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7BDA7E" w14:textId="7770FDA6" w:rsidR="00AA0B5A" w:rsidRPr="00094864" w:rsidRDefault="00094864" w:rsidP="0063009F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094864">
        <w:rPr>
          <w:rFonts w:ascii="Arial" w:hAnsi="Arial" w:cs="Arial"/>
          <w:b/>
          <w:sz w:val="20"/>
          <w:szCs w:val="20"/>
          <w:u w:val="single"/>
        </w:rPr>
        <w:t>Załącznik nr 4 do Ogłoszenia</w:t>
      </w:r>
    </w:p>
    <w:p w14:paraId="0AD94677" w14:textId="77777777" w:rsidR="00094864" w:rsidRDefault="00094864" w:rsidP="0063009F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8"/>
          <w:u w:val="single"/>
        </w:rPr>
      </w:pPr>
    </w:p>
    <w:p w14:paraId="2179ECA4" w14:textId="44BFBD98" w:rsidR="00AA0B5A" w:rsidRPr="0063009F" w:rsidRDefault="0063009F" w:rsidP="0063009F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8"/>
          <w:u w:val="single"/>
        </w:rPr>
      </w:pPr>
      <w:r w:rsidRPr="0063009F">
        <w:rPr>
          <w:rFonts w:ascii="Arial" w:hAnsi="Arial" w:cs="Arial"/>
          <w:b/>
          <w:sz w:val="28"/>
          <w:u w:val="single"/>
        </w:rPr>
        <w:t>OPIS PRZEDMIOTU ZAMÓWIENIA</w:t>
      </w:r>
      <w:r w:rsidR="00AA0B5A" w:rsidRPr="0063009F">
        <w:rPr>
          <w:rFonts w:ascii="Arial" w:hAnsi="Arial" w:cs="Arial"/>
          <w:b/>
          <w:sz w:val="28"/>
          <w:u w:val="single"/>
        </w:rPr>
        <w:t xml:space="preserve"> </w:t>
      </w:r>
    </w:p>
    <w:p w14:paraId="5D781363" w14:textId="77777777" w:rsidR="00AA0B5A" w:rsidRPr="0063009F" w:rsidRDefault="00AA0B5A" w:rsidP="0063009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 w:val="22"/>
        </w:rPr>
      </w:pPr>
      <w:bookmarkStart w:id="0" w:name="_GoBack"/>
      <w:bookmarkEnd w:id="0"/>
    </w:p>
    <w:p w14:paraId="628CA590" w14:textId="02C78B8D" w:rsidR="00AA0B5A" w:rsidRPr="00CF7B23" w:rsidRDefault="0063009F" w:rsidP="0063009F">
      <w:pPr>
        <w:jc w:val="center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sz w:val="22"/>
        </w:rPr>
        <w:t>Usługa</w:t>
      </w:r>
      <w:r w:rsidR="00643D82">
        <w:rPr>
          <w:rFonts w:ascii="Arial" w:hAnsi="Arial" w:cs="Arial"/>
          <w:b/>
          <w:sz w:val="22"/>
        </w:rPr>
        <w:t xml:space="preserve"> konserwacji i naprawy systemu</w:t>
      </w:r>
      <w:r w:rsidR="00AA0B5A" w:rsidRPr="0063009F">
        <w:rPr>
          <w:rFonts w:ascii="Arial" w:hAnsi="Arial" w:cs="Arial"/>
          <w:b/>
          <w:sz w:val="22"/>
        </w:rPr>
        <w:t xml:space="preserve"> </w:t>
      </w:r>
      <w:r w:rsidR="00EC024F">
        <w:rPr>
          <w:rFonts w:ascii="Arial" w:hAnsi="Arial" w:cs="Arial"/>
          <w:b/>
          <w:sz w:val="22"/>
        </w:rPr>
        <w:t>sygnalizacji pożaru</w:t>
      </w:r>
      <w:r w:rsidR="00643D82">
        <w:rPr>
          <w:rFonts w:ascii="Arial" w:hAnsi="Arial" w:cs="Arial"/>
          <w:b/>
          <w:sz w:val="22"/>
        </w:rPr>
        <w:t xml:space="preserve"> na 2025</w:t>
      </w:r>
      <w:r w:rsidR="002D0F46">
        <w:rPr>
          <w:rFonts w:ascii="Arial" w:hAnsi="Arial" w:cs="Arial"/>
          <w:b/>
          <w:sz w:val="22"/>
        </w:rPr>
        <w:t xml:space="preserve"> rok</w:t>
      </w:r>
      <w:r w:rsidR="007932A1" w:rsidRPr="00CF7B23">
        <w:rPr>
          <w:rFonts w:ascii="Arial" w:hAnsi="Arial" w:cs="Arial"/>
          <w:b/>
          <w:color w:val="FF0000"/>
          <w:sz w:val="22"/>
        </w:rPr>
        <w:t xml:space="preserve"> </w:t>
      </w:r>
    </w:p>
    <w:p w14:paraId="48B87508" w14:textId="77777777" w:rsidR="00AA0B5A" w:rsidRPr="0063009F" w:rsidRDefault="00AA0B5A" w:rsidP="0063009F">
      <w:pPr>
        <w:jc w:val="center"/>
        <w:rPr>
          <w:rFonts w:ascii="Arial" w:hAnsi="Arial" w:cs="Arial"/>
          <w:b/>
          <w:sz w:val="22"/>
        </w:rPr>
      </w:pPr>
    </w:p>
    <w:p w14:paraId="676E8713" w14:textId="77777777" w:rsidR="00AA0B5A" w:rsidRPr="0063009F" w:rsidRDefault="00AA0B5A" w:rsidP="0063009F">
      <w:pPr>
        <w:rPr>
          <w:rFonts w:ascii="Arial" w:hAnsi="Arial" w:cs="Arial"/>
          <w:b/>
          <w:sz w:val="22"/>
        </w:rPr>
      </w:pPr>
    </w:p>
    <w:p w14:paraId="1640D592" w14:textId="77777777" w:rsidR="00B66653" w:rsidRPr="0063009F" w:rsidRDefault="00C91A87" w:rsidP="0064187D">
      <w:pPr>
        <w:pStyle w:val="Akapitzlist"/>
        <w:numPr>
          <w:ilvl w:val="0"/>
          <w:numId w:val="3"/>
        </w:numPr>
        <w:shd w:val="clear" w:color="auto" w:fill="F2F2F2" w:themeFill="background1" w:themeFillShade="F2"/>
        <w:ind w:left="426" w:hanging="426"/>
        <w:jc w:val="both"/>
        <w:rPr>
          <w:rFonts w:ascii="Arial" w:hAnsi="Arial" w:cs="Arial"/>
          <w:color w:val="7030A0"/>
          <w:sz w:val="20"/>
          <w:szCs w:val="22"/>
          <w:u w:val="single"/>
        </w:rPr>
      </w:pPr>
      <w:r>
        <w:rPr>
          <w:rFonts w:ascii="Arial" w:hAnsi="Arial" w:cs="Arial"/>
          <w:b/>
          <w:sz w:val="20"/>
          <w:szCs w:val="22"/>
        </w:rPr>
        <w:t>Przedmiot zamówienia</w:t>
      </w:r>
    </w:p>
    <w:p w14:paraId="504E0A92" w14:textId="77777777" w:rsidR="00C91A87" w:rsidRPr="00C91A87" w:rsidRDefault="00C91A87" w:rsidP="00C91A87">
      <w:pPr>
        <w:jc w:val="both"/>
        <w:rPr>
          <w:rFonts w:ascii="Arial" w:hAnsi="Arial" w:cs="Arial"/>
          <w:sz w:val="20"/>
          <w:szCs w:val="22"/>
          <w:u w:val="single"/>
        </w:rPr>
      </w:pPr>
    </w:p>
    <w:p w14:paraId="5CF85648" w14:textId="1D372ED2" w:rsidR="00B66653" w:rsidRPr="0063009F" w:rsidRDefault="00B66653" w:rsidP="00E5695E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2"/>
          <w:u w:val="single"/>
        </w:rPr>
      </w:pPr>
      <w:r w:rsidRPr="0063009F">
        <w:rPr>
          <w:rFonts w:ascii="Arial" w:hAnsi="Arial" w:cs="Arial"/>
          <w:sz w:val="20"/>
          <w:szCs w:val="22"/>
          <w:u w:val="single"/>
        </w:rPr>
        <w:t xml:space="preserve">W skład </w:t>
      </w:r>
      <w:r w:rsidR="00EC7135" w:rsidRPr="0063009F">
        <w:rPr>
          <w:rFonts w:ascii="Arial" w:hAnsi="Arial" w:cs="Arial"/>
          <w:sz w:val="20"/>
          <w:szCs w:val="22"/>
          <w:u w:val="single"/>
        </w:rPr>
        <w:t>systemu</w:t>
      </w:r>
      <w:r w:rsidRPr="0063009F">
        <w:rPr>
          <w:rFonts w:ascii="Arial" w:hAnsi="Arial" w:cs="Arial"/>
          <w:sz w:val="20"/>
          <w:szCs w:val="22"/>
          <w:u w:val="single"/>
        </w:rPr>
        <w:t xml:space="preserve"> </w:t>
      </w:r>
      <w:r w:rsidR="00643D82">
        <w:rPr>
          <w:rFonts w:ascii="Arial" w:hAnsi="Arial" w:cs="Arial"/>
          <w:sz w:val="20"/>
          <w:szCs w:val="22"/>
          <w:u w:val="single"/>
        </w:rPr>
        <w:t>sygnalizacji pożarowej</w:t>
      </w:r>
      <w:r w:rsidRPr="0063009F">
        <w:rPr>
          <w:rFonts w:ascii="Arial" w:hAnsi="Arial" w:cs="Arial"/>
          <w:sz w:val="20"/>
          <w:szCs w:val="22"/>
          <w:u w:val="single"/>
        </w:rPr>
        <w:t xml:space="preserve"> wchodzą</w:t>
      </w:r>
      <w:r w:rsidR="00912AD8">
        <w:rPr>
          <w:rFonts w:ascii="Arial" w:hAnsi="Arial" w:cs="Arial"/>
          <w:sz w:val="20"/>
          <w:szCs w:val="22"/>
          <w:u w:val="single"/>
        </w:rPr>
        <w:t xml:space="preserve"> </w:t>
      </w:r>
      <w:r w:rsidR="00912AD8" w:rsidRPr="00912AD8">
        <w:rPr>
          <w:rFonts w:ascii="Arial" w:hAnsi="Arial" w:cs="Arial"/>
          <w:sz w:val="20"/>
          <w:szCs w:val="20"/>
        </w:rPr>
        <w:t>(niskoprądowe systemy pożarowe)</w:t>
      </w:r>
      <w:r w:rsidRPr="00912AD8">
        <w:rPr>
          <w:rFonts w:ascii="Arial" w:hAnsi="Arial" w:cs="Arial"/>
          <w:sz w:val="20"/>
          <w:szCs w:val="20"/>
          <w:u w:val="single"/>
        </w:rPr>
        <w:t>:</w:t>
      </w:r>
    </w:p>
    <w:p w14:paraId="3E1300CB" w14:textId="54DC6E18" w:rsidR="0063009F" w:rsidRPr="0063009F" w:rsidRDefault="00B66653" w:rsidP="0064187D">
      <w:pPr>
        <w:pStyle w:val="Akapitzlist"/>
        <w:numPr>
          <w:ilvl w:val="1"/>
          <w:numId w:val="3"/>
        </w:numPr>
        <w:suppressAutoHyphens/>
        <w:ind w:left="993" w:hanging="567"/>
        <w:jc w:val="both"/>
        <w:rPr>
          <w:rFonts w:ascii="Arial" w:hAnsi="Arial" w:cs="Arial"/>
          <w:bCs/>
          <w:sz w:val="20"/>
          <w:szCs w:val="22"/>
        </w:rPr>
      </w:pPr>
      <w:r w:rsidRPr="0063009F">
        <w:rPr>
          <w:rFonts w:ascii="Arial" w:hAnsi="Arial" w:cs="Arial"/>
          <w:sz w:val="20"/>
          <w:szCs w:val="22"/>
        </w:rPr>
        <w:t>System</w:t>
      </w:r>
      <w:r w:rsidR="00912AD8">
        <w:rPr>
          <w:rFonts w:ascii="Arial" w:hAnsi="Arial" w:cs="Arial"/>
          <w:sz w:val="20"/>
          <w:szCs w:val="22"/>
        </w:rPr>
        <w:t xml:space="preserve"> Sygnalizacji </w:t>
      </w:r>
      <w:r w:rsidR="009F4BAC" w:rsidRPr="0063009F">
        <w:rPr>
          <w:rFonts w:ascii="Arial" w:hAnsi="Arial" w:cs="Arial"/>
          <w:sz w:val="20"/>
          <w:szCs w:val="22"/>
        </w:rPr>
        <w:t xml:space="preserve"> </w:t>
      </w:r>
      <w:r w:rsidR="00FA68D7">
        <w:rPr>
          <w:rFonts w:ascii="Arial" w:hAnsi="Arial" w:cs="Arial"/>
          <w:sz w:val="20"/>
          <w:szCs w:val="22"/>
        </w:rPr>
        <w:t>Pożar</w:t>
      </w:r>
      <w:r w:rsidR="00620F48">
        <w:rPr>
          <w:rFonts w:ascii="Arial" w:hAnsi="Arial" w:cs="Arial"/>
          <w:sz w:val="20"/>
          <w:szCs w:val="22"/>
        </w:rPr>
        <w:t>u</w:t>
      </w:r>
      <w:r w:rsidR="009F4BAC" w:rsidRPr="0063009F">
        <w:rPr>
          <w:rFonts w:ascii="Arial" w:hAnsi="Arial" w:cs="Arial"/>
          <w:sz w:val="20"/>
          <w:szCs w:val="22"/>
        </w:rPr>
        <w:t xml:space="preserve"> </w:t>
      </w:r>
      <w:r w:rsidR="0063009F">
        <w:rPr>
          <w:rFonts w:ascii="Arial" w:hAnsi="Arial" w:cs="Arial"/>
          <w:sz w:val="20"/>
          <w:szCs w:val="22"/>
        </w:rPr>
        <w:t>(</w:t>
      </w:r>
      <w:r w:rsidR="00912AD8">
        <w:rPr>
          <w:rFonts w:ascii="Arial" w:hAnsi="Arial" w:cs="Arial"/>
          <w:sz w:val="20"/>
          <w:szCs w:val="22"/>
        </w:rPr>
        <w:t>SSP</w:t>
      </w:r>
      <w:r w:rsidR="0063009F">
        <w:rPr>
          <w:rFonts w:ascii="Arial" w:hAnsi="Arial" w:cs="Arial"/>
          <w:sz w:val="20"/>
          <w:szCs w:val="22"/>
        </w:rPr>
        <w:t>)</w:t>
      </w:r>
      <w:r w:rsidR="009F4BAC" w:rsidRPr="0063009F">
        <w:rPr>
          <w:rFonts w:ascii="Arial" w:hAnsi="Arial" w:cs="Arial"/>
          <w:sz w:val="20"/>
          <w:szCs w:val="22"/>
        </w:rPr>
        <w:t>;</w:t>
      </w:r>
    </w:p>
    <w:p w14:paraId="7A123027" w14:textId="51BCFC29" w:rsidR="0063009F" w:rsidRDefault="00FA68D7" w:rsidP="0064187D">
      <w:pPr>
        <w:pStyle w:val="Akapitzlist"/>
        <w:numPr>
          <w:ilvl w:val="1"/>
          <w:numId w:val="3"/>
        </w:numPr>
        <w:suppressAutoHyphens/>
        <w:ind w:left="993" w:hanging="567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System Oddymiania</w:t>
      </w:r>
      <w:r w:rsidR="009F4BAC" w:rsidRPr="0063009F">
        <w:rPr>
          <w:rFonts w:ascii="Arial" w:hAnsi="Arial" w:cs="Arial"/>
          <w:bCs/>
          <w:sz w:val="20"/>
          <w:szCs w:val="22"/>
        </w:rPr>
        <w:t xml:space="preserve"> </w:t>
      </w:r>
      <w:r w:rsidR="0063009F">
        <w:rPr>
          <w:rFonts w:ascii="Arial" w:hAnsi="Arial" w:cs="Arial"/>
          <w:bCs/>
          <w:sz w:val="20"/>
          <w:szCs w:val="22"/>
        </w:rPr>
        <w:t>(</w:t>
      </w:r>
      <w:r w:rsidR="00912AD8">
        <w:rPr>
          <w:rFonts w:ascii="Arial" w:hAnsi="Arial" w:cs="Arial"/>
          <w:bCs/>
          <w:sz w:val="20"/>
          <w:szCs w:val="22"/>
        </w:rPr>
        <w:t>SO</w:t>
      </w:r>
      <w:r w:rsidR="0063009F">
        <w:rPr>
          <w:rFonts w:ascii="Arial" w:hAnsi="Arial" w:cs="Arial"/>
          <w:bCs/>
          <w:sz w:val="20"/>
          <w:szCs w:val="22"/>
        </w:rPr>
        <w:t>)</w:t>
      </w:r>
      <w:r w:rsidR="009F4BAC" w:rsidRPr="0063009F">
        <w:rPr>
          <w:rFonts w:ascii="Arial" w:hAnsi="Arial" w:cs="Arial"/>
          <w:bCs/>
          <w:sz w:val="20"/>
          <w:szCs w:val="22"/>
        </w:rPr>
        <w:t>;</w:t>
      </w:r>
    </w:p>
    <w:p w14:paraId="54067FF1" w14:textId="6116DDCE" w:rsidR="00064A32" w:rsidRDefault="00064A32" w:rsidP="00E5695E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2"/>
          <w:u w:val="single"/>
        </w:rPr>
      </w:pPr>
      <w:r>
        <w:rPr>
          <w:rFonts w:ascii="Arial" w:hAnsi="Arial" w:cs="Arial"/>
          <w:sz w:val="20"/>
          <w:szCs w:val="22"/>
          <w:u w:val="single"/>
        </w:rPr>
        <w:t>Etapowanie przedmiotu zamówienia;</w:t>
      </w:r>
    </w:p>
    <w:p w14:paraId="05A7505C" w14:textId="16CDE3E7" w:rsidR="00064A32" w:rsidRPr="00064A32" w:rsidRDefault="00643D82" w:rsidP="0064187D">
      <w:pPr>
        <w:pStyle w:val="Tekstpodstawowy"/>
        <w:numPr>
          <w:ilvl w:val="1"/>
          <w:numId w:val="20"/>
        </w:numPr>
        <w:spacing w:line="240" w:lineRule="auto"/>
        <w:ind w:left="851" w:hanging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System</w:t>
      </w:r>
      <w:r w:rsidR="00064A32" w:rsidRPr="00064A32">
        <w:rPr>
          <w:rFonts w:ascii="Arial" w:hAnsi="Arial" w:cs="Arial"/>
          <w:sz w:val="20"/>
        </w:rPr>
        <w:t xml:space="preserve"> sygnalizacji pożaru:</w:t>
      </w:r>
    </w:p>
    <w:p w14:paraId="7EC28FBE" w14:textId="77777777" w:rsidR="00064A32" w:rsidRPr="00064A32" w:rsidRDefault="00064A32" w:rsidP="00064A32">
      <w:pPr>
        <w:pStyle w:val="Tekstpodstawowy"/>
        <w:ind w:firstLine="432"/>
        <w:rPr>
          <w:rFonts w:ascii="Arial" w:hAnsi="Arial" w:cs="Arial"/>
          <w:sz w:val="20"/>
        </w:rPr>
      </w:pPr>
      <w:r w:rsidRPr="00064A32">
        <w:rPr>
          <w:rFonts w:ascii="Arial" w:hAnsi="Arial" w:cs="Arial"/>
          <w:sz w:val="20"/>
        </w:rPr>
        <w:t xml:space="preserve">Etap 1. </w:t>
      </w:r>
    </w:p>
    <w:p w14:paraId="09116051" w14:textId="77777777" w:rsidR="00064A32" w:rsidRPr="00064A32" w:rsidRDefault="00064A32" w:rsidP="00064A32">
      <w:pPr>
        <w:pStyle w:val="Tekstpodstawowy"/>
        <w:ind w:firstLine="432"/>
        <w:rPr>
          <w:rFonts w:ascii="Arial" w:hAnsi="Arial" w:cs="Arial"/>
          <w:sz w:val="20"/>
        </w:rPr>
      </w:pPr>
      <w:r w:rsidRPr="00064A32">
        <w:rPr>
          <w:rFonts w:ascii="Arial" w:hAnsi="Arial" w:cs="Arial"/>
          <w:sz w:val="20"/>
        </w:rPr>
        <w:t xml:space="preserve">Konserwacja i przeglądy pół-roczne systemów będą realizowane  w terminie maj-czerwiec. </w:t>
      </w:r>
    </w:p>
    <w:p w14:paraId="7AA8B34D" w14:textId="77777777" w:rsidR="00064A32" w:rsidRPr="00064A32" w:rsidRDefault="00064A32" w:rsidP="00064A32">
      <w:pPr>
        <w:pStyle w:val="Tekstpodstawowy"/>
        <w:ind w:firstLine="432"/>
        <w:rPr>
          <w:rFonts w:ascii="Arial" w:hAnsi="Arial" w:cs="Arial"/>
          <w:sz w:val="20"/>
        </w:rPr>
      </w:pPr>
      <w:r w:rsidRPr="00064A32">
        <w:rPr>
          <w:rFonts w:ascii="Arial" w:hAnsi="Arial" w:cs="Arial"/>
          <w:sz w:val="20"/>
        </w:rPr>
        <w:t>Etap 2.</w:t>
      </w:r>
    </w:p>
    <w:p w14:paraId="0078FC20" w14:textId="37FBB50C" w:rsidR="00064A32" w:rsidRPr="00064A32" w:rsidRDefault="00064A32" w:rsidP="00064A32">
      <w:pPr>
        <w:pStyle w:val="Tekstpodstawowy"/>
        <w:ind w:firstLine="432"/>
        <w:rPr>
          <w:rFonts w:ascii="Arial" w:hAnsi="Arial" w:cs="Arial"/>
          <w:sz w:val="20"/>
        </w:rPr>
      </w:pPr>
      <w:r w:rsidRPr="00064A32">
        <w:rPr>
          <w:rFonts w:ascii="Arial" w:hAnsi="Arial" w:cs="Arial"/>
          <w:sz w:val="20"/>
        </w:rPr>
        <w:t>Czynności przeglądu rocznego systemów będą realizowane w terminie październik-listopad.</w:t>
      </w:r>
    </w:p>
    <w:p w14:paraId="3C6D0482" w14:textId="63AF3F1E" w:rsidR="00064A32" w:rsidRPr="00064A32" w:rsidRDefault="00064A32" w:rsidP="0064187D">
      <w:pPr>
        <w:pStyle w:val="Tekstpodstawowy"/>
        <w:numPr>
          <w:ilvl w:val="1"/>
          <w:numId w:val="20"/>
        </w:numPr>
        <w:spacing w:line="240" w:lineRule="auto"/>
        <w:ind w:left="851" w:hanging="425"/>
        <w:rPr>
          <w:rFonts w:ascii="Arial" w:hAnsi="Arial" w:cs="Arial"/>
          <w:sz w:val="20"/>
        </w:rPr>
      </w:pPr>
      <w:r w:rsidRPr="00064A32">
        <w:rPr>
          <w:rFonts w:ascii="Arial" w:hAnsi="Arial" w:cs="Arial"/>
          <w:sz w:val="20"/>
        </w:rPr>
        <w:t xml:space="preserve">Systemy oddymiania: </w:t>
      </w:r>
    </w:p>
    <w:p w14:paraId="3D52C180" w14:textId="77777777" w:rsidR="00064A32" w:rsidRPr="00064A32" w:rsidRDefault="00064A32" w:rsidP="00064A32">
      <w:pPr>
        <w:pStyle w:val="Tekstpodstawowy"/>
        <w:ind w:firstLine="432"/>
        <w:rPr>
          <w:rFonts w:ascii="Arial" w:hAnsi="Arial" w:cs="Arial"/>
          <w:sz w:val="20"/>
        </w:rPr>
      </w:pPr>
      <w:r w:rsidRPr="00064A32">
        <w:rPr>
          <w:rFonts w:ascii="Arial" w:hAnsi="Arial" w:cs="Arial"/>
          <w:sz w:val="20"/>
        </w:rPr>
        <w:t xml:space="preserve">Etap 1. </w:t>
      </w:r>
    </w:p>
    <w:p w14:paraId="2AD61B60" w14:textId="77777777" w:rsidR="00064A32" w:rsidRPr="00064A32" w:rsidRDefault="00064A32" w:rsidP="00064A32">
      <w:pPr>
        <w:pStyle w:val="Tekstpodstawowy"/>
        <w:ind w:firstLine="432"/>
        <w:rPr>
          <w:rFonts w:ascii="Arial" w:hAnsi="Arial" w:cs="Arial"/>
          <w:sz w:val="20"/>
        </w:rPr>
      </w:pPr>
      <w:r w:rsidRPr="00064A32">
        <w:rPr>
          <w:rFonts w:ascii="Arial" w:hAnsi="Arial" w:cs="Arial"/>
          <w:sz w:val="20"/>
        </w:rPr>
        <w:t>Konserwacja i przeglądy pół-roczne systemów będą realizowane  w terminie maj-czerwiec.</w:t>
      </w:r>
    </w:p>
    <w:p w14:paraId="72E4FD7A" w14:textId="77777777" w:rsidR="00064A32" w:rsidRPr="00064A32" w:rsidRDefault="00064A32" w:rsidP="00064A32">
      <w:pPr>
        <w:pStyle w:val="Tekstpodstawowy"/>
        <w:ind w:firstLine="432"/>
        <w:rPr>
          <w:rFonts w:ascii="Arial" w:hAnsi="Arial" w:cs="Arial"/>
          <w:sz w:val="20"/>
        </w:rPr>
      </w:pPr>
      <w:r w:rsidRPr="00064A32">
        <w:rPr>
          <w:rFonts w:ascii="Arial" w:hAnsi="Arial" w:cs="Arial"/>
          <w:sz w:val="20"/>
        </w:rPr>
        <w:t>Etap 2.</w:t>
      </w:r>
    </w:p>
    <w:p w14:paraId="55DD15B9" w14:textId="77777777" w:rsidR="00064A32" w:rsidRPr="00064A32" w:rsidRDefault="00064A32" w:rsidP="00064A32">
      <w:pPr>
        <w:pStyle w:val="Tekstpodstawowy"/>
        <w:ind w:firstLine="432"/>
        <w:rPr>
          <w:rFonts w:ascii="Arial" w:hAnsi="Arial" w:cs="Arial"/>
          <w:sz w:val="20"/>
        </w:rPr>
      </w:pPr>
      <w:r w:rsidRPr="00064A32">
        <w:rPr>
          <w:rFonts w:ascii="Arial" w:hAnsi="Arial" w:cs="Arial"/>
          <w:sz w:val="20"/>
        </w:rPr>
        <w:t>Czynności przeglądu rocznego systemów będą realizowane w terminie październik-listopad.</w:t>
      </w:r>
    </w:p>
    <w:p w14:paraId="45481FB9" w14:textId="77777777" w:rsidR="00064A32" w:rsidRDefault="00064A32" w:rsidP="00064A32">
      <w:pPr>
        <w:pStyle w:val="Akapitzlist"/>
        <w:ind w:left="426"/>
        <w:jc w:val="both"/>
        <w:rPr>
          <w:rFonts w:ascii="Arial" w:hAnsi="Arial" w:cs="Arial"/>
          <w:sz w:val="20"/>
          <w:szCs w:val="22"/>
          <w:u w:val="single"/>
        </w:rPr>
      </w:pPr>
    </w:p>
    <w:p w14:paraId="3351D813" w14:textId="25ECBC6D" w:rsidR="00064A32" w:rsidRPr="00135412" w:rsidRDefault="00064A32" w:rsidP="00064A32">
      <w:pPr>
        <w:suppressAutoHyphens/>
        <w:ind w:firstLine="432"/>
        <w:jc w:val="both"/>
        <w:rPr>
          <w:rFonts w:ascii="Arial" w:eastAsia="Calibri" w:hAnsi="Arial" w:cs="Arial"/>
          <w:color w:val="FF0000"/>
          <w:sz w:val="20"/>
          <w:szCs w:val="20"/>
        </w:rPr>
      </w:pPr>
      <w:r w:rsidRPr="00064A32">
        <w:rPr>
          <w:rFonts w:ascii="Arial" w:hAnsi="Arial" w:cs="Arial"/>
          <w:bCs/>
          <w:sz w:val="20"/>
          <w:szCs w:val="20"/>
        </w:rPr>
        <w:t>Etapy są realizowane przez cały okres trwania umowy</w:t>
      </w:r>
    </w:p>
    <w:p w14:paraId="65DB2545" w14:textId="3992B162" w:rsidR="00064A32" w:rsidRPr="00135412" w:rsidRDefault="00064A32" w:rsidP="00064A32">
      <w:pPr>
        <w:suppressAutoHyphens/>
        <w:jc w:val="both"/>
        <w:rPr>
          <w:rFonts w:ascii="Arial" w:eastAsia="Calibri" w:hAnsi="Arial" w:cs="Arial"/>
          <w:color w:val="FF0000"/>
          <w:sz w:val="20"/>
          <w:szCs w:val="20"/>
        </w:rPr>
      </w:pPr>
    </w:p>
    <w:p w14:paraId="7F83C482" w14:textId="68894C83" w:rsidR="00064A32" w:rsidRPr="00327246" w:rsidRDefault="00064A32" w:rsidP="0064187D">
      <w:pPr>
        <w:pStyle w:val="Tekstpodstawowy"/>
        <w:numPr>
          <w:ilvl w:val="0"/>
          <w:numId w:val="20"/>
        </w:numPr>
        <w:spacing w:line="240" w:lineRule="auto"/>
        <w:rPr>
          <w:rFonts w:ascii="Arial" w:hAnsi="Arial" w:cs="Arial"/>
          <w:sz w:val="20"/>
          <w:u w:val="single"/>
        </w:rPr>
      </w:pPr>
      <w:r w:rsidRPr="00327246">
        <w:rPr>
          <w:rFonts w:ascii="Arial" w:hAnsi="Arial" w:cs="Arial"/>
          <w:sz w:val="20"/>
          <w:u w:val="single"/>
        </w:rPr>
        <w:t>L</w:t>
      </w:r>
      <w:r w:rsidR="00327246" w:rsidRPr="00327246">
        <w:rPr>
          <w:rFonts w:ascii="Arial" w:hAnsi="Arial" w:cs="Arial"/>
          <w:sz w:val="20"/>
          <w:u w:val="single"/>
        </w:rPr>
        <w:t>okalizacja przedmiotu zamówienia;</w:t>
      </w:r>
    </w:p>
    <w:p w14:paraId="3C5455B3" w14:textId="4609FF1D" w:rsidR="00064A32" w:rsidRPr="00327246" w:rsidRDefault="00327246" w:rsidP="00327246">
      <w:pPr>
        <w:pStyle w:val="Tekstpodstawowy"/>
        <w:ind w:left="360"/>
        <w:rPr>
          <w:rFonts w:ascii="Arial" w:hAnsi="Arial" w:cs="Arial"/>
          <w:bCs/>
          <w:sz w:val="20"/>
        </w:rPr>
      </w:pPr>
      <w:r w:rsidRPr="00327246">
        <w:rPr>
          <w:rFonts w:ascii="Arial" w:eastAsia="Calibri" w:hAnsi="Arial" w:cs="Arial"/>
          <w:sz w:val="20"/>
        </w:rPr>
        <w:t xml:space="preserve"> Numery budynków, znajdują się w załączniku NR 1 „Wykaz urządzeń przeznaczonych do przeglądu”.</w:t>
      </w:r>
    </w:p>
    <w:p w14:paraId="5E6DBCD4" w14:textId="77777777" w:rsidR="00064A32" w:rsidRDefault="00064A32" w:rsidP="00064A32">
      <w:pPr>
        <w:pStyle w:val="Akapitzlist"/>
        <w:ind w:left="426"/>
        <w:jc w:val="both"/>
        <w:rPr>
          <w:rFonts w:ascii="Arial" w:hAnsi="Arial" w:cs="Arial"/>
          <w:sz w:val="20"/>
          <w:szCs w:val="22"/>
          <w:u w:val="single"/>
        </w:rPr>
      </w:pPr>
    </w:p>
    <w:p w14:paraId="4B15C9A1" w14:textId="3EB91BD6" w:rsidR="009F4BAC" w:rsidRPr="0063009F" w:rsidRDefault="0093505F" w:rsidP="0064187D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0"/>
          <w:szCs w:val="22"/>
          <w:u w:val="single"/>
        </w:rPr>
      </w:pPr>
      <w:r w:rsidRPr="0063009F">
        <w:rPr>
          <w:rFonts w:ascii="Arial" w:hAnsi="Arial" w:cs="Arial"/>
          <w:sz w:val="20"/>
          <w:szCs w:val="22"/>
          <w:u w:val="single"/>
        </w:rPr>
        <w:t xml:space="preserve">Konserwacja systemów </w:t>
      </w:r>
      <w:r w:rsidR="00D07B44" w:rsidRPr="0063009F">
        <w:rPr>
          <w:rFonts w:ascii="Arial" w:hAnsi="Arial" w:cs="Arial"/>
          <w:sz w:val="20"/>
          <w:szCs w:val="22"/>
          <w:u w:val="single"/>
        </w:rPr>
        <w:t>o</w:t>
      </w:r>
      <w:r w:rsidR="00AD52B6">
        <w:rPr>
          <w:rFonts w:ascii="Arial" w:hAnsi="Arial" w:cs="Arial"/>
          <w:sz w:val="20"/>
          <w:szCs w:val="22"/>
          <w:u w:val="single"/>
        </w:rPr>
        <w:t>chrony technicznej:</w:t>
      </w:r>
    </w:p>
    <w:p w14:paraId="1DE507B9" w14:textId="624181E4" w:rsidR="0063009F" w:rsidRPr="00E164AF" w:rsidRDefault="00E164AF" w:rsidP="00E164AF">
      <w:pPr>
        <w:ind w:left="993" w:hanging="568"/>
        <w:jc w:val="both"/>
        <w:rPr>
          <w:rStyle w:val="ff5"/>
          <w:rFonts w:ascii="Arial" w:hAnsi="Arial" w:cs="Arial"/>
          <w:sz w:val="20"/>
          <w:szCs w:val="22"/>
        </w:rPr>
      </w:pPr>
      <w:r>
        <w:rPr>
          <w:rStyle w:val="ff5"/>
          <w:rFonts w:ascii="Arial" w:hAnsi="Arial" w:cs="Arial"/>
          <w:sz w:val="20"/>
          <w:szCs w:val="22"/>
        </w:rPr>
        <w:t>4.1</w:t>
      </w:r>
      <w:r>
        <w:rPr>
          <w:rStyle w:val="ff5"/>
          <w:rFonts w:ascii="Arial" w:hAnsi="Arial" w:cs="Arial"/>
          <w:sz w:val="20"/>
          <w:szCs w:val="22"/>
        </w:rPr>
        <w:tab/>
      </w:r>
      <w:r w:rsidR="00D92A3C" w:rsidRPr="00E164AF">
        <w:rPr>
          <w:rStyle w:val="ff5"/>
          <w:rFonts w:ascii="Arial" w:hAnsi="Arial" w:cs="Arial"/>
          <w:sz w:val="20"/>
          <w:szCs w:val="22"/>
        </w:rPr>
        <w:t xml:space="preserve">Konserwacja to zespół czynności zapewniających utrzymanie systemów </w:t>
      </w:r>
      <w:r w:rsidR="00912AD8" w:rsidRPr="00E164AF">
        <w:rPr>
          <w:rStyle w:val="ff5"/>
          <w:rFonts w:ascii="Arial" w:hAnsi="Arial" w:cs="Arial"/>
          <w:sz w:val="20"/>
          <w:szCs w:val="22"/>
        </w:rPr>
        <w:t>pożarowych</w:t>
      </w:r>
      <w:r w:rsidR="00D92A3C" w:rsidRPr="00E164AF">
        <w:rPr>
          <w:rStyle w:val="ff5"/>
          <w:rFonts w:ascii="Arial" w:hAnsi="Arial" w:cs="Arial"/>
          <w:sz w:val="20"/>
          <w:szCs w:val="22"/>
        </w:rPr>
        <w:t xml:space="preserve"> </w:t>
      </w:r>
      <w:r w:rsidR="002957BF">
        <w:rPr>
          <w:rStyle w:val="ff5"/>
          <w:rFonts w:ascii="Arial" w:hAnsi="Arial" w:cs="Arial"/>
          <w:sz w:val="20"/>
          <w:szCs w:val="22"/>
        </w:rPr>
        <w:br/>
      </w:r>
      <w:r w:rsidR="00D92A3C" w:rsidRPr="00E164AF">
        <w:rPr>
          <w:rStyle w:val="ff5"/>
          <w:rFonts w:ascii="Arial" w:hAnsi="Arial" w:cs="Arial"/>
          <w:sz w:val="20"/>
          <w:szCs w:val="22"/>
        </w:rPr>
        <w:t xml:space="preserve">w pełnej sprawności oraz zapewnienie warunków ich użytkowania określonych w przepisach technicznych poprzez kontrolę działania, a także chronienie przed zniszczeniem lub zużyciem poprzez czyszczenie smarowanie, regulowanie oraz dostrajanie parametrów technicznych itp.  </w:t>
      </w:r>
    </w:p>
    <w:p w14:paraId="7665FCB3" w14:textId="1B74A5BD" w:rsidR="0063009F" w:rsidRPr="00E164AF" w:rsidRDefault="00D92A3C" w:rsidP="0064187D">
      <w:pPr>
        <w:pStyle w:val="Akapitzlist"/>
        <w:numPr>
          <w:ilvl w:val="1"/>
          <w:numId w:val="28"/>
        </w:numPr>
        <w:ind w:left="993" w:hanging="567"/>
        <w:jc w:val="both"/>
        <w:rPr>
          <w:rStyle w:val="ff5"/>
          <w:rFonts w:ascii="Arial" w:hAnsi="Arial" w:cs="Arial"/>
          <w:sz w:val="20"/>
          <w:szCs w:val="22"/>
        </w:rPr>
      </w:pPr>
      <w:r w:rsidRPr="00E164AF">
        <w:rPr>
          <w:rStyle w:val="ff5"/>
          <w:rFonts w:ascii="Arial" w:hAnsi="Arial" w:cs="Arial"/>
          <w:sz w:val="20"/>
          <w:szCs w:val="22"/>
        </w:rPr>
        <w:t xml:space="preserve">Przegląd techniczny systemu </w:t>
      </w:r>
      <w:r w:rsidR="00912AD8" w:rsidRPr="00E164AF">
        <w:rPr>
          <w:rStyle w:val="ff5"/>
          <w:rFonts w:ascii="Arial" w:hAnsi="Arial" w:cs="Arial"/>
          <w:sz w:val="20"/>
          <w:szCs w:val="22"/>
        </w:rPr>
        <w:t>pożarowego</w:t>
      </w:r>
      <w:r w:rsidRPr="00E164AF">
        <w:rPr>
          <w:rStyle w:val="ff5"/>
          <w:rFonts w:ascii="Arial" w:hAnsi="Arial" w:cs="Arial"/>
          <w:sz w:val="20"/>
          <w:szCs w:val="22"/>
        </w:rPr>
        <w:t xml:space="preserve"> to kompleksowe wykonywane w określonych odstępach czasu, sprawdzenie stanu technicznego urządzeń wchodzących w jego skład, realizowany przez wykwalifikowane i przygotowane do tego celu osoby. </w:t>
      </w:r>
    </w:p>
    <w:p w14:paraId="419C5D95" w14:textId="7D40C1D5" w:rsidR="0063009F" w:rsidRPr="00E164AF" w:rsidRDefault="00BE022B" w:rsidP="0064187D">
      <w:pPr>
        <w:pStyle w:val="Akapitzlist"/>
        <w:numPr>
          <w:ilvl w:val="1"/>
          <w:numId w:val="28"/>
        </w:numPr>
        <w:ind w:left="993" w:hanging="567"/>
        <w:jc w:val="both"/>
        <w:rPr>
          <w:rStyle w:val="ff5"/>
          <w:rFonts w:ascii="Arial" w:hAnsi="Arial" w:cs="Arial"/>
          <w:sz w:val="20"/>
          <w:szCs w:val="22"/>
        </w:rPr>
      </w:pPr>
      <w:r w:rsidRPr="00E164AF">
        <w:rPr>
          <w:rFonts w:ascii="Arial" w:hAnsi="Arial" w:cs="Arial"/>
          <w:sz w:val="20"/>
          <w:szCs w:val="22"/>
        </w:rPr>
        <w:t xml:space="preserve">Konserwacja systemów </w:t>
      </w:r>
      <w:r w:rsidR="00912AD8" w:rsidRPr="00E164AF">
        <w:rPr>
          <w:rFonts w:ascii="Arial" w:hAnsi="Arial" w:cs="Arial"/>
          <w:sz w:val="20"/>
          <w:szCs w:val="22"/>
        </w:rPr>
        <w:t>pożarowych</w:t>
      </w:r>
      <w:r w:rsidRPr="00E164AF">
        <w:rPr>
          <w:rFonts w:ascii="Arial" w:hAnsi="Arial" w:cs="Arial"/>
          <w:sz w:val="20"/>
          <w:szCs w:val="22"/>
        </w:rPr>
        <w:t xml:space="preserve"> obejmuje </w:t>
      </w:r>
      <w:r w:rsidR="00AA0B5A" w:rsidRPr="00E164AF">
        <w:rPr>
          <w:rFonts w:ascii="Arial" w:hAnsi="Arial" w:cs="Arial"/>
          <w:sz w:val="20"/>
          <w:szCs w:val="22"/>
        </w:rPr>
        <w:t xml:space="preserve">przeprowadzanie przeglądu urządzeń </w:t>
      </w:r>
      <w:r w:rsidR="002957BF">
        <w:rPr>
          <w:rFonts w:ascii="Arial" w:hAnsi="Arial" w:cs="Arial"/>
          <w:sz w:val="20"/>
          <w:szCs w:val="22"/>
        </w:rPr>
        <w:br/>
      </w:r>
      <w:r w:rsidR="00AA0B5A" w:rsidRPr="00E164AF">
        <w:rPr>
          <w:rFonts w:ascii="Arial" w:hAnsi="Arial" w:cs="Arial"/>
          <w:sz w:val="20"/>
          <w:szCs w:val="22"/>
        </w:rPr>
        <w:t xml:space="preserve">i instalacji oraz dokonywanie zabiegów konserwacyjnych określonych </w:t>
      </w:r>
      <w:r w:rsidR="001959C9" w:rsidRPr="00E164AF">
        <w:rPr>
          <w:rFonts w:ascii="Arial" w:hAnsi="Arial" w:cs="Arial"/>
          <w:sz w:val="20"/>
          <w:szCs w:val="22"/>
        </w:rPr>
        <w:t xml:space="preserve">przez Inspektorat Wsparcia Sił Zbrojnych </w:t>
      </w:r>
      <w:r w:rsidR="00AA0B5A" w:rsidRPr="00E164AF">
        <w:rPr>
          <w:rFonts w:ascii="Arial" w:hAnsi="Arial" w:cs="Arial"/>
          <w:sz w:val="20"/>
          <w:szCs w:val="22"/>
        </w:rPr>
        <w:t xml:space="preserve">w </w:t>
      </w:r>
      <w:r w:rsidR="0093148D" w:rsidRPr="00E164AF">
        <w:rPr>
          <w:rStyle w:val="ff5"/>
          <w:rFonts w:ascii="Arial" w:hAnsi="Arial" w:cs="Arial"/>
          <w:sz w:val="20"/>
          <w:szCs w:val="22"/>
        </w:rPr>
        <w:t xml:space="preserve"> </w:t>
      </w:r>
      <w:r w:rsidR="001959C9" w:rsidRPr="00E164AF">
        <w:rPr>
          <w:rStyle w:val="ff5"/>
          <w:rFonts w:ascii="Arial" w:hAnsi="Arial" w:cs="Arial"/>
          <w:sz w:val="20"/>
          <w:szCs w:val="22"/>
        </w:rPr>
        <w:t>Wymaganiach Eksploatacyjno-Technicznych dla XIX Grupy SpW-Systemy i Urządzenia Specjalistyczne do Ochrony Obiektów z dnia 8 maja 2020 r.</w:t>
      </w:r>
      <w:r w:rsidR="00511C38" w:rsidRPr="00E164AF">
        <w:rPr>
          <w:rStyle w:val="ff5"/>
          <w:rFonts w:ascii="Arial" w:hAnsi="Arial" w:cs="Arial"/>
          <w:sz w:val="20"/>
          <w:szCs w:val="22"/>
        </w:rPr>
        <w:t xml:space="preserve"> </w:t>
      </w:r>
    </w:p>
    <w:p w14:paraId="2F4839A2" w14:textId="77777777" w:rsidR="00DD7F32" w:rsidRPr="00DD7F32" w:rsidRDefault="00DD7F32" w:rsidP="00DD7F32">
      <w:pPr>
        <w:pStyle w:val="Akapitzlist"/>
        <w:ind w:left="993"/>
        <w:jc w:val="both"/>
        <w:rPr>
          <w:rStyle w:val="ff5"/>
          <w:rFonts w:ascii="Arial" w:hAnsi="Arial" w:cs="Arial"/>
          <w:sz w:val="20"/>
          <w:szCs w:val="22"/>
          <w:highlight w:val="yellow"/>
        </w:rPr>
      </w:pPr>
    </w:p>
    <w:p w14:paraId="04836257" w14:textId="00905EF6" w:rsidR="00DD7F32" w:rsidRPr="00DD7F32" w:rsidRDefault="00DD7F32" w:rsidP="00DD7F32">
      <w:pPr>
        <w:pStyle w:val="Akapitzlist"/>
        <w:ind w:left="993"/>
        <w:jc w:val="both"/>
        <w:rPr>
          <w:rStyle w:val="ff5"/>
          <w:rFonts w:ascii="Arial" w:hAnsi="Arial" w:cs="Arial"/>
          <w:sz w:val="20"/>
          <w:szCs w:val="22"/>
          <w:highlight w:val="yellow"/>
        </w:rPr>
      </w:pPr>
      <w:r>
        <w:rPr>
          <w:rStyle w:val="ff5"/>
          <w:rFonts w:ascii="Arial" w:hAnsi="Arial" w:cs="Arial"/>
          <w:sz w:val="20"/>
          <w:szCs w:val="22"/>
        </w:rPr>
        <w:t>Ponadto należy przestrzegać wytycznych zawartych w poniższych ustawach, rozporządzeniach, decyzjach, zarządzeniach i normach:</w:t>
      </w:r>
    </w:p>
    <w:p w14:paraId="5560FE3F" w14:textId="6AC11AB5" w:rsidR="00DD7F32" w:rsidRPr="00DD7F32" w:rsidRDefault="00DD7F32" w:rsidP="0064187D">
      <w:pPr>
        <w:pStyle w:val="Akapitzlist"/>
        <w:numPr>
          <w:ilvl w:val="0"/>
          <w:numId w:val="25"/>
        </w:numPr>
        <w:tabs>
          <w:tab w:val="left" w:pos="567"/>
        </w:tabs>
        <w:spacing w:after="6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D7F32">
        <w:rPr>
          <w:rFonts w:ascii="Arial" w:hAnsi="Arial" w:cs="Arial"/>
          <w:sz w:val="20"/>
          <w:szCs w:val="20"/>
        </w:rPr>
        <w:t>Ustawa z dnia 27 kwietnia 2001 r. Prawo ochrony środowiska (</w:t>
      </w:r>
      <w:r w:rsidR="00E164AF">
        <w:rPr>
          <w:rFonts w:ascii="Arial" w:hAnsi="Arial" w:cs="Arial"/>
          <w:sz w:val="20"/>
          <w:szCs w:val="20"/>
        </w:rPr>
        <w:t>t.j. Dz. U. z 2024</w:t>
      </w:r>
      <w:r w:rsidRPr="00DD7F32">
        <w:rPr>
          <w:rFonts w:ascii="Arial" w:hAnsi="Arial" w:cs="Arial"/>
          <w:sz w:val="20"/>
          <w:szCs w:val="20"/>
        </w:rPr>
        <w:t xml:space="preserve"> r. poz. </w:t>
      </w:r>
      <w:r w:rsidR="00E164AF">
        <w:rPr>
          <w:rFonts w:ascii="Arial" w:hAnsi="Arial" w:cs="Arial"/>
          <w:sz w:val="20"/>
          <w:szCs w:val="20"/>
        </w:rPr>
        <w:t>54</w:t>
      </w:r>
      <w:r w:rsidRPr="00DD7F32">
        <w:rPr>
          <w:rFonts w:ascii="Arial" w:hAnsi="Arial" w:cs="Arial"/>
          <w:sz w:val="20"/>
          <w:szCs w:val="20"/>
        </w:rPr>
        <w:t xml:space="preserve"> </w:t>
      </w:r>
    </w:p>
    <w:p w14:paraId="0506997F" w14:textId="4CAA1D6E" w:rsidR="00DD7F32" w:rsidRPr="00DD7F32" w:rsidRDefault="00DD7F32" w:rsidP="0064187D">
      <w:pPr>
        <w:pStyle w:val="Akapitzlist"/>
        <w:numPr>
          <w:ilvl w:val="0"/>
          <w:numId w:val="25"/>
        </w:numPr>
        <w:tabs>
          <w:tab w:val="left" w:pos="567"/>
        </w:tabs>
        <w:spacing w:after="6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D7F32">
        <w:rPr>
          <w:rFonts w:ascii="Arial" w:hAnsi="Arial" w:cs="Arial"/>
          <w:sz w:val="20"/>
          <w:szCs w:val="20"/>
        </w:rPr>
        <w:t>Ustawa z dn. 16 kwietnia  2004 r. o ochronie przyrody (</w:t>
      </w:r>
      <w:r w:rsidR="00E164AF">
        <w:rPr>
          <w:rFonts w:ascii="Arial" w:hAnsi="Arial" w:cs="Arial"/>
          <w:sz w:val="20"/>
          <w:szCs w:val="20"/>
        </w:rPr>
        <w:t>t.j. Dz. U. z 2024</w:t>
      </w:r>
      <w:r w:rsidRPr="00DD7F32">
        <w:rPr>
          <w:rFonts w:ascii="Arial" w:hAnsi="Arial" w:cs="Arial"/>
          <w:sz w:val="20"/>
          <w:szCs w:val="20"/>
        </w:rPr>
        <w:t xml:space="preserve"> r. poz. </w:t>
      </w:r>
      <w:r w:rsidR="00E164AF">
        <w:rPr>
          <w:rFonts w:ascii="Arial" w:hAnsi="Arial" w:cs="Arial"/>
          <w:sz w:val="20"/>
          <w:szCs w:val="20"/>
        </w:rPr>
        <w:t>1478</w:t>
      </w:r>
      <w:r w:rsidRPr="00DD7F32">
        <w:rPr>
          <w:rFonts w:ascii="Arial" w:hAnsi="Arial" w:cs="Arial"/>
          <w:sz w:val="20"/>
          <w:szCs w:val="20"/>
        </w:rPr>
        <w:t>)</w:t>
      </w:r>
    </w:p>
    <w:p w14:paraId="693B521C" w14:textId="221EECE8" w:rsidR="00DD7F32" w:rsidRPr="00DD7F32" w:rsidRDefault="00DD7F32" w:rsidP="0064187D">
      <w:pPr>
        <w:pStyle w:val="Akapitzlist"/>
        <w:numPr>
          <w:ilvl w:val="0"/>
          <w:numId w:val="25"/>
        </w:numPr>
        <w:tabs>
          <w:tab w:val="left" w:pos="567"/>
        </w:tabs>
        <w:spacing w:after="6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D7F32">
        <w:rPr>
          <w:rFonts w:ascii="Arial" w:hAnsi="Arial" w:cs="Arial"/>
          <w:sz w:val="20"/>
          <w:szCs w:val="20"/>
        </w:rPr>
        <w:t xml:space="preserve">Ustawa z dnia 24 sierpnia 1991 </w:t>
      </w:r>
      <w:r w:rsidR="00E164AF">
        <w:rPr>
          <w:rFonts w:ascii="Arial" w:hAnsi="Arial" w:cs="Arial"/>
          <w:sz w:val="20"/>
          <w:szCs w:val="20"/>
        </w:rPr>
        <w:t xml:space="preserve">r. o ochronie przeciwpożarowej (tekst jednolity Dz. U. </w:t>
      </w:r>
      <w:r w:rsidR="002957BF">
        <w:rPr>
          <w:rFonts w:ascii="Arial" w:hAnsi="Arial" w:cs="Arial"/>
          <w:sz w:val="20"/>
          <w:szCs w:val="20"/>
        </w:rPr>
        <w:br/>
      </w:r>
      <w:r w:rsidR="00E164AF">
        <w:rPr>
          <w:rFonts w:ascii="Arial" w:hAnsi="Arial" w:cs="Arial"/>
          <w:sz w:val="20"/>
          <w:szCs w:val="20"/>
        </w:rPr>
        <w:t>z 2025</w:t>
      </w:r>
      <w:r w:rsidRPr="00DD7F32">
        <w:rPr>
          <w:rFonts w:ascii="Arial" w:hAnsi="Arial" w:cs="Arial"/>
          <w:sz w:val="20"/>
          <w:szCs w:val="20"/>
        </w:rPr>
        <w:t xml:space="preserve"> r. poz. </w:t>
      </w:r>
      <w:r w:rsidR="00E164AF">
        <w:rPr>
          <w:rFonts w:ascii="Arial" w:hAnsi="Arial" w:cs="Arial"/>
          <w:sz w:val="20"/>
          <w:szCs w:val="20"/>
        </w:rPr>
        <w:t>188)</w:t>
      </w:r>
      <w:r w:rsidRPr="00DD7F32">
        <w:rPr>
          <w:rFonts w:ascii="Arial" w:hAnsi="Arial" w:cs="Arial"/>
          <w:sz w:val="20"/>
          <w:szCs w:val="20"/>
        </w:rPr>
        <w:t>.</w:t>
      </w:r>
    </w:p>
    <w:p w14:paraId="23C9E61F" w14:textId="39558228" w:rsidR="00DD7F32" w:rsidRPr="00DD7F32" w:rsidRDefault="00DD7F32" w:rsidP="0064187D">
      <w:pPr>
        <w:pStyle w:val="Akapitzlist"/>
        <w:numPr>
          <w:ilvl w:val="0"/>
          <w:numId w:val="25"/>
        </w:numPr>
        <w:tabs>
          <w:tab w:val="left" w:pos="567"/>
        </w:tabs>
        <w:spacing w:after="6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D7F32">
        <w:rPr>
          <w:rFonts w:ascii="Arial" w:hAnsi="Arial" w:cs="Arial"/>
          <w:sz w:val="20"/>
          <w:szCs w:val="20"/>
        </w:rPr>
        <w:t>Ustawa z dnia 05 sierpnia 2010 r o ochronie informacji niejawnych (Dz. U. z 20</w:t>
      </w:r>
      <w:r w:rsidR="00E164AF">
        <w:rPr>
          <w:rFonts w:ascii="Arial" w:hAnsi="Arial" w:cs="Arial"/>
          <w:sz w:val="20"/>
          <w:szCs w:val="20"/>
        </w:rPr>
        <w:t>24</w:t>
      </w:r>
      <w:r w:rsidRPr="00DD7F32">
        <w:rPr>
          <w:rFonts w:ascii="Arial" w:hAnsi="Arial" w:cs="Arial"/>
          <w:sz w:val="20"/>
          <w:szCs w:val="20"/>
        </w:rPr>
        <w:t xml:space="preserve"> r. poz. </w:t>
      </w:r>
      <w:r w:rsidR="00187C07">
        <w:rPr>
          <w:rFonts w:ascii="Arial" w:hAnsi="Arial" w:cs="Arial"/>
          <w:sz w:val="20"/>
          <w:szCs w:val="20"/>
        </w:rPr>
        <w:t>632</w:t>
      </w:r>
      <w:r w:rsidRPr="00DD7F32">
        <w:rPr>
          <w:rFonts w:ascii="Arial" w:hAnsi="Arial" w:cs="Arial"/>
          <w:sz w:val="20"/>
          <w:szCs w:val="20"/>
        </w:rPr>
        <w:t>).</w:t>
      </w:r>
    </w:p>
    <w:p w14:paraId="138E06F6" w14:textId="77777777" w:rsidR="00DD7F32" w:rsidRPr="00DD7F32" w:rsidRDefault="00DD7F32" w:rsidP="0064187D">
      <w:pPr>
        <w:pStyle w:val="Akapitzlist"/>
        <w:numPr>
          <w:ilvl w:val="0"/>
          <w:numId w:val="25"/>
        </w:numPr>
        <w:tabs>
          <w:tab w:val="left" w:pos="567"/>
        </w:tabs>
        <w:spacing w:after="6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D7F32">
        <w:rPr>
          <w:rFonts w:ascii="Arial" w:hAnsi="Arial" w:cs="Arial"/>
          <w:sz w:val="20"/>
          <w:szCs w:val="20"/>
        </w:rPr>
        <w:t>Decyzja nr 207/MON Ministra Obrony Narodowej z dn. 31 grudnia 2021 r. zmieniająca decyzję w sprawie wprowadzenia „Instrukcji zarządzania dokumentacją techniczną Uzbrojenia i Sprzętu Wojskowego” oraz „Instrukcji w sprawie określenia wymagań na dokumentację techniczną Uzbrojenia i Sprzętu Wojskowego”</w:t>
      </w:r>
    </w:p>
    <w:p w14:paraId="4AADBAB9" w14:textId="194CC7B3" w:rsidR="00DD7F32" w:rsidRPr="005E3509" w:rsidRDefault="00DD7F32" w:rsidP="0064187D">
      <w:pPr>
        <w:pStyle w:val="Akapitzlist"/>
        <w:numPr>
          <w:ilvl w:val="0"/>
          <w:numId w:val="25"/>
        </w:numPr>
        <w:tabs>
          <w:tab w:val="left" w:pos="567"/>
        </w:tabs>
        <w:spacing w:after="6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D7F32">
        <w:rPr>
          <w:rFonts w:ascii="Arial" w:hAnsi="Arial" w:cs="Arial"/>
          <w:sz w:val="20"/>
          <w:szCs w:val="20"/>
        </w:rPr>
        <w:lastRenderedPageBreak/>
        <w:t xml:space="preserve">Zarządzenie nr 59/MON z dn. 11 grudnia 2017 r. w sprawie doboru i stosowania środków bezpieczeństwa fizycznego do ochrony informacji niejawnych ( Dz. Urz. Min. Obr. Nar. Z 2017 r poz.227 </w:t>
      </w:r>
      <w:r w:rsidRPr="005E3509">
        <w:rPr>
          <w:rFonts w:ascii="Arial" w:hAnsi="Arial" w:cs="Arial"/>
          <w:sz w:val="20"/>
          <w:szCs w:val="20"/>
        </w:rPr>
        <w:t>z późn. zm.:  Dz. Urz. Min. Obr. Nar. z 2019 r poz.138, z 2020 r. poz. 95 oraz z 2021 r. poz. 22)</w:t>
      </w:r>
      <w:r w:rsidR="005A27C0" w:rsidRPr="005E3509">
        <w:rPr>
          <w:rFonts w:ascii="Arial" w:hAnsi="Arial" w:cs="Arial"/>
          <w:sz w:val="20"/>
          <w:szCs w:val="20"/>
        </w:rPr>
        <w:t>.</w:t>
      </w:r>
    </w:p>
    <w:p w14:paraId="05E11D42" w14:textId="5C6E3588" w:rsidR="00DD7F32" w:rsidRPr="00DD7F32" w:rsidRDefault="00DD7F32" w:rsidP="0064187D">
      <w:pPr>
        <w:pStyle w:val="Akapitzlist"/>
        <w:numPr>
          <w:ilvl w:val="0"/>
          <w:numId w:val="25"/>
        </w:numPr>
        <w:tabs>
          <w:tab w:val="left" w:pos="567"/>
        </w:tabs>
        <w:spacing w:after="6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D7F32">
        <w:rPr>
          <w:rFonts w:ascii="Arial" w:hAnsi="Arial" w:cs="Arial"/>
          <w:sz w:val="20"/>
          <w:szCs w:val="20"/>
        </w:rPr>
        <w:t xml:space="preserve">Zarządzenie nr 58/MON z dn. 11 grudnia 2017 r. w sprawie sposobu organizowania </w:t>
      </w:r>
      <w:r w:rsidR="002957BF">
        <w:rPr>
          <w:rFonts w:ascii="Arial" w:hAnsi="Arial" w:cs="Arial"/>
          <w:sz w:val="20"/>
          <w:szCs w:val="20"/>
        </w:rPr>
        <w:br/>
      </w:r>
      <w:r w:rsidRPr="00DD7F32">
        <w:rPr>
          <w:rFonts w:ascii="Arial" w:hAnsi="Arial" w:cs="Arial"/>
          <w:sz w:val="20"/>
          <w:szCs w:val="20"/>
        </w:rPr>
        <w:t>i funkcjonowania kancelarii tajnej oraz innych niż kancelaria tajna komórek organizacyjnych odpowiedzialnych za przetwarzanie informacji niejawnych,</w:t>
      </w:r>
    </w:p>
    <w:p w14:paraId="282C1C7C" w14:textId="41FC34B8" w:rsidR="00DD7F32" w:rsidRPr="00DD7F32" w:rsidRDefault="00DD7F32" w:rsidP="0064187D">
      <w:pPr>
        <w:pStyle w:val="Akapitzlist"/>
        <w:numPr>
          <w:ilvl w:val="0"/>
          <w:numId w:val="25"/>
        </w:numPr>
        <w:tabs>
          <w:tab w:val="left" w:pos="567"/>
        </w:tabs>
        <w:spacing w:after="6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D7F32">
        <w:rPr>
          <w:rFonts w:ascii="Arial" w:hAnsi="Arial" w:cs="Arial"/>
          <w:sz w:val="20"/>
          <w:szCs w:val="20"/>
        </w:rPr>
        <w:t>Decyzja nr 118/MON Ministra Obrony Narodowej z dnia 1 września 2021 r. w sprawie zasad opracowywania i realizacji centralnych planów rzeczowych (Dz. Urz. MON z 2021 r. poz. 190)</w:t>
      </w:r>
      <w:r w:rsidR="00187C07">
        <w:rPr>
          <w:rFonts w:ascii="Arial" w:hAnsi="Arial" w:cs="Arial"/>
          <w:sz w:val="20"/>
          <w:szCs w:val="20"/>
        </w:rPr>
        <w:t>.</w:t>
      </w:r>
      <w:r w:rsidRPr="00DD7F32">
        <w:rPr>
          <w:rFonts w:ascii="Arial" w:hAnsi="Arial" w:cs="Arial"/>
          <w:sz w:val="20"/>
          <w:szCs w:val="20"/>
        </w:rPr>
        <w:t xml:space="preserve"> </w:t>
      </w:r>
    </w:p>
    <w:p w14:paraId="1A67BFC0" w14:textId="1BBDD4FA" w:rsidR="00DD7F32" w:rsidRPr="00DD7F32" w:rsidRDefault="00DD7F32" w:rsidP="0064187D">
      <w:pPr>
        <w:pStyle w:val="Akapitzlist"/>
        <w:numPr>
          <w:ilvl w:val="0"/>
          <w:numId w:val="25"/>
        </w:numPr>
        <w:tabs>
          <w:tab w:val="left" w:pos="567"/>
        </w:tabs>
        <w:spacing w:after="6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D7F32">
        <w:rPr>
          <w:rFonts w:ascii="Arial" w:hAnsi="Arial" w:cs="Arial"/>
          <w:sz w:val="20"/>
          <w:szCs w:val="20"/>
        </w:rPr>
        <w:t>Rozporządzenie Ministra Infrastruktury z dnia 12 kwietnia 2002 r. w sprawie warunków technicznych, jakim powinny odpowiadać budy</w:t>
      </w:r>
      <w:r w:rsidR="00187C07">
        <w:rPr>
          <w:rFonts w:ascii="Arial" w:hAnsi="Arial" w:cs="Arial"/>
          <w:sz w:val="20"/>
          <w:szCs w:val="20"/>
        </w:rPr>
        <w:t>nki i ich usytuowanie (tj. Dz.U.2022.1225).</w:t>
      </w:r>
    </w:p>
    <w:p w14:paraId="1933E31F" w14:textId="2EB13D17" w:rsidR="00DD7F32" w:rsidRPr="00DD7F32" w:rsidRDefault="00DD7F32" w:rsidP="0064187D">
      <w:pPr>
        <w:pStyle w:val="Akapitzlist"/>
        <w:numPr>
          <w:ilvl w:val="0"/>
          <w:numId w:val="25"/>
        </w:numPr>
        <w:tabs>
          <w:tab w:val="left" w:pos="567"/>
        </w:tabs>
        <w:spacing w:after="6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D7F32">
        <w:rPr>
          <w:rFonts w:ascii="Arial" w:hAnsi="Arial" w:cs="Arial"/>
          <w:sz w:val="20"/>
          <w:szCs w:val="20"/>
        </w:rPr>
        <w:t>Rozporządzenie Ministra Spraw Wewnętrznych i Administracji z dnia 24 lipca 2009 r. w sprawie przeciwpożarowego zaopatrzenia w wodę or</w:t>
      </w:r>
      <w:r w:rsidR="00187C07">
        <w:rPr>
          <w:rFonts w:ascii="Arial" w:hAnsi="Arial" w:cs="Arial"/>
          <w:sz w:val="20"/>
          <w:szCs w:val="20"/>
        </w:rPr>
        <w:t xml:space="preserve">az dróg pożarowych (Dz.U. 2009 </w:t>
      </w:r>
      <w:r w:rsidRPr="00DD7F32">
        <w:rPr>
          <w:rFonts w:ascii="Arial" w:hAnsi="Arial" w:cs="Arial"/>
          <w:sz w:val="20"/>
          <w:szCs w:val="20"/>
        </w:rPr>
        <w:t xml:space="preserve"> </w:t>
      </w:r>
      <w:r w:rsidR="00187C07">
        <w:rPr>
          <w:rFonts w:ascii="Arial" w:hAnsi="Arial" w:cs="Arial"/>
          <w:sz w:val="20"/>
          <w:szCs w:val="20"/>
        </w:rPr>
        <w:t xml:space="preserve"> poz. 1030</w:t>
      </w:r>
      <w:r w:rsidRPr="00DD7F32">
        <w:rPr>
          <w:rFonts w:ascii="Arial" w:hAnsi="Arial" w:cs="Arial"/>
          <w:sz w:val="20"/>
          <w:szCs w:val="20"/>
        </w:rPr>
        <w:t>)</w:t>
      </w:r>
      <w:r w:rsidR="00187C07">
        <w:rPr>
          <w:rFonts w:ascii="Arial" w:hAnsi="Arial" w:cs="Arial"/>
          <w:sz w:val="20"/>
          <w:szCs w:val="20"/>
        </w:rPr>
        <w:t>.</w:t>
      </w:r>
    </w:p>
    <w:p w14:paraId="51E303A5" w14:textId="77777777" w:rsidR="002957BF" w:rsidRDefault="00DD7F32" w:rsidP="0064187D">
      <w:pPr>
        <w:pStyle w:val="Akapitzlist"/>
        <w:numPr>
          <w:ilvl w:val="0"/>
          <w:numId w:val="25"/>
        </w:numPr>
        <w:tabs>
          <w:tab w:val="left" w:pos="567"/>
        </w:tabs>
        <w:spacing w:after="6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D7F32">
        <w:rPr>
          <w:rFonts w:ascii="Arial" w:hAnsi="Arial" w:cs="Arial"/>
          <w:sz w:val="20"/>
          <w:szCs w:val="20"/>
        </w:rPr>
        <w:t xml:space="preserve">Rozporządzenie Ministra Spraw Wewnętrznych i Administracji z dnia 7 czerwca 2010 r. </w:t>
      </w:r>
    </w:p>
    <w:p w14:paraId="769CE2D7" w14:textId="217CF580" w:rsidR="00DD7F32" w:rsidRPr="00DD7F32" w:rsidRDefault="00DD7F32" w:rsidP="0064187D">
      <w:pPr>
        <w:pStyle w:val="Akapitzlist"/>
        <w:numPr>
          <w:ilvl w:val="0"/>
          <w:numId w:val="25"/>
        </w:numPr>
        <w:tabs>
          <w:tab w:val="left" w:pos="567"/>
        </w:tabs>
        <w:spacing w:after="6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D7F32">
        <w:rPr>
          <w:rFonts w:ascii="Arial" w:hAnsi="Arial" w:cs="Arial"/>
          <w:sz w:val="20"/>
          <w:szCs w:val="20"/>
        </w:rPr>
        <w:t xml:space="preserve">w sprawie ochrony przeciwpożarowej budynków, innych </w:t>
      </w:r>
      <w:r w:rsidR="00D953CD">
        <w:rPr>
          <w:rFonts w:ascii="Arial" w:hAnsi="Arial" w:cs="Arial"/>
          <w:sz w:val="20"/>
          <w:szCs w:val="20"/>
        </w:rPr>
        <w:t>obiektów budowlanych i terenów (Dz. U. 2023</w:t>
      </w:r>
      <w:r w:rsidRPr="00DD7F32">
        <w:rPr>
          <w:rFonts w:ascii="Arial" w:hAnsi="Arial" w:cs="Arial"/>
          <w:sz w:val="20"/>
          <w:szCs w:val="20"/>
        </w:rPr>
        <w:t xml:space="preserve">, poz. </w:t>
      </w:r>
      <w:r w:rsidR="00D953CD">
        <w:rPr>
          <w:rFonts w:ascii="Arial" w:hAnsi="Arial" w:cs="Arial"/>
          <w:sz w:val="20"/>
          <w:szCs w:val="20"/>
        </w:rPr>
        <w:t>822).</w:t>
      </w:r>
    </w:p>
    <w:p w14:paraId="7BB7565A" w14:textId="77777777" w:rsidR="00DD7F32" w:rsidRPr="00DD7F32" w:rsidRDefault="00DD7F32" w:rsidP="0064187D">
      <w:pPr>
        <w:pStyle w:val="Akapitzlist"/>
        <w:numPr>
          <w:ilvl w:val="0"/>
          <w:numId w:val="25"/>
        </w:numPr>
        <w:tabs>
          <w:tab w:val="left" w:pos="567"/>
        </w:tabs>
        <w:spacing w:after="6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D7F32">
        <w:rPr>
          <w:rFonts w:ascii="Arial" w:hAnsi="Arial" w:cs="Arial"/>
          <w:sz w:val="20"/>
          <w:szCs w:val="20"/>
        </w:rPr>
        <w:t xml:space="preserve">Instrukcja nr 3/2014 O Ochronie Przeciwpożarowej w Resorcie Obrony Narodowej. </w:t>
      </w:r>
    </w:p>
    <w:p w14:paraId="4378AB76" w14:textId="77777777" w:rsidR="00DD7F32" w:rsidRPr="000164F2" w:rsidRDefault="00DD7F32" w:rsidP="0064187D">
      <w:pPr>
        <w:pStyle w:val="Akapitzlist"/>
        <w:numPr>
          <w:ilvl w:val="0"/>
          <w:numId w:val="25"/>
        </w:numPr>
        <w:tabs>
          <w:tab w:val="left" w:pos="567"/>
        </w:tabs>
        <w:spacing w:after="6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164F2">
        <w:rPr>
          <w:rFonts w:ascii="Arial" w:hAnsi="Arial" w:cs="Arial"/>
          <w:sz w:val="20"/>
          <w:szCs w:val="20"/>
        </w:rPr>
        <w:t>Wymagania Eksploatacyjno-Techniczne dla XIX Grupy SpW – SYSTEMY I URZĄDZENIA SPECJALISTCZNE DLA OCHRONY OBIEKTÓW</w:t>
      </w:r>
    </w:p>
    <w:p w14:paraId="4769E811" w14:textId="77777777" w:rsidR="00DD7F32" w:rsidRPr="00DD7F32" w:rsidRDefault="00DD7F32" w:rsidP="00DD7F32">
      <w:pPr>
        <w:pStyle w:val="Akapitzlist"/>
        <w:ind w:left="993"/>
        <w:jc w:val="both"/>
        <w:rPr>
          <w:rStyle w:val="ff5"/>
          <w:rFonts w:ascii="Arial" w:hAnsi="Arial" w:cs="Arial"/>
          <w:sz w:val="20"/>
          <w:szCs w:val="22"/>
          <w:highlight w:val="yellow"/>
        </w:rPr>
      </w:pPr>
    </w:p>
    <w:p w14:paraId="3BAC64E6" w14:textId="64DA847A" w:rsidR="00327246" w:rsidRPr="00E164AF" w:rsidRDefault="00327246" w:rsidP="0064187D">
      <w:pPr>
        <w:pStyle w:val="Akapitzlist"/>
        <w:numPr>
          <w:ilvl w:val="1"/>
          <w:numId w:val="28"/>
        </w:numPr>
        <w:ind w:left="993" w:hanging="567"/>
        <w:jc w:val="both"/>
        <w:rPr>
          <w:rFonts w:ascii="Arial" w:hAnsi="Arial" w:cs="Arial"/>
          <w:sz w:val="20"/>
          <w:szCs w:val="22"/>
        </w:rPr>
      </w:pPr>
      <w:r w:rsidRPr="00E164AF">
        <w:rPr>
          <w:rFonts w:ascii="Arial" w:hAnsi="Arial" w:cs="Arial"/>
          <w:sz w:val="20"/>
          <w:szCs w:val="22"/>
        </w:rPr>
        <w:t>Konserwacja półroczna systemu sygnalizacji pożaru:</w:t>
      </w:r>
    </w:p>
    <w:p w14:paraId="71512663" w14:textId="77777777" w:rsidR="002957BF" w:rsidRDefault="00327246" w:rsidP="0064187D">
      <w:pPr>
        <w:pStyle w:val="Akapitzlist"/>
        <w:numPr>
          <w:ilvl w:val="0"/>
          <w:numId w:val="21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327246">
        <w:rPr>
          <w:rFonts w:ascii="Arial" w:hAnsi="Arial" w:cs="Arial"/>
          <w:sz w:val="20"/>
          <w:szCs w:val="20"/>
        </w:rPr>
        <w:t xml:space="preserve">sprawdzenie zapisów w książce lub elektronicznym rejestrze zdarzeń pracy systemu </w:t>
      </w:r>
    </w:p>
    <w:p w14:paraId="10221FC2" w14:textId="531BEC9D" w:rsidR="00327246" w:rsidRPr="00327246" w:rsidRDefault="00327246" w:rsidP="0064187D">
      <w:pPr>
        <w:pStyle w:val="Akapitzlist"/>
        <w:numPr>
          <w:ilvl w:val="0"/>
          <w:numId w:val="21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327246">
        <w:rPr>
          <w:rFonts w:ascii="Arial" w:hAnsi="Arial" w:cs="Arial"/>
          <w:sz w:val="20"/>
          <w:szCs w:val="20"/>
        </w:rPr>
        <w:t>i doprowadzenie do usunięcia wykrytych usterek.</w:t>
      </w:r>
    </w:p>
    <w:p w14:paraId="08290882" w14:textId="218E17E6" w:rsidR="00327246" w:rsidRPr="003E6346" w:rsidRDefault="00327246" w:rsidP="0064187D">
      <w:pPr>
        <w:pStyle w:val="Akapitzlist"/>
        <w:numPr>
          <w:ilvl w:val="0"/>
          <w:numId w:val="21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3E6346">
        <w:rPr>
          <w:rFonts w:ascii="Arial" w:hAnsi="Arial" w:cs="Arial"/>
          <w:sz w:val="20"/>
          <w:szCs w:val="20"/>
        </w:rPr>
        <w:t>spowodowanie zadziałania co najmniej jednej czujki lub ręcznego ostrzegacza pożarowego w każdej strefie w celu sprawdzenia, czy centrala sygnalizacji pożarowej prawidłowo</w:t>
      </w:r>
      <w:r>
        <w:rPr>
          <w:rFonts w:ascii="Arial" w:hAnsi="Arial" w:cs="Arial"/>
          <w:sz w:val="20"/>
          <w:szCs w:val="20"/>
        </w:rPr>
        <w:t xml:space="preserve"> </w:t>
      </w:r>
      <w:r w:rsidRPr="003E6346">
        <w:rPr>
          <w:rFonts w:ascii="Arial" w:hAnsi="Arial" w:cs="Arial"/>
          <w:sz w:val="20"/>
          <w:szCs w:val="20"/>
        </w:rPr>
        <w:t>odbiera i wyświetla określone sygnały, emituje alarm akustyczny oraz uruchamia wszystkie inne urządzenia ostrzegawcze i pomocnicze.</w:t>
      </w:r>
    </w:p>
    <w:p w14:paraId="29380B17" w14:textId="43EE282D" w:rsidR="00327246" w:rsidRPr="003E6346" w:rsidRDefault="00327246" w:rsidP="0064187D">
      <w:pPr>
        <w:pStyle w:val="Akapitzlist"/>
        <w:numPr>
          <w:ilvl w:val="0"/>
          <w:numId w:val="21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3E6346">
        <w:rPr>
          <w:rFonts w:ascii="Arial" w:hAnsi="Arial" w:cs="Arial"/>
          <w:sz w:val="20"/>
          <w:szCs w:val="20"/>
        </w:rPr>
        <w:t>sprawdzenie czy monitoring uszkodzeń centrali sygnalizacji pożarowej funkcjonuje prawidłowo.</w:t>
      </w:r>
    </w:p>
    <w:p w14:paraId="660E3D1B" w14:textId="0A5D3B7E" w:rsidR="00327246" w:rsidRPr="003E6346" w:rsidRDefault="00327246" w:rsidP="0064187D">
      <w:pPr>
        <w:pStyle w:val="Akapitzlist"/>
        <w:numPr>
          <w:ilvl w:val="0"/>
          <w:numId w:val="21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3E6346">
        <w:rPr>
          <w:rFonts w:ascii="Arial" w:hAnsi="Arial" w:cs="Arial"/>
          <w:sz w:val="20"/>
          <w:szCs w:val="20"/>
        </w:rPr>
        <w:t>sprawdzić zdatność centrali sygnalizacji pożarowej do uaktywniania wszystkich trzymaków i zwalniaków drzwi.</w:t>
      </w:r>
    </w:p>
    <w:p w14:paraId="4B4B2726" w14:textId="77777777" w:rsidR="00327246" w:rsidRPr="003E6346" w:rsidRDefault="00327246" w:rsidP="0064187D">
      <w:pPr>
        <w:pStyle w:val="Akapitzlist"/>
        <w:numPr>
          <w:ilvl w:val="0"/>
          <w:numId w:val="21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3E6346">
        <w:rPr>
          <w:rFonts w:ascii="Arial" w:hAnsi="Arial" w:cs="Arial"/>
          <w:sz w:val="20"/>
          <w:szCs w:val="20"/>
        </w:rPr>
        <w:t>spowodować zadziałanie każdego łącza do straży pożarnej lub do centrum stałej obserwacji.</w:t>
      </w:r>
    </w:p>
    <w:p w14:paraId="1D29BDB0" w14:textId="77777777" w:rsidR="00327246" w:rsidRPr="003E6346" w:rsidRDefault="00327246" w:rsidP="0064187D">
      <w:pPr>
        <w:pStyle w:val="Akapitzlist"/>
        <w:numPr>
          <w:ilvl w:val="0"/>
          <w:numId w:val="21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3E6346">
        <w:rPr>
          <w:rFonts w:ascii="Arial" w:hAnsi="Arial" w:cs="Arial"/>
          <w:sz w:val="20"/>
          <w:szCs w:val="20"/>
        </w:rPr>
        <w:t>przeprowadzić wszystkie inne kontrole i próby określone przez wykonawcę, dostawcę lub producenta.</w:t>
      </w:r>
    </w:p>
    <w:p w14:paraId="655EDD74" w14:textId="77777777" w:rsidR="00327246" w:rsidRPr="003E6346" w:rsidRDefault="00327246" w:rsidP="0064187D">
      <w:pPr>
        <w:pStyle w:val="Akapitzlist"/>
        <w:numPr>
          <w:ilvl w:val="0"/>
          <w:numId w:val="21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3E6346">
        <w:rPr>
          <w:rFonts w:ascii="Arial" w:hAnsi="Arial" w:cs="Arial"/>
          <w:sz w:val="20"/>
          <w:szCs w:val="20"/>
        </w:rPr>
        <w:t>dokonać rozpoznania, czy w budynku nastąpiły jakieś zmiany budowlane które mogły wpłynąć na rozmieszczenie czujek i ręcznych ostrzegaczy pożarowych oraz sygnalizatorów akustycznych.</w:t>
      </w:r>
    </w:p>
    <w:p w14:paraId="08A260B1" w14:textId="77777777" w:rsidR="00327246" w:rsidRDefault="00327246" w:rsidP="00327246">
      <w:pPr>
        <w:pStyle w:val="Akapitzlist"/>
        <w:ind w:left="993"/>
        <w:jc w:val="both"/>
        <w:rPr>
          <w:rFonts w:ascii="Arial" w:hAnsi="Arial" w:cs="Arial"/>
          <w:sz w:val="20"/>
          <w:szCs w:val="22"/>
        </w:rPr>
      </w:pPr>
    </w:p>
    <w:p w14:paraId="26BEEF07" w14:textId="022C467D" w:rsidR="00BE022B" w:rsidRPr="00E164AF" w:rsidRDefault="00BE022B" w:rsidP="0064187D">
      <w:pPr>
        <w:pStyle w:val="Akapitzlist"/>
        <w:numPr>
          <w:ilvl w:val="1"/>
          <w:numId w:val="28"/>
        </w:numPr>
        <w:ind w:left="1134" w:hanging="708"/>
        <w:jc w:val="both"/>
        <w:rPr>
          <w:rFonts w:ascii="Arial" w:hAnsi="Arial" w:cs="Arial"/>
          <w:sz w:val="20"/>
          <w:szCs w:val="22"/>
        </w:rPr>
      </w:pPr>
      <w:r w:rsidRPr="00E164AF">
        <w:rPr>
          <w:rFonts w:ascii="Arial" w:hAnsi="Arial" w:cs="Arial"/>
          <w:sz w:val="20"/>
          <w:szCs w:val="22"/>
        </w:rPr>
        <w:t>K</w:t>
      </w:r>
      <w:r w:rsidR="00634BFB" w:rsidRPr="00E164AF">
        <w:rPr>
          <w:rFonts w:ascii="Arial" w:hAnsi="Arial" w:cs="Arial"/>
          <w:sz w:val="20"/>
          <w:szCs w:val="22"/>
        </w:rPr>
        <w:t>onserwacja</w:t>
      </w:r>
      <w:r w:rsidR="00327246" w:rsidRPr="00E164AF">
        <w:rPr>
          <w:rFonts w:ascii="Arial" w:hAnsi="Arial" w:cs="Arial"/>
          <w:sz w:val="20"/>
          <w:szCs w:val="22"/>
        </w:rPr>
        <w:t xml:space="preserve"> roczna</w:t>
      </w:r>
      <w:r w:rsidR="00634BFB" w:rsidRPr="00E164AF">
        <w:rPr>
          <w:rFonts w:ascii="Arial" w:hAnsi="Arial" w:cs="Arial"/>
          <w:sz w:val="20"/>
          <w:szCs w:val="22"/>
        </w:rPr>
        <w:t xml:space="preserve"> </w:t>
      </w:r>
      <w:r w:rsidR="00D92A3C" w:rsidRPr="00E164AF">
        <w:rPr>
          <w:rFonts w:ascii="Arial" w:hAnsi="Arial" w:cs="Arial"/>
          <w:sz w:val="20"/>
          <w:szCs w:val="22"/>
        </w:rPr>
        <w:t>s</w:t>
      </w:r>
      <w:r w:rsidRPr="00E164AF">
        <w:rPr>
          <w:rFonts w:ascii="Arial" w:hAnsi="Arial" w:cs="Arial"/>
          <w:sz w:val="20"/>
          <w:szCs w:val="22"/>
        </w:rPr>
        <w:t xml:space="preserve">ystemu </w:t>
      </w:r>
      <w:r w:rsidR="00D92A3C" w:rsidRPr="00E164AF">
        <w:rPr>
          <w:rFonts w:ascii="Arial" w:hAnsi="Arial" w:cs="Arial"/>
          <w:sz w:val="20"/>
          <w:szCs w:val="22"/>
        </w:rPr>
        <w:t>s</w:t>
      </w:r>
      <w:r w:rsidRPr="00E164AF">
        <w:rPr>
          <w:rFonts w:ascii="Arial" w:hAnsi="Arial" w:cs="Arial"/>
          <w:sz w:val="20"/>
          <w:szCs w:val="22"/>
        </w:rPr>
        <w:t xml:space="preserve">ygnalizacji </w:t>
      </w:r>
      <w:r w:rsidR="00D92A3C" w:rsidRPr="00E164AF">
        <w:rPr>
          <w:rFonts w:ascii="Arial" w:hAnsi="Arial" w:cs="Arial"/>
          <w:sz w:val="20"/>
          <w:szCs w:val="22"/>
        </w:rPr>
        <w:t>p</w:t>
      </w:r>
      <w:r w:rsidRPr="00E164AF">
        <w:rPr>
          <w:rFonts w:ascii="Arial" w:hAnsi="Arial" w:cs="Arial"/>
          <w:sz w:val="20"/>
          <w:szCs w:val="22"/>
        </w:rPr>
        <w:t>ożaru obejmuje</w:t>
      </w:r>
      <w:r w:rsidR="001C1F87" w:rsidRPr="00E164AF">
        <w:rPr>
          <w:rFonts w:ascii="Arial" w:hAnsi="Arial" w:cs="Arial"/>
          <w:sz w:val="20"/>
          <w:szCs w:val="20"/>
        </w:rPr>
        <w:t xml:space="preserve"> próby zalecane dla obsługi kwartalnej</w:t>
      </w:r>
      <w:r w:rsidRPr="00E164AF">
        <w:rPr>
          <w:rFonts w:ascii="Arial" w:hAnsi="Arial" w:cs="Arial"/>
          <w:sz w:val="20"/>
          <w:szCs w:val="22"/>
        </w:rPr>
        <w:t>:</w:t>
      </w:r>
    </w:p>
    <w:p w14:paraId="03EEFB91" w14:textId="260461B3" w:rsidR="001C1F87" w:rsidRPr="003E6346" w:rsidRDefault="001C1F87" w:rsidP="001C1F87">
      <w:pPr>
        <w:pStyle w:val="Akapitzlist"/>
        <w:suppressAutoHyphens/>
        <w:ind w:left="1069"/>
        <w:contextualSpacing/>
        <w:jc w:val="both"/>
        <w:rPr>
          <w:rFonts w:ascii="Arial" w:hAnsi="Arial" w:cs="Arial"/>
          <w:sz w:val="20"/>
          <w:szCs w:val="20"/>
        </w:rPr>
      </w:pPr>
    </w:p>
    <w:p w14:paraId="7D99E831" w14:textId="77777777" w:rsidR="001C1F87" w:rsidRPr="0063009F" w:rsidRDefault="001C1F87" w:rsidP="0064187D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2"/>
        </w:rPr>
      </w:pPr>
      <w:r w:rsidRPr="0063009F">
        <w:rPr>
          <w:rFonts w:ascii="Arial" w:hAnsi="Arial" w:cs="Arial"/>
          <w:sz w:val="20"/>
          <w:szCs w:val="22"/>
        </w:rPr>
        <w:t xml:space="preserve">sprawdzenie raz w roku poprawności zadziałania każdej czujki, zgodnie </w:t>
      </w:r>
      <w:r w:rsidRPr="0063009F">
        <w:rPr>
          <w:rFonts w:ascii="Arial" w:hAnsi="Arial" w:cs="Arial"/>
          <w:sz w:val="20"/>
          <w:szCs w:val="22"/>
        </w:rPr>
        <w:br/>
        <w:t>z zaleceniami producenta;</w:t>
      </w:r>
    </w:p>
    <w:p w14:paraId="5E78CBBA" w14:textId="1F50E545" w:rsidR="001C1F87" w:rsidRPr="003E6346" w:rsidRDefault="001C1F87" w:rsidP="001C1F87">
      <w:pPr>
        <w:pStyle w:val="Akapitzlist"/>
        <w:suppressAutoHyphens/>
        <w:ind w:left="1069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</w:t>
      </w:r>
      <w:r w:rsidRPr="003E6346">
        <w:rPr>
          <w:rFonts w:ascii="Arial" w:hAnsi="Arial" w:cs="Arial"/>
          <w:sz w:val="20"/>
          <w:szCs w:val="20"/>
        </w:rPr>
        <w:t>sprawdzenie zdatności centrali sygnalizacji pożarowej do uaktywniania wszystkich funkcji pomocniczych.</w:t>
      </w:r>
    </w:p>
    <w:p w14:paraId="5B2C7B7B" w14:textId="250C6045" w:rsidR="001C1F87" w:rsidRPr="001C1F87" w:rsidRDefault="001C1F87" w:rsidP="0064187D">
      <w:pPr>
        <w:pStyle w:val="Akapitzlist"/>
        <w:numPr>
          <w:ilvl w:val="0"/>
          <w:numId w:val="19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1C1F87">
        <w:rPr>
          <w:rFonts w:ascii="Arial" w:hAnsi="Arial" w:cs="Arial"/>
          <w:sz w:val="20"/>
          <w:szCs w:val="20"/>
        </w:rPr>
        <w:t xml:space="preserve">wzrokowe sprawdzenie wszystkich połączeń i sprzętu, czy są nieuszkodzone </w:t>
      </w:r>
      <w:r w:rsidR="002957BF">
        <w:rPr>
          <w:rFonts w:ascii="Arial" w:hAnsi="Arial" w:cs="Arial"/>
          <w:sz w:val="20"/>
          <w:szCs w:val="20"/>
        </w:rPr>
        <w:br/>
      </w:r>
      <w:r w:rsidRPr="001C1F87">
        <w:rPr>
          <w:rFonts w:ascii="Arial" w:hAnsi="Arial" w:cs="Arial"/>
          <w:sz w:val="20"/>
          <w:szCs w:val="20"/>
        </w:rPr>
        <w:t>i odpowiednio zabezpieczone.</w:t>
      </w:r>
    </w:p>
    <w:p w14:paraId="548A1784" w14:textId="24D9A91A" w:rsidR="001C1F87" w:rsidRPr="003E6346" w:rsidRDefault="001C1F87" w:rsidP="0064187D">
      <w:pPr>
        <w:pStyle w:val="Akapitzlist"/>
        <w:numPr>
          <w:ilvl w:val="0"/>
          <w:numId w:val="19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3E6346">
        <w:rPr>
          <w:rFonts w:ascii="Arial" w:hAnsi="Arial" w:cs="Arial"/>
          <w:sz w:val="20"/>
          <w:szCs w:val="20"/>
        </w:rPr>
        <w:t>wykonać oględziny, w celu ustalenia, czy w budynku nastąpiły jakieś zmiany budowlane lub w jego przeznaczeniu, które mogły wpłynąć na rozmieszczenie czujek i ręcznych ostrzegaczy pożarowych oraz sygnalizatorów akustycznych. Oględziny powinny także potwierdzić, czy pod każdą czujką jest utrzymana wolna przestrzeń, co najmniej 0,5 m we</w:t>
      </w:r>
      <w:r>
        <w:rPr>
          <w:rFonts w:ascii="Arial" w:hAnsi="Arial" w:cs="Arial"/>
          <w:sz w:val="20"/>
          <w:szCs w:val="20"/>
        </w:rPr>
        <w:t xml:space="preserve"> wszystkich </w:t>
      </w:r>
      <w:r w:rsidRPr="003E6346">
        <w:rPr>
          <w:rFonts w:ascii="Arial" w:hAnsi="Arial" w:cs="Arial"/>
          <w:sz w:val="20"/>
          <w:szCs w:val="20"/>
        </w:rPr>
        <w:t xml:space="preserve">kierunkach </w:t>
      </w:r>
      <w:r>
        <w:rPr>
          <w:rFonts w:ascii="Arial" w:hAnsi="Arial" w:cs="Arial"/>
          <w:sz w:val="20"/>
          <w:szCs w:val="20"/>
        </w:rPr>
        <w:t xml:space="preserve"> </w:t>
      </w:r>
      <w:r w:rsidRPr="003E6346">
        <w:rPr>
          <w:rFonts w:ascii="Arial" w:hAnsi="Arial" w:cs="Arial"/>
          <w:sz w:val="20"/>
          <w:szCs w:val="20"/>
        </w:rPr>
        <w:t>i czy wszystkie ręczne ostrzegacze pożarowe są dostępne, i widoczne.</w:t>
      </w:r>
    </w:p>
    <w:p w14:paraId="4A8D9295" w14:textId="3BB7DB7C" w:rsidR="001C1F87" w:rsidRDefault="001C1F87" w:rsidP="0064187D">
      <w:pPr>
        <w:pStyle w:val="Akapitzlist"/>
        <w:numPr>
          <w:ilvl w:val="0"/>
          <w:numId w:val="19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3E6346">
        <w:rPr>
          <w:rFonts w:ascii="Arial" w:hAnsi="Arial" w:cs="Arial"/>
          <w:sz w:val="20"/>
          <w:szCs w:val="20"/>
        </w:rPr>
        <w:t xml:space="preserve">sprawdzić i przeprowadzić próby wszystkich baterii akumulatorów.  </w:t>
      </w:r>
    </w:p>
    <w:p w14:paraId="039F775D" w14:textId="77777777" w:rsidR="001C1F87" w:rsidRPr="003E6346" w:rsidRDefault="001C1F87" w:rsidP="0064187D">
      <w:pPr>
        <w:pStyle w:val="Akapitzlist"/>
        <w:numPr>
          <w:ilvl w:val="0"/>
          <w:numId w:val="19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3E6346">
        <w:rPr>
          <w:rFonts w:ascii="Arial" w:hAnsi="Arial" w:cs="Arial"/>
          <w:sz w:val="20"/>
          <w:szCs w:val="20"/>
        </w:rPr>
        <w:lastRenderedPageBreak/>
        <w:t>sprawdzić działanie Przeciwpożarowego Wyłącznika Prądu (PWP).</w:t>
      </w:r>
    </w:p>
    <w:p w14:paraId="176C0708" w14:textId="5D29AA7B" w:rsidR="001C1F87" w:rsidRPr="001C1F87" w:rsidRDefault="001C1F87" w:rsidP="0064187D">
      <w:pPr>
        <w:pStyle w:val="Akapitzlist"/>
        <w:numPr>
          <w:ilvl w:val="0"/>
          <w:numId w:val="19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3E6346">
        <w:rPr>
          <w:rFonts w:ascii="Arial" w:hAnsi="Arial" w:cs="Arial"/>
          <w:sz w:val="20"/>
          <w:szCs w:val="20"/>
        </w:rPr>
        <w:t>sprawdzić działanie kurtyn dymowych oraz drzwi, bram przeciwpożarowych i innych zamknięć przeciwpożarowych jeżeli są wyposażone w systemy sterowania.</w:t>
      </w:r>
    </w:p>
    <w:p w14:paraId="2FF9B52F" w14:textId="77777777" w:rsidR="00BE022B" w:rsidRPr="0063009F" w:rsidRDefault="00BE022B" w:rsidP="0064187D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2"/>
        </w:rPr>
      </w:pPr>
      <w:r w:rsidRPr="0063009F">
        <w:rPr>
          <w:rFonts w:ascii="Arial" w:hAnsi="Arial" w:cs="Arial"/>
          <w:sz w:val="20"/>
          <w:szCs w:val="22"/>
        </w:rPr>
        <w:t xml:space="preserve">sprawdzenie poprawności działania centrali pożarowych oraz </w:t>
      </w:r>
      <w:r w:rsidR="00F45457" w:rsidRPr="0063009F">
        <w:rPr>
          <w:rFonts w:ascii="Arial" w:hAnsi="Arial" w:cs="Arial"/>
          <w:sz w:val="20"/>
          <w:szCs w:val="22"/>
        </w:rPr>
        <w:t>poprawnej</w:t>
      </w:r>
      <w:r w:rsidRPr="0063009F">
        <w:rPr>
          <w:rFonts w:ascii="Arial" w:hAnsi="Arial" w:cs="Arial"/>
          <w:sz w:val="20"/>
          <w:szCs w:val="22"/>
        </w:rPr>
        <w:t xml:space="preserve"> wizualizacji zdarzeń w aplikacji </w:t>
      </w:r>
      <w:r w:rsidR="00F45457" w:rsidRPr="0063009F">
        <w:rPr>
          <w:rFonts w:ascii="Arial" w:hAnsi="Arial" w:cs="Arial"/>
          <w:sz w:val="20"/>
          <w:szCs w:val="22"/>
        </w:rPr>
        <w:t>IFTER zainstalowanej w Lokalnym Centrum Nadzoru;</w:t>
      </w:r>
    </w:p>
    <w:p w14:paraId="19A898F4" w14:textId="77777777" w:rsidR="00F45457" w:rsidRPr="0063009F" w:rsidRDefault="00F45457" w:rsidP="0064187D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2"/>
        </w:rPr>
      </w:pPr>
      <w:r w:rsidRPr="0063009F">
        <w:rPr>
          <w:rFonts w:ascii="Arial" w:hAnsi="Arial" w:cs="Arial"/>
          <w:sz w:val="20"/>
          <w:szCs w:val="22"/>
        </w:rPr>
        <w:t>sprawdzenie oraz przeprowadzenie próby wszystkich baterii akumulatorów;</w:t>
      </w:r>
    </w:p>
    <w:p w14:paraId="74008A0D" w14:textId="77777777" w:rsidR="00F45457" w:rsidRPr="0063009F" w:rsidRDefault="00F45457" w:rsidP="0064187D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2"/>
        </w:rPr>
      </w:pPr>
      <w:r w:rsidRPr="0063009F">
        <w:rPr>
          <w:rFonts w:ascii="Arial" w:hAnsi="Arial" w:cs="Arial"/>
          <w:sz w:val="20"/>
          <w:szCs w:val="22"/>
        </w:rPr>
        <w:t>sprawdzenie zadziałania  wszystkich sygnalizatorów akustycznych;</w:t>
      </w:r>
    </w:p>
    <w:p w14:paraId="53BD0484" w14:textId="77777777" w:rsidR="009458C1" w:rsidRPr="001358DB" w:rsidRDefault="009458C1" w:rsidP="0064187D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2"/>
        </w:rPr>
      </w:pPr>
      <w:r w:rsidRPr="001358DB">
        <w:rPr>
          <w:rFonts w:ascii="Arial" w:hAnsi="Arial" w:cs="Arial"/>
          <w:sz w:val="20"/>
          <w:szCs w:val="22"/>
        </w:rPr>
        <w:t>sprawdzenie raz w roku poprawności z</w:t>
      </w:r>
      <w:r w:rsidR="0063009F" w:rsidRPr="001358DB">
        <w:rPr>
          <w:rFonts w:ascii="Arial" w:hAnsi="Arial" w:cs="Arial"/>
          <w:sz w:val="20"/>
          <w:szCs w:val="22"/>
        </w:rPr>
        <w:t xml:space="preserve">adziałania ROP, zgodnie </w:t>
      </w:r>
      <w:r w:rsidRPr="001358DB">
        <w:rPr>
          <w:rFonts w:ascii="Arial" w:hAnsi="Arial" w:cs="Arial"/>
          <w:sz w:val="20"/>
          <w:szCs w:val="22"/>
        </w:rPr>
        <w:t>z zaleceniami producenta;</w:t>
      </w:r>
    </w:p>
    <w:p w14:paraId="15631618" w14:textId="77777777" w:rsidR="00F45457" w:rsidRPr="0063009F" w:rsidRDefault="00F45457" w:rsidP="0064187D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2"/>
        </w:rPr>
      </w:pPr>
      <w:r w:rsidRPr="0063009F">
        <w:rPr>
          <w:rFonts w:ascii="Arial" w:hAnsi="Arial" w:cs="Arial"/>
          <w:sz w:val="20"/>
          <w:szCs w:val="22"/>
        </w:rPr>
        <w:t xml:space="preserve">uzupełnienie </w:t>
      </w:r>
      <w:r w:rsidR="009458C1" w:rsidRPr="0063009F">
        <w:rPr>
          <w:rFonts w:ascii="Arial" w:hAnsi="Arial" w:cs="Arial"/>
          <w:sz w:val="20"/>
          <w:szCs w:val="22"/>
        </w:rPr>
        <w:t xml:space="preserve">tuszu lub </w:t>
      </w:r>
      <w:r w:rsidRPr="0063009F">
        <w:rPr>
          <w:rFonts w:ascii="Arial" w:hAnsi="Arial" w:cs="Arial"/>
          <w:sz w:val="20"/>
          <w:szCs w:val="22"/>
        </w:rPr>
        <w:t>taśmy w drukarkach centrali pożarowych oraz innych materiałów eksploatacyjnych wg. potrzeb.</w:t>
      </w:r>
    </w:p>
    <w:p w14:paraId="15535DE7" w14:textId="4266BDEE" w:rsidR="00EF7655" w:rsidRDefault="00EF7655" w:rsidP="0064187D">
      <w:pPr>
        <w:pStyle w:val="Akapitzlist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2"/>
        </w:rPr>
      </w:pPr>
      <w:r w:rsidRPr="001358DB">
        <w:rPr>
          <w:rFonts w:ascii="Arial" w:hAnsi="Arial" w:cs="Arial"/>
          <w:sz w:val="20"/>
          <w:szCs w:val="22"/>
        </w:rPr>
        <w:t xml:space="preserve">dokonać naprawy, regeneracji lub regulacji elementów w związku z sygnalizowaniem usterek przez centralę pożarową; </w:t>
      </w:r>
    </w:p>
    <w:p w14:paraId="49F284B0" w14:textId="020824BE" w:rsidR="00511C38" w:rsidRPr="00531BD1" w:rsidRDefault="00511C38" w:rsidP="00A60AEE">
      <w:pPr>
        <w:pStyle w:val="Akapitzlist"/>
        <w:numPr>
          <w:ilvl w:val="1"/>
          <w:numId w:val="28"/>
        </w:numPr>
        <w:autoSpaceDE w:val="0"/>
        <w:autoSpaceDN w:val="0"/>
        <w:adjustRightInd w:val="0"/>
        <w:ind w:left="1134" w:hanging="708"/>
        <w:jc w:val="both"/>
        <w:rPr>
          <w:rFonts w:ascii="Arial" w:hAnsi="Arial" w:cs="Arial"/>
          <w:sz w:val="20"/>
          <w:szCs w:val="22"/>
        </w:rPr>
      </w:pPr>
      <w:r w:rsidRPr="00531BD1">
        <w:rPr>
          <w:rFonts w:ascii="Arial" w:hAnsi="Arial" w:cs="Arial"/>
          <w:sz w:val="20"/>
          <w:szCs w:val="22"/>
        </w:rPr>
        <w:t>Zakres prac konserwacyjnych półrocznych:</w:t>
      </w:r>
    </w:p>
    <w:p w14:paraId="77D93B69" w14:textId="4DB33014" w:rsidR="00511C38" w:rsidRPr="0024754A" w:rsidRDefault="004D4700" w:rsidP="00531BD1">
      <w:pPr>
        <w:suppressAutoHyphens/>
        <w:ind w:left="708" w:firstLine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4754A">
        <w:rPr>
          <w:rFonts w:ascii="Arial" w:eastAsia="Calibri" w:hAnsi="Arial" w:cs="Arial"/>
          <w:sz w:val="20"/>
          <w:szCs w:val="20"/>
        </w:rPr>
        <w:t xml:space="preserve">1. </w:t>
      </w:r>
      <w:r w:rsidR="00511C38" w:rsidRPr="0024754A">
        <w:rPr>
          <w:rFonts w:ascii="Arial" w:eastAsia="Calibri" w:hAnsi="Arial" w:cs="Arial"/>
          <w:sz w:val="20"/>
          <w:szCs w:val="20"/>
        </w:rPr>
        <w:t>Klapy oddymiające:</w:t>
      </w:r>
    </w:p>
    <w:p w14:paraId="63C9256D" w14:textId="7917C3E1" w:rsidR="00511C38" w:rsidRPr="0024754A" w:rsidRDefault="00511C38" w:rsidP="0064187D">
      <w:pPr>
        <w:pStyle w:val="Akapitzlist"/>
        <w:numPr>
          <w:ilvl w:val="0"/>
          <w:numId w:val="23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24754A">
        <w:rPr>
          <w:rFonts w:ascii="Arial" w:eastAsia="Calibri" w:hAnsi="Arial" w:cs="Arial"/>
          <w:sz w:val="20"/>
          <w:szCs w:val="20"/>
        </w:rPr>
        <w:t>optyczna kontrola urządzeń systemu,</w:t>
      </w:r>
    </w:p>
    <w:p w14:paraId="36ADB139" w14:textId="0C776A33" w:rsidR="00511C38" w:rsidRPr="0024754A" w:rsidRDefault="00511C38" w:rsidP="0064187D">
      <w:pPr>
        <w:pStyle w:val="Akapitzlist"/>
        <w:numPr>
          <w:ilvl w:val="0"/>
          <w:numId w:val="23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24754A">
        <w:rPr>
          <w:rFonts w:ascii="Arial" w:eastAsia="Calibri" w:hAnsi="Arial" w:cs="Arial"/>
          <w:sz w:val="20"/>
          <w:szCs w:val="20"/>
        </w:rPr>
        <w:t>alarmowe uruchomienie ręczne ze skrzynki alarmowej klap za pomocą naboju CO2,</w:t>
      </w:r>
    </w:p>
    <w:p w14:paraId="40749D64" w14:textId="5241BC22" w:rsidR="00511C38" w:rsidRPr="0024754A" w:rsidRDefault="00511C38" w:rsidP="0064187D">
      <w:pPr>
        <w:pStyle w:val="Akapitzlist"/>
        <w:numPr>
          <w:ilvl w:val="0"/>
          <w:numId w:val="23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24754A">
        <w:rPr>
          <w:rFonts w:ascii="Arial" w:eastAsia="Calibri" w:hAnsi="Arial" w:cs="Arial"/>
          <w:sz w:val="20"/>
          <w:szCs w:val="20"/>
        </w:rPr>
        <w:t>uruchomienie klap za pomocą kompresora,</w:t>
      </w:r>
    </w:p>
    <w:p w14:paraId="54C6DC52" w14:textId="4E03DB1F" w:rsidR="00511C38" w:rsidRPr="0024754A" w:rsidRDefault="00511C38" w:rsidP="0064187D">
      <w:pPr>
        <w:pStyle w:val="Akapitzlist"/>
        <w:numPr>
          <w:ilvl w:val="0"/>
          <w:numId w:val="23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24754A">
        <w:rPr>
          <w:rFonts w:ascii="Arial" w:eastAsia="Calibri" w:hAnsi="Arial" w:cs="Arial"/>
          <w:sz w:val="20"/>
          <w:szCs w:val="20"/>
        </w:rPr>
        <w:t>alarmowe uruchomienie z centrali dymowej, sprawdzenie akumulatorów,</w:t>
      </w:r>
    </w:p>
    <w:p w14:paraId="6BFF0B34" w14:textId="4D96AB01" w:rsidR="00511C38" w:rsidRPr="0024754A" w:rsidRDefault="00511C38" w:rsidP="0064187D">
      <w:pPr>
        <w:pStyle w:val="Akapitzlist"/>
        <w:numPr>
          <w:ilvl w:val="0"/>
          <w:numId w:val="23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24754A">
        <w:rPr>
          <w:rFonts w:ascii="Arial" w:eastAsia="Calibri" w:hAnsi="Arial" w:cs="Arial"/>
          <w:sz w:val="20"/>
          <w:szCs w:val="20"/>
        </w:rPr>
        <w:t>uruchomienie termowyzwalacza / termobezpiecznika miejscowo w klapie,</w:t>
      </w:r>
    </w:p>
    <w:p w14:paraId="325DCCCB" w14:textId="3639483F" w:rsidR="00511C38" w:rsidRPr="0024754A" w:rsidRDefault="00511C38" w:rsidP="0064187D">
      <w:pPr>
        <w:pStyle w:val="Akapitzlist"/>
        <w:numPr>
          <w:ilvl w:val="0"/>
          <w:numId w:val="23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24754A">
        <w:rPr>
          <w:rFonts w:ascii="Arial" w:eastAsia="Calibri" w:hAnsi="Arial" w:cs="Arial"/>
          <w:sz w:val="20"/>
          <w:szCs w:val="20"/>
        </w:rPr>
        <w:t>optyczne sprawdzenie klap po otwarciu,</w:t>
      </w:r>
    </w:p>
    <w:p w14:paraId="538647CF" w14:textId="08D1BF39" w:rsidR="00511C38" w:rsidRPr="0024754A" w:rsidRDefault="00511C38" w:rsidP="0064187D">
      <w:pPr>
        <w:pStyle w:val="Akapitzlist"/>
        <w:numPr>
          <w:ilvl w:val="0"/>
          <w:numId w:val="23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24754A">
        <w:rPr>
          <w:rFonts w:ascii="Arial" w:eastAsia="Calibri" w:hAnsi="Arial" w:cs="Arial"/>
          <w:sz w:val="20"/>
          <w:szCs w:val="20"/>
        </w:rPr>
        <w:t>sprawdzenie elementów mocujących i ewentualne posmarowanie okuć,</w:t>
      </w:r>
    </w:p>
    <w:p w14:paraId="617DB5A7" w14:textId="0007FBA6" w:rsidR="00511C38" w:rsidRPr="0024754A" w:rsidRDefault="00511C38" w:rsidP="0064187D">
      <w:pPr>
        <w:pStyle w:val="Akapitzlist"/>
        <w:numPr>
          <w:ilvl w:val="0"/>
          <w:numId w:val="23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24754A">
        <w:rPr>
          <w:rFonts w:ascii="Arial" w:eastAsia="Calibri" w:hAnsi="Arial" w:cs="Arial"/>
          <w:sz w:val="20"/>
          <w:szCs w:val="20"/>
        </w:rPr>
        <w:t>zamknięcie klap ręcznie lub pneumatycznie,</w:t>
      </w:r>
    </w:p>
    <w:p w14:paraId="2EAE9F43" w14:textId="08153752" w:rsidR="00511C38" w:rsidRPr="0024754A" w:rsidRDefault="00511C38" w:rsidP="0064187D">
      <w:pPr>
        <w:pStyle w:val="Akapitzlist"/>
        <w:numPr>
          <w:ilvl w:val="0"/>
          <w:numId w:val="23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24754A">
        <w:rPr>
          <w:rFonts w:ascii="Arial" w:eastAsia="Calibri" w:hAnsi="Arial" w:cs="Arial"/>
          <w:sz w:val="20"/>
          <w:szCs w:val="20"/>
        </w:rPr>
        <w:t>uzupełnienie rezerwy naboi,</w:t>
      </w:r>
    </w:p>
    <w:p w14:paraId="07EBED3A" w14:textId="437178CD" w:rsidR="00511C38" w:rsidRPr="00531BD1" w:rsidRDefault="00511C38" w:rsidP="0064187D">
      <w:pPr>
        <w:pStyle w:val="Akapitzlist"/>
        <w:numPr>
          <w:ilvl w:val="0"/>
          <w:numId w:val="23"/>
        </w:numPr>
        <w:suppressAutoHyphens/>
        <w:contextualSpacing/>
        <w:jc w:val="both"/>
        <w:rPr>
          <w:rFonts w:ascii="Arial" w:eastAsiaTheme="minorHAnsi" w:hAnsi="Arial" w:cs="Arial"/>
          <w:sz w:val="20"/>
          <w:szCs w:val="20"/>
        </w:rPr>
      </w:pPr>
      <w:r w:rsidRPr="0024754A">
        <w:rPr>
          <w:rFonts w:ascii="Arial" w:eastAsia="Calibri" w:hAnsi="Arial" w:cs="Arial"/>
          <w:sz w:val="20"/>
          <w:szCs w:val="20"/>
        </w:rPr>
        <w:t>ważenie nabojów CO2.</w:t>
      </w:r>
    </w:p>
    <w:p w14:paraId="73342297" w14:textId="77777777" w:rsidR="00531BD1" w:rsidRPr="0024754A" w:rsidRDefault="00531BD1" w:rsidP="00531BD1">
      <w:pPr>
        <w:pStyle w:val="Akapitzlist"/>
        <w:suppressAutoHyphens/>
        <w:ind w:left="1494"/>
        <w:contextualSpacing/>
        <w:jc w:val="both"/>
        <w:rPr>
          <w:rFonts w:ascii="Arial" w:eastAsiaTheme="minorHAnsi" w:hAnsi="Arial" w:cs="Arial"/>
          <w:sz w:val="20"/>
          <w:szCs w:val="20"/>
        </w:rPr>
      </w:pPr>
    </w:p>
    <w:p w14:paraId="00F88D23" w14:textId="18DDB648" w:rsidR="00511C38" w:rsidRPr="0024754A" w:rsidRDefault="00511C38" w:rsidP="0064187D">
      <w:pPr>
        <w:pStyle w:val="Akapitzlist"/>
        <w:numPr>
          <w:ilvl w:val="3"/>
          <w:numId w:val="21"/>
        </w:numPr>
        <w:suppressAutoHyphens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4754A">
        <w:rPr>
          <w:rFonts w:ascii="Arial" w:eastAsia="Calibri" w:hAnsi="Arial" w:cs="Arial"/>
          <w:sz w:val="20"/>
          <w:szCs w:val="20"/>
        </w:rPr>
        <w:t>Okna oddymiające:</w:t>
      </w:r>
    </w:p>
    <w:p w14:paraId="5A4B1AA1" w14:textId="0FB77BC1" w:rsidR="00511C38" w:rsidRPr="0024754A" w:rsidRDefault="00511C38" w:rsidP="0064187D">
      <w:pPr>
        <w:pStyle w:val="Akapitzlist"/>
        <w:numPr>
          <w:ilvl w:val="0"/>
          <w:numId w:val="22"/>
        </w:numPr>
        <w:suppressAutoHyphens/>
        <w:contextualSpacing/>
        <w:jc w:val="both"/>
        <w:rPr>
          <w:rFonts w:ascii="Arial" w:hAnsi="Arial" w:cs="Arial"/>
          <w:sz w:val="20"/>
          <w:szCs w:val="20"/>
        </w:rPr>
      </w:pPr>
      <w:r w:rsidRPr="0024754A">
        <w:rPr>
          <w:rFonts w:ascii="Arial" w:eastAsia="Calibri" w:hAnsi="Arial" w:cs="Arial"/>
          <w:sz w:val="20"/>
          <w:szCs w:val="20"/>
        </w:rPr>
        <w:t>optyczna kontrola urządzeń systemu,</w:t>
      </w:r>
    </w:p>
    <w:p w14:paraId="0E49850F" w14:textId="77777777" w:rsidR="00511C38" w:rsidRPr="0024754A" w:rsidRDefault="00511C38" w:rsidP="0064187D">
      <w:pPr>
        <w:pStyle w:val="Akapitzlist"/>
        <w:numPr>
          <w:ilvl w:val="0"/>
          <w:numId w:val="22"/>
        </w:numPr>
        <w:suppressAutoHyphens/>
        <w:ind w:left="138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24754A">
        <w:rPr>
          <w:rFonts w:ascii="Arial" w:eastAsia="Calibri" w:hAnsi="Arial" w:cs="Arial"/>
          <w:sz w:val="20"/>
          <w:szCs w:val="20"/>
        </w:rPr>
        <w:t>alarmowe uruchomienie poprzez czujkę dymową, przycisk ROP, centralę dymową albo sygnałem z centrali sygnalizacji pożaru,</w:t>
      </w:r>
    </w:p>
    <w:p w14:paraId="358244FA" w14:textId="77777777" w:rsidR="00511C38" w:rsidRPr="0024754A" w:rsidRDefault="00511C38" w:rsidP="0064187D">
      <w:pPr>
        <w:pStyle w:val="Akapitzlist"/>
        <w:numPr>
          <w:ilvl w:val="0"/>
          <w:numId w:val="22"/>
        </w:numPr>
        <w:suppressAutoHyphens/>
        <w:ind w:left="138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24754A">
        <w:rPr>
          <w:rFonts w:ascii="Arial" w:eastAsia="Calibri" w:hAnsi="Arial" w:cs="Arial"/>
          <w:sz w:val="20"/>
          <w:szCs w:val="20"/>
        </w:rPr>
        <w:t>optyczne sprawdzenie okien po otwarciu, kąt uchylenia,</w:t>
      </w:r>
    </w:p>
    <w:p w14:paraId="619CEAF5" w14:textId="77777777" w:rsidR="00511C38" w:rsidRPr="0024754A" w:rsidRDefault="00511C38" w:rsidP="0064187D">
      <w:pPr>
        <w:pStyle w:val="Akapitzlist"/>
        <w:numPr>
          <w:ilvl w:val="0"/>
          <w:numId w:val="22"/>
        </w:numPr>
        <w:suppressAutoHyphens/>
        <w:ind w:left="138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24754A">
        <w:rPr>
          <w:rFonts w:ascii="Arial" w:eastAsia="Calibri" w:hAnsi="Arial" w:cs="Arial"/>
          <w:sz w:val="20"/>
          <w:szCs w:val="20"/>
        </w:rPr>
        <w:t>sprawdzenie elementów mocujących i ewentualne przesmarowanie okuć,</w:t>
      </w:r>
    </w:p>
    <w:p w14:paraId="5BEEA56C" w14:textId="77777777" w:rsidR="00511C38" w:rsidRPr="0024754A" w:rsidRDefault="00511C38" w:rsidP="0064187D">
      <w:pPr>
        <w:pStyle w:val="Akapitzlist"/>
        <w:numPr>
          <w:ilvl w:val="0"/>
          <w:numId w:val="22"/>
        </w:numPr>
        <w:suppressAutoHyphens/>
        <w:ind w:left="1387" w:hanging="283"/>
        <w:contextualSpacing/>
        <w:jc w:val="both"/>
        <w:rPr>
          <w:rFonts w:ascii="Arial" w:eastAsiaTheme="minorHAnsi" w:hAnsi="Arial" w:cs="Arial"/>
          <w:sz w:val="20"/>
          <w:szCs w:val="20"/>
        </w:rPr>
      </w:pPr>
      <w:r w:rsidRPr="0024754A">
        <w:rPr>
          <w:rFonts w:ascii="Arial" w:eastAsia="Calibri" w:hAnsi="Arial" w:cs="Arial"/>
          <w:sz w:val="20"/>
          <w:szCs w:val="20"/>
        </w:rPr>
        <w:t>zamknięcie okien.</w:t>
      </w:r>
    </w:p>
    <w:p w14:paraId="6D4D1A11" w14:textId="77777777" w:rsidR="00511C38" w:rsidRPr="0024754A" w:rsidRDefault="00511C38" w:rsidP="00511C38">
      <w:pPr>
        <w:pStyle w:val="Akapitzlist"/>
        <w:suppressAutoHyphens/>
        <w:ind w:left="709"/>
        <w:jc w:val="both"/>
        <w:rPr>
          <w:rFonts w:ascii="Arial" w:hAnsi="Arial" w:cs="Arial"/>
          <w:sz w:val="20"/>
          <w:szCs w:val="20"/>
        </w:rPr>
      </w:pPr>
    </w:p>
    <w:p w14:paraId="41EDE55A" w14:textId="18BA4F27" w:rsidR="00511C38" w:rsidRPr="0024754A" w:rsidRDefault="00511C38" w:rsidP="0064187D">
      <w:pPr>
        <w:pStyle w:val="Akapitzlist"/>
        <w:numPr>
          <w:ilvl w:val="3"/>
          <w:numId w:val="21"/>
        </w:numPr>
        <w:suppressAutoHyphens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4754A">
        <w:rPr>
          <w:rFonts w:ascii="Arial" w:eastAsia="Calibri" w:hAnsi="Arial" w:cs="Arial"/>
          <w:sz w:val="20"/>
          <w:szCs w:val="20"/>
        </w:rPr>
        <w:t>Drzwi napowietrzajace:</w:t>
      </w:r>
    </w:p>
    <w:p w14:paraId="5E848C2E" w14:textId="77777777" w:rsidR="00511C38" w:rsidRPr="0024754A" w:rsidRDefault="00511C38" w:rsidP="0064187D">
      <w:pPr>
        <w:pStyle w:val="Akapitzlist"/>
        <w:numPr>
          <w:ilvl w:val="0"/>
          <w:numId w:val="24"/>
        </w:numPr>
        <w:suppressAutoHyphens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4754A">
        <w:rPr>
          <w:rFonts w:ascii="Arial" w:eastAsia="Calibri" w:hAnsi="Arial" w:cs="Arial"/>
          <w:sz w:val="20"/>
          <w:szCs w:val="20"/>
        </w:rPr>
        <w:t>optyczna kontrola stanu siłownika,</w:t>
      </w:r>
    </w:p>
    <w:p w14:paraId="1E029C6D" w14:textId="5108FD80" w:rsidR="00511C38" w:rsidRPr="0024754A" w:rsidRDefault="00511C38" w:rsidP="0064187D">
      <w:pPr>
        <w:pStyle w:val="Akapitzlist"/>
        <w:numPr>
          <w:ilvl w:val="0"/>
          <w:numId w:val="24"/>
        </w:numPr>
        <w:suppressAutoHyphens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4754A">
        <w:rPr>
          <w:rFonts w:ascii="Arial" w:eastAsia="Calibri" w:hAnsi="Arial" w:cs="Arial"/>
          <w:sz w:val="20"/>
          <w:szCs w:val="20"/>
        </w:rPr>
        <w:t>sprawdzenie stanu mocowania kolumn mocujących,</w:t>
      </w:r>
    </w:p>
    <w:p w14:paraId="6537C1A9" w14:textId="759F4778" w:rsidR="00511C38" w:rsidRPr="0024754A" w:rsidRDefault="00511C38" w:rsidP="0064187D">
      <w:pPr>
        <w:pStyle w:val="Akapitzlist"/>
        <w:numPr>
          <w:ilvl w:val="0"/>
          <w:numId w:val="24"/>
        </w:numPr>
        <w:suppressAutoHyphens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4754A">
        <w:rPr>
          <w:rFonts w:ascii="Arial" w:eastAsia="Calibri" w:hAnsi="Arial" w:cs="Arial"/>
          <w:sz w:val="20"/>
          <w:szCs w:val="20"/>
        </w:rPr>
        <w:t>sprawdzenie stanu połączeń elektrycznych,</w:t>
      </w:r>
    </w:p>
    <w:p w14:paraId="270D55D9" w14:textId="2002C3C3" w:rsidR="00511C38" w:rsidRPr="0024754A" w:rsidRDefault="00511C38" w:rsidP="0064187D">
      <w:pPr>
        <w:pStyle w:val="Akapitzlist"/>
        <w:numPr>
          <w:ilvl w:val="0"/>
          <w:numId w:val="24"/>
        </w:numPr>
        <w:suppressAutoHyphens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4754A">
        <w:rPr>
          <w:rFonts w:ascii="Arial" w:eastAsia="Calibri" w:hAnsi="Arial" w:cs="Arial"/>
          <w:sz w:val="20"/>
          <w:szCs w:val="20"/>
        </w:rPr>
        <w:t>sprawdzenie poprawności zadziałania.</w:t>
      </w:r>
    </w:p>
    <w:p w14:paraId="45A33D6C" w14:textId="4C072808" w:rsidR="00511C38" w:rsidRDefault="00511C38" w:rsidP="0064187D">
      <w:pPr>
        <w:pStyle w:val="Akapitzlist"/>
        <w:numPr>
          <w:ilvl w:val="0"/>
          <w:numId w:val="24"/>
        </w:numPr>
        <w:suppressAutoHyphens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4754A">
        <w:rPr>
          <w:rFonts w:ascii="Arial" w:eastAsia="Calibri" w:hAnsi="Arial" w:cs="Arial"/>
          <w:sz w:val="20"/>
          <w:szCs w:val="20"/>
        </w:rPr>
        <w:t>przeprowadzenie próby działania instalacji na wybranej kondygnacji.</w:t>
      </w:r>
    </w:p>
    <w:p w14:paraId="49978ED3" w14:textId="17D891AB" w:rsidR="00913007" w:rsidRDefault="00913007" w:rsidP="00913007">
      <w:pPr>
        <w:pStyle w:val="Akapitzlist"/>
        <w:suppressAutoHyphens/>
        <w:ind w:left="1464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6723A70E" w14:textId="5B0C26F3" w:rsidR="00913007" w:rsidRPr="00DE0677" w:rsidRDefault="00913007" w:rsidP="0064187D">
      <w:pPr>
        <w:pStyle w:val="Akapitzlist"/>
        <w:numPr>
          <w:ilvl w:val="3"/>
          <w:numId w:val="21"/>
        </w:numPr>
        <w:jc w:val="both"/>
        <w:rPr>
          <w:rFonts w:ascii="Arial" w:hAnsi="Arial" w:cs="Arial"/>
          <w:sz w:val="20"/>
          <w:szCs w:val="22"/>
        </w:rPr>
      </w:pPr>
      <w:r w:rsidRPr="00DE0677">
        <w:rPr>
          <w:rFonts w:ascii="Arial" w:hAnsi="Arial" w:cs="Arial"/>
          <w:sz w:val="20"/>
          <w:szCs w:val="22"/>
        </w:rPr>
        <w:t>Pracownicy Wykonawcy w czasie wykonywania konserwacji zobowiązani są:</w:t>
      </w:r>
    </w:p>
    <w:p w14:paraId="00F89D12" w14:textId="670E942D" w:rsidR="00913007" w:rsidRPr="00DE0677" w:rsidRDefault="00913007" w:rsidP="0064187D">
      <w:pPr>
        <w:pStyle w:val="Akapitzlist"/>
        <w:numPr>
          <w:ilvl w:val="1"/>
          <w:numId w:val="19"/>
        </w:numPr>
        <w:ind w:left="1560" w:hanging="426"/>
        <w:jc w:val="both"/>
        <w:rPr>
          <w:rFonts w:ascii="Arial" w:hAnsi="Arial" w:cs="Arial"/>
          <w:sz w:val="20"/>
          <w:szCs w:val="22"/>
        </w:rPr>
      </w:pPr>
      <w:r w:rsidRPr="00DE0677">
        <w:rPr>
          <w:rFonts w:ascii="Arial" w:hAnsi="Arial" w:cs="Arial"/>
          <w:sz w:val="20"/>
          <w:szCs w:val="22"/>
        </w:rPr>
        <w:t>Każdorazowo w strefach ochronnych do deponowania urządzeń do przetwarzania obrazu i dźwięku w depozytorze znajdującym się  w budynku biura przepustek lub bezpośrednio przed wejściem do strefy (budynku). Do zapewnienia łączności winni posiadać urządzenia łączności radiowej cyfrowej kodowanej.</w:t>
      </w:r>
    </w:p>
    <w:p w14:paraId="256CBFEF" w14:textId="77777777" w:rsidR="002957BF" w:rsidRDefault="00913007" w:rsidP="0064187D">
      <w:pPr>
        <w:pStyle w:val="Akapitzlist"/>
        <w:numPr>
          <w:ilvl w:val="1"/>
          <w:numId w:val="19"/>
        </w:numPr>
        <w:ind w:left="1560" w:hanging="426"/>
        <w:jc w:val="both"/>
        <w:rPr>
          <w:rFonts w:ascii="Arial" w:hAnsi="Arial" w:cs="Arial"/>
          <w:sz w:val="20"/>
          <w:szCs w:val="22"/>
        </w:rPr>
      </w:pPr>
      <w:r w:rsidRPr="00DE0677">
        <w:rPr>
          <w:rFonts w:ascii="Arial" w:hAnsi="Arial" w:cs="Arial"/>
          <w:sz w:val="20"/>
          <w:szCs w:val="22"/>
        </w:rPr>
        <w:t xml:space="preserve">Wszelkie czynności związane z konserwacją muszą być odnotowane każdorazowo </w:t>
      </w:r>
    </w:p>
    <w:p w14:paraId="04F9D8B3" w14:textId="1BAF0C04" w:rsidR="00913007" w:rsidRPr="00E47E1B" w:rsidRDefault="00913007" w:rsidP="0064187D">
      <w:pPr>
        <w:pStyle w:val="Akapitzlist"/>
        <w:numPr>
          <w:ilvl w:val="1"/>
          <w:numId w:val="19"/>
        </w:numPr>
        <w:ind w:left="1560" w:hanging="426"/>
        <w:jc w:val="both"/>
        <w:rPr>
          <w:rFonts w:ascii="Arial" w:hAnsi="Arial" w:cs="Arial"/>
          <w:sz w:val="20"/>
          <w:szCs w:val="22"/>
        </w:rPr>
      </w:pPr>
      <w:r w:rsidRPr="00DE0677">
        <w:rPr>
          <w:rFonts w:ascii="Arial" w:hAnsi="Arial" w:cs="Arial"/>
          <w:sz w:val="20"/>
          <w:szCs w:val="22"/>
        </w:rPr>
        <w:t>w „Rejestrze napraw, przeglądów technicznych oraz konserwacji systemów i urządzeń alarmowych”.</w:t>
      </w:r>
      <w:r w:rsidRPr="00DE0677">
        <w:rPr>
          <w:rFonts w:ascii="Arial" w:hAnsi="Arial" w:cs="Arial"/>
          <w:sz w:val="22"/>
        </w:rPr>
        <w:t xml:space="preserve"> </w:t>
      </w:r>
    </w:p>
    <w:p w14:paraId="295BEFD8" w14:textId="55504F2A" w:rsidR="00913007" w:rsidRPr="00DE0677" w:rsidRDefault="00913007" w:rsidP="0064187D">
      <w:pPr>
        <w:pStyle w:val="Akapitzlist"/>
        <w:numPr>
          <w:ilvl w:val="1"/>
          <w:numId w:val="19"/>
        </w:numPr>
        <w:ind w:left="1560" w:hanging="426"/>
        <w:jc w:val="both"/>
        <w:rPr>
          <w:rFonts w:ascii="Arial" w:hAnsi="Arial" w:cs="Arial"/>
          <w:sz w:val="20"/>
          <w:szCs w:val="22"/>
        </w:rPr>
      </w:pPr>
      <w:r w:rsidRPr="00DE0677">
        <w:rPr>
          <w:rFonts w:ascii="Arial" w:hAnsi="Arial" w:cs="Arial"/>
          <w:sz w:val="20"/>
          <w:szCs w:val="22"/>
        </w:rPr>
        <w:t>Wykonawca pozostawi instalacje, urządzenia i systemy po każdorazowym przeglądzie, konserwacji w stanie całkowitej sprawności technicznej oraz pełnego bezpieczeństwa dla użytkowników.</w:t>
      </w:r>
    </w:p>
    <w:p w14:paraId="470D0B75" w14:textId="77777777" w:rsidR="00913007" w:rsidRPr="00DE0677" w:rsidRDefault="00913007" w:rsidP="0064187D">
      <w:pPr>
        <w:pStyle w:val="Akapitzlist"/>
        <w:numPr>
          <w:ilvl w:val="1"/>
          <w:numId w:val="19"/>
        </w:numPr>
        <w:ind w:left="1560" w:firstLine="0"/>
        <w:jc w:val="both"/>
        <w:rPr>
          <w:rFonts w:ascii="Arial" w:hAnsi="Arial" w:cs="Arial"/>
          <w:sz w:val="20"/>
          <w:szCs w:val="22"/>
        </w:rPr>
      </w:pPr>
      <w:r w:rsidRPr="00DE0677">
        <w:rPr>
          <w:rFonts w:ascii="Arial" w:hAnsi="Arial" w:cs="Arial"/>
          <w:sz w:val="20"/>
          <w:szCs w:val="22"/>
        </w:rPr>
        <w:t>Wykonawca zobowiązany jest  w terminie do 7 dni od zakończenia prac do naniesienia w dokumentacji powykonawczej poprawek odwzorowujących  spowodowane zmiany.</w:t>
      </w:r>
    </w:p>
    <w:p w14:paraId="5A7D671C" w14:textId="77777777" w:rsidR="00913007" w:rsidRPr="00DE0677" w:rsidRDefault="00913007" w:rsidP="0064187D">
      <w:pPr>
        <w:pStyle w:val="Akapitzlist"/>
        <w:numPr>
          <w:ilvl w:val="1"/>
          <w:numId w:val="19"/>
        </w:numPr>
        <w:ind w:left="1560" w:hanging="426"/>
        <w:jc w:val="both"/>
        <w:rPr>
          <w:rFonts w:ascii="Arial" w:hAnsi="Arial" w:cs="Arial"/>
          <w:sz w:val="20"/>
          <w:szCs w:val="22"/>
        </w:rPr>
      </w:pPr>
      <w:r w:rsidRPr="00DE0677">
        <w:rPr>
          <w:rFonts w:ascii="Arial" w:hAnsi="Arial" w:cs="Arial"/>
          <w:sz w:val="20"/>
          <w:szCs w:val="22"/>
        </w:rPr>
        <w:t>Pracownicy wykonawcy każdorazowo winni podejmować czynności w liczbie minimum dwóch serwisantów, ich strój powinien posiadać przynajmniej jedno czytelne logo serwisu minimum 5x10 centymetrów.</w:t>
      </w:r>
    </w:p>
    <w:p w14:paraId="17E994AF" w14:textId="7F8382F0" w:rsidR="00913007" w:rsidRPr="00DE0677" w:rsidRDefault="00913007" w:rsidP="0064187D">
      <w:pPr>
        <w:pStyle w:val="Akapitzlist"/>
        <w:numPr>
          <w:ilvl w:val="1"/>
          <w:numId w:val="19"/>
        </w:numPr>
        <w:ind w:left="1560" w:hanging="426"/>
        <w:jc w:val="both"/>
        <w:rPr>
          <w:rFonts w:ascii="Arial" w:hAnsi="Arial" w:cs="Arial"/>
          <w:sz w:val="20"/>
          <w:szCs w:val="22"/>
        </w:rPr>
      </w:pPr>
      <w:r w:rsidRPr="00DE0677">
        <w:rPr>
          <w:rFonts w:ascii="Arial" w:hAnsi="Arial" w:cs="Arial"/>
          <w:bCs/>
          <w:sz w:val="20"/>
          <w:szCs w:val="20"/>
        </w:rPr>
        <w:t xml:space="preserve">Pracownicy wykonawcy wykonujący prace konserwacyjne i serwisowe muszą być zatrudnieni na podstawie Umowy o Pracę i posiadać odpowiednie wykształcenie </w:t>
      </w:r>
      <w:r w:rsidR="002957BF">
        <w:rPr>
          <w:rFonts w:ascii="Arial" w:hAnsi="Arial" w:cs="Arial"/>
          <w:bCs/>
          <w:sz w:val="20"/>
          <w:szCs w:val="20"/>
        </w:rPr>
        <w:br/>
      </w:r>
      <w:r w:rsidRPr="00DE0677">
        <w:rPr>
          <w:rFonts w:ascii="Arial" w:hAnsi="Arial" w:cs="Arial"/>
          <w:bCs/>
          <w:sz w:val="20"/>
          <w:szCs w:val="20"/>
        </w:rPr>
        <w:lastRenderedPageBreak/>
        <w:t xml:space="preserve">i doświadczenie – co najmniej jedna osoba z tytułem Inżyniera w specjalności elektrycznej. Wykonawca dopuszczony do procedury przetargowej  musi obowiązkowo dokonać przeglądu wszystkich urządzeń i ocenić ich stan techniczny oraz sprawność. </w:t>
      </w:r>
    </w:p>
    <w:p w14:paraId="76F9CC8C" w14:textId="3FEA618A" w:rsidR="00913007" w:rsidRPr="00DE0677" w:rsidRDefault="00913007" w:rsidP="0064187D">
      <w:pPr>
        <w:pStyle w:val="Akapitzlist"/>
        <w:numPr>
          <w:ilvl w:val="1"/>
          <w:numId w:val="19"/>
        </w:numPr>
        <w:ind w:left="1560" w:hanging="426"/>
        <w:jc w:val="both"/>
        <w:rPr>
          <w:rFonts w:ascii="Arial" w:hAnsi="Arial" w:cs="Arial"/>
          <w:sz w:val="20"/>
          <w:szCs w:val="22"/>
        </w:rPr>
      </w:pPr>
      <w:r w:rsidRPr="00DE0677">
        <w:rPr>
          <w:rFonts w:ascii="Arial" w:hAnsi="Arial" w:cs="Arial"/>
          <w:sz w:val="20"/>
          <w:szCs w:val="22"/>
        </w:rPr>
        <w:t>Zamawiający dokona płatności za wykonaną usługę po jej zakończeniu przez Wykonawcę konserwacji półrocznej, także rocznej. Za w pełni wykonaną usługę dokonania przeglądu półrocznego i rocznego rozumie się wykonanie zespołu czynności oraz przedstawienie następujących dokumentów:</w:t>
      </w:r>
    </w:p>
    <w:p w14:paraId="1DACD3F6" w14:textId="77777777" w:rsidR="00DE0677" w:rsidRPr="001375DE" w:rsidRDefault="00DE0677" w:rsidP="00DE0677">
      <w:pPr>
        <w:pStyle w:val="Akapitzlist"/>
        <w:ind w:left="1560"/>
        <w:jc w:val="both"/>
        <w:rPr>
          <w:rFonts w:ascii="Arial" w:hAnsi="Arial" w:cs="Arial"/>
          <w:color w:val="FF0000"/>
          <w:sz w:val="20"/>
          <w:szCs w:val="22"/>
        </w:rPr>
      </w:pPr>
    </w:p>
    <w:p w14:paraId="746C7ED3" w14:textId="4B82E6BE" w:rsidR="00DE0677" w:rsidRPr="00DE0677" w:rsidRDefault="00913007" w:rsidP="0064187D">
      <w:pPr>
        <w:numPr>
          <w:ilvl w:val="0"/>
          <w:numId w:val="4"/>
        </w:numPr>
        <w:suppressAutoHyphens/>
        <w:ind w:left="1276" w:hanging="283"/>
        <w:jc w:val="both"/>
        <w:rPr>
          <w:rFonts w:ascii="Arial" w:hAnsi="Arial" w:cs="Arial"/>
          <w:sz w:val="20"/>
          <w:szCs w:val="22"/>
        </w:rPr>
      </w:pPr>
      <w:r w:rsidRPr="00DE0677">
        <w:rPr>
          <w:rFonts w:ascii="Arial" w:hAnsi="Arial" w:cs="Arial"/>
          <w:sz w:val="20"/>
          <w:szCs w:val="22"/>
        </w:rPr>
        <w:t>harmonogramu przeglądów technicznych systemów i urządzeń wchodzących w skład Systemu Pożarowego.</w:t>
      </w:r>
      <w:r w:rsidR="00DE0677" w:rsidRPr="00DE0677">
        <w:rPr>
          <w:rFonts w:ascii="Arial" w:hAnsi="Arial" w:cs="Arial"/>
          <w:sz w:val="20"/>
          <w:szCs w:val="22"/>
        </w:rPr>
        <w:t xml:space="preserve"> </w:t>
      </w:r>
    </w:p>
    <w:p w14:paraId="682901EE" w14:textId="556CF6F5" w:rsidR="00913007" w:rsidRPr="00DE0677" w:rsidRDefault="00DE0677" w:rsidP="0064187D">
      <w:pPr>
        <w:numPr>
          <w:ilvl w:val="0"/>
          <w:numId w:val="4"/>
        </w:numPr>
        <w:suppressAutoHyphens/>
        <w:ind w:left="1276" w:hanging="283"/>
        <w:jc w:val="both"/>
        <w:rPr>
          <w:rFonts w:ascii="Arial" w:hAnsi="Arial" w:cs="Arial"/>
          <w:sz w:val="20"/>
          <w:szCs w:val="22"/>
        </w:rPr>
      </w:pPr>
      <w:r w:rsidRPr="00DE0677">
        <w:rPr>
          <w:rFonts w:ascii="Arial" w:hAnsi="Arial" w:cs="Arial"/>
          <w:sz w:val="20"/>
          <w:szCs w:val="22"/>
        </w:rPr>
        <w:t xml:space="preserve">wersji elektronicznej (Microsoft Excel) zaktualizowanego wykazu urządzeń wchodzących w skład SOP z uwzględnieniem minimalnej normy efektywności wykorzystania urządzeń  z potwierdzeniem ich sprawności technicznej. </w:t>
      </w:r>
    </w:p>
    <w:p w14:paraId="083BF708" w14:textId="77777777" w:rsidR="00913007" w:rsidRPr="00DE0677" w:rsidRDefault="00913007" w:rsidP="0064187D">
      <w:pPr>
        <w:numPr>
          <w:ilvl w:val="0"/>
          <w:numId w:val="4"/>
        </w:numPr>
        <w:suppressAutoHyphens/>
        <w:ind w:left="1276" w:hanging="283"/>
        <w:jc w:val="both"/>
        <w:rPr>
          <w:rFonts w:ascii="Arial" w:hAnsi="Arial" w:cs="Arial"/>
          <w:sz w:val="20"/>
          <w:szCs w:val="22"/>
        </w:rPr>
      </w:pPr>
      <w:r w:rsidRPr="00DE0677">
        <w:rPr>
          <w:rFonts w:ascii="Arial" w:hAnsi="Arial" w:cs="Arial"/>
          <w:sz w:val="20"/>
          <w:szCs w:val="22"/>
        </w:rPr>
        <w:t>kopi zapasowych (backup) Systemów Pożarowych.</w:t>
      </w:r>
    </w:p>
    <w:p w14:paraId="7F80B323" w14:textId="501946BD" w:rsidR="00913007" w:rsidRPr="00DE0677" w:rsidRDefault="00913007" w:rsidP="0064187D">
      <w:pPr>
        <w:numPr>
          <w:ilvl w:val="0"/>
          <w:numId w:val="4"/>
        </w:numPr>
        <w:suppressAutoHyphens/>
        <w:ind w:left="1276" w:hanging="283"/>
        <w:jc w:val="both"/>
        <w:rPr>
          <w:rFonts w:ascii="Arial" w:hAnsi="Arial" w:cs="Arial"/>
          <w:sz w:val="20"/>
          <w:szCs w:val="22"/>
        </w:rPr>
      </w:pPr>
      <w:r w:rsidRPr="00DE0677">
        <w:rPr>
          <w:rFonts w:ascii="Arial" w:hAnsi="Arial" w:cs="Arial"/>
          <w:sz w:val="20"/>
          <w:szCs w:val="22"/>
        </w:rPr>
        <w:t xml:space="preserve">uzupełnienie „Rejestru napraw, przeglądów technicznych oraz konserwacji systemów </w:t>
      </w:r>
      <w:r w:rsidR="002957BF">
        <w:rPr>
          <w:rFonts w:ascii="Arial" w:hAnsi="Arial" w:cs="Arial"/>
          <w:sz w:val="20"/>
          <w:szCs w:val="22"/>
        </w:rPr>
        <w:br/>
      </w:r>
      <w:r w:rsidRPr="00DE0677">
        <w:rPr>
          <w:rFonts w:ascii="Arial" w:hAnsi="Arial" w:cs="Arial"/>
          <w:sz w:val="20"/>
          <w:szCs w:val="22"/>
        </w:rPr>
        <w:t>i urządzeń alarmowych kompleksu wojskowego K-8109”.</w:t>
      </w:r>
    </w:p>
    <w:p w14:paraId="07653FA1" w14:textId="77777777" w:rsidR="00913007" w:rsidRPr="00DE0677" w:rsidRDefault="00913007" w:rsidP="0064187D">
      <w:pPr>
        <w:numPr>
          <w:ilvl w:val="0"/>
          <w:numId w:val="4"/>
        </w:numPr>
        <w:suppressAutoHyphens/>
        <w:ind w:left="1276" w:hanging="283"/>
        <w:jc w:val="both"/>
        <w:rPr>
          <w:rFonts w:ascii="Arial" w:hAnsi="Arial" w:cs="Arial"/>
          <w:sz w:val="20"/>
          <w:szCs w:val="22"/>
        </w:rPr>
      </w:pPr>
      <w:r w:rsidRPr="00DE0677">
        <w:rPr>
          <w:rFonts w:ascii="Arial" w:hAnsi="Arial" w:cs="Arial"/>
          <w:sz w:val="20"/>
          <w:szCs w:val="22"/>
        </w:rPr>
        <w:t>rozliczenie faktur za wymienione urządzenia sygnalizacji pożarowej.</w:t>
      </w:r>
    </w:p>
    <w:p w14:paraId="5246A4FB" w14:textId="77777777" w:rsidR="00913007" w:rsidRPr="00DE0677" w:rsidRDefault="00913007" w:rsidP="0064187D">
      <w:pPr>
        <w:numPr>
          <w:ilvl w:val="0"/>
          <w:numId w:val="4"/>
        </w:numPr>
        <w:suppressAutoHyphens/>
        <w:ind w:left="1276" w:hanging="283"/>
        <w:jc w:val="both"/>
        <w:rPr>
          <w:rFonts w:ascii="Arial" w:hAnsi="Arial" w:cs="Arial"/>
          <w:sz w:val="20"/>
          <w:szCs w:val="22"/>
        </w:rPr>
      </w:pPr>
      <w:r w:rsidRPr="00DE0677">
        <w:rPr>
          <w:rFonts w:ascii="Arial" w:hAnsi="Arial" w:cs="Arial"/>
          <w:sz w:val="20"/>
          <w:szCs w:val="22"/>
        </w:rPr>
        <w:t>rozliczenie niesprawnych urządzeń sygnalizacji pożarowej z magazynierem Zamawiającego.</w:t>
      </w:r>
    </w:p>
    <w:p w14:paraId="6A590EAE" w14:textId="0FBA4FA7" w:rsidR="00913007" w:rsidRPr="00A60AEE" w:rsidRDefault="00913007" w:rsidP="00A60AEE">
      <w:pPr>
        <w:numPr>
          <w:ilvl w:val="0"/>
          <w:numId w:val="4"/>
        </w:numPr>
        <w:suppressAutoHyphens/>
        <w:ind w:left="1276" w:hanging="283"/>
        <w:jc w:val="both"/>
        <w:rPr>
          <w:rFonts w:ascii="Arial" w:hAnsi="Arial" w:cs="Arial"/>
          <w:sz w:val="20"/>
          <w:szCs w:val="22"/>
        </w:rPr>
      </w:pPr>
      <w:r w:rsidRPr="00DE0677">
        <w:rPr>
          <w:rFonts w:ascii="Arial" w:hAnsi="Arial" w:cs="Arial"/>
          <w:sz w:val="20"/>
          <w:szCs w:val="22"/>
        </w:rPr>
        <w:t>podpisany protokół-potwierdzenie wykonania okresowej konserwacji w tym przeglądu półrocznego i rocznego Systemów Pożarowych</w:t>
      </w:r>
    </w:p>
    <w:p w14:paraId="22783F0A" w14:textId="77777777" w:rsidR="00511C38" w:rsidRPr="00BC6321" w:rsidRDefault="00511C38" w:rsidP="00511C38">
      <w:pPr>
        <w:suppressAutoHyphens/>
        <w:ind w:left="426" w:firstLine="66"/>
        <w:jc w:val="both"/>
        <w:rPr>
          <w:rFonts w:ascii="Arial" w:eastAsia="Calibri" w:hAnsi="Arial" w:cs="Arial"/>
          <w:color w:val="FF0000"/>
          <w:sz w:val="20"/>
          <w:szCs w:val="20"/>
        </w:rPr>
      </w:pPr>
    </w:p>
    <w:p w14:paraId="28682078" w14:textId="7ED68F2A" w:rsidR="00DB64B7" w:rsidRPr="00F913CE" w:rsidRDefault="00511C38" w:rsidP="00F913CE">
      <w:pPr>
        <w:pStyle w:val="Akapitzlist"/>
        <w:ind w:left="993"/>
        <w:jc w:val="both"/>
        <w:rPr>
          <w:rFonts w:ascii="Arial" w:hAnsi="Arial" w:cs="Arial"/>
          <w:sz w:val="20"/>
          <w:szCs w:val="22"/>
        </w:rPr>
      </w:pPr>
      <w:r w:rsidRPr="00B53C52">
        <w:rPr>
          <w:rFonts w:ascii="Arial" w:eastAsia="Calibri" w:hAnsi="Arial" w:cs="Arial"/>
          <w:sz w:val="20"/>
          <w:szCs w:val="20"/>
        </w:rPr>
        <w:t>Wykonawca ma obowiązek utrzymać w sprawności technicznej urządzenia i instalacje oddymiające będące przedmiotem zamówienia przez regularne wykonywanie powyższych czynności konserwacyjnych.</w:t>
      </w:r>
      <w:r w:rsidR="00B53C52" w:rsidRPr="00B53C52">
        <w:rPr>
          <w:rFonts w:ascii="Arial" w:hAnsi="Arial" w:cs="Arial"/>
          <w:sz w:val="20"/>
          <w:szCs w:val="22"/>
        </w:rPr>
        <w:t xml:space="preserve"> Zobowiązuje </w:t>
      </w:r>
      <w:r w:rsidR="00B53C52" w:rsidRPr="0063009F">
        <w:rPr>
          <w:rFonts w:ascii="Arial" w:hAnsi="Arial" w:cs="Arial"/>
          <w:sz w:val="20"/>
          <w:szCs w:val="22"/>
        </w:rPr>
        <w:t xml:space="preserve">się </w:t>
      </w:r>
      <w:r w:rsidR="00B53C52">
        <w:rPr>
          <w:rFonts w:ascii="Arial" w:hAnsi="Arial" w:cs="Arial"/>
          <w:sz w:val="20"/>
          <w:szCs w:val="22"/>
        </w:rPr>
        <w:t xml:space="preserve">także </w:t>
      </w:r>
      <w:r w:rsidR="00B53C52" w:rsidRPr="0063009F">
        <w:rPr>
          <w:rFonts w:ascii="Arial" w:hAnsi="Arial" w:cs="Arial"/>
          <w:sz w:val="20"/>
          <w:szCs w:val="22"/>
        </w:rPr>
        <w:t>wyk</w:t>
      </w:r>
      <w:r w:rsidR="00B53C52">
        <w:rPr>
          <w:rFonts w:ascii="Arial" w:hAnsi="Arial" w:cs="Arial"/>
          <w:sz w:val="20"/>
          <w:szCs w:val="22"/>
        </w:rPr>
        <w:t>onywać czynności konserwacyjne</w:t>
      </w:r>
      <w:r w:rsidR="00B53C52" w:rsidRPr="0063009F">
        <w:rPr>
          <w:rFonts w:ascii="Arial" w:hAnsi="Arial" w:cs="Arial"/>
          <w:sz w:val="20"/>
          <w:szCs w:val="22"/>
        </w:rPr>
        <w:t xml:space="preserve"> stos</w:t>
      </w:r>
      <w:r w:rsidR="00B53C52">
        <w:rPr>
          <w:rFonts w:ascii="Arial" w:hAnsi="Arial" w:cs="Arial"/>
          <w:sz w:val="20"/>
          <w:szCs w:val="22"/>
        </w:rPr>
        <w:t>ując</w:t>
      </w:r>
      <w:r w:rsidR="00B53C52" w:rsidRPr="0063009F">
        <w:rPr>
          <w:rFonts w:ascii="Arial" w:hAnsi="Arial" w:cs="Arial"/>
          <w:sz w:val="20"/>
          <w:szCs w:val="22"/>
        </w:rPr>
        <w:t xml:space="preserve"> materiały konserwacyjno - eksploatacyjne zgodnie z wytycznymi producenta urządzeń zawartymi w dokumentacji technicznej powykonawczej dotyczącej systemów </w:t>
      </w:r>
      <w:r w:rsidR="00B53C52">
        <w:rPr>
          <w:rFonts w:ascii="Arial" w:hAnsi="Arial" w:cs="Arial"/>
          <w:sz w:val="20"/>
          <w:szCs w:val="22"/>
        </w:rPr>
        <w:t>pożarowych</w:t>
      </w:r>
      <w:r w:rsidR="00B53C52" w:rsidRPr="0063009F">
        <w:rPr>
          <w:rFonts w:ascii="Arial" w:hAnsi="Arial" w:cs="Arial"/>
          <w:sz w:val="20"/>
          <w:szCs w:val="22"/>
        </w:rPr>
        <w:t xml:space="preserve">, dostępnych do wglądu u Zamawiającego oraz przestrzegać przepisów BHP </w:t>
      </w:r>
      <w:r w:rsidR="002957BF">
        <w:rPr>
          <w:rFonts w:ascii="Arial" w:hAnsi="Arial" w:cs="Arial"/>
          <w:sz w:val="20"/>
          <w:szCs w:val="22"/>
        </w:rPr>
        <w:br/>
      </w:r>
      <w:r w:rsidR="00B53C52" w:rsidRPr="0063009F">
        <w:rPr>
          <w:rFonts w:ascii="Arial" w:hAnsi="Arial" w:cs="Arial"/>
          <w:sz w:val="20"/>
          <w:szCs w:val="22"/>
        </w:rPr>
        <w:t>i ppoż.</w:t>
      </w:r>
    </w:p>
    <w:p w14:paraId="654126C7" w14:textId="2B7172AB" w:rsidR="001375DE" w:rsidRPr="00A60AEE" w:rsidRDefault="001375DE" w:rsidP="00A60AEE">
      <w:pPr>
        <w:jc w:val="both"/>
        <w:rPr>
          <w:rFonts w:ascii="Arial" w:hAnsi="Arial" w:cs="Arial"/>
          <w:sz w:val="20"/>
          <w:szCs w:val="22"/>
        </w:rPr>
      </w:pPr>
    </w:p>
    <w:p w14:paraId="62D00679" w14:textId="32F159C9" w:rsidR="00FA5C02" w:rsidRPr="00390817" w:rsidRDefault="00FA2977" w:rsidP="0064187D">
      <w:pPr>
        <w:pStyle w:val="Akapitzlist"/>
        <w:numPr>
          <w:ilvl w:val="3"/>
          <w:numId w:val="21"/>
        </w:numPr>
        <w:ind w:left="567" w:hanging="283"/>
        <w:jc w:val="both"/>
        <w:rPr>
          <w:rFonts w:ascii="Arial" w:hAnsi="Arial" w:cs="Arial"/>
          <w:sz w:val="20"/>
          <w:szCs w:val="22"/>
          <w:u w:val="single"/>
        </w:rPr>
      </w:pPr>
      <w:r w:rsidRPr="00390817">
        <w:rPr>
          <w:rFonts w:ascii="Arial" w:hAnsi="Arial" w:cs="Arial"/>
          <w:sz w:val="20"/>
          <w:szCs w:val="22"/>
          <w:u w:val="single"/>
        </w:rPr>
        <w:t>N</w:t>
      </w:r>
      <w:r w:rsidR="003E3070" w:rsidRPr="00390817">
        <w:rPr>
          <w:rFonts w:ascii="Arial" w:hAnsi="Arial" w:cs="Arial"/>
          <w:sz w:val="20"/>
          <w:szCs w:val="22"/>
          <w:u w:val="single"/>
        </w:rPr>
        <w:t>aprawa</w:t>
      </w:r>
      <w:r w:rsidRPr="00390817">
        <w:rPr>
          <w:rFonts w:ascii="Arial" w:hAnsi="Arial" w:cs="Arial"/>
          <w:sz w:val="20"/>
          <w:szCs w:val="22"/>
          <w:u w:val="single"/>
        </w:rPr>
        <w:t>,</w:t>
      </w:r>
      <w:r w:rsidR="003E3070" w:rsidRPr="00390817">
        <w:rPr>
          <w:rFonts w:ascii="Arial" w:hAnsi="Arial" w:cs="Arial"/>
          <w:sz w:val="20"/>
          <w:szCs w:val="22"/>
          <w:u w:val="single"/>
        </w:rPr>
        <w:t xml:space="preserve"> </w:t>
      </w:r>
      <w:r w:rsidRPr="00390817">
        <w:rPr>
          <w:rFonts w:ascii="Arial" w:hAnsi="Arial" w:cs="Arial"/>
          <w:sz w:val="20"/>
          <w:szCs w:val="22"/>
          <w:u w:val="single"/>
        </w:rPr>
        <w:t>u</w:t>
      </w:r>
      <w:r w:rsidR="00FA5C02" w:rsidRPr="00390817">
        <w:rPr>
          <w:rFonts w:ascii="Arial" w:hAnsi="Arial" w:cs="Arial"/>
          <w:sz w:val="20"/>
          <w:szCs w:val="22"/>
          <w:u w:val="single"/>
        </w:rPr>
        <w:t>suwanie usterek powstałych, stwierdzonych</w:t>
      </w:r>
      <w:r w:rsidR="00ED084A" w:rsidRPr="00390817">
        <w:rPr>
          <w:rFonts w:ascii="Arial" w:hAnsi="Arial" w:cs="Arial"/>
          <w:sz w:val="20"/>
          <w:szCs w:val="22"/>
          <w:u w:val="single"/>
        </w:rPr>
        <w:t xml:space="preserve"> w czasie </w:t>
      </w:r>
      <w:r w:rsidR="0001333B" w:rsidRPr="00390817">
        <w:rPr>
          <w:rFonts w:ascii="Arial" w:hAnsi="Arial" w:cs="Arial"/>
          <w:sz w:val="20"/>
          <w:szCs w:val="22"/>
          <w:u w:val="single"/>
        </w:rPr>
        <w:t xml:space="preserve">eksploatacji systemu pożarowego </w:t>
      </w:r>
      <w:r w:rsidR="00ED084A" w:rsidRPr="00390817">
        <w:rPr>
          <w:rFonts w:ascii="Arial" w:hAnsi="Arial" w:cs="Arial"/>
          <w:sz w:val="20"/>
          <w:szCs w:val="22"/>
          <w:u w:val="single"/>
        </w:rPr>
        <w:t xml:space="preserve">, </w:t>
      </w:r>
      <w:r w:rsidR="00FA5C02" w:rsidRPr="00390817">
        <w:rPr>
          <w:rFonts w:ascii="Arial" w:hAnsi="Arial" w:cs="Arial"/>
          <w:sz w:val="20"/>
          <w:szCs w:val="22"/>
          <w:u w:val="single"/>
        </w:rPr>
        <w:t xml:space="preserve"> w okresie konserwacji</w:t>
      </w:r>
      <w:r w:rsidR="00BE2174" w:rsidRPr="00390817">
        <w:rPr>
          <w:rFonts w:ascii="Arial" w:hAnsi="Arial" w:cs="Arial"/>
          <w:sz w:val="20"/>
          <w:szCs w:val="22"/>
          <w:u w:val="single"/>
        </w:rPr>
        <w:t>:</w:t>
      </w:r>
    </w:p>
    <w:p w14:paraId="61952CCB" w14:textId="511D9522" w:rsidR="0063009F" w:rsidRDefault="000C4390" w:rsidP="00237B9C">
      <w:pPr>
        <w:pStyle w:val="Akapitzlist"/>
        <w:numPr>
          <w:ilvl w:val="1"/>
          <w:numId w:val="40"/>
        </w:numPr>
        <w:autoSpaceDE w:val="0"/>
        <w:autoSpaceDN w:val="0"/>
        <w:adjustRightInd w:val="0"/>
        <w:ind w:left="1414" w:hanging="420"/>
        <w:jc w:val="both"/>
        <w:rPr>
          <w:rFonts w:ascii="Arial" w:hAnsi="Arial" w:cs="Arial"/>
          <w:sz w:val="20"/>
          <w:szCs w:val="22"/>
        </w:rPr>
      </w:pPr>
      <w:r w:rsidRPr="00237B9C">
        <w:rPr>
          <w:rFonts w:ascii="Arial" w:hAnsi="Arial" w:cs="Arial"/>
          <w:sz w:val="20"/>
          <w:szCs w:val="22"/>
        </w:rPr>
        <w:t>W przypadku uszkodzen</w:t>
      </w:r>
      <w:r w:rsidR="0001333B" w:rsidRPr="00237B9C">
        <w:rPr>
          <w:rFonts w:ascii="Arial" w:hAnsi="Arial" w:cs="Arial"/>
          <w:sz w:val="20"/>
          <w:szCs w:val="22"/>
        </w:rPr>
        <w:t>ia  systemu pożarowego</w:t>
      </w:r>
      <w:r w:rsidRPr="00237B9C">
        <w:rPr>
          <w:rFonts w:ascii="Arial" w:hAnsi="Arial" w:cs="Arial"/>
          <w:sz w:val="20"/>
          <w:szCs w:val="22"/>
        </w:rPr>
        <w:t xml:space="preserve">, naprawa ich powinna być podjęta </w:t>
      </w:r>
      <w:r w:rsidR="002957BF">
        <w:rPr>
          <w:rFonts w:ascii="Arial" w:hAnsi="Arial" w:cs="Arial"/>
          <w:sz w:val="20"/>
          <w:szCs w:val="22"/>
        </w:rPr>
        <w:br/>
      </w:r>
      <w:r w:rsidRPr="00237B9C">
        <w:rPr>
          <w:rFonts w:ascii="Arial" w:hAnsi="Arial" w:cs="Arial"/>
          <w:sz w:val="20"/>
          <w:szCs w:val="22"/>
        </w:rPr>
        <w:t>w czasie nie dłuższym niż 4 godziny.  Przez podjęcie naprawy należy rozumieć rozpoczęcie naprawy niesprawnych s</w:t>
      </w:r>
      <w:r w:rsidR="0063009F" w:rsidRPr="00237B9C">
        <w:rPr>
          <w:rFonts w:ascii="Arial" w:hAnsi="Arial" w:cs="Arial"/>
          <w:sz w:val="20"/>
          <w:szCs w:val="22"/>
        </w:rPr>
        <w:t xml:space="preserve">ystemów lub urządzeń w miejscu </w:t>
      </w:r>
      <w:r w:rsidRPr="00237B9C">
        <w:rPr>
          <w:rFonts w:ascii="Arial" w:hAnsi="Arial" w:cs="Arial"/>
          <w:sz w:val="20"/>
          <w:szCs w:val="22"/>
        </w:rPr>
        <w:t>ich zainstalowania.</w:t>
      </w:r>
      <w:r w:rsidR="003F7EDC" w:rsidRPr="00237B9C">
        <w:rPr>
          <w:rFonts w:ascii="Arial" w:hAnsi="Arial" w:cs="Arial"/>
          <w:sz w:val="20"/>
          <w:szCs w:val="22"/>
        </w:rPr>
        <w:t xml:space="preserve"> </w:t>
      </w:r>
    </w:p>
    <w:p w14:paraId="3BE48E28" w14:textId="344CF97C" w:rsidR="0098362C" w:rsidRPr="00237B9C" w:rsidRDefault="0098362C" w:rsidP="00237B9C">
      <w:pPr>
        <w:pStyle w:val="Akapitzlist"/>
        <w:numPr>
          <w:ilvl w:val="1"/>
          <w:numId w:val="40"/>
        </w:numPr>
        <w:autoSpaceDE w:val="0"/>
        <w:autoSpaceDN w:val="0"/>
        <w:adjustRightInd w:val="0"/>
        <w:ind w:left="1414" w:hanging="420"/>
        <w:jc w:val="both"/>
        <w:rPr>
          <w:rFonts w:ascii="Arial" w:hAnsi="Arial" w:cs="Arial"/>
          <w:sz w:val="20"/>
          <w:szCs w:val="22"/>
        </w:rPr>
      </w:pPr>
      <w:r w:rsidRPr="00237B9C">
        <w:rPr>
          <w:rFonts w:ascii="Arial" w:hAnsi="Arial" w:cs="Arial"/>
          <w:sz w:val="20"/>
          <w:szCs w:val="22"/>
        </w:rPr>
        <w:t>W przypadku braku możliwości naprawy urządzenia które ma zainstalowany nośnik danych, należy zdemontować nośnik i oddać do depozytu do Komendanta ochrony lub Administratora SOT a urządzenie do naprawy przekazać protokołem bez w.w. elementu. Przekazanie urządzenia nastąpi na podstawie protokołu przekazania stanowią</w:t>
      </w:r>
      <w:r w:rsidR="00DE0677" w:rsidRPr="00237B9C">
        <w:rPr>
          <w:rFonts w:ascii="Arial" w:hAnsi="Arial" w:cs="Arial"/>
          <w:sz w:val="20"/>
          <w:szCs w:val="22"/>
        </w:rPr>
        <w:t xml:space="preserve">cego </w:t>
      </w:r>
      <w:r w:rsidR="00620F48" w:rsidRPr="005E3509">
        <w:rPr>
          <w:rFonts w:ascii="Arial" w:hAnsi="Arial" w:cs="Arial"/>
          <w:sz w:val="20"/>
          <w:szCs w:val="22"/>
        </w:rPr>
        <w:t>Załącznik. nr 3</w:t>
      </w:r>
      <w:r w:rsidRPr="005E3509">
        <w:rPr>
          <w:rFonts w:ascii="Arial" w:hAnsi="Arial" w:cs="Arial"/>
          <w:sz w:val="20"/>
          <w:szCs w:val="22"/>
        </w:rPr>
        <w:t xml:space="preserve"> do OPZ.</w:t>
      </w:r>
    </w:p>
    <w:p w14:paraId="32E4439C" w14:textId="3D155E17" w:rsidR="0063009F" w:rsidRDefault="000C4390" w:rsidP="00237B9C">
      <w:pPr>
        <w:pStyle w:val="Akapitzlist"/>
        <w:numPr>
          <w:ilvl w:val="1"/>
          <w:numId w:val="40"/>
        </w:numPr>
        <w:autoSpaceDE w:val="0"/>
        <w:autoSpaceDN w:val="0"/>
        <w:adjustRightInd w:val="0"/>
        <w:ind w:left="1414" w:hanging="420"/>
        <w:jc w:val="both"/>
        <w:rPr>
          <w:rFonts w:ascii="Arial" w:hAnsi="Arial" w:cs="Arial"/>
          <w:sz w:val="20"/>
          <w:szCs w:val="22"/>
        </w:rPr>
      </w:pPr>
      <w:r w:rsidRPr="00237B9C">
        <w:rPr>
          <w:rFonts w:ascii="Arial" w:hAnsi="Arial" w:cs="Arial"/>
          <w:sz w:val="20"/>
          <w:szCs w:val="22"/>
        </w:rPr>
        <w:t>Pracownicy wykonawcy po przybyciu na miejsce usunięcia awarii mają obowiązek zapoznać się z wpisami dokonanymi przez służbę LCN w „Rejestrze zdarzeń alarmowych” a przypadku przybycia po godzinach służbowych lub w dni wolne od pracy  dodatkowo zgłosić się do oficera Dyżurnego JW 4724 w celu otrzymania potwierdzenia podjęcia działań ujętych w karcie awarii.</w:t>
      </w:r>
    </w:p>
    <w:p w14:paraId="7A0285AB" w14:textId="4F3EF4C5" w:rsidR="0063009F" w:rsidRDefault="000C4390" w:rsidP="00237B9C">
      <w:pPr>
        <w:pStyle w:val="Akapitzlist"/>
        <w:numPr>
          <w:ilvl w:val="1"/>
          <w:numId w:val="40"/>
        </w:numPr>
        <w:autoSpaceDE w:val="0"/>
        <w:autoSpaceDN w:val="0"/>
        <w:adjustRightInd w:val="0"/>
        <w:ind w:left="1414" w:hanging="420"/>
        <w:jc w:val="both"/>
        <w:rPr>
          <w:rFonts w:ascii="Arial" w:hAnsi="Arial" w:cs="Arial"/>
          <w:sz w:val="20"/>
          <w:szCs w:val="22"/>
        </w:rPr>
      </w:pPr>
      <w:r w:rsidRPr="00237B9C">
        <w:rPr>
          <w:rFonts w:ascii="Arial" w:hAnsi="Arial" w:cs="Arial"/>
          <w:sz w:val="20"/>
          <w:szCs w:val="22"/>
        </w:rPr>
        <w:t>Pracownicy wykonawcy w czasie wykonywania prac serwisowych w strefach ochronnych zobowiązani są każdorazowo do depono</w:t>
      </w:r>
      <w:r w:rsidR="0063009F" w:rsidRPr="00237B9C">
        <w:rPr>
          <w:rFonts w:ascii="Arial" w:hAnsi="Arial" w:cs="Arial"/>
          <w:sz w:val="20"/>
          <w:szCs w:val="22"/>
        </w:rPr>
        <w:t xml:space="preserve">wania urządzeń </w:t>
      </w:r>
      <w:r w:rsidRPr="00237B9C">
        <w:rPr>
          <w:rFonts w:ascii="Arial" w:hAnsi="Arial" w:cs="Arial"/>
          <w:sz w:val="20"/>
          <w:szCs w:val="22"/>
        </w:rPr>
        <w:t>do przetwarzania obrazu i dźwięku w depozytorze znajdującym się  w budynku biura przepustek lub bezpośrednio przed wejściem do strefy (budynku). Do zapewnienia łączności winni posiadać urządzenia łą</w:t>
      </w:r>
      <w:r w:rsidR="00C60DBD" w:rsidRPr="00237B9C">
        <w:rPr>
          <w:rFonts w:ascii="Arial" w:hAnsi="Arial" w:cs="Arial"/>
          <w:sz w:val="20"/>
          <w:szCs w:val="22"/>
        </w:rPr>
        <w:t>czności radiowej cyfrowej kodowan</w:t>
      </w:r>
      <w:r w:rsidR="00237B9C">
        <w:rPr>
          <w:rFonts w:ascii="Arial" w:hAnsi="Arial" w:cs="Arial"/>
          <w:sz w:val="20"/>
          <w:szCs w:val="22"/>
        </w:rPr>
        <w:t>ej.</w:t>
      </w:r>
    </w:p>
    <w:p w14:paraId="4DCEF4B2" w14:textId="75E44532" w:rsidR="0063009F" w:rsidRDefault="000C4390" w:rsidP="00237B9C">
      <w:pPr>
        <w:pStyle w:val="Akapitzlist"/>
        <w:numPr>
          <w:ilvl w:val="1"/>
          <w:numId w:val="40"/>
        </w:numPr>
        <w:autoSpaceDE w:val="0"/>
        <w:autoSpaceDN w:val="0"/>
        <w:adjustRightInd w:val="0"/>
        <w:ind w:left="1414" w:hanging="420"/>
        <w:jc w:val="both"/>
        <w:rPr>
          <w:rFonts w:ascii="Arial" w:hAnsi="Arial" w:cs="Arial"/>
          <w:sz w:val="20"/>
          <w:szCs w:val="22"/>
        </w:rPr>
      </w:pPr>
      <w:r w:rsidRPr="00237B9C">
        <w:rPr>
          <w:rFonts w:ascii="Arial" w:hAnsi="Arial" w:cs="Arial"/>
          <w:sz w:val="20"/>
          <w:szCs w:val="22"/>
        </w:rPr>
        <w:t>Wszelkie czynności związane z usuwaniem awarii muszą być odnotowane każdorazowo w „Rejestrze napraw, przeglądów technicznych oraz konserwacji systemów i urządzeń alarmowych”.</w:t>
      </w:r>
    </w:p>
    <w:p w14:paraId="178E2902" w14:textId="64665D19" w:rsidR="0063009F" w:rsidRDefault="001C7FAE" w:rsidP="00237B9C">
      <w:pPr>
        <w:pStyle w:val="Akapitzlist"/>
        <w:numPr>
          <w:ilvl w:val="1"/>
          <w:numId w:val="40"/>
        </w:numPr>
        <w:autoSpaceDE w:val="0"/>
        <w:autoSpaceDN w:val="0"/>
        <w:adjustRightInd w:val="0"/>
        <w:ind w:left="1414" w:hanging="420"/>
        <w:jc w:val="both"/>
        <w:rPr>
          <w:rFonts w:ascii="Arial" w:hAnsi="Arial" w:cs="Arial"/>
          <w:sz w:val="20"/>
          <w:szCs w:val="22"/>
        </w:rPr>
      </w:pPr>
      <w:r w:rsidRPr="00237B9C">
        <w:rPr>
          <w:rFonts w:ascii="Arial" w:hAnsi="Arial" w:cs="Arial"/>
          <w:sz w:val="20"/>
          <w:szCs w:val="22"/>
        </w:rPr>
        <w:t>W przypadku gdy naprawa urządzenia jest niemożliwa w miejscu jego instalacji, Wykonawca na czas trwania naprawy ma obowiązek zainstalować urządzenie zastępcze o parametrach nie gorszych niż parametry uszkodzonego urzą</w:t>
      </w:r>
      <w:r w:rsidR="0063009F" w:rsidRPr="00237B9C">
        <w:rPr>
          <w:rFonts w:ascii="Arial" w:hAnsi="Arial" w:cs="Arial"/>
          <w:sz w:val="20"/>
          <w:szCs w:val="22"/>
        </w:rPr>
        <w:t xml:space="preserve">dzenia, zapewniające prawidłowe </w:t>
      </w:r>
      <w:r w:rsidRPr="00237B9C">
        <w:rPr>
          <w:rFonts w:ascii="Arial" w:hAnsi="Arial" w:cs="Arial"/>
          <w:sz w:val="20"/>
          <w:szCs w:val="22"/>
        </w:rPr>
        <w:t>funkcjonowanie systemu.</w:t>
      </w:r>
    </w:p>
    <w:p w14:paraId="43C7EB1F" w14:textId="549BF3F3" w:rsidR="0063009F" w:rsidRDefault="001C7FAE" w:rsidP="00237B9C">
      <w:pPr>
        <w:pStyle w:val="Akapitzlist"/>
        <w:numPr>
          <w:ilvl w:val="1"/>
          <w:numId w:val="40"/>
        </w:numPr>
        <w:autoSpaceDE w:val="0"/>
        <w:autoSpaceDN w:val="0"/>
        <w:adjustRightInd w:val="0"/>
        <w:ind w:left="1414" w:hanging="420"/>
        <w:jc w:val="both"/>
        <w:rPr>
          <w:rFonts w:ascii="Arial" w:hAnsi="Arial" w:cs="Arial"/>
          <w:sz w:val="20"/>
          <w:szCs w:val="22"/>
        </w:rPr>
      </w:pPr>
      <w:r w:rsidRPr="00237B9C">
        <w:rPr>
          <w:rFonts w:ascii="Arial" w:hAnsi="Arial" w:cs="Arial"/>
          <w:sz w:val="20"/>
          <w:szCs w:val="22"/>
        </w:rPr>
        <w:lastRenderedPageBreak/>
        <w:t>Wykonawca w razie konieczności</w:t>
      </w:r>
      <w:r w:rsidR="008B6C1E" w:rsidRPr="00237B9C">
        <w:rPr>
          <w:rFonts w:ascii="Arial" w:hAnsi="Arial" w:cs="Arial"/>
          <w:sz w:val="20"/>
          <w:szCs w:val="22"/>
        </w:rPr>
        <w:t xml:space="preserve"> wykonania naprawy</w:t>
      </w:r>
      <w:r w:rsidRPr="00237B9C">
        <w:rPr>
          <w:rFonts w:ascii="Arial" w:hAnsi="Arial" w:cs="Arial"/>
          <w:sz w:val="20"/>
          <w:szCs w:val="22"/>
        </w:rPr>
        <w:t xml:space="preserve"> dokona zakupu</w:t>
      </w:r>
      <w:r w:rsidR="008B6C1E" w:rsidRPr="00237B9C">
        <w:rPr>
          <w:rFonts w:ascii="Arial" w:hAnsi="Arial" w:cs="Arial"/>
          <w:sz w:val="20"/>
          <w:szCs w:val="22"/>
        </w:rPr>
        <w:t xml:space="preserve"> </w:t>
      </w:r>
      <w:r w:rsidR="00DE004C" w:rsidRPr="00237B9C">
        <w:rPr>
          <w:rFonts w:ascii="Arial" w:hAnsi="Arial" w:cs="Arial"/>
          <w:sz w:val="20"/>
          <w:szCs w:val="22"/>
        </w:rPr>
        <w:t>urządz</w:t>
      </w:r>
      <w:r w:rsidR="0063009F" w:rsidRPr="00237B9C">
        <w:rPr>
          <w:rFonts w:ascii="Arial" w:hAnsi="Arial" w:cs="Arial"/>
          <w:sz w:val="20"/>
          <w:szCs w:val="22"/>
        </w:rPr>
        <w:t xml:space="preserve">eń </w:t>
      </w:r>
      <w:r w:rsidR="002957BF">
        <w:rPr>
          <w:rFonts w:ascii="Arial" w:hAnsi="Arial" w:cs="Arial"/>
          <w:sz w:val="20"/>
          <w:szCs w:val="22"/>
        </w:rPr>
        <w:br/>
      </w:r>
      <w:r w:rsidR="00DE004C" w:rsidRPr="00237B9C">
        <w:rPr>
          <w:rFonts w:ascii="Arial" w:hAnsi="Arial" w:cs="Arial"/>
          <w:sz w:val="20"/>
          <w:szCs w:val="22"/>
        </w:rPr>
        <w:t>i materiałów</w:t>
      </w:r>
      <w:r w:rsidRPr="00237B9C">
        <w:rPr>
          <w:rFonts w:ascii="Arial" w:hAnsi="Arial" w:cs="Arial"/>
          <w:sz w:val="20"/>
          <w:szCs w:val="22"/>
        </w:rPr>
        <w:t xml:space="preserve"> niezbędnych do </w:t>
      </w:r>
      <w:r w:rsidR="008B6C1E" w:rsidRPr="00237B9C">
        <w:rPr>
          <w:rFonts w:ascii="Arial" w:hAnsi="Arial" w:cs="Arial"/>
          <w:sz w:val="20"/>
          <w:szCs w:val="22"/>
        </w:rPr>
        <w:t>wykonania usługi.</w:t>
      </w:r>
      <w:r w:rsidRPr="00237B9C">
        <w:rPr>
          <w:rFonts w:ascii="Arial" w:hAnsi="Arial" w:cs="Arial"/>
          <w:sz w:val="20"/>
          <w:szCs w:val="22"/>
        </w:rPr>
        <w:t xml:space="preserve"> </w:t>
      </w:r>
    </w:p>
    <w:p w14:paraId="2F859411" w14:textId="0FA1F43E" w:rsidR="0063009F" w:rsidRDefault="00D1039A" w:rsidP="00237B9C">
      <w:pPr>
        <w:pStyle w:val="Akapitzlist"/>
        <w:numPr>
          <w:ilvl w:val="1"/>
          <w:numId w:val="40"/>
        </w:numPr>
        <w:autoSpaceDE w:val="0"/>
        <w:autoSpaceDN w:val="0"/>
        <w:adjustRightInd w:val="0"/>
        <w:ind w:left="1414" w:hanging="420"/>
        <w:jc w:val="both"/>
        <w:rPr>
          <w:rFonts w:ascii="Arial" w:hAnsi="Arial" w:cs="Arial"/>
          <w:sz w:val="20"/>
          <w:szCs w:val="22"/>
        </w:rPr>
      </w:pPr>
      <w:r w:rsidRPr="00237B9C">
        <w:rPr>
          <w:rFonts w:ascii="Arial" w:hAnsi="Arial" w:cs="Arial"/>
          <w:sz w:val="20"/>
          <w:szCs w:val="22"/>
        </w:rPr>
        <w:t>Przed dokonaniem zakupu Wykonawca przedstawi Zamawiającemu  w terminie do 3 dni od  dnia stwierdzenia usterki koszto</w:t>
      </w:r>
      <w:r w:rsidR="0063009F" w:rsidRPr="00237B9C">
        <w:rPr>
          <w:rFonts w:ascii="Arial" w:hAnsi="Arial" w:cs="Arial"/>
          <w:sz w:val="20"/>
          <w:szCs w:val="22"/>
        </w:rPr>
        <w:t xml:space="preserve">rys zawierający wykaz urządzeń </w:t>
      </w:r>
      <w:r w:rsidRPr="00237B9C">
        <w:rPr>
          <w:rFonts w:ascii="Arial" w:hAnsi="Arial" w:cs="Arial"/>
          <w:sz w:val="20"/>
          <w:szCs w:val="22"/>
        </w:rPr>
        <w:t>i materiałów wraz z ich cenami</w:t>
      </w:r>
      <w:r w:rsidR="00455F32" w:rsidRPr="00237B9C">
        <w:rPr>
          <w:rFonts w:ascii="Arial" w:hAnsi="Arial" w:cs="Arial"/>
          <w:sz w:val="20"/>
          <w:szCs w:val="22"/>
        </w:rPr>
        <w:t xml:space="preserve"> oraz terminem realizacji</w:t>
      </w:r>
      <w:r w:rsidRPr="00237B9C">
        <w:rPr>
          <w:rFonts w:ascii="Arial" w:hAnsi="Arial" w:cs="Arial"/>
          <w:sz w:val="20"/>
          <w:szCs w:val="22"/>
        </w:rPr>
        <w:t>. Przedstawiona wycena nie będzie zawierała marży do zakupionych materiałów, kosztów dojazdu</w:t>
      </w:r>
      <w:r w:rsidR="00371E6A" w:rsidRPr="00237B9C">
        <w:rPr>
          <w:rFonts w:ascii="Arial" w:hAnsi="Arial" w:cs="Arial"/>
          <w:sz w:val="20"/>
          <w:szCs w:val="22"/>
        </w:rPr>
        <w:t>,</w:t>
      </w:r>
      <w:r w:rsidRPr="00237B9C">
        <w:rPr>
          <w:rFonts w:ascii="Arial" w:hAnsi="Arial" w:cs="Arial"/>
          <w:sz w:val="20"/>
          <w:szCs w:val="22"/>
        </w:rPr>
        <w:t xml:space="preserve"> użycia sprzętu specjalistycznego</w:t>
      </w:r>
      <w:r w:rsidR="00455F32" w:rsidRPr="00237B9C">
        <w:rPr>
          <w:rFonts w:ascii="Arial" w:hAnsi="Arial" w:cs="Arial"/>
          <w:sz w:val="20"/>
          <w:szCs w:val="22"/>
        </w:rPr>
        <w:t xml:space="preserve"> </w:t>
      </w:r>
      <w:r w:rsidR="00371E6A" w:rsidRPr="00237B9C">
        <w:rPr>
          <w:rFonts w:ascii="Arial" w:hAnsi="Arial" w:cs="Arial"/>
          <w:sz w:val="20"/>
          <w:szCs w:val="22"/>
        </w:rPr>
        <w:t>oraz należności dodatkowych za wykonaną pracę.</w:t>
      </w:r>
    </w:p>
    <w:p w14:paraId="328E15A3" w14:textId="273E68D5" w:rsidR="0063009F" w:rsidRDefault="001C7FAE" w:rsidP="00237B9C">
      <w:pPr>
        <w:pStyle w:val="Akapitzlist"/>
        <w:numPr>
          <w:ilvl w:val="1"/>
          <w:numId w:val="40"/>
        </w:numPr>
        <w:autoSpaceDE w:val="0"/>
        <w:autoSpaceDN w:val="0"/>
        <w:adjustRightInd w:val="0"/>
        <w:ind w:left="1414" w:hanging="420"/>
        <w:jc w:val="both"/>
        <w:rPr>
          <w:rFonts w:ascii="Arial" w:hAnsi="Arial" w:cs="Arial"/>
          <w:sz w:val="20"/>
          <w:szCs w:val="22"/>
        </w:rPr>
      </w:pPr>
      <w:r w:rsidRPr="00237B9C">
        <w:rPr>
          <w:rFonts w:ascii="Arial" w:hAnsi="Arial" w:cs="Arial"/>
          <w:sz w:val="20"/>
          <w:szCs w:val="22"/>
        </w:rPr>
        <w:t xml:space="preserve">Zamawiający może odrzucić </w:t>
      </w:r>
      <w:r w:rsidR="00DA5587" w:rsidRPr="00237B9C">
        <w:rPr>
          <w:rFonts w:ascii="Arial" w:hAnsi="Arial" w:cs="Arial"/>
          <w:sz w:val="20"/>
          <w:szCs w:val="22"/>
        </w:rPr>
        <w:t xml:space="preserve">w całości lub w części </w:t>
      </w:r>
      <w:r w:rsidR="003617D1" w:rsidRPr="00237B9C">
        <w:rPr>
          <w:rFonts w:ascii="Arial" w:hAnsi="Arial" w:cs="Arial"/>
          <w:sz w:val="20"/>
          <w:szCs w:val="22"/>
        </w:rPr>
        <w:t xml:space="preserve">przedstawioną wycenę </w:t>
      </w:r>
      <w:r w:rsidR="00DE004C" w:rsidRPr="00237B9C">
        <w:rPr>
          <w:rFonts w:ascii="Arial" w:hAnsi="Arial" w:cs="Arial"/>
          <w:sz w:val="20"/>
          <w:szCs w:val="22"/>
        </w:rPr>
        <w:t xml:space="preserve">urządzeń i materiałów </w:t>
      </w:r>
      <w:r w:rsidRPr="00237B9C">
        <w:rPr>
          <w:rFonts w:ascii="Arial" w:hAnsi="Arial" w:cs="Arial"/>
          <w:sz w:val="20"/>
          <w:szCs w:val="22"/>
        </w:rPr>
        <w:t xml:space="preserve"> jeżeli stwierdzi rozbieżności w stosunku do cen rynkowych.</w:t>
      </w:r>
      <w:r w:rsidR="00ED084A" w:rsidRPr="00237B9C">
        <w:rPr>
          <w:rFonts w:ascii="Arial" w:hAnsi="Arial" w:cs="Arial"/>
          <w:sz w:val="20"/>
          <w:szCs w:val="22"/>
        </w:rPr>
        <w:t xml:space="preserve"> </w:t>
      </w:r>
      <w:r w:rsidR="003617D1" w:rsidRPr="00237B9C">
        <w:rPr>
          <w:rFonts w:ascii="Arial" w:hAnsi="Arial" w:cs="Arial"/>
          <w:sz w:val="20"/>
          <w:szCs w:val="22"/>
        </w:rPr>
        <w:t xml:space="preserve">Po </w:t>
      </w:r>
      <w:r w:rsidRPr="00237B9C">
        <w:rPr>
          <w:rFonts w:ascii="Arial" w:hAnsi="Arial" w:cs="Arial"/>
          <w:sz w:val="20"/>
          <w:szCs w:val="22"/>
        </w:rPr>
        <w:t>odrzuceniu kosztorysu ze względu na rozbieżności cen w stosunku do cen rynkowych Wykonawca ma 48 godzin na preze</w:t>
      </w:r>
      <w:r w:rsidR="00ED084A" w:rsidRPr="00237B9C">
        <w:rPr>
          <w:rFonts w:ascii="Arial" w:hAnsi="Arial" w:cs="Arial"/>
          <w:sz w:val="20"/>
          <w:szCs w:val="22"/>
        </w:rPr>
        <w:t>ntację poprawionego kosztorysu</w:t>
      </w:r>
      <w:r w:rsidR="003F7EDC" w:rsidRPr="00237B9C">
        <w:rPr>
          <w:rFonts w:ascii="Arial" w:hAnsi="Arial" w:cs="Arial"/>
          <w:sz w:val="20"/>
          <w:szCs w:val="22"/>
        </w:rPr>
        <w:t>. Zamawiający nie jest zobligowany do akceptacji drugiej wyceny.</w:t>
      </w:r>
    </w:p>
    <w:p w14:paraId="0BA14DD6" w14:textId="4E1A7CE5" w:rsidR="00A20EBD" w:rsidRDefault="00A20EBD" w:rsidP="00237B9C">
      <w:pPr>
        <w:pStyle w:val="Akapitzlist"/>
        <w:numPr>
          <w:ilvl w:val="1"/>
          <w:numId w:val="40"/>
        </w:numPr>
        <w:autoSpaceDE w:val="0"/>
        <w:autoSpaceDN w:val="0"/>
        <w:adjustRightInd w:val="0"/>
        <w:ind w:left="1372" w:hanging="420"/>
        <w:jc w:val="both"/>
        <w:rPr>
          <w:rFonts w:ascii="Arial" w:hAnsi="Arial" w:cs="Arial"/>
          <w:sz w:val="20"/>
          <w:szCs w:val="22"/>
        </w:rPr>
      </w:pPr>
      <w:r w:rsidRPr="00237B9C">
        <w:rPr>
          <w:rFonts w:ascii="Arial" w:hAnsi="Arial" w:cs="Arial"/>
          <w:sz w:val="20"/>
          <w:szCs w:val="22"/>
        </w:rPr>
        <w:t>Zamawiający zastrzega sobie prawo korygowania zaproponowanych cen urządzeń/materiałów eksploatacyjnych do wysokości przeciętnych cen rynkowych, uzyskanych na podstawie średnich cen rynkowych ustalonych na podstawie oficjalnych cenników największych hurtowni elektrycznych i elektronicznych w Polsce oraz sklepów lokalnych. („ONNINEN”,”ADI Global Distribution”, „ALKAM SECURITY”,”VOLTA”,  ALARM-TECH” „KAM-TECH”, „TIM, SEMICO”  itd.) oraz na podstawie cen z autoryzowanych sieci dealerskich produktów”, SIEMENS”, „POLON”, „BOSCH”.</w:t>
      </w:r>
    </w:p>
    <w:p w14:paraId="74139524" w14:textId="65D0BF28" w:rsidR="00645D63" w:rsidRDefault="00A20EBD" w:rsidP="00237B9C">
      <w:pPr>
        <w:pStyle w:val="Akapitzlist"/>
        <w:numPr>
          <w:ilvl w:val="1"/>
          <w:numId w:val="40"/>
        </w:numPr>
        <w:autoSpaceDE w:val="0"/>
        <w:autoSpaceDN w:val="0"/>
        <w:adjustRightInd w:val="0"/>
        <w:ind w:left="1372" w:hanging="420"/>
        <w:jc w:val="both"/>
        <w:rPr>
          <w:rFonts w:ascii="Arial" w:hAnsi="Arial" w:cs="Arial"/>
          <w:sz w:val="20"/>
          <w:szCs w:val="22"/>
        </w:rPr>
      </w:pPr>
      <w:r w:rsidRPr="00237B9C">
        <w:rPr>
          <w:rFonts w:ascii="Arial" w:hAnsi="Arial" w:cs="Arial"/>
          <w:sz w:val="20"/>
          <w:szCs w:val="22"/>
        </w:rPr>
        <w:t xml:space="preserve">Zamawiający zastrzega sobie prawo do dostarczenia Wykonawcy urządzeń </w:t>
      </w:r>
      <w:r w:rsidR="002957BF">
        <w:rPr>
          <w:rFonts w:ascii="Arial" w:hAnsi="Arial" w:cs="Arial"/>
          <w:sz w:val="20"/>
          <w:szCs w:val="22"/>
        </w:rPr>
        <w:br/>
      </w:r>
      <w:r w:rsidRPr="00237B9C">
        <w:rPr>
          <w:rFonts w:ascii="Arial" w:hAnsi="Arial" w:cs="Arial"/>
          <w:sz w:val="20"/>
          <w:szCs w:val="22"/>
        </w:rPr>
        <w:t>i materiałów a Wykonawca zobowiązuje się do montażu ww elementów przekazanych przez Zamawiającego i obniżenia ceny naprawy o wartość części, którą pierwotnie wyceniono w kosztorysie naprawy.</w:t>
      </w:r>
    </w:p>
    <w:p w14:paraId="18C5D8E7" w14:textId="151259E8" w:rsidR="00A20EBD" w:rsidRDefault="00645D63" w:rsidP="00237B9C">
      <w:pPr>
        <w:pStyle w:val="Akapitzlist"/>
        <w:numPr>
          <w:ilvl w:val="1"/>
          <w:numId w:val="40"/>
        </w:numPr>
        <w:autoSpaceDE w:val="0"/>
        <w:autoSpaceDN w:val="0"/>
        <w:adjustRightInd w:val="0"/>
        <w:ind w:left="1372" w:hanging="420"/>
        <w:jc w:val="both"/>
        <w:rPr>
          <w:rFonts w:ascii="Arial" w:hAnsi="Arial" w:cs="Arial"/>
          <w:sz w:val="20"/>
          <w:szCs w:val="22"/>
        </w:rPr>
      </w:pPr>
      <w:r w:rsidRPr="00237B9C">
        <w:rPr>
          <w:rFonts w:ascii="Arial" w:hAnsi="Arial" w:cs="Arial"/>
          <w:sz w:val="20"/>
          <w:szCs w:val="22"/>
        </w:rPr>
        <w:t>Wykonawca załączy kopie faktur za zakupione materiały do faktury wystawionej dla Zamawiającego.</w:t>
      </w:r>
    </w:p>
    <w:p w14:paraId="1DB90562" w14:textId="30896E2C" w:rsidR="00B5267D" w:rsidRPr="00237B9C" w:rsidRDefault="00B5267D" w:rsidP="00237B9C">
      <w:pPr>
        <w:pStyle w:val="Akapitzlist"/>
        <w:numPr>
          <w:ilvl w:val="1"/>
          <w:numId w:val="40"/>
        </w:numPr>
        <w:autoSpaceDE w:val="0"/>
        <w:autoSpaceDN w:val="0"/>
        <w:adjustRightInd w:val="0"/>
        <w:ind w:left="1372" w:hanging="420"/>
        <w:jc w:val="both"/>
        <w:rPr>
          <w:rFonts w:ascii="Arial" w:hAnsi="Arial" w:cs="Arial"/>
          <w:sz w:val="20"/>
          <w:szCs w:val="22"/>
        </w:rPr>
      </w:pPr>
      <w:r w:rsidRPr="00237B9C">
        <w:rPr>
          <w:rFonts w:ascii="Arial" w:hAnsi="Arial" w:cs="Arial"/>
          <w:sz w:val="20"/>
          <w:szCs w:val="22"/>
        </w:rPr>
        <w:t>Wykonawca zobowiązany jest w terminie do 7 dni od zakończenia prac do naniesienia w dokumentacji powykonawczej poprawek odwzorowujących  spowodowane zmiany.</w:t>
      </w:r>
    </w:p>
    <w:p w14:paraId="3EA3FBC1" w14:textId="77777777" w:rsidR="00C60DBD" w:rsidRPr="0063009F" w:rsidRDefault="00C60DBD" w:rsidP="0063009F">
      <w:pPr>
        <w:pStyle w:val="Akapitzlist"/>
        <w:autoSpaceDE w:val="0"/>
        <w:autoSpaceDN w:val="0"/>
        <w:adjustRightInd w:val="0"/>
        <w:ind w:left="1134"/>
        <w:jc w:val="both"/>
        <w:rPr>
          <w:rFonts w:ascii="Arial" w:hAnsi="Arial" w:cs="Arial"/>
          <w:sz w:val="20"/>
          <w:szCs w:val="22"/>
        </w:rPr>
      </w:pPr>
    </w:p>
    <w:p w14:paraId="33FDF687" w14:textId="2E4862B0" w:rsidR="00AA0B5A" w:rsidRPr="00390817" w:rsidRDefault="003E3070" w:rsidP="00237B9C">
      <w:pPr>
        <w:pStyle w:val="Akapitzlist"/>
        <w:numPr>
          <w:ilvl w:val="3"/>
          <w:numId w:val="21"/>
        </w:numPr>
        <w:ind w:left="742"/>
        <w:jc w:val="both"/>
        <w:rPr>
          <w:rFonts w:ascii="Arial" w:hAnsi="Arial" w:cs="Arial"/>
          <w:color w:val="7030A0"/>
          <w:sz w:val="20"/>
          <w:szCs w:val="22"/>
          <w:u w:val="single"/>
        </w:rPr>
      </w:pPr>
      <w:r w:rsidRPr="00390817">
        <w:rPr>
          <w:rFonts w:ascii="Arial" w:hAnsi="Arial" w:cs="Arial"/>
          <w:sz w:val="20"/>
          <w:szCs w:val="22"/>
          <w:u w:val="single"/>
        </w:rPr>
        <w:t>Naprawa, usuwanie usterek powstałyc</w:t>
      </w:r>
      <w:r w:rsidR="00F05E6D" w:rsidRPr="00390817">
        <w:rPr>
          <w:rFonts w:ascii="Arial" w:hAnsi="Arial" w:cs="Arial"/>
          <w:sz w:val="20"/>
          <w:szCs w:val="22"/>
          <w:u w:val="single"/>
        </w:rPr>
        <w:t>h w czasie eksploatacj</w:t>
      </w:r>
      <w:r w:rsidR="00D215ED">
        <w:rPr>
          <w:rFonts w:ascii="Arial" w:hAnsi="Arial" w:cs="Arial"/>
          <w:sz w:val="20"/>
          <w:szCs w:val="22"/>
          <w:u w:val="single"/>
        </w:rPr>
        <w:t>i systemu sygnalizacji pożaru</w:t>
      </w:r>
      <w:r w:rsidRPr="00390817">
        <w:rPr>
          <w:rFonts w:ascii="Arial" w:hAnsi="Arial" w:cs="Arial"/>
          <w:sz w:val="20"/>
          <w:szCs w:val="22"/>
          <w:u w:val="single"/>
        </w:rPr>
        <w:t>,</w:t>
      </w:r>
      <w:r w:rsidR="00D215ED">
        <w:rPr>
          <w:rFonts w:ascii="Arial" w:hAnsi="Arial" w:cs="Arial"/>
          <w:sz w:val="20"/>
          <w:szCs w:val="22"/>
          <w:u w:val="single"/>
        </w:rPr>
        <w:br/>
      </w:r>
      <w:r w:rsidRPr="00390817">
        <w:rPr>
          <w:rFonts w:ascii="Arial" w:hAnsi="Arial" w:cs="Arial"/>
          <w:sz w:val="20"/>
          <w:szCs w:val="22"/>
          <w:u w:val="single"/>
        </w:rPr>
        <w:t xml:space="preserve"> nie występujących w okresie konserwacji:</w:t>
      </w:r>
    </w:p>
    <w:p w14:paraId="2F584193" w14:textId="75AAED59" w:rsidR="005D309C" w:rsidRPr="00721015" w:rsidRDefault="003E3070" w:rsidP="0064187D">
      <w:pPr>
        <w:pStyle w:val="Akapitzlist"/>
        <w:numPr>
          <w:ilvl w:val="1"/>
          <w:numId w:val="31"/>
        </w:numPr>
        <w:autoSpaceDE w:val="0"/>
        <w:autoSpaceDN w:val="0"/>
        <w:adjustRightInd w:val="0"/>
        <w:ind w:left="1418" w:hanging="425"/>
        <w:jc w:val="both"/>
        <w:rPr>
          <w:rFonts w:ascii="Arial" w:hAnsi="Arial" w:cs="Arial"/>
          <w:sz w:val="20"/>
          <w:szCs w:val="22"/>
        </w:rPr>
      </w:pPr>
      <w:r w:rsidRPr="00721015">
        <w:rPr>
          <w:rFonts w:ascii="Arial" w:hAnsi="Arial" w:cs="Arial"/>
          <w:sz w:val="20"/>
          <w:szCs w:val="22"/>
        </w:rPr>
        <w:t xml:space="preserve">W przypadku </w:t>
      </w:r>
      <w:r w:rsidR="00B55FB7" w:rsidRPr="00721015">
        <w:rPr>
          <w:rFonts w:ascii="Arial" w:hAnsi="Arial" w:cs="Arial"/>
          <w:sz w:val="20"/>
          <w:szCs w:val="22"/>
        </w:rPr>
        <w:t xml:space="preserve">uszkodzenia </w:t>
      </w:r>
      <w:r w:rsidRPr="00721015">
        <w:rPr>
          <w:rFonts w:ascii="Arial" w:hAnsi="Arial" w:cs="Arial"/>
          <w:sz w:val="20"/>
          <w:szCs w:val="22"/>
        </w:rPr>
        <w:t xml:space="preserve"> system</w:t>
      </w:r>
      <w:r w:rsidR="00D215ED">
        <w:rPr>
          <w:rFonts w:ascii="Arial" w:hAnsi="Arial" w:cs="Arial"/>
          <w:sz w:val="20"/>
          <w:szCs w:val="22"/>
        </w:rPr>
        <w:t>u sygnalizacji pożaru</w:t>
      </w:r>
      <w:r w:rsidRPr="00721015">
        <w:rPr>
          <w:rFonts w:ascii="Arial" w:hAnsi="Arial" w:cs="Arial"/>
          <w:sz w:val="20"/>
          <w:szCs w:val="22"/>
        </w:rPr>
        <w:t>, naprawa ich powinna być podjęta w czasie nie dłuższym niż 4 godziny</w:t>
      </w:r>
      <w:r w:rsidR="00B55FB7" w:rsidRPr="00721015">
        <w:rPr>
          <w:rFonts w:ascii="Arial" w:hAnsi="Arial" w:cs="Arial"/>
          <w:sz w:val="20"/>
          <w:szCs w:val="22"/>
        </w:rPr>
        <w:t>.</w:t>
      </w:r>
      <w:r w:rsidRPr="00721015">
        <w:rPr>
          <w:rFonts w:ascii="Arial" w:hAnsi="Arial" w:cs="Arial"/>
          <w:sz w:val="20"/>
          <w:szCs w:val="22"/>
        </w:rPr>
        <w:t xml:space="preserve">  </w:t>
      </w:r>
      <w:r w:rsidR="00B55FB7" w:rsidRPr="00721015">
        <w:rPr>
          <w:rFonts w:ascii="Arial" w:hAnsi="Arial" w:cs="Arial"/>
          <w:sz w:val="20"/>
          <w:szCs w:val="22"/>
        </w:rPr>
        <w:t>P</w:t>
      </w:r>
      <w:r w:rsidR="00AA0B5A" w:rsidRPr="00721015">
        <w:rPr>
          <w:rFonts w:ascii="Arial" w:hAnsi="Arial" w:cs="Arial"/>
          <w:sz w:val="20"/>
          <w:szCs w:val="22"/>
        </w:rPr>
        <w:t xml:space="preserve">rzez podjęcie naprawy należy rozumieć </w:t>
      </w:r>
      <w:r w:rsidR="00F05E6D" w:rsidRPr="00721015">
        <w:rPr>
          <w:rFonts w:ascii="Arial" w:hAnsi="Arial" w:cs="Arial"/>
          <w:sz w:val="20"/>
          <w:szCs w:val="22"/>
        </w:rPr>
        <w:t>rozpoczęcie naprawy niesprawnego systemu</w:t>
      </w:r>
      <w:r w:rsidR="00AA0B5A" w:rsidRPr="00721015">
        <w:rPr>
          <w:rFonts w:ascii="Arial" w:hAnsi="Arial" w:cs="Arial"/>
          <w:sz w:val="20"/>
          <w:szCs w:val="22"/>
        </w:rPr>
        <w:t xml:space="preserve"> lub urządzeń w miejscu ich zainstalowania</w:t>
      </w:r>
      <w:r w:rsidR="00B55FB7" w:rsidRPr="00721015">
        <w:rPr>
          <w:rFonts w:ascii="Arial" w:hAnsi="Arial" w:cs="Arial"/>
          <w:sz w:val="20"/>
          <w:szCs w:val="22"/>
        </w:rPr>
        <w:t>.</w:t>
      </w:r>
      <w:r w:rsidR="005D309C" w:rsidRPr="00721015">
        <w:rPr>
          <w:rFonts w:ascii="Arial" w:hAnsi="Arial" w:cs="Arial"/>
          <w:strike/>
          <w:color w:val="7030A0"/>
          <w:sz w:val="20"/>
          <w:szCs w:val="22"/>
        </w:rPr>
        <w:t xml:space="preserve"> </w:t>
      </w:r>
    </w:p>
    <w:p w14:paraId="30E76399" w14:textId="6777F4C9" w:rsidR="0063009F" w:rsidRPr="0064187D" w:rsidRDefault="0098362C" w:rsidP="0064187D">
      <w:pPr>
        <w:pStyle w:val="Akapitzlist"/>
        <w:numPr>
          <w:ilvl w:val="1"/>
          <w:numId w:val="31"/>
        </w:numPr>
        <w:autoSpaceDE w:val="0"/>
        <w:autoSpaceDN w:val="0"/>
        <w:adjustRightInd w:val="0"/>
        <w:ind w:left="1418" w:hanging="425"/>
        <w:jc w:val="both"/>
        <w:rPr>
          <w:rFonts w:ascii="Arial" w:hAnsi="Arial" w:cs="Arial"/>
          <w:sz w:val="20"/>
          <w:szCs w:val="22"/>
        </w:rPr>
      </w:pPr>
      <w:r w:rsidRPr="0064187D">
        <w:rPr>
          <w:rFonts w:ascii="Arial" w:hAnsi="Arial" w:cs="Arial"/>
          <w:sz w:val="20"/>
          <w:szCs w:val="22"/>
        </w:rPr>
        <w:t>W przypadku braku możliwości naprawy urządzenia które ma zainstalowany nośnik danych, należy zdemontować nośnik i oddać do depozytu do Komendanta ochrony lub Administratora SOT a urządzenie do naprawy przekazać protokołem bez w.w. elementu. Przekazanie urządzenia nastąpi na podstawie protokołu przekazania stanowiącego zał. nr 1 do OPZ.</w:t>
      </w:r>
    </w:p>
    <w:p w14:paraId="37E4B428" w14:textId="7B9F51BC" w:rsidR="0063009F" w:rsidRPr="007E5624" w:rsidRDefault="00B55FB7" w:rsidP="0064187D">
      <w:pPr>
        <w:pStyle w:val="Akapitzlist"/>
        <w:numPr>
          <w:ilvl w:val="1"/>
          <w:numId w:val="31"/>
        </w:numPr>
        <w:autoSpaceDE w:val="0"/>
        <w:autoSpaceDN w:val="0"/>
        <w:adjustRightInd w:val="0"/>
        <w:ind w:left="1418" w:hanging="425"/>
        <w:jc w:val="both"/>
        <w:rPr>
          <w:rFonts w:ascii="Arial" w:hAnsi="Arial" w:cs="Arial"/>
          <w:sz w:val="20"/>
          <w:szCs w:val="22"/>
        </w:rPr>
      </w:pPr>
      <w:r w:rsidRPr="007E5624">
        <w:rPr>
          <w:rFonts w:ascii="Arial" w:hAnsi="Arial" w:cs="Arial"/>
          <w:sz w:val="20"/>
          <w:szCs w:val="22"/>
        </w:rPr>
        <w:t>Pracownicy wykonawcy po przybyciu na miejsce usunięcia awarii mają obowiązek zapoznać się z wpisami dokonanymi przez służbę LCN w „Rejestrze zdarzeń alarmowych” a przypadku przybycia po godzinach służbowych lub w dni wolne od pracy  dodatkowo zgłosić się do oficera Dyżurnego JW 4724 w celu otrzymania potwierdzenia podjęcia działań ujętych w karcie awarii.</w:t>
      </w:r>
    </w:p>
    <w:p w14:paraId="5BE0389F" w14:textId="735B66E7" w:rsidR="0063009F" w:rsidRPr="00AC4786" w:rsidRDefault="00B55FB7" w:rsidP="0064187D">
      <w:pPr>
        <w:pStyle w:val="Akapitzlist"/>
        <w:numPr>
          <w:ilvl w:val="1"/>
          <w:numId w:val="31"/>
        </w:numPr>
        <w:autoSpaceDE w:val="0"/>
        <w:autoSpaceDN w:val="0"/>
        <w:adjustRightInd w:val="0"/>
        <w:ind w:left="1418" w:hanging="425"/>
        <w:jc w:val="both"/>
        <w:rPr>
          <w:rFonts w:ascii="Arial" w:hAnsi="Arial" w:cs="Arial"/>
          <w:sz w:val="20"/>
          <w:szCs w:val="22"/>
        </w:rPr>
      </w:pPr>
      <w:r w:rsidRPr="00AC4786">
        <w:rPr>
          <w:rFonts w:ascii="Arial" w:hAnsi="Arial" w:cs="Arial"/>
          <w:sz w:val="20"/>
          <w:szCs w:val="22"/>
        </w:rPr>
        <w:t>Pracownicy wykonawcy w czasie wykonywania prac serwisowych w strefach ochronnych zobowiązani są każdo</w:t>
      </w:r>
      <w:r w:rsidR="0063009F" w:rsidRPr="00AC4786">
        <w:rPr>
          <w:rFonts w:ascii="Arial" w:hAnsi="Arial" w:cs="Arial"/>
          <w:sz w:val="20"/>
          <w:szCs w:val="22"/>
        </w:rPr>
        <w:t xml:space="preserve">razowo do deponowania urządzeń </w:t>
      </w:r>
      <w:r w:rsidRPr="00AC4786">
        <w:rPr>
          <w:rFonts w:ascii="Arial" w:hAnsi="Arial" w:cs="Arial"/>
          <w:sz w:val="20"/>
          <w:szCs w:val="22"/>
        </w:rPr>
        <w:t>do przetwarzania obrazu i dźwięku w depozytorze znajdującym się  w budynku biura przepustek lub bezpośrednio przed wejściem do strefy (budynku). Do zapewnienia łączności winni posiadać urządzenia łączności radiowej cyfrowej zakrytej.</w:t>
      </w:r>
    </w:p>
    <w:p w14:paraId="43E920A6" w14:textId="4D12EAE7" w:rsidR="0063009F" w:rsidRPr="00AC4786" w:rsidRDefault="00B55FB7" w:rsidP="0064187D">
      <w:pPr>
        <w:pStyle w:val="Akapitzlist"/>
        <w:numPr>
          <w:ilvl w:val="1"/>
          <w:numId w:val="31"/>
        </w:numPr>
        <w:autoSpaceDE w:val="0"/>
        <w:autoSpaceDN w:val="0"/>
        <w:adjustRightInd w:val="0"/>
        <w:ind w:left="1418" w:hanging="425"/>
        <w:jc w:val="both"/>
        <w:rPr>
          <w:rFonts w:ascii="Arial" w:hAnsi="Arial" w:cs="Arial"/>
          <w:sz w:val="20"/>
          <w:szCs w:val="22"/>
        </w:rPr>
      </w:pPr>
      <w:r w:rsidRPr="00AC4786">
        <w:rPr>
          <w:rFonts w:ascii="Arial" w:hAnsi="Arial" w:cs="Arial"/>
          <w:sz w:val="20"/>
          <w:szCs w:val="22"/>
        </w:rPr>
        <w:t>Wszelkie czynności związane z usuwaniem awarii muszą być odnotowane każdorazowo w „Rejestrze napraw, przeglądów technicznych oraz konserwacji systemów i urządzeń alarmowych”.</w:t>
      </w:r>
    </w:p>
    <w:p w14:paraId="619667EE" w14:textId="5919D041" w:rsidR="0063009F" w:rsidRPr="00AC4786" w:rsidRDefault="003E3070" w:rsidP="0064187D">
      <w:pPr>
        <w:pStyle w:val="Akapitzlist"/>
        <w:numPr>
          <w:ilvl w:val="1"/>
          <w:numId w:val="31"/>
        </w:numPr>
        <w:autoSpaceDE w:val="0"/>
        <w:autoSpaceDN w:val="0"/>
        <w:adjustRightInd w:val="0"/>
        <w:ind w:left="1418" w:hanging="425"/>
        <w:jc w:val="both"/>
        <w:rPr>
          <w:rFonts w:ascii="Arial" w:hAnsi="Arial" w:cs="Arial"/>
          <w:sz w:val="20"/>
          <w:szCs w:val="22"/>
        </w:rPr>
      </w:pPr>
      <w:r w:rsidRPr="00AC4786">
        <w:rPr>
          <w:rFonts w:ascii="Arial" w:hAnsi="Arial" w:cs="Arial"/>
          <w:sz w:val="20"/>
          <w:szCs w:val="22"/>
        </w:rPr>
        <w:t>W przypadku gdy naprawa urządzenia jest niemożliwa w miejscu jego instalacji, Wykonawca na czas trwania naprawy ma obowiązek zainstalować urządzenie zastępcze o parametrach nie gorszych niż parametry uszkodzonego urządzenia, zapewniające prawidłowe funkcjonowanie systemu.</w:t>
      </w:r>
      <w:r w:rsidR="003F7EDC" w:rsidRPr="00AC4786">
        <w:rPr>
          <w:rFonts w:ascii="Arial" w:hAnsi="Arial" w:cs="Arial"/>
          <w:sz w:val="20"/>
          <w:szCs w:val="22"/>
        </w:rPr>
        <w:t xml:space="preserve"> </w:t>
      </w:r>
    </w:p>
    <w:p w14:paraId="49401106" w14:textId="39FC09CF" w:rsidR="00A20EBD" w:rsidRPr="00AC4786" w:rsidRDefault="00A20EBD" w:rsidP="0064187D">
      <w:pPr>
        <w:pStyle w:val="Akapitzlist"/>
        <w:numPr>
          <w:ilvl w:val="1"/>
          <w:numId w:val="31"/>
        </w:numPr>
        <w:autoSpaceDE w:val="0"/>
        <w:autoSpaceDN w:val="0"/>
        <w:adjustRightInd w:val="0"/>
        <w:ind w:left="1418" w:hanging="425"/>
        <w:jc w:val="both"/>
        <w:rPr>
          <w:rFonts w:ascii="Arial" w:hAnsi="Arial" w:cs="Arial"/>
          <w:sz w:val="20"/>
          <w:szCs w:val="22"/>
        </w:rPr>
      </w:pPr>
      <w:r w:rsidRPr="00AC4786">
        <w:rPr>
          <w:rFonts w:ascii="Arial" w:hAnsi="Arial" w:cs="Arial"/>
          <w:sz w:val="20"/>
          <w:szCs w:val="22"/>
        </w:rPr>
        <w:t xml:space="preserve">W przypadku braku możliwości naprawy urządzenia które ma zainstalowany nośnik danych, należy zdemontować nośnik i oddać do depozytu do Komendanta ochrony lub Administratora SOT a urządzenie do naprawy przekazać protokołem bez w.w. </w:t>
      </w:r>
      <w:r w:rsidRPr="00AC4786">
        <w:rPr>
          <w:rFonts w:ascii="Arial" w:hAnsi="Arial" w:cs="Arial"/>
          <w:sz w:val="20"/>
          <w:szCs w:val="22"/>
        </w:rPr>
        <w:lastRenderedPageBreak/>
        <w:t xml:space="preserve">elementu. Przekazanie urządzenia nastąpi na podstawie protokołu przekazania stanowiącego </w:t>
      </w:r>
      <w:r w:rsidR="00237B9C" w:rsidRPr="005E3509">
        <w:rPr>
          <w:rFonts w:ascii="Arial" w:hAnsi="Arial" w:cs="Arial"/>
          <w:sz w:val="20"/>
          <w:szCs w:val="22"/>
        </w:rPr>
        <w:t>zał. nr 3</w:t>
      </w:r>
      <w:r w:rsidRPr="005E3509">
        <w:rPr>
          <w:rFonts w:ascii="Arial" w:hAnsi="Arial" w:cs="Arial"/>
          <w:sz w:val="20"/>
          <w:szCs w:val="22"/>
        </w:rPr>
        <w:t xml:space="preserve"> do OPZ.</w:t>
      </w:r>
    </w:p>
    <w:p w14:paraId="621DF751" w14:textId="5E4C8E3C" w:rsidR="0063009F" w:rsidRPr="00AC4786" w:rsidRDefault="003E3070" w:rsidP="0064187D">
      <w:pPr>
        <w:pStyle w:val="Akapitzlist"/>
        <w:numPr>
          <w:ilvl w:val="1"/>
          <w:numId w:val="31"/>
        </w:numPr>
        <w:autoSpaceDE w:val="0"/>
        <w:autoSpaceDN w:val="0"/>
        <w:adjustRightInd w:val="0"/>
        <w:ind w:left="1418" w:hanging="425"/>
        <w:jc w:val="both"/>
        <w:rPr>
          <w:rFonts w:ascii="Arial" w:hAnsi="Arial" w:cs="Arial"/>
          <w:sz w:val="20"/>
          <w:szCs w:val="22"/>
        </w:rPr>
      </w:pPr>
      <w:r w:rsidRPr="00AC4786">
        <w:rPr>
          <w:rFonts w:ascii="Arial" w:hAnsi="Arial" w:cs="Arial"/>
          <w:sz w:val="20"/>
          <w:szCs w:val="22"/>
        </w:rPr>
        <w:t xml:space="preserve">Wykonawca w razie konieczności wykonania naprawy dokona zakupu urządzeń </w:t>
      </w:r>
      <w:r w:rsidRPr="00AC4786">
        <w:rPr>
          <w:rFonts w:ascii="Arial" w:hAnsi="Arial" w:cs="Arial"/>
          <w:sz w:val="20"/>
          <w:szCs w:val="22"/>
        </w:rPr>
        <w:br/>
        <w:t xml:space="preserve">i materiałów niezbędnych do wykonania usługi. </w:t>
      </w:r>
    </w:p>
    <w:p w14:paraId="32A5C0CF" w14:textId="37F6AC34" w:rsidR="0063009F" w:rsidRPr="007E5624" w:rsidRDefault="003E3070" w:rsidP="0064187D">
      <w:pPr>
        <w:pStyle w:val="Akapitzlist"/>
        <w:numPr>
          <w:ilvl w:val="1"/>
          <w:numId w:val="31"/>
        </w:numPr>
        <w:autoSpaceDE w:val="0"/>
        <w:autoSpaceDN w:val="0"/>
        <w:adjustRightInd w:val="0"/>
        <w:ind w:left="1418" w:hanging="425"/>
        <w:jc w:val="both"/>
        <w:rPr>
          <w:rFonts w:ascii="Arial" w:hAnsi="Arial" w:cs="Arial"/>
          <w:sz w:val="20"/>
          <w:szCs w:val="22"/>
        </w:rPr>
      </w:pPr>
      <w:r w:rsidRPr="007E5624">
        <w:rPr>
          <w:rFonts w:ascii="Arial" w:hAnsi="Arial" w:cs="Arial"/>
          <w:sz w:val="20"/>
          <w:szCs w:val="22"/>
        </w:rPr>
        <w:t xml:space="preserve">Przed dokonaniem zakupu Wykonawca przedstawi Zamawiającemu  w terminie do </w:t>
      </w:r>
      <w:r w:rsidR="002957BF">
        <w:rPr>
          <w:rFonts w:ascii="Arial" w:hAnsi="Arial" w:cs="Arial"/>
          <w:sz w:val="20"/>
          <w:szCs w:val="22"/>
        </w:rPr>
        <w:br/>
      </w:r>
      <w:r w:rsidRPr="007E5624">
        <w:rPr>
          <w:rFonts w:ascii="Arial" w:hAnsi="Arial" w:cs="Arial"/>
          <w:sz w:val="20"/>
          <w:szCs w:val="22"/>
        </w:rPr>
        <w:t>3 dni od  dnia stwierdzenia usterki koszto</w:t>
      </w:r>
      <w:r w:rsidR="0063009F" w:rsidRPr="007E5624">
        <w:rPr>
          <w:rFonts w:ascii="Arial" w:hAnsi="Arial" w:cs="Arial"/>
          <w:sz w:val="20"/>
          <w:szCs w:val="22"/>
        </w:rPr>
        <w:t xml:space="preserve">rys zawierający wykaz urządzeń i materiałów wraz </w:t>
      </w:r>
      <w:r w:rsidRPr="007E5624">
        <w:rPr>
          <w:rFonts w:ascii="Arial" w:hAnsi="Arial" w:cs="Arial"/>
          <w:sz w:val="20"/>
          <w:szCs w:val="22"/>
        </w:rPr>
        <w:t>z ich cenami</w:t>
      </w:r>
      <w:r w:rsidR="00455F32" w:rsidRPr="007E5624">
        <w:rPr>
          <w:rFonts w:ascii="Arial" w:hAnsi="Arial" w:cs="Arial"/>
          <w:sz w:val="20"/>
          <w:szCs w:val="22"/>
        </w:rPr>
        <w:t xml:space="preserve"> oraz terminem realizacji</w:t>
      </w:r>
      <w:r w:rsidRPr="007E5624">
        <w:rPr>
          <w:rFonts w:ascii="Arial" w:hAnsi="Arial" w:cs="Arial"/>
          <w:sz w:val="20"/>
          <w:szCs w:val="22"/>
        </w:rPr>
        <w:t>. Przedstawiona wycena nie będzie zawierała marży</w:t>
      </w:r>
      <w:r w:rsidR="008A46D1" w:rsidRPr="007E5624">
        <w:rPr>
          <w:rFonts w:ascii="Arial" w:hAnsi="Arial" w:cs="Arial"/>
          <w:sz w:val="20"/>
          <w:szCs w:val="22"/>
        </w:rPr>
        <w:t xml:space="preserve"> do zakupionych materiałów, kosztó</w:t>
      </w:r>
      <w:r w:rsidR="00D1039A" w:rsidRPr="007E5624">
        <w:rPr>
          <w:rFonts w:ascii="Arial" w:hAnsi="Arial" w:cs="Arial"/>
          <w:sz w:val="20"/>
          <w:szCs w:val="22"/>
        </w:rPr>
        <w:t xml:space="preserve">w dojazdu, </w:t>
      </w:r>
      <w:r w:rsidR="008A46D1" w:rsidRPr="007E5624">
        <w:rPr>
          <w:rFonts w:ascii="Arial" w:hAnsi="Arial" w:cs="Arial"/>
          <w:sz w:val="20"/>
          <w:szCs w:val="22"/>
        </w:rPr>
        <w:t>użycia sprzętu specjalistycznego</w:t>
      </w:r>
      <w:r w:rsidR="00371E6A" w:rsidRPr="007E5624">
        <w:rPr>
          <w:rFonts w:ascii="Arial" w:hAnsi="Arial" w:cs="Arial"/>
          <w:sz w:val="20"/>
          <w:szCs w:val="22"/>
        </w:rPr>
        <w:t>.</w:t>
      </w:r>
      <w:r w:rsidR="00D1039A" w:rsidRPr="007E5624">
        <w:rPr>
          <w:rFonts w:ascii="Arial" w:hAnsi="Arial" w:cs="Arial"/>
          <w:sz w:val="20"/>
          <w:szCs w:val="22"/>
        </w:rPr>
        <w:t xml:space="preserve"> </w:t>
      </w:r>
    </w:p>
    <w:p w14:paraId="1BE28BA2" w14:textId="66F7519C" w:rsidR="0063009F" w:rsidRPr="007E5624" w:rsidRDefault="0064187D" w:rsidP="00AC4786">
      <w:pPr>
        <w:autoSpaceDE w:val="0"/>
        <w:autoSpaceDN w:val="0"/>
        <w:adjustRightInd w:val="0"/>
        <w:ind w:left="1418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6</w:t>
      </w:r>
      <w:r w:rsidR="00AC4786">
        <w:rPr>
          <w:rFonts w:ascii="Arial" w:hAnsi="Arial" w:cs="Arial"/>
          <w:sz w:val="20"/>
          <w:szCs w:val="22"/>
        </w:rPr>
        <w:t>.10</w:t>
      </w:r>
      <w:r w:rsidR="007E5624" w:rsidRPr="007E5624">
        <w:rPr>
          <w:rFonts w:ascii="Arial" w:hAnsi="Arial" w:cs="Arial"/>
          <w:sz w:val="20"/>
          <w:szCs w:val="22"/>
        </w:rPr>
        <w:t xml:space="preserve"> </w:t>
      </w:r>
      <w:r w:rsidR="00970EA7">
        <w:rPr>
          <w:rFonts w:ascii="Arial" w:hAnsi="Arial" w:cs="Arial"/>
          <w:sz w:val="20"/>
          <w:szCs w:val="22"/>
        </w:rPr>
        <w:t xml:space="preserve"> </w:t>
      </w:r>
      <w:r w:rsidR="00A00495" w:rsidRPr="007E5624">
        <w:rPr>
          <w:rFonts w:ascii="Arial" w:hAnsi="Arial" w:cs="Arial"/>
          <w:sz w:val="20"/>
          <w:szCs w:val="22"/>
        </w:rPr>
        <w:t>Zamawiający może odrzucić w całości lub w części przedstawioną wycenę urządzeń i materiałów  jeżeli stwierdzi rozbieżności w stosunku do cen rynkowych. Po odrzuceniu kosztorysu ze względu na rozbieżności cen w stosunku do cen rynkowych Wykonawca ma 48 godzin na prezentację poprawionego kosztorysu. Zamawiający nie jest zobligowany do akceptacji drugiej wyceny.</w:t>
      </w:r>
    </w:p>
    <w:p w14:paraId="029BD6DE" w14:textId="37B23152" w:rsidR="00B5267D" w:rsidRPr="00AC4786" w:rsidRDefault="0064187D" w:rsidP="00AC4786">
      <w:pPr>
        <w:pStyle w:val="Akapitzlist"/>
        <w:autoSpaceDE w:val="0"/>
        <w:autoSpaceDN w:val="0"/>
        <w:adjustRightInd w:val="0"/>
        <w:ind w:left="1418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6</w:t>
      </w:r>
      <w:r w:rsidR="00AC4786">
        <w:rPr>
          <w:rFonts w:ascii="Arial" w:hAnsi="Arial" w:cs="Arial"/>
          <w:sz w:val="20"/>
          <w:szCs w:val="22"/>
        </w:rPr>
        <w:t xml:space="preserve">.11 </w:t>
      </w:r>
      <w:r w:rsidR="00B5267D" w:rsidRPr="00AC4786">
        <w:rPr>
          <w:rFonts w:ascii="Arial" w:hAnsi="Arial" w:cs="Arial"/>
          <w:sz w:val="20"/>
          <w:szCs w:val="22"/>
        </w:rPr>
        <w:t xml:space="preserve">Wykonawca załączy kopie faktur za zakupione materiały do faktury wystawionej dla Zamawiającego. </w:t>
      </w:r>
    </w:p>
    <w:p w14:paraId="7D668946" w14:textId="642C8496" w:rsidR="00A20EBD" w:rsidRPr="0064187D" w:rsidRDefault="0064187D" w:rsidP="0064187D">
      <w:pPr>
        <w:autoSpaceDE w:val="0"/>
        <w:autoSpaceDN w:val="0"/>
        <w:adjustRightInd w:val="0"/>
        <w:ind w:left="1418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6.12</w:t>
      </w:r>
      <w:r w:rsidR="00970EA7" w:rsidRPr="0064187D">
        <w:rPr>
          <w:rFonts w:ascii="Arial" w:hAnsi="Arial" w:cs="Arial"/>
          <w:sz w:val="20"/>
          <w:szCs w:val="22"/>
        </w:rPr>
        <w:t xml:space="preserve"> </w:t>
      </w:r>
      <w:r w:rsidR="00A20EBD" w:rsidRPr="0064187D">
        <w:rPr>
          <w:rFonts w:ascii="Arial" w:hAnsi="Arial" w:cs="Arial"/>
          <w:sz w:val="20"/>
          <w:szCs w:val="22"/>
        </w:rPr>
        <w:t xml:space="preserve">Zamawiający zastrzega sobie prawo do dostarczenia Wykonawcy urządzeń </w:t>
      </w:r>
      <w:r w:rsidR="002957BF">
        <w:rPr>
          <w:rFonts w:ascii="Arial" w:hAnsi="Arial" w:cs="Arial"/>
          <w:sz w:val="20"/>
          <w:szCs w:val="22"/>
        </w:rPr>
        <w:br/>
      </w:r>
      <w:r w:rsidR="00A20EBD" w:rsidRPr="0064187D">
        <w:rPr>
          <w:rFonts w:ascii="Arial" w:hAnsi="Arial" w:cs="Arial"/>
          <w:sz w:val="20"/>
          <w:szCs w:val="22"/>
        </w:rPr>
        <w:t>i materiałów a Wykonawca zobowiązuje się do montażu ww</w:t>
      </w:r>
      <w:r w:rsidR="00C62B15" w:rsidRPr="0064187D">
        <w:rPr>
          <w:rFonts w:ascii="Arial" w:hAnsi="Arial" w:cs="Arial"/>
          <w:sz w:val="20"/>
          <w:szCs w:val="22"/>
        </w:rPr>
        <w:t>.</w:t>
      </w:r>
      <w:r w:rsidR="00A20EBD" w:rsidRPr="0064187D">
        <w:rPr>
          <w:rFonts w:ascii="Arial" w:hAnsi="Arial" w:cs="Arial"/>
          <w:sz w:val="20"/>
          <w:szCs w:val="22"/>
        </w:rPr>
        <w:t xml:space="preserve"> elementów przekazanych przez Zamawiającego i obniżenia ceny naprawy o wartość części, które pierwotnie wyceniono w kosztorysie naprawy.</w:t>
      </w:r>
    </w:p>
    <w:p w14:paraId="1CAEA93A" w14:textId="6ACB780A" w:rsidR="00B5267D" w:rsidRPr="007E5624" w:rsidRDefault="0064187D" w:rsidP="00970EA7">
      <w:pPr>
        <w:autoSpaceDE w:val="0"/>
        <w:autoSpaceDN w:val="0"/>
        <w:adjustRightInd w:val="0"/>
        <w:ind w:left="1418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6</w:t>
      </w:r>
      <w:r w:rsidR="00970EA7">
        <w:rPr>
          <w:rFonts w:ascii="Arial" w:hAnsi="Arial" w:cs="Arial"/>
          <w:sz w:val="20"/>
          <w:szCs w:val="22"/>
        </w:rPr>
        <w:t xml:space="preserve">.13 </w:t>
      </w:r>
      <w:r w:rsidR="00A20EBD" w:rsidRPr="007E5624">
        <w:rPr>
          <w:rFonts w:ascii="Arial" w:hAnsi="Arial" w:cs="Arial"/>
          <w:sz w:val="20"/>
          <w:szCs w:val="22"/>
        </w:rPr>
        <w:t>Zamawiający zastrzega sobie prawo korygowania zaproponowanych cen urządzeń/materiałów eksploatacyjnych do wysokości przeciętnych cen rynkowych, uzyskanych na podstawie średnich cen rynkowych ustalonych na podstawie oficjalnych cenników największych hurtowni elektrycznych i elektronicznych w Polsce oraz sklepów lokalnych. („ONNINEN”,”ADI Global Distribution”, „ALKAM SECURITY”,”VOLTA”,  ALARM-TECH” „KAM-TECH”, „TIM, SEMICO”  itd.) oraz na podstawie cen z autoryzowanych sieci dealerskich produktów”, SIEMENS”, „POLON”, „BOSCH”.</w:t>
      </w:r>
    </w:p>
    <w:p w14:paraId="5366AC0B" w14:textId="66417734" w:rsidR="00585980" w:rsidRPr="0064187D" w:rsidRDefault="00970EA7" w:rsidP="0064187D">
      <w:pPr>
        <w:pStyle w:val="Akapitzlist"/>
        <w:numPr>
          <w:ilvl w:val="1"/>
          <w:numId w:val="3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2"/>
        </w:rPr>
      </w:pPr>
      <w:r w:rsidRPr="0064187D">
        <w:rPr>
          <w:rFonts w:ascii="Arial" w:hAnsi="Arial" w:cs="Arial"/>
          <w:sz w:val="20"/>
          <w:szCs w:val="22"/>
        </w:rPr>
        <w:t xml:space="preserve"> </w:t>
      </w:r>
      <w:r w:rsidR="00C60DBD" w:rsidRPr="0064187D">
        <w:rPr>
          <w:rFonts w:ascii="Arial" w:hAnsi="Arial" w:cs="Arial"/>
          <w:sz w:val="20"/>
          <w:szCs w:val="22"/>
        </w:rPr>
        <w:t>Wykonawca zobowiązany jest  w termini</w:t>
      </w:r>
      <w:r w:rsidR="0063009F" w:rsidRPr="0064187D">
        <w:rPr>
          <w:rFonts w:ascii="Arial" w:hAnsi="Arial" w:cs="Arial"/>
          <w:sz w:val="20"/>
          <w:szCs w:val="22"/>
        </w:rPr>
        <w:t xml:space="preserve">e do 7 dni od zakończenia prac </w:t>
      </w:r>
      <w:r w:rsidR="00C60DBD" w:rsidRPr="0064187D">
        <w:rPr>
          <w:rFonts w:ascii="Arial" w:hAnsi="Arial" w:cs="Arial"/>
          <w:sz w:val="20"/>
          <w:szCs w:val="22"/>
        </w:rPr>
        <w:t>do naniesienia w dokumentacji powykonawczej poprawek odwzorowujących  spowodowane zmiany.</w:t>
      </w:r>
    </w:p>
    <w:p w14:paraId="24E30248" w14:textId="7EDD8ECA" w:rsidR="00D16094" w:rsidRPr="0064187D" w:rsidRDefault="00AB1F5B" w:rsidP="0064187D">
      <w:pPr>
        <w:pStyle w:val="Akapitzlist"/>
        <w:numPr>
          <w:ilvl w:val="3"/>
          <w:numId w:val="21"/>
        </w:numPr>
        <w:ind w:left="851" w:hanging="284"/>
        <w:jc w:val="both"/>
        <w:rPr>
          <w:rFonts w:ascii="Arial" w:hAnsi="Arial" w:cs="Arial"/>
          <w:sz w:val="20"/>
          <w:szCs w:val="22"/>
          <w:u w:val="single"/>
        </w:rPr>
      </w:pPr>
      <w:r w:rsidRPr="0064187D">
        <w:rPr>
          <w:rFonts w:ascii="Arial" w:hAnsi="Arial" w:cs="Arial"/>
          <w:sz w:val="20"/>
          <w:szCs w:val="22"/>
          <w:u w:val="single"/>
        </w:rPr>
        <w:t>Zgłaszanie</w:t>
      </w:r>
      <w:r w:rsidR="00A20EBD" w:rsidRPr="0064187D">
        <w:rPr>
          <w:rFonts w:ascii="Arial" w:hAnsi="Arial" w:cs="Arial"/>
          <w:sz w:val="20"/>
          <w:szCs w:val="22"/>
          <w:u w:val="single"/>
        </w:rPr>
        <w:t xml:space="preserve"> awarii, </w:t>
      </w:r>
      <w:r w:rsidRPr="0064187D">
        <w:rPr>
          <w:rFonts w:ascii="Arial" w:hAnsi="Arial" w:cs="Arial"/>
          <w:sz w:val="20"/>
          <w:szCs w:val="22"/>
          <w:u w:val="single"/>
        </w:rPr>
        <w:t xml:space="preserve">usterek powstałych w systemie ochrony </w:t>
      </w:r>
      <w:r w:rsidR="00D215ED">
        <w:rPr>
          <w:rFonts w:ascii="Arial" w:hAnsi="Arial" w:cs="Arial"/>
          <w:sz w:val="20"/>
          <w:szCs w:val="22"/>
          <w:u w:val="single"/>
        </w:rPr>
        <w:t>pożaru</w:t>
      </w:r>
      <w:r w:rsidRPr="0064187D">
        <w:rPr>
          <w:rFonts w:ascii="Arial" w:hAnsi="Arial" w:cs="Arial"/>
          <w:sz w:val="20"/>
          <w:szCs w:val="22"/>
          <w:u w:val="single"/>
        </w:rPr>
        <w:t>:</w:t>
      </w:r>
    </w:p>
    <w:p w14:paraId="33DB474B" w14:textId="7110AF4B" w:rsidR="00AB1F5B" w:rsidRPr="00237B9C" w:rsidRDefault="00AB1F5B" w:rsidP="00237B9C">
      <w:pPr>
        <w:pStyle w:val="Akapitzlist"/>
        <w:numPr>
          <w:ilvl w:val="1"/>
          <w:numId w:val="39"/>
        </w:numPr>
        <w:autoSpaceDE w:val="0"/>
        <w:autoSpaceDN w:val="0"/>
        <w:adjustRightInd w:val="0"/>
        <w:ind w:left="1276"/>
        <w:jc w:val="both"/>
        <w:rPr>
          <w:rFonts w:ascii="Arial" w:hAnsi="Arial" w:cs="Arial"/>
          <w:sz w:val="20"/>
          <w:szCs w:val="22"/>
        </w:rPr>
      </w:pPr>
      <w:r w:rsidRPr="00237B9C">
        <w:rPr>
          <w:rFonts w:ascii="Arial" w:hAnsi="Arial" w:cs="Arial"/>
          <w:sz w:val="20"/>
          <w:szCs w:val="22"/>
        </w:rPr>
        <w:t>Podstawą do podjęcia  przez  Wykonawcę czynności związanych usunięciem powstałych awarii i usterek – podjęciem działań jest dokonanie zgłoszenia przez osoby uprawnione z wykorzystaniem:</w:t>
      </w:r>
    </w:p>
    <w:p w14:paraId="7E4AD87E" w14:textId="77777777" w:rsidR="00D16094" w:rsidRPr="0063009F" w:rsidRDefault="00D16094" w:rsidP="00237B9C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1526" w:hanging="283"/>
        <w:jc w:val="both"/>
        <w:rPr>
          <w:rFonts w:ascii="Arial" w:hAnsi="Arial" w:cs="Arial"/>
          <w:sz w:val="20"/>
          <w:szCs w:val="22"/>
        </w:rPr>
      </w:pPr>
      <w:r w:rsidRPr="0063009F">
        <w:rPr>
          <w:rFonts w:ascii="Arial" w:hAnsi="Arial" w:cs="Arial"/>
          <w:sz w:val="20"/>
          <w:szCs w:val="22"/>
        </w:rPr>
        <w:t xml:space="preserve">telefonu stacjonarnego; </w:t>
      </w:r>
    </w:p>
    <w:p w14:paraId="18604838" w14:textId="77777777" w:rsidR="00D16094" w:rsidRPr="0063009F" w:rsidRDefault="00D16094" w:rsidP="00237B9C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1526" w:hanging="283"/>
        <w:jc w:val="both"/>
        <w:rPr>
          <w:rFonts w:ascii="Arial" w:hAnsi="Arial" w:cs="Arial"/>
          <w:sz w:val="20"/>
          <w:szCs w:val="22"/>
        </w:rPr>
      </w:pPr>
      <w:r w:rsidRPr="0063009F">
        <w:rPr>
          <w:rFonts w:ascii="Arial" w:hAnsi="Arial" w:cs="Arial"/>
          <w:sz w:val="20"/>
          <w:szCs w:val="22"/>
        </w:rPr>
        <w:t>telefonu komórkowego (nawiązanie połączenia głosowego, wiadomości SMS, MMS</w:t>
      </w:r>
      <w:r w:rsidR="00C91A87">
        <w:rPr>
          <w:rFonts w:ascii="Arial" w:hAnsi="Arial" w:cs="Arial"/>
          <w:sz w:val="20"/>
          <w:szCs w:val="22"/>
        </w:rPr>
        <w:t>)</w:t>
      </w:r>
      <w:r w:rsidRPr="0063009F">
        <w:rPr>
          <w:rFonts w:ascii="Arial" w:hAnsi="Arial" w:cs="Arial"/>
          <w:sz w:val="20"/>
          <w:szCs w:val="22"/>
        </w:rPr>
        <w:t xml:space="preserve">; </w:t>
      </w:r>
    </w:p>
    <w:p w14:paraId="40BF5C4B" w14:textId="77777777" w:rsidR="00D16094" w:rsidRPr="0063009F" w:rsidRDefault="00D16094" w:rsidP="00237B9C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1526" w:hanging="283"/>
        <w:jc w:val="both"/>
        <w:rPr>
          <w:rFonts w:ascii="Arial" w:hAnsi="Arial" w:cs="Arial"/>
          <w:sz w:val="20"/>
          <w:szCs w:val="22"/>
        </w:rPr>
      </w:pPr>
      <w:r w:rsidRPr="0063009F">
        <w:rPr>
          <w:rFonts w:ascii="Arial" w:hAnsi="Arial" w:cs="Arial"/>
          <w:sz w:val="20"/>
          <w:szCs w:val="22"/>
        </w:rPr>
        <w:t xml:space="preserve">e-mail, </w:t>
      </w:r>
    </w:p>
    <w:p w14:paraId="08447BD2" w14:textId="00DB3DC3" w:rsidR="00AA0B5A" w:rsidRPr="00237B9C" w:rsidRDefault="00AB1F5B" w:rsidP="00237B9C">
      <w:pPr>
        <w:pStyle w:val="Akapitzlist"/>
        <w:numPr>
          <w:ilvl w:val="1"/>
          <w:numId w:val="39"/>
        </w:numPr>
        <w:autoSpaceDE w:val="0"/>
        <w:autoSpaceDN w:val="0"/>
        <w:adjustRightInd w:val="0"/>
        <w:ind w:left="1274"/>
        <w:jc w:val="both"/>
        <w:rPr>
          <w:rFonts w:ascii="Arial" w:hAnsi="Arial" w:cs="Arial"/>
          <w:sz w:val="20"/>
          <w:szCs w:val="22"/>
        </w:rPr>
      </w:pPr>
      <w:r w:rsidRPr="00237B9C">
        <w:rPr>
          <w:rFonts w:ascii="Arial" w:hAnsi="Arial" w:cs="Arial"/>
          <w:sz w:val="20"/>
          <w:szCs w:val="22"/>
        </w:rPr>
        <w:t>O</w:t>
      </w:r>
      <w:r w:rsidR="00AA0B5A" w:rsidRPr="00237B9C">
        <w:rPr>
          <w:rFonts w:ascii="Arial" w:hAnsi="Arial" w:cs="Arial"/>
          <w:sz w:val="20"/>
          <w:szCs w:val="22"/>
        </w:rPr>
        <w:t>soby uprawnione do zgłaszania awarii w imieniu Zamawiającego:</w:t>
      </w:r>
    </w:p>
    <w:p w14:paraId="464EE135" w14:textId="77777777" w:rsidR="00AA0B5A" w:rsidRPr="0063009F" w:rsidRDefault="00AA0B5A" w:rsidP="00237B9C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1540" w:hanging="283"/>
        <w:jc w:val="both"/>
        <w:rPr>
          <w:rFonts w:ascii="Arial" w:hAnsi="Arial" w:cs="Arial"/>
          <w:sz w:val="20"/>
          <w:szCs w:val="22"/>
        </w:rPr>
      </w:pPr>
      <w:r w:rsidRPr="0063009F">
        <w:rPr>
          <w:rFonts w:ascii="Arial" w:hAnsi="Arial" w:cs="Arial"/>
          <w:sz w:val="20"/>
          <w:szCs w:val="22"/>
        </w:rPr>
        <w:t>Komendant Ochrony</w:t>
      </w:r>
      <w:r w:rsidR="00AB1F5B" w:rsidRPr="0063009F">
        <w:rPr>
          <w:rFonts w:ascii="Arial" w:hAnsi="Arial" w:cs="Arial"/>
          <w:sz w:val="20"/>
          <w:szCs w:val="22"/>
        </w:rPr>
        <w:t xml:space="preserve"> JW 4724</w:t>
      </w:r>
      <w:r w:rsidRPr="0063009F">
        <w:rPr>
          <w:rFonts w:ascii="Arial" w:hAnsi="Arial" w:cs="Arial"/>
          <w:sz w:val="20"/>
          <w:szCs w:val="22"/>
        </w:rPr>
        <w:t>;</w:t>
      </w:r>
    </w:p>
    <w:p w14:paraId="5B2297C0" w14:textId="77777777" w:rsidR="00AA0B5A" w:rsidRPr="0063009F" w:rsidRDefault="00AA0B5A" w:rsidP="00237B9C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1540" w:hanging="283"/>
        <w:jc w:val="both"/>
        <w:rPr>
          <w:rFonts w:ascii="Arial" w:hAnsi="Arial" w:cs="Arial"/>
          <w:sz w:val="20"/>
          <w:szCs w:val="22"/>
        </w:rPr>
      </w:pPr>
      <w:r w:rsidRPr="0063009F">
        <w:rPr>
          <w:rFonts w:ascii="Arial" w:hAnsi="Arial" w:cs="Arial"/>
          <w:sz w:val="20"/>
          <w:szCs w:val="22"/>
        </w:rPr>
        <w:t>Zastępca Komendanta Ochrony</w:t>
      </w:r>
      <w:r w:rsidR="00AB1F5B" w:rsidRPr="0063009F">
        <w:rPr>
          <w:rFonts w:ascii="Arial" w:hAnsi="Arial" w:cs="Arial"/>
          <w:sz w:val="20"/>
          <w:szCs w:val="22"/>
        </w:rPr>
        <w:t xml:space="preserve"> JW 4724</w:t>
      </w:r>
      <w:r w:rsidRPr="0063009F">
        <w:rPr>
          <w:rFonts w:ascii="Arial" w:hAnsi="Arial" w:cs="Arial"/>
          <w:sz w:val="20"/>
          <w:szCs w:val="22"/>
        </w:rPr>
        <w:t>;</w:t>
      </w:r>
    </w:p>
    <w:p w14:paraId="5924975C" w14:textId="77777777" w:rsidR="00AA0B5A" w:rsidRPr="0063009F" w:rsidRDefault="00AA0B5A" w:rsidP="00237B9C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1540" w:hanging="283"/>
        <w:jc w:val="both"/>
        <w:rPr>
          <w:rFonts w:ascii="Arial" w:hAnsi="Arial" w:cs="Arial"/>
          <w:sz w:val="20"/>
          <w:szCs w:val="22"/>
        </w:rPr>
      </w:pPr>
      <w:r w:rsidRPr="0063009F">
        <w:rPr>
          <w:rFonts w:ascii="Arial" w:hAnsi="Arial" w:cs="Arial"/>
          <w:sz w:val="20"/>
          <w:szCs w:val="22"/>
        </w:rPr>
        <w:t>Administrator Systemu Alarmowego;</w:t>
      </w:r>
    </w:p>
    <w:p w14:paraId="6BCF92DD" w14:textId="77777777" w:rsidR="00AA0B5A" w:rsidRPr="0063009F" w:rsidRDefault="00AA0B5A" w:rsidP="00237B9C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1540" w:hanging="283"/>
        <w:jc w:val="both"/>
        <w:rPr>
          <w:rFonts w:ascii="Arial" w:hAnsi="Arial" w:cs="Arial"/>
          <w:sz w:val="20"/>
          <w:szCs w:val="22"/>
        </w:rPr>
      </w:pPr>
      <w:r w:rsidRPr="0063009F">
        <w:rPr>
          <w:rFonts w:ascii="Arial" w:hAnsi="Arial" w:cs="Arial"/>
          <w:sz w:val="20"/>
          <w:szCs w:val="22"/>
        </w:rPr>
        <w:t>Oficer Dyżurny JW 4724;</w:t>
      </w:r>
    </w:p>
    <w:p w14:paraId="15421E73" w14:textId="77FD6665" w:rsidR="00AA0B5A" w:rsidRDefault="00AA0B5A" w:rsidP="00237B9C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1540" w:hanging="283"/>
        <w:jc w:val="both"/>
        <w:rPr>
          <w:rFonts w:ascii="Arial" w:hAnsi="Arial" w:cs="Arial"/>
          <w:sz w:val="20"/>
          <w:szCs w:val="22"/>
        </w:rPr>
      </w:pPr>
      <w:r w:rsidRPr="0063009F">
        <w:rPr>
          <w:rFonts w:ascii="Arial" w:hAnsi="Arial" w:cs="Arial"/>
          <w:sz w:val="20"/>
          <w:szCs w:val="22"/>
        </w:rPr>
        <w:t>Osoba wskazana do kontaktu w umowie,</w:t>
      </w:r>
    </w:p>
    <w:p w14:paraId="4C15128A" w14:textId="3C3B4E40" w:rsidR="00C91A87" w:rsidRDefault="00D23DB8" w:rsidP="00237B9C">
      <w:pPr>
        <w:pStyle w:val="Akapitzlist"/>
        <w:numPr>
          <w:ilvl w:val="1"/>
          <w:numId w:val="39"/>
        </w:numPr>
        <w:autoSpaceDE w:val="0"/>
        <w:autoSpaceDN w:val="0"/>
        <w:adjustRightInd w:val="0"/>
        <w:ind w:left="1218"/>
        <w:jc w:val="both"/>
        <w:rPr>
          <w:rFonts w:ascii="Arial" w:hAnsi="Arial" w:cs="Arial"/>
          <w:sz w:val="20"/>
          <w:szCs w:val="22"/>
        </w:rPr>
      </w:pPr>
      <w:r w:rsidRPr="007E5624">
        <w:rPr>
          <w:rFonts w:ascii="Arial" w:hAnsi="Arial" w:cs="Arial"/>
          <w:sz w:val="20"/>
          <w:szCs w:val="22"/>
        </w:rPr>
        <w:t>Z</w:t>
      </w:r>
      <w:r w:rsidR="00AA0B5A" w:rsidRPr="007E5624">
        <w:rPr>
          <w:rFonts w:ascii="Arial" w:hAnsi="Arial" w:cs="Arial"/>
          <w:sz w:val="20"/>
          <w:szCs w:val="22"/>
        </w:rPr>
        <w:t xml:space="preserve">głoszenie awarii przez </w:t>
      </w:r>
      <w:r w:rsidRPr="007E5624">
        <w:rPr>
          <w:rFonts w:ascii="Arial" w:hAnsi="Arial" w:cs="Arial"/>
          <w:sz w:val="20"/>
          <w:szCs w:val="22"/>
        </w:rPr>
        <w:t>osoby uprawnione</w:t>
      </w:r>
      <w:r w:rsidR="00DF42A9" w:rsidRPr="007E5624">
        <w:rPr>
          <w:rFonts w:ascii="Arial" w:hAnsi="Arial" w:cs="Arial"/>
          <w:sz w:val="20"/>
          <w:szCs w:val="22"/>
        </w:rPr>
        <w:t xml:space="preserve"> </w:t>
      </w:r>
      <w:r w:rsidR="00AA0B5A" w:rsidRPr="007E5624">
        <w:rPr>
          <w:rFonts w:ascii="Arial" w:hAnsi="Arial" w:cs="Arial"/>
          <w:sz w:val="20"/>
          <w:szCs w:val="22"/>
        </w:rPr>
        <w:t>zobowiązuje Wykonawcę do niezwłocznego podjęcia czynnoś</w:t>
      </w:r>
      <w:r w:rsidRPr="007E5624">
        <w:rPr>
          <w:rFonts w:ascii="Arial" w:hAnsi="Arial" w:cs="Arial"/>
          <w:sz w:val="20"/>
          <w:szCs w:val="22"/>
        </w:rPr>
        <w:t>ci związanych usunięciem awarii w miejscu zainstalowania urządzeń</w:t>
      </w:r>
      <w:r w:rsidR="00AA0B5A" w:rsidRPr="007E5624">
        <w:rPr>
          <w:rFonts w:ascii="Arial" w:hAnsi="Arial" w:cs="Arial"/>
          <w:sz w:val="20"/>
          <w:szCs w:val="22"/>
        </w:rPr>
        <w:t xml:space="preserve"> </w:t>
      </w:r>
      <w:r w:rsidRPr="007E5624">
        <w:rPr>
          <w:rFonts w:ascii="Arial" w:hAnsi="Arial" w:cs="Arial"/>
          <w:sz w:val="20"/>
          <w:szCs w:val="22"/>
        </w:rPr>
        <w:t>w terminie do 4h</w:t>
      </w:r>
      <w:r w:rsidR="00AA0B5A" w:rsidRPr="007E5624">
        <w:rPr>
          <w:rFonts w:ascii="Arial" w:hAnsi="Arial" w:cs="Arial"/>
          <w:sz w:val="20"/>
          <w:szCs w:val="22"/>
        </w:rPr>
        <w:t xml:space="preserve"> </w:t>
      </w:r>
      <w:r w:rsidRPr="007E5624">
        <w:rPr>
          <w:rFonts w:ascii="Arial" w:hAnsi="Arial" w:cs="Arial"/>
          <w:sz w:val="20"/>
          <w:szCs w:val="22"/>
        </w:rPr>
        <w:t>od zgłoszenia usterki.</w:t>
      </w:r>
    </w:p>
    <w:p w14:paraId="5F751CC3" w14:textId="44C57B1E" w:rsidR="00AA0B5A" w:rsidRPr="00A60AEE" w:rsidRDefault="00DD56B5" w:rsidP="00237B9C">
      <w:pPr>
        <w:pStyle w:val="Akapitzlist"/>
        <w:numPr>
          <w:ilvl w:val="1"/>
          <w:numId w:val="39"/>
        </w:numPr>
        <w:autoSpaceDE w:val="0"/>
        <w:autoSpaceDN w:val="0"/>
        <w:adjustRightInd w:val="0"/>
        <w:ind w:left="1218"/>
        <w:jc w:val="both"/>
        <w:rPr>
          <w:rFonts w:ascii="Arial" w:hAnsi="Arial" w:cs="Arial"/>
          <w:sz w:val="20"/>
          <w:szCs w:val="22"/>
        </w:rPr>
      </w:pPr>
      <w:r w:rsidRPr="00A60AEE">
        <w:rPr>
          <w:rFonts w:ascii="Arial" w:hAnsi="Arial" w:cs="Arial"/>
          <w:sz w:val="20"/>
          <w:szCs w:val="22"/>
        </w:rPr>
        <w:t>W</w:t>
      </w:r>
      <w:r w:rsidR="00AA0B5A" w:rsidRPr="00A60AEE">
        <w:rPr>
          <w:rFonts w:ascii="Arial" w:hAnsi="Arial" w:cs="Arial"/>
          <w:sz w:val="20"/>
          <w:szCs w:val="22"/>
        </w:rPr>
        <w:t xml:space="preserve"> przypadku niesprawności systemu </w:t>
      </w:r>
      <w:r w:rsidRPr="00A60AEE">
        <w:rPr>
          <w:rFonts w:ascii="Arial" w:hAnsi="Arial" w:cs="Arial"/>
          <w:sz w:val="20"/>
          <w:szCs w:val="22"/>
        </w:rPr>
        <w:t>Wykonawca jest zobowiązany p</w:t>
      </w:r>
      <w:r w:rsidR="00AA0B5A" w:rsidRPr="00A60AEE">
        <w:rPr>
          <w:rFonts w:ascii="Arial" w:hAnsi="Arial" w:cs="Arial"/>
          <w:sz w:val="20"/>
          <w:szCs w:val="22"/>
        </w:rPr>
        <w:t>odjąć działa</w:t>
      </w:r>
      <w:r w:rsidR="00CA7E89" w:rsidRPr="00A60AEE">
        <w:rPr>
          <w:rFonts w:ascii="Arial" w:hAnsi="Arial" w:cs="Arial"/>
          <w:sz w:val="20"/>
          <w:szCs w:val="22"/>
        </w:rPr>
        <w:t>nie w celu usprawnienia systemu, pozostawić go w pełni sprawnym za</w:t>
      </w:r>
      <w:r w:rsidR="00A5754D" w:rsidRPr="00A60AEE">
        <w:rPr>
          <w:rFonts w:ascii="Arial" w:hAnsi="Arial" w:cs="Arial"/>
          <w:sz w:val="20"/>
          <w:szCs w:val="22"/>
        </w:rPr>
        <w:t>stępując urządzenie uszkodzone/</w:t>
      </w:r>
      <w:r w:rsidR="00CA7E89" w:rsidRPr="00A60AEE">
        <w:rPr>
          <w:rFonts w:ascii="Arial" w:hAnsi="Arial" w:cs="Arial"/>
          <w:sz w:val="20"/>
          <w:szCs w:val="22"/>
        </w:rPr>
        <w:t xml:space="preserve">nie sprawne urządzeniem o takich samych lub lepszych parametrach a naprawę rozpocząć </w:t>
      </w:r>
      <w:r w:rsidR="00AA0B5A" w:rsidRPr="00A60AEE">
        <w:rPr>
          <w:rFonts w:ascii="Arial" w:hAnsi="Arial" w:cs="Arial"/>
          <w:sz w:val="20"/>
          <w:szCs w:val="22"/>
        </w:rPr>
        <w:t xml:space="preserve">w czasie </w:t>
      </w:r>
      <w:r w:rsidR="00AA0B5A" w:rsidRPr="00A60AEE">
        <w:rPr>
          <w:rFonts w:ascii="Arial" w:hAnsi="Arial" w:cs="Arial"/>
          <w:b/>
          <w:sz w:val="20"/>
          <w:szCs w:val="22"/>
        </w:rPr>
        <w:t>nie dłuższym niż 4 godziny</w:t>
      </w:r>
      <w:r w:rsidR="00CA7E89" w:rsidRPr="00A60AEE">
        <w:rPr>
          <w:rFonts w:ascii="Arial" w:hAnsi="Arial" w:cs="Arial"/>
          <w:b/>
          <w:sz w:val="20"/>
          <w:szCs w:val="22"/>
        </w:rPr>
        <w:t xml:space="preserve"> </w:t>
      </w:r>
      <w:r w:rsidR="00CA7E89" w:rsidRPr="00A60AEE">
        <w:rPr>
          <w:rFonts w:ascii="Arial" w:hAnsi="Arial" w:cs="Arial"/>
          <w:sz w:val="20"/>
          <w:szCs w:val="22"/>
        </w:rPr>
        <w:t>od momentu zawiadomienia przez Zamawiającego</w:t>
      </w:r>
      <w:r w:rsidR="00AA0B5A" w:rsidRPr="00A60AEE">
        <w:rPr>
          <w:rFonts w:ascii="Arial" w:hAnsi="Arial" w:cs="Arial"/>
          <w:sz w:val="20"/>
          <w:szCs w:val="22"/>
        </w:rPr>
        <w:t>.</w:t>
      </w:r>
    </w:p>
    <w:p w14:paraId="2ADD3C82" w14:textId="77777777" w:rsidR="00C91A87" w:rsidRPr="00CA7E89" w:rsidRDefault="00C91A87" w:rsidP="00C91A87">
      <w:pPr>
        <w:jc w:val="both"/>
        <w:rPr>
          <w:rFonts w:ascii="Arial" w:hAnsi="Arial" w:cs="Arial"/>
          <w:sz w:val="20"/>
          <w:szCs w:val="22"/>
        </w:rPr>
      </w:pPr>
    </w:p>
    <w:p w14:paraId="04670EA3" w14:textId="14332541" w:rsidR="00AA0B5A" w:rsidRPr="0063009F" w:rsidRDefault="00AA0B5A" w:rsidP="0064187D">
      <w:pPr>
        <w:pStyle w:val="Akapitzlist"/>
        <w:numPr>
          <w:ilvl w:val="3"/>
          <w:numId w:val="21"/>
        </w:numPr>
        <w:ind w:left="851" w:hanging="284"/>
        <w:jc w:val="both"/>
        <w:rPr>
          <w:rFonts w:ascii="Arial" w:hAnsi="Arial" w:cs="Arial"/>
          <w:sz w:val="20"/>
          <w:szCs w:val="22"/>
          <w:u w:val="single"/>
        </w:rPr>
      </w:pPr>
      <w:r w:rsidRPr="0063009F">
        <w:rPr>
          <w:rFonts w:ascii="Arial" w:hAnsi="Arial" w:cs="Arial"/>
          <w:sz w:val="20"/>
          <w:szCs w:val="22"/>
          <w:u w:val="single"/>
        </w:rPr>
        <w:t>Termin wykonania zamówienia:</w:t>
      </w:r>
    </w:p>
    <w:p w14:paraId="00A93AAA" w14:textId="4A404B33" w:rsidR="00AA0B5A" w:rsidRPr="00C91A87" w:rsidRDefault="00AA0B5A" w:rsidP="0064187D">
      <w:pPr>
        <w:pStyle w:val="Akapitzlist"/>
        <w:numPr>
          <w:ilvl w:val="1"/>
          <w:numId w:val="2"/>
        </w:numPr>
        <w:jc w:val="both"/>
        <w:rPr>
          <w:rFonts w:ascii="Arial" w:hAnsi="Arial" w:cs="Arial"/>
          <w:color w:val="000000"/>
          <w:sz w:val="20"/>
          <w:szCs w:val="22"/>
        </w:rPr>
      </w:pPr>
      <w:r w:rsidRPr="0063009F">
        <w:rPr>
          <w:rFonts w:ascii="Arial" w:hAnsi="Arial" w:cs="Arial"/>
          <w:color w:val="000000"/>
          <w:sz w:val="20"/>
          <w:szCs w:val="22"/>
        </w:rPr>
        <w:t xml:space="preserve">od dnia podpisania </w:t>
      </w:r>
      <w:r w:rsidRPr="00A20EBD">
        <w:rPr>
          <w:rFonts w:ascii="Arial" w:hAnsi="Arial" w:cs="Arial"/>
          <w:sz w:val="20"/>
          <w:szCs w:val="22"/>
        </w:rPr>
        <w:t xml:space="preserve">umowy </w:t>
      </w:r>
      <w:r w:rsidRPr="00620F48">
        <w:rPr>
          <w:rFonts w:ascii="Arial" w:hAnsi="Arial" w:cs="Arial"/>
          <w:sz w:val="20"/>
          <w:szCs w:val="22"/>
        </w:rPr>
        <w:t xml:space="preserve">do </w:t>
      </w:r>
      <w:r w:rsidR="00A60AEE">
        <w:rPr>
          <w:rFonts w:ascii="Arial" w:hAnsi="Arial" w:cs="Arial"/>
          <w:sz w:val="20"/>
          <w:szCs w:val="22"/>
        </w:rPr>
        <w:t>30</w:t>
      </w:r>
      <w:r w:rsidRPr="00620F48">
        <w:rPr>
          <w:rFonts w:ascii="Arial" w:hAnsi="Arial" w:cs="Arial"/>
          <w:sz w:val="20"/>
          <w:szCs w:val="22"/>
        </w:rPr>
        <w:t>.</w:t>
      </w:r>
      <w:r w:rsidR="008E7BCF" w:rsidRPr="00620F48">
        <w:rPr>
          <w:rFonts w:ascii="Arial" w:hAnsi="Arial" w:cs="Arial"/>
          <w:sz w:val="20"/>
          <w:szCs w:val="22"/>
        </w:rPr>
        <w:t>11</w:t>
      </w:r>
      <w:r w:rsidRPr="00620F48">
        <w:rPr>
          <w:rFonts w:ascii="Arial" w:hAnsi="Arial" w:cs="Arial"/>
          <w:sz w:val="20"/>
          <w:szCs w:val="22"/>
        </w:rPr>
        <w:t>.202</w:t>
      </w:r>
      <w:r w:rsidR="00680976" w:rsidRPr="00620F48">
        <w:rPr>
          <w:rFonts w:ascii="Arial" w:hAnsi="Arial" w:cs="Arial"/>
          <w:sz w:val="20"/>
          <w:szCs w:val="22"/>
        </w:rPr>
        <w:t>5</w:t>
      </w:r>
      <w:r w:rsidRPr="00620F48">
        <w:rPr>
          <w:rFonts w:ascii="Arial" w:hAnsi="Arial" w:cs="Arial"/>
          <w:sz w:val="20"/>
          <w:szCs w:val="22"/>
        </w:rPr>
        <w:t>r.</w:t>
      </w:r>
    </w:p>
    <w:p w14:paraId="773C4F1E" w14:textId="77777777" w:rsidR="00C91A87" w:rsidRPr="00C91A87" w:rsidRDefault="00C91A87" w:rsidP="00C91A87">
      <w:pPr>
        <w:jc w:val="both"/>
        <w:rPr>
          <w:rFonts w:ascii="Arial" w:hAnsi="Arial" w:cs="Arial"/>
          <w:color w:val="000000"/>
          <w:sz w:val="20"/>
          <w:szCs w:val="22"/>
        </w:rPr>
      </w:pPr>
    </w:p>
    <w:p w14:paraId="5FB4170D" w14:textId="79F0DDCE" w:rsidR="00AA0B5A" w:rsidRPr="0064187D" w:rsidRDefault="00AA0B5A" w:rsidP="0064187D">
      <w:pPr>
        <w:pStyle w:val="Akapitzlist"/>
        <w:numPr>
          <w:ilvl w:val="3"/>
          <w:numId w:val="21"/>
        </w:numPr>
        <w:ind w:left="851" w:hanging="284"/>
        <w:rPr>
          <w:rFonts w:ascii="Arial" w:hAnsi="Arial" w:cs="Arial"/>
          <w:sz w:val="20"/>
          <w:szCs w:val="22"/>
          <w:u w:val="single"/>
        </w:rPr>
      </w:pPr>
      <w:r w:rsidRPr="0064187D">
        <w:rPr>
          <w:rFonts w:ascii="Arial" w:hAnsi="Arial" w:cs="Arial"/>
          <w:sz w:val="20"/>
          <w:szCs w:val="22"/>
          <w:u w:val="single"/>
        </w:rPr>
        <w:t>Konserwacje należy wykonać:</w:t>
      </w:r>
    </w:p>
    <w:p w14:paraId="1AE53B58" w14:textId="63E9751A" w:rsidR="00AA0B5A" w:rsidRPr="00CA7E89" w:rsidRDefault="00AA0B5A" w:rsidP="0064187D">
      <w:pPr>
        <w:pStyle w:val="Akapitzlist"/>
        <w:numPr>
          <w:ilvl w:val="1"/>
          <w:numId w:val="21"/>
        </w:numPr>
        <w:ind w:left="709" w:firstLine="142"/>
        <w:rPr>
          <w:rFonts w:ascii="Arial" w:hAnsi="Arial" w:cs="Arial"/>
          <w:sz w:val="20"/>
          <w:szCs w:val="22"/>
        </w:rPr>
      </w:pPr>
      <w:r w:rsidRPr="00A20EBD">
        <w:rPr>
          <w:rFonts w:ascii="Arial" w:hAnsi="Arial" w:cs="Arial"/>
          <w:sz w:val="20"/>
          <w:szCs w:val="22"/>
        </w:rPr>
        <w:t xml:space="preserve">I </w:t>
      </w:r>
      <w:r w:rsidR="00DF42A9" w:rsidRPr="00A20EBD">
        <w:rPr>
          <w:rFonts w:ascii="Arial" w:hAnsi="Arial" w:cs="Arial"/>
          <w:sz w:val="20"/>
          <w:szCs w:val="22"/>
        </w:rPr>
        <w:t xml:space="preserve">-sza </w:t>
      </w:r>
      <w:r w:rsidRPr="00A20EBD">
        <w:rPr>
          <w:rFonts w:ascii="Arial" w:hAnsi="Arial" w:cs="Arial"/>
          <w:sz w:val="20"/>
          <w:szCs w:val="22"/>
        </w:rPr>
        <w:t xml:space="preserve">konserwacja </w:t>
      </w:r>
      <w:r w:rsidR="00DF42A9" w:rsidRPr="00A20EBD">
        <w:rPr>
          <w:rFonts w:ascii="Arial" w:hAnsi="Arial" w:cs="Arial"/>
          <w:sz w:val="20"/>
          <w:szCs w:val="22"/>
        </w:rPr>
        <w:t xml:space="preserve">półroczna </w:t>
      </w:r>
      <w:r w:rsidRPr="00A20EBD">
        <w:rPr>
          <w:rFonts w:ascii="Arial" w:hAnsi="Arial" w:cs="Arial"/>
          <w:sz w:val="20"/>
          <w:szCs w:val="22"/>
        </w:rPr>
        <w:t xml:space="preserve">do </w:t>
      </w:r>
      <w:r w:rsidR="002D0F46" w:rsidRPr="00CA7E89">
        <w:rPr>
          <w:rFonts w:ascii="Arial" w:hAnsi="Arial" w:cs="Arial"/>
          <w:sz w:val="20"/>
          <w:szCs w:val="22"/>
        </w:rPr>
        <w:t>30.06</w:t>
      </w:r>
      <w:r w:rsidRPr="00CA7E89">
        <w:rPr>
          <w:rFonts w:ascii="Arial" w:hAnsi="Arial" w:cs="Arial"/>
          <w:sz w:val="20"/>
          <w:szCs w:val="22"/>
        </w:rPr>
        <w:t>.202</w:t>
      </w:r>
      <w:r w:rsidR="002D0F46" w:rsidRPr="00CA7E89">
        <w:rPr>
          <w:rFonts w:ascii="Arial" w:hAnsi="Arial" w:cs="Arial"/>
          <w:sz w:val="20"/>
          <w:szCs w:val="22"/>
        </w:rPr>
        <w:t>5</w:t>
      </w:r>
      <w:r w:rsidRPr="00CA7E89">
        <w:rPr>
          <w:rFonts w:ascii="Arial" w:hAnsi="Arial" w:cs="Arial"/>
          <w:sz w:val="20"/>
          <w:szCs w:val="22"/>
        </w:rPr>
        <w:t xml:space="preserve"> r.</w:t>
      </w:r>
    </w:p>
    <w:p w14:paraId="67226ED7" w14:textId="06DFF2BD" w:rsidR="00AA0B5A" w:rsidRPr="00CA7E89" w:rsidRDefault="00AA0B5A" w:rsidP="0064187D">
      <w:pPr>
        <w:pStyle w:val="Akapitzlist"/>
        <w:numPr>
          <w:ilvl w:val="1"/>
          <w:numId w:val="21"/>
        </w:numPr>
        <w:ind w:left="709" w:firstLine="142"/>
        <w:rPr>
          <w:rFonts w:ascii="Arial" w:hAnsi="Arial" w:cs="Arial"/>
          <w:sz w:val="20"/>
          <w:szCs w:val="22"/>
        </w:rPr>
      </w:pPr>
      <w:r w:rsidRPr="00CA7E89">
        <w:rPr>
          <w:rFonts w:ascii="Arial" w:hAnsi="Arial" w:cs="Arial"/>
          <w:sz w:val="20"/>
          <w:szCs w:val="22"/>
        </w:rPr>
        <w:t>II – ga konserwacja</w:t>
      </w:r>
      <w:r w:rsidR="006D6422" w:rsidRPr="00CA7E89">
        <w:rPr>
          <w:rFonts w:ascii="Arial" w:hAnsi="Arial" w:cs="Arial"/>
          <w:sz w:val="20"/>
          <w:szCs w:val="22"/>
        </w:rPr>
        <w:t xml:space="preserve"> roczna</w:t>
      </w:r>
      <w:r w:rsidR="002D0F46" w:rsidRPr="00CA7E89">
        <w:rPr>
          <w:rFonts w:ascii="Arial" w:hAnsi="Arial" w:cs="Arial"/>
          <w:sz w:val="20"/>
          <w:szCs w:val="22"/>
        </w:rPr>
        <w:t xml:space="preserve"> do 14</w:t>
      </w:r>
      <w:r w:rsidRPr="00CA7E89">
        <w:rPr>
          <w:rFonts w:ascii="Arial" w:hAnsi="Arial" w:cs="Arial"/>
          <w:sz w:val="20"/>
          <w:szCs w:val="22"/>
        </w:rPr>
        <w:t>.11.202</w:t>
      </w:r>
      <w:r w:rsidR="002D0F46" w:rsidRPr="00CA7E89">
        <w:rPr>
          <w:rFonts w:ascii="Arial" w:hAnsi="Arial" w:cs="Arial"/>
          <w:sz w:val="20"/>
          <w:szCs w:val="22"/>
        </w:rPr>
        <w:t>5</w:t>
      </w:r>
      <w:r w:rsidRPr="00CA7E89">
        <w:rPr>
          <w:rFonts w:ascii="Arial" w:hAnsi="Arial" w:cs="Arial"/>
          <w:sz w:val="20"/>
          <w:szCs w:val="22"/>
        </w:rPr>
        <w:t xml:space="preserve"> r.</w:t>
      </w:r>
    </w:p>
    <w:p w14:paraId="5832A4AD" w14:textId="77777777" w:rsidR="00C91A87" w:rsidRPr="0063009F" w:rsidRDefault="00C91A87" w:rsidP="00C91A87">
      <w:pPr>
        <w:pStyle w:val="Akapitzlist"/>
        <w:ind w:left="851"/>
        <w:rPr>
          <w:rFonts w:ascii="Arial" w:hAnsi="Arial" w:cs="Arial"/>
          <w:sz w:val="20"/>
          <w:szCs w:val="22"/>
        </w:rPr>
      </w:pPr>
    </w:p>
    <w:p w14:paraId="29E4549F" w14:textId="58DE2421" w:rsidR="00AA0B5A" w:rsidRPr="0063009F" w:rsidRDefault="00AA0B5A" w:rsidP="00B23A22">
      <w:pPr>
        <w:shd w:val="clear" w:color="auto" w:fill="F2F2F2" w:themeFill="background1" w:themeFillShade="F2"/>
        <w:spacing w:after="60"/>
        <w:jc w:val="both"/>
        <w:rPr>
          <w:rFonts w:ascii="Arial" w:hAnsi="Arial" w:cs="Arial"/>
          <w:b/>
          <w:sz w:val="20"/>
          <w:szCs w:val="22"/>
        </w:rPr>
      </w:pPr>
      <w:r w:rsidRPr="0063009F">
        <w:rPr>
          <w:rFonts w:ascii="Arial" w:hAnsi="Arial" w:cs="Arial"/>
          <w:b/>
          <w:sz w:val="20"/>
          <w:szCs w:val="22"/>
        </w:rPr>
        <w:t xml:space="preserve">II. </w:t>
      </w:r>
      <w:r w:rsidR="00B23A22">
        <w:rPr>
          <w:rFonts w:ascii="Arial" w:hAnsi="Arial" w:cs="Arial"/>
          <w:b/>
          <w:sz w:val="20"/>
          <w:szCs w:val="22"/>
          <w:shd w:val="clear" w:color="auto" w:fill="F2F2F2" w:themeFill="background1" w:themeFillShade="F2"/>
        </w:rPr>
        <w:t>Wymagania wobec Wykonawcy</w:t>
      </w:r>
      <w:r w:rsidRPr="00DD56B5">
        <w:rPr>
          <w:rFonts w:ascii="Arial" w:hAnsi="Arial" w:cs="Arial"/>
          <w:b/>
          <w:sz w:val="20"/>
          <w:szCs w:val="22"/>
          <w:shd w:val="clear" w:color="auto" w:fill="F2F2F2" w:themeFill="background1" w:themeFillShade="F2"/>
        </w:rPr>
        <w:t>:</w:t>
      </w:r>
    </w:p>
    <w:p w14:paraId="7960936D" w14:textId="154CE372" w:rsidR="00B23A22" w:rsidRPr="00B23A22" w:rsidRDefault="00B23A22" w:rsidP="00B23A22">
      <w:pPr>
        <w:widowControl w:val="0"/>
        <w:autoSpaceDE w:val="0"/>
        <w:jc w:val="both"/>
        <w:rPr>
          <w:rFonts w:ascii="Arial" w:hAnsi="Arial" w:cs="Arial"/>
          <w:sz w:val="20"/>
          <w:szCs w:val="20"/>
          <w:lang w:eastAsia="ar-SA"/>
        </w:rPr>
      </w:pPr>
      <w:r w:rsidRPr="00B23A22">
        <w:rPr>
          <w:rFonts w:ascii="Arial" w:hAnsi="Arial" w:cs="Arial"/>
          <w:sz w:val="20"/>
          <w:szCs w:val="20"/>
        </w:rPr>
        <w:t xml:space="preserve">O udzielenie zamówienia mogą ubiegać się Wykonawcy, </w:t>
      </w:r>
      <w:r w:rsidRPr="00B23A22">
        <w:rPr>
          <w:rFonts w:ascii="Arial" w:hAnsi="Arial" w:cs="Arial"/>
          <w:bCs/>
          <w:sz w:val="20"/>
          <w:szCs w:val="20"/>
          <w:lang w:eastAsia="ar-SA"/>
        </w:rPr>
        <w:t xml:space="preserve">którzy wykażą, że spełniają warunki udziału </w:t>
      </w:r>
      <w:r w:rsidR="002D0F46">
        <w:rPr>
          <w:rFonts w:ascii="Arial" w:hAnsi="Arial" w:cs="Arial"/>
          <w:bCs/>
          <w:sz w:val="20"/>
          <w:szCs w:val="20"/>
          <w:lang w:eastAsia="ar-SA"/>
        </w:rPr>
        <w:br/>
      </w:r>
      <w:r w:rsidRPr="00B23A22">
        <w:rPr>
          <w:rFonts w:ascii="Arial" w:hAnsi="Arial" w:cs="Arial"/>
          <w:bCs/>
          <w:sz w:val="20"/>
          <w:szCs w:val="20"/>
          <w:lang w:eastAsia="ar-SA"/>
        </w:rPr>
        <w:t>w postępowaniu, dotyczące:</w:t>
      </w:r>
    </w:p>
    <w:p w14:paraId="0904C246" w14:textId="5409A632" w:rsidR="00B23A22" w:rsidRPr="00B23A22" w:rsidRDefault="00B23A22" w:rsidP="0064187D">
      <w:pPr>
        <w:pStyle w:val="Akapitzlist"/>
        <w:widowControl w:val="0"/>
        <w:numPr>
          <w:ilvl w:val="0"/>
          <w:numId w:val="7"/>
        </w:numPr>
        <w:tabs>
          <w:tab w:val="clear" w:pos="435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23A22">
        <w:rPr>
          <w:rFonts w:ascii="Arial" w:hAnsi="Arial" w:cs="Arial"/>
          <w:bCs/>
          <w:i/>
          <w:sz w:val="20"/>
          <w:szCs w:val="20"/>
          <w:u w:val="single"/>
        </w:rPr>
        <w:lastRenderedPageBreak/>
        <w:t>zdolności do występowania w obrocie gospodarczym:</w:t>
      </w:r>
    </w:p>
    <w:p w14:paraId="698202F5" w14:textId="7184BB89" w:rsidR="00B23A22" w:rsidRPr="00B23A22" w:rsidRDefault="009A24EB" w:rsidP="009A24EB">
      <w:pPr>
        <w:widowControl w:val="0"/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sz w:val="20"/>
          <w:szCs w:val="20"/>
        </w:rPr>
      </w:pPr>
      <w:r w:rsidRPr="00B23A22">
        <w:rPr>
          <w:rFonts w:ascii="Arial" w:hAnsi="Arial" w:cs="Arial"/>
          <w:sz w:val="20"/>
          <w:szCs w:val="20"/>
        </w:rPr>
        <w:t>Zamawiający nie wyznacza szczegółowego warunku w tym zakresie.</w:t>
      </w:r>
    </w:p>
    <w:p w14:paraId="6EA636C4" w14:textId="56DDC15C" w:rsidR="009A24EB" w:rsidRPr="009A24EB" w:rsidRDefault="009A24EB" w:rsidP="0064187D">
      <w:pPr>
        <w:pStyle w:val="Akapitzlist"/>
        <w:widowControl w:val="0"/>
        <w:numPr>
          <w:ilvl w:val="0"/>
          <w:numId w:val="7"/>
        </w:numPr>
        <w:tabs>
          <w:tab w:val="clear" w:pos="435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iCs/>
          <w:sz w:val="20"/>
          <w:szCs w:val="20"/>
          <w:u w:val="single"/>
        </w:rPr>
      </w:pPr>
      <w:r w:rsidRPr="009A24EB">
        <w:rPr>
          <w:rFonts w:ascii="Arial" w:hAnsi="Arial" w:cs="Arial"/>
          <w:i/>
          <w:iCs/>
          <w:sz w:val="20"/>
          <w:szCs w:val="20"/>
          <w:u w:val="single"/>
        </w:rPr>
        <w:t>uprawnień do prowadzenia określonej działalności gospodarczej lub zawodowej, o ile wynika to z odrębnych przepisów:</w:t>
      </w:r>
    </w:p>
    <w:p w14:paraId="45309F60" w14:textId="5E769F8C" w:rsidR="009A24EB" w:rsidRPr="00B23A22" w:rsidRDefault="009A24EB" w:rsidP="009A24EB">
      <w:pPr>
        <w:widowControl w:val="0"/>
        <w:autoSpaceDE w:val="0"/>
        <w:autoSpaceDN w:val="0"/>
        <w:adjustRightInd w:val="0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B23A22">
        <w:rPr>
          <w:rFonts w:ascii="Arial" w:hAnsi="Arial" w:cs="Arial"/>
          <w:bCs/>
          <w:sz w:val="20"/>
          <w:szCs w:val="20"/>
          <w:shd w:val="clear" w:color="auto" w:fill="F2F2F2" w:themeFill="background1" w:themeFillShade="F2"/>
        </w:rPr>
        <w:t>Warunek ten zostanie uznany za spełniony, jeżeli Wykonawca wykaże, że</w:t>
      </w:r>
      <w:r w:rsidR="00FA65EA">
        <w:rPr>
          <w:rFonts w:ascii="Arial" w:hAnsi="Arial" w:cs="Arial"/>
          <w:bCs/>
          <w:sz w:val="20"/>
          <w:szCs w:val="20"/>
          <w:shd w:val="clear" w:color="auto" w:fill="F2F2F2" w:themeFill="background1" w:themeFillShade="F2"/>
        </w:rPr>
        <w:t xml:space="preserve"> posiada</w:t>
      </w:r>
      <w:r w:rsidRPr="00B23A22">
        <w:rPr>
          <w:rFonts w:ascii="Arial" w:hAnsi="Arial" w:cs="Arial"/>
          <w:bCs/>
          <w:sz w:val="20"/>
          <w:szCs w:val="20"/>
          <w:shd w:val="clear" w:color="auto" w:fill="F2F2F2" w:themeFill="background1" w:themeFillShade="F2"/>
        </w:rPr>
        <w:t>:</w:t>
      </w:r>
    </w:p>
    <w:p w14:paraId="3120740D" w14:textId="471CB88A" w:rsidR="009A24EB" w:rsidRDefault="009A24EB" w:rsidP="0064187D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60"/>
        <w:ind w:left="641" w:hanging="357"/>
        <w:jc w:val="both"/>
        <w:rPr>
          <w:rFonts w:ascii="Arial" w:hAnsi="Arial" w:cs="Arial"/>
          <w:sz w:val="20"/>
          <w:szCs w:val="20"/>
        </w:rPr>
      </w:pPr>
      <w:r w:rsidRPr="00BC636F">
        <w:rPr>
          <w:rFonts w:ascii="Arial" w:hAnsi="Arial" w:cs="Arial"/>
          <w:bCs/>
          <w:sz w:val="20"/>
          <w:szCs w:val="20"/>
        </w:rPr>
        <w:t>w</w:t>
      </w:r>
      <w:r w:rsidRPr="00BC636F">
        <w:rPr>
          <w:rFonts w:ascii="Arial" w:hAnsi="Arial" w:cs="Arial"/>
          <w:sz w:val="20"/>
          <w:szCs w:val="20"/>
        </w:rPr>
        <w:t xml:space="preserve">ażną </w:t>
      </w:r>
      <w:r w:rsidRPr="00BC636F">
        <w:rPr>
          <w:rFonts w:ascii="Arial" w:hAnsi="Arial" w:cs="Arial"/>
          <w:bCs/>
          <w:sz w:val="20"/>
          <w:szCs w:val="20"/>
        </w:rPr>
        <w:t xml:space="preserve">koncesja </w:t>
      </w:r>
      <w:r w:rsidRPr="00BC636F">
        <w:rPr>
          <w:rFonts w:ascii="Arial" w:hAnsi="Arial" w:cs="Arial"/>
          <w:sz w:val="20"/>
          <w:szCs w:val="20"/>
        </w:rPr>
        <w:t xml:space="preserve">wydana przez Ministerstwo Spraw Wewnętrznych i Administracji na prowadzenie działalności w zakresie usług ochrony osób i mienia realizowanych w formie </w:t>
      </w:r>
      <w:r w:rsidRPr="00BC636F">
        <w:rPr>
          <w:rFonts w:ascii="Arial" w:hAnsi="Arial" w:cs="Arial"/>
          <w:bCs/>
          <w:sz w:val="20"/>
          <w:szCs w:val="20"/>
        </w:rPr>
        <w:t xml:space="preserve">zabezpieczenia technicznego </w:t>
      </w:r>
      <w:r w:rsidRPr="00BC636F">
        <w:rPr>
          <w:rFonts w:ascii="Arial" w:hAnsi="Arial" w:cs="Arial"/>
          <w:sz w:val="20"/>
          <w:szCs w:val="20"/>
        </w:rPr>
        <w:t xml:space="preserve">(podstawa prawna: art. 15 ustawy z dnia 22 sierpnia 1997r. o ochronie osób i </w:t>
      </w:r>
      <w:r w:rsidR="00D54593">
        <w:rPr>
          <w:rFonts w:ascii="Arial" w:hAnsi="Arial" w:cs="Arial"/>
          <w:sz w:val="20"/>
          <w:szCs w:val="20"/>
        </w:rPr>
        <w:t>mienia (t</w:t>
      </w:r>
      <w:r w:rsidRPr="00BC636F">
        <w:rPr>
          <w:rFonts w:ascii="Arial" w:hAnsi="Arial" w:cs="Arial"/>
          <w:sz w:val="20"/>
          <w:szCs w:val="20"/>
        </w:rPr>
        <w:t>j.: Dz. U. z 2021 r. poz. 1995)</w:t>
      </w:r>
      <w:r w:rsidR="00BC636F">
        <w:rPr>
          <w:rFonts w:ascii="Arial" w:hAnsi="Arial" w:cs="Arial"/>
          <w:sz w:val="20"/>
          <w:szCs w:val="20"/>
        </w:rPr>
        <w:t>;</w:t>
      </w:r>
    </w:p>
    <w:p w14:paraId="7B72C794" w14:textId="07423817" w:rsidR="00BC636F" w:rsidRDefault="00BC636F" w:rsidP="0064187D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  <w:r w:rsidRPr="00390817">
        <w:rPr>
          <w:rFonts w:ascii="Arial" w:hAnsi="Arial" w:cs="Arial"/>
          <w:sz w:val="20"/>
          <w:szCs w:val="20"/>
        </w:rPr>
        <w:t>ważne świadectwo bezpieczeństwa przemysłowego minimum III stopnia, potwierdzające zdolność do ochrony informacji niejawnych oznaczonych klauzulą minimum POUFNE (podstawa: art. 54 i 55 ustawy z dnia 05 sierpnia 2010 roku o oc</w:t>
      </w:r>
      <w:r w:rsidR="00D54593">
        <w:rPr>
          <w:rFonts w:ascii="Arial" w:hAnsi="Arial" w:cs="Arial"/>
          <w:sz w:val="20"/>
          <w:szCs w:val="20"/>
        </w:rPr>
        <w:t>hronie informacji niejawnych (t</w:t>
      </w:r>
      <w:r w:rsidRPr="00390817">
        <w:rPr>
          <w:rFonts w:ascii="Arial" w:hAnsi="Arial" w:cs="Arial"/>
          <w:sz w:val="20"/>
          <w:szCs w:val="20"/>
        </w:rPr>
        <w:t>j. Dz.U. z 2023r.  poz. 756).</w:t>
      </w:r>
    </w:p>
    <w:p w14:paraId="662944E3" w14:textId="0346C5E8" w:rsidR="00FA65EA" w:rsidRPr="006C0D2F" w:rsidRDefault="00FA65EA" w:rsidP="0064187D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  <w:r w:rsidRPr="006C0D2F">
        <w:rPr>
          <w:rFonts w:ascii="Arial" w:hAnsi="Arial" w:cs="Arial"/>
          <w:bCs/>
          <w:sz w:val="20"/>
          <w:szCs w:val="20"/>
        </w:rPr>
        <w:t>zezwolenie na prowadzenie działalności ze źródłami promieniowania jonizującego.</w:t>
      </w:r>
    </w:p>
    <w:p w14:paraId="1FCD24CF" w14:textId="77777777" w:rsidR="006F0371" w:rsidRPr="006C0D2F" w:rsidRDefault="006F0371" w:rsidP="0064187D">
      <w:pPr>
        <w:pStyle w:val="Akapitzlist"/>
        <w:widowControl w:val="0"/>
        <w:numPr>
          <w:ilvl w:val="0"/>
          <w:numId w:val="7"/>
        </w:numPr>
        <w:tabs>
          <w:tab w:val="clear" w:pos="435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6C0D2F">
        <w:rPr>
          <w:rFonts w:ascii="Arial" w:hAnsi="Arial" w:cs="Arial"/>
          <w:i/>
          <w:iCs/>
          <w:sz w:val="20"/>
          <w:szCs w:val="20"/>
          <w:u w:val="single"/>
        </w:rPr>
        <w:t>sytuacji ekonomicznej i finansowej zapewniającej wykonanie zamówienia:</w:t>
      </w:r>
    </w:p>
    <w:p w14:paraId="14CF5E51" w14:textId="42C0DAB2" w:rsidR="006F0371" w:rsidRPr="006C0D2F" w:rsidRDefault="006F0371" w:rsidP="006F0371">
      <w:pPr>
        <w:widowControl w:val="0"/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sz w:val="20"/>
          <w:szCs w:val="20"/>
        </w:rPr>
      </w:pPr>
      <w:r w:rsidRPr="006C0D2F">
        <w:rPr>
          <w:rFonts w:ascii="Arial" w:hAnsi="Arial" w:cs="Arial"/>
          <w:sz w:val="20"/>
          <w:szCs w:val="20"/>
        </w:rPr>
        <w:t>Zamawiający nie wyznacza szczegółowego warunku w tym zakresie.</w:t>
      </w:r>
    </w:p>
    <w:p w14:paraId="308F4813" w14:textId="4C30C5AA" w:rsidR="00B23A22" w:rsidRPr="006C0D2F" w:rsidRDefault="006F0371" w:rsidP="0064187D">
      <w:pPr>
        <w:pStyle w:val="Akapitzlist"/>
        <w:widowControl w:val="0"/>
        <w:numPr>
          <w:ilvl w:val="0"/>
          <w:numId w:val="7"/>
        </w:numPr>
        <w:tabs>
          <w:tab w:val="clear" w:pos="435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6C0D2F">
        <w:rPr>
          <w:rFonts w:ascii="Arial" w:hAnsi="Arial" w:cs="Arial"/>
          <w:bCs/>
          <w:i/>
          <w:sz w:val="20"/>
          <w:szCs w:val="20"/>
          <w:u w:val="single"/>
        </w:rPr>
        <w:t>zdolności technicznej lub zawodowej</w:t>
      </w:r>
      <w:r w:rsidR="00B23A22" w:rsidRPr="006C0D2F">
        <w:rPr>
          <w:rFonts w:ascii="Arial" w:hAnsi="Arial" w:cs="Arial"/>
          <w:bCs/>
          <w:i/>
          <w:sz w:val="20"/>
          <w:szCs w:val="20"/>
          <w:u w:val="single"/>
        </w:rPr>
        <w:t>:</w:t>
      </w:r>
      <w:r w:rsidR="00B23A22" w:rsidRPr="006C0D2F">
        <w:rPr>
          <w:rFonts w:ascii="Arial" w:hAnsi="Arial" w:cs="Arial"/>
          <w:bCs/>
          <w:i/>
          <w:sz w:val="20"/>
          <w:szCs w:val="20"/>
        </w:rPr>
        <w:t xml:space="preserve"> </w:t>
      </w:r>
    </w:p>
    <w:p w14:paraId="7FEE232E" w14:textId="167DD2F9" w:rsidR="009A24EB" w:rsidRPr="006C0D2F" w:rsidRDefault="009A24EB" w:rsidP="009A24EB">
      <w:pPr>
        <w:widowControl w:val="0"/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  <w:r w:rsidRPr="006C0D2F">
        <w:rPr>
          <w:rFonts w:ascii="Arial" w:hAnsi="Arial" w:cs="Arial"/>
          <w:bCs/>
          <w:sz w:val="20"/>
          <w:szCs w:val="20"/>
          <w:shd w:val="clear" w:color="auto" w:fill="F2F2F2" w:themeFill="background1" w:themeFillShade="F2"/>
        </w:rPr>
        <w:t>Warunek ten zostanie uznany za spełniony, jeżeli Wykonawca wykaże, że:</w:t>
      </w:r>
    </w:p>
    <w:p w14:paraId="24F6DC76" w14:textId="2A658AFA" w:rsidR="004E5225" w:rsidRPr="006C0D2F" w:rsidRDefault="006F0371" w:rsidP="0064187D">
      <w:pPr>
        <w:widowControl w:val="0"/>
        <w:numPr>
          <w:ilvl w:val="3"/>
          <w:numId w:val="11"/>
        </w:num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  <w:szCs w:val="20"/>
        </w:rPr>
      </w:pPr>
      <w:r w:rsidRPr="006C0D2F">
        <w:rPr>
          <w:rFonts w:ascii="Arial" w:hAnsi="Arial" w:cs="Arial"/>
          <w:sz w:val="20"/>
          <w:szCs w:val="20"/>
        </w:rPr>
        <w:t xml:space="preserve">dysponuje </w:t>
      </w:r>
      <w:r w:rsidR="00B23A22" w:rsidRPr="006C0D2F">
        <w:rPr>
          <w:rFonts w:ascii="Arial" w:hAnsi="Arial" w:cs="Arial"/>
          <w:sz w:val="20"/>
          <w:szCs w:val="20"/>
        </w:rPr>
        <w:t>co najmniej dwoma pracownikami zabezpieczenia technicznego, wykonującymi prace konserwacyjne,  naprawcze i montażowe, posiadającymi:</w:t>
      </w:r>
    </w:p>
    <w:p w14:paraId="3650762C" w14:textId="155D7460" w:rsidR="00B23A22" w:rsidRPr="006C0D2F" w:rsidRDefault="004E5225" w:rsidP="0064187D">
      <w:pPr>
        <w:pStyle w:val="Style26"/>
        <w:widowControl/>
        <w:numPr>
          <w:ilvl w:val="0"/>
          <w:numId w:val="9"/>
        </w:numPr>
        <w:spacing w:line="240" w:lineRule="auto"/>
        <w:ind w:left="851" w:hanging="283"/>
        <w:jc w:val="both"/>
        <w:rPr>
          <w:sz w:val="20"/>
          <w:szCs w:val="20"/>
        </w:rPr>
      </w:pPr>
      <w:r w:rsidRPr="006C0D2F">
        <w:rPr>
          <w:sz w:val="20"/>
          <w:szCs w:val="20"/>
        </w:rPr>
        <w:t xml:space="preserve">uprawnienia do wykonywania </w:t>
      </w:r>
      <w:r w:rsidRPr="006C0D2F">
        <w:rPr>
          <w:bCs/>
          <w:sz w:val="20"/>
          <w:szCs w:val="20"/>
        </w:rPr>
        <w:t xml:space="preserve"> prac na wysokości, powinni posiadać zdolność do pracy na wysokości, tj.: powyżej  3 m</w:t>
      </w:r>
    </w:p>
    <w:p w14:paraId="190F8D02" w14:textId="052455DE" w:rsidR="004E5225" w:rsidRPr="006C0D2F" w:rsidRDefault="004E5225" w:rsidP="0064187D">
      <w:pPr>
        <w:pStyle w:val="Style26"/>
        <w:widowControl/>
        <w:numPr>
          <w:ilvl w:val="0"/>
          <w:numId w:val="9"/>
        </w:numPr>
        <w:spacing w:line="240" w:lineRule="auto"/>
        <w:ind w:left="851" w:hanging="283"/>
        <w:jc w:val="both"/>
        <w:rPr>
          <w:sz w:val="20"/>
          <w:szCs w:val="20"/>
        </w:rPr>
      </w:pPr>
      <w:r w:rsidRPr="006C0D2F">
        <w:rPr>
          <w:sz w:val="20"/>
          <w:szCs w:val="20"/>
        </w:rPr>
        <w:t>legitymację kwalifikowanego pracownika zabezpieczenia technicznego dla instalatorów systemów alarmowych wydaną zgodnie z § 3 pkt 3) rozporządzenia Ministra Spraw Wewnętrznych i Administracji z dnia 29 czerwca 2017r. w sprawie legitymacji pracowników ochrony (Dz. U. z 2017r. poz. 1307);</w:t>
      </w:r>
    </w:p>
    <w:p w14:paraId="47D24C00" w14:textId="4FA66B34" w:rsidR="00B23A22" w:rsidRPr="006C0D2F" w:rsidRDefault="00B23A22" w:rsidP="0064187D">
      <w:pPr>
        <w:pStyle w:val="Style26"/>
        <w:widowControl/>
        <w:numPr>
          <w:ilvl w:val="0"/>
          <w:numId w:val="9"/>
        </w:numPr>
        <w:spacing w:line="240" w:lineRule="auto"/>
        <w:ind w:left="851" w:hanging="283"/>
        <w:jc w:val="both"/>
        <w:rPr>
          <w:sz w:val="20"/>
          <w:szCs w:val="20"/>
        </w:rPr>
      </w:pPr>
      <w:r w:rsidRPr="006C0D2F">
        <w:rPr>
          <w:sz w:val="20"/>
          <w:szCs w:val="20"/>
        </w:rPr>
        <w:t>świadectwo kwalifikacyjne uprawniające do zajmowania się eksploatacją urządzeń, instalacji i sieci na stanowisku eksploatacji „E” w zakresie urządzeń, instalacji i sieci elektroenergetycznych o napięciu nie wyższym niż 1kV, Grupa I, pkt 2, 10;</w:t>
      </w:r>
    </w:p>
    <w:p w14:paraId="69BA89EB" w14:textId="5714AFBB" w:rsidR="00B23A22" w:rsidRPr="006C0D2F" w:rsidRDefault="00B23A22" w:rsidP="0064187D">
      <w:pPr>
        <w:pStyle w:val="Style26"/>
        <w:widowControl/>
        <w:numPr>
          <w:ilvl w:val="0"/>
          <w:numId w:val="9"/>
        </w:numPr>
        <w:spacing w:line="240" w:lineRule="auto"/>
        <w:ind w:left="851" w:hanging="283"/>
        <w:jc w:val="both"/>
        <w:rPr>
          <w:sz w:val="20"/>
          <w:szCs w:val="20"/>
        </w:rPr>
      </w:pPr>
      <w:r w:rsidRPr="006C0D2F">
        <w:rPr>
          <w:sz w:val="20"/>
          <w:szCs w:val="20"/>
        </w:rPr>
        <w:t>poświadczenie bezpieczeństwa osobowego upoważniające do dostępu do informacji niejawnych o klauzuli co najmniej „POUFNE”</w:t>
      </w:r>
      <w:r w:rsidRPr="006C0D2F">
        <w:rPr>
          <w:snapToGrid w:val="0"/>
          <w:sz w:val="20"/>
          <w:szCs w:val="20"/>
          <w:lang w:eastAsia="ar-SA"/>
        </w:rPr>
        <w:t>;</w:t>
      </w:r>
    </w:p>
    <w:p w14:paraId="7CA6CFA7" w14:textId="3EE7E037" w:rsidR="004E5225" w:rsidRPr="006C0D2F" w:rsidRDefault="006F0371" w:rsidP="00D54593">
      <w:pPr>
        <w:pStyle w:val="Akapitzlist"/>
        <w:widowControl w:val="0"/>
        <w:numPr>
          <w:ilvl w:val="3"/>
          <w:numId w:val="11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6C0D2F">
        <w:rPr>
          <w:rFonts w:ascii="Arial" w:hAnsi="Arial" w:cs="Arial"/>
          <w:sz w:val="20"/>
          <w:szCs w:val="20"/>
        </w:rPr>
        <w:t xml:space="preserve">dysponuje </w:t>
      </w:r>
      <w:r w:rsidR="00B23A22" w:rsidRPr="006C0D2F">
        <w:rPr>
          <w:rFonts w:ascii="Arial" w:hAnsi="Arial" w:cs="Arial"/>
          <w:sz w:val="20"/>
          <w:szCs w:val="20"/>
        </w:rPr>
        <w:t xml:space="preserve">co najmniej jednym pracownikiem </w:t>
      </w:r>
      <w:r w:rsidR="00D54593" w:rsidRPr="006C0D2F">
        <w:rPr>
          <w:rFonts w:ascii="Arial" w:hAnsi="Arial" w:cs="Arial"/>
          <w:sz w:val="20"/>
          <w:szCs w:val="20"/>
        </w:rPr>
        <w:t xml:space="preserve">zabezpieczenia technicznego </w:t>
      </w:r>
      <w:r w:rsidR="00031BB9" w:rsidRPr="006C0D2F">
        <w:rPr>
          <w:rFonts w:ascii="Arial" w:hAnsi="Arial" w:cs="Arial"/>
          <w:sz w:val="20"/>
          <w:szCs w:val="20"/>
        </w:rPr>
        <w:t>projektującym systemy alarmowe</w:t>
      </w:r>
      <w:r w:rsidR="00D54593" w:rsidRPr="006C0D2F">
        <w:rPr>
          <w:rFonts w:ascii="Arial" w:hAnsi="Arial" w:cs="Arial"/>
          <w:sz w:val="20"/>
          <w:szCs w:val="20"/>
        </w:rPr>
        <w:t>:</w:t>
      </w:r>
    </w:p>
    <w:p w14:paraId="2047764B" w14:textId="2C03D866" w:rsidR="00D54593" w:rsidRPr="006C0D2F" w:rsidRDefault="00D54593" w:rsidP="00D54593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993" w:hanging="426"/>
        <w:jc w:val="both"/>
        <w:rPr>
          <w:rFonts w:ascii="Arial" w:hAnsi="Arial" w:cs="Arial"/>
          <w:sz w:val="20"/>
          <w:szCs w:val="20"/>
        </w:rPr>
      </w:pPr>
      <w:r w:rsidRPr="006C0D2F">
        <w:rPr>
          <w:rFonts w:ascii="Arial" w:hAnsi="Arial" w:cs="Arial"/>
          <w:sz w:val="20"/>
          <w:szCs w:val="20"/>
        </w:rPr>
        <w:t xml:space="preserve">posiadającym legitymację kwalifikowanego pracownika zabezpieczenia technicznego dla osób projektujących systemy pożarowe wydaną zgodnie z § 3 pkt 3) rozporządzenia Ministra Spraw Wewnętrznych i Administracji z dnia 29 czerwca 2017r. w sprawie legitymacji pracowników ochrony (Dz. U. z 2017r. poz. 1307); </w:t>
      </w:r>
    </w:p>
    <w:p w14:paraId="3AFA7724" w14:textId="33A4883D" w:rsidR="00B23A22" w:rsidRPr="006C0D2F" w:rsidRDefault="00B23A22" w:rsidP="0064187D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993" w:hanging="426"/>
        <w:jc w:val="both"/>
        <w:rPr>
          <w:rFonts w:ascii="Arial" w:hAnsi="Arial" w:cs="Arial"/>
          <w:sz w:val="20"/>
          <w:szCs w:val="20"/>
        </w:rPr>
      </w:pPr>
      <w:r w:rsidRPr="006C0D2F">
        <w:rPr>
          <w:rFonts w:ascii="Arial" w:hAnsi="Arial" w:cs="Arial"/>
          <w:sz w:val="20"/>
          <w:szCs w:val="20"/>
        </w:rPr>
        <w:t>poświadczenie bezpieczeństwa osobowego upoważniające do dostępu do informacji niejawnych o klauzuli co najmniej „POUFNE”</w:t>
      </w:r>
      <w:r w:rsidRPr="006C0D2F">
        <w:rPr>
          <w:rFonts w:ascii="Arial" w:hAnsi="Arial" w:cs="Arial"/>
          <w:snapToGrid w:val="0"/>
          <w:sz w:val="20"/>
          <w:szCs w:val="20"/>
          <w:lang w:eastAsia="ar-SA"/>
        </w:rPr>
        <w:t>;</w:t>
      </w:r>
    </w:p>
    <w:p w14:paraId="3896BFEA" w14:textId="7B1DF1D3" w:rsidR="00D54593" w:rsidRPr="006C0D2F" w:rsidRDefault="00031BB9" w:rsidP="00AF656A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993" w:hanging="426"/>
        <w:jc w:val="both"/>
        <w:rPr>
          <w:rFonts w:ascii="Arial" w:hAnsi="Arial" w:cs="Arial"/>
          <w:sz w:val="20"/>
          <w:szCs w:val="20"/>
        </w:rPr>
      </w:pPr>
      <w:r w:rsidRPr="006C0D2F">
        <w:rPr>
          <w:rFonts w:ascii="Arial" w:hAnsi="Arial" w:cs="Arial"/>
          <w:bCs/>
          <w:sz w:val="20"/>
          <w:szCs w:val="20"/>
        </w:rPr>
        <w:t>pracownicy wykonujący prace konserwacyjne i serwisowe muszą być zatrudnieni na podstawie Umowy o Pracę.</w:t>
      </w:r>
    </w:p>
    <w:p w14:paraId="224C62A0" w14:textId="0C7C1C2A" w:rsidR="00AF656A" w:rsidRPr="006C0D2F" w:rsidRDefault="00AF656A" w:rsidP="0064187D">
      <w:pPr>
        <w:widowControl w:val="0"/>
        <w:numPr>
          <w:ilvl w:val="3"/>
          <w:numId w:val="11"/>
        </w:num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  <w:szCs w:val="20"/>
        </w:rPr>
      </w:pPr>
      <w:r w:rsidRPr="006C0D2F">
        <w:rPr>
          <w:rFonts w:ascii="Arial" w:hAnsi="Arial" w:cs="Arial"/>
          <w:sz w:val="20"/>
          <w:szCs w:val="20"/>
        </w:rPr>
        <w:t xml:space="preserve">dysponuje co najmniej jednym pracownikiem zabezpieczenia technicznego </w:t>
      </w:r>
      <w:r w:rsidRPr="006C0D2F">
        <w:rPr>
          <w:rFonts w:ascii="Arial" w:hAnsi="Arial" w:cs="Arial"/>
          <w:bCs/>
          <w:sz w:val="20"/>
          <w:szCs w:val="20"/>
        </w:rPr>
        <w:t>posiadającym odpowiednie wykształcenie i doświadczenie:</w:t>
      </w:r>
    </w:p>
    <w:p w14:paraId="35B97B1E" w14:textId="53130D92" w:rsidR="00B23A22" w:rsidRPr="006C0D2F" w:rsidRDefault="00AF656A" w:rsidP="00AF656A">
      <w:pPr>
        <w:widowControl w:val="0"/>
        <w:autoSpaceDE w:val="0"/>
        <w:autoSpaceDN w:val="0"/>
        <w:adjustRightInd w:val="0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6C0D2F">
        <w:rPr>
          <w:rFonts w:ascii="Arial" w:hAnsi="Arial" w:cs="Arial"/>
          <w:bCs/>
          <w:sz w:val="20"/>
          <w:szCs w:val="20"/>
        </w:rPr>
        <w:t>– co najmniej jedna osoba z tytułem Inżyniera w specjalności elektrycznej (lub tożsamej tj. elektromechanika, robotyka, elektronika, elektrotechnika).</w:t>
      </w:r>
    </w:p>
    <w:p w14:paraId="3806E26B" w14:textId="77777777" w:rsidR="00AF656A" w:rsidRPr="006C0D2F" w:rsidRDefault="00AF656A" w:rsidP="00AF656A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993" w:hanging="426"/>
        <w:jc w:val="both"/>
        <w:rPr>
          <w:rFonts w:ascii="Arial" w:hAnsi="Arial" w:cs="Arial"/>
          <w:sz w:val="20"/>
          <w:szCs w:val="20"/>
        </w:rPr>
      </w:pPr>
      <w:r w:rsidRPr="006C0D2F">
        <w:rPr>
          <w:rFonts w:ascii="Arial" w:hAnsi="Arial" w:cs="Arial"/>
          <w:sz w:val="20"/>
          <w:szCs w:val="20"/>
        </w:rPr>
        <w:t>poświadczenie bezpieczeństwa osobowego upoważniające do dostępu do informacji niejawnych o klauzuli co najmniej „POUFNE”</w:t>
      </w:r>
      <w:r w:rsidRPr="006C0D2F">
        <w:rPr>
          <w:rFonts w:ascii="Arial" w:hAnsi="Arial" w:cs="Arial"/>
          <w:snapToGrid w:val="0"/>
          <w:sz w:val="20"/>
          <w:szCs w:val="20"/>
          <w:lang w:eastAsia="ar-SA"/>
        </w:rPr>
        <w:t>;</w:t>
      </w:r>
    </w:p>
    <w:p w14:paraId="1CFC6A84" w14:textId="1D77E0C7" w:rsidR="00AF656A" w:rsidRPr="00EB429C" w:rsidRDefault="00AF656A" w:rsidP="00AF656A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993" w:hanging="426"/>
        <w:jc w:val="both"/>
        <w:rPr>
          <w:rFonts w:ascii="Arial" w:hAnsi="Arial" w:cs="Arial"/>
          <w:sz w:val="20"/>
          <w:szCs w:val="20"/>
        </w:rPr>
      </w:pPr>
      <w:r w:rsidRPr="00031BB9">
        <w:rPr>
          <w:rFonts w:ascii="Arial" w:hAnsi="Arial" w:cs="Arial"/>
          <w:bCs/>
          <w:sz w:val="20"/>
          <w:szCs w:val="20"/>
        </w:rPr>
        <w:t>pracownicy wykonujący prace konserwacyjne i serwisowe muszą być zatrudnieni na podstawie Umowy o Pracę</w:t>
      </w:r>
      <w:r>
        <w:rPr>
          <w:rFonts w:ascii="Arial" w:hAnsi="Arial" w:cs="Arial"/>
          <w:bCs/>
          <w:sz w:val="20"/>
          <w:szCs w:val="20"/>
        </w:rPr>
        <w:t>.</w:t>
      </w:r>
    </w:p>
    <w:p w14:paraId="0D3329E3" w14:textId="4B0F7E3B" w:rsidR="00EB429C" w:rsidRPr="00237B9C" w:rsidRDefault="00EB429C" w:rsidP="00954993">
      <w:pPr>
        <w:widowControl w:val="0"/>
        <w:numPr>
          <w:ilvl w:val="3"/>
          <w:numId w:val="11"/>
        </w:num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dysponuje </w:t>
      </w:r>
      <w:r w:rsidRPr="00B23A22">
        <w:rPr>
          <w:rFonts w:ascii="Arial" w:hAnsi="Arial" w:cs="Arial"/>
          <w:sz w:val="20"/>
          <w:szCs w:val="20"/>
        </w:rPr>
        <w:t xml:space="preserve">co najmniej dwoma pracownikami zabezpieczenia technicznego, wykonującymi prace </w:t>
      </w:r>
      <w:r w:rsidRPr="00A5754D">
        <w:rPr>
          <w:rFonts w:ascii="Arial" w:hAnsi="Arial" w:cs="Arial"/>
          <w:sz w:val="20"/>
          <w:szCs w:val="20"/>
        </w:rPr>
        <w:t xml:space="preserve">konserwacyjne,  naprawcze i montażowe, posiadającymi </w:t>
      </w:r>
      <w:r w:rsidRPr="00A5754D">
        <w:rPr>
          <w:rFonts w:ascii="Arial" w:hAnsi="Arial" w:cs="Arial"/>
          <w:bCs/>
          <w:sz w:val="20"/>
          <w:szCs w:val="20"/>
        </w:rPr>
        <w:t>certyfikaty/zaświadczenia potwierdzające odbyte szkolenia z zakresu konserwacji, montażu systemów ochrony przeciwpożarowej dla systemów wskazanych</w:t>
      </w:r>
      <w:r w:rsidRPr="00A5754D">
        <w:rPr>
          <w:rFonts w:ascii="Arial" w:hAnsi="Arial" w:cs="Arial"/>
          <w:sz w:val="20"/>
          <w:szCs w:val="20"/>
        </w:rPr>
        <w:t>:</w:t>
      </w:r>
    </w:p>
    <w:p w14:paraId="7EDAA0C2" w14:textId="77777777" w:rsidR="00EB429C" w:rsidRPr="00A5754D" w:rsidRDefault="00EB429C" w:rsidP="00237B9C">
      <w:pPr>
        <w:pStyle w:val="Tekstpodstawowy2"/>
        <w:numPr>
          <w:ilvl w:val="0"/>
          <w:numId w:val="12"/>
        </w:numPr>
        <w:spacing w:after="0" w:line="240" w:lineRule="auto"/>
        <w:ind w:left="966"/>
        <w:jc w:val="both"/>
        <w:rPr>
          <w:rFonts w:ascii="Arial" w:hAnsi="Arial" w:cs="Arial"/>
          <w:bCs/>
          <w:sz w:val="20"/>
          <w:szCs w:val="20"/>
        </w:rPr>
      </w:pPr>
      <w:r w:rsidRPr="00A5754D">
        <w:rPr>
          <w:rFonts w:ascii="Arial" w:hAnsi="Arial" w:cs="Arial"/>
          <w:bCs/>
          <w:sz w:val="20"/>
          <w:szCs w:val="20"/>
        </w:rPr>
        <w:t>Certyfikat z konserwacji/montażu central pożarowych Polon Alfa.</w:t>
      </w:r>
    </w:p>
    <w:p w14:paraId="245634A1" w14:textId="77777777" w:rsidR="00EB429C" w:rsidRPr="00A5754D" w:rsidRDefault="00EB429C" w:rsidP="00237B9C">
      <w:pPr>
        <w:pStyle w:val="Tekstpodstawowy2"/>
        <w:numPr>
          <w:ilvl w:val="0"/>
          <w:numId w:val="12"/>
        </w:numPr>
        <w:spacing w:after="0" w:line="240" w:lineRule="auto"/>
        <w:ind w:left="966"/>
        <w:jc w:val="both"/>
        <w:rPr>
          <w:rFonts w:ascii="Arial" w:hAnsi="Arial" w:cs="Arial"/>
          <w:bCs/>
          <w:sz w:val="20"/>
          <w:szCs w:val="20"/>
        </w:rPr>
      </w:pPr>
      <w:r w:rsidRPr="00A5754D">
        <w:rPr>
          <w:rFonts w:ascii="Arial" w:hAnsi="Arial" w:cs="Arial"/>
          <w:bCs/>
          <w:sz w:val="20"/>
          <w:szCs w:val="20"/>
        </w:rPr>
        <w:t xml:space="preserve">Certyfikat z konserwacji/montażu central pożarowych Siemens Cerberus Pro. </w:t>
      </w:r>
    </w:p>
    <w:p w14:paraId="1A2DCB99" w14:textId="77777777" w:rsidR="00EB429C" w:rsidRPr="00A5754D" w:rsidRDefault="00EB429C" w:rsidP="00237B9C">
      <w:pPr>
        <w:pStyle w:val="Tekstpodstawowy2"/>
        <w:numPr>
          <w:ilvl w:val="0"/>
          <w:numId w:val="12"/>
        </w:numPr>
        <w:spacing w:after="0" w:line="240" w:lineRule="auto"/>
        <w:ind w:left="966"/>
        <w:jc w:val="both"/>
        <w:rPr>
          <w:rFonts w:ascii="Arial" w:hAnsi="Arial" w:cs="Arial"/>
          <w:bCs/>
          <w:sz w:val="20"/>
          <w:szCs w:val="20"/>
        </w:rPr>
      </w:pPr>
      <w:r w:rsidRPr="00A5754D">
        <w:rPr>
          <w:rFonts w:ascii="Arial" w:hAnsi="Arial" w:cs="Arial"/>
          <w:bCs/>
          <w:sz w:val="20"/>
          <w:szCs w:val="20"/>
        </w:rPr>
        <w:t>Certyfikat z konserwacji/montażu central oddymiania D+H.</w:t>
      </w:r>
    </w:p>
    <w:p w14:paraId="0878071A" w14:textId="347B0111" w:rsidR="00EB429C" w:rsidRPr="00A5754D" w:rsidRDefault="00954993" w:rsidP="00237B9C">
      <w:pPr>
        <w:pStyle w:val="Tekstpodstawowy2"/>
        <w:numPr>
          <w:ilvl w:val="0"/>
          <w:numId w:val="12"/>
        </w:numPr>
        <w:spacing w:after="0" w:line="240" w:lineRule="auto"/>
        <w:ind w:left="96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Dokument uprawniający do pracy</w:t>
      </w:r>
      <w:r w:rsidR="00EB429C" w:rsidRPr="00A5754D">
        <w:rPr>
          <w:rFonts w:ascii="Arial" w:hAnsi="Arial" w:cs="Arial"/>
          <w:bCs/>
          <w:sz w:val="20"/>
          <w:szCs w:val="20"/>
        </w:rPr>
        <w:t xml:space="preserve"> ze źródłami promieniowania jonizującego</w:t>
      </w:r>
      <w:r>
        <w:rPr>
          <w:rFonts w:ascii="Arial" w:hAnsi="Arial" w:cs="Arial"/>
          <w:bCs/>
          <w:sz w:val="20"/>
          <w:szCs w:val="20"/>
        </w:rPr>
        <w:t>.</w:t>
      </w:r>
    </w:p>
    <w:p w14:paraId="0913CBD8" w14:textId="18A09D4D" w:rsidR="00D54593" w:rsidRPr="00B23A22" w:rsidRDefault="00AF656A" w:rsidP="0064187D">
      <w:pPr>
        <w:widowControl w:val="0"/>
        <w:numPr>
          <w:ilvl w:val="3"/>
          <w:numId w:val="11"/>
        </w:num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pełnomocnikiem </w:t>
      </w:r>
      <w:r w:rsidR="00D54593" w:rsidRPr="00B23A22">
        <w:rPr>
          <w:rFonts w:ascii="Arial" w:hAnsi="Arial" w:cs="Arial"/>
          <w:sz w:val="20"/>
          <w:szCs w:val="20"/>
        </w:rPr>
        <w:t>ochrony przeszkolonym przez Służby Ochrony Państwa, posiadającym:</w:t>
      </w:r>
    </w:p>
    <w:p w14:paraId="27B4FBFA" w14:textId="77777777" w:rsidR="00B23A22" w:rsidRPr="00B23A22" w:rsidRDefault="00B23A22" w:rsidP="0064187D">
      <w:pPr>
        <w:pStyle w:val="Style26"/>
        <w:widowControl/>
        <w:numPr>
          <w:ilvl w:val="0"/>
          <w:numId w:val="13"/>
        </w:numPr>
        <w:spacing w:line="240" w:lineRule="auto"/>
        <w:ind w:left="851" w:hanging="283"/>
        <w:jc w:val="both"/>
        <w:rPr>
          <w:sz w:val="20"/>
          <w:szCs w:val="20"/>
          <w:lang w:eastAsia="ar-SA"/>
        </w:rPr>
      </w:pPr>
      <w:r w:rsidRPr="00B23A22">
        <w:rPr>
          <w:sz w:val="20"/>
          <w:szCs w:val="20"/>
        </w:rPr>
        <w:lastRenderedPageBreak/>
        <w:t>zaświadczenie stwierdzające odbycia szkolenia dla pełnomocników ochrony i ich zastępców oraz osób przewidzianych na te stanowiska;</w:t>
      </w:r>
    </w:p>
    <w:p w14:paraId="653363A2" w14:textId="77777777" w:rsidR="00B23A22" w:rsidRPr="00B23A22" w:rsidRDefault="00B23A22" w:rsidP="0064187D">
      <w:pPr>
        <w:pStyle w:val="Style26"/>
        <w:widowControl/>
        <w:numPr>
          <w:ilvl w:val="0"/>
          <w:numId w:val="13"/>
        </w:numPr>
        <w:spacing w:line="240" w:lineRule="auto"/>
        <w:ind w:left="851" w:hanging="283"/>
        <w:jc w:val="both"/>
        <w:rPr>
          <w:sz w:val="20"/>
          <w:szCs w:val="20"/>
        </w:rPr>
      </w:pPr>
      <w:r w:rsidRPr="00B23A22">
        <w:rPr>
          <w:sz w:val="20"/>
          <w:szCs w:val="20"/>
        </w:rPr>
        <w:t>poświadczenie bezpieczeństwa osobowego upoważniające do dostępu do informacji niejawnych o klauzuli co najmniej „POUFNE”;</w:t>
      </w:r>
    </w:p>
    <w:p w14:paraId="7F82386E" w14:textId="77777777" w:rsidR="00B23A22" w:rsidRPr="00B23A22" w:rsidRDefault="00B23A22" w:rsidP="0064187D">
      <w:pPr>
        <w:widowControl w:val="0"/>
        <w:numPr>
          <w:ilvl w:val="3"/>
          <w:numId w:val="11"/>
        </w:numPr>
        <w:autoSpaceDE w:val="0"/>
        <w:autoSpaceDN w:val="0"/>
        <w:adjustRightInd w:val="0"/>
        <w:ind w:left="567"/>
        <w:jc w:val="both"/>
        <w:rPr>
          <w:rFonts w:ascii="Arial" w:hAnsi="Arial" w:cs="Arial"/>
          <w:sz w:val="20"/>
          <w:szCs w:val="20"/>
        </w:rPr>
      </w:pPr>
      <w:r w:rsidRPr="00B23A22">
        <w:rPr>
          <w:rFonts w:ascii="Arial" w:hAnsi="Arial" w:cs="Arial"/>
          <w:sz w:val="20"/>
          <w:szCs w:val="20"/>
        </w:rPr>
        <w:t>obsługą kancelarii upoważnioną do przetwarzania informacji niejawnych, posiadającą:</w:t>
      </w:r>
    </w:p>
    <w:p w14:paraId="41BBDA75" w14:textId="77777777" w:rsidR="00B23A22" w:rsidRPr="00B23A22" w:rsidRDefault="00B23A22" w:rsidP="0064187D">
      <w:pPr>
        <w:pStyle w:val="Style26"/>
        <w:widowControl/>
        <w:numPr>
          <w:ilvl w:val="0"/>
          <w:numId w:val="14"/>
        </w:numPr>
        <w:spacing w:line="240" w:lineRule="auto"/>
        <w:ind w:left="851" w:hanging="283"/>
        <w:jc w:val="both"/>
        <w:rPr>
          <w:snapToGrid w:val="0"/>
          <w:sz w:val="20"/>
          <w:szCs w:val="20"/>
          <w:lang w:eastAsia="ar-SA"/>
        </w:rPr>
      </w:pPr>
      <w:r w:rsidRPr="00B23A22">
        <w:rPr>
          <w:snapToGrid w:val="0"/>
          <w:sz w:val="20"/>
          <w:szCs w:val="20"/>
          <w:lang w:eastAsia="ar-SA"/>
        </w:rPr>
        <w:t>zaświadczenie stwierdzające odbycie szkolenia w zakresie ochrony informacji niejawnych;</w:t>
      </w:r>
    </w:p>
    <w:p w14:paraId="2E7B8EF9" w14:textId="526EB04A" w:rsidR="00B23A22" w:rsidRPr="00C97296" w:rsidRDefault="00B23A22" w:rsidP="0064187D">
      <w:pPr>
        <w:pStyle w:val="Style26"/>
        <w:widowControl/>
        <w:numPr>
          <w:ilvl w:val="0"/>
          <w:numId w:val="14"/>
        </w:numPr>
        <w:spacing w:line="240" w:lineRule="auto"/>
        <w:ind w:left="851" w:hanging="283"/>
        <w:jc w:val="both"/>
        <w:rPr>
          <w:sz w:val="20"/>
          <w:szCs w:val="20"/>
        </w:rPr>
      </w:pPr>
      <w:r w:rsidRPr="00B23A22">
        <w:rPr>
          <w:sz w:val="20"/>
          <w:szCs w:val="20"/>
        </w:rPr>
        <w:t>poświadczenie bezpieczeństwa osobowego upoważniające do dostępu do informacji niejawnych o klauzuli co najmniej „POUFNE”;</w:t>
      </w:r>
    </w:p>
    <w:p w14:paraId="15425DEC" w14:textId="2BA83826" w:rsidR="00B23A22" w:rsidRPr="00C97296" w:rsidRDefault="003B4E95" w:rsidP="0064187D">
      <w:pPr>
        <w:pStyle w:val="Akapitzlist"/>
        <w:widowControl w:val="0"/>
        <w:numPr>
          <w:ilvl w:val="3"/>
          <w:numId w:val="11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="00B23A22" w:rsidRPr="00C97296">
        <w:rPr>
          <w:rFonts w:ascii="Arial" w:hAnsi="Arial" w:cs="Arial"/>
          <w:sz w:val="20"/>
          <w:szCs w:val="20"/>
        </w:rPr>
        <w:t xml:space="preserve">  wykaże, że zrealizował lub realizuje w ciągu ostatnich </w:t>
      </w:r>
      <w:r w:rsidR="00C97296">
        <w:rPr>
          <w:rFonts w:ascii="Arial" w:hAnsi="Arial" w:cs="Arial"/>
          <w:sz w:val="20"/>
          <w:szCs w:val="20"/>
        </w:rPr>
        <w:t>5</w:t>
      </w:r>
      <w:r w:rsidR="00B23A22" w:rsidRPr="00C97296">
        <w:rPr>
          <w:rFonts w:ascii="Arial" w:hAnsi="Arial" w:cs="Arial"/>
          <w:sz w:val="20"/>
          <w:szCs w:val="20"/>
        </w:rPr>
        <w:t xml:space="preserve"> lat przed upływem terminu składania ofert, a jeżeli okres prowadzenia działalności jest krótszy – w tym okresie </w:t>
      </w:r>
      <w:r w:rsidR="00B23A22" w:rsidRPr="00C97296">
        <w:rPr>
          <w:rFonts w:ascii="Arial" w:hAnsi="Arial" w:cs="Arial"/>
          <w:b/>
          <w:sz w:val="20"/>
          <w:szCs w:val="20"/>
        </w:rPr>
        <w:t>co najmniej dwie</w:t>
      </w:r>
      <w:r w:rsidR="00B23A22" w:rsidRPr="00C97296">
        <w:rPr>
          <w:rFonts w:ascii="Arial" w:hAnsi="Arial" w:cs="Arial"/>
          <w:sz w:val="20"/>
          <w:szCs w:val="20"/>
        </w:rPr>
        <w:t xml:space="preserve"> </w:t>
      </w:r>
      <w:r w:rsidR="00B23A22" w:rsidRPr="00C97296">
        <w:rPr>
          <w:rFonts w:ascii="Arial" w:hAnsi="Arial" w:cs="Arial"/>
          <w:b/>
          <w:sz w:val="20"/>
          <w:szCs w:val="20"/>
        </w:rPr>
        <w:t>usługi w zakresie tożsamym z przedmiotem zamówienia</w:t>
      </w:r>
      <w:r w:rsidR="00B23A22" w:rsidRPr="00C97296">
        <w:rPr>
          <w:rFonts w:ascii="Arial" w:hAnsi="Arial" w:cs="Arial"/>
          <w:sz w:val="20"/>
          <w:szCs w:val="20"/>
        </w:rPr>
        <w:t xml:space="preserve"> </w:t>
      </w:r>
      <w:r w:rsidR="00CF59D3">
        <w:rPr>
          <w:rFonts w:ascii="Arial" w:hAnsi="Arial" w:cs="Arial"/>
          <w:sz w:val="20"/>
          <w:szCs w:val="20"/>
        </w:rPr>
        <w:t xml:space="preserve"> o wartości nie mniejszej niż </w:t>
      </w:r>
      <w:r w:rsidR="00D2765B" w:rsidRPr="0019534C">
        <w:rPr>
          <w:rFonts w:ascii="Arial" w:hAnsi="Arial" w:cs="Arial"/>
          <w:sz w:val="20"/>
          <w:szCs w:val="20"/>
        </w:rPr>
        <w:t>50 </w:t>
      </w:r>
      <w:r w:rsidR="005D309C" w:rsidRPr="0019534C">
        <w:rPr>
          <w:rFonts w:ascii="Arial" w:hAnsi="Arial" w:cs="Arial"/>
          <w:sz w:val="20"/>
          <w:szCs w:val="20"/>
        </w:rPr>
        <w:t>000</w:t>
      </w:r>
      <w:r w:rsidR="00D2765B" w:rsidRPr="0019534C">
        <w:rPr>
          <w:rFonts w:ascii="Arial" w:hAnsi="Arial" w:cs="Arial"/>
          <w:sz w:val="20"/>
          <w:szCs w:val="20"/>
        </w:rPr>
        <w:t xml:space="preserve">,00 </w:t>
      </w:r>
      <w:r w:rsidR="005D309C" w:rsidRPr="0019534C">
        <w:rPr>
          <w:rFonts w:ascii="Arial" w:hAnsi="Arial" w:cs="Arial"/>
          <w:sz w:val="20"/>
          <w:szCs w:val="20"/>
        </w:rPr>
        <w:t>zł</w:t>
      </w:r>
      <w:r w:rsidR="00CF59D3">
        <w:rPr>
          <w:rFonts w:ascii="Arial" w:hAnsi="Arial" w:cs="Arial"/>
          <w:sz w:val="20"/>
          <w:szCs w:val="20"/>
        </w:rPr>
        <w:t xml:space="preserve"> każda </w:t>
      </w:r>
      <w:r w:rsidR="00B23A22" w:rsidRPr="00C97296">
        <w:rPr>
          <w:rFonts w:ascii="Arial" w:hAnsi="Arial" w:cs="Arial"/>
          <w:sz w:val="20"/>
          <w:szCs w:val="20"/>
        </w:rPr>
        <w:t>z podaniem przedmiotu zamówienia, dat wykonania, wartości brutto i podmiotów, na rzecz których usługi zostały wykonane oraz załączy dowody określające czy usługi te zostały wykonane lub są wykonywane należycie;</w:t>
      </w:r>
    </w:p>
    <w:p w14:paraId="7B61090D" w14:textId="60E6BA78" w:rsidR="00C97296" w:rsidRDefault="00B23A22" w:rsidP="0064187D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C97296">
        <w:rPr>
          <w:rFonts w:ascii="Arial" w:hAnsi="Arial" w:cs="Arial"/>
          <w:sz w:val="20"/>
          <w:szCs w:val="20"/>
        </w:rPr>
        <w:t xml:space="preserve">Zamawiający przez sformułowanie: </w:t>
      </w:r>
      <w:r w:rsidRPr="00C97296">
        <w:rPr>
          <w:rFonts w:ascii="Arial" w:hAnsi="Arial" w:cs="Arial"/>
          <w:b/>
          <w:sz w:val="20"/>
          <w:szCs w:val="20"/>
        </w:rPr>
        <w:t>„usługa tożsama”</w:t>
      </w:r>
      <w:r w:rsidRPr="00C97296">
        <w:rPr>
          <w:rFonts w:ascii="Arial" w:hAnsi="Arial" w:cs="Arial"/>
          <w:sz w:val="20"/>
          <w:szCs w:val="20"/>
        </w:rPr>
        <w:t xml:space="preserve"> rozumie usługę polegającą </w:t>
      </w:r>
      <w:r w:rsidR="001E1C06">
        <w:rPr>
          <w:rFonts w:ascii="Arial" w:hAnsi="Arial" w:cs="Arial"/>
          <w:sz w:val="20"/>
          <w:szCs w:val="20"/>
        </w:rPr>
        <w:t xml:space="preserve">na </w:t>
      </w:r>
      <w:r w:rsidR="00C97296">
        <w:rPr>
          <w:rFonts w:ascii="Arial" w:hAnsi="Arial" w:cs="Arial"/>
          <w:sz w:val="20"/>
          <w:szCs w:val="20"/>
        </w:rPr>
        <w:t>konserwacji</w:t>
      </w:r>
      <w:r w:rsidR="00A20EBD">
        <w:rPr>
          <w:rFonts w:ascii="Arial" w:hAnsi="Arial" w:cs="Arial"/>
          <w:sz w:val="20"/>
          <w:szCs w:val="20"/>
        </w:rPr>
        <w:t xml:space="preserve"> systemów </w:t>
      </w:r>
      <w:r w:rsidR="001E1C06">
        <w:rPr>
          <w:rFonts w:ascii="Arial" w:hAnsi="Arial" w:cs="Arial"/>
          <w:sz w:val="20"/>
          <w:szCs w:val="20"/>
        </w:rPr>
        <w:t xml:space="preserve">pożarowych, </w:t>
      </w:r>
      <w:r w:rsidR="00A20EBD">
        <w:rPr>
          <w:rFonts w:ascii="Arial" w:hAnsi="Arial" w:cs="Arial"/>
          <w:sz w:val="20"/>
          <w:szCs w:val="20"/>
        </w:rPr>
        <w:t xml:space="preserve">alarmowych </w:t>
      </w:r>
      <w:r w:rsidR="001E1C06">
        <w:rPr>
          <w:rFonts w:ascii="Arial" w:hAnsi="Arial" w:cs="Arial"/>
          <w:sz w:val="20"/>
          <w:szCs w:val="20"/>
        </w:rPr>
        <w:t xml:space="preserve">lub powiązanych </w:t>
      </w:r>
      <w:r w:rsidR="00A20EBD">
        <w:rPr>
          <w:rFonts w:ascii="Arial" w:hAnsi="Arial" w:cs="Arial"/>
          <w:sz w:val="20"/>
          <w:szCs w:val="20"/>
        </w:rPr>
        <w:t>w których skład wchodziła konserwacja</w:t>
      </w:r>
      <w:r w:rsidR="00C97296">
        <w:rPr>
          <w:rFonts w:ascii="Arial" w:hAnsi="Arial" w:cs="Arial"/>
          <w:sz w:val="20"/>
          <w:szCs w:val="20"/>
        </w:rPr>
        <w:t>:</w:t>
      </w:r>
    </w:p>
    <w:p w14:paraId="5727D8F6" w14:textId="6723AFCD" w:rsidR="001E1C06" w:rsidRPr="001E1C06" w:rsidRDefault="001E1C06" w:rsidP="0064187D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1E1C06">
        <w:rPr>
          <w:rFonts w:ascii="Arial" w:hAnsi="Arial" w:cs="Arial"/>
          <w:sz w:val="20"/>
          <w:szCs w:val="20"/>
        </w:rPr>
        <w:t>Systemu Pożarowego – minimum jedna usługa</w:t>
      </w:r>
      <w:r w:rsidR="00A5754D">
        <w:rPr>
          <w:rFonts w:ascii="Arial" w:hAnsi="Arial" w:cs="Arial"/>
          <w:sz w:val="20"/>
          <w:szCs w:val="20"/>
        </w:rPr>
        <w:t xml:space="preserve"> obowiązkowo</w:t>
      </w:r>
      <w:r w:rsidRPr="001E1C06">
        <w:rPr>
          <w:rFonts w:ascii="Arial" w:hAnsi="Arial" w:cs="Arial"/>
          <w:sz w:val="20"/>
          <w:szCs w:val="20"/>
        </w:rPr>
        <w:t>;</w:t>
      </w:r>
    </w:p>
    <w:p w14:paraId="1EC89576" w14:textId="0555B4E7" w:rsidR="00C97296" w:rsidRPr="001E1C06" w:rsidRDefault="00C97296" w:rsidP="0064187D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1E1C06">
        <w:rPr>
          <w:rFonts w:ascii="Arial" w:hAnsi="Arial" w:cs="Arial"/>
          <w:sz w:val="20"/>
          <w:szCs w:val="20"/>
        </w:rPr>
        <w:t>System</w:t>
      </w:r>
      <w:r w:rsidR="00A20EBD" w:rsidRPr="001E1C06">
        <w:rPr>
          <w:rFonts w:ascii="Arial" w:hAnsi="Arial" w:cs="Arial"/>
          <w:sz w:val="20"/>
          <w:szCs w:val="20"/>
        </w:rPr>
        <w:t>u</w:t>
      </w:r>
      <w:r w:rsidRPr="001E1C06">
        <w:rPr>
          <w:rFonts w:ascii="Arial" w:hAnsi="Arial" w:cs="Arial"/>
          <w:sz w:val="20"/>
          <w:szCs w:val="20"/>
        </w:rPr>
        <w:t xml:space="preserve"> Alarmow</w:t>
      </w:r>
      <w:r w:rsidR="00A20EBD" w:rsidRPr="001E1C06">
        <w:rPr>
          <w:rFonts w:ascii="Arial" w:hAnsi="Arial" w:cs="Arial"/>
          <w:sz w:val="20"/>
          <w:szCs w:val="20"/>
        </w:rPr>
        <w:t>ego</w:t>
      </w:r>
      <w:r w:rsidR="00A5754D">
        <w:rPr>
          <w:rFonts w:ascii="Arial" w:hAnsi="Arial" w:cs="Arial"/>
          <w:sz w:val="20"/>
          <w:szCs w:val="20"/>
        </w:rPr>
        <w:t>- alternatywnie raz</w:t>
      </w:r>
      <w:r w:rsidRPr="001E1C06">
        <w:rPr>
          <w:rFonts w:ascii="Arial" w:hAnsi="Arial" w:cs="Arial"/>
          <w:sz w:val="20"/>
          <w:szCs w:val="20"/>
        </w:rPr>
        <w:t>;</w:t>
      </w:r>
    </w:p>
    <w:p w14:paraId="1464E1FA" w14:textId="0D1B4C58" w:rsidR="00C97296" w:rsidRPr="001E1C06" w:rsidRDefault="00C97296" w:rsidP="0064187D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  <w:sz w:val="20"/>
          <w:szCs w:val="20"/>
        </w:rPr>
      </w:pPr>
      <w:r w:rsidRPr="001E1C06">
        <w:rPr>
          <w:rFonts w:ascii="Arial" w:hAnsi="Arial" w:cs="Arial"/>
          <w:sz w:val="20"/>
          <w:szCs w:val="20"/>
        </w:rPr>
        <w:t>Telewizyjn</w:t>
      </w:r>
      <w:r w:rsidR="00A20EBD" w:rsidRPr="001E1C06">
        <w:rPr>
          <w:rFonts w:ascii="Arial" w:hAnsi="Arial" w:cs="Arial"/>
          <w:sz w:val="20"/>
          <w:szCs w:val="20"/>
        </w:rPr>
        <w:t>ego</w:t>
      </w:r>
      <w:r w:rsidRPr="001E1C06">
        <w:rPr>
          <w:rFonts w:ascii="Arial" w:hAnsi="Arial" w:cs="Arial"/>
          <w:sz w:val="20"/>
          <w:szCs w:val="20"/>
        </w:rPr>
        <w:t xml:space="preserve"> System</w:t>
      </w:r>
      <w:r w:rsidR="00A20EBD" w:rsidRPr="001E1C06">
        <w:rPr>
          <w:rFonts w:ascii="Arial" w:hAnsi="Arial" w:cs="Arial"/>
          <w:sz w:val="20"/>
          <w:szCs w:val="20"/>
        </w:rPr>
        <w:t>u</w:t>
      </w:r>
      <w:r w:rsidR="001E1C06" w:rsidRPr="001E1C06">
        <w:rPr>
          <w:rFonts w:ascii="Arial" w:hAnsi="Arial" w:cs="Arial"/>
          <w:sz w:val="20"/>
          <w:szCs w:val="20"/>
        </w:rPr>
        <w:t xml:space="preserve"> Nadzoru</w:t>
      </w:r>
      <w:r w:rsidR="00A5754D">
        <w:rPr>
          <w:rFonts w:ascii="Arial" w:hAnsi="Arial" w:cs="Arial"/>
          <w:sz w:val="20"/>
          <w:szCs w:val="20"/>
        </w:rPr>
        <w:t xml:space="preserve"> – alternatywnie raz</w:t>
      </w:r>
      <w:r w:rsidR="001E1C06" w:rsidRPr="001E1C06">
        <w:rPr>
          <w:rFonts w:ascii="Arial" w:hAnsi="Arial" w:cs="Arial"/>
          <w:sz w:val="20"/>
          <w:szCs w:val="20"/>
        </w:rPr>
        <w:t>;</w:t>
      </w:r>
    </w:p>
    <w:p w14:paraId="390071DC" w14:textId="645348CF" w:rsidR="001E1C06" w:rsidRPr="00031BB9" w:rsidRDefault="00B23A22" w:rsidP="0064187D">
      <w:pPr>
        <w:pStyle w:val="Tekstpodstawowy2"/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Arial" w:hAnsi="Arial" w:cs="Arial"/>
          <w:bCs/>
          <w:sz w:val="20"/>
          <w:szCs w:val="20"/>
        </w:rPr>
      </w:pPr>
      <w:r w:rsidRPr="00C97296">
        <w:rPr>
          <w:rFonts w:ascii="Arial" w:hAnsi="Arial" w:cs="Arial"/>
          <w:sz w:val="20"/>
          <w:szCs w:val="20"/>
        </w:rPr>
        <w:t xml:space="preserve">wykonywaną regularnie (systematycznie) w ramach jednej umowy, w okresie co najmniej 12 </w:t>
      </w:r>
    </w:p>
    <w:p w14:paraId="2E19D857" w14:textId="2E20BD07" w:rsidR="00B23A22" w:rsidRPr="00C97296" w:rsidRDefault="00B23A22" w:rsidP="00C97296">
      <w:pPr>
        <w:pStyle w:val="Akapitzlist"/>
        <w:widowControl w:val="0"/>
        <w:autoSpaceDE w:val="0"/>
        <w:autoSpaceDN w:val="0"/>
        <w:adjustRightInd w:val="0"/>
        <w:ind w:left="851"/>
        <w:jc w:val="both"/>
        <w:rPr>
          <w:rFonts w:ascii="Arial" w:hAnsi="Arial" w:cs="Arial"/>
          <w:sz w:val="20"/>
          <w:szCs w:val="20"/>
        </w:rPr>
      </w:pPr>
      <w:r w:rsidRPr="00C97296">
        <w:rPr>
          <w:rFonts w:ascii="Arial" w:hAnsi="Arial" w:cs="Arial"/>
          <w:sz w:val="20"/>
          <w:szCs w:val="20"/>
        </w:rPr>
        <w:t>miesięcy.</w:t>
      </w:r>
    </w:p>
    <w:p w14:paraId="308D3E86" w14:textId="77777777" w:rsidR="00B23A22" w:rsidRPr="00C97296" w:rsidRDefault="00B23A22" w:rsidP="0064187D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C97296">
        <w:rPr>
          <w:rFonts w:ascii="Arial" w:hAnsi="Arial" w:cs="Arial"/>
          <w:sz w:val="20"/>
          <w:szCs w:val="20"/>
        </w:rPr>
        <w:t xml:space="preserve">dowodami dotyczącymi głównych usług, określającymi czy usługi te zostały wykonane lub są wykonywane należycie, są </w:t>
      </w:r>
      <w:r w:rsidRPr="00C97296">
        <w:rPr>
          <w:rFonts w:ascii="Arial" w:hAnsi="Arial" w:cs="Arial"/>
          <w:bCs/>
          <w:sz w:val="20"/>
          <w:szCs w:val="20"/>
          <w:lang w:eastAsia="ar-SA"/>
        </w:rPr>
        <w:t>referencje bądź inne dokumenty wystawione przez podmiot, na rzecz którego usługi były lub są wykonywane</w:t>
      </w:r>
      <w:r w:rsidRPr="00C97296">
        <w:rPr>
          <w:rFonts w:ascii="Arial" w:hAnsi="Arial" w:cs="Arial"/>
          <w:sz w:val="20"/>
          <w:szCs w:val="20"/>
        </w:rPr>
        <w:t xml:space="preserve"> albo oświadczenie Wykonawcy, jeżeli </w:t>
      </w:r>
      <w:r w:rsidRPr="00C97296">
        <w:rPr>
          <w:rFonts w:ascii="Arial" w:hAnsi="Arial" w:cs="Arial"/>
          <w:sz w:val="20"/>
          <w:szCs w:val="20"/>
        </w:rPr>
        <w:br/>
        <w:t>z uzasadnionych przyczyn o obiektywnym charakterze Wykonawca nie jest w stanie uzyskać poświadczenia, o którym mowa wyżej;</w:t>
      </w:r>
    </w:p>
    <w:p w14:paraId="35A46802" w14:textId="77777777" w:rsidR="00B23A22" w:rsidRPr="00C97296" w:rsidRDefault="00B23A22" w:rsidP="0064187D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C97296">
        <w:rPr>
          <w:rFonts w:ascii="Arial" w:hAnsi="Arial" w:cs="Arial"/>
          <w:bCs/>
          <w:sz w:val="20"/>
          <w:szCs w:val="20"/>
          <w:lang w:eastAsia="ar-SA"/>
        </w:rPr>
        <w:t>w przypadku świadczeń okresowych lub ciągłych nadal wykonywanych, referencje bądź inne dokumenty potwierdzające ich należyte wykonanie powinny być wydane nie wcześniej niż 3 miesiące przed upływem terminu składania ofert;</w:t>
      </w:r>
    </w:p>
    <w:p w14:paraId="7646268E" w14:textId="088400D8" w:rsidR="00B23A22" w:rsidRPr="00CF59D3" w:rsidRDefault="00B23A22" w:rsidP="0064187D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C97296">
        <w:rPr>
          <w:rFonts w:ascii="Arial" w:hAnsi="Arial" w:cs="Arial"/>
          <w:sz w:val="20"/>
          <w:szCs w:val="20"/>
        </w:rPr>
        <w:t>w przypadku złożenia oświadczenia zaleca się, by Wykonawca wskazał z jakich uzasadnionych przyczyn o charakterze obiektywnym nie mógł pozyskać referencji;</w:t>
      </w:r>
    </w:p>
    <w:p w14:paraId="7C42187B" w14:textId="77777777" w:rsidR="00B23A22" w:rsidRPr="00C97296" w:rsidRDefault="00B23A22" w:rsidP="0064187D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C97296">
        <w:rPr>
          <w:rFonts w:ascii="Arial" w:hAnsi="Arial" w:cs="Arial"/>
          <w:sz w:val="20"/>
          <w:szCs w:val="20"/>
        </w:rPr>
        <w:t>zaleca się, aby przedkładane dowody zawierały co najmniej:</w:t>
      </w:r>
    </w:p>
    <w:p w14:paraId="0EB2337A" w14:textId="77777777" w:rsidR="00B23A22" w:rsidRPr="00B23A22" w:rsidRDefault="00B23A22" w:rsidP="0064187D">
      <w:pPr>
        <w:numPr>
          <w:ilvl w:val="0"/>
          <w:numId w:val="10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B23A22">
        <w:rPr>
          <w:rFonts w:ascii="Arial" w:hAnsi="Arial" w:cs="Arial"/>
          <w:sz w:val="20"/>
          <w:szCs w:val="20"/>
        </w:rPr>
        <w:t>wskazanie, że Wykonawca składający ofertę w niniejszym postępowaniu realizował usługi, których dokumenty dotyczą,</w:t>
      </w:r>
    </w:p>
    <w:p w14:paraId="656D8E7C" w14:textId="77777777" w:rsidR="00B23A22" w:rsidRPr="00B23A22" w:rsidRDefault="00B23A22" w:rsidP="0064187D">
      <w:pPr>
        <w:numPr>
          <w:ilvl w:val="0"/>
          <w:numId w:val="10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B23A22">
        <w:rPr>
          <w:rFonts w:ascii="Arial" w:hAnsi="Arial" w:cs="Arial"/>
          <w:sz w:val="20"/>
          <w:szCs w:val="20"/>
        </w:rPr>
        <w:t>wskazanie podmiotu, na rzecz którego realizowane były usługi,</w:t>
      </w:r>
    </w:p>
    <w:p w14:paraId="3700099B" w14:textId="77777777" w:rsidR="00B23A22" w:rsidRPr="00B23A22" w:rsidRDefault="00B23A22" w:rsidP="0064187D">
      <w:pPr>
        <w:numPr>
          <w:ilvl w:val="0"/>
          <w:numId w:val="10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B23A22">
        <w:rPr>
          <w:rFonts w:ascii="Arial" w:hAnsi="Arial" w:cs="Arial"/>
          <w:sz w:val="20"/>
          <w:szCs w:val="20"/>
        </w:rPr>
        <w:t>wskazanie daty wykonania usług,</w:t>
      </w:r>
    </w:p>
    <w:p w14:paraId="177D61FE" w14:textId="77777777" w:rsidR="00B23A22" w:rsidRPr="00B23A22" w:rsidRDefault="00B23A22" w:rsidP="0064187D">
      <w:pPr>
        <w:numPr>
          <w:ilvl w:val="0"/>
          <w:numId w:val="10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B23A22">
        <w:rPr>
          <w:rFonts w:ascii="Arial" w:hAnsi="Arial" w:cs="Arial"/>
          <w:sz w:val="20"/>
          <w:szCs w:val="20"/>
        </w:rPr>
        <w:t>wskazanie miejsca wykonania,</w:t>
      </w:r>
    </w:p>
    <w:p w14:paraId="54CF7ED0" w14:textId="00F99619" w:rsidR="00415788" w:rsidRPr="00A60AEE" w:rsidRDefault="00B23A22" w:rsidP="00A5754D">
      <w:pPr>
        <w:numPr>
          <w:ilvl w:val="0"/>
          <w:numId w:val="10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B23A22">
        <w:rPr>
          <w:rFonts w:ascii="Arial" w:hAnsi="Arial" w:cs="Arial"/>
          <w:sz w:val="20"/>
          <w:szCs w:val="20"/>
        </w:rPr>
        <w:t>opinię, że usługi wykonane zostały należycie</w:t>
      </w:r>
      <w:r w:rsidR="00CF59D3">
        <w:rPr>
          <w:rFonts w:ascii="Arial" w:hAnsi="Arial" w:cs="Arial"/>
          <w:sz w:val="20"/>
          <w:szCs w:val="20"/>
        </w:rPr>
        <w:t>.</w:t>
      </w:r>
      <w:r w:rsidR="00AA0B5A" w:rsidRPr="00CF59D3">
        <w:rPr>
          <w:rFonts w:ascii="Arial" w:hAnsi="Arial" w:cs="Arial"/>
          <w:sz w:val="20"/>
          <w:szCs w:val="22"/>
        </w:rPr>
        <w:t xml:space="preserve"> </w:t>
      </w:r>
    </w:p>
    <w:p w14:paraId="01FFE4CC" w14:textId="560D0021" w:rsidR="00A60AEE" w:rsidRDefault="00A60AEE" w:rsidP="00A60AEE">
      <w:pPr>
        <w:jc w:val="both"/>
        <w:rPr>
          <w:rFonts w:ascii="Arial" w:hAnsi="Arial" w:cs="Arial"/>
          <w:sz w:val="20"/>
          <w:szCs w:val="22"/>
        </w:rPr>
      </w:pPr>
    </w:p>
    <w:p w14:paraId="4BCACDED" w14:textId="5A501880" w:rsidR="00A60AEE" w:rsidRDefault="00A60AEE" w:rsidP="00A60AEE">
      <w:pPr>
        <w:jc w:val="both"/>
        <w:rPr>
          <w:rFonts w:ascii="Arial" w:hAnsi="Arial" w:cs="Arial"/>
          <w:sz w:val="20"/>
          <w:szCs w:val="22"/>
        </w:rPr>
      </w:pPr>
    </w:p>
    <w:p w14:paraId="4DC8DCF6" w14:textId="73CB731F" w:rsidR="00A60AEE" w:rsidRPr="0048423D" w:rsidRDefault="0048423D" w:rsidP="0048423D">
      <w:pPr>
        <w:pStyle w:val="Akapitzlist"/>
        <w:numPr>
          <w:ilvl w:val="0"/>
          <w:numId w:val="34"/>
        </w:numPr>
        <w:shd w:val="clear" w:color="auto" w:fill="F2F2F2" w:themeFill="background1" w:themeFillShade="F2"/>
        <w:jc w:val="both"/>
        <w:rPr>
          <w:rFonts w:ascii="Arial" w:hAnsi="Arial" w:cs="Arial"/>
          <w:b/>
          <w:sz w:val="22"/>
          <w:szCs w:val="22"/>
        </w:rPr>
      </w:pPr>
      <w:r w:rsidRPr="0048423D">
        <w:rPr>
          <w:rFonts w:ascii="Arial" w:hAnsi="Arial" w:cs="Arial"/>
          <w:b/>
          <w:sz w:val="22"/>
          <w:szCs w:val="22"/>
        </w:rPr>
        <w:t>Wizja lokalna</w:t>
      </w:r>
    </w:p>
    <w:p w14:paraId="05E149BB" w14:textId="77777777" w:rsidR="00A60AEE" w:rsidRPr="005A27C0" w:rsidRDefault="00A60AEE" w:rsidP="00A60AEE">
      <w:pPr>
        <w:pStyle w:val="Akapitzlist"/>
        <w:tabs>
          <w:tab w:val="left" w:pos="567"/>
        </w:tabs>
        <w:spacing w:after="60" w:line="276" w:lineRule="auto"/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14:paraId="2ED650C5" w14:textId="3075EEF6" w:rsidR="00A60AEE" w:rsidRPr="00705ACF" w:rsidRDefault="00A60AEE" w:rsidP="00705ACF">
      <w:pPr>
        <w:pStyle w:val="Akapitzlist"/>
        <w:numPr>
          <w:ilvl w:val="2"/>
          <w:numId w:val="16"/>
        </w:numPr>
        <w:ind w:left="709"/>
        <w:jc w:val="both"/>
        <w:rPr>
          <w:rFonts w:ascii="Arial" w:hAnsi="Arial" w:cs="Arial"/>
          <w:sz w:val="20"/>
          <w:szCs w:val="22"/>
        </w:rPr>
      </w:pPr>
      <w:r w:rsidRPr="00705ACF">
        <w:rPr>
          <w:rFonts w:ascii="Arial" w:hAnsi="Arial" w:cs="Arial"/>
          <w:sz w:val="20"/>
          <w:szCs w:val="22"/>
        </w:rPr>
        <w:t xml:space="preserve">Zamawiający przewiduje obowiązkową wizję lokalną. Wykonawcy chcący przystąpić do postępowania zobowiązani są uczestniczyć w wizji lokalnej w terminie wyznaczonym przez Zamawiającego. </w:t>
      </w:r>
      <w:bookmarkStart w:id="1" w:name="_Hlk152830685"/>
      <w:r w:rsidR="003D34CA">
        <w:rPr>
          <w:rFonts w:ascii="Arial" w:hAnsi="Arial" w:cs="Arial"/>
          <w:sz w:val="20"/>
          <w:szCs w:val="22"/>
        </w:rPr>
        <w:t>P</w:t>
      </w:r>
      <w:r w:rsidRPr="00705ACF">
        <w:rPr>
          <w:rFonts w:ascii="Arial" w:hAnsi="Arial" w:cs="Arial"/>
          <w:sz w:val="20"/>
          <w:szCs w:val="22"/>
        </w:rPr>
        <w:t xml:space="preserve">rzed planowanym terminem wizji lokalnej wykonawca zobowiązany jest dostarczyć do Zamawiającego </w:t>
      </w:r>
      <w:r w:rsidR="003D34CA">
        <w:rPr>
          <w:rFonts w:ascii="Arial" w:hAnsi="Arial" w:cs="Arial"/>
          <w:sz w:val="20"/>
          <w:szCs w:val="22"/>
        </w:rPr>
        <w:t xml:space="preserve">do dnia 24.04.2025r. do godz. 09:00 </w:t>
      </w:r>
      <w:r w:rsidR="00705ACF">
        <w:rPr>
          <w:rFonts w:ascii="Arial" w:hAnsi="Arial" w:cs="Arial"/>
          <w:sz w:val="20"/>
          <w:szCs w:val="22"/>
        </w:rPr>
        <w:t>za pośrednictwem</w:t>
      </w:r>
      <w:r w:rsidRPr="00705ACF">
        <w:rPr>
          <w:rFonts w:ascii="Arial" w:hAnsi="Arial" w:cs="Arial"/>
          <w:sz w:val="20"/>
          <w:szCs w:val="22"/>
        </w:rPr>
        <w:t xml:space="preserve"> </w:t>
      </w:r>
      <w:r w:rsidR="00705ACF">
        <w:rPr>
          <w:rFonts w:ascii="Arial" w:hAnsi="Arial" w:cs="Arial"/>
          <w:sz w:val="20"/>
          <w:szCs w:val="22"/>
        </w:rPr>
        <w:t>email</w:t>
      </w:r>
      <w:r w:rsidRPr="00705ACF">
        <w:rPr>
          <w:rFonts w:ascii="Arial" w:hAnsi="Arial" w:cs="Arial"/>
          <w:sz w:val="20"/>
          <w:szCs w:val="22"/>
        </w:rPr>
        <w:t xml:space="preserve"> na poniższe adresy: </w:t>
      </w:r>
      <w:hyperlink r:id="rId9" w:history="1">
        <w:r w:rsidRPr="00705ACF">
          <w:rPr>
            <w:rStyle w:val="Hipercze"/>
            <w:rFonts w:ascii="Arial" w:hAnsi="Arial" w:cs="Arial"/>
            <w:color w:val="auto"/>
            <w:sz w:val="20"/>
            <w:szCs w:val="22"/>
          </w:rPr>
          <w:t>m.lasak@ron.mil.pl</w:t>
        </w:r>
      </w:hyperlink>
      <w:r w:rsidRPr="00705ACF">
        <w:rPr>
          <w:rFonts w:ascii="Arial" w:hAnsi="Arial" w:cs="Arial"/>
          <w:sz w:val="20"/>
          <w:szCs w:val="22"/>
        </w:rPr>
        <w:t xml:space="preserve">  </w:t>
      </w:r>
      <w:hyperlink r:id="rId10" w:history="1">
        <w:r w:rsidRPr="00705ACF">
          <w:rPr>
            <w:rStyle w:val="Hipercze"/>
            <w:rFonts w:ascii="Arial" w:hAnsi="Arial" w:cs="Arial"/>
            <w:color w:val="auto"/>
            <w:sz w:val="20"/>
            <w:szCs w:val="22"/>
          </w:rPr>
          <w:t>k.koss@ron.mil.pl</w:t>
        </w:r>
      </w:hyperlink>
      <w:r w:rsidRPr="00705ACF">
        <w:rPr>
          <w:rFonts w:ascii="Arial" w:hAnsi="Arial" w:cs="Arial"/>
          <w:sz w:val="20"/>
          <w:szCs w:val="22"/>
        </w:rPr>
        <w:t xml:space="preserve"> </w:t>
      </w:r>
      <w:hyperlink r:id="rId11" w:history="1">
        <w:r w:rsidRPr="00705ACF">
          <w:rPr>
            <w:rStyle w:val="Hipercze"/>
            <w:rFonts w:ascii="Arial" w:hAnsi="Arial" w:cs="Arial"/>
            <w:color w:val="auto"/>
            <w:sz w:val="20"/>
            <w:szCs w:val="22"/>
          </w:rPr>
          <w:t>ry.rudnik@ron.mil.pl</w:t>
        </w:r>
      </w:hyperlink>
      <w:r w:rsidRPr="00705ACF">
        <w:rPr>
          <w:rFonts w:ascii="Arial" w:hAnsi="Arial" w:cs="Arial"/>
          <w:sz w:val="20"/>
          <w:szCs w:val="22"/>
        </w:rPr>
        <w:t xml:space="preserve">  </w:t>
      </w:r>
      <w:hyperlink r:id="rId12" w:history="1">
        <w:r w:rsidRPr="00705ACF">
          <w:rPr>
            <w:rStyle w:val="Hipercze"/>
            <w:rFonts w:ascii="Arial" w:hAnsi="Arial" w:cs="Arial"/>
            <w:color w:val="auto"/>
            <w:sz w:val="20"/>
            <w:szCs w:val="22"/>
          </w:rPr>
          <w:t>jw4724.soin@ron.mil.pl</w:t>
        </w:r>
      </w:hyperlink>
    </w:p>
    <w:p w14:paraId="6EE55421" w14:textId="77777777" w:rsidR="00A60AEE" w:rsidRDefault="00A60AEE" w:rsidP="00A60AEE">
      <w:pPr>
        <w:pStyle w:val="Akapitzlist"/>
        <w:numPr>
          <w:ilvl w:val="2"/>
          <w:numId w:val="19"/>
        </w:numPr>
        <w:ind w:left="1560" w:hanging="567"/>
        <w:jc w:val="both"/>
        <w:rPr>
          <w:rFonts w:ascii="Arial" w:hAnsi="Arial" w:cs="Arial"/>
          <w:sz w:val="20"/>
          <w:szCs w:val="22"/>
        </w:rPr>
      </w:pPr>
      <w:r w:rsidRPr="0098362C">
        <w:rPr>
          <w:rFonts w:ascii="Arial" w:hAnsi="Arial" w:cs="Arial"/>
          <w:sz w:val="20"/>
          <w:szCs w:val="22"/>
        </w:rPr>
        <w:t>imienne upoważnienie dla osoby  biorące</w:t>
      </w:r>
      <w:r>
        <w:rPr>
          <w:rFonts w:ascii="Arial" w:hAnsi="Arial" w:cs="Arial"/>
          <w:sz w:val="20"/>
          <w:szCs w:val="22"/>
        </w:rPr>
        <w:t>j udział wystawione przez firmę;</w:t>
      </w:r>
    </w:p>
    <w:p w14:paraId="6ED96986" w14:textId="77777777" w:rsidR="00A60AEE" w:rsidRDefault="00A60AEE" w:rsidP="00A60AEE">
      <w:pPr>
        <w:pStyle w:val="Akapitzlist"/>
        <w:numPr>
          <w:ilvl w:val="2"/>
          <w:numId w:val="19"/>
        </w:numPr>
        <w:ind w:left="1560" w:hanging="56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</w:t>
      </w:r>
      <w:r w:rsidRPr="0098362C">
        <w:rPr>
          <w:rFonts w:ascii="Arial" w:hAnsi="Arial" w:cs="Arial"/>
          <w:sz w:val="20"/>
          <w:szCs w:val="22"/>
        </w:rPr>
        <w:t>otwierdzona za zgodność kserokopia poświadczenia bezpieczeństwa (o klauzuli minimum POUFNE) dla w/w osoby;</w:t>
      </w:r>
    </w:p>
    <w:p w14:paraId="25B23D7B" w14:textId="77777777" w:rsidR="00A60AEE" w:rsidRDefault="00A60AEE" w:rsidP="00A60AEE">
      <w:pPr>
        <w:pStyle w:val="Akapitzlist"/>
        <w:numPr>
          <w:ilvl w:val="2"/>
          <w:numId w:val="19"/>
        </w:numPr>
        <w:ind w:left="1560" w:hanging="567"/>
        <w:jc w:val="both"/>
        <w:rPr>
          <w:rFonts w:ascii="Arial" w:hAnsi="Arial" w:cs="Arial"/>
          <w:sz w:val="20"/>
          <w:szCs w:val="22"/>
        </w:rPr>
      </w:pPr>
      <w:r w:rsidRPr="0098362C">
        <w:rPr>
          <w:rFonts w:ascii="Arial" w:hAnsi="Arial" w:cs="Arial"/>
          <w:sz w:val="20"/>
          <w:szCs w:val="22"/>
        </w:rPr>
        <w:t>potwierdzona za zgodność kserokopia świadectwa bezpieczeństwa przemysłowego dla firmy reprezentowanej przez ww. osobę;</w:t>
      </w:r>
    </w:p>
    <w:p w14:paraId="41ED5EA4" w14:textId="2AA99838" w:rsidR="00A60AEE" w:rsidRDefault="00A60AEE" w:rsidP="00A60AEE">
      <w:pPr>
        <w:pStyle w:val="Akapitzlist"/>
        <w:numPr>
          <w:ilvl w:val="2"/>
          <w:numId w:val="19"/>
        </w:numPr>
        <w:ind w:left="1560" w:hanging="567"/>
        <w:jc w:val="both"/>
        <w:rPr>
          <w:rFonts w:ascii="Arial" w:hAnsi="Arial" w:cs="Arial"/>
          <w:sz w:val="20"/>
          <w:szCs w:val="22"/>
        </w:rPr>
      </w:pPr>
      <w:r w:rsidRPr="0098362C">
        <w:rPr>
          <w:rFonts w:ascii="Arial" w:hAnsi="Arial" w:cs="Arial"/>
          <w:sz w:val="20"/>
          <w:szCs w:val="22"/>
        </w:rPr>
        <w:t>potwierdzona za zgodność kserokopia koncesji MSWiA na prowadzenie działalności gospodarczej w zakresie usług ochrony osób i mienia realizowanych w formie zabezpieczenia technicznego</w:t>
      </w:r>
      <w:r w:rsidR="00705ACF">
        <w:rPr>
          <w:rFonts w:ascii="Arial" w:hAnsi="Arial" w:cs="Arial"/>
          <w:sz w:val="20"/>
          <w:szCs w:val="22"/>
        </w:rPr>
        <w:t>;</w:t>
      </w:r>
    </w:p>
    <w:p w14:paraId="4A5493F1" w14:textId="77777777" w:rsidR="00A60AEE" w:rsidRDefault="00A60AEE" w:rsidP="00A60AEE">
      <w:pPr>
        <w:pStyle w:val="Akapitzlist"/>
        <w:numPr>
          <w:ilvl w:val="2"/>
          <w:numId w:val="19"/>
        </w:numPr>
        <w:ind w:left="1560" w:hanging="567"/>
        <w:jc w:val="both"/>
        <w:rPr>
          <w:rFonts w:ascii="Arial" w:hAnsi="Arial" w:cs="Arial"/>
          <w:sz w:val="20"/>
          <w:szCs w:val="22"/>
        </w:rPr>
      </w:pPr>
      <w:r w:rsidRPr="0098362C">
        <w:rPr>
          <w:rFonts w:ascii="Arial" w:hAnsi="Arial" w:cs="Arial"/>
          <w:sz w:val="20"/>
          <w:szCs w:val="22"/>
        </w:rPr>
        <w:t>potwierdzona za zgodność kserokopia  zaświadczenia o przeszkoleniu z zakresu ochrony informacji niejawnych osoby biorącej udział w wizji lokalnej</w:t>
      </w:r>
      <w:bookmarkEnd w:id="1"/>
      <w:r>
        <w:rPr>
          <w:rFonts w:ascii="Arial" w:hAnsi="Arial" w:cs="Arial"/>
          <w:sz w:val="20"/>
          <w:szCs w:val="22"/>
        </w:rPr>
        <w:t>,</w:t>
      </w:r>
    </w:p>
    <w:p w14:paraId="29BC60A4" w14:textId="77777777" w:rsidR="00A60AEE" w:rsidRPr="0098362C" w:rsidRDefault="00A60AEE" w:rsidP="00A60AEE">
      <w:pPr>
        <w:pStyle w:val="Akapitzlist"/>
        <w:ind w:left="1560"/>
        <w:jc w:val="both"/>
        <w:rPr>
          <w:rFonts w:ascii="Arial" w:hAnsi="Arial" w:cs="Arial"/>
          <w:sz w:val="20"/>
          <w:szCs w:val="22"/>
        </w:rPr>
      </w:pPr>
    </w:p>
    <w:p w14:paraId="3AD4301F" w14:textId="1D93C77B" w:rsidR="00A60AEE" w:rsidRDefault="00A60AEE" w:rsidP="00705ACF">
      <w:pPr>
        <w:pStyle w:val="Akapitzlist"/>
        <w:numPr>
          <w:ilvl w:val="0"/>
          <w:numId w:val="11"/>
        </w:numPr>
        <w:ind w:left="686"/>
        <w:jc w:val="both"/>
        <w:rPr>
          <w:rFonts w:ascii="Arial" w:hAnsi="Arial" w:cs="Arial"/>
          <w:sz w:val="20"/>
          <w:szCs w:val="22"/>
        </w:rPr>
      </w:pPr>
      <w:r w:rsidRPr="00705ACF">
        <w:rPr>
          <w:rFonts w:ascii="Arial" w:hAnsi="Arial" w:cs="Arial"/>
          <w:sz w:val="20"/>
          <w:szCs w:val="22"/>
        </w:rPr>
        <w:lastRenderedPageBreak/>
        <w:t>Możliwość przeprowadzenia wizji lokalnej oraz wglądu do szczegółowej dokumentacji niejawnej Systemu Pożarowego nastąpi w obecności pracownika Pionu Ochrony Informacji Niejawnych, zgodnie z art. 3 Ustawy z dnia ustawy z dnia 5 sierpnia 2010 r. (t.j. Dz. U. z 2019r. , poz. 742).</w:t>
      </w:r>
    </w:p>
    <w:p w14:paraId="77BB305D" w14:textId="638CE4DB" w:rsidR="00A60AEE" w:rsidRPr="00705ACF" w:rsidRDefault="00A60AEE" w:rsidP="00705ACF">
      <w:pPr>
        <w:pStyle w:val="Akapitzlist"/>
        <w:numPr>
          <w:ilvl w:val="0"/>
          <w:numId w:val="11"/>
        </w:numPr>
        <w:ind w:left="686"/>
        <w:jc w:val="both"/>
        <w:rPr>
          <w:rFonts w:ascii="Arial" w:hAnsi="Arial" w:cs="Arial"/>
          <w:sz w:val="20"/>
          <w:szCs w:val="22"/>
        </w:rPr>
      </w:pPr>
      <w:bookmarkStart w:id="2" w:name="_Hlk152830769"/>
      <w:r w:rsidRPr="00705ACF">
        <w:rPr>
          <w:rFonts w:ascii="Arial" w:hAnsi="Arial" w:cs="Arial"/>
          <w:sz w:val="20"/>
          <w:szCs w:val="22"/>
        </w:rPr>
        <w:t>Wykonawca  przed przystąpieniem do postepowania mającego na celu wyłonienie wykonawcy usługi, zobowiązuje się do zapoznania się z dokumentacją powykonawczą SO i SSP jak również:</w:t>
      </w:r>
    </w:p>
    <w:p w14:paraId="74158A50" w14:textId="3C489BEB" w:rsidR="00A60AEE" w:rsidRDefault="00A60AEE" w:rsidP="00705ACF">
      <w:pPr>
        <w:pStyle w:val="Akapitzlist"/>
        <w:numPr>
          <w:ilvl w:val="0"/>
          <w:numId w:val="36"/>
        </w:numPr>
        <w:ind w:hanging="447"/>
        <w:jc w:val="both"/>
        <w:rPr>
          <w:rFonts w:ascii="Arial" w:hAnsi="Arial" w:cs="Arial"/>
          <w:sz w:val="20"/>
          <w:szCs w:val="22"/>
        </w:rPr>
      </w:pPr>
      <w:r w:rsidRPr="00705ACF">
        <w:rPr>
          <w:rStyle w:val="ff5"/>
          <w:rFonts w:ascii="Arial" w:hAnsi="Arial" w:cs="Arial"/>
          <w:sz w:val="20"/>
          <w:szCs w:val="22"/>
        </w:rPr>
        <w:t>Wymaganiami Eksploatacyjno-Technicznymi dla XIX Grupy SpW –Systemy i Urządzenia Specjalistyczne do Ochrony Obiektów  z dnia 8 maja 2020 r.</w:t>
      </w:r>
      <w:r w:rsidRPr="00705ACF">
        <w:rPr>
          <w:rFonts w:ascii="Arial" w:hAnsi="Arial" w:cs="Arial"/>
          <w:sz w:val="20"/>
          <w:szCs w:val="22"/>
        </w:rPr>
        <w:t xml:space="preserve"> </w:t>
      </w:r>
    </w:p>
    <w:p w14:paraId="79680E1A" w14:textId="2494DFA0" w:rsidR="00A60AEE" w:rsidRPr="00705ACF" w:rsidRDefault="00A60AEE" w:rsidP="00705ACF">
      <w:pPr>
        <w:pStyle w:val="Akapitzlist"/>
        <w:numPr>
          <w:ilvl w:val="0"/>
          <w:numId w:val="36"/>
        </w:numPr>
        <w:ind w:hanging="447"/>
        <w:jc w:val="both"/>
        <w:rPr>
          <w:rFonts w:ascii="Arial" w:hAnsi="Arial" w:cs="Arial"/>
          <w:sz w:val="20"/>
          <w:szCs w:val="22"/>
        </w:rPr>
      </w:pPr>
      <w:r w:rsidRPr="00705ACF">
        <w:rPr>
          <w:rFonts w:ascii="Arial" w:hAnsi="Arial" w:cs="Arial"/>
          <w:sz w:val="20"/>
          <w:szCs w:val="20"/>
        </w:rPr>
        <w:t>Ustawa z dnia 27 kwietnia 2001 r. Prawo ochrony środowiska (Dz. U. z 2021 r. poz. 1973, 2127, 2269 z 2022 r. poz. 1079, 1260).</w:t>
      </w:r>
    </w:p>
    <w:p w14:paraId="27F20324" w14:textId="6B43B6A1" w:rsidR="00A60AEE" w:rsidRPr="00705ACF" w:rsidRDefault="00A60AEE" w:rsidP="00705ACF">
      <w:pPr>
        <w:pStyle w:val="Akapitzlist"/>
        <w:numPr>
          <w:ilvl w:val="0"/>
          <w:numId w:val="36"/>
        </w:numPr>
        <w:ind w:hanging="447"/>
        <w:jc w:val="both"/>
        <w:rPr>
          <w:rFonts w:ascii="Arial" w:hAnsi="Arial" w:cs="Arial"/>
          <w:sz w:val="20"/>
          <w:szCs w:val="22"/>
        </w:rPr>
      </w:pPr>
      <w:r w:rsidRPr="00705ACF">
        <w:rPr>
          <w:rFonts w:ascii="Arial" w:hAnsi="Arial" w:cs="Arial"/>
          <w:sz w:val="20"/>
          <w:szCs w:val="20"/>
        </w:rPr>
        <w:t>Ustawa z dn. 16 kwietnia  2004 r. o ochronie przyrody (Dz. U. z 2022 r. poz. 916).</w:t>
      </w:r>
    </w:p>
    <w:p w14:paraId="0A6F541F" w14:textId="1E820274" w:rsidR="00A60AEE" w:rsidRPr="00705ACF" w:rsidRDefault="00A60AEE" w:rsidP="00705ACF">
      <w:pPr>
        <w:pStyle w:val="Akapitzlist"/>
        <w:numPr>
          <w:ilvl w:val="0"/>
          <w:numId w:val="36"/>
        </w:numPr>
        <w:ind w:hanging="447"/>
        <w:jc w:val="both"/>
        <w:rPr>
          <w:rFonts w:ascii="Arial" w:hAnsi="Arial" w:cs="Arial"/>
          <w:sz w:val="20"/>
          <w:szCs w:val="22"/>
        </w:rPr>
      </w:pPr>
      <w:r w:rsidRPr="00705ACF">
        <w:rPr>
          <w:rFonts w:ascii="Arial" w:hAnsi="Arial" w:cs="Arial"/>
          <w:sz w:val="20"/>
          <w:szCs w:val="20"/>
        </w:rPr>
        <w:t>Ustawa z dnia 24 sierpnia 1991 r. o ochronie przeciwpożarowej (tekst jednolity Dz. U. z 2021 r. poz. 869, 2490).</w:t>
      </w:r>
    </w:p>
    <w:p w14:paraId="6BFAED25" w14:textId="74B61F91" w:rsidR="00A60AEE" w:rsidRPr="00705ACF" w:rsidRDefault="00A60AEE" w:rsidP="00705ACF">
      <w:pPr>
        <w:pStyle w:val="Akapitzlist"/>
        <w:numPr>
          <w:ilvl w:val="0"/>
          <w:numId w:val="36"/>
        </w:numPr>
        <w:ind w:hanging="447"/>
        <w:jc w:val="both"/>
        <w:rPr>
          <w:rFonts w:ascii="Arial" w:hAnsi="Arial" w:cs="Arial"/>
          <w:sz w:val="20"/>
          <w:szCs w:val="22"/>
        </w:rPr>
      </w:pPr>
      <w:r w:rsidRPr="00705ACF">
        <w:rPr>
          <w:rFonts w:ascii="Arial" w:hAnsi="Arial" w:cs="Arial"/>
          <w:sz w:val="20"/>
          <w:szCs w:val="20"/>
        </w:rPr>
        <w:t>Ustawa z dnia 05 sierpnia 2010 r o ochronie informacji niejawnych (Dz. U. z 2019 r. poz. 742, z 2022 r. poz. 655).</w:t>
      </w:r>
    </w:p>
    <w:p w14:paraId="14689403" w14:textId="13763A7C" w:rsidR="00A60AEE" w:rsidRPr="00705ACF" w:rsidRDefault="00A60AEE" w:rsidP="00705ACF">
      <w:pPr>
        <w:pStyle w:val="Akapitzlist"/>
        <w:numPr>
          <w:ilvl w:val="0"/>
          <w:numId w:val="36"/>
        </w:numPr>
        <w:ind w:hanging="447"/>
        <w:jc w:val="both"/>
        <w:rPr>
          <w:rFonts w:ascii="Arial" w:hAnsi="Arial" w:cs="Arial"/>
          <w:sz w:val="20"/>
          <w:szCs w:val="22"/>
        </w:rPr>
      </w:pPr>
      <w:r w:rsidRPr="00705ACF">
        <w:rPr>
          <w:rFonts w:ascii="Arial" w:hAnsi="Arial" w:cs="Arial"/>
          <w:sz w:val="20"/>
          <w:szCs w:val="20"/>
        </w:rPr>
        <w:t>Decyzja nr 207/MON Ministra Obrony Narodowej z dn. 31 grudnia 2021 r. zmieniająca decyzję w sprawie wprowadzenia „Instrukcji zarządzania dokumentacją techniczną Uzbrojenia i Sprzętu Wojskowego” oraz „Instrukcji w sprawie określenia wymagań na dokumentację techniczną Uzbrojenia i Sprzętu Wojskowego”.</w:t>
      </w:r>
    </w:p>
    <w:p w14:paraId="0B02FC67" w14:textId="3968E21C" w:rsidR="00A60AEE" w:rsidRPr="00705ACF" w:rsidRDefault="00A60AEE" w:rsidP="00705ACF">
      <w:pPr>
        <w:pStyle w:val="Akapitzlist"/>
        <w:numPr>
          <w:ilvl w:val="0"/>
          <w:numId w:val="36"/>
        </w:numPr>
        <w:ind w:hanging="447"/>
        <w:jc w:val="both"/>
        <w:rPr>
          <w:rFonts w:ascii="Arial" w:hAnsi="Arial" w:cs="Arial"/>
          <w:sz w:val="20"/>
          <w:szCs w:val="22"/>
        </w:rPr>
      </w:pPr>
      <w:r w:rsidRPr="00705ACF">
        <w:rPr>
          <w:rFonts w:ascii="Arial" w:hAnsi="Arial" w:cs="Arial"/>
          <w:sz w:val="20"/>
          <w:szCs w:val="20"/>
        </w:rPr>
        <w:t>Zarządzenie nr 59/MON z dn. 11 grudnia 2017 r. w sprawie doboru i stosowania środków bezpieczeństwa fizycznego do ochrony informacji niejawnych ( Dz. Urz. Min. Obr. Nar. Z 2017 r poz.227 z późn. zm.:  Dz. Urz. Min. Obr. Nar. z 2019 r poz.138, z 2020 r. poz. 95 oraz z 2021 r. poz. 22).</w:t>
      </w:r>
    </w:p>
    <w:p w14:paraId="0C99AF92" w14:textId="16CE0B16" w:rsidR="00A60AEE" w:rsidRPr="00705ACF" w:rsidRDefault="00A60AEE" w:rsidP="00705ACF">
      <w:pPr>
        <w:pStyle w:val="Akapitzlist"/>
        <w:numPr>
          <w:ilvl w:val="0"/>
          <w:numId w:val="36"/>
        </w:numPr>
        <w:ind w:hanging="447"/>
        <w:jc w:val="both"/>
        <w:rPr>
          <w:rFonts w:ascii="Arial" w:hAnsi="Arial" w:cs="Arial"/>
          <w:sz w:val="20"/>
          <w:szCs w:val="22"/>
        </w:rPr>
      </w:pPr>
      <w:r w:rsidRPr="00705ACF">
        <w:rPr>
          <w:rFonts w:ascii="Arial" w:hAnsi="Arial" w:cs="Arial"/>
          <w:sz w:val="20"/>
          <w:szCs w:val="20"/>
        </w:rPr>
        <w:t xml:space="preserve">Zarządzenie nr 58/MON z dn. 11 grudnia 2017 r. w sprawie sposobu organizowania </w:t>
      </w:r>
      <w:r w:rsidRPr="00705ACF">
        <w:rPr>
          <w:rFonts w:ascii="Arial" w:hAnsi="Arial" w:cs="Arial"/>
          <w:sz w:val="20"/>
          <w:szCs w:val="20"/>
        </w:rPr>
        <w:br/>
        <w:t>i funkcjonowania kancelarii tajnej oraz innych niż kancelaria tajna komórek organizacyjnych odpowiedzialnych za przetwarzanie informacji niejawnych.</w:t>
      </w:r>
    </w:p>
    <w:p w14:paraId="7EF137B2" w14:textId="7846903C" w:rsidR="00A60AEE" w:rsidRPr="00705ACF" w:rsidRDefault="00A60AEE" w:rsidP="00705ACF">
      <w:pPr>
        <w:pStyle w:val="Akapitzlist"/>
        <w:numPr>
          <w:ilvl w:val="0"/>
          <w:numId w:val="36"/>
        </w:numPr>
        <w:ind w:hanging="447"/>
        <w:jc w:val="both"/>
        <w:rPr>
          <w:rFonts w:ascii="Arial" w:hAnsi="Arial" w:cs="Arial"/>
          <w:sz w:val="20"/>
          <w:szCs w:val="22"/>
        </w:rPr>
      </w:pPr>
      <w:r w:rsidRPr="00705ACF">
        <w:rPr>
          <w:rFonts w:ascii="Arial" w:hAnsi="Arial" w:cs="Arial"/>
          <w:sz w:val="20"/>
          <w:szCs w:val="20"/>
        </w:rPr>
        <w:t xml:space="preserve">Decyzja nr 118/MON Ministra Obrony Narodowej z dnia 1 września 2021 r. w sprawie zasad opracowywania i realizacji centralnych planów rzeczowych (Dz. Urz. MON z 2021 r. poz. 190). </w:t>
      </w:r>
    </w:p>
    <w:p w14:paraId="06F2A8B2" w14:textId="169209EB" w:rsidR="00A60AEE" w:rsidRPr="00705ACF" w:rsidRDefault="00A60AEE" w:rsidP="00705ACF">
      <w:pPr>
        <w:pStyle w:val="Akapitzlist"/>
        <w:numPr>
          <w:ilvl w:val="0"/>
          <w:numId w:val="36"/>
        </w:numPr>
        <w:ind w:hanging="447"/>
        <w:jc w:val="both"/>
        <w:rPr>
          <w:rFonts w:ascii="Arial" w:hAnsi="Arial" w:cs="Arial"/>
          <w:sz w:val="20"/>
          <w:szCs w:val="22"/>
        </w:rPr>
      </w:pPr>
      <w:r w:rsidRPr="00705ACF">
        <w:rPr>
          <w:rFonts w:ascii="Arial" w:hAnsi="Arial" w:cs="Arial"/>
          <w:sz w:val="20"/>
          <w:szCs w:val="20"/>
        </w:rPr>
        <w:t>Rozporządzenie Rady Ministrów z dnia 2 grudnia 2010 r. w sprawie szczegółowego sposobu i trybu finansowania inwestycji z budżetu państwa (Dz. U. nr 238 poz. 1579),</w:t>
      </w:r>
    </w:p>
    <w:p w14:paraId="263E600D" w14:textId="358C5251" w:rsidR="00A60AEE" w:rsidRPr="00705ACF" w:rsidRDefault="00A60AEE" w:rsidP="00705ACF">
      <w:pPr>
        <w:pStyle w:val="Akapitzlist"/>
        <w:numPr>
          <w:ilvl w:val="0"/>
          <w:numId w:val="36"/>
        </w:numPr>
        <w:ind w:hanging="447"/>
        <w:jc w:val="both"/>
        <w:rPr>
          <w:rFonts w:ascii="Arial" w:hAnsi="Arial" w:cs="Arial"/>
          <w:sz w:val="20"/>
          <w:szCs w:val="22"/>
        </w:rPr>
      </w:pPr>
      <w:r w:rsidRPr="00705ACF">
        <w:rPr>
          <w:rFonts w:ascii="Arial" w:hAnsi="Arial" w:cs="Arial"/>
          <w:sz w:val="20"/>
          <w:szCs w:val="20"/>
        </w:rPr>
        <w:t>Rozporządzenie Ministra Infrastruktury z dnia 12 kwietnia 2002 r. w sprawie warunków technicznych, jakim powinny odpowiadać budynki i ich usytuowanie (Dz.U.2019.1065 tj. z dnia 07.06.2019r. z pózn. zm.).</w:t>
      </w:r>
    </w:p>
    <w:p w14:paraId="41F78CB8" w14:textId="4DC4D5AA" w:rsidR="00A60AEE" w:rsidRPr="00705ACF" w:rsidRDefault="00A60AEE" w:rsidP="00705ACF">
      <w:pPr>
        <w:pStyle w:val="Akapitzlist"/>
        <w:numPr>
          <w:ilvl w:val="0"/>
          <w:numId w:val="36"/>
        </w:numPr>
        <w:ind w:hanging="447"/>
        <w:jc w:val="both"/>
        <w:rPr>
          <w:rFonts w:ascii="Arial" w:hAnsi="Arial" w:cs="Arial"/>
          <w:sz w:val="20"/>
          <w:szCs w:val="22"/>
        </w:rPr>
      </w:pPr>
      <w:r w:rsidRPr="00705ACF">
        <w:rPr>
          <w:rFonts w:ascii="Arial" w:hAnsi="Arial" w:cs="Arial"/>
          <w:sz w:val="20"/>
          <w:szCs w:val="20"/>
        </w:rPr>
        <w:t>Rozporządzenie Ministra Spraw Wewnętrznych i Administracji z dnia 24 lipca 2009 r. w sprawie przeciwpożarowego zaopatrzenia w wodę oraz dróg pożarowych (Dz.U. 2009 n 124 poz. 1030 z późn. zm.).</w:t>
      </w:r>
    </w:p>
    <w:p w14:paraId="50DE38F2" w14:textId="3C973E14" w:rsidR="00A60AEE" w:rsidRPr="00705ACF" w:rsidRDefault="00A60AEE" w:rsidP="00705ACF">
      <w:pPr>
        <w:pStyle w:val="Akapitzlist"/>
        <w:numPr>
          <w:ilvl w:val="0"/>
          <w:numId w:val="36"/>
        </w:numPr>
        <w:ind w:hanging="447"/>
        <w:jc w:val="both"/>
        <w:rPr>
          <w:rFonts w:ascii="Arial" w:hAnsi="Arial" w:cs="Arial"/>
          <w:sz w:val="20"/>
          <w:szCs w:val="22"/>
        </w:rPr>
      </w:pPr>
      <w:r w:rsidRPr="00705ACF">
        <w:rPr>
          <w:rFonts w:ascii="Arial" w:hAnsi="Arial" w:cs="Arial"/>
          <w:sz w:val="20"/>
          <w:szCs w:val="20"/>
        </w:rPr>
        <w:t>Rozporządzenie Ministra Spraw Wewnętrznych i Administracji z dnia 7 czerwca 2010 r. w sprawie ochrony przeciwpożarowej budynków, innych obiektów budowlanych i terenów /Dz. U. 2010 Nr 109, poz. 719 ze zm./.</w:t>
      </w:r>
    </w:p>
    <w:p w14:paraId="783B8E67" w14:textId="177ABE93" w:rsidR="00A60AEE" w:rsidRPr="00705ACF" w:rsidRDefault="00A60AEE" w:rsidP="00705ACF">
      <w:pPr>
        <w:pStyle w:val="Akapitzlist"/>
        <w:numPr>
          <w:ilvl w:val="0"/>
          <w:numId w:val="36"/>
        </w:numPr>
        <w:ind w:hanging="447"/>
        <w:jc w:val="both"/>
        <w:rPr>
          <w:rFonts w:ascii="Arial" w:hAnsi="Arial" w:cs="Arial"/>
          <w:sz w:val="20"/>
          <w:szCs w:val="22"/>
        </w:rPr>
      </w:pPr>
      <w:r w:rsidRPr="00705ACF">
        <w:rPr>
          <w:rFonts w:ascii="Arial" w:hAnsi="Arial" w:cs="Arial"/>
          <w:sz w:val="20"/>
          <w:szCs w:val="20"/>
        </w:rPr>
        <w:t xml:space="preserve">Instrukcja nr 3/2014 O Ochronie Przeciwpożarowej w Resorcie Obrony Narodowej. </w:t>
      </w:r>
    </w:p>
    <w:p w14:paraId="1FD2F43D" w14:textId="250E71DA" w:rsidR="00A60AEE" w:rsidRPr="00705ACF" w:rsidRDefault="00A60AEE" w:rsidP="00705ACF">
      <w:pPr>
        <w:pStyle w:val="Akapitzlist"/>
        <w:numPr>
          <w:ilvl w:val="0"/>
          <w:numId w:val="36"/>
        </w:numPr>
        <w:ind w:hanging="447"/>
        <w:jc w:val="both"/>
        <w:rPr>
          <w:rFonts w:ascii="Arial" w:hAnsi="Arial" w:cs="Arial"/>
          <w:sz w:val="20"/>
          <w:szCs w:val="22"/>
        </w:rPr>
      </w:pPr>
      <w:r w:rsidRPr="00705ACF">
        <w:rPr>
          <w:rFonts w:ascii="Arial" w:hAnsi="Arial" w:cs="Arial"/>
          <w:sz w:val="20"/>
          <w:szCs w:val="20"/>
        </w:rPr>
        <w:t>Wymagania Eksploatacyjno-Techniczne dla XIX Grupy SpW – SYSTEMY I URZĄDZENIA SPECJALISTCZNE DLA OCHRONY OBIEKTÓW</w:t>
      </w:r>
      <w:bookmarkEnd w:id="2"/>
    </w:p>
    <w:p w14:paraId="7AF09482" w14:textId="0E7397A9" w:rsidR="00A60AEE" w:rsidRPr="005E3509" w:rsidRDefault="00A60AEE" w:rsidP="00705ACF">
      <w:pPr>
        <w:pStyle w:val="Akapitzlist"/>
        <w:numPr>
          <w:ilvl w:val="0"/>
          <w:numId w:val="38"/>
        </w:numPr>
        <w:ind w:left="686"/>
        <w:jc w:val="both"/>
        <w:rPr>
          <w:rFonts w:ascii="Arial" w:hAnsi="Arial" w:cs="Arial"/>
          <w:sz w:val="20"/>
          <w:szCs w:val="22"/>
        </w:rPr>
      </w:pPr>
      <w:r w:rsidRPr="00705ACF">
        <w:rPr>
          <w:rFonts w:ascii="Arial" w:hAnsi="Arial" w:cs="Arial"/>
          <w:sz w:val="20"/>
          <w:szCs w:val="22"/>
        </w:rPr>
        <w:t xml:space="preserve">Fakt zapoznania się z powyższą dokumentacją przedstawiciel firmy potwierdza </w:t>
      </w:r>
      <w:r w:rsidR="00705ACF" w:rsidRPr="00705ACF">
        <w:rPr>
          <w:rFonts w:ascii="Arial" w:hAnsi="Arial" w:cs="Arial"/>
          <w:sz w:val="20"/>
          <w:szCs w:val="22"/>
        </w:rPr>
        <w:t xml:space="preserve">w pisemnym </w:t>
      </w:r>
      <w:r w:rsidRPr="00705ACF">
        <w:rPr>
          <w:rFonts w:ascii="Arial" w:hAnsi="Arial" w:cs="Arial"/>
          <w:sz w:val="20"/>
          <w:szCs w:val="22"/>
        </w:rPr>
        <w:t xml:space="preserve">Oświadczeniu złożonym na ręce Komendanta ochrony JW 4724. </w:t>
      </w:r>
      <w:r w:rsidR="00237B9C" w:rsidRPr="005E3509">
        <w:rPr>
          <w:rFonts w:ascii="Arial" w:hAnsi="Arial" w:cs="Arial"/>
          <w:sz w:val="20"/>
          <w:szCs w:val="22"/>
        </w:rPr>
        <w:t xml:space="preserve">- </w:t>
      </w:r>
      <w:r w:rsidRPr="005E3509">
        <w:rPr>
          <w:rFonts w:ascii="Arial" w:hAnsi="Arial" w:cs="Arial"/>
          <w:sz w:val="20"/>
          <w:szCs w:val="22"/>
        </w:rPr>
        <w:t xml:space="preserve">Załącznik nr 2 do OPZ. </w:t>
      </w:r>
    </w:p>
    <w:p w14:paraId="35D393DE" w14:textId="238ED99B" w:rsidR="00A60AEE" w:rsidRPr="005E3509" w:rsidRDefault="00A60AEE" w:rsidP="00A60AEE">
      <w:pPr>
        <w:jc w:val="both"/>
        <w:rPr>
          <w:rFonts w:ascii="Arial" w:hAnsi="Arial" w:cs="Arial"/>
          <w:sz w:val="20"/>
          <w:szCs w:val="20"/>
        </w:rPr>
      </w:pPr>
    </w:p>
    <w:p w14:paraId="3A3ED212" w14:textId="1A3B23B3" w:rsidR="005E06AA" w:rsidRDefault="005E06AA" w:rsidP="00A60AEE">
      <w:pPr>
        <w:jc w:val="both"/>
        <w:rPr>
          <w:rFonts w:ascii="Arial" w:hAnsi="Arial" w:cs="Arial"/>
          <w:sz w:val="20"/>
          <w:szCs w:val="20"/>
        </w:rPr>
      </w:pPr>
    </w:p>
    <w:p w14:paraId="69D537CE" w14:textId="5286ECB1" w:rsidR="005E06AA" w:rsidRDefault="005E06AA" w:rsidP="00A60AEE">
      <w:pPr>
        <w:jc w:val="both"/>
        <w:rPr>
          <w:rFonts w:ascii="Arial" w:hAnsi="Arial" w:cs="Arial"/>
          <w:sz w:val="20"/>
          <w:szCs w:val="20"/>
        </w:rPr>
      </w:pPr>
    </w:p>
    <w:p w14:paraId="1D331E51" w14:textId="5454D869" w:rsidR="005E06AA" w:rsidRDefault="005E06AA" w:rsidP="00A60AEE">
      <w:pPr>
        <w:jc w:val="both"/>
        <w:rPr>
          <w:rFonts w:ascii="Arial" w:hAnsi="Arial" w:cs="Arial"/>
          <w:sz w:val="20"/>
          <w:szCs w:val="20"/>
        </w:rPr>
      </w:pPr>
    </w:p>
    <w:p w14:paraId="374A3FAA" w14:textId="77777777" w:rsidR="005E06AA" w:rsidRPr="00AB7A25" w:rsidRDefault="005E06AA" w:rsidP="005E06AA">
      <w:pPr>
        <w:jc w:val="both"/>
        <w:rPr>
          <w:rFonts w:ascii="Arial" w:hAnsi="Arial" w:cs="Arial"/>
          <w:b/>
          <w:sz w:val="20"/>
          <w:szCs w:val="20"/>
        </w:rPr>
      </w:pPr>
      <w:r w:rsidRPr="00AB7A25">
        <w:rPr>
          <w:rFonts w:ascii="Arial" w:hAnsi="Arial" w:cs="Arial"/>
          <w:b/>
          <w:sz w:val="20"/>
          <w:szCs w:val="20"/>
        </w:rPr>
        <w:t>Załączniki:</w:t>
      </w:r>
    </w:p>
    <w:p w14:paraId="5A7F3D57" w14:textId="77777777" w:rsidR="003C037E" w:rsidRPr="00AB7A25" w:rsidRDefault="005E06AA" w:rsidP="005E06AA">
      <w:pPr>
        <w:rPr>
          <w:rFonts w:ascii="Arial" w:hAnsi="Arial" w:cs="Arial"/>
          <w:sz w:val="20"/>
          <w:szCs w:val="20"/>
        </w:rPr>
      </w:pPr>
      <w:r w:rsidRPr="00AB7A25">
        <w:rPr>
          <w:rFonts w:ascii="Arial" w:hAnsi="Arial" w:cs="Arial"/>
          <w:b/>
          <w:sz w:val="20"/>
          <w:szCs w:val="20"/>
        </w:rPr>
        <w:br/>
      </w:r>
      <w:r w:rsidRPr="00AB7A25">
        <w:rPr>
          <w:rFonts w:ascii="Arial" w:hAnsi="Arial" w:cs="Arial"/>
          <w:sz w:val="20"/>
          <w:szCs w:val="20"/>
        </w:rPr>
        <w:t>- nr 1 – Wykaz urządzeń</w:t>
      </w:r>
      <w:r w:rsidRPr="00AB7A25">
        <w:rPr>
          <w:rFonts w:ascii="Arial" w:hAnsi="Arial" w:cs="Arial"/>
          <w:sz w:val="20"/>
          <w:szCs w:val="20"/>
        </w:rPr>
        <w:br/>
        <w:t>- nr 2 – Oświadczenie Wykonawcy</w:t>
      </w:r>
    </w:p>
    <w:p w14:paraId="47A27A69" w14:textId="77777777" w:rsidR="003D60CB" w:rsidRPr="00AB7A25" w:rsidRDefault="003C037E" w:rsidP="003C037E">
      <w:p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AB7A25">
        <w:rPr>
          <w:rFonts w:ascii="Arial" w:hAnsi="Arial" w:cs="Arial"/>
          <w:sz w:val="20"/>
          <w:szCs w:val="20"/>
        </w:rPr>
        <w:t xml:space="preserve">- nr 3 </w:t>
      </w:r>
      <w:r w:rsidR="002957BF" w:rsidRPr="00AB7A25">
        <w:rPr>
          <w:rFonts w:ascii="Arial" w:hAnsi="Arial" w:cs="Arial"/>
          <w:sz w:val="20"/>
          <w:szCs w:val="20"/>
        </w:rPr>
        <w:t>–</w:t>
      </w:r>
      <w:r w:rsidRPr="00AB7A25">
        <w:rPr>
          <w:rFonts w:ascii="Arial" w:hAnsi="Arial" w:cs="Arial"/>
          <w:sz w:val="20"/>
          <w:szCs w:val="20"/>
        </w:rPr>
        <w:t xml:space="preserve"> </w:t>
      </w:r>
      <w:r w:rsidRPr="00AB7A25">
        <w:rPr>
          <w:rFonts w:ascii="Arial" w:eastAsiaTheme="minorHAnsi" w:hAnsi="Arial" w:cs="Arial"/>
          <w:sz w:val="20"/>
          <w:szCs w:val="20"/>
          <w:lang w:eastAsia="en-US"/>
        </w:rPr>
        <w:t>Protokół Przyjęcia –Przekazania sprzętu do naprawy</w:t>
      </w:r>
    </w:p>
    <w:p w14:paraId="3850C2A2" w14:textId="4C70F954" w:rsidR="005E06AA" w:rsidRDefault="005E06AA" w:rsidP="005E06A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</w:p>
    <w:p w14:paraId="2519EAE7" w14:textId="6E555C28" w:rsidR="00094864" w:rsidRDefault="00094864" w:rsidP="005E06AA">
      <w:pPr>
        <w:rPr>
          <w:rFonts w:ascii="Arial" w:hAnsi="Arial" w:cs="Arial"/>
          <w:b/>
          <w:sz w:val="20"/>
          <w:szCs w:val="20"/>
        </w:rPr>
      </w:pPr>
    </w:p>
    <w:p w14:paraId="5BBD6C3B" w14:textId="0CEDFD76" w:rsidR="00094864" w:rsidRDefault="00094864" w:rsidP="005E06AA">
      <w:pPr>
        <w:rPr>
          <w:rFonts w:ascii="Arial" w:hAnsi="Arial" w:cs="Arial"/>
          <w:b/>
          <w:sz w:val="20"/>
          <w:szCs w:val="20"/>
        </w:rPr>
      </w:pPr>
    </w:p>
    <w:p w14:paraId="21214C2B" w14:textId="1573DF39" w:rsidR="00094864" w:rsidRDefault="00094864" w:rsidP="005E06AA">
      <w:pPr>
        <w:rPr>
          <w:rFonts w:ascii="Arial" w:hAnsi="Arial" w:cs="Arial"/>
          <w:b/>
          <w:sz w:val="20"/>
          <w:szCs w:val="20"/>
        </w:rPr>
      </w:pPr>
    </w:p>
    <w:sectPr w:rsidR="00094864" w:rsidSect="00BE2174">
      <w:footerReference w:type="even" r:id="rId13"/>
      <w:footerReference w:type="default" r:id="rId14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E872D9" w14:textId="77777777" w:rsidR="004A4B18" w:rsidRDefault="004A4B18" w:rsidP="00AA0B5A">
      <w:r>
        <w:separator/>
      </w:r>
    </w:p>
  </w:endnote>
  <w:endnote w:type="continuationSeparator" w:id="0">
    <w:p w14:paraId="7AFC9A47" w14:textId="77777777" w:rsidR="004A4B18" w:rsidRDefault="004A4B18" w:rsidP="00AA0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39A2E" w14:textId="77777777" w:rsidR="00913007" w:rsidRDefault="009130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6EA935" w14:textId="77777777" w:rsidR="00913007" w:rsidRDefault="0091300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3BB4B" w14:textId="412081DF" w:rsidR="00913007" w:rsidRPr="00736BBC" w:rsidRDefault="00913007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</w:rPr>
    </w:pPr>
    <w:r w:rsidRPr="00736BBC">
      <w:rPr>
        <w:rStyle w:val="Numerstrony"/>
        <w:rFonts w:ascii="Arial" w:hAnsi="Arial" w:cs="Arial"/>
        <w:sz w:val="22"/>
        <w:szCs w:val="22"/>
      </w:rPr>
      <w:fldChar w:fldCharType="begin"/>
    </w:r>
    <w:r w:rsidRPr="00736BBC">
      <w:rPr>
        <w:rStyle w:val="Numerstrony"/>
        <w:rFonts w:ascii="Arial" w:hAnsi="Arial" w:cs="Arial"/>
        <w:sz w:val="22"/>
        <w:szCs w:val="22"/>
      </w:rPr>
      <w:instrText xml:space="preserve">PAGE  </w:instrText>
    </w:r>
    <w:r w:rsidRPr="00736BBC">
      <w:rPr>
        <w:rStyle w:val="Numerstrony"/>
        <w:rFonts w:ascii="Arial" w:hAnsi="Arial" w:cs="Arial"/>
        <w:sz w:val="22"/>
        <w:szCs w:val="22"/>
      </w:rPr>
      <w:fldChar w:fldCharType="separate"/>
    </w:r>
    <w:r w:rsidR="005E3509">
      <w:rPr>
        <w:rStyle w:val="Numerstrony"/>
        <w:rFonts w:ascii="Arial" w:hAnsi="Arial" w:cs="Arial"/>
        <w:noProof/>
        <w:sz w:val="22"/>
        <w:szCs w:val="22"/>
      </w:rPr>
      <w:t>2</w:t>
    </w:r>
    <w:r w:rsidRPr="00736BBC">
      <w:rPr>
        <w:rStyle w:val="Numerstrony"/>
        <w:rFonts w:ascii="Arial" w:hAnsi="Arial" w:cs="Arial"/>
        <w:sz w:val="22"/>
        <w:szCs w:val="22"/>
      </w:rPr>
      <w:fldChar w:fldCharType="end"/>
    </w:r>
  </w:p>
  <w:p w14:paraId="3F45227C" w14:textId="77777777" w:rsidR="00913007" w:rsidRDefault="0091300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33D36C" w14:textId="77777777" w:rsidR="004A4B18" w:rsidRDefault="004A4B18" w:rsidP="00AA0B5A">
      <w:r>
        <w:separator/>
      </w:r>
    </w:p>
  </w:footnote>
  <w:footnote w:type="continuationSeparator" w:id="0">
    <w:p w14:paraId="1208B886" w14:textId="77777777" w:rsidR="004A4B18" w:rsidRDefault="004A4B18" w:rsidP="00AA0B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53D93"/>
    <w:multiLevelType w:val="multilevel"/>
    <w:tmpl w:val="D3BA4162"/>
    <w:lvl w:ilvl="0">
      <w:start w:val="1"/>
      <w:numFmt w:val="bullet"/>
      <w:lvlText w:val="─"/>
      <w:lvlJc w:val="left"/>
      <w:pPr>
        <w:ind w:left="285" w:hanging="284"/>
      </w:pPr>
      <w:rPr>
        <w:rFonts w:ascii="Times New Roman" w:hAnsi="Times New Roman" w:cs="Times New Roman" w:hint="default"/>
        <w:b w:val="0"/>
        <w:i w:val="0"/>
        <w:u w:val="none"/>
      </w:rPr>
    </w:lvl>
    <w:lvl w:ilvl="1">
      <w:start w:val="1"/>
      <w:numFmt w:val="decimal"/>
      <w:lvlText w:val="%1.%2."/>
      <w:lvlJc w:val="left"/>
      <w:pPr>
        <w:ind w:left="361" w:hanging="360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721" w:hanging="720"/>
      </w:pPr>
      <w:rPr>
        <w:rFonts w:hint="default"/>
        <w:i w:val="0"/>
        <w:u w:val="none"/>
      </w:rPr>
    </w:lvl>
    <w:lvl w:ilvl="3">
      <w:start w:val="1"/>
      <w:numFmt w:val="lowerLetter"/>
      <w:lvlText w:val="%4)"/>
      <w:lvlJc w:val="left"/>
      <w:pPr>
        <w:ind w:left="721" w:hanging="720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1081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."/>
      <w:lvlJc w:val="left"/>
      <w:pPr>
        <w:ind w:left="1081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."/>
      <w:lvlJc w:val="left"/>
      <w:pPr>
        <w:ind w:left="1081" w:hanging="1080"/>
      </w:pPr>
      <w:rPr>
        <w:rFonts w:hint="default"/>
        <w:i/>
        <w:u w:val="single"/>
      </w:rPr>
    </w:lvl>
    <w:lvl w:ilvl="7">
      <w:start w:val="1"/>
      <w:numFmt w:val="decimal"/>
      <w:lvlText w:val="%1.%2.%3.%4.%5.%6.%7.%8."/>
      <w:lvlJc w:val="left"/>
      <w:pPr>
        <w:ind w:left="1441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."/>
      <w:lvlJc w:val="left"/>
      <w:pPr>
        <w:ind w:left="1441" w:hanging="1440"/>
      </w:pPr>
      <w:rPr>
        <w:rFonts w:hint="default"/>
        <w:i/>
        <w:u w:val="single"/>
      </w:rPr>
    </w:lvl>
  </w:abstractNum>
  <w:abstractNum w:abstractNumId="1" w15:restartNumberingAfterBreak="0">
    <w:nsid w:val="03824595"/>
    <w:multiLevelType w:val="hybridMultilevel"/>
    <w:tmpl w:val="B2DAE4B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B5F694C"/>
    <w:multiLevelType w:val="hybridMultilevel"/>
    <w:tmpl w:val="1A26764E"/>
    <w:lvl w:ilvl="0" w:tplc="F8289F96">
      <w:start w:val="1"/>
      <w:numFmt w:val="lowerLetter"/>
      <w:lvlText w:val="%1)"/>
      <w:lvlJc w:val="left"/>
      <w:pPr>
        <w:ind w:left="1464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3" w15:restartNumberingAfterBreak="0">
    <w:nsid w:val="13530CC6"/>
    <w:multiLevelType w:val="multilevel"/>
    <w:tmpl w:val="59800C50"/>
    <w:lvl w:ilvl="0">
      <w:start w:val="1"/>
      <w:numFmt w:val="upperRoman"/>
      <w:lvlText w:val="%1."/>
      <w:lvlJc w:val="left"/>
      <w:pPr>
        <w:ind w:left="748" w:hanging="72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1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76" w:hanging="1800"/>
      </w:pPr>
      <w:rPr>
        <w:rFonts w:hint="default"/>
      </w:rPr>
    </w:lvl>
  </w:abstractNum>
  <w:abstractNum w:abstractNumId="4" w15:restartNumberingAfterBreak="0">
    <w:nsid w:val="141406DF"/>
    <w:multiLevelType w:val="hybridMultilevel"/>
    <w:tmpl w:val="1A26764E"/>
    <w:lvl w:ilvl="0" w:tplc="F8289F96">
      <w:start w:val="1"/>
      <w:numFmt w:val="lowerLetter"/>
      <w:lvlText w:val="%1)"/>
      <w:lvlJc w:val="left"/>
      <w:pPr>
        <w:ind w:left="1464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5" w15:restartNumberingAfterBreak="0">
    <w:nsid w:val="18A22915"/>
    <w:multiLevelType w:val="multilevel"/>
    <w:tmpl w:val="1E2A7E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3">
      <w:start w:val="1"/>
      <w:numFmt w:val="lowerLetter"/>
      <w:lvlText w:val="%4)"/>
      <w:lvlJc w:val="left"/>
      <w:pPr>
        <w:ind w:left="284" w:hanging="284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/>
        <w:u w:val="single"/>
      </w:rPr>
    </w:lvl>
  </w:abstractNum>
  <w:abstractNum w:abstractNumId="6" w15:restartNumberingAfterBreak="0">
    <w:nsid w:val="191F5D59"/>
    <w:multiLevelType w:val="multilevel"/>
    <w:tmpl w:val="F61403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9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624" w:hanging="1800"/>
      </w:pPr>
      <w:rPr>
        <w:rFonts w:hint="default"/>
      </w:rPr>
    </w:lvl>
  </w:abstractNum>
  <w:abstractNum w:abstractNumId="7" w15:restartNumberingAfterBreak="0">
    <w:nsid w:val="1FC20371"/>
    <w:multiLevelType w:val="hybridMultilevel"/>
    <w:tmpl w:val="E42E5BBA"/>
    <w:lvl w:ilvl="0" w:tplc="FC62DA58">
      <w:start w:val="1"/>
      <w:numFmt w:val="lowerLetter"/>
      <w:lvlText w:val="%1)"/>
      <w:lvlJc w:val="left"/>
      <w:pPr>
        <w:ind w:left="1494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22B65A24"/>
    <w:multiLevelType w:val="hybridMultilevel"/>
    <w:tmpl w:val="038C7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B18EE"/>
    <w:multiLevelType w:val="hybridMultilevel"/>
    <w:tmpl w:val="16C83FF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7DC6492"/>
    <w:multiLevelType w:val="hybridMultilevel"/>
    <w:tmpl w:val="F15E3190"/>
    <w:lvl w:ilvl="0" w:tplc="8458AF1C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D49607E8">
      <w:start w:val="1"/>
      <w:numFmt w:val="lowerRoman"/>
      <w:lvlText w:val="%2)"/>
      <w:lvlJc w:val="left"/>
      <w:pPr>
        <w:ind w:left="2149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8213304"/>
    <w:multiLevelType w:val="multilevel"/>
    <w:tmpl w:val="AA8C72B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897612B"/>
    <w:multiLevelType w:val="hybridMultilevel"/>
    <w:tmpl w:val="E5C2FC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D807D4"/>
    <w:multiLevelType w:val="multilevel"/>
    <w:tmpl w:val="230AC1AC"/>
    <w:lvl w:ilvl="0">
      <w:start w:val="1"/>
      <w:numFmt w:val="bullet"/>
      <w:lvlText w:val="─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u w:val="none"/>
      </w:rPr>
    </w:lvl>
    <w:lvl w:ilvl="3">
      <w:start w:val="1"/>
      <w:numFmt w:val="lowerLetter"/>
      <w:lvlText w:val="%4)"/>
      <w:lvlJc w:val="left"/>
      <w:pPr>
        <w:ind w:left="284" w:hanging="284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/>
        <w:u w:val="single"/>
      </w:rPr>
    </w:lvl>
  </w:abstractNum>
  <w:abstractNum w:abstractNumId="14" w15:restartNumberingAfterBreak="0">
    <w:nsid w:val="2EB51ED9"/>
    <w:multiLevelType w:val="hybridMultilevel"/>
    <w:tmpl w:val="3F7C031C"/>
    <w:lvl w:ilvl="0" w:tplc="3F88B28C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84A94"/>
    <w:multiLevelType w:val="hybridMultilevel"/>
    <w:tmpl w:val="C3BC8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9B7857"/>
    <w:multiLevelType w:val="multilevel"/>
    <w:tmpl w:val="DF9881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752" w:hanging="1800"/>
      </w:pPr>
      <w:rPr>
        <w:rFonts w:hint="default"/>
      </w:rPr>
    </w:lvl>
  </w:abstractNum>
  <w:abstractNum w:abstractNumId="17" w15:restartNumberingAfterBreak="0">
    <w:nsid w:val="38D33265"/>
    <w:multiLevelType w:val="hybridMultilevel"/>
    <w:tmpl w:val="210E5976"/>
    <w:lvl w:ilvl="0" w:tplc="347A7866">
      <w:start w:val="4"/>
      <w:numFmt w:val="decimal"/>
      <w:lvlText w:val="%1."/>
      <w:lvlJc w:val="left"/>
      <w:pPr>
        <w:ind w:left="10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DE65B2"/>
    <w:multiLevelType w:val="multilevel"/>
    <w:tmpl w:val="505C42C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52" w:hanging="1800"/>
      </w:pPr>
      <w:rPr>
        <w:rFonts w:hint="default"/>
      </w:rPr>
    </w:lvl>
  </w:abstractNum>
  <w:abstractNum w:abstractNumId="19" w15:restartNumberingAfterBreak="0">
    <w:nsid w:val="3C816B27"/>
    <w:multiLevelType w:val="hybridMultilevel"/>
    <w:tmpl w:val="0C902AF4"/>
    <w:lvl w:ilvl="0" w:tplc="1DEC267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AF0BF5"/>
    <w:multiLevelType w:val="hybridMultilevel"/>
    <w:tmpl w:val="BCFA65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AA676A6"/>
    <w:multiLevelType w:val="multilevel"/>
    <w:tmpl w:val="06228A1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7"/>
        </w:tabs>
        <w:ind w:left="577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</w:rPr>
    </w:lvl>
  </w:abstractNum>
  <w:abstractNum w:abstractNumId="22" w15:restartNumberingAfterBreak="0">
    <w:nsid w:val="52B9516F"/>
    <w:multiLevelType w:val="hybridMultilevel"/>
    <w:tmpl w:val="0BE0FDDE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732EE"/>
    <w:multiLevelType w:val="hybridMultilevel"/>
    <w:tmpl w:val="B0C64D68"/>
    <w:lvl w:ilvl="0" w:tplc="34645E12">
      <w:start w:val="3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DA14DBCE">
      <w:start w:val="1"/>
      <w:numFmt w:val="lowerLetter"/>
      <w:lvlText w:val="%2)"/>
      <w:lvlJc w:val="left"/>
      <w:pPr>
        <w:ind w:left="785" w:hanging="360"/>
      </w:pPr>
      <w:rPr>
        <w:rFonts w:ascii="Arial" w:eastAsia="Times New Roman" w:hAnsi="Arial" w:cs="Arial"/>
      </w:rPr>
    </w:lvl>
    <w:lvl w:ilvl="2" w:tplc="04150001">
      <w:start w:val="1"/>
      <w:numFmt w:val="bullet"/>
      <w:lvlText w:val=""/>
      <w:lvlJc w:val="left"/>
      <w:pPr>
        <w:ind w:left="2869" w:hanging="180"/>
      </w:pPr>
      <w:rPr>
        <w:rFonts w:ascii="Symbol" w:hAnsi="Symbol" w:hint="default"/>
      </w:rPr>
    </w:lvl>
    <w:lvl w:ilvl="3" w:tplc="0C78CDB4">
      <w:start w:val="55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E9F3FE8"/>
    <w:multiLevelType w:val="multilevel"/>
    <w:tmpl w:val="DA6E57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5" w15:restartNumberingAfterBreak="0">
    <w:nsid w:val="64C80EF8"/>
    <w:multiLevelType w:val="hybridMultilevel"/>
    <w:tmpl w:val="D4402E2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5A94C1E"/>
    <w:multiLevelType w:val="multilevel"/>
    <w:tmpl w:val="EBDACD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7" w15:restartNumberingAfterBreak="0">
    <w:nsid w:val="6AF57B79"/>
    <w:multiLevelType w:val="hybridMultilevel"/>
    <w:tmpl w:val="63927406"/>
    <w:lvl w:ilvl="0" w:tplc="5E34563C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53BA591E">
      <w:start w:val="2"/>
      <w:numFmt w:val="decimal"/>
      <w:lvlText w:val="%3)"/>
      <w:lvlJc w:val="left"/>
      <w:pPr>
        <w:ind w:left="1777" w:hanging="360"/>
      </w:pPr>
      <w:rPr>
        <w:rFonts w:hint="default"/>
      </w:rPr>
    </w:lvl>
    <w:lvl w:ilvl="3" w:tplc="867A6110">
      <w:start w:val="2"/>
      <w:numFmt w:val="decimal"/>
      <w:lvlText w:val="%4."/>
      <w:lvlJc w:val="left"/>
      <w:pPr>
        <w:ind w:left="1494" w:hanging="360"/>
      </w:pPr>
      <w:rPr>
        <w:rFonts w:hint="default"/>
        <w:color w:val="auto"/>
      </w:r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B601AFF"/>
    <w:multiLevelType w:val="hybridMultilevel"/>
    <w:tmpl w:val="2BFA7374"/>
    <w:lvl w:ilvl="0" w:tplc="3F88B28C">
      <w:start w:val="1"/>
      <w:numFmt w:val="bullet"/>
      <w:lvlText w:val="─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6CB93DA2"/>
    <w:multiLevelType w:val="multilevel"/>
    <w:tmpl w:val="230AC1AC"/>
    <w:lvl w:ilvl="0">
      <w:start w:val="1"/>
      <w:numFmt w:val="bullet"/>
      <w:lvlText w:val="─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u w:val="none"/>
      </w:rPr>
    </w:lvl>
    <w:lvl w:ilvl="3">
      <w:start w:val="1"/>
      <w:numFmt w:val="lowerLetter"/>
      <w:lvlText w:val="%4)"/>
      <w:lvlJc w:val="left"/>
      <w:pPr>
        <w:ind w:left="284" w:hanging="284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/>
        <w:u w:val="single"/>
      </w:rPr>
    </w:lvl>
  </w:abstractNum>
  <w:abstractNum w:abstractNumId="30" w15:restartNumberingAfterBreak="0">
    <w:nsid w:val="71615A24"/>
    <w:multiLevelType w:val="hybridMultilevel"/>
    <w:tmpl w:val="55BA3610"/>
    <w:lvl w:ilvl="0" w:tplc="7940FB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7940FB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3E40E3"/>
    <w:multiLevelType w:val="hybridMultilevel"/>
    <w:tmpl w:val="D890CF52"/>
    <w:lvl w:ilvl="0" w:tplc="CE7059C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2" w15:restartNumberingAfterBreak="0">
    <w:nsid w:val="74F37036"/>
    <w:multiLevelType w:val="hybridMultilevel"/>
    <w:tmpl w:val="446425E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47607AC4">
      <w:start w:val="1"/>
      <w:numFmt w:val="decimal"/>
      <w:lvlText w:val="%2)"/>
      <w:lvlJc w:val="left"/>
      <w:pPr>
        <w:ind w:left="2291" w:hanging="360"/>
      </w:pPr>
      <w:rPr>
        <w:rFonts w:ascii="Arial" w:eastAsia="Times New Roman" w:hAnsi="Arial" w:cs="Arial"/>
      </w:rPr>
    </w:lvl>
    <w:lvl w:ilvl="2" w:tplc="E4145128">
      <w:start w:val="1"/>
      <w:numFmt w:val="decimal"/>
      <w:lvlText w:val="%3."/>
      <w:lvlJc w:val="left"/>
      <w:pPr>
        <w:ind w:left="319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76AB5281"/>
    <w:multiLevelType w:val="hybridMultilevel"/>
    <w:tmpl w:val="2152AF94"/>
    <w:lvl w:ilvl="0" w:tplc="7E7AA7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7B2410C"/>
    <w:multiLevelType w:val="hybridMultilevel"/>
    <w:tmpl w:val="6D38651A"/>
    <w:lvl w:ilvl="0" w:tplc="0415000F">
      <w:start w:val="1"/>
      <w:numFmt w:val="decimal"/>
      <w:lvlText w:val="%1."/>
      <w:lvlJc w:val="left"/>
      <w:pPr>
        <w:ind w:left="1015" w:hanging="360"/>
      </w:pPr>
    </w:lvl>
    <w:lvl w:ilvl="1" w:tplc="04150019" w:tentative="1">
      <w:start w:val="1"/>
      <w:numFmt w:val="lowerLetter"/>
      <w:lvlText w:val="%2."/>
      <w:lvlJc w:val="left"/>
      <w:pPr>
        <w:ind w:left="1735" w:hanging="360"/>
      </w:pPr>
    </w:lvl>
    <w:lvl w:ilvl="2" w:tplc="0415001B" w:tentative="1">
      <w:start w:val="1"/>
      <w:numFmt w:val="lowerRoman"/>
      <w:lvlText w:val="%3."/>
      <w:lvlJc w:val="right"/>
      <w:pPr>
        <w:ind w:left="2455" w:hanging="180"/>
      </w:pPr>
    </w:lvl>
    <w:lvl w:ilvl="3" w:tplc="0415000F" w:tentative="1">
      <w:start w:val="1"/>
      <w:numFmt w:val="decimal"/>
      <w:lvlText w:val="%4."/>
      <w:lvlJc w:val="left"/>
      <w:pPr>
        <w:ind w:left="3175" w:hanging="360"/>
      </w:pPr>
    </w:lvl>
    <w:lvl w:ilvl="4" w:tplc="04150019" w:tentative="1">
      <w:start w:val="1"/>
      <w:numFmt w:val="lowerLetter"/>
      <w:lvlText w:val="%5."/>
      <w:lvlJc w:val="left"/>
      <w:pPr>
        <w:ind w:left="3895" w:hanging="360"/>
      </w:pPr>
    </w:lvl>
    <w:lvl w:ilvl="5" w:tplc="0415001B" w:tentative="1">
      <w:start w:val="1"/>
      <w:numFmt w:val="lowerRoman"/>
      <w:lvlText w:val="%6."/>
      <w:lvlJc w:val="right"/>
      <w:pPr>
        <w:ind w:left="4615" w:hanging="180"/>
      </w:pPr>
    </w:lvl>
    <w:lvl w:ilvl="6" w:tplc="0415000F" w:tentative="1">
      <w:start w:val="1"/>
      <w:numFmt w:val="decimal"/>
      <w:lvlText w:val="%7."/>
      <w:lvlJc w:val="left"/>
      <w:pPr>
        <w:ind w:left="5335" w:hanging="360"/>
      </w:pPr>
    </w:lvl>
    <w:lvl w:ilvl="7" w:tplc="04150019" w:tentative="1">
      <w:start w:val="1"/>
      <w:numFmt w:val="lowerLetter"/>
      <w:lvlText w:val="%8."/>
      <w:lvlJc w:val="left"/>
      <w:pPr>
        <w:ind w:left="6055" w:hanging="360"/>
      </w:pPr>
    </w:lvl>
    <w:lvl w:ilvl="8" w:tplc="0415001B" w:tentative="1">
      <w:start w:val="1"/>
      <w:numFmt w:val="lowerRoman"/>
      <w:lvlText w:val="%9."/>
      <w:lvlJc w:val="right"/>
      <w:pPr>
        <w:ind w:left="6775" w:hanging="180"/>
      </w:pPr>
    </w:lvl>
  </w:abstractNum>
  <w:abstractNum w:abstractNumId="35" w15:restartNumberingAfterBreak="0">
    <w:nsid w:val="78866DB3"/>
    <w:multiLevelType w:val="multilevel"/>
    <w:tmpl w:val="66AEA99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6" w15:restartNumberingAfterBreak="0">
    <w:nsid w:val="78AA534A"/>
    <w:multiLevelType w:val="hybridMultilevel"/>
    <w:tmpl w:val="C7C2E00A"/>
    <w:lvl w:ilvl="0" w:tplc="7BD28D5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81E48"/>
    <w:multiLevelType w:val="multilevel"/>
    <w:tmpl w:val="F28EEF30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C6F0065"/>
    <w:multiLevelType w:val="hybridMultilevel"/>
    <w:tmpl w:val="B86C74D8"/>
    <w:lvl w:ilvl="0" w:tplc="3F88B28C">
      <w:start w:val="1"/>
      <w:numFmt w:val="bullet"/>
      <w:lvlText w:val="─"/>
      <w:lvlJc w:val="left"/>
      <w:pPr>
        <w:ind w:left="1004" w:hanging="360"/>
      </w:pPr>
      <w:rPr>
        <w:rFonts w:ascii="Times New Roman" w:hAnsi="Times New Roman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F36088A"/>
    <w:multiLevelType w:val="hybridMultilevel"/>
    <w:tmpl w:val="B2DAE4B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36"/>
  </w:num>
  <w:num w:numId="2">
    <w:abstractNumId w:val="30"/>
  </w:num>
  <w:num w:numId="3">
    <w:abstractNumId w:val="3"/>
  </w:num>
  <w:num w:numId="4">
    <w:abstractNumId w:val="8"/>
  </w:num>
  <w:num w:numId="5">
    <w:abstractNumId w:val="39"/>
  </w:num>
  <w:num w:numId="6">
    <w:abstractNumId w:val="1"/>
  </w:num>
  <w:num w:numId="7">
    <w:abstractNumId w:val="21"/>
  </w:num>
  <w:num w:numId="8">
    <w:abstractNumId w:val="28"/>
  </w:num>
  <w:num w:numId="9">
    <w:abstractNumId w:val="0"/>
  </w:num>
  <w:num w:numId="10">
    <w:abstractNumId w:val="9"/>
  </w:num>
  <w:num w:numId="11">
    <w:abstractNumId w:val="5"/>
  </w:num>
  <w:num w:numId="12">
    <w:abstractNumId w:val="14"/>
  </w:num>
  <w:num w:numId="13">
    <w:abstractNumId w:val="13"/>
  </w:num>
  <w:num w:numId="14">
    <w:abstractNumId w:val="29"/>
  </w:num>
  <w:num w:numId="15">
    <w:abstractNumId w:val="38"/>
  </w:num>
  <w:num w:numId="16">
    <w:abstractNumId w:val="32"/>
  </w:num>
  <w:num w:numId="17">
    <w:abstractNumId w:val="33"/>
  </w:num>
  <w:num w:numId="18">
    <w:abstractNumId w:val="10"/>
  </w:num>
  <w:num w:numId="19">
    <w:abstractNumId w:val="23"/>
  </w:num>
  <w:num w:numId="20">
    <w:abstractNumId w:val="24"/>
  </w:num>
  <w:num w:numId="21">
    <w:abstractNumId w:val="27"/>
  </w:num>
  <w:num w:numId="22">
    <w:abstractNumId w:val="2"/>
  </w:num>
  <w:num w:numId="23">
    <w:abstractNumId w:val="7"/>
  </w:num>
  <w:num w:numId="24">
    <w:abstractNumId w:val="4"/>
  </w:num>
  <w:num w:numId="25">
    <w:abstractNumId w:val="37"/>
  </w:num>
  <w:num w:numId="26">
    <w:abstractNumId w:val="15"/>
  </w:num>
  <w:num w:numId="27">
    <w:abstractNumId w:val="25"/>
  </w:num>
  <w:num w:numId="28">
    <w:abstractNumId w:val="26"/>
  </w:num>
  <w:num w:numId="29">
    <w:abstractNumId w:val="31"/>
  </w:num>
  <w:num w:numId="30">
    <w:abstractNumId w:val="6"/>
  </w:num>
  <w:num w:numId="31">
    <w:abstractNumId w:val="18"/>
  </w:num>
  <w:num w:numId="32">
    <w:abstractNumId w:val="35"/>
  </w:num>
  <w:num w:numId="33">
    <w:abstractNumId w:val="12"/>
  </w:num>
  <w:num w:numId="34">
    <w:abstractNumId w:val="19"/>
  </w:num>
  <w:num w:numId="35">
    <w:abstractNumId w:val="22"/>
  </w:num>
  <w:num w:numId="36">
    <w:abstractNumId w:val="20"/>
  </w:num>
  <w:num w:numId="37">
    <w:abstractNumId w:val="34"/>
  </w:num>
  <w:num w:numId="38">
    <w:abstractNumId w:val="17"/>
  </w:num>
  <w:num w:numId="39">
    <w:abstractNumId w:val="11"/>
  </w:num>
  <w:num w:numId="40">
    <w:abstractNumId w:val="1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B5A"/>
    <w:rsid w:val="000122DC"/>
    <w:rsid w:val="0001333B"/>
    <w:rsid w:val="000164F2"/>
    <w:rsid w:val="00030554"/>
    <w:rsid w:val="00031BB9"/>
    <w:rsid w:val="00037877"/>
    <w:rsid w:val="00064A32"/>
    <w:rsid w:val="00084D0B"/>
    <w:rsid w:val="00094864"/>
    <w:rsid w:val="000C2AA2"/>
    <w:rsid w:val="000C4390"/>
    <w:rsid w:val="000C6F1E"/>
    <w:rsid w:val="000F4F6F"/>
    <w:rsid w:val="00130A60"/>
    <w:rsid w:val="001358DB"/>
    <w:rsid w:val="001375DE"/>
    <w:rsid w:val="00142DB4"/>
    <w:rsid w:val="00154D1B"/>
    <w:rsid w:val="00176F38"/>
    <w:rsid w:val="00187C07"/>
    <w:rsid w:val="0019534C"/>
    <w:rsid w:val="001959C9"/>
    <w:rsid w:val="001962AE"/>
    <w:rsid w:val="001B429F"/>
    <w:rsid w:val="001B5648"/>
    <w:rsid w:val="001C1F87"/>
    <w:rsid w:val="001C7FAE"/>
    <w:rsid w:val="001E1C06"/>
    <w:rsid w:val="001E24B8"/>
    <w:rsid w:val="0022685A"/>
    <w:rsid w:val="00237B9C"/>
    <w:rsid w:val="0024754A"/>
    <w:rsid w:val="00253A2B"/>
    <w:rsid w:val="0028454D"/>
    <w:rsid w:val="002957BF"/>
    <w:rsid w:val="002B6366"/>
    <w:rsid w:val="002C21CF"/>
    <w:rsid w:val="002D0F46"/>
    <w:rsid w:val="002F43D4"/>
    <w:rsid w:val="00323140"/>
    <w:rsid w:val="003260A9"/>
    <w:rsid w:val="00327246"/>
    <w:rsid w:val="003574AC"/>
    <w:rsid w:val="003617D1"/>
    <w:rsid w:val="00371E6A"/>
    <w:rsid w:val="00377B15"/>
    <w:rsid w:val="00382771"/>
    <w:rsid w:val="00387D3A"/>
    <w:rsid w:val="00390817"/>
    <w:rsid w:val="003A3AEE"/>
    <w:rsid w:val="003B4E95"/>
    <w:rsid w:val="003C037E"/>
    <w:rsid w:val="003D34CA"/>
    <w:rsid w:val="003D60CB"/>
    <w:rsid w:val="003E3070"/>
    <w:rsid w:val="003F3472"/>
    <w:rsid w:val="003F7EDC"/>
    <w:rsid w:val="00407F14"/>
    <w:rsid w:val="00415788"/>
    <w:rsid w:val="0045490A"/>
    <w:rsid w:val="00455F32"/>
    <w:rsid w:val="00483DD3"/>
    <w:rsid w:val="0048423D"/>
    <w:rsid w:val="004A4B18"/>
    <w:rsid w:val="004B4764"/>
    <w:rsid w:val="004D4700"/>
    <w:rsid w:val="004E5225"/>
    <w:rsid w:val="00503E7F"/>
    <w:rsid w:val="00510E18"/>
    <w:rsid w:val="00511C38"/>
    <w:rsid w:val="00531BD1"/>
    <w:rsid w:val="005432BA"/>
    <w:rsid w:val="005479D2"/>
    <w:rsid w:val="00585980"/>
    <w:rsid w:val="005902EF"/>
    <w:rsid w:val="005A27C0"/>
    <w:rsid w:val="005B146A"/>
    <w:rsid w:val="005D309C"/>
    <w:rsid w:val="005E06AA"/>
    <w:rsid w:val="005E3509"/>
    <w:rsid w:val="00620F48"/>
    <w:rsid w:val="0063009F"/>
    <w:rsid w:val="00634BFB"/>
    <w:rsid w:val="0064187D"/>
    <w:rsid w:val="00643D82"/>
    <w:rsid w:val="00645D63"/>
    <w:rsid w:val="00680976"/>
    <w:rsid w:val="006A74EF"/>
    <w:rsid w:val="006C0D2F"/>
    <w:rsid w:val="006D6422"/>
    <w:rsid w:val="006E51E6"/>
    <w:rsid w:val="006F0371"/>
    <w:rsid w:val="006F433D"/>
    <w:rsid w:val="006F71F7"/>
    <w:rsid w:val="00705ACF"/>
    <w:rsid w:val="0071266E"/>
    <w:rsid w:val="00721015"/>
    <w:rsid w:val="00734489"/>
    <w:rsid w:val="007923CB"/>
    <w:rsid w:val="007932A1"/>
    <w:rsid w:val="007D004D"/>
    <w:rsid w:val="007D5609"/>
    <w:rsid w:val="007D643A"/>
    <w:rsid w:val="007E5624"/>
    <w:rsid w:val="007F3D9E"/>
    <w:rsid w:val="008367AE"/>
    <w:rsid w:val="00851559"/>
    <w:rsid w:val="008A0D90"/>
    <w:rsid w:val="008A46D1"/>
    <w:rsid w:val="008A4FD4"/>
    <w:rsid w:val="008B6C1E"/>
    <w:rsid w:val="008C2283"/>
    <w:rsid w:val="008C2D2B"/>
    <w:rsid w:val="008D4042"/>
    <w:rsid w:val="008D6528"/>
    <w:rsid w:val="008E7BCF"/>
    <w:rsid w:val="00912AD8"/>
    <w:rsid w:val="00913007"/>
    <w:rsid w:val="0093148D"/>
    <w:rsid w:val="0093505F"/>
    <w:rsid w:val="00942193"/>
    <w:rsid w:val="009458C1"/>
    <w:rsid w:val="00954993"/>
    <w:rsid w:val="00970EA7"/>
    <w:rsid w:val="0098362C"/>
    <w:rsid w:val="009966E8"/>
    <w:rsid w:val="009A24EB"/>
    <w:rsid w:val="009B0618"/>
    <w:rsid w:val="009F3B75"/>
    <w:rsid w:val="009F4BAC"/>
    <w:rsid w:val="00A00495"/>
    <w:rsid w:val="00A01280"/>
    <w:rsid w:val="00A037AF"/>
    <w:rsid w:val="00A20EBD"/>
    <w:rsid w:val="00A34841"/>
    <w:rsid w:val="00A5754D"/>
    <w:rsid w:val="00A60AEE"/>
    <w:rsid w:val="00A728B6"/>
    <w:rsid w:val="00AA0B5A"/>
    <w:rsid w:val="00AB1F5B"/>
    <w:rsid w:val="00AB7A25"/>
    <w:rsid w:val="00AC4786"/>
    <w:rsid w:val="00AD52B6"/>
    <w:rsid w:val="00AF656A"/>
    <w:rsid w:val="00AF717E"/>
    <w:rsid w:val="00B01F2D"/>
    <w:rsid w:val="00B15771"/>
    <w:rsid w:val="00B23A22"/>
    <w:rsid w:val="00B316B5"/>
    <w:rsid w:val="00B5267D"/>
    <w:rsid w:val="00B53C52"/>
    <w:rsid w:val="00B55FB7"/>
    <w:rsid w:val="00B66653"/>
    <w:rsid w:val="00B86C48"/>
    <w:rsid w:val="00BC2D58"/>
    <w:rsid w:val="00BC4614"/>
    <w:rsid w:val="00BC636F"/>
    <w:rsid w:val="00BE022B"/>
    <w:rsid w:val="00BE2174"/>
    <w:rsid w:val="00BE4235"/>
    <w:rsid w:val="00C00AC4"/>
    <w:rsid w:val="00C5583E"/>
    <w:rsid w:val="00C60DBD"/>
    <w:rsid w:val="00C62B15"/>
    <w:rsid w:val="00C77FF8"/>
    <w:rsid w:val="00C81A69"/>
    <w:rsid w:val="00C91A87"/>
    <w:rsid w:val="00C94683"/>
    <w:rsid w:val="00C97296"/>
    <w:rsid w:val="00CA7E89"/>
    <w:rsid w:val="00CD1E78"/>
    <w:rsid w:val="00CD3219"/>
    <w:rsid w:val="00CE4392"/>
    <w:rsid w:val="00CE5379"/>
    <w:rsid w:val="00CF59D3"/>
    <w:rsid w:val="00CF7B23"/>
    <w:rsid w:val="00D006D5"/>
    <w:rsid w:val="00D07B44"/>
    <w:rsid w:val="00D1039A"/>
    <w:rsid w:val="00D11ABC"/>
    <w:rsid w:val="00D16094"/>
    <w:rsid w:val="00D215ED"/>
    <w:rsid w:val="00D23DB8"/>
    <w:rsid w:val="00D2765B"/>
    <w:rsid w:val="00D40ADD"/>
    <w:rsid w:val="00D54593"/>
    <w:rsid w:val="00D75DFF"/>
    <w:rsid w:val="00D80A45"/>
    <w:rsid w:val="00D92A3C"/>
    <w:rsid w:val="00D953CD"/>
    <w:rsid w:val="00DA4DDF"/>
    <w:rsid w:val="00DA5587"/>
    <w:rsid w:val="00DB64B7"/>
    <w:rsid w:val="00DC551D"/>
    <w:rsid w:val="00DC7605"/>
    <w:rsid w:val="00DD17E3"/>
    <w:rsid w:val="00DD56B5"/>
    <w:rsid w:val="00DD7F32"/>
    <w:rsid w:val="00DE004C"/>
    <w:rsid w:val="00DE0677"/>
    <w:rsid w:val="00DF35B6"/>
    <w:rsid w:val="00DF42A9"/>
    <w:rsid w:val="00DF45AF"/>
    <w:rsid w:val="00E04EC1"/>
    <w:rsid w:val="00E05D8E"/>
    <w:rsid w:val="00E14134"/>
    <w:rsid w:val="00E164AF"/>
    <w:rsid w:val="00E40D4D"/>
    <w:rsid w:val="00E47E1B"/>
    <w:rsid w:val="00E5695E"/>
    <w:rsid w:val="00E94E9A"/>
    <w:rsid w:val="00EA42D2"/>
    <w:rsid w:val="00EB429C"/>
    <w:rsid w:val="00EC024F"/>
    <w:rsid w:val="00EC7135"/>
    <w:rsid w:val="00ED084A"/>
    <w:rsid w:val="00ED1FB9"/>
    <w:rsid w:val="00ED24F7"/>
    <w:rsid w:val="00EF7655"/>
    <w:rsid w:val="00F04C22"/>
    <w:rsid w:val="00F05E6D"/>
    <w:rsid w:val="00F17E0B"/>
    <w:rsid w:val="00F2435F"/>
    <w:rsid w:val="00F45457"/>
    <w:rsid w:val="00F80919"/>
    <w:rsid w:val="00F820A3"/>
    <w:rsid w:val="00F913CE"/>
    <w:rsid w:val="00F92293"/>
    <w:rsid w:val="00F953BF"/>
    <w:rsid w:val="00FA1C3E"/>
    <w:rsid w:val="00FA2977"/>
    <w:rsid w:val="00FA5C02"/>
    <w:rsid w:val="00FA65EA"/>
    <w:rsid w:val="00FA68D7"/>
    <w:rsid w:val="00FC50C3"/>
    <w:rsid w:val="00FE32F6"/>
    <w:rsid w:val="00FF39CA"/>
    <w:rsid w:val="00FF5C9E"/>
    <w:rsid w:val="00FF6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9899EA"/>
  <w15:docId w15:val="{9D07D034-AFBC-4B01-83CF-674B7F73C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0B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0B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0B5A"/>
  </w:style>
  <w:style w:type="paragraph" w:styleId="Stopka">
    <w:name w:val="footer"/>
    <w:basedOn w:val="Normalny"/>
    <w:link w:val="StopkaZnak"/>
    <w:unhideWhenUsed/>
    <w:rsid w:val="00AA0B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0B5A"/>
  </w:style>
  <w:style w:type="paragraph" w:styleId="Tekstpodstawowy">
    <w:name w:val="Body Text"/>
    <w:basedOn w:val="Normalny"/>
    <w:link w:val="TekstpodstawowyZnak"/>
    <w:rsid w:val="00AA0B5A"/>
    <w:pPr>
      <w:spacing w:line="120" w:lineRule="atLeast"/>
      <w:jc w:val="both"/>
    </w:pPr>
    <w:rPr>
      <w:snapToGrid w:val="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A0B5A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character" w:styleId="Numerstrony">
    <w:name w:val="page number"/>
    <w:basedOn w:val="Domylnaczcionkaakapitu"/>
    <w:rsid w:val="00AA0B5A"/>
  </w:style>
  <w:style w:type="paragraph" w:styleId="Akapitzlist">
    <w:name w:val="List Paragraph"/>
    <w:aliases w:val="PZI-AK_LISTA,Przypis,ROŚ-AK_LISTA,Obiekt,List Paragraph1,BulletC,Akapit z listą31,List Paragraph,normalny tekst,NOWY,Eko punkty,podpunkt,Kolorowa lista — akcent 11,Wypunktowanie,Akapit z listą1,Akapit z listą11,Numerowanie,L1,A_wyliczenie"/>
    <w:basedOn w:val="Normalny"/>
    <w:link w:val="AkapitzlistZnak"/>
    <w:uiPriority w:val="34"/>
    <w:qFormat/>
    <w:rsid w:val="00AA0B5A"/>
    <w:pPr>
      <w:ind w:left="708"/>
    </w:pPr>
  </w:style>
  <w:style w:type="character" w:customStyle="1" w:styleId="ff5">
    <w:name w:val="ff5"/>
    <w:basedOn w:val="Domylnaczcionkaakapitu"/>
    <w:rsid w:val="00AA0B5A"/>
  </w:style>
  <w:style w:type="character" w:styleId="Odwoaniedokomentarza">
    <w:name w:val="annotation reference"/>
    <w:basedOn w:val="Domylnaczcionkaakapitu"/>
    <w:uiPriority w:val="99"/>
    <w:semiHidden/>
    <w:unhideWhenUsed/>
    <w:rsid w:val="00E40D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0D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0D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D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D4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yle26">
    <w:name w:val="Style26"/>
    <w:basedOn w:val="Normalny"/>
    <w:rsid w:val="00B23A22"/>
    <w:pPr>
      <w:widowControl w:val="0"/>
      <w:autoSpaceDE w:val="0"/>
      <w:autoSpaceDN w:val="0"/>
      <w:adjustRightInd w:val="0"/>
      <w:spacing w:line="250" w:lineRule="exact"/>
      <w:ind w:hanging="278"/>
    </w:pPr>
    <w:rPr>
      <w:rFonts w:ascii="Arial" w:hAnsi="Arial" w:cs="Arial"/>
    </w:rPr>
  </w:style>
  <w:style w:type="character" w:customStyle="1" w:styleId="FontStyle37">
    <w:name w:val="Font Style37"/>
    <w:rsid w:val="00B23A22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58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8D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PZI-AK_LISTA Znak,Przypis Znak,ROŚ-AK_LISTA Znak,Obiekt Znak,List Paragraph1 Znak,BulletC Znak,Akapit z listą31 Znak,List Paragraph Znak,normalny tekst Znak,NOWY Znak,Eko punkty Znak,podpunkt Znak,Kolorowa lista — akcent 11 Znak"/>
    <w:link w:val="Akapitzlist"/>
    <w:uiPriority w:val="34"/>
    <w:qFormat/>
    <w:rsid w:val="001C1F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D006D5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006D5"/>
  </w:style>
  <w:style w:type="character" w:styleId="Hipercze">
    <w:name w:val="Hyperlink"/>
    <w:basedOn w:val="Domylnaczcionkaakapitu"/>
    <w:uiPriority w:val="99"/>
    <w:unhideWhenUsed/>
    <w:rsid w:val="001375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jw4724.soin@ron.mil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y.rudnik@ron.mil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.koss@ron.mil.pl" TargetMode="External"/><Relationship Id="rId4" Type="http://schemas.openxmlformats.org/officeDocument/2006/relationships/styles" Target="styles.xml"/><Relationship Id="rId9" Type="http://schemas.openxmlformats.org/officeDocument/2006/relationships/hyperlink" Target="mailto:m.lasak@ron.mil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D4A09-F6F6-49AF-A2B4-1B99F0154E3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7467DB2-D372-495E-A6A1-68AEC1A6A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9</Pages>
  <Words>4493</Words>
  <Characters>26963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Lasak Marcin</dc:creator>
  <cp:keywords/>
  <dc:description/>
  <cp:lastModifiedBy>Wróblewska Marta</cp:lastModifiedBy>
  <cp:revision>18</cp:revision>
  <cp:lastPrinted>2024-04-12T07:25:00Z</cp:lastPrinted>
  <dcterms:created xsi:type="dcterms:W3CDTF">2025-04-08T12:06:00Z</dcterms:created>
  <dcterms:modified xsi:type="dcterms:W3CDTF">2025-04-17T05:54:00Z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e554018d-aeeb-454e-94b3-1e193511da35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Lasak Marcin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yZDeGNKyD9jIvA5f81Wn3/d/Qn07oiXi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s5636:Creator type=IP">
    <vt:lpwstr>10.80.41.3</vt:lpwstr>
  </property>
  <property fmtid="{D5CDD505-2E9C-101B-9397-08002B2CF9AE}" pid="11" name="bjPortionMark">
    <vt:lpwstr>[]</vt:lpwstr>
  </property>
</Properties>
</file>