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806E4" w14:textId="77777777" w:rsidR="008679DC" w:rsidRPr="00E2446A" w:rsidRDefault="008679DC" w:rsidP="008679DC">
      <w:pPr>
        <w:pStyle w:val="Tekstpodstawowy"/>
        <w:jc w:val="center"/>
        <w:rPr>
          <w:b/>
          <w:bCs/>
          <w:kern w:val="16"/>
          <w:sz w:val="22"/>
          <w:szCs w:val="22"/>
        </w:rPr>
      </w:pPr>
      <w:r w:rsidRPr="00E2446A">
        <w:rPr>
          <w:b/>
          <w:bCs/>
          <w:kern w:val="16"/>
          <w:sz w:val="22"/>
          <w:szCs w:val="22"/>
        </w:rPr>
        <w:t>Umowa nr ……</w:t>
      </w:r>
    </w:p>
    <w:p w14:paraId="13FD1A8B" w14:textId="77777777" w:rsidR="008679DC" w:rsidRPr="00E2446A" w:rsidRDefault="008679DC" w:rsidP="008679DC">
      <w:pPr>
        <w:pStyle w:val="Tekstpodstawowy"/>
        <w:jc w:val="center"/>
        <w:rPr>
          <w:b/>
          <w:bCs/>
          <w:kern w:val="16"/>
          <w:sz w:val="22"/>
          <w:szCs w:val="22"/>
        </w:rPr>
      </w:pPr>
      <w:r w:rsidRPr="00E2446A">
        <w:rPr>
          <w:b/>
          <w:bCs/>
          <w:kern w:val="16"/>
          <w:sz w:val="22"/>
          <w:szCs w:val="22"/>
        </w:rPr>
        <w:t xml:space="preserve">zawarta w dniu ____.____.______ r. w </w:t>
      </w:r>
      <w:r w:rsidR="002778F8" w:rsidRPr="00E2446A">
        <w:rPr>
          <w:b/>
          <w:bCs/>
          <w:kern w:val="16"/>
          <w:sz w:val="22"/>
          <w:szCs w:val="22"/>
        </w:rPr>
        <w:t>Krobi</w:t>
      </w:r>
    </w:p>
    <w:p w14:paraId="6FF0056F" w14:textId="77777777" w:rsidR="008679DC" w:rsidRPr="00E2446A" w:rsidRDefault="008679DC" w:rsidP="008679DC">
      <w:pPr>
        <w:pStyle w:val="Tekstpodstawowy"/>
        <w:jc w:val="center"/>
        <w:rPr>
          <w:b/>
          <w:bCs/>
          <w:kern w:val="16"/>
          <w:sz w:val="22"/>
          <w:szCs w:val="22"/>
        </w:rPr>
      </w:pPr>
      <w:r w:rsidRPr="00E2446A">
        <w:rPr>
          <w:b/>
          <w:bCs/>
          <w:kern w:val="16"/>
          <w:sz w:val="22"/>
          <w:szCs w:val="22"/>
        </w:rPr>
        <w:t>pomiędzy:</w:t>
      </w:r>
    </w:p>
    <w:p w14:paraId="660D6357" w14:textId="77777777" w:rsidR="002778F8" w:rsidRPr="00E2446A" w:rsidRDefault="002778F8" w:rsidP="002778F8">
      <w:pPr>
        <w:spacing w:line="288" w:lineRule="auto"/>
        <w:jc w:val="center"/>
        <w:rPr>
          <w:b/>
          <w:sz w:val="22"/>
          <w:szCs w:val="22"/>
        </w:rPr>
      </w:pPr>
    </w:p>
    <w:p w14:paraId="2AA8EFBA" w14:textId="77777777" w:rsidR="002778F8" w:rsidRPr="00E2446A" w:rsidRDefault="002778F8" w:rsidP="002778F8">
      <w:pPr>
        <w:spacing w:line="288" w:lineRule="auto"/>
        <w:jc w:val="center"/>
        <w:rPr>
          <w:b/>
          <w:sz w:val="22"/>
          <w:szCs w:val="22"/>
        </w:rPr>
      </w:pPr>
      <w:r w:rsidRPr="00E2446A">
        <w:rPr>
          <w:b/>
          <w:sz w:val="22"/>
          <w:szCs w:val="22"/>
        </w:rPr>
        <w:t>Gminą Krobia</w:t>
      </w:r>
    </w:p>
    <w:p w14:paraId="2E01745C" w14:textId="77777777" w:rsidR="002778F8" w:rsidRPr="00E2446A" w:rsidRDefault="002778F8" w:rsidP="002778F8">
      <w:pPr>
        <w:spacing w:line="288" w:lineRule="auto"/>
        <w:jc w:val="center"/>
        <w:rPr>
          <w:sz w:val="22"/>
          <w:szCs w:val="22"/>
        </w:rPr>
      </w:pPr>
      <w:r w:rsidRPr="00E2446A">
        <w:rPr>
          <w:b/>
          <w:sz w:val="22"/>
          <w:szCs w:val="22"/>
        </w:rPr>
        <w:t>ul. Rynek 1, 63-840 Krobia</w:t>
      </w:r>
    </w:p>
    <w:p w14:paraId="08D9B355" w14:textId="77777777" w:rsidR="002778F8" w:rsidRPr="00E2446A" w:rsidRDefault="002778F8" w:rsidP="002778F8">
      <w:pPr>
        <w:spacing w:line="288" w:lineRule="auto"/>
        <w:jc w:val="center"/>
        <w:rPr>
          <w:kern w:val="2"/>
          <w:sz w:val="22"/>
          <w:szCs w:val="22"/>
        </w:rPr>
      </w:pPr>
      <w:r w:rsidRPr="00E2446A">
        <w:rPr>
          <w:sz w:val="22"/>
          <w:szCs w:val="22"/>
        </w:rPr>
        <w:t>NIP: 696-17-49-038, Regon: 411050523</w:t>
      </w:r>
    </w:p>
    <w:p w14:paraId="22C1896A" w14:textId="77777777" w:rsidR="002778F8" w:rsidRPr="00E2446A" w:rsidRDefault="002778F8" w:rsidP="002778F8">
      <w:pPr>
        <w:pStyle w:val="Tekstpodstawowy"/>
        <w:spacing w:line="360" w:lineRule="auto"/>
        <w:rPr>
          <w:kern w:val="16"/>
        </w:rPr>
      </w:pPr>
      <w:r w:rsidRPr="00E2446A">
        <w:rPr>
          <w:b/>
          <w:kern w:val="16"/>
        </w:rPr>
        <w:t>reprezentowan</w:t>
      </w:r>
      <w:r w:rsidR="00434692" w:rsidRPr="00E2446A">
        <w:rPr>
          <w:b/>
          <w:kern w:val="16"/>
        </w:rPr>
        <w:t>ą</w:t>
      </w:r>
      <w:r w:rsidRPr="00E2446A">
        <w:rPr>
          <w:b/>
          <w:kern w:val="16"/>
        </w:rPr>
        <w:t xml:space="preserve"> przez:</w:t>
      </w:r>
    </w:p>
    <w:p w14:paraId="75C1708F" w14:textId="77777777" w:rsidR="00D011CD" w:rsidRPr="00E2446A" w:rsidRDefault="00D011CD" w:rsidP="00D011CD">
      <w:pPr>
        <w:pStyle w:val="Tekstpodstawowy"/>
        <w:spacing w:line="360" w:lineRule="auto"/>
        <w:rPr>
          <w:b/>
          <w:kern w:val="16"/>
          <w:sz w:val="22"/>
          <w:szCs w:val="22"/>
        </w:rPr>
      </w:pPr>
      <w:r w:rsidRPr="00E2446A">
        <w:rPr>
          <w:bCs/>
          <w:kern w:val="16"/>
          <w:sz w:val="22"/>
          <w:szCs w:val="22"/>
        </w:rPr>
        <w:t>Łukasza Kubiaka – Burmistrza Krobi</w:t>
      </w:r>
    </w:p>
    <w:p w14:paraId="190821FA" w14:textId="77777777" w:rsidR="00D011CD" w:rsidRPr="00E2446A" w:rsidRDefault="00D011CD" w:rsidP="00D011CD">
      <w:pPr>
        <w:pStyle w:val="Tekstpodstawowy"/>
        <w:spacing w:line="360" w:lineRule="auto"/>
        <w:rPr>
          <w:bCs/>
          <w:kern w:val="16"/>
          <w:sz w:val="22"/>
          <w:szCs w:val="22"/>
        </w:rPr>
      </w:pPr>
      <w:r w:rsidRPr="00E2446A">
        <w:rPr>
          <w:bCs/>
          <w:kern w:val="16"/>
          <w:sz w:val="22"/>
          <w:szCs w:val="22"/>
        </w:rPr>
        <w:t>przy kontrasygnacie skarbnika Krobi – Damiana Walczaka</w:t>
      </w:r>
    </w:p>
    <w:p w14:paraId="680C2964" w14:textId="77777777" w:rsidR="002778F8" w:rsidRPr="00E2446A" w:rsidRDefault="002778F8" w:rsidP="002778F8">
      <w:pPr>
        <w:pStyle w:val="Tekstpodstawowy"/>
        <w:spacing w:line="360" w:lineRule="auto"/>
        <w:rPr>
          <w:bCs/>
          <w:sz w:val="22"/>
          <w:szCs w:val="22"/>
        </w:rPr>
      </w:pPr>
      <w:r w:rsidRPr="00E2446A">
        <w:rPr>
          <w:b/>
          <w:bCs/>
          <w:kern w:val="16"/>
          <w:sz w:val="22"/>
          <w:szCs w:val="22"/>
        </w:rPr>
        <w:t>zwaną w dalszej części umowy „Zamawiającym”,</w:t>
      </w:r>
    </w:p>
    <w:p w14:paraId="359CDCA9" w14:textId="77777777" w:rsidR="008679DC" w:rsidRPr="00E2446A" w:rsidRDefault="008679DC" w:rsidP="008679DC">
      <w:pPr>
        <w:pStyle w:val="Tekstpodstawowy"/>
        <w:rPr>
          <w:kern w:val="16"/>
          <w:sz w:val="22"/>
          <w:szCs w:val="22"/>
        </w:rPr>
      </w:pPr>
      <w:r w:rsidRPr="00E2446A">
        <w:rPr>
          <w:kern w:val="16"/>
          <w:sz w:val="22"/>
          <w:szCs w:val="22"/>
        </w:rPr>
        <w:t>a</w:t>
      </w:r>
    </w:p>
    <w:p w14:paraId="5DCA187C" w14:textId="77777777" w:rsidR="008679DC" w:rsidRPr="00E2446A" w:rsidRDefault="008679DC" w:rsidP="008679DC">
      <w:pPr>
        <w:pStyle w:val="Tekstpodstawowy"/>
        <w:rPr>
          <w:kern w:val="16"/>
          <w:sz w:val="22"/>
          <w:szCs w:val="22"/>
        </w:rPr>
      </w:pPr>
      <w:r w:rsidRPr="00E2446A">
        <w:rPr>
          <w:kern w:val="16"/>
          <w:sz w:val="22"/>
          <w:szCs w:val="22"/>
        </w:rPr>
        <w:t>…………………………………………………………………………………………………………………………………………………………………………………………………….. reprezentowanym przez:</w:t>
      </w:r>
    </w:p>
    <w:p w14:paraId="2D1A25C3" w14:textId="77777777" w:rsidR="008679DC" w:rsidRPr="00E2446A" w:rsidRDefault="008679DC" w:rsidP="008679DC">
      <w:pPr>
        <w:pStyle w:val="Tekstpodstawowy"/>
        <w:spacing w:after="0"/>
        <w:rPr>
          <w:kern w:val="16"/>
          <w:sz w:val="22"/>
          <w:szCs w:val="22"/>
        </w:rPr>
      </w:pPr>
      <w:r w:rsidRPr="00E2446A">
        <w:rPr>
          <w:kern w:val="16"/>
          <w:sz w:val="22"/>
          <w:szCs w:val="22"/>
        </w:rPr>
        <w:t>_________________________ ,</w:t>
      </w:r>
    </w:p>
    <w:p w14:paraId="5F278613" w14:textId="77777777" w:rsidR="008679DC" w:rsidRPr="00E2446A" w:rsidRDefault="008679DC" w:rsidP="008679DC">
      <w:pPr>
        <w:pStyle w:val="Tekstpodstawowy"/>
        <w:rPr>
          <w:kern w:val="16"/>
          <w:sz w:val="22"/>
          <w:szCs w:val="22"/>
        </w:rPr>
      </w:pPr>
      <w:r w:rsidRPr="00E2446A">
        <w:rPr>
          <w:kern w:val="16"/>
          <w:sz w:val="22"/>
          <w:szCs w:val="22"/>
        </w:rPr>
        <w:t>zwanym w dalszej części umowy „ Wykonawcą ”</w:t>
      </w:r>
    </w:p>
    <w:p w14:paraId="0A4F77BF" w14:textId="77777777" w:rsidR="008679DC" w:rsidRPr="00E2446A" w:rsidRDefault="008679DC" w:rsidP="008679DC">
      <w:pPr>
        <w:pStyle w:val="Tekstpodstawowy"/>
        <w:rPr>
          <w:b/>
          <w:bCs/>
          <w:kern w:val="16"/>
          <w:sz w:val="22"/>
          <w:szCs w:val="22"/>
        </w:rPr>
      </w:pPr>
    </w:p>
    <w:p w14:paraId="25B1A2FF" w14:textId="77777777" w:rsidR="00D011CD" w:rsidRPr="00E2446A" w:rsidRDefault="00D011CD" w:rsidP="00D011CD">
      <w:pPr>
        <w:pStyle w:val="Akapitzlist"/>
        <w:suppressAutoHyphens w:val="0"/>
        <w:ind w:left="0"/>
        <w:contextualSpacing/>
        <w:jc w:val="both"/>
        <w:rPr>
          <w:sz w:val="22"/>
          <w:szCs w:val="22"/>
        </w:rPr>
      </w:pPr>
      <w:r w:rsidRPr="00E2446A">
        <w:rPr>
          <w:sz w:val="22"/>
          <w:szCs w:val="22"/>
        </w:rPr>
        <w:t xml:space="preserve">na podstawie ustawy z dnia 11 września 2019r. </w:t>
      </w:r>
      <w:r w:rsidR="00B02925" w:rsidRPr="00E2446A">
        <w:rPr>
          <w:sz w:val="22"/>
          <w:szCs w:val="22"/>
        </w:rPr>
        <w:t xml:space="preserve">r. Prawo zamówień publicznych (tekst jednolity: </w:t>
      </w:r>
      <w:proofErr w:type="spellStart"/>
      <w:r w:rsidR="00B02925" w:rsidRPr="00E2446A">
        <w:rPr>
          <w:sz w:val="22"/>
          <w:szCs w:val="22"/>
        </w:rPr>
        <w:t>Dz</w:t>
      </w:r>
      <w:proofErr w:type="spellEnd"/>
      <w:r w:rsidR="00B02925" w:rsidRPr="00E2446A">
        <w:rPr>
          <w:sz w:val="22"/>
          <w:szCs w:val="22"/>
        </w:rPr>
        <w:t>, U z 202</w:t>
      </w:r>
      <w:r w:rsidR="007657A6" w:rsidRPr="00E2446A">
        <w:rPr>
          <w:sz w:val="22"/>
          <w:szCs w:val="22"/>
        </w:rPr>
        <w:t>4</w:t>
      </w:r>
      <w:r w:rsidR="00B02925" w:rsidRPr="00E2446A">
        <w:rPr>
          <w:sz w:val="22"/>
          <w:szCs w:val="22"/>
        </w:rPr>
        <w:t xml:space="preserve">r. poz. </w:t>
      </w:r>
      <w:r w:rsidR="007657A6" w:rsidRPr="00E2446A">
        <w:rPr>
          <w:sz w:val="22"/>
          <w:szCs w:val="22"/>
        </w:rPr>
        <w:t>1320</w:t>
      </w:r>
      <w:r w:rsidR="00B02925" w:rsidRPr="00E2446A">
        <w:rPr>
          <w:sz w:val="22"/>
          <w:szCs w:val="22"/>
        </w:rPr>
        <w:t>.</w:t>
      </w:r>
      <w:r w:rsidRPr="00E2446A">
        <w:rPr>
          <w:sz w:val="22"/>
          <w:szCs w:val="22"/>
        </w:rPr>
        <w:t>), o następującej treści:</w:t>
      </w:r>
    </w:p>
    <w:p w14:paraId="2AC6C47D" w14:textId="77777777" w:rsidR="008679DC" w:rsidRPr="00E2446A" w:rsidRDefault="008679DC" w:rsidP="008679DC">
      <w:pPr>
        <w:pStyle w:val="Tekstpodstawowy"/>
        <w:ind w:left="360"/>
        <w:jc w:val="center"/>
        <w:rPr>
          <w:kern w:val="1"/>
          <w:sz w:val="22"/>
          <w:szCs w:val="22"/>
        </w:rPr>
      </w:pPr>
    </w:p>
    <w:p w14:paraId="266CBD90" w14:textId="77777777" w:rsidR="007657A6" w:rsidRPr="00E2446A" w:rsidRDefault="007657A6" w:rsidP="007657A6">
      <w:pPr>
        <w:pStyle w:val="Tekstpodstawowy"/>
        <w:jc w:val="center"/>
        <w:rPr>
          <w:kern w:val="16"/>
          <w:sz w:val="22"/>
          <w:szCs w:val="22"/>
        </w:rPr>
      </w:pPr>
      <w:r w:rsidRPr="00E2446A">
        <w:rPr>
          <w:kern w:val="16"/>
          <w:sz w:val="22"/>
          <w:szCs w:val="22"/>
        </w:rPr>
        <w:t>§ 1</w:t>
      </w:r>
    </w:p>
    <w:p w14:paraId="34B10219" w14:textId="77777777" w:rsidR="007657A6" w:rsidRPr="00E2446A" w:rsidRDefault="007657A6" w:rsidP="007657A6">
      <w:pPr>
        <w:pStyle w:val="Tekstpodstawowy"/>
        <w:numPr>
          <w:ilvl w:val="0"/>
          <w:numId w:val="12"/>
        </w:numPr>
        <w:tabs>
          <w:tab w:val="clear" w:pos="720"/>
          <w:tab w:val="num" w:pos="360"/>
        </w:tabs>
        <w:spacing w:after="0"/>
        <w:ind w:left="360"/>
        <w:jc w:val="both"/>
        <w:rPr>
          <w:kern w:val="16"/>
          <w:sz w:val="22"/>
          <w:szCs w:val="22"/>
        </w:rPr>
      </w:pPr>
      <w:r w:rsidRPr="00E2446A">
        <w:rPr>
          <w:kern w:val="16"/>
          <w:sz w:val="22"/>
          <w:szCs w:val="22"/>
        </w:rPr>
        <w:t xml:space="preserve">W wyniku przeprowadzonego postępowania w </w:t>
      </w:r>
      <w:r w:rsidRPr="00E2446A">
        <w:rPr>
          <w:bCs/>
          <w:sz w:val="22"/>
          <w:szCs w:val="22"/>
        </w:rPr>
        <w:t>trybie podstawowym bez negocjacji</w:t>
      </w:r>
      <w:r w:rsidRPr="00E2446A">
        <w:rPr>
          <w:kern w:val="16"/>
          <w:sz w:val="22"/>
          <w:szCs w:val="22"/>
        </w:rPr>
        <w:t>, Zamawiający zleca a Wykonawca zobowiązuje się ubezpieczyć majątek oraz interes majątkowy Zamawiającego:</w:t>
      </w:r>
    </w:p>
    <w:p w14:paraId="05AA492F" w14:textId="77777777" w:rsidR="007657A6" w:rsidRPr="00E2446A" w:rsidRDefault="007657A6" w:rsidP="007657A6">
      <w:pPr>
        <w:pStyle w:val="Tekstpodstawowy"/>
        <w:ind w:firstLine="360"/>
        <w:jc w:val="both"/>
        <w:rPr>
          <w:kern w:val="16"/>
          <w:sz w:val="22"/>
          <w:szCs w:val="22"/>
        </w:rPr>
      </w:pPr>
      <w:r w:rsidRPr="00E2446A">
        <w:rPr>
          <w:kern w:val="16"/>
          <w:sz w:val="22"/>
          <w:szCs w:val="22"/>
          <w:u w:val="single"/>
        </w:rPr>
        <w:t xml:space="preserve">-  w zakresie </w:t>
      </w:r>
      <w:proofErr w:type="spellStart"/>
      <w:r w:rsidRPr="00E2446A">
        <w:rPr>
          <w:kern w:val="16"/>
          <w:sz w:val="22"/>
          <w:szCs w:val="22"/>
          <w:u w:val="single"/>
        </w:rPr>
        <w:t>ryzyk</w:t>
      </w:r>
      <w:proofErr w:type="spellEnd"/>
      <w:r w:rsidRPr="00E2446A">
        <w:rPr>
          <w:kern w:val="16"/>
          <w:sz w:val="22"/>
          <w:szCs w:val="22"/>
          <w:u w:val="single"/>
        </w:rPr>
        <w:t xml:space="preserve"> podstawowych</w:t>
      </w:r>
      <w:r w:rsidRPr="00E2446A">
        <w:rPr>
          <w:kern w:val="16"/>
          <w:sz w:val="22"/>
          <w:szCs w:val="22"/>
        </w:rPr>
        <w:t>, OC, AC, NNW, Assistance</w:t>
      </w:r>
    </w:p>
    <w:p w14:paraId="70C64A37" w14:textId="77777777" w:rsidR="007657A6" w:rsidRPr="00E2446A" w:rsidRDefault="007657A6" w:rsidP="007657A6">
      <w:pPr>
        <w:pStyle w:val="Tekstpodstawowy"/>
        <w:ind w:left="540"/>
        <w:jc w:val="both"/>
        <w:rPr>
          <w:kern w:val="16"/>
          <w:sz w:val="22"/>
          <w:szCs w:val="22"/>
        </w:rPr>
      </w:pPr>
      <w:r w:rsidRPr="00E2446A">
        <w:rPr>
          <w:kern w:val="16"/>
          <w:sz w:val="22"/>
          <w:szCs w:val="22"/>
        </w:rPr>
        <w:t>oraz</w:t>
      </w:r>
    </w:p>
    <w:p w14:paraId="021A1E63" w14:textId="77777777" w:rsidR="007657A6" w:rsidRPr="00E2446A" w:rsidRDefault="007657A6" w:rsidP="007657A6">
      <w:pPr>
        <w:pStyle w:val="Tekstpodstawowy"/>
        <w:spacing w:after="0"/>
        <w:jc w:val="both"/>
        <w:rPr>
          <w:kern w:val="16"/>
          <w:sz w:val="22"/>
          <w:szCs w:val="22"/>
        </w:rPr>
      </w:pPr>
      <w:r w:rsidRPr="00E2446A">
        <w:rPr>
          <w:kern w:val="16"/>
          <w:sz w:val="22"/>
          <w:szCs w:val="22"/>
        </w:rPr>
        <w:t xml:space="preserve">   -</w:t>
      </w:r>
      <w:r w:rsidRPr="00E2446A">
        <w:rPr>
          <w:kern w:val="16"/>
          <w:sz w:val="22"/>
          <w:szCs w:val="22"/>
          <w:u w:val="single"/>
        </w:rPr>
        <w:t xml:space="preserve"> w zakresie </w:t>
      </w:r>
      <w:proofErr w:type="spellStart"/>
      <w:r w:rsidRPr="00E2446A">
        <w:rPr>
          <w:kern w:val="16"/>
          <w:sz w:val="22"/>
          <w:szCs w:val="22"/>
          <w:u w:val="single"/>
        </w:rPr>
        <w:t>ryzyk</w:t>
      </w:r>
      <w:proofErr w:type="spellEnd"/>
      <w:r w:rsidRPr="00E2446A">
        <w:rPr>
          <w:kern w:val="16"/>
          <w:sz w:val="22"/>
          <w:szCs w:val="22"/>
          <w:u w:val="single"/>
        </w:rPr>
        <w:t xml:space="preserve"> dodatkowych</w:t>
      </w:r>
      <w:r w:rsidRPr="00E2446A">
        <w:rPr>
          <w:kern w:val="16"/>
          <w:sz w:val="22"/>
          <w:szCs w:val="22"/>
        </w:rPr>
        <w:t xml:space="preserve"> zaproponowanych przez Wykonawcę - na podstawie   </w:t>
      </w:r>
    </w:p>
    <w:p w14:paraId="3F0C7FED" w14:textId="77777777" w:rsidR="007657A6" w:rsidRPr="00E2446A" w:rsidRDefault="007657A6" w:rsidP="007657A6">
      <w:pPr>
        <w:pStyle w:val="Tekstpodstawowy"/>
        <w:spacing w:after="0"/>
        <w:jc w:val="both"/>
        <w:rPr>
          <w:kern w:val="16"/>
          <w:sz w:val="22"/>
          <w:szCs w:val="22"/>
        </w:rPr>
      </w:pPr>
      <w:r w:rsidRPr="00E2446A">
        <w:rPr>
          <w:kern w:val="16"/>
          <w:sz w:val="22"/>
          <w:szCs w:val="22"/>
        </w:rPr>
        <w:t xml:space="preserve">    akceptacji warunków określonych przez Zamawiającego - zgodnie z ofertą Wykonawcy.</w:t>
      </w:r>
    </w:p>
    <w:p w14:paraId="5D947746" w14:textId="77777777" w:rsidR="007657A6" w:rsidRPr="00E2446A" w:rsidRDefault="007657A6" w:rsidP="007657A6">
      <w:pPr>
        <w:pStyle w:val="Tekstpodstawowy"/>
        <w:spacing w:after="0"/>
        <w:jc w:val="both"/>
        <w:rPr>
          <w:kern w:val="16"/>
          <w:sz w:val="22"/>
          <w:szCs w:val="22"/>
        </w:rPr>
      </w:pPr>
      <w:r w:rsidRPr="00E2446A">
        <w:rPr>
          <w:kern w:val="16"/>
          <w:sz w:val="22"/>
          <w:szCs w:val="22"/>
        </w:rPr>
        <w:t xml:space="preserve">2. Szczególne warunki ubezpieczenia wymagane przez Zamawiającego (załącznik nr A3 do  </w:t>
      </w:r>
    </w:p>
    <w:p w14:paraId="23B0908C" w14:textId="77777777" w:rsidR="007657A6" w:rsidRPr="00E2446A" w:rsidRDefault="007657A6" w:rsidP="007657A6">
      <w:pPr>
        <w:pStyle w:val="Tekstpodstawowy"/>
        <w:spacing w:after="0"/>
        <w:jc w:val="both"/>
        <w:rPr>
          <w:kern w:val="16"/>
          <w:sz w:val="22"/>
          <w:szCs w:val="22"/>
        </w:rPr>
      </w:pPr>
      <w:r w:rsidRPr="00E2446A">
        <w:rPr>
          <w:kern w:val="16"/>
          <w:sz w:val="22"/>
          <w:szCs w:val="22"/>
        </w:rPr>
        <w:t xml:space="preserve">    umowy) oraz wyszczególnienie zakresu </w:t>
      </w:r>
      <w:proofErr w:type="spellStart"/>
      <w:r w:rsidRPr="00E2446A">
        <w:rPr>
          <w:kern w:val="16"/>
          <w:sz w:val="22"/>
          <w:szCs w:val="22"/>
        </w:rPr>
        <w:t>ryzyk</w:t>
      </w:r>
      <w:proofErr w:type="spellEnd"/>
      <w:r w:rsidRPr="00E2446A">
        <w:rPr>
          <w:kern w:val="16"/>
          <w:sz w:val="22"/>
          <w:szCs w:val="22"/>
        </w:rPr>
        <w:t xml:space="preserve"> dodatkowych podlegających ocenie przez   </w:t>
      </w:r>
    </w:p>
    <w:p w14:paraId="47A615B6" w14:textId="77777777" w:rsidR="007657A6" w:rsidRPr="00E2446A" w:rsidRDefault="007657A6" w:rsidP="007657A6">
      <w:pPr>
        <w:pStyle w:val="Tekstpodstawowy"/>
        <w:spacing w:after="0"/>
        <w:jc w:val="both"/>
        <w:rPr>
          <w:kern w:val="16"/>
          <w:sz w:val="22"/>
          <w:szCs w:val="22"/>
        </w:rPr>
      </w:pPr>
      <w:r w:rsidRPr="00E2446A">
        <w:rPr>
          <w:kern w:val="16"/>
          <w:sz w:val="22"/>
          <w:szCs w:val="22"/>
        </w:rPr>
        <w:t xml:space="preserve">    Zamawiającego (załącznik nr A2 do umowy), określone przez Wykonawcę w ofercie,   </w:t>
      </w:r>
    </w:p>
    <w:p w14:paraId="499BD290" w14:textId="77777777" w:rsidR="007657A6" w:rsidRPr="00E2446A" w:rsidRDefault="007657A6" w:rsidP="007657A6">
      <w:pPr>
        <w:pStyle w:val="Tekstpodstawowy"/>
        <w:spacing w:after="0"/>
        <w:jc w:val="both"/>
        <w:rPr>
          <w:kern w:val="16"/>
          <w:sz w:val="22"/>
          <w:szCs w:val="22"/>
        </w:rPr>
      </w:pPr>
      <w:r w:rsidRPr="00E2446A">
        <w:rPr>
          <w:kern w:val="16"/>
          <w:sz w:val="22"/>
          <w:szCs w:val="22"/>
        </w:rPr>
        <w:t xml:space="preserve">    stanowią integralną część umowy. W zakresie nieuregulowanym w niniejszej umowie  </w:t>
      </w:r>
    </w:p>
    <w:p w14:paraId="79E9CA48" w14:textId="77777777" w:rsidR="007657A6" w:rsidRPr="00E2446A" w:rsidRDefault="007657A6" w:rsidP="007657A6">
      <w:pPr>
        <w:pStyle w:val="Tekstpodstawowy"/>
        <w:spacing w:after="0"/>
        <w:jc w:val="both"/>
        <w:rPr>
          <w:kern w:val="16"/>
          <w:sz w:val="22"/>
          <w:szCs w:val="22"/>
        </w:rPr>
      </w:pPr>
      <w:r w:rsidRPr="00E2446A">
        <w:rPr>
          <w:kern w:val="16"/>
          <w:sz w:val="22"/>
          <w:szCs w:val="22"/>
        </w:rPr>
        <w:t xml:space="preserve">    zastosowanie mają Ogólne Warunki Ubezpieczeń Wykonawcy (załącznik nr 3 do umowy).  </w:t>
      </w:r>
    </w:p>
    <w:p w14:paraId="1902228C" w14:textId="77777777" w:rsidR="007657A6" w:rsidRPr="00E2446A" w:rsidRDefault="007657A6" w:rsidP="007657A6">
      <w:pPr>
        <w:pStyle w:val="Tekstpodstawowy"/>
        <w:spacing w:after="0"/>
        <w:jc w:val="both"/>
        <w:rPr>
          <w:kern w:val="16"/>
          <w:sz w:val="22"/>
          <w:szCs w:val="22"/>
        </w:rPr>
      </w:pPr>
      <w:r w:rsidRPr="00E2446A">
        <w:rPr>
          <w:kern w:val="16"/>
          <w:sz w:val="22"/>
          <w:szCs w:val="22"/>
        </w:rPr>
        <w:t xml:space="preserve">    Wykonawca obowiązany jest w formie pisemnej pod rygorem nieważności, przedstawić  </w:t>
      </w:r>
    </w:p>
    <w:p w14:paraId="01F4080A" w14:textId="77777777" w:rsidR="007657A6" w:rsidRPr="00E2446A" w:rsidRDefault="007657A6" w:rsidP="007657A6">
      <w:pPr>
        <w:pStyle w:val="Tekstpodstawowy"/>
        <w:spacing w:after="0"/>
        <w:jc w:val="both"/>
        <w:rPr>
          <w:sz w:val="22"/>
          <w:szCs w:val="22"/>
        </w:rPr>
      </w:pPr>
      <w:r w:rsidRPr="00E2446A">
        <w:rPr>
          <w:kern w:val="16"/>
          <w:sz w:val="22"/>
          <w:szCs w:val="22"/>
        </w:rPr>
        <w:t xml:space="preserve">    Zamawiającemu różnice między postanowieniami umowy a OWU Wykonawcy.</w:t>
      </w:r>
    </w:p>
    <w:p w14:paraId="09E51D6F" w14:textId="77777777" w:rsidR="007657A6" w:rsidRPr="00E2446A" w:rsidRDefault="007657A6" w:rsidP="007657A6">
      <w:pPr>
        <w:pStyle w:val="Tekstpodstawowy"/>
        <w:spacing w:after="0"/>
        <w:jc w:val="both"/>
        <w:rPr>
          <w:sz w:val="22"/>
          <w:szCs w:val="22"/>
        </w:rPr>
      </w:pPr>
      <w:r w:rsidRPr="00E2446A">
        <w:rPr>
          <w:kern w:val="16"/>
          <w:sz w:val="22"/>
          <w:szCs w:val="22"/>
        </w:rPr>
        <w:t xml:space="preserve">3. </w:t>
      </w:r>
      <w:r w:rsidRPr="00E2446A">
        <w:rPr>
          <w:sz w:val="22"/>
          <w:szCs w:val="22"/>
        </w:rPr>
        <w:t>Wszelkie warunki określone w</w:t>
      </w:r>
      <w:r w:rsidRPr="00E2446A">
        <w:rPr>
          <w:color w:val="FF0000"/>
          <w:sz w:val="22"/>
          <w:szCs w:val="22"/>
        </w:rPr>
        <w:t xml:space="preserve"> </w:t>
      </w:r>
      <w:r w:rsidRPr="00E2446A">
        <w:rPr>
          <w:sz w:val="22"/>
          <w:szCs w:val="22"/>
        </w:rPr>
        <w:t xml:space="preserve">umowie mają pierwszeństwo przed postanowieniami  </w:t>
      </w:r>
    </w:p>
    <w:p w14:paraId="35A6EED7" w14:textId="77777777" w:rsidR="007657A6" w:rsidRPr="00E2446A" w:rsidRDefault="007657A6" w:rsidP="007657A6">
      <w:pPr>
        <w:pStyle w:val="Tekstpodstawowy"/>
        <w:spacing w:after="0"/>
        <w:jc w:val="both"/>
        <w:rPr>
          <w:sz w:val="22"/>
          <w:szCs w:val="22"/>
        </w:rPr>
      </w:pPr>
      <w:r w:rsidRPr="00E2446A">
        <w:rPr>
          <w:sz w:val="22"/>
          <w:szCs w:val="22"/>
        </w:rPr>
        <w:t xml:space="preserve">    zawartymi w ogólnych warunkach ubezpieczeń. Ustala się, że w razie rozbieżności     </w:t>
      </w:r>
    </w:p>
    <w:p w14:paraId="60256B76" w14:textId="77777777" w:rsidR="007657A6" w:rsidRPr="00E2446A" w:rsidRDefault="007657A6" w:rsidP="007657A6">
      <w:pPr>
        <w:pStyle w:val="Tekstpodstawowy"/>
        <w:spacing w:after="0"/>
        <w:jc w:val="both"/>
        <w:rPr>
          <w:sz w:val="22"/>
          <w:szCs w:val="22"/>
        </w:rPr>
      </w:pPr>
      <w:r w:rsidRPr="00E2446A">
        <w:rPr>
          <w:sz w:val="22"/>
          <w:szCs w:val="22"/>
        </w:rPr>
        <w:t xml:space="preserve">    pomiędzy warunkami ubezpieczenia wynikającymi z ww. postanowień zastosowanie   </w:t>
      </w:r>
    </w:p>
    <w:p w14:paraId="169875B8" w14:textId="77777777" w:rsidR="007657A6" w:rsidRPr="00E2446A" w:rsidRDefault="007657A6" w:rsidP="007657A6">
      <w:pPr>
        <w:pStyle w:val="Tekstpodstawowy"/>
        <w:spacing w:after="0"/>
        <w:jc w:val="both"/>
        <w:rPr>
          <w:sz w:val="22"/>
          <w:szCs w:val="22"/>
        </w:rPr>
      </w:pPr>
      <w:r w:rsidRPr="00E2446A">
        <w:rPr>
          <w:sz w:val="22"/>
          <w:szCs w:val="22"/>
        </w:rPr>
        <w:t xml:space="preserve">    znajdzie rozwiązanie, które będzie korzystniejsze dla Ubezpieczonego.</w:t>
      </w:r>
    </w:p>
    <w:p w14:paraId="71E8E43D" w14:textId="77777777" w:rsidR="007657A6" w:rsidRPr="00E2446A" w:rsidRDefault="007657A6" w:rsidP="007657A6">
      <w:pPr>
        <w:pStyle w:val="Tekstpodstawowy"/>
        <w:spacing w:after="0"/>
        <w:jc w:val="both"/>
        <w:rPr>
          <w:sz w:val="22"/>
          <w:szCs w:val="22"/>
        </w:rPr>
      </w:pPr>
    </w:p>
    <w:p w14:paraId="0E88F48B" w14:textId="77777777" w:rsidR="007657A6" w:rsidRPr="00E2446A" w:rsidRDefault="007657A6" w:rsidP="007657A6">
      <w:pPr>
        <w:pStyle w:val="Tekstpodstawowy"/>
        <w:spacing w:after="0"/>
        <w:jc w:val="both"/>
        <w:rPr>
          <w:kern w:val="16"/>
          <w:sz w:val="22"/>
          <w:szCs w:val="22"/>
        </w:rPr>
      </w:pPr>
    </w:p>
    <w:p w14:paraId="371A400E" w14:textId="77777777" w:rsidR="007657A6" w:rsidRPr="00E2446A" w:rsidRDefault="007657A6" w:rsidP="007657A6">
      <w:pPr>
        <w:pStyle w:val="Tekstpodstawowy"/>
        <w:jc w:val="center"/>
        <w:rPr>
          <w:kern w:val="1"/>
          <w:sz w:val="22"/>
          <w:szCs w:val="22"/>
        </w:rPr>
      </w:pPr>
      <w:r w:rsidRPr="00E2446A">
        <w:rPr>
          <w:kern w:val="1"/>
          <w:sz w:val="22"/>
          <w:szCs w:val="22"/>
        </w:rPr>
        <w:t>§ 2</w:t>
      </w:r>
    </w:p>
    <w:p w14:paraId="05181E79" w14:textId="77777777" w:rsidR="007657A6" w:rsidRPr="00E2446A" w:rsidRDefault="007657A6" w:rsidP="007657A6">
      <w:pPr>
        <w:pStyle w:val="Tekstpodstawowy"/>
        <w:numPr>
          <w:ilvl w:val="1"/>
          <w:numId w:val="3"/>
        </w:numPr>
        <w:tabs>
          <w:tab w:val="clear" w:pos="1440"/>
          <w:tab w:val="num" w:pos="284"/>
        </w:tabs>
        <w:suppressAutoHyphens/>
        <w:spacing w:after="0"/>
        <w:ind w:left="284" w:hanging="284"/>
        <w:jc w:val="both"/>
        <w:rPr>
          <w:kern w:val="16"/>
          <w:sz w:val="22"/>
          <w:szCs w:val="22"/>
        </w:rPr>
      </w:pPr>
      <w:r w:rsidRPr="00E2446A">
        <w:rPr>
          <w:kern w:val="16"/>
          <w:sz w:val="22"/>
          <w:szCs w:val="22"/>
        </w:rPr>
        <w:t>Niniejsza umowa zostaje zawarta na czas określony (36 miesięcy) począwszy od dnia 1 kwietnia 2025 r. do dnia 31 marca 2028r.</w:t>
      </w:r>
    </w:p>
    <w:p w14:paraId="0955C314" w14:textId="77777777" w:rsidR="007657A6" w:rsidRPr="00E2446A" w:rsidRDefault="007657A6" w:rsidP="00434692">
      <w:pPr>
        <w:pStyle w:val="Tekstpodstawowy"/>
        <w:numPr>
          <w:ilvl w:val="0"/>
          <w:numId w:val="3"/>
        </w:numPr>
        <w:suppressAutoHyphens/>
        <w:spacing w:after="0"/>
        <w:jc w:val="both"/>
        <w:rPr>
          <w:kern w:val="16"/>
          <w:sz w:val="22"/>
          <w:szCs w:val="22"/>
        </w:rPr>
      </w:pPr>
      <w:r w:rsidRPr="00E2446A">
        <w:rPr>
          <w:kern w:val="16"/>
          <w:sz w:val="22"/>
          <w:szCs w:val="22"/>
        </w:rPr>
        <w:lastRenderedPageBreak/>
        <w:t>Okres obowiązywania umowy dzieli się na 3 okresy ubezpieczeniowe</w:t>
      </w:r>
      <w:r w:rsidR="005407AC" w:rsidRPr="00E2446A">
        <w:rPr>
          <w:kern w:val="16"/>
          <w:sz w:val="22"/>
          <w:szCs w:val="22"/>
        </w:rPr>
        <w:t xml:space="preserve">: </w:t>
      </w:r>
    </w:p>
    <w:p w14:paraId="3A2995CE" w14:textId="77777777" w:rsidR="007657A6" w:rsidRPr="00E2446A" w:rsidRDefault="007657A6" w:rsidP="007657A6">
      <w:pPr>
        <w:pStyle w:val="Tekstpodstawowy"/>
        <w:tabs>
          <w:tab w:val="num" w:pos="360"/>
          <w:tab w:val="num" w:pos="1440"/>
        </w:tabs>
        <w:ind w:firstLine="360"/>
        <w:jc w:val="both"/>
        <w:rPr>
          <w:kern w:val="16"/>
          <w:sz w:val="22"/>
          <w:szCs w:val="22"/>
        </w:rPr>
      </w:pPr>
      <w:r w:rsidRPr="00E2446A">
        <w:rPr>
          <w:kern w:val="16"/>
          <w:sz w:val="22"/>
          <w:szCs w:val="22"/>
        </w:rPr>
        <w:t xml:space="preserve"> - I okres ubezpieczenia od 01.04.2025 r. do 31.03.2026 r. </w:t>
      </w:r>
    </w:p>
    <w:p w14:paraId="6864DADF" w14:textId="77777777" w:rsidR="007657A6" w:rsidRPr="00E2446A" w:rsidRDefault="007657A6" w:rsidP="007657A6">
      <w:pPr>
        <w:pStyle w:val="Tekstpodstawowy"/>
        <w:tabs>
          <w:tab w:val="num" w:pos="360"/>
          <w:tab w:val="num" w:pos="1440"/>
        </w:tabs>
        <w:ind w:firstLine="360"/>
        <w:jc w:val="both"/>
        <w:rPr>
          <w:kern w:val="16"/>
          <w:sz w:val="22"/>
          <w:szCs w:val="22"/>
        </w:rPr>
      </w:pPr>
      <w:r w:rsidRPr="00E2446A">
        <w:rPr>
          <w:kern w:val="16"/>
          <w:sz w:val="22"/>
          <w:szCs w:val="22"/>
        </w:rPr>
        <w:t xml:space="preserve"> - II okres ubezpieczenia od 01.04.2026 r. do 31.03.2027 r. </w:t>
      </w:r>
    </w:p>
    <w:p w14:paraId="002D9174" w14:textId="77777777" w:rsidR="007657A6" w:rsidRPr="00E2446A" w:rsidRDefault="007657A6" w:rsidP="007657A6">
      <w:pPr>
        <w:pStyle w:val="Tekstpodstawowy"/>
        <w:tabs>
          <w:tab w:val="num" w:pos="360"/>
          <w:tab w:val="num" w:pos="1440"/>
        </w:tabs>
        <w:ind w:firstLine="360"/>
        <w:jc w:val="both"/>
        <w:rPr>
          <w:kern w:val="16"/>
          <w:sz w:val="22"/>
          <w:szCs w:val="22"/>
        </w:rPr>
      </w:pPr>
      <w:r w:rsidRPr="00E2446A">
        <w:rPr>
          <w:kern w:val="16"/>
          <w:sz w:val="22"/>
          <w:szCs w:val="22"/>
        </w:rPr>
        <w:t xml:space="preserve"> - III okres ubezpieczenia od 01.04.2027 r. do 31.03.2028 r.</w:t>
      </w:r>
    </w:p>
    <w:p w14:paraId="6F31CCF4" w14:textId="77777777" w:rsidR="007657A6" w:rsidRPr="00E2446A" w:rsidRDefault="007657A6" w:rsidP="007657A6">
      <w:pPr>
        <w:pStyle w:val="Tekstpodstawowy"/>
        <w:rPr>
          <w:kern w:val="1"/>
          <w:sz w:val="22"/>
          <w:szCs w:val="22"/>
        </w:rPr>
      </w:pPr>
    </w:p>
    <w:p w14:paraId="6490A739" w14:textId="77777777" w:rsidR="007657A6" w:rsidRPr="00E2446A" w:rsidRDefault="007657A6" w:rsidP="007657A6">
      <w:pPr>
        <w:pStyle w:val="Tekstpodstawowy"/>
        <w:jc w:val="center"/>
        <w:rPr>
          <w:kern w:val="1"/>
          <w:sz w:val="22"/>
          <w:szCs w:val="22"/>
        </w:rPr>
      </w:pPr>
      <w:r w:rsidRPr="00E2446A">
        <w:rPr>
          <w:kern w:val="1"/>
          <w:sz w:val="22"/>
          <w:szCs w:val="22"/>
        </w:rPr>
        <w:t>§ 3</w:t>
      </w:r>
    </w:p>
    <w:p w14:paraId="1C6C243B" w14:textId="77777777" w:rsidR="007657A6" w:rsidRPr="00E2446A" w:rsidRDefault="007657A6" w:rsidP="007657A6">
      <w:pPr>
        <w:pStyle w:val="Tekstpodstawowy"/>
        <w:numPr>
          <w:ilvl w:val="0"/>
          <w:numId w:val="16"/>
        </w:numPr>
        <w:tabs>
          <w:tab w:val="clear" w:pos="720"/>
          <w:tab w:val="num" w:pos="360"/>
        </w:tabs>
        <w:spacing w:after="0"/>
        <w:ind w:left="360"/>
        <w:jc w:val="both"/>
        <w:rPr>
          <w:kern w:val="16"/>
          <w:sz w:val="22"/>
          <w:szCs w:val="22"/>
        </w:rPr>
      </w:pPr>
      <w:r w:rsidRPr="00E2446A">
        <w:rPr>
          <w:kern w:val="16"/>
          <w:sz w:val="22"/>
          <w:szCs w:val="22"/>
        </w:rPr>
        <w:t xml:space="preserve">Wykonawca zobowiązuje się do wystawienia polis w zakresie, o którym mowa w § 1 według zawartego w SWZ wyszczególnienia zakresu rzeczowego przedmiotu ubezpieczenia, nie wcześniej niż  w dniu podpisania niniejszej umowy. </w:t>
      </w:r>
    </w:p>
    <w:p w14:paraId="7BB69BD5" w14:textId="77777777" w:rsidR="007657A6" w:rsidRPr="00E2446A" w:rsidRDefault="007657A6" w:rsidP="007657A6">
      <w:pPr>
        <w:pStyle w:val="Tekstpodstawowy"/>
        <w:numPr>
          <w:ilvl w:val="0"/>
          <w:numId w:val="16"/>
        </w:numPr>
        <w:tabs>
          <w:tab w:val="clear" w:pos="720"/>
          <w:tab w:val="num" w:pos="360"/>
        </w:tabs>
        <w:spacing w:after="0"/>
        <w:ind w:left="360"/>
        <w:jc w:val="both"/>
        <w:rPr>
          <w:kern w:val="16"/>
          <w:sz w:val="22"/>
          <w:szCs w:val="22"/>
        </w:rPr>
      </w:pPr>
      <w:r w:rsidRPr="00E2446A">
        <w:rPr>
          <w:kern w:val="16"/>
          <w:sz w:val="22"/>
          <w:szCs w:val="22"/>
        </w:rPr>
        <w:t xml:space="preserve">Polisy wystawiane będą na okresy roczne. </w:t>
      </w:r>
    </w:p>
    <w:p w14:paraId="2785479F" w14:textId="77777777" w:rsidR="007657A6" w:rsidRPr="00E2446A" w:rsidRDefault="007657A6" w:rsidP="007657A6">
      <w:pPr>
        <w:pStyle w:val="Tekstpodstawowy"/>
        <w:numPr>
          <w:ilvl w:val="0"/>
          <w:numId w:val="16"/>
        </w:numPr>
        <w:tabs>
          <w:tab w:val="clear" w:pos="720"/>
          <w:tab w:val="num" w:pos="360"/>
        </w:tabs>
        <w:spacing w:after="0"/>
        <w:ind w:left="357" w:hanging="357"/>
        <w:jc w:val="both"/>
        <w:rPr>
          <w:kern w:val="16"/>
          <w:sz w:val="22"/>
          <w:szCs w:val="22"/>
        </w:rPr>
      </w:pPr>
      <w:r w:rsidRPr="00E2446A">
        <w:rPr>
          <w:kern w:val="16"/>
          <w:sz w:val="22"/>
          <w:szCs w:val="22"/>
        </w:rPr>
        <w:t>Polisy ubezpieczeniowe będą wystawione komputerowo.</w:t>
      </w:r>
    </w:p>
    <w:p w14:paraId="3F196160" w14:textId="77777777" w:rsidR="007657A6" w:rsidRPr="00E2446A" w:rsidRDefault="007657A6" w:rsidP="007657A6">
      <w:pPr>
        <w:pStyle w:val="Tekstpodstawowy"/>
        <w:spacing w:after="0"/>
        <w:ind w:left="357"/>
        <w:jc w:val="both"/>
        <w:rPr>
          <w:kern w:val="16"/>
          <w:sz w:val="22"/>
          <w:szCs w:val="22"/>
        </w:rPr>
      </w:pPr>
    </w:p>
    <w:p w14:paraId="4BB965B5" w14:textId="77777777" w:rsidR="007657A6" w:rsidRPr="00E2446A" w:rsidRDefault="007657A6" w:rsidP="007657A6">
      <w:pPr>
        <w:pStyle w:val="Tekstpodstawowy"/>
        <w:spacing w:after="0"/>
        <w:jc w:val="center"/>
        <w:rPr>
          <w:kern w:val="16"/>
          <w:sz w:val="22"/>
          <w:szCs w:val="22"/>
        </w:rPr>
      </w:pPr>
    </w:p>
    <w:p w14:paraId="227FB5AF" w14:textId="77777777" w:rsidR="007657A6" w:rsidRPr="00E2446A" w:rsidRDefault="007657A6" w:rsidP="007657A6">
      <w:pPr>
        <w:pStyle w:val="Tekstpodstawowy"/>
        <w:spacing w:after="0"/>
        <w:jc w:val="center"/>
        <w:rPr>
          <w:kern w:val="16"/>
          <w:sz w:val="22"/>
          <w:szCs w:val="22"/>
        </w:rPr>
      </w:pPr>
      <w:r w:rsidRPr="00E2446A">
        <w:rPr>
          <w:kern w:val="16"/>
          <w:sz w:val="22"/>
          <w:szCs w:val="22"/>
        </w:rPr>
        <w:t>§ 4</w:t>
      </w:r>
    </w:p>
    <w:p w14:paraId="1869C7C1" w14:textId="77777777" w:rsidR="007657A6" w:rsidRPr="00E2446A" w:rsidRDefault="007657A6" w:rsidP="007657A6">
      <w:pPr>
        <w:pStyle w:val="Tekstpodstawowy"/>
        <w:numPr>
          <w:ilvl w:val="0"/>
          <w:numId w:val="13"/>
        </w:numPr>
        <w:spacing w:after="0"/>
        <w:jc w:val="both"/>
        <w:rPr>
          <w:kern w:val="16"/>
          <w:sz w:val="22"/>
          <w:szCs w:val="22"/>
        </w:rPr>
      </w:pPr>
      <w:r w:rsidRPr="00E2446A">
        <w:rPr>
          <w:kern w:val="16"/>
          <w:sz w:val="22"/>
          <w:szCs w:val="22"/>
        </w:rPr>
        <w:t>Za udzieloną ochronę ubezpieczeniową w zakresie, o którym mowa w § 1 ust. 1, w okresie, o którym mowa w § 2 umowy, Zamawiający zapłaci Wykonawcy łączną składkę w kwocie …………………….. zł (słownie: …………………….),</w:t>
      </w:r>
      <w:r w:rsidRPr="00E2446A">
        <w:rPr>
          <w:color w:val="FF0000"/>
          <w:kern w:val="16"/>
          <w:sz w:val="22"/>
          <w:szCs w:val="22"/>
        </w:rPr>
        <w:t xml:space="preserve"> </w:t>
      </w:r>
      <w:r w:rsidRPr="00E2446A">
        <w:rPr>
          <w:kern w:val="16"/>
          <w:sz w:val="22"/>
          <w:szCs w:val="22"/>
        </w:rPr>
        <w:t xml:space="preserve">płatną w 6 ratach. </w:t>
      </w:r>
    </w:p>
    <w:p w14:paraId="754331E0" w14:textId="77777777" w:rsidR="007657A6" w:rsidRPr="00E2446A" w:rsidRDefault="007657A6" w:rsidP="007657A6">
      <w:pPr>
        <w:pStyle w:val="Tekstpodstawowy"/>
        <w:numPr>
          <w:ilvl w:val="0"/>
          <w:numId w:val="13"/>
        </w:numPr>
        <w:spacing w:after="0"/>
        <w:jc w:val="both"/>
        <w:rPr>
          <w:kern w:val="16"/>
          <w:sz w:val="22"/>
          <w:szCs w:val="22"/>
        </w:rPr>
      </w:pPr>
      <w:r w:rsidRPr="00E2446A">
        <w:rPr>
          <w:kern w:val="16"/>
          <w:sz w:val="22"/>
          <w:szCs w:val="22"/>
        </w:rPr>
        <w:t>Określona w ust. 1 składka będzie płatna przez Zamawiającego przelewem na konto Wykonawcy: zgodnie z wystawionymi polisami w każdym okresie ubezpieczenia</w:t>
      </w:r>
      <w:r w:rsidRPr="00E2446A">
        <w:rPr>
          <w:color w:val="FF0000"/>
          <w:kern w:val="16"/>
          <w:sz w:val="22"/>
          <w:szCs w:val="22"/>
        </w:rPr>
        <w:t xml:space="preserve"> </w:t>
      </w:r>
      <w:r w:rsidRPr="00E2446A">
        <w:rPr>
          <w:kern w:val="16"/>
          <w:sz w:val="22"/>
          <w:szCs w:val="22"/>
        </w:rPr>
        <w:t>w dwóch ratach.</w:t>
      </w:r>
    </w:p>
    <w:p w14:paraId="2DDD47F3" w14:textId="77777777" w:rsidR="007657A6" w:rsidRPr="00E2446A" w:rsidRDefault="007657A6" w:rsidP="007657A6">
      <w:pPr>
        <w:pStyle w:val="Tekstpodstawowy"/>
        <w:numPr>
          <w:ilvl w:val="0"/>
          <w:numId w:val="13"/>
        </w:numPr>
        <w:spacing w:after="0"/>
        <w:jc w:val="both"/>
        <w:rPr>
          <w:kern w:val="16"/>
          <w:sz w:val="22"/>
          <w:szCs w:val="22"/>
        </w:rPr>
      </w:pPr>
      <w:r w:rsidRPr="00E2446A">
        <w:rPr>
          <w:kern w:val="16"/>
          <w:sz w:val="22"/>
          <w:szCs w:val="22"/>
        </w:rPr>
        <w:t>Wykonawca nie jest uprawniony do potrącania z przeznaczonego do wypłaty odszkodowania nie opłaconej części składki.</w:t>
      </w:r>
    </w:p>
    <w:p w14:paraId="1D1E0C92" w14:textId="77777777" w:rsidR="007657A6" w:rsidRPr="00E2446A" w:rsidRDefault="007657A6" w:rsidP="007657A6">
      <w:pPr>
        <w:pStyle w:val="Tekstpodstawowy"/>
        <w:numPr>
          <w:ilvl w:val="0"/>
          <w:numId w:val="13"/>
        </w:numPr>
        <w:spacing w:after="0"/>
        <w:jc w:val="both"/>
        <w:rPr>
          <w:kern w:val="16"/>
          <w:sz w:val="22"/>
          <w:szCs w:val="22"/>
        </w:rPr>
      </w:pPr>
      <w:r w:rsidRPr="00E2446A">
        <w:rPr>
          <w:kern w:val="16"/>
          <w:sz w:val="22"/>
          <w:szCs w:val="22"/>
        </w:rPr>
        <w:t>Wykonawca zobowiązuje się nie dokonywać cesji wierzytelności z tytułu udzielonej ochrony bez zgody Zamawiającego w formie pisemnej, pod rygorem nieważności.</w:t>
      </w:r>
    </w:p>
    <w:p w14:paraId="24D507F8" w14:textId="77777777" w:rsidR="007657A6" w:rsidRPr="00E2446A" w:rsidRDefault="007657A6" w:rsidP="007657A6">
      <w:pPr>
        <w:pStyle w:val="Tekstpodstawowy"/>
        <w:spacing w:after="0"/>
        <w:ind w:left="360"/>
        <w:jc w:val="both"/>
        <w:rPr>
          <w:kern w:val="16"/>
          <w:sz w:val="22"/>
          <w:szCs w:val="22"/>
        </w:rPr>
      </w:pPr>
    </w:p>
    <w:p w14:paraId="1B9F8126" w14:textId="77777777" w:rsidR="007657A6" w:rsidRPr="00E2446A" w:rsidRDefault="007657A6" w:rsidP="007657A6">
      <w:pPr>
        <w:pStyle w:val="Tekstpodstawowy"/>
        <w:jc w:val="center"/>
        <w:rPr>
          <w:kern w:val="16"/>
          <w:sz w:val="22"/>
          <w:szCs w:val="22"/>
        </w:rPr>
      </w:pPr>
      <w:r w:rsidRPr="00E2446A">
        <w:rPr>
          <w:kern w:val="16"/>
          <w:sz w:val="22"/>
          <w:szCs w:val="22"/>
        </w:rPr>
        <w:t>§ 5</w:t>
      </w:r>
    </w:p>
    <w:p w14:paraId="39500E4D" w14:textId="1BF55EE4" w:rsidR="004F2ECA" w:rsidRPr="00E2446A" w:rsidRDefault="007657A6" w:rsidP="00E2446A">
      <w:pPr>
        <w:pStyle w:val="Tekstpodstawowy"/>
        <w:ind w:left="284" w:hanging="142"/>
        <w:rPr>
          <w:kern w:val="16"/>
          <w:sz w:val="22"/>
          <w:szCs w:val="22"/>
        </w:rPr>
      </w:pPr>
      <w:r w:rsidRPr="00E2446A">
        <w:rPr>
          <w:kern w:val="16"/>
          <w:sz w:val="22"/>
          <w:szCs w:val="22"/>
        </w:rPr>
        <w:t xml:space="preserve">   Do kontaktów z Wykonawcą, Zamawiający upoważnia, w granicach udzielonego pełnomocnictwa, brokera ubezpieczeniowego – City Broker sp. z o.o. ul. Zwierzyniecka 28c/1, 60-814 Poznań.</w:t>
      </w:r>
    </w:p>
    <w:p w14:paraId="1C47451E" w14:textId="77777777" w:rsidR="004F2ECA" w:rsidRPr="00E2446A" w:rsidRDefault="004F2ECA" w:rsidP="007657A6">
      <w:pPr>
        <w:pStyle w:val="Tekstpodstawowy"/>
        <w:ind w:left="284" w:hanging="142"/>
        <w:rPr>
          <w:kern w:val="16"/>
          <w:sz w:val="22"/>
          <w:szCs w:val="22"/>
        </w:rPr>
      </w:pPr>
    </w:p>
    <w:p w14:paraId="5F571DA4" w14:textId="77777777" w:rsidR="007657A6" w:rsidRPr="00E2446A" w:rsidRDefault="007657A6" w:rsidP="007657A6">
      <w:pPr>
        <w:pStyle w:val="Tekstpodstawowy"/>
        <w:jc w:val="center"/>
        <w:rPr>
          <w:kern w:val="16"/>
          <w:sz w:val="22"/>
          <w:szCs w:val="22"/>
        </w:rPr>
      </w:pPr>
      <w:r w:rsidRPr="00E2446A">
        <w:rPr>
          <w:kern w:val="16"/>
          <w:sz w:val="22"/>
          <w:szCs w:val="22"/>
        </w:rPr>
        <w:t>§ 6</w:t>
      </w:r>
    </w:p>
    <w:p w14:paraId="2C1918F6" w14:textId="77777777" w:rsidR="007657A6" w:rsidRPr="00E2446A" w:rsidRDefault="007657A6" w:rsidP="007657A6">
      <w:pPr>
        <w:pStyle w:val="Tekstpodstawowy"/>
        <w:numPr>
          <w:ilvl w:val="0"/>
          <w:numId w:val="17"/>
        </w:numPr>
        <w:spacing w:after="0"/>
        <w:jc w:val="both"/>
        <w:rPr>
          <w:kern w:val="16"/>
          <w:sz w:val="22"/>
          <w:szCs w:val="22"/>
        </w:rPr>
      </w:pPr>
      <w:r w:rsidRPr="00E2446A">
        <w:rPr>
          <w:kern w:val="16"/>
          <w:sz w:val="22"/>
          <w:szCs w:val="22"/>
        </w:rPr>
        <w:t xml:space="preserve">Zamawiający zobowiązany jest do zawiadamiania Wykonawcy o zajściu zdarzenia objętego ochroną ubezpieczeniową w terminie określonym w trybie obsługi roszczeń ubezpieczeniowych (załącznik nr 4 do umowy) na druku „Zgłoszenie roszczenia do zakładu ubezpieczeń z umowy ubezpieczenia Gminy Krobia”, który stanowi załącznik nr 5 do niniejszej umowy. W zakresie procedury likwidacji szkody Zamawiający i Wykonawca są związani treścią trybu obsługi roszczeń ubezpieczeniowych.  </w:t>
      </w:r>
    </w:p>
    <w:p w14:paraId="59DF5CEC" w14:textId="77777777" w:rsidR="007657A6" w:rsidRPr="00E2446A" w:rsidRDefault="007657A6" w:rsidP="007657A6">
      <w:pPr>
        <w:pStyle w:val="Tekstpodstawowy"/>
        <w:numPr>
          <w:ilvl w:val="0"/>
          <w:numId w:val="17"/>
        </w:numPr>
        <w:spacing w:after="0"/>
        <w:jc w:val="both"/>
        <w:rPr>
          <w:kern w:val="16"/>
          <w:sz w:val="22"/>
          <w:szCs w:val="22"/>
        </w:rPr>
      </w:pPr>
      <w:r w:rsidRPr="00E2446A">
        <w:rPr>
          <w:kern w:val="16"/>
          <w:sz w:val="22"/>
          <w:szCs w:val="22"/>
        </w:rPr>
        <w:t>Wykonawca zobowiązany jest, w terminie 7 dni od otrzymania zgłoszenia, pisemnie poinformować Zamawiającego o przyjęciu zgłoszenia roszczenia oraz określić tryb postępowania i dokumenty niezbędne do ustalenia okoliczności zdarzenia powodującego roszczenie, odpowiedzialności Wykonawcy, wysokości świadczenia, a także podjąć czynności związane z ustaleniem stanu faktycznego zdarzenia, zasadności zgłoszonych roszczeń i wysokości odszkodowania / świadczenia.</w:t>
      </w:r>
    </w:p>
    <w:p w14:paraId="68FCB57B" w14:textId="77777777" w:rsidR="007657A6" w:rsidRPr="00E2446A" w:rsidRDefault="007657A6" w:rsidP="007657A6">
      <w:pPr>
        <w:pStyle w:val="Tekstpodstawowy"/>
        <w:numPr>
          <w:ilvl w:val="0"/>
          <w:numId w:val="17"/>
        </w:numPr>
        <w:spacing w:after="0"/>
        <w:jc w:val="both"/>
        <w:rPr>
          <w:kern w:val="16"/>
          <w:sz w:val="22"/>
          <w:szCs w:val="22"/>
        </w:rPr>
      </w:pPr>
      <w:r w:rsidRPr="00E2446A">
        <w:rPr>
          <w:kern w:val="16"/>
          <w:sz w:val="22"/>
          <w:szCs w:val="22"/>
        </w:rPr>
        <w:t>Wykonawca zobowiązany jest spełnić świadczenie (rozumiane jako otrzymanie na konto odszkodowania) w terminie 30 dni od daty otrzymania zawiadomienia, o którym mowa w ust. 1, z zastrzeżeniem ust. 4.</w:t>
      </w:r>
    </w:p>
    <w:p w14:paraId="41CB112A" w14:textId="77777777" w:rsidR="007657A6" w:rsidRPr="00E2446A" w:rsidRDefault="007657A6" w:rsidP="007657A6">
      <w:pPr>
        <w:pStyle w:val="Tekstpodstawowy"/>
        <w:numPr>
          <w:ilvl w:val="0"/>
          <w:numId w:val="17"/>
        </w:numPr>
        <w:spacing w:after="0"/>
        <w:jc w:val="both"/>
        <w:rPr>
          <w:kern w:val="16"/>
          <w:sz w:val="22"/>
          <w:szCs w:val="22"/>
        </w:rPr>
      </w:pPr>
      <w:r w:rsidRPr="00E2446A">
        <w:rPr>
          <w:kern w:val="16"/>
          <w:sz w:val="22"/>
          <w:szCs w:val="22"/>
        </w:rPr>
        <w:t>W przypadku gdyby wyjaśnienie okoliczności niezbędnych do ustalenia odpowiedzialności Wykonawcy, albo wysokości odszkodowania / świadczenia okazały się niemożliwe w terminie określonym w ust. 3 przy zachowaniu należytej staranności przez Wykonawcę, Wykonawca zawiadamia pisemnie Zamawiającego o przyczynach niemożności zaspokojenia roszczenia w całości lub części, a także wypłaca bezsporną część odszkodowania / świadczenia.</w:t>
      </w:r>
    </w:p>
    <w:p w14:paraId="265E5E2A" w14:textId="77777777" w:rsidR="007657A6" w:rsidRPr="00E2446A" w:rsidRDefault="007657A6" w:rsidP="007657A6">
      <w:pPr>
        <w:pStyle w:val="Tekstpodstawowy"/>
        <w:numPr>
          <w:ilvl w:val="0"/>
          <w:numId w:val="17"/>
        </w:numPr>
        <w:spacing w:after="0"/>
        <w:jc w:val="both"/>
        <w:rPr>
          <w:kern w:val="16"/>
          <w:sz w:val="22"/>
          <w:szCs w:val="22"/>
        </w:rPr>
      </w:pPr>
      <w:r w:rsidRPr="00E2446A">
        <w:rPr>
          <w:kern w:val="16"/>
          <w:sz w:val="22"/>
          <w:szCs w:val="22"/>
        </w:rPr>
        <w:t xml:space="preserve">Wykonawca zobowiązany jest ostatecznie zakończyć proces likwidacji szkody </w:t>
      </w:r>
      <w:r w:rsidRPr="00E2446A">
        <w:rPr>
          <w:kern w:val="16"/>
          <w:sz w:val="22"/>
          <w:szCs w:val="22"/>
        </w:rPr>
        <w:br/>
        <w:t xml:space="preserve">i spełnić świadczenie w terminie 14 dni po ustąpieniu okoliczności, o których mowa </w:t>
      </w:r>
      <w:r w:rsidRPr="00E2446A">
        <w:rPr>
          <w:kern w:val="16"/>
          <w:sz w:val="22"/>
          <w:szCs w:val="22"/>
        </w:rPr>
        <w:br/>
        <w:t>w ust. 4.</w:t>
      </w:r>
    </w:p>
    <w:p w14:paraId="0D4F25F0" w14:textId="77777777" w:rsidR="007657A6" w:rsidRPr="00E2446A" w:rsidRDefault="007657A6" w:rsidP="007657A6">
      <w:pPr>
        <w:pStyle w:val="Tekstpodstawowy"/>
        <w:numPr>
          <w:ilvl w:val="0"/>
          <w:numId w:val="17"/>
        </w:numPr>
        <w:spacing w:after="0"/>
        <w:jc w:val="both"/>
        <w:rPr>
          <w:kern w:val="16"/>
          <w:sz w:val="22"/>
          <w:szCs w:val="22"/>
        </w:rPr>
      </w:pPr>
      <w:r w:rsidRPr="00E2446A">
        <w:rPr>
          <w:kern w:val="16"/>
          <w:sz w:val="22"/>
          <w:szCs w:val="22"/>
        </w:rPr>
        <w:lastRenderedPageBreak/>
        <w:t xml:space="preserve">W przypadku nie przedstawienia przez Zamawiającego faktur, rachunków czy kosztorysów za naprawę zniszczonego czy uszkodzonego mienia, Wykonawca dokonuje wyceny szkody w oparciu o własny kosztorys i przedstawia go Zamawiającemu do akceptacji. </w:t>
      </w:r>
    </w:p>
    <w:p w14:paraId="306F0FE7" w14:textId="77777777" w:rsidR="007657A6" w:rsidRPr="00E2446A" w:rsidRDefault="007657A6" w:rsidP="007657A6">
      <w:pPr>
        <w:pStyle w:val="Tekstpodstawowy"/>
        <w:spacing w:after="0"/>
        <w:jc w:val="both"/>
        <w:rPr>
          <w:kern w:val="16"/>
          <w:sz w:val="22"/>
          <w:szCs w:val="22"/>
        </w:rPr>
      </w:pPr>
    </w:p>
    <w:p w14:paraId="2FC1CEBC" w14:textId="77777777" w:rsidR="007657A6" w:rsidRPr="00E2446A" w:rsidRDefault="007657A6" w:rsidP="007657A6">
      <w:pPr>
        <w:pStyle w:val="Tekstpodstawowy"/>
        <w:jc w:val="center"/>
        <w:rPr>
          <w:kern w:val="16"/>
          <w:sz w:val="22"/>
          <w:szCs w:val="22"/>
        </w:rPr>
      </w:pPr>
      <w:r w:rsidRPr="00E2446A">
        <w:rPr>
          <w:kern w:val="16"/>
          <w:sz w:val="22"/>
          <w:szCs w:val="22"/>
        </w:rPr>
        <w:t>§ 7</w:t>
      </w:r>
    </w:p>
    <w:p w14:paraId="3924D684" w14:textId="77777777" w:rsidR="007657A6" w:rsidRPr="00E2446A" w:rsidRDefault="007657A6" w:rsidP="007657A6">
      <w:pPr>
        <w:pStyle w:val="Tekstpodstawowy"/>
        <w:spacing w:after="0"/>
        <w:ind w:left="705" w:hanging="705"/>
        <w:rPr>
          <w:kern w:val="16"/>
          <w:sz w:val="22"/>
          <w:szCs w:val="22"/>
        </w:rPr>
      </w:pPr>
      <w:r w:rsidRPr="00E2446A">
        <w:rPr>
          <w:kern w:val="16"/>
          <w:sz w:val="22"/>
          <w:szCs w:val="22"/>
        </w:rPr>
        <w:t>1.  Wykonawca zobowiązuje się nie ujawniać wobec osób trzecich nie związanych  realizacją</w:t>
      </w:r>
    </w:p>
    <w:p w14:paraId="55466616" w14:textId="77777777" w:rsidR="007657A6" w:rsidRPr="00E2446A" w:rsidRDefault="007657A6" w:rsidP="007657A6">
      <w:pPr>
        <w:pStyle w:val="Tekstpodstawowy"/>
        <w:spacing w:after="0"/>
        <w:ind w:left="705" w:hanging="705"/>
        <w:rPr>
          <w:kern w:val="16"/>
          <w:sz w:val="22"/>
          <w:szCs w:val="22"/>
        </w:rPr>
      </w:pPr>
      <w:r w:rsidRPr="00E2446A">
        <w:rPr>
          <w:kern w:val="16"/>
          <w:sz w:val="22"/>
          <w:szCs w:val="22"/>
        </w:rPr>
        <w:t xml:space="preserve">     niniejszej umowy, faktów i okoliczności poznanych w związku z jej wykonaniem.</w:t>
      </w:r>
    </w:p>
    <w:p w14:paraId="08C7358F" w14:textId="77777777" w:rsidR="007657A6" w:rsidRPr="00E2446A" w:rsidRDefault="007657A6" w:rsidP="007657A6">
      <w:pPr>
        <w:pStyle w:val="Tekstpodstawowy"/>
        <w:spacing w:after="0"/>
        <w:ind w:left="705" w:hanging="705"/>
        <w:rPr>
          <w:kern w:val="16"/>
          <w:sz w:val="22"/>
          <w:szCs w:val="22"/>
        </w:rPr>
      </w:pPr>
      <w:r w:rsidRPr="00E2446A">
        <w:rPr>
          <w:kern w:val="16"/>
          <w:sz w:val="22"/>
          <w:szCs w:val="22"/>
        </w:rPr>
        <w:t>2.  Zamawiający powierza Wykonawcy dane osobowe, osób ubiegających się o</w:t>
      </w:r>
    </w:p>
    <w:p w14:paraId="5D5E6113" w14:textId="77777777" w:rsidR="007657A6" w:rsidRPr="00E2446A" w:rsidRDefault="007657A6" w:rsidP="007657A6">
      <w:pPr>
        <w:pStyle w:val="Tekstpodstawowy"/>
        <w:spacing w:after="0"/>
        <w:ind w:left="705" w:hanging="705"/>
        <w:rPr>
          <w:kern w:val="16"/>
          <w:sz w:val="22"/>
          <w:szCs w:val="22"/>
        </w:rPr>
      </w:pPr>
      <w:r w:rsidRPr="00E2446A">
        <w:rPr>
          <w:kern w:val="16"/>
          <w:sz w:val="22"/>
          <w:szCs w:val="22"/>
        </w:rPr>
        <w:t xml:space="preserve">     odszkodowanie, wyłącznie w celu realizacji niniejszej umowy.</w:t>
      </w:r>
    </w:p>
    <w:p w14:paraId="08BF039A" w14:textId="77777777" w:rsidR="007657A6" w:rsidRPr="00E2446A" w:rsidRDefault="007657A6" w:rsidP="007657A6">
      <w:pPr>
        <w:pStyle w:val="Tekstpodstawowy"/>
        <w:spacing w:after="0"/>
        <w:rPr>
          <w:kern w:val="16"/>
          <w:sz w:val="22"/>
          <w:szCs w:val="22"/>
        </w:rPr>
      </w:pPr>
    </w:p>
    <w:p w14:paraId="22F9DB6D" w14:textId="77777777" w:rsidR="007657A6" w:rsidRPr="00E2446A" w:rsidRDefault="007657A6" w:rsidP="007657A6">
      <w:pPr>
        <w:pStyle w:val="Tekstpodstawowy"/>
        <w:jc w:val="center"/>
        <w:rPr>
          <w:kern w:val="16"/>
          <w:sz w:val="22"/>
          <w:szCs w:val="22"/>
        </w:rPr>
      </w:pPr>
      <w:r w:rsidRPr="00E2446A">
        <w:rPr>
          <w:kern w:val="16"/>
          <w:sz w:val="22"/>
          <w:szCs w:val="22"/>
        </w:rPr>
        <w:t>§ 8</w:t>
      </w:r>
    </w:p>
    <w:p w14:paraId="6663AC14" w14:textId="77777777" w:rsidR="007657A6" w:rsidRPr="00E2446A" w:rsidRDefault="007657A6" w:rsidP="007657A6">
      <w:pPr>
        <w:ind w:left="284" w:hanging="142"/>
        <w:jc w:val="both"/>
        <w:rPr>
          <w:sz w:val="22"/>
          <w:szCs w:val="22"/>
          <w:lang w:eastAsia="en-US"/>
        </w:rPr>
      </w:pPr>
      <w:r w:rsidRPr="00E2446A">
        <w:rPr>
          <w:sz w:val="22"/>
          <w:szCs w:val="22"/>
          <w:lang w:eastAsia="en-US"/>
        </w:rPr>
        <w:t xml:space="preserve">1. Strony dopuszczają zmiany w umowie polegające na objęciu ubezpieczeniem nowych   </w:t>
      </w:r>
    </w:p>
    <w:p w14:paraId="18CD600C" w14:textId="77777777" w:rsidR="007657A6" w:rsidRPr="00E2446A" w:rsidRDefault="007657A6" w:rsidP="007657A6">
      <w:pPr>
        <w:ind w:left="284" w:hanging="142"/>
        <w:jc w:val="both"/>
        <w:rPr>
          <w:sz w:val="22"/>
          <w:szCs w:val="22"/>
          <w:lang w:eastAsia="en-US"/>
        </w:rPr>
      </w:pPr>
      <w:r w:rsidRPr="00E2446A">
        <w:rPr>
          <w:sz w:val="22"/>
          <w:szCs w:val="22"/>
          <w:lang w:eastAsia="en-US"/>
        </w:rPr>
        <w:t xml:space="preserve">    składników majątku, likwidacji, sprzedaży, zbycia lub przekazania składników majątku a   </w:t>
      </w:r>
    </w:p>
    <w:p w14:paraId="19EA6B9A" w14:textId="77777777" w:rsidR="007657A6" w:rsidRPr="00E2446A" w:rsidRDefault="007657A6" w:rsidP="007657A6">
      <w:pPr>
        <w:ind w:left="284" w:hanging="142"/>
        <w:jc w:val="both"/>
        <w:rPr>
          <w:sz w:val="22"/>
          <w:szCs w:val="22"/>
        </w:rPr>
      </w:pPr>
      <w:r w:rsidRPr="00E2446A">
        <w:rPr>
          <w:sz w:val="22"/>
          <w:szCs w:val="22"/>
          <w:lang w:eastAsia="en-US"/>
        </w:rPr>
        <w:t xml:space="preserve">    także doubezpieczenia wynikającego z </w:t>
      </w:r>
      <w:r w:rsidRPr="00E2446A">
        <w:rPr>
          <w:sz w:val="22"/>
          <w:szCs w:val="22"/>
        </w:rPr>
        <w:t xml:space="preserve">wyczerpania limitów odpowiedzialności dla </w:t>
      </w:r>
    </w:p>
    <w:p w14:paraId="512EB21C" w14:textId="77777777" w:rsidR="007657A6" w:rsidRPr="00E2446A" w:rsidRDefault="007657A6" w:rsidP="007657A6">
      <w:pPr>
        <w:ind w:left="284" w:hanging="142"/>
        <w:jc w:val="both"/>
        <w:rPr>
          <w:sz w:val="22"/>
          <w:szCs w:val="22"/>
        </w:rPr>
      </w:pPr>
      <w:r w:rsidRPr="00E2446A">
        <w:rPr>
          <w:sz w:val="22"/>
          <w:szCs w:val="22"/>
        </w:rPr>
        <w:t xml:space="preserve">    ubezpieczeń  zawartych w systemie pierwszego ryzyka oraz limitów. </w:t>
      </w:r>
    </w:p>
    <w:p w14:paraId="0773BABC" w14:textId="77777777" w:rsidR="007657A6" w:rsidRPr="00E2446A" w:rsidRDefault="007657A6" w:rsidP="007657A6">
      <w:pPr>
        <w:ind w:left="284" w:hanging="142"/>
        <w:jc w:val="both"/>
        <w:rPr>
          <w:color w:val="000000"/>
          <w:kern w:val="16"/>
          <w:sz w:val="22"/>
          <w:szCs w:val="22"/>
        </w:rPr>
      </w:pPr>
      <w:r w:rsidRPr="00E2446A">
        <w:rPr>
          <w:sz w:val="22"/>
          <w:szCs w:val="22"/>
          <w:lang w:eastAsia="en-US"/>
        </w:rPr>
        <w:t xml:space="preserve">2. Warunki zmian będą odbywać się w </w:t>
      </w:r>
      <w:r w:rsidRPr="00E2446A">
        <w:rPr>
          <w:color w:val="000000"/>
          <w:kern w:val="16"/>
          <w:sz w:val="22"/>
          <w:szCs w:val="22"/>
        </w:rPr>
        <w:t xml:space="preserve"> sytuacjach powodujących powstanie ryzyka po </w:t>
      </w:r>
    </w:p>
    <w:p w14:paraId="7DCF7A9C" w14:textId="77777777" w:rsidR="007657A6" w:rsidRPr="00E2446A" w:rsidRDefault="007657A6" w:rsidP="007657A6">
      <w:pPr>
        <w:ind w:left="284" w:hanging="142"/>
        <w:jc w:val="both"/>
        <w:rPr>
          <w:color w:val="000000"/>
          <w:kern w:val="16"/>
          <w:sz w:val="22"/>
          <w:szCs w:val="22"/>
        </w:rPr>
      </w:pPr>
      <w:r w:rsidRPr="00E2446A">
        <w:rPr>
          <w:color w:val="000000"/>
          <w:kern w:val="16"/>
          <w:sz w:val="22"/>
          <w:szCs w:val="22"/>
        </w:rPr>
        <w:t xml:space="preserve">    Stronie</w:t>
      </w:r>
      <w:r w:rsidR="005407AC" w:rsidRPr="00E2446A">
        <w:rPr>
          <w:color w:val="000000"/>
          <w:kern w:val="16"/>
          <w:sz w:val="22"/>
          <w:szCs w:val="22"/>
        </w:rPr>
        <w:t xml:space="preserve"> </w:t>
      </w:r>
      <w:r w:rsidRPr="00E2446A">
        <w:rPr>
          <w:color w:val="000000"/>
          <w:kern w:val="16"/>
          <w:sz w:val="22"/>
          <w:szCs w:val="22"/>
        </w:rPr>
        <w:t xml:space="preserve">Zamawiającego (zakup mienia, przyjęcie w użytkowanie mienia na podstawie </w:t>
      </w:r>
    </w:p>
    <w:p w14:paraId="1B9FBB58" w14:textId="77777777" w:rsidR="007657A6" w:rsidRPr="00E2446A" w:rsidRDefault="007657A6" w:rsidP="007657A6">
      <w:pPr>
        <w:ind w:left="284" w:hanging="142"/>
        <w:jc w:val="both"/>
        <w:rPr>
          <w:color w:val="000000"/>
          <w:kern w:val="16"/>
          <w:sz w:val="22"/>
          <w:szCs w:val="22"/>
        </w:rPr>
      </w:pPr>
      <w:r w:rsidRPr="00E2446A">
        <w:rPr>
          <w:color w:val="000000"/>
          <w:kern w:val="16"/>
          <w:sz w:val="22"/>
          <w:szCs w:val="22"/>
        </w:rPr>
        <w:t xml:space="preserve">    Innych</w:t>
      </w:r>
      <w:r w:rsidR="005407AC" w:rsidRPr="00E2446A">
        <w:rPr>
          <w:color w:val="000000"/>
          <w:kern w:val="16"/>
          <w:sz w:val="22"/>
          <w:szCs w:val="22"/>
        </w:rPr>
        <w:t xml:space="preserve"> </w:t>
      </w:r>
      <w:r w:rsidRPr="00E2446A">
        <w:rPr>
          <w:color w:val="000000"/>
          <w:kern w:val="16"/>
          <w:sz w:val="22"/>
          <w:szCs w:val="22"/>
        </w:rPr>
        <w:t xml:space="preserve">umów), przeniesienia go na inny podmiot (sprzedaż, przekazanie mienia), </w:t>
      </w:r>
    </w:p>
    <w:p w14:paraId="59E2DE6F" w14:textId="77777777" w:rsidR="007657A6" w:rsidRPr="00E2446A" w:rsidRDefault="007657A6" w:rsidP="007657A6">
      <w:pPr>
        <w:ind w:left="284" w:hanging="142"/>
        <w:jc w:val="both"/>
        <w:rPr>
          <w:sz w:val="22"/>
          <w:szCs w:val="22"/>
        </w:rPr>
      </w:pPr>
      <w:r w:rsidRPr="00E2446A">
        <w:rPr>
          <w:color w:val="000000"/>
          <w:kern w:val="16"/>
          <w:sz w:val="22"/>
          <w:szCs w:val="22"/>
        </w:rPr>
        <w:t xml:space="preserve">    likwidacji mienia; a także w przypadku </w:t>
      </w:r>
      <w:r w:rsidRPr="00E2446A">
        <w:rPr>
          <w:sz w:val="22"/>
          <w:szCs w:val="22"/>
          <w:lang w:eastAsia="en-US"/>
        </w:rPr>
        <w:t xml:space="preserve">doubezpieczenia wynikającego z </w:t>
      </w:r>
      <w:r w:rsidRPr="00E2446A">
        <w:rPr>
          <w:sz w:val="22"/>
          <w:szCs w:val="22"/>
        </w:rPr>
        <w:t xml:space="preserve">wyczerpania    </w:t>
      </w:r>
    </w:p>
    <w:p w14:paraId="059F3DF7" w14:textId="0D9EB25F" w:rsidR="004F2ECA" w:rsidRPr="00E2446A" w:rsidRDefault="007657A6" w:rsidP="00E2446A">
      <w:pPr>
        <w:ind w:left="284" w:hanging="142"/>
        <w:jc w:val="both"/>
        <w:rPr>
          <w:sz w:val="22"/>
          <w:szCs w:val="22"/>
        </w:rPr>
      </w:pPr>
      <w:r w:rsidRPr="00E2446A">
        <w:rPr>
          <w:sz w:val="22"/>
          <w:szCs w:val="22"/>
        </w:rPr>
        <w:t xml:space="preserve">    limitów odpowiedzialności dla ubezpieczeń zawartych w systemie pierwszego ryzyka oraz limitów.</w:t>
      </w:r>
    </w:p>
    <w:p w14:paraId="075A20E4" w14:textId="77777777" w:rsidR="007657A6" w:rsidRPr="00E2446A" w:rsidRDefault="007657A6" w:rsidP="007657A6">
      <w:pPr>
        <w:ind w:left="284" w:hanging="142"/>
        <w:jc w:val="both"/>
        <w:rPr>
          <w:color w:val="000000"/>
          <w:sz w:val="22"/>
          <w:szCs w:val="22"/>
          <w:lang w:eastAsia="ar-SA"/>
        </w:rPr>
      </w:pPr>
      <w:r w:rsidRPr="00E2446A">
        <w:rPr>
          <w:sz w:val="22"/>
          <w:szCs w:val="22"/>
          <w:lang w:eastAsia="en-US"/>
        </w:rPr>
        <w:t> 3.</w:t>
      </w:r>
      <w:r w:rsidRPr="00E2446A">
        <w:rPr>
          <w:sz w:val="22"/>
          <w:szCs w:val="22"/>
        </w:rPr>
        <w:t>Dla powyższych zmian </w:t>
      </w:r>
      <w:r w:rsidRPr="00E2446A">
        <w:rPr>
          <w:sz w:val="22"/>
          <w:szCs w:val="22"/>
          <w:lang w:eastAsia="ar-SA"/>
        </w:rPr>
        <w:t>zastosowanie będą miały warunki umowy oraz składki/stawki</w:t>
      </w:r>
      <w:r w:rsidRPr="00E2446A">
        <w:rPr>
          <w:color w:val="000000"/>
          <w:sz w:val="22"/>
          <w:szCs w:val="22"/>
          <w:lang w:eastAsia="ar-SA"/>
        </w:rPr>
        <w:t xml:space="preserve"> nie </w:t>
      </w:r>
    </w:p>
    <w:p w14:paraId="27AC8859" w14:textId="77777777" w:rsidR="007657A6" w:rsidRPr="00E2446A" w:rsidRDefault="007657A6" w:rsidP="007657A6">
      <w:pPr>
        <w:ind w:left="284" w:hanging="142"/>
        <w:jc w:val="both"/>
        <w:rPr>
          <w:color w:val="000000"/>
          <w:sz w:val="22"/>
          <w:szCs w:val="22"/>
          <w:lang w:eastAsia="ar-SA"/>
        </w:rPr>
      </w:pPr>
      <w:r w:rsidRPr="00E2446A">
        <w:rPr>
          <w:color w:val="000000"/>
          <w:sz w:val="22"/>
          <w:szCs w:val="22"/>
          <w:lang w:eastAsia="ar-SA"/>
        </w:rPr>
        <w:t xml:space="preserve">   mniej korzystne niż obowiązujące w niniejszej umowie. Wszelkie zwroty składek </w:t>
      </w:r>
    </w:p>
    <w:p w14:paraId="20F776AE" w14:textId="77777777" w:rsidR="007657A6" w:rsidRPr="00E2446A" w:rsidRDefault="007657A6" w:rsidP="007657A6">
      <w:pPr>
        <w:ind w:left="284" w:hanging="142"/>
        <w:jc w:val="both"/>
        <w:rPr>
          <w:color w:val="000000"/>
          <w:sz w:val="22"/>
          <w:szCs w:val="22"/>
          <w:lang w:eastAsia="ar-SA"/>
        </w:rPr>
      </w:pPr>
      <w:r w:rsidRPr="00E2446A">
        <w:rPr>
          <w:color w:val="000000"/>
          <w:sz w:val="22"/>
          <w:szCs w:val="22"/>
          <w:lang w:eastAsia="ar-SA"/>
        </w:rPr>
        <w:t xml:space="preserve">   wynikające ze zmniejszenia sum ubezpieczenia z tytułu sprzedaży poszczególnych </w:t>
      </w:r>
    </w:p>
    <w:p w14:paraId="5090BB77" w14:textId="77777777" w:rsidR="007657A6" w:rsidRPr="00E2446A" w:rsidRDefault="007657A6" w:rsidP="007657A6">
      <w:pPr>
        <w:ind w:left="284" w:hanging="142"/>
        <w:jc w:val="both"/>
        <w:rPr>
          <w:color w:val="000000"/>
          <w:sz w:val="22"/>
          <w:szCs w:val="22"/>
          <w:lang w:eastAsia="ar-SA"/>
        </w:rPr>
      </w:pPr>
      <w:r w:rsidRPr="00E2446A">
        <w:rPr>
          <w:color w:val="000000"/>
          <w:sz w:val="22"/>
          <w:szCs w:val="22"/>
          <w:lang w:eastAsia="ar-SA"/>
        </w:rPr>
        <w:t xml:space="preserve">   składników majątku w okresie ubezpieczenia oraz dopłaty składek z tytułu realizowanych </w:t>
      </w:r>
    </w:p>
    <w:p w14:paraId="5B749E4B" w14:textId="77777777" w:rsidR="007657A6" w:rsidRPr="00E2446A" w:rsidRDefault="007657A6" w:rsidP="007657A6">
      <w:pPr>
        <w:ind w:left="284" w:hanging="142"/>
        <w:jc w:val="both"/>
        <w:rPr>
          <w:color w:val="000000"/>
          <w:sz w:val="22"/>
          <w:szCs w:val="22"/>
          <w:lang w:eastAsia="ar-SA"/>
        </w:rPr>
      </w:pPr>
      <w:r w:rsidRPr="00E2446A">
        <w:rPr>
          <w:sz w:val="22"/>
          <w:szCs w:val="22"/>
          <w:lang w:eastAsia="ar-SA"/>
        </w:rPr>
        <w:t xml:space="preserve">   </w:t>
      </w:r>
      <w:proofErr w:type="spellStart"/>
      <w:r w:rsidRPr="00E2446A">
        <w:rPr>
          <w:sz w:val="22"/>
          <w:szCs w:val="22"/>
          <w:lang w:eastAsia="ar-SA"/>
        </w:rPr>
        <w:t>doubezpieczeń</w:t>
      </w:r>
      <w:proofErr w:type="spellEnd"/>
      <w:r w:rsidRPr="00E2446A">
        <w:rPr>
          <w:color w:val="000000"/>
          <w:sz w:val="22"/>
          <w:szCs w:val="22"/>
          <w:lang w:eastAsia="ar-SA"/>
        </w:rPr>
        <w:t xml:space="preserve"> będą wyliczane </w:t>
      </w:r>
      <w:r w:rsidRPr="00E2446A">
        <w:rPr>
          <w:sz w:val="22"/>
          <w:szCs w:val="22"/>
          <w:lang w:eastAsia="ar-SA"/>
        </w:rPr>
        <w:t>systemem pro rata za każdy dzień udzielonej ochrony</w:t>
      </w:r>
      <w:r w:rsidRPr="00E2446A">
        <w:rPr>
          <w:color w:val="000000"/>
          <w:sz w:val="22"/>
          <w:szCs w:val="22"/>
          <w:lang w:eastAsia="ar-SA"/>
        </w:rPr>
        <w:t xml:space="preserve">. </w:t>
      </w:r>
    </w:p>
    <w:p w14:paraId="23E989D3" w14:textId="1CE16F9C" w:rsidR="00434692" w:rsidRPr="00E2446A" w:rsidRDefault="004F2ECA" w:rsidP="004F2ECA">
      <w:pPr>
        <w:spacing w:after="160" w:line="259" w:lineRule="auto"/>
        <w:ind w:left="284" w:hanging="142"/>
        <w:jc w:val="both"/>
        <w:rPr>
          <w:sz w:val="22"/>
          <w:szCs w:val="22"/>
        </w:rPr>
      </w:pPr>
      <w:r w:rsidRPr="00E2446A">
        <w:rPr>
          <w:sz w:val="22"/>
          <w:szCs w:val="22"/>
        </w:rPr>
        <w:t xml:space="preserve">4. </w:t>
      </w:r>
      <w:r w:rsidR="00434692" w:rsidRPr="00E2446A">
        <w:rPr>
          <w:sz w:val="22"/>
          <w:szCs w:val="22"/>
        </w:rPr>
        <w:t>Strony ustalają, że na skutek zmian w stanie majątkowym Zamawiającego, zamówienie może zostać ograniczone maksymalnie o 90%.</w:t>
      </w:r>
    </w:p>
    <w:p w14:paraId="515930AE" w14:textId="77777777" w:rsidR="00434692" w:rsidRPr="00E2446A" w:rsidRDefault="00434692" w:rsidP="004F2ECA">
      <w:pPr>
        <w:ind w:left="284" w:hanging="142"/>
        <w:jc w:val="both"/>
        <w:rPr>
          <w:color w:val="00B050"/>
          <w:sz w:val="22"/>
          <w:szCs w:val="22"/>
          <w:lang w:eastAsia="en-US"/>
        </w:rPr>
      </w:pPr>
    </w:p>
    <w:p w14:paraId="65AD528F" w14:textId="77777777" w:rsidR="007657A6" w:rsidRPr="00E2446A" w:rsidRDefault="007657A6" w:rsidP="007657A6">
      <w:pPr>
        <w:ind w:left="284" w:hanging="142"/>
        <w:jc w:val="both"/>
        <w:rPr>
          <w:kern w:val="16"/>
          <w:sz w:val="22"/>
          <w:szCs w:val="22"/>
        </w:rPr>
      </w:pPr>
    </w:p>
    <w:p w14:paraId="45451F80" w14:textId="77777777" w:rsidR="007657A6" w:rsidRPr="00E2446A" w:rsidRDefault="007657A6" w:rsidP="007657A6">
      <w:pPr>
        <w:pStyle w:val="Tekstpodstawowy"/>
        <w:jc w:val="center"/>
        <w:rPr>
          <w:kern w:val="16"/>
          <w:sz w:val="22"/>
          <w:szCs w:val="22"/>
        </w:rPr>
      </w:pPr>
      <w:r w:rsidRPr="00E2446A">
        <w:rPr>
          <w:kern w:val="16"/>
          <w:sz w:val="22"/>
          <w:szCs w:val="22"/>
        </w:rPr>
        <w:t>§ 9</w:t>
      </w:r>
    </w:p>
    <w:p w14:paraId="07D64C64" w14:textId="77777777" w:rsidR="002A3EF5" w:rsidRPr="00E2446A" w:rsidRDefault="002A3EF5" w:rsidP="002A3EF5">
      <w:pPr>
        <w:jc w:val="both"/>
        <w:rPr>
          <w:sz w:val="22"/>
          <w:szCs w:val="22"/>
        </w:rPr>
      </w:pPr>
      <w:r w:rsidRPr="00E2446A">
        <w:rPr>
          <w:sz w:val="22"/>
          <w:szCs w:val="22"/>
        </w:rPr>
        <w:t>1. Zamawiający ma prawo do skontrolowania Wykonawcy w zakresie zatrudnienia osób, o których mowa w art. 95 Ustawy PZP wzywając go na piśmie do przekazania w terminie 14 dni od otrzymania takiego wezwania informacji, o zatrudnieniu na podstawie umowy o pracę przez Wykonawcę lub podwykonawcę osób wykonujących czynności administracyjne w trakcie realizacji zamówienia związane z wystawianiem umów ubezpieczenia i rozliczaniem płatności.</w:t>
      </w:r>
    </w:p>
    <w:p w14:paraId="433D5878" w14:textId="77777777" w:rsidR="002A3EF5" w:rsidRPr="00E2446A" w:rsidRDefault="002A3EF5" w:rsidP="002A3EF5">
      <w:pPr>
        <w:jc w:val="both"/>
        <w:rPr>
          <w:sz w:val="22"/>
          <w:szCs w:val="22"/>
        </w:rPr>
      </w:pPr>
      <w:r w:rsidRPr="00E2446A">
        <w:rPr>
          <w:sz w:val="22"/>
          <w:szCs w:val="22"/>
        </w:rPr>
        <w:t>2. W celu weryfikacji zatrudnienia przez wykonawcę lub podwykonawcę na podstawie umowy o pracę  osób wykonujących czynności administracyjne w trakcie realizacji zamówienia związane z wystawianiem umów ubezpieczenia i rozliczaniem płatności , Zamawiający może żądać:</w:t>
      </w:r>
    </w:p>
    <w:p w14:paraId="2377B9A7" w14:textId="77777777" w:rsidR="002A3EF5" w:rsidRPr="00E2446A" w:rsidRDefault="002A3EF5" w:rsidP="002A3EF5">
      <w:pPr>
        <w:jc w:val="both"/>
        <w:rPr>
          <w:sz w:val="22"/>
          <w:szCs w:val="22"/>
        </w:rPr>
      </w:pPr>
      <w:r w:rsidRPr="00E2446A">
        <w:rPr>
          <w:sz w:val="22"/>
          <w:szCs w:val="22"/>
        </w:rPr>
        <w:t>- oświadczenia zatrudnionego pracownika,</w:t>
      </w:r>
    </w:p>
    <w:p w14:paraId="431A0F23" w14:textId="77777777" w:rsidR="002A3EF5" w:rsidRPr="00E2446A" w:rsidRDefault="002A3EF5" w:rsidP="002A3EF5">
      <w:pPr>
        <w:jc w:val="both"/>
        <w:rPr>
          <w:sz w:val="22"/>
          <w:szCs w:val="22"/>
        </w:rPr>
      </w:pPr>
      <w:r w:rsidRPr="00E2446A">
        <w:rPr>
          <w:sz w:val="22"/>
          <w:szCs w:val="22"/>
        </w:rPr>
        <w:t>- oświadczenia wykonawcy lub podwykonawcy o zatrudnieniu pracownika na podstawie umowy o pracę</w:t>
      </w:r>
    </w:p>
    <w:p w14:paraId="59C398E4" w14:textId="77777777" w:rsidR="002A3EF5" w:rsidRPr="00E2446A" w:rsidRDefault="002A3EF5" w:rsidP="002A3EF5">
      <w:pPr>
        <w:jc w:val="both"/>
        <w:rPr>
          <w:sz w:val="22"/>
          <w:szCs w:val="22"/>
        </w:rPr>
      </w:pPr>
      <w:r w:rsidRPr="00E2446A">
        <w:rPr>
          <w:sz w:val="22"/>
          <w:szCs w:val="22"/>
        </w:rPr>
        <w:t>- poświadczonej za zgodność z oryginałem kopii umowy o pracę zatrudnionego pracownika,</w:t>
      </w:r>
    </w:p>
    <w:p w14:paraId="3FCD413D" w14:textId="77777777" w:rsidR="002A3EF5" w:rsidRPr="00E2446A" w:rsidRDefault="002A3EF5" w:rsidP="002A3EF5">
      <w:pPr>
        <w:jc w:val="both"/>
        <w:rPr>
          <w:sz w:val="22"/>
          <w:szCs w:val="22"/>
        </w:rPr>
      </w:pPr>
      <w:r w:rsidRPr="00E2446A">
        <w:rPr>
          <w:sz w:val="22"/>
          <w:szCs w:val="22"/>
        </w:rPr>
        <w:t>- innych dokumentów,</w:t>
      </w:r>
    </w:p>
    <w:p w14:paraId="404C95E8" w14:textId="77777777" w:rsidR="002A3EF5" w:rsidRPr="00E2446A" w:rsidRDefault="002A3EF5" w:rsidP="002A3EF5">
      <w:pPr>
        <w:jc w:val="both"/>
        <w:rPr>
          <w:sz w:val="22"/>
          <w:szCs w:val="22"/>
        </w:rPr>
      </w:pPr>
      <w:r w:rsidRPr="00E2446A">
        <w:rPr>
          <w:sz w:val="22"/>
          <w:szCs w:val="22"/>
        </w:rPr>
        <w:t xml:space="preserve">zawierających informacje, w tym dane osobowe niezbędne do weryfikacji zatrudnienia na podstawie umowy o pracę i zakres obowiązków pracownika. </w:t>
      </w:r>
    </w:p>
    <w:p w14:paraId="551FA977" w14:textId="77777777" w:rsidR="002A3EF5" w:rsidRPr="00E2446A" w:rsidRDefault="002A3EF5" w:rsidP="002A3EF5">
      <w:pPr>
        <w:jc w:val="both"/>
        <w:rPr>
          <w:sz w:val="22"/>
          <w:szCs w:val="22"/>
        </w:rPr>
      </w:pPr>
      <w:r w:rsidRPr="00E2446A">
        <w:rPr>
          <w:sz w:val="22"/>
          <w:szCs w:val="22"/>
        </w:rPr>
        <w:t>3. W przypadku gdy Wykonawca nie dochowa w/w terminu Zamawiający obciąży Wykonawcę karami umownymi za każdy dzień zwłoki w wysokości 0,1% całkowitego wynagrodzenia brutto określonego w umowie o udzielenie zamówienia publicznego.</w:t>
      </w:r>
    </w:p>
    <w:p w14:paraId="3AB51F4F" w14:textId="77777777" w:rsidR="002A3EF5" w:rsidRPr="00E2446A" w:rsidRDefault="002A3EF5" w:rsidP="002A3EF5">
      <w:pPr>
        <w:jc w:val="both"/>
        <w:rPr>
          <w:sz w:val="22"/>
          <w:szCs w:val="22"/>
        </w:rPr>
      </w:pPr>
      <w:r w:rsidRPr="00E2446A">
        <w:rPr>
          <w:sz w:val="22"/>
          <w:szCs w:val="22"/>
        </w:rPr>
        <w:t xml:space="preserve">4. Roszczenia z tytułu kar umownych będą pokrywane na podstawie pisemnego wezwania Wykonawcy do zapłaty. </w:t>
      </w:r>
    </w:p>
    <w:p w14:paraId="517EF4D0" w14:textId="77777777" w:rsidR="002A3EF5" w:rsidRPr="00E2446A" w:rsidRDefault="002A3EF5" w:rsidP="002A3EF5">
      <w:pPr>
        <w:jc w:val="both"/>
        <w:rPr>
          <w:sz w:val="22"/>
          <w:szCs w:val="22"/>
        </w:rPr>
      </w:pPr>
      <w:r w:rsidRPr="00E2446A">
        <w:rPr>
          <w:sz w:val="22"/>
          <w:szCs w:val="22"/>
        </w:rPr>
        <w:t>5. Wykonawca zobowiązuje się do zapłaty kary umownej w ciągu 10 dni od otrzymania noty obciążeniowej, na rachunek bankowy wskazany w wezwaniu.</w:t>
      </w:r>
    </w:p>
    <w:p w14:paraId="0E82A49C" w14:textId="77777777" w:rsidR="002A3EF5" w:rsidRPr="00E2446A" w:rsidRDefault="002A3EF5" w:rsidP="002A3EF5">
      <w:pPr>
        <w:tabs>
          <w:tab w:val="num" w:pos="720"/>
          <w:tab w:val="left" w:pos="6611"/>
        </w:tabs>
        <w:jc w:val="both"/>
        <w:rPr>
          <w:sz w:val="22"/>
          <w:szCs w:val="22"/>
        </w:rPr>
      </w:pPr>
      <w:r w:rsidRPr="00E2446A">
        <w:rPr>
          <w:sz w:val="22"/>
          <w:szCs w:val="22"/>
        </w:rPr>
        <w:lastRenderedPageBreak/>
        <w:t>6. W przypadku nie przedstawienia w terminie informacji, o której mowa w pkt. 1 lub podanie nieprawdziwych danych lub braku aktualizacji listy pracowników w przypadku wystąpienia zmian osobowych, wykonawca będzie każdorazowo płacił Zamawiającemu karę w wysokości 200 zł.</w:t>
      </w:r>
    </w:p>
    <w:p w14:paraId="44F1AE5E" w14:textId="77777777" w:rsidR="002A3EF5" w:rsidRPr="00E2446A" w:rsidRDefault="002A3EF5" w:rsidP="002A3EF5">
      <w:pPr>
        <w:tabs>
          <w:tab w:val="num" w:pos="720"/>
          <w:tab w:val="left" w:pos="6611"/>
        </w:tabs>
        <w:jc w:val="both"/>
        <w:rPr>
          <w:sz w:val="22"/>
          <w:szCs w:val="22"/>
        </w:rPr>
      </w:pPr>
      <w:r w:rsidRPr="00E2446A">
        <w:rPr>
          <w:sz w:val="22"/>
          <w:szCs w:val="22"/>
        </w:rPr>
        <w:t>7. W przypadku dwukrotnego nie wywiązania się z obowiązku wskazanego w pkt. 1 lub zmiany sposobu zatrudnienia wskazanych osób, Zamawiający ma prawo od umowy odstąpić i naliczyć karę umowną.</w:t>
      </w:r>
    </w:p>
    <w:p w14:paraId="06BB20BF" w14:textId="77777777" w:rsidR="002A3EF5" w:rsidRPr="00E2446A" w:rsidRDefault="002A3EF5" w:rsidP="002A3EF5">
      <w:pPr>
        <w:tabs>
          <w:tab w:val="num" w:pos="720"/>
          <w:tab w:val="left" w:pos="6611"/>
        </w:tabs>
        <w:jc w:val="both"/>
        <w:rPr>
          <w:sz w:val="22"/>
          <w:szCs w:val="22"/>
        </w:rPr>
      </w:pPr>
      <w:r w:rsidRPr="00E2446A">
        <w:rPr>
          <w:sz w:val="22"/>
          <w:szCs w:val="22"/>
        </w:rPr>
        <w:t>8. w przypadku niezatrudnienia, przy realizacji zamówienia, osób na umowę o pracę, wymaganych przez Zamawiającego, Wykonawca będzie zobowiązany do zapłacenia kary umownej Zamawiającemu, w wysokości 1 000zł.,</w:t>
      </w:r>
    </w:p>
    <w:p w14:paraId="53E3F5A2" w14:textId="77777777" w:rsidR="002A3EF5" w:rsidRPr="00E2446A" w:rsidRDefault="002A3EF5" w:rsidP="002A3EF5">
      <w:pPr>
        <w:tabs>
          <w:tab w:val="num" w:pos="720"/>
          <w:tab w:val="left" w:pos="6611"/>
        </w:tabs>
        <w:jc w:val="both"/>
        <w:rPr>
          <w:sz w:val="22"/>
          <w:szCs w:val="22"/>
        </w:rPr>
      </w:pPr>
      <w:r w:rsidRPr="00E2446A">
        <w:rPr>
          <w:sz w:val="22"/>
          <w:szCs w:val="22"/>
        </w:rPr>
        <w:t>9. w uzasadnionych przypadkach, z przyczyn nieleżących po stronie wykonawcy, możliwe jest zastąpienie ww. osoby lub osób innymi osobami pod warunkiem, że spełnione zostaną wszystkie powyższe wymagania co do sposobu zatrudnienia na okres realizacji zamówienia określone przez wykonawcę w ofercie.</w:t>
      </w:r>
    </w:p>
    <w:p w14:paraId="656DDFC9" w14:textId="3756AB3B" w:rsidR="00BD6AE3" w:rsidRPr="00E2446A" w:rsidRDefault="002A3EF5" w:rsidP="00E2446A">
      <w:pPr>
        <w:tabs>
          <w:tab w:val="num" w:pos="720"/>
          <w:tab w:val="left" w:pos="6611"/>
        </w:tabs>
        <w:jc w:val="both"/>
        <w:rPr>
          <w:sz w:val="22"/>
          <w:szCs w:val="22"/>
        </w:rPr>
      </w:pPr>
      <w:r w:rsidRPr="00E2446A">
        <w:rPr>
          <w:sz w:val="22"/>
          <w:szCs w:val="22"/>
        </w:rPr>
        <w:t>10. w przypadku uzasadnionych wątpliwości co do przestrzegania prawa pracy przez wykonawcę lub podwykonawcę, zamawiający może zwrócić się o przeprowadzenie kontroli przez Państwową Inspekcję Pracy.</w:t>
      </w:r>
    </w:p>
    <w:p w14:paraId="00C26795" w14:textId="77777777" w:rsidR="00BD6AE3" w:rsidRPr="00E2446A" w:rsidRDefault="00BD6AE3" w:rsidP="007657A6">
      <w:pPr>
        <w:pStyle w:val="Tekstpodstawowy"/>
        <w:jc w:val="center"/>
        <w:rPr>
          <w:kern w:val="16"/>
          <w:sz w:val="22"/>
          <w:szCs w:val="22"/>
        </w:rPr>
      </w:pPr>
    </w:p>
    <w:p w14:paraId="118C3992" w14:textId="77777777" w:rsidR="00AD1A24" w:rsidRPr="00E2446A" w:rsidRDefault="00AD1A24" w:rsidP="00AD1A24">
      <w:pPr>
        <w:pStyle w:val="Tekstpodstawowy"/>
        <w:jc w:val="center"/>
        <w:rPr>
          <w:rFonts w:ascii="Calibri" w:hAnsi="Calibri"/>
          <w:sz w:val="22"/>
          <w:szCs w:val="22"/>
        </w:rPr>
      </w:pPr>
      <w:r w:rsidRPr="00E2446A">
        <w:rPr>
          <w:rFonts w:ascii="Calibri" w:hAnsi="Calibri"/>
          <w:kern w:val="2"/>
          <w:sz w:val="22"/>
          <w:szCs w:val="22"/>
        </w:rPr>
        <w:t>§ 10.</w:t>
      </w:r>
    </w:p>
    <w:p w14:paraId="4B896098" w14:textId="77777777" w:rsidR="00AD1A24" w:rsidRPr="00E2446A" w:rsidRDefault="00AD1A24" w:rsidP="00AD1A24">
      <w:pPr>
        <w:widowControl w:val="0"/>
        <w:numPr>
          <w:ilvl w:val="0"/>
          <w:numId w:val="18"/>
        </w:numPr>
        <w:tabs>
          <w:tab w:val="left" w:pos="426"/>
        </w:tabs>
        <w:ind w:left="426" w:hanging="426"/>
        <w:jc w:val="both"/>
        <w:rPr>
          <w:rFonts w:ascii="Calibri" w:hAnsi="Calibri"/>
          <w:sz w:val="22"/>
          <w:szCs w:val="22"/>
        </w:rPr>
      </w:pPr>
      <w:r w:rsidRPr="00E2446A">
        <w:rPr>
          <w:rFonts w:ascii="Calibri" w:hAnsi="Calibri"/>
          <w:sz w:val="22"/>
          <w:szCs w:val="22"/>
        </w:rPr>
        <w:t>Wykonawca oświadcza, że całość usługi ubezpieczeniowej objętej zamówieniem wykona siłami własnymi.</w:t>
      </w:r>
    </w:p>
    <w:p w14:paraId="704B76CA" w14:textId="77777777" w:rsidR="00AD1A24" w:rsidRPr="00E2446A" w:rsidRDefault="00AD1A24" w:rsidP="00AD1A24">
      <w:pPr>
        <w:widowControl w:val="0"/>
        <w:tabs>
          <w:tab w:val="left" w:pos="426"/>
        </w:tabs>
        <w:spacing w:before="60" w:after="60"/>
        <w:ind w:left="426"/>
        <w:jc w:val="both"/>
        <w:rPr>
          <w:rFonts w:ascii="Calibri" w:hAnsi="Calibri"/>
          <w:i/>
          <w:sz w:val="22"/>
          <w:szCs w:val="22"/>
        </w:rPr>
      </w:pPr>
      <w:r w:rsidRPr="00E2446A">
        <w:rPr>
          <w:rFonts w:ascii="Calibri" w:hAnsi="Calibri"/>
          <w:i/>
          <w:sz w:val="22"/>
          <w:szCs w:val="22"/>
        </w:rPr>
        <w:t>albo</w:t>
      </w:r>
    </w:p>
    <w:p w14:paraId="1A191FD7" w14:textId="77777777" w:rsidR="00AD1A24" w:rsidRPr="00E2446A" w:rsidRDefault="00AD1A24" w:rsidP="00AD1A24">
      <w:pPr>
        <w:widowControl w:val="0"/>
        <w:numPr>
          <w:ilvl w:val="0"/>
          <w:numId w:val="19"/>
        </w:numPr>
        <w:tabs>
          <w:tab w:val="left" w:pos="426"/>
        </w:tabs>
        <w:spacing w:after="240"/>
        <w:ind w:left="426" w:hanging="426"/>
        <w:jc w:val="both"/>
        <w:rPr>
          <w:rFonts w:ascii="Calibri" w:hAnsi="Calibri"/>
          <w:sz w:val="22"/>
          <w:szCs w:val="22"/>
        </w:rPr>
      </w:pPr>
      <w:r w:rsidRPr="00E2446A">
        <w:rPr>
          <w:rFonts w:ascii="Calibri" w:hAnsi="Calibri"/>
          <w:sz w:val="22"/>
          <w:szCs w:val="22"/>
        </w:rPr>
        <w:t>Wykonawca oświadcza, że zamierza powierzyć wymienionym poniżej podwykonawcom następujący zakres usług, objętych przedmiotem zamówienia:</w:t>
      </w:r>
    </w:p>
    <w:tbl>
      <w:tblPr>
        <w:tblW w:w="9219" w:type="dxa"/>
        <w:tblInd w:w="534" w:type="dxa"/>
        <w:tblLook w:val="04A0" w:firstRow="1" w:lastRow="0" w:firstColumn="1" w:lastColumn="0" w:noHBand="0" w:noVBand="1"/>
      </w:tblPr>
      <w:tblGrid>
        <w:gridCol w:w="755"/>
        <w:gridCol w:w="4451"/>
        <w:gridCol w:w="4013"/>
      </w:tblGrid>
      <w:tr w:rsidR="00AD1A24" w:rsidRPr="00E2446A" w14:paraId="11CDF5EA" w14:textId="77777777" w:rsidTr="007A3D6E">
        <w:trPr>
          <w:trHeight w:val="204"/>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749B4" w14:textId="77777777" w:rsidR="00AD1A24" w:rsidRPr="00E2446A" w:rsidRDefault="00AD1A24" w:rsidP="007A3D6E">
            <w:pPr>
              <w:widowControl w:val="0"/>
              <w:tabs>
                <w:tab w:val="left" w:pos="360"/>
              </w:tabs>
              <w:overflowPunct w:val="0"/>
              <w:jc w:val="center"/>
              <w:textAlignment w:val="baseline"/>
              <w:rPr>
                <w:rFonts w:ascii="Calibri" w:hAnsi="Calibri"/>
                <w:b/>
                <w:sz w:val="22"/>
                <w:szCs w:val="22"/>
              </w:rPr>
            </w:pPr>
            <w:r w:rsidRPr="00E2446A">
              <w:rPr>
                <w:rFonts w:ascii="Calibri" w:hAnsi="Calibri"/>
                <w:b/>
                <w:sz w:val="22"/>
                <w:szCs w:val="22"/>
              </w:rPr>
              <w:t>L.p.</w:t>
            </w:r>
          </w:p>
        </w:tc>
        <w:tc>
          <w:tcPr>
            <w:tcW w:w="4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36CFC" w14:textId="77777777" w:rsidR="00AD1A24" w:rsidRPr="00E2446A" w:rsidRDefault="00AD1A24" w:rsidP="007A3D6E">
            <w:pPr>
              <w:widowControl w:val="0"/>
              <w:tabs>
                <w:tab w:val="left" w:pos="360"/>
              </w:tabs>
              <w:overflowPunct w:val="0"/>
              <w:jc w:val="center"/>
              <w:textAlignment w:val="baseline"/>
              <w:rPr>
                <w:rFonts w:ascii="Calibri" w:hAnsi="Calibri"/>
                <w:b/>
                <w:sz w:val="22"/>
                <w:szCs w:val="22"/>
              </w:rPr>
            </w:pPr>
            <w:r w:rsidRPr="00E2446A">
              <w:rPr>
                <w:rFonts w:ascii="Calibri" w:hAnsi="Calibri"/>
                <w:b/>
                <w:sz w:val="22"/>
                <w:szCs w:val="22"/>
              </w:rPr>
              <w:t>Powierzany podwykonawcom zakres usług ubezpieczeniowych</w:t>
            </w:r>
          </w:p>
        </w:tc>
        <w:tc>
          <w:tcPr>
            <w:tcW w:w="4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8DD49" w14:textId="77777777" w:rsidR="00AD1A24" w:rsidRPr="00E2446A" w:rsidRDefault="00AD1A24" w:rsidP="007A3D6E">
            <w:pPr>
              <w:widowControl w:val="0"/>
              <w:tabs>
                <w:tab w:val="left" w:pos="360"/>
              </w:tabs>
              <w:overflowPunct w:val="0"/>
              <w:jc w:val="center"/>
              <w:textAlignment w:val="baseline"/>
              <w:rPr>
                <w:rFonts w:ascii="Calibri" w:hAnsi="Calibri"/>
                <w:b/>
                <w:sz w:val="22"/>
                <w:szCs w:val="22"/>
              </w:rPr>
            </w:pPr>
            <w:r w:rsidRPr="00E2446A">
              <w:rPr>
                <w:rFonts w:ascii="Calibri" w:hAnsi="Calibri"/>
                <w:b/>
                <w:sz w:val="22"/>
                <w:szCs w:val="22"/>
              </w:rPr>
              <w:t>Podwykonawca (firma)</w:t>
            </w:r>
          </w:p>
        </w:tc>
      </w:tr>
      <w:tr w:rsidR="00AD1A24" w:rsidRPr="00E2446A" w14:paraId="1FF180CB" w14:textId="77777777" w:rsidTr="007A3D6E">
        <w:trPr>
          <w:trHeight w:val="227"/>
        </w:trPr>
        <w:tc>
          <w:tcPr>
            <w:tcW w:w="755" w:type="dxa"/>
            <w:tcBorders>
              <w:top w:val="single" w:sz="4" w:space="0" w:color="000000"/>
              <w:left w:val="single" w:sz="4" w:space="0" w:color="000000"/>
              <w:bottom w:val="single" w:sz="4" w:space="0" w:color="000000"/>
              <w:right w:val="single" w:sz="4" w:space="0" w:color="000000"/>
            </w:tcBorders>
            <w:shd w:val="clear" w:color="auto" w:fill="auto"/>
          </w:tcPr>
          <w:p w14:paraId="255FD4EC" w14:textId="77777777" w:rsidR="00AD1A24" w:rsidRPr="00E2446A" w:rsidRDefault="00AD1A24" w:rsidP="007A3D6E">
            <w:pPr>
              <w:widowControl w:val="0"/>
              <w:tabs>
                <w:tab w:val="left" w:pos="360"/>
              </w:tabs>
              <w:overflowPunct w:val="0"/>
              <w:jc w:val="both"/>
              <w:textAlignment w:val="baseline"/>
              <w:rPr>
                <w:rFonts w:ascii="Calibri" w:hAnsi="Calibri"/>
                <w:sz w:val="22"/>
                <w:szCs w:val="22"/>
              </w:rPr>
            </w:pPr>
          </w:p>
        </w:tc>
        <w:tc>
          <w:tcPr>
            <w:tcW w:w="4451" w:type="dxa"/>
            <w:tcBorders>
              <w:top w:val="single" w:sz="4" w:space="0" w:color="000000"/>
              <w:left w:val="single" w:sz="4" w:space="0" w:color="000000"/>
              <w:bottom w:val="single" w:sz="4" w:space="0" w:color="000000"/>
              <w:right w:val="single" w:sz="4" w:space="0" w:color="000000"/>
            </w:tcBorders>
            <w:shd w:val="clear" w:color="auto" w:fill="auto"/>
          </w:tcPr>
          <w:p w14:paraId="68781D13" w14:textId="77777777" w:rsidR="00AD1A24" w:rsidRPr="00E2446A" w:rsidRDefault="00AD1A24" w:rsidP="007A3D6E">
            <w:pPr>
              <w:widowControl w:val="0"/>
              <w:tabs>
                <w:tab w:val="left" w:pos="360"/>
              </w:tabs>
              <w:overflowPunct w:val="0"/>
              <w:jc w:val="both"/>
              <w:textAlignment w:val="baseline"/>
              <w:rPr>
                <w:rFonts w:ascii="Calibri" w:hAnsi="Calibri"/>
                <w:sz w:val="22"/>
                <w:szCs w:val="22"/>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14:paraId="63005CB5" w14:textId="77777777" w:rsidR="00AD1A24" w:rsidRPr="00E2446A" w:rsidRDefault="00AD1A24" w:rsidP="007A3D6E">
            <w:pPr>
              <w:widowControl w:val="0"/>
              <w:tabs>
                <w:tab w:val="left" w:pos="360"/>
              </w:tabs>
              <w:overflowPunct w:val="0"/>
              <w:jc w:val="both"/>
              <w:textAlignment w:val="baseline"/>
              <w:rPr>
                <w:rFonts w:ascii="Calibri" w:hAnsi="Calibri"/>
                <w:sz w:val="22"/>
                <w:szCs w:val="22"/>
              </w:rPr>
            </w:pPr>
          </w:p>
        </w:tc>
      </w:tr>
    </w:tbl>
    <w:p w14:paraId="0EE6BAF3" w14:textId="77777777" w:rsidR="00AD1A24" w:rsidRPr="00E2446A" w:rsidRDefault="00AD1A24" w:rsidP="00AD1A24">
      <w:pPr>
        <w:widowControl w:val="0"/>
        <w:tabs>
          <w:tab w:val="left" w:pos="426"/>
        </w:tabs>
        <w:spacing w:before="120"/>
        <w:ind w:left="426"/>
        <w:jc w:val="both"/>
        <w:rPr>
          <w:rFonts w:ascii="Calibri" w:hAnsi="Calibri"/>
          <w:sz w:val="22"/>
          <w:szCs w:val="22"/>
        </w:rPr>
      </w:pPr>
      <w:r w:rsidRPr="00E2446A">
        <w:rPr>
          <w:rFonts w:ascii="Calibri" w:hAnsi="Calibri"/>
          <w:sz w:val="22"/>
          <w:szCs w:val="22"/>
          <w:lang w:eastAsia="en-US"/>
        </w:rPr>
        <w:t>i (</w:t>
      </w:r>
      <w:r w:rsidRPr="00E2446A">
        <w:rPr>
          <w:rFonts w:ascii="Calibri" w:hAnsi="Calibri"/>
          <w:i/>
          <w:sz w:val="22"/>
          <w:szCs w:val="22"/>
          <w:lang w:eastAsia="en-US"/>
        </w:rPr>
        <w:t xml:space="preserve">o ile były mu znane takie dane przed przystąpieniem do wykonania zamówienia) </w:t>
      </w:r>
      <w:r w:rsidRPr="00E2446A">
        <w:rPr>
          <w:rFonts w:ascii="Calibri" w:hAnsi="Calibri"/>
          <w:sz w:val="22"/>
          <w:szCs w:val="22"/>
          <w:lang w:eastAsia="en-US"/>
        </w:rPr>
        <w:t>podaje nazwy, dane kontaktowe oraz przedstawicieli, podwykonawców zaangażowanych w te usługi:</w:t>
      </w:r>
    </w:p>
    <w:p w14:paraId="449EAF87" w14:textId="77777777" w:rsidR="00AD1A24" w:rsidRPr="00E2446A" w:rsidRDefault="00AD1A24" w:rsidP="00AD1A24">
      <w:pPr>
        <w:widowControl w:val="0"/>
        <w:tabs>
          <w:tab w:val="left" w:pos="426"/>
        </w:tabs>
        <w:ind w:left="426"/>
        <w:jc w:val="both"/>
        <w:rPr>
          <w:rFonts w:ascii="Calibri" w:hAnsi="Calibri"/>
          <w:sz w:val="22"/>
          <w:szCs w:val="22"/>
          <w:lang w:eastAsia="en-US"/>
        </w:rPr>
      </w:pPr>
      <w:r w:rsidRPr="00E2446A">
        <w:rPr>
          <w:rFonts w:ascii="Calibri" w:hAnsi="Calibri"/>
          <w:sz w:val="22"/>
          <w:szCs w:val="22"/>
          <w:lang w:eastAsia="en-US"/>
        </w:rPr>
        <w:t>……………………………………………………………………………………………………</w:t>
      </w:r>
    </w:p>
    <w:p w14:paraId="16C0B12D" w14:textId="77777777" w:rsidR="00AD1A24" w:rsidRPr="00E2446A" w:rsidRDefault="00AD1A24" w:rsidP="00AD1A24">
      <w:pPr>
        <w:widowControl w:val="0"/>
        <w:numPr>
          <w:ilvl w:val="0"/>
          <w:numId w:val="19"/>
        </w:numPr>
        <w:tabs>
          <w:tab w:val="left" w:pos="426"/>
        </w:tabs>
        <w:ind w:left="426" w:hanging="426"/>
        <w:jc w:val="both"/>
        <w:rPr>
          <w:rFonts w:ascii="Calibri" w:hAnsi="Calibri"/>
          <w:sz w:val="22"/>
          <w:szCs w:val="22"/>
        </w:rPr>
      </w:pPr>
      <w:r w:rsidRPr="00E2446A">
        <w:rPr>
          <w:rFonts w:ascii="Calibri" w:hAnsi="Calibri"/>
          <w:sz w:val="22"/>
          <w:szCs w:val="22"/>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7959CABC" w14:textId="77777777" w:rsidR="00AD1A24" w:rsidRPr="00E2446A" w:rsidRDefault="00AD1A24" w:rsidP="00AD1A24">
      <w:pPr>
        <w:widowControl w:val="0"/>
        <w:numPr>
          <w:ilvl w:val="0"/>
          <w:numId w:val="19"/>
        </w:numPr>
        <w:tabs>
          <w:tab w:val="left" w:pos="426"/>
        </w:tabs>
        <w:ind w:left="426" w:hanging="426"/>
        <w:jc w:val="both"/>
        <w:rPr>
          <w:rFonts w:ascii="Calibri" w:hAnsi="Calibri"/>
          <w:sz w:val="22"/>
          <w:szCs w:val="22"/>
        </w:rPr>
      </w:pPr>
      <w:r w:rsidRPr="00E2446A">
        <w:rPr>
          <w:rFonts w:ascii="Calibri" w:hAnsi="Calibri"/>
          <w:spacing w:val="-4"/>
          <w:sz w:val="22"/>
          <w:szCs w:val="22"/>
        </w:rPr>
        <w:t>Zamawiający może badać, czy nie zachodzą wobec podwykonawcy niebędącego podmiotem udostępniającym zasoby podstawy wykluczenia, o których mowa w art. 108 ustawy Prawo zamówień publicznych. Wykonawca na żądanie Zamawiającego przedstawia oświadczenie, o którym mowa w art. 125 ust. 1 wskazanej ustawy.</w:t>
      </w:r>
    </w:p>
    <w:p w14:paraId="04C381C4" w14:textId="77777777" w:rsidR="00AD1A24" w:rsidRPr="00E2446A" w:rsidRDefault="00AD1A24" w:rsidP="00AD1A24">
      <w:pPr>
        <w:widowControl w:val="0"/>
        <w:numPr>
          <w:ilvl w:val="0"/>
          <w:numId w:val="19"/>
        </w:numPr>
        <w:tabs>
          <w:tab w:val="left" w:pos="426"/>
        </w:tabs>
        <w:ind w:left="426" w:hanging="426"/>
        <w:jc w:val="both"/>
        <w:rPr>
          <w:rFonts w:ascii="Calibri" w:hAnsi="Calibri"/>
          <w:spacing w:val="-4"/>
          <w:sz w:val="22"/>
          <w:szCs w:val="22"/>
        </w:rPr>
      </w:pPr>
      <w:r w:rsidRPr="00E2446A">
        <w:rPr>
          <w:rFonts w:ascii="Calibri" w:hAnsi="Calibri"/>
          <w:spacing w:val="-4"/>
          <w:sz w:val="22"/>
          <w:szCs w:val="22"/>
        </w:rPr>
        <w:t xml:space="preserve">Jeżeli wobec podwykonawcy zachodzą podstawy wykluczenia, Zamawiający żąda, aby Wykonawca </w:t>
      </w:r>
      <w:r w:rsidRPr="00E2446A">
        <w:rPr>
          <w:rFonts w:ascii="Calibri" w:hAnsi="Calibri"/>
          <w:spacing w:val="-4"/>
          <w:sz w:val="22"/>
          <w:szCs w:val="22"/>
        </w:rPr>
        <w:br/>
        <w:t xml:space="preserve">w terminie określonym przez Zamawiającego zastąpił tego podwykonawcę pod rygorem niedopuszczenia podwykonawcy do realizacji części zamówienia </w:t>
      </w:r>
    </w:p>
    <w:p w14:paraId="5B55EC3B" w14:textId="77777777" w:rsidR="00AD1A24" w:rsidRPr="00E2446A" w:rsidRDefault="00AD1A24" w:rsidP="00AD1A24">
      <w:pPr>
        <w:widowControl w:val="0"/>
        <w:numPr>
          <w:ilvl w:val="0"/>
          <w:numId w:val="19"/>
        </w:numPr>
        <w:tabs>
          <w:tab w:val="left" w:pos="426"/>
        </w:tabs>
        <w:ind w:left="426" w:hanging="426"/>
        <w:jc w:val="both"/>
        <w:rPr>
          <w:rFonts w:ascii="Calibri" w:hAnsi="Calibri"/>
          <w:sz w:val="22"/>
          <w:szCs w:val="22"/>
        </w:rPr>
      </w:pPr>
      <w:r w:rsidRPr="00E2446A">
        <w:rPr>
          <w:rFonts w:ascii="Calibri" w:hAnsi="Calibri"/>
          <w:spacing w:val="-4"/>
          <w:sz w:val="22"/>
          <w:szCs w:val="22"/>
        </w:rPr>
        <w:t>Powierzenie wykonania części zamówienia podwykonawcom nie zwalnia Wykonawcy z odpowiedzialności za należyte wykonanie tego zamówienia.</w:t>
      </w:r>
    </w:p>
    <w:p w14:paraId="0A547DD6" w14:textId="77777777" w:rsidR="00AD1A24" w:rsidRDefault="00AD1A24" w:rsidP="00AD1A24">
      <w:pPr>
        <w:widowControl w:val="0"/>
        <w:numPr>
          <w:ilvl w:val="0"/>
          <w:numId w:val="19"/>
        </w:numPr>
        <w:tabs>
          <w:tab w:val="left" w:pos="426"/>
        </w:tabs>
        <w:ind w:left="426" w:hanging="426"/>
        <w:jc w:val="both"/>
        <w:rPr>
          <w:rFonts w:ascii="Calibri" w:hAnsi="Calibri"/>
          <w:spacing w:val="-4"/>
          <w:sz w:val="22"/>
          <w:szCs w:val="22"/>
          <w:lang w:eastAsia="en-US"/>
        </w:rPr>
      </w:pPr>
      <w:r w:rsidRPr="00E2446A">
        <w:rPr>
          <w:rFonts w:ascii="Calibri" w:hAnsi="Calibri"/>
          <w:spacing w:val="-4"/>
          <w:sz w:val="22"/>
          <w:szCs w:val="22"/>
          <w:lang w:eastAsia="en-US"/>
        </w:rPr>
        <w:t>Zgodnie z art. 436 pkt 4 lit. a ustawy Prawo zamówień publicznych, Zamawiający naliczy Wykonawcy kary umowne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2CEBF1BA" w14:textId="77777777" w:rsidR="00E2446A" w:rsidRPr="00E2446A" w:rsidRDefault="00E2446A" w:rsidP="00E2446A">
      <w:pPr>
        <w:widowControl w:val="0"/>
        <w:tabs>
          <w:tab w:val="left" w:pos="426"/>
        </w:tabs>
        <w:jc w:val="both"/>
        <w:rPr>
          <w:rFonts w:ascii="Calibri" w:hAnsi="Calibri"/>
          <w:spacing w:val="-4"/>
          <w:sz w:val="22"/>
          <w:szCs w:val="22"/>
          <w:lang w:eastAsia="en-US"/>
        </w:rPr>
      </w:pPr>
    </w:p>
    <w:p w14:paraId="666C2B85" w14:textId="77777777" w:rsidR="00AD1A24" w:rsidRPr="00E2446A" w:rsidRDefault="00AD1A24" w:rsidP="00AD1A24">
      <w:pPr>
        <w:widowControl w:val="0"/>
        <w:numPr>
          <w:ilvl w:val="0"/>
          <w:numId w:val="19"/>
        </w:numPr>
        <w:tabs>
          <w:tab w:val="left" w:pos="426"/>
        </w:tabs>
        <w:ind w:left="426" w:hanging="426"/>
        <w:jc w:val="both"/>
        <w:rPr>
          <w:rFonts w:ascii="Calibri" w:hAnsi="Calibri"/>
          <w:spacing w:val="-4"/>
          <w:sz w:val="22"/>
          <w:szCs w:val="22"/>
          <w:lang w:eastAsia="en-US"/>
        </w:rPr>
      </w:pPr>
      <w:r w:rsidRPr="00E2446A">
        <w:rPr>
          <w:rFonts w:ascii="Calibri" w:hAnsi="Calibri"/>
          <w:spacing w:val="-4"/>
          <w:sz w:val="22"/>
          <w:szCs w:val="22"/>
          <w:lang w:eastAsia="en-US"/>
        </w:rPr>
        <w:t>Zamawiający ustala wysokość kary umownej naliczanej Wykonawcy w sytuacji, o której mowa w ust. 6 powyżej, w wysokości 1 000,00 zł (jednego tysiąca złotych) za każdy przypadek braku zapłaty lub nieterminowej zapłaty wynagrodzenia należnego podwykonawcom.</w:t>
      </w:r>
    </w:p>
    <w:p w14:paraId="5ECE70AB" w14:textId="77777777" w:rsidR="00AD1A24" w:rsidRPr="00E2446A" w:rsidRDefault="00AD1A24" w:rsidP="00AD1A24">
      <w:pPr>
        <w:widowControl w:val="0"/>
        <w:numPr>
          <w:ilvl w:val="0"/>
          <w:numId w:val="19"/>
        </w:numPr>
        <w:tabs>
          <w:tab w:val="left" w:pos="426"/>
        </w:tabs>
        <w:ind w:left="426" w:hanging="426"/>
        <w:jc w:val="both"/>
        <w:rPr>
          <w:rFonts w:ascii="Calibri" w:hAnsi="Calibri" w:cs="Calibri"/>
          <w:spacing w:val="-4"/>
          <w:kern w:val="2"/>
          <w:sz w:val="22"/>
          <w:szCs w:val="22"/>
          <w:lang w:eastAsia="en-US"/>
        </w:rPr>
      </w:pPr>
      <w:r w:rsidRPr="00E2446A">
        <w:rPr>
          <w:rFonts w:ascii="Calibri" w:hAnsi="Calibri" w:cs="Calibri"/>
          <w:spacing w:val="-4"/>
          <w:kern w:val="2"/>
          <w:sz w:val="22"/>
          <w:szCs w:val="22"/>
          <w:lang w:eastAsia="en-US"/>
        </w:rPr>
        <w:t xml:space="preserve">Łączna wysokość kar umownych, o których mowa w ust. 6 i 7 powyżej, nie może przekroczyć kwoty </w:t>
      </w:r>
      <w:r w:rsidRPr="00E2446A">
        <w:rPr>
          <w:rFonts w:ascii="Calibri" w:hAnsi="Calibri" w:cs="Calibri"/>
          <w:spacing w:val="-4"/>
          <w:kern w:val="2"/>
          <w:sz w:val="22"/>
          <w:szCs w:val="22"/>
          <w:lang w:eastAsia="en-US"/>
        </w:rPr>
        <w:br/>
      </w:r>
      <w:r w:rsidRPr="00E2446A">
        <w:rPr>
          <w:rFonts w:ascii="Calibri" w:hAnsi="Calibri" w:cs="Calibri"/>
          <w:spacing w:val="-4"/>
          <w:kern w:val="2"/>
          <w:sz w:val="22"/>
          <w:szCs w:val="22"/>
          <w:lang w:eastAsia="en-US"/>
        </w:rPr>
        <w:lastRenderedPageBreak/>
        <w:t>5 000,00 zł.</w:t>
      </w:r>
    </w:p>
    <w:p w14:paraId="30C54AC8" w14:textId="77777777" w:rsidR="00AD1A24" w:rsidRPr="00E2446A" w:rsidRDefault="00AD1A24" w:rsidP="00AD1A24">
      <w:pPr>
        <w:pStyle w:val="Tekstpodstawowy"/>
        <w:jc w:val="center"/>
        <w:rPr>
          <w:rFonts w:ascii="Calibri" w:hAnsi="Calibri"/>
          <w:sz w:val="22"/>
          <w:szCs w:val="22"/>
        </w:rPr>
      </w:pPr>
      <w:r w:rsidRPr="00E2446A">
        <w:rPr>
          <w:rFonts w:ascii="Calibri" w:hAnsi="Calibri"/>
          <w:kern w:val="2"/>
          <w:sz w:val="22"/>
          <w:szCs w:val="22"/>
        </w:rPr>
        <w:t>§ 11.</w:t>
      </w:r>
    </w:p>
    <w:p w14:paraId="1BD29B66" w14:textId="77777777" w:rsidR="00AD1A24" w:rsidRPr="00E2446A" w:rsidRDefault="00AD1A24" w:rsidP="00AD1A24">
      <w:pPr>
        <w:widowControl w:val="0"/>
        <w:numPr>
          <w:ilvl w:val="0"/>
          <w:numId w:val="20"/>
        </w:numPr>
        <w:tabs>
          <w:tab w:val="left" w:pos="426"/>
        </w:tabs>
        <w:ind w:left="426" w:hanging="426"/>
        <w:jc w:val="both"/>
        <w:rPr>
          <w:rFonts w:ascii="Calibri" w:hAnsi="Calibri"/>
          <w:sz w:val="22"/>
          <w:szCs w:val="22"/>
        </w:rPr>
      </w:pPr>
      <w:r w:rsidRPr="00E2446A">
        <w:rPr>
          <w:rFonts w:ascii="Calibri" w:hAnsi="Calibri"/>
          <w:sz w:val="22"/>
          <w:szCs w:val="22"/>
        </w:rPr>
        <w:t>Zamawiający przewiduje możliwość dokonania zmian postanowień zawartej umowy w sprawie zamówienia publicznego w stosunku do treści oferty, na podstawie której dokonano wyboru Wykonawcy, w przypadku:</w:t>
      </w:r>
    </w:p>
    <w:p w14:paraId="79A04921" w14:textId="77777777" w:rsidR="00AD1A24" w:rsidRPr="00E2446A" w:rsidRDefault="00AD1A24" w:rsidP="00AD1A24">
      <w:pPr>
        <w:widowControl w:val="0"/>
        <w:numPr>
          <w:ilvl w:val="1"/>
          <w:numId w:val="20"/>
        </w:numPr>
        <w:tabs>
          <w:tab w:val="left" w:pos="426"/>
        </w:tabs>
        <w:ind w:left="426" w:hanging="426"/>
        <w:jc w:val="both"/>
        <w:rPr>
          <w:rFonts w:ascii="Calibri" w:hAnsi="Calibri"/>
          <w:spacing w:val="-4"/>
          <w:sz w:val="22"/>
          <w:szCs w:val="22"/>
        </w:rPr>
      </w:pPr>
      <w:r w:rsidRPr="00E2446A">
        <w:rPr>
          <w:rFonts w:ascii="Calibri" w:hAnsi="Calibri"/>
          <w:spacing w:val="-4"/>
          <w:sz w:val="22"/>
          <w:szCs w:val="22"/>
        </w:rPr>
        <w:t>zmiany o charakterze prawnym, tj.:</w:t>
      </w:r>
    </w:p>
    <w:p w14:paraId="15227638" w14:textId="77777777" w:rsidR="00AD1A24" w:rsidRPr="00E2446A" w:rsidRDefault="00AD1A24" w:rsidP="00AD1A24">
      <w:pPr>
        <w:widowControl w:val="0"/>
        <w:numPr>
          <w:ilvl w:val="0"/>
          <w:numId w:val="21"/>
        </w:numPr>
        <w:tabs>
          <w:tab w:val="left" w:pos="426"/>
        </w:tabs>
        <w:rPr>
          <w:rFonts w:ascii="Calibri" w:hAnsi="Calibri"/>
          <w:sz w:val="22"/>
          <w:szCs w:val="22"/>
        </w:rPr>
      </w:pPr>
      <w:r w:rsidRPr="00E2446A">
        <w:rPr>
          <w:rFonts w:ascii="Calibri" w:hAnsi="Calibri"/>
          <w:spacing w:val="-4"/>
          <w:sz w:val="22"/>
          <w:szCs w:val="22"/>
        </w:rPr>
        <w:t xml:space="preserve">zmiany powszechnie obowiązujących przepisów prawa, w szczególności Kodeksu cywilnego, ustawy z dnia 22 maja 2003 r. o ubezpieczeniach obowiązkowych, Ubezpieczeniowym Funduszu Gwarancyjnym i Polskim Biurze Ubezpieczycieli Komunikacyjnych oraz przepisów o działalności ubezpieczeniowej, które będą miały wpływ na kształt warunków stanowiących podstawę udzielanej ochrony ubezpieczeniowej - </w:t>
      </w:r>
      <w:r w:rsidRPr="00E2446A">
        <w:rPr>
          <w:rFonts w:ascii="Calibri" w:eastAsia="SimSun" w:hAnsi="Calibri"/>
          <w:spacing w:val="-4"/>
          <w:sz w:val="22"/>
          <w:szCs w:val="22"/>
        </w:rPr>
        <w:t xml:space="preserve">w zakresie, </w:t>
      </w:r>
      <w:r w:rsidRPr="00E2446A">
        <w:rPr>
          <w:rFonts w:ascii="Calibri" w:hAnsi="Calibri"/>
          <w:spacing w:val="-4"/>
          <w:sz w:val="22"/>
          <w:szCs w:val="22"/>
        </w:rPr>
        <w:t>w jakim zmiany te dotyczyć będą niniejszej umowy lub wynikających z niej umów ubezpieczenia,</w:t>
      </w:r>
    </w:p>
    <w:p w14:paraId="661E064D" w14:textId="77777777" w:rsidR="00AD1A24" w:rsidRPr="00E2446A" w:rsidRDefault="00AD1A24" w:rsidP="00AD1A24">
      <w:pPr>
        <w:widowControl w:val="0"/>
        <w:numPr>
          <w:ilvl w:val="0"/>
          <w:numId w:val="21"/>
        </w:numPr>
        <w:tabs>
          <w:tab w:val="left" w:pos="426"/>
        </w:tabs>
        <w:ind w:hanging="294"/>
        <w:jc w:val="both"/>
        <w:rPr>
          <w:rFonts w:ascii="Calibri" w:hAnsi="Calibri"/>
          <w:spacing w:val="-4"/>
          <w:sz w:val="22"/>
          <w:szCs w:val="22"/>
        </w:rPr>
      </w:pPr>
      <w:r w:rsidRPr="00E2446A">
        <w:rPr>
          <w:rFonts w:ascii="Calibri" w:hAnsi="Calibri"/>
          <w:spacing w:val="-4"/>
          <w:sz w:val="22"/>
          <w:szCs w:val="22"/>
        </w:rPr>
        <w:t>zmiany przepisów o zamówieniach publicznych, jeśli Zamawiający będzie zobowiązany uwzględnić je w umowie zawartej przed taką zmianą,</w:t>
      </w:r>
    </w:p>
    <w:p w14:paraId="28E4AE83" w14:textId="77777777" w:rsidR="00AD1A24" w:rsidRPr="00E2446A" w:rsidRDefault="00AD1A24" w:rsidP="00AD1A24">
      <w:pPr>
        <w:widowControl w:val="0"/>
        <w:numPr>
          <w:ilvl w:val="0"/>
          <w:numId w:val="21"/>
        </w:numPr>
        <w:tabs>
          <w:tab w:val="left" w:pos="426"/>
        </w:tabs>
        <w:ind w:hanging="294"/>
        <w:jc w:val="both"/>
        <w:rPr>
          <w:rFonts w:ascii="Calibri" w:hAnsi="Calibri"/>
          <w:spacing w:val="-4"/>
          <w:sz w:val="22"/>
          <w:szCs w:val="22"/>
        </w:rPr>
      </w:pPr>
      <w:r w:rsidRPr="00E2446A">
        <w:rPr>
          <w:rFonts w:ascii="Calibri" w:hAnsi="Calibri"/>
          <w:spacing w:val="-4"/>
          <w:sz w:val="22"/>
          <w:szCs w:val="22"/>
        </w:rPr>
        <w:t>zmiany przepisów prawa międzynarodowego, które zobowiązana będzie wdrożyć Rzeczpospolita Polska, w tym organy jej administracji samorządowej,</w:t>
      </w:r>
    </w:p>
    <w:p w14:paraId="680798B3" w14:textId="77777777" w:rsidR="00AD1A24" w:rsidRPr="00E2446A" w:rsidRDefault="00AD1A24" w:rsidP="00AD1A24">
      <w:pPr>
        <w:widowControl w:val="0"/>
        <w:numPr>
          <w:ilvl w:val="0"/>
          <w:numId w:val="21"/>
        </w:numPr>
        <w:tabs>
          <w:tab w:val="left" w:pos="426"/>
        </w:tabs>
        <w:ind w:hanging="294"/>
        <w:jc w:val="both"/>
        <w:rPr>
          <w:rFonts w:ascii="Calibri" w:hAnsi="Calibri"/>
          <w:spacing w:val="-4"/>
          <w:sz w:val="22"/>
          <w:szCs w:val="22"/>
        </w:rPr>
      </w:pPr>
      <w:r w:rsidRPr="00E2446A">
        <w:rPr>
          <w:rFonts w:ascii="Calibri" w:hAnsi="Calibri"/>
          <w:spacing w:val="-4"/>
          <w:sz w:val="22"/>
          <w:szCs w:val="22"/>
        </w:rPr>
        <w:t xml:space="preserve">wydanie decyzji, uchwał, postanowień, rozstrzygnięć, orzeczeń, wyroków itp. przez uprawnione organy, które będą zobowiązywały Zamawiającego do zmiany zawartej umowy lub wynikających </w:t>
      </w:r>
      <w:r w:rsidRPr="00E2446A">
        <w:rPr>
          <w:rFonts w:ascii="Calibri" w:hAnsi="Calibri"/>
          <w:spacing w:val="-4"/>
          <w:sz w:val="22"/>
          <w:szCs w:val="22"/>
        </w:rPr>
        <w:br/>
        <w:t>z niej umów ubezpieczenia,</w:t>
      </w:r>
    </w:p>
    <w:p w14:paraId="067A0550" w14:textId="77777777" w:rsidR="00AD1A24" w:rsidRPr="00E2446A" w:rsidRDefault="00AD1A24" w:rsidP="00AD1A24">
      <w:pPr>
        <w:widowControl w:val="0"/>
        <w:numPr>
          <w:ilvl w:val="0"/>
          <w:numId w:val="21"/>
        </w:numPr>
        <w:tabs>
          <w:tab w:val="left" w:pos="426"/>
        </w:tabs>
        <w:ind w:hanging="294"/>
        <w:jc w:val="both"/>
        <w:rPr>
          <w:rFonts w:ascii="Calibri" w:hAnsi="Calibri"/>
          <w:spacing w:val="-4"/>
          <w:sz w:val="22"/>
          <w:szCs w:val="22"/>
        </w:rPr>
      </w:pPr>
      <w:r w:rsidRPr="00E2446A">
        <w:rPr>
          <w:rFonts w:ascii="Calibri" w:hAnsi="Calibri"/>
          <w:spacing w:val="-4"/>
          <w:sz w:val="22"/>
          <w:szCs w:val="22"/>
        </w:rPr>
        <w:t>inne zmiany o charakterze prawnym, jeśli powstanie obowiązek ich wdrożenia, w zakresie w jakim zmiany te dotyczyć będą niniejszej umowy lub wynikających z niej umów ubezpieczenia;</w:t>
      </w:r>
    </w:p>
    <w:p w14:paraId="122A9253" w14:textId="77777777" w:rsidR="00AD1A24" w:rsidRPr="00E2446A" w:rsidRDefault="00AD1A24" w:rsidP="00AD1A24">
      <w:pPr>
        <w:widowControl w:val="0"/>
        <w:numPr>
          <w:ilvl w:val="1"/>
          <w:numId w:val="20"/>
        </w:numPr>
        <w:tabs>
          <w:tab w:val="left" w:pos="426"/>
        </w:tabs>
        <w:ind w:left="426" w:hanging="426"/>
        <w:jc w:val="both"/>
        <w:rPr>
          <w:rFonts w:ascii="Calibri" w:hAnsi="Calibri"/>
          <w:sz w:val="22"/>
          <w:szCs w:val="22"/>
        </w:rPr>
      </w:pPr>
      <w:r w:rsidRPr="00E2446A">
        <w:rPr>
          <w:rFonts w:ascii="Calibri" w:hAnsi="Calibri"/>
          <w:sz w:val="22"/>
          <w:szCs w:val="22"/>
        </w:rPr>
        <w:t>zmiany podmiotowego zakresu zamówienia, tj.:</w:t>
      </w:r>
    </w:p>
    <w:p w14:paraId="063C3FD7" w14:textId="77777777" w:rsidR="00AD1A24" w:rsidRPr="00E2446A" w:rsidRDefault="00AD1A24" w:rsidP="00AD1A24">
      <w:pPr>
        <w:widowControl w:val="0"/>
        <w:numPr>
          <w:ilvl w:val="0"/>
          <w:numId w:val="22"/>
        </w:numPr>
        <w:tabs>
          <w:tab w:val="left" w:pos="709"/>
        </w:tabs>
        <w:ind w:left="709" w:hanging="283"/>
        <w:jc w:val="both"/>
        <w:rPr>
          <w:rFonts w:ascii="Calibri" w:hAnsi="Calibri"/>
          <w:spacing w:val="-2"/>
          <w:sz w:val="22"/>
          <w:szCs w:val="22"/>
        </w:rPr>
      </w:pPr>
      <w:r w:rsidRPr="00E2446A">
        <w:rPr>
          <w:rFonts w:ascii="Calibri" w:hAnsi="Calibri"/>
          <w:spacing w:val="-2"/>
          <w:sz w:val="22"/>
          <w:szCs w:val="22"/>
        </w:rPr>
        <w:t>utworzenia przez Zamawiającego nowych podmiotów, w tym wyodrębnionych z podmiotów dotychczas objętych zamówieniem lub powstałych w wyniku ich połączenia,</w:t>
      </w:r>
    </w:p>
    <w:p w14:paraId="5069CBBC" w14:textId="77777777" w:rsidR="00AD1A24" w:rsidRPr="00E2446A" w:rsidRDefault="00AD1A24" w:rsidP="00AD1A24">
      <w:pPr>
        <w:widowControl w:val="0"/>
        <w:numPr>
          <w:ilvl w:val="0"/>
          <w:numId w:val="22"/>
        </w:numPr>
        <w:tabs>
          <w:tab w:val="left" w:pos="709"/>
        </w:tabs>
        <w:ind w:left="709" w:hanging="283"/>
        <w:jc w:val="both"/>
        <w:rPr>
          <w:rFonts w:ascii="Calibri" w:hAnsi="Calibri"/>
          <w:spacing w:val="-2"/>
          <w:sz w:val="22"/>
          <w:szCs w:val="22"/>
        </w:rPr>
      </w:pPr>
      <w:r w:rsidRPr="00E2446A">
        <w:rPr>
          <w:rFonts w:ascii="Calibri" w:hAnsi="Calibri"/>
          <w:spacing w:val="-2"/>
          <w:sz w:val="22"/>
          <w:szCs w:val="22"/>
        </w:rPr>
        <w:t xml:space="preserve">restrukturyzacji, przekształcenia, połączenia, podziału, komercjalizacji lub zmiany formy prawnej podmiotów objętych zamówieniem, </w:t>
      </w:r>
    </w:p>
    <w:p w14:paraId="05B9C0B8" w14:textId="77777777" w:rsidR="00AD1A24" w:rsidRPr="00E2446A" w:rsidRDefault="00AD1A24" w:rsidP="00AD1A24">
      <w:pPr>
        <w:widowControl w:val="0"/>
        <w:numPr>
          <w:ilvl w:val="0"/>
          <w:numId w:val="22"/>
        </w:numPr>
        <w:tabs>
          <w:tab w:val="left" w:pos="709"/>
        </w:tabs>
        <w:ind w:left="709" w:hanging="283"/>
        <w:jc w:val="both"/>
        <w:rPr>
          <w:rFonts w:ascii="Calibri" w:hAnsi="Calibri"/>
          <w:spacing w:val="-2"/>
          <w:sz w:val="22"/>
          <w:szCs w:val="22"/>
        </w:rPr>
      </w:pPr>
      <w:r w:rsidRPr="00E2446A">
        <w:rPr>
          <w:rFonts w:ascii="Calibri" w:hAnsi="Calibri"/>
          <w:spacing w:val="-2"/>
          <w:sz w:val="22"/>
          <w:szCs w:val="22"/>
        </w:rPr>
        <w:t>rozwiązania podmiotu objętego zamówieniem;</w:t>
      </w:r>
    </w:p>
    <w:p w14:paraId="42230904" w14:textId="77777777" w:rsidR="00AD1A24" w:rsidRPr="00E2446A" w:rsidRDefault="00AD1A24" w:rsidP="00AD1A24">
      <w:pPr>
        <w:widowControl w:val="0"/>
        <w:numPr>
          <w:ilvl w:val="2"/>
          <w:numId w:val="20"/>
        </w:numPr>
        <w:tabs>
          <w:tab w:val="left" w:pos="709"/>
        </w:tabs>
        <w:ind w:left="709" w:hanging="567"/>
        <w:rPr>
          <w:rFonts w:ascii="Calibri" w:hAnsi="Calibri"/>
          <w:sz w:val="22"/>
          <w:szCs w:val="22"/>
        </w:rPr>
      </w:pPr>
      <w:r w:rsidRPr="00E2446A">
        <w:rPr>
          <w:rFonts w:ascii="Calibri" w:hAnsi="Calibri"/>
          <w:spacing w:val="-4"/>
          <w:sz w:val="22"/>
          <w:szCs w:val="22"/>
        </w:rPr>
        <w:t>w przypadku zmiany formy prawnej podmiotów objętych zamówieniem, szczególnie w związku z ich przekształceniem w spółkę prawa handlowego, nowopowstały podmiot lub upoważniony przez niego Zamawiający winien wyrazić pisemnie wolę kontynuacji umów ubezpieczenia dobrowolnego w ciągu 30 dni, a Wykonawca wyrazi zgodę na przeniesienie praw z umów na nowy podmiot; w przypadku braku pisemnego potwierdzenia woli kontynuacji ubezpieczeń uważa się, że umowa ubezpieczenia wygasła z dniem zmiany formy prawnej, a Wykonawca dokona zwrotu składki za niewykorzystany okres ubezpieczenia zgodnie z przepisami Kodeksu cywilnego i zasadami rozliczenia określonymi w niniejszej umowie;</w:t>
      </w:r>
    </w:p>
    <w:p w14:paraId="551DC4CE" w14:textId="77777777" w:rsidR="00AD1A24" w:rsidRPr="00E2446A" w:rsidRDefault="00AD1A24" w:rsidP="00AD1A24">
      <w:pPr>
        <w:widowControl w:val="0"/>
        <w:numPr>
          <w:ilvl w:val="1"/>
          <w:numId w:val="20"/>
        </w:numPr>
        <w:tabs>
          <w:tab w:val="left" w:pos="426"/>
        </w:tabs>
        <w:ind w:left="426" w:hanging="426"/>
        <w:jc w:val="both"/>
        <w:rPr>
          <w:rFonts w:ascii="Calibri" w:hAnsi="Calibri"/>
          <w:spacing w:val="-2"/>
          <w:sz w:val="22"/>
          <w:szCs w:val="22"/>
        </w:rPr>
      </w:pPr>
      <w:r w:rsidRPr="00E2446A">
        <w:rPr>
          <w:rFonts w:ascii="Calibri" w:hAnsi="Calibri"/>
          <w:spacing w:val="-2"/>
          <w:sz w:val="22"/>
          <w:szCs w:val="22"/>
        </w:rPr>
        <w:t>zmiany przedmiotowego zakresu zamówienia, tj.:</w:t>
      </w:r>
    </w:p>
    <w:p w14:paraId="7213F151" w14:textId="77777777" w:rsidR="00AD1A24" w:rsidRPr="00E2446A" w:rsidRDefault="00AD1A24" w:rsidP="00AD1A24">
      <w:pPr>
        <w:widowControl w:val="0"/>
        <w:numPr>
          <w:ilvl w:val="0"/>
          <w:numId w:val="23"/>
        </w:numPr>
        <w:tabs>
          <w:tab w:val="left" w:pos="709"/>
        </w:tabs>
        <w:ind w:left="709" w:hanging="283"/>
        <w:jc w:val="both"/>
        <w:rPr>
          <w:rFonts w:ascii="Calibri" w:hAnsi="Calibri"/>
          <w:spacing w:val="-2"/>
          <w:sz w:val="22"/>
          <w:szCs w:val="22"/>
        </w:rPr>
      </w:pPr>
      <w:r w:rsidRPr="00E2446A">
        <w:rPr>
          <w:rFonts w:ascii="Calibri" w:hAnsi="Calibri"/>
          <w:spacing w:val="-2"/>
          <w:sz w:val="22"/>
          <w:szCs w:val="22"/>
        </w:rPr>
        <w:t>wzrostu albo spadku liczby lub wartości, bądź w przypadku uzupełnienia sumy ubezpieczenia pojazdów,</w:t>
      </w:r>
    </w:p>
    <w:p w14:paraId="021DB281" w14:textId="77777777" w:rsidR="00AD1A24" w:rsidRPr="00E2446A" w:rsidRDefault="00AD1A24" w:rsidP="00AD1A24">
      <w:pPr>
        <w:widowControl w:val="0"/>
        <w:numPr>
          <w:ilvl w:val="0"/>
          <w:numId w:val="23"/>
        </w:numPr>
        <w:tabs>
          <w:tab w:val="left" w:pos="709"/>
        </w:tabs>
        <w:ind w:left="709" w:hanging="283"/>
        <w:jc w:val="both"/>
        <w:rPr>
          <w:rFonts w:ascii="Calibri" w:hAnsi="Calibri"/>
          <w:spacing w:val="-2"/>
          <w:sz w:val="22"/>
          <w:szCs w:val="22"/>
        </w:rPr>
      </w:pPr>
      <w:r w:rsidRPr="00E2446A">
        <w:rPr>
          <w:rFonts w:ascii="Calibri" w:hAnsi="Calibri"/>
          <w:spacing w:val="-2"/>
          <w:sz w:val="22"/>
          <w:szCs w:val="22"/>
        </w:rPr>
        <w:t xml:space="preserve">rozszerzenia zakresu ubezpieczenia w przypadku ujawnienia się bądź powstania nowego ryzyka ubezpieczeniowego, nieprzewidzianego lub pominiętego w specyfikacji warunków zamówienia i konieczności zawarcia nowego rodzaju ubezpieczenia, </w:t>
      </w:r>
    </w:p>
    <w:p w14:paraId="4855BEED" w14:textId="77777777" w:rsidR="00AD1A24" w:rsidRPr="00E2446A" w:rsidRDefault="00AD1A24" w:rsidP="00AD1A24">
      <w:pPr>
        <w:widowControl w:val="0"/>
        <w:numPr>
          <w:ilvl w:val="0"/>
          <w:numId w:val="23"/>
        </w:numPr>
        <w:tabs>
          <w:tab w:val="left" w:pos="709"/>
        </w:tabs>
        <w:ind w:left="709" w:hanging="283"/>
        <w:jc w:val="both"/>
        <w:rPr>
          <w:rFonts w:ascii="Calibri" w:hAnsi="Calibri"/>
          <w:spacing w:val="-2"/>
          <w:sz w:val="22"/>
          <w:szCs w:val="22"/>
        </w:rPr>
      </w:pPr>
      <w:r w:rsidRPr="00E2446A">
        <w:rPr>
          <w:rFonts w:ascii="Calibri" w:hAnsi="Calibri"/>
          <w:spacing w:val="-2"/>
          <w:sz w:val="22"/>
          <w:szCs w:val="22"/>
        </w:rPr>
        <w:t xml:space="preserve">modyfikacji zakresu ochrony ubezpieczeniowej; </w:t>
      </w:r>
    </w:p>
    <w:p w14:paraId="1C8A6F8E" w14:textId="77777777" w:rsidR="00AD1A24" w:rsidRPr="00E2446A" w:rsidRDefault="00AD1A24" w:rsidP="00AD1A24">
      <w:pPr>
        <w:widowControl w:val="0"/>
        <w:numPr>
          <w:ilvl w:val="1"/>
          <w:numId w:val="20"/>
        </w:numPr>
        <w:tabs>
          <w:tab w:val="left" w:pos="426"/>
        </w:tabs>
        <w:ind w:left="426" w:hanging="426"/>
        <w:jc w:val="both"/>
        <w:rPr>
          <w:rFonts w:ascii="Calibri" w:hAnsi="Calibri"/>
          <w:sz w:val="22"/>
          <w:szCs w:val="22"/>
        </w:rPr>
      </w:pPr>
      <w:r w:rsidRPr="00E2446A">
        <w:rPr>
          <w:rFonts w:ascii="Calibri" w:hAnsi="Calibri"/>
          <w:spacing w:val="-4"/>
          <w:sz w:val="22"/>
          <w:szCs w:val="22"/>
        </w:rPr>
        <w:t xml:space="preserve">zmiany wynagrodzenia należnego Wykonawcy, jeśli zmiany opisane w pkt. 1.1-1.3 będą miały wpływ na wysokość tego wynagrodzenia: </w:t>
      </w:r>
      <w:r w:rsidRPr="00E2446A">
        <w:rPr>
          <w:rFonts w:ascii="Calibri" w:hAnsi="Calibri"/>
          <w:spacing w:val="-2"/>
          <w:sz w:val="22"/>
          <w:szCs w:val="22"/>
        </w:rPr>
        <w:t>proporcjonalne zwiększenie wynagrodzenia Wykonawcy lub zwrot przez Wykonawcę składki za niewykorzystany okres ubezpieczenia, zgodnie z zasadami rozliczenia określonymi w niniejszej umowie,</w:t>
      </w:r>
    </w:p>
    <w:p w14:paraId="466BDFC5" w14:textId="77777777" w:rsidR="00E2446A" w:rsidRPr="00E2446A" w:rsidRDefault="00E2446A" w:rsidP="00E2446A">
      <w:pPr>
        <w:widowControl w:val="0"/>
        <w:tabs>
          <w:tab w:val="left" w:pos="426"/>
        </w:tabs>
        <w:jc w:val="both"/>
        <w:rPr>
          <w:rFonts w:ascii="Calibri" w:hAnsi="Calibri"/>
          <w:sz w:val="22"/>
          <w:szCs w:val="22"/>
        </w:rPr>
      </w:pPr>
    </w:p>
    <w:p w14:paraId="05E662D2" w14:textId="77777777" w:rsidR="00AD1A24" w:rsidRPr="00E2446A" w:rsidRDefault="00AD1A24" w:rsidP="00AD1A24">
      <w:pPr>
        <w:widowControl w:val="0"/>
        <w:numPr>
          <w:ilvl w:val="1"/>
          <w:numId w:val="20"/>
        </w:numPr>
        <w:tabs>
          <w:tab w:val="left" w:pos="426"/>
        </w:tabs>
        <w:ind w:left="426" w:hanging="426"/>
        <w:jc w:val="both"/>
        <w:rPr>
          <w:rFonts w:ascii="Calibri" w:hAnsi="Calibri"/>
          <w:spacing w:val="-2"/>
          <w:sz w:val="22"/>
          <w:szCs w:val="22"/>
        </w:rPr>
      </w:pPr>
      <w:r w:rsidRPr="00E2446A">
        <w:rPr>
          <w:rFonts w:ascii="Calibri" w:hAnsi="Calibri"/>
          <w:spacing w:val="-2"/>
          <w:sz w:val="22"/>
          <w:szCs w:val="22"/>
        </w:rPr>
        <w:t>wartość zmiany wynagrodzenia Wykonawcy musi być ekwiwalentna do jego świadczenia względem Zamawiającego;</w:t>
      </w:r>
    </w:p>
    <w:p w14:paraId="7269C9A9" w14:textId="77777777" w:rsidR="00AD1A24" w:rsidRPr="00E2446A" w:rsidRDefault="00AD1A24" w:rsidP="00AD1A24">
      <w:pPr>
        <w:widowControl w:val="0"/>
        <w:numPr>
          <w:ilvl w:val="1"/>
          <w:numId w:val="20"/>
        </w:numPr>
        <w:tabs>
          <w:tab w:val="left" w:pos="426"/>
        </w:tabs>
        <w:ind w:left="426" w:hanging="426"/>
        <w:jc w:val="both"/>
        <w:rPr>
          <w:rFonts w:ascii="Calibri" w:hAnsi="Calibri"/>
          <w:spacing w:val="-2"/>
          <w:sz w:val="22"/>
          <w:szCs w:val="22"/>
        </w:rPr>
      </w:pPr>
      <w:r w:rsidRPr="00E2446A">
        <w:rPr>
          <w:rFonts w:ascii="Calibri" w:hAnsi="Calibri"/>
          <w:spacing w:val="-2"/>
          <w:sz w:val="22"/>
          <w:szCs w:val="22"/>
        </w:rPr>
        <w:t>zwiększenie wynagrodzenia należnego Wykonawcy w przypadkach określonych w pkt. 1.1-1.4 nie nastąpi, jeśli Wykonawca zrezygnuje ze wzrostu tego wynagrodzenia.</w:t>
      </w:r>
    </w:p>
    <w:p w14:paraId="5F6A3B26" w14:textId="5AA1335A" w:rsidR="00AD1A24" w:rsidRPr="00E2446A" w:rsidRDefault="00AD1A24" w:rsidP="00AD1A24">
      <w:pPr>
        <w:widowControl w:val="0"/>
        <w:numPr>
          <w:ilvl w:val="0"/>
          <w:numId w:val="20"/>
        </w:numPr>
        <w:tabs>
          <w:tab w:val="left" w:pos="426"/>
        </w:tabs>
        <w:ind w:left="426" w:hanging="426"/>
        <w:jc w:val="both"/>
        <w:rPr>
          <w:rFonts w:ascii="Calibri" w:hAnsi="Calibri"/>
          <w:spacing w:val="-4"/>
          <w:sz w:val="22"/>
          <w:szCs w:val="22"/>
        </w:rPr>
      </w:pPr>
      <w:r w:rsidRPr="00E2446A">
        <w:rPr>
          <w:rFonts w:ascii="Calibri" w:hAnsi="Calibri"/>
          <w:spacing w:val="-4"/>
          <w:sz w:val="22"/>
          <w:szCs w:val="22"/>
        </w:rPr>
        <w:lastRenderedPageBreak/>
        <w:t>Warunkiem dokonania zmian, o których mowa w ust. 1</w:t>
      </w:r>
      <w:r w:rsidRPr="00E2446A">
        <w:rPr>
          <w:rFonts w:ascii="Calibri" w:hAnsi="Calibri"/>
          <w:strike/>
          <w:color w:val="FF0000"/>
          <w:spacing w:val="-4"/>
          <w:sz w:val="22"/>
          <w:szCs w:val="22"/>
        </w:rPr>
        <w:t>-</w:t>
      </w:r>
      <w:r w:rsidRPr="00E2446A">
        <w:rPr>
          <w:rFonts w:ascii="Calibri" w:hAnsi="Calibri"/>
          <w:spacing w:val="-4"/>
          <w:sz w:val="22"/>
          <w:szCs w:val="22"/>
        </w:rPr>
        <w:t xml:space="preserve">powyżej jest złożenie pisemnego wniosku przez Stronę inicjującą zmianę i jego akceptacja – w odniesieniu do zmian opisanych w pkt. 1.3 2-3 </w:t>
      </w:r>
      <w:r w:rsidRPr="00E2446A">
        <w:rPr>
          <w:rFonts w:ascii="Calibri" w:hAnsi="Calibri"/>
          <w:spacing w:val="-4"/>
          <w:sz w:val="22"/>
          <w:szCs w:val="22"/>
        </w:rPr>
        <w:br/>
        <w:t>- przez drugą Stronę, wraz ze sporządzeniem pisemnego aneksu do umowy.</w:t>
      </w:r>
    </w:p>
    <w:p w14:paraId="096C0A3C" w14:textId="77777777" w:rsidR="00AD1A24" w:rsidRPr="00E2446A" w:rsidRDefault="00AD1A24" w:rsidP="00AD1A24">
      <w:pPr>
        <w:widowControl w:val="0"/>
        <w:numPr>
          <w:ilvl w:val="0"/>
          <w:numId w:val="20"/>
        </w:numPr>
        <w:tabs>
          <w:tab w:val="left" w:pos="426"/>
        </w:tabs>
        <w:ind w:left="426" w:hanging="426"/>
        <w:jc w:val="both"/>
        <w:rPr>
          <w:rFonts w:ascii="Calibri" w:hAnsi="Calibri"/>
          <w:sz w:val="22"/>
          <w:szCs w:val="22"/>
        </w:rPr>
      </w:pPr>
      <w:r w:rsidRPr="00E2446A">
        <w:rPr>
          <w:rFonts w:ascii="Calibri" w:hAnsi="Calibri"/>
          <w:sz w:val="22"/>
          <w:szCs w:val="22"/>
        </w:rPr>
        <w:t>Zmiana postanowień umowy może nastąpić w formie polisy lub innego dokumentu ubezpieczeniowego albo pisemnego aneksu pod rygorem nieważności.</w:t>
      </w:r>
    </w:p>
    <w:p w14:paraId="10D142B7" w14:textId="77777777" w:rsidR="00AD1A24" w:rsidRPr="00E2446A" w:rsidRDefault="00AD1A24" w:rsidP="00AD1A24">
      <w:pPr>
        <w:pStyle w:val="Tekstpodstawowy"/>
        <w:jc w:val="center"/>
        <w:rPr>
          <w:rFonts w:ascii="Calibri" w:hAnsi="Calibri"/>
          <w:kern w:val="2"/>
          <w:sz w:val="22"/>
          <w:szCs w:val="22"/>
        </w:rPr>
      </w:pPr>
    </w:p>
    <w:p w14:paraId="46F932AF" w14:textId="77777777" w:rsidR="00AD1A24" w:rsidRPr="00E2446A" w:rsidRDefault="00AD1A24" w:rsidP="00AD1A24">
      <w:pPr>
        <w:pStyle w:val="Tekstpodstawowy"/>
        <w:jc w:val="center"/>
        <w:rPr>
          <w:rFonts w:ascii="Calibri" w:hAnsi="Calibri"/>
          <w:kern w:val="2"/>
          <w:sz w:val="22"/>
          <w:szCs w:val="22"/>
        </w:rPr>
      </w:pPr>
      <w:r w:rsidRPr="00E2446A">
        <w:rPr>
          <w:rFonts w:ascii="Calibri" w:hAnsi="Calibri"/>
          <w:kern w:val="2"/>
          <w:sz w:val="22"/>
          <w:szCs w:val="22"/>
        </w:rPr>
        <w:t>§ 12.</w:t>
      </w:r>
    </w:p>
    <w:p w14:paraId="611A32FF" w14:textId="77777777" w:rsidR="00AD1A24" w:rsidRPr="00E2446A" w:rsidRDefault="00AD1A24" w:rsidP="00AD1A24">
      <w:pPr>
        <w:widowControl w:val="0"/>
        <w:numPr>
          <w:ilvl w:val="0"/>
          <w:numId w:val="27"/>
        </w:numPr>
        <w:tabs>
          <w:tab w:val="left" w:pos="426"/>
        </w:tabs>
        <w:ind w:left="426" w:hanging="426"/>
        <w:jc w:val="both"/>
        <w:rPr>
          <w:rFonts w:ascii="Calibri" w:hAnsi="Calibri"/>
          <w:sz w:val="22"/>
          <w:szCs w:val="22"/>
        </w:rPr>
      </w:pPr>
      <w:r w:rsidRPr="00E2446A">
        <w:rPr>
          <w:rFonts w:ascii="Calibri" w:hAnsi="Calibri"/>
          <w:sz w:val="22"/>
          <w:szCs w:val="22"/>
        </w:rPr>
        <w:t>Zgodnie z art. 436 pkt 4 lit. b ustawy Prawo zamówień publicznych, wysokość wynagrodzenia należnego Wykonawcy może podlegać waloryzacji, w przypadku zmiany:</w:t>
      </w:r>
    </w:p>
    <w:p w14:paraId="45234F28" w14:textId="77777777" w:rsidR="00AD1A24" w:rsidRPr="00E2446A" w:rsidRDefault="00AD1A24" w:rsidP="00AD1A24">
      <w:pPr>
        <w:widowControl w:val="0"/>
        <w:numPr>
          <w:ilvl w:val="0"/>
          <w:numId w:val="28"/>
        </w:numPr>
        <w:tabs>
          <w:tab w:val="left" w:pos="709"/>
        </w:tabs>
        <w:ind w:left="709" w:hanging="283"/>
        <w:jc w:val="both"/>
        <w:rPr>
          <w:rFonts w:ascii="Calibri" w:eastAsia="SimSun" w:hAnsi="Calibri"/>
          <w:sz w:val="22"/>
          <w:szCs w:val="22"/>
        </w:rPr>
      </w:pPr>
      <w:r w:rsidRPr="00E2446A">
        <w:rPr>
          <w:rFonts w:ascii="Calibri" w:eastAsia="SimSun" w:hAnsi="Calibri"/>
          <w:sz w:val="22"/>
          <w:szCs w:val="22"/>
        </w:rPr>
        <w:t xml:space="preserve">stawki podatku od towarów i usług oraz podatku akcyzowego, </w:t>
      </w:r>
    </w:p>
    <w:p w14:paraId="76A0884C" w14:textId="77777777" w:rsidR="00AD1A24" w:rsidRPr="00E2446A" w:rsidRDefault="00AD1A24" w:rsidP="00AD1A24">
      <w:pPr>
        <w:widowControl w:val="0"/>
        <w:numPr>
          <w:ilvl w:val="0"/>
          <w:numId w:val="28"/>
        </w:numPr>
        <w:tabs>
          <w:tab w:val="left" w:pos="709"/>
        </w:tabs>
        <w:ind w:left="709" w:hanging="283"/>
        <w:jc w:val="both"/>
        <w:rPr>
          <w:rFonts w:ascii="Calibri" w:eastAsia="SimSun" w:hAnsi="Calibri"/>
          <w:spacing w:val="-4"/>
          <w:sz w:val="22"/>
          <w:szCs w:val="22"/>
        </w:rPr>
      </w:pPr>
      <w:r w:rsidRPr="00E2446A">
        <w:rPr>
          <w:rFonts w:ascii="Calibri" w:eastAsia="SimSun" w:hAnsi="Calibri"/>
          <w:spacing w:val="-4"/>
          <w:sz w:val="22"/>
          <w:szCs w:val="22"/>
        </w:rPr>
        <w:t xml:space="preserve">wysokości minimalnego wynagrodzenia za pracę albo wysokości minimalnej stawki godzinowej, ustalonych na podstawie przepisów ustawy z dnia 10 października 2002 r. o minimalnym wynagrodzeniu za pracę, </w:t>
      </w:r>
    </w:p>
    <w:p w14:paraId="0799B27D" w14:textId="77777777" w:rsidR="00AD1A24" w:rsidRPr="00E2446A" w:rsidRDefault="00AD1A24" w:rsidP="00AD1A24">
      <w:pPr>
        <w:widowControl w:val="0"/>
        <w:numPr>
          <w:ilvl w:val="0"/>
          <w:numId w:val="28"/>
        </w:numPr>
        <w:tabs>
          <w:tab w:val="left" w:pos="709"/>
        </w:tabs>
        <w:ind w:left="709" w:hanging="283"/>
        <w:jc w:val="both"/>
        <w:rPr>
          <w:rFonts w:ascii="Calibri" w:eastAsia="SimSun" w:hAnsi="Calibri"/>
          <w:sz w:val="22"/>
          <w:szCs w:val="22"/>
        </w:rPr>
      </w:pPr>
      <w:r w:rsidRPr="00E2446A">
        <w:rPr>
          <w:rFonts w:ascii="Calibri" w:eastAsia="SimSun" w:hAnsi="Calibri"/>
          <w:sz w:val="22"/>
          <w:szCs w:val="22"/>
        </w:rPr>
        <w:t xml:space="preserve">zasad podlegania ubezpieczeniom społecznym lub ubezpieczeniu zdrowotnemu lub wysokości składki na ubezpieczenia społeczne lub zdrowotne, </w:t>
      </w:r>
    </w:p>
    <w:p w14:paraId="2E612806" w14:textId="77777777" w:rsidR="00AD1A24" w:rsidRPr="00E2446A" w:rsidRDefault="00AD1A24" w:rsidP="00AD1A24">
      <w:pPr>
        <w:widowControl w:val="0"/>
        <w:numPr>
          <w:ilvl w:val="0"/>
          <w:numId w:val="28"/>
        </w:numPr>
        <w:tabs>
          <w:tab w:val="left" w:pos="709"/>
        </w:tabs>
        <w:ind w:left="709" w:hanging="283"/>
        <w:jc w:val="both"/>
        <w:rPr>
          <w:rFonts w:ascii="Calibri" w:hAnsi="Calibri"/>
          <w:sz w:val="22"/>
          <w:szCs w:val="22"/>
        </w:rPr>
      </w:pPr>
      <w:r w:rsidRPr="00E2446A">
        <w:rPr>
          <w:rFonts w:ascii="Calibri" w:hAnsi="Calibri"/>
          <w:sz w:val="22"/>
          <w:szCs w:val="22"/>
        </w:rPr>
        <w:t>zasad gromadzenia i wysokości wpłat do pracowniczych planów kapitałowych, o których mowa w ustawie z dnia 4 października 2018 r. o pracowniczych planach kapitałowych</w:t>
      </w:r>
      <w:r w:rsidRPr="00E2446A">
        <w:rPr>
          <w:rFonts w:ascii="Calibri" w:eastAsia="SimSun" w:hAnsi="Calibri"/>
          <w:sz w:val="22"/>
          <w:szCs w:val="22"/>
        </w:rPr>
        <w:t xml:space="preserve">, </w:t>
      </w:r>
    </w:p>
    <w:p w14:paraId="60493403" w14:textId="77777777" w:rsidR="00AD1A24" w:rsidRPr="00E2446A" w:rsidRDefault="00AD1A24" w:rsidP="00AD1A24">
      <w:pPr>
        <w:widowControl w:val="0"/>
        <w:tabs>
          <w:tab w:val="left" w:pos="709"/>
        </w:tabs>
        <w:ind w:left="709"/>
        <w:jc w:val="both"/>
        <w:rPr>
          <w:rFonts w:ascii="Calibri" w:hAnsi="Calibri"/>
          <w:sz w:val="22"/>
          <w:szCs w:val="22"/>
        </w:rPr>
      </w:pPr>
      <w:r w:rsidRPr="00E2446A">
        <w:rPr>
          <w:rFonts w:ascii="Calibri" w:hAnsi="Calibri"/>
          <w:sz w:val="22"/>
          <w:szCs w:val="22"/>
        </w:rPr>
        <w:t>- jeżeli zmiany te będą miały wpływ na koszty wykonania zamówienia przez Wykonawcę.</w:t>
      </w:r>
    </w:p>
    <w:p w14:paraId="735D3C04" w14:textId="77777777" w:rsidR="00AD1A24" w:rsidRPr="00E2446A" w:rsidRDefault="00AD1A24" w:rsidP="00AD1A24">
      <w:pPr>
        <w:widowControl w:val="0"/>
        <w:numPr>
          <w:ilvl w:val="0"/>
          <w:numId w:val="27"/>
        </w:numPr>
        <w:tabs>
          <w:tab w:val="left" w:pos="426"/>
        </w:tabs>
        <w:ind w:left="426" w:hanging="426"/>
        <w:jc w:val="both"/>
        <w:rPr>
          <w:rFonts w:ascii="Calibri" w:hAnsi="Calibri"/>
          <w:sz w:val="22"/>
          <w:szCs w:val="22"/>
        </w:rPr>
      </w:pPr>
      <w:r w:rsidRPr="00E2446A">
        <w:rPr>
          <w:rFonts w:ascii="Calibri" w:hAnsi="Calibri"/>
          <w:sz w:val="22"/>
          <w:szCs w:val="22"/>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5AD458FE" w14:textId="77777777" w:rsidR="00AD1A24" w:rsidRPr="00E2446A" w:rsidRDefault="00AD1A24" w:rsidP="00AD1A24">
      <w:pPr>
        <w:widowControl w:val="0"/>
        <w:numPr>
          <w:ilvl w:val="0"/>
          <w:numId w:val="27"/>
        </w:numPr>
        <w:tabs>
          <w:tab w:val="left" w:pos="426"/>
        </w:tabs>
        <w:ind w:left="426" w:hanging="426"/>
        <w:jc w:val="both"/>
        <w:rPr>
          <w:rFonts w:ascii="Calibri" w:hAnsi="Calibri"/>
          <w:spacing w:val="-6"/>
          <w:sz w:val="22"/>
          <w:szCs w:val="22"/>
          <w:lang w:eastAsia="en-US"/>
        </w:rPr>
      </w:pPr>
      <w:r w:rsidRPr="00E2446A">
        <w:rPr>
          <w:rFonts w:ascii="Calibri" w:hAnsi="Calibri"/>
          <w:spacing w:val="-6"/>
          <w:sz w:val="22"/>
          <w:szCs w:val="22"/>
          <w:lang w:eastAsia="en-US"/>
        </w:rPr>
        <w:t>W przypadku zmiany, o której mowa w ust. 1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1F66E5B6" w14:textId="77777777" w:rsidR="00AD1A24" w:rsidRPr="00E2446A" w:rsidRDefault="00AD1A24" w:rsidP="00AD1A24">
      <w:pPr>
        <w:widowControl w:val="0"/>
        <w:numPr>
          <w:ilvl w:val="0"/>
          <w:numId w:val="27"/>
        </w:numPr>
        <w:tabs>
          <w:tab w:val="left" w:pos="426"/>
        </w:tabs>
        <w:ind w:left="426" w:hanging="426"/>
        <w:jc w:val="both"/>
        <w:rPr>
          <w:rFonts w:ascii="Calibri" w:hAnsi="Calibri"/>
          <w:spacing w:val="-2"/>
          <w:sz w:val="22"/>
          <w:szCs w:val="22"/>
        </w:rPr>
      </w:pPr>
      <w:r w:rsidRPr="00E2446A">
        <w:rPr>
          <w:rFonts w:ascii="Calibri" w:hAnsi="Calibri"/>
          <w:spacing w:val="-2"/>
          <w:sz w:val="22"/>
          <w:szCs w:val="22"/>
        </w:rPr>
        <w:t>W przypadku zmiany, o której mowa w ust. 1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49873E00" w14:textId="77777777" w:rsidR="00AD1A24" w:rsidRPr="00E2446A" w:rsidRDefault="00AD1A24" w:rsidP="00AD1A24">
      <w:pPr>
        <w:widowControl w:val="0"/>
        <w:numPr>
          <w:ilvl w:val="0"/>
          <w:numId w:val="27"/>
        </w:numPr>
        <w:tabs>
          <w:tab w:val="left" w:pos="426"/>
        </w:tabs>
        <w:ind w:left="426" w:hanging="426"/>
        <w:rPr>
          <w:rFonts w:ascii="Calibri" w:hAnsi="Calibri"/>
          <w:sz w:val="22"/>
          <w:szCs w:val="22"/>
        </w:rPr>
      </w:pPr>
      <w:r w:rsidRPr="00E2446A">
        <w:rPr>
          <w:rFonts w:ascii="Calibri" w:hAnsi="Calibri"/>
          <w:spacing w:val="-6"/>
          <w:sz w:val="22"/>
          <w:szCs w:val="22"/>
        </w:rPr>
        <w:t>Podstawą do dokonania zmiany wynagrodzenia w przypadkach, o których mowa w ust. 1, jest pisemny</w:t>
      </w:r>
      <w:r w:rsidRPr="00E2446A">
        <w:rPr>
          <w:rFonts w:ascii="Calibri" w:hAnsi="Calibri"/>
          <w:spacing w:val="-4"/>
          <w:sz w:val="22"/>
          <w:szCs w:val="22"/>
        </w:rPr>
        <w:t xml:space="preserve">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64625965" w14:textId="77777777" w:rsidR="00AD1A24" w:rsidRPr="00E2446A" w:rsidRDefault="00AD1A24" w:rsidP="00AD1A24">
      <w:pPr>
        <w:widowControl w:val="0"/>
        <w:numPr>
          <w:ilvl w:val="0"/>
          <w:numId w:val="27"/>
        </w:numPr>
        <w:tabs>
          <w:tab w:val="left" w:pos="426"/>
        </w:tabs>
        <w:ind w:left="426" w:hanging="426"/>
        <w:jc w:val="both"/>
        <w:rPr>
          <w:rFonts w:ascii="Calibri" w:hAnsi="Calibri"/>
          <w:spacing w:val="-4"/>
          <w:sz w:val="22"/>
          <w:szCs w:val="22"/>
        </w:rPr>
      </w:pPr>
      <w:r w:rsidRPr="00E2446A">
        <w:rPr>
          <w:rFonts w:ascii="Calibri" w:hAnsi="Calibri"/>
          <w:spacing w:val="-4"/>
          <w:sz w:val="22"/>
          <w:szCs w:val="22"/>
        </w:rPr>
        <w:t>Wykonawca zobowiązany jest wykazać we wniosku i udowodnić Zamawiającemu, że zmiana przepisów, wskazanych w ust. 1, będzie miała wpływ na koszty wykonania przez niego zamówienia.</w:t>
      </w:r>
    </w:p>
    <w:p w14:paraId="2C0C57E7" w14:textId="77777777" w:rsidR="00AD1A24" w:rsidRPr="00E2446A" w:rsidRDefault="00AD1A24" w:rsidP="00AD1A24">
      <w:pPr>
        <w:widowControl w:val="0"/>
        <w:numPr>
          <w:ilvl w:val="0"/>
          <w:numId w:val="27"/>
        </w:numPr>
        <w:tabs>
          <w:tab w:val="left" w:pos="426"/>
        </w:tabs>
        <w:ind w:left="426" w:hanging="426"/>
        <w:jc w:val="both"/>
        <w:rPr>
          <w:rFonts w:ascii="Calibri" w:hAnsi="Calibri"/>
          <w:sz w:val="22"/>
          <w:szCs w:val="22"/>
        </w:rPr>
      </w:pPr>
      <w:r w:rsidRPr="00E2446A">
        <w:rPr>
          <w:rFonts w:ascii="Calibri" w:hAnsi="Calibri"/>
          <w:spacing w:val="-4"/>
          <w:sz w:val="22"/>
          <w:szCs w:val="22"/>
        </w:rPr>
        <w:t xml:space="preserve">Wniosek Wykonawcy wraz z załączonymi dokumentami podlegać będzie weryfikacji ze strony Zamawiającego, który w terminie 14 dni od otrzymania wniosku może zwrócić się do Wykonawcy </w:t>
      </w:r>
      <w:r w:rsidRPr="00E2446A">
        <w:rPr>
          <w:rFonts w:ascii="Calibri" w:hAnsi="Calibri"/>
          <w:spacing w:val="-4"/>
          <w:sz w:val="22"/>
          <w:szCs w:val="22"/>
        </w:rPr>
        <w:br/>
        <w:t>z wezwaniem o jego uzupełnienie, poprzez przekazanie dodatkowych wyjaśnień, informacji lub dokumentów. Wykonawca jest zobowiązany odpowiedzieć na wezwanie Zamawiającego wyczerpująco i zgodnie ze stanem faktycznym, w terminie 7 dni od dnia otrzymania wezwania.</w:t>
      </w:r>
    </w:p>
    <w:p w14:paraId="7094F515" w14:textId="77777777" w:rsidR="00AD1A24" w:rsidRPr="00E2446A" w:rsidRDefault="00AD1A24" w:rsidP="00AD1A24">
      <w:pPr>
        <w:widowControl w:val="0"/>
        <w:numPr>
          <w:ilvl w:val="0"/>
          <w:numId w:val="27"/>
        </w:numPr>
        <w:tabs>
          <w:tab w:val="left" w:pos="426"/>
        </w:tabs>
        <w:ind w:left="426" w:hanging="426"/>
        <w:jc w:val="both"/>
        <w:rPr>
          <w:rFonts w:ascii="Calibri" w:hAnsi="Calibri"/>
          <w:spacing w:val="-4"/>
          <w:sz w:val="22"/>
          <w:szCs w:val="22"/>
        </w:rPr>
      </w:pPr>
      <w:r w:rsidRPr="00E2446A">
        <w:rPr>
          <w:rFonts w:ascii="Calibri" w:hAnsi="Calibri"/>
          <w:spacing w:val="-4"/>
          <w:sz w:val="22"/>
          <w:szCs w:val="22"/>
        </w:rPr>
        <w:t xml:space="preserve">Zamawiający w terminie 30 dni od otrzymania kompletnego wniosku, informacji i wyjaśnień zajmie pisemne stanowisko w sprawie; za dzień przekazania stanowiska, uznaje się dzień jego wysłania </w:t>
      </w:r>
      <w:r w:rsidRPr="00E2446A">
        <w:rPr>
          <w:rFonts w:ascii="Calibri" w:hAnsi="Calibri"/>
          <w:spacing w:val="-4"/>
          <w:sz w:val="22"/>
          <w:szCs w:val="22"/>
        </w:rPr>
        <w:br/>
        <w:t>na adres właściwy dla doręczeń pism dla Wykonawcy.</w:t>
      </w:r>
    </w:p>
    <w:p w14:paraId="1D8B215D" w14:textId="77777777" w:rsidR="00AD1A24" w:rsidRPr="00E2446A" w:rsidRDefault="00AD1A24" w:rsidP="00AD1A24">
      <w:pPr>
        <w:widowControl w:val="0"/>
        <w:numPr>
          <w:ilvl w:val="0"/>
          <w:numId w:val="27"/>
        </w:numPr>
        <w:tabs>
          <w:tab w:val="left" w:pos="426"/>
        </w:tabs>
        <w:ind w:left="426" w:hanging="426"/>
        <w:jc w:val="both"/>
        <w:rPr>
          <w:rFonts w:ascii="Calibri" w:hAnsi="Calibri"/>
          <w:sz w:val="22"/>
          <w:szCs w:val="22"/>
        </w:rPr>
      </w:pPr>
      <w:r w:rsidRPr="00E2446A">
        <w:rPr>
          <w:rFonts w:ascii="Calibri" w:hAnsi="Calibri"/>
          <w:sz w:val="22"/>
          <w:szCs w:val="22"/>
        </w:rPr>
        <w:t xml:space="preserve">Zamawiający zastrzega sobie prawo odmowy dokonania zmiany wysokości wynagrodzenia </w:t>
      </w:r>
      <w:r w:rsidRPr="00E2446A">
        <w:rPr>
          <w:rFonts w:ascii="Calibri" w:hAnsi="Calibri"/>
          <w:sz w:val="22"/>
          <w:szCs w:val="22"/>
        </w:rPr>
        <w:lastRenderedPageBreak/>
        <w:t>należnego Wykonawcy w przypadku, gdy wniosek Wykonawcy nie będzie spełniał warunków opisanych w postanowieniach niniejszej umowy.</w:t>
      </w:r>
    </w:p>
    <w:p w14:paraId="7D8BB4A3" w14:textId="77777777" w:rsidR="00AD1A24" w:rsidRPr="00E2446A" w:rsidRDefault="00AD1A24" w:rsidP="00AD1A24">
      <w:pPr>
        <w:widowControl w:val="0"/>
        <w:numPr>
          <w:ilvl w:val="0"/>
          <w:numId w:val="27"/>
        </w:numPr>
        <w:tabs>
          <w:tab w:val="left" w:pos="426"/>
        </w:tabs>
        <w:ind w:left="426" w:hanging="426"/>
        <w:jc w:val="both"/>
        <w:rPr>
          <w:rFonts w:ascii="Calibri" w:hAnsi="Calibri"/>
          <w:spacing w:val="-4"/>
          <w:sz w:val="22"/>
          <w:szCs w:val="22"/>
        </w:rPr>
      </w:pPr>
      <w:r w:rsidRPr="00E2446A">
        <w:rPr>
          <w:rFonts w:ascii="Calibri" w:hAnsi="Calibri"/>
          <w:spacing w:val="-4"/>
          <w:sz w:val="22"/>
          <w:szCs w:val="22"/>
        </w:rPr>
        <w:t>W przypadku wniosku składanego przez Zamawiającego, wniosek taki powinien zawierać co najmniej propozycję zmiany umowy w zakresie wysokości wynagrodzenia należnego Wykonawcy oraz powołanie się na podstawę prawną zmiany przepisów.</w:t>
      </w:r>
    </w:p>
    <w:p w14:paraId="739DD8D5" w14:textId="77777777" w:rsidR="00AD1A24" w:rsidRPr="00E2446A" w:rsidRDefault="00AD1A24" w:rsidP="00AD1A24">
      <w:pPr>
        <w:widowControl w:val="0"/>
        <w:numPr>
          <w:ilvl w:val="0"/>
          <w:numId w:val="27"/>
        </w:numPr>
        <w:tabs>
          <w:tab w:val="left" w:pos="426"/>
        </w:tabs>
        <w:ind w:left="426" w:hanging="426"/>
        <w:jc w:val="both"/>
        <w:rPr>
          <w:rFonts w:ascii="Calibri" w:hAnsi="Calibri"/>
          <w:spacing w:val="-6"/>
          <w:sz w:val="22"/>
          <w:szCs w:val="22"/>
        </w:rPr>
      </w:pPr>
      <w:r w:rsidRPr="00E2446A">
        <w:rPr>
          <w:rFonts w:ascii="Calibri" w:hAnsi="Calibri"/>
          <w:spacing w:val="-6"/>
          <w:sz w:val="22"/>
          <w:szCs w:val="22"/>
        </w:rPr>
        <w:t>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09945AE5" w14:textId="77777777" w:rsidR="00AD1A24" w:rsidRPr="00E2446A" w:rsidRDefault="00AD1A24" w:rsidP="00AD1A24">
      <w:pPr>
        <w:widowControl w:val="0"/>
        <w:numPr>
          <w:ilvl w:val="0"/>
          <w:numId w:val="27"/>
        </w:numPr>
        <w:tabs>
          <w:tab w:val="left" w:pos="426"/>
        </w:tabs>
        <w:ind w:left="426" w:hanging="426"/>
        <w:jc w:val="both"/>
        <w:rPr>
          <w:rFonts w:ascii="Calibri" w:hAnsi="Calibri"/>
          <w:spacing w:val="-4"/>
          <w:sz w:val="22"/>
          <w:szCs w:val="22"/>
        </w:rPr>
      </w:pPr>
      <w:r w:rsidRPr="00E2446A">
        <w:rPr>
          <w:rFonts w:ascii="Calibri" w:hAnsi="Calibri"/>
          <w:spacing w:val="-4"/>
          <w:sz w:val="22"/>
          <w:szCs w:val="22"/>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1B6FABE1" w14:textId="77777777" w:rsidR="00AD1A24" w:rsidRPr="00E2446A" w:rsidRDefault="00AD1A24" w:rsidP="00AD1A24">
      <w:pPr>
        <w:widowControl w:val="0"/>
        <w:numPr>
          <w:ilvl w:val="0"/>
          <w:numId w:val="27"/>
        </w:numPr>
        <w:tabs>
          <w:tab w:val="left" w:pos="426"/>
        </w:tabs>
        <w:ind w:left="426" w:hanging="426"/>
        <w:jc w:val="both"/>
        <w:rPr>
          <w:rFonts w:ascii="Calibri" w:hAnsi="Calibri"/>
          <w:spacing w:val="-4"/>
          <w:sz w:val="22"/>
          <w:szCs w:val="22"/>
        </w:rPr>
      </w:pPr>
      <w:r w:rsidRPr="00E2446A">
        <w:rPr>
          <w:rFonts w:ascii="Calibri" w:hAnsi="Calibri"/>
          <w:spacing w:val="-4"/>
          <w:sz w:val="22"/>
          <w:szCs w:val="22"/>
        </w:rPr>
        <w:t>Zmiana wynagrodzenia należnego Wykonawcy może nastąpić nie wcześniej niż z dniem wejścia w życie przepisów, stanowiących podstawę do wystąpienia z wnioskiem o zmianę i nie wcześniej niż po upływie 12 miesięcy od daty rozpoczęcia realizacji zamówienia.</w:t>
      </w:r>
    </w:p>
    <w:p w14:paraId="61954AB3" w14:textId="77777777" w:rsidR="00BD6AE3" w:rsidRPr="00E2446A" w:rsidRDefault="00BD6AE3" w:rsidP="00BD6AE3">
      <w:pPr>
        <w:widowControl w:val="0"/>
        <w:tabs>
          <w:tab w:val="left" w:pos="426"/>
        </w:tabs>
        <w:jc w:val="both"/>
        <w:rPr>
          <w:rFonts w:ascii="Calibri" w:hAnsi="Calibri"/>
          <w:spacing w:val="-4"/>
          <w:sz w:val="22"/>
          <w:szCs w:val="22"/>
        </w:rPr>
      </w:pPr>
    </w:p>
    <w:p w14:paraId="53EA2583" w14:textId="7093A3F6" w:rsidR="00C443AC" w:rsidRPr="00E2446A" w:rsidRDefault="00AD1A24" w:rsidP="00BD6AE3">
      <w:pPr>
        <w:widowControl w:val="0"/>
        <w:numPr>
          <w:ilvl w:val="0"/>
          <w:numId w:val="27"/>
        </w:numPr>
        <w:tabs>
          <w:tab w:val="left" w:pos="426"/>
        </w:tabs>
        <w:ind w:left="426" w:hanging="426"/>
        <w:jc w:val="both"/>
        <w:rPr>
          <w:rFonts w:ascii="Calibri" w:hAnsi="Calibri"/>
          <w:kern w:val="2"/>
          <w:sz w:val="22"/>
          <w:szCs w:val="22"/>
        </w:rPr>
      </w:pPr>
      <w:r w:rsidRPr="00E2446A">
        <w:rPr>
          <w:rFonts w:ascii="Calibri" w:hAnsi="Calibri"/>
          <w:kern w:val="2"/>
          <w:sz w:val="22"/>
          <w:szCs w:val="22"/>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5E1547BD" w14:textId="77777777" w:rsidR="00AD1A24" w:rsidRPr="00E2446A" w:rsidRDefault="00AD1A24" w:rsidP="007C6114">
      <w:pPr>
        <w:pStyle w:val="Tekstpodstawowy"/>
        <w:spacing w:after="0"/>
        <w:jc w:val="center"/>
        <w:rPr>
          <w:rFonts w:ascii="Calibri" w:hAnsi="Calibri"/>
          <w:kern w:val="2"/>
          <w:sz w:val="22"/>
          <w:szCs w:val="22"/>
        </w:rPr>
      </w:pPr>
      <w:r w:rsidRPr="00E2446A">
        <w:rPr>
          <w:rFonts w:ascii="Calibri" w:hAnsi="Calibri"/>
          <w:kern w:val="2"/>
          <w:sz w:val="22"/>
          <w:szCs w:val="22"/>
        </w:rPr>
        <w:t>§ 13.</w:t>
      </w:r>
    </w:p>
    <w:p w14:paraId="716E182A" w14:textId="77777777" w:rsidR="003813EA" w:rsidRPr="00E2446A" w:rsidRDefault="003813EA" w:rsidP="007C6114">
      <w:pPr>
        <w:pStyle w:val="Akapitzlist"/>
        <w:widowControl w:val="0"/>
        <w:numPr>
          <w:ilvl w:val="0"/>
          <w:numId w:val="33"/>
        </w:numPr>
        <w:tabs>
          <w:tab w:val="left" w:pos="0"/>
          <w:tab w:val="left" w:pos="902"/>
        </w:tabs>
        <w:suppressAutoHyphens w:val="0"/>
        <w:autoSpaceDE w:val="0"/>
        <w:autoSpaceDN w:val="0"/>
        <w:ind w:right="-144"/>
        <w:jc w:val="both"/>
        <w:rPr>
          <w:sz w:val="22"/>
          <w:szCs w:val="22"/>
        </w:rPr>
      </w:pPr>
      <w:r w:rsidRPr="00E2446A">
        <w:rPr>
          <w:sz w:val="22"/>
          <w:szCs w:val="22"/>
        </w:rPr>
        <w:t>Na podstawie art. 439 ustawy Prawo zamówień publicznych ustala się, że po upływie 10 miesięcy obowiązywania</w:t>
      </w:r>
      <w:r w:rsidRPr="00E2446A">
        <w:rPr>
          <w:spacing w:val="-16"/>
          <w:sz w:val="22"/>
          <w:szCs w:val="22"/>
        </w:rPr>
        <w:t xml:space="preserve"> </w:t>
      </w:r>
      <w:r w:rsidRPr="00E2446A">
        <w:rPr>
          <w:sz w:val="22"/>
          <w:szCs w:val="22"/>
        </w:rPr>
        <w:t>Umowy,</w:t>
      </w:r>
      <w:r w:rsidRPr="00E2446A">
        <w:rPr>
          <w:spacing w:val="-16"/>
          <w:sz w:val="22"/>
          <w:szCs w:val="22"/>
        </w:rPr>
        <w:t xml:space="preserve"> </w:t>
      </w:r>
      <w:r w:rsidRPr="00E2446A">
        <w:rPr>
          <w:sz w:val="22"/>
          <w:szCs w:val="22"/>
        </w:rPr>
        <w:t>w</w:t>
      </w:r>
      <w:r w:rsidRPr="00E2446A">
        <w:rPr>
          <w:spacing w:val="-15"/>
          <w:sz w:val="22"/>
          <w:szCs w:val="22"/>
        </w:rPr>
        <w:t xml:space="preserve"> </w:t>
      </w:r>
      <w:r w:rsidRPr="00E2446A">
        <w:rPr>
          <w:sz w:val="22"/>
          <w:szCs w:val="22"/>
        </w:rPr>
        <w:t>przypadku</w:t>
      </w:r>
      <w:r w:rsidRPr="00E2446A">
        <w:rPr>
          <w:spacing w:val="-14"/>
          <w:sz w:val="22"/>
          <w:szCs w:val="22"/>
        </w:rPr>
        <w:t xml:space="preserve"> </w:t>
      </w:r>
      <w:r w:rsidRPr="00E2446A">
        <w:rPr>
          <w:sz w:val="22"/>
          <w:szCs w:val="22"/>
        </w:rPr>
        <w:t>gdy</w:t>
      </w:r>
      <w:r w:rsidRPr="00E2446A">
        <w:rPr>
          <w:spacing w:val="-16"/>
          <w:sz w:val="22"/>
          <w:szCs w:val="22"/>
        </w:rPr>
        <w:t xml:space="preserve"> </w:t>
      </w:r>
      <w:r w:rsidRPr="00E2446A">
        <w:rPr>
          <w:sz w:val="22"/>
          <w:szCs w:val="22"/>
        </w:rPr>
        <w:t>z</w:t>
      </w:r>
      <w:r w:rsidRPr="00E2446A">
        <w:rPr>
          <w:spacing w:val="-13"/>
          <w:sz w:val="22"/>
          <w:szCs w:val="22"/>
        </w:rPr>
        <w:t xml:space="preserve"> </w:t>
      </w:r>
      <w:r w:rsidRPr="00E2446A">
        <w:rPr>
          <w:sz w:val="22"/>
          <w:szCs w:val="22"/>
        </w:rPr>
        <w:t>opublikowanych</w:t>
      </w:r>
      <w:r w:rsidRPr="00E2446A">
        <w:rPr>
          <w:spacing w:val="-17"/>
          <w:sz w:val="22"/>
          <w:szCs w:val="22"/>
        </w:rPr>
        <w:t xml:space="preserve"> </w:t>
      </w:r>
      <w:r w:rsidRPr="00E2446A">
        <w:rPr>
          <w:sz w:val="22"/>
          <w:szCs w:val="22"/>
        </w:rPr>
        <w:t>przez</w:t>
      </w:r>
      <w:r w:rsidRPr="00E2446A">
        <w:rPr>
          <w:spacing w:val="-15"/>
          <w:sz w:val="22"/>
          <w:szCs w:val="22"/>
        </w:rPr>
        <w:t xml:space="preserve"> </w:t>
      </w:r>
      <w:r w:rsidRPr="00E2446A">
        <w:rPr>
          <w:sz w:val="22"/>
          <w:szCs w:val="22"/>
        </w:rPr>
        <w:t>Prezesa</w:t>
      </w:r>
      <w:r w:rsidRPr="00E2446A">
        <w:rPr>
          <w:spacing w:val="-16"/>
          <w:sz w:val="22"/>
          <w:szCs w:val="22"/>
        </w:rPr>
        <w:t xml:space="preserve"> </w:t>
      </w:r>
      <w:r w:rsidRPr="00E2446A">
        <w:rPr>
          <w:sz w:val="22"/>
          <w:szCs w:val="22"/>
        </w:rPr>
        <w:t>Głównego</w:t>
      </w:r>
      <w:r w:rsidRPr="00E2446A">
        <w:rPr>
          <w:spacing w:val="-14"/>
          <w:sz w:val="22"/>
          <w:szCs w:val="22"/>
        </w:rPr>
        <w:t xml:space="preserve"> </w:t>
      </w:r>
      <w:r w:rsidRPr="00E2446A">
        <w:rPr>
          <w:sz w:val="22"/>
          <w:szCs w:val="22"/>
        </w:rPr>
        <w:t>Urzędu</w:t>
      </w:r>
      <w:r w:rsidRPr="00E2446A">
        <w:rPr>
          <w:spacing w:val="-14"/>
          <w:sz w:val="22"/>
          <w:szCs w:val="22"/>
        </w:rPr>
        <w:t xml:space="preserve"> </w:t>
      </w:r>
      <w:r w:rsidRPr="00E2446A">
        <w:rPr>
          <w:sz w:val="22"/>
          <w:szCs w:val="22"/>
        </w:rPr>
        <w:t>Statycznego wskaźnika</w:t>
      </w:r>
      <w:r w:rsidRPr="00E2446A">
        <w:rPr>
          <w:spacing w:val="-16"/>
          <w:sz w:val="22"/>
          <w:szCs w:val="22"/>
        </w:rPr>
        <w:t xml:space="preserve"> </w:t>
      </w:r>
      <w:r w:rsidRPr="00E2446A">
        <w:rPr>
          <w:i/>
          <w:sz w:val="22"/>
          <w:szCs w:val="22"/>
        </w:rPr>
        <w:t>cen</w:t>
      </w:r>
      <w:r w:rsidRPr="00E2446A">
        <w:rPr>
          <w:i/>
          <w:spacing w:val="-13"/>
          <w:sz w:val="22"/>
          <w:szCs w:val="22"/>
        </w:rPr>
        <w:t xml:space="preserve"> towarów i usług konsumpcyjnych </w:t>
      </w:r>
      <w:r w:rsidRPr="00E2446A">
        <w:rPr>
          <w:sz w:val="22"/>
          <w:szCs w:val="22"/>
        </w:rPr>
        <w:t>za poprzedni rok (wskaźnik inflacji),</w:t>
      </w:r>
      <w:r w:rsidRPr="00E2446A">
        <w:rPr>
          <w:spacing w:val="-13"/>
          <w:sz w:val="22"/>
          <w:szCs w:val="22"/>
        </w:rPr>
        <w:t xml:space="preserve"> </w:t>
      </w:r>
      <w:r w:rsidRPr="00E2446A">
        <w:rPr>
          <w:sz w:val="22"/>
          <w:szCs w:val="22"/>
        </w:rPr>
        <w:t>wynikać</w:t>
      </w:r>
      <w:r w:rsidRPr="00E2446A">
        <w:rPr>
          <w:spacing w:val="-12"/>
          <w:sz w:val="22"/>
          <w:szCs w:val="22"/>
        </w:rPr>
        <w:t xml:space="preserve"> </w:t>
      </w:r>
      <w:r w:rsidRPr="00E2446A">
        <w:rPr>
          <w:sz w:val="22"/>
          <w:szCs w:val="22"/>
        </w:rPr>
        <w:t>będzie,</w:t>
      </w:r>
      <w:r w:rsidRPr="00E2446A">
        <w:rPr>
          <w:spacing w:val="-15"/>
          <w:sz w:val="22"/>
          <w:szCs w:val="22"/>
        </w:rPr>
        <w:t xml:space="preserve"> </w:t>
      </w:r>
      <w:r w:rsidRPr="00E2446A">
        <w:rPr>
          <w:sz w:val="22"/>
          <w:szCs w:val="22"/>
        </w:rPr>
        <w:t>iż</w:t>
      </w:r>
      <w:r w:rsidRPr="00E2446A">
        <w:rPr>
          <w:spacing w:val="-4"/>
          <w:sz w:val="22"/>
          <w:szCs w:val="22"/>
        </w:rPr>
        <w:t xml:space="preserve"> </w:t>
      </w:r>
      <w:r w:rsidRPr="00E2446A">
        <w:rPr>
          <w:sz w:val="22"/>
          <w:szCs w:val="22"/>
        </w:rPr>
        <w:t>cena</w:t>
      </w:r>
      <w:r w:rsidRPr="00E2446A">
        <w:rPr>
          <w:spacing w:val="-13"/>
          <w:sz w:val="22"/>
          <w:szCs w:val="22"/>
        </w:rPr>
        <w:t xml:space="preserve"> ta</w:t>
      </w:r>
      <w:r w:rsidRPr="00E2446A">
        <w:rPr>
          <w:sz w:val="22"/>
          <w:szCs w:val="22"/>
        </w:rPr>
        <w:t xml:space="preserve"> w</w:t>
      </w:r>
      <w:r w:rsidRPr="00E2446A">
        <w:rPr>
          <w:spacing w:val="-9"/>
          <w:sz w:val="22"/>
          <w:szCs w:val="22"/>
        </w:rPr>
        <w:t xml:space="preserve"> </w:t>
      </w:r>
      <w:r w:rsidRPr="00E2446A">
        <w:rPr>
          <w:sz w:val="22"/>
          <w:szCs w:val="22"/>
        </w:rPr>
        <w:t>porównaniu</w:t>
      </w:r>
      <w:r w:rsidRPr="00E2446A">
        <w:rPr>
          <w:spacing w:val="-9"/>
          <w:sz w:val="22"/>
          <w:szCs w:val="22"/>
        </w:rPr>
        <w:t xml:space="preserve"> </w:t>
      </w:r>
      <w:r w:rsidRPr="00E2446A">
        <w:rPr>
          <w:sz w:val="22"/>
          <w:szCs w:val="22"/>
        </w:rPr>
        <w:t>z</w:t>
      </w:r>
      <w:r w:rsidRPr="00E2446A">
        <w:rPr>
          <w:spacing w:val="-8"/>
          <w:sz w:val="22"/>
          <w:szCs w:val="22"/>
        </w:rPr>
        <w:t xml:space="preserve"> poprzednim rokiem </w:t>
      </w:r>
      <w:r w:rsidRPr="00E2446A">
        <w:rPr>
          <w:sz w:val="22"/>
          <w:szCs w:val="22"/>
        </w:rPr>
        <w:t>wzrośnie</w:t>
      </w:r>
      <w:r w:rsidRPr="00E2446A">
        <w:rPr>
          <w:spacing w:val="-10"/>
          <w:sz w:val="22"/>
          <w:szCs w:val="22"/>
        </w:rPr>
        <w:t xml:space="preserve"> </w:t>
      </w:r>
      <w:r w:rsidRPr="00E2446A">
        <w:rPr>
          <w:sz w:val="22"/>
          <w:szCs w:val="22"/>
        </w:rPr>
        <w:t>lub</w:t>
      </w:r>
      <w:r w:rsidRPr="00E2446A">
        <w:rPr>
          <w:spacing w:val="-7"/>
          <w:sz w:val="22"/>
          <w:szCs w:val="22"/>
        </w:rPr>
        <w:t xml:space="preserve"> </w:t>
      </w:r>
      <w:r w:rsidRPr="00E2446A">
        <w:rPr>
          <w:sz w:val="22"/>
          <w:szCs w:val="22"/>
        </w:rPr>
        <w:t>spadnie</w:t>
      </w:r>
      <w:r w:rsidRPr="00E2446A">
        <w:rPr>
          <w:spacing w:val="-8"/>
          <w:sz w:val="22"/>
          <w:szCs w:val="22"/>
        </w:rPr>
        <w:t xml:space="preserve"> </w:t>
      </w:r>
      <w:r w:rsidRPr="00E2446A">
        <w:rPr>
          <w:sz w:val="22"/>
          <w:szCs w:val="22"/>
        </w:rPr>
        <w:t>o</w:t>
      </w:r>
      <w:r w:rsidRPr="00E2446A">
        <w:rPr>
          <w:spacing w:val="-7"/>
          <w:sz w:val="22"/>
          <w:szCs w:val="22"/>
        </w:rPr>
        <w:t xml:space="preserve"> </w:t>
      </w:r>
      <w:r w:rsidRPr="00E2446A">
        <w:rPr>
          <w:sz w:val="22"/>
          <w:szCs w:val="22"/>
        </w:rPr>
        <w:t>więcej</w:t>
      </w:r>
      <w:r w:rsidRPr="00E2446A">
        <w:rPr>
          <w:spacing w:val="-8"/>
          <w:sz w:val="22"/>
          <w:szCs w:val="22"/>
        </w:rPr>
        <w:t xml:space="preserve"> </w:t>
      </w:r>
      <w:r w:rsidRPr="00E2446A">
        <w:rPr>
          <w:sz w:val="22"/>
          <w:szCs w:val="22"/>
        </w:rPr>
        <w:t>niż</w:t>
      </w:r>
      <w:r w:rsidRPr="00E2446A">
        <w:rPr>
          <w:spacing w:val="1"/>
          <w:sz w:val="22"/>
          <w:szCs w:val="22"/>
        </w:rPr>
        <w:t xml:space="preserve"> 20</w:t>
      </w:r>
      <w:r w:rsidRPr="00E2446A">
        <w:rPr>
          <w:sz w:val="22"/>
          <w:szCs w:val="22"/>
        </w:rPr>
        <w:t>%,</w:t>
      </w:r>
      <w:r w:rsidRPr="00E2446A">
        <w:rPr>
          <w:spacing w:val="-7"/>
          <w:sz w:val="22"/>
          <w:szCs w:val="22"/>
        </w:rPr>
        <w:t xml:space="preserve"> </w:t>
      </w:r>
      <w:r w:rsidRPr="00E2446A">
        <w:rPr>
          <w:sz w:val="22"/>
          <w:szCs w:val="22"/>
        </w:rPr>
        <w:t>każdej</w:t>
      </w:r>
      <w:r w:rsidRPr="00E2446A">
        <w:rPr>
          <w:spacing w:val="-9"/>
          <w:sz w:val="22"/>
          <w:szCs w:val="22"/>
        </w:rPr>
        <w:t xml:space="preserve"> </w:t>
      </w:r>
      <w:r w:rsidRPr="00E2446A">
        <w:rPr>
          <w:sz w:val="22"/>
          <w:szCs w:val="22"/>
        </w:rPr>
        <w:t>ze Stron przysługiwać będzie prawo do żądania odpowiednio zwiększenia wynagrodzenia Wykonawcy lub jego obniżenia (waloryzacja), przy czym jedynie o 50% różnicy pomiędzy wskaźnikiem z roku waloryzacji</w:t>
      </w:r>
      <w:r w:rsidRPr="00E2446A">
        <w:rPr>
          <w:spacing w:val="-13"/>
          <w:sz w:val="22"/>
          <w:szCs w:val="22"/>
        </w:rPr>
        <w:t xml:space="preserve"> </w:t>
      </w:r>
      <w:r w:rsidRPr="00E2446A">
        <w:rPr>
          <w:sz w:val="22"/>
          <w:szCs w:val="22"/>
        </w:rPr>
        <w:t>a</w:t>
      </w:r>
      <w:r w:rsidRPr="00E2446A">
        <w:rPr>
          <w:spacing w:val="-14"/>
          <w:sz w:val="22"/>
          <w:szCs w:val="22"/>
        </w:rPr>
        <w:t xml:space="preserve"> </w:t>
      </w:r>
      <w:r w:rsidRPr="00E2446A">
        <w:rPr>
          <w:sz w:val="22"/>
          <w:szCs w:val="22"/>
        </w:rPr>
        <w:t>wskaźnikiem</w:t>
      </w:r>
      <w:r w:rsidRPr="00E2446A">
        <w:rPr>
          <w:spacing w:val="-12"/>
          <w:sz w:val="22"/>
          <w:szCs w:val="22"/>
        </w:rPr>
        <w:t xml:space="preserve"> </w:t>
      </w:r>
      <w:r w:rsidRPr="00E2446A">
        <w:rPr>
          <w:sz w:val="22"/>
          <w:szCs w:val="22"/>
        </w:rPr>
        <w:t>z</w:t>
      </w:r>
      <w:r w:rsidRPr="00E2446A">
        <w:rPr>
          <w:spacing w:val="-13"/>
          <w:sz w:val="22"/>
          <w:szCs w:val="22"/>
        </w:rPr>
        <w:t xml:space="preserve"> roku poprzedniego. </w:t>
      </w:r>
    </w:p>
    <w:p w14:paraId="27A202CA" w14:textId="77777777" w:rsidR="003813EA" w:rsidRPr="00E2446A" w:rsidRDefault="003813EA" w:rsidP="007C6114">
      <w:pPr>
        <w:pStyle w:val="Akapitzlist"/>
        <w:widowControl w:val="0"/>
        <w:numPr>
          <w:ilvl w:val="0"/>
          <w:numId w:val="33"/>
        </w:numPr>
        <w:tabs>
          <w:tab w:val="left" w:pos="0"/>
          <w:tab w:val="left" w:pos="902"/>
        </w:tabs>
        <w:suppressAutoHyphens w:val="0"/>
        <w:autoSpaceDE w:val="0"/>
        <w:autoSpaceDN w:val="0"/>
        <w:ind w:right="-144"/>
        <w:jc w:val="both"/>
        <w:rPr>
          <w:sz w:val="22"/>
          <w:szCs w:val="22"/>
        </w:rPr>
      </w:pPr>
      <w:r w:rsidRPr="00E2446A">
        <w:rPr>
          <w:sz w:val="22"/>
          <w:szCs w:val="22"/>
        </w:rPr>
        <w:t>Waloryzacja wynagrodzenia Wykonawcy następuje przy tym ze skutkiem od pierwszego dnia nowego okresu ubezpieczeniowego.</w:t>
      </w:r>
    </w:p>
    <w:p w14:paraId="0D51B8DB" w14:textId="77777777" w:rsidR="003813EA" w:rsidRPr="00E2446A" w:rsidRDefault="003813EA" w:rsidP="007C6114">
      <w:pPr>
        <w:pStyle w:val="Akapitzlist"/>
        <w:widowControl w:val="0"/>
        <w:numPr>
          <w:ilvl w:val="0"/>
          <w:numId w:val="33"/>
        </w:numPr>
        <w:tabs>
          <w:tab w:val="left" w:pos="0"/>
          <w:tab w:val="left" w:pos="902"/>
        </w:tabs>
        <w:suppressAutoHyphens w:val="0"/>
        <w:autoSpaceDE w:val="0"/>
        <w:autoSpaceDN w:val="0"/>
        <w:ind w:right="-144"/>
        <w:jc w:val="both"/>
        <w:rPr>
          <w:sz w:val="22"/>
          <w:szCs w:val="22"/>
        </w:rPr>
      </w:pPr>
      <w:r w:rsidRPr="00E2446A">
        <w:rPr>
          <w:sz w:val="22"/>
          <w:szCs w:val="22"/>
        </w:rPr>
        <w:t xml:space="preserve">Waloryzacja wynagrodzenia Wykonawcy na podstawie postanowień niniejszego paragrafu następować może nie częściej niż 1 raz na 12 miesięcy kalendarzowych. </w:t>
      </w:r>
    </w:p>
    <w:p w14:paraId="132D6940" w14:textId="77777777" w:rsidR="003813EA" w:rsidRPr="00E2446A" w:rsidRDefault="003813EA" w:rsidP="007C6114">
      <w:pPr>
        <w:pStyle w:val="Akapitzlist"/>
        <w:widowControl w:val="0"/>
        <w:numPr>
          <w:ilvl w:val="0"/>
          <w:numId w:val="33"/>
        </w:numPr>
        <w:tabs>
          <w:tab w:val="left" w:pos="0"/>
          <w:tab w:val="left" w:pos="902"/>
        </w:tabs>
        <w:suppressAutoHyphens w:val="0"/>
        <w:autoSpaceDE w:val="0"/>
        <w:autoSpaceDN w:val="0"/>
        <w:ind w:right="-144"/>
        <w:jc w:val="both"/>
        <w:rPr>
          <w:sz w:val="22"/>
          <w:szCs w:val="22"/>
        </w:rPr>
      </w:pPr>
      <w:r w:rsidRPr="00E2446A">
        <w:rPr>
          <w:sz w:val="22"/>
          <w:szCs w:val="22"/>
        </w:rPr>
        <w:t>Zamawiający dopuszcza maksymalną zmianę wynagrodzenia Wykonawcy, następującą w efekcie zastosowania postanowień niniejszego paragrafu w całym okresie obowiązywania Umowy, w wysokości</w:t>
      </w:r>
      <w:r w:rsidRPr="00E2446A">
        <w:rPr>
          <w:spacing w:val="-6"/>
          <w:sz w:val="22"/>
          <w:szCs w:val="22"/>
        </w:rPr>
        <w:t xml:space="preserve"> 5</w:t>
      </w:r>
      <w:r w:rsidRPr="00E2446A">
        <w:rPr>
          <w:sz w:val="22"/>
          <w:szCs w:val="22"/>
        </w:rPr>
        <w:t>%.</w:t>
      </w:r>
    </w:p>
    <w:p w14:paraId="502B7EDC" w14:textId="77777777" w:rsidR="003813EA" w:rsidRPr="00E2446A" w:rsidRDefault="003813EA" w:rsidP="007C6114">
      <w:pPr>
        <w:widowControl w:val="0"/>
        <w:numPr>
          <w:ilvl w:val="0"/>
          <w:numId w:val="33"/>
        </w:numPr>
        <w:tabs>
          <w:tab w:val="left" w:pos="426"/>
        </w:tabs>
        <w:ind w:left="426" w:hanging="426"/>
        <w:jc w:val="both"/>
        <w:rPr>
          <w:spacing w:val="-4"/>
          <w:sz w:val="22"/>
          <w:szCs w:val="22"/>
        </w:rPr>
      </w:pPr>
      <w:r w:rsidRPr="00E2446A">
        <w:rPr>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FAEAA1F" w14:textId="77777777" w:rsidR="002A3EF5" w:rsidRPr="00E2446A" w:rsidRDefault="002A3EF5" w:rsidP="007657A6">
      <w:pPr>
        <w:pStyle w:val="Tekstpodstawowy"/>
        <w:jc w:val="center"/>
        <w:rPr>
          <w:kern w:val="16"/>
          <w:sz w:val="22"/>
          <w:szCs w:val="22"/>
        </w:rPr>
      </w:pPr>
    </w:p>
    <w:p w14:paraId="5AC125D3" w14:textId="77777777" w:rsidR="002A3EF5" w:rsidRPr="00E2446A" w:rsidRDefault="002A3EF5" w:rsidP="002A3EF5">
      <w:pPr>
        <w:pStyle w:val="Tekstpodstawowy"/>
        <w:jc w:val="center"/>
        <w:rPr>
          <w:kern w:val="16"/>
          <w:sz w:val="22"/>
          <w:szCs w:val="22"/>
        </w:rPr>
      </w:pPr>
      <w:r w:rsidRPr="00E2446A">
        <w:rPr>
          <w:kern w:val="16"/>
          <w:sz w:val="22"/>
          <w:szCs w:val="22"/>
        </w:rPr>
        <w:t>§ 1</w:t>
      </w:r>
      <w:r w:rsidR="00F10183" w:rsidRPr="00E2446A">
        <w:rPr>
          <w:kern w:val="16"/>
          <w:sz w:val="22"/>
          <w:szCs w:val="22"/>
        </w:rPr>
        <w:t>4</w:t>
      </w:r>
    </w:p>
    <w:p w14:paraId="3ED50331" w14:textId="77777777" w:rsidR="007657A6" w:rsidRPr="00E2446A" w:rsidRDefault="007657A6" w:rsidP="007657A6">
      <w:pPr>
        <w:pStyle w:val="Tekstpodstawowy"/>
        <w:numPr>
          <w:ilvl w:val="0"/>
          <w:numId w:val="15"/>
        </w:numPr>
        <w:tabs>
          <w:tab w:val="clear" w:pos="720"/>
          <w:tab w:val="num" w:pos="426"/>
        </w:tabs>
        <w:suppressAutoHyphens/>
        <w:spacing w:after="0"/>
        <w:ind w:left="426" w:hanging="426"/>
        <w:jc w:val="both"/>
        <w:rPr>
          <w:kern w:val="16"/>
          <w:sz w:val="22"/>
          <w:szCs w:val="22"/>
        </w:rPr>
      </w:pPr>
      <w:r w:rsidRPr="00E2446A">
        <w:rPr>
          <w:kern w:val="16"/>
          <w:sz w:val="22"/>
          <w:szCs w:val="22"/>
        </w:rPr>
        <w:t>W razie zaistnienia istotnej zmiany okoliczności powodującej, że wykonanie umowy nie leży w interesie publicznym, czego nie można było przewidzieć w chwili zawarcia umowy, Zamawiający może odstąpić od umowy terminie 30 dni od powzięcia wiadomości o tych okolicznościach.</w:t>
      </w:r>
    </w:p>
    <w:p w14:paraId="0CE84C17" w14:textId="77777777" w:rsidR="007657A6" w:rsidRPr="00E2446A" w:rsidRDefault="007657A6" w:rsidP="007657A6">
      <w:pPr>
        <w:pStyle w:val="Tekstpodstawowy"/>
        <w:numPr>
          <w:ilvl w:val="0"/>
          <w:numId w:val="15"/>
        </w:numPr>
        <w:tabs>
          <w:tab w:val="clear" w:pos="720"/>
          <w:tab w:val="num" w:pos="426"/>
        </w:tabs>
        <w:suppressAutoHyphens/>
        <w:spacing w:after="0"/>
        <w:ind w:left="426" w:hanging="426"/>
        <w:jc w:val="both"/>
        <w:rPr>
          <w:kern w:val="16"/>
          <w:sz w:val="22"/>
          <w:szCs w:val="22"/>
        </w:rPr>
      </w:pPr>
      <w:r w:rsidRPr="00E2446A">
        <w:rPr>
          <w:sz w:val="22"/>
          <w:szCs w:val="22"/>
        </w:rPr>
        <w:t>W przypadku, o którym mowa w ust. 1, wykonawca może żądać wyłącznie wynagrodzenia należnego z tytułu wykonania części umowy.</w:t>
      </w:r>
    </w:p>
    <w:p w14:paraId="46BBC74D" w14:textId="77777777" w:rsidR="007657A6" w:rsidRPr="00E2446A" w:rsidRDefault="007657A6" w:rsidP="007657A6">
      <w:pPr>
        <w:pStyle w:val="Tekstpodstawowy"/>
        <w:rPr>
          <w:sz w:val="22"/>
          <w:szCs w:val="22"/>
        </w:rPr>
      </w:pPr>
    </w:p>
    <w:p w14:paraId="2CD9B09D" w14:textId="77777777" w:rsidR="007657A6" w:rsidRPr="00E2446A" w:rsidRDefault="007657A6" w:rsidP="007657A6">
      <w:pPr>
        <w:jc w:val="center"/>
        <w:rPr>
          <w:sz w:val="22"/>
          <w:szCs w:val="22"/>
        </w:rPr>
      </w:pPr>
      <w:r w:rsidRPr="00E2446A">
        <w:rPr>
          <w:sz w:val="22"/>
          <w:szCs w:val="22"/>
        </w:rPr>
        <w:t xml:space="preserve">§ </w:t>
      </w:r>
      <w:r w:rsidR="00F10183" w:rsidRPr="00E2446A">
        <w:rPr>
          <w:sz w:val="22"/>
          <w:szCs w:val="22"/>
        </w:rPr>
        <w:t>15</w:t>
      </w:r>
    </w:p>
    <w:p w14:paraId="36593022" w14:textId="77777777" w:rsidR="007657A6" w:rsidRPr="00E2446A" w:rsidRDefault="007657A6" w:rsidP="007657A6">
      <w:pPr>
        <w:jc w:val="both"/>
        <w:rPr>
          <w:bCs/>
          <w:sz w:val="22"/>
          <w:szCs w:val="22"/>
        </w:rPr>
      </w:pPr>
      <w:r w:rsidRPr="00E2446A">
        <w:rPr>
          <w:rFonts w:eastAsia="Arial"/>
          <w:sz w:val="22"/>
          <w:szCs w:val="22"/>
        </w:rPr>
        <w:t xml:space="preserve">1.  Usługi  stanowiące przedmiot niniejszej umowy (związane z </w:t>
      </w:r>
      <w:r w:rsidRPr="00E2446A">
        <w:rPr>
          <w:sz w:val="22"/>
          <w:szCs w:val="22"/>
        </w:rPr>
        <w:t>wystawianiem</w:t>
      </w:r>
      <w:r w:rsidRPr="00E2446A">
        <w:rPr>
          <w:bCs/>
          <w:sz w:val="22"/>
          <w:szCs w:val="22"/>
        </w:rPr>
        <w:t xml:space="preserve"> umów </w:t>
      </w:r>
    </w:p>
    <w:p w14:paraId="16984B91" w14:textId="77777777" w:rsidR="007657A6" w:rsidRPr="00E2446A" w:rsidRDefault="007657A6" w:rsidP="007657A6">
      <w:pPr>
        <w:jc w:val="both"/>
        <w:rPr>
          <w:bCs/>
          <w:sz w:val="22"/>
          <w:szCs w:val="22"/>
        </w:rPr>
      </w:pPr>
      <w:r w:rsidRPr="00E2446A">
        <w:rPr>
          <w:bCs/>
          <w:sz w:val="22"/>
          <w:szCs w:val="22"/>
        </w:rPr>
        <w:t xml:space="preserve">     ubezpieczenia, koordynowaniem zgłoszeń szkód objętych przedmiotem ubezpieczenia, </w:t>
      </w:r>
    </w:p>
    <w:p w14:paraId="6B97AA87" w14:textId="77777777" w:rsidR="007657A6" w:rsidRPr="00E2446A" w:rsidRDefault="007657A6" w:rsidP="007657A6">
      <w:pPr>
        <w:jc w:val="both"/>
        <w:rPr>
          <w:rFonts w:eastAsia="Arial"/>
          <w:sz w:val="22"/>
          <w:szCs w:val="22"/>
        </w:rPr>
      </w:pPr>
      <w:r w:rsidRPr="00E2446A">
        <w:rPr>
          <w:bCs/>
          <w:sz w:val="22"/>
          <w:szCs w:val="22"/>
        </w:rPr>
        <w:t xml:space="preserve">     rozliczeniem płatności) </w:t>
      </w:r>
      <w:r w:rsidRPr="00E2446A">
        <w:rPr>
          <w:rFonts w:eastAsia="Arial"/>
          <w:sz w:val="22"/>
          <w:szCs w:val="22"/>
        </w:rPr>
        <w:t xml:space="preserve">wykonywane będą  przez pracowników zatrudnionych na </w:t>
      </w:r>
    </w:p>
    <w:p w14:paraId="3475E75E" w14:textId="77777777" w:rsidR="007657A6" w:rsidRPr="00E2446A" w:rsidRDefault="007657A6" w:rsidP="007657A6">
      <w:pPr>
        <w:jc w:val="both"/>
        <w:rPr>
          <w:sz w:val="22"/>
          <w:szCs w:val="22"/>
        </w:rPr>
      </w:pPr>
      <w:r w:rsidRPr="00E2446A">
        <w:rPr>
          <w:rFonts w:eastAsia="Arial"/>
          <w:sz w:val="22"/>
          <w:szCs w:val="22"/>
        </w:rPr>
        <w:lastRenderedPageBreak/>
        <w:t xml:space="preserve">    podstawie umowy o pracę. </w:t>
      </w:r>
    </w:p>
    <w:p w14:paraId="2A39D166" w14:textId="77777777" w:rsidR="007657A6" w:rsidRPr="00E2446A" w:rsidRDefault="007657A6" w:rsidP="007657A6">
      <w:pPr>
        <w:jc w:val="both"/>
        <w:rPr>
          <w:rFonts w:eastAsia="Arial"/>
          <w:sz w:val="22"/>
          <w:szCs w:val="22"/>
        </w:rPr>
      </w:pPr>
      <w:r w:rsidRPr="00E2446A">
        <w:rPr>
          <w:sz w:val="22"/>
          <w:szCs w:val="22"/>
        </w:rPr>
        <w:t xml:space="preserve">2. </w:t>
      </w:r>
      <w:r w:rsidRPr="00E2446A">
        <w:rPr>
          <w:rFonts w:eastAsia="Arial"/>
          <w:sz w:val="22"/>
          <w:szCs w:val="22"/>
        </w:rPr>
        <w:t xml:space="preserve">W trakcie realizacji zamówienia na każde wezwanie Zamawiającego w wyznaczonym </w:t>
      </w:r>
    </w:p>
    <w:p w14:paraId="0722FE24" w14:textId="77777777" w:rsidR="007657A6" w:rsidRPr="00E2446A" w:rsidRDefault="007657A6" w:rsidP="007657A6">
      <w:pPr>
        <w:jc w:val="both"/>
        <w:rPr>
          <w:rFonts w:eastAsia="Arial"/>
          <w:sz w:val="22"/>
          <w:szCs w:val="22"/>
        </w:rPr>
      </w:pPr>
      <w:r w:rsidRPr="00E2446A">
        <w:rPr>
          <w:rFonts w:eastAsia="Arial"/>
          <w:sz w:val="22"/>
          <w:szCs w:val="22"/>
        </w:rPr>
        <w:t xml:space="preserve">    w tym wezwaniu terminie Wykonawca przedłoży Zamawiającemu wskazane poniżej </w:t>
      </w:r>
    </w:p>
    <w:p w14:paraId="647C5483" w14:textId="77777777" w:rsidR="007657A6" w:rsidRPr="00E2446A" w:rsidRDefault="007657A6" w:rsidP="007657A6">
      <w:pPr>
        <w:jc w:val="both"/>
        <w:rPr>
          <w:rFonts w:eastAsia="Arial"/>
          <w:sz w:val="22"/>
          <w:szCs w:val="22"/>
        </w:rPr>
      </w:pPr>
      <w:r w:rsidRPr="00E2446A">
        <w:rPr>
          <w:rFonts w:eastAsia="Arial"/>
          <w:sz w:val="22"/>
          <w:szCs w:val="22"/>
        </w:rPr>
        <w:t xml:space="preserve">    dowody w celu potwierdzenia spełnienia wymogu zatrudnienia na podstawie umowy </w:t>
      </w:r>
    </w:p>
    <w:p w14:paraId="10C31097" w14:textId="77777777" w:rsidR="007657A6" w:rsidRPr="00E2446A" w:rsidRDefault="007657A6" w:rsidP="007657A6">
      <w:pPr>
        <w:jc w:val="both"/>
        <w:rPr>
          <w:rFonts w:eastAsia="Arial"/>
          <w:sz w:val="22"/>
          <w:szCs w:val="22"/>
        </w:rPr>
      </w:pPr>
      <w:r w:rsidRPr="00E2446A">
        <w:rPr>
          <w:rFonts w:eastAsia="Arial"/>
          <w:sz w:val="22"/>
          <w:szCs w:val="22"/>
        </w:rPr>
        <w:t xml:space="preserve">    o pracę przez Wykonawcę lub podwykonawcę osób wykonujących wskazane w ust. 1</w:t>
      </w:r>
    </w:p>
    <w:p w14:paraId="26603305" w14:textId="77777777" w:rsidR="007657A6" w:rsidRPr="00E2446A" w:rsidRDefault="007657A6" w:rsidP="007657A6">
      <w:pPr>
        <w:jc w:val="both"/>
        <w:rPr>
          <w:sz w:val="22"/>
          <w:szCs w:val="22"/>
        </w:rPr>
      </w:pPr>
      <w:r w:rsidRPr="00E2446A">
        <w:rPr>
          <w:rFonts w:eastAsia="Arial"/>
          <w:sz w:val="22"/>
          <w:szCs w:val="22"/>
        </w:rPr>
        <w:t xml:space="preserve">    czynności w trakcie realizacji zamówienia:</w:t>
      </w:r>
    </w:p>
    <w:p w14:paraId="53920934" w14:textId="77777777" w:rsidR="007657A6" w:rsidRPr="00E2446A" w:rsidRDefault="007657A6" w:rsidP="007657A6">
      <w:pPr>
        <w:spacing w:line="276" w:lineRule="auto"/>
        <w:ind w:left="284"/>
        <w:jc w:val="both"/>
        <w:rPr>
          <w:rFonts w:eastAsia="Arial"/>
          <w:sz w:val="22"/>
          <w:szCs w:val="22"/>
        </w:rPr>
      </w:pPr>
      <w:r w:rsidRPr="00E2446A">
        <w:rPr>
          <w:rFonts w:eastAsia="Arial"/>
          <w:sz w:val="22"/>
          <w:szCs w:val="22"/>
        </w:rPr>
        <w:t>1) oświadczenie Wykonawcy lub podwykonawcy o zatrudnieniu na podstawie umowy o pracę osób wykonujących czynności w związku z realizacją Umowy;</w:t>
      </w:r>
    </w:p>
    <w:p w14:paraId="2477E72F" w14:textId="77777777" w:rsidR="007657A6" w:rsidRPr="00E2446A" w:rsidRDefault="007657A6" w:rsidP="007657A6">
      <w:pPr>
        <w:spacing w:line="276" w:lineRule="auto"/>
        <w:ind w:left="284" w:firstLine="16"/>
        <w:jc w:val="both"/>
        <w:rPr>
          <w:rFonts w:eastAsia="Arial"/>
          <w:sz w:val="22"/>
          <w:szCs w:val="22"/>
        </w:rPr>
      </w:pPr>
      <w:r w:rsidRPr="00E2446A">
        <w:rPr>
          <w:rFonts w:eastAsia="Arial"/>
          <w:sz w:val="22"/>
          <w:szCs w:val="22"/>
        </w:rPr>
        <w:t>2) poświadczoną za zgodność z oryginałem odpowiednio przez Wykonawcę lub podwykonawcę kopię umów o pracę osób wykonujących w trakcie realizacji zamówienia czynności, których dotyczy ww. oświadczenie Wykonawcy lub podwykonawcy, zawierających imiona i nazwiska osób, które świadczyć będą czynności na rzecz Zamawiającego i odpowiednio datę zawarcia umowy, rodzaj umowy o pracę oraz zakres obowiązków pracownika;</w:t>
      </w:r>
    </w:p>
    <w:p w14:paraId="26ECC101" w14:textId="77777777" w:rsidR="007657A6" w:rsidRPr="00E2446A" w:rsidRDefault="007657A6" w:rsidP="007657A6">
      <w:pPr>
        <w:spacing w:line="276" w:lineRule="auto"/>
        <w:ind w:left="284"/>
        <w:jc w:val="both"/>
        <w:rPr>
          <w:rFonts w:eastAsia="Arial"/>
          <w:sz w:val="22"/>
          <w:szCs w:val="22"/>
        </w:rPr>
      </w:pPr>
      <w:r w:rsidRPr="00E2446A">
        <w:rPr>
          <w:rFonts w:eastAsia="Arial"/>
          <w:sz w:val="22"/>
          <w:szCs w:val="22"/>
        </w:rPr>
        <w:t>3) dokument potwierdzający opłacenie składek na ubezpieczenie społeczne i zdrowotne z tytułu zatrudnienia na podstawie umów o pracę (wraz z informacją o liczbie odprowadzonych składek), które będzie mogło przyjąć postać zaświadczenia właściwego oddziału ZUS lub zanonimizowanych, z wyjątkiem imienia i nazwiska, dowodów potwierdzających zgłoszenie pracownika przez pracodawcę do ubezpieczeń.</w:t>
      </w:r>
    </w:p>
    <w:p w14:paraId="63B50F6A" w14:textId="77777777" w:rsidR="003813EA" w:rsidRPr="00E2446A" w:rsidRDefault="007657A6" w:rsidP="003813EA">
      <w:pPr>
        <w:ind w:left="284" w:hanging="284"/>
        <w:jc w:val="both"/>
        <w:rPr>
          <w:rFonts w:eastAsia="Arial"/>
          <w:color w:val="FF0000"/>
          <w:sz w:val="22"/>
          <w:szCs w:val="22"/>
        </w:rPr>
      </w:pPr>
      <w:r w:rsidRPr="00E2446A">
        <w:rPr>
          <w:sz w:val="22"/>
          <w:szCs w:val="22"/>
        </w:rPr>
        <w:t xml:space="preserve">3. </w:t>
      </w:r>
      <w:r w:rsidR="003813EA" w:rsidRPr="00E2446A">
        <w:rPr>
          <w:sz w:val="22"/>
          <w:szCs w:val="22"/>
        </w:rPr>
        <w:t>Za n</w:t>
      </w:r>
      <w:r w:rsidR="003813EA" w:rsidRPr="00E2446A">
        <w:rPr>
          <w:rFonts w:eastAsia="Arial"/>
          <w:sz w:val="22"/>
          <w:szCs w:val="22"/>
        </w:rPr>
        <w:t xml:space="preserve">aruszenie obowiązku, o którym mowa w ust. 1, </w:t>
      </w:r>
      <w:r w:rsidR="003813EA" w:rsidRPr="00E2446A">
        <w:rPr>
          <w:sz w:val="22"/>
          <w:szCs w:val="22"/>
        </w:rPr>
        <w:t xml:space="preserve">Zamawiający obciąży Wykonawcę karami umownymi za każdy stwierdzony przypadek w wysokości 500 zł. </w:t>
      </w:r>
      <w:r w:rsidR="003813EA" w:rsidRPr="00E2446A">
        <w:rPr>
          <w:rFonts w:eastAsia="Arial"/>
          <w:sz w:val="22"/>
          <w:szCs w:val="22"/>
        </w:rPr>
        <w:t xml:space="preserve">Naruszenie obowiązku, o którym mowa w ust. 2 stanowi podstawę naliczenia kar umownych za każdy </w:t>
      </w:r>
      <w:r w:rsidR="003813EA" w:rsidRPr="00E2446A">
        <w:rPr>
          <w:sz w:val="22"/>
          <w:szCs w:val="22"/>
        </w:rPr>
        <w:t>dzień zwłoki w wysokości 0,1% całkowitego wynagrodzenia brutto określonego w umowie o udzielenie zamówienia publicznego.</w:t>
      </w:r>
    </w:p>
    <w:p w14:paraId="341D3D5C" w14:textId="77777777" w:rsidR="007657A6" w:rsidRPr="00E2446A" w:rsidRDefault="007657A6" w:rsidP="007657A6">
      <w:pPr>
        <w:jc w:val="both"/>
        <w:rPr>
          <w:sz w:val="22"/>
          <w:szCs w:val="22"/>
        </w:rPr>
      </w:pPr>
      <w:r w:rsidRPr="00E2446A">
        <w:rPr>
          <w:sz w:val="22"/>
          <w:szCs w:val="22"/>
        </w:rPr>
        <w:t xml:space="preserve">4. Roszczenia z tytułu kar umownych będą pokrywane na podstawie pisemnego wezwania </w:t>
      </w:r>
    </w:p>
    <w:p w14:paraId="60C7C2D1" w14:textId="77777777" w:rsidR="007657A6" w:rsidRPr="00E2446A" w:rsidRDefault="007657A6" w:rsidP="007657A6">
      <w:pPr>
        <w:jc w:val="both"/>
        <w:rPr>
          <w:sz w:val="22"/>
          <w:szCs w:val="22"/>
        </w:rPr>
      </w:pPr>
      <w:r w:rsidRPr="00E2446A">
        <w:rPr>
          <w:sz w:val="22"/>
          <w:szCs w:val="22"/>
        </w:rPr>
        <w:t xml:space="preserve">    Wykonawcy do zapłaty. </w:t>
      </w:r>
    </w:p>
    <w:p w14:paraId="6A89C84E" w14:textId="77777777" w:rsidR="007657A6" w:rsidRPr="00E2446A" w:rsidRDefault="007657A6" w:rsidP="007657A6">
      <w:pPr>
        <w:jc w:val="both"/>
        <w:rPr>
          <w:sz w:val="22"/>
          <w:szCs w:val="22"/>
        </w:rPr>
      </w:pPr>
      <w:r w:rsidRPr="00E2446A">
        <w:rPr>
          <w:sz w:val="22"/>
          <w:szCs w:val="22"/>
        </w:rPr>
        <w:t xml:space="preserve">5. Wykonawca zobowiązuje się do zapłaty kary umownej w ciągu 10 dni od otrzymania noty </w:t>
      </w:r>
    </w:p>
    <w:p w14:paraId="42D64642" w14:textId="77777777" w:rsidR="007657A6" w:rsidRPr="00E2446A" w:rsidRDefault="007657A6" w:rsidP="007657A6">
      <w:pPr>
        <w:jc w:val="both"/>
        <w:rPr>
          <w:sz w:val="22"/>
          <w:szCs w:val="22"/>
        </w:rPr>
      </w:pPr>
      <w:r w:rsidRPr="00E2446A">
        <w:rPr>
          <w:sz w:val="22"/>
          <w:szCs w:val="22"/>
        </w:rPr>
        <w:t xml:space="preserve">   obciążeniowej, na rachunek bankowy wskazany w wezwaniu.</w:t>
      </w:r>
    </w:p>
    <w:p w14:paraId="3152175D" w14:textId="77777777" w:rsidR="007657A6" w:rsidRPr="00E2446A" w:rsidRDefault="007657A6" w:rsidP="007657A6">
      <w:pPr>
        <w:jc w:val="both"/>
        <w:rPr>
          <w:sz w:val="22"/>
          <w:szCs w:val="22"/>
        </w:rPr>
      </w:pPr>
      <w:r w:rsidRPr="00E2446A">
        <w:rPr>
          <w:sz w:val="22"/>
          <w:szCs w:val="22"/>
        </w:rPr>
        <w:t xml:space="preserve">6. Łączna maksymalna wysokość kar umownych, których mogą dochodzić Strony nie może     </w:t>
      </w:r>
    </w:p>
    <w:p w14:paraId="355705E8" w14:textId="77777777" w:rsidR="007657A6" w:rsidRPr="00E2446A" w:rsidRDefault="007657A6" w:rsidP="007657A6">
      <w:pPr>
        <w:jc w:val="both"/>
        <w:rPr>
          <w:sz w:val="22"/>
          <w:szCs w:val="22"/>
        </w:rPr>
      </w:pPr>
      <w:r w:rsidRPr="00E2446A">
        <w:rPr>
          <w:sz w:val="22"/>
          <w:szCs w:val="22"/>
        </w:rPr>
        <w:t xml:space="preserve">    przekroczyć 5.000 zł.</w:t>
      </w:r>
    </w:p>
    <w:p w14:paraId="668A54D2" w14:textId="77777777" w:rsidR="002A3EF5" w:rsidRPr="00E2446A" w:rsidRDefault="002A3EF5" w:rsidP="007657A6">
      <w:pPr>
        <w:pStyle w:val="Tekstpodstawowy"/>
        <w:rPr>
          <w:kern w:val="16"/>
          <w:sz w:val="22"/>
          <w:szCs w:val="22"/>
        </w:rPr>
      </w:pPr>
    </w:p>
    <w:p w14:paraId="63E4D753" w14:textId="77777777" w:rsidR="007657A6" w:rsidRPr="00E2446A" w:rsidRDefault="007657A6" w:rsidP="007657A6">
      <w:pPr>
        <w:pStyle w:val="Tekstpodstawowy"/>
        <w:jc w:val="center"/>
        <w:rPr>
          <w:kern w:val="16"/>
          <w:sz w:val="22"/>
          <w:szCs w:val="22"/>
        </w:rPr>
      </w:pPr>
      <w:r w:rsidRPr="00E2446A">
        <w:rPr>
          <w:kern w:val="16"/>
          <w:sz w:val="22"/>
          <w:szCs w:val="22"/>
        </w:rPr>
        <w:t>§ 1</w:t>
      </w:r>
      <w:r w:rsidR="00F10183" w:rsidRPr="00E2446A">
        <w:rPr>
          <w:kern w:val="16"/>
          <w:sz w:val="22"/>
          <w:szCs w:val="22"/>
        </w:rPr>
        <w:t>6</w:t>
      </w:r>
    </w:p>
    <w:p w14:paraId="5D257F97" w14:textId="77777777" w:rsidR="007657A6" w:rsidRPr="00E2446A" w:rsidRDefault="007657A6" w:rsidP="007657A6">
      <w:pPr>
        <w:pStyle w:val="Tekstpodstawowy"/>
        <w:numPr>
          <w:ilvl w:val="0"/>
          <w:numId w:val="14"/>
        </w:numPr>
        <w:tabs>
          <w:tab w:val="clear" w:pos="720"/>
          <w:tab w:val="num" w:pos="360"/>
        </w:tabs>
        <w:spacing w:after="0"/>
        <w:ind w:left="360"/>
        <w:jc w:val="both"/>
        <w:rPr>
          <w:kern w:val="16"/>
          <w:sz w:val="22"/>
          <w:szCs w:val="22"/>
        </w:rPr>
      </w:pPr>
      <w:r w:rsidRPr="00E2446A">
        <w:rPr>
          <w:kern w:val="16"/>
          <w:sz w:val="22"/>
          <w:szCs w:val="22"/>
        </w:rPr>
        <w:t>Załączniki stanowią integralną część umowy.</w:t>
      </w:r>
    </w:p>
    <w:p w14:paraId="029CA80A" w14:textId="77777777" w:rsidR="007657A6" w:rsidRPr="00E2446A" w:rsidRDefault="007657A6" w:rsidP="007657A6">
      <w:pPr>
        <w:pStyle w:val="Tekstpodstawowy"/>
        <w:numPr>
          <w:ilvl w:val="0"/>
          <w:numId w:val="14"/>
        </w:numPr>
        <w:tabs>
          <w:tab w:val="clear" w:pos="720"/>
          <w:tab w:val="num" w:pos="360"/>
        </w:tabs>
        <w:spacing w:after="0"/>
        <w:ind w:left="360"/>
        <w:jc w:val="both"/>
        <w:rPr>
          <w:kern w:val="16"/>
          <w:sz w:val="22"/>
          <w:szCs w:val="22"/>
        </w:rPr>
      </w:pPr>
      <w:r w:rsidRPr="00E2446A">
        <w:rPr>
          <w:kern w:val="16"/>
          <w:sz w:val="22"/>
          <w:szCs w:val="22"/>
        </w:rPr>
        <w:t>Wszelkie zmiany, bądź uzupełnienia niniejszej umowy, w tym jej załączników, wymagają formy pisemnej w postaci aneksu pod rygorem nieważności.</w:t>
      </w:r>
    </w:p>
    <w:p w14:paraId="4EE7357D" w14:textId="77777777" w:rsidR="007657A6" w:rsidRPr="00E2446A" w:rsidRDefault="007657A6" w:rsidP="007657A6">
      <w:pPr>
        <w:pStyle w:val="Tekstpodstawowy"/>
        <w:numPr>
          <w:ilvl w:val="0"/>
          <w:numId w:val="14"/>
        </w:numPr>
        <w:tabs>
          <w:tab w:val="clear" w:pos="720"/>
          <w:tab w:val="num" w:pos="360"/>
        </w:tabs>
        <w:spacing w:after="0"/>
        <w:ind w:left="360"/>
        <w:jc w:val="both"/>
        <w:rPr>
          <w:kern w:val="16"/>
          <w:sz w:val="22"/>
          <w:szCs w:val="22"/>
        </w:rPr>
      </w:pPr>
      <w:r w:rsidRPr="00E2446A">
        <w:rPr>
          <w:kern w:val="16"/>
          <w:sz w:val="22"/>
          <w:szCs w:val="22"/>
        </w:rPr>
        <w:t>Spory wynikłe na tle stosowania niniejszej umowy rozpatrywane będą przez sąd właściwy dla siedziby Zamawiającego.</w:t>
      </w:r>
    </w:p>
    <w:p w14:paraId="16FBDC8C" w14:textId="77777777" w:rsidR="007657A6" w:rsidRPr="00E2446A" w:rsidRDefault="007657A6" w:rsidP="007657A6">
      <w:pPr>
        <w:pStyle w:val="luiza"/>
        <w:tabs>
          <w:tab w:val="clear" w:pos="360"/>
        </w:tabs>
        <w:rPr>
          <w:sz w:val="22"/>
          <w:szCs w:val="22"/>
        </w:rPr>
      </w:pPr>
      <w:r w:rsidRPr="00E2446A">
        <w:rPr>
          <w:kern w:val="1"/>
          <w:sz w:val="22"/>
          <w:szCs w:val="22"/>
        </w:rPr>
        <w:t xml:space="preserve">4. </w:t>
      </w:r>
      <w:r w:rsidRPr="00E2446A">
        <w:rPr>
          <w:sz w:val="22"/>
          <w:szCs w:val="22"/>
        </w:rPr>
        <w:t>W sprawach nie uregulowanych niniejszą umową zastosowanie mają przepisy ustawy Prawo Zamówień Publicznych, ustawy Kodeks cywilny, ustawy o działalności ubezpieczeniowej i reasekuracyjnej, ustawy o dystrybucji ubezpieczeń, ustawy  o ubezpieczeniach obowiązkowych, Ubezpieczeniowym Funduszu Gwarancyjnym i Polskim Biurze Ubezpieczycieli Komunikacyjnych.</w:t>
      </w:r>
    </w:p>
    <w:p w14:paraId="5748B30F" w14:textId="77777777" w:rsidR="007657A6" w:rsidRPr="00E2446A" w:rsidRDefault="007657A6" w:rsidP="007657A6">
      <w:pPr>
        <w:pStyle w:val="Tekstpodstawowy"/>
        <w:jc w:val="center"/>
        <w:rPr>
          <w:kern w:val="16"/>
          <w:sz w:val="22"/>
          <w:szCs w:val="22"/>
        </w:rPr>
      </w:pPr>
    </w:p>
    <w:p w14:paraId="1B0A3C3D" w14:textId="77777777" w:rsidR="007657A6" w:rsidRPr="00E2446A" w:rsidRDefault="007657A6" w:rsidP="007657A6">
      <w:pPr>
        <w:pStyle w:val="Tekstpodstawowy"/>
        <w:jc w:val="center"/>
        <w:rPr>
          <w:kern w:val="16"/>
          <w:sz w:val="22"/>
          <w:szCs w:val="22"/>
        </w:rPr>
      </w:pPr>
      <w:r w:rsidRPr="00E2446A">
        <w:rPr>
          <w:kern w:val="16"/>
          <w:sz w:val="22"/>
          <w:szCs w:val="22"/>
        </w:rPr>
        <w:t>§ 1</w:t>
      </w:r>
      <w:r w:rsidR="00F10183" w:rsidRPr="00E2446A">
        <w:rPr>
          <w:kern w:val="16"/>
          <w:sz w:val="22"/>
          <w:szCs w:val="22"/>
        </w:rPr>
        <w:t>7</w:t>
      </w:r>
    </w:p>
    <w:p w14:paraId="72B5B850" w14:textId="77777777" w:rsidR="007657A6" w:rsidRPr="00E2446A" w:rsidRDefault="007657A6" w:rsidP="007657A6">
      <w:pPr>
        <w:pStyle w:val="Tekstpodstawowy"/>
        <w:rPr>
          <w:kern w:val="16"/>
          <w:sz w:val="22"/>
          <w:szCs w:val="22"/>
        </w:rPr>
      </w:pPr>
      <w:r w:rsidRPr="00E2446A">
        <w:rPr>
          <w:kern w:val="16"/>
          <w:sz w:val="22"/>
          <w:szCs w:val="22"/>
        </w:rPr>
        <w:t>Umowę sporządzono w dwóch jednobrzmiących egzemplarzach na prawach oryginału,  jednym dla Wykonawcy, jednym dla Zamawiającego.</w:t>
      </w:r>
    </w:p>
    <w:p w14:paraId="29C888D4" w14:textId="77777777" w:rsidR="007657A6" w:rsidRPr="00E2446A" w:rsidRDefault="007657A6" w:rsidP="007657A6">
      <w:pPr>
        <w:pStyle w:val="Tekstpodstawowy"/>
        <w:rPr>
          <w:sz w:val="22"/>
          <w:szCs w:val="22"/>
        </w:rPr>
      </w:pPr>
    </w:p>
    <w:p w14:paraId="0D35FD7E" w14:textId="77777777" w:rsidR="007657A6" w:rsidRPr="00E2446A" w:rsidRDefault="007657A6" w:rsidP="007657A6">
      <w:pPr>
        <w:pStyle w:val="Tekstpodstawowy"/>
        <w:rPr>
          <w:sz w:val="22"/>
          <w:szCs w:val="22"/>
        </w:rPr>
      </w:pPr>
    </w:p>
    <w:tbl>
      <w:tblPr>
        <w:tblW w:w="0" w:type="auto"/>
        <w:jc w:val="center"/>
        <w:tblLook w:val="01E0" w:firstRow="1" w:lastRow="1" w:firstColumn="1" w:lastColumn="1" w:noHBand="0" w:noVBand="0"/>
      </w:tblPr>
      <w:tblGrid>
        <w:gridCol w:w="4068"/>
        <w:gridCol w:w="1440"/>
        <w:gridCol w:w="3780"/>
      </w:tblGrid>
      <w:tr w:rsidR="007657A6" w:rsidRPr="00E2446A" w14:paraId="3A88DB5E" w14:textId="77777777" w:rsidTr="00843975">
        <w:trPr>
          <w:trHeight w:val="467"/>
          <w:jc w:val="center"/>
        </w:trPr>
        <w:tc>
          <w:tcPr>
            <w:tcW w:w="4068" w:type="dxa"/>
            <w:tcBorders>
              <w:top w:val="single" w:sz="4" w:space="0" w:color="auto"/>
            </w:tcBorders>
          </w:tcPr>
          <w:p w14:paraId="6B4A8165" w14:textId="77777777" w:rsidR="007657A6" w:rsidRPr="00E2446A" w:rsidRDefault="007657A6" w:rsidP="00843975">
            <w:pPr>
              <w:pStyle w:val="Tekstpodstawowy"/>
              <w:jc w:val="center"/>
              <w:rPr>
                <w:sz w:val="22"/>
                <w:szCs w:val="22"/>
              </w:rPr>
            </w:pPr>
            <w:r w:rsidRPr="00E2446A">
              <w:rPr>
                <w:sz w:val="22"/>
                <w:szCs w:val="22"/>
              </w:rPr>
              <w:t>Zamawiający</w:t>
            </w:r>
          </w:p>
        </w:tc>
        <w:tc>
          <w:tcPr>
            <w:tcW w:w="1440" w:type="dxa"/>
          </w:tcPr>
          <w:p w14:paraId="2452E97E" w14:textId="77777777" w:rsidR="007657A6" w:rsidRPr="00E2446A" w:rsidRDefault="007657A6" w:rsidP="00843975">
            <w:pPr>
              <w:pStyle w:val="Tekstpodstawowy"/>
              <w:jc w:val="center"/>
              <w:rPr>
                <w:sz w:val="22"/>
                <w:szCs w:val="22"/>
              </w:rPr>
            </w:pPr>
          </w:p>
        </w:tc>
        <w:tc>
          <w:tcPr>
            <w:tcW w:w="3780" w:type="dxa"/>
            <w:tcBorders>
              <w:top w:val="single" w:sz="4" w:space="0" w:color="auto"/>
            </w:tcBorders>
          </w:tcPr>
          <w:p w14:paraId="1BD44C89" w14:textId="77777777" w:rsidR="007657A6" w:rsidRPr="00E2446A" w:rsidRDefault="007657A6" w:rsidP="00843975">
            <w:pPr>
              <w:pStyle w:val="Tekstpodstawowy"/>
              <w:jc w:val="center"/>
              <w:rPr>
                <w:sz w:val="22"/>
                <w:szCs w:val="22"/>
              </w:rPr>
            </w:pPr>
            <w:r w:rsidRPr="00E2446A">
              <w:rPr>
                <w:sz w:val="22"/>
                <w:szCs w:val="22"/>
              </w:rPr>
              <w:t>Wykonawca</w:t>
            </w:r>
          </w:p>
        </w:tc>
      </w:tr>
    </w:tbl>
    <w:p w14:paraId="5650D053" w14:textId="77777777" w:rsidR="007657A6" w:rsidRPr="00E2446A" w:rsidRDefault="007657A6" w:rsidP="007657A6">
      <w:pPr>
        <w:pStyle w:val="Tekstpodstawowy"/>
        <w:rPr>
          <w:kern w:val="1"/>
          <w:sz w:val="22"/>
          <w:szCs w:val="22"/>
        </w:rPr>
      </w:pPr>
    </w:p>
    <w:p w14:paraId="7554E2FB" w14:textId="77777777" w:rsidR="007657A6" w:rsidRPr="00E2446A" w:rsidRDefault="007657A6" w:rsidP="007657A6">
      <w:pPr>
        <w:pStyle w:val="Tekstpodstawowy"/>
        <w:rPr>
          <w:kern w:val="1"/>
          <w:sz w:val="22"/>
          <w:szCs w:val="22"/>
        </w:rPr>
      </w:pPr>
      <w:r w:rsidRPr="00E2446A">
        <w:rPr>
          <w:kern w:val="1"/>
          <w:sz w:val="22"/>
          <w:szCs w:val="22"/>
        </w:rPr>
        <w:t>Załączniki:</w:t>
      </w:r>
    </w:p>
    <w:p w14:paraId="5494A76D" w14:textId="77777777" w:rsidR="007657A6" w:rsidRPr="00E2446A" w:rsidRDefault="007657A6" w:rsidP="007657A6">
      <w:pPr>
        <w:pStyle w:val="Tekstpodstawowy"/>
        <w:suppressAutoHyphens/>
        <w:spacing w:after="0"/>
        <w:ind w:left="360"/>
        <w:jc w:val="both"/>
        <w:rPr>
          <w:kern w:val="1"/>
          <w:sz w:val="22"/>
          <w:szCs w:val="22"/>
        </w:rPr>
      </w:pPr>
      <w:r w:rsidRPr="00E2446A">
        <w:rPr>
          <w:kern w:val="1"/>
          <w:sz w:val="22"/>
          <w:szCs w:val="22"/>
        </w:rPr>
        <w:lastRenderedPageBreak/>
        <w:t>1. Szczególne warunki ubezpieczenia wymagane przez Zamawiającego.</w:t>
      </w:r>
    </w:p>
    <w:p w14:paraId="65E7DE55" w14:textId="77777777" w:rsidR="007657A6" w:rsidRPr="00E2446A" w:rsidRDefault="007657A6" w:rsidP="007657A6">
      <w:pPr>
        <w:pStyle w:val="Tekstpodstawowy"/>
        <w:suppressAutoHyphens/>
        <w:spacing w:after="0"/>
        <w:ind w:left="360"/>
        <w:jc w:val="both"/>
        <w:rPr>
          <w:kern w:val="1"/>
          <w:sz w:val="22"/>
          <w:szCs w:val="22"/>
        </w:rPr>
      </w:pPr>
      <w:r w:rsidRPr="00E2446A">
        <w:rPr>
          <w:kern w:val="1"/>
          <w:sz w:val="22"/>
          <w:szCs w:val="22"/>
        </w:rPr>
        <w:t xml:space="preserve">2. Wyszczególnienie zakresu </w:t>
      </w:r>
      <w:proofErr w:type="spellStart"/>
      <w:r w:rsidRPr="00E2446A">
        <w:rPr>
          <w:kern w:val="1"/>
          <w:sz w:val="22"/>
          <w:szCs w:val="22"/>
        </w:rPr>
        <w:t>ryzyk</w:t>
      </w:r>
      <w:proofErr w:type="spellEnd"/>
      <w:r w:rsidRPr="00E2446A">
        <w:rPr>
          <w:kern w:val="1"/>
          <w:sz w:val="22"/>
          <w:szCs w:val="22"/>
        </w:rPr>
        <w:t xml:space="preserve"> dodatkowych zaproponowanych przez Wykonawcę.</w:t>
      </w:r>
    </w:p>
    <w:p w14:paraId="0B4945A3" w14:textId="77777777" w:rsidR="007657A6" w:rsidRPr="00E2446A" w:rsidRDefault="007657A6" w:rsidP="007657A6">
      <w:pPr>
        <w:pStyle w:val="Tekstpodstawowy"/>
        <w:suppressAutoHyphens/>
        <w:spacing w:after="0"/>
        <w:ind w:left="360"/>
        <w:jc w:val="both"/>
        <w:rPr>
          <w:kern w:val="1"/>
          <w:sz w:val="22"/>
          <w:szCs w:val="22"/>
        </w:rPr>
      </w:pPr>
      <w:r w:rsidRPr="00E2446A">
        <w:rPr>
          <w:kern w:val="1"/>
          <w:sz w:val="22"/>
          <w:szCs w:val="22"/>
        </w:rPr>
        <w:t>3. Ogólne Warunki Ubezpieczeń Wykonawcy.</w:t>
      </w:r>
    </w:p>
    <w:p w14:paraId="15014121" w14:textId="77777777" w:rsidR="007657A6" w:rsidRPr="00E2446A" w:rsidRDefault="007657A6" w:rsidP="007657A6">
      <w:pPr>
        <w:pStyle w:val="Tekstpodstawowy"/>
        <w:suppressAutoHyphens/>
        <w:spacing w:after="0"/>
        <w:ind w:left="360"/>
        <w:jc w:val="both"/>
        <w:rPr>
          <w:kern w:val="2"/>
          <w:sz w:val="22"/>
          <w:szCs w:val="22"/>
        </w:rPr>
      </w:pPr>
      <w:r w:rsidRPr="00E2446A">
        <w:rPr>
          <w:kern w:val="1"/>
          <w:sz w:val="22"/>
          <w:szCs w:val="22"/>
        </w:rPr>
        <w:t xml:space="preserve">4. </w:t>
      </w:r>
      <w:r w:rsidRPr="00E2446A">
        <w:rPr>
          <w:kern w:val="2"/>
          <w:sz w:val="22"/>
          <w:szCs w:val="22"/>
        </w:rPr>
        <w:t xml:space="preserve">Tryb obsługi roszczeń ubezpieczeniowych jednostek organizacyjnych </w:t>
      </w:r>
      <w:r w:rsidRPr="00E2446A">
        <w:rPr>
          <w:kern w:val="16"/>
          <w:sz w:val="22"/>
          <w:szCs w:val="22"/>
        </w:rPr>
        <w:t>Gminy Krobia</w:t>
      </w:r>
    </w:p>
    <w:p w14:paraId="6C2C4A54" w14:textId="77777777" w:rsidR="007657A6" w:rsidRPr="00E2446A" w:rsidRDefault="007657A6" w:rsidP="005407AC">
      <w:pPr>
        <w:pStyle w:val="Tekstpodstawowy"/>
        <w:ind w:left="360"/>
        <w:rPr>
          <w:kern w:val="1"/>
          <w:sz w:val="22"/>
          <w:szCs w:val="22"/>
        </w:rPr>
      </w:pPr>
      <w:r w:rsidRPr="00E2446A">
        <w:rPr>
          <w:kern w:val="2"/>
          <w:sz w:val="22"/>
          <w:szCs w:val="22"/>
        </w:rPr>
        <w:t xml:space="preserve">5. Zgłoszenie roszczenia do zakładu ubezpieczeń z umowy ubezpieczenia </w:t>
      </w:r>
      <w:r w:rsidRPr="00E2446A">
        <w:rPr>
          <w:kern w:val="16"/>
          <w:sz w:val="22"/>
          <w:szCs w:val="22"/>
        </w:rPr>
        <w:t>Gminy Krobi</w:t>
      </w:r>
    </w:p>
    <w:p w14:paraId="7A2C7352" w14:textId="77777777" w:rsidR="008679DC" w:rsidRPr="00E2446A" w:rsidRDefault="008679DC" w:rsidP="00D27CA8">
      <w:pPr>
        <w:pStyle w:val="Tekstpodstawowy"/>
        <w:ind w:left="4956" w:firstLine="708"/>
        <w:rPr>
          <w:b/>
          <w:kern w:val="1"/>
          <w:sz w:val="22"/>
          <w:szCs w:val="22"/>
        </w:rPr>
      </w:pPr>
      <w:r w:rsidRPr="00E2446A">
        <w:rPr>
          <w:kern w:val="1"/>
          <w:sz w:val="22"/>
          <w:szCs w:val="22"/>
        </w:rPr>
        <w:br w:type="column"/>
      </w:r>
      <w:r w:rsidRPr="00E2446A">
        <w:rPr>
          <w:b/>
          <w:kern w:val="1"/>
          <w:sz w:val="22"/>
          <w:szCs w:val="22"/>
        </w:rPr>
        <w:lastRenderedPageBreak/>
        <w:t xml:space="preserve">Załącznik nr 4 do umowy </w:t>
      </w:r>
    </w:p>
    <w:p w14:paraId="165105E8" w14:textId="77777777" w:rsidR="008679DC" w:rsidRPr="00E2446A" w:rsidRDefault="008679DC" w:rsidP="008679DC">
      <w:pPr>
        <w:pStyle w:val="Tekstpodstawowy22"/>
        <w:rPr>
          <w:b/>
          <w:bCs/>
          <w:sz w:val="22"/>
          <w:szCs w:val="22"/>
        </w:rPr>
      </w:pPr>
    </w:p>
    <w:p w14:paraId="3D5C4529" w14:textId="77777777" w:rsidR="008679DC" w:rsidRPr="00E2446A" w:rsidRDefault="008679DC" w:rsidP="008679DC">
      <w:pPr>
        <w:pStyle w:val="Tekstpodstawowy22"/>
        <w:rPr>
          <w:b/>
          <w:bCs/>
          <w:sz w:val="22"/>
          <w:szCs w:val="22"/>
        </w:rPr>
      </w:pPr>
      <w:r w:rsidRPr="00E2446A">
        <w:rPr>
          <w:b/>
          <w:bCs/>
          <w:sz w:val="22"/>
          <w:szCs w:val="22"/>
        </w:rPr>
        <w:t>PROCEDURA LIKWIDACJI SZKÓD</w:t>
      </w:r>
    </w:p>
    <w:p w14:paraId="17D6125C" w14:textId="77777777" w:rsidR="008679DC" w:rsidRPr="00E2446A" w:rsidRDefault="008679DC" w:rsidP="008679DC">
      <w:pPr>
        <w:pStyle w:val="Tekstpodstawowy22"/>
        <w:rPr>
          <w:b/>
          <w:bCs/>
          <w:sz w:val="22"/>
          <w:szCs w:val="22"/>
        </w:rPr>
      </w:pPr>
    </w:p>
    <w:p w14:paraId="0A8B0C72" w14:textId="77777777" w:rsidR="008679DC" w:rsidRPr="00E2446A" w:rsidRDefault="008679DC" w:rsidP="008679DC">
      <w:pPr>
        <w:jc w:val="both"/>
        <w:rPr>
          <w:sz w:val="22"/>
          <w:szCs w:val="22"/>
        </w:rPr>
      </w:pPr>
      <w:r w:rsidRPr="00E2446A">
        <w:rPr>
          <w:b/>
          <w:bCs/>
          <w:sz w:val="22"/>
          <w:szCs w:val="22"/>
        </w:rPr>
        <w:t xml:space="preserve">Klauzula zgłaszania szkód– </w:t>
      </w:r>
      <w:r w:rsidRPr="00E2446A">
        <w:rPr>
          <w:sz w:val="22"/>
          <w:szCs w:val="22"/>
        </w:rPr>
        <w:t xml:space="preserve">zgłaszanie szkód winno nastąpić w terminie określonym w trybie obsługi roszczeń ubezpieczeniowych. Niedopełnienie obowiązku zgłoszenia szkody w określonym terminie może być przyczyną odmowy wypłaty odszkodowania lub zmniejszenia jego wartości jedynie, gdy było ono następstwem rażącego niedbalstwa lub winy umyślnej i miało wpływ na ustalenie okoliczności powstania szkody lub jej rozmiaru.  </w:t>
      </w:r>
    </w:p>
    <w:p w14:paraId="13692DA9" w14:textId="77777777" w:rsidR="008679DC" w:rsidRPr="00E2446A" w:rsidRDefault="008679DC" w:rsidP="008679DC">
      <w:pPr>
        <w:pStyle w:val="Tekstpodstawowy"/>
        <w:rPr>
          <w:sz w:val="22"/>
          <w:szCs w:val="22"/>
        </w:rPr>
      </w:pPr>
    </w:p>
    <w:p w14:paraId="4509615E" w14:textId="77777777" w:rsidR="008679DC" w:rsidRPr="00E2446A" w:rsidRDefault="008679DC" w:rsidP="008679DC">
      <w:pPr>
        <w:pStyle w:val="Tekstpodstawowy"/>
        <w:rPr>
          <w:sz w:val="22"/>
          <w:szCs w:val="22"/>
        </w:rPr>
      </w:pPr>
    </w:p>
    <w:p w14:paraId="13E93D1A" w14:textId="77777777" w:rsidR="008679DC" w:rsidRPr="00E2446A" w:rsidRDefault="008679DC" w:rsidP="008679DC">
      <w:pPr>
        <w:jc w:val="center"/>
        <w:rPr>
          <w:b/>
          <w:bCs/>
          <w:sz w:val="22"/>
          <w:szCs w:val="22"/>
          <w:u w:val="single"/>
        </w:rPr>
      </w:pPr>
      <w:r w:rsidRPr="00E2446A">
        <w:rPr>
          <w:b/>
          <w:bCs/>
          <w:sz w:val="22"/>
          <w:szCs w:val="22"/>
          <w:u w:val="single"/>
        </w:rPr>
        <w:t xml:space="preserve">TRYB OBSŁUGI ROSZCZEŃ UBEZPIECZENIOWYCH </w:t>
      </w:r>
    </w:p>
    <w:p w14:paraId="75D9BBC6" w14:textId="77777777" w:rsidR="008679DC" w:rsidRPr="00E2446A" w:rsidRDefault="00D011CD" w:rsidP="008679DC">
      <w:pPr>
        <w:jc w:val="center"/>
        <w:rPr>
          <w:b/>
          <w:bCs/>
          <w:sz w:val="22"/>
          <w:szCs w:val="22"/>
          <w:u w:val="single"/>
        </w:rPr>
      </w:pPr>
      <w:r w:rsidRPr="00E2446A">
        <w:rPr>
          <w:b/>
          <w:bCs/>
          <w:sz w:val="22"/>
          <w:szCs w:val="22"/>
          <w:u w:val="single"/>
        </w:rPr>
        <w:t>Gminy Krobia</w:t>
      </w:r>
    </w:p>
    <w:p w14:paraId="3D059703" w14:textId="77777777" w:rsidR="008679DC" w:rsidRPr="00E2446A" w:rsidRDefault="008679DC" w:rsidP="008679DC">
      <w:pPr>
        <w:pStyle w:val="Nagwek"/>
        <w:tabs>
          <w:tab w:val="left" w:pos="708"/>
        </w:tabs>
        <w:ind w:left="1191"/>
        <w:rPr>
          <w:sz w:val="22"/>
          <w:szCs w:val="22"/>
        </w:rPr>
      </w:pPr>
    </w:p>
    <w:p w14:paraId="1A7F2024" w14:textId="77777777" w:rsidR="008679DC" w:rsidRPr="00E2446A" w:rsidRDefault="008679DC" w:rsidP="008679DC">
      <w:pPr>
        <w:jc w:val="both"/>
        <w:rPr>
          <w:b/>
          <w:bCs/>
          <w:sz w:val="22"/>
          <w:szCs w:val="22"/>
        </w:rPr>
      </w:pPr>
    </w:p>
    <w:p w14:paraId="1A00B496" w14:textId="77777777" w:rsidR="008679DC" w:rsidRPr="00E2446A" w:rsidRDefault="008679DC" w:rsidP="008679DC">
      <w:pPr>
        <w:jc w:val="both"/>
        <w:rPr>
          <w:sz w:val="22"/>
          <w:szCs w:val="22"/>
        </w:rPr>
      </w:pPr>
    </w:p>
    <w:p w14:paraId="281C981D" w14:textId="77777777" w:rsidR="008679DC" w:rsidRPr="00E2446A" w:rsidRDefault="008679DC" w:rsidP="008679DC">
      <w:pPr>
        <w:jc w:val="both"/>
        <w:rPr>
          <w:b/>
          <w:bCs/>
          <w:sz w:val="22"/>
          <w:szCs w:val="22"/>
        </w:rPr>
      </w:pPr>
    </w:p>
    <w:p w14:paraId="6C045E29" w14:textId="77777777" w:rsidR="008679DC" w:rsidRPr="00E2446A" w:rsidRDefault="008679DC" w:rsidP="008679DC">
      <w:pPr>
        <w:jc w:val="both"/>
        <w:rPr>
          <w:b/>
          <w:bCs/>
          <w:sz w:val="22"/>
          <w:szCs w:val="22"/>
        </w:rPr>
      </w:pPr>
      <w:r w:rsidRPr="00E2446A">
        <w:rPr>
          <w:b/>
          <w:bCs/>
          <w:sz w:val="22"/>
          <w:szCs w:val="22"/>
        </w:rPr>
        <w:t>W zakresie ubezpieczenia:</w:t>
      </w:r>
    </w:p>
    <w:p w14:paraId="7E9D2BA0" w14:textId="77777777" w:rsidR="008679DC" w:rsidRPr="00E2446A" w:rsidRDefault="008679DC" w:rsidP="008679DC">
      <w:pPr>
        <w:numPr>
          <w:ilvl w:val="0"/>
          <w:numId w:val="1"/>
        </w:numPr>
        <w:jc w:val="both"/>
        <w:rPr>
          <w:b/>
          <w:bCs/>
          <w:sz w:val="22"/>
          <w:szCs w:val="22"/>
        </w:rPr>
      </w:pPr>
      <w:r w:rsidRPr="00E2446A">
        <w:rPr>
          <w:b/>
          <w:bCs/>
          <w:sz w:val="22"/>
          <w:szCs w:val="22"/>
        </w:rPr>
        <w:t>komunikacyjnego auto-casco</w:t>
      </w:r>
    </w:p>
    <w:p w14:paraId="6E9F8625" w14:textId="77777777" w:rsidR="008679DC" w:rsidRPr="00E2446A" w:rsidRDefault="008679DC" w:rsidP="008679DC">
      <w:pPr>
        <w:jc w:val="both"/>
        <w:rPr>
          <w:b/>
          <w:bCs/>
          <w:sz w:val="22"/>
          <w:szCs w:val="22"/>
        </w:rPr>
      </w:pPr>
    </w:p>
    <w:p w14:paraId="78EA1E5E" w14:textId="77777777" w:rsidR="008679DC" w:rsidRPr="00E2446A" w:rsidRDefault="008679DC" w:rsidP="008679DC">
      <w:pPr>
        <w:jc w:val="both"/>
        <w:rPr>
          <w:sz w:val="22"/>
          <w:szCs w:val="22"/>
        </w:rPr>
      </w:pPr>
      <w:r w:rsidRPr="00E2446A">
        <w:rPr>
          <w:sz w:val="22"/>
          <w:szCs w:val="22"/>
        </w:rPr>
        <w:t>Zgłoszenie szkody:</w:t>
      </w:r>
    </w:p>
    <w:p w14:paraId="489BEFC3" w14:textId="77777777" w:rsidR="008679DC" w:rsidRPr="00E2446A" w:rsidRDefault="008679DC" w:rsidP="008679DC">
      <w:pPr>
        <w:jc w:val="both"/>
        <w:rPr>
          <w:sz w:val="22"/>
          <w:szCs w:val="22"/>
        </w:rPr>
      </w:pPr>
      <w:r w:rsidRPr="00E2446A">
        <w:rPr>
          <w:sz w:val="22"/>
          <w:szCs w:val="22"/>
        </w:rPr>
        <w:t>Niezwłocznie, ale najpóźniej w ciągu 10 dni roboczych od daty powzięcia informacji o szkodzie (dla szkód kradzieżowych- niezwłocznie, najpóźniej w ciągu ……. dni roboczych), osoba odpowiedzialna za obsługę szkody zobowiązana jest do zgłoszenia szkody firmie ubezpieczeniowej (oraz do wiadomości brokera) e-mailem</w:t>
      </w:r>
      <w:r w:rsidR="00962EE1" w:rsidRPr="00E2446A">
        <w:rPr>
          <w:sz w:val="22"/>
          <w:szCs w:val="22"/>
        </w:rPr>
        <w:t xml:space="preserve"> </w:t>
      </w:r>
      <w:r w:rsidRPr="00E2446A">
        <w:rPr>
          <w:sz w:val="22"/>
          <w:szCs w:val="22"/>
        </w:rPr>
        <w:t xml:space="preserve"> na druku „Zgłoszenie roszczenia do zakładu ubezpieczeń z umowy ubezpieczenia </w:t>
      </w:r>
      <w:r w:rsidR="00962EE1" w:rsidRPr="00E2446A">
        <w:rPr>
          <w:sz w:val="22"/>
          <w:szCs w:val="22"/>
        </w:rPr>
        <w:t>Gminy Krobia</w:t>
      </w:r>
      <w:r w:rsidRPr="00E2446A">
        <w:rPr>
          <w:sz w:val="22"/>
          <w:szCs w:val="22"/>
        </w:rPr>
        <w:t>” (druk w załączeniu).</w:t>
      </w:r>
    </w:p>
    <w:p w14:paraId="2149F02C" w14:textId="77777777" w:rsidR="008679DC" w:rsidRPr="00E2446A" w:rsidRDefault="008679DC" w:rsidP="008679DC">
      <w:pPr>
        <w:jc w:val="both"/>
        <w:rPr>
          <w:sz w:val="22"/>
          <w:szCs w:val="22"/>
        </w:rPr>
      </w:pPr>
      <w:r w:rsidRPr="00E2446A">
        <w:rPr>
          <w:sz w:val="22"/>
          <w:szCs w:val="22"/>
        </w:rPr>
        <w:t>Do zadań w/w osoby należy w szczególności:</w:t>
      </w:r>
    </w:p>
    <w:p w14:paraId="2C8F83C7" w14:textId="77777777" w:rsidR="008679DC" w:rsidRPr="00E2446A" w:rsidRDefault="008679DC" w:rsidP="008679DC">
      <w:pPr>
        <w:numPr>
          <w:ilvl w:val="0"/>
          <w:numId w:val="1"/>
        </w:numPr>
        <w:jc w:val="both"/>
        <w:rPr>
          <w:sz w:val="22"/>
          <w:szCs w:val="22"/>
        </w:rPr>
      </w:pPr>
      <w:r w:rsidRPr="00E2446A">
        <w:rPr>
          <w:sz w:val="22"/>
          <w:szCs w:val="22"/>
        </w:rPr>
        <w:t>przeciwdziałanie zwiększeniu się rozmiarów szkody,</w:t>
      </w:r>
    </w:p>
    <w:p w14:paraId="18BF4130" w14:textId="77777777" w:rsidR="008679DC" w:rsidRPr="00E2446A" w:rsidRDefault="008679DC" w:rsidP="008679DC">
      <w:pPr>
        <w:numPr>
          <w:ilvl w:val="0"/>
          <w:numId w:val="1"/>
        </w:numPr>
        <w:jc w:val="both"/>
        <w:rPr>
          <w:sz w:val="22"/>
          <w:szCs w:val="22"/>
        </w:rPr>
      </w:pPr>
      <w:r w:rsidRPr="00E2446A">
        <w:rPr>
          <w:sz w:val="22"/>
          <w:szCs w:val="22"/>
        </w:rPr>
        <w:t>udzielenie potrzebnych wyjaśnień, dostarczenie dowodów, których zażąda zakład ubezpieczeń (np. oryginału dowodu rejestracyjnego, kompletów oryginalnych kluczyków itp.),</w:t>
      </w:r>
    </w:p>
    <w:p w14:paraId="7C348462" w14:textId="77777777" w:rsidR="008679DC" w:rsidRPr="00E2446A" w:rsidRDefault="008679DC" w:rsidP="008679DC">
      <w:pPr>
        <w:rPr>
          <w:sz w:val="22"/>
          <w:szCs w:val="22"/>
        </w:rPr>
      </w:pPr>
      <w:r w:rsidRPr="00E2446A">
        <w:rPr>
          <w:sz w:val="22"/>
          <w:szCs w:val="22"/>
        </w:rPr>
        <w:t>-      niezwłoczne powiadomienie organów ścigania o kradzieży pojazdu lub jego części.</w:t>
      </w:r>
    </w:p>
    <w:p w14:paraId="05C79B6A" w14:textId="77777777" w:rsidR="008679DC" w:rsidRPr="00E2446A" w:rsidRDefault="008679DC" w:rsidP="008679DC">
      <w:pPr>
        <w:rPr>
          <w:color w:val="FF0000"/>
          <w:sz w:val="22"/>
          <w:szCs w:val="22"/>
        </w:rPr>
      </w:pPr>
    </w:p>
    <w:p w14:paraId="55A1F611" w14:textId="77777777" w:rsidR="008679DC" w:rsidRPr="00E2446A" w:rsidRDefault="008679DC" w:rsidP="008679DC">
      <w:pPr>
        <w:jc w:val="both"/>
        <w:rPr>
          <w:sz w:val="22"/>
          <w:szCs w:val="22"/>
        </w:rPr>
      </w:pPr>
      <w:r w:rsidRPr="00E2446A">
        <w:rPr>
          <w:sz w:val="22"/>
          <w:szCs w:val="22"/>
        </w:rPr>
        <w:t>----------------------------------------------------------------------------------------------------------------------------------------</w:t>
      </w:r>
    </w:p>
    <w:p w14:paraId="4169CBBC" w14:textId="77777777" w:rsidR="008679DC" w:rsidRPr="00E2446A" w:rsidRDefault="008679DC" w:rsidP="008679DC">
      <w:pPr>
        <w:rPr>
          <w:sz w:val="22"/>
          <w:szCs w:val="22"/>
        </w:rPr>
      </w:pPr>
    </w:p>
    <w:p w14:paraId="12B9B1CF" w14:textId="77777777" w:rsidR="008679DC" w:rsidRPr="00E2446A" w:rsidRDefault="008679DC" w:rsidP="008679DC">
      <w:pPr>
        <w:jc w:val="both"/>
        <w:rPr>
          <w:b/>
          <w:bCs/>
          <w:sz w:val="22"/>
          <w:szCs w:val="22"/>
        </w:rPr>
      </w:pPr>
      <w:r w:rsidRPr="00E2446A">
        <w:rPr>
          <w:b/>
          <w:bCs/>
          <w:sz w:val="22"/>
          <w:szCs w:val="22"/>
        </w:rPr>
        <w:t>W zakresie ubezpieczenia:</w:t>
      </w:r>
    </w:p>
    <w:p w14:paraId="78E702C0" w14:textId="77777777" w:rsidR="008679DC" w:rsidRPr="00E2446A" w:rsidRDefault="008679DC" w:rsidP="008679DC">
      <w:pPr>
        <w:numPr>
          <w:ilvl w:val="0"/>
          <w:numId w:val="1"/>
        </w:numPr>
        <w:jc w:val="both"/>
        <w:rPr>
          <w:b/>
          <w:bCs/>
          <w:sz w:val="22"/>
          <w:szCs w:val="22"/>
        </w:rPr>
      </w:pPr>
      <w:r w:rsidRPr="00E2446A">
        <w:rPr>
          <w:b/>
          <w:bCs/>
          <w:sz w:val="22"/>
          <w:szCs w:val="22"/>
        </w:rPr>
        <w:t>następstw nieszczęśliwych wypadków</w:t>
      </w:r>
    </w:p>
    <w:p w14:paraId="51617490" w14:textId="77777777" w:rsidR="008679DC" w:rsidRPr="00E2446A" w:rsidRDefault="008679DC" w:rsidP="008679DC">
      <w:pPr>
        <w:jc w:val="both"/>
        <w:rPr>
          <w:b/>
          <w:bCs/>
          <w:sz w:val="22"/>
          <w:szCs w:val="22"/>
        </w:rPr>
      </w:pPr>
    </w:p>
    <w:p w14:paraId="22C1990C" w14:textId="77777777" w:rsidR="008679DC" w:rsidRPr="00E2446A" w:rsidRDefault="008679DC" w:rsidP="008679DC">
      <w:pPr>
        <w:jc w:val="both"/>
        <w:rPr>
          <w:sz w:val="22"/>
          <w:szCs w:val="22"/>
        </w:rPr>
      </w:pPr>
      <w:r w:rsidRPr="00E2446A">
        <w:rPr>
          <w:sz w:val="22"/>
          <w:szCs w:val="22"/>
        </w:rPr>
        <w:t>Niezwłocznie, ale najpóźniej w ciągu 10 dni roboczych od daty powzięcia informacji o szkodzie, osoba odpowiedzialna  za obsługę  szkody zobowiązana jest do zgłoszenia szkody zakładowi ubezpieczeń (oraz do wiadomości brokera) e-mai</w:t>
      </w:r>
      <w:r w:rsidR="00962EE1" w:rsidRPr="00E2446A">
        <w:rPr>
          <w:sz w:val="22"/>
          <w:szCs w:val="22"/>
        </w:rPr>
        <w:t xml:space="preserve">lem </w:t>
      </w:r>
      <w:r w:rsidRPr="00E2446A">
        <w:rPr>
          <w:sz w:val="22"/>
          <w:szCs w:val="22"/>
        </w:rPr>
        <w:t xml:space="preserve">na druku „Zgłoszenie roszczenia do zakładu ubezpieczeń z umowy ubezpieczenia </w:t>
      </w:r>
      <w:r w:rsidR="00962EE1" w:rsidRPr="00E2446A">
        <w:rPr>
          <w:sz w:val="22"/>
          <w:szCs w:val="22"/>
        </w:rPr>
        <w:t>Gminy Krobia</w:t>
      </w:r>
      <w:r w:rsidRPr="00E2446A">
        <w:rPr>
          <w:sz w:val="22"/>
          <w:szCs w:val="22"/>
        </w:rPr>
        <w:t>” (druk w załączeniu). Uzupełnienie zgłoszenia na drukach wymaganych przez zakład ubezpieczeń nastąpi podczas bezpośredniej obsługi szkody przez jego pracownika.</w:t>
      </w:r>
    </w:p>
    <w:p w14:paraId="781927F0" w14:textId="77777777" w:rsidR="008679DC" w:rsidRPr="00E2446A" w:rsidRDefault="008679DC" w:rsidP="008679DC">
      <w:pPr>
        <w:jc w:val="both"/>
        <w:rPr>
          <w:sz w:val="22"/>
          <w:szCs w:val="22"/>
        </w:rPr>
      </w:pPr>
      <w:r w:rsidRPr="00E2446A">
        <w:rPr>
          <w:sz w:val="22"/>
          <w:szCs w:val="22"/>
        </w:rPr>
        <w:t>Do zadań w/w osoby należy w szczególności:</w:t>
      </w:r>
    </w:p>
    <w:p w14:paraId="781E266F" w14:textId="77777777" w:rsidR="008679DC" w:rsidRPr="00E2446A" w:rsidRDefault="008679DC" w:rsidP="008679DC">
      <w:pPr>
        <w:numPr>
          <w:ilvl w:val="0"/>
          <w:numId w:val="1"/>
        </w:numPr>
        <w:jc w:val="both"/>
        <w:rPr>
          <w:sz w:val="22"/>
          <w:szCs w:val="22"/>
        </w:rPr>
      </w:pPr>
      <w:r w:rsidRPr="00E2446A">
        <w:rPr>
          <w:sz w:val="22"/>
          <w:szCs w:val="22"/>
        </w:rPr>
        <w:t>poddanie się opiece lekarskiej</w:t>
      </w:r>
    </w:p>
    <w:p w14:paraId="37B56118" w14:textId="77777777" w:rsidR="008679DC" w:rsidRPr="00E2446A" w:rsidRDefault="008679DC" w:rsidP="008679DC">
      <w:pPr>
        <w:numPr>
          <w:ilvl w:val="0"/>
          <w:numId w:val="1"/>
        </w:numPr>
        <w:jc w:val="both"/>
        <w:rPr>
          <w:sz w:val="22"/>
          <w:szCs w:val="22"/>
        </w:rPr>
      </w:pPr>
      <w:r w:rsidRPr="00E2446A">
        <w:rPr>
          <w:sz w:val="22"/>
          <w:szCs w:val="22"/>
        </w:rPr>
        <w:t xml:space="preserve">udzielenie zakładowi ubezpieczeń potrzebnych wyjaśnień oraz przedstawienie dowodów, których zażąda zakład ubezpieczeń, w szczególności dokumentacji lekarskiej. </w:t>
      </w:r>
    </w:p>
    <w:p w14:paraId="445A976E" w14:textId="77777777" w:rsidR="008679DC" w:rsidRPr="00E2446A" w:rsidRDefault="008679DC" w:rsidP="008679DC">
      <w:pPr>
        <w:rPr>
          <w:sz w:val="22"/>
          <w:szCs w:val="22"/>
        </w:rPr>
      </w:pPr>
    </w:p>
    <w:p w14:paraId="62703C43" w14:textId="77777777" w:rsidR="008679DC" w:rsidRPr="00E2446A" w:rsidRDefault="008679DC" w:rsidP="008679DC">
      <w:pPr>
        <w:rPr>
          <w:sz w:val="22"/>
          <w:szCs w:val="22"/>
        </w:rPr>
      </w:pPr>
    </w:p>
    <w:p w14:paraId="06C4C65D" w14:textId="77777777" w:rsidR="008679DC" w:rsidRPr="00E2446A" w:rsidRDefault="008679DC" w:rsidP="008679DC">
      <w:pPr>
        <w:rPr>
          <w:sz w:val="22"/>
          <w:szCs w:val="22"/>
        </w:rPr>
      </w:pPr>
    </w:p>
    <w:p w14:paraId="45FA801A" w14:textId="77777777" w:rsidR="008679DC" w:rsidRPr="00E2446A" w:rsidRDefault="008679DC" w:rsidP="00D27CA8">
      <w:pPr>
        <w:ind w:left="5663" w:firstLine="709"/>
        <w:rPr>
          <w:b/>
          <w:bCs/>
          <w:sz w:val="22"/>
          <w:szCs w:val="22"/>
        </w:rPr>
      </w:pPr>
      <w:r w:rsidRPr="00E2446A">
        <w:rPr>
          <w:b/>
          <w:bCs/>
          <w:sz w:val="22"/>
          <w:szCs w:val="22"/>
        </w:rPr>
        <w:br w:type="column"/>
      </w:r>
      <w:r w:rsidRPr="00E2446A">
        <w:rPr>
          <w:b/>
          <w:bCs/>
          <w:sz w:val="22"/>
          <w:szCs w:val="22"/>
        </w:rPr>
        <w:lastRenderedPageBreak/>
        <w:t xml:space="preserve">Załącznik nr 5 do umowy </w:t>
      </w:r>
    </w:p>
    <w:p w14:paraId="361146A1" w14:textId="77777777" w:rsidR="008679DC" w:rsidRPr="00E2446A" w:rsidRDefault="008679DC" w:rsidP="008679DC">
      <w:pPr>
        <w:rPr>
          <w:b/>
          <w:bCs/>
          <w:sz w:val="22"/>
          <w:szCs w:val="22"/>
        </w:rPr>
      </w:pPr>
    </w:p>
    <w:tbl>
      <w:tblPr>
        <w:tblpPr w:leftFromText="141" w:rightFromText="141" w:vertAnchor="text" w:horzAnchor="margin" w:tblpY="132"/>
        <w:tblW w:w="0" w:type="auto"/>
        <w:tblCellMar>
          <w:left w:w="70" w:type="dxa"/>
          <w:right w:w="70" w:type="dxa"/>
        </w:tblCellMar>
        <w:tblLook w:val="0000" w:firstRow="0" w:lastRow="0" w:firstColumn="0" w:lastColumn="0" w:noHBand="0" w:noVBand="0"/>
      </w:tblPr>
      <w:tblGrid>
        <w:gridCol w:w="9212"/>
      </w:tblGrid>
      <w:tr w:rsidR="008679DC" w:rsidRPr="00E2446A" w14:paraId="5990C46B" w14:textId="77777777" w:rsidTr="00317A5E">
        <w:tc>
          <w:tcPr>
            <w:tcW w:w="9212" w:type="dxa"/>
            <w:tcBorders>
              <w:bottom w:val="single" w:sz="4" w:space="0" w:color="auto"/>
            </w:tcBorders>
          </w:tcPr>
          <w:p w14:paraId="4FCF5884" w14:textId="77777777" w:rsidR="008679DC" w:rsidRPr="00E2446A" w:rsidRDefault="008679DC" w:rsidP="00317A5E">
            <w:pPr>
              <w:rPr>
                <w:b/>
                <w:bCs/>
                <w:sz w:val="22"/>
                <w:szCs w:val="22"/>
              </w:rPr>
            </w:pPr>
            <w:r w:rsidRPr="00E2446A">
              <w:rPr>
                <w:b/>
                <w:bCs/>
                <w:sz w:val="22"/>
                <w:szCs w:val="22"/>
              </w:rPr>
              <w:t>PROCEDURA</w:t>
            </w:r>
          </w:p>
          <w:p w14:paraId="6083AB79" w14:textId="77777777" w:rsidR="008679DC" w:rsidRPr="00E2446A" w:rsidRDefault="008679DC" w:rsidP="00317A5E">
            <w:pPr>
              <w:rPr>
                <w:b/>
                <w:bCs/>
                <w:sz w:val="22"/>
                <w:szCs w:val="22"/>
              </w:rPr>
            </w:pPr>
            <w:r w:rsidRPr="00E2446A">
              <w:rPr>
                <w:b/>
                <w:bCs/>
                <w:sz w:val="22"/>
                <w:szCs w:val="22"/>
              </w:rPr>
              <w:t xml:space="preserve">Zgłoszenie roszczenia do zakładu ubezpieczeń z umowy ubezpieczenia </w:t>
            </w:r>
          </w:p>
          <w:p w14:paraId="365633E6" w14:textId="77777777" w:rsidR="008679DC" w:rsidRPr="00E2446A" w:rsidRDefault="00962EE1" w:rsidP="00317A5E">
            <w:pPr>
              <w:rPr>
                <w:b/>
                <w:bCs/>
                <w:sz w:val="22"/>
                <w:szCs w:val="22"/>
              </w:rPr>
            </w:pPr>
            <w:r w:rsidRPr="00E2446A">
              <w:rPr>
                <w:b/>
                <w:bCs/>
                <w:sz w:val="22"/>
                <w:szCs w:val="22"/>
              </w:rPr>
              <w:t xml:space="preserve">Gminy Krobia </w:t>
            </w:r>
          </w:p>
          <w:p w14:paraId="2411CA76" w14:textId="77777777" w:rsidR="008679DC" w:rsidRPr="00E2446A" w:rsidRDefault="008679DC" w:rsidP="00317A5E">
            <w:pPr>
              <w:rPr>
                <w:b/>
                <w:bCs/>
                <w:sz w:val="22"/>
                <w:szCs w:val="22"/>
              </w:rPr>
            </w:pPr>
            <w:r w:rsidRPr="00E2446A">
              <w:rPr>
                <w:b/>
                <w:bCs/>
                <w:sz w:val="22"/>
                <w:szCs w:val="22"/>
              </w:rPr>
              <w:t>Nr polisy: ………………………………….</w:t>
            </w:r>
          </w:p>
        </w:tc>
      </w:tr>
    </w:tbl>
    <w:p w14:paraId="21CC1583" w14:textId="77777777" w:rsidR="008679DC" w:rsidRPr="00E2446A" w:rsidRDefault="008679DC" w:rsidP="008679DC">
      <w:pPr>
        <w:rPr>
          <w:vanish/>
          <w:sz w:val="22"/>
          <w:szCs w:val="22"/>
        </w:rPr>
      </w:pPr>
    </w:p>
    <w:tbl>
      <w:tblPr>
        <w:tblW w:w="0" w:type="auto"/>
        <w:tblInd w:w="2" w:type="dxa"/>
        <w:tblCellMar>
          <w:left w:w="70" w:type="dxa"/>
          <w:right w:w="70" w:type="dxa"/>
        </w:tblCellMar>
        <w:tblLook w:val="0000" w:firstRow="0" w:lastRow="0" w:firstColumn="0" w:lastColumn="0" w:noHBand="0" w:noVBand="0"/>
      </w:tblPr>
      <w:tblGrid>
        <w:gridCol w:w="4570"/>
        <w:gridCol w:w="720"/>
        <w:gridCol w:w="3922"/>
      </w:tblGrid>
      <w:tr w:rsidR="008679DC" w:rsidRPr="00E2446A" w14:paraId="2CC89D62" w14:textId="77777777" w:rsidTr="00317A5E">
        <w:trPr>
          <w:cantSplit/>
          <w:trHeight w:val="567"/>
        </w:trPr>
        <w:tc>
          <w:tcPr>
            <w:tcW w:w="4570" w:type="dxa"/>
            <w:vMerge w:val="restart"/>
          </w:tcPr>
          <w:p w14:paraId="2D6217DC" w14:textId="77777777" w:rsidR="008679DC" w:rsidRPr="00E2446A" w:rsidRDefault="008679DC" w:rsidP="00317A5E">
            <w:pPr>
              <w:rPr>
                <w:sz w:val="22"/>
                <w:szCs w:val="22"/>
              </w:rPr>
            </w:pPr>
          </w:p>
        </w:tc>
        <w:tc>
          <w:tcPr>
            <w:tcW w:w="720" w:type="dxa"/>
          </w:tcPr>
          <w:p w14:paraId="273A2186" w14:textId="77777777" w:rsidR="008679DC" w:rsidRPr="00E2446A" w:rsidRDefault="008679DC" w:rsidP="00317A5E">
            <w:pPr>
              <w:rPr>
                <w:b/>
                <w:bCs/>
                <w:sz w:val="22"/>
                <w:szCs w:val="22"/>
              </w:rPr>
            </w:pPr>
          </w:p>
        </w:tc>
        <w:tc>
          <w:tcPr>
            <w:tcW w:w="3922" w:type="dxa"/>
            <w:tcBorders>
              <w:bottom w:val="single" w:sz="4" w:space="0" w:color="auto"/>
            </w:tcBorders>
          </w:tcPr>
          <w:p w14:paraId="7C24D9E8" w14:textId="77777777" w:rsidR="008679DC" w:rsidRPr="00E2446A" w:rsidRDefault="008679DC" w:rsidP="00317A5E">
            <w:pPr>
              <w:rPr>
                <w:b/>
                <w:bCs/>
                <w:sz w:val="22"/>
                <w:szCs w:val="22"/>
              </w:rPr>
            </w:pPr>
          </w:p>
        </w:tc>
      </w:tr>
      <w:tr w:rsidR="008679DC" w:rsidRPr="00E2446A" w14:paraId="4F529066" w14:textId="77777777" w:rsidTr="00317A5E">
        <w:trPr>
          <w:cantSplit/>
          <w:trHeight w:val="20"/>
        </w:trPr>
        <w:tc>
          <w:tcPr>
            <w:tcW w:w="4570" w:type="dxa"/>
            <w:vMerge/>
          </w:tcPr>
          <w:p w14:paraId="274A7512" w14:textId="77777777" w:rsidR="008679DC" w:rsidRPr="00E2446A" w:rsidRDefault="008679DC" w:rsidP="00317A5E">
            <w:pPr>
              <w:rPr>
                <w:b/>
                <w:bCs/>
                <w:sz w:val="22"/>
                <w:szCs w:val="22"/>
              </w:rPr>
            </w:pPr>
          </w:p>
        </w:tc>
        <w:tc>
          <w:tcPr>
            <w:tcW w:w="720" w:type="dxa"/>
          </w:tcPr>
          <w:p w14:paraId="6E79FD6A" w14:textId="77777777" w:rsidR="008679DC" w:rsidRPr="00E2446A" w:rsidRDefault="008679DC" w:rsidP="00317A5E">
            <w:pPr>
              <w:jc w:val="center"/>
              <w:rPr>
                <w:sz w:val="22"/>
                <w:szCs w:val="22"/>
              </w:rPr>
            </w:pPr>
          </w:p>
        </w:tc>
        <w:tc>
          <w:tcPr>
            <w:tcW w:w="3922" w:type="dxa"/>
          </w:tcPr>
          <w:p w14:paraId="58FBCF75" w14:textId="77777777" w:rsidR="008679DC" w:rsidRPr="00E2446A" w:rsidRDefault="008679DC" w:rsidP="00317A5E">
            <w:pPr>
              <w:jc w:val="center"/>
              <w:rPr>
                <w:b/>
                <w:bCs/>
                <w:sz w:val="22"/>
                <w:szCs w:val="22"/>
              </w:rPr>
            </w:pPr>
            <w:r w:rsidRPr="00E2446A">
              <w:rPr>
                <w:sz w:val="22"/>
                <w:szCs w:val="22"/>
              </w:rPr>
              <w:t>Miejscowość, data</w:t>
            </w:r>
          </w:p>
        </w:tc>
      </w:tr>
      <w:tr w:rsidR="008679DC" w:rsidRPr="00E2446A" w14:paraId="7E5F1D2F" w14:textId="77777777" w:rsidTr="00317A5E">
        <w:trPr>
          <w:cantSplit/>
          <w:trHeight w:val="340"/>
        </w:trPr>
        <w:tc>
          <w:tcPr>
            <w:tcW w:w="4570" w:type="dxa"/>
            <w:vMerge/>
            <w:tcBorders>
              <w:bottom w:val="single" w:sz="4" w:space="0" w:color="auto"/>
            </w:tcBorders>
          </w:tcPr>
          <w:p w14:paraId="2D7A6B2D" w14:textId="77777777" w:rsidR="008679DC" w:rsidRPr="00E2446A" w:rsidRDefault="008679DC" w:rsidP="00317A5E">
            <w:pPr>
              <w:rPr>
                <w:b/>
                <w:bCs/>
                <w:sz w:val="22"/>
                <w:szCs w:val="22"/>
              </w:rPr>
            </w:pPr>
          </w:p>
        </w:tc>
        <w:tc>
          <w:tcPr>
            <w:tcW w:w="720" w:type="dxa"/>
          </w:tcPr>
          <w:p w14:paraId="4C6E7A2F" w14:textId="77777777" w:rsidR="008679DC" w:rsidRPr="00E2446A" w:rsidRDefault="008679DC" w:rsidP="00317A5E">
            <w:pPr>
              <w:rPr>
                <w:sz w:val="22"/>
                <w:szCs w:val="22"/>
              </w:rPr>
            </w:pPr>
          </w:p>
        </w:tc>
        <w:tc>
          <w:tcPr>
            <w:tcW w:w="3922" w:type="dxa"/>
            <w:tcBorders>
              <w:bottom w:val="single" w:sz="4" w:space="0" w:color="auto"/>
            </w:tcBorders>
          </w:tcPr>
          <w:p w14:paraId="455238F0" w14:textId="77777777" w:rsidR="008679DC" w:rsidRPr="00E2446A" w:rsidRDefault="008679DC" w:rsidP="00317A5E">
            <w:pPr>
              <w:rPr>
                <w:sz w:val="22"/>
                <w:szCs w:val="22"/>
              </w:rPr>
            </w:pPr>
          </w:p>
        </w:tc>
      </w:tr>
      <w:tr w:rsidR="008679DC" w:rsidRPr="00E2446A" w14:paraId="4AA1B243" w14:textId="77777777" w:rsidTr="00317A5E">
        <w:tc>
          <w:tcPr>
            <w:tcW w:w="4570" w:type="dxa"/>
            <w:tcBorders>
              <w:top w:val="single" w:sz="4" w:space="0" w:color="auto"/>
            </w:tcBorders>
          </w:tcPr>
          <w:p w14:paraId="21EF97A7" w14:textId="77777777" w:rsidR="008679DC" w:rsidRPr="00E2446A" w:rsidRDefault="008679DC" w:rsidP="00317A5E">
            <w:pPr>
              <w:jc w:val="center"/>
              <w:rPr>
                <w:sz w:val="22"/>
                <w:szCs w:val="22"/>
              </w:rPr>
            </w:pPr>
            <w:r w:rsidRPr="00E2446A">
              <w:rPr>
                <w:sz w:val="22"/>
                <w:szCs w:val="22"/>
              </w:rPr>
              <w:t>Zakład Ubezpieczeń</w:t>
            </w:r>
          </w:p>
        </w:tc>
        <w:tc>
          <w:tcPr>
            <w:tcW w:w="720" w:type="dxa"/>
          </w:tcPr>
          <w:p w14:paraId="7F9993A4" w14:textId="77777777" w:rsidR="008679DC" w:rsidRPr="00E2446A" w:rsidRDefault="008679DC" w:rsidP="00317A5E">
            <w:pPr>
              <w:jc w:val="center"/>
              <w:rPr>
                <w:sz w:val="22"/>
                <w:szCs w:val="22"/>
              </w:rPr>
            </w:pPr>
          </w:p>
        </w:tc>
        <w:tc>
          <w:tcPr>
            <w:tcW w:w="3922" w:type="dxa"/>
            <w:tcBorders>
              <w:top w:val="single" w:sz="4" w:space="0" w:color="auto"/>
            </w:tcBorders>
          </w:tcPr>
          <w:p w14:paraId="41C200B3" w14:textId="77777777" w:rsidR="008679DC" w:rsidRPr="00E2446A" w:rsidRDefault="008679DC" w:rsidP="00317A5E">
            <w:pPr>
              <w:jc w:val="center"/>
              <w:rPr>
                <w:sz w:val="22"/>
                <w:szCs w:val="22"/>
              </w:rPr>
            </w:pPr>
            <w:r w:rsidRPr="00E2446A">
              <w:rPr>
                <w:sz w:val="22"/>
                <w:szCs w:val="22"/>
              </w:rPr>
              <w:t>Nr korespondencji</w:t>
            </w:r>
          </w:p>
        </w:tc>
      </w:tr>
    </w:tbl>
    <w:p w14:paraId="38408902" w14:textId="77777777" w:rsidR="008679DC" w:rsidRPr="00E2446A" w:rsidRDefault="008679DC" w:rsidP="008679DC">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3"/>
        <w:gridCol w:w="2617"/>
        <w:gridCol w:w="572"/>
        <w:gridCol w:w="3190"/>
      </w:tblGrid>
      <w:tr w:rsidR="008679DC" w:rsidRPr="00E2446A" w14:paraId="52DC5482" w14:textId="77777777" w:rsidTr="00317A5E">
        <w:trPr>
          <w:trHeight w:val="1134"/>
        </w:trPr>
        <w:tc>
          <w:tcPr>
            <w:tcW w:w="2833" w:type="dxa"/>
            <w:vAlign w:val="center"/>
          </w:tcPr>
          <w:p w14:paraId="1ED4F54F" w14:textId="77777777" w:rsidR="008679DC" w:rsidRPr="00E2446A" w:rsidRDefault="008679DC" w:rsidP="00317A5E">
            <w:pPr>
              <w:pStyle w:val="Stopka"/>
              <w:tabs>
                <w:tab w:val="clear" w:pos="4536"/>
                <w:tab w:val="clear" w:pos="9072"/>
              </w:tabs>
              <w:rPr>
                <w:sz w:val="22"/>
                <w:szCs w:val="22"/>
              </w:rPr>
            </w:pPr>
            <w:r w:rsidRPr="00E2446A">
              <w:rPr>
                <w:sz w:val="22"/>
                <w:szCs w:val="22"/>
              </w:rPr>
              <w:t>Jednostka zgłaszająca roszczenie</w:t>
            </w:r>
          </w:p>
        </w:tc>
        <w:tc>
          <w:tcPr>
            <w:tcW w:w="6379" w:type="dxa"/>
            <w:gridSpan w:val="3"/>
          </w:tcPr>
          <w:p w14:paraId="6AD39A88" w14:textId="77777777" w:rsidR="008679DC" w:rsidRPr="00E2446A" w:rsidRDefault="008679DC" w:rsidP="00317A5E">
            <w:pPr>
              <w:rPr>
                <w:sz w:val="22"/>
                <w:szCs w:val="22"/>
              </w:rPr>
            </w:pPr>
          </w:p>
        </w:tc>
      </w:tr>
      <w:tr w:rsidR="008679DC" w:rsidRPr="00E2446A" w14:paraId="3C2FE6AC" w14:textId="77777777" w:rsidTr="00317A5E">
        <w:trPr>
          <w:trHeight w:val="567"/>
        </w:trPr>
        <w:tc>
          <w:tcPr>
            <w:tcW w:w="2833" w:type="dxa"/>
          </w:tcPr>
          <w:p w14:paraId="69A2D7DD" w14:textId="77777777" w:rsidR="008679DC" w:rsidRPr="00E2446A" w:rsidRDefault="008679DC" w:rsidP="00317A5E">
            <w:pPr>
              <w:rPr>
                <w:sz w:val="22"/>
                <w:szCs w:val="22"/>
              </w:rPr>
            </w:pPr>
            <w:r w:rsidRPr="00E2446A">
              <w:rPr>
                <w:sz w:val="22"/>
                <w:szCs w:val="22"/>
              </w:rPr>
              <w:t>Osoba obsługująca szkodę:</w:t>
            </w:r>
          </w:p>
          <w:p w14:paraId="274034EB" w14:textId="77777777" w:rsidR="008679DC" w:rsidRPr="00E2446A" w:rsidRDefault="008679DC" w:rsidP="00317A5E">
            <w:pPr>
              <w:rPr>
                <w:sz w:val="22"/>
                <w:szCs w:val="22"/>
              </w:rPr>
            </w:pPr>
            <w:r w:rsidRPr="00E2446A">
              <w:rPr>
                <w:sz w:val="22"/>
                <w:szCs w:val="22"/>
              </w:rPr>
              <w:t xml:space="preserve">(imię, nazwisko, </w:t>
            </w:r>
          </w:p>
          <w:p w14:paraId="653AE9F8" w14:textId="77777777" w:rsidR="008679DC" w:rsidRPr="00E2446A" w:rsidRDefault="008679DC" w:rsidP="00317A5E">
            <w:pPr>
              <w:rPr>
                <w:sz w:val="22"/>
                <w:szCs w:val="22"/>
              </w:rPr>
            </w:pPr>
            <w:r w:rsidRPr="00E2446A">
              <w:rPr>
                <w:sz w:val="22"/>
                <w:szCs w:val="22"/>
              </w:rPr>
              <w:t>tel. kontaktowy)</w:t>
            </w:r>
          </w:p>
        </w:tc>
        <w:tc>
          <w:tcPr>
            <w:tcW w:w="6379" w:type="dxa"/>
            <w:gridSpan w:val="3"/>
          </w:tcPr>
          <w:p w14:paraId="202EBDB1" w14:textId="77777777" w:rsidR="008679DC" w:rsidRPr="00E2446A" w:rsidRDefault="008679DC" w:rsidP="00317A5E">
            <w:pPr>
              <w:pStyle w:val="Stopka"/>
              <w:tabs>
                <w:tab w:val="clear" w:pos="4536"/>
                <w:tab w:val="clear" w:pos="9072"/>
              </w:tabs>
              <w:rPr>
                <w:sz w:val="22"/>
                <w:szCs w:val="22"/>
              </w:rPr>
            </w:pPr>
          </w:p>
        </w:tc>
      </w:tr>
      <w:tr w:rsidR="008679DC" w:rsidRPr="00E2446A" w14:paraId="55CD6C08" w14:textId="77777777" w:rsidTr="00317A5E">
        <w:trPr>
          <w:trHeight w:val="340"/>
        </w:trPr>
        <w:tc>
          <w:tcPr>
            <w:tcW w:w="2833" w:type="dxa"/>
          </w:tcPr>
          <w:p w14:paraId="14B1373E" w14:textId="77777777" w:rsidR="008679DC" w:rsidRPr="00E2446A" w:rsidRDefault="008679DC" w:rsidP="00317A5E">
            <w:pPr>
              <w:rPr>
                <w:sz w:val="22"/>
                <w:szCs w:val="22"/>
              </w:rPr>
            </w:pPr>
            <w:r w:rsidRPr="00E2446A">
              <w:rPr>
                <w:sz w:val="22"/>
                <w:szCs w:val="22"/>
              </w:rPr>
              <w:t>Data i miejsce zdarzenia:</w:t>
            </w:r>
          </w:p>
        </w:tc>
        <w:tc>
          <w:tcPr>
            <w:tcW w:w="6379" w:type="dxa"/>
            <w:gridSpan w:val="3"/>
          </w:tcPr>
          <w:p w14:paraId="6DA1086F" w14:textId="77777777" w:rsidR="008679DC" w:rsidRPr="00E2446A" w:rsidRDefault="008679DC" w:rsidP="00317A5E">
            <w:pPr>
              <w:rPr>
                <w:sz w:val="22"/>
                <w:szCs w:val="22"/>
              </w:rPr>
            </w:pPr>
          </w:p>
        </w:tc>
      </w:tr>
      <w:tr w:rsidR="008679DC" w:rsidRPr="00E2446A" w14:paraId="128850BC" w14:textId="77777777" w:rsidTr="00317A5E">
        <w:trPr>
          <w:trHeight w:val="340"/>
        </w:trPr>
        <w:tc>
          <w:tcPr>
            <w:tcW w:w="2833" w:type="dxa"/>
          </w:tcPr>
          <w:p w14:paraId="44B6435A" w14:textId="77777777" w:rsidR="008679DC" w:rsidRPr="00E2446A" w:rsidRDefault="008679DC" w:rsidP="00317A5E">
            <w:pPr>
              <w:rPr>
                <w:sz w:val="22"/>
                <w:szCs w:val="22"/>
              </w:rPr>
            </w:pPr>
            <w:r w:rsidRPr="00E2446A">
              <w:rPr>
                <w:sz w:val="22"/>
                <w:szCs w:val="22"/>
              </w:rPr>
              <w:t>Szkoda dotyczy:</w:t>
            </w:r>
          </w:p>
          <w:p w14:paraId="1F42A25F" w14:textId="77777777" w:rsidR="008679DC" w:rsidRPr="00E2446A" w:rsidRDefault="008679DC" w:rsidP="00317A5E">
            <w:pPr>
              <w:rPr>
                <w:sz w:val="22"/>
                <w:szCs w:val="22"/>
              </w:rPr>
            </w:pPr>
            <w:r w:rsidRPr="00E2446A">
              <w:rPr>
                <w:sz w:val="22"/>
                <w:szCs w:val="22"/>
              </w:rPr>
              <w:t>(zaznaczyć z listy obok)</w:t>
            </w:r>
          </w:p>
        </w:tc>
        <w:tc>
          <w:tcPr>
            <w:tcW w:w="6379" w:type="dxa"/>
            <w:gridSpan w:val="3"/>
          </w:tcPr>
          <w:p w14:paraId="5A5BE5B6" w14:textId="77777777" w:rsidR="008679DC" w:rsidRPr="00E2446A" w:rsidRDefault="008679DC" w:rsidP="00317A5E">
            <w:pPr>
              <w:rPr>
                <w:sz w:val="22"/>
                <w:szCs w:val="22"/>
              </w:rPr>
            </w:pPr>
            <w:r w:rsidRPr="00E2446A">
              <w:rPr>
                <w:sz w:val="22"/>
                <w:szCs w:val="22"/>
              </w:rPr>
              <w:t>X Ubezpieczenie komunikacyjne</w:t>
            </w:r>
          </w:p>
        </w:tc>
      </w:tr>
      <w:tr w:rsidR="008679DC" w:rsidRPr="00E2446A" w14:paraId="053B299A" w14:textId="77777777" w:rsidTr="00317A5E">
        <w:trPr>
          <w:trHeight w:val="1134"/>
        </w:trPr>
        <w:tc>
          <w:tcPr>
            <w:tcW w:w="2833" w:type="dxa"/>
            <w:vAlign w:val="center"/>
          </w:tcPr>
          <w:p w14:paraId="128DF911" w14:textId="77777777" w:rsidR="008679DC" w:rsidRPr="00E2446A" w:rsidRDefault="008679DC" w:rsidP="00317A5E">
            <w:pPr>
              <w:pStyle w:val="Stopka"/>
              <w:tabs>
                <w:tab w:val="clear" w:pos="4536"/>
                <w:tab w:val="clear" w:pos="9072"/>
              </w:tabs>
              <w:rPr>
                <w:sz w:val="22"/>
                <w:szCs w:val="22"/>
              </w:rPr>
            </w:pPr>
            <w:r w:rsidRPr="00E2446A">
              <w:rPr>
                <w:sz w:val="22"/>
                <w:szCs w:val="22"/>
              </w:rPr>
              <w:t>Opis zdarzenia:</w:t>
            </w:r>
          </w:p>
        </w:tc>
        <w:tc>
          <w:tcPr>
            <w:tcW w:w="6379" w:type="dxa"/>
            <w:gridSpan w:val="3"/>
          </w:tcPr>
          <w:p w14:paraId="6B98C090" w14:textId="77777777" w:rsidR="008679DC" w:rsidRPr="00E2446A" w:rsidRDefault="008679DC" w:rsidP="00317A5E">
            <w:pPr>
              <w:rPr>
                <w:sz w:val="22"/>
                <w:szCs w:val="22"/>
              </w:rPr>
            </w:pPr>
            <w:r w:rsidRPr="00E2446A">
              <w:rPr>
                <w:sz w:val="22"/>
                <w:szCs w:val="22"/>
              </w:rPr>
              <w:t xml:space="preserve">Przyczyna szkody, zakres szkody itp.: </w:t>
            </w:r>
          </w:p>
          <w:p w14:paraId="5E2047C7" w14:textId="77777777" w:rsidR="008679DC" w:rsidRPr="00E2446A" w:rsidRDefault="008679DC" w:rsidP="00317A5E">
            <w:pPr>
              <w:rPr>
                <w:sz w:val="22"/>
                <w:szCs w:val="22"/>
              </w:rPr>
            </w:pPr>
          </w:p>
          <w:p w14:paraId="176E73B0" w14:textId="77777777" w:rsidR="008679DC" w:rsidRPr="00E2446A" w:rsidRDefault="008679DC" w:rsidP="00317A5E">
            <w:pPr>
              <w:rPr>
                <w:sz w:val="22"/>
                <w:szCs w:val="22"/>
              </w:rPr>
            </w:pPr>
          </w:p>
          <w:p w14:paraId="0358EAFA" w14:textId="77777777" w:rsidR="008679DC" w:rsidRPr="00E2446A" w:rsidRDefault="008679DC" w:rsidP="00317A5E">
            <w:pPr>
              <w:rPr>
                <w:sz w:val="22"/>
                <w:szCs w:val="22"/>
              </w:rPr>
            </w:pPr>
          </w:p>
        </w:tc>
      </w:tr>
      <w:tr w:rsidR="008679DC" w:rsidRPr="00E2446A" w14:paraId="0729161C" w14:textId="77777777" w:rsidTr="00317A5E">
        <w:trPr>
          <w:trHeight w:val="340"/>
        </w:trPr>
        <w:tc>
          <w:tcPr>
            <w:tcW w:w="2833" w:type="dxa"/>
          </w:tcPr>
          <w:p w14:paraId="49B7B5F0" w14:textId="77777777" w:rsidR="008679DC" w:rsidRPr="00E2446A" w:rsidRDefault="008679DC" w:rsidP="00317A5E">
            <w:pPr>
              <w:rPr>
                <w:sz w:val="22"/>
                <w:szCs w:val="22"/>
              </w:rPr>
            </w:pPr>
            <w:r w:rsidRPr="00E2446A">
              <w:rPr>
                <w:sz w:val="22"/>
                <w:szCs w:val="22"/>
              </w:rPr>
              <w:t xml:space="preserve">O zdarzeniu została powiadomiona </w:t>
            </w:r>
          </w:p>
          <w:p w14:paraId="27CB8C7C" w14:textId="77777777" w:rsidR="008679DC" w:rsidRPr="00E2446A" w:rsidRDefault="008679DC" w:rsidP="00317A5E">
            <w:pPr>
              <w:rPr>
                <w:sz w:val="22"/>
                <w:szCs w:val="22"/>
              </w:rPr>
            </w:pPr>
            <w:r w:rsidRPr="00E2446A">
              <w:rPr>
                <w:sz w:val="22"/>
                <w:szCs w:val="22"/>
              </w:rPr>
              <w:t>(zaznaczyć z listy obok)</w:t>
            </w:r>
          </w:p>
        </w:tc>
        <w:tc>
          <w:tcPr>
            <w:tcW w:w="6379" w:type="dxa"/>
            <w:gridSpan w:val="3"/>
          </w:tcPr>
          <w:p w14:paraId="46D931C9" w14:textId="77777777" w:rsidR="008679DC" w:rsidRPr="00E2446A" w:rsidRDefault="008679DC" w:rsidP="00317A5E">
            <w:pPr>
              <w:rPr>
                <w:sz w:val="22"/>
                <w:szCs w:val="22"/>
              </w:rPr>
            </w:pPr>
            <w:r w:rsidRPr="00E2446A">
              <w:rPr>
                <w:sz w:val="22"/>
                <w:szCs w:val="22"/>
              </w:rPr>
              <w:sym w:font="Symbol" w:char="F090"/>
            </w:r>
            <w:r w:rsidRPr="00E2446A">
              <w:rPr>
                <w:sz w:val="22"/>
                <w:szCs w:val="22"/>
              </w:rPr>
              <w:t xml:space="preserve"> Policja</w:t>
            </w:r>
          </w:p>
          <w:p w14:paraId="1557C377" w14:textId="77777777" w:rsidR="008679DC" w:rsidRPr="00E2446A" w:rsidRDefault="008679DC" w:rsidP="00317A5E">
            <w:pPr>
              <w:rPr>
                <w:sz w:val="22"/>
                <w:szCs w:val="22"/>
              </w:rPr>
            </w:pPr>
            <w:r w:rsidRPr="00E2446A">
              <w:rPr>
                <w:sz w:val="22"/>
                <w:szCs w:val="22"/>
              </w:rPr>
              <w:sym w:font="Symbol" w:char="F090"/>
            </w:r>
            <w:r w:rsidRPr="00E2446A">
              <w:rPr>
                <w:sz w:val="22"/>
                <w:szCs w:val="22"/>
              </w:rPr>
              <w:t xml:space="preserve"> Straż Pożarna</w:t>
            </w:r>
          </w:p>
          <w:p w14:paraId="62F25EBB" w14:textId="77777777" w:rsidR="008679DC" w:rsidRPr="00E2446A" w:rsidRDefault="008679DC" w:rsidP="00317A5E">
            <w:pPr>
              <w:rPr>
                <w:sz w:val="22"/>
                <w:szCs w:val="22"/>
              </w:rPr>
            </w:pPr>
            <w:r w:rsidRPr="00E2446A">
              <w:rPr>
                <w:sz w:val="22"/>
                <w:szCs w:val="22"/>
              </w:rPr>
              <w:sym w:font="Symbol" w:char="F090"/>
            </w:r>
            <w:r w:rsidRPr="00E2446A">
              <w:rPr>
                <w:sz w:val="22"/>
                <w:szCs w:val="22"/>
              </w:rPr>
              <w:t xml:space="preserve"> Pogotowie</w:t>
            </w:r>
          </w:p>
        </w:tc>
      </w:tr>
      <w:tr w:rsidR="008679DC" w:rsidRPr="00E2446A" w14:paraId="1D6F01F6" w14:textId="77777777" w:rsidTr="00317A5E">
        <w:trPr>
          <w:trHeight w:val="340"/>
        </w:trPr>
        <w:tc>
          <w:tcPr>
            <w:tcW w:w="2833" w:type="dxa"/>
          </w:tcPr>
          <w:p w14:paraId="4E41F268" w14:textId="77777777" w:rsidR="008679DC" w:rsidRPr="00E2446A" w:rsidRDefault="008679DC" w:rsidP="00317A5E">
            <w:pPr>
              <w:rPr>
                <w:sz w:val="22"/>
                <w:szCs w:val="22"/>
              </w:rPr>
            </w:pPr>
            <w:r w:rsidRPr="00E2446A">
              <w:rPr>
                <w:sz w:val="22"/>
                <w:szCs w:val="22"/>
              </w:rPr>
              <w:t>Zgłoszenie przekazano do zakładu ubezpieczeń:</w:t>
            </w:r>
          </w:p>
          <w:p w14:paraId="52FD6F80" w14:textId="77777777" w:rsidR="008679DC" w:rsidRPr="00E2446A" w:rsidRDefault="008679DC" w:rsidP="00317A5E">
            <w:pPr>
              <w:rPr>
                <w:sz w:val="22"/>
                <w:szCs w:val="22"/>
              </w:rPr>
            </w:pPr>
            <w:r w:rsidRPr="00E2446A">
              <w:rPr>
                <w:sz w:val="22"/>
                <w:szCs w:val="22"/>
              </w:rPr>
              <w:t>(zaznaczyć z listy obok)</w:t>
            </w:r>
          </w:p>
        </w:tc>
        <w:tc>
          <w:tcPr>
            <w:tcW w:w="3189" w:type="dxa"/>
            <w:gridSpan w:val="2"/>
            <w:tcBorders>
              <w:right w:val="nil"/>
            </w:tcBorders>
            <w:vAlign w:val="center"/>
          </w:tcPr>
          <w:p w14:paraId="5FAB54AB" w14:textId="77777777" w:rsidR="008679DC" w:rsidRPr="00E2446A" w:rsidRDefault="008679DC" w:rsidP="00317A5E">
            <w:pPr>
              <w:rPr>
                <w:sz w:val="22"/>
                <w:szCs w:val="22"/>
              </w:rPr>
            </w:pPr>
            <w:r w:rsidRPr="00E2446A">
              <w:rPr>
                <w:sz w:val="22"/>
                <w:szCs w:val="22"/>
              </w:rPr>
              <w:sym w:font="Symbol" w:char="F090"/>
            </w:r>
            <w:r w:rsidRPr="00E2446A">
              <w:rPr>
                <w:sz w:val="22"/>
                <w:szCs w:val="22"/>
              </w:rPr>
              <w:t xml:space="preserve"> fax</w:t>
            </w:r>
          </w:p>
          <w:p w14:paraId="4ADC15C9" w14:textId="77777777" w:rsidR="008679DC" w:rsidRPr="00E2446A" w:rsidRDefault="008679DC" w:rsidP="00317A5E">
            <w:pPr>
              <w:rPr>
                <w:sz w:val="22"/>
                <w:szCs w:val="22"/>
              </w:rPr>
            </w:pPr>
            <w:r w:rsidRPr="00E2446A">
              <w:rPr>
                <w:sz w:val="22"/>
                <w:szCs w:val="22"/>
              </w:rPr>
              <w:sym w:font="Symbol" w:char="F090"/>
            </w:r>
            <w:r w:rsidRPr="00E2446A">
              <w:rPr>
                <w:sz w:val="22"/>
                <w:szCs w:val="22"/>
              </w:rPr>
              <w:t xml:space="preserve"> list polecony</w:t>
            </w:r>
          </w:p>
        </w:tc>
        <w:tc>
          <w:tcPr>
            <w:tcW w:w="3190" w:type="dxa"/>
            <w:tcBorders>
              <w:left w:val="nil"/>
            </w:tcBorders>
            <w:vAlign w:val="center"/>
          </w:tcPr>
          <w:p w14:paraId="783CAEE9" w14:textId="77777777" w:rsidR="008679DC" w:rsidRPr="00E2446A" w:rsidRDefault="008679DC" w:rsidP="00317A5E">
            <w:pPr>
              <w:rPr>
                <w:sz w:val="22"/>
                <w:szCs w:val="22"/>
              </w:rPr>
            </w:pPr>
            <w:r w:rsidRPr="00E2446A">
              <w:rPr>
                <w:sz w:val="22"/>
                <w:szCs w:val="22"/>
              </w:rPr>
              <w:sym w:font="Symbol" w:char="F090"/>
            </w:r>
            <w:r w:rsidRPr="00E2446A">
              <w:rPr>
                <w:sz w:val="22"/>
                <w:szCs w:val="22"/>
              </w:rPr>
              <w:t xml:space="preserve"> e – mail</w:t>
            </w:r>
          </w:p>
          <w:p w14:paraId="4B0F1A41" w14:textId="77777777" w:rsidR="008679DC" w:rsidRPr="00E2446A" w:rsidRDefault="008679DC" w:rsidP="00317A5E">
            <w:pPr>
              <w:rPr>
                <w:sz w:val="22"/>
                <w:szCs w:val="22"/>
              </w:rPr>
            </w:pPr>
            <w:r w:rsidRPr="00E2446A">
              <w:rPr>
                <w:sz w:val="22"/>
                <w:szCs w:val="22"/>
              </w:rPr>
              <w:sym w:font="Symbol" w:char="F090"/>
            </w:r>
            <w:r w:rsidRPr="00E2446A">
              <w:rPr>
                <w:sz w:val="22"/>
                <w:szCs w:val="22"/>
              </w:rPr>
              <w:t xml:space="preserve"> osobiście</w:t>
            </w:r>
          </w:p>
        </w:tc>
      </w:tr>
      <w:tr w:rsidR="008679DC" w:rsidRPr="00E2446A" w14:paraId="03D7339D" w14:textId="77777777" w:rsidTr="00317A5E">
        <w:trPr>
          <w:trHeight w:val="340"/>
        </w:trPr>
        <w:tc>
          <w:tcPr>
            <w:tcW w:w="2833" w:type="dxa"/>
          </w:tcPr>
          <w:p w14:paraId="46AB05BF" w14:textId="77777777" w:rsidR="008679DC" w:rsidRPr="00E2446A" w:rsidRDefault="008679DC" w:rsidP="00317A5E">
            <w:pPr>
              <w:rPr>
                <w:sz w:val="22"/>
                <w:szCs w:val="22"/>
              </w:rPr>
            </w:pPr>
            <w:r w:rsidRPr="00E2446A">
              <w:rPr>
                <w:sz w:val="22"/>
                <w:szCs w:val="22"/>
              </w:rPr>
              <w:t>Zgłoszenie przekazano do brokera</w:t>
            </w:r>
          </w:p>
          <w:p w14:paraId="2A083FE3" w14:textId="77777777" w:rsidR="008679DC" w:rsidRPr="00E2446A" w:rsidRDefault="008679DC" w:rsidP="00317A5E">
            <w:pPr>
              <w:rPr>
                <w:sz w:val="22"/>
                <w:szCs w:val="22"/>
              </w:rPr>
            </w:pPr>
            <w:r w:rsidRPr="00E2446A">
              <w:rPr>
                <w:sz w:val="22"/>
                <w:szCs w:val="22"/>
              </w:rPr>
              <w:t>(zaznaczyć z listy obok)</w:t>
            </w:r>
          </w:p>
        </w:tc>
        <w:tc>
          <w:tcPr>
            <w:tcW w:w="3189" w:type="dxa"/>
            <w:gridSpan w:val="2"/>
            <w:tcBorders>
              <w:right w:val="nil"/>
            </w:tcBorders>
            <w:vAlign w:val="center"/>
          </w:tcPr>
          <w:p w14:paraId="1987B697" w14:textId="77777777" w:rsidR="008679DC" w:rsidRPr="00E2446A" w:rsidRDefault="008679DC" w:rsidP="00317A5E">
            <w:pPr>
              <w:rPr>
                <w:sz w:val="22"/>
                <w:szCs w:val="22"/>
              </w:rPr>
            </w:pPr>
            <w:r w:rsidRPr="00E2446A">
              <w:rPr>
                <w:sz w:val="22"/>
                <w:szCs w:val="22"/>
              </w:rPr>
              <w:sym w:font="Symbol" w:char="F090"/>
            </w:r>
            <w:r w:rsidRPr="00E2446A">
              <w:rPr>
                <w:sz w:val="22"/>
                <w:szCs w:val="22"/>
              </w:rPr>
              <w:t xml:space="preserve"> fax</w:t>
            </w:r>
          </w:p>
          <w:p w14:paraId="06749181" w14:textId="77777777" w:rsidR="008679DC" w:rsidRPr="00E2446A" w:rsidRDefault="008679DC" w:rsidP="00317A5E">
            <w:pPr>
              <w:rPr>
                <w:sz w:val="22"/>
                <w:szCs w:val="22"/>
              </w:rPr>
            </w:pPr>
            <w:r w:rsidRPr="00E2446A">
              <w:rPr>
                <w:sz w:val="22"/>
                <w:szCs w:val="22"/>
              </w:rPr>
              <w:sym w:font="Symbol" w:char="F090"/>
            </w:r>
            <w:r w:rsidRPr="00E2446A">
              <w:rPr>
                <w:sz w:val="22"/>
                <w:szCs w:val="22"/>
              </w:rPr>
              <w:t xml:space="preserve"> list polecony</w:t>
            </w:r>
          </w:p>
        </w:tc>
        <w:tc>
          <w:tcPr>
            <w:tcW w:w="3190" w:type="dxa"/>
            <w:tcBorders>
              <w:left w:val="nil"/>
            </w:tcBorders>
            <w:vAlign w:val="center"/>
          </w:tcPr>
          <w:p w14:paraId="40FEC2C0" w14:textId="77777777" w:rsidR="008679DC" w:rsidRPr="00E2446A" w:rsidRDefault="008679DC" w:rsidP="00317A5E">
            <w:pPr>
              <w:rPr>
                <w:sz w:val="22"/>
                <w:szCs w:val="22"/>
              </w:rPr>
            </w:pPr>
            <w:r w:rsidRPr="00E2446A">
              <w:rPr>
                <w:sz w:val="22"/>
                <w:szCs w:val="22"/>
              </w:rPr>
              <w:sym w:font="Symbol" w:char="F090"/>
            </w:r>
            <w:r w:rsidRPr="00E2446A">
              <w:rPr>
                <w:sz w:val="22"/>
                <w:szCs w:val="22"/>
              </w:rPr>
              <w:t xml:space="preserve"> e – mail</w:t>
            </w:r>
          </w:p>
          <w:p w14:paraId="08822522" w14:textId="77777777" w:rsidR="008679DC" w:rsidRPr="00E2446A" w:rsidRDefault="008679DC" w:rsidP="00317A5E">
            <w:pPr>
              <w:rPr>
                <w:sz w:val="22"/>
                <w:szCs w:val="22"/>
              </w:rPr>
            </w:pPr>
            <w:r w:rsidRPr="00E2446A">
              <w:rPr>
                <w:sz w:val="22"/>
                <w:szCs w:val="22"/>
              </w:rPr>
              <w:sym w:font="Symbol" w:char="F090"/>
            </w:r>
            <w:r w:rsidRPr="00E2446A">
              <w:rPr>
                <w:sz w:val="22"/>
                <w:szCs w:val="22"/>
              </w:rPr>
              <w:t xml:space="preserve"> osobiście</w:t>
            </w:r>
          </w:p>
        </w:tc>
      </w:tr>
      <w:tr w:rsidR="008679DC" w:rsidRPr="00E2446A" w14:paraId="0DF882F4" w14:textId="77777777" w:rsidTr="00317A5E">
        <w:trPr>
          <w:trHeight w:val="444"/>
        </w:trPr>
        <w:tc>
          <w:tcPr>
            <w:tcW w:w="9212" w:type="dxa"/>
            <w:gridSpan w:val="4"/>
            <w:tcBorders>
              <w:left w:val="nil"/>
              <w:bottom w:val="nil"/>
              <w:right w:val="nil"/>
            </w:tcBorders>
          </w:tcPr>
          <w:p w14:paraId="71E3D298" w14:textId="77777777" w:rsidR="008679DC" w:rsidRPr="00E2446A" w:rsidRDefault="008679DC" w:rsidP="00317A5E">
            <w:pPr>
              <w:pStyle w:val="Stopka"/>
              <w:tabs>
                <w:tab w:val="clear" w:pos="4536"/>
                <w:tab w:val="clear" w:pos="9072"/>
              </w:tabs>
              <w:rPr>
                <w:sz w:val="22"/>
                <w:szCs w:val="22"/>
              </w:rPr>
            </w:pPr>
          </w:p>
          <w:p w14:paraId="4C12F2C6" w14:textId="77777777" w:rsidR="008679DC" w:rsidRPr="00E2446A" w:rsidRDefault="008679DC" w:rsidP="00317A5E">
            <w:pPr>
              <w:pStyle w:val="Stopka"/>
              <w:tabs>
                <w:tab w:val="clear" w:pos="4536"/>
                <w:tab w:val="clear" w:pos="9072"/>
              </w:tabs>
              <w:rPr>
                <w:sz w:val="22"/>
                <w:szCs w:val="22"/>
              </w:rPr>
            </w:pPr>
          </w:p>
        </w:tc>
      </w:tr>
      <w:tr w:rsidR="008679DC" w:rsidRPr="00E2446A" w14:paraId="71172FFD" w14:textId="77777777" w:rsidTr="00317A5E">
        <w:trPr>
          <w:cantSplit/>
          <w:trHeight w:val="20"/>
        </w:trPr>
        <w:tc>
          <w:tcPr>
            <w:tcW w:w="5450" w:type="dxa"/>
            <w:gridSpan w:val="2"/>
            <w:tcBorders>
              <w:top w:val="nil"/>
              <w:left w:val="nil"/>
              <w:bottom w:val="nil"/>
              <w:right w:val="nil"/>
            </w:tcBorders>
          </w:tcPr>
          <w:p w14:paraId="11C48922" w14:textId="77777777" w:rsidR="008679DC" w:rsidRPr="00E2446A" w:rsidRDefault="008679DC" w:rsidP="00317A5E">
            <w:pPr>
              <w:rPr>
                <w:sz w:val="22"/>
                <w:szCs w:val="22"/>
              </w:rPr>
            </w:pPr>
          </w:p>
        </w:tc>
        <w:tc>
          <w:tcPr>
            <w:tcW w:w="3762" w:type="dxa"/>
            <w:gridSpan w:val="2"/>
            <w:tcBorders>
              <w:left w:val="nil"/>
              <w:bottom w:val="nil"/>
              <w:right w:val="nil"/>
            </w:tcBorders>
          </w:tcPr>
          <w:p w14:paraId="3BCDA38F" w14:textId="77777777" w:rsidR="008679DC" w:rsidRPr="00E2446A" w:rsidRDefault="008679DC" w:rsidP="00317A5E">
            <w:pPr>
              <w:jc w:val="center"/>
              <w:rPr>
                <w:sz w:val="22"/>
                <w:szCs w:val="22"/>
              </w:rPr>
            </w:pPr>
            <w:r w:rsidRPr="00E2446A">
              <w:rPr>
                <w:sz w:val="22"/>
                <w:szCs w:val="22"/>
              </w:rPr>
              <w:t xml:space="preserve">Podpis osoby upoważnionej </w:t>
            </w:r>
          </w:p>
          <w:p w14:paraId="5B08865B" w14:textId="77777777" w:rsidR="008679DC" w:rsidRPr="00E2446A" w:rsidRDefault="008679DC" w:rsidP="00317A5E">
            <w:pPr>
              <w:jc w:val="center"/>
              <w:rPr>
                <w:sz w:val="22"/>
                <w:szCs w:val="22"/>
              </w:rPr>
            </w:pPr>
            <w:r w:rsidRPr="00E2446A">
              <w:rPr>
                <w:sz w:val="22"/>
                <w:szCs w:val="22"/>
              </w:rPr>
              <w:t>do zgłaszania roszczeń</w:t>
            </w:r>
          </w:p>
        </w:tc>
      </w:tr>
    </w:tbl>
    <w:p w14:paraId="2199026F" w14:textId="77777777" w:rsidR="008679DC" w:rsidRPr="00E2446A" w:rsidRDefault="008679DC" w:rsidP="008679DC">
      <w:pPr>
        <w:pStyle w:val="Tekstpodstawowy"/>
        <w:ind w:left="360"/>
        <w:jc w:val="center"/>
        <w:rPr>
          <w:kern w:val="1"/>
          <w:sz w:val="22"/>
          <w:szCs w:val="22"/>
        </w:rPr>
      </w:pPr>
    </w:p>
    <w:p w14:paraId="05FF2A2E" w14:textId="77777777" w:rsidR="008679DC" w:rsidRPr="00E2446A" w:rsidRDefault="008679DC" w:rsidP="008679DC">
      <w:pPr>
        <w:pStyle w:val="Tekstpodstawowy"/>
        <w:ind w:left="360"/>
        <w:jc w:val="center"/>
        <w:rPr>
          <w:kern w:val="1"/>
          <w:sz w:val="22"/>
          <w:szCs w:val="22"/>
        </w:rPr>
      </w:pPr>
    </w:p>
    <w:p w14:paraId="2901CFA0" w14:textId="77777777" w:rsidR="008679DC" w:rsidRPr="00E2446A" w:rsidRDefault="008679DC" w:rsidP="008679DC">
      <w:pPr>
        <w:pStyle w:val="Tekstpodstawowy"/>
        <w:ind w:left="360"/>
        <w:jc w:val="center"/>
        <w:rPr>
          <w:kern w:val="1"/>
          <w:sz w:val="22"/>
          <w:szCs w:val="22"/>
        </w:rPr>
      </w:pPr>
    </w:p>
    <w:p w14:paraId="4586E758" w14:textId="77777777" w:rsidR="008679DC" w:rsidRPr="00E2446A" w:rsidRDefault="008679DC" w:rsidP="008679DC">
      <w:pPr>
        <w:pStyle w:val="Tekstpodstawowy"/>
        <w:ind w:left="360"/>
        <w:jc w:val="center"/>
        <w:rPr>
          <w:kern w:val="1"/>
          <w:sz w:val="22"/>
          <w:szCs w:val="22"/>
        </w:rPr>
      </w:pPr>
    </w:p>
    <w:p w14:paraId="6365F9FA" w14:textId="77777777" w:rsidR="008679DC" w:rsidRPr="00E2446A" w:rsidRDefault="008679DC" w:rsidP="008679DC">
      <w:pPr>
        <w:pStyle w:val="Tekstpodstawowy"/>
        <w:rPr>
          <w:sz w:val="22"/>
          <w:szCs w:val="22"/>
        </w:rPr>
      </w:pPr>
    </w:p>
    <w:p w14:paraId="5A33D1F2" w14:textId="77777777" w:rsidR="00B146B0" w:rsidRPr="00E2446A" w:rsidRDefault="00B146B0">
      <w:pPr>
        <w:rPr>
          <w:sz w:val="22"/>
          <w:szCs w:val="22"/>
        </w:rPr>
      </w:pPr>
    </w:p>
    <w:sectPr w:rsidR="00B146B0" w:rsidRPr="00E2446A" w:rsidSect="00317A5E">
      <w:pgSz w:w="11906" w:h="16838" w:code="9"/>
      <w:pgMar w:top="1418" w:right="1304" w:bottom="1418" w:left="130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457"/>
    <w:multiLevelType w:val="multilevel"/>
    <w:tmpl w:val="BF083A5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8F671D6"/>
    <w:multiLevelType w:val="hybridMultilevel"/>
    <w:tmpl w:val="F4AE7AD0"/>
    <w:lvl w:ilvl="0" w:tplc="18F6E628">
      <w:start w:val="1"/>
      <w:numFmt w:val="decimal"/>
      <w:lvlText w:val="%1."/>
      <w:lvlJc w:val="left"/>
      <w:pPr>
        <w:tabs>
          <w:tab w:val="num" w:pos="360"/>
        </w:tabs>
        <w:ind w:left="360" w:hanging="360"/>
      </w:pPr>
      <w:rPr>
        <w:rFonts w:hint="default"/>
      </w:rPr>
    </w:lvl>
    <w:lvl w:ilvl="1" w:tplc="0ACC947E">
      <w:start w:val="1"/>
      <w:numFmt w:val="decimal"/>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9507E5B"/>
    <w:multiLevelType w:val="hybridMultilevel"/>
    <w:tmpl w:val="69B020B0"/>
    <w:lvl w:ilvl="0" w:tplc="AD8C8168">
      <w:start w:val="1"/>
      <w:numFmt w:val="decimal"/>
      <w:lvlText w:val="%1."/>
      <w:lvlJc w:val="left"/>
      <w:pPr>
        <w:tabs>
          <w:tab w:val="num" w:pos="360"/>
        </w:tabs>
        <w:ind w:left="360"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3A49F6"/>
    <w:multiLevelType w:val="multilevel"/>
    <w:tmpl w:val="621407E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387583A"/>
    <w:multiLevelType w:val="multilevel"/>
    <w:tmpl w:val="D6B6A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7A1AE3"/>
    <w:multiLevelType w:val="multilevel"/>
    <w:tmpl w:val="7E6EBE9E"/>
    <w:lvl w:ilvl="0">
      <w:start w:val="1"/>
      <w:numFmt w:val="decimal"/>
      <w:lvlText w:val="%1)"/>
      <w:lvlJc w:val="left"/>
      <w:pPr>
        <w:ind w:left="1146" w:hanging="360"/>
      </w:p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 w15:restartNumberingAfterBreak="0">
    <w:nsid w:val="169163C4"/>
    <w:multiLevelType w:val="hybridMultilevel"/>
    <w:tmpl w:val="15B88BEE"/>
    <w:lvl w:ilvl="0" w:tplc="99A82FDA">
      <w:start w:val="1"/>
      <w:numFmt w:val="decimal"/>
      <w:lvlText w:val="%1."/>
      <w:lvlJc w:val="left"/>
      <w:pPr>
        <w:tabs>
          <w:tab w:val="num" w:pos="720"/>
        </w:tabs>
        <w:ind w:left="72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9685594"/>
    <w:multiLevelType w:val="hybridMultilevel"/>
    <w:tmpl w:val="566C04AA"/>
    <w:lvl w:ilvl="0" w:tplc="3184FB78">
      <w:start w:val="1"/>
      <w:numFmt w:val="decimal"/>
      <w:lvlText w:val="%1."/>
      <w:lvlJc w:val="left"/>
      <w:pPr>
        <w:tabs>
          <w:tab w:val="num" w:pos="720"/>
        </w:tabs>
        <w:ind w:left="720" w:hanging="360"/>
      </w:pPr>
      <w:rPr>
        <w:rFonts w:hint="default"/>
      </w:rPr>
    </w:lvl>
    <w:lvl w:ilvl="1" w:tplc="FBCEA628">
      <w:start w:val="1"/>
      <w:numFmt w:val="lowerLetter"/>
      <w:lvlText w:val="%2."/>
      <w:lvlJc w:val="left"/>
      <w:pPr>
        <w:tabs>
          <w:tab w:val="num" w:pos="1440"/>
        </w:tabs>
        <w:ind w:left="1440" w:hanging="360"/>
      </w:pPr>
    </w:lvl>
    <w:lvl w:ilvl="2" w:tplc="7A90896E">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CDA092C"/>
    <w:multiLevelType w:val="hybridMultilevel"/>
    <w:tmpl w:val="15B88BEE"/>
    <w:lvl w:ilvl="0" w:tplc="99A82FDA">
      <w:start w:val="1"/>
      <w:numFmt w:val="decimal"/>
      <w:lvlText w:val="%1."/>
      <w:lvlJc w:val="left"/>
      <w:pPr>
        <w:tabs>
          <w:tab w:val="num" w:pos="720"/>
        </w:tabs>
        <w:ind w:left="72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0616612"/>
    <w:multiLevelType w:val="singleLevel"/>
    <w:tmpl w:val="14C62E76"/>
    <w:lvl w:ilvl="0">
      <w:numFmt w:val="bullet"/>
      <w:lvlText w:val="-"/>
      <w:lvlJc w:val="left"/>
      <w:pPr>
        <w:tabs>
          <w:tab w:val="num" w:pos="360"/>
        </w:tabs>
        <w:ind w:left="360" w:hanging="360"/>
      </w:pPr>
    </w:lvl>
  </w:abstractNum>
  <w:abstractNum w:abstractNumId="10" w15:restartNumberingAfterBreak="0">
    <w:nsid w:val="2368124C"/>
    <w:multiLevelType w:val="multilevel"/>
    <w:tmpl w:val="5066F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FC3349"/>
    <w:multiLevelType w:val="multilevel"/>
    <w:tmpl w:val="6B785AD4"/>
    <w:lvl w:ilvl="0">
      <w:start w:val="1"/>
      <w:numFmt w:val="decimal"/>
      <w:lvlText w:val="%1."/>
      <w:lvlJc w:val="left"/>
      <w:pPr>
        <w:ind w:left="360" w:hanging="360"/>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2" w15:restartNumberingAfterBreak="0">
    <w:nsid w:val="24E40282"/>
    <w:multiLevelType w:val="hybridMultilevel"/>
    <w:tmpl w:val="E9DA03DA"/>
    <w:lvl w:ilvl="0" w:tplc="0ACC947E">
      <w:start w:val="1"/>
      <w:numFmt w:val="decimal"/>
      <w:lvlText w:val="%1."/>
      <w:lvlJc w:val="left"/>
      <w:pPr>
        <w:tabs>
          <w:tab w:val="num" w:pos="360"/>
        </w:tabs>
        <w:ind w:left="360" w:hanging="360"/>
      </w:pPr>
      <w:rPr>
        <w:rFonts w:ascii="Times New Roman" w:eastAsia="Times New Roman" w:hAnsi="Times New Roman"/>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13" w15:restartNumberingAfterBreak="0">
    <w:nsid w:val="26A25088"/>
    <w:multiLevelType w:val="multilevel"/>
    <w:tmpl w:val="95A8B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C56812"/>
    <w:multiLevelType w:val="multilevel"/>
    <w:tmpl w:val="9BF21012"/>
    <w:lvl w:ilvl="0">
      <w:start w:val="1"/>
      <w:numFmt w:val="decimal"/>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297F64"/>
    <w:multiLevelType w:val="hybridMultilevel"/>
    <w:tmpl w:val="A3A6B92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357A5787"/>
    <w:multiLevelType w:val="multilevel"/>
    <w:tmpl w:val="58BEEEF0"/>
    <w:lvl w:ilvl="0">
      <w:start w:val="1"/>
      <w:numFmt w:val="decimal"/>
      <w:lvlText w:val="%1."/>
      <w:lvlJc w:val="left"/>
      <w:pPr>
        <w:ind w:left="360" w:hanging="360"/>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7" w15:restartNumberingAfterBreak="0">
    <w:nsid w:val="3AED642D"/>
    <w:multiLevelType w:val="hybridMultilevel"/>
    <w:tmpl w:val="BAD87E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E835E29"/>
    <w:multiLevelType w:val="hybridMultilevel"/>
    <w:tmpl w:val="E9DA03DA"/>
    <w:lvl w:ilvl="0" w:tplc="0ACC947E">
      <w:start w:val="1"/>
      <w:numFmt w:val="decimal"/>
      <w:lvlText w:val="%1."/>
      <w:lvlJc w:val="left"/>
      <w:pPr>
        <w:tabs>
          <w:tab w:val="num" w:pos="360"/>
        </w:tabs>
        <w:ind w:left="360" w:hanging="360"/>
      </w:pPr>
      <w:rPr>
        <w:rFonts w:ascii="Times New Roman" w:eastAsia="Times New Roman" w:hAnsi="Times New Roman"/>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19" w15:restartNumberingAfterBreak="0">
    <w:nsid w:val="3F4D37A1"/>
    <w:multiLevelType w:val="hybridMultilevel"/>
    <w:tmpl w:val="A9640E6C"/>
    <w:lvl w:ilvl="0" w:tplc="8DCC46F4">
      <w:start w:val="2"/>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3C92AC5"/>
    <w:multiLevelType w:val="hybridMultilevel"/>
    <w:tmpl w:val="A3A6B92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453011DE"/>
    <w:multiLevelType w:val="multilevel"/>
    <w:tmpl w:val="3438C296"/>
    <w:lvl w:ilvl="0">
      <w:start w:val="1"/>
      <w:numFmt w:val="decimal"/>
      <w:lvlText w:val="%1."/>
      <w:lvlJc w:val="left"/>
      <w:pPr>
        <w:ind w:left="360" w:hanging="360"/>
      </w:pPr>
      <w:rPr>
        <w:strike w:val="0"/>
        <w:dstrike w:val="0"/>
      </w:rPr>
    </w:lvl>
    <w:lvl w:ilvl="1">
      <w:start w:val="1"/>
      <w:numFmt w:val="decimal"/>
      <w:lvlText w:val="%2)"/>
      <w:lvlJc w:val="left"/>
      <w:pPr>
        <w:ind w:left="360" w:hanging="360"/>
      </w:pPr>
      <w:rPr>
        <w:rFonts w:ascii="Cambria" w:hAnsi="Cambria"/>
        <w:strike w:val="0"/>
        <w:dstrike w:val="0"/>
        <w:sz w:val="22"/>
      </w:rPr>
    </w:lvl>
    <w:lvl w:ilvl="2">
      <w:start w:val="1"/>
      <w:numFmt w:val="decimal"/>
      <w:lvlText w:val="%1.%2.%3."/>
      <w:lvlJc w:val="left"/>
      <w:pPr>
        <w:ind w:left="720" w:hanging="720"/>
      </w:pPr>
      <w:rPr>
        <w:spacing w:val="-1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5AE65C5"/>
    <w:multiLevelType w:val="multilevel"/>
    <w:tmpl w:val="14C8A834"/>
    <w:lvl w:ilvl="0">
      <w:start w:val="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1370EA"/>
    <w:multiLevelType w:val="multilevel"/>
    <w:tmpl w:val="2F02A5C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4B733B53"/>
    <w:multiLevelType w:val="hybridMultilevel"/>
    <w:tmpl w:val="2AD0D834"/>
    <w:lvl w:ilvl="0" w:tplc="3CC008AC">
      <w:start w:val="1"/>
      <w:numFmt w:val="decimal"/>
      <w:lvlText w:val="%1."/>
      <w:lvlJc w:val="left"/>
      <w:pPr>
        <w:tabs>
          <w:tab w:val="num" w:pos="720"/>
        </w:tabs>
        <w:ind w:left="720" w:hanging="360"/>
      </w:pPr>
    </w:lvl>
    <w:lvl w:ilvl="1" w:tplc="DB6AED4C">
      <w:start w:val="1"/>
      <w:numFmt w:val="lowerLetter"/>
      <w:lvlText w:val="%2."/>
      <w:lvlJc w:val="left"/>
      <w:pPr>
        <w:tabs>
          <w:tab w:val="num" w:pos="1440"/>
        </w:tabs>
        <w:ind w:left="1440" w:hanging="360"/>
      </w:pPr>
    </w:lvl>
    <w:lvl w:ilvl="2" w:tplc="0415000F">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89C18EF"/>
    <w:multiLevelType w:val="multilevel"/>
    <w:tmpl w:val="A0CC5D74"/>
    <w:lvl w:ilvl="0">
      <w:start w:val="1"/>
      <w:numFmt w:val="decimal"/>
      <w:lvlText w:val="%1."/>
      <w:lvlJc w:val="left"/>
      <w:pPr>
        <w:ind w:left="360" w:hanging="360"/>
      </w:pPr>
      <w:rPr>
        <w:rFonts w:ascii="Cambria" w:eastAsia="Times New Roman" w:hAnsi="Cambria" w:cs="Times New Roman"/>
        <w:sz w:val="22"/>
      </w:rPr>
    </w:lvl>
    <w:lvl w:ilvl="1">
      <w:start w:val="1"/>
      <w:numFmt w:val="decimal"/>
      <w:lvlText w:val="%1.%2."/>
      <w:lvlJc w:val="left"/>
      <w:pPr>
        <w:ind w:left="1146" w:hanging="720"/>
      </w:pPr>
      <w:rPr>
        <w:spacing w:val="-1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26" w15:restartNumberingAfterBreak="0">
    <w:nsid w:val="610956B9"/>
    <w:multiLevelType w:val="multilevel"/>
    <w:tmpl w:val="651A19A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6562E1C"/>
    <w:multiLevelType w:val="hybridMultilevel"/>
    <w:tmpl w:val="6E06360E"/>
    <w:lvl w:ilvl="0" w:tplc="3184FB78">
      <w:start w:val="1"/>
      <w:numFmt w:val="bullet"/>
      <w:lvlText w:val=""/>
      <w:lvlJc w:val="left"/>
      <w:pPr>
        <w:tabs>
          <w:tab w:val="num" w:pos="1080"/>
        </w:tabs>
        <w:ind w:left="1080" w:hanging="360"/>
      </w:pPr>
      <w:rPr>
        <w:rFonts w:ascii="Symbol" w:hAnsi="Symbol" w:cs="Symbol" w:hint="default"/>
      </w:rPr>
    </w:lvl>
    <w:lvl w:ilvl="1" w:tplc="FBCEA628">
      <w:start w:val="1"/>
      <w:numFmt w:val="bullet"/>
      <w:lvlText w:val="o"/>
      <w:lvlJc w:val="left"/>
      <w:pPr>
        <w:tabs>
          <w:tab w:val="num" w:pos="1800"/>
        </w:tabs>
        <w:ind w:left="1800" w:hanging="360"/>
      </w:pPr>
      <w:rPr>
        <w:rFonts w:ascii="Courier New" w:hAnsi="Courier New" w:cs="Courier New" w:hint="default"/>
      </w:rPr>
    </w:lvl>
    <w:lvl w:ilvl="2" w:tplc="7A90896E">
      <w:start w:val="1"/>
      <w:numFmt w:val="bullet"/>
      <w:lvlText w:val=""/>
      <w:lvlJc w:val="left"/>
      <w:pPr>
        <w:tabs>
          <w:tab w:val="num" w:pos="2520"/>
        </w:tabs>
        <w:ind w:left="2520" w:hanging="360"/>
      </w:pPr>
      <w:rPr>
        <w:rFonts w:ascii="Wingdings" w:hAnsi="Wingdings" w:cs="Wingdings" w:hint="default"/>
      </w:rPr>
    </w:lvl>
    <w:lvl w:ilvl="3" w:tplc="0415000F">
      <w:start w:val="1"/>
      <w:numFmt w:val="bullet"/>
      <w:lvlText w:val=""/>
      <w:lvlJc w:val="left"/>
      <w:pPr>
        <w:tabs>
          <w:tab w:val="num" w:pos="3240"/>
        </w:tabs>
        <w:ind w:left="3240" w:hanging="360"/>
      </w:pPr>
      <w:rPr>
        <w:rFonts w:ascii="Symbol" w:hAnsi="Symbol" w:cs="Symbol" w:hint="default"/>
      </w:rPr>
    </w:lvl>
    <w:lvl w:ilvl="4" w:tplc="04150019">
      <w:start w:val="1"/>
      <w:numFmt w:val="bullet"/>
      <w:lvlText w:val="o"/>
      <w:lvlJc w:val="left"/>
      <w:pPr>
        <w:tabs>
          <w:tab w:val="num" w:pos="3960"/>
        </w:tabs>
        <w:ind w:left="3960" w:hanging="360"/>
      </w:pPr>
      <w:rPr>
        <w:rFonts w:ascii="Courier New" w:hAnsi="Courier New" w:cs="Courier New" w:hint="default"/>
      </w:rPr>
    </w:lvl>
    <w:lvl w:ilvl="5" w:tplc="0415001B">
      <w:start w:val="1"/>
      <w:numFmt w:val="bullet"/>
      <w:lvlText w:val=""/>
      <w:lvlJc w:val="left"/>
      <w:pPr>
        <w:tabs>
          <w:tab w:val="num" w:pos="4680"/>
        </w:tabs>
        <w:ind w:left="4680" w:hanging="360"/>
      </w:pPr>
      <w:rPr>
        <w:rFonts w:ascii="Wingdings" w:hAnsi="Wingdings" w:cs="Wingdings" w:hint="default"/>
      </w:rPr>
    </w:lvl>
    <w:lvl w:ilvl="6" w:tplc="0415000F">
      <w:start w:val="1"/>
      <w:numFmt w:val="bullet"/>
      <w:lvlText w:val=""/>
      <w:lvlJc w:val="left"/>
      <w:pPr>
        <w:tabs>
          <w:tab w:val="num" w:pos="5400"/>
        </w:tabs>
        <w:ind w:left="5400" w:hanging="360"/>
      </w:pPr>
      <w:rPr>
        <w:rFonts w:ascii="Symbol" w:hAnsi="Symbol" w:cs="Symbol" w:hint="default"/>
      </w:rPr>
    </w:lvl>
    <w:lvl w:ilvl="7" w:tplc="04150019">
      <w:start w:val="1"/>
      <w:numFmt w:val="bullet"/>
      <w:lvlText w:val="o"/>
      <w:lvlJc w:val="left"/>
      <w:pPr>
        <w:tabs>
          <w:tab w:val="num" w:pos="6120"/>
        </w:tabs>
        <w:ind w:left="6120" w:hanging="360"/>
      </w:pPr>
      <w:rPr>
        <w:rFonts w:ascii="Courier New" w:hAnsi="Courier New" w:cs="Courier New" w:hint="default"/>
      </w:rPr>
    </w:lvl>
    <w:lvl w:ilvl="8" w:tplc="0415001B">
      <w:start w:val="1"/>
      <w:numFmt w:val="bullet"/>
      <w:lvlText w:val=""/>
      <w:lvlJc w:val="left"/>
      <w:pPr>
        <w:tabs>
          <w:tab w:val="num" w:pos="6840"/>
        </w:tabs>
        <w:ind w:left="6840" w:hanging="360"/>
      </w:pPr>
      <w:rPr>
        <w:rFonts w:ascii="Wingdings" w:hAnsi="Wingdings" w:cs="Wingdings" w:hint="default"/>
      </w:rPr>
    </w:lvl>
  </w:abstractNum>
  <w:abstractNum w:abstractNumId="28" w15:restartNumberingAfterBreak="0">
    <w:nsid w:val="667F6DAA"/>
    <w:multiLevelType w:val="hybridMultilevel"/>
    <w:tmpl w:val="5C3ABA98"/>
    <w:lvl w:ilvl="0" w:tplc="3184FB78">
      <w:start w:val="1"/>
      <w:numFmt w:val="decimal"/>
      <w:lvlText w:val="%1."/>
      <w:lvlJc w:val="left"/>
      <w:pPr>
        <w:tabs>
          <w:tab w:val="num" w:pos="720"/>
        </w:tabs>
        <w:ind w:left="720" w:hanging="360"/>
      </w:pPr>
    </w:lvl>
    <w:lvl w:ilvl="1" w:tplc="FBCEA628">
      <w:start w:val="1"/>
      <w:numFmt w:val="bullet"/>
      <w:lvlText w:val=""/>
      <w:lvlJc w:val="left"/>
      <w:pPr>
        <w:tabs>
          <w:tab w:val="num" w:pos="1440"/>
        </w:tabs>
        <w:ind w:left="1440" w:hanging="360"/>
      </w:pPr>
      <w:rPr>
        <w:rFonts w:ascii="Symbol" w:hAnsi="Symbol" w:cs="Symbol" w:hint="default"/>
      </w:rPr>
    </w:lvl>
    <w:lvl w:ilvl="2" w:tplc="7A90896E">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6FE20F6D"/>
    <w:multiLevelType w:val="multilevel"/>
    <w:tmpl w:val="073E1204"/>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12152C2"/>
    <w:multiLevelType w:val="hybridMultilevel"/>
    <w:tmpl w:val="566C04AA"/>
    <w:lvl w:ilvl="0" w:tplc="3184FB78">
      <w:start w:val="1"/>
      <w:numFmt w:val="decimal"/>
      <w:lvlText w:val="%1."/>
      <w:lvlJc w:val="left"/>
      <w:pPr>
        <w:tabs>
          <w:tab w:val="num" w:pos="720"/>
        </w:tabs>
        <w:ind w:left="720" w:hanging="360"/>
      </w:pPr>
      <w:rPr>
        <w:rFonts w:hint="default"/>
      </w:rPr>
    </w:lvl>
    <w:lvl w:ilvl="1" w:tplc="FBCEA628">
      <w:start w:val="1"/>
      <w:numFmt w:val="lowerLetter"/>
      <w:lvlText w:val="%2."/>
      <w:lvlJc w:val="left"/>
      <w:pPr>
        <w:tabs>
          <w:tab w:val="num" w:pos="1440"/>
        </w:tabs>
        <w:ind w:left="1440" w:hanging="360"/>
      </w:pPr>
    </w:lvl>
    <w:lvl w:ilvl="2" w:tplc="7A90896E">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2D93DB3"/>
    <w:multiLevelType w:val="hybridMultilevel"/>
    <w:tmpl w:val="3C748D1C"/>
    <w:lvl w:ilvl="0" w:tplc="EFDEDDAE">
      <w:start w:val="1"/>
      <w:numFmt w:val="decimal"/>
      <w:lvlText w:val="%1."/>
      <w:lvlJc w:val="left"/>
      <w:pPr>
        <w:tabs>
          <w:tab w:val="num" w:pos="720"/>
        </w:tabs>
        <w:ind w:left="720" w:hanging="360"/>
      </w:pPr>
      <w:rPr>
        <w:rFonts w:hint="default"/>
      </w:rPr>
    </w:lvl>
    <w:lvl w:ilvl="1" w:tplc="58BECD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4373136"/>
    <w:multiLevelType w:val="multilevel"/>
    <w:tmpl w:val="37181790"/>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16cid:durableId="1541629354">
    <w:abstractNumId w:val="9"/>
  </w:num>
  <w:num w:numId="2" w16cid:durableId="1264921884">
    <w:abstractNumId w:val="27"/>
  </w:num>
  <w:num w:numId="3" w16cid:durableId="1811559889">
    <w:abstractNumId w:val="1"/>
  </w:num>
  <w:num w:numId="4" w16cid:durableId="205606732">
    <w:abstractNumId w:val="31"/>
  </w:num>
  <w:num w:numId="5" w16cid:durableId="222260638">
    <w:abstractNumId w:val="18"/>
  </w:num>
  <w:num w:numId="6" w16cid:durableId="771709529">
    <w:abstractNumId w:val="7"/>
  </w:num>
  <w:num w:numId="7" w16cid:durableId="1040670118">
    <w:abstractNumId w:val="17"/>
  </w:num>
  <w:num w:numId="8" w16cid:durableId="292946525">
    <w:abstractNumId w:val="20"/>
  </w:num>
  <w:num w:numId="9" w16cid:durableId="1410928705">
    <w:abstractNumId w:val="3"/>
  </w:num>
  <w:num w:numId="10" w16cid:durableId="1450776166">
    <w:abstractNumId w:val="19"/>
  </w:num>
  <w:num w:numId="11" w16cid:durableId="2094088278">
    <w:abstractNumId w:val="2"/>
  </w:num>
  <w:num w:numId="12" w16cid:durableId="1044410141">
    <w:abstractNumId w:val="28"/>
  </w:num>
  <w:num w:numId="13" w16cid:durableId="128937090">
    <w:abstractNumId w:val="15"/>
  </w:num>
  <w:num w:numId="14" w16cid:durableId="1469057045">
    <w:abstractNumId w:val="24"/>
  </w:num>
  <w:num w:numId="15" w16cid:durableId="1906261739">
    <w:abstractNumId w:val="30"/>
  </w:num>
  <w:num w:numId="16" w16cid:durableId="1801876551">
    <w:abstractNumId w:val="8"/>
  </w:num>
  <w:num w:numId="17" w16cid:durableId="1711801800">
    <w:abstractNumId w:val="12"/>
  </w:num>
  <w:num w:numId="18" w16cid:durableId="341978245">
    <w:abstractNumId w:val="22"/>
  </w:num>
  <w:num w:numId="19" w16cid:durableId="81533980">
    <w:abstractNumId w:val="14"/>
  </w:num>
  <w:num w:numId="20" w16cid:durableId="422924052">
    <w:abstractNumId w:val="32"/>
  </w:num>
  <w:num w:numId="21" w16cid:durableId="872571664">
    <w:abstractNumId w:val="10"/>
  </w:num>
  <w:num w:numId="22" w16cid:durableId="478309471">
    <w:abstractNumId w:val="0"/>
  </w:num>
  <w:num w:numId="23" w16cid:durableId="52513458">
    <w:abstractNumId w:val="26"/>
  </w:num>
  <w:num w:numId="24" w16cid:durableId="790054540">
    <w:abstractNumId w:val="23"/>
  </w:num>
  <w:num w:numId="25" w16cid:durableId="745735501">
    <w:abstractNumId w:val="4"/>
  </w:num>
  <w:num w:numId="26" w16cid:durableId="4478979">
    <w:abstractNumId w:val="13"/>
  </w:num>
  <w:num w:numId="27" w16cid:durableId="1146387250">
    <w:abstractNumId w:val="16"/>
  </w:num>
  <w:num w:numId="28" w16cid:durableId="1807355558">
    <w:abstractNumId w:val="5"/>
  </w:num>
  <w:num w:numId="29" w16cid:durableId="865218768">
    <w:abstractNumId w:val="11"/>
  </w:num>
  <w:num w:numId="30" w16cid:durableId="1708946371">
    <w:abstractNumId w:val="29"/>
  </w:num>
  <w:num w:numId="31" w16cid:durableId="1523712562">
    <w:abstractNumId w:val="6"/>
  </w:num>
  <w:num w:numId="32" w16cid:durableId="162360328">
    <w:abstractNumId w:val="21"/>
  </w:num>
  <w:num w:numId="33" w16cid:durableId="11940049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DC"/>
    <w:rsid w:val="000172EF"/>
    <w:rsid w:val="00052EC7"/>
    <w:rsid w:val="000A20EE"/>
    <w:rsid w:val="000B2A97"/>
    <w:rsid w:val="001236B2"/>
    <w:rsid w:val="002778F8"/>
    <w:rsid w:val="002A3EF5"/>
    <w:rsid w:val="00317079"/>
    <w:rsid w:val="00317A5E"/>
    <w:rsid w:val="003813EA"/>
    <w:rsid w:val="00434692"/>
    <w:rsid w:val="00456202"/>
    <w:rsid w:val="00485249"/>
    <w:rsid w:val="004F2ECA"/>
    <w:rsid w:val="0050436B"/>
    <w:rsid w:val="005407AC"/>
    <w:rsid w:val="006C19C8"/>
    <w:rsid w:val="00737187"/>
    <w:rsid w:val="007657A6"/>
    <w:rsid w:val="00791C25"/>
    <w:rsid w:val="007C6114"/>
    <w:rsid w:val="008679DC"/>
    <w:rsid w:val="008B5BED"/>
    <w:rsid w:val="00962EE1"/>
    <w:rsid w:val="009C612B"/>
    <w:rsid w:val="009C6E68"/>
    <w:rsid w:val="00A14702"/>
    <w:rsid w:val="00AD1A24"/>
    <w:rsid w:val="00B02925"/>
    <w:rsid w:val="00B11839"/>
    <w:rsid w:val="00B146B0"/>
    <w:rsid w:val="00B575DF"/>
    <w:rsid w:val="00BD6AE3"/>
    <w:rsid w:val="00C24E62"/>
    <w:rsid w:val="00C443AC"/>
    <w:rsid w:val="00D011CD"/>
    <w:rsid w:val="00D27CA8"/>
    <w:rsid w:val="00DD1643"/>
    <w:rsid w:val="00E2446A"/>
    <w:rsid w:val="00E24E12"/>
    <w:rsid w:val="00E32A73"/>
    <w:rsid w:val="00EA72B3"/>
    <w:rsid w:val="00F0483B"/>
    <w:rsid w:val="00F10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9A530"/>
  <w15:docId w15:val="{CB90D4A5-9C2E-4759-903D-CA5DA03C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679D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679DC"/>
    <w:pPr>
      <w:tabs>
        <w:tab w:val="center" w:pos="4536"/>
        <w:tab w:val="right" w:pos="9072"/>
      </w:tabs>
    </w:pPr>
  </w:style>
  <w:style w:type="character" w:customStyle="1" w:styleId="NagwekZnak">
    <w:name w:val="Nagłówek Znak"/>
    <w:basedOn w:val="Domylnaczcionkaakapitu"/>
    <w:link w:val="Nagwek"/>
    <w:uiPriority w:val="99"/>
    <w:rsid w:val="008679DC"/>
    <w:rPr>
      <w:sz w:val="24"/>
      <w:szCs w:val="24"/>
    </w:rPr>
  </w:style>
  <w:style w:type="paragraph" w:styleId="Stopka">
    <w:name w:val="footer"/>
    <w:basedOn w:val="Normalny"/>
    <w:link w:val="StopkaZnak"/>
    <w:uiPriority w:val="99"/>
    <w:rsid w:val="008679DC"/>
    <w:pPr>
      <w:tabs>
        <w:tab w:val="center" w:pos="4536"/>
        <w:tab w:val="right" w:pos="9072"/>
      </w:tabs>
    </w:pPr>
  </w:style>
  <w:style w:type="character" w:customStyle="1" w:styleId="StopkaZnak">
    <w:name w:val="Stopka Znak"/>
    <w:basedOn w:val="Domylnaczcionkaakapitu"/>
    <w:link w:val="Stopka"/>
    <w:uiPriority w:val="99"/>
    <w:rsid w:val="008679DC"/>
    <w:rPr>
      <w:sz w:val="24"/>
      <w:szCs w:val="24"/>
    </w:rPr>
  </w:style>
  <w:style w:type="paragraph" w:styleId="Tekstpodstawowy">
    <w:name w:val="Body Text"/>
    <w:basedOn w:val="Normalny"/>
    <w:link w:val="TekstpodstawowyZnak"/>
    <w:uiPriority w:val="99"/>
    <w:rsid w:val="008679DC"/>
    <w:pPr>
      <w:spacing w:after="120"/>
    </w:pPr>
  </w:style>
  <w:style w:type="character" w:customStyle="1" w:styleId="TekstpodstawowyZnak">
    <w:name w:val="Tekst podstawowy Znak"/>
    <w:basedOn w:val="Domylnaczcionkaakapitu"/>
    <w:link w:val="Tekstpodstawowy"/>
    <w:uiPriority w:val="99"/>
    <w:qFormat/>
    <w:rsid w:val="008679DC"/>
    <w:rPr>
      <w:sz w:val="24"/>
      <w:szCs w:val="24"/>
    </w:rPr>
  </w:style>
  <w:style w:type="paragraph" w:customStyle="1" w:styleId="Tekstpodstawowy22">
    <w:name w:val="Tekst podstawowy 22"/>
    <w:basedOn w:val="Normalny"/>
    <w:uiPriority w:val="99"/>
    <w:rsid w:val="008679DC"/>
    <w:pPr>
      <w:suppressAutoHyphens/>
      <w:jc w:val="both"/>
    </w:pPr>
    <w:rPr>
      <w:lang w:eastAsia="ar-SA"/>
    </w:rPr>
  </w:style>
  <w:style w:type="paragraph" w:customStyle="1" w:styleId="luiza">
    <w:name w:val="luiza"/>
    <w:basedOn w:val="Normalny"/>
    <w:link w:val="luizaZnak"/>
    <w:uiPriority w:val="99"/>
    <w:rsid w:val="008679DC"/>
    <w:pPr>
      <w:tabs>
        <w:tab w:val="num" w:pos="360"/>
      </w:tabs>
      <w:ind w:left="360" w:hanging="360"/>
      <w:jc w:val="both"/>
    </w:pPr>
    <w:rPr>
      <w:kern w:val="16"/>
    </w:rPr>
  </w:style>
  <w:style w:type="character" w:customStyle="1" w:styleId="luizaZnak">
    <w:name w:val="luiza Znak"/>
    <w:link w:val="luiza"/>
    <w:uiPriority w:val="99"/>
    <w:locked/>
    <w:rsid w:val="008679DC"/>
    <w:rPr>
      <w:kern w:val="16"/>
      <w:sz w:val="24"/>
      <w:szCs w:val="24"/>
    </w:rPr>
  </w:style>
  <w:style w:type="paragraph" w:styleId="Akapitzlist">
    <w:name w:val="List Paragraph"/>
    <w:aliases w:val="L1,Numerowanie,Akapit z listą5,T_SZ_List Paragraph,normalny tekst,List Paragraph,Akapit z listą BS,Kolorowa lista — akcent 11,A_wyliczenie,K-P_odwolanie,maz_wyliczenie,opis dzialania,Signature,1.Nagłówek"/>
    <w:basedOn w:val="Normalny"/>
    <w:link w:val="AkapitzlistZnak"/>
    <w:uiPriority w:val="34"/>
    <w:qFormat/>
    <w:rsid w:val="00D011CD"/>
    <w:pPr>
      <w:suppressAutoHyphens/>
      <w:ind w:left="708"/>
    </w:pPr>
    <w:rPr>
      <w:lang w:eastAsia="ar-SA"/>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rsid w:val="00D011C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066529">
      <w:bodyDiv w:val="1"/>
      <w:marLeft w:val="0"/>
      <w:marRight w:val="0"/>
      <w:marTop w:val="0"/>
      <w:marBottom w:val="0"/>
      <w:divBdr>
        <w:top w:val="none" w:sz="0" w:space="0" w:color="auto"/>
        <w:left w:val="none" w:sz="0" w:space="0" w:color="auto"/>
        <w:bottom w:val="none" w:sz="0" w:space="0" w:color="auto"/>
        <w:right w:val="none" w:sz="0" w:space="0" w:color="auto"/>
      </w:divBdr>
    </w:div>
    <w:div w:id="61285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4250</Words>
  <Characters>25501</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SUrbanski</dc:creator>
  <cp:lastModifiedBy>Aldona Żołędziowska</cp:lastModifiedBy>
  <cp:revision>2</cp:revision>
  <cp:lastPrinted>2025-03-11T11:03:00Z</cp:lastPrinted>
  <dcterms:created xsi:type="dcterms:W3CDTF">2025-03-13T15:05:00Z</dcterms:created>
  <dcterms:modified xsi:type="dcterms:W3CDTF">2025-03-13T15:05:00Z</dcterms:modified>
</cp:coreProperties>
</file>