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25" w:rsidRPr="00687F52" w:rsidRDefault="00DF2711" w:rsidP="003D2D25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4</w:t>
      </w:r>
      <w:r w:rsidR="009B755B">
        <w:rPr>
          <w:rFonts w:ascii="Times New Roman" w:hAnsi="Times New Roman" w:cs="Times New Roman"/>
          <w:sz w:val="20"/>
        </w:rPr>
        <w:t xml:space="preserve"> do umowy</w:t>
      </w:r>
      <w:r w:rsidR="0080022E">
        <w:rPr>
          <w:rFonts w:ascii="Times New Roman" w:hAnsi="Times New Roman" w:cs="Times New Roman"/>
          <w:sz w:val="20"/>
        </w:rPr>
        <w:t xml:space="preserve"> nr ……./FIN/6WOG/202</w:t>
      </w:r>
      <w:r w:rsidR="00CB58DF">
        <w:rPr>
          <w:rFonts w:ascii="Times New Roman" w:hAnsi="Times New Roman" w:cs="Times New Roman"/>
          <w:sz w:val="20"/>
        </w:rPr>
        <w:t>5</w:t>
      </w:r>
      <w:bookmarkStart w:id="0" w:name="_GoBack"/>
      <w:bookmarkEnd w:id="0"/>
      <w:r w:rsidR="0080022E">
        <w:rPr>
          <w:rFonts w:ascii="Times New Roman" w:hAnsi="Times New Roman" w:cs="Times New Roman"/>
          <w:sz w:val="20"/>
        </w:rPr>
        <w:t>/INFR</w:t>
      </w:r>
      <w:r w:rsidR="009B755B">
        <w:rPr>
          <w:rFonts w:ascii="Times New Roman" w:hAnsi="Times New Roman" w:cs="Times New Roman"/>
          <w:sz w:val="20"/>
        </w:rPr>
        <w:t xml:space="preserve"> </w:t>
      </w:r>
      <w:r w:rsidR="00E16561">
        <w:rPr>
          <w:rFonts w:ascii="Times New Roman" w:hAnsi="Times New Roman" w:cs="Times New Roman"/>
          <w:sz w:val="20"/>
        </w:rPr>
        <w:t xml:space="preserve"> </w:t>
      </w:r>
      <w:r w:rsidR="003D2D25" w:rsidRPr="00BC3B62">
        <w:rPr>
          <w:rFonts w:ascii="Times New Roman" w:hAnsi="Times New Roman" w:cs="Times New Roman"/>
          <w:sz w:val="20"/>
        </w:rPr>
        <w:t xml:space="preserve"> </w:t>
      </w:r>
    </w:p>
    <w:p w:rsidR="003D2D25" w:rsidRPr="00687F52" w:rsidRDefault="003D2D25" w:rsidP="003D2D25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87F52">
        <w:rPr>
          <w:rFonts w:ascii="Times New Roman" w:hAnsi="Times New Roman" w:cs="Times New Roman"/>
          <w:sz w:val="24"/>
          <w:szCs w:val="24"/>
        </w:rPr>
        <w:t xml:space="preserve">    Data…………………….</w:t>
      </w:r>
    </w:p>
    <w:p w:rsidR="003D2D25" w:rsidRDefault="003D2D25" w:rsidP="003D2D25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z konserwacji </w:t>
      </w:r>
      <w:r w:rsidR="00ED547A">
        <w:rPr>
          <w:rFonts w:ascii="Times New Roman" w:hAnsi="Times New Roman" w:cs="Times New Roman"/>
          <w:b/>
          <w:sz w:val="24"/>
          <w:szCs w:val="24"/>
        </w:rPr>
        <w:t>instalacji wentylacji</w:t>
      </w:r>
    </w:p>
    <w:p w:rsidR="002957CC" w:rsidRDefault="003D2D25" w:rsidP="002957CC">
      <w:pPr>
        <w:tabs>
          <w:tab w:val="left" w:pos="12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obiekcie:……………………</w:t>
      </w:r>
      <w:r w:rsidR="002957CC">
        <w:rPr>
          <w:rFonts w:ascii="Times New Roman" w:hAnsi="Times New Roman" w:cs="Times New Roman"/>
          <w:sz w:val="24"/>
          <w:szCs w:val="24"/>
        </w:rPr>
        <w:t xml:space="preserve"> w pomieszczeniu Nr ………</w:t>
      </w:r>
      <w:r w:rsidR="000B17E1"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295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BE4" w:rsidRDefault="002957CC" w:rsidP="002957CC">
      <w:pPr>
        <w:tabs>
          <w:tab w:val="left" w:pos="12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i model urządzenia……….…………………………………………………………………………</w:t>
      </w:r>
      <w:r w:rsidR="006A403C">
        <w:rPr>
          <w:rFonts w:ascii="Times New Roman" w:hAnsi="Times New Roman" w:cs="Times New Roman"/>
          <w:sz w:val="24"/>
          <w:szCs w:val="24"/>
        </w:rPr>
        <w:t>…..</w:t>
      </w:r>
      <w:r w:rsidR="003D2D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26AE" w:rsidRPr="008426AE" w:rsidRDefault="008426AE" w:rsidP="002957CC">
      <w:pPr>
        <w:tabs>
          <w:tab w:val="left" w:pos="1240"/>
        </w:tabs>
        <w:rPr>
          <w:rFonts w:ascii="Times New Roman" w:hAnsi="Times New Roman" w:cs="Times New Roman"/>
          <w:sz w:val="24"/>
          <w:szCs w:val="24"/>
        </w:rPr>
      </w:pPr>
      <w:r w:rsidRPr="008426AE">
        <w:rPr>
          <w:rFonts w:ascii="Times New Roman" w:hAnsi="Times New Roman" w:cs="Times New Roman"/>
          <w:sz w:val="24"/>
          <w:szCs w:val="24"/>
        </w:rPr>
        <w:t>Posiada system grzewczy:…………..………</w:t>
      </w:r>
    </w:p>
    <w:p w:rsidR="008426AE" w:rsidRPr="008426AE" w:rsidRDefault="008426AE" w:rsidP="002957CC">
      <w:pPr>
        <w:tabs>
          <w:tab w:val="left" w:pos="1240"/>
        </w:tabs>
        <w:rPr>
          <w:rFonts w:ascii="Times New Roman" w:hAnsi="Times New Roman" w:cs="Times New Roman"/>
          <w:sz w:val="24"/>
          <w:szCs w:val="24"/>
        </w:rPr>
      </w:pPr>
      <w:r w:rsidRPr="008426AE">
        <w:rPr>
          <w:rFonts w:ascii="Times New Roman" w:hAnsi="Times New Roman" w:cs="Times New Roman"/>
          <w:sz w:val="24"/>
          <w:szCs w:val="24"/>
        </w:rPr>
        <w:t>Posiada system chłodniczy:…………………</w:t>
      </w:r>
    </w:p>
    <w:p w:rsidR="003D2D25" w:rsidRDefault="003D2D25" w:rsidP="00BF27F4">
      <w:pPr>
        <w:tabs>
          <w:tab w:val="left" w:pos="878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Wykonano następujące czynności zgodnie z umową nr </w:t>
      </w:r>
      <w:r w:rsidR="008F7E3F">
        <w:rPr>
          <w:rFonts w:ascii="Times New Roman" w:hAnsi="Times New Roman" w:cs="Times New Roman"/>
          <w:sz w:val="24"/>
          <w:szCs w:val="24"/>
        </w:rPr>
        <w:t xml:space="preserve">………….........................        </w:t>
      </w:r>
      <w:r>
        <w:rPr>
          <w:rFonts w:ascii="Times New Roman" w:hAnsi="Times New Roman" w:cs="Times New Roman"/>
          <w:sz w:val="24"/>
          <w:szCs w:val="24"/>
        </w:rPr>
        <w:t>(wykonano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/nie wykonano)</w:t>
      </w:r>
    </w:p>
    <w:p w:rsidR="008F7E3F" w:rsidRPr="008F7E3F" w:rsidRDefault="008F7E3F" w:rsidP="00BF27F4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>Przegląd obudowy przewodów i urządzeń części wewnętrznej i zewnętrznej</w:t>
      </w:r>
      <w:r w:rsidRPr="008F7E3F">
        <w:rPr>
          <w:rFonts w:ascii="Times New Roman" w:hAnsi="Times New Roman" w:cs="Times New Roman"/>
          <w:sz w:val="24"/>
          <w:szCs w:val="24"/>
        </w:rPr>
        <w:tab/>
      </w:r>
      <w:r w:rsidRPr="008F7E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7E3F">
        <w:rPr>
          <w:rFonts w:ascii="Times New Roman" w:hAnsi="Times New Roman" w:cs="Times New Roman"/>
          <w:sz w:val="24"/>
          <w:szCs w:val="24"/>
        </w:rPr>
        <w:t>……………..</w:t>
      </w:r>
    </w:p>
    <w:p w:rsidR="00CC20ED" w:rsidRDefault="008F7E3F" w:rsidP="008F7E3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 xml:space="preserve">Sprawdzenie zamocowania i poprawienie obluzowanych umocowań wentylatorów, </w:t>
      </w:r>
    </w:p>
    <w:p w:rsidR="008F7E3F" w:rsidRPr="008F7E3F" w:rsidRDefault="008F7E3F" w:rsidP="00CC20ED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>silników, siłowników</w:t>
      </w:r>
      <w:r>
        <w:rPr>
          <w:rFonts w:ascii="Times New Roman" w:hAnsi="Times New Roman"/>
          <w:sz w:val="20"/>
          <w:szCs w:val="20"/>
        </w:rPr>
        <w:t>, nagrzewnic, czerpni i wyrzutni</w:t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8F7E3F" w:rsidRPr="008F7E3F" w:rsidRDefault="008F7E3F" w:rsidP="008F7E3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>Kontrola i regulacja naciągu pasków klinowych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8F7E3F" w:rsidRPr="008F7E3F" w:rsidRDefault="008F7E3F" w:rsidP="008F7E3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>Wymiana filtrów powietrza, p</w:t>
      </w:r>
      <w:r>
        <w:rPr>
          <w:rFonts w:ascii="Times New Roman" w:hAnsi="Times New Roman"/>
          <w:sz w:val="20"/>
          <w:szCs w:val="20"/>
        </w:rPr>
        <w:t>asków klinowych i amortyzatorów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CC20ED" w:rsidRDefault="008F7E3F" w:rsidP="008F7E3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>Kontrola – pomiar czynnika chłodniczego, uzupełnienie do wymaganej eksploatacyjnej ilości</w:t>
      </w:r>
    </w:p>
    <w:p w:rsidR="008F7E3F" w:rsidRPr="008F7E3F" w:rsidRDefault="008F7E3F" w:rsidP="00CC20ED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>dla każdego urządzenia</w:t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606B09">
        <w:rPr>
          <w:rFonts w:ascii="Times New Roman" w:hAnsi="Times New Roman" w:cs="Times New Roman"/>
          <w:sz w:val="24"/>
          <w:szCs w:val="24"/>
        </w:rPr>
        <w:tab/>
      </w:r>
      <w:r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8F7E3F" w:rsidRPr="008F7E3F" w:rsidRDefault="008F7E3F" w:rsidP="008F7E3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>Sprawdzenie i doszczelnienie połączeń chłodniczych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B09">
        <w:rPr>
          <w:rFonts w:ascii="Times New Roman" w:hAnsi="Times New Roman" w:cs="Times New Roman"/>
          <w:sz w:val="24"/>
          <w:szCs w:val="24"/>
        </w:rPr>
        <w:tab/>
      </w:r>
      <w:r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8F7E3F" w:rsidRPr="008F7E3F" w:rsidRDefault="008F7E3F" w:rsidP="008F7E3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>Czyszczenie skraplaczy w agregatach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8F7E3F" w:rsidRPr="008F7E3F" w:rsidRDefault="008F7E3F" w:rsidP="008F7E3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 xml:space="preserve">Sprawdzenie wydajności chłodzenia </w:t>
      </w:r>
      <w:r w:rsidRPr="008F7E3F">
        <w:rPr>
          <w:rFonts w:ascii="Times New Roman" w:hAnsi="Times New Roman"/>
          <w:b/>
          <w:sz w:val="20"/>
          <w:szCs w:val="20"/>
        </w:rPr>
        <w:t xml:space="preserve"> -</w:t>
      </w:r>
      <w:r w:rsidRPr="008F7E3F">
        <w:rPr>
          <w:rFonts w:ascii="Times New Roman" w:hAnsi="Times New Roman"/>
          <w:sz w:val="20"/>
          <w:szCs w:val="20"/>
        </w:rPr>
        <w:t xml:space="preserve"> pomiar temperatury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8F7E3F" w:rsidRPr="008F7E3F" w:rsidRDefault="008F7E3F" w:rsidP="008F7E3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>Pomiar skuteczności ochrony przeciwporażeniowej – spisanie protoko</w:t>
      </w:r>
      <w:r>
        <w:rPr>
          <w:rFonts w:ascii="Times New Roman" w:hAnsi="Times New Roman"/>
          <w:sz w:val="20"/>
          <w:szCs w:val="20"/>
        </w:rPr>
        <w:t>łu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8F7E3F" w:rsidRPr="008F7E3F" w:rsidRDefault="008F7E3F" w:rsidP="008F7E3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>Regulacja sterowników i programatorów</w:t>
      </w:r>
      <w:r>
        <w:rPr>
          <w:rFonts w:ascii="Times New Roman" w:hAnsi="Times New Roman" w:cs="Times New Roman"/>
          <w:sz w:val="24"/>
          <w:szCs w:val="24"/>
        </w:rPr>
        <w:tab/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CC20ED" w:rsidRDefault="008F7E3F" w:rsidP="008F7E3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>Przegląd mec</w:t>
      </w:r>
      <w:r w:rsidR="008426AE">
        <w:rPr>
          <w:rFonts w:ascii="Times New Roman" w:hAnsi="Times New Roman"/>
          <w:sz w:val="20"/>
          <w:szCs w:val="20"/>
        </w:rPr>
        <w:t>hanicznej instalacji (kanałów</w:t>
      </w:r>
      <w:r w:rsidRPr="008F7E3F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8F7E3F">
        <w:rPr>
          <w:rFonts w:ascii="Times New Roman" w:hAnsi="Times New Roman"/>
          <w:sz w:val="20"/>
          <w:szCs w:val="20"/>
        </w:rPr>
        <w:t>nawiewno</w:t>
      </w:r>
      <w:proofErr w:type="spellEnd"/>
      <w:r w:rsidRPr="008F7E3F">
        <w:rPr>
          <w:rFonts w:ascii="Times New Roman" w:hAnsi="Times New Roman"/>
          <w:sz w:val="20"/>
          <w:szCs w:val="20"/>
        </w:rPr>
        <w:t>–wyciągowych, sprawdzenie</w:t>
      </w:r>
    </w:p>
    <w:p w:rsidR="00C71DB4" w:rsidRDefault="00C71DB4" w:rsidP="00AE0647">
      <w:pPr>
        <w:pStyle w:val="Akapitzlist"/>
        <w:ind w:left="567" w:firstLine="1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 w:rsidR="008F7E3F" w:rsidRPr="008F7E3F">
        <w:rPr>
          <w:rFonts w:ascii="Times New Roman" w:hAnsi="Times New Roman"/>
          <w:sz w:val="20"/>
          <w:szCs w:val="20"/>
        </w:rPr>
        <w:t>zczelności</w:t>
      </w:r>
      <w:r>
        <w:rPr>
          <w:rFonts w:ascii="Times New Roman" w:hAnsi="Times New Roman"/>
          <w:sz w:val="20"/>
          <w:szCs w:val="20"/>
        </w:rPr>
        <w:t xml:space="preserve"> a w przypadku</w:t>
      </w:r>
      <w:r w:rsidR="008F7E3F" w:rsidRPr="008F7E3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rozszczelnienia </w:t>
      </w:r>
      <w:proofErr w:type="spellStart"/>
      <w:r>
        <w:rPr>
          <w:rFonts w:ascii="Times New Roman" w:hAnsi="Times New Roman"/>
          <w:sz w:val="20"/>
          <w:szCs w:val="20"/>
        </w:rPr>
        <w:t>doszczeleninie</w:t>
      </w:r>
      <w:proofErr w:type="spellEnd"/>
      <w:r>
        <w:rPr>
          <w:rFonts w:ascii="Times New Roman" w:hAnsi="Times New Roman"/>
          <w:sz w:val="20"/>
          <w:szCs w:val="20"/>
        </w:rPr>
        <w:t xml:space="preserve"> połączeń</w:t>
      </w:r>
      <w:r w:rsidR="008F7E3F" w:rsidRPr="008F7E3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sprawdzenie drożności</w:t>
      </w:r>
    </w:p>
    <w:p w:rsidR="00C71DB4" w:rsidRDefault="00C71DB4" w:rsidP="00AE0647">
      <w:pPr>
        <w:pStyle w:val="Akapitzlist"/>
        <w:ind w:left="567" w:firstLine="15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i u</w:t>
      </w:r>
      <w:r w:rsidR="008426AE">
        <w:rPr>
          <w:rFonts w:ascii="Times New Roman" w:hAnsi="Times New Roman"/>
          <w:sz w:val="20"/>
          <w:szCs w:val="20"/>
        </w:rPr>
        <w:t>drożnienie w przypadku niepełnej</w:t>
      </w:r>
      <w:r>
        <w:rPr>
          <w:rFonts w:ascii="Times New Roman" w:hAnsi="Times New Roman"/>
          <w:sz w:val="20"/>
          <w:szCs w:val="20"/>
        </w:rPr>
        <w:t xml:space="preserve"> przepustowości</w:t>
      </w:r>
      <w:r w:rsidR="008F7E3F" w:rsidRPr="008F7E3F">
        <w:rPr>
          <w:rFonts w:ascii="Times New Roman" w:hAnsi="Times New Roman"/>
          <w:sz w:val="20"/>
          <w:szCs w:val="20"/>
        </w:rPr>
        <w:t xml:space="preserve">, sprawdzenie rozdzielnic, </w:t>
      </w:r>
    </w:p>
    <w:p w:rsidR="00C71DB4" w:rsidRDefault="008F7E3F" w:rsidP="00AE0647">
      <w:pPr>
        <w:pStyle w:val="Akapitzlist"/>
        <w:ind w:left="567" w:firstLine="153"/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 xml:space="preserve">uzupełnienie niedużych </w:t>
      </w:r>
      <w:r w:rsidRPr="00C71DB4">
        <w:rPr>
          <w:rFonts w:ascii="Times New Roman" w:hAnsi="Times New Roman"/>
          <w:sz w:val="20"/>
          <w:szCs w:val="20"/>
        </w:rPr>
        <w:t xml:space="preserve">pojedynczych ubytków powłok malarskich i antykorozyjnych, </w:t>
      </w:r>
    </w:p>
    <w:p w:rsidR="008F7E3F" w:rsidRPr="00FF6015" w:rsidRDefault="00FF6015" w:rsidP="00FF6015">
      <w:pPr>
        <w:pStyle w:val="Akapitzlist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8F7E3F" w:rsidRPr="00C71DB4">
        <w:rPr>
          <w:rFonts w:ascii="Times New Roman" w:hAnsi="Times New Roman"/>
          <w:sz w:val="20"/>
          <w:szCs w:val="20"/>
        </w:rPr>
        <w:t>uzupełnienie otulin izolacyjnych</w:t>
      </w:r>
      <w:r w:rsidR="00A05F6F">
        <w:rPr>
          <w:rFonts w:ascii="Times New Roman" w:hAnsi="Times New Roman"/>
          <w:sz w:val="20"/>
          <w:szCs w:val="20"/>
        </w:rPr>
        <w:t>;</w:t>
      </w:r>
      <w:r w:rsidRPr="00FF60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F6015">
        <w:rPr>
          <w:rFonts w:ascii="Times New Roman" w:hAnsi="Times New Roman"/>
          <w:color w:val="FF0000"/>
          <w:sz w:val="20"/>
          <w:szCs w:val="24"/>
        </w:rPr>
        <w:t xml:space="preserve">w rozbudowanych instalacjach kanałowych </w:t>
      </w:r>
      <w:r>
        <w:rPr>
          <w:rFonts w:ascii="Times New Roman" w:hAnsi="Times New Roman"/>
          <w:color w:val="FF0000"/>
          <w:sz w:val="20"/>
          <w:szCs w:val="24"/>
        </w:rPr>
        <w:br/>
        <w:t xml:space="preserve">  </w:t>
      </w:r>
      <w:proofErr w:type="spellStart"/>
      <w:r w:rsidRPr="00FF6015">
        <w:rPr>
          <w:rFonts w:ascii="Times New Roman" w:hAnsi="Times New Roman"/>
          <w:color w:val="FF0000"/>
          <w:sz w:val="20"/>
          <w:szCs w:val="24"/>
        </w:rPr>
        <w:t>nawiewno</w:t>
      </w:r>
      <w:proofErr w:type="spellEnd"/>
      <w:r w:rsidRPr="00FF6015">
        <w:rPr>
          <w:rFonts w:ascii="Times New Roman" w:hAnsi="Times New Roman"/>
          <w:color w:val="FF0000"/>
          <w:sz w:val="20"/>
          <w:szCs w:val="24"/>
        </w:rPr>
        <w:t xml:space="preserve">-wywiewnych zbadanie </w:t>
      </w:r>
      <w:r>
        <w:rPr>
          <w:rFonts w:ascii="Times New Roman" w:hAnsi="Times New Roman"/>
          <w:color w:val="FF0000"/>
          <w:sz w:val="20"/>
          <w:szCs w:val="24"/>
        </w:rPr>
        <w:t xml:space="preserve">   </w:t>
      </w:r>
      <w:r w:rsidRPr="00FF6015">
        <w:rPr>
          <w:rFonts w:ascii="Times New Roman" w:hAnsi="Times New Roman"/>
          <w:color w:val="FF0000"/>
          <w:sz w:val="20"/>
          <w:szCs w:val="24"/>
        </w:rPr>
        <w:t xml:space="preserve">wydajności poszczególnych kratek   </w:t>
      </w:r>
      <w:r>
        <w:rPr>
          <w:rFonts w:ascii="Times New Roman" w:hAnsi="Times New Roman"/>
          <w:color w:val="FF0000"/>
          <w:sz w:val="20"/>
          <w:szCs w:val="24"/>
        </w:rPr>
        <w:br/>
      </w:r>
      <w:r w:rsidRPr="00FF6015">
        <w:rPr>
          <w:rFonts w:ascii="Times New Roman" w:hAnsi="Times New Roman"/>
          <w:color w:val="FF0000"/>
          <w:sz w:val="20"/>
          <w:szCs w:val="24"/>
        </w:rPr>
        <w:t xml:space="preserve"> i </w:t>
      </w:r>
      <w:proofErr w:type="spellStart"/>
      <w:r w:rsidRPr="00FF6015">
        <w:rPr>
          <w:rFonts w:ascii="Times New Roman" w:hAnsi="Times New Roman"/>
          <w:color w:val="FF0000"/>
          <w:sz w:val="20"/>
          <w:szCs w:val="24"/>
        </w:rPr>
        <w:t>anamostatów</w:t>
      </w:r>
      <w:proofErr w:type="spellEnd"/>
      <w:r w:rsidRPr="00FF6015">
        <w:rPr>
          <w:rFonts w:ascii="Times New Roman" w:hAnsi="Times New Roman"/>
          <w:color w:val="FF0000"/>
          <w:sz w:val="20"/>
          <w:szCs w:val="24"/>
        </w:rPr>
        <w:t xml:space="preserve"> wraz z regulacją ich równomierności nadmuchu lub </w:t>
      </w:r>
      <w:proofErr w:type="spellStart"/>
      <w:r w:rsidRPr="00FF6015">
        <w:rPr>
          <w:rFonts w:ascii="Times New Roman" w:hAnsi="Times New Roman"/>
          <w:color w:val="FF0000"/>
          <w:sz w:val="20"/>
          <w:szCs w:val="24"/>
        </w:rPr>
        <w:t>zasysu</w:t>
      </w:r>
      <w:proofErr w:type="spellEnd"/>
      <w:r w:rsidR="00C71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71D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</w:t>
      </w:r>
      <w:r w:rsidR="00A05F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….……</w:t>
      </w:r>
      <w:r w:rsidR="00C71DB4" w:rsidRPr="00FF6015">
        <w:rPr>
          <w:rFonts w:ascii="Times New Roman" w:hAnsi="Times New Roman" w:cs="Times New Roman"/>
          <w:sz w:val="24"/>
          <w:szCs w:val="24"/>
        </w:rPr>
        <w:tab/>
      </w:r>
      <w:r w:rsidR="00C71DB4" w:rsidRPr="00FF6015">
        <w:rPr>
          <w:rFonts w:ascii="Times New Roman" w:hAnsi="Times New Roman" w:cs="Times New Roman"/>
          <w:sz w:val="24"/>
          <w:szCs w:val="24"/>
        </w:rPr>
        <w:tab/>
      </w:r>
      <w:r w:rsidR="000F278B" w:rsidRPr="00FF6015">
        <w:rPr>
          <w:rFonts w:ascii="Times New Roman" w:hAnsi="Times New Roman" w:cs="Times New Roman"/>
          <w:sz w:val="24"/>
          <w:szCs w:val="24"/>
        </w:rPr>
        <w:tab/>
      </w:r>
    </w:p>
    <w:p w:rsidR="008F7E3F" w:rsidRPr="008F7E3F" w:rsidRDefault="008F7E3F" w:rsidP="008F7E3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>Sprawdzenie skuteczności wymiany powietrza (cyrkulacja) i odpowiednia regulacja automatyki</w:t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BF27F4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8F7E3F" w:rsidRPr="008F7E3F" w:rsidRDefault="008F7E3F" w:rsidP="008F7E3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>Uzupełnienie opisów urządzeń, oznaczeń i instrukcji obsługi</w:t>
      </w:r>
      <w:r w:rsidR="005A5C98">
        <w:rPr>
          <w:rFonts w:ascii="Times New Roman" w:hAnsi="Times New Roman" w:cs="Times New Roman"/>
          <w:sz w:val="24"/>
          <w:szCs w:val="24"/>
        </w:rPr>
        <w:t xml:space="preserve">  </w:t>
      </w:r>
      <w:r w:rsidR="005A5C98">
        <w:rPr>
          <w:rFonts w:ascii="Times New Roman" w:hAnsi="Times New Roman" w:cs="Times New Roman"/>
          <w:sz w:val="24"/>
          <w:szCs w:val="24"/>
        </w:rPr>
        <w:tab/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606B09">
        <w:rPr>
          <w:rFonts w:ascii="Times New Roman" w:hAnsi="Times New Roman" w:cs="Times New Roman"/>
          <w:sz w:val="24"/>
          <w:szCs w:val="24"/>
        </w:rPr>
        <w:tab/>
      </w:r>
      <w:r w:rsidR="00BF27F4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CC20ED" w:rsidRDefault="008F7E3F" w:rsidP="008F7E3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>Próbne uruchomienie urządzeń w przypadku przerwy w pracy do czasu osiągnięcia parametrów</w:t>
      </w:r>
    </w:p>
    <w:p w:rsidR="008F7E3F" w:rsidRPr="008F7E3F" w:rsidRDefault="008875B6" w:rsidP="00CC20ED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="008F7E3F" w:rsidRPr="008F7E3F">
        <w:rPr>
          <w:rFonts w:ascii="Times New Roman" w:hAnsi="Times New Roman"/>
          <w:sz w:val="20"/>
          <w:szCs w:val="20"/>
        </w:rPr>
        <w:t>ksploatacyjnych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1B58C6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BF27F4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8F7E3F" w:rsidRPr="008F7E3F" w:rsidRDefault="008F7E3F" w:rsidP="008F7E3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>Sprawdzenie skuteczności działania i synch</w:t>
      </w:r>
      <w:r w:rsidR="00BF27F4">
        <w:rPr>
          <w:rFonts w:ascii="Times New Roman" w:hAnsi="Times New Roman"/>
          <w:sz w:val="20"/>
          <w:szCs w:val="20"/>
        </w:rPr>
        <w:t>ronizacja układów wentylacyjnych</w:t>
      </w:r>
      <w:r w:rsidR="00BF27F4">
        <w:rPr>
          <w:rFonts w:ascii="Times New Roman" w:hAnsi="Times New Roman"/>
          <w:sz w:val="20"/>
          <w:szCs w:val="20"/>
        </w:rPr>
        <w:tab/>
      </w:r>
      <w:r w:rsidR="00BF27F4">
        <w:rPr>
          <w:rFonts w:ascii="Times New Roman" w:hAnsi="Times New Roman"/>
          <w:sz w:val="20"/>
          <w:szCs w:val="20"/>
        </w:rPr>
        <w:tab/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BF27F4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8F7E3F" w:rsidRPr="008F7E3F" w:rsidRDefault="008F7E3F" w:rsidP="008F7E3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>Poprawne ustawienie wartości zadaniowych w programatorach</w:t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BF27F4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850F21" w:rsidRPr="008426AE" w:rsidRDefault="008F7E3F" w:rsidP="008426A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>Dokonanie wpisu w książce eksploatacji urządzeń</w:t>
      </w:r>
      <w:r w:rsidR="008875B6">
        <w:rPr>
          <w:rFonts w:ascii="Times New Roman" w:hAnsi="Times New Roman" w:cs="Times New Roman"/>
          <w:sz w:val="24"/>
          <w:szCs w:val="24"/>
        </w:rPr>
        <w:t xml:space="preserve"> </w:t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8875B6">
        <w:rPr>
          <w:rFonts w:ascii="Times New Roman" w:hAnsi="Times New Roman" w:cs="Times New Roman"/>
          <w:sz w:val="24"/>
          <w:szCs w:val="24"/>
        </w:rPr>
        <w:tab/>
      </w:r>
      <w:r w:rsidR="00BF27F4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8F7E3F" w:rsidRPr="008F7E3F" w:rsidRDefault="008F7E3F" w:rsidP="008F7E3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>Wymiana lub naprawa elementów urządzeń</w:t>
      </w:r>
      <w:r w:rsidR="00557A77">
        <w:rPr>
          <w:rFonts w:ascii="Times New Roman" w:hAnsi="Times New Roman"/>
          <w:sz w:val="20"/>
          <w:szCs w:val="20"/>
        </w:rPr>
        <w:tab/>
      </w:r>
      <w:r w:rsidR="00557A77">
        <w:rPr>
          <w:rFonts w:ascii="Times New Roman" w:hAnsi="Times New Roman"/>
          <w:sz w:val="20"/>
          <w:szCs w:val="20"/>
        </w:rPr>
        <w:tab/>
      </w:r>
      <w:r w:rsidR="00BF27F4">
        <w:rPr>
          <w:rFonts w:ascii="Times New Roman" w:hAnsi="Times New Roman"/>
          <w:sz w:val="20"/>
          <w:szCs w:val="20"/>
        </w:rPr>
        <w:tab/>
      </w:r>
      <w:r w:rsidR="00BF27F4">
        <w:rPr>
          <w:rFonts w:ascii="Times New Roman" w:hAnsi="Times New Roman"/>
          <w:sz w:val="20"/>
          <w:szCs w:val="20"/>
        </w:rPr>
        <w:tab/>
      </w:r>
      <w:r w:rsidR="00BF27F4">
        <w:rPr>
          <w:rFonts w:ascii="Times New Roman" w:hAnsi="Times New Roman"/>
          <w:sz w:val="20"/>
          <w:szCs w:val="20"/>
        </w:rPr>
        <w:tab/>
      </w:r>
      <w:r w:rsidR="00BF27F4">
        <w:rPr>
          <w:rFonts w:ascii="Times New Roman" w:hAnsi="Times New Roman"/>
          <w:sz w:val="20"/>
          <w:szCs w:val="20"/>
        </w:rPr>
        <w:tab/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BF27F4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CC20ED" w:rsidRDefault="008F7E3F" w:rsidP="008F7E3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 xml:space="preserve">Oczyszczenie, konserwacja, regulacja oraz ocena stanu technicznego urządzeń </w:t>
      </w:r>
    </w:p>
    <w:p w:rsidR="008F7E3F" w:rsidRPr="008F7E3F" w:rsidRDefault="008F7E3F" w:rsidP="00CC20ED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>(zespołu wentylatorowego, wymienników ciepła)</w:t>
      </w:r>
      <w:r w:rsidR="00BF27F4" w:rsidRPr="00BF27F4">
        <w:rPr>
          <w:rFonts w:ascii="Times New Roman" w:hAnsi="Times New Roman" w:cs="Times New Roman"/>
          <w:sz w:val="24"/>
          <w:szCs w:val="24"/>
        </w:rPr>
        <w:t xml:space="preserve"> </w:t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BF27F4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CC20ED" w:rsidRDefault="008F7E3F" w:rsidP="008F7E3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>Usunięcie usterek i wykonanie napraw konserwacyjnych należy ująć wraz z kosztami drobnymi</w:t>
      </w:r>
    </w:p>
    <w:p w:rsidR="008F7E3F" w:rsidRPr="008F7E3F" w:rsidRDefault="00E33E13" w:rsidP="00CC20ED">
      <w:pPr>
        <w:pStyle w:val="Akapitzli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materiałów </w:t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BF27F4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CC20ED" w:rsidRDefault="008F7E3F" w:rsidP="00BF27F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>Zawiadomienie zamawiającego o stwierdzonych usterkach wykraczających</w:t>
      </w:r>
      <w:r w:rsidR="00BF27F4">
        <w:rPr>
          <w:rFonts w:ascii="Times New Roman" w:hAnsi="Times New Roman"/>
          <w:sz w:val="20"/>
          <w:szCs w:val="20"/>
        </w:rPr>
        <w:t xml:space="preserve"> </w:t>
      </w:r>
      <w:r w:rsidRPr="00BF27F4">
        <w:rPr>
          <w:rFonts w:ascii="Times New Roman" w:hAnsi="Times New Roman"/>
          <w:sz w:val="20"/>
          <w:szCs w:val="20"/>
        </w:rPr>
        <w:t>poza zakres</w:t>
      </w:r>
    </w:p>
    <w:p w:rsidR="008F7E3F" w:rsidRPr="008426AE" w:rsidRDefault="008F7E3F" w:rsidP="008426AE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BF27F4">
        <w:rPr>
          <w:rFonts w:ascii="Times New Roman" w:hAnsi="Times New Roman"/>
          <w:sz w:val="20"/>
          <w:szCs w:val="20"/>
        </w:rPr>
        <w:t>prac serwisowych</w:t>
      </w:r>
      <w:r w:rsidR="00CC20ED">
        <w:rPr>
          <w:rFonts w:ascii="Times New Roman" w:hAnsi="Times New Roman"/>
          <w:sz w:val="20"/>
          <w:szCs w:val="20"/>
        </w:rPr>
        <w:t xml:space="preserve"> </w:t>
      </w:r>
      <w:r w:rsidRPr="00BF27F4">
        <w:rPr>
          <w:rFonts w:ascii="Times New Roman" w:hAnsi="Times New Roman"/>
          <w:sz w:val="20"/>
          <w:szCs w:val="20"/>
        </w:rPr>
        <w:t>i konserwacyjnych</w:t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CC20ED">
        <w:rPr>
          <w:rFonts w:ascii="Times New Roman" w:hAnsi="Times New Roman" w:cs="Times New Roman"/>
          <w:sz w:val="24"/>
          <w:szCs w:val="24"/>
        </w:rPr>
        <w:tab/>
      </w:r>
      <w:r w:rsidR="00BF27F4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8F7E3F" w:rsidRPr="008F7E3F" w:rsidRDefault="008F7E3F" w:rsidP="008F7E3F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8F7E3F">
        <w:rPr>
          <w:rFonts w:ascii="Times New Roman" w:hAnsi="Times New Roman"/>
          <w:sz w:val="20"/>
          <w:szCs w:val="20"/>
        </w:rPr>
        <w:t xml:space="preserve">Sprawdzenie działania przepustnic, pomp i zabezpieczeń </w:t>
      </w:r>
      <w:proofErr w:type="spellStart"/>
      <w:r w:rsidRPr="008F7E3F">
        <w:rPr>
          <w:rFonts w:ascii="Times New Roman" w:hAnsi="Times New Roman"/>
          <w:sz w:val="20"/>
          <w:szCs w:val="20"/>
        </w:rPr>
        <w:t>przeciwzamrożeniowych</w:t>
      </w:r>
      <w:proofErr w:type="spellEnd"/>
      <w:r w:rsidR="00BF27F4">
        <w:rPr>
          <w:rFonts w:ascii="Times New Roman" w:hAnsi="Times New Roman" w:cs="Times New Roman"/>
          <w:sz w:val="24"/>
          <w:szCs w:val="24"/>
        </w:rPr>
        <w:tab/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BF27F4" w:rsidRPr="003A66D3">
        <w:rPr>
          <w:rFonts w:ascii="Times New Roman" w:hAnsi="Times New Roman" w:cs="Times New Roman"/>
          <w:sz w:val="24"/>
          <w:szCs w:val="24"/>
        </w:rPr>
        <w:t>……………..</w:t>
      </w:r>
    </w:p>
    <w:p w:rsidR="00BF27F4" w:rsidRPr="008426AE" w:rsidRDefault="008F7E3F" w:rsidP="00BF27F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7E3F">
        <w:rPr>
          <w:rFonts w:ascii="Times New Roman" w:hAnsi="Times New Roman"/>
          <w:sz w:val="20"/>
          <w:szCs w:val="20"/>
        </w:rPr>
        <w:t xml:space="preserve">Sprawdzenie czerpni </w:t>
      </w:r>
      <w:r w:rsidR="00AE0647">
        <w:rPr>
          <w:rFonts w:ascii="Times New Roman" w:hAnsi="Times New Roman"/>
          <w:sz w:val="20"/>
          <w:szCs w:val="20"/>
        </w:rPr>
        <w:t>dachowych z nagrzewnicami i wentylatorów dachowych</w:t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BF27F4">
        <w:rPr>
          <w:rFonts w:ascii="Times New Roman" w:hAnsi="Times New Roman" w:cs="Times New Roman"/>
          <w:sz w:val="24"/>
          <w:szCs w:val="24"/>
        </w:rPr>
        <w:tab/>
      </w:r>
      <w:r w:rsidR="00606B09">
        <w:rPr>
          <w:rFonts w:ascii="Times New Roman" w:hAnsi="Times New Roman" w:cs="Times New Roman"/>
          <w:sz w:val="24"/>
          <w:szCs w:val="24"/>
        </w:rPr>
        <w:tab/>
      </w:r>
      <w:r w:rsidR="00BF27F4" w:rsidRPr="003A66D3">
        <w:rPr>
          <w:rFonts w:ascii="Times New Roman" w:hAnsi="Times New Roman" w:cs="Times New Roman"/>
          <w:sz w:val="24"/>
          <w:szCs w:val="24"/>
        </w:rPr>
        <w:t>……………..</w:t>
      </w:r>
      <w:r w:rsidR="003D2D25" w:rsidRPr="00BF27F4">
        <w:rPr>
          <w:rFonts w:ascii="Times New Roman" w:hAnsi="Times New Roman" w:cs="Times New Roman"/>
          <w:sz w:val="24"/>
          <w:szCs w:val="24"/>
        </w:rPr>
        <w:tab/>
      </w:r>
    </w:p>
    <w:p w:rsidR="008426AE" w:rsidRPr="008426AE" w:rsidRDefault="008426AE" w:rsidP="00BF27F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0"/>
          <w:szCs w:val="24"/>
        </w:rPr>
      </w:pPr>
      <w:r w:rsidRPr="008426AE">
        <w:rPr>
          <w:rFonts w:ascii="Times New Roman" w:hAnsi="Times New Roman" w:cs="Times New Roman"/>
          <w:sz w:val="20"/>
          <w:szCs w:val="24"/>
        </w:rPr>
        <w:lastRenderedPageBreak/>
        <w:t xml:space="preserve">Sprawdzenie poprawności działania instalacji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</w:t>
      </w:r>
      <w:r w:rsidRPr="008426AE">
        <w:rPr>
          <w:rFonts w:ascii="Times New Roman" w:hAnsi="Times New Roman" w:cs="Times New Roman"/>
          <w:sz w:val="20"/>
          <w:szCs w:val="24"/>
        </w:rPr>
        <w:t xml:space="preserve"> tak/nie</w:t>
      </w:r>
    </w:p>
    <w:p w:rsidR="003D2D25" w:rsidRPr="00BF27F4" w:rsidRDefault="003D2D25" w:rsidP="00BF27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27F4">
        <w:rPr>
          <w:rFonts w:ascii="Times New Roman" w:hAnsi="Times New Roman" w:cs="Times New Roman"/>
          <w:sz w:val="24"/>
          <w:szCs w:val="24"/>
        </w:rPr>
        <w:tab/>
      </w:r>
      <w:r w:rsidRPr="00BF27F4">
        <w:rPr>
          <w:rFonts w:ascii="Times New Roman" w:hAnsi="Times New Roman" w:cs="Times New Roman"/>
          <w:sz w:val="24"/>
          <w:szCs w:val="24"/>
        </w:rPr>
        <w:tab/>
      </w:r>
      <w:r w:rsidRPr="00BF27F4">
        <w:rPr>
          <w:rFonts w:ascii="Times New Roman" w:hAnsi="Times New Roman" w:cs="Times New Roman"/>
          <w:sz w:val="24"/>
          <w:szCs w:val="24"/>
        </w:rPr>
        <w:tab/>
      </w:r>
      <w:r w:rsidRPr="00BF27F4">
        <w:rPr>
          <w:rFonts w:ascii="Times New Roman" w:hAnsi="Times New Roman" w:cs="Times New Roman"/>
          <w:sz w:val="24"/>
          <w:szCs w:val="24"/>
        </w:rPr>
        <w:tab/>
      </w:r>
      <w:r w:rsidRPr="00BF27F4">
        <w:rPr>
          <w:rFonts w:ascii="Times New Roman" w:hAnsi="Times New Roman" w:cs="Times New Roman"/>
          <w:sz w:val="24"/>
          <w:szCs w:val="24"/>
        </w:rPr>
        <w:tab/>
      </w:r>
      <w:r w:rsidRPr="00BF27F4">
        <w:rPr>
          <w:rFonts w:ascii="Times New Roman" w:hAnsi="Times New Roman" w:cs="Times New Roman"/>
          <w:sz w:val="24"/>
          <w:szCs w:val="24"/>
        </w:rPr>
        <w:tab/>
      </w:r>
    </w:p>
    <w:p w:rsidR="00BF27F4" w:rsidRDefault="003D2D25" w:rsidP="00BF2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Wykonano dodatkowo: </w:t>
      </w:r>
      <w:r w:rsidRPr="003A66D3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</w:t>
      </w:r>
      <w:r w:rsidR="00BF27F4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A66D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……………………………………………</w:t>
      </w:r>
      <w:r w:rsidR="00BF27F4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BF27F4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3A66D3">
        <w:rPr>
          <w:rFonts w:ascii="Times New Roman" w:hAnsi="Times New Roman" w:cs="Times New Roman"/>
          <w:sz w:val="24"/>
          <w:szCs w:val="24"/>
        </w:rPr>
        <w:t xml:space="preserve">   </w:t>
      </w:r>
      <w:r w:rsidR="00BF27F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F27F4" w:rsidRPr="003A66D3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</w:t>
      </w:r>
      <w:r w:rsidR="00BF27F4">
        <w:rPr>
          <w:rFonts w:ascii="Times New Roman" w:hAnsi="Times New Roman" w:cs="Times New Roman"/>
          <w:sz w:val="24"/>
          <w:szCs w:val="24"/>
        </w:rPr>
        <w:t>….....</w:t>
      </w:r>
      <w:r w:rsidR="00BF27F4" w:rsidRPr="003A66D3">
        <w:rPr>
          <w:rFonts w:ascii="Times New Roman" w:hAnsi="Times New Roman" w:cs="Times New Roman"/>
          <w:sz w:val="24"/>
          <w:szCs w:val="24"/>
        </w:rPr>
        <w:t>……</w:t>
      </w:r>
      <w:r w:rsidR="00BF27F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……………………………………………….…………………………………….</w:t>
      </w:r>
      <w:r w:rsidR="00BF27F4" w:rsidRPr="003A66D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C20ED" w:rsidRDefault="00713029" w:rsidP="00BF2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26AE" w:rsidRDefault="003D2D25" w:rsidP="00080D8D">
      <w:pPr>
        <w:spacing w:line="240" w:lineRule="auto"/>
        <w:rPr>
          <w:rFonts w:ascii="Times New Roman" w:hAnsi="Times New Roman" w:cs="Times New Roman"/>
          <w:sz w:val="24"/>
        </w:rPr>
      </w:pPr>
      <w:r w:rsidRPr="003A66D3">
        <w:rPr>
          <w:rFonts w:ascii="Times New Roman" w:hAnsi="Times New Roman" w:cs="Times New Roman"/>
          <w:sz w:val="24"/>
        </w:rPr>
        <w:t xml:space="preserve">Uwagi: </w:t>
      </w:r>
      <w:r w:rsidR="008426AE">
        <w:rPr>
          <w:rFonts w:ascii="Times New Roman" w:hAnsi="Times New Roman" w:cs="Times New Roman"/>
          <w:sz w:val="24"/>
        </w:rPr>
        <w:t xml:space="preserve">Zakres prac do naprawy poza bieżącą konserwacją: </w:t>
      </w:r>
    </w:p>
    <w:p w:rsidR="008F7E3F" w:rsidRDefault="003D2D25" w:rsidP="008426A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66D3">
        <w:rPr>
          <w:rFonts w:ascii="Times New Roman" w:hAnsi="Times New Roman" w:cs="Times New Roman"/>
          <w:sz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</w:rPr>
        <w:t>.</w:t>
      </w:r>
      <w:r w:rsidRPr="003A66D3">
        <w:rPr>
          <w:rFonts w:ascii="Times New Roman" w:hAnsi="Times New Roman" w:cs="Times New Roman"/>
          <w:sz w:val="24"/>
        </w:rPr>
        <w:t>………………………………………………....</w:t>
      </w:r>
      <w:r>
        <w:rPr>
          <w:rFonts w:ascii="Times New Roman" w:hAnsi="Times New Roman" w:cs="Times New Roman"/>
          <w:sz w:val="24"/>
        </w:rPr>
        <w:br/>
      </w:r>
      <w:r w:rsidRPr="003A66D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</w:t>
      </w:r>
      <w:r w:rsidRPr="003A66D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……………</w:t>
      </w:r>
      <w:r w:rsidRPr="003A66D3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…..</w:t>
      </w:r>
      <w:r w:rsidRPr="003A66D3">
        <w:rPr>
          <w:rFonts w:ascii="Times New Roman" w:hAnsi="Times New Roman" w:cs="Times New Roman"/>
          <w:sz w:val="24"/>
        </w:rPr>
        <w:t>……………………</w:t>
      </w:r>
      <w:r w:rsidR="00C81874"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C81874" w:rsidRPr="00C81874">
        <w:rPr>
          <w:rFonts w:ascii="Times New Roman" w:hAnsi="Times New Roman" w:cs="Times New Roman"/>
          <w:sz w:val="24"/>
        </w:rPr>
        <w:t>…………………………………………………….………………………………………………....</w:t>
      </w:r>
      <w:r w:rsidR="005B11F5">
        <w:rPr>
          <w:rFonts w:ascii="Times New Roman" w:hAnsi="Times New Roman" w:cs="Times New Roman"/>
          <w:sz w:val="24"/>
        </w:rPr>
        <w:t xml:space="preserve">  </w:t>
      </w:r>
      <w:r w:rsidR="00C81874" w:rsidRPr="00C81874">
        <w:rPr>
          <w:rFonts w:ascii="Times New Roman" w:hAnsi="Times New Roman" w:cs="Times New Roman"/>
          <w:sz w:val="24"/>
        </w:rPr>
        <w:br/>
        <w:t xml:space="preserve">            …………………………………………………………………………………..……………………</w:t>
      </w:r>
      <w:r w:rsidR="000B17E1">
        <w:rPr>
          <w:rFonts w:ascii="Times New Roman" w:hAnsi="Times New Roman" w:cs="Times New Roman"/>
          <w:sz w:val="24"/>
          <w:szCs w:val="24"/>
        </w:rPr>
        <w:t xml:space="preserve">    </w:t>
      </w:r>
      <w:r w:rsidR="005B11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0647" w:rsidRDefault="00557A77" w:rsidP="003D2D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278B" w:rsidRDefault="000F278B" w:rsidP="003D2D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D25" w:rsidRDefault="003D2D25" w:rsidP="003D2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…………………………………..</w:t>
      </w:r>
    </w:p>
    <w:p w:rsidR="003D2D25" w:rsidRDefault="003D2D25" w:rsidP="003D2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czytelny podpis Użytkownika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czytelny podpis Serwisanta</w:t>
      </w:r>
    </w:p>
    <w:p w:rsidR="003D2D25" w:rsidRDefault="003D2D25" w:rsidP="003D2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647" w:rsidRDefault="00AE0647" w:rsidP="003D2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D25" w:rsidRDefault="003D2D25" w:rsidP="003D2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2D25" w:rsidRDefault="003D2D25" w:rsidP="003D2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D2D25" w:rsidRDefault="003D2D25" w:rsidP="003D2D25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czytelny podpis Kierownika SOI</w:t>
      </w:r>
      <w:r w:rsidR="000F278B">
        <w:rPr>
          <w:rFonts w:ascii="Times New Roman" w:hAnsi="Times New Roman" w:cs="Times New Roman"/>
          <w:sz w:val="24"/>
          <w:szCs w:val="24"/>
        </w:rPr>
        <w:t xml:space="preserve"> </w:t>
      </w:r>
      <w:r w:rsidR="000F278B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3D2D25" w:rsidRDefault="00557A77" w:rsidP="003D2D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E33E13" w:rsidRDefault="00E33E13" w:rsidP="003D2D25">
      <w:pPr>
        <w:rPr>
          <w:rFonts w:ascii="Times New Roman" w:hAnsi="Times New Roman" w:cs="Times New Roman"/>
          <w:sz w:val="24"/>
        </w:rPr>
      </w:pPr>
    </w:p>
    <w:p w:rsidR="00E33E13" w:rsidRDefault="00E33E13" w:rsidP="003D2D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57A77" w:rsidRDefault="00557A77" w:rsidP="003D2D25">
      <w:pPr>
        <w:rPr>
          <w:rFonts w:ascii="Times New Roman" w:hAnsi="Times New Roman" w:cs="Times New Roman"/>
          <w:sz w:val="24"/>
        </w:rPr>
      </w:pPr>
    </w:p>
    <w:p w:rsidR="00E33E13" w:rsidRDefault="00E33E13" w:rsidP="003D2D25">
      <w:pPr>
        <w:rPr>
          <w:rFonts w:ascii="Times New Roman" w:hAnsi="Times New Roman" w:cs="Times New Roman"/>
          <w:sz w:val="24"/>
        </w:rPr>
      </w:pPr>
    </w:p>
    <w:p w:rsidR="00E33E13" w:rsidRDefault="00E33E13" w:rsidP="003D2D25">
      <w:pPr>
        <w:rPr>
          <w:rFonts w:ascii="Times New Roman" w:hAnsi="Times New Roman" w:cs="Times New Roman"/>
          <w:sz w:val="24"/>
        </w:rPr>
      </w:pPr>
    </w:p>
    <w:p w:rsidR="00557A77" w:rsidRPr="00BA41DD" w:rsidRDefault="00557A77" w:rsidP="003D2D25">
      <w:pPr>
        <w:rPr>
          <w:rFonts w:ascii="Times New Roman" w:hAnsi="Times New Roman" w:cs="Times New Roman"/>
          <w:sz w:val="24"/>
        </w:rPr>
      </w:pPr>
    </w:p>
    <w:p w:rsidR="00A260C0" w:rsidRPr="00606B09" w:rsidRDefault="003D2D25" w:rsidP="00606B0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C4BE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80D8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C4BE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F278B">
        <w:rPr>
          <w:rFonts w:ascii="Times New Roman" w:hAnsi="Times New Roman" w:cs="Times New Roman"/>
          <w:sz w:val="24"/>
          <w:szCs w:val="24"/>
        </w:rPr>
        <w:t xml:space="preserve">  </w:t>
      </w:r>
      <w:r w:rsidRPr="001C4B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A260C0" w:rsidRPr="00606B09" w:rsidSect="00BF27F4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6AE" w:rsidRDefault="008426AE" w:rsidP="00BF27F4">
      <w:pPr>
        <w:spacing w:after="0" w:line="240" w:lineRule="auto"/>
      </w:pPr>
      <w:r>
        <w:separator/>
      </w:r>
    </w:p>
  </w:endnote>
  <w:endnote w:type="continuationSeparator" w:id="0">
    <w:p w:rsidR="008426AE" w:rsidRDefault="008426AE" w:rsidP="00BF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1088198579"/>
      <w:docPartObj>
        <w:docPartGallery w:val="Page Numbers (Bottom of Page)"/>
        <w:docPartUnique/>
      </w:docPartObj>
    </w:sdtPr>
    <w:sdtEndPr/>
    <w:sdtContent>
      <w:p w:rsidR="008426AE" w:rsidRPr="00BF27F4" w:rsidRDefault="008426AE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Pr="00BF27F4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Pr="00886AA3">
          <w:rPr>
            <w:rFonts w:ascii="Times New Roman" w:eastAsiaTheme="minorEastAsia" w:hAnsi="Times New Roman" w:cs="Times New Roman"/>
            <w:b/>
            <w:sz w:val="20"/>
            <w:szCs w:val="20"/>
          </w:rPr>
          <w:fldChar w:fldCharType="begin"/>
        </w:r>
        <w:r w:rsidRPr="00886AA3">
          <w:rPr>
            <w:rFonts w:ascii="Times New Roman" w:hAnsi="Times New Roman" w:cs="Times New Roman"/>
            <w:b/>
            <w:sz w:val="20"/>
            <w:szCs w:val="20"/>
          </w:rPr>
          <w:instrText>PAGE    \* MERGEFORMAT</w:instrText>
        </w:r>
        <w:r w:rsidRPr="00886AA3">
          <w:rPr>
            <w:rFonts w:ascii="Times New Roman" w:eastAsiaTheme="minorEastAsia" w:hAnsi="Times New Roman" w:cs="Times New Roman"/>
            <w:b/>
            <w:sz w:val="20"/>
            <w:szCs w:val="20"/>
          </w:rPr>
          <w:fldChar w:fldCharType="separate"/>
        </w:r>
        <w:r w:rsidR="00CB58DF" w:rsidRPr="00CB58DF">
          <w:rPr>
            <w:rFonts w:ascii="Times New Roman" w:eastAsiaTheme="majorEastAsia" w:hAnsi="Times New Roman" w:cs="Times New Roman"/>
            <w:b/>
            <w:noProof/>
            <w:sz w:val="20"/>
            <w:szCs w:val="20"/>
          </w:rPr>
          <w:t>2</w:t>
        </w:r>
        <w:r w:rsidRPr="00886AA3">
          <w:rPr>
            <w:rFonts w:ascii="Times New Roman" w:eastAsiaTheme="majorEastAsia" w:hAnsi="Times New Roman" w:cs="Times New Roman"/>
            <w:b/>
            <w:sz w:val="20"/>
            <w:szCs w:val="20"/>
          </w:rPr>
          <w:fldChar w:fldCharType="end"/>
        </w:r>
        <w:r w:rsidRPr="00BF27F4">
          <w:rPr>
            <w:rFonts w:ascii="Times New Roman" w:eastAsiaTheme="majorEastAsia" w:hAnsi="Times New Roman" w:cs="Times New Roman"/>
            <w:sz w:val="20"/>
            <w:szCs w:val="20"/>
          </w:rPr>
          <w:t xml:space="preserve"> / </w:t>
        </w:r>
        <w:r w:rsidRPr="00886AA3">
          <w:rPr>
            <w:rFonts w:ascii="Times New Roman" w:eastAsiaTheme="majorEastAsia" w:hAnsi="Times New Roman" w:cs="Times New Roman"/>
            <w:b/>
            <w:sz w:val="20"/>
            <w:szCs w:val="20"/>
          </w:rPr>
          <w:t>2</w:t>
        </w:r>
      </w:p>
    </w:sdtContent>
  </w:sdt>
  <w:p w:rsidR="008426AE" w:rsidRDefault="008426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6AE" w:rsidRDefault="008426AE" w:rsidP="00BF27F4">
      <w:pPr>
        <w:spacing w:after="0" w:line="240" w:lineRule="auto"/>
      </w:pPr>
      <w:r>
        <w:separator/>
      </w:r>
    </w:p>
  </w:footnote>
  <w:footnote w:type="continuationSeparator" w:id="0">
    <w:p w:rsidR="008426AE" w:rsidRDefault="008426AE" w:rsidP="00BF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D4F"/>
    <w:multiLevelType w:val="hybridMultilevel"/>
    <w:tmpl w:val="D1DEE9CE"/>
    <w:lvl w:ilvl="0" w:tplc="A61E5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245B7"/>
    <w:multiLevelType w:val="hybridMultilevel"/>
    <w:tmpl w:val="90AA4D06"/>
    <w:lvl w:ilvl="0" w:tplc="A61E5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97A00"/>
    <w:multiLevelType w:val="hybridMultilevel"/>
    <w:tmpl w:val="0CF8E262"/>
    <w:lvl w:ilvl="0" w:tplc="758282B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25"/>
    <w:rsid w:val="00080D8D"/>
    <w:rsid w:val="000A7893"/>
    <w:rsid w:val="000B17E1"/>
    <w:rsid w:val="000F278B"/>
    <w:rsid w:val="001B4BE4"/>
    <w:rsid w:val="001B58C6"/>
    <w:rsid w:val="00221407"/>
    <w:rsid w:val="002957CC"/>
    <w:rsid w:val="003D2D25"/>
    <w:rsid w:val="00557A77"/>
    <w:rsid w:val="005A5C98"/>
    <w:rsid w:val="005B11F5"/>
    <w:rsid w:val="00606B09"/>
    <w:rsid w:val="00622DA8"/>
    <w:rsid w:val="006A403C"/>
    <w:rsid w:val="00713029"/>
    <w:rsid w:val="00713837"/>
    <w:rsid w:val="00732316"/>
    <w:rsid w:val="00751286"/>
    <w:rsid w:val="0080022E"/>
    <w:rsid w:val="00824BAF"/>
    <w:rsid w:val="008426AE"/>
    <w:rsid w:val="00850F21"/>
    <w:rsid w:val="00886AA3"/>
    <w:rsid w:val="008875B6"/>
    <w:rsid w:val="008F7E3F"/>
    <w:rsid w:val="00963F2B"/>
    <w:rsid w:val="00993F6B"/>
    <w:rsid w:val="009B755B"/>
    <w:rsid w:val="00A01B83"/>
    <w:rsid w:val="00A05F6F"/>
    <w:rsid w:val="00A260C0"/>
    <w:rsid w:val="00A83A4A"/>
    <w:rsid w:val="00AA3218"/>
    <w:rsid w:val="00AC1C3F"/>
    <w:rsid w:val="00AE0647"/>
    <w:rsid w:val="00BF27F4"/>
    <w:rsid w:val="00C001C7"/>
    <w:rsid w:val="00C71DB4"/>
    <w:rsid w:val="00C81874"/>
    <w:rsid w:val="00CB58DF"/>
    <w:rsid w:val="00CC20ED"/>
    <w:rsid w:val="00D16BF6"/>
    <w:rsid w:val="00D4149E"/>
    <w:rsid w:val="00D67159"/>
    <w:rsid w:val="00DF2711"/>
    <w:rsid w:val="00E16561"/>
    <w:rsid w:val="00E33E13"/>
    <w:rsid w:val="00ED547A"/>
    <w:rsid w:val="00F8497C"/>
    <w:rsid w:val="00FF4771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E51483"/>
  <w15:docId w15:val="{23CC773D-963F-4415-9A47-02C9BC8D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D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D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7F4"/>
  </w:style>
  <w:style w:type="paragraph" w:styleId="Stopka">
    <w:name w:val="footer"/>
    <w:basedOn w:val="Normalny"/>
    <w:link w:val="StopkaZnak"/>
    <w:uiPriority w:val="99"/>
    <w:unhideWhenUsed/>
    <w:rsid w:val="00BF2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7F4"/>
  </w:style>
  <w:style w:type="paragraph" w:styleId="Tekstdymka">
    <w:name w:val="Balloon Text"/>
    <w:basedOn w:val="Normalny"/>
    <w:link w:val="TekstdymkaZnak"/>
    <w:uiPriority w:val="99"/>
    <w:semiHidden/>
    <w:unhideWhenUsed/>
    <w:rsid w:val="000B1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3A76FAC-B425-42D0-BFB7-CCDE306339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BIELAWSKA Izabela</dc:creator>
  <cp:lastModifiedBy>BIELAWSKA Izabela</cp:lastModifiedBy>
  <cp:revision>15</cp:revision>
  <cp:lastPrinted>2022-04-29T10:47:00Z</cp:lastPrinted>
  <dcterms:created xsi:type="dcterms:W3CDTF">2019-04-01T08:16:00Z</dcterms:created>
  <dcterms:modified xsi:type="dcterms:W3CDTF">2025-04-07T09:11:00Z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5eb6157f-0277-4c46-be69-6faa43e8b72e</vt:lpwstr>
  </property>
  <property fmtid="{D5CDD505-2E9C-101B-9397-08002B2CF9AE}" pid="3" name="bjSaver">
    <vt:lpwstr>vJtWbNga+ZKoAkO/4VJNH/LERArRv4Ez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BIELAWSKA Izabela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10.50.115.81</vt:lpwstr>
  </property>
</Properties>
</file>