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B" w:rsidRPr="00556B99" w:rsidRDefault="00C35D72" w:rsidP="008775C6">
      <w:pPr>
        <w:spacing w:before="120" w:after="60" w:line="276" w:lineRule="auto"/>
        <w:jc w:val="both"/>
        <w:rPr>
          <w:b/>
          <w:bCs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56B99">
        <w:rPr>
          <w:b/>
          <w:bCs/>
        </w:rPr>
        <w:t xml:space="preserve">       </w:t>
      </w:r>
      <w:r w:rsidR="00F536F4">
        <w:rPr>
          <w:b/>
          <w:bCs/>
        </w:rPr>
        <w:t xml:space="preserve">                       </w:t>
      </w:r>
      <w:r w:rsidRPr="00556B99">
        <w:rPr>
          <w:b/>
          <w:bCs/>
        </w:rPr>
        <w:t xml:space="preserve">  </w:t>
      </w:r>
      <w:r w:rsidR="00556B99" w:rsidRPr="00556B99">
        <w:rPr>
          <w:b/>
          <w:bCs/>
        </w:rPr>
        <w:t xml:space="preserve">     </w:t>
      </w:r>
      <w:r w:rsidR="00F536F4">
        <w:rPr>
          <w:b/>
          <w:bCs/>
        </w:rPr>
        <w:t xml:space="preserve">     </w:t>
      </w:r>
      <w:r w:rsidR="009E4EE8">
        <w:rPr>
          <w:b/>
          <w:bCs/>
        </w:rPr>
        <w:t xml:space="preserve">     Załącznik nr 6</w:t>
      </w:r>
      <w:r w:rsidRPr="00556B99">
        <w:rPr>
          <w:b/>
          <w:bCs/>
        </w:rPr>
        <w:t xml:space="preserve"> do SWZ</w:t>
      </w:r>
    </w:p>
    <w:p w:rsidR="00BF3BAA" w:rsidRPr="00556B99" w:rsidRDefault="00BF3BAA" w:rsidP="00556B99">
      <w:pPr>
        <w:spacing w:before="600" w:after="60" w:line="276" w:lineRule="auto"/>
        <w:jc w:val="both"/>
        <w:rPr>
          <w:b/>
          <w:bCs/>
          <w:i/>
        </w:rPr>
      </w:pPr>
      <w:r w:rsidRPr="00556B99">
        <w:rPr>
          <w:b/>
          <w:bCs/>
        </w:rPr>
        <w:t xml:space="preserve">Oświadczenie Wykonawcy </w:t>
      </w:r>
      <w:r w:rsidRPr="00556B99">
        <w:rPr>
          <w:b/>
          <w:bCs/>
          <w:u w:val="single"/>
        </w:rPr>
        <w:t>o aktualności informacji</w:t>
      </w:r>
      <w:r w:rsidR="00EA6F9F" w:rsidRPr="00556B99">
        <w:rPr>
          <w:b/>
          <w:bCs/>
        </w:rPr>
        <w:t xml:space="preserve"> zawartych w oświadczeniu, </w:t>
      </w:r>
      <w:r w:rsidR="00E95BE6" w:rsidRPr="00556B99">
        <w:rPr>
          <w:b/>
          <w:bCs/>
        </w:rPr>
        <w:br/>
      </w:r>
      <w:r w:rsidRPr="00556B99">
        <w:rPr>
          <w:b/>
          <w:bCs/>
        </w:rPr>
        <w:t>o którym mowa w art. 125</w:t>
      </w:r>
      <w:r w:rsidR="00C35D72" w:rsidRPr="00556B99">
        <w:rPr>
          <w:b/>
          <w:bCs/>
        </w:rPr>
        <w:t xml:space="preserve"> ust 1 </w:t>
      </w:r>
      <w:r w:rsidRPr="00556B99">
        <w:rPr>
          <w:b/>
          <w:bCs/>
        </w:rPr>
        <w:t xml:space="preserve"> ustawy Prawo zamówień publicznych w zakresie podstaw wykluczenia z postępowania wskazanych przez Zamawiającego</w:t>
      </w:r>
    </w:p>
    <w:p w:rsidR="00BF3BAA" w:rsidRPr="00556B99" w:rsidRDefault="00BF3BAA" w:rsidP="00BF3BAA">
      <w:pPr>
        <w:spacing w:line="276" w:lineRule="auto"/>
        <w:jc w:val="center"/>
      </w:pPr>
      <w:r w:rsidRPr="00556B99">
        <w:rPr>
          <w:b/>
        </w:rPr>
        <w:t>POTWIERDZAJĄCE BRAK PODSTAW WYKLUCZENIA Z POSTĘPOWANIA</w:t>
      </w:r>
    </w:p>
    <w:p w:rsidR="006D469B" w:rsidRPr="00556B99" w:rsidRDefault="00BF3BAA" w:rsidP="003837CB">
      <w:pPr>
        <w:spacing w:before="120" w:after="120" w:line="276" w:lineRule="auto"/>
        <w:ind w:right="567"/>
        <w:jc w:val="center"/>
        <w:rPr>
          <w:b/>
        </w:rPr>
      </w:pPr>
      <w:r w:rsidRPr="00556B99">
        <w:rPr>
          <w:b/>
        </w:rPr>
        <w:t>(składan</w:t>
      </w:r>
      <w:r w:rsidR="00B62EBA" w:rsidRPr="00556B99">
        <w:rPr>
          <w:b/>
        </w:rPr>
        <w:t>e</w:t>
      </w:r>
      <w:r w:rsidRPr="00556B99">
        <w:rPr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56B99" w:rsidTr="00B80B40">
        <w:tc>
          <w:tcPr>
            <w:tcW w:w="2265" w:type="dxa"/>
          </w:tcPr>
          <w:p w:rsidR="00083A89" w:rsidRPr="00556B99" w:rsidRDefault="00083A89" w:rsidP="003837CB">
            <w:pPr>
              <w:spacing w:before="360" w:after="240"/>
            </w:pPr>
            <w:r w:rsidRPr="00556B99">
              <w:t>Nazwa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Adres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KRS: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NIP: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  <w:tr w:rsidR="00083A89" w:rsidRPr="00556B99" w:rsidTr="003837CB">
        <w:trPr>
          <w:trHeight w:val="850"/>
        </w:trPr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tel.: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e-mail: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</w:tbl>
    <w:p w:rsidR="00C35D72" w:rsidRPr="00556B99" w:rsidRDefault="00BF3BAA" w:rsidP="00C35D72">
      <w:pPr>
        <w:spacing w:line="276" w:lineRule="auto"/>
        <w:jc w:val="both"/>
      </w:pPr>
      <w:r w:rsidRPr="00556B99">
        <w:t xml:space="preserve">Oświadczam, że informacje zawarte w oświadczeniu złożonym wraz z ofertą </w:t>
      </w:r>
      <w:r w:rsidRPr="00556B99">
        <w:br/>
      </w:r>
      <w:r w:rsidR="00943C5B">
        <w:t>na „ Konserwacja, serwis oraz naprawę urządzeń dźwigowych</w:t>
      </w:r>
      <w:r w:rsidR="009E4EE8">
        <w:t>”</w:t>
      </w:r>
      <w:r w:rsidR="00943C5B">
        <w:t xml:space="preserve"> </w:t>
      </w:r>
      <w:r w:rsidRPr="00556B99">
        <w:t xml:space="preserve">w zakresie podstaw wykluczenia </w:t>
      </w:r>
      <w:r w:rsidR="00C35D72" w:rsidRPr="00556B99">
        <w:t xml:space="preserve"> i spełniania warunków udziału w postępowaniu</w:t>
      </w:r>
    </w:p>
    <w:p w:rsidR="006C1355" w:rsidRPr="00556B99" w:rsidRDefault="00C35D72" w:rsidP="00C35D72">
      <w:pPr>
        <w:spacing w:before="480" w:line="276" w:lineRule="auto"/>
        <w:jc w:val="both"/>
        <w:rPr>
          <w:b/>
          <w:u w:val="single"/>
        </w:rPr>
      </w:pPr>
      <w:r w:rsidRPr="00556B99">
        <w:rPr>
          <w:b/>
          <w:u w:val="single"/>
        </w:rPr>
        <w:t xml:space="preserve"> </w:t>
      </w:r>
      <w:r w:rsidR="00BF3BAA" w:rsidRPr="00556B99">
        <w:rPr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4"/>
        <w:gridCol w:w="4456"/>
      </w:tblGrid>
      <w:tr w:rsidR="00FC3A33" w:rsidRPr="00556B99" w:rsidTr="00FC3A33">
        <w:trPr>
          <w:cantSplit/>
          <w:jc w:val="center"/>
        </w:trPr>
        <w:tc>
          <w:tcPr>
            <w:tcW w:w="4672" w:type="dxa"/>
          </w:tcPr>
          <w:p w:rsidR="00FC3A33" w:rsidRPr="00556B99" w:rsidRDefault="00FC3A33" w:rsidP="00556B99">
            <w:pPr>
              <w:spacing w:before="840" w:line="276" w:lineRule="auto"/>
              <w:ind w:right="649"/>
              <w:rPr>
                <w:b/>
              </w:rPr>
            </w:pPr>
            <w:r w:rsidRPr="00556B99">
              <w:t>................................,dnia .............................</w:t>
            </w:r>
            <w:r w:rsidR="00556B99">
              <w:t>....</w:t>
            </w:r>
          </w:p>
        </w:tc>
        <w:tc>
          <w:tcPr>
            <w:tcW w:w="4672" w:type="dxa"/>
          </w:tcPr>
          <w:p w:rsidR="00FC3A33" w:rsidRPr="00556B99" w:rsidRDefault="00FC3A33" w:rsidP="00FC3A33">
            <w:pPr>
              <w:ind w:left="178"/>
              <w:jc w:val="center"/>
            </w:pPr>
          </w:p>
        </w:tc>
      </w:tr>
    </w:tbl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FB082C" w:rsidRPr="00556B99" w:rsidRDefault="00556B99" w:rsidP="00B42F8A">
      <w:pPr>
        <w:spacing w:line="276" w:lineRule="auto"/>
        <w:jc w:val="both"/>
        <w:rPr>
          <w:u w:val="single"/>
        </w:rPr>
      </w:pPr>
      <w:r>
        <w:rPr>
          <w:u w:val="single"/>
        </w:rPr>
        <w:t>I</w:t>
      </w:r>
      <w:r w:rsidR="00EF026E" w:rsidRPr="00556B99">
        <w:rPr>
          <w:u w:val="single"/>
        </w:rPr>
        <w:t xml:space="preserve">nformacja dla </w:t>
      </w:r>
      <w:r w:rsidR="00FB082C" w:rsidRPr="00556B99">
        <w:rPr>
          <w:u w:val="single"/>
        </w:rPr>
        <w:t>Wykonawcy:</w:t>
      </w:r>
    </w:p>
    <w:p w:rsidR="00B42F8A" w:rsidRPr="00556B99" w:rsidRDefault="00EF026E" w:rsidP="00EF026E">
      <w:pPr>
        <w:spacing w:line="276" w:lineRule="auto"/>
        <w:jc w:val="both"/>
      </w:pPr>
      <w:r w:rsidRPr="00556B99"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B42F8A" w:rsidRPr="00556B99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82" w:rsidRDefault="00564E82">
      <w:r>
        <w:separator/>
      </w:r>
    </w:p>
  </w:endnote>
  <w:endnote w:type="continuationSeparator" w:id="0">
    <w:p w:rsidR="00564E82" w:rsidRDefault="0056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82" w:rsidRDefault="00564E82">
      <w:r>
        <w:separator/>
      </w:r>
    </w:p>
  </w:footnote>
  <w:footnote w:type="continuationSeparator" w:id="0">
    <w:p w:rsidR="00564E82" w:rsidRDefault="0056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2FED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00E0"/>
    <w:rsid w:val="00481F37"/>
    <w:rsid w:val="00484864"/>
    <w:rsid w:val="0048637E"/>
    <w:rsid w:val="00492EA8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56B99"/>
    <w:rsid w:val="00564A71"/>
    <w:rsid w:val="00564E82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62E14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3C5B"/>
    <w:rsid w:val="009476F8"/>
    <w:rsid w:val="009507DA"/>
    <w:rsid w:val="009512BA"/>
    <w:rsid w:val="00951949"/>
    <w:rsid w:val="00982537"/>
    <w:rsid w:val="00984CB8"/>
    <w:rsid w:val="009851B9"/>
    <w:rsid w:val="009B4E32"/>
    <w:rsid w:val="009C4462"/>
    <w:rsid w:val="009C5BF1"/>
    <w:rsid w:val="009D65A1"/>
    <w:rsid w:val="009D6894"/>
    <w:rsid w:val="009E4EE8"/>
    <w:rsid w:val="00A31277"/>
    <w:rsid w:val="00A37A54"/>
    <w:rsid w:val="00A61AC8"/>
    <w:rsid w:val="00A63871"/>
    <w:rsid w:val="00A6456C"/>
    <w:rsid w:val="00A6483B"/>
    <w:rsid w:val="00A75BFF"/>
    <w:rsid w:val="00A84666"/>
    <w:rsid w:val="00AA4C46"/>
    <w:rsid w:val="00AA7F02"/>
    <w:rsid w:val="00AB4166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BF3C0E"/>
    <w:rsid w:val="00C20014"/>
    <w:rsid w:val="00C35D72"/>
    <w:rsid w:val="00C40DE4"/>
    <w:rsid w:val="00C445ED"/>
    <w:rsid w:val="00C45A4F"/>
    <w:rsid w:val="00C46EA6"/>
    <w:rsid w:val="00C47950"/>
    <w:rsid w:val="00C50A6E"/>
    <w:rsid w:val="00C71D83"/>
    <w:rsid w:val="00C73F1F"/>
    <w:rsid w:val="00C76A2F"/>
    <w:rsid w:val="00C821CA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536F4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DE135-592A-4A94-B78F-536E3B5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EA7C-481C-4FAF-B6CC-8001CB1B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szpital</cp:lastModifiedBy>
  <cp:revision>2</cp:revision>
  <cp:lastPrinted>2022-08-01T08:27:00Z</cp:lastPrinted>
  <dcterms:created xsi:type="dcterms:W3CDTF">2024-10-31T13:03:00Z</dcterms:created>
  <dcterms:modified xsi:type="dcterms:W3CDTF">2024-10-31T13:03:00Z</dcterms:modified>
</cp:coreProperties>
</file>