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B55DCE">
      <w:pPr>
        <w:widowControl/>
        <w:suppressAutoHyphens w:val="0"/>
        <w:jc w:val="center"/>
        <w:rPr>
          <w:rFonts w:ascii="Arial" w:eastAsia="Calibri" w:hAnsi="Arial" w:cs="Arial"/>
          <w:sz w:val="14"/>
          <w:szCs w:val="14"/>
          <w:shd w:val="clear" w:color="auto" w:fill="FFFFFF"/>
          <w:lang w:eastAsia="en-US"/>
        </w:rPr>
      </w:pPr>
    </w:p>
    <w:p w:rsidR="00000000" w:rsidRDefault="00B55DCE">
      <w:pPr>
        <w:spacing w:line="360" w:lineRule="auto"/>
        <w:rPr>
          <w:rFonts w:ascii="Arial" w:eastAsia="Calibri" w:hAnsi="Arial" w:cs="Arial"/>
          <w:sz w:val="14"/>
          <w:szCs w:val="14"/>
          <w:shd w:val="clear" w:color="auto" w:fill="FFFFFF"/>
          <w:lang w:eastAsia="en-US"/>
        </w:rPr>
      </w:pPr>
    </w:p>
    <w:p w:rsidR="00DD6B65" w:rsidRPr="00057319" w:rsidRDefault="00DD6B65" w:rsidP="00DD6B65">
      <w:pPr>
        <w:pStyle w:val="Normalny1"/>
        <w:spacing w:line="360" w:lineRule="auto"/>
        <w:jc w:val="center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73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</w:t>
      </w:r>
    </w:p>
    <w:p w:rsidR="00DD6B65" w:rsidRPr="00057319" w:rsidRDefault="00DD6B65" w:rsidP="00DD6B65">
      <w:pPr>
        <w:pStyle w:val="Default"/>
        <w:spacing w:line="288" w:lineRule="auto"/>
        <w:jc w:val="both"/>
      </w:pPr>
    </w:p>
    <w:p w:rsidR="00DD6B65" w:rsidRPr="00057319" w:rsidRDefault="00DD6B65" w:rsidP="00DD6B65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7319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Wykonawca:</w:t>
      </w:r>
    </w:p>
    <w:p w:rsidR="00DD6B65" w:rsidRPr="00B57935" w:rsidRDefault="00DD6B65" w:rsidP="00DD6B65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:rsidR="00DD6B65" w:rsidRPr="00B57935" w:rsidRDefault="00DD6B65" w:rsidP="00DD6B65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:rsidR="00DD6B65" w:rsidRPr="00B57935" w:rsidRDefault="00DD6B65" w:rsidP="00DD6B65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:rsidR="00DD6B65" w:rsidRPr="00B57935" w:rsidRDefault="00DD6B65" w:rsidP="00DD6B65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:rsidR="00DD6B65" w:rsidRPr="00B57935" w:rsidRDefault="00DD6B65" w:rsidP="00DD6B65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 xml:space="preserve">(pełna nazwa/firma, adres)  </w:t>
      </w:r>
    </w:p>
    <w:p w:rsidR="00DD6B65" w:rsidRPr="00B57935" w:rsidRDefault="00DD6B65" w:rsidP="00DD6B65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</w:p>
    <w:p w:rsidR="00DD6B65" w:rsidRPr="00057319" w:rsidRDefault="00DD6B65" w:rsidP="00DD6B65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5731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D6B65" w:rsidRPr="00B57935" w:rsidRDefault="00DD6B65" w:rsidP="00DD6B65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:rsidR="00DD6B65" w:rsidRPr="00B57935" w:rsidRDefault="00DD6B65" w:rsidP="00DD6B65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:rsidR="00DD6B65" w:rsidRPr="00B57935" w:rsidRDefault="00DD6B65" w:rsidP="00DD6B65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:rsidR="00DD6B65" w:rsidRPr="00B57935" w:rsidRDefault="00DD6B65" w:rsidP="00DD6B65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………………………………….</w:t>
      </w:r>
    </w:p>
    <w:p w:rsidR="00DD6B65" w:rsidRPr="00B57935" w:rsidRDefault="00DD6B65" w:rsidP="00DD6B65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>(imię, nazwisko, stanowisko/podstawa do reprezentacji)</w:t>
      </w:r>
    </w:p>
    <w:p w:rsidR="00DD6B65" w:rsidRPr="006B1431" w:rsidRDefault="00DD6B65" w:rsidP="00DD6B65">
      <w:pPr>
        <w:pStyle w:val="Default"/>
        <w:spacing w:line="288" w:lineRule="auto"/>
        <w:jc w:val="both"/>
      </w:pPr>
    </w:p>
    <w:p w:rsidR="00000000" w:rsidRDefault="00DD6B65" w:rsidP="00DD6B65">
      <w:pPr>
        <w:spacing w:line="288" w:lineRule="auto"/>
        <w:jc w:val="both"/>
      </w:pPr>
      <w:r w:rsidRPr="00057319">
        <w:t>Działając w imieniu Wykonawcy oświadczam, że</w:t>
      </w:r>
      <w:r>
        <w:t xml:space="preserve"> informacje zawarte w ostatnim złożonym przeze mnie w ramach Postępowania oświadczeniu, o którym mowa w art. 125 ust. 1 ustawy z dnia 11 września 2019 r. Prawo zamówień publicznych (tj. Dz. U. z 2024 r. poz. 1320, dalej: „</w:t>
      </w:r>
      <w:r>
        <w:rPr>
          <w:i/>
          <w:iCs/>
        </w:rPr>
        <w:t>P.z.p.”</w:t>
      </w:r>
      <w:r>
        <w:t>) w zakresie następujących przesłanek wykluczenia:</w:t>
      </w:r>
    </w:p>
    <w:p w:rsidR="00DD6B65" w:rsidRDefault="00DD6B65" w:rsidP="00DD6B65">
      <w:pPr>
        <w:spacing w:line="288" w:lineRule="auto"/>
        <w:jc w:val="both"/>
      </w:pPr>
    </w:p>
    <w:p w:rsidR="00DD6B65" w:rsidRDefault="00DD6B65" w:rsidP="00DD6B65">
      <w:pPr>
        <w:pStyle w:val="Akapitzlist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contextualSpacing/>
        <w:jc w:val="both"/>
        <w:rPr>
          <w:bCs/>
        </w:rPr>
      </w:pPr>
      <w:r w:rsidRPr="00261F74">
        <w:rPr>
          <w:bCs/>
        </w:rPr>
        <w:t xml:space="preserve">art. 108 ust. 1 pkt 3 P.z.p.; </w:t>
      </w:r>
    </w:p>
    <w:p w:rsidR="00DD6B65" w:rsidRDefault="00DD6B65" w:rsidP="00DD6B65">
      <w:pPr>
        <w:pStyle w:val="Akapitzlist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contextualSpacing/>
        <w:jc w:val="both"/>
        <w:rPr>
          <w:bCs/>
        </w:rPr>
      </w:pPr>
      <w:r w:rsidRPr="00261F74">
        <w:rPr>
          <w:bCs/>
        </w:rPr>
        <w:t>art. 108 ust. 1 pkt 4 P.z.p., dotyczących orzeczenia zakazu ubiegania się o zamówienie publiczne tytułem środka zapobiegawczego;</w:t>
      </w:r>
    </w:p>
    <w:p w:rsidR="00DD6B65" w:rsidRDefault="00DD6B65" w:rsidP="00DD6B65">
      <w:pPr>
        <w:pStyle w:val="Akapitzlist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contextualSpacing/>
        <w:jc w:val="both"/>
        <w:rPr>
          <w:bCs/>
        </w:rPr>
      </w:pPr>
      <w:r w:rsidRPr="00261F74">
        <w:rPr>
          <w:bCs/>
        </w:rPr>
        <w:t xml:space="preserve">art. 108 ust. 1 pkt 5 P.z.p., dotyczących zawarcia z innymi wykonawcami porozumienia mającego na celu zakłócenie konkurencji; </w:t>
      </w:r>
    </w:p>
    <w:p w:rsidR="00DD6B65" w:rsidRPr="00261F74" w:rsidRDefault="00DD6B65" w:rsidP="00DD6B65">
      <w:pPr>
        <w:pStyle w:val="Akapitzlist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contextualSpacing/>
        <w:jc w:val="both"/>
        <w:rPr>
          <w:bCs/>
        </w:rPr>
      </w:pPr>
      <w:r w:rsidRPr="00261F74">
        <w:rPr>
          <w:bCs/>
        </w:rPr>
        <w:t>art. 108 ust. 1 pkt 6 P.z.p.</w:t>
      </w:r>
    </w:p>
    <w:p w:rsidR="00DD6B65" w:rsidRDefault="00DD6B65" w:rsidP="00DD6B65">
      <w:pPr>
        <w:spacing w:line="288" w:lineRule="auto"/>
        <w:jc w:val="both"/>
      </w:pPr>
    </w:p>
    <w:p w:rsidR="00DD6B65" w:rsidRPr="00DD6B65" w:rsidRDefault="00DD6B65" w:rsidP="00DD6B65">
      <w:pPr>
        <w:spacing w:line="288" w:lineRule="auto"/>
        <w:jc w:val="both"/>
      </w:pPr>
      <w:r>
        <w:t>pozostaje aktualne.</w:t>
      </w:r>
    </w:p>
    <w:sectPr w:rsidR="00DD6B65" w:rsidRPr="00DD6B65">
      <w:headerReference w:type="even" r:id="rId7"/>
      <w:headerReference w:type="default" r:id="rId8"/>
      <w:pgSz w:w="11906" w:h="16838"/>
      <w:pgMar w:top="1077" w:right="1020" w:bottom="850" w:left="1020" w:header="85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890" w:rsidRDefault="00053890">
      <w:r>
        <w:separator/>
      </w:r>
    </w:p>
  </w:endnote>
  <w:endnote w:type="continuationSeparator" w:id="0">
    <w:p w:rsidR="00053890" w:rsidRDefault="00053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890" w:rsidRDefault="00053890">
      <w:r>
        <w:separator/>
      </w:r>
    </w:p>
  </w:footnote>
  <w:footnote w:type="continuationSeparator" w:id="0">
    <w:p w:rsidR="00053890" w:rsidRDefault="00053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55DCE">
    <w:r>
      <w:rPr>
        <w:rFonts w:ascii="Arial" w:hAnsi="Arial" w:cs="Arial"/>
        <w:sz w:val="14"/>
        <w:szCs w:val="14"/>
      </w:rPr>
      <w:t>ZP-271/29/WIK-RI/2021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86F" w:rsidRPr="007903EA" w:rsidRDefault="0000486F" w:rsidP="0000486F">
    <w:pPr>
      <w:jc w:val="both"/>
      <w:rPr>
        <w:sz w:val="20"/>
        <w:szCs w:val="20"/>
      </w:rPr>
    </w:pPr>
    <w:r>
      <w:rPr>
        <w:noProof/>
      </w:rPr>
      <w:pict>
        <v:rect id="Prostokąt 1" o:spid="_x0000_s1025" style="position:absolute;left:0;text-align:left;margin-left:538.9pt;margin-top:598.55pt;width:41.95pt;height:171.9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" o:allowincell="f" filled="f" stroked="f">
          <v:textbox style="layout-flow:vertical;mso-layout-flow-alt:bottom-to-top;mso-fit-shape-to-text:t">
            <w:txbxContent>
              <w:p w:rsidR="0000486F" w:rsidRPr="0000486F" w:rsidRDefault="0000486F" w:rsidP="0000486F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00486F">
                  <w:rPr>
                    <w:rFonts w:ascii="Aptos Display" w:eastAsia="Times New Roman" w:hAnsi="Aptos Display"/>
                  </w:rPr>
                  <w:t>Strona</w:t>
                </w:r>
                <w:r w:rsidRPr="0000486F">
                  <w:rPr>
                    <w:rFonts w:ascii="Aptos" w:eastAsia="Times New Roman" w:hAnsi="Aptos"/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 w:rsidRPr="0000486F">
                  <w:rPr>
                    <w:rFonts w:ascii="Aptos" w:eastAsia="Times New Roman" w:hAnsi="Aptos"/>
                    <w:sz w:val="22"/>
                    <w:szCs w:val="22"/>
                  </w:rPr>
                  <w:fldChar w:fldCharType="separate"/>
                </w:r>
                <w:r w:rsidR="00B55DCE" w:rsidRPr="00B55DCE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1</w:t>
                </w:r>
                <w:r w:rsidRPr="0000486F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Pr="007903EA">
      <w:rPr>
        <w:sz w:val="20"/>
        <w:szCs w:val="20"/>
      </w:rPr>
      <w:t xml:space="preserve">Załącznik nr </w:t>
    </w:r>
    <w:r w:rsidR="008F5FA9">
      <w:rPr>
        <w:sz w:val="20"/>
        <w:szCs w:val="20"/>
      </w:rPr>
      <w:t>7</w:t>
    </w:r>
    <w:r w:rsidRPr="007903EA">
      <w:rPr>
        <w:sz w:val="20"/>
        <w:szCs w:val="20"/>
      </w:rPr>
      <w:t xml:space="preserve"> do SWZ – </w:t>
    </w:r>
    <w:r w:rsidR="008F5FA9">
      <w:rPr>
        <w:sz w:val="20"/>
        <w:szCs w:val="20"/>
      </w:rPr>
      <w:t xml:space="preserve">oświadczenie o aktualności </w:t>
    </w:r>
    <w:r w:rsidRPr="007903EA">
      <w:rPr>
        <w:sz w:val="20"/>
        <w:szCs w:val="20"/>
      </w:rPr>
      <w:t>w postępowaniu pn. „</w:t>
    </w:r>
    <w:r w:rsidRPr="00F42772">
      <w:rPr>
        <w:i/>
        <w:iCs/>
        <w:sz w:val="20"/>
        <w:szCs w:val="20"/>
      </w:rPr>
      <w:t>Dostawa pojemników na odpady komunalne o pojemności: 60, 120, 240, 360, 660 i 1100 litrów</w:t>
    </w:r>
    <w:r w:rsidRPr="007903EA">
      <w:rPr>
        <w:rFonts w:eastAsia="Verdana"/>
        <w:i/>
        <w:iCs/>
        <w:color w:val="00000A"/>
        <w:sz w:val="20"/>
        <w:szCs w:val="20"/>
        <w:shd w:val="clear" w:color="auto" w:fill="FFFFFF"/>
      </w:rPr>
      <w:t>”</w:t>
    </w:r>
    <w:r>
      <w:rPr>
        <w:rFonts w:eastAsia="Verdana"/>
        <w:i/>
        <w:iCs/>
        <w:color w:val="00000A"/>
        <w:sz w:val="20"/>
        <w:szCs w:val="20"/>
        <w:shd w:val="clear" w:color="auto" w:fill="FFFFFF"/>
      </w:rPr>
      <w:t xml:space="preserve">, </w:t>
    </w:r>
    <w:r>
      <w:rPr>
        <w:rFonts w:eastAsia="Verdana"/>
        <w:color w:val="00000A"/>
        <w:sz w:val="20"/>
        <w:szCs w:val="20"/>
        <w:shd w:val="clear" w:color="auto" w:fill="FFFFFF"/>
      </w:rPr>
      <w:t xml:space="preserve">nr ref.: </w:t>
    </w:r>
    <w:r w:rsidRPr="00FD25B2">
      <w:rPr>
        <w:rFonts w:eastAsia="Verdana"/>
        <w:color w:val="00000A"/>
        <w:sz w:val="20"/>
        <w:szCs w:val="20"/>
        <w:shd w:val="clear" w:color="auto" w:fill="FFFFFF"/>
      </w:rPr>
      <w:t>U/3/PN/202</w:t>
    </w:r>
    <w:r>
      <w:rPr>
        <w:rFonts w:eastAsia="Verdana"/>
        <w:color w:val="00000A"/>
        <w:sz w:val="20"/>
        <w:szCs w:val="20"/>
        <w:shd w:val="clear" w:color="auto" w:fill="FFFFFF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0E4F34"/>
    <w:multiLevelType w:val="hybridMultilevel"/>
    <w:tmpl w:val="256630B0"/>
    <w:lvl w:ilvl="0" w:tplc="18221872">
      <w:start w:val="1"/>
      <w:numFmt w:val="lowerLetter"/>
      <w:lvlText w:val="%1)"/>
      <w:lvlJc w:val="left"/>
      <w:pPr>
        <w:ind w:left="720" w:hanging="360"/>
      </w:pPr>
      <w:rPr>
        <w:rFonts w:ascii="Times New Roman" w:eastAsia="Aptos" w:hAnsi="Times New Roman"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62BCC"/>
    <w:multiLevelType w:val="hybridMultilevel"/>
    <w:tmpl w:val="272C19DA"/>
    <w:lvl w:ilvl="0" w:tplc="281E8366">
      <w:start w:val="1"/>
      <w:numFmt w:val="decimal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9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52D29"/>
    <w:rsid w:val="0000486F"/>
    <w:rsid w:val="00053890"/>
    <w:rsid w:val="00352D29"/>
    <w:rsid w:val="004673EE"/>
    <w:rsid w:val="008F5FA9"/>
    <w:rsid w:val="00B55DCE"/>
    <w:rsid w:val="00DD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2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sz w:val="5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40"/>
      <w:jc w:val="both"/>
      <w:outlineLvl w:val="7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OpenSymbol" w:hAnsi="OpenSymbol" w:cs="OpenSymbol"/>
      <w:b/>
      <w:bCs/>
      <w:sz w:val="18"/>
      <w:szCs w:val="18"/>
    </w:rPr>
  </w:style>
  <w:style w:type="character" w:customStyle="1" w:styleId="WW8Num10z3">
    <w:name w:val="WW8Num10z3"/>
    <w:rPr>
      <w:rFonts w:ascii="Symbol" w:hAnsi="Symbol" w:cs="Symbol"/>
      <w:b/>
      <w:bCs/>
      <w:sz w:val="18"/>
      <w:szCs w:val="18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i w:val="0"/>
      <w:color w:val="000000"/>
    </w:rPr>
  </w:style>
  <w:style w:type="character" w:customStyle="1" w:styleId="WW8Num30z1">
    <w:name w:val="WW8Num30z1"/>
    <w:rPr>
      <w:i w:val="0"/>
      <w:lang w:val="pl-PL"/>
    </w:rPr>
  </w:style>
  <w:style w:type="character" w:customStyle="1" w:styleId="WW8Num30z2">
    <w:name w:val="WW8Num30z2"/>
    <w:rPr>
      <w:rFonts w:ascii="Symbol" w:hAnsi="Symbol" w:cs="Symbol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b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b w:val="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eastAsia="Times New Roman" w:hAnsi="Arial" w:cs="Arial"/>
      <w:sz w:val="18"/>
      <w:szCs w:val="18"/>
    </w:rPr>
  </w:style>
  <w:style w:type="character" w:customStyle="1" w:styleId="WW8Num33z2">
    <w:name w:val="WW8Num33z2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8z0">
    <w:name w:val="WW8Num38z0"/>
    <w:rPr>
      <w:b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eastAsia="Calibri"/>
      <w:b/>
      <w:kern w:val="2"/>
      <w:sz w:val="18"/>
      <w:szCs w:val="18"/>
      <w:lang w:eastAsia="en-US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Times New Roman" w:eastAsia="Times New Roman" w:hAnsi="Times New Roman" w:cs="Times New Roman"/>
      <w:b w:val="0"/>
    </w:rPr>
  </w:style>
  <w:style w:type="character" w:customStyle="1" w:styleId="WW8Num51z1">
    <w:name w:val="WW8Num51z1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eastAsia="Andale Sans UI" w:hAnsi="Arial" w:cs="Aria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5z0">
    <w:name w:val="WW8Num55z0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1">
    <w:name w:val="Domyślna czcionka akapitu1"/>
    <w:uiPriority w:val="99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styleId="Hipercze">
    <w:name w:val="Hyperlink"/>
    <w:rPr>
      <w:color w:val="000080"/>
      <w:u w:val="single"/>
      <w:lang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WW8NumSt37z0">
    <w:name w:val="WW8NumSt37z0"/>
    <w:rPr>
      <w:rFonts w:ascii="Courier New" w:hAnsi="Courier New" w:cs="Courier New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rPr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Znak">
    <w:name w:val="Nagłówek Znak"/>
    <w:rPr>
      <w:rFonts w:eastAsia="Lucida Sans Unicode"/>
      <w:kern w:val="2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eastAsia="Calibri"/>
      <w:sz w:val="22"/>
      <w:szCs w:val="22"/>
      <w:lang w:val="pl-PL" w:bidi="ar-SA"/>
    </w:rPr>
  </w:style>
  <w:style w:type="character" w:customStyle="1" w:styleId="StopkaZnak">
    <w:name w:val="Stopka Znak"/>
    <w:uiPriority w:val="99"/>
    <w:rPr>
      <w:rFonts w:eastAsia="Lucida Sans Unicode"/>
      <w:kern w:val="2"/>
      <w:sz w:val="24"/>
      <w:szCs w:val="24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Lucida Sans Unicode"/>
      <w:kern w:val="2"/>
    </w:rPr>
  </w:style>
  <w:style w:type="character" w:customStyle="1" w:styleId="TematkomentarzaZnak">
    <w:name w:val="Temat komentarza Znak"/>
    <w:rPr>
      <w:rFonts w:eastAsia="Lucida Sans Unicode"/>
      <w:b/>
      <w:bCs/>
      <w:kern w:val="2"/>
    </w:rPr>
  </w:style>
  <w:style w:type="character" w:customStyle="1" w:styleId="TekstpodstawowyZnak">
    <w:name w:val="Tekst podstawowy Znak"/>
    <w:rPr>
      <w:rFonts w:eastAsia="Lucida Sans Unicode"/>
      <w:kern w:val="2"/>
      <w:sz w:val="24"/>
      <w:szCs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">
    <w:name w:val="Caption111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Caption11111">
    <w:name w:val="Caption1111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Caption111111">
    <w:name w:val="Caption111111"/>
    <w:basedOn w:val="Normalny"/>
    <w:pPr>
      <w:suppressLineNumbers/>
      <w:spacing w:before="120" w:after="120"/>
    </w:pPr>
    <w:rPr>
      <w:rFonts w:cs="Lucida Sans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WW-Sygnatura">
    <w:name w:val="WW-Sygnatura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WW-Sygnatura1">
    <w:name w:val="WW-Sygnatur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WW-Sygnatura11">
    <w:name w:val="WW-Sygnatura1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xl36">
    <w:name w:val="xl36"/>
    <w:basedOn w:val="Normalny"/>
    <w:pPr>
      <w:pBdr>
        <w:top w:val="none" w:sz="0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 w:cs="Calibri"/>
      <w:color w:val="000000"/>
      <w:kern w:val="2"/>
      <w:sz w:val="24"/>
      <w:szCs w:val="24"/>
      <w:lang w:eastAsia="zh-CN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pPr>
      <w:ind w:left="708"/>
    </w:p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kern w:val="2"/>
      <w:sz w:val="24"/>
      <w:lang w:val="cs-CZ" w:eastAsia="zh-CN"/>
    </w:rPr>
  </w:style>
  <w:style w:type="paragraph" w:customStyle="1" w:styleId="pkt">
    <w:name w:val="pkt"/>
    <w:basedOn w:val="Normalny"/>
    <w:pPr>
      <w:widowControl/>
      <w:spacing w:before="60" w:after="60"/>
      <w:ind w:left="851" w:hanging="295"/>
      <w:jc w:val="both"/>
    </w:pPr>
    <w:rPr>
      <w:rFonts w:eastAsia="Times New Roman"/>
      <w:szCs w:val="20"/>
    </w:rPr>
  </w:style>
  <w:style w:type="paragraph" w:styleId="Tekstprzypisudolnego">
    <w:name w:val="footnote text"/>
    <w:basedOn w:val="Normalny"/>
    <w:pPr>
      <w:widowControl/>
    </w:pPr>
    <w:rPr>
      <w:rFonts w:eastAsia="Times New Roman"/>
      <w:sz w:val="20"/>
      <w:szCs w:val="20"/>
    </w:rPr>
  </w:style>
  <w:style w:type="paragraph" w:customStyle="1" w:styleId="Tekstpodstawowy31">
    <w:name w:val="Tekst podstawowy 31"/>
    <w:basedOn w:val="Normalny"/>
    <w:pPr>
      <w:snapToGrid w:val="0"/>
      <w:jc w:val="both"/>
    </w:pPr>
    <w:rPr>
      <w:rFonts w:eastAsia="Times New Roman"/>
      <w:szCs w:val="20"/>
    </w:rPr>
  </w:style>
  <w:style w:type="paragraph" w:customStyle="1" w:styleId="Tekstpodstawowy21">
    <w:name w:val="Tekst podstawowy 21"/>
    <w:basedOn w:val="Normalny"/>
    <w:pPr>
      <w:snapToGrid w:val="0"/>
    </w:pPr>
    <w:rPr>
      <w:rFonts w:eastAsia="Times New Roman"/>
      <w:b/>
      <w:szCs w:val="20"/>
    </w:rPr>
  </w:style>
  <w:style w:type="paragraph" w:customStyle="1" w:styleId="WW-Tekstpodstawowywcity3">
    <w:name w:val="WW-Tekst podstawowy wcięty 3"/>
    <w:basedOn w:val="Normalny"/>
    <w:pPr>
      <w:ind w:left="284"/>
    </w:pPr>
    <w:rPr>
      <w:rFonts w:eastAsia="Times New Roman"/>
      <w:szCs w:val="20"/>
    </w:rPr>
  </w:style>
  <w:style w:type="paragraph" w:customStyle="1" w:styleId="Styl1">
    <w:name w:val="Styl1"/>
    <w:basedOn w:val="Normalny"/>
    <w:pPr>
      <w:widowControl/>
      <w:spacing w:line="360" w:lineRule="auto"/>
      <w:jc w:val="both"/>
    </w:pPr>
    <w:rPr>
      <w:rFonts w:eastAsia="Times New Roman"/>
      <w:szCs w:val="20"/>
    </w:rPr>
  </w:style>
  <w:style w:type="paragraph" w:customStyle="1" w:styleId="Tekstpodstawowy22">
    <w:name w:val="Tekst podstawowy 22"/>
    <w:basedOn w:val="Normalny"/>
    <w:pPr>
      <w:widowControl/>
      <w:spacing w:after="120" w:line="480" w:lineRule="auto"/>
    </w:pPr>
    <w:rPr>
      <w:rFonts w:eastAsia="Times New Roman"/>
    </w:rPr>
  </w:style>
  <w:style w:type="paragraph" w:customStyle="1" w:styleId="WW-Tekstwstpniesformatowany">
    <w:name w:val="WW-Tekst wstępnie sformatowany"/>
    <w:basedOn w:val="Normalny"/>
    <w:rPr>
      <w:rFonts w:ascii="Courier New" w:eastAsia="Courier New" w:hAnsi="Courier New" w:cs="Courier New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pPr>
      <w:widowControl/>
      <w:suppressAutoHyphens w:val="0"/>
      <w:spacing w:after="120" w:line="276" w:lineRule="auto"/>
      <w:ind w:left="283"/>
    </w:pPr>
    <w:rPr>
      <w:rFonts w:eastAsia="Calibri"/>
      <w:sz w:val="22"/>
      <w:szCs w:val="22"/>
    </w:rPr>
  </w:style>
  <w:style w:type="paragraph" w:styleId="NormalnyWeb">
    <w:name w:val="Normal (Web)"/>
    <w:basedOn w:val="Normalny"/>
    <w:pPr>
      <w:widowControl/>
      <w:suppressAutoHyphens w:val="0"/>
    </w:pPr>
    <w:rPr>
      <w:rFonts w:eastAsia="Times New Roman"/>
      <w:lang w:bidi="hi-IN"/>
    </w:rPr>
  </w:style>
  <w:style w:type="paragraph" w:customStyle="1" w:styleId="pPunkt">
    <w:name w:val="pPunkt"/>
    <w:basedOn w:val="Normalny"/>
    <w:pPr>
      <w:suppressAutoHyphens w:val="0"/>
      <w:spacing w:before="60"/>
      <w:ind w:left="850" w:hanging="425"/>
      <w:jc w:val="both"/>
    </w:pPr>
    <w:rPr>
      <w:rFonts w:eastAsia="Times New Roman"/>
      <w:szCs w:val="20"/>
      <w:lang/>
    </w:rPr>
  </w:style>
  <w:style w:type="paragraph" w:customStyle="1" w:styleId="Tekstkomentarza1">
    <w:name w:val="Tekst komentarza1"/>
    <w:basedOn w:val="Normalny"/>
    <w:rPr>
      <w:sz w:val="20"/>
      <w:szCs w:val="20"/>
      <w:lang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ListParagraph">
    <w:name w:val="List Paragraph"/>
    <w:basedOn w:val="Normalny"/>
    <w:pPr>
      <w:spacing w:after="160"/>
      <w:ind w:left="720"/>
      <w:contextualSpacing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Podstawowy">
    <w:name w:val="@ Podstawowy"/>
    <w:basedOn w:val="Normalny"/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DD6B65"/>
    <w:rPr>
      <w:rFonts w:eastAsia="Lucida Sans Unicode"/>
      <w:kern w:val="2"/>
      <w:sz w:val="24"/>
      <w:szCs w:val="24"/>
      <w:lang w:eastAsia="zh-CN"/>
    </w:rPr>
  </w:style>
  <w:style w:type="paragraph" w:customStyle="1" w:styleId="Normalny1">
    <w:name w:val="Normalny1"/>
    <w:uiPriority w:val="99"/>
    <w:rsid w:val="00DD6B65"/>
    <w:pPr>
      <w:suppressAutoHyphens/>
      <w:spacing w:line="100" w:lineRule="atLeast"/>
    </w:pPr>
    <w:rPr>
      <w:rFonts w:ascii="Calibri" w:eastAsia="MS ??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9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 f</dc:creator>
  <cp:lastModifiedBy>KZP Aleksandra Kobylińska</cp:lastModifiedBy>
  <cp:revision>2</cp:revision>
  <cp:lastPrinted>2021-03-08T10:44:00Z</cp:lastPrinted>
  <dcterms:created xsi:type="dcterms:W3CDTF">2025-03-10T09:46:00Z</dcterms:created>
  <dcterms:modified xsi:type="dcterms:W3CDTF">2025-03-10T09:46:00Z</dcterms:modified>
</cp:coreProperties>
</file>