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4D8CC2D7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707A4A">
        <w:rPr>
          <w:rFonts w:cstheme="minorHAnsi"/>
          <w:b/>
          <w:sz w:val="20"/>
          <w:szCs w:val="20"/>
        </w:rPr>
        <w:t>rządzenie nr 3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4C1A49">
        <w:rPr>
          <w:rFonts w:cstheme="minorHAnsi"/>
          <w:b/>
          <w:sz w:val="20"/>
          <w:szCs w:val="20"/>
        </w:rPr>
        <w:t xml:space="preserve">Urządzenie wielofunkcyjne </w:t>
      </w:r>
      <w:r w:rsidR="00707A4A">
        <w:rPr>
          <w:rFonts w:cstheme="minorHAnsi"/>
          <w:b/>
          <w:sz w:val="20"/>
          <w:szCs w:val="20"/>
        </w:rPr>
        <w:t>Kolor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28654B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23DEE768" w:rsidR="00F8401D" w:rsidRPr="00F8401D" w:rsidRDefault="00F8401D" w:rsidP="002865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F8401D" w:rsidRPr="00F8401D" w14:paraId="7FCD3B29" w14:textId="77777777" w:rsidTr="0028654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2865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28654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0C5ECA8D" w:rsidR="00F8401D" w:rsidRPr="00F8401D" w:rsidRDefault="00F8401D" w:rsidP="0028654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:           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5717"/>
        <w:gridCol w:w="3090"/>
      </w:tblGrid>
      <w:tr w:rsidR="001A1DF8" w14:paraId="4C316F54" w14:textId="77777777" w:rsidTr="0028654B">
        <w:tc>
          <w:tcPr>
            <w:tcW w:w="515" w:type="dxa"/>
          </w:tcPr>
          <w:p w14:paraId="620FC560" w14:textId="09390B41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717" w:type="dxa"/>
            <w:vAlign w:val="center"/>
          </w:tcPr>
          <w:p w14:paraId="1213E219" w14:textId="58EB5CBF" w:rsidR="001A1DF8" w:rsidRPr="001A1DF8" w:rsidRDefault="001A1DF8" w:rsidP="002865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sz w:val="20"/>
                <w:szCs w:val="20"/>
              </w:rPr>
              <w:t>Parametry urządzenia wymagane przez Zamawiającego</w:t>
            </w:r>
          </w:p>
        </w:tc>
        <w:tc>
          <w:tcPr>
            <w:tcW w:w="3090" w:type="dxa"/>
          </w:tcPr>
          <w:p w14:paraId="76BB66DD" w14:textId="542D3E62" w:rsidR="0028654B" w:rsidRPr="00332E71" w:rsidRDefault="0028654B" w:rsidP="002865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</w:t>
            </w:r>
            <w:r w:rsidR="00F02721">
              <w:rPr>
                <w:rFonts w:cstheme="minorHAnsi"/>
                <w:b/>
                <w:sz w:val="20"/>
                <w:szCs w:val="20"/>
              </w:rPr>
              <w:t>/nie spełniają</w:t>
            </w:r>
            <w:r>
              <w:rPr>
                <w:rFonts w:cstheme="minorHAnsi"/>
                <w:b/>
                <w:sz w:val="20"/>
                <w:szCs w:val="20"/>
              </w:rPr>
              <w:t xml:space="preserve"> wymagania Zamawiającego</w:t>
            </w:r>
          </w:p>
          <w:p w14:paraId="1FD593FA" w14:textId="0E662D9D" w:rsidR="001A1DF8" w:rsidRDefault="0028654B" w:rsidP="0028654B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1A1DF8" w14:paraId="0105F922" w14:textId="77777777" w:rsidTr="001A1DF8">
        <w:tc>
          <w:tcPr>
            <w:tcW w:w="515" w:type="dxa"/>
          </w:tcPr>
          <w:p w14:paraId="1F88B67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087C9A2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Druk:</w:t>
            </w:r>
          </w:p>
        </w:tc>
      </w:tr>
      <w:tr w:rsidR="001A1DF8" w14:paraId="5E7E635E" w14:textId="77777777" w:rsidTr="001A1DF8">
        <w:tc>
          <w:tcPr>
            <w:tcW w:w="515" w:type="dxa"/>
          </w:tcPr>
          <w:p w14:paraId="5D33418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17" w:type="dxa"/>
          </w:tcPr>
          <w:p w14:paraId="1264B58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Prędkości druku mono i kolor (ISO, format A4) min. 25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3C94BBCF" w14:textId="77777777" w:rsidR="001A1DF8" w:rsidRDefault="001A1DF8" w:rsidP="00B906AD"/>
        </w:tc>
      </w:tr>
      <w:tr w:rsidR="001A1DF8" w14:paraId="59D765B4" w14:textId="77777777" w:rsidTr="001A1DF8">
        <w:tc>
          <w:tcPr>
            <w:tcW w:w="515" w:type="dxa"/>
          </w:tcPr>
          <w:p w14:paraId="31B6F27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17" w:type="dxa"/>
          </w:tcPr>
          <w:p w14:paraId="528015C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Wydruk pierwszej strony w czerni i kolorze (A4) max 10sek</w:t>
            </w:r>
          </w:p>
        </w:tc>
        <w:tc>
          <w:tcPr>
            <w:tcW w:w="3090" w:type="dxa"/>
          </w:tcPr>
          <w:p w14:paraId="16D0FBCB" w14:textId="77777777" w:rsidR="001A1DF8" w:rsidRDefault="001A1DF8" w:rsidP="00B906AD"/>
        </w:tc>
      </w:tr>
      <w:tr w:rsidR="001A1DF8" w14:paraId="7B8F8AF2" w14:textId="77777777" w:rsidTr="001A1DF8">
        <w:tc>
          <w:tcPr>
            <w:tcW w:w="515" w:type="dxa"/>
          </w:tcPr>
          <w:p w14:paraId="376595E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17" w:type="dxa"/>
          </w:tcPr>
          <w:p w14:paraId="4F34FE9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Jakość druku w czerni min: 600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090" w:type="dxa"/>
          </w:tcPr>
          <w:p w14:paraId="3F178C65" w14:textId="77777777" w:rsidR="001A1DF8" w:rsidRDefault="001A1DF8" w:rsidP="00B906AD"/>
        </w:tc>
      </w:tr>
      <w:tr w:rsidR="001A1DF8" w14:paraId="14350E2A" w14:textId="77777777" w:rsidTr="001A1DF8">
        <w:tc>
          <w:tcPr>
            <w:tcW w:w="515" w:type="dxa"/>
          </w:tcPr>
          <w:p w14:paraId="4CD2618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7" w:type="dxa"/>
          </w:tcPr>
          <w:p w14:paraId="3DF5069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Normatywny cykl pracy (miesięcznie): do 80000 stron;</w:t>
            </w:r>
          </w:p>
        </w:tc>
        <w:tc>
          <w:tcPr>
            <w:tcW w:w="3090" w:type="dxa"/>
          </w:tcPr>
          <w:p w14:paraId="7C0B64D6" w14:textId="77777777" w:rsidR="001A1DF8" w:rsidRDefault="001A1DF8" w:rsidP="00B906AD"/>
        </w:tc>
      </w:tr>
      <w:tr w:rsidR="001A1DF8" w14:paraId="330656D4" w14:textId="77777777" w:rsidTr="001A1DF8">
        <w:tc>
          <w:tcPr>
            <w:tcW w:w="515" w:type="dxa"/>
          </w:tcPr>
          <w:p w14:paraId="526D241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17" w:type="dxa"/>
          </w:tcPr>
          <w:p w14:paraId="400E877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Minimum języki drukowania: PCL5, PCL5e, PCL5c, PCL6 </w:t>
            </w:r>
          </w:p>
        </w:tc>
        <w:tc>
          <w:tcPr>
            <w:tcW w:w="3090" w:type="dxa"/>
          </w:tcPr>
          <w:p w14:paraId="086F6C13" w14:textId="77777777" w:rsidR="001A1DF8" w:rsidRDefault="001A1DF8" w:rsidP="00B906AD"/>
        </w:tc>
      </w:tr>
      <w:tr w:rsidR="001A1DF8" w14:paraId="35CAB1CE" w14:textId="77777777" w:rsidTr="001A1DF8">
        <w:tc>
          <w:tcPr>
            <w:tcW w:w="515" w:type="dxa"/>
          </w:tcPr>
          <w:p w14:paraId="153DCAE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17" w:type="dxa"/>
          </w:tcPr>
          <w:p w14:paraId="7E9CAE4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Możliwość emulacji Postscript Level 3</w:t>
            </w:r>
          </w:p>
        </w:tc>
        <w:tc>
          <w:tcPr>
            <w:tcW w:w="3090" w:type="dxa"/>
          </w:tcPr>
          <w:p w14:paraId="5BD65E10" w14:textId="77777777" w:rsidR="001A1DF8" w:rsidRDefault="001A1DF8" w:rsidP="00B906AD"/>
        </w:tc>
      </w:tr>
      <w:tr w:rsidR="001A1DF8" w14:paraId="0A2341AB" w14:textId="77777777" w:rsidTr="001A1DF8">
        <w:tc>
          <w:tcPr>
            <w:tcW w:w="515" w:type="dxa"/>
          </w:tcPr>
          <w:p w14:paraId="3C13F01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17" w:type="dxa"/>
          </w:tcPr>
          <w:p w14:paraId="63EEB4C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Drukowanie bezpośrednie PDF (v1.7)</w:t>
            </w:r>
            <w:bookmarkStart w:id="0" w:name="_GoBack"/>
            <w:bookmarkEnd w:id="0"/>
          </w:p>
        </w:tc>
        <w:tc>
          <w:tcPr>
            <w:tcW w:w="3090" w:type="dxa"/>
          </w:tcPr>
          <w:p w14:paraId="57999A32" w14:textId="77777777" w:rsidR="001A1DF8" w:rsidRDefault="001A1DF8" w:rsidP="00B906AD"/>
        </w:tc>
      </w:tr>
      <w:tr w:rsidR="001A1DF8" w14:paraId="0F327DBF" w14:textId="77777777" w:rsidTr="001A1DF8">
        <w:tc>
          <w:tcPr>
            <w:tcW w:w="515" w:type="dxa"/>
          </w:tcPr>
          <w:p w14:paraId="059AFD1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ACA0F4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Łączność:</w:t>
            </w:r>
          </w:p>
        </w:tc>
      </w:tr>
      <w:tr w:rsidR="001A1DF8" w14:paraId="649EEF1D" w14:textId="77777777" w:rsidTr="001A1DF8">
        <w:tc>
          <w:tcPr>
            <w:tcW w:w="515" w:type="dxa"/>
          </w:tcPr>
          <w:p w14:paraId="1F0EC87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7" w:type="dxa"/>
          </w:tcPr>
          <w:p w14:paraId="152CC93C" w14:textId="77777777" w:rsidR="001A1DF8" w:rsidRPr="001A1DF8" w:rsidRDefault="001A1DF8" w:rsidP="00B906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minimum 1 port USB Hi-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2.0</w:t>
            </w:r>
          </w:p>
        </w:tc>
        <w:tc>
          <w:tcPr>
            <w:tcW w:w="3090" w:type="dxa"/>
          </w:tcPr>
          <w:p w14:paraId="7230B406" w14:textId="77777777" w:rsidR="001A1DF8" w:rsidRDefault="001A1DF8" w:rsidP="00B906AD"/>
        </w:tc>
      </w:tr>
      <w:tr w:rsidR="001A1DF8" w14:paraId="4D587774" w14:textId="77777777" w:rsidTr="001A1DF8">
        <w:tc>
          <w:tcPr>
            <w:tcW w:w="515" w:type="dxa"/>
          </w:tcPr>
          <w:p w14:paraId="404814E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17" w:type="dxa"/>
          </w:tcPr>
          <w:p w14:paraId="28560AC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Minimum 1 port USB hosta</w:t>
            </w:r>
          </w:p>
        </w:tc>
        <w:tc>
          <w:tcPr>
            <w:tcW w:w="3090" w:type="dxa"/>
          </w:tcPr>
          <w:p w14:paraId="07E8449F" w14:textId="77777777" w:rsidR="001A1DF8" w:rsidRDefault="001A1DF8" w:rsidP="00B906AD"/>
        </w:tc>
      </w:tr>
      <w:tr w:rsidR="001A1DF8" w14:paraId="0395F9B4" w14:textId="77777777" w:rsidTr="001A1DF8">
        <w:tc>
          <w:tcPr>
            <w:tcW w:w="515" w:type="dxa"/>
          </w:tcPr>
          <w:p w14:paraId="55EB88A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17" w:type="dxa"/>
          </w:tcPr>
          <w:p w14:paraId="47E6AE5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karta sieciowa Gigabit Ethernet 10/100/1000T</w:t>
            </w:r>
          </w:p>
        </w:tc>
        <w:tc>
          <w:tcPr>
            <w:tcW w:w="3090" w:type="dxa"/>
          </w:tcPr>
          <w:p w14:paraId="77BAE524" w14:textId="77777777" w:rsidR="001A1DF8" w:rsidRDefault="001A1DF8" w:rsidP="00B906AD"/>
        </w:tc>
      </w:tr>
      <w:tr w:rsidR="001A1DF8" w14:paraId="3B65F582" w14:textId="77777777" w:rsidTr="001A1DF8">
        <w:tc>
          <w:tcPr>
            <w:tcW w:w="515" w:type="dxa"/>
          </w:tcPr>
          <w:p w14:paraId="2B991D4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17" w:type="dxa"/>
          </w:tcPr>
          <w:p w14:paraId="2C05BB3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      </w:r>
          </w:p>
        </w:tc>
        <w:tc>
          <w:tcPr>
            <w:tcW w:w="3090" w:type="dxa"/>
          </w:tcPr>
          <w:p w14:paraId="72EBCED8" w14:textId="77777777" w:rsidR="001A1DF8" w:rsidRDefault="001A1DF8" w:rsidP="00B906AD"/>
        </w:tc>
      </w:tr>
      <w:tr w:rsidR="001A1DF8" w14:paraId="6A1037FA" w14:textId="77777777" w:rsidTr="001A1DF8">
        <w:tc>
          <w:tcPr>
            <w:tcW w:w="515" w:type="dxa"/>
          </w:tcPr>
          <w:p w14:paraId="5188461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17" w:type="dxa"/>
          </w:tcPr>
          <w:p w14:paraId="73F6576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Panel http i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https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zarządzania drukarką dostępny przez przeglądarki internetowe (Chrome/Edge/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Firefox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/Opera)</w:t>
            </w:r>
          </w:p>
        </w:tc>
        <w:tc>
          <w:tcPr>
            <w:tcW w:w="3090" w:type="dxa"/>
          </w:tcPr>
          <w:p w14:paraId="4C839283" w14:textId="77777777" w:rsidR="001A1DF8" w:rsidRDefault="001A1DF8" w:rsidP="00B906AD"/>
        </w:tc>
      </w:tr>
      <w:tr w:rsidR="001A1DF8" w14:paraId="30A60074" w14:textId="77777777" w:rsidTr="001A1DF8">
        <w:tc>
          <w:tcPr>
            <w:tcW w:w="515" w:type="dxa"/>
          </w:tcPr>
          <w:p w14:paraId="0B4073D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17" w:type="dxa"/>
          </w:tcPr>
          <w:p w14:paraId="42A81EBF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Obsługa protokołu LDAP i LDAP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over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SSL</w:t>
            </w:r>
          </w:p>
        </w:tc>
        <w:tc>
          <w:tcPr>
            <w:tcW w:w="3090" w:type="dxa"/>
          </w:tcPr>
          <w:p w14:paraId="46B06EF6" w14:textId="77777777" w:rsidR="001A1DF8" w:rsidRDefault="001A1DF8" w:rsidP="00B906AD"/>
        </w:tc>
      </w:tr>
      <w:tr w:rsidR="001A1DF8" w14:paraId="70D4682A" w14:textId="77777777" w:rsidTr="001A1DF8">
        <w:tc>
          <w:tcPr>
            <w:tcW w:w="515" w:type="dxa"/>
          </w:tcPr>
          <w:p w14:paraId="6B6C326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717" w:type="dxa"/>
          </w:tcPr>
          <w:p w14:paraId="30D5EE6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Sterownik w języku polskim z podpisem cyfrowym producenta urządzenia lub systemu operacyjnego</w:t>
            </w:r>
          </w:p>
        </w:tc>
        <w:tc>
          <w:tcPr>
            <w:tcW w:w="3090" w:type="dxa"/>
          </w:tcPr>
          <w:p w14:paraId="1A280218" w14:textId="77777777" w:rsidR="001A1DF8" w:rsidRDefault="001A1DF8" w:rsidP="00B906AD"/>
        </w:tc>
      </w:tr>
      <w:tr w:rsidR="001A1DF8" w14:paraId="49C99DA7" w14:textId="77777777" w:rsidTr="001A1DF8">
        <w:tc>
          <w:tcPr>
            <w:tcW w:w="515" w:type="dxa"/>
          </w:tcPr>
          <w:p w14:paraId="1FACFCC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936858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Skanowanie:</w:t>
            </w:r>
          </w:p>
        </w:tc>
      </w:tr>
      <w:tr w:rsidR="001A1DF8" w14:paraId="25968FDA" w14:textId="77777777" w:rsidTr="001A1DF8">
        <w:tc>
          <w:tcPr>
            <w:tcW w:w="515" w:type="dxa"/>
          </w:tcPr>
          <w:p w14:paraId="56B1DF7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717" w:type="dxa"/>
          </w:tcPr>
          <w:p w14:paraId="00D6C33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Funkcje kopiowania i skanowania: skanowanie i kopiowanie min.30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4A0C7098" w14:textId="77777777" w:rsidR="001A1DF8" w:rsidRDefault="001A1DF8" w:rsidP="00B906AD"/>
        </w:tc>
      </w:tr>
      <w:tr w:rsidR="001A1DF8" w14:paraId="41C97E22" w14:textId="77777777" w:rsidTr="001A1DF8">
        <w:tc>
          <w:tcPr>
            <w:tcW w:w="515" w:type="dxa"/>
          </w:tcPr>
          <w:p w14:paraId="1C19611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17" w:type="dxa"/>
          </w:tcPr>
          <w:p w14:paraId="14AF2A8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Minimum skanowanie do: email, urządzenie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usb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>, folder sieciowy (SMB 2/3); obsługa faxu</w:t>
            </w:r>
          </w:p>
        </w:tc>
        <w:tc>
          <w:tcPr>
            <w:tcW w:w="3090" w:type="dxa"/>
          </w:tcPr>
          <w:p w14:paraId="1EFEDE66" w14:textId="77777777" w:rsidR="001A1DF8" w:rsidRDefault="001A1DF8" w:rsidP="00B906AD"/>
        </w:tc>
      </w:tr>
      <w:tr w:rsidR="001A1DF8" w14:paraId="593BDF98" w14:textId="77777777" w:rsidTr="001A1DF8">
        <w:tc>
          <w:tcPr>
            <w:tcW w:w="515" w:type="dxa"/>
          </w:tcPr>
          <w:p w14:paraId="69F8B7F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17" w:type="dxa"/>
          </w:tcPr>
          <w:p w14:paraId="05B661D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Automatyczny podajnik dokumentów do dwustronnego skanowania, kopiowania i fax</w:t>
            </w:r>
          </w:p>
        </w:tc>
        <w:tc>
          <w:tcPr>
            <w:tcW w:w="3090" w:type="dxa"/>
          </w:tcPr>
          <w:p w14:paraId="40D51AAD" w14:textId="77777777" w:rsidR="001A1DF8" w:rsidRDefault="001A1DF8" w:rsidP="00B906AD"/>
        </w:tc>
      </w:tr>
      <w:tr w:rsidR="001A1DF8" w14:paraId="2634F72D" w14:textId="77777777" w:rsidTr="001A1DF8">
        <w:tc>
          <w:tcPr>
            <w:tcW w:w="515" w:type="dxa"/>
          </w:tcPr>
          <w:p w14:paraId="68FDADA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17" w:type="dxa"/>
          </w:tcPr>
          <w:p w14:paraId="66FB9491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Skanowanie do formatów (minimum): PDF, JPG lub/i PNG</w:t>
            </w:r>
          </w:p>
        </w:tc>
        <w:tc>
          <w:tcPr>
            <w:tcW w:w="3090" w:type="dxa"/>
          </w:tcPr>
          <w:p w14:paraId="5C7F61A8" w14:textId="77777777" w:rsidR="001A1DF8" w:rsidRDefault="001A1DF8" w:rsidP="00B906AD"/>
        </w:tc>
      </w:tr>
      <w:tr w:rsidR="001A1DF8" w14:paraId="32B5B9CB" w14:textId="77777777" w:rsidTr="001A1DF8">
        <w:tc>
          <w:tcPr>
            <w:tcW w:w="515" w:type="dxa"/>
          </w:tcPr>
          <w:p w14:paraId="58FB4EE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741AD6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Wsparcie dla systemów operacyjnych:</w:t>
            </w:r>
          </w:p>
        </w:tc>
      </w:tr>
      <w:tr w:rsidR="001A1DF8" w14:paraId="48741C04" w14:textId="77777777" w:rsidTr="001A1DF8">
        <w:tc>
          <w:tcPr>
            <w:tcW w:w="515" w:type="dxa"/>
          </w:tcPr>
          <w:p w14:paraId="00A57FF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17" w:type="dxa"/>
          </w:tcPr>
          <w:p w14:paraId="682B94D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Printer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6AFA52C6" w14:textId="77777777" w:rsidR="001A1DF8" w:rsidRDefault="001A1DF8" w:rsidP="00B906AD"/>
        </w:tc>
      </w:tr>
      <w:tr w:rsidR="001A1DF8" w14:paraId="484A9C6D" w14:textId="77777777" w:rsidTr="001A1DF8">
        <w:tc>
          <w:tcPr>
            <w:tcW w:w="515" w:type="dxa"/>
          </w:tcPr>
          <w:p w14:paraId="2963944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5717" w:type="dxa"/>
          </w:tcPr>
          <w:p w14:paraId="6C3C44ED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5F2D2FD5" w14:textId="77777777" w:rsidR="001A1DF8" w:rsidRDefault="001A1DF8" w:rsidP="00B906AD"/>
        </w:tc>
      </w:tr>
      <w:tr w:rsidR="001A1DF8" w14:paraId="6CC3BAB8" w14:textId="77777777" w:rsidTr="001A1DF8">
        <w:tc>
          <w:tcPr>
            <w:tcW w:w="515" w:type="dxa"/>
          </w:tcPr>
          <w:p w14:paraId="715FE9F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717" w:type="dxa"/>
          </w:tcPr>
          <w:p w14:paraId="079FD04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1905C69A" w14:textId="77777777" w:rsidR="001A1DF8" w:rsidRDefault="001A1DF8" w:rsidP="00B906AD"/>
        </w:tc>
      </w:tr>
      <w:tr w:rsidR="001A1DF8" w14:paraId="1297EE99" w14:textId="77777777" w:rsidTr="001A1DF8">
        <w:tc>
          <w:tcPr>
            <w:tcW w:w="515" w:type="dxa"/>
          </w:tcPr>
          <w:p w14:paraId="2BDF0F8B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717" w:type="dxa"/>
          </w:tcPr>
          <w:p w14:paraId="2764142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4565C8AD" w14:textId="77777777" w:rsidR="001A1DF8" w:rsidRDefault="001A1DF8" w:rsidP="00B906AD"/>
        </w:tc>
      </w:tr>
      <w:tr w:rsidR="001A1DF8" w14:paraId="1B1A0E76" w14:textId="77777777" w:rsidTr="001A1DF8">
        <w:tc>
          <w:tcPr>
            <w:tcW w:w="515" w:type="dxa"/>
          </w:tcPr>
          <w:p w14:paraId="69A90EF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9C1AD9E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1A1DF8" w14:paraId="76D57EAE" w14:textId="77777777" w:rsidTr="001A1DF8">
        <w:tc>
          <w:tcPr>
            <w:tcW w:w="515" w:type="dxa"/>
          </w:tcPr>
          <w:p w14:paraId="51A990FE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717" w:type="dxa"/>
          </w:tcPr>
          <w:p w14:paraId="712C4F1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Minimum 2 identyfikowalne podajniki papieru</w:t>
            </w:r>
          </w:p>
        </w:tc>
        <w:tc>
          <w:tcPr>
            <w:tcW w:w="3090" w:type="dxa"/>
          </w:tcPr>
          <w:p w14:paraId="4BE317FF" w14:textId="77777777" w:rsidR="001A1DF8" w:rsidRDefault="001A1DF8" w:rsidP="00B906AD"/>
        </w:tc>
      </w:tr>
      <w:tr w:rsidR="001A1DF8" w14:paraId="30505A75" w14:textId="77777777" w:rsidTr="001A1DF8">
        <w:tc>
          <w:tcPr>
            <w:tcW w:w="515" w:type="dxa"/>
          </w:tcPr>
          <w:p w14:paraId="7769CE7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17" w:type="dxa"/>
          </w:tcPr>
          <w:p w14:paraId="3122DC2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Minimalnie obsługiwane formaty we wszystkich podajnikach: A4, A5, A6, koperty B5, C5, DL (format recepty), niestandardowe formaty definiowane przez użytkownika</w:t>
            </w:r>
          </w:p>
        </w:tc>
        <w:tc>
          <w:tcPr>
            <w:tcW w:w="3090" w:type="dxa"/>
          </w:tcPr>
          <w:p w14:paraId="2163FF03" w14:textId="77777777" w:rsidR="001A1DF8" w:rsidRDefault="001A1DF8" w:rsidP="00B906AD"/>
        </w:tc>
      </w:tr>
      <w:tr w:rsidR="001A1DF8" w14:paraId="470462D2" w14:textId="77777777" w:rsidTr="001A1DF8">
        <w:tc>
          <w:tcPr>
            <w:tcW w:w="515" w:type="dxa"/>
          </w:tcPr>
          <w:p w14:paraId="15AB135F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17" w:type="dxa"/>
          </w:tcPr>
          <w:p w14:paraId="5F12E752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Minimalna pojemność pierwszego z podajników: 50 kartek</w:t>
            </w:r>
          </w:p>
        </w:tc>
        <w:tc>
          <w:tcPr>
            <w:tcW w:w="3090" w:type="dxa"/>
          </w:tcPr>
          <w:p w14:paraId="73411D63" w14:textId="77777777" w:rsidR="001A1DF8" w:rsidRDefault="001A1DF8" w:rsidP="00B906AD"/>
        </w:tc>
      </w:tr>
      <w:tr w:rsidR="001A1DF8" w14:paraId="06C06460" w14:textId="77777777" w:rsidTr="001A1DF8">
        <w:tc>
          <w:tcPr>
            <w:tcW w:w="515" w:type="dxa"/>
          </w:tcPr>
          <w:p w14:paraId="0E4FE49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717" w:type="dxa"/>
          </w:tcPr>
          <w:p w14:paraId="2A002CB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Minimalna pojemność drugiego z podajników: 250 kartek</w:t>
            </w:r>
          </w:p>
        </w:tc>
        <w:tc>
          <w:tcPr>
            <w:tcW w:w="3090" w:type="dxa"/>
          </w:tcPr>
          <w:p w14:paraId="63C088D3" w14:textId="77777777" w:rsidR="001A1DF8" w:rsidRDefault="001A1DF8" w:rsidP="00B906AD"/>
        </w:tc>
      </w:tr>
      <w:tr w:rsidR="001A1DF8" w14:paraId="1E101B62" w14:textId="77777777" w:rsidTr="004B135C">
        <w:tc>
          <w:tcPr>
            <w:tcW w:w="515" w:type="dxa"/>
          </w:tcPr>
          <w:p w14:paraId="1DD7662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493A55A9" w14:textId="6D7D5C3A" w:rsidR="001A1DF8" w:rsidRDefault="001A1DF8" w:rsidP="00B906AD"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Inne:</w:t>
            </w:r>
          </w:p>
        </w:tc>
      </w:tr>
      <w:tr w:rsidR="001A1DF8" w14:paraId="065D8C16" w14:textId="77777777" w:rsidTr="001A1DF8">
        <w:tc>
          <w:tcPr>
            <w:tcW w:w="515" w:type="dxa"/>
          </w:tcPr>
          <w:p w14:paraId="6AF74974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717" w:type="dxa"/>
          </w:tcPr>
          <w:p w14:paraId="2BC9D29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Panel sterowania z kolorowym ekranem dotykowym</w:t>
            </w:r>
          </w:p>
        </w:tc>
        <w:tc>
          <w:tcPr>
            <w:tcW w:w="3090" w:type="dxa"/>
          </w:tcPr>
          <w:p w14:paraId="78A0B09C" w14:textId="77777777" w:rsidR="001A1DF8" w:rsidRDefault="001A1DF8" w:rsidP="00B906AD"/>
        </w:tc>
      </w:tr>
      <w:tr w:rsidR="001A1DF8" w14:paraId="3336BC6E" w14:textId="77777777" w:rsidTr="001A1DF8">
        <w:tc>
          <w:tcPr>
            <w:tcW w:w="515" w:type="dxa"/>
          </w:tcPr>
          <w:p w14:paraId="4DD3EC7A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717" w:type="dxa"/>
          </w:tcPr>
          <w:p w14:paraId="5623DEE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Lokalna książka adresowa dla minimum 20 rekordów dla email, fax.</w:t>
            </w:r>
          </w:p>
        </w:tc>
        <w:tc>
          <w:tcPr>
            <w:tcW w:w="3090" w:type="dxa"/>
          </w:tcPr>
          <w:p w14:paraId="392B5B46" w14:textId="77777777" w:rsidR="001A1DF8" w:rsidRDefault="001A1DF8" w:rsidP="00B906AD"/>
        </w:tc>
      </w:tr>
      <w:tr w:rsidR="001A1DF8" w14:paraId="04EE0E31" w14:textId="77777777" w:rsidTr="001A1DF8">
        <w:tc>
          <w:tcPr>
            <w:tcW w:w="515" w:type="dxa"/>
          </w:tcPr>
          <w:p w14:paraId="55E796D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717" w:type="dxa"/>
          </w:tcPr>
          <w:p w14:paraId="30935A07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Maksymalne zużycie energii w poszczególnych trybach pracy: 600 W (drukowanie), 20 W (tryb gotowości), 5 W (tryb uśpienia), 1 W (automatycznie wyłączenie się podczas braku użytkowania po zdefiniowanym czasie i automatyczne włączenie po otrzymaniu zlecenia na drukowanie)</w:t>
            </w:r>
          </w:p>
        </w:tc>
        <w:tc>
          <w:tcPr>
            <w:tcW w:w="3090" w:type="dxa"/>
          </w:tcPr>
          <w:p w14:paraId="1FF18BCC" w14:textId="77777777" w:rsidR="001A1DF8" w:rsidRDefault="001A1DF8" w:rsidP="00B906AD"/>
        </w:tc>
      </w:tr>
      <w:tr w:rsidR="001A1DF8" w14:paraId="2784301B" w14:textId="77777777" w:rsidTr="001A1DF8">
        <w:tc>
          <w:tcPr>
            <w:tcW w:w="515" w:type="dxa"/>
          </w:tcPr>
          <w:p w14:paraId="3BA32373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717" w:type="dxa"/>
          </w:tcPr>
          <w:p w14:paraId="7C93CEB6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Maksymalne wymiary (szer. x głęb. x wys.): 450 × 500 × 400 mm z tolerancją 15% do każdego z wymiarów</w:t>
            </w:r>
          </w:p>
        </w:tc>
        <w:tc>
          <w:tcPr>
            <w:tcW w:w="3090" w:type="dxa"/>
          </w:tcPr>
          <w:p w14:paraId="4D6E1773" w14:textId="77777777" w:rsidR="001A1DF8" w:rsidRDefault="001A1DF8" w:rsidP="00B906AD"/>
        </w:tc>
      </w:tr>
      <w:tr w:rsidR="001A1DF8" w14:paraId="60E46670" w14:textId="77777777" w:rsidTr="001A1DF8">
        <w:tc>
          <w:tcPr>
            <w:tcW w:w="515" w:type="dxa"/>
          </w:tcPr>
          <w:p w14:paraId="15364FCE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717" w:type="dxa"/>
          </w:tcPr>
          <w:p w14:paraId="5FA05D10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Maksymalna głośność pracy drukarki 65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(Na podstawie PN-N-01307:1994 </w:t>
            </w: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Pr="001A1D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1DF8">
              <w:rPr>
                <w:rFonts w:ascii="Calibri" w:hAnsi="Calibri" w:cs="Calibri"/>
                <w:b/>
                <w:bCs/>
                <w:sz w:val="20"/>
                <w:szCs w:val="20"/>
              </w:rPr>
              <w:t>PN-87/B-02151/02</w:t>
            </w:r>
            <w:r w:rsidRPr="001A1DF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261F16BD" w14:textId="77777777" w:rsidR="001A1DF8" w:rsidRDefault="001A1DF8" w:rsidP="00B906AD"/>
        </w:tc>
      </w:tr>
      <w:tr w:rsidR="001A1DF8" w14:paraId="193FDF99" w14:textId="77777777" w:rsidTr="001A1DF8">
        <w:tc>
          <w:tcPr>
            <w:tcW w:w="515" w:type="dxa"/>
          </w:tcPr>
          <w:p w14:paraId="353AC4FC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717" w:type="dxa"/>
          </w:tcPr>
          <w:p w14:paraId="2AA3B969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FAX minimum:</w:t>
            </w:r>
          </w:p>
          <w:p w14:paraId="660CBE05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>- Tryb korekcji błędów CCITU/ITU Group3 z trybem korekcji błędów</w:t>
            </w:r>
          </w:p>
          <w:p w14:paraId="11E2AD98" w14:textId="77777777" w:rsidR="001A1DF8" w:rsidRPr="001A1DF8" w:rsidRDefault="001A1DF8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1A1DF8">
              <w:rPr>
                <w:rFonts w:ascii="Calibri" w:hAnsi="Calibri" w:cs="Calibri"/>
                <w:sz w:val="20"/>
                <w:szCs w:val="20"/>
              </w:rPr>
              <w:t xml:space="preserve">- Szybkość transmisji do 33,6 </w:t>
            </w:r>
            <w:proofErr w:type="spellStart"/>
            <w:r w:rsidRPr="001A1DF8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 w:rsidRPr="001A1DF8">
              <w:rPr>
                <w:rFonts w:ascii="Calibri" w:hAnsi="Calibri" w:cs="Calibri"/>
                <w:sz w:val="20"/>
                <w:szCs w:val="20"/>
              </w:rPr>
              <w:t xml:space="preserve"> na s/ok. 3 s na stronę</w:t>
            </w:r>
          </w:p>
        </w:tc>
        <w:tc>
          <w:tcPr>
            <w:tcW w:w="3090" w:type="dxa"/>
          </w:tcPr>
          <w:p w14:paraId="402A69A6" w14:textId="77777777" w:rsidR="001A1DF8" w:rsidRDefault="001A1DF8" w:rsidP="00B906AD"/>
        </w:tc>
      </w:tr>
    </w:tbl>
    <w:p w14:paraId="2C1B93E3" w14:textId="77777777" w:rsidR="00707A4A" w:rsidRDefault="00707A4A" w:rsidP="00F8401D">
      <w:pPr>
        <w:rPr>
          <w:rFonts w:cstheme="minorHAnsi"/>
          <w:b/>
          <w:sz w:val="20"/>
          <w:szCs w:val="20"/>
        </w:rPr>
      </w:pPr>
    </w:p>
    <w:p w14:paraId="6A55F91F" w14:textId="77216F17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 xml:space="preserve">w przypadku oferowania różnych modeli urządzeń w </w:t>
      </w:r>
      <w:r w:rsidR="00FA6DC9">
        <w:rPr>
          <w:rFonts w:cstheme="minorHAnsi"/>
          <w:sz w:val="20"/>
          <w:szCs w:val="20"/>
        </w:rPr>
        <w:t>zakresie dotyczącym urządzenia nr 3</w:t>
      </w:r>
      <w:r w:rsidR="00332E71" w:rsidRPr="00332E71">
        <w:rPr>
          <w:rFonts w:cstheme="minorHAnsi"/>
          <w:sz w:val="20"/>
          <w:szCs w:val="20"/>
        </w:rPr>
        <w:t>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2303" w14:textId="77777777" w:rsidR="00F8401D" w:rsidRDefault="00F8401D" w:rsidP="00F8401D">
      <w:pPr>
        <w:spacing w:after="0" w:line="240" w:lineRule="auto"/>
      </w:pPr>
      <w:r>
        <w:separator/>
      </w:r>
    </w:p>
  </w:endnote>
  <w:endnote w:type="continuationSeparator" w:id="0">
    <w:p w14:paraId="2850A894" w14:textId="77777777" w:rsidR="00F8401D" w:rsidRDefault="00F8401D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1961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07C93D8" w14:textId="0A853058" w:rsidR="004B4DE5" w:rsidRPr="00F02721" w:rsidRDefault="004B4DE5">
        <w:pPr>
          <w:pStyle w:val="Stopka"/>
          <w:jc w:val="right"/>
          <w:rPr>
            <w:sz w:val="18"/>
            <w:szCs w:val="18"/>
          </w:rPr>
        </w:pPr>
        <w:r w:rsidRPr="00F02721">
          <w:rPr>
            <w:sz w:val="18"/>
            <w:szCs w:val="18"/>
          </w:rPr>
          <w:fldChar w:fldCharType="begin"/>
        </w:r>
        <w:r w:rsidRPr="00F02721">
          <w:rPr>
            <w:sz w:val="18"/>
            <w:szCs w:val="18"/>
          </w:rPr>
          <w:instrText>PAGE   \* MERGEFORMAT</w:instrText>
        </w:r>
        <w:r w:rsidRPr="00F02721">
          <w:rPr>
            <w:sz w:val="18"/>
            <w:szCs w:val="18"/>
          </w:rPr>
          <w:fldChar w:fldCharType="separate"/>
        </w:r>
        <w:r w:rsidR="00F02721">
          <w:rPr>
            <w:noProof/>
            <w:sz w:val="18"/>
            <w:szCs w:val="18"/>
          </w:rPr>
          <w:t>1</w:t>
        </w:r>
        <w:r w:rsidRPr="00F02721">
          <w:rPr>
            <w:sz w:val="18"/>
            <w:szCs w:val="18"/>
          </w:rPr>
          <w:fldChar w:fldCharType="end"/>
        </w:r>
      </w:p>
    </w:sdtContent>
  </w:sdt>
  <w:p w14:paraId="0BA22E07" w14:textId="77777777" w:rsidR="004B4DE5" w:rsidRDefault="004B4D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F593" w14:textId="77777777" w:rsidR="00F8401D" w:rsidRDefault="00F8401D" w:rsidP="00F8401D">
      <w:pPr>
        <w:spacing w:after="0" w:line="240" w:lineRule="auto"/>
      </w:pPr>
      <w:r>
        <w:separator/>
      </w:r>
    </w:p>
  </w:footnote>
  <w:footnote w:type="continuationSeparator" w:id="0">
    <w:p w14:paraId="3E8AF272" w14:textId="77777777" w:rsidR="00F8401D" w:rsidRDefault="00F8401D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AE2F" w14:textId="77777777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sz w:val="16"/>
        <w:szCs w:val="16"/>
      </w:rPr>
      <w:t>SPL/13/PN/2025</w:t>
    </w:r>
  </w:p>
  <w:p w14:paraId="456A31D7" w14:textId="3F7A3BC4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707A4A">
      <w:rPr>
        <w:rFonts w:cstheme="minorHAnsi"/>
        <w:b/>
        <w:sz w:val="16"/>
        <w:szCs w:val="16"/>
      </w:rPr>
      <w:t>7C</w:t>
    </w:r>
    <w:r w:rsidR="004C1A49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b/>
        <w:sz w:val="16"/>
        <w:szCs w:val="16"/>
      </w:rPr>
      <w:t xml:space="preserve"> do SWZ</w:t>
    </w:r>
  </w:p>
  <w:p w14:paraId="65D5B4DA" w14:textId="77777777" w:rsidR="005B57CD" w:rsidRDefault="005B57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1A1DF8"/>
    <w:rsid w:val="0028654B"/>
    <w:rsid w:val="00332E71"/>
    <w:rsid w:val="00366FE2"/>
    <w:rsid w:val="003C23BA"/>
    <w:rsid w:val="00480DCD"/>
    <w:rsid w:val="004B4DE5"/>
    <w:rsid w:val="004C1A49"/>
    <w:rsid w:val="005B57CD"/>
    <w:rsid w:val="006F56F1"/>
    <w:rsid w:val="00707A4A"/>
    <w:rsid w:val="0085373A"/>
    <w:rsid w:val="00853ED2"/>
    <w:rsid w:val="008B011E"/>
    <w:rsid w:val="00A93C4D"/>
    <w:rsid w:val="00C3679A"/>
    <w:rsid w:val="00C46431"/>
    <w:rsid w:val="00D6640D"/>
    <w:rsid w:val="00D93FE8"/>
    <w:rsid w:val="00DA79C6"/>
    <w:rsid w:val="00E305E3"/>
    <w:rsid w:val="00F02721"/>
    <w:rsid w:val="00F15043"/>
    <w:rsid w:val="00F2335A"/>
    <w:rsid w:val="00F63ED1"/>
    <w:rsid w:val="00F8401D"/>
    <w:rsid w:val="00F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Ewa Dudek</cp:lastModifiedBy>
  <cp:revision>8</cp:revision>
  <cp:lastPrinted>2025-04-23T06:48:00Z</cp:lastPrinted>
  <dcterms:created xsi:type="dcterms:W3CDTF">2025-04-22T09:06:00Z</dcterms:created>
  <dcterms:modified xsi:type="dcterms:W3CDTF">2025-04-23T06:57:00Z</dcterms:modified>
</cp:coreProperties>
</file>