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00AF" w14:textId="2939C86E" w:rsidR="002064DA" w:rsidRDefault="000E6A45" w:rsidP="002064DA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FA51F8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2CFDAFB4" w14:textId="303BE21E" w:rsidR="000E6A45" w:rsidRPr="00B46E48" w:rsidRDefault="002064DA" w:rsidP="002064DA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4A6542" w14:textId="77777777" w:rsidR="000E6A45" w:rsidRPr="00B46E48" w:rsidRDefault="000E6A45" w:rsidP="000E6A45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1B58CA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0429FFA0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5A40401E" w14:textId="205F133A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</w:t>
      </w:r>
      <w:r w:rsidR="00D826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6E48">
        <w:rPr>
          <w:rFonts w:ascii="Arial" w:hAnsi="Arial" w:cs="Arial"/>
          <w:b/>
          <w:bCs/>
          <w:sz w:val="22"/>
          <w:szCs w:val="22"/>
        </w:rPr>
        <w:t>-</w:t>
      </w:r>
      <w:r w:rsidR="00D826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6E48">
        <w:rPr>
          <w:rFonts w:ascii="Arial" w:hAnsi="Arial" w:cs="Arial"/>
          <w:b/>
          <w:bCs/>
          <w:sz w:val="22"/>
          <w:szCs w:val="22"/>
        </w:rPr>
        <w:t>Epidemiologiczna w Bydgoszczy</w:t>
      </w:r>
    </w:p>
    <w:p w14:paraId="6DE89211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0E3887D8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29C03213" w14:textId="77777777" w:rsidR="000E6A45" w:rsidRPr="00B46E48" w:rsidRDefault="000E6A45" w:rsidP="000E6A45">
      <w:pPr>
        <w:rPr>
          <w:rFonts w:ascii="Arial" w:hAnsi="Arial" w:cs="Arial"/>
          <w:b/>
          <w:sz w:val="22"/>
          <w:szCs w:val="22"/>
          <w:u w:val="single"/>
        </w:rPr>
      </w:pPr>
    </w:p>
    <w:p w14:paraId="4D4DDD1E" w14:textId="77777777" w:rsidR="000E6A45" w:rsidRPr="00B46E48" w:rsidRDefault="000E6A45" w:rsidP="000E6A45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F28960D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13113583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163E8C54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789A2CA8" w14:textId="77777777" w:rsidR="000E6A45" w:rsidRPr="00B46E48" w:rsidRDefault="000E6A45" w:rsidP="000E6A45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p w14:paraId="4DB0276F" w14:textId="77777777" w:rsidR="000E6A45" w:rsidRPr="00B46E48" w:rsidRDefault="000E6A45" w:rsidP="000E6A45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54F6B57" w14:textId="77777777" w:rsidR="004F17C2" w:rsidRDefault="000E6A45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  <w:r w:rsidR="004F17C2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o ile dotyczy</w:t>
      </w:r>
    </w:p>
    <w:p w14:paraId="79E5B7A5" w14:textId="4DEDEE80" w:rsidR="000E6A45" w:rsidRPr="004F17C2" w:rsidRDefault="004F17C2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(zgodnie z Rozdziałem XI, ust. 10 pkt 5 SWZ)</w:t>
      </w:r>
    </w:p>
    <w:p w14:paraId="7CC32B79" w14:textId="77777777" w:rsidR="000E6A45" w:rsidRPr="00B46E48" w:rsidRDefault="000E6A45" w:rsidP="000E6A45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p w14:paraId="6667CEF2" w14:textId="77777777" w:rsidR="000E6A45" w:rsidRPr="00B93118" w:rsidRDefault="000E6A45" w:rsidP="000E6A45">
      <w:pPr>
        <w:spacing w:line="240" w:lineRule="atLeast"/>
        <w:ind w:left="360" w:right="510"/>
        <w:rPr>
          <w:rFonts w:ascii="Arial" w:hAnsi="Arial" w:cs="Arial"/>
        </w:rPr>
      </w:pPr>
    </w:p>
    <w:p w14:paraId="04CC5F41" w14:textId="77777777" w:rsidR="000E6A45" w:rsidRPr="000E6A45" w:rsidRDefault="000E6A45" w:rsidP="000E6A45">
      <w:pPr>
        <w:jc w:val="center"/>
        <w:rPr>
          <w:rFonts w:ascii="Arial" w:hAnsi="Arial" w:cs="Arial"/>
          <w:b/>
          <w:sz w:val="22"/>
          <w:szCs w:val="22"/>
        </w:rPr>
      </w:pPr>
      <w:r w:rsidRPr="000E6A45">
        <w:rPr>
          <w:rFonts w:ascii="Arial" w:hAnsi="Arial" w:cs="Arial"/>
          <w:b/>
          <w:sz w:val="22"/>
          <w:szCs w:val="22"/>
          <w:u w:val="single"/>
        </w:rPr>
        <w:t>Oświadczenie Wykonawcy o podjętych środkach naprawczych</w:t>
      </w:r>
    </w:p>
    <w:p w14:paraId="041C76D2" w14:textId="77777777" w:rsidR="000E6A45" w:rsidRPr="000E6A45" w:rsidRDefault="000E6A45" w:rsidP="000E6A4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7189A" w14:textId="522157B8" w:rsidR="000E6A45" w:rsidRDefault="000E6A45" w:rsidP="000E6A45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 w:rsidR="00FA51F8">
        <w:rPr>
          <w:rFonts w:ascii="Arial" w:hAnsi="Arial" w:cs="Arial"/>
          <w:iCs/>
          <w:sz w:val="22"/>
          <w:szCs w:val="22"/>
        </w:rPr>
        <w:t>na</w:t>
      </w:r>
    </w:p>
    <w:p w14:paraId="7D90FBDC" w14:textId="2D6462E4" w:rsidR="00FA51F8" w:rsidRDefault="00FA51F8" w:rsidP="00FA51F8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dostawę samochodu osobowego oraz samochodu dostawczego typu chłodnia </w:t>
      </w:r>
    </w:p>
    <w:p w14:paraId="52479C45" w14:textId="338B8672" w:rsidR="000E6A45" w:rsidRPr="00DA6148" w:rsidRDefault="00FA51F8" w:rsidP="00FA51F8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dla W</w:t>
      </w:r>
      <w:r w:rsidR="00C11653">
        <w:rPr>
          <w:rFonts w:ascii="Arial" w:eastAsia="Calibri" w:hAnsi="Arial" w:cs="Arial"/>
          <w:b/>
          <w:sz w:val="22"/>
          <w:szCs w:val="22"/>
          <w:lang w:eastAsia="en-US"/>
        </w:rPr>
        <w:t xml:space="preserve">ojewódzkiej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1653">
        <w:rPr>
          <w:rFonts w:ascii="Arial" w:eastAsia="Calibri" w:hAnsi="Arial" w:cs="Arial"/>
          <w:b/>
          <w:sz w:val="22"/>
          <w:szCs w:val="22"/>
          <w:lang w:eastAsia="en-US"/>
        </w:rPr>
        <w:t xml:space="preserve">tacji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1653">
        <w:rPr>
          <w:rFonts w:ascii="Arial" w:eastAsia="Calibri" w:hAnsi="Arial" w:cs="Arial"/>
          <w:b/>
          <w:sz w:val="22"/>
          <w:szCs w:val="22"/>
          <w:lang w:eastAsia="en-US"/>
        </w:rPr>
        <w:t xml:space="preserve">anitarno -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C11653">
        <w:rPr>
          <w:rFonts w:ascii="Arial" w:eastAsia="Calibri" w:hAnsi="Arial" w:cs="Arial"/>
          <w:b/>
          <w:sz w:val="22"/>
          <w:szCs w:val="22"/>
          <w:lang w:eastAsia="en-US"/>
        </w:rPr>
        <w:t>pidemiologicznej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Bydgoszczy</w:t>
      </w:r>
      <w:r w:rsidR="000E6A45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A0005B">
        <w:rPr>
          <w:rFonts w:ascii="Arial" w:hAnsi="Arial" w:cs="Arial"/>
          <w:b/>
          <w:bCs/>
          <w:iCs/>
          <w:sz w:val="22"/>
          <w:szCs w:val="22"/>
        </w:rPr>
        <w:br/>
      </w:r>
      <w:r w:rsidR="000E6A45">
        <w:rPr>
          <w:rFonts w:ascii="Arial" w:hAnsi="Arial" w:cs="Arial"/>
          <w:iCs/>
          <w:sz w:val="22"/>
          <w:szCs w:val="22"/>
        </w:rPr>
        <w:t>nr postępowania</w:t>
      </w:r>
      <w:r w:rsidR="000E6A45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0E6A45" w:rsidRPr="00DA6148">
        <w:rPr>
          <w:rFonts w:ascii="Arial" w:hAnsi="Arial" w:cs="Arial"/>
          <w:bCs/>
          <w:iCs/>
          <w:sz w:val="22"/>
          <w:szCs w:val="22"/>
        </w:rPr>
        <w:t>EZP.272.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0E6A45" w:rsidRPr="00DA6148">
        <w:rPr>
          <w:rFonts w:ascii="Arial" w:hAnsi="Arial" w:cs="Arial"/>
          <w:bCs/>
          <w:iCs/>
          <w:sz w:val="22"/>
          <w:szCs w:val="22"/>
        </w:rPr>
        <w:t>.202</w:t>
      </w:r>
      <w:r>
        <w:rPr>
          <w:rFonts w:ascii="Arial" w:hAnsi="Arial" w:cs="Arial"/>
          <w:bCs/>
          <w:iCs/>
          <w:sz w:val="22"/>
          <w:szCs w:val="22"/>
        </w:rPr>
        <w:t>5</w:t>
      </w:r>
    </w:p>
    <w:bookmarkEnd w:id="0"/>
    <w:p w14:paraId="4F070704" w14:textId="06ADA989" w:rsidR="00367ECB" w:rsidRDefault="008958A5" w:rsidP="000E6A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5EFFE023" w14:textId="3540069D" w:rsidR="00FE3640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0E6A45">
        <w:rPr>
          <w:rFonts w:ascii="Arial" w:hAnsi="Arial" w:cs="Arial"/>
          <w:sz w:val="22"/>
          <w:szCs w:val="22"/>
        </w:rPr>
        <w:br/>
      </w:r>
      <w:r w:rsidRPr="000E6A45">
        <w:rPr>
          <w:rFonts w:ascii="Arial" w:hAnsi="Arial" w:cs="Arial"/>
          <w:sz w:val="22"/>
          <w:szCs w:val="22"/>
        </w:rPr>
        <w:t xml:space="preserve">na podstawie art. ……… ustawy Pzp </w:t>
      </w:r>
    </w:p>
    <w:p w14:paraId="41EE3271" w14:textId="0B91448F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</w:p>
    <w:p w14:paraId="4ED098CA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45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</w:t>
      </w:r>
      <w:r w:rsidRPr="000E6A45">
        <w:rPr>
          <w:rFonts w:ascii="Arial" w:hAnsi="Arial" w:cs="Arial"/>
          <w:b/>
          <w:i/>
          <w:sz w:val="22"/>
          <w:szCs w:val="22"/>
        </w:rPr>
        <w:t xml:space="preserve">* </w:t>
      </w:r>
      <w:r w:rsidRPr="000E6A45">
        <w:rPr>
          <w:rFonts w:ascii="Arial" w:hAnsi="Arial" w:cs="Arial"/>
          <w:bCs/>
          <w:i/>
          <w:sz w:val="18"/>
          <w:szCs w:val="18"/>
          <w:u w:val="single"/>
        </w:rPr>
        <w:t>(jeżeli dotyczy</w:t>
      </w:r>
      <w:r w:rsidRPr="000E6A45">
        <w:rPr>
          <w:rFonts w:ascii="Arial" w:hAnsi="Arial" w:cs="Arial"/>
          <w:bCs/>
          <w:sz w:val="18"/>
          <w:szCs w:val="18"/>
          <w:u w:val="single"/>
        </w:rPr>
        <w:t>)</w:t>
      </w:r>
      <w:r w:rsidRPr="000E6A45">
        <w:rPr>
          <w:rFonts w:ascii="Arial" w:hAnsi="Arial" w:cs="Arial"/>
          <w:bCs/>
          <w:sz w:val="18"/>
          <w:szCs w:val="18"/>
        </w:rPr>
        <w:t>:</w:t>
      </w:r>
      <w:r w:rsidRPr="000E6A45">
        <w:rPr>
          <w:rFonts w:ascii="Arial" w:hAnsi="Arial" w:cs="Arial"/>
          <w:sz w:val="18"/>
          <w:szCs w:val="18"/>
        </w:rPr>
        <w:t xml:space="preserve"> </w:t>
      </w:r>
    </w:p>
    <w:p w14:paraId="33826E4D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0E6A4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073CCF65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42ECF742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7D68734" w14:textId="77777777" w:rsidR="000E6A45" w:rsidRPr="00DA6148" w:rsidRDefault="000E6A45" w:rsidP="000E6A4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1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1C0DA2C5" w14:textId="77777777" w:rsidR="000E6A45" w:rsidRPr="000F6A61" w:rsidRDefault="000E6A45" w:rsidP="000E6A45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1"/>
    <w:p w14:paraId="621466FC" w14:textId="77777777" w:rsidR="00367ECB" w:rsidRDefault="00367ECB" w:rsidP="000E6A45">
      <w:pPr>
        <w:spacing w:line="276" w:lineRule="auto"/>
      </w:pPr>
    </w:p>
    <w:sectPr w:rsidR="00367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D863" w14:textId="77777777" w:rsidR="002064DA" w:rsidRDefault="002064DA" w:rsidP="002064DA">
      <w:r>
        <w:separator/>
      </w:r>
    </w:p>
  </w:endnote>
  <w:endnote w:type="continuationSeparator" w:id="0">
    <w:p w14:paraId="7F72AE9F" w14:textId="77777777" w:rsidR="002064DA" w:rsidRDefault="002064DA" w:rsidP="002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B209" w14:textId="77777777" w:rsidR="002064DA" w:rsidRDefault="002064DA" w:rsidP="002064DA">
      <w:r>
        <w:separator/>
      </w:r>
    </w:p>
  </w:footnote>
  <w:footnote w:type="continuationSeparator" w:id="0">
    <w:p w14:paraId="3AFA9F40" w14:textId="77777777" w:rsidR="002064DA" w:rsidRDefault="002064DA" w:rsidP="002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35B7" w14:textId="24AA3E31" w:rsidR="002064DA" w:rsidRDefault="002064DA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</w:t>
    </w:r>
    <w:r w:rsidR="00FA51F8">
      <w:rPr>
        <w:rFonts w:ascii="Arial" w:hAnsi="Arial" w:cs="Arial"/>
        <w:b/>
        <w:bCs/>
        <w:sz w:val="22"/>
        <w:szCs w:val="22"/>
      </w:rPr>
      <w:t>1</w:t>
    </w:r>
    <w:r w:rsidRPr="00B46E48">
      <w:rPr>
        <w:rFonts w:ascii="Arial" w:hAnsi="Arial" w:cs="Arial"/>
        <w:b/>
        <w:bCs/>
        <w:sz w:val="22"/>
        <w:szCs w:val="22"/>
      </w:rPr>
      <w:t>.202</w:t>
    </w:r>
    <w:r w:rsidR="00FA51F8">
      <w:rPr>
        <w:rFonts w:ascii="Arial" w:hAnsi="Arial" w:cs="Arial"/>
        <w:b/>
        <w:bCs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60636"/>
    <w:rsid w:val="000E6A45"/>
    <w:rsid w:val="001C7258"/>
    <w:rsid w:val="002064DA"/>
    <w:rsid w:val="00310A9E"/>
    <w:rsid w:val="00367ECB"/>
    <w:rsid w:val="004F17C2"/>
    <w:rsid w:val="00573637"/>
    <w:rsid w:val="00672DA8"/>
    <w:rsid w:val="007670FC"/>
    <w:rsid w:val="00790078"/>
    <w:rsid w:val="00831EC8"/>
    <w:rsid w:val="00864967"/>
    <w:rsid w:val="008958A5"/>
    <w:rsid w:val="009952B7"/>
    <w:rsid w:val="00A0005B"/>
    <w:rsid w:val="00A14E67"/>
    <w:rsid w:val="00B5616C"/>
    <w:rsid w:val="00C11653"/>
    <w:rsid w:val="00C93E94"/>
    <w:rsid w:val="00D11AD8"/>
    <w:rsid w:val="00D34C58"/>
    <w:rsid w:val="00D82638"/>
    <w:rsid w:val="00D82913"/>
    <w:rsid w:val="00F43A55"/>
    <w:rsid w:val="00F50C59"/>
    <w:rsid w:val="00F64F2F"/>
    <w:rsid w:val="00F97D74"/>
    <w:rsid w:val="00FA51F8"/>
    <w:rsid w:val="00FC5B22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E019A431-B35A-4D3F-8727-4A9E01B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WSSE Bydgoszcz - Agnieszka Kowalska</cp:lastModifiedBy>
  <cp:revision>10</cp:revision>
  <cp:lastPrinted>2025-02-11T11:36:00Z</cp:lastPrinted>
  <dcterms:created xsi:type="dcterms:W3CDTF">2024-09-09T06:08:00Z</dcterms:created>
  <dcterms:modified xsi:type="dcterms:W3CDTF">2025-02-11T11:59:00Z</dcterms:modified>
</cp:coreProperties>
</file>