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B46861" w14:textId="7F8F0256" w:rsidR="00937A4C" w:rsidRPr="00B544B2" w:rsidRDefault="008838CB" w:rsidP="00474EA2">
      <w:pPr>
        <w:spacing w:line="360" w:lineRule="auto"/>
        <w:jc w:val="both"/>
        <w:rPr>
          <w:rFonts w:ascii="Verdana" w:hAnsi="Verdana" w:cstheme="majorHAnsi"/>
          <w:b/>
          <w:sz w:val="18"/>
          <w:szCs w:val="18"/>
        </w:rPr>
      </w:pPr>
      <w:r>
        <w:rPr>
          <w:rFonts w:ascii="Verdana" w:hAnsi="Verdana" w:cstheme="majorHAnsi"/>
          <w:b/>
          <w:sz w:val="18"/>
          <w:szCs w:val="18"/>
        </w:rPr>
        <w:t xml:space="preserve">  </w:t>
      </w:r>
      <w:r w:rsidR="004F57C8" w:rsidRPr="00B544B2">
        <w:rPr>
          <w:rFonts w:ascii="Verdana" w:hAnsi="Verdana" w:cstheme="majorHAnsi"/>
          <w:b/>
          <w:sz w:val="18"/>
          <w:szCs w:val="18"/>
        </w:rPr>
        <w:t xml:space="preserve"> </w:t>
      </w:r>
      <w:r w:rsidR="00880730">
        <w:rPr>
          <w:rFonts w:ascii="Calibri" w:hAnsi="Calibri" w:cs="Calibri"/>
          <w:noProof/>
        </w:rPr>
        <w:drawing>
          <wp:inline distT="0" distB="0" distL="0" distR="0" wp14:anchorId="466BEB05" wp14:editId="35240C5D">
            <wp:extent cx="5619750" cy="828675"/>
            <wp:effectExtent l="0" t="0" r="0" b="9525"/>
            <wp:docPr id="162235467" name="Obraz 1" descr="Logotypy Uniwersytetu Łódzkiego i sieci 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ypy Uniwersytetu Łódzkiego i sieci UNIC"/>
                    <pic:cNvPicPr>
                      <a:picLocks noChangeAspect="1" noChangeArrowheads="1"/>
                    </pic:cNvPicPr>
                  </pic:nvPicPr>
                  <pic:blipFill>
                    <a:blip r:embed="rId8">
                      <a:extLst>
                        <a:ext uri="{28A0092B-C50C-407E-A947-70E740481C1C}">
                          <a14:useLocalDpi xmlns:a14="http://schemas.microsoft.com/office/drawing/2010/main" val="0"/>
                        </a:ext>
                      </a:extLst>
                    </a:blip>
                    <a:srcRect r="4515" b="28099"/>
                    <a:stretch>
                      <a:fillRect/>
                    </a:stretch>
                  </pic:blipFill>
                  <pic:spPr bwMode="auto">
                    <a:xfrm>
                      <a:off x="0" y="0"/>
                      <a:ext cx="5619750" cy="828675"/>
                    </a:xfrm>
                    <a:prstGeom prst="rect">
                      <a:avLst/>
                    </a:prstGeom>
                    <a:noFill/>
                    <a:ln>
                      <a:noFill/>
                    </a:ln>
                  </pic:spPr>
                </pic:pic>
              </a:graphicData>
            </a:graphic>
          </wp:inline>
        </w:drawing>
      </w:r>
      <w:r w:rsidR="00D0121A" w:rsidRPr="00B544B2">
        <w:rPr>
          <w:rFonts w:ascii="Verdana" w:hAnsi="Verdana" w:cstheme="majorHAnsi"/>
          <w:b/>
          <w:sz w:val="18"/>
          <w:szCs w:val="18"/>
        </w:rPr>
        <w:t xml:space="preserve"> </w:t>
      </w:r>
    </w:p>
    <w:p w14:paraId="29DD4788" w14:textId="4EBEA0B9" w:rsidR="00937A4C" w:rsidRPr="00B544B2" w:rsidRDefault="00937A4C" w:rsidP="00474EA2">
      <w:pPr>
        <w:spacing w:line="360" w:lineRule="auto"/>
        <w:jc w:val="both"/>
        <w:rPr>
          <w:rFonts w:ascii="Verdana" w:hAnsi="Verdana" w:cstheme="majorHAnsi"/>
          <w:b/>
          <w:sz w:val="18"/>
          <w:szCs w:val="18"/>
        </w:rPr>
      </w:pPr>
    </w:p>
    <w:p w14:paraId="4BA6560A" w14:textId="2B6159D8" w:rsidR="00937A4C" w:rsidRDefault="00937A4C" w:rsidP="00474EA2">
      <w:pPr>
        <w:spacing w:line="360" w:lineRule="auto"/>
        <w:jc w:val="both"/>
        <w:rPr>
          <w:rFonts w:ascii="Verdana" w:hAnsi="Verdana" w:cstheme="majorHAnsi"/>
          <w:b/>
          <w:sz w:val="18"/>
          <w:szCs w:val="18"/>
        </w:rPr>
      </w:pPr>
    </w:p>
    <w:p w14:paraId="50C08B82" w14:textId="20AE4457" w:rsidR="00610E74" w:rsidRDefault="00610E74" w:rsidP="00474EA2">
      <w:pPr>
        <w:spacing w:line="360" w:lineRule="auto"/>
        <w:jc w:val="both"/>
        <w:rPr>
          <w:rFonts w:ascii="Verdana" w:hAnsi="Verdana" w:cstheme="majorHAnsi"/>
          <w:b/>
          <w:sz w:val="18"/>
          <w:szCs w:val="18"/>
        </w:rPr>
      </w:pPr>
    </w:p>
    <w:p w14:paraId="1BDFDDEC" w14:textId="77777777" w:rsidR="00610E74" w:rsidRPr="008B7C9B" w:rsidRDefault="00610E74" w:rsidP="00474EA2">
      <w:pPr>
        <w:spacing w:line="360" w:lineRule="auto"/>
        <w:jc w:val="both"/>
        <w:rPr>
          <w:rFonts w:ascii="Verdana" w:hAnsi="Verdana" w:cstheme="majorHAnsi"/>
          <w:b/>
          <w:bCs/>
          <w:sz w:val="18"/>
          <w:szCs w:val="18"/>
        </w:rPr>
      </w:pPr>
    </w:p>
    <w:p w14:paraId="00000006" w14:textId="20C90405" w:rsidR="000B72C3" w:rsidRPr="008B7C9B" w:rsidRDefault="00937A4C" w:rsidP="0035297B">
      <w:pPr>
        <w:pStyle w:val="Nagwek1"/>
        <w:spacing w:before="0" w:after="0" w:line="360" w:lineRule="auto"/>
        <w:jc w:val="center"/>
        <w:rPr>
          <w:rFonts w:ascii="Verdana" w:hAnsi="Verdana" w:cstheme="majorHAnsi"/>
          <w:b/>
          <w:bCs/>
          <w:sz w:val="18"/>
          <w:szCs w:val="18"/>
        </w:rPr>
      </w:pPr>
      <w:bookmarkStart w:id="0" w:name="_Toc98155438"/>
      <w:r w:rsidRPr="008B7C9B">
        <w:rPr>
          <w:rFonts w:ascii="Verdana" w:hAnsi="Verdana" w:cstheme="majorHAnsi"/>
          <w:b/>
          <w:bCs/>
          <w:sz w:val="18"/>
          <w:szCs w:val="18"/>
        </w:rPr>
        <w:t>SPECYFIKACJA WARUNKÓW ZAMÓWIENIA</w:t>
      </w:r>
      <w:bookmarkEnd w:id="0"/>
    </w:p>
    <w:p w14:paraId="5AABEFE8" w14:textId="77777777" w:rsidR="0035297B" w:rsidRDefault="0035297B" w:rsidP="0035297B">
      <w:pPr>
        <w:rPr>
          <w:rFonts w:ascii="Verdana" w:hAnsi="Verdana"/>
          <w:sz w:val="18"/>
          <w:szCs w:val="18"/>
        </w:rPr>
      </w:pPr>
    </w:p>
    <w:p w14:paraId="716A9070" w14:textId="77777777" w:rsidR="001F374E" w:rsidRDefault="001F374E" w:rsidP="0035297B">
      <w:pPr>
        <w:rPr>
          <w:rFonts w:ascii="Verdana" w:hAnsi="Verdana"/>
          <w:sz w:val="18"/>
          <w:szCs w:val="18"/>
        </w:rPr>
      </w:pPr>
    </w:p>
    <w:p w14:paraId="084D045B" w14:textId="77777777" w:rsidR="001F374E" w:rsidRPr="00B544B2" w:rsidRDefault="001F374E" w:rsidP="0035297B">
      <w:pPr>
        <w:rPr>
          <w:rFonts w:ascii="Verdana" w:hAnsi="Verdana"/>
          <w:sz w:val="18"/>
          <w:szCs w:val="18"/>
        </w:rPr>
      </w:pPr>
    </w:p>
    <w:p w14:paraId="70FA65CA" w14:textId="77777777" w:rsidR="008B7C9B" w:rsidRDefault="008B7C9B" w:rsidP="008B7C9B">
      <w:pPr>
        <w:spacing w:line="360" w:lineRule="auto"/>
        <w:jc w:val="both"/>
        <w:rPr>
          <w:rFonts w:ascii="Verdana" w:hAnsi="Verdana" w:cstheme="majorHAnsi"/>
          <w:b/>
          <w:bCs/>
          <w:sz w:val="18"/>
          <w:szCs w:val="18"/>
        </w:rPr>
      </w:pPr>
    </w:p>
    <w:p w14:paraId="0B0D068A" w14:textId="77777777" w:rsidR="001F374E" w:rsidRPr="00B544B2" w:rsidRDefault="001F374E" w:rsidP="001F374E">
      <w:pPr>
        <w:spacing w:line="360" w:lineRule="auto"/>
        <w:jc w:val="both"/>
        <w:rPr>
          <w:rFonts w:ascii="Verdana" w:hAnsi="Verdana" w:cstheme="majorHAnsi"/>
          <w:b/>
          <w:bCs/>
          <w:sz w:val="18"/>
          <w:szCs w:val="18"/>
        </w:rPr>
      </w:pPr>
      <w:r w:rsidRPr="00B544B2">
        <w:rPr>
          <w:rFonts w:ascii="Verdana" w:hAnsi="Verdana" w:cstheme="majorHAnsi"/>
          <w:b/>
          <w:bCs/>
          <w:sz w:val="18"/>
          <w:szCs w:val="18"/>
        </w:rPr>
        <w:t xml:space="preserve">TRYB: </w:t>
      </w:r>
      <w:r w:rsidRPr="00B544B2">
        <w:rPr>
          <w:rFonts w:ascii="Verdana" w:hAnsi="Verdana" w:cstheme="majorHAnsi"/>
          <w:sz w:val="18"/>
          <w:szCs w:val="18"/>
        </w:rPr>
        <w:t xml:space="preserve">                   </w:t>
      </w:r>
    </w:p>
    <w:p w14:paraId="0DC097C7" w14:textId="28F87F92" w:rsidR="001F374E" w:rsidRPr="009859CA" w:rsidRDefault="001F374E" w:rsidP="001F374E">
      <w:pPr>
        <w:spacing w:line="240" w:lineRule="auto"/>
        <w:jc w:val="both"/>
        <w:rPr>
          <w:rFonts w:ascii="Verdana" w:hAnsi="Verdana" w:cs="Calibri"/>
          <w:bCs/>
          <w:snapToGrid w:val="0"/>
          <w:sz w:val="18"/>
          <w:szCs w:val="18"/>
        </w:rPr>
      </w:pPr>
      <w:r w:rsidRPr="009859CA">
        <w:rPr>
          <w:rFonts w:ascii="Verdana" w:hAnsi="Verdana" w:cs="Calibri"/>
          <w:bCs/>
          <w:snapToGrid w:val="0"/>
          <w:sz w:val="18"/>
          <w:szCs w:val="18"/>
        </w:rPr>
        <w:t xml:space="preserve">Podstawowy </w:t>
      </w:r>
      <w:r w:rsidRPr="009859CA">
        <w:rPr>
          <w:rFonts w:ascii="Verdana" w:hAnsi="Verdana" w:cstheme="majorHAnsi"/>
          <w:sz w:val="18"/>
          <w:szCs w:val="18"/>
        </w:rPr>
        <w:t>art. 275 pkt 1 (tryb podstawowy bez negocjacji) ustawy z dnia 11 września 2019 r. – Prawo zamówień publicznych (</w:t>
      </w:r>
      <w:r w:rsidR="00706AB7" w:rsidRPr="009859CA">
        <w:rPr>
          <w:rFonts w:ascii="Verdana" w:hAnsi="Verdana" w:cs="Calibri"/>
          <w:sz w:val="18"/>
          <w:szCs w:val="18"/>
        </w:rPr>
        <w:t>Dz.U. z 2024 r., poz. 1320</w:t>
      </w:r>
      <w:r w:rsidRPr="009859CA">
        <w:rPr>
          <w:rFonts w:ascii="Verdana" w:hAnsi="Verdana" w:cstheme="majorHAnsi"/>
          <w:sz w:val="18"/>
          <w:szCs w:val="18"/>
        </w:rPr>
        <w:t>)</w:t>
      </w:r>
      <w:r w:rsidRPr="009859CA">
        <w:rPr>
          <w:rFonts w:ascii="Verdana" w:hAnsi="Verdana" w:cs="Calibri"/>
          <w:bCs/>
          <w:snapToGrid w:val="0"/>
          <w:sz w:val="18"/>
          <w:szCs w:val="18"/>
        </w:rPr>
        <w:t>, którego przedmiotem jest:</w:t>
      </w:r>
    </w:p>
    <w:p w14:paraId="52326B04" w14:textId="77777777" w:rsidR="008B7C9B" w:rsidRDefault="008B7C9B" w:rsidP="008B7C9B">
      <w:pPr>
        <w:spacing w:line="360" w:lineRule="auto"/>
        <w:jc w:val="both"/>
        <w:rPr>
          <w:rFonts w:ascii="Verdana" w:hAnsi="Verdana" w:cstheme="majorHAnsi"/>
          <w:b/>
          <w:bCs/>
          <w:sz w:val="18"/>
          <w:szCs w:val="18"/>
        </w:rPr>
      </w:pPr>
    </w:p>
    <w:p w14:paraId="753B8BAC" w14:textId="77777777" w:rsidR="008B7C9B" w:rsidRDefault="008B7C9B" w:rsidP="008B7C9B">
      <w:pPr>
        <w:spacing w:line="360" w:lineRule="auto"/>
        <w:jc w:val="both"/>
        <w:rPr>
          <w:rFonts w:ascii="Verdana" w:hAnsi="Verdana" w:cstheme="majorHAnsi"/>
          <w:b/>
          <w:bCs/>
          <w:sz w:val="18"/>
          <w:szCs w:val="18"/>
        </w:rPr>
      </w:pPr>
    </w:p>
    <w:p w14:paraId="3685BB40" w14:textId="77777777" w:rsidR="007B241D" w:rsidRDefault="007B241D" w:rsidP="007B241D">
      <w:pPr>
        <w:spacing w:line="360" w:lineRule="auto"/>
        <w:jc w:val="both"/>
        <w:rPr>
          <w:rFonts w:ascii="Verdana" w:hAnsi="Verdana" w:cstheme="majorHAnsi"/>
          <w:b/>
          <w:bCs/>
          <w:sz w:val="18"/>
          <w:szCs w:val="18"/>
        </w:rPr>
      </w:pPr>
    </w:p>
    <w:p w14:paraId="436D5A18" w14:textId="77777777" w:rsidR="007B241D" w:rsidRPr="00B544B2" w:rsidRDefault="007B241D" w:rsidP="007B241D">
      <w:pPr>
        <w:spacing w:line="360" w:lineRule="auto"/>
        <w:jc w:val="both"/>
        <w:rPr>
          <w:rFonts w:ascii="Verdana" w:hAnsi="Verdana" w:cstheme="majorHAnsi"/>
          <w:b/>
          <w:bCs/>
          <w:sz w:val="18"/>
          <w:szCs w:val="18"/>
        </w:rPr>
      </w:pPr>
      <w:r w:rsidRPr="00B544B2">
        <w:rPr>
          <w:rFonts w:ascii="Verdana" w:hAnsi="Verdana" w:cstheme="majorHAnsi"/>
          <w:b/>
          <w:bCs/>
          <w:sz w:val="18"/>
          <w:szCs w:val="18"/>
        </w:rPr>
        <w:t>PRZEDMIOT ZAMÓWIENIA:</w:t>
      </w:r>
    </w:p>
    <w:p w14:paraId="55262E5F" w14:textId="77777777" w:rsidR="007B241D" w:rsidRPr="00B544B2" w:rsidRDefault="007B241D" w:rsidP="007B241D">
      <w:pPr>
        <w:spacing w:line="360" w:lineRule="auto"/>
        <w:jc w:val="both"/>
        <w:rPr>
          <w:rFonts w:ascii="Verdana" w:hAnsi="Verdana" w:cstheme="majorHAnsi"/>
          <w:b/>
          <w:bCs/>
          <w:sz w:val="18"/>
          <w:szCs w:val="18"/>
        </w:rPr>
      </w:pPr>
    </w:p>
    <w:p w14:paraId="597E03D4" w14:textId="641D9ECF" w:rsidR="007B241D" w:rsidRPr="00B544B2" w:rsidRDefault="007B241D" w:rsidP="007B241D">
      <w:pPr>
        <w:spacing w:line="360" w:lineRule="auto"/>
        <w:jc w:val="center"/>
        <w:rPr>
          <w:rFonts w:ascii="Verdana" w:hAnsi="Verdana"/>
          <w:b/>
          <w:bCs/>
          <w:sz w:val="18"/>
          <w:szCs w:val="18"/>
        </w:rPr>
      </w:pPr>
      <w:r w:rsidRPr="00B544B2">
        <w:rPr>
          <w:rFonts w:ascii="Verdana" w:hAnsi="Verdana" w:cstheme="majorHAnsi"/>
          <w:b/>
          <w:sz w:val="18"/>
          <w:szCs w:val="18"/>
        </w:rPr>
        <w:t>“</w:t>
      </w:r>
      <w:r w:rsidRPr="00B544B2">
        <w:rPr>
          <w:rFonts w:ascii="Verdana" w:hAnsi="Verdana"/>
          <w:b/>
          <w:bCs/>
          <w:sz w:val="18"/>
          <w:szCs w:val="18"/>
        </w:rPr>
        <w:t xml:space="preserve"> </w:t>
      </w:r>
      <w:r>
        <w:rPr>
          <w:b/>
          <w:bCs/>
        </w:rPr>
        <w:t xml:space="preserve">Dostawa </w:t>
      </w:r>
      <w:r w:rsidR="009859CA" w:rsidRPr="009859CA">
        <w:rPr>
          <w:b/>
        </w:rPr>
        <w:t>aparatury naukowo- pomiarowej</w:t>
      </w:r>
      <w:r w:rsidRPr="009859CA">
        <w:rPr>
          <w:b/>
        </w:rPr>
        <w:t>”</w:t>
      </w:r>
      <w:r w:rsidRPr="00B544B2">
        <w:rPr>
          <w:rFonts w:ascii="Verdana" w:hAnsi="Verdana" w:cstheme="majorHAnsi"/>
          <w:b/>
          <w:sz w:val="18"/>
          <w:szCs w:val="18"/>
        </w:rPr>
        <w:t xml:space="preserve"> </w:t>
      </w:r>
    </w:p>
    <w:p w14:paraId="5265B4F4" w14:textId="77777777" w:rsidR="007B241D" w:rsidRDefault="007B241D" w:rsidP="007B241D">
      <w:pPr>
        <w:spacing w:line="360" w:lineRule="auto"/>
        <w:jc w:val="both"/>
        <w:rPr>
          <w:rFonts w:ascii="Verdana" w:hAnsi="Verdana" w:cstheme="majorHAnsi"/>
          <w:b/>
          <w:bCs/>
          <w:sz w:val="18"/>
          <w:szCs w:val="18"/>
        </w:rPr>
      </w:pPr>
    </w:p>
    <w:p w14:paraId="690B0E22" w14:textId="77777777" w:rsidR="007B241D" w:rsidRDefault="007B241D" w:rsidP="007B241D">
      <w:pPr>
        <w:spacing w:line="360" w:lineRule="auto"/>
        <w:jc w:val="both"/>
        <w:rPr>
          <w:rFonts w:ascii="Verdana" w:hAnsi="Verdana" w:cstheme="majorHAnsi"/>
          <w:b/>
          <w:bCs/>
          <w:sz w:val="18"/>
          <w:szCs w:val="18"/>
        </w:rPr>
      </w:pPr>
    </w:p>
    <w:p w14:paraId="682A1E71" w14:textId="77777777" w:rsidR="007B241D" w:rsidRDefault="007B241D" w:rsidP="007B241D">
      <w:pPr>
        <w:spacing w:line="360" w:lineRule="auto"/>
        <w:jc w:val="both"/>
        <w:rPr>
          <w:rFonts w:ascii="Verdana" w:hAnsi="Verdana" w:cstheme="majorHAnsi"/>
          <w:b/>
          <w:bCs/>
          <w:sz w:val="18"/>
          <w:szCs w:val="18"/>
        </w:rPr>
      </w:pPr>
    </w:p>
    <w:p w14:paraId="1551B8C8" w14:textId="77777777" w:rsidR="007B241D" w:rsidRPr="00B544B2" w:rsidRDefault="007B241D" w:rsidP="007B241D">
      <w:pPr>
        <w:spacing w:line="360" w:lineRule="auto"/>
        <w:jc w:val="both"/>
        <w:rPr>
          <w:rFonts w:ascii="Verdana" w:hAnsi="Verdana" w:cstheme="majorHAnsi"/>
          <w:sz w:val="18"/>
          <w:szCs w:val="18"/>
        </w:rPr>
      </w:pPr>
    </w:p>
    <w:p w14:paraId="7B2A924A" w14:textId="77777777" w:rsidR="007B241D" w:rsidRPr="00B544B2" w:rsidRDefault="007B241D" w:rsidP="007B241D">
      <w:pPr>
        <w:spacing w:line="360" w:lineRule="auto"/>
        <w:jc w:val="both"/>
        <w:rPr>
          <w:rFonts w:ascii="Verdana" w:hAnsi="Verdana" w:cstheme="majorHAnsi"/>
          <w:sz w:val="18"/>
          <w:szCs w:val="18"/>
        </w:rPr>
      </w:pPr>
    </w:p>
    <w:p w14:paraId="2B3B2595" w14:textId="77777777" w:rsidR="007B241D" w:rsidRPr="00B544B2" w:rsidRDefault="007B241D" w:rsidP="007B241D">
      <w:pPr>
        <w:spacing w:line="360" w:lineRule="auto"/>
        <w:jc w:val="both"/>
        <w:rPr>
          <w:rFonts w:ascii="Verdana" w:hAnsi="Verdana" w:cstheme="majorHAnsi"/>
          <w:sz w:val="18"/>
          <w:szCs w:val="18"/>
        </w:rPr>
      </w:pPr>
    </w:p>
    <w:p w14:paraId="61794716" w14:textId="77777777" w:rsidR="007B241D" w:rsidRPr="00B544B2" w:rsidRDefault="007B241D" w:rsidP="007B241D">
      <w:pPr>
        <w:spacing w:line="360" w:lineRule="auto"/>
        <w:jc w:val="both"/>
        <w:rPr>
          <w:rFonts w:ascii="Verdana" w:hAnsi="Verdana" w:cstheme="majorHAnsi"/>
          <w:color w:val="FF0000"/>
          <w:sz w:val="18"/>
          <w:szCs w:val="18"/>
        </w:rPr>
      </w:pPr>
    </w:p>
    <w:p w14:paraId="04A8F601" w14:textId="77777777" w:rsidR="007B241D" w:rsidRPr="00B544B2" w:rsidRDefault="007B241D" w:rsidP="007B241D">
      <w:pPr>
        <w:spacing w:line="360" w:lineRule="auto"/>
        <w:jc w:val="both"/>
        <w:rPr>
          <w:rFonts w:ascii="Verdana" w:hAnsi="Verdana" w:cstheme="majorHAnsi"/>
          <w:b/>
          <w:bCs/>
          <w:color w:val="FF0000"/>
          <w:sz w:val="18"/>
          <w:szCs w:val="18"/>
        </w:rPr>
      </w:pPr>
    </w:p>
    <w:p w14:paraId="60F24420" w14:textId="77777777" w:rsidR="007B241D" w:rsidRPr="00B544B2" w:rsidRDefault="007B241D" w:rsidP="007B241D">
      <w:pPr>
        <w:spacing w:line="360" w:lineRule="auto"/>
        <w:jc w:val="both"/>
        <w:rPr>
          <w:rFonts w:ascii="Verdana" w:hAnsi="Verdana" w:cstheme="majorHAnsi"/>
          <w:b/>
          <w:bCs/>
          <w:color w:val="FF0000"/>
          <w:sz w:val="18"/>
          <w:szCs w:val="18"/>
        </w:rPr>
      </w:pPr>
    </w:p>
    <w:p w14:paraId="48C0F5C0" w14:textId="070313F1" w:rsidR="007B241D" w:rsidRPr="001F374E" w:rsidRDefault="007B241D" w:rsidP="007B241D">
      <w:pPr>
        <w:spacing w:line="360" w:lineRule="auto"/>
        <w:jc w:val="both"/>
        <w:rPr>
          <w:rFonts w:ascii="Verdana" w:hAnsi="Verdana" w:cstheme="majorHAnsi"/>
          <w:b/>
          <w:bCs/>
          <w:sz w:val="18"/>
          <w:szCs w:val="18"/>
        </w:rPr>
      </w:pPr>
      <w:r w:rsidRPr="001F374E">
        <w:rPr>
          <w:rFonts w:ascii="Verdana" w:hAnsi="Verdana" w:cstheme="majorHAnsi"/>
          <w:b/>
          <w:bCs/>
          <w:sz w:val="18"/>
          <w:szCs w:val="18"/>
        </w:rPr>
        <w:t>Wspólny Słownik Zamówień CPV</w:t>
      </w:r>
    </w:p>
    <w:p w14:paraId="79196D44" w14:textId="1F9CCDE4" w:rsidR="00D52945" w:rsidRPr="00D52945" w:rsidRDefault="007B241D" w:rsidP="00B3016E">
      <w:pPr>
        <w:widowControl w:val="0"/>
        <w:numPr>
          <w:ilvl w:val="0"/>
          <w:numId w:val="10"/>
        </w:numPr>
        <w:tabs>
          <w:tab w:val="left" w:pos="1418"/>
        </w:tabs>
        <w:spacing w:line="360" w:lineRule="auto"/>
        <w:ind w:left="426" w:hanging="426"/>
        <w:rPr>
          <w:rFonts w:ascii="Verdana" w:eastAsia="Times New Roman" w:hAnsi="Verdana" w:cstheme="majorHAnsi"/>
          <w:b/>
          <w:snapToGrid w:val="0"/>
          <w:sz w:val="16"/>
          <w:szCs w:val="16"/>
        </w:rPr>
      </w:pPr>
      <w:r w:rsidRPr="001F374E">
        <w:rPr>
          <w:rFonts w:ascii="Lato" w:hAnsi="Lato"/>
          <w:color w:val="2D2D2D"/>
          <w:sz w:val="16"/>
          <w:szCs w:val="16"/>
          <w:shd w:val="clear" w:color="auto" w:fill="FFFFFF"/>
        </w:rPr>
        <w:t xml:space="preserve"> </w:t>
      </w:r>
      <w:r w:rsidR="00D52945" w:rsidRPr="00D52945">
        <w:rPr>
          <w:rFonts w:ascii="Verdana" w:eastAsia="Times New Roman" w:hAnsi="Verdana" w:cstheme="majorHAnsi"/>
          <w:b/>
          <w:snapToGrid w:val="0"/>
          <w:sz w:val="16"/>
          <w:szCs w:val="16"/>
        </w:rPr>
        <w:t xml:space="preserve">38000000-5 – </w:t>
      </w:r>
      <w:r w:rsidR="008A427E" w:rsidRPr="00D52945">
        <w:rPr>
          <w:rFonts w:ascii="Verdana" w:hAnsi="Verdana" w:cstheme="majorHAnsi"/>
          <w:b/>
          <w:sz w:val="16"/>
          <w:szCs w:val="16"/>
          <w:shd w:val="clear" w:color="auto" w:fill="FFFFFF"/>
        </w:rPr>
        <w:t>Sprzęt</w:t>
      </w:r>
      <w:r w:rsidR="00D52945" w:rsidRPr="00D52945">
        <w:rPr>
          <w:rFonts w:ascii="Verdana" w:hAnsi="Verdana" w:cstheme="majorHAnsi"/>
          <w:b/>
          <w:sz w:val="16"/>
          <w:szCs w:val="16"/>
          <w:shd w:val="clear" w:color="auto" w:fill="FFFFFF"/>
        </w:rPr>
        <w:t xml:space="preserve"> laboratoryjny, optyczny i precyzyjny</w:t>
      </w:r>
      <w:r w:rsidR="00D52945" w:rsidRPr="00D52945">
        <w:rPr>
          <w:rFonts w:ascii="Verdana" w:eastAsia="Times New Roman" w:hAnsi="Verdana" w:cstheme="majorHAnsi"/>
          <w:b/>
          <w:snapToGrid w:val="0"/>
          <w:sz w:val="16"/>
          <w:szCs w:val="16"/>
        </w:rPr>
        <w:t xml:space="preserve"> </w:t>
      </w:r>
    </w:p>
    <w:p w14:paraId="64BBC0D5" w14:textId="2E939EFC" w:rsidR="00D52945" w:rsidRPr="00D52945" w:rsidRDefault="00D52945" w:rsidP="00D52945">
      <w:pPr>
        <w:widowControl w:val="0"/>
        <w:numPr>
          <w:ilvl w:val="0"/>
          <w:numId w:val="10"/>
        </w:numPr>
        <w:tabs>
          <w:tab w:val="left" w:pos="1418"/>
        </w:tabs>
        <w:spacing w:line="360" w:lineRule="auto"/>
        <w:ind w:left="426" w:hanging="426"/>
        <w:rPr>
          <w:rFonts w:ascii="Verdana" w:eastAsia="Times New Roman" w:hAnsi="Verdana" w:cstheme="majorHAnsi"/>
          <w:b/>
          <w:snapToGrid w:val="0"/>
          <w:sz w:val="16"/>
          <w:szCs w:val="16"/>
        </w:rPr>
      </w:pPr>
      <w:r w:rsidRPr="00D52945">
        <w:rPr>
          <w:rFonts w:ascii="Verdana" w:eastAsia="Times New Roman" w:hAnsi="Verdana" w:cstheme="majorHAnsi"/>
          <w:b/>
          <w:snapToGrid w:val="0"/>
          <w:sz w:val="16"/>
          <w:szCs w:val="16"/>
        </w:rPr>
        <w:t xml:space="preserve">38400000-9 – </w:t>
      </w:r>
      <w:r w:rsidRPr="00D52945">
        <w:rPr>
          <w:rFonts w:ascii="Verdana" w:hAnsi="Verdana" w:cstheme="majorHAnsi"/>
          <w:b/>
          <w:sz w:val="16"/>
          <w:szCs w:val="16"/>
          <w:shd w:val="clear" w:color="auto" w:fill="FFFFFF"/>
        </w:rPr>
        <w:t>Przyrządy do badania właściwości fizycznych</w:t>
      </w:r>
    </w:p>
    <w:p w14:paraId="66CE6CC0" w14:textId="71ABBE98" w:rsidR="007B241D" w:rsidRPr="00D52945" w:rsidRDefault="007B241D" w:rsidP="00B3016E">
      <w:pPr>
        <w:widowControl w:val="0"/>
        <w:numPr>
          <w:ilvl w:val="0"/>
          <w:numId w:val="10"/>
        </w:numPr>
        <w:tabs>
          <w:tab w:val="left" w:pos="1418"/>
        </w:tabs>
        <w:spacing w:line="360" w:lineRule="auto"/>
        <w:ind w:left="426" w:hanging="426"/>
        <w:rPr>
          <w:rFonts w:ascii="Verdana" w:eastAsia="Times New Roman" w:hAnsi="Verdana" w:cstheme="majorHAnsi"/>
          <w:b/>
          <w:snapToGrid w:val="0"/>
          <w:sz w:val="16"/>
          <w:szCs w:val="16"/>
        </w:rPr>
      </w:pPr>
      <w:r w:rsidRPr="00D52945">
        <w:rPr>
          <w:rFonts w:ascii="Verdana" w:eastAsia="Times New Roman" w:hAnsi="Verdana" w:cstheme="majorHAnsi"/>
          <w:b/>
          <w:snapToGrid w:val="0"/>
          <w:sz w:val="16"/>
          <w:szCs w:val="16"/>
        </w:rPr>
        <w:t>38</w:t>
      </w:r>
      <w:r w:rsidR="00FA31B8" w:rsidRPr="00D52945">
        <w:rPr>
          <w:rFonts w:ascii="Verdana" w:eastAsia="Times New Roman" w:hAnsi="Verdana" w:cstheme="majorHAnsi"/>
          <w:b/>
          <w:snapToGrid w:val="0"/>
          <w:sz w:val="16"/>
          <w:szCs w:val="16"/>
        </w:rPr>
        <w:t>50</w:t>
      </w:r>
      <w:r w:rsidRPr="00D52945">
        <w:rPr>
          <w:rFonts w:ascii="Verdana" w:eastAsia="Times New Roman" w:hAnsi="Verdana" w:cstheme="majorHAnsi"/>
          <w:b/>
          <w:snapToGrid w:val="0"/>
          <w:sz w:val="16"/>
          <w:szCs w:val="16"/>
        </w:rPr>
        <w:t xml:space="preserve">0000-0 – </w:t>
      </w:r>
      <w:r w:rsidR="00D725DB" w:rsidRPr="00D52945">
        <w:rPr>
          <w:rFonts w:ascii="Verdana" w:hAnsi="Verdana" w:cstheme="majorHAnsi"/>
          <w:b/>
          <w:sz w:val="16"/>
          <w:szCs w:val="16"/>
          <w:shd w:val="clear" w:color="auto" w:fill="FFFFFF"/>
        </w:rPr>
        <w:t>Aparatura kontrolna i badawcza</w:t>
      </w:r>
    </w:p>
    <w:p w14:paraId="7A6067E3" w14:textId="77777777" w:rsidR="00D52945" w:rsidRPr="009902DD" w:rsidRDefault="00D52945" w:rsidP="00D52945">
      <w:pPr>
        <w:widowControl w:val="0"/>
        <w:tabs>
          <w:tab w:val="left" w:pos="1418"/>
        </w:tabs>
        <w:spacing w:line="360" w:lineRule="auto"/>
        <w:ind w:left="426"/>
        <w:rPr>
          <w:rFonts w:ascii="Verdana" w:eastAsia="Times New Roman" w:hAnsi="Verdana" w:cstheme="majorHAnsi"/>
          <w:b/>
          <w:snapToGrid w:val="0"/>
          <w:sz w:val="16"/>
          <w:szCs w:val="16"/>
          <w:highlight w:val="yellow"/>
        </w:rPr>
      </w:pPr>
    </w:p>
    <w:p w14:paraId="79921B3A" w14:textId="6AB6940C" w:rsidR="007B241D" w:rsidRPr="009902DD" w:rsidRDefault="007B241D" w:rsidP="00D52945">
      <w:pPr>
        <w:widowControl w:val="0"/>
        <w:tabs>
          <w:tab w:val="left" w:pos="1418"/>
        </w:tabs>
        <w:spacing w:line="360" w:lineRule="auto"/>
        <w:ind w:left="426"/>
        <w:rPr>
          <w:rFonts w:ascii="Verdana" w:eastAsia="Times New Roman" w:hAnsi="Verdana" w:cstheme="majorHAnsi"/>
          <w:b/>
          <w:snapToGrid w:val="0"/>
          <w:sz w:val="16"/>
          <w:szCs w:val="16"/>
          <w:highlight w:val="yellow"/>
        </w:rPr>
      </w:pPr>
    </w:p>
    <w:p w14:paraId="78863FAE" w14:textId="7046E470" w:rsidR="001F374E" w:rsidRPr="009902DD" w:rsidRDefault="001F374E" w:rsidP="00D52945">
      <w:pPr>
        <w:widowControl w:val="0"/>
        <w:tabs>
          <w:tab w:val="left" w:pos="1418"/>
        </w:tabs>
        <w:spacing w:line="360" w:lineRule="auto"/>
        <w:ind w:left="426"/>
        <w:rPr>
          <w:rFonts w:ascii="Verdana" w:eastAsia="Times New Roman" w:hAnsi="Verdana" w:cstheme="majorHAnsi"/>
          <w:b/>
          <w:snapToGrid w:val="0"/>
          <w:sz w:val="16"/>
          <w:szCs w:val="16"/>
          <w:highlight w:val="yellow"/>
        </w:rPr>
      </w:pPr>
    </w:p>
    <w:p w14:paraId="615151E8" w14:textId="77777777" w:rsidR="001F374E" w:rsidRPr="007B241D" w:rsidRDefault="001F374E" w:rsidP="001F374E">
      <w:pPr>
        <w:widowControl w:val="0"/>
        <w:tabs>
          <w:tab w:val="left" w:pos="180"/>
          <w:tab w:val="left" w:pos="1418"/>
        </w:tabs>
        <w:spacing w:before="120" w:line="240" w:lineRule="auto"/>
        <w:ind w:left="720"/>
        <w:rPr>
          <w:rFonts w:ascii="Verdana" w:eastAsia="Times New Roman" w:hAnsi="Verdana"/>
          <w:b/>
          <w:snapToGrid w:val="0"/>
          <w:sz w:val="18"/>
          <w:szCs w:val="18"/>
        </w:rPr>
      </w:pPr>
    </w:p>
    <w:p w14:paraId="20D74593" w14:textId="77777777" w:rsidR="007B241D" w:rsidRPr="00B544B2" w:rsidRDefault="007B241D" w:rsidP="007B241D">
      <w:pPr>
        <w:spacing w:line="360" w:lineRule="auto"/>
        <w:jc w:val="both"/>
        <w:rPr>
          <w:rFonts w:ascii="Verdana" w:hAnsi="Verdana" w:cstheme="majorHAnsi"/>
          <w:color w:val="FF0000"/>
          <w:sz w:val="18"/>
          <w:szCs w:val="18"/>
        </w:rPr>
      </w:pPr>
    </w:p>
    <w:p w14:paraId="1FAB80E5" w14:textId="58281BB0" w:rsidR="008B7C9B" w:rsidRDefault="008B7C9B" w:rsidP="007B241D">
      <w:pPr>
        <w:spacing w:line="360" w:lineRule="auto"/>
        <w:jc w:val="center"/>
        <w:rPr>
          <w:rFonts w:ascii="Verdana" w:hAnsi="Verdana"/>
          <w:b/>
          <w:bCs/>
          <w:sz w:val="18"/>
          <w:szCs w:val="18"/>
        </w:rPr>
      </w:pPr>
    </w:p>
    <w:p w14:paraId="6C75227C" w14:textId="77777777" w:rsidR="00BE17D0" w:rsidRDefault="00BE17D0" w:rsidP="007B241D">
      <w:pPr>
        <w:spacing w:line="360" w:lineRule="auto"/>
        <w:jc w:val="center"/>
        <w:rPr>
          <w:rFonts w:ascii="Verdana" w:hAnsi="Verdana"/>
          <w:b/>
          <w:bCs/>
          <w:sz w:val="18"/>
          <w:szCs w:val="18"/>
        </w:rPr>
      </w:pPr>
    </w:p>
    <w:p w14:paraId="25C21BCB" w14:textId="77777777" w:rsidR="00BE17D0" w:rsidRPr="00B544B2" w:rsidRDefault="00BE17D0" w:rsidP="007B241D">
      <w:pPr>
        <w:spacing w:line="360" w:lineRule="auto"/>
        <w:jc w:val="center"/>
        <w:rPr>
          <w:rFonts w:ascii="Verdana" w:hAnsi="Verdana"/>
          <w:b/>
          <w:bCs/>
          <w:sz w:val="18"/>
          <w:szCs w:val="18"/>
        </w:rPr>
      </w:pPr>
    </w:p>
    <w:p w14:paraId="476CD739" w14:textId="77777777" w:rsidR="00C6193C" w:rsidRPr="00B544B2" w:rsidRDefault="00C6193C" w:rsidP="004C4478">
      <w:pPr>
        <w:spacing w:line="360" w:lineRule="auto"/>
        <w:rPr>
          <w:rFonts w:ascii="Verdana" w:hAnsi="Verdana" w:cstheme="majorHAnsi"/>
          <w:b/>
          <w:color w:val="FF0000"/>
          <w:sz w:val="18"/>
          <w:szCs w:val="18"/>
        </w:rPr>
      </w:pPr>
    </w:p>
    <w:p w14:paraId="01581D86" w14:textId="1061B46C" w:rsidR="00597EFD" w:rsidRPr="00B544B2" w:rsidRDefault="00A41EE5" w:rsidP="00474EA2">
      <w:pPr>
        <w:spacing w:line="360" w:lineRule="auto"/>
        <w:jc w:val="center"/>
        <w:rPr>
          <w:rFonts w:ascii="Verdana" w:hAnsi="Verdana" w:cstheme="majorHAnsi"/>
          <w:b/>
          <w:sz w:val="18"/>
          <w:szCs w:val="18"/>
        </w:rPr>
      </w:pPr>
      <w:r w:rsidRPr="00B544B2">
        <w:rPr>
          <w:rFonts w:ascii="Verdana" w:hAnsi="Verdana" w:cstheme="majorHAnsi"/>
          <w:b/>
          <w:sz w:val="18"/>
          <w:szCs w:val="18"/>
        </w:rPr>
        <w:t xml:space="preserve">Łódź, </w:t>
      </w:r>
      <w:r w:rsidR="00937A4C" w:rsidRPr="00B544B2">
        <w:rPr>
          <w:rFonts w:ascii="Verdana" w:hAnsi="Verdana" w:cstheme="majorHAnsi"/>
          <w:b/>
          <w:sz w:val="18"/>
          <w:szCs w:val="18"/>
        </w:rPr>
        <w:t>202</w:t>
      </w:r>
      <w:r w:rsidR="009859CA">
        <w:rPr>
          <w:rFonts w:ascii="Verdana" w:hAnsi="Verdana" w:cstheme="majorHAnsi"/>
          <w:b/>
          <w:sz w:val="18"/>
          <w:szCs w:val="18"/>
        </w:rPr>
        <w:t>5</w:t>
      </w:r>
      <w:r w:rsidR="00A8552F" w:rsidRPr="00B544B2">
        <w:rPr>
          <w:rFonts w:ascii="Verdana" w:hAnsi="Verdana" w:cstheme="majorHAnsi"/>
          <w:b/>
          <w:sz w:val="18"/>
          <w:szCs w:val="18"/>
        </w:rPr>
        <w:t xml:space="preserve"> r.</w:t>
      </w:r>
    </w:p>
    <w:p w14:paraId="22F4FDDF" w14:textId="17721921" w:rsidR="00E43A77" w:rsidRDefault="00E43A77" w:rsidP="00474EA2">
      <w:pPr>
        <w:spacing w:line="360" w:lineRule="auto"/>
        <w:jc w:val="both"/>
        <w:rPr>
          <w:rFonts w:ascii="Verdana" w:hAnsi="Verdana" w:cstheme="majorHAnsi"/>
          <w:b/>
          <w:color w:val="FF0000"/>
          <w:sz w:val="18"/>
          <w:szCs w:val="18"/>
        </w:rPr>
      </w:pPr>
    </w:p>
    <w:p w14:paraId="79D0E3E7" w14:textId="0F2C0AC8" w:rsidR="006B4D36" w:rsidRPr="00B544B2" w:rsidRDefault="002B1600" w:rsidP="00474EA2">
      <w:pPr>
        <w:spacing w:line="360" w:lineRule="auto"/>
        <w:jc w:val="both"/>
        <w:rPr>
          <w:rFonts w:ascii="Verdana" w:hAnsi="Verdana" w:cstheme="majorHAnsi"/>
          <w:b/>
          <w:sz w:val="18"/>
          <w:szCs w:val="18"/>
        </w:rPr>
      </w:pPr>
      <w:r w:rsidRPr="00B544B2">
        <w:rPr>
          <w:rFonts w:ascii="Verdana" w:hAnsi="Verdana" w:cstheme="majorHAnsi"/>
          <w:b/>
          <w:sz w:val="18"/>
          <w:szCs w:val="18"/>
        </w:rPr>
        <w:t>SPIS TREŚCI</w:t>
      </w:r>
    </w:p>
    <w:sdt>
      <w:sdtPr>
        <w:rPr>
          <w:rFonts w:ascii="Verdana" w:eastAsia="Arial" w:hAnsi="Verdana" w:cs="Arial"/>
          <w:b w:val="0"/>
          <w:bCs w:val="0"/>
          <w:color w:val="auto"/>
          <w:sz w:val="18"/>
          <w:szCs w:val="18"/>
          <w:lang w:val="pl"/>
        </w:rPr>
        <w:id w:val="1725479130"/>
        <w:docPartObj>
          <w:docPartGallery w:val="Table of Contents"/>
          <w:docPartUnique/>
        </w:docPartObj>
      </w:sdtPr>
      <w:sdtContent>
        <w:p w14:paraId="226026CA" w14:textId="78BE310A" w:rsidR="00367B92" w:rsidRPr="00B544B2" w:rsidRDefault="00367B92">
          <w:pPr>
            <w:pStyle w:val="Nagwekspisutreci"/>
            <w:rPr>
              <w:rFonts w:ascii="Verdana" w:hAnsi="Verdana"/>
              <w:sz w:val="18"/>
              <w:szCs w:val="18"/>
            </w:rPr>
          </w:pPr>
          <w:r w:rsidRPr="00B544B2">
            <w:rPr>
              <w:rFonts w:ascii="Verdana" w:hAnsi="Verdana"/>
              <w:sz w:val="18"/>
              <w:szCs w:val="18"/>
            </w:rPr>
            <w:t>Spis treści</w:t>
          </w:r>
        </w:p>
        <w:p w14:paraId="19036DAA" w14:textId="3B0A1199" w:rsidR="006A2361" w:rsidRPr="00B544B2" w:rsidRDefault="00367B92">
          <w:pPr>
            <w:pStyle w:val="Spistreci1"/>
            <w:rPr>
              <w:rFonts w:ascii="Verdana" w:eastAsiaTheme="minorEastAsia" w:hAnsi="Verdana" w:cstheme="minorBidi"/>
              <w:noProof/>
              <w:sz w:val="18"/>
              <w:szCs w:val="18"/>
              <w:lang w:val="pl-PL"/>
            </w:rPr>
          </w:pPr>
          <w:r w:rsidRPr="00B544B2">
            <w:rPr>
              <w:rFonts w:ascii="Verdana" w:hAnsi="Verdana"/>
              <w:sz w:val="18"/>
              <w:szCs w:val="18"/>
            </w:rPr>
            <w:fldChar w:fldCharType="begin"/>
          </w:r>
          <w:r w:rsidRPr="00B544B2">
            <w:rPr>
              <w:rFonts w:ascii="Verdana" w:hAnsi="Verdana"/>
              <w:sz w:val="18"/>
              <w:szCs w:val="18"/>
            </w:rPr>
            <w:instrText xml:space="preserve"> TOC \o "1-3" \h \z \u </w:instrText>
          </w:r>
          <w:r w:rsidRPr="00B544B2">
            <w:rPr>
              <w:rFonts w:ascii="Verdana" w:hAnsi="Verdana"/>
              <w:sz w:val="18"/>
              <w:szCs w:val="18"/>
            </w:rPr>
            <w:fldChar w:fldCharType="separate"/>
          </w:r>
          <w:hyperlink w:anchor="_Toc98155438" w:history="1">
            <w:r w:rsidR="006A2361" w:rsidRPr="00B544B2">
              <w:rPr>
                <w:rStyle w:val="Hipercze"/>
                <w:rFonts w:ascii="Verdana" w:hAnsi="Verdana" w:cstheme="majorHAnsi"/>
                <w:noProof/>
                <w:sz w:val="18"/>
                <w:szCs w:val="18"/>
              </w:rPr>
              <w:t>SPECYFIKACJA WARUNKÓW ZAMÓWIENIA</w:t>
            </w:r>
            <w:r w:rsidR="006A2361" w:rsidRPr="00B544B2">
              <w:rPr>
                <w:rFonts w:ascii="Verdana" w:hAnsi="Verdana"/>
                <w:noProof/>
                <w:webHidden/>
                <w:sz w:val="18"/>
                <w:szCs w:val="18"/>
              </w:rPr>
              <w:tab/>
            </w:r>
            <w:r w:rsidR="006A2361" w:rsidRPr="00B544B2">
              <w:rPr>
                <w:rFonts w:ascii="Verdana" w:hAnsi="Verdana"/>
                <w:noProof/>
                <w:webHidden/>
                <w:sz w:val="18"/>
                <w:szCs w:val="18"/>
              </w:rPr>
              <w:fldChar w:fldCharType="begin"/>
            </w:r>
            <w:r w:rsidR="006A2361" w:rsidRPr="00B544B2">
              <w:rPr>
                <w:rFonts w:ascii="Verdana" w:hAnsi="Verdana"/>
                <w:noProof/>
                <w:webHidden/>
                <w:sz w:val="18"/>
                <w:szCs w:val="18"/>
              </w:rPr>
              <w:instrText xml:space="preserve"> PAGEREF _Toc98155438 \h </w:instrText>
            </w:r>
            <w:r w:rsidR="006A2361" w:rsidRPr="00B544B2">
              <w:rPr>
                <w:rFonts w:ascii="Verdana" w:hAnsi="Verdana"/>
                <w:noProof/>
                <w:webHidden/>
                <w:sz w:val="18"/>
                <w:szCs w:val="18"/>
              </w:rPr>
            </w:r>
            <w:r w:rsidR="006A2361" w:rsidRPr="00B544B2">
              <w:rPr>
                <w:rFonts w:ascii="Verdana" w:hAnsi="Verdana"/>
                <w:noProof/>
                <w:webHidden/>
                <w:sz w:val="18"/>
                <w:szCs w:val="18"/>
              </w:rPr>
              <w:fldChar w:fldCharType="separate"/>
            </w:r>
            <w:r w:rsidR="006A2361" w:rsidRPr="00B544B2">
              <w:rPr>
                <w:rFonts w:ascii="Verdana" w:hAnsi="Verdana"/>
                <w:noProof/>
                <w:webHidden/>
                <w:sz w:val="18"/>
                <w:szCs w:val="18"/>
              </w:rPr>
              <w:t>1</w:t>
            </w:r>
            <w:r w:rsidR="006A2361" w:rsidRPr="00B544B2">
              <w:rPr>
                <w:rFonts w:ascii="Verdana" w:hAnsi="Verdana"/>
                <w:noProof/>
                <w:webHidden/>
                <w:sz w:val="18"/>
                <w:szCs w:val="18"/>
              </w:rPr>
              <w:fldChar w:fldCharType="end"/>
            </w:r>
          </w:hyperlink>
        </w:p>
        <w:p w14:paraId="3392C257" w14:textId="703E8F30" w:rsidR="006A2361" w:rsidRPr="00B544B2" w:rsidRDefault="006A2361">
          <w:pPr>
            <w:pStyle w:val="Spistreci2"/>
            <w:rPr>
              <w:rFonts w:ascii="Verdana" w:eastAsiaTheme="minorEastAsia" w:hAnsi="Verdana" w:cstheme="minorBidi"/>
              <w:noProof/>
              <w:sz w:val="18"/>
              <w:szCs w:val="18"/>
              <w:lang w:val="pl-PL"/>
            </w:rPr>
          </w:pPr>
          <w:hyperlink w:anchor="_Toc98155439" w:history="1">
            <w:r w:rsidRPr="00B544B2">
              <w:rPr>
                <w:rStyle w:val="Hipercze"/>
                <w:rFonts w:ascii="Verdana" w:hAnsi="Verdana"/>
                <w:noProof/>
                <w:sz w:val="18"/>
                <w:szCs w:val="18"/>
              </w:rPr>
              <w:t>1.</w:t>
            </w:r>
            <w:r w:rsidRPr="00B544B2">
              <w:rPr>
                <w:rFonts w:ascii="Verdana" w:eastAsiaTheme="minorEastAsia" w:hAnsi="Verdana" w:cstheme="minorBidi"/>
                <w:noProof/>
                <w:sz w:val="18"/>
                <w:szCs w:val="18"/>
                <w:lang w:val="pl-PL"/>
              </w:rPr>
              <w:tab/>
            </w:r>
            <w:r w:rsidRPr="00B544B2">
              <w:rPr>
                <w:rStyle w:val="Hipercze"/>
                <w:rFonts w:ascii="Verdana" w:hAnsi="Verdana"/>
                <w:noProof/>
                <w:sz w:val="18"/>
                <w:szCs w:val="18"/>
              </w:rPr>
              <w:t>Nazwa oraz adres Zamawiającego</w:t>
            </w:r>
            <w:r w:rsidRPr="00B544B2">
              <w:rPr>
                <w:rFonts w:ascii="Verdana" w:hAnsi="Verdana"/>
                <w:noProof/>
                <w:webHidden/>
                <w:sz w:val="18"/>
                <w:szCs w:val="18"/>
              </w:rPr>
              <w:tab/>
            </w:r>
            <w:r w:rsidRPr="00B544B2">
              <w:rPr>
                <w:rFonts w:ascii="Verdana" w:hAnsi="Verdana"/>
                <w:noProof/>
                <w:webHidden/>
                <w:sz w:val="18"/>
                <w:szCs w:val="18"/>
              </w:rPr>
              <w:fldChar w:fldCharType="begin"/>
            </w:r>
            <w:r w:rsidRPr="00B544B2">
              <w:rPr>
                <w:rFonts w:ascii="Verdana" w:hAnsi="Verdana"/>
                <w:noProof/>
                <w:webHidden/>
                <w:sz w:val="18"/>
                <w:szCs w:val="18"/>
              </w:rPr>
              <w:instrText xml:space="preserve"> PAGEREF _Toc98155439 \h </w:instrText>
            </w:r>
            <w:r w:rsidRPr="00B544B2">
              <w:rPr>
                <w:rFonts w:ascii="Verdana" w:hAnsi="Verdana"/>
                <w:noProof/>
                <w:webHidden/>
                <w:sz w:val="18"/>
                <w:szCs w:val="18"/>
              </w:rPr>
            </w:r>
            <w:r w:rsidRPr="00B544B2">
              <w:rPr>
                <w:rFonts w:ascii="Verdana" w:hAnsi="Verdana"/>
                <w:noProof/>
                <w:webHidden/>
                <w:sz w:val="18"/>
                <w:szCs w:val="18"/>
              </w:rPr>
              <w:fldChar w:fldCharType="separate"/>
            </w:r>
            <w:r w:rsidRPr="00B544B2">
              <w:rPr>
                <w:rFonts w:ascii="Verdana" w:hAnsi="Verdana"/>
                <w:noProof/>
                <w:webHidden/>
                <w:sz w:val="18"/>
                <w:szCs w:val="18"/>
              </w:rPr>
              <w:t>3</w:t>
            </w:r>
            <w:r w:rsidRPr="00B544B2">
              <w:rPr>
                <w:rFonts w:ascii="Verdana" w:hAnsi="Verdana"/>
                <w:noProof/>
                <w:webHidden/>
                <w:sz w:val="18"/>
                <w:szCs w:val="18"/>
              </w:rPr>
              <w:fldChar w:fldCharType="end"/>
            </w:r>
          </w:hyperlink>
        </w:p>
        <w:p w14:paraId="20364432" w14:textId="4A18609A" w:rsidR="006A2361" w:rsidRPr="00B544B2" w:rsidRDefault="006A2361">
          <w:pPr>
            <w:pStyle w:val="Spistreci2"/>
            <w:rPr>
              <w:rFonts w:ascii="Verdana" w:eastAsiaTheme="minorEastAsia" w:hAnsi="Verdana" w:cstheme="minorBidi"/>
              <w:noProof/>
              <w:sz w:val="18"/>
              <w:szCs w:val="18"/>
              <w:lang w:val="pl-PL"/>
            </w:rPr>
          </w:pPr>
          <w:hyperlink w:anchor="_Toc98155440" w:history="1">
            <w:r w:rsidRPr="00B544B2">
              <w:rPr>
                <w:rStyle w:val="Hipercze"/>
                <w:rFonts w:ascii="Verdana" w:hAnsi="Verdana"/>
                <w:noProof/>
                <w:sz w:val="18"/>
                <w:szCs w:val="18"/>
              </w:rPr>
              <w:t>2.</w:t>
            </w:r>
            <w:r w:rsidRPr="00B544B2">
              <w:rPr>
                <w:rFonts w:ascii="Verdana" w:eastAsiaTheme="minorEastAsia" w:hAnsi="Verdana" w:cstheme="minorBidi"/>
                <w:noProof/>
                <w:sz w:val="18"/>
                <w:szCs w:val="18"/>
                <w:lang w:val="pl-PL"/>
              </w:rPr>
              <w:tab/>
            </w:r>
            <w:r w:rsidRPr="00B544B2">
              <w:rPr>
                <w:rStyle w:val="Hipercze"/>
                <w:rFonts w:ascii="Verdana" w:hAnsi="Verdana"/>
                <w:noProof/>
                <w:sz w:val="18"/>
                <w:szCs w:val="18"/>
              </w:rPr>
              <w:t>Tryb udzielania zamówienia</w:t>
            </w:r>
            <w:r w:rsidRPr="00B544B2">
              <w:rPr>
                <w:rFonts w:ascii="Verdana" w:hAnsi="Verdana"/>
                <w:noProof/>
                <w:webHidden/>
                <w:sz w:val="18"/>
                <w:szCs w:val="18"/>
              </w:rPr>
              <w:tab/>
            </w:r>
            <w:r w:rsidRPr="00B544B2">
              <w:rPr>
                <w:rFonts w:ascii="Verdana" w:hAnsi="Verdana"/>
                <w:noProof/>
                <w:webHidden/>
                <w:sz w:val="18"/>
                <w:szCs w:val="18"/>
              </w:rPr>
              <w:fldChar w:fldCharType="begin"/>
            </w:r>
            <w:r w:rsidRPr="00B544B2">
              <w:rPr>
                <w:rFonts w:ascii="Verdana" w:hAnsi="Verdana"/>
                <w:noProof/>
                <w:webHidden/>
                <w:sz w:val="18"/>
                <w:szCs w:val="18"/>
              </w:rPr>
              <w:instrText xml:space="preserve"> PAGEREF _Toc98155440 \h </w:instrText>
            </w:r>
            <w:r w:rsidRPr="00B544B2">
              <w:rPr>
                <w:rFonts w:ascii="Verdana" w:hAnsi="Verdana"/>
                <w:noProof/>
                <w:webHidden/>
                <w:sz w:val="18"/>
                <w:szCs w:val="18"/>
              </w:rPr>
            </w:r>
            <w:r w:rsidRPr="00B544B2">
              <w:rPr>
                <w:rFonts w:ascii="Verdana" w:hAnsi="Verdana"/>
                <w:noProof/>
                <w:webHidden/>
                <w:sz w:val="18"/>
                <w:szCs w:val="18"/>
              </w:rPr>
              <w:fldChar w:fldCharType="separate"/>
            </w:r>
            <w:r w:rsidRPr="00B544B2">
              <w:rPr>
                <w:rFonts w:ascii="Verdana" w:hAnsi="Verdana"/>
                <w:noProof/>
                <w:webHidden/>
                <w:sz w:val="18"/>
                <w:szCs w:val="18"/>
              </w:rPr>
              <w:t>3</w:t>
            </w:r>
            <w:r w:rsidRPr="00B544B2">
              <w:rPr>
                <w:rFonts w:ascii="Verdana" w:hAnsi="Verdana"/>
                <w:noProof/>
                <w:webHidden/>
                <w:sz w:val="18"/>
                <w:szCs w:val="18"/>
              </w:rPr>
              <w:fldChar w:fldCharType="end"/>
            </w:r>
          </w:hyperlink>
        </w:p>
        <w:p w14:paraId="5CE2FBAB" w14:textId="28D0175B" w:rsidR="006A2361" w:rsidRPr="00B544B2" w:rsidRDefault="006A2361">
          <w:pPr>
            <w:pStyle w:val="Spistreci2"/>
            <w:rPr>
              <w:rFonts w:ascii="Verdana" w:eastAsiaTheme="minorEastAsia" w:hAnsi="Verdana" w:cstheme="minorBidi"/>
              <w:noProof/>
              <w:sz w:val="18"/>
              <w:szCs w:val="18"/>
              <w:lang w:val="pl-PL"/>
            </w:rPr>
          </w:pPr>
          <w:hyperlink w:anchor="_Toc98155441" w:history="1">
            <w:r w:rsidRPr="00B544B2">
              <w:rPr>
                <w:rStyle w:val="Hipercze"/>
                <w:rFonts w:ascii="Verdana" w:hAnsi="Verdana"/>
                <w:noProof/>
                <w:sz w:val="18"/>
                <w:szCs w:val="18"/>
              </w:rPr>
              <w:t>3.</w:t>
            </w:r>
            <w:r w:rsidRPr="00B544B2">
              <w:rPr>
                <w:rFonts w:ascii="Verdana" w:eastAsiaTheme="minorEastAsia" w:hAnsi="Verdana" w:cstheme="minorBidi"/>
                <w:noProof/>
                <w:sz w:val="18"/>
                <w:szCs w:val="18"/>
                <w:lang w:val="pl-PL"/>
              </w:rPr>
              <w:tab/>
            </w:r>
            <w:r w:rsidRPr="00B544B2">
              <w:rPr>
                <w:rStyle w:val="Hipercze"/>
                <w:rFonts w:ascii="Verdana" w:hAnsi="Verdana"/>
                <w:noProof/>
                <w:sz w:val="18"/>
                <w:szCs w:val="18"/>
              </w:rPr>
              <w:t>Opis przedmiotu zamówienia</w:t>
            </w:r>
            <w:r w:rsidRPr="00B544B2">
              <w:rPr>
                <w:rFonts w:ascii="Verdana" w:hAnsi="Verdana"/>
                <w:noProof/>
                <w:webHidden/>
                <w:sz w:val="18"/>
                <w:szCs w:val="18"/>
              </w:rPr>
              <w:tab/>
            </w:r>
            <w:r w:rsidRPr="00B544B2">
              <w:rPr>
                <w:rFonts w:ascii="Verdana" w:hAnsi="Verdana"/>
                <w:noProof/>
                <w:webHidden/>
                <w:sz w:val="18"/>
                <w:szCs w:val="18"/>
              </w:rPr>
              <w:fldChar w:fldCharType="begin"/>
            </w:r>
            <w:r w:rsidRPr="00B544B2">
              <w:rPr>
                <w:rFonts w:ascii="Verdana" w:hAnsi="Verdana"/>
                <w:noProof/>
                <w:webHidden/>
                <w:sz w:val="18"/>
                <w:szCs w:val="18"/>
              </w:rPr>
              <w:instrText xml:space="preserve"> PAGEREF _Toc98155441 \h </w:instrText>
            </w:r>
            <w:r w:rsidRPr="00B544B2">
              <w:rPr>
                <w:rFonts w:ascii="Verdana" w:hAnsi="Verdana"/>
                <w:noProof/>
                <w:webHidden/>
                <w:sz w:val="18"/>
                <w:szCs w:val="18"/>
              </w:rPr>
            </w:r>
            <w:r w:rsidRPr="00B544B2">
              <w:rPr>
                <w:rFonts w:ascii="Verdana" w:hAnsi="Verdana"/>
                <w:noProof/>
                <w:webHidden/>
                <w:sz w:val="18"/>
                <w:szCs w:val="18"/>
              </w:rPr>
              <w:fldChar w:fldCharType="separate"/>
            </w:r>
            <w:r w:rsidRPr="00B544B2">
              <w:rPr>
                <w:rFonts w:ascii="Verdana" w:hAnsi="Verdana"/>
                <w:noProof/>
                <w:webHidden/>
                <w:sz w:val="18"/>
                <w:szCs w:val="18"/>
              </w:rPr>
              <w:t>4</w:t>
            </w:r>
            <w:r w:rsidRPr="00B544B2">
              <w:rPr>
                <w:rFonts w:ascii="Verdana" w:hAnsi="Verdana"/>
                <w:noProof/>
                <w:webHidden/>
                <w:sz w:val="18"/>
                <w:szCs w:val="18"/>
              </w:rPr>
              <w:fldChar w:fldCharType="end"/>
            </w:r>
          </w:hyperlink>
        </w:p>
        <w:p w14:paraId="5AFD9411" w14:textId="6455919E" w:rsidR="006A2361" w:rsidRPr="00B544B2" w:rsidRDefault="006A2361">
          <w:pPr>
            <w:pStyle w:val="Spistreci2"/>
            <w:rPr>
              <w:rFonts w:ascii="Verdana" w:eastAsiaTheme="minorEastAsia" w:hAnsi="Verdana" w:cstheme="minorBidi"/>
              <w:noProof/>
              <w:sz w:val="18"/>
              <w:szCs w:val="18"/>
              <w:lang w:val="pl-PL"/>
            </w:rPr>
          </w:pPr>
          <w:hyperlink w:anchor="_Toc98155446" w:history="1">
            <w:r w:rsidRPr="00B544B2">
              <w:rPr>
                <w:rStyle w:val="Hipercze"/>
                <w:rFonts w:ascii="Verdana" w:hAnsi="Verdana"/>
                <w:noProof/>
                <w:sz w:val="18"/>
                <w:szCs w:val="18"/>
              </w:rPr>
              <w:t>4.</w:t>
            </w:r>
            <w:r w:rsidRPr="00B544B2">
              <w:rPr>
                <w:rFonts w:ascii="Verdana" w:eastAsiaTheme="minorEastAsia" w:hAnsi="Verdana" w:cstheme="minorBidi"/>
                <w:noProof/>
                <w:sz w:val="18"/>
                <w:szCs w:val="18"/>
                <w:lang w:val="pl-PL"/>
              </w:rPr>
              <w:tab/>
            </w:r>
            <w:r w:rsidRPr="00B544B2">
              <w:rPr>
                <w:rStyle w:val="Hipercze"/>
                <w:rFonts w:ascii="Verdana" w:hAnsi="Verdana"/>
                <w:noProof/>
                <w:sz w:val="18"/>
                <w:szCs w:val="18"/>
              </w:rPr>
              <w:t>Podwykonawstwo</w:t>
            </w:r>
            <w:r w:rsidRPr="00B544B2">
              <w:rPr>
                <w:rFonts w:ascii="Verdana" w:hAnsi="Verdana"/>
                <w:noProof/>
                <w:webHidden/>
                <w:sz w:val="18"/>
                <w:szCs w:val="18"/>
              </w:rPr>
              <w:tab/>
            </w:r>
            <w:r w:rsidRPr="00B544B2">
              <w:rPr>
                <w:rFonts w:ascii="Verdana" w:hAnsi="Verdana"/>
                <w:noProof/>
                <w:webHidden/>
                <w:sz w:val="18"/>
                <w:szCs w:val="18"/>
              </w:rPr>
              <w:fldChar w:fldCharType="begin"/>
            </w:r>
            <w:r w:rsidRPr="00B544B2">
              <w:rPr>
                <w:rFonts w:ascii="Verdana" w:hAnsi="Verdana"/>
                <w:noProof/>
                <w:webHidden/>
                <w:sz w:val="18"/>
                <w:szCs w:val="18"/>
              </w:rPr>
              <w:instrText xml:space="preserve"> PAGEREF _Toc98155446 \h </w:instrText>
            </w:r>
            <w:r w:rsidRPr="00B544B2">
              <w:rPr>
                <w:rFonts w:ascii="Verdana" w:hAnsi="Verdana"/>
                <w:noProof/>
                <w:webHidden/>
                <w:sz w:val="18"/>
                <w:szCs w:val="18"/>
              </w:rPr>
            </w:r>
            <w:r w:rsidRPr="00B544B2">
              <w:rPr>
                <w:rFonts w:ascii="Verdana" w:hAnsi="Verdana"/>
                <w:noProof/>
                <w:webHidden/>
                <w:sz w:val="18"/>
                <w:szCs w:val="18"/>
              </w:rPr>
              <w:fldChar w:fldCharType="separate"/>
            </w:r>
            <w:r w:rsidRPr="00B544B2">
              <w:rPr>
                <w:rFonts w:ascii="Verdana" w:hAnsi="Verdana"/>
                <w:noProof/>
                <w:webHidden/>
                <w:sz w:val="18"/>
                <w:szCs w:val="18"/>
              </w:rPr>
              <w:t>5</w:t>
            </w:r>
            <w:r w:rsidRPr="00B544B2">
              <w:rPr>
                <w:rFonts w:ascii="Verdana" w:hAnsi="Verdana"/>
                <w:noProof/>
                <w:webHidden/>
                <w:sz w:val="18"/>
                <w:szCs w:val="18"/>
              </w:rPr>
              <w:fldChar w:fldCharType="end"/>
            </w:r>
          </w:hyperlink>
        </w:p>
        <w:p w14:paraId="4D263674" w14:textId="02690B53" w:rsidR="006A2361" w:rsidRPr="00B544B2" w:rsidRDefault="006A2361">
          <w:pPr>
            <w:pStyle w:val="Spistreci2"/>
            <w:rPr>
              <w:rFonts w:ascii="Verdana" w:eastAsiaTheme="minorEastAsia" w:hAnsi="Verdana" w:cstheme="minorBidi"/>
              <w:noProof/>
              <w:sz w:val="18"/>
              <w:szCs w:val="18"/>
              <w:lang w:val="pl-PL"/>
            </w:rPr>
          </w:pPr>
          <w:hyperlink w:anchor="_Toc98155447" w:history="1">
            <w:r w:rsidRPr="00B544B2">
              <w:rPr>
                <w:rStyle w:val="Hipercze"/>
                <w:rFonts w:ascii="Verdana" w:hAnsi="Verdana"/>
                <w:noProof/>
                <w:sz w:val="18"/>
                <w:szCs w:val="18"/>
              </w:rPr>
              <w:t>5.</w:t>
            </w:r>
            <w:r w:rsidRPr="00B544B2">
              <w:rPr>
                <w:rFonts w:ascii="Verdana" w:eastAsiaTheme="minorEastAsia" w:hAnsi="Verdana" w:cstheme="minorBidi"/>
                <w:noProof/>
                <w:sz w:val="18"/>
                <w:szCs w:val="18"/>
                <w:lang w:val="pl-PL"/>
              </w:rPr>
              <w:tab/>
            </w:r>
            <w:r w:rsidRPr="00B544B2">
              <w:rPr>
                <w:rStyle w:val="Hipercze"/>
                <w:rFonts w:ascii="Verdana" w:hAnsi="Verdana"/>
                <w:noProof/>
                <w:sz w:val="18"/>
                <w:szCs w:val="18"/>
              </w:rPr>
              <w:t>Termin wykonania zamówienia</w:t>
            </w:r>
            <w:r w:rsidRPr="00B544B2">
              <w:rPr>
                <w:rFonts w:ascii="Verdana" w:hAnsi="Verdana"/>
                <w:noProof/>
                <w:webHidden/>
                <w:sz w:val="18"/>
                <w:szCs w:val="18"/>
              </w:rPr>
              <w:tab/>
            </w:r>
            <w:r w:rsidRPr="00B544B2">
              <w:rPr>
                <w:rFonts w:ascii="Verdana" w:hAnsi="Verdana"/>
                <w:noProof/>
                <w:webHidden/>
                <w:sz w:val="18"/>
                <w:szCs w:val="18"/>
              </w:rPr>
              <w:fldChar w:fldCharType="begin"/>
            </w:r>
            <w:r w:rsidRPr="00B544B2">
              <w:rPr>
                <w:rFonts w:ascii="Verdana" w:hAnsi="Verdana"/>
                <w:noProof/>
                <w:webHidden/>
                <w:sz w:val="18"/>
                <w:szCs w:val="18"/>
              </w:rPr>
              <w:instrText xml:space="preserve"> PAGEREF _Toc98155447 \h </w:instrText>
            </w:r>
            <w:r w:rsidRPr="00B544B2">
              <w:rPr>
                <w:rFonts w:ascii="Verdana" w:hAnsi="Verdana"/>
                <w:noProof/>
                <w:webHidden/>
                <w:sz w:val="18"/>
                <w:szCs w:val="18"/>
              </w:rPr>
            </w:r>
            <w:r w:rsidRPr="00B544B2">
              <w:rPr>
                <w:rFonts w:ascii="Verdana" w:hAnsi="Verdana"/>
                <w:noProof/>
                <w:webHidden/>
                <w:sz w:val="18"/>
                <w:szCs w:val="18"/>
              </w:rPr>
              <w:fldChar w:fldCharType="separate"/>
            </w:r>
            <w:r w:rsidRPr="00B544B2">
              <w:rPr>
                <w:rFonts w:ascii="Verdana" w:hAnsi="Verdana"/>
                <w:noProof/>
                <w:webHidden/>
                <w:sz w:val="18"/>
                <w:szCs w:val="18"/>
              </w:rPr>
              <w:t>5</w:t>
            </w:r>
            <w:r w:rsidRPr="00B544B2">
              <w:rPr>
                <w:rFonts w:ascii="Verdana" w:hAnsi="Verdana"/>
                <w:noProof/>
                <w:webHidden/>
                <w:sz w:val="18"/>
                <w:szCs w:val="18"/>
              </w:rPr>
              <w:fldChar w:fldCharType="end"/>
            </w:r>
          </w:hyperlink>
        </w:p>
        <w:p w14:paraId="047527DE" w14:textId="6DC2EE36" w:rsidR="006A2361" w:rsidRPr="00B544B2" w:rsidRDefault="006A2361">
          <w:pPr>
            <w:pStyle w:val="Spistreci2"/>
            <w:rPr>
              <w:rFonts w:ascii="Verdana" w:eastAsiaTheme="minorEastAsia" w:hAnsi="Verdana" w:cstheme="minorBidi"/>
              <w:noProof/>
              <w:sz w:val="18"/>
              <w:szCs w:val="18"/>
              <w:lang w:val="pl-PL"/>
            </w:rPr>
          </w:pPr>
          <w:hyperlink w:anchor="_Toc98155449" w:history="1">
            <w:r w:rsidRPr="00B544B2">
              <w:rPr>
                <w:rStyle w:val="Hipercze"/>
                <w:rFonts w:ascii="Verdana" w:hAnsi="Verdana"/>
                <w:noProof/>
                <w:sz w:val="18"/>
                <w:szCs w:val="18"/>
              </w:rPr>
              <w:t>6.</w:t>
            </w:r>
            <w:r w:rsidRPr="00B544B2">
              <w:rPr>
                <w:rFonts w:ascii="Verdana" w:eastAsiaTheme="minorEastAsia" w:hAnsi="Verdana" w:cstheme="minorBidi"/>
                <w:noProof/>
                <w:sz w:val="18"/>
                <w:szCs w:val="18"/>
                <w:lang w:val="pl-PL"/>
              </w:rPr>
              <w:tab/>
            </w:r>
            <w:r w:rsidRPr="00B544B2">
              <w:rPr>
                <w:rStyle w:val="Hipercze"/>
                <w:rFonts w:ascii="Verdana" w:hAnsi="Verdana"/>
                <w:noProof/>
                <w:sz w:val="18"/>
                <w:szCs w:val="18"/>
              </w:rPr>
              <w:t>Warunki udziału w postępowaniu</w:t>
            </w:r>
            <w:r w:rsidRPr="00B544B2">
              <w:rPr>
                <w:rFonts w:ascii="Verdana" w:hAnsi="Verdana"/>
                <w:noProof/>
                <w:webHidden/>
                <w:sz w:val="18"/>
                <w:szCs w:val="18"/>
              </w:rPr>
              <w:tab/>
            </w:r>
            <w:r w:rsidRPr="00B544B2">
              <w:rPr>
                <w:rFonts w:ascii="Verdana" w:hAnsi="Verdana"/>
                <w:noProof/>
                <w:webHidden/>
                <w:sz w:val="18"/>
                <w:szCs w:val="18"/>
              </w:rPr>
              <w:fldChar w:fldCharType="begin"/>
            </w:r>
            <w:r w:rsidRPr="00B544B2">
              <w:rPr>
                <w:rFonts w:ascii="Verdana" w:hAnsi="Verdana"/>
                <w:noProof/>
                <w:webHidden/>
                <w:sz w:val="18"/>
                <w:szCs w:val="18"/>
              </w:rPr>
              <w:instrText xml:space="preserve"> PAGEREF _Toc98155449 \h </w:instrText>
            </w:r>
            <w:r w:rsidRPr="00B544B2">
              <w:rPr>
                <w:rFonts w:ascii="Verdana" w:hAnsi="Verdana"/>
                <w:noProof/>
                <w:webHidden/>
                <w:sz w:val="18"/>
                <w:szCs w:val="18"/>
              </w:rPr>
            </w:r>
            <w:r w:rsidRPr="00B544B2">
              <w:rPr>
                <w:rFonts w:ascii="Verdana" w:hAnsi="Verdana"/>
                <w:noProof/>
                <w:webHidden/>
                <w:sz w:val="18"/>
                <w:szCs w:val="18"/>
              </w:rPr>
              <w:fldChar w:fldCharType="separate"/>
            </w:r>
            <w:r w:rsidRPr="00B544B2">
              <w:rPr>
                <w:rFonts w:ascii="Verdana" w:hAnsi="Verdana"/>
                <w:noProof/>
                <w:webHidden/>
                <w:sz w:val="18"/>
                <w:szCs w:val="18"/>
              </w:rPr>
              <w:t>5</w:t>
            </w:r>
            <w:r w:rsidRPr="00B544B2">
              <w:rPr>
                <w:rFonts w:ascii="Verdana" w:hAnsi="Verdana"/>
                <w:noProof/>
                <w:webHidden/>
                <w:sz w:val="18"/>
                <w:szCs w:val="18"/>
              </w:rPr>
              <w:fldChar w:fldCharType="end"/>
            </w:r>
          </w:hyperlink>
        </w:p>
        <w:p w14:paraId="1D872F57" w14:textId="2D441D5E" w:rsidR="006A2361" w:rsidRPr="00B544B2" w:rsidRDefault="006A2361">
          <w:pPr>
            <w:pStyle w:val="Spistreci2"/>
            <w:rPr>
              <w:rFonts w:ascii="Verdana" w:eastAsiaTheme="minorEastAsia" w:hAnsi="Verdana" w:cstheme="minorBidi"/>
              <w:noProof/>
              <w:sz w:val="18"/>
              <w:szCs w:val="18"/>
              <w:lang w:val="pl-PL"/>
            </w:rPr>
          </w:pPr>
          <w:hyperlink w:anchor="_Toc98155450" w:history="1">
            <w:r w:rsidRPr="00B544B2">
              <w:rPr>
                <w:rStyle w:val="Hipercze"/>
                <w:rFonts w:ascii="Verdana" w:hAnsi="Verdana"/>
                <w:noProof/>
                <w:sz w:val="18"/>
                <w:szCs w:val="18"/>
              </w:rPr>
              <w:t>7.</w:t>
            </w:r>
            <w:r w:rsidRPr="00B544B2">
              <w:rPr>
                <w:rFonts w:ascii="Verdana" w:eastAsiaTheme="minorEastAsia" w:hAnsi="Verdana" w:cstheme="minorBidi"/>
                <w:noProof/>
                <w:sz w:val="18"/>
                <w:szCs w:val="18"/>
                <w:lang w:val="pl-PL"/>
              </w:rPr>
              <w:tab/>
            </w:r>
            <w:r w:rsidRPr="00B544B2">
              <w:rPr>
                <w:rStyle w:val="Hipercze"/>
                <w:rFonts w:ascii="Verdana" w:hAnsi="Verdana"/>
                <w:noProof/>
                <w:sz w:val="18"/>
                <w:szCs w:val="18"/>
              </w:rPr>
              <w:t>Podstawy wykluczenia z postępowania.</w:t>
            </w:r>
            <w:r w:rsidRPr="00B544B2">
              <w:rPr>
                <w:rFonts w:ascii="Verdana" w:hAnsi="Verdana"/>
                <w:noProof/>
                <w:webHidden/>
                <w:sz w:val="18"/>
                <w:szCs w:val="18"/>
              </w:rPr>
              <w:tab/>
            </w:r>
            <w:r w:rsidRPr="00B544B2">
              <w:rPr>
                <w:rFonts w:ascii="Verdana" w:hAnsi="Verdana"/>
                <w:noProof/>
                <w:webHidden/>
                <w:sz w:val="18"/>
                <w:szCs w:val="18"/>
              </w:rPr>
              <w:fldChar w:fldCharType="begin"/>
            </w:r>
            <w:r w:rsidRPr="00B544B2">
              <w:rPr>
                <w:rFonts w:ascii="Verdana" w:hAnsi="Verdana"/>
                <w:noProof/>
                <w:webHidden/>
                <w:sz w:val="18"/>
                <w:szCs w:val="18"/>
              </w:rPr>
              <w:instrText xml:space="preserve"> PAGEREF _Toc98155450 \h </w:instrText>
            </w:r>
            <w:r w:rsidRPr="00B544B2">
              <w:rPr>
                <w:rFonts w:ascii="Verdana" w:hAnsi="Verdana"/>
                <w:noProof/>
                <w:webHidden/>
                <w:sz w:val="18"/>
                <w:szCs w:val="18"/>
              </w:rPr>
            </w:r>
            <w:r w:rsidRPr="00B544B2">
              <w:rPr>
                <w:rFonts w:ascii="Verdana" w:hAnsi="Verdana"/>
                <w:noProof/>
                <w:webHidden/>
                <w:sz w:val="18"/>
                <w:szCs w:val="18"/>
              </w:rPr>
              <w:fldChar w:fldCharType="separate"/>
            </w:r>
            <w:r w:rsidRPr="00B544B2">
              <w:rPr>
                <w:rFonts w:ascii="Verdana" w:hAnsi="Verdana"/>
                <w:noProof/>
                <w:webHidden/>
                <w:sz w:val="18"/>
                <w:szCs w:val="18"/>
              </w:rPr>
              <w:t>6</w:t>
            </w:r>
            <w:r w:rsidRPr="00B544B2">
              <w:rPr>
                <w:rFonts w:ascii="Verdana" w:hAnsi="Verdana"/>
                <w:noProof/>
                <w:webHidden/>
                <w:sz w:val="18"/>
                <w:szCs w:val="18"/>
              </w:rPr>
              <w:fldChar w:fldCharType="end"/>
            </w:r>
          </w:hyperlink>
        </w:p>
        <w:p w14:paraId="662FDF37" w14:textId="4576CC0E" w:rsidR="006A2361" w:rsidRPr="00B544B2" w:rsidRDefault="006A2361">
          <w:pPr>
            <w:pStyle w:val="Spistreci2"/>
            <w:rPr>
              <w:rFonts w:ascii="Verdana" w:eastAsiaTheme="minorEastAsia" w:hAnsi="Verdana" w:cstheme="minorBidi"/>
              <w:noProof/>
              <w:sz w:val="18"/>
              <w:szCs w:val="18"/>
              <w:lang w:val="pl-PL"/>
            </w:rPr>
          </w:pPr>
          <w:hyperlink w:anchor="_Toc98155451" w:history="1">
            <w:r w:rsidRPr="00B544B2">
              <w:rPr>
                <w:rStyle w:val="Hipercze"/>
                <w:rFonts w:ascii="Verdana" w:hAnsi="Verdana"/>
                <w:noProof/>
                <w:sz w:val="18"/>
                <w:szCs w:val="18"/>
              </w:rPr>
              <w:t>8.</w:t>
            </w:r>
            <w:r w:rsidRPr="00B544B2">
              <w:rPr>
                <w:rFonts w:ascii="Verdana" w:eastAsiaTheme="minorEastAsia" w:hAnsi="Verdana" w:cstheme="minorBidi"/>
                <w:noProof/>
                <w:sz w:val="18"/>
                <w:szCs w:val="18"/>
                <w:lang w:val="pl-PL"/>
              </w:rPr>
              <w:tab/>
            </w:r>
            <w:r w:rsidRPr="00B544B2">
              <w:rPr>
                <w:rStyle w:val="Hipercze"/>
                <w:rFonts w:ascii="Verdana" w:hAnsi="Verdana"/>
                <w:noProof/>
                <w:sz w:val="18"/>
                <w:szCs w:val="18"/>
              </w:rPr>
              <w:t>Wykaz oświadczeń i podmiotowych środków dowodowych, jakie zobowiązani są dostarczyć Wykonawcy w celu potwierdzenia braku podstaw wykluczenia oraz spełniania warunków udziału w postępowaniu</w:t>
            </w:r>
            <w:r w:rsidRPr="00B544B2">
              <w:rPr>
                <w:rStyle w:val="Hipercze"/>
                <w:rFonts w:ascii="Verdana" w:hAnsi="Verdana"/>
                <w:bCs/>
                <w:noProof/>
                <w:sz w:val="18"/>
                <w:szCs w:val="18"/>
              </w:rPr>
              <w:t>.</w:t>
            </w:r>
            <w:r w:rsidRPr="00B544B2">
              <w:rPr>
                <w:rFonts w:ascii="Verdana" w:hAnsi="Verdana"/>
                <w:noProof/>
                <w:webHidden/>
                <w:sz w:val="18"/>
                <w:szCs w:val="18"/>
              </w:rPr>
              <w:tab/>
            </w:r>
            <w:r w:rsidRPr="00B544B2">
              <w:rPr>
                <w:rFonts w:ascii="Verdana" w:hAnsi="Verdana"/>
                <w:noProof/>
                <w:webHidden/>
                <w:sz w:val="18"/>
                <w:szCs w:val="18"/>
              </w:rPr>
              <w:fldChar w:fldCharType="begin"/>
            </w:r>
            <w:r w:rsidRPr="00B544B2">
              <w:rPr>
                <w:rFonts w:ascii="Verdana" w:hAnsi="Verdana"/>
                <w:noProof/>
                <w:webHidden/>
                <w:sz w:val="18"/>
                <w:szCs w:val="18"/>
              </w:rPr>
              <w:instrText xml:space="preserve"> PAGEREF _Toc98155451 \h </w:instrText>
            </w:r>
            <w:r w:rsidRPr="00B544B2">
              <w:rPr>
                <w:rFonts w:ascii="Verdana" w:hAnsi="Verdana"/>
                <w:noProof/>
                <w:webHidden/>
                <w:sz w:val="18"/>
                <w:szCs w:val="18"/>
              </w:rPr>
            </w:r>
            <w:r w:rsidRPr="00B544B2">
              <w:rPr>
                <w:rFonts w:ascii="Verdana" w:hAnsi="Verdana"/>
                <w:noProof/>
                <w:webHidden/>
                <w:sz w:val="18"/>
                <w:szCs w:val="18"/>
              </w:rPr>
              <w:fldChar w:fldCharType="separate"/>
            </w:r>
            <w:r w:rsidRPr="00B544B2">
              <w:rPr>
                <w:rFonts w:ascii="Verdana" w:hAnsi="Verdana"/>
                <w:noProof/>
                <w:webHidden/>
                <w:sz w:val="18"/>
                <w:szCs w:val="18"/>
              </w:rPr>
              <w:t>7</w:t>
            </w:r>
            <w:r w:rsidRPr="00B544B2">
              <w:rPr>
                <w:rFonts w:ascii="Verdana" w:hAnsi="Verdana"/>
                <w:noProof/>
                <w:webHidden/>
                <w:sz w:val="18"/>
                <w:szCs w:val="18"/>
              </w:rPr>
              <w:fldChar w:fldCharType="end"/>
            </w:r>
          </w:hyperlink>
        </w:p>
        <w:p w14:paraId="55932D2D" w14:textId="5A80DA93" w:rsidR="006A2361" w:rsidRPr="00B544B2" w:rsidRDefault="006A2361">
          <w:pPr>
            <w:pStyle w:val="Spistreci2"/>
            <w:rPr>
              <w:rFonts w:ascii="Verdana" w:eastAsiaTheme="minorEastAsia" w:hAnsi="Verdana" w:cstheme="minorBidi"/>
              <w:noProof/>
              <w:sz w:val="18"/>
              <w:szCs w:val="18"/>
              <w:lang w:val="pl-PL"/>
            </w:rPr>
          </w:pPr>
          <w:hyperlink w:anchor="_Toc98155452" w:history="1">
            <w:r w:rsidRPr="00B544B2">
              <w:rPr>
                <w:rStyle w:val="Hipercze"/>
                <w:rFonts w:ascii="Verdana" w:hAnsi="Verdana"/>
                <w:noProof/>
                <w:sz w:val="18"/>
                <w:szCs w:val="18"/>
              </w:rPr>
              <w:t>9.</w:t>
            </w:r>
            <w:r w:rsidRPr="00B544B2">
              <w:rPr>
                <w:rFonts w:ascii="Verdana" w:eastAsiaTheme="minorEastAsia" w:hAnsi="Verdana" w:cstheme="minorBidi"/>
                <w:noProof/>
                <w:sz w:val="18"/>
                <w:szCs w:val="18"/>
                <w:lang w:val="pl-PL"/>
              </w:rPr>
              <w:tab/>
            </w:r>
            <w:r w:rsidRPr="00B544B2">
              <w:rPr>
                <w:rStyle w:val="Hipercze"/>
                <w:rFonts w:ascii="Verdana" w:hAnsi="Verdana"/>
                <w:noProof/>
                <w:sz w:val="18"/>
                <w:szCs w:val="18"/>
              </w:rPr>
              <w:t>Informacja dla Wykonawców wspólnie ubiegających się o udzielenie zamówienia (spółki cywilne/konsorcja).</w:t>
            </w:r>
            <w:r w:rsidRPr="00B544B2">
              <w:rPr>
                <w:rFonts w:ascii="Verdana" w:hAnsi="Verdana"/>
                <w:noProof/>
                <w:webHidden/>
                <w:sz w:val="18"/>
                <w:szCs w:val="18"/>
              </w:rPr>
              <w:tab/>
            </w:r>
            <w:r w:rsidRPr="00B544B2">
              <w:rPr>
                <w:rFonts w:ascii="Verdana" w:hAnsi="Verdana"/>
                <w:noProof/>
                <w:webHidden/>
                <w:sz w:val="18"/>
                <w:szCs w:val="18"/>
              </w:rPr>
              <w:fldChar w:fldCharType="begin"/>
            </w:r>
            <w:r w:rsidRPr="00B544B2">
              <w:rPr>
                <w:rFonts w:ascii="Verdana" w:hAnsi="Verdana"/>
                <w:noProof/>
                <w:webHidden/>
                <w:sz w:val="18"/>
                <w:szCs w:val="18"/>
              </w:rPr>
              <w:instrText xml:space="preserve"> PAGEREF _Toc98155452 \h </w:instrText>
            </w:r>
            <w:r w:rsidRPr="00B544B2">
              <w:rPr>
                <w:rFonts w:ascii="Verdana" w:hAnsi="Verdana"/>
                <w:noProof/>
                <w:webHidden/>
                <w:sz w:val="18"/>
                <w:szCs w:val="18"/>
              </w:rPr>
            </w:r>
            <w:r w:rsidRPr="00B544B2">
              <w:rPr>
                <w:rFonts w:ascii="Verdana" w:hAnsi="Verdana"/>
                <w:noProof/>
                <w:webHidden/>
                <w:sz w:val="18"/>
                <w:szCs w:val="18"/>
              </w:rPr>
              <w:fldChar w:fldCharType="separate"/>
            </w:r>
            <w:r w:rsidRPr="00B544B2">
              <w:rPr>
                <w:rFonts w:ascii="Verdana" w:hAnsi="Verdana"/>
                <w:noProof/>
                <w:webHidden/>
                <w:sz w:val="18"/>
                <w:szCs w:val="18"/>
              </w:rPr>
              <w:t>9</w:t>
            </w:r>
            <w:r w:rsidRPr="00B544B2">
              <w:rPr>
                <w:rFonts w:ascii="Verdana" w:hAnsi="Verdana"/>
                <w:noProof/>
                <w:webHidden/>
                <w:sz w:val="18"/>
                <w:szCs w:val="18"/>
              </w:rPr>
              <w:fldChar w:fldCharType="end"/>
            </w:r>
          </w:hyperlink>
        </w:p>
        <w:p w14:paraId="0A38FC48" w14:textId="224ABE49" w:rsidR="006A2361" w:rsidRPr="00B544B2" w:rsidRDefault="006A2361">
          <w:pPr>
            <w:pStyle w:val="Spistreci2"/>
            <w:rPr>
              <w:rFonts w:ascii="Verdana" w:eastAsiaTheme="minorEastAsia" w:hAnsi="Verdana" w:cstheme="minorBidi"/>
              <w:noProof/>
              <w:sz w:val="18"/>
              <w:szCs w:val="18"/>
              <w:lang w:val="pl-PL"/>
            </w:rPr>
          </w:pPr>
          <w:hyperlink w:anchor="_Toc98155453" w:history="1">
            <w:r w:rsidRPr="00B544B2">
              <w:rPr>
                <w:rStyle w:val="Hipercze"/>
                <w:rFonts w:ascii="Verdana" w:hAnsi="Verdana"/>
                <w:noProof/>
                <w:sz w:val="18"/>
                <w:szCs w:val="18"/>
              </w:rPr>
              <w:t>10.</w:t>
            </w:r>
            <w:r w:rsidRPr="00B544B2">
              <w:rPr>
                <w:rFonts w:ascii="Verdana" w:eastAsiaTheme="minorEastAsia" w:hAnsi="Verdana" w:cstheme="minorBidi"/>
                <w:noProof/>
                <w:sz w:val="18"/>
                <w:szCs w:val="18"/>
                <w:lang w:val="pl-PL"/>
              </w:rPr>
              <w:tab/>
            </w:r>
            <w:r w:rsidRPr="00B544B2">
              <w:rPr>
                <w:rStyle w:val="Hipercze"/>
                <w:rFonts w:ascii="Verdana" w:hAnsi="Verdana"/>
                <w:noProof/>
                <w:sz w:val="18"/>
                <w:szCs w:val="18"/>
              </w:rPr>
              <w:t>Informacje o sposobie porozumiewania się Zamawiającego z Wykonawcami oraz przekazywania oświadczeń lub dokumentów, a także wskazanie osób uprawnionych do porozumiewania się z Wykonawcami.</w:t>
            </w:r>
            <w:r w:rsidRPr="00B544B2">
              <w:rPr>
                <w:rFonts w:ascii="Verdana" w:hAnsi="Verdana"/>
                <w:noProof/>
                <w:webHidden/>
                <w:sz w:val="18"/>
                <w:szCs w:val="18"/>
              </w:rPr>
              <w:tab/>
            </w:r>
            <w:r w:rsidRPr="00B544B2">
              <w:rPr>
                <w:rFonts w:ascii="Verdana" w:hAnsi="Verdana"/>
                <w:noProof/>
                <w:webHidden/>
                <w:sz w:val="18"/>
                <w:szCs w:val="18"/>
              </w:rPr>
              <w:fldChar w:fldCharType="begin"/>
            </w:r>
            <w:r w:rsidRPr="00B544B2">
              <w:rPr>
                <w:rFonts w:ascii="Verdana" w:hAnsi="Verdana"/>
                <w:noProof/>
                <w:webHidden/>
                <w:sz w:val="18"/>
                <w:szCs w:val="18"/>
              </w:rPr>
              <w:instrText xml:space="preserve"> PAGEREF _Toc98155453 \h </w:instrText>
            </w:r>
            <w:r w:rsidRPr="00B544B2">
              <w:rPr>
                <w:rFonts w:ascii="Verdana" w:hAnsi="Verdana"/>
                <w:noProof/>
                <w:webHidden/>
                <w:sz w:val="18"/>
                <w:szCs w:val="18"/>
              </w:rPr>
            </w:r>
            <w:r w:rsidRPr="00B544B2">
              <w:rPr>
                <w:rFonts w:ascii="Verdana" w:hAnsi="Verdana"/>
                <w:noProof/>
                <w:webHidden/>
                <w:sz w:val="18"/>
                <w:szCs w:val="18"/>
              </w:rPr>
              <w:fldChar w:fldCharType="separate"/>
            </w:r>
            <w:r w:rsidRPr="00B544B2">
              <w:rPr>
                <w:rFonts w:ascii="Verdana" w:hAnsi="Verdana"/>
                <w:noProof/>
                <w:webHidden/>
                <w:sz w:val="18"/>
                <w:szCs w:val="18"/>
              </w:rPr>
              <w:t>10</w:t>
            </w:r>
            <w:r w:rsidRPr="00B544B2">
              <w:rPr>
                <w:rFonts w:ascii="Verdana" w:hAnsi="Verdana"/>
                <w:noProof/>
                <w:webHidden/>
                <w:sz w:val="18"/>
                <w:szCs w:val="18"/>
              </w:rPr>
              <w:fldChar w:fldCharType="end"/>
            </w:r>
          </w:hyperlink>
        </w:p>
        <w:p w14:paraId="4732FCF8" w14:textId="6FB6B0E1" w:rsidR="006A2361" w:rsidRPr="00B544B2" w:rsidRDefault="006A2361">
          <w:pPr>
            <w:pStyle w:val="Spistreci2"/>
            <w:rPr>
              <w:rFonts w:ascii="Verdana" w:eastAsiaTheme="minorEastAsia" w:hAnsi="Verdana" w:cstheme="minorBidi"/>
              <w:noProof/>
              <w:sz w:val="18"/>
              <w:szCs w:val="18"/>
              <w:lang w:val="pl-PL"/>
            </w:rPr>
          </w:pPr>
          <w:hyperlink w:anchor="_Toc98155454" w:history="1">
            <w:r w:rsidRPr="00B544B2">
              <w:rPr>
                <w:rStyle w:val="Hipercze"/>
                <w:rFonts w:ascii="Verdana" w:hAnsi="Verdana"/>
                <w:noProof/>
                <w:sz w:val="18"/>
                <w:szCs w:val="18"/>
              </w:rPr>
              <w:t>11.</w:t>
            </w:r>
            <w:r w:rsidRPr="00B544B2">
              <w:rPr>
                <w:rFonts w:ascii="Verdana" w:eastAsiaTheme="minorEastAsia" w:hAnsi="Verdana" w:cstheme="minorBidi"/>
                <w:noProof/>
                <w:sz w:val="18"/>
                <w:szCs w:val="18"/>
                <w:lang w:val="pl-PL"/>
              </w:rPr>
              <w:tab/>
            </w:r>
            <w:r w:rsidRPr="00B544B2">
              <w:rPr>
                <w:rStyle w:val="Hipercze"/>
                <w:rFonts w:ascii="Verdana" w:hAnsi="Verdana"/>
                <w:noProof/>
                <w:sz w:val="18"/>
                <w:szCs w:val="18"/>
              </w:rPr>
              <w:t>Forma składanych dokumentów i oświadczeń.</w:t>
            </w:r>
            <w:r w:rsidRPr="00B544B2">
              <w:rPr>
                <w:rFonts w:ascii="Verdana" w:hAnsi="Verdana"/>
                <w:noProof/>
                <w:webHidden/>
                <w:sz w:val="18"/>
                <w:szCs w:val="18"/>
              </w:rPr>
              <w:tab/>
            </w:r>
            <w:r w:rsidRPr="00B544B2">
              <w:rPr>
                <w:rFonts w:ascii="Verdana" w:hAnsi="Verdana"/>
                <w:noProof/>
                <w:webHidden/>
                <w:sz w:val="18"/>
                <w:szCs w:val="18"/>
              </w:rPr>
              <w:fldChar w:fldCharType="begin"/>
            </w:r>
            <w:r w:rsidRPr="00B544B2">
              <w:rPr>
                <w:rFonts w:ascii="Verdana" w:hAnsi="Verdana"/>
                <w:noProof/>
                <w:webHidden/>
                <w:sz w:val="18"/>
                <w:szCs w:val="18"/>
              </w:rPr>
              <w:instrText xml:space="preserve"> PAGEREF _Toc98155454 \h </w:instrText>
            </w:r>
            <w:r w:rsidRPr="00B544B2">
              <w:rPr>
                <w:rFonts w:ascii="Verdana" w:hAnsi="Verdana"/>
                <w:noProof/>
                <w:webHidden/>
                <w:sz w:val="18"/>
                <w:szCs w:val="18"/>
              </w:rPr>
            </w:r>
            <w:r w:rsidRPr="00B544B2">
              <w:rPr>
                <w:rFonts w:ascii="Verdana" w:hAnsi="Verdana"/>
                <w:noProof/>
                <w:webHidden/>
                <w:sz w:val="18"/>
                <w:szCs w:val="18"/>
              </w:rPr>
              <w:fldChar w:fldCharType="separate"/>
            </w:r>
            <w:r w:rsidRPr="00B544B2">
              <w:rPr>
                <w:rFonts w:ascii="Verdana" w:hAnsi="Verdana"/>
                <w:noProof/>
                <w:webHidden/>
                <w:sz w:val="18"/>
                <w:szCs w:val="18"/>
              </w:rPr>
              <w:t>12</w:t>
            </w:r>
            <w:r w:rsidRPr="00B544B2">
              <w:rPr>
                <w:rFonts w:ascii="Verdana" w:hAnsi="Verdana"/>
                <w:noProof/>
                <w:webHidden/>
                <w:sz w:val="18"/>
                <w:szCs w:val="18"/>
              </w:rPr>
              <w:fldChar w:fldCharType="end"/>
            </w:r>
          </w:hyperlink>
        </w:p>
        <w:p w14:paraId="0A1F9362" w14:textId="1DD85E98" w:rsidR="006A2361" w:rsidRPr="00B544B2" w:rsidRDefault="006A2361">
          <w:pPr>
            <w:pStyle w:val="Spistreci2"/>
            <w:rPr>
              <w:rFonts w:ascii="Verdana" w:eastAsiaTheme="minorEastAsia" w:hAnsi="Verdana" w:cstheme="minorBidi"/>
              <w:noProof/>
              <w:sz w:val="18"/>
              <w:szCs w:val="18"/>
              <w:lang w:val="pl-PL"/>
            </w:rPr>
          </w:pPr>
          <w:hyperlink w:anchor="_Toc98155455" w:history="1">
            <w:r w:rsidRPr="00B544B2">
              <w:rPr>
                <w:rStyle w:val="Hipercze"/>
                <w:rFonts w:ascii="Verdana" w:hAnsi="Verdana"/>
                <w:noProof/>
                <w:sz w:val="18"/>
                <w:szCs w:val="18"/>
              </w:rPr>
              <w:t>12.</w:t>
            </w:r>
            <w:r w:rsidRPr="00B544B2">
              <w:rPr>
                <w:rFonts w:ascii="Verdana" w:eastAsiaTheme="minorEastAsia" w:hAnsi="Verdana" w:cstheme="minorBidi"/>
                <w:noProof/>
                <w:sz w:val="18"/>
                <w:szCs w:val="18"/>
                <w:lang w:val="pl-PL"/>
              </w:rPr>
              <w:tab/>
            </w:r>
            <w:r w:rsidRPr="00B544B2">
              <w:rPr>
                <w:rStyle w:val="Hipercze"/>
                <w:rFonts w:ascii="Verdana" w:hAnsi="Verdana"/>
                <w:noProof/>
                <w:sz w:val="18"/>
                <w:szCs w:val="18"/>
              </w:rPr>
              <w:t>Procedura wyjaśniania i zmiany treści SWZ.</w:t>
            </w:r>
            <w:r w:rsidRPr="00B544B2">
              <w:rPr>
                <w:rFonts w:ascii="Verdana" w:hAnsi="Verdana"/>
                <w:noProof/>
                <w:webHidden/>
                <w:sz w:val="18"/>
                <w:szCs w:val="18"/>
              </w:rPr>
              <w:tab/>
            </w:r>
            <w:r w:rsidRPr="00B544B2">
              <w:rPr>
                <w:rFonts w:ascii="Verdana" w:hAnsi="Verdana"/>
                <w:noProof/>
                <w:webHidden/>
                <w:sz w:val="18"/>
                <w:szCs w:val="18"/>
              </w:rPr>
              <w:fldChar w:fldCharType="begin"/>
            </w:r>
            <w:r w:rsidRPr="00B544B2">
              <w:rPr>
                <w:rFonts w:ascii="Verdana" w:hAnsi="Verdana"/>
                <w:noProof/>
                <w:webHidden/>
                <w:sz w:val="18"/>
                <w:szCs w:val="18"/>
              </w:rPr>
              <w:instrText xml:space="preserve"> PAGEREF _Toc98155455 \h </w:instrText>
            </w:r>
            <w:r w:rsidRPr="00B544B2">
              <w:rPr>
                <w:rFonts w:ascii="Verdana" w:hAnsi="Verdana"/>
                <w:noProof/>
                <w:webHidden/>
                <w:sz w:val="18"/>
                <w:szCs w:val="18"/>
              </w:rPr>
            </w:r>
            <w:r w:rsidRPr="00B544B2">
              <w:rPr>
                <w:rFonts w:ascii="Verdana" w:hAnsi="Verdana"/>
                <w:noProof/>
                <w:webHidden/>
                <w:sz w:val="18"/>
                <w:szCs w:val="18"/>
              </w:rPr>
              <w:fldChar w:fldCharType="separate"/>
            </w:r>
            <w:r w:rsidRPr="00B544B2">
              <w:rPr>
                <w:rFonts w:ascii="Verdana" w:hAnsi="Verdana"/>
                <w:noProof/>
                <w:webHidden/>
                <w:sz w:val="18"/>
                <w:szCs w:val="18"/>
              </w:rPr>
              <w:t>14</w:t>
            </w:r>
            <w:r w:rsidRPr="00B544B2">
              <w:rPr>
                <w:rFonts w:ascii="Verdana" w:hAnsi="Verdana"/>
                <w:noProof/>
                <w:webHidden/>
                <w:sz w:val="18"/>
                <w:szCs w:val="18"/>
              </w:rPr>
              <w:fldChar w:fldCharType="end"/>
            </w:r>
          </w:hyperlink>
        </w:p>
        <w:p w14:paraId="7865CF8B" w14:textId="382174FF" w:rsidR="006A2361" w:rsidRPr="00B544B2" w:rsidRDefault="006A2361">
          <w:pPr>
            <w:pStyle w:val="Spistreci2"/>
            <w:rPr>
              <w:rFonts w:ascii="Verdana" w:eastAsiaTheme="minorEastAsia" w:hAnsi="Verdana" w:cstheme="minorBidi"/>
              <w:noProof/>
              <w:sz w:val="18"/>
              <w:szCs w:val="18"/>
              <w:lang w:val="pl-PL"/>
            </w:rPr>
          </w:pPr>
          <w:hyperlink w:anchor="_Toc98155456" w:history="1">
            <w:r w:rsidRPr="00B544B2">
              <w:rPr>
                <w:rStyle w:val="Hipercze"/>
                <w:rFonts w:ascii="Verdana" w:hAnsi="Verdana"/>
                <w:noProof/>
                <w:sz w:val="18"/>
                <w:szCs w:val="18"/>
              </w:rPr>
              <w:t>13.</w:t>
            </w:r>
            <w:r w:rsidRPr="00B544B2">
              <w:rPr>
                <w:rFonts w:ascii="Verdana" w:eastAsiaTheme="minorEastAsia" w:hAnsi="Verdana" w:cstheme="minorBidi"/>
                <w:noProof/>
                <w:sz w:val="18"/>
                <w:szCs w:val="18"/>
                <w:lang w:val="pl-PL"/>
              </w:rPr>
              <w:tab/>
            </w:r>
            <w:r w:rsidRPr="00B544B2">
              <w:rPr>
                <w:rStyle w:val="Hipercze"/>
                <w:rFonts w:ascii="Verdana" w:hAnsi="Verdana"/>
                <w:noProof/>
                <w:sz w:val="18"/>
                <w:szCs w:val="18"/>
              </w:rPr>
              <w:t>Opis sposobu przygotowania ofert oraz dokumentów wymaganych przez Zamawiającego w SWZ</w:t>
            </w:r>
            <w:r w:rsidRPr="00B544B2">
              <w:rPr>
                <w:rFonts w:ascii="Verdana" w:hAnsi="Verdana"/>
                <w:noProof/>
                <w:webHidden/>
                <w:sz w:val="18"/>
                <w:szCs w:val="18"/>
              </w:rPr>
              <w:tab/>
            </w:r>
            <w:r w:rsidRPr="00B544B2">
              <w:rPr>
                <w:rFonts w:ascii="Verdana" w:hAnsi="Verdana"/>
                <w:noProof/>
                <w:webHidden/>
                <w:sz w:val="18"/>
                <w:szCs w:val="18"/>
              </w:rPr>
              <w:fldChar w:fldCharType="begin"/>
            </w:r>
            <w:r w:rsidRPr="00B544B2">
              <w:rPr>
                <w:rFonts w:ascii="Verdana" w:hAnsi="Verdana"/>
                <w:noProof/>
                <w:webHidden/>
                <w:sz w:val="18"/>
                <w:szCs w:val="18"/>
              </w:rPr>
              <w:instrText xml:space="preserve"> PAGEREF _Toc98155456 \h </w:instrText>
            </w:r>
            <w:r w:rsidRPr="00B544B2">
              <w:rPr>
                <w:rFonts w:ascii="Verdana" w:hAnsi="Verdana"/>
                <w:noProof/>
                <w:webHidden/>
                <w:sz w:val="18"/>
                <w:szCs w:val="18"/>
              </w:rPr>
            </w:r>
            <w:r w:rsidRPr="00B544B2">
              <w:rPr>
                <w:rFonts w:ascii="Verdana" w:hAnsi="Verdana"/>
                <w:noProof/>
                <w:webHidden/>
                <w:sz w:val="18"/>
                <w:szCs w:val="18"/>
              </w:rPr>
              <w:fldChar w:fldCharType="separate"/>
            </w:r>
            <w:r w:rsidRPr="00B544B2">
              <w:rPr>
                <w:rFonts w:ascii="Verdana" w:hAnsi="Verdana"/>
                <w:noProof/>
                <w:webHidden/>
                <w:sz w:val="18"/>
                <w:szCs w:val="18"/>
              </w:rPr>
              <w:t>15</w:t>
            </w:r>
            <w:r w:rsidRPr="00B544B2">
              <w:rPr>
                <w:rFonts w:ascii="Verdana" w:hAnsi="Verdana"/>
                <w:noProof/>
                <w:webHidden/>
                <w:sz w:val="18"/>
                <w:szCs w:val="18"/>
              </w:rPr>
              <w:fldChar w:fldCharType="end"/>
            </w:r>
          </w:hyperlink>
        </w:p>
        <w:p w14:paraId="74D8097E" w14:textId="1E4B5D28" w:rsidR="006A2361" w:rsidRPr="00B544B2" w:rsidRDefault="006A2361">
          <w:pPr>
            <w:pStyle w:val="Spistreci2"/>
            <w:rPr>
              <w:rFonts w:ascii="Verdana" w:eastAsiaTheme="minorEastAsia" w:hAnsi="Verdana" w:cstheme="minorBidi"/>
              <w:noProof/>
              <w:sz w:val="18"/>
              <w:szCs w:val="18"/>
              <w:lang w:val="pl-PL"/>
            </w:rPr>
          </w:pPr>
          <w:hyperlink w:anchor="_Toc98155457" w:history="1">
            <w:r w:rsidRPr="00B544B2">
              <w:rPr>
                <w:rStyle w:val="Hipercze"/>
                <w:rFonts w:ascii="Verdana" w:hAnsi="Verdana"/>
                <w:noProof/>
                <w:sz w:val="18"/>
                <w:szCs w:val="18"/>
              </w:rPr>
              <w:t>14.</w:t>
            </w:r>
            <w:r w:rsidRPr="00B544B2">
              <w:rPr>
                <w:rFonts w:ascii="Verdana" w:eastAsiaTheme="minorEastAsia" w:hAnsi="Verdana" w:cstheme="minorBidi"/>
                <w:noProof/>
                <w:sz w:val="18"/>
                <w:szCs w:val="18"/>
                <w:lang w:val="pl-PL"/>
              </w:rPr>
              <w:tab/>
            </w:r>
            <w:r w:rsidRPr="00B544B2">
              <w:rPr>
                <w:rStyle w:val="Hipercze"/>
                <w:rFonts w:ascii="Verdana" w:hAnsi="Verdana"/>
                <w:noProof/>
                <w:sz w:val="18"/>
                <w:szCs w:val="18"/>
              </w:rPr>
              <w:t>Opis sposobu obliczania ceny oferty</w:t>
            </w:r>
            <w:r w:rsidRPr="00B544B2">
              <w:rPr>
                <w:rFonts w:ascii="Verdana" w:hAnsi="Verdana"/>
                <w:noProof/>
                <w:webHidden/>
                <w:sz w:val="18"/>
                <w:szCs w:val="18"/>
              </w:rPr>
              <w:tab/>
            </w:r>
            <w:r w:rsidRPr="00B544B2">
              <w:rPr>
                <w:rFonts w:ascii="Verdana" w:hAnsi="Verdana"/>
                <w:noProof/>
                <w:webHidden/>
                <w:sz w:val="18"/>
                <w:szCs w:val="18"/>
              </w:rPr>
              <w:fldChar w:fldCharType="begin"/>
            </w:r>
            <w:r w:rsidRPr="00B544B2">
              <w:rPr>
                <w:rFonts w:ascii="Verdana" w:hAnsi="Verdana"/>
                <w:noProof/>
                <w:webHidden/>
                <w:sz w:val="18"/>
                <w:szCs w:val="18"/>
              </w:rPr>
              <w:instrText xml:space="preserve"> PAGEREF _Toc98155457 \h </w:instrText>
            </w:r>
            <w:r w:rsidRPr="00B544B2">
              <w:rPr>
                <w:rFonts w:ascii="Verdana" w:hAnsi="Verdana"/>
                <w:noProof/>
                <w:webHidden/>
                <w:sz w:val="18"/>
                <w:szCs w:val="18"/>
              </w:rPr>
            </w:r>
            <w:r w:rsidRPr="00B544B2">
              <w:rPr>
                <w:rFonts w:ascii="Verdana" w:hAnsi="Verdana"/>
                <w:noProof/>
                <w:webHidden/>
                <w:sz w:val="18"/>
                <w:szCs w:val="18"/>
              </w:rPr>
              <w:fldChar w:fldCharType="separate"/>
            </w:r>
            <w:r w:rsidRPr="00B544B2">
              <w:rPr>
                <w:rFonts w:ascii="Verdana" w:hAnsi="Verdana"/>
                <w:noProof/>
                <w:webHidden/>
                <w:sz w:val="18"/>
                <w:szCs w:val="18"/>
              </w:rPr>
              <w:t>19</w:t>
            </w:r>
            <w:r w:rsidRPr="00B544B2">
              <w:rPr>
                <w:rFonts w:ascii="Verdana" w:hAnsi="Verdana"/>
                <w:noProof/>
                <w:webHidden/>
                <w:sz w:val="18"/>
                <w:szCs w:val="18"/>
              </w:rPr>
              <w:fldChar w:fldCharType="end"/>
            </w:r>
          </w:hyperlink>
        </w:p>
        <w:p w14:paraId="1EF12CAC" w14:textId="3CA6A201" w:rsidR="006A2361" w:rsidRPr="00B544B2" w:rsidRDefault="006A2361">
          <w:pPr>
            <w:pStyle w:val="Spistreci2"/>
            <w:rPr>
              <w:rFonts w:ascii="Verdana" w:eastAsiaTheme="minorEastAsia" w:hAnsi="Verdana" w:cstheme="minorBidi"/>
              <w:noProof/>
              <w:sz w:val="18"/>
              <w:szCs w:val="18"/>
              <w:lang w:val="pl-PL"/>
            </w:rPr>
          </w:pPr>
          <w:hyperlink w:anchor="_Toc98155458" w:history="1">
            <w:r w:rsidRPr="00B544B2">
              <w:rPr>
                <w:rStyle w:val="Hipercze"/>
                <w:rFonts w:ascii="Verdana" w:hAnsi="Verdana"/>
                <w:noProof/>
                <w:sz w:val="18"/>
                <w:szCs w:val="18"/>
              </w:rPr>
              <w:t>15.</w:t>
            </w:r>
            <w:r w:rsidRPr="00B544B2">
              <w:rPr>
                <w:rFonts w:ascii="Verdana" w:eastAsiaTheme="minorEastAsia" w:hAnsi="Verdana" w:cstheme="minorBidi"/>
                <w:noProof/>
                <w:sz w:val="18"/>
                <w:szCs w:val="18"/>
                <w:lang w:val="pl-PL"/>
              </w:rPr>
              <w:tab/>
            </w:r>
            <w:r w:rsidRPr="00B544B2">
              <w:rPr>
                <w:rStyle w:val="Hipercze"/>
                <w:rFonts w:ascii="Verdana" w:hAnsi="Verdana"/>
                <w:noProof/>
                <w:sz w:val="18"/>
                <w:szCs w:val="18"/>
              </w:rPr>
              <w:t>Wymagania dotyczące wadium</w:t>
            </w:r>
            <w:r w:rsidRPr="00B544B2">
              <w:rPr>
                <w:rFonts w:ascii="Verdana" w:hAnsi="Verdana"/>
                <w:noProof/>
                <w:webHidden/>
                <w:sz w:val="18"/>
                <w:szCs w:val="18"/>
              </w:rPr>
              <w:tab/>
            </w:r>
            <w:r w:rsidRPr="00B544B2">
              <w:rPr>
                <w:rFonts w:ascii="Verdana" w:hAnsi="Verdana"/>
                <w:noProof/>
                <w:webHidden/>
                <w:sz w:val="18"/>
                <w:szCs w:val="18"/>
              </w:rPr>
              <w:fldChar w:fldCharType="begin"/>
            </w:r>
            <w:r w:rsidRPr="00B544B2">
              <w:rPr>
                <w:rFonts w:ascii="Verdana" w:hAnsi="Verdana"/>
                <w:noProof/>
                <w:webHidden/>
                <w:sz w:val="18"/>
                <w:szCs w:val="18"/>
              </w:rPr>
              <w:instrText xml:space="preserve"> PAGEREF _Toc98155458 \h </w:instrText>
            </w:r>
            <w:r w:rsidRPr="00B544B2">
              <w:rPr>
                <w:rFonts w:ascii="Verdana" w:hAnsi="Verdana"/>
                <w:noProof/>
                <w:webHidden/>
                <w:sz w:val="18"/>
                <w:szCs w:val="18"/>
              </w:rPr>
            </w:r>
            <w:r w:rsidRPr="00B544B2">
              <w:rPr>
                <w:rFonts w:ascii="Verdana" w:hAnsi="Verdana"/>
                <w:noProof/>
                <w:webHidden/>
                <w:sz w:val="18"/>
                <w:szCs w:val="18"/>
              </w:rPr>
              <w:fldChar w:fldCharType="separate"/>
            </w:r>
            <w:r w:rsidRPr="00B544B2">
              <w:rPr>
                <w:rFonts w:ascii="Verdana" w:hAnsi="Verdana"/>
                <w:noProof/>
                <w:webHidden/>
                <w:sz w:val="18"/>
                <w:szCs w:val="18"/>
              </w:rPr>
              <w:t>21</w:t>
            </w:r>
            <w:r w:rsidRPr="00B544B2">
              <w:rPr>
                <w:rFonts w:ascii="Verdana" w:hAnsi="Verdana"/>
                <w:noProof/>
                <w:webHidden/>
                <w:sz w:val="18"/>
                <w:szCs w:val="18"/>
              </w:rPr>
              <w:fldChar w:fldCharType="end"/>
            </w:r>
          </w:hyperlink>
        </w:p>
        <w:p w14:paraId="254B8CBE" w14:textId="565D2B0C" w:rsidR="006A2361" w:rsidRPr="00B544B2" w:rsidRDefault="006A2361">
          <w:pPr>
            <w:pStyle w:val="Spistreci2"/>
            <w:rPr>
              <w:rFonts w:ascii="Verdana" w:eastAsiaTheme="minorEastAsia" w:hAnsi="Verdana" w:cstheme="minorBidi"/>
              <w:noProof/>
              <w:sz w:val="18"/>
              <w:szCs w:val="18"/>
              <w:lang w:val="pl-PL"/>
            </w:rPr>
          </w:pPr>
          <w:hyperlink w:anchor="_Toc98155459" w:history="1">
            <w:r w:rsidRPr="00B544B2">
              <w:rPr>
                <w:rStyle w:val="Hipercze"/>
                <w:rFonts w:ascii="Verdana" w:hAnsi="Verdana"/>
                <w:noProof/>
                <w:sz w:val="18"/>
                <w:szCs w:val="18"/>
              </w:rPr>
              <w:t>16.</w:t>
            </w:r>
            <w:r w:rsidRPr="00B544B2">
              <w:rPr>
                <w:rFonts w:ascii="Verdana" w:eastAsiaTheme="minorEastAsia" w:hAnsi="Verdana" w:cstheme="minorBidi"/>
                <w:noProof/>
                <w:sz w:val="18"/>
                <w:szCs w:val="18"/>
                <w:lang w:val="pl-PL"/>
              </w:rPr>
              <w:tab/>
            </w:r>
            <w:r w:rsidRPr="00B544B2">
              <w:rPr>
                <w:rStyle w:val="Hipercze"/>
                <w:rFonts w:ascii="Verdana" w:hAnsi="Verdana"/>
                <w:noProof/>
                <w:sz w:val="18"/>
                <w:szCs w:val="18"/>
              </w:rPr>
              <w:t>Termin związania ofertą</w:t>
            </w:r>
            <w:r w:rsidRPr="00B544B2">
              <w:rPr>
                <w:rFonts w:ascii="Verdana" w:hAnsi="Verdana"/>
                <w:noProof/>
                <w:webHidden/>
                <w:sz w:val="18"/>
                <w:szCs w:val="18"/>
              </w:rPr>
              <w:tab/>
            </w:r>
            <w:r w:rsidRPr="00B544B2">
              <w:rPr>
                <w:rFonts w:ascii="Verdana" w:hAnsi="Verdana"/>
                <w:noProof/>
                <w:webHidden/>
                <w:sz w:val="18"/>
                <w:szCs w:val="18"/>
              </w:rPr>
              <w:fldChar w:fldCharType="begin"/>
            </w:r>
            <w:r w:rsidRPr="00B544B2">
              <w:rPr>
                <w:rFonts w:ascii="Verdana" w:hAnsi="Verdana"/>
                <w:noProof/>
                <w:webHidden/>
                <w:sz w:val="18"/>
                <w:szCs w:val="18"/>
              </w:rPr>
              <w:instrText xml:space="preserve"> PAGEREF _Toc98155459 \h </w:instrText>
            </w:r>
            <w:r w:rsidRPr="00B544B2">
              <w:rPr>
                <w:rFonts w:ascii="Verdana" w:hAnsi="Verdana"/>
                <w:noProof/>
                <w:webHidden/>
                <w:sz w:val="18"/>
                <w:szCs w:val="18"/>
              </w:rPr>
            </w:r>
            <w:r w:rsidRPr="00B544B2">
              <w:rPr>
                <w:rFonts w:ascii="Verdana" w:hAnsi="Verdana"/>
                <w:noProof/>
                <w:webHidden/>
                <w:sz w:val="18"/>
                <w:szCs w:val="18"/>
              </w:rPr>
              <w:fldChar w:fldCharType="separate"/>
            </w:r>
            <w:r w:rsidRPr="00B544B2">
              <w:rPr>
                <w:rFonts w:ascii="Verdana" w:hAnsi="Verdana"/>
                <w:noProof/>
                <w:webHidden/>
                <w:sz w:val="18"/>
                <w:szCs w:val="18"/>
              </w:rPr>
              <w:t>22</w:t>
            </w:r>
            <w:r w:rsidRPr="00B544B2">
              <w:rPr>
                <w:rFonts w:ascii="Verdana" w:hAnsi="Verdana"/>
                <w:noProof/>
                <w:webHidden/>
                <w:sz w:val="18"/>
                <w:szCs w:val="18"/>
              </w:rPr>
              <w:fldChar w:fldCharType="end"/>
            </w:r>
          </w:hyperlink>
        </w:p>
        <w:p w14:paraId="5E6308B9" w14:textId="5AEBB78A" w:rsidR="006A2361" w:rsidRPr="00B544B2" w:rsidRDefault="006A2361">
          <w:pPr>
            <w:pStyle w:val="Spistreci2"/>
            <w:rPr>
              <w:rFonts w:ascii="Verdana" w:eastAsiaTheme="minorEastAsia" w:hAnsi="Verdana" w:cstheme="minorBidi"/>
              <w:noProof/>
              <w:sz w:val="18"/>
              <w:szCs w:val="18"/>
              <w:lang w:val="pl-PL"/>
            </w:rPr>
          </w:pPr>
          <w:hyperlink w:anchor="_Toc98155460" w:history="1">
            <w:r w:rsidRPr="00B544B2">
              <w:rPr>
                <w:rStyle w:val="Hipercze"/>
                <w:rFonts w:ascii="Verdana" w:hAnsi="Verdana"/>
                <w:noProof/>
                <w:sz w:val="18"/>
                <w:szCs w:val="18"/>
              </w:rPr>
              <w:t>17.</w:t>
            </w:r>
            <w:r w:rsidRPr="00B544B2">
              <w:rPr>
                <w:rFonts w:ascii="Verdana" w:eastAsiaTheme="minorEastAsia" w:hAnsi="Verdana" w:cstheme="minorBidi"/>
                <w:noProof/>
                <w:sz w:val="18"/>
                <w:szCs w:val="18"/>
                <w:lang w:val="pl-PL"/>
              </w:rPr>
              <w:tab/>
            </w:r>
            <w:r w:rsidRPr="00B544B2">
              <w:rPr>
                <w:rStyle w:val="Hipercze"/>
                <w:rFonts w:ascii="Verdana" w:hAnsi="Verdana"/>
                <w:noProof/>
                <w:sz w:val="18"/>
                <w:szCs w:val="18"/>
              </w:rPr>
              <w:t>Miejsce i termin składania ofert</w:t>
            </w:r>
            <w:r w:rsidRPr="00B544B2">
              <w:rPr>
                <w:rFonts w:ascii="Verdana" w:hAnsi="Verdana"/>
                <w:noProof/>
                <w:webHidden/>
                <w:sz w:val="18"/>
                <w:szCs w:val="18"/>
              </w:rPr>
              <w:tab/>
            </w:r>
            <w:r w:rsidRPr="00B544B2">
              <w:rPr>
                <w:rFonts w:ascii="Verdana" w:hAnsi="Verdana"/>
                <w:noProof/>
                <w:webHidden/>
                <w:sz w:val="18"/>
                <w:szCs w:val="18"/>
              </w:rPr>
              <w:fldChar w:fldCharType="begin"/>
            </w:r>
            <w:r w:rsidRPr="00B544B2">
              <w:rPr>
                <w:rFonts w:ascii="Verdana" w:hAnsi="Verdana"/>
                <w:noProof/>
                <w:webHidden/>
                <w:sz w:val="18"/>
                <w:szCs w:val="18"/>
              </w:rPr>
              <w:instrText xml:space="preserve"> PAGEREF _Toc98155460 \h </w:instrText>
            </w:r>
            <w:r w:rsidRPr="00B544B2">
              <w:rPr>
                <w:rFonts w:ascii="Verdana" w:hAnsi="Verdana"/>
                <w:noProof/>
                <w:webHidden/>
                <w:sz w:val="18"/>
                <w:szCs w:val="18"/>
              </w:rPr>
            </w:r>
            <w:r w:rsidRPr="00B544B2">
              <w:rPr>
                <w:rFonts w:ascii="Verdana" w:hAnsi="Verdana"/>
                <w:noProof/>
                <w:webHidden/>
                <w:sz w:val="18"/>
                <w:szCs w:val="18"/>
              </w:rPr>
              <w:fldChar w:fldCharType="separate"/>
            </w:r>
            <w:r w:rsidRPr="00B544B2">
              <w:rPr>
                <w:rFonts w:ascii="Verdana" w:hAnsi="Verdana"/>
                <w:noProof/>
                <w:webHidden/>
                <w:sz w:val="18"/>
                <w:szCs w:val="18"/>
              </w:rPr>
              <w:t>22</w:t>
            </w:r>
            <w:r w:rsidRPr="00B544B2">
              <w:rPr>
                <w:rFonts w:ascii="Verdana" w:hAnsi="Verdana"/>
                <w:noProof/>
                <w:webHidden/>
                <w:sz w:val="18"/>
                <w:szCs w:val="18"/>
              </w:rPr>
              <w:fldChar w:fldCharType="end"/>
            </w:r>
          </w:hyperlink>
        </w:p>
        <w:p w14:paraId="185287C9" w14:textId="0A23EC78" w:rsidR="006A2361" w:rsidRPr="00B544B2" w:rsidRDefault="006A2361">
          <w:pPr>
            <w:pStyle w:val="Spistreci2"/>
            <w:rPr>
              <w:rFonts w:ascii="Verdana" w:eastAsiaTheme="minorEastAsia" w:hAnsi="Verdana" w:cstheme="minorBidi"/>
              <w:noProof/>
              <w:sz w:val="18"/>
              <w:szCs w:val="18"/>
              <w:lang w:val="pl-PL"/>
            </w:rPr>
          </w:pPr>
          <w:hyperlink w:anchor="_Toc98155461" w:history="1">
            <w:r w:rsidRPr="00B544B2">
              <w:rPr>
                <w:rStyle w:val="Hipercze"/>
                <w:rFonts w:ascii="Verdana" w:hAnsi="Verdana"/>
                <w:noProof/>
                <w:sz w:val="18"/>
                <w:szCs w:val="18"/>
              </w:rPr>
              <w:t>18.</w:t>
            </w:r>
            <w:r w:rsidRPr="00B544B2">
              <w:rPr>
                <w:rFonts w:ascii="Verdana" w:eastAsiaTheme="minorEastAsia" w:hAnsi="Verdana" w:cstheme="minorBidi"/>
                <w:noProof/>
                <w:sz w:val="18"/>
                <w:szCs w:val="18"/>
                <w:lang w:val="pl-PL"/>
              </w:rPr>
              <w:tab/>
            </w:r>
            <w:r w:rsidRPr="00B544B2">
              <w:rPr>
                <w:rStyle w:val="Hipercze"/>
                <w:rFonts w:ascii="Verdana" w:hAnsi="Verdana"/>
                <w:noProof/>
                <w:sz w:val="18"/>
                <w:szCs w:val="18"/>
              </w:rPr>
              <w:t>Otwarcie ofert</w:t>
            </w:r>
            <w:r w:rsidRPr="00B544B2">
              <w:rPr>
                <w:rFonts w:ascii="Verdana" w:hAnsi="Verdana"/>
                <w:noProof/>
                <w:webHidden/>
                <w:sz w:val="18"/>
                <w:szCs w:val="18"/>
              </w:rPr>
              <w:tab/>
            </w:r>
            <w:r w:rsidRPr="00B544B2">
              <w:rPr>
                <w:rFonts w:ascii="Verdana" w:hAnsi="Verdana"/>
                <w:noProof/>
                <w:webHidden/>
                <w:sz w:val="18"/>
                <w:szCs w:val="18"/>
              </w:rPr>
              <w:fldChar w:fldCharType="begin"/>
            </w:r>
            <w:r w:rsidRPr="00B544B2">
              <w:rPr>
                <w:rFonts w:ascii="Verdana" w:hAnsi="Verdana"/>
                <w:noProof/>
                <w:webHidden/>
                <w:sz w:val="18"/>
                <w:szCs w:val="18"/>
              </w:rPr>
              <w:instrText xml:space="preserve"> PAGEREF _Toc98155461 \h </w:instrText>
            </w:r>
            <w:r w:rsidRPr="00B544B2">
              <w:rPr>
                <w:rFonts w:ascii="Verdana" w:hAnsi="Verdana"/>
                <w:noProof/>
                <w:webHidden/>
                <w:sz w:val="18"/>
                <w:szCs w:val="18"/>
              </w:rPr>
            </w:r>
            <w:r w:rsidRPr="00B544B2">
              <w:rPr>
                <w:rFonts w:ascii="Verdana" w:hAnsi="Verdana"/>
                <w:noProof/>
                <w:webHidden/>
                <w:sz w:val="18"/>
                <w:szCs w:val="18"/>
              </w:rPr>
              <w:fldChar w:fldCharType="separate"/>
            </w:r>
            <w:r w:rsidRPr="00B544B2">
              <w:rPr>
                <w:rFonts w:ascii="Verdana" w:hAnsi="Verdana"/>
                <w:noProof/>
                <w:webHidden/>
                <w:sz w:val="18"/>
                <w:szCs w:val="18"/>
              </w:rPr>
              <w:t>22</w:t>
            </w:r>
            <w:r w:rsidRPr="00B544B2">
              <w:rPr>
                <w:rFonts w:ascii="Verdana" w:hAnsi="Verdana"/>
                <w:noProof/>
                <w:webHidden/>
                <w:sz w:val="18"/>
                <w:szCs w:val="18"/>
              </w:rPr>
              <w:fldChar w:fldCharType="end"/>
            </w:r>
          </w:hyperlink>
        </w:p>
        <w:p w14:paraId="312FF70C" w14:textId="3D9B8BF7" w:rsidR="006A2361" w:rsidRPr="00B544B2" w:rsidRDefault="006A2361">
          <w:pPr>
            <w:pStyle w:val="Spistreci2"/>
            <w:rPr>
              <w:rFonts w:ascii="Verdana" w:eastAsiaTheme="minorEastAsia" w:hAnsi="Verdana" w:cstheme="minorBidi"/>
              <w:noProof/>
              <w:sz w:val="18"/>
              <w:szCs w:val="18"/>
              <w:lang w:val="pl-PL"/>
            </w:rPr>
          </w:pPr>
          <w:hyperlink w:anchor="_Toc98155462" w:history="1">
            <w:r w:rsidRPr="00B544B2">
              <w:rPr>
                <w:rStyle w:val="Hipercze"/>
                <w:rFonts w:ascii="Verdana" w:hAnsi="Verdana"/>
                <w:noProof/>
                <w:sz w:val="18"/>
                <w:szCs w:val="18"/>
              </w:rPr>
              <w:t>19.</w:t>
            </w:r>
            <w:r w:rsidRPr="00B544B2">
              <w:rPr>
                <w:rFonts w:ascii="Verdana" w:eastAsiaTheme="minorEastAsia" w:hAnsi="Verdana" w:cstheme="minorBidi"/>
                <w:noProof/>
                <w:sz w:val="18"/>
                <w:szCs w:val="18"/>
                <w:lang w:val="pl-PL"/>
              </w:rPr>
              <w:tab/>
            </w:r>
            <w:r w:rsidRPr="00B544B2">
              <w:rPr>
                <w:rStyle w:val="Hipercze"/>
                <w:rFonts w:ascii="Verdana" w:hAnsi="Verdana"/>
                <w:noProof/>
                <w:sz w:val="18"/>
                <w:szCs w:val="18"/>
              </w:rPr>
              <w:t>Ocena ofert przeprowadzona zostanie w oparciu o nw. kryterium:</w:t>
            </w:r>
            <w:r w:rsidRPr="00B544B2">
              <w:rPr>
                <w:rFonts w:ascii="Verdana" w:hAnsi="Verdana"/>
                <w:noProof/>
                <w:webHidden/>
                <w:sz w:val="18"/>
                <w:szCs w:val="18"/>
              </w:rPr>
              <w:tab/>
            </w:r>
            <w:r w:rsidRPr="00B544B2">
              <w:rPr>
                <w:rFonts w:ascii="Verdana" w:hAnsi="Verdana"/>
                <w:noProof/>
                <w:webHidden/>
                <w:sz w:val="18"/>
                <w:szCs w:val="18"/>
              </w:rPr>
              <w:fldChar w:fldCharType="begin"/>
            </w:r>
            <w:r w:rsidRPr="00B544B2">
              <w:rPr>
                <w:rFonts w:ascii="Verdana" w:hAnsi="Verdana"/>
                <w:noProof/>
                <w:webHidden/>
                <w:sz w:val="18"/>
                <w:szCs w:val="18"/>
              </w:rPr>
              <w:instrText xml:space="preserve"> PAGEREF _Toc98155462 \h </w:instrText>
            </w:r>
            <w:r w:rsidRPr="00B544B2">
              <w:rPr>
                <w:rFonts w:ascii="Verdana" w:hAnsi="Verdana"/>
                <w:noProof/>
                <w:webHidden/>
                <w:sz w:val="18"/>
                <w:szCs w:val="18"/>
              </w:rPr>
            </w:r>
            <w:r w:rsidRPr="00B544B2">
              <w:rPr>
                <w:rFonts w:ascii="Verdana" w:hAnsi="Verdana"/>
                <w:noProof/>
                <w:webHidden/>
                <w:sz w:val="18"/>
                <w:szCs w:val="18"/>
              </w:rPr>
              <w:fldChar w:fldCharType="separate"/>
            </w:r>
            <w:r w:rsidRPr="00B544B2">
              <w:rPr>
                <w:rFonts w:ascii="Verdana" w:hAnsi="Verdana"/>
                <w:noProof/>
                <w:webHidden/>
                <w:sz w:val="18"/>
                <w:szCs w:val="18"/>
              </w:rPr>
              <w:t>23</w:t>
            </w:r>
            <w:r w:rsidRPr="00B544B2">
              <w:rPr>
                <w:rFonts w:ascii="Verdana" w:hAnsi="Verdana"/>
                <w:noProof/>
                <w:webHidden/>
                <w:sz w:val="18"/>
                <w:szCs w:val="18"/>
              </w:rPr>
              <w:fldChar w:fldCharType="end"/>
            </w:r>
          </w:hyperlink>
        </w:p>
        <w:p w14:paraId="182556B6" w14:textId="7B3659DB" w:rsidR="006A2361" w:rsidRPr="00B544B2" w:rsidRDefault="006A2361">
          <w:pPr>
            <w:pStyle w:val="Spistreci2"/>
            <w:rPr>
              <w:rFonts w:ascii="Verdana" w:eastAsiaTheme="minorEastAsia" w:hAnsi="Verdana" w:cstheme="minorBidi"/>
              <w:noProof/>
              <w:sz w:val="18"/>
              <w:szCs w:val="18"/>
              <w:lang w:val="pl-PL"/>
            </w:rPr>
          </w:pPr>
          <w:hyperlink w:anchor="_Toc98155463" w:history="1">
            <w:r w:rsidRPr="00B544B2">
              <w:rPr>
                <w:rStyle w:val="Hipercze"/>
                <w:rFonts w:ascii="Verdana" w:hAnsi="Verdana"/>
                <w:noProof/>
                <w:sz w:val="18"/>
                <w:szCs w:val="18"/>
              </w:rPr>
              <w:t>20.</w:t>
            </w:r>
            <w:r w:rsidRPr="00B544B2">
              <w:rPr>
                <w:rFonts w:ascii="Verdana" w:eastAsiaTheme="minorEastAsia" w:hAnsi="Verdana" w:cstheme="minorBidi"/>
                <w:noProof/>
                <w:sz w:val="18"/>
                <w:szCs w:val="18"/>
                <w:lang w:val="pl-PL"/>
              </w:rPr>
              <w:tab/>
            </w:r>
            <w:r w:rsidRPr="00B544B2">
              <w:rPr>
                <w:rStyle w:val="Hipercze"/>
                <w:rFonts w:ascii="Verdana" w:hAnsi="Verdana"/>
                <w:noProof/>
                <w:sz w:val="18"/>
                <w:szCs w:val="18"/>
              </w:rPr>
              <w:t>Informacje o formalnościach, jakie powinny być dopełnione po wyborze oferty w celu zawarcia umowy w sprawie zamówienia publicznego</w:t>
            </w:r>
            <w:r w:rsidRPr="00B544B2">
              <w:rPr>
                <w:rFonts w:ascii="Verdana" w:hAnsi="Verdana"/>
                <w:noProof/>
                <w:webHidden/>
                <w:sz w:val="18"/>
                <w:szCs w:val="18"/>
              </w:rPr>
              <w:tab/>
            </w:r>
            <w:r w:rsidRPr="00B544B2">
              <w:rPr>
                <w:rFonts w:ascii="Verdana" w:hAnsi="Verdana"/>
                <w:noProof/>
                <w:webHidden/>
                <w:sz w:val="18"/>
                <w:szCs w:val="18"/>
              </w:rPr>
              <w:fldChar w:fldCharType="begin"/>
            </w:r>
            <w:r w:rsidRPr="00B544B2">
              <w:rPr>
                <w:rFonts w:ascii="Verdana" w:hAnsi="Verdana"/>
                <w:noProof/>
                <w:webHidden/>
                <w:sz w:val="18"/>
                <w:szCs w:val="18"/>
              </w:rPr>
              <w:instrText xml:space="preserve"> PAGEREF _Toc98155463 \h </w:instrText>
            </w:r>
            <w:r w:rsidRPr="00B544B2">
              <w:rPr>
                <w:rFonts w:ascii="Verdana" w:hAnsi="Verdana"/>
                <w:noProof/>
                <w:webHidden/>
                <w:sz w:val="18"/>
                <w:szCs w:val="18"/>
              </w:rPr>
            </w:r>
            <w:r w:rsidRPr="00B544B2">
              <w:rPr>
                <w:rFonts w:ascii="Verdana" w:hAnsi="Verdana"/>
                <w:noProof/>
                <w:webHidden/>
                <w:sz w:val="18"/>
                <w:szCs w:val="18"/>
              </w:rPr>
              <w:fldChar w:fldCharType="separate"/>
            </w:r>
            <w:r w:rsidRPr="00B544B2">
              <w:rPr>
                <w:rFonts w:ascii="Verdana" w:hAnsi="Verdana"/>
                <w:noProof/>
                <w:webHidden/>
                <w:sz w:val="18"/>
                <w:szCs w:val="18"/>
              </w:rPr>
              <w:t>23</w:t>
            </w:r>
            <w:r w:rsidRPr="00B544B2">
              <w:rPr>
                <w:rFonts w:ascii="Verdana" w:hAnsi="Verdana"/>
                <w:noProof/>
                <w:webHidden/>
                <w:sz w:val="18"/>
                <w:szCs w:val="18"/>
              </w:rPr>
              <w:fldChar w:fldCharType="end"/>
            </w:r>
          </w:hyperlink>
        </w:p>
        <w:p w14:paraId="6B7C454D" w14:textId="7EE95E42" w:rsidR="006A2361" w:rsidRPr="00B544B2" w:rsidRDefault="006A2361">
          <w:pPr>
            <w:pStyle w:val="Spistreci2"/>
            <w:rPr>
              <w:rFonts w:ascii="Verdana" w:eastAsiaTheme="minorEastAsia" w:hAnsi="Verdana" w:cstheme="minorBidi"/>
              <w:noProof/>
              <w:sz w:val="18"/>
              <w:szCs w:val="18"/>
              <w:lang w:val="pl-PL"/>
            </w:rPr>
          </w:pPr>
          <w:hyperlink w:anchor="_Toc98155464" w:history="1">
            <w:r w:rsidRPr="00B544B2">
              <w:rPr>
                <w:rStyle w:val="Hipercze"/>
                <w:rFonts w:ascii="Verdana" w:hAnsi="Verdana"/>
                <w:noProof/>
                <w:sz w:val="18"/>
                <w:szCs w:val="18"/>
              </w:rPr>
              <w:t>21.</w:t>
            </w:r>
            <w:r w:rsidRPr="00B544B2">
              <w:rPr>
                <w:rFonts w:ascii="Verdana" w:eastAsiaTheme="minorEastAsia" w:hAnsi="Verdana" w:cstheme="minorBidi"/>
                <w:noProof/>
                <w:sz w:val="18"/>
                <w:szCs w:val="18"/>
                <w:lang w:val="pl-PL"/>
              </w:rPr>
              <w:tab/>
            </w:r>
            <w:r w:rsidRPr="00B544B2">
              <w:rPr>
                <w:rStyle w:val="Hipercze"/>
                <w:rFonts w:ascii="Verdana" w:hAnsi="Verdana"/>
                <w:noProof/>
                <w:sz w:val="18"/>
                <w:szCs w:val="18"/>
              </w:rPr>
              <w:t>Wymagania dotyczące zabezpieczenia należytego wykonania umowy</w:t>
            </w:r>
            <w:r w:rsidRPr="00B544B2">
              <w:rPr>
                <w:rFonts w:ascii="Verdana" w:hAnsi="Verdana"/>
                <w:noProof/>
                <w:webHidden/>
                <w:sz w:val="18"/>
                <w:szCs w:val="18"/>
              </w:rPr>
              <w:tab/>
            </w:r>
            <w:r w:rsidRPr="00B544B2">
              <w:rPr>
                <w:rFonts w:ascii="Verdana" w:hAnsi="Verdana"/>
                <w:noProof/>
                <w:webHidden/>
                <w:sz w:val="18"/>
                <w:szCs w:val="18"/>
              </w:rPr>
              <w:fldChar w:fldCharType="begin"/>
            </w:r>
            <w:r w:rsidRPr="00B544B2">
              <w:rPr>
                <w:rFonts w:ascii="Verdana" w:hAnsi="Verdana"/>
                <w:noProof/>
                <w:webHidden/>
                <w:sz w:val="18"/>
                <w:szCs w:val="18"/>
              </w:rPr>
              <w:instrText xml:space="preserve"> PAGEREF _Toc98155464 \h </w:instrText>
            </w:r>
            <w:r w:rsidRPr="00B544B2">
              <w:rPr>
                <w:rFonts w:ascii="Verdana" w:hAnsi="Verdana"/>
                <w:noProof/>
                <w:webHidden/>
                <w:sz w:val="18"/>
                <w:szCs w:val="18"/>
              </w:rPr>
            </w:r>
            <w:r w:rsidRPr="00B544B2">
              <w:rPr>
                <w:rFonts w:ascii="Verdana" w:hAnsi="Verdana"/>
                <w:noProof/>
                <w:webHidden/>
                <w:sz w:val="18"/>
                <w:szCs w:val="18"/>
              </w:rPr>
              <w:fldChar w:fldCharType="separate"/>
            </w:r>
            <w:r w:rsidRPr="00B544B2">
              <w:rPr>
                <w:rFonts w:ascii="Verdana" w:hAnsi="Verdana"/>
                <w:noProof/>
                <w:webHidden/>
                <w:sz w:val="18"/>
                <w:szCs w:val="18"/>
              </w:rPr>
              <w:t>24</w:t>
            </w:r>
            <w:r w:rsidRPr="00B544B2">
              <w:rPr>
                <w:rFonts w:ascii="Verdana" w:hAnsi="Verdana"/>
                <w:noProof/>
                <w:webHidden/>
                <w:sz w:val="18"/>
                <w:szCs w:val="18"/>
              </w:rPr>
              <w:fldChar w:fldCharType="end"/>
            </w:r>
          </w:hyperlink>
        </w:p>
        <w:p w14:paraId="197B9C3A" w14:textId="5E6D1BC5" w:rsidR="006A2361" w:rsidRPr="00B544B2" w:rsidRDefault="006A2361">
          <w:pPr>
            <w:pStyle w:val="Spistreci2"/>
            <w:rPr>
              <w:rFonts w:ascii="Verdana" w:eastAsiaTheme="minorEastAsia" w:hAnsi="Verdana" w:cstheme="minorBidi"/>
              <w:noProof/>
              <w:sz w:val="18"/>
              <w:szCs w:val="18"/>
              <w:lang w:val="pl-PL"/>
            </w:rPr>
          </w:pPr>
          <w:hyperlink w:anchor="_Toc98155465" w:history="1">
            <w:r w:rsidRPr="00B544B2">
              <w:rPr>
                <w:rStyle w:val="Hipercze"/>
                <w:rFonts w:ascii="Verdana" w:hAnsi="Verdana"/>
                <w:noProof/>
                <w:sz w:val="18"/>
                <w:szCs w:val="18"/>
              </w:rPr>
              <w:t>22.</w:t>
            </w:r>
            <w:r w:rsidRPr="00B544B2">
              <w:rPr>
                <w:rFonts w:ascii="Verdana" w:eastAsiaTheme="minorEastAsia" w:hAnsi="Verdana" w:cstheme="minorBidi"/>
                <w:noProof/>
                <w:sz w:val="18"/>
                <w:szCs w:val="18"/>
                <w:lang w:val="pl-PL"/>
              </w:rPr>
              <w:tab/>
            </w:r>
            <w:r w:rsidRPr="00B544B2">
              <w:rPr>
                <w:rStyle w:val="Hipercze"/>
                <w:rFonts w:ascii="Verdana" w:hAnsi="Verdana"/>
                <w:noProof/>
                <w:sz w:val="18"/>
                <w:szCs w:val="18"/>
              </w:rPr>
              <w:t>Powody unieważnienia postępowania</w:t>
            </w:r>
            <w:r w:rsidRPr="00B544B2">
              <w:rPr>
                <w:rFonts w:ascii="Verdana" w:hAnsi="Verdana"/>
                <w:noProof/>
                <w:webHidden/>
                <w:sz w:val="18"/>
                <w:szCs w:val="18"/>
              </w:rPr>
              <w:tab/>
            </w:r>
            <w:r w:rsidRPr="00B544B2">
              <w:rPr>
                <w:rFonts w:ascii="Verdana" w:hAnsi="Verdana"/>
                <w:noProof/>
                <w:webHidden/>
                <w:sz w:val="18"/>
                <w:szCs w:val="18"/>
              </w:rPr>
              <w:fldChar w:fldCharType="begin"/>
            </w:r>
            <w:r w:rsidRPr="00B544B2">
              <w:rPr>
                <w:rFonts w:ascii="Verdana" w:hAnsi="Verdana"/>
                <w:noProof/>
                <w:webHidden/>
                <w:sz w:val="18"/>
                <w:szCs w:val="18"/>
              </w:rPr>
              <w:instrText xml:space="preserve"> PAGEREF _Toc98155465 \h </w:instrText>
            </w:r>
            <w:r w:rsidRPr="00B544B2">
              <w:rPr>
                <w:rFonts w:ascii="Verdana" w:hAnsi="Verdana"/>
                <w:noProof/>
                <w:webHidden/>
                <w:sz w:val="18"/>
                <w:szCs w:val="18"/>
              </w:rPr>
            </w:r>
            <w:r w:rsidRPr="00B544B2">
              <w:rPr>
                <w:rFonts w:ascii="Verdana" w:hAnsi="Verdana"/>
                <w:noProof/>
                <w:webHidden/>
                <w:sz w:val="18"/>
                <w:szCs w:val="18"/>
              </w:rPr>
              <w:fldChar w:fldCharType="separate"/>
            </w:r>
            <w:r w:rsidRPr="00B544B2">
              <w:rPr>
                <w:rFonts w:ascii="Verdana" w:hAnsi="Verdana"/>
                <w:noProof/>
                <w:webHidden/>
                <w:sz w:val="18"/>
                <w:szCs w:val="18"/>
              </w:rPr>
              <w:t>24</w:t>
            </w:r>
            <w:r w:rsidRPr="00B544B2">
              <w:rPr>
                <w:rFonts w:ascii="Verdana" w:hAnsi="Verdana"/>
                <w:noProof/>
                <w:webHidden/>
                <w:sz w:val="18"/>
                <w:szCs w:val="18"/>
              </w:rPr>
              <w:fldChar w:fldCharType="end"/>
            </w:r>
          </w:hyperlink>
        </w:p>
        <w:p w14:paraId="36251D49" w14:textId="13542645" w:rsidR="006A2361" w:rsidRPr="00B544B2" w:rsidRDefault="006A2361">
          <w:pPr>
            <w:pStyle w:val="Spistreci2"/>
            <w:rPr>
              <w:rFonts w:ascii="Verdana" w:eastAsiaTheme="minorEastAsia" w:hAnsi="Verdana" w:cstheme="minorBidi"/>
              <w:noProof/>
              <w:sz w:val="18"/>
              <w:szCs w:val="18"/>
              <w:lang w:val="pl-PL"/>
            </w:rPr>
          </w:pPr>
          <w:hyperlink w:anchor="_Toc98155466" w:history="1">
            <w:r w:rsidRPr="00B544B2">
              <w:rPr>
                <w:rStyle w:val="Hipercze"/>
                <w:rFonts w:ascii="Verdana" w:hAnsi="Verdana"/>
                <w:noProof/>
                <w:sz w:val="18"/>
                <w:szCs w:val="18"/>
              </w:rPr>
              <w:t>23.</w:t>
            </w:r>
            <w:r w:rsidRPr="00B544B2">
              <w:rPr>
                <w:rFonts w:ascii="Verdana" w:eastAsiaTheme="minorEastAsia" w:hAnsi="Verdana" w:cstheme="minorBidi"/>
                <w:noProof/>
                <w:sz w:val="18"/>
                <w:szCs w:val="18"/>
                <w:lang w:val="pl-PL"/>
              </w:rPr>
              <w:tab/>
            </w:r>
            <w:r w:rsidRPr="00B544B2">
              <w:rPr>
                <w:rStyle w:val="Hipercze"/>
                <w:rFonts w:ascii="Verdana" w:hAnsi="Verdana"/>
                <w:noProof/>
                <w:sz w:val="18"/>
                <w:szCs w:val="18"/>
              </w:rPr>
              <w:t>Informacje o treści zawieranej umowy oraz możliwości jej zmiany</w:t>
            </w:r>
            <w:r w:rsidRPr="00B544B2">
              <w:rPr>
                <w:rFonts w:ascii="Verdana" w:hAnsi="Verdana"/>
                <w:noProof/>
                <w:webHidden/>
                <w:sz w:val="18"/>
                <w:szCs w:val="18"/>
              </w:rPr>
              <w:tab/>
            </w:r>
            <w:r w:rsidRPr="00B544B2">
              <w:rPr>
                <w:rFonts w:ascii="Verdana" w:hAnsi="Verdana"/>
                <w:noProof/>
                <w:webHidden/>
                <w:sz w:val="18"/>
                <w:szCs w:val="18"/>
              </w:rPr>
              <w:fldChar w:fldCharType="begin"/>
            </w:r>
            <w:r w:rsidRPr="00B544B2">
              <w:rPr>
                <w:rFonts w:ascii="Verdana" w:hAnsi="Verdana"/>
                <w:noProof/>
                <w:webHidden/>
                <w:sz w:val="18"/>
                <w:szCs w:val="18"/>
              </w:rPr>
              <w:instrText xml:space="preserve"> PAGEREF _Toc98155466 \h </w:instrText>
            </w:r>
            <w:r w:rsidRPr="00B544B2">
              <w:rPr>
                <w:rFonts w:ascii="Verdana" w:hAnsi="Verdana"/>
                <w:noProof/>
                <w:webHidden/>
                <w:sz w:val="18"/>
                <w:szCs w:val="18"/>
              </w:rPr>
            </w:r>
            <w:r w:rsidRPr="00B544B2">
              <w:rPr>
                <w:rFonts w:ascii="Verdana" w:hAnsi="Verdana"/>
                <w:noProof/>
                <w:webHidden/>
                <w:sz w:val="18"/>
                <w:szCs w:val="18"/>
              </w:rPr>
              <w:fldChar w:fldCharType="separate"/>
            </w:r>
            <w:r w:rsidRPr="00B544B2">
              <w:rPr>
                <w:rFonts w:ascii="Verdana" w:hAnsi="Verdana"/>
                <w:noProof/>
                <w:webHidden/>
                <w:sz w:val="18"/>
                <w:szCs w:val="18"/>
              </w:rPr>
              <w:t>25</w:t>
            </w:r>
            <w:r w:rsidRPr="00B544B2">
              <w:rPr>
                <w:rFonts w:ascii="Verdana" w:hAnsi="Verdana"/>
                <w:noProof/>
                <w:webHidden/>
                <w:sz w:val="18"/>
                <w:szCs w:val="18"/>
              </w:rPr>
              <w:fldChar w:fldCharType="end"/>
            </w:r>
          </w:hyperlink>
        </w:p>
        <w:p w14:paraId="48E1468C" w14:textId="15627815" w:rsidR="006A2361" w:rsidRPr="00B544B2" w:rsidRDefault="006A2361">
          <w:pPr>
            <w:pStyle w:val="Spistreci2"/>
            <w:rPr>
              <w:rFonts w:ascii="Verdana" w:eastAsiaTheme="minorEastAsia" w:hAnsi="Verdana" w:cstheme="minorBidi"/>
              <w:noProof/>
              <w:sz w:val="18"/>
              <w:szCs w:val="18"/>
              <w:lang w:val="pl-PL"/>
            </w:rPr>
          </w:pPr>
          <w:hyperlink w:anchor="_Toc98155467" w:history="1">
            <w:r w:rsidRPr="00B544B2">
              <w:rPr>
                <w:rStyle w:val="Hipercze"/>
                <w:rFonts w:ascii="Verdana" w:hAnsi="Verdana"/>
                <w:noProof/>
                <w:sz w:val="18"/>
                <w:szCs w:val="18"/>
              </w:rPr>
              <w:t>24.</w:t>
            </w:r>
            <w:r w:rsidRPr="00B544B2">
              <w:rPr>
                <w:rFonts w:ascii="Verdana" w:eastAsiaTheme="minorEastAsia" w:hAnsi="Verdana" w:cstheme="minorBidi"/>
                <w:noProof/>
                <w:sz w:val="18"/>
                <w:szCs w:val="18"/>
                <w:lang w:val="pl-PL"/>
              </w:rPr>
              <w:tab/>
            </w:r>
            <w:r w:rsidRPr="00B544B2">
              <w:rPr>
                <w:rStyle w:val="Hipercze"/>
                <w:rFonts w:ascii="Verdana" w:hAnsi="Verdana"/>
                <w:noProof/>
                <w:sz w:val="18"/>
                <w:szCs w:val="18"/>
              </w:rPr>
              <w:t>Ochrona danych osobowych</w:t>
            </w:r>
            <w:r w:rsidRPr="00B544B2">
              <w:rPr>
                <w:rFonts w:ascii="Verdana" w:hAnsi="Verdana"/>
                <w:noProof/>
                <w:webHidden/>
                <w:sz w:val="18"/>
                <w:szCs w:val="18"/>
              </w:rPr>
              <w:tab/>
            </w:r>
            <w:r w:rsidRPr="00B544B2">
              <w:rPr>
                <w:rFonts w:ascii="Verdana" w:hAnsi="Verdana"/>
                <w:noProof/>
                <w:webHidden/>
                <w:sz w:val="18"/>
                <w:szCs w:val="18"/>
              </w:rPr>
              <w:fldChar w:fldCharType="begin"/>
            </w:r>
            <w:r w:rsidRPr="00B544B2">
              <w:rPr>
                <w:rFonts w:ascii="Verdana" w:hAnsi="Verdana"/>
                <w:noProof/>
                <w:webHidden/>
                <w:sz w:val="18"/>
                <w:szCs w:val="18"/>
              </w:rPr>
              <w:instrText xml:space="preserve"> PAGEREF _Toc98155467 \h </w:instrText>
            </w:r>
            <w:r w:rsidRPr="00B544B2">
              <w:rPr>
                <w:rFonts w:ascii="Verdana" w:hAnsi="Verdana"/>
                <w:noProof/>
                <w:webHidden/>
                <w:sz w:val="18"/>
                <w:szCs w:val="18"/>
              </w:rPr>
            </w:r>
            <w:r w:rsidRPr="00B544B2">
              <w:rPr>
                <w:rFonts w:ascii="Verdana" w:hAnsi="Verdana"/>
                <w:noProof/>
                <w:webHidden/>
                <w:sz w:val="18"/>
                <w:szCs w:val="18"/>
              </w:rPr>
              <w:fldChar w:fldCharType="separate"/>
            </w:r>
            <w:r w:rsidRPr="00B544B2">
              <w:rPr>
                <w:rFonts w:ascii="Verdana" w:hAnsi="Verdana"/>
                <w:noProof/>
                <w:webHidden/>
                <w:sz w:val="18"/>
                <w:szCs w:val="18"/>
              </w:rPr>
              <w:t>25</w:t>
            </w:r>
            <w:r w:rsidRPr="00B544B2">
              <w:rPr>
                <w:rFonts w:ascii="Verdana" w:hAnsi="Verdana"/>
                <w:noProof/>
                <w:webHidden/>
                <w:sz w:val="18"/>
                <w:szCs w:val="18"/>
              </w:rPr>
              <w:fldChar w:fldCharType="end"/>
            </w:r>
          </w:hyperlink>
        </w:p>
        <w:p w14:paraId="055C3836" w14:textId="76D9D4FD" w:rsidR="006A2361" w:rsidRPr="00B544B2" w:rsidRDefault="006A2361">
          <w:pPr>
            <w:pStyle w:val="Spistreci2"/>
            <w:rPr>
              <w:rFonts w:ascii="Verdana" w:eastAsiaTheme="minorEastAsia" w:hAnsi="Verdana" w:cstheme="minorBidi"/>
              <w:noProof/>
              <w:sz w:val="18"/>
              <w:szCs w:val="18"/>
              <w:lang w:val="pl-PL"/>
            </w:rPr>
          </w:pPr>
          <w:hyperlink w:anchor="_Toc98155468" w:history="1">
            <w:r w:rsidRPr="00B544B2">
              <w:rPr>
                <w:rStyle w:val="Hipercze"/>
                <w:rFonts w:ascii="Verdana" w:hAnsi="Verdana"/>
                <w:noProof/>
                <w:sz w:val="18"/>
                <w:szCs w:val="18"/>
              </w:rPr>
              <w:t>25.</w:t>
            </w:r>
            <w:r w:rsidRPr="00B544B2">
              <w:rPr>
                <w:rFonts w:ascii="Verdana" w:eastAsiaTheme="minorEastAsia" w:hAnsi="Verdana" w:cstheme="minorBidi"/>
                <w:noProof/>
                <w:sz w:val="18"/>
                <w:szCs w:val="18"/>
                <w:lang w:val="pl-PL"/>
              </w:rPr>
              <w:tab/>
            </w:r>
            <w:r w:rsidRPr="00B544B2">
              <w:rPr>
                <w:rStyle w:val="Hipercze"/>
                <w:rFonts w:ascii="Verdana" w:hAnsi="Verdana"/>
                <w:noProof/>
                <w:sz w:val="18"/>
                <w:szCs w:val="18"/>
              </w:rPr>
              <w:t>Pouczenie o środkach ochrony prawnej przysługujących Wykonawcy</w:t>
            </w:r>
            <w:r w:rsidRPr="00B544B2">
              <w:rPr>
                <w:rFonts w:ascii="Verdana" w:hAnsi="Verdana"/>
                <w:noProof/>
                <w:webHidden/>
                <w:sz w:val="18"/>
                <w:szCs w:val="18"/>
              </w:rPr>
              <w:tab/>
            </w:r>
            <w:r w:rsidRPr="00B544B2">
              <w:rPr>
                <w:rFonts w:ascii="Verdana" w:hAnsi="Verdana"/>
                <w:noProof/>
                <w:webHidden/>
                <w:sz w:val="18"/>
                <w:szCs w:val="18"/>
              </w:rPr>
              <w:fldChar w:fldCharType="begin"/>
            </w:r>
            <w:r w:rsidRPr="00B544B2">
              <w:rPr>
                <w:rFonts w:ascii="Verdana" w:hAnsi="Verdana"/>
                <w:noProof/>
                <w:webHidden/>
                <w:sz w:val="18"/>
                <w:szCs w:val="18"/>
              </w:rPr>
              <w:instrText xml:space="preserve"> PAGEREF _Toc98155468 \h </w:instrText>
            </w:r>
            <w:r w:rsidRPr="00B544B2">
              <w:rPr>
                <w:rFonts w:ascii="Verdana" w:hAnsi="Verdana"/>
                <w:noProof/>
                <w:webHidden/>
                <w:sz w:val="18"/>
                <w:szCs w:val="18"/>
              </w:rPr>
            </w:r>
            <w:r w:rsidRPr="00B544B2">
              <w:rPr>
                <w:rFonts w:ascii="Verdana" w:hAnsi="Verdana"/>
                <w:noProof/>
                <w:webHidden/>
                <w:sz w:val="18"/>
                <w:szCs w:val="18"/>
              </w:rPr>
              <w:fldChar w:fldCharType="separate"/>
            </w:r>
            <w:r w:rsidRPr="00B544B2">
              <w:rPr>
                <w:rFonts w:ascii="Verdana" w:hAnsi="Verdana"/>
                <w:noProof/>
                <w:webHidden/>
                <w:sz w:val="18"/>
                <w:szCs w:val="18"/>
              </w:rPr>
              <w:t>27</w:t>
            </w:r>
            <w:r w:rsidRPr="00B544B2">
              <w:rPr>
                <w:rFonts w:ascii="Verdana" w:hAnsi="Verdana"/>
                <w:noProof/>
                <w:webHidden/>
                <w:sz w:val="18"/>
                <w:szCs w:val="18"/>
              </w:rPr>
              <w:fldChar w:fldCharType="end"/>
            </w:r>
          </w:hyperlink>
        </w:p>
        <w:p w14:paraId="3DE530CE" w14:textId="7B1D45B5" w:rsidR="006A2361" w:rsidRPr="00B544B2" w:rsidRDefault="006A2361">
          <w:pPr>
            <w:pStyle w:val="Spistreci2"/>
            <w:rPr>
              <w:rFonts w:ascii="Verdana" w:eastAsiaTheme="minorEastAsia" w:hAnsi="Verdana" w:cstheme="minorBidi"/>
              <w:noProof/>
              <w:sz w:val="18"/>
              <w:szCs w:val="18"/>
              <w:lang w:val="pl-PL"/>
            </w:rPr>
          </w:pPr>
          <w:hyperlink w:anchor="_Toc98155469" w:history="1">
            <w:r w:rsidRPr="00B544B2">
              <w:rPr>
                <w:rStyle w:val="Hipercze"/>
                <w:rFonts w:ascii="Verdana" w:hAnsi="Verdana"/>
                <w:noProof/>
                <w:sz w:val="18"/>
                <w:szCs w:val="18"/>
              </w:rPr>
              <w:t>26.</w:t>
            </w:r>
            <w:r w:rsidRPr="00B544B2">
              <w:rPr>
                <w:rFonts w:ascii="Verdana" w:eastAsiaTheme="minorEastAsia" w:hAnsi="Verdana" w:cstheme="minorBidi"/>
                <w:noProof/>
                <w:sz w:val="18"/>
                <w:szCs w:val="18"/>
                <w:lang w:val="pl-PL"/>
              </w:rPr>
              <w:tab/>
            </w:r>
            <w:r w:rsidRPr="00B544B2">
              <w:rPr>
                <w:rStyle w:val="Hipercze"/>
                <w:rFonts w:ascii="Verdana" w:hAnsi="Verdana"/>
                <w:noProof/>
                <w:sz w:val="18"/>
                <w:szCs w:val="18"/>
              </w:rPr>
              <w:t>Spis załączników</w:t>
            </w:r>
            <w:r w:rsidRPr="00B544B2">
              <w:rPr>
                <w:rFonts w:ascii="Verdana" w:hAnsi="Verdana"/>
                <w:noProof/>
                <w:webHidden/>
                <w:sz w:val="18"/>
                <w:szCs w:val="18"/>
              </w:rPr>
              <w:tab/>
            </w:r>
            <w:r w:rsidRPr="00B544B2">
              <w:rPr>
                <w:rFonts w:ascii="Verdana" w:hAnsi="Verdana"/>
                <w:noProof/>
                <w:webHidden/>
                <w:sz w:val="18"/>
                <w:szCs w:val="18"/>
              </w:rPr>
              <w:fldChar w:fldCharType="begin"/>
            </w:r>
            <w:r w:rsidRPr="00B544B2">
              <w:rPr>
                <w:rFonts w:ascii="Verdana" w:hAnsi="Verdana"/>
                <w:noProof/>
                <w:webHidden/>
                <w:sz w:val="18"/>
                <w:szCs w:val="18"/>
              </w:rPr>
              <w:instrText xml:space="preserve"> PAGEREF _Toc98155469 \h </w:instrText>
            </w:r>
            <w:r w:rsidRPr="00B544B2">
              <w:rPr>
                <w:rFonts w:ascii="Verdana" w:hAnsi="Verdana"/>
                <w:noProof/>
                <w:webHidden/>
                <w:sz w:val="18"/>
                <w:szCs w:val="18"/>
              </w:rPr>
            </w:r>
            <w:r w:rsidRPr="00B544B2">
              <w:rPr>
                <w:rFonts w:ascii="Verdana" w:hAnsi="Verdana"/>
                <w:noProof/>
                <w:webHidden/>
                <w:sz w:val="18"/>
                <w:szCs w:val="18"/>
              </w:rPr>
              <w:fldChar w:fldCharType="separate"/>
            </w:r>
            <w:r w:rsidRPr="00B544B2">
              <w:rPr>
                <w:rFonts w:ascii="Verdana" w:hAnsi="Verdana"/>
                <w:noProof/>
                <w:webHidden/>
                <w:sz w:val="18"/>
                <w:szCs w:val="18"/>
              </w:rPr>
              <w:t>28</w:t>
            </w:r>
            <w:r w:rsidRPr="00B544B2">
              <w:rPr>
                <w:rFonts w:ascii="Verdana" w:hAnsi="Verdana"/>
                <w:noProof/>
                <w:webHidden/>
                <w:sz w:val="18"/>
                <w:szCs w:val="18"/>
              </w:rPr>
              <w:fldChar w:fldCharType="end"/>
            </w:r>
          </w:hyperlink>
        </w:p>
        <w:p w14:paraId="5DBCE2BB" w14:textId="33D93807" w:rsidR="00367B92" w:rsidRDefault="00367B92">
          <w:pPr>
            <w:rPr>
              <w:rFonts w:ascii="Verdana" w:hAnsi="Verdana"/>
              <w:sz w:val="18"/>
              <w:szCs w:val="18"/>
            </w:rPr>
          </w:pPr>
          <w:r w:rsidRPr="00B544B2">
            <w:rPr>
              <w:rFonts w:ascii="Verdana" w:hAnsi="Verdana"/>
              <w:b/>
              <w:bCs/>
              <w:sz w:val="18"/>
              <w:szCs w:val="18"/>
            </w:rPr>
            <w:fldChar w:fldCharType="end"/>
          </w:r>
        </w:p>
      </w:sdtContent>
    </w:sdt>
    <w:p w14:paraId="2F472A3A" w14:textId="582BCA10" w:rsidR="00610E74" w:rsidRDefault="00610E74">
      <w:pPr>
        <w:rPr>
          <w:rFonts w:ascii="Verdana" w:hAnsi="Verdana"/>
          <w:sz w:val="18"/>
          <w:szCs w:val="18"/>
        </w:rPr>
      </w:pPr>
    </w:p>
    <w:p w14:paraId="22F39D3C" w14:textId="2948600D" w:rsidR="00610E74" w:rsidRDefault="00610E74">
      <w:pPr>
        <w:rPr>
          <w:rFonts w:ascii="Verdana" w:hAnsi="Verdana"/>
          <w:sz w:val="18"/>
          <w:szCs w:val="18"/>
        </w:rPr>
      </w:pPr>
    </w:p>
    <w:p w14:paraId="58999602" w14:textId="39F3CD61" w:rsidR="00610E74" w:rsidRDefault="00610E74">
      <w:pPr>
        <w:rPr>
          <w:rFonts w:ascii="Verdana" w:hAnsi="Verdana"/>
          <w:sz w:val="18"/>
          <w:szCs w:val="18"/>
        </w:rPr>
      </w:pPr>
    </w:p>
    <w:p w14:paraId="591AE631" w14:textId="77777777" w:rsidR="00610E74" w:rsidRPr="00B544B2" w:rsidRDefault="00610E74">
      <w:pPr>
        <w:rPr>
          <w:rFonts w:ascii="Verdana" w:hAnsi="Verdana"/>
          <w:sz w:val="18"/>
          <w:szCs w:val="18"/>
        </w:rPr>
      </w:pPr>
    </w:p>
    <w:p w14:paraId="62AF913A" w14:textId="1B0D892A" w:rsidR="006B4D36" w:rsidRPr="00B544B2" w:rsidRDefault="002B1600" w:rsidP="009760C3">
      <w:pPr>
        <w:pStyle w:val="Nagwek2"/>
        <w:spacing w:after="240"/>
        <w:ind w:left="851" w:hanging="567"/>
        <w:rPr>
          <w:sz w:val="18"/>
          <w:szCs w:val="18"/>
        </w:rPr>
      </w:pPr>
      <w:bookmarkStart w:id="1" w:name="_Toc98155439"/>
      <w:r w:rsidRPr="00B544B2">
        <w:rPr>
          <w:sz w:val="18"/>
          <w:szCs w:val="18"/>
        </w:rPr>
        <w:t>Nazwa oraz adres Zamawiającego</w:t>
      </w:r>
      <w:bookmarkEnd w:id="1"/>
    </w:p>
    <w:p w14:paraId="44C3DA83" w14:textId="6159EA1B" w:rsidR="00CC6D3A" w:rsidRPr="00B544B2" w:rsidRDefault="00AA4123" w:rsidP="00B3016E">
      <w:pPr>
        <w:pStyle w:val="Akapitzlist"/>
        <w:numPr>
          <w:ilvl w:val="1"/>
          <w:numId w:val="6"/>
        </w:numPr>
        <w:spacing w:line="360" w:lineRule="auto"/>
        <w:jc w:val="both"/>
        <w:rPr>
          <w:rStyle w:val="Hipercze"/>
          <w:rFonts w:ascii="Verdana" w:hAnsi="Verdana" w:cstheme="majorHAnsi"/>
          <w:color w:val="0070C0"/>
          <w:sz w:val="18"/>
          <w:szCs w:val="18"/>
        </w:rPr>
      </w:pPr>
      <w:r w:rsidRPr="00B544B2">
        <w:rPr>
          <w:rFonts w:ascii="Verdana" w:eastAsia="Times New Roman" w:hAnsi="Verdana" w:cstheme="majorHAnsi"/>
          <w:b/>
          <w:bCs/>
          <w:sz w:val="18"/>
          <w:szCs w:val="18"/>
        </w:rPr>
        <w:t>Zamawiający:</w:t>
      </w:r>
      <w:r w:rsidRPr="00B544B2">
        <w:rPr>
          <w:rFonts w:ascii="Verdana" w:eastAsia="Times New Roman" w:hAnsi="Verdana" w:cstheme="majorHAnsi"/>
          <w:sz w:val="18"/>
          <w:szCs w:val="18"/>
        </w:rPr>
        <w:t xml:space="preserve"> Uniwersytet Łódzki,</w:t>
      </w:r>
      <w:r w:rsidR="00A41EE5" w:rsidRPr="00B544B2">
        <w:rPr>
          <w:rFonts w:ascii="Verdana" w:hAnsi="Verdana" w:cstheme="majorHAnsi"/>
          <w:sz w:val="18"/>
          <w:szCs w:val="18"/>
        </w:rPr>
        <w:t xml:space="preserve"> ul. Narutowicza 68, 90-136 Łódź, </w:t>
      </w:r>
      <w:bookmarkStart w:id="2" w:name="_Hlk37067685"/>
      <w:r w:rsidR="00A41EE5" w:rsidRPr="00B544B2">
        <w:rPr>
          <w:rFonts w:ascii="Verdana" w:eastAsia="Times New Roman" w:hAnsi="Verdana" w:cstheme="majorHAnsi"/>
          <w:sz w:val="18"/>
          <w:szCs w:val="18"/>
        </w:rPr>
        <w:t xml:space="preserve">tel. </w:t>
      </w:r>
      <w:r w:rsidR="00A41EE5" w:rsidRPr="00B544B2">
        <w:rPr>
          <w:rFonts w:ascii="Verdana" w:hAnsi="Verdana" w:cstheme="majorHAnsi"/>
          <w:sz w:val="18"/>
          <w:szCs w:val="18"/>
        </w:rPr>
        <w:t>42</w:t>
      </w:r>
      <w:r w:rsidR="00A41EE5" w:rsidRPr="00B544B2">
        <w:rPr>
          <w:rFonts w:ascii="Verdana" w:eastAsia="Times New Roman" w:hAnsi="Verdana" w:cstheme="majorHAnsi"/>
          <w:sz w:val="18"/>
          <w:szCs w:val="18"/>
        </w:rPr>
        <w:t> </w:t>
      </w:r>
      <w:r w:rsidR="00A41EE5" w:rsidRPr="00B544B2">
        <w:rPr>
          <w:rFonts w:ascii="Verdana" w:hAnsi="Verdana" w:cstheme="majorHAnsi"/>
          <w:sz w:val="18"/>
          <w:szCs w:val="18"/>
        </w:rPr>
        <w:t>635</w:t>
      </w:r>
      <w:r w:rsidR="00162EC3" w:rsidRPr="00B544B2">
        <w:rPr>
          <w:rFonts w:ascii="Verdana" w:hAnsi="Verdana" w:cstheme="majorHAnsi"/>
          <w:sz w:val="18"/>
          <w:szCs w:val="18"/>
        </w:rPr>
        <w:t>-</w:t>
      </w:r>
      <w:r w:rsidR="00153A25" w:rsidRPr="00B544B2">
        <w:rPr>
          <w:rFonts w:ascii="Verdana" w:hAnsi="Verdana" w:cstheme="majorHAnsi"/>
          <w:sz w:val="18"/>
          <w:szCs w:val="18"/>
        </w:rPr>
        <w:t>43-27</w:t>
      </w:r>
      <w:r w:rsidR="00162EC3" w:rsidRPr="00B544B2">
        <w:rPr>
          <w:rFonts w:ascii="Verdana" w:hAnsi="Verdana" w:cstheme="majorHAnsi"/>
          <w:sz w:val="18"/>
          <w:szCs w:val="18"/>
        </w:rPr>
        <w:t>,</w:t>
      </w:r>
      <w:r w:rsidR="00A41EE5" w:rsidRPr="00B544B2">
        <w:rPr>
          <w:rFonts w:ascii="Verdana" w:eastAsia="Times New Roman" w:hAnsi="Verdana" w:cstheme="majorHAnsi"/>
          <w:sz w:val="18"/>
          <w:szCs w:val="18"/>
        </w:rPr>
        <w:t xml:space="preserve"> adres poczty elektronicznej:</w:t>
      </w:r>
      <w:r w:rsidR="00A41EE5" w:rsidRPr="00B544B2">
        <w:rPr>
          <w:rFonts w:ascii="Verdana" w:hAnsi="Verdana" w:cstheme="majorHAnsi"/>
          <w:sz w:val="18"/>
          <w:szCs w:val="18"/>
        </w:rPr>
        <w:t xml:space="preserve"> przetargi@uni.lodz.pl</w:t>
      </w:r>
      <w:r w:rsidR="00A41EE5" w:rsidRPr="00B544B2">
        <w:rPr>
          <w:rFonts w:ascii="Verdana" w:eastAsia="Times New Roman" w:hAnsi="Verdana" w:cstheme="majorHAnsi"/>
          <w:sz w:val="18"/>
          <w:szCs w:val="18"/>
        </w:rPr>
        <w:t>, adres strony internetowej prowadzonego postępowania</w:t>
      </w:r>
      <w:bookmarkEnd w:id="2"/>
      <w:r w:rsidR="00FB0860" w:rsidRPr="00FB0860">
        <w:t xml:space="preserve"> </w:t>
      </w:r>
      <w:r w:rsidR="00FB0860" w:rsidRPr="00FB0860">
        <w:rPr>
          <w:rFonts w:ascii="Verdana" w:eastAsia="Times New Roman" w:hAnsi="Verdana" w:cstheme="majorHAnsi"/>
          <w:color w:val="4F81BD" w:themeColor="accent1"/>
          <w:sz w:val="18"/>
          <w:szCs w:val="18"/>
        </w:rPr>
        <w:t>https://platformazakupowa.pl/transakcja/1085576</w:t>
      </w:r>
    </w:p>
    <w:p w14:paraId="3099F37C" w14:textId="27F6320F" w:rsidR="00AA4123" w:rsidRPr="00B544B2" w:rsidRDefault="00A41EE5" w:rsidP="00B3016E">
      <w:pPr>
        <w:pStyle w:val="Akapitzlist"/>
        <w:numPr>
          <w:ilvl w:val="1"/>
          <w:numId w:val="6"/>
        </w:numPr>
        <w:spacing w:line="360" w:lineRule="auto"/>
        <w:jc w:val="both"/>
        <w:rPr>
          <w:rFonts w:ascii="Verdana" w:hAnsi="Verdana" w:cstheme="majorHAnsi"/>
          <w:sz w:val="18"/>
          <w:szCs w:val="18"/>
        </w:rPr>
      </w:pPr>
      <w:r w:rsidRPr="00B544B2">
        <w:rPr>
          <w:rFonts w:ascii="Verdana" w:eastAsia="Times New Roman" w:hAnsi="Verdana" w:cstheme="majorHAnsi"/>
          <w:sz w:val="18"/>
          <w:szCs w:val="18"/>
        </w:rPr>
        <w:t xml:space="preserve">Jednostka prowadząca postępowanie: </w:t>
      </w:r>
      <w:r w:rsidR="00ED1A57">
        <w:rPr>
          <w:rFonts w:ascii="Verdana" w:eastAsia="Times New Roman" w:hAnsi="Verdana" w:cstheme="majorHAnsi"/>
          <w:b/>
          <w:sz w:val="18"/>
          <w:szCs w:val="18"/>
        </w:rPr>
        <w:t>C</w:t>
      </w:r>
      <w:r w:rsidR="00F75B6D">
        <w:rPr>
          <w:rFonts w:ascii="Verdana" w:eastAsia="Times New Roman" w:hAnsi="Verdana" w:cstheme="majorHAnsi"/>
          <w:b/>
          <w:sz w:val="18"/>
          <w:szCs w:val="18"/>
        </w:rPr>
        <w:t>entrum Zamówień Publicznych i Zakupów</w:t>
      </w:r>
      <w:r w:rsidRPr="00B544B2">
        <w:rPr>
          <w:rFonts w:ascii="Verdana" w:eastAsia="Times New Roman" w:hAnsi="Verdana" w:cstheme="majorHAnsi"/>
          <w:b/>
          <w:sz w:val="18"/>
          <w:szCs w:val="18"/>
        </w:rPr>
        <w:t xml:space="preserve"> Uniwersytetu Łódzkiego</w:t>
      </w:r>
      <w:r w:rsidR="00F54E8C" w:rsidRPr="00B544B2">
        <w:rPr>
          <w:rFonts w:ascii="Verdana" w:eastAsia="Times New Roman" w:hAnsi="Verdana" w:cstheme="majorHAnsi"/>
          <w:sz w:val="18"/>
          <w:szCs w:val="18"/>
        </w:rPr>
        <w:t>,</w:t>
      </w:r>
      <w:r w:rsidRPr="00B544B2">
        <w:rPr>
          <w:rFonts w:ascii="Verdana" w:eastAsia="Times New Roman" w:hAnsi="Verdana" w:cstheme="majorHAnsi"/>
          <w:sz w:val="18"/>
          <w:szCs w:val="18"/>
        </w:rPr>
        <w:t xml:space="preserve"> ul.</w:t>
      </w:r>
      <w:r w:rsidR="00474EA2" w:rsidRPr="00B544B2">
        <w:rPr>
          <w:rFonts w:ascii="Verdana" w:eastAsia="Times New Roman" w:hAnsi="Verdana" w:cstheme="majorHAnsi"/>
          <w:sz w:val="18"/>
          <w:szCs w:val="18"/>
        </w:rPr>
        <w:t> </w:t>
      </w:r>
      <w:r w:rsidRPr="00B544B2">
        <w:rPr>
          <w:rFonts w:ascii="Verdana" w:eastAsia="Times New Roman" w:hAnsi="Verdana" w:cstheme="majorHAnsi"/>
          <w:sz w:val="18"/>
          <w:szCs w:val="18"/>
        </w:rPr>
        <w:t>Narutowicza 68</w:t>
      </w:r>
      <w:r w:rsidRPr="00B544B2">
        <w:rPr>
          <w:rFonts w:ascii="Verdana" w:eastAsia="Times New Roman" w:hAnsi="Verdana" w:cstheme="majorHAnsi"/>
          <w:sz w:val="18"/>
          <w:szCs w:val="18"/>
          <w:lang w:val="de-DE"/>
        </w:rPr>
        <w:t xml:space="preserve">, 90-136 </w:t>
      </w:r>
      <w:r w:rsidRPr="00B544B2">
        <w:rPr>
          <w:rFonts w:ascii="Verdana" w:eastAsia="Times New Roman" w:hAnsi="Verdana" w:cstheme="majorHAnsi"/>
          <w:sz w:val="18"/>
          <w:szCs w:val="18"/>
        </w:rPr>
        <w:t>Łódź,</w:t>
      </w:r>
    </w:p>
    <w:p w14:paraId="01117560" w14:textId="08339828" w:rsidR="003A2D23" w:rsidRPr="009760C3" w:rsidRDefault="00A41EE5" w:rsidP="00B3016E">
      <w:pPr>
        <w:pStyle w:val="Akapitzlist"/>
        <w:numPr>
          <w:ilvl w:val="1"/>
          <w:numId w:val="6"/>
        </w:numPr>
        <w:spacing w:line="360" w:lineRule="auto"/>
        <w:jc w:val="both"/>
        <w:rPr>
          <w:rStyle w:val="Hipercze"/>
          <w:rFonts w:ascii="Verdana" w:hAnsi="Verdana" w:cstheme="majorHAnsi"/>
          <w:color w:val="0070C0"/>
          <w:sz w:val="18"/>
          <w:szCs w:val="18"/>
          <w:u w:val="single"/>
        </w:rPr>
      </w:pPr>
      <w:r w:rsidRPr="00B544B2">
        <w:rPr>
          <w:rFonts w:ascii="Verdana" w:hAnsi="Verdana" w:cstheme="majorHAnsi"/>
          <w:b/>
          <w:kern w:val="24"/>
          <w:sz w:val="18"/>
          <w:szCs w:val="18"/>
        </w:rPr>
        <w:t>Wszelkie zmiany</w:t>
      </w:r>
      <w:r w:rsidR="002626CE" w:rsidRPr="00B544B2">
        <w:rPr>
          <w:rFonts w:ascii="Verdana" w:hAnsi="Verdana" w:cstheme="majorHAnsi"/>
          <w:b/>
          <w:kern w:val="24"/>
          <w:sz w:val="18"/>
          <w:szCs w:val="18"/>
        </w:rPr>
        <w:t xml:space="preserve"> i </w:t>
      </w:r>
      <w:r w:rsidRPr="00B544B2">
        <w:rPr>
          <w:rFonts w:ascii="Verdana" w:hAnsi="Verdana" w:cstheme="majorHAnsi"/>
          <w:b/>
          <w:kern w:val="24"/>
          <w:sz w:val="18"/>
          <w:szCs w:val="18"/>
        </w:rPr>
        <w:t>wyjaśnienia SWZ oraz inne dokumenty zamówienia bezpośrednio związane</w:t>
      </w:r>
      <w:r w:rsidR="002626CE" w:rsidRPr="00B544B2">
        <w:rPr>
          <w:rFonts w:ascii="Verdana" w:hAnsi="Verdana" w:cstheme="majorHAnsi"/>
          <w:b/>
          <w:kern w:val="24"/>
          <w:sz w:val="18"/>
          <w:szCs w:val="18"/>
        </w:rPr>
        <w:t xml:space="preserve"> z </w:t>
      </w:r>
      <w:r w:rsidRPr="00B544B2">
        <w:rPr>
          <w:rFonts w:ascii="Verdana" w:hAnsi="Verdana" w:cstheme="majorHAnsi"/>
          <w:b/>
          <w:kern w:val="24"/>
          <w:sz w:val="18"/>
          <w:szCs w:val="18"/>
        </w:rPr>
        <w:t>postępowaniem</w:t>
      </w:r>
      <w:r w:rsidR="002626CE" w:rsidRPr="00B544B2">
        <w:rPr>
          <w:rFonts w:ascii="Verdana" w:hAnsi="Verdana" w:cstheme="majorHAnsi"/>
          <w:b/>
          <w:kern w:val="24"/>
          <w:sz w:val="18"/>
          <w:szCs w:val="18"/>
        </w:rPr>
        <w:t xml:space="preserve"> o </w:t>
      </w:r>
      <w:r w:rsidRPr="00B544B2">
        <w:rPr>
          <w:rFonts w:ascii="Verdana" w:hAnsi="Verdana" w:cstheme="majorHAnsi"/>
          <w:b/>
          <w:kern w:val="24"/>
          <w:sz w:val="18"/>
          <w:szCs w:val="18"/>
        </w:rPr>
        <w:t>udzielenie zamówienia Zamawiający będzie udostępniał na</w:t>
      </w:r>
      <w:r w:rsidR="00D95DA3" w:rsidRPr="00B544B2">
        <w:rPr>
          <w:rFonts w:ascii="Verdana" w:hAnsi="Verdana" w:cstheme="majorHAnsi"/>
          <w:b/>
          <w:kern w:val="24"/>
          <w:sz w:val="18"/>
          <w:szCs w:val="18"/>
        </w:rPr>
        <w:t xml:space="preserve"> stronie postępowania na</w:t>
      </w:r>
      <w:r w:rsidRPr="00B544B2">
        <w:rPr>
          <w:rFonts w:ascii="Verdana" w:hAnsi="Verdana" w:cstheme="majorHAnsi"/>
          <w:b/>
          <w:kern w:val="24"/>
          <w:sz w:val="18"/>
          <w:szCs w:val="18"/>
        </w:rPr>
        <w:t xml:space="preserve"> platformie zakupowej dostępnej pod</w:t>
      </w:r>
      <w:r w:rsidR="008A2DC4" w:rsidRPr="00B544B2">
        <w:rPr>
          <w:rFonts w:ascii="Verdana" w:hAnsi="Verdana" w:cstheme="majorHAnsi"/>
          <w:b/>
          <w:kern w:val="24"/>
          <w:sz w:val="18"/>
          <w:szCs w:val="18"/>
        </w:rPr>
        <w:t xml:space="preserve"> </w:t>
      </w:r>
      <w:r w:rsidRPr="00B544B2">
        <w:rPr>
          <w:rFonts w:ascii="Verdana" w:hAnsi="Verdana" w:cstheme="majorHAnsi"/>
          <w:b/>
          <w:kern w:val="24"/>
          <w:sz w:val="18"/>
          <w:szCs w:val="18"/>
        </w:rPr>
        <w:t>adresem</w:t>
      </w:r>
      <w:r w:rsidR="009760C3">
        <w:rPr>
          <w:rFonts w:ascii="Verdana" w:hAnsi="Verdana" w:cstheme="majorHAnsi"/>
          <w:b/>
          <w:kern w:val="24"/>
          <w:sz w:val="18"/>
          <w:szCs w:val="18"/>
        </w:rPr>
        <w:t xml:space="preserve">: </w:t>
      </w:r>
      <w:r w:rsidR="00FB0860" w:rsidRPr="00FB0860">
        <w:rPr>
          <w:rFonts w:asciiTheme="majorHAnsi" w:hAnsiTheme="majorHAnsi" w:cstheme="majorHAnsi"/>
          <w:color w:val="4F81BD" w:themeColor="accent1"/>
        </w:rPr>
        <w:t>https://platformazakupowa.pl/transakcja/1085576</w:t>
      </w:r>
      <w:r w:rsidR="00FB0860" w:rsidRPr="00FB0860">
        <w:rPr>
          <w:rStyle w:val="Hipercze"/>
          <w:color w:val="4F81BD" w:themeColor="accent1"/>
        </w:rPr>
        <w:t xml:space="preserve"> </w:t>
      </w:r>
      <w:r w:rsidRPr="009760C3">
        <w:rPr>
          <w:rStyle w:val="Hipercze"/>
          <w:rFonts w:ascii="Verdana" w:hAnsi="Verdana" w:cstheme="majorHAnsi"/>
          <w:b/>
          <w:bCs/>
          <w:color w:val="auto"/>
          <w:kern w:val="24"/>
          <w:sz w:val="18"/>
          <w:szCs w:val="18"/>
        </w:rPr>
        <w:t>zwanej dalej Platformą</w:t>
      </w:r>
      <w:r w:rsidR="00D13FAA" w:rsidRPr="009760C3">
        <w:rPr>
          <w:rStyle w:val="Hipercze"/>
          <w:rFonts w:ascii="Verdana" w:hAnsi="Verdana" w:cstheme="majorHAnsi"/>
          <w:b/>
          <w:bCs/>
          <w:color w:val="auto"/>
          <w:kern w:val="24"/>
          <w:sz w:val="18"/>
          <w:szCs w:val="18"/>
        </w:rPr>
        <w:t>.</w:t>
      </w:r>
    </w:p>
    <w:p w14:paraId="7876F7A2" w14:textId="77777777" w:rsidR="00F52172" w:rsidRPr="00B544B2" w:rsidRDefault="00937A4C" w:rsidP="009760C3">
      <w:pPr>
        <w:pStyle w:val="Nagwek2"/>
        <w:spacing w:after="240"/>
        <w:ind w:left="851" w:hanging="567"/>
        <w:rPr>
          <w:sz w:val="18"/>
          <w:szCs w:val="18"/>
        </w:rPr>
      </w:pPr>
      <w:bookmarkStart w:id="3" w:name="_Toc98155440"/>
      <w:r w:rsidRPr="00B544B2">
        <w:rPr>
          <w:sz w:val="18"/>
          <w:szCs w:val="18"/>
        </w:rPr>
        <w:t>Tryb udzielania zamówienia</w:t>
      </w:r>
      <w:bookmarkEnd w:id="3"/>
    </w:p>
    <w:p w14:paraId="6CCC20A8" w14:textId="46D982C6" w:rsidR="005C7649" w:rsidRPr="00B544B2" w:rsidRDefault="00494DB0" w:rsidP="00B3016E">
      <w:pPr>
        <w:pStyle w:val="Akapitzlist"/>
        <w:numPr>
          <w:ilvl w:val="1"/>
          <w:numId w:val="6"/>
        </w:numPr>
        <w:spacing w:line="360" w:lineRule="auto"/>
        <w:jc w:val="both"/>
        <w:rPr>
          <w:rFonts w:ascii="Verdana" w:hAnsi="Verdana" w:cstheme="majorHAnsi"/>
          <w:sz w:val="18"/>
          <w:szCs w:val="18"/>
        </w:rPr>
      </w:pPr>
      <w:bookmarkStart w:id="4" w:name="_Hlk69806761"/>
      <w:r w:rsidRPr="00B544B2">
        <w:rPr>
          <w:rFonts w:ascii="Verdana" w:hAnsi="Verdana" w:cstheme="majorHAnsi"/>
          <w:sz w:val="18"/>
          <w:szCs w:val="18"/>
        </w:rPr>
        <w:t xml:space="preserve">Zamówienie </w:t>
      </w:r>
      <w:r w:rsidR="00A42DBF" w:rsidRPr="00B544B2">
        <w:rPr>
          <w:rFonts w:ascii="Verdana" w:hAnsi="Verdana" w:cstheme="majorHAnsi"/>
          <w:sz w:val="18"/>
          <w:szCs w:val="18"/>
        </w:rPr>
        <w:t xml:space="preserve">na </w:t>
      </w:r>
      <w:r w:rsidR="00BE17D0">
        <w:rPr>
          <w:rFonts w:ascii="Verdana" w:hAnsi="Verdana" w:cstheme="majorHAnsi"/>
          <w:sz w:val="18"/>
          <w:szCs w:val="18"/>
        </w:rPr>
        <w:t>dostawę</w:t>
      </w:r>
      <w:r w:rsidR="00A42DBF" w:rsidRPr="00B544B2">
        <w:rPr>
          <w:rFonts w:ascii="Verdana" w:hAnsi="Verdana" w:cstheme="majorHAnsi"/>
          <w:sz w:val="18"/>
          <w:szCs w:val="18"/>
        </w:rPr>
        <w:t xml:space="preserve"> </w:t>
      </w:r>
      <w:r w:rsidRPr="00B544B2">
        <w:rPr>
          <w:rFonts w:ascii="Verdana" w:hAnsi="Verdana" w:cstheme="majorHAnsi"/>
          <w:sz w:val="18"/>
          <w:szCs w:val="18"/>
        </w:rPr>
        <w:t>realizowane jest</w:t>
      </w:r>
      <w:r w:rsidR="002626CE" w:rsidRPr="00B544B2">
        <w:rPr>
          <w:rFonts w:ascii="Verdana" w:hAnsi="Verdana" w:cstheme="majorHAnsi"/>
          <w:sz w:val="18"/>
          <w:szCs w:val="18"/>
        </w:rPr>
        <w:t xml:space="preserve"> w </w:t>
      </w:r>
      <w:r w:rsidR="00341A40" w:rsidRPr="00B544B2">
        <w:rPr>
          <w:rFonts w:ascii="Verdana" w:hAnsi="Verdana" w:cstheme="majorHAnsi"/>
          <w:sz w:val="18"/>
          <w:szCs w:val="18"/>
        </w:rPr>
        <w:t>trybie podstawowym</w:t>
      </w:r>
      <w:r w:rsidRPr="00B544B2">
        <w:rPr>
          <w:rFonts w:ascii="Verdana" w:hAnsi="Verdana" w:cstheme="majorHAnsi"/>
          <w:sz w:val="18"/>
          <w:szCs w:val="18"/>
        </w:rPr>
        <w:t xml:space="preserve"> </w:t>
      </w:r>
      <w:r w:rsidR="00341A40" w:rsidRPr="00B544B2">
        <w:rPr>
          <w:rFonts w:ascii="Verdana" w:hAnsi="Verdana" w:cstheme="majorHAnsi"/>
          <w:sz w:val="18"/>
          <w:szCs w:val="18"/>
        </w:rPr>
        <w:t xml:space="preserve">art. 275 pkt 1 </w:t>
      </w:r>
      <w:r w:rsidRPr="00B544B2">
        <w:rPr>
          <w:rFonts w:ascii="Verdana" w:hAnsi="Verdana" w:cstheme="majorHAnsi"/>
          <w:sz w:val="18"/>
          <w:szCs w:val="18"/>
        </w:rPr>
        <w:t xml:space="preserve">(tryb podstawowy bez negocjacji) </w:t>
      </w:r>
      <w:r w:rsidR="00341A40" w:rsidRPr="00B544B2">
        <w:rPr>
          <w:rFonts w:ascii="Verdana" w:hAnsi="Verdana" w:cstheme="majorHAnsi"/>
          <w:sz w:val="18"/>
          <w:szCs w:val="18"/>
        </w:rPr>
        <w:t xml:space="preserve">ustawy </w:t>
      </w:r>
      <w:r w:rsidRPr="00B544B2">
        <w:rPr>
          <w:rFonts w:ascii="Verdana" w:hAnsi="Verdana" w:cstheme="majorHAnsi"/>
          <w:sz w:val="18"/>
          <w:szCs w:val="18"/>
        </w:rPr>
        <w:t>z dnia 11 września 2019 r. – Prawo zamówień publicznych (Dz. U. Z 20</w:t>
      </w:r>
      <w:r w:rsidR="00E35818" w:rsidRPr="00B544B2">
        <w:rPr>
          <w:rFonts w:ascii="Verdana" w:hAnsi="Verdana" w:cstheme="majorHAnsi"/>
          <w:sz w:val="18"/>
          <w:szCs w:val="18"/>
        </w:rPr>
        <w:t>2</w:t>
      </w:r>
      <w:r w:rsidR="00320AD1">
        <w:rPr>
          <w:rFonts w:ascii="Verdana" w:hAnsi="Verdana" w:cstheme="majorHAnsi"/>
          <w:sz w:val="18"/>
          <w:szCs w:val="18"/>
        </w:rPr>
        <w:t>4</w:t>
      </w:r>
      <w:r w:rsidRPr="00B544B2">
        <w:rPr>
          <w:rFonts w:ascii="Verdana" w:hAnsi="Verdana" w:cstheme="majorHAnsi"/>
          <w:sz w:val="18"/>
          <w:szCs w:val="18"/>
        </w:rPr>
        <w:t xml:space="preserve"> r. </w:t>
      </w:r>
      <w:r w:rsidR="00E35818" w:rsidRPr="00B544B2">
        <w:rPr>
          <w:rFonts w:ascii="Verdana" w:hAnsi="Verdana" w:cstheme="majorHAnsi"/>
          <w:sz w:val="18"/>
          <w:szCs w:val="18"/>
        </w:rPr>
        <w:t>poz. 1</w:t>
      </w:r>
      <w:r w:rsidR="00320AD1">
        <w:rPr>
          <w:rFonts w:ascii="Verdana" w:hAnsi="Verdana" w:cstheme="majorHAnsi"/>
          <w:sz w:val="18"/>
          <w:szCs w:val="18"/>
        </w:rPr>
        <w:t>320</w:t>
      </w:r>
      <w:r w:rsidR="00E35818" w:rsidRPr="00B544B2">
        <w:rPr>
          <w:rFonts w:ascii="Verdana" w:hAnsi="Verdana" w:cstheme="majorHAnsi"/>
          <w:sz w:val="18"/>
          <w:szCs w:val="18"/>
        </w:rPr>
        <w:t>)</w:t>
      </w:r>
      <w:r w:rsidRPr="00B544B2">
        <w:rPr>
          <w:rFonts w:ascii="Verdana" w:hAnsi="Verdana" w:cstheme="majorHAnsi"/>
          <w:sz w:val="18"/>
          <w:szCs w:val="18"/>
        </w:rPr>
        <w:t xml:space="preserve"> (zwanej dalej „ustawą</w:t>
      </w:r>
      <w:r w:rsidR="00A62502" w:rsidRPr="00B544B2">
        <w:rPr>
          <w:rFonts w:ascii="Verdana" w:hAnsi="Verdana" w:cstheme="majorHAnsi"/>
          <w:sz w:val="18"/>
          <w:szCs w:val="18"/>
        </w:rPr>
        <w:t xml:space="preserve"> PZP</w:t>
      </w:r>
      <w:r w:rsidRPr="00B544B2">
        <w:rPr>
          <w:rFonts w:ascii="Verdana" w:hAnsi="Verdana" w:cstheme="majorHAnsi"/>
          <w:sz w:val="18"/>
          <w:szCs w:val="18"/>
        </w:rPr>
        <w:t>”</w:t>
      </w:r>
      <w:r w:rsidR="00D42DBF" w:rsidRPr="00B544B2">
        <w:rPr>
          <w:rFonts w:ascii="Verdana" w:hAnsi="Verdana" w:cstheme="majorHAnsi"/>
          <w:sz w:val="18"/>
          <w:szCs w:val="18"/>
        </w:rPr>
        <w:t>)</w:t>
      </w:r>
      <w:r w:rsidRPr="00B544B2">
        <w:rPr>
          <w:rFonts w:ascii="Verdana" w:hAnsi="Verdana" w:cstheme="majorHAnsi"/>
          <w:sz w:val="18"/>
          <w:szCs w:val="18"/>
        </w:rPr>
        <w:t xml:space="preserve"> </w:t>
      </w:r>
      <w:r w:rsidR="00341A40" w:rsidRPr="00B544B2">
        <w:rPr>
          <w:rFonts w:ascii="Verdana" w:hAnsi="Verdana" w:cstheme="majorHAnsi"/>
          <w:sz w:val="18"/>
          <w:szCs w:val="18"/>
        </w:rPr>
        <w:t xml:space="preserve">oraz </w:t>
      </w:r>
      <w:r w:rsidRPr="00B544B2">
        <w:rPr>
          <w:rFonts w:ascii="Verdana" w:hAnsi="Verdana" w:cstheme="majorHAnsi"/>
          <w:sz w:val="18"/>
          <w:szCs w:val="18"/>
        </w:rPr>
        <w:t xml:space="preserve">na podstawie </w:t>
      </w:r>
      <w:r w:rsidR="00341A40" w:rsidRPr="00B544B2">
        <w:rPr>
          <w:rFonts w:ascii="Verdana" w:hAnsi="Verdana" w:cstheme="majorHAnsi"/>
          <w:sz w:val="18"/>
          <w:szCs w:val="18"/>
        </w:rPr>
        <w:t>niniejszej Specyfikacji Warunków Zamówienia, zwaną dalej „SWZ”.</w:t>
      </w:r>
    </w:p>
    <w:bookmarkEnd w:id="4"/>
    <w:p w14:paraId="548FF174" w14:textId="22369A60" w:rsidR="00F52172" w:rsidRDefault="00ED6D83" w:rsidP="00B3016E">
      <w:pPr>
        <w:pStyle w:val="Akapitzlist"/>
        <w:numPr>
          <w:ilvl w:val="1"/>
          <w:numId w:val="6"/>
        </w:numPr>
        <w:spacing w:line="360" w:lineRule="auto"/>
        <w:jc w:val="both"/>
        <w:rPr>
          <w:rFonts w:ascii="Verdana" w:hAnsi="Verdana" w:cstheme="majorHAnsi"/>
          <w:color w:val="000000" w:themeColor="text1"/>
          <w:sz w:val="18"/>
          <w:szCs w:val="18"/>
        </w:rPr>
      </w:pPr>
      <w:r w:rsidRPr="00B544B2">
        <w:rPr>
          <w:rFonts w:ascii="Verdana" w:hAnsi="Verdana" w:cstheme="majorHAnsi"/>
          <w:color w:val="000000" w:themeColor="text1"/>
          <w:sz w:val="18"/>
          <w:szCs w:val="18"/>
        </w:rPr>
        <w:t>W sprawach, które nie zostały uregulowane</w:t>
      </w:r>
      <w:r w:rsidR="002626CE" w:rsidRPr="00B544B2">
        <w:rPr>
          <w:rFonts w:ascii="Verdana" w:hAnsi="Verdana" w:cstheme="majorHAnsi"/>
          <w:color w:val="000000" w:themeColor="text1"/>
          <w:sz w:val="18"/>
          <w:szCs w:val="18"/>
        </w:rPr>
        <w:t xml:space="preserve"> w </w:t>
      </w:r>
      <w:r w:rsidRPr="00B544B2">
        <w:rPr>
          <w:rFonts w:ascii="Verdana" w:hAnsi="Verdana" w:cstheme="majorHAnsi"/>
          <w:color w:val="000000" w:themeColor="text1"/>
          <w:sz w:val="18"/>
          <w:szCs w:val="18"/>
        </w:rPr>
        <w:t>SWZ mają zastosowanie przepisy ustawy P</w:t>
      </w:r>
      <w:r w:rsidR="004D2073">
        <w:rPr>
          <w:rFonts w:ascii="Verdana" w:hAnsi="Verdana" w:cstheme="majorHAnsi"/>
          <w:color w:val="000000" w:themeColor="text1"/>
          <w:sz w:val="18"/>
          <w:szCs w:val="18"/>
        </w:rPr>
        <w:t>ZP</w:t>
      </w:r>
      <w:r w:rsidRPr="00B544B2">
        <w:rPr>
          <w:rFonts w:ascii="Verdana" w:hAnsi="Verdana" w:cstheme="majorHAnsi"/>
          <w:color w:val="000000" w:themeColor="text1"/>
          <w:sz w:val="18"/>
          <w:szCs w:val="18"/>
        </w:rPr>
        <w:t xml:space="preserve"> oraz aktów wykonawczych wydanych na jej podstawie</w:t>
      </w:r>
      <w:r w:rsidR="002626CE" w:rsidRPr="00B544B2">
        <w:rPr>
          <w:rFonts w:ascii="Verdana" w:hAnsi="Verdana" w:cstheme="majorHAnsi"/>
          <w:color w:val="000000" w:themeColor="text1"/>
          <w:sz w:val="18"/>
          <w:szCs w:val="18"/>
        </w:rPr>
        <w:t xml:space="preserve"> w </w:t>
      </w:r>
      <w:r w:rsidRPr="00B544B2">
        <w:rPr>
          <w:rFonts w:ascii="Verdana" w:hAnsi="Verdana" w:cstheme="majorHAnsi"/>
          <w:color w:val="000000" w:themeColor="text1"/>
          <w:sz w:val="18"/>
          <w:szCs w:val="18"/>
        </w:rPr>
        <w:t>szczególności Rozporządz</w:t>
      </w:r>
      <w:r w:rsidR="004058E6" w:rsidRPr="00B544B2">
        <w:rPr>
          <w:rFonts w:ascii="Verdana" w:hAnsi="Verdana" w:cstheme="majorHAnsi"/>
          <w:color w:val="000000" w:themeColor="text1"/>
          <w:sz w:val="18"/>
          <w:szCs w:val="18"/>
        </w:rPr>
        <w:t>enia Ministra Rozwoju , Pracy</w:t>
      </w:r>
      <w:r w:rsidR="002626CE" w:rsidRPr="00B544B2">
        <w:rPr>
          <w:rFonts w:ascii="Verdana" w:hAnsi="Verdana" w:cstheme="majorHAnsi"/>
          <w:color w:val="000000" w:themeColor="text1"/>
          <w:sz w:val="18"/>
          <w:szCs w:val="18"/>
        </w:rPr>
        <w:t xml:space="preserve"> i </w:t>
      </w:r>
      <w:r w:rsidRPr="00B544B2">
        <w:rPr>
          <w:rFonts w:ascii="Verdana" w:hAnsi="Verdana" w:cstheme="majorHAnsi"/>
          <w:color w:val="000000" w:themeColor="text1"/>
          <w:sz w:val="18"/>
          <w:szCs w:val="18"/>
        </w:rPr>
        <w:t>Technologii</w:t>
      </w:r>
      <w:r w:rsidR="002626CE" w:rsidRPr="00B544B2">
        <w:rPr>
          <w:rFonts w:ascii="Verdana" w:hAnsi="Verdana" w:cstheme="majorHAnsi"/>
          <w:color w:val="000000" w:themeColor="text1"/>
          <w:sz w:val="18"/>
          <w:szCs w:val="18"/>
        </w:rPr>
        <w:t xml:space="preserve"> z </w:t>
      </w:r>
      <w:r w:rsidRPr="00B544B2">
        <w:rPr>
          <w:rFonts w:ascii="Verdana" w:hAnsi="Verdana" w:cstheme="majorHAnsi"/>
          <w:color w:val="000000" w:themeColor="text1"/>
          <w:sz w:val="18"/>
          <w:szCs w:val="18"/>
        </w:rPr>
        <w:t xml:space="preserve">dnia 23 grudnia 2020r.w sprawie podmiotowych środków dowodowych oraz innych dokumentów lub oświadczeń, jakich może żądać zamawiający od </w:t>
      </w:r>
      <w:r w:rsidRPr="00DE234C">
        <w:rPr>
          <w:rFonts w:ascii="Verdana" w:hAnsi="Verdana" w:cstheme="majorHAnsi"/>
          <w:color w:val="000000" w:themeColor="text1"/>
          <w:sz w:val="18"/>
          <w:szCs w:val="18"/>
        </w:rPr>
        <w:t>wykonawcy</w:t>
      </w:r>
      <w:r w:rsidR="002626CE" w:rsidRPr="00DE234C">
        <w:rPr>
          <w:rFonts w:ascii="Verdana" w:hAnsi="Verdana" w:cstheme="majorHAnsi"/>
          <w:color w:val="000000" w:themeColor="text1"/>
          <w:sz w:val="18"/>
          <w:szCs w:val="18"/>
        </w:rPr>
        <w:t xml:space="preserve"> </w:t>
      </w:r>
      <w:r w:rsidRPr="00DE234C">
        <w:rPr>
          <w:rFonts w:ascii="Verdana" w:hAnsi="Verdana" w:cstheme="majorHAnsi"/>
          <w:color w:val="000000" w:themeColor="text1"/>
          <w:sz w:val="18"/>
          <w:szCs w:val="18"/>
        </w:rPr>
        <w:t>(Dz.U.</w:t>
      </w:r>
      <w:r w:rsidR="002626CE" w:rsidRPr="00DE234C">
        <w:rPr>
          <w:rFonts w:ascii="Verdana" w:hAnsi="Verdana" w:cstheme="majorHAnsi"/>
          <w:color w:val="000000" w:themeColor="text1"/>
          <w:sz w:val="18"/>
          <w:szCs w:val="18"/>
        </w:rPr>
        <w:t xml:space="preserve"> z </w:t>
      </w:r>
      <w:r w:rsidRPr="00DE234C">
        <w:rPr>
          <w:rFonts w:ascii="Verdana" w:hAnsi="Verdana" w:cstheme="majorHAnsi"/>
          <w:color w:val="000000" w:themeColor="text1"/>
          <w:sz w:val="18"/>
          <w:szCs w:val="18"/>
        </w:rPr>
        <w:t>202</w:t>
      </w:r>
      <w:r w:rsidR="008074F5" w:rsidRPr="00DE234C">
        <w:rPr>
          <w:rFonts w:ascii="Verdana" w:hAnsi="Verdana" w:cstheme="majorHAnsi"/>
          <w:color w:val="000000" w:themeColor="text1"/>
          <w:sz w:val="18"/>
          <w:szCs w:val="18"/>
        </w:rPr>
        <w:t>0</w:t>
      </w:r>
      <w:r w:rsidRPr="00DE234C">
        <w:rPr>
          <w:rFonts w:ascii="Verdana" w:hAnsi="Verdana" w:cstheme="majorHAnsi"/>
          <w:color w:val="000000" w:themeColor="text1"/>
          <w:sz w:val="18"/>
          <w:szCs w:val="18"/>
        </w:rPr>
        <w:t xml:space="preserve">r. poz. </w:t>
      </w:r>
      <w:r w:rsidR="008074F5" w:rsidRPr="00DE234C">
        <w:rPr>
          <w:rFonts w:ascii="Verdana" w:hAnsi="Verdana" w:cstheme="majorHAnsi"/>
          <w:color w:val="000000" w:themeColor="text1"/>
          <w:sz w:val="18"/>
          <w:szCs w:val="18"/>
        </w:rPr>
        <w:t>2415 z późn. zm.</w:t>
      </w:r>
      <w:r w:rsidRPr="00DE234C">
        <w:rPr>
          <w:rFonts w:ascii="Verdana" w:hAnsi="Verdana" w:cstheme="majorHAnsi"/>
          <w:color w:val="000000" w:themeColor="text1"/>
          <w:sz w:val="18"/>
          <w:szCs w:val="18"/>
        </w:rPr>
        <w:t>)</w:t>
      </w:r>
      <w:r w:rsidR="002626CE" w:rsidRPr="00B544B2">
        <w:rPr>
          <w:rFonts w:ascii="Verdana" w:hAnsi="Verdana" w:cstheme="majorHAnsi"/>
          <w:color w:val="000000" w:themeColor="text1"/>
          <w:sz w:val="18"/>
          <w:szCs w:val="18"/>
        </w:rPr>
        <w:t xml:space="preserve"> i </w:t>
      </w:r>
      <w:r w:rsidRPr="00B544B2">
        <w:rPr>
          <w:rFonts w:ascii="Verdana" w:hAnsi="Verdana" w:cstheme="majorHAnsi"/>
          <w:color w:val="000000" w:themeColor="text1"/>
          <w:sz w:val="18"/>
          <w:szCs w:val="18"/>
        </w:rPr>
        <w:t>Rozporządzenia</w:t>
      </w:r>
      <w:r w:rsidR="002626CE" w:rsidRPr="00B544B2">
        <w:rPr>
          <w:rFonts w:ascii="Verdana" w:hAnsi="Verdana" w:cstheme="majorHAnsi"/>
          <w:color w:val="000000" w:themeColor="text1"/>
          <w:sz w:val="18"/>
          <w:szCs w:val="18"/>
        </w:rPr>
        <w:t xml:space="preserve"> </w:t>
      </w:r>
      <w:r w:rsidRPr="00B544B2">
        <w:rPr>
          <w:rFonts w:ascii="Verdana" w:hAnsi="Verdana" w:cstheme="majorHAnsi"/>
          <w:color w:val="000000" w:themeColor="text1"/>
          <w:sz w:val="18"/>
          <w:szCs w:val="18"/>
        </w:rPr>
        <w:t>Prezesa</w:t>
      </w:r>
      <w:r w:rsidR="002626CE" w:rsidRPr="00B544B2">
        <w:rPr>
          <w:rFonts w:ascii="Verdana" w:hAnsi="Verdana" w:cstheme="majorHAnsi"/>
          <w:color w:val="000000" w:themeColor="text1"/>
          <w:sz w:val="18"/>
          <w:szCs w:val="18"/>
        </w:rPr>
        <w:t xml:space="preserve"> </w:t>
      </w:r>
      <w:r w:rsidRPr="00B544B2">
        <w:rPr>
          <w:rFonts w:ascii="Verdana" w:hAnsi="Verdana" w:cstheme="majorHAnsi"/>
          <w:color w:val="000000" w:themeColor="text1"/>
          <w:sz w:val="18"/>
          <w:szCs w:val="18"/>
        </w:rPr>
        <w:t>Rady</w:t>
      </w:r>
      <w:r w:rsidR="002626CE" w:rsidRPr="00B544B2">
        <w:rPr>
          <w:rFonts w:ascii="Verdana" w:hAnsi="Verdana" w:cstheme="majorHAnsi"/>
          <w:color w:val="000000" w:themeColor="text1"/>
          <w:sz w:val="18"/>
          <w:szCs w:val="18"/>
        </w:rPr>
        <w:t xml:space="preserve"> </w:t>
      </w:r>
      <w:r w:rsidRPr="00B544B2">
        <w:rPr>
          <w:rFonts w:ascii="Verdana" w:hAnsi="Verdana" w:cstheme="majorHAnsi"/>
          <w:color w:val="000000" w:themeColor="text1"/>
          <w:sz w:val="18"/>
          <w:szCs w:val="18"/>
        </w:rPr>
        <w:t>Ministrów</w:t>
      </w:r>
      <w:r w:rsidR="002626CE" w:rsidRPr="00B544B2">
        <w:rPr>
          <w:rFonts w:ascii="Verdana" w:hAnsi="Verdana" w:cstheme="majorHAnsi"/>
          <w:color w:val="000000" w:themeColor="text1"/>
          <w:sz w:val="18"/>
          <w:szCs w:val="18"/>
        </w:rPr>
        <w:t xml:space="preserve"> z </w:t>
      </w:r>
      <w:r w:rsidRPr="00B544B2">
        <w:rPr>
          <w:rFonts w:ascii="Verdana" w:hAnsi="Verdana" w:cstheme="majorHAnsi"/>
          <w:color w:val="000000" w:themeColor="text1"/>
          <w:sz w:val="18"/>
          <w:szCs w:val="18"/>
        </w:rPr>
        <w:t>dnia 30</w:t>
      </w:r>
      <w:r w:rsidR="002626CE" w:rsidRPr="00B544B2">
        <w:rPr>
          <w:rFonts w:ascii="Verdana" w:hAnsi="Verdana" w:cstheme="majorHAnsi"/>
          <w:color w:val="000000" w:themeColor="text1"/>
          <w:sz w:val="18"/>
          <w:szCs w:val="18"/>
        </w:rPr>
        <w:t xml:space="preserve"> </w:t>
      </w:r>
      <w:r w:rsidRPr="00B544B2">
        <w:rPr>
          <w:rFonts w:ascii="Verdana" w:hAnsi="Verdana" w:cstheme="majorHAnsi"/>
          <w:color w:val="000000" w:themeColor="text1"/>
          <w:sz w:val="18"/>
          <w:szCs w:val="18"/>
        </w:rPr>
        <w:t>grudnia 2020 r.</w:t>
      </w:r>
      <w:r w:rsidR="002626CE" w:rsidRPr="00B544B2">
        <w:rPr>
          <w:rFonts w:ascii="Verdana" w:hAnsi="Verdana" w:cstheme="majorHAnsi"/>
          <w:color w:val="000000" w:themeColor="text1"/>
          <w:sz w:val="18"/>
          <w:szCs w:val="18"/>
        </w:rPr>
        <w:t xml:space="preserve"> w </w:t>
      </w:r>
      <w:r w:rsidRPr="00B544B2">
        <w:rPr>
          <w:rFonts w:ascii="Verdana" w:hAnsi="Verdana" w:cstheme="majorHAnsi"/>
          <w:color w:val="000000" w:themeColor="text1"/>
          <w:sz w:val="18"/>
          <w:szCs w:val="18"/>
        </w:rPr>
        <w:t>sprawie sposobu sporządzania</w:t>
      </w:r>
      <w:r w:rsidR="002626CE" w:rsidRPr="00B544B2">
        <w:rPr>
          <w:rFonts w:ascii="Verdana" w:hAnsi="Verdana" w:cstheme="majorHAnsi"/>
          <w:color w:val="000000" w:themeColor="text1"/>
          <w:sz w:val="18"/>
          <w:szCs w:val="18"/>
        </w:rPr>
        <w:t xml:space="preserve"> i </w:t>
      </w:r>
      <w:r w:rsidRPr="00B544B2">
        <w:rPr>
          <w:rFonts w:ascii="Verdana" w:hAnsi="Verdana" w:cstheme="majorHAnsi"/>
          <w:color w:val="000000" w:themeColor="text1"/>
          <w:sz w:val="18"/>
          <w:szCs w:val="18"/>
        </w:rPr>
        <w:t>przekazywania informacji oraz wymagań technicznych dla dokumentów elektronicznych oraz środków komunikacji elektronicznej</w:t>
      </w:r>
      <w:r w:rsidR="002626CE" w:rsidRPr="00B544B2">
        <w:rPr>
          <w:rFonts w:ascii="Verdana" w:hAnsi="Verdana" w:cstheme="majorHAnsi"/>
          <w:color w:val="000000" w:themeColor="text1"/>
          <w:sz w:val="18"/>
          <w:szCs w:val="18"/>
        </w:rPr>
        <w:t xml:space="preserve"> w </w:t>
      </w:r>
      <w:r w:rsidRPr="00B544B2">
        <w:rPr>
          <w:rFonts w:ascii="Verdana" w:hAnsi="Verdana" w:cstheme="majorHAnsi"/>
          <w:color w:val="000000" w:themeColor="text1"/>
          <w:sz w:val="18"/>
          <w:szCs w:val="18"/>
        </w:rPr>
        <w:t>postępowaniu</w:t>
      </w:r>
      <w:r w:rsidR="002626CE" w:rsidRPr="00B544B2">
        <w:rPr>
          <w:rFonts w:ascii="Verdana" w:hAnsi="Verdana" w:cstheme="majorHAnsi"/>
          <w:color w:val="000000" w:themeColor="text1"/>
          <w:sz w:val="18"/>
          <w:szCs w:val="18"/>
        </w:rPr>
        <w:t xml:space="preserve"> o </w:t>
      </w:r>
      <w:r w:rsidRPr="00B544B2">
        <w:rPr>
          <w:rFonts w:ascii="Verdana" w:hAnsi="Verdana" w:cstheme="majorHAnsi"/>
          <w:color w:val="000000" w:themeColor="text1"/>
          <w:sz w:val="18"/>
          <w:szCs w:val="18"/>
        </w:rPr>
        <w:t>udzielenie zamówienia publicznego lub konkursie (</w:t>
      </w:r>
      <w:r w:rsidRPr="00DE234C">
        <w:rPr>
          <w:rFonts w:ascii="Verdana" w:hAnsi="Verdana" w:cstheme="majorHAnsi"/>
          <w:color w:val="000000" w:themeColor="text1"/>
          <w:sz w:val="18"/>
          <w:szCs w:val="18"/>
        </w:rPr>
        <w:t>Dz.U.</w:t>
      </w:r>
      <w:r w:rsidR="002626CE" w:rsidRPr="00DE234C">
        <w:rPr>
          <w:rFonts w:ascii="Verdana" w:hAnsi="Verdana" w:cstheme="majorHAnsi"/>
          <w:color w:val="000000" w:themeColor="text1"/>
          <w:sz w:val="18"/>
          <w:szCs w:val="18"/>
        </w:rPr>
        <w:t xml:space="preserve"> z </w:t>
      </w:r>
      <w:r w:rsidRPr="00DE234C">
        <w:rPr>
          <w:rFonts w:ascii="Verdana" w:hAnsi="Verdana" w:cstheme="majorHAnsi"/>
          <w:color w:val="000000" w:themeColor="text1"/>
          <w:sz w:val="18"/>
          <w:szCs w:val="18"/>
        </w:rPr>
        <w:t>2020r. poz. 2452).</w:t>
      </w:r>
      <w:r w:rsidR="00253FC0" w:rsidRPr="00B544B2">
        <w:rPr>
          <w:rFonts w:ascii="Verdana" w:hAnsi="Verdana" w:cstheme="majorHAnsi"/>
          <w:color w:val="000000" w:themeColor="text1"/>
          <w:sz w:val="18"/>
          <w:szCs w:val="18"/>
        </w:rPr>
        <w:t xml:space="preserve"> </w:t>
      </w:r>
      <w:r w:rsidRPr="00B544B2">
        <w:rPr>
          <w:rFonts w:ascii="Verdana" w:hAnsi="Verdana" w:cstheme="majorHAnsi"/>
          <w:color w:val="000000" w:themeColor="text1"/>
          <w:sz w:val="18"/>
          <w:szCs w:val="18"/>
        </w:rPr>
        <w:t>W zakresie nieuregulowanym przez ww. akty prawne stosuje się przepisy ustawy</w:t>
      </w:r>
      <w:r w:rsidR="002626CE" w:rsidRPr="00B544B2">
        <w:rPr>
          <w:rFonts w:ascii="Verdana" w:hAnsi="Verdana" w:cstheme="majorHAnsi"/>
          <w:color w:val="000000" w:themeColor="text1"/>
          <w:sz w:val="18"/>
          <w:szCs w:val="18"/>
        </w:rPr>
        <w:t xml:space="preserve"> z </w:t>
      </w:r>
      <w:r w:rsidRPr="00B544B2">
        <w:rPr>
          <w:rFonts w:ascii="Verdana" w:hAnsi="Verdana" w:cstheme="majorHAnsi"/>
          <w:color w:val="000000" w:themeColor="text1"/>
          <w:sz w:val="18"/>
          <w:szCs w:val="18"/>
        </w:rPr>
        <w:t>dnia 23 kwietnia 1964 r. - Kodeks cywilny (Dz.U.</w:t>
      </w:r>
      <w:r w:rsidR="002626CE" w:rsidRPr="00B544B2">
        <w:rPr>
          <w:rFonts w:ascii="Verdana" w:hAnsi="Verdana" w:cstheme="majorHAnsi"/>
          <w:color w:val="000000" w:themeColor="text1"/>
          <w:sz w:val="18"/>
          <w:szCs w:val="18"/>
        </w:rPr>
        <w:t xml:space="preserve"> z </w:t>
      </w:r>
      <w:r w:rsidRPr="00B544B2">
        <w:rPr>
          <w:rFonts w:ascii="Verdana" w:hAnsi="Verdana" w:cstheme="majorHAnsi"/>
          <w:color w:val="000000" w:themeColor="text1"/>
          <w:sz w:val="18"/>
          <w:szCs w:val="18"/>
        </w:rPr>
        <w:t>202</w:t>
      </w:r>
      <w:r w:rsidR="001D0C04">
        <w:rPr>
          <w:rFonts w:ascii="Verdana" w:hAnsi="Verdana" w:cstheme="majorHAnsi"/>
          <w:color w:val="000000" w:themeColor="text1"/>
          <w:sz w:val="18"/>
          <w:szCs w:val="18"/>
        </w:rPr>
        <w:t>4</w:t>
      </w:r>
      <w:r w:rsidRPr="00B544B2">
        <w:rPr>
          <w:rFonts w:ascii="Verdana" w:hAnsi="Verdana" w:cstheme="majorHAnsi"/>
          <w:color w:val="000000" w:themeColor="text1"/>
          <w:sz w:val="18"/>
          <w:szCs w:val="18"/>
        </w:rPr>
        <w:t xml:space="preserve"> r. poz. 1</w:t>
      </w:r>
      <w:r w:rsidR="001D0C04">
        <w:rPr>
          <w:rFonts w:ascii="Verdana" w:hAnsi="Verdana" w:cstheme="majorHAnsi"/>
          <w:color w:val="000000" w:themeColor="text1"/>
          <w:sz w:val="18"/>
          <w:szCs w:val="18"/>
        </w:rPr>
        <w:t>061</w:t>
      </w:r>
      <w:r w:rsidRPr="00B544B2">
        <w:rPr>
          <w:rFonts w:ascii="Verdana" w:hAnsi="Verdana" w:cstheme="majorHAnsi"/>
          <w:color w:val="000000" w:themeColor="text1"/>
          <w:sz w:val="18"/>
          <w:szCs w:val="18"/>
        </w:rPr>
        <w:t>) oraz inne przepisy powszechnie obowiązującego prawa związanego</w:t>
      </w:r>
      <w:r w:rsidR="002626CE" w:rsidRPr="00B544B2">
        <w:rPr>
          <w:rFonts w:ascii="Verdana" w:hAnsi="Verdana" w:cstheme="majorHAnsi"/>
          <w:color w:val="000000" w:themeColor="text1"/>
          <w:sz w:val="18"/>
          <w:szCs w:val="18"/>
        </w:rPr>
        <w:t xml:space="preserve"> z </w:t>
      </w:r>
      <w:r w:rsidRPr="00B544B2">
        <w:rPr>
          <w:rFonts w:ascii="Verdana" w:hAnsi="Verdana" w:cstheme="majorHAnsi"/>
          <w:color w:val="000000" w:themeColor="text1"/>
          <w:sz w:val="18"/>
          <w:szCs w:val="18"/>
        </w:rPr>
        <w:t>przedmiotem zamówienia.</w:t>
      </w:r>
    </w:p>
    <w:p w14:paraId="45FE3B90" w14:textId="302582D9" w:rsidR="00BE17D0" w:rsidRPr="008007C9" w:rsidRDefault="00BE17D0" w:rsidP="00B3016E">
      <w:pPr>
        <w:pStyle w:val="BodyTextIndentZnak"/>
        <w:numPr>
          <w:ilvl w:val="1"/>
          <w:numId w:val="6"/>
        </w:numPr>
        <w:tabs>
          <w:tab w:val="left" w:pos="567"/>
        </w:tabs>
        <w:rPr>
          <w:rFonts w:ascii="Verdana" w:eastAsia="Calibri" w:hAnsi="Verdana" w:cstheme="minorHAnsi"/>
          <w:b/>
          <w:sz w:val="18"/>
          <w:szCs w:val="18"/>
        </w:rPr>
      </w:pPr>
      <w:r w:rsidRPr="008007C9">
        <w:rPr>
          <w:rFonts w:ascii="Verdana" w:hAnsi="Verdana" w:cstheme="minorHAnsi"/>
          <w:sz w:val="18"/>
          <w:szCs w:val="18"/>
        </w:rPr>
        <w:t xml:space="preserve">Postępowanie prowadzone jest w języku polskim. Zamawiający zastrzega, że w trakcie prowadzenia postępowania oraz realizacji umowy, na każdym jej etapie oraz w każdej formie strony komunikują się w języku polskim, przy czym dopuszcza się używanie w oświadczeniach, ofertach oraz innych dokumentach określeń </w:t>
      </w:r>
      <w:r w:rsidRPr="005E55C4">
        <w:rPr>
          <w:rFonts w:ascii="Verdana" w:hAnsi="Verdana" w:cstheme="minorHAnsi"/>
          <w:sz w:val="18"/>
          <w:szCs w:val="18"/>
        </w:rPr>
        <w:t>obcojęzycznych w zakresie określonym w art. 11 ustawy z dnia 7 października 1999 r. o języku polskim (t.j. Dz.U. z 202</w:t>
      </w:r>
      <w:r w:rsidR="001F7140" w:rsidRPr="005E55C4">
        <w:rPr>
          <w:rFonts w:ascii="Verdana" w:hAnsi="Verdana" w:cstheme="minorHAnsi"/>
          <w:sz w:val="18"/>
          <w:szCs w:val="18"/>
        </w:rPr>
        <w:t>4</w:t>
      </w:r>
      <w:r w:rsidRPr="005E55C4">
        <w:rPr>
          <w:rFonts w:ascii="Verdana" w:hAnsi="Verdana" w:cstheme="minorHAnsi"/>
          <w:sz w:val="18"/>
          <w:szCs w:val="18"/>
        </w:rPr>
        <w:t xml:space="preserve"> r. poz.  </w:t>
      </w:r>
      <w:r w:rsidR="005E55C4" w:rsidRPr="005E55C4">
        <w:rPr>
          <w:rFonts w:ascii="Verdana" w:hAnsi="Verdana" w:cstheme="minorHAnsi"/>
          <w:sz w:val="18"/>
          <w:szCs w:val="18"/>
        </w:rPr>
        <w:t>1556</w:t>
      </w:r>
      <w:r w:rsidRPr="005E55C4">
        <w:rPr>
          <w:rFonts w:ascii="Verdana" w:hAnsi="Verdana" w:cstheme="minorHAnsi"/>
          <w:sz w:val="18"/>
          <w:szCs w:val="18"/>
        </w:rPr>
        <w:t>).</w:t>
      </w:r>
      <w:r w:rsidRPr="008007C9">
        <w:rPr>
          <w:rFonts w:ascii="Verdana" w:hAnsi="Verdana" w:cstheme="minorHAnsi"/>
          <w:sz w:val="18"/>
          <w:szCs w:val="18"/>
        </w:rPr>
        <w:t xml:space="preserve"> </w:t>
      </w:r>
    </w:p>
    <w:p w14:paraId="5A2D925A" w14:textId="14E6BBB4" w:rsidR="00F52172" w:rsidRPr="00B544B2" w:rsidRDefault="00937A4C" w:rsidP="00B3016E">
      <w:pPr>
        <w:pStyle w:val="Akapitzlist"/>
        <w:numPr>
          <w:ilvl w:val="1"/>
          <w:numId w:val="6"/>
        </w:numPr>
        <w:spacing w:line="360" w:lineRule="auto"/>
        <w:jc w:val="both"/>
        <w:rPr>
          <w:rFonts w:ascii="Verdana" w:hAnsi="Verdana" w:cstheme="majorHAnsi"/>
          <w:sz w:val="18"/>
          <w:szCs w:val="18"/>
        </w:rPr>
      </w:pPr>
      <w:r w:rsidRPr="00B544B2">
        <w:rPr>
          <w:rFonts w:ascii="Verdana" w:hAnsi="Verdana" w:cstheme="majorHAnsi"/>
          <w:sz w:val="18"/>
          <w:szCs w:val="18"/>
        </w:rPr>
        <w:t xml:space="preserve">Zamawiający </w:t>
      </w:r>
      <w:r w:rsidRPr="00B544B2">
        <w:rPr>
          <w:rFonts w:ascii="Verdana" w:hAnsi="Verdana" w:cstheme="majorHAnsi"/>
          <w:sz w:val="18"/>
          <w:szCs w:val="18"/>
          <w:u w:val="single"/>
        </w:rPr>
        <w:t>nie przewiduje</w:t>
      </w:r>
      <w:r w:rsidRPr="00B544B2">
        <w:rPr>
          <w:rFonts w:ascii="Verdana" w:hAnsi="Verdana" w:cstheme="majorHAnsi"/>
          <w:sz w:val="18"/>
          <w:szCs w:val="18"/>
        </w:rPr>
        <w:t xml:space="preserve"> prowadzenia negocjacji. </w:t>
      </w:r>
    </w:p>
    <w:p w14:paraId="30CC3746" w14:textId="53660962" w:rsidR="00F52172" w:rsidRPr="00B544B2" w:rsidRDefault="00937A4C" w:rsidP="00B3016E">
      <w:pPr>
        <w:pStyle w:val="Akapitzlist"/>
        <w:numPr>
          <w:ilvl w:val="1"/>
          <w:numId w:val="6"/>
        </w:numPr>
        <w:spacing w:line="360" w:lineRule="auto"/>
        <w:jc w:val="both"/>
        <w:rPr>
          <w:rFonts w:ascii="Verdana" w:hAnsi="Verdana" w:cstheme="majorHAnsi"/>
          <w:sz w:val="18"/>
          <w:szCs w:val="18"/>
        </w:rPr>
      </w:pPr>
      <w:r w:rsidRPr="00B544B2">
        <w:rPr>
          <w:rFonts w:ascii="Verdana" w:hAnsi="Verdana" w:cstheme="majorHAnsi"/>
          <w:sz w:val="18"/>
          <w:szCs w:val="18"/>
        </w:rPr>
        <w:t xml:space="preserve">Zamawiający </w:t>
      </w:r>
      <w:r w:rsidRPr="00B544B2">
        <w:rPr>
          <w:rFonts w:ascii="Verdana" w:hAnsi="Verdana" w:cstheme="majorHAnsi"/>
          <w:sz w:val="18"/>
          <w:szCs w:val="18"/>
          <w:u w:val="single"/>
        </w:rPr>
        <w:t>nie prowadzi</w:t>
      </w:r>
      <w:r w:rsidRPr="00B544B2">
        <w:rPr>
          <w:rFonts w:ascii="Verdana" w:hAnsi="Verdana" w:cstheme="majorHAnsi"/>
          <w:sz w:val="18"/>
          <w:szCs w:val="18"/>
        </w:rPr>
        <w:t xml:space="preserve"> postępowania</w:t>
      </w:r>
      <w:r w:rsidR="002626CE" w:rsidRPr="00B544B2">
        <w:rPr>
          <w:rFonts w:ascii="Verdana" w:hAnsi="Verdana" w:cstheme="majorHAnsi"/>
          <w:sz w:val="18"/>
          <w:szCs w:val="18"/>
        </w:rPr>
        <w:t xml:space="preserve"> w </w:t>
      </w:r>
      <w:r w:rsidRPr="00B544B2">
        <w:rPr>
          <w:rFonts w:ascii="Verdana" w:hAnsi="Verdana" w:cstheme="majorHAnsi"/>
          <w:sz w:val="18"/>
          <w:szCs w:val="18"/>
        </w:rPr>
        <w:t>celu zawarcia umowy ramowej.</w:t>
      </w:r>
    </w:p>
    <w:p w14:paraId="0C82DABB" w14:textId="3C77142E" w:rsidR="00057EF5" w:rsidRPr="00B544B2" w:rsidRDefault="00057EF5" w:rsidP="00B3016E">
      <w:pPr>
        <w:pStyle w:val="Akapitzlist"/>
        <w:numPr>
          <w:ilvl w:val="1"/>
          <w:numId w:val="6"/>
        </w:numPr>
        <w:spacing w:line="360" w:lineRule="auto"/>
        <w:jc w:val="both"/>
        <w:rPr>
          <w:rFonts w:ascii="Verdana" w:hAnsi="Verdana" w:cstheme="majorHAnsi"/>
          <w:sz w:val="18"/>
          <w:szCs w:val="18"/>
        </w:rPr>
      </w:pPr>
      <w:r w:rsidRPr="00B544B2">
        <w:rPr>
          <w:rFonts w:ascii="Verdana" w:hAnsi="Verdana" w:cstheme="majorHAnsi"/>
          <w:sz w:val="18"/>
          <w:szCs w:val="18"/>
        </w:rPr>
        <w:t xml:space="preserve">Zamawiający </w:t>
      </w:r>
      <w:r w:rsidRPr="00B544B2">
        <w:rPr>
          <w:rFonts w:ascii="Verdana" w:hAnsi="Verdana" w:cstheme="majorHAnsi"/>
          <w:sz w:val="18"/>
          <w:szCs w:val="18"/>
          <w:u w:val="single"/>
        </w:rPr>
        <w:t>nie zamierza</w:t>
      </w:r>
      <w:r w:rsidRPr="00B544B2">
        <w:rPr>
          <w:rFonts w:ascii="Verdana" w:hAnsi="Verdana" w:cstheme="majorHAnsi"/>
          <w:sz w:val="18"/>
          <w:szCs w:val="18"/>
        </w:rPr>
        <w:t xml:space="preserve"> dokonać wybor</w:t>
      </w:r>
      <w:r w:rsidR="00D33662" w:rsidRPr="00B544B2">
        <w:rPr>
          <w:rFonts w:ascii="Verdana" w:hAnsi="Verdana" w:cstheme="majorHAnsi"/>
          <w:sz w:val="18"/>
          <w:szCs w:val="18"/>
        </w:rPr>
        <w:t>u</w:t>
      </w:r>
      <w:r w:rsidRPr="00B544B2">
        <w:rPr>
          <w:rFonts w:ascii="Verdana" w:hAnsi="Verdana" w:cstheme="majorHAnsi"/>
          <w:sz w:val="18"/>
          <w:szCs w:val="18"/>
        </w:rPr>
        <w:t xml:space="preserve"> najkorzystniejszej oferty z zastosowaniem aukcji elektronicznej.</w:t>
      </w:r>
    </w:p>
    <w:p w14:paraId="366A6FE6" w14:textId="5C7F06E4" w:rsidR="00F52172" w:rsidRPr="00B544B2" w:rsidRDefault="00575FD9" w:rsidP="00B3016E">
      <w:pPr>
        <w:pStyle w:val="Akapitzlist"/>
        <w:numPr>
          <w:ilvl w:val="1"/>
          <w:numId w:val="6"/>
        </w:numPr>
        <w:spacing w:line="360" w:lineRule="auto"/>
        <w:jc w:val="both"/>
        <w:rPr>
          <w:rFonts w:ascii="Verdana" w:hAnsi="Verdana" w:cstheme="majorHAnsi"/>
          <w:sz w:val="18"/>
          <w:szCs w:val="18"/>
        </w:rPr>
      </w:pPr>
      <w:r w:rsidRPr="00B544B2">
        <w:rPr>
          <w:rFonts w:ascii="Verdana" w:hAnsi="Verdana" w:cstheme="majorHAnsi"/>
          <w:sz w:val="18"/>
          <w:szCs w:val="18"/>
        </w:rPr>
        <w:lastRenderedPageBreak/>
        <w:t xml:space="preserve">Zamawiający </w:t>
      </w:r>
      <w:r w:rsidRPr="00B544B2">
        <w:rPr>
          <w:rFonts w:ascii="Verdana" w:hAnsi="Verdana" w:cstheme="majorHAnsi"/>
          <w:sz w:val="18"/>
          <w:szCs w:val="18"/>
          <w:u w:val="single"/>
        </w:rPr>
        <w:t>nie dopuszcza</w:t>
      </w:r>
      <w:r w:rsidRPr="00B544B2">
        <w:rPr>
          <w:rFonts w:ascii="Verdana" w:hAnsi="Verdana" w:cstheme="majorHAnsi"/>
          <w:sz w:val="18"/>
          <w:szCs w:val="18"/>
        </w:rPr>
        <w:t xml:space="preserve"> składania ofert wariantowych</w:t>
      </w:r>
      <w:r w:rsidR="00057EF5" w:rsidRPr="00B544B2">
        <w:rPr>
          <w:rFonts w:ascii="Verdana" w:hAnsi="Verdana" w:cstheme="majorHAnsi"/>
          <w:sz w:val="18"/>
          <w:szCs w:val="18"/>
        </w:rPr>
        <w:t>.</w:t>
      </w:r>
    </w:p>
    <w:p w14:paraId="54B6731A" w14:textId="4F6184DF" w:rsidR="00057EF5" w:rsidRPr="00B544B2" w:rsidRDefault="00057EF5" w:rsidP="00B3016E">
      <w:pPr>
        <w:pStyle w:val="Akapitzlist"/>
        <w:numPr>
          <w:ilvl w:val="1"/>
          <w:numId w:val="6"/>
        </w:numPr>
        <w:spacing w:line="360" w:lineRule="auto"/>
        <w:jc w:val="both"/>
        <w:rPr>
          <w:rFonts w:ascii="Verdana" w:hAnsi="Verdana" w:cstheme="majorHAnsi"/>
          <w:sz w:val="18"/>
          <w:szCs w:val="18"/>
        </w:rPr>
      </w:pPr>
      <w:r w:rsidRPr="00B544B2">
        <w:rPr>
          <w:rFonts w:ascii="Verdana" w:hAnsi="Verdana" w:cstheme="majorHAnsi"/>
          <w:sz w:val="18"/>
          <w:szCs w:val="18"/>
        </w:rPr>
        <w:t xml:space="preserve">Zamawiający </w:t>
      </w:r>
      <w:r w:rsidRPr="00B544B2">
        <w:rPr>
          <w:rFonts w:ascii="Verdana" w:hAnsi="Verdana" w:cstheme="majorHAnsi"/>
          <w:sz w:val="18"/>
          <w:szCs w:val="18"/>
          <w:u w:val="single"/>
        </w:rPr>
        <w:t>nie dopuszcza</w:t>
      </w:r>
      <w:r w:rsidRPr="00B544B2">
        <w:rPr>
          <w:rFonts w:ascii="Verdana" w:hAnsi="Verdana" w:cstheme="majorHAnsi"/>
          <w:sz w:val="18"/>
          <w:szCs w:val="18"/>
        </w:rPr>
        <w:t xml:space="preserve"> składania oferty w postaci katalogów elektronicznych lub dołączenia katalogów elektronicznych do oferty.</w:t>
      </w:r>
    </w:p>
    <w:p w14:paraId="48D66FA1" w14:textId="3ADC09E7" w:rsidR="00111A92" w:rsidRPr="00B544B2" w:rsidRDefault="00111A92" w:rsidP="00B3016E">
      <w:pPr>
        <w:pStyle w:val="Akapitzlist"/>
        <w:numPr>
          <w:ilvl w:val="1"/>
          <w:numId w:val="6"/>
        </w:numPr>
        <w:spacing w:line="360" w:lineRule="auto"/>
        <w:ind w:left="426" w:hanging="426"/>
        <w:jc w:val="both"/>
        <w:rPr>
          <w:rFonts w:ascii="Verdana" w:hAnsi="Verdana" w:cstheme="majorHAnsi"/>
          <w:sz w:val="18"/>
          <w:szCs w:val="18"/>
          <w:lang w:val="pl-PL"/>
        </w:rPr>
      </w:pPr>
      <w:r w:rsidRPr="00B544B2">
        <w:rPr>
          <w:rFonts w:ascii="Verdana" w:hAnsi="Verdana" w:cstheme="majorHAnsi"/>
          <w:sz w:val="18"/>
          <w:szCs w:val="18"/>
          <w:lang w:val="pl-PL"/>
        </w:rPr>
        <w:t xml:space="preserve">Zamawiający </w:t>
      </w:r>
      <w:r w:rsidRPr="009760C3">
        <w:rPr>
          <w:rFonts w:ascii="Verdana" w:hAnsi="Verdana" w:cstheme="majorHAnsi"/>
          <w:sz w:val="18"/>
          <w:szCs w:val="18"/>
          <w:u w:val="single"/>
          <w:lang w:val="pl-PL"/>
        </w:rPr>
        <w:t>nie przewiduje</w:t>
      </w:r>
      <w:r w:rsidRPr="00B544B2">
        <w:rPr>
          <w:rFonts w:ascii="Verdana" w:hAnsi="Verdana" w:cstheme="majorHAnsi"/>
          <w:sz w:val="18"/>
          <w:szCs w:val="18"/>
          <w:lang w:val="pl-PL"/>
        </w:rPr>
        <w:t xml:space="preserve"> zwrotu kosztów udziału w postępowaniu.</w:t>
      </w:r>
    </w:p>
    <w:p w14:paraId="00000070" w14:textId="1F0CA067" w:rsidR="000B72C3" w:rsidRPr="00B544B2" w:rsidRDefault="00937A4C" w:rsidP="009760C3">
      <w:pPr>
        <w:pStyle w:val="Nagwek2"/>
        <w:spacing w:after="240"/>
        <w:ind w:left="851" w:hanging="567"/>
        <w:rPr>
          <w:sz w:val="18"/>
          <w:szCs w:val="18"/>
        </w:rPr>
      </w:pPr>
      <w:bookmarkStart w:id="5" w:name="_Toc98155441"/>
      <w:r w:rsidRPr="00B544B2">
        <w:rPr>
          <w:sz w:val="18"/>
          <w:szCs w:val="18"/>
        </w:rPr>
        <w:t>Opis przedmiotu zamówienia</w:t>
      </w:r>
      <w:bookmarkEnd w:id="5"/>
    </w:p>
    <w:p w14:paraId="3B8CD9AC" w14:textId="7AC21311" w:rsidR="00CC24D8" w:rsidRPr="00B544B2" w:rsidRDefault="00860D22" w:rsidP="00B3016E">
      <w:pPr>
        <w:pStyle w:val="Akapitzlist"/>
        <w:numPr>
          <w:ilvl w:val="1"/>
          <w:numId w:val="6"/>
        </w:numPr>
        <w:spacing w:line="360" w:lineRule="auto"/>
        <w:jc w:val="both"/>
        <w:rPr>
          <w:rFonts w:ascii="Verdana" w:hAnsi="Verdana" w:cstheme="majorHAnsi"/>
          <w:color w:val="FF0000"/>
          <w:sz w:val="18"/>
          <w:szCs w:val="18"/>
        </w:rPr>
      </w:pPr>
      <w:bookmarkStart w:id="6" w:name="_Hlk69808430"/>
      <w:r w:rsidRPr="00B544B2">
        <w:rPr>
          <w:rFonts w:ascii="Verdana" w:hAnsi="Verdana" w:cstheme="minorHAnsi"/>
          <w:sz w:val="18"/>
          <w:szCs w:val="18"/>
        </w:rPr>
        <w:t xml:space="preserve">Przedmiotem zamówienia jest </w:t>
      </w:r>
      <w:r w:rsidR="00BE17D0">
        <w:rPr>
          <w:rFonts w:ascii="Verdana" w:hAnsi="Verdana" w:cstheme="minorHAnsi"/>
          <w:sz w:val="18"/>
          <w:szCs w:val="18"/>
        </w:rPr>
        <w:t xml:space="preserve">dostawa </w:t>
      </w:r>
      <w:r w:rsidR="00827203" w:rsidRPr="00827203">
        <w:rPr>
          <w:rFonts w:ascii="Verdana" w:hAnsi="Verdana" w:cs="Calibri"/>
          <w:bCs/>
          <w:sz w:val="18"/>
          <w:szCs w:val="18"/>
        </w:rPr>
        <w:t>aparatury naukowo- pomiarowej</w:t>
      </w:r>
      <w:r w:rsidR="00827203" w:rsidRPr="00B544B2">
        <w:rPr>
          <w:rFonts w:ascii="Verdana" w:hAnsi="Verdana" w:cstheme="majorHAnsi"/>
          <w:sz w:val="18"/>
          <w:szCs w:val="18"/>
          <w:lang w:val="pl-PL"/>
        </w:rPr>
        <w:t xml:space="preserve"> </w:t>
      </w:r>
      <w:r w:rsidRPr="00B544B2">
        <w:rPr>
          <w:rFonts w:ascii="Verdana" w:hAnsi="Verdana" w:cstheme="majorHAnsi"/>
          <w:sz w:val="18"/>
          <w:szCs w:val="18"/>
          <w:lang w:val="pl-PL"/>
        </w:rPr>
        <w:t>dla jednost</w:t>
      </w:r>
      <w:r w:rsidR="00BE17D0">
        <w:rPr>
          <w:rFonts w:ascii="Verdana" w:hAnsi="Verdana" w:cstheme="majorHAnsi"/>
          <w:sz w:val="18"/>
          <w:szCs w:val="18"/>
          <w:lang w:val="pl-PL"/>
        </w:rPr>
        <w:t>ki</w:t>
      </w:r>
      <w:r w:rsidRPr="00B544B2">
        <w:rPr>
          <w:rFonts w:ascii="Verdana" w:hAnsi="Verdana" w:cstheme="majorHAnsi"/>
          <w:sz w:val="18"/>
          <w:szCs w:val="18"/>
          <w:lang w:val="pl-PL"/>
        </w:rPr>
        <w:t xml:space="preserve"> organizacyjn</w:t>
      </w:r>
      <w:r w:rsidR="00BE17D0">
        <w:rPr>
          <w:rFonts w:ascii="Verdana" w:hAnsi="Verdana" w:cstheme="majorHAnsi"/>
          <w:sz w:val="18"/>
          <w:szCs w:val="18"/>
          <w:lang w:val="pl-PL"/>
        </w:rPr>
        <w:t>ej</w:t>
      </w:r>
      <w:r w:rsidRPr="00B544B2">
        <w:rPr>
          <w:rFonts w:ascii="Verdana" w:hAnsi="Verdana" w:cstheme="majorHAnsi"/>
          <w:sz w:val="18"/>
          <w:szCs w:val="18"/>
          <w:lang w:val="pl-PL"/>
        </w:rPr>
        <w:t xml:space="preserve"> Uniwersytetu Łódzkiego</w:t>
      </w:r>
      <w:r w:rsidR="00CC24D8" w:rsidRPr="00B544B2">
        <w:rPr>
          <w:rFonts w:ascii="Verdana" w:hAnsi="Verdana" w:cstheme="minorHAnsi"/>
          <w:sz w:val="18"/>
          <w:szCs w:val="18"/>
        </w:rPr>
        <w:t>.</w:t>
      </w:r>
    </w:p>
    <w:p w14:paraId="587EC4E4" w14:textId="00E899F1" w:rsidR="00CC24D8" w:rsidRPr="00B544B2" w:rsidRDefault="004D2073" w:rsidP="00E86CF4">
      <w:pPr>
        <w:pStyle w:val="Akapitzlist"/>
        <w:spacing w:line="360" w:lineRule="auto"/>
        <w:ind w:left="426"/>
        <w:jc w:val="both"/>
        <w:rPr>
          <w:rFonts w:ascii="Verdana" w:hAnsi="Verdana" w:cstheme="majorHAnsi"/>
          <w:sz w:val="18"/>
          <w:szCs w:val="18"/>
        </w:rPr>
      </w:pPr>
      <w:r>
        <w:rPr>
          <w:rFonts w:ascii="Verdana" w:hAnsi="Verdana" w:cstheme="majorHAnsi"/>
          <w:sz w:val="18"/>
          <w:szCs w:val="18"/>
        </w:rPr>
        <w:t>Opis</w:t>
      </w:r>
      <w:r w:rsidR="00CC24D8" w:rsidRPr="00B544B2">
        <w:rPr>
          <w:rFonts w:ascii="Verdana" w:hAnsi="Verdana" w:cstheme="majorHAnsi"/>
          <w:sz w:val="18"/>
          <w:szCs w:val="18"/>
        </w:rPr>
        <w:t xml:space="preserve"> przedmiotu zamówienia zawarty jest w Załączniku nr 1</w:t>
      </w:r>
      <w:r w:rsidR="00EF25DD">
        <w:rPr>
          <w:rFonts w:ascii="Verdana" w:hAnsi="Verdana" w:cstheme="majorHAnsi"/>
          <w:sz w:val="18"/>
          <w:szCs w:val="18"/>
        </w:rPr>
        <w:t>a-1d</w:t>
      </w:r>
      <w:r w:rsidR="004B70DC" w:rsidRPr="00B544B2">
        <w:rPr>
          <w:rFonts w:ascii="Verdana" w:hAnsi="Verdana" w:cstheme="majorHAnsi"/>
          <w:sz w:val="18"/>
          <w:szCs w:val="18"/>
        </w:rPr>
        <w:t xml:space="preserve"> </w:t>
      </w:r>
      <w:r w:rsidR="00CC24D8" w:rsidRPr="00B544B2">
        <w:rPr>
          <w:rFonts w:ascii="Verdana" w:hAnsi="Verdana" w:cstheme="majorHAnsi"/>
          <w:sz w:val="18"/>
          <w:szCs w:val="18"/>
        </w:rPr>
        <w:t>do SWZ/Umowy</w:t>
      </w:r>
      <w:r w:rsidR="00861AD4">
        <w:rPr>
          <w:rFonts w:ascii="Verdana" w:hAnsi="Verdana" w:cstheme="majorHAnsi"/>
          <w:sz w:val="18"/>
          <w:szCs w:val="18"/>
        </w:rPr>
        <w:t>(Arkusz asortymentowo-cenowy)</w:t>
      </w:r>
      <w:r w:rsidR="00CC24D8" w:rsidRPr="00B544B2">
        <w:rPr>
          <w:rFonts w:ascii="Verdana" w:hAnsi="Verdana" w:cstheme="majorHAnsi"/>
          <w:sz w:val="18"/>
          <w:szCs w:val="18"/>
        </w:rPr>
        <w:t>.</w:t>
      </w:r>
    </w:p>
    <w:p w14:paraId="14F81DDE" w14:textId="77777777" w:rsidR="00CA093A" w:rsidRDefault="008750A0" w:rsidP="00B3016E">
      <w:pPr>
        <w:pStyle w:val="pkt"/>
        <w:numPr>
          <w:ilvl w:val="1"/>
          <w:numId w:val="6"/>
        </w:numPr>
        <w:spacing w:after="0" w:line="360" w:lineRule="auto"/>
        <w:rPr>
          <w:rFonts w:ascii="Verdana" w:hAnsi="Verdana" w:cstheme="minorHAnsi"/>
          <w:sz w:val="18"/>
          <w:szCs w:val="18"/>
        </w:rPr>
      </w:pPr>
      <w:bookmarkStart w:id="7" w:name="_Toc98155446"/>
      <w:r w:rsidRPr="008750A0">
        <w:rPr>
          <w:rFonts w:ascii="Verdana" w:hAnsi="Verdana" w:cstheme="minorHAnsi"/>
          <w:sz w:val="18"/>
          <w:szCs w:val="18"/>
        </w:rPr>
        <w:t xml:space="preserve">Zamówienie </w:t>
      </w:r>
      <w:r w:rsidRPr="008750A0">
        <w:rPr>
          <w:rFonts w:ascii="Verdana" w:hAnsi="Verdana" w:cstheme="minorHAnsi"/>
          <w:sz w:val="18"/>
          <w:szCs w:val="18"/>
          <w:u w:val="single"/>
        </w:rPr>
        <w:t>zostało</w:t>
      </w:r>
      <w:r w:rsidRPr="008750A0">
        <w:rPr>
          <w:rFonts w:ascii="Verdana" w:hAnsi="Verdana" w:cstheme="minorHAnsi"/>
          <w:sz w:val="18"/>
          <w:szCs w:val="18"/>
        </w:rPr>
        <w:t xml:space="preserve"> podzielone na</w:t>
      </w:r>
      <w:r w:rsidR="00564059">
        <w:rPr>
          <w:rFonts w:ascii="Verdana" w:hAnsi="Verdana" w:cstheme="minorHAnsi"/>
          <w:sz w:val="18"/>
          <w:szCs w:val="18"/>
        </w:rPr>
        <w:t xml:space="preserve"> cztery</w:t>
      </w:r>
      <w:r w:rsidRPr="008750A0">
        <w:rPr>
          <w:rFonts w:ascii="Verdana" w:hAnsi="Verdana" w:cstheme="minorHAnsi"/>
          <w:sz w:val="18"/>
          <w:szCs w:val="18"/>
        </w:rPr>
        <w:t xml:space="preserve"> części</w:t>
      </w:r>
      <w:r w:rsidR="00CA093A">
        <w:rPr>
          <w:rFonts w:ascii="Verdana" w:hAnsi="Verdana" w:cstheme="minorHAnsi"/>
          <w:sz w:val="18"/>
          <w:szCs w:val="18"/>
        </w:rPr>
        <w:t>:</w:t>
      </w:r>
    </w:p>
    <w:p w14:paraId="06ADCD67" w14:textId="77777777" w:rsidR="009A5045" w:rsidRPr="00CA093A" w:rsidRDefault="009A5045" w:rsidP="009A5045">
      <w:pPr>
        <w:pStyle w:val="Nagwek2"/>
        <w:numPr>
          <w:ilvl w:val="0"/>
          <w:numId w:val="0"/>
        </w:numPr>
        <w:spacing w:before="0" w:line="360" w:lineRule="auto"/>
        <w:ind w:left="644"/>
        <w:rPr>
          <w:b w:val="0"/>
          <w:bCs/>
          <w:sz w:val="18"/>
          <w:szCs w:val="18"/>
        </w:rPr>
      </w:pPr>
      <w:r w:rsidRPr="00CA093A">
        <w:rPr>
          <w:b w:val="0"/>
          <w:bCs/>
          <w:sz w:val="18"/>
          <w:szCs w:val="18"/>
        </w:rPr>
        <w:t>Część nr 1 – Generator przebiegów arbitralnych</w:t>
      </w:r>
    </w:p>
    <w:p w14:paraId="54AD9141" w14:textId="77777777" w:rsidR="009A5045" w:rsidRPr="00CA093A" w:rsidRDefault="009A5045" w:rsidP="009A5045">
      <w:pPr>
        <w:pStyle w:val="Nagwek2"/>
        <w:numPr>
          <w:ilvl w:val="0"/>
          <w:numId w:val="0"/>
        </w:numPr>
        <w:spacing w:before="0" w:line="360" w:lineRule="auto"/>
        <w:ind w:left="644"/>
        <w:rPr>
          <w:b w:val="0"/>
          <w:bCs/>
          <w:sz w:val="18"/>
          <w:szCs w:val="18"/>
        </w:rPr>
      </w:pPr>
      <w:r w:rsidRPr="00CA093A">
        <w:rPr>
          <w:b w:val="0"/>
          <w:bCs/>
          <w:sz w:val="18"/>
          <w:szCs w:val="18"/>
        </w:rPr>
        <w:t>Część nr 2 – Analizator widma</w:t>
      </w:r>
    </w:p>
    <w:p w14:paraId="21AA443B" w14:textId="77777777" w:rsidR="009A5045" w:rsidRPr="00CA093A" w:rsidRDefault="009A5045" w:rsidP="009A5045">
      <w:pPr>
        <w:pStyle w:val="Nagwek2"/>
        <w:numPr>
          <w:ilvl w:val="0"/>
          <w:numId w:val="0"/>
        </w:numPr>
        <w:spacing w:before="0" w:line="360" w:lineRule="auto"/>
        <w:ind w:left="644"/>
        <w:rPr>
          <w:b w:val="0"/>
          <w:bCs/>
          <w:sz w:val="18"/>
          <w:szCs w:val="18"/>
        </w:rPr>
      </w:pPr>
      <w:r w:rsidRPr="00CA093A">
        <w:rPr>
          <w:b w:val="0"/>
          <w:bCs/>
          <w:sz w:val="18"/>
          <w:szCs w:val="18"/>
        </w:rPr>
        <w:t>Część nr 3 – Wektorowy analizator sieci VNA(106)</w:t>
      </w:r>
    </w:p>
    <w:p w14:paraId="1C084834" w14:textId="77777777" w:rsidR="009A5045" w:rsidRPr="00CA093A" w:rsidRDefault="009A5045" w:rsidP="009A5045">
      <w:pPr>
        <w:pStyle w:val="Nagwek2"/>
        <w:numPr>
          <w:ilvl w:val="0"/>
          <w:numId w:val="0"/>
        </w:numPr>
        <w:spacing w:before="0" w:line="360" w:lineRule="auto"/>
        <w:ind w:left="644"/>
        <w:rPr>
          <w:b w:val="0"/>
          <w:bCs/>
          <w:sz w:val="18"/>
          <w:szCs w:val="18"/>
        </w:rPr>
      </w:pPr>
      <w:r w:rsidRPr="00CA093A">
        <w:rPr>
          <w:b w:val="0"/>
          <w:bCs/>
          <w:sz w:val="18"/>
          <w:szCs w:val="18"/>
        </w:rPr>
        <w:t>Część nr 4 – Wektorowy analizator sieci VNA(108)</w:t>
      </w:r>
      <w:r>
        <w:rPr>
          <w:b w:val="0"/>
          <w:bCs/>
          <w:sz w:val="18"/>
          <w:szCs w:val="18"/>
        </w:rPr>
        <w:t>,</w:t>
      </w:r>
    </w:p>
    <w:p w14:paraId="04C6B249" w14:textId="051A4359" w:rsidR="009A5045" w:rsidRDefault="009A5045" w:rsidP="009A5045">
      <w:pPr>
        <w:pStyle w:val="pkt"/>
        <w:spacing w:after="0" w:line="360" w:lineRule="auto"/>
        <w:ind w:left="432" w:firstLine="0"/>
        <w:rPr>
          <w:rFonts w:ascii="Verdana" w:hAnsi="Verdana" w:cstheme="minorHAnsi"/>
          <w:sz w:val="18"/>
          <w:szCs w:val="18"/>
        </w:rPr>
      </w:pPr>
      <w:r w:rsidRPr="008750A0">
        <w:rPr>
          <w:rFonts w:ascii="Verdana" w:hAnsi="Verdana" w:cstheme="minorHAnsi"/>
          <w:sz w:val="18"/>
          <w:szCs w:val="18"/>
        </w:rPr>
        <w:t xml:space="preserve">wszystkie elementy wchodzące w skład </w:t>
      </w:r>
      <w:r>
        <w:rPr>
          <w:rFonts w:ascii="Verdana" w:hAnsi="Verdana" w:cstheme="minorHAnsi"/>
          <w:sz w:val="18"/>
          <w:szCs w:val="18"/>
        </w:rPr>
        <w:t xml:space="preserve">poszczególnych </w:t>
      </w:r>
      <w:r w:rsidR="00A703EB">
        <w:rPr>
          <w:rFonts w:ascii="Verdana" w:hAnsi="Verdana" w:cstheme="minorHAnsi"/>
          <w:sz w:val="18"/>
          <w:szCs w:val="18"/>
        </w:rPr>
        <w:t>Części</w:t>
      </w:r>
      <w:r w:rsidRPr="008750A0">
        <w:rPr>
          <w:rFonts w:ascii="Verdana" w:hAnsi="Verdana" w:cstheme="minorHAnsi"/>
          <w:sz w:val="18"/>
          <w:szCs w:val="18"/>
        </w:rPr>
        <w:t xml:space="preserve"> muszą być ze sobą kompatybilne. </w:t>
      </w:r>
    </w:p>
    <w:p w14:paraId="4425D5E6" w14:textId="7468F3B7" w:rsidR="008007C9" w:rsidRPr="008007C9" w:rsidRDefault="00854658" w:rsidP="00B3016E">
      <w:pPr>
        <w:pStyle w:val="Akapitzlist"/>
        <w:numPr>
          <w:ilvl w:val="1"/>
          <w:numId w:val="6"/>
        </w:numPr>
        <w:spacing w:line="360" w:lineRule="auto"/>
        <w:jc w:val="both"/>
        <w:rPr>
          <w:rFonts w:ascii="Verdana" w:hAnsi="Verdana" w:cstheme="minorHAnsi"/>
          <w:color w:val="000000"/>
          <w:sz w:val="18"/>
          <w:szCs w:val="18"/>
        </w:rPr>
      </w:pPr>
      <w:r w:rsidRPr="00ED4D22">
        <w:rPr>
          <w:rFonts w:ascii="Calibri" w:hAnsi="Calibri" w:cs="Calibri"/>
        </w:rPr>
        <w:t xml:space="preserve">Zamawiający </w:t>
      </w:r>
      <w:r w:rsidRPr="00ED4D22">
        <w:rPr>
          <w:rFonts w:ascii="Calibri" w:hAnsi="Calibri" w:cs="Calibri"/>
          <w:u w:val="single"/>
        </w:rPr>
        <w:t xml:space="preserve">dopuszcza </w:t>
      </w:r>
      <w:r w:rsidRPr="00ED4D22">
        <w:rPr>
          <w:rFonts w:ascii="Calibri" w:hAnsi="Calibri" w:cs="Calibri"/>
        </w:rPr>
        <w:t xml:space="preserve">składanie ofert częściowych tj. na poszczególne </w:t>
      </w:r>
      <w:r>
        <w:rPr>
          <w:rFonts w:ascii="Calibri" w:hAnsi="Calibri" w:cs="Calibri"/>
        </w:rPr>
        <w:t>C</w:t>
      </w:r>
      <w:r w:rsidRPr="00ED4D22">
        <w:rPr>
          <w:rFonts w:ascii="Calibri" w:hAnsi="Calibri" w:cs="Calibri"/>
        </w:rPr>
        <w:t>zęści</w:t>
      </w:r>
      <w:r w:rsidR="008F3990">
        <w:rPr>
          <w:rFonts w:ascii="Calibri" w:hAnsi="Calibri" w:cs="Calibri"/>
        </w:rPr>
        <w:t xml:space="preserve"> 1-4</w:t>
      </w:r>
      <w:r w:rsidRPr="00ED4D22">
        <w:rPr>
          <w:rFonts w:ascii="Calibri" w:hAnsi="Calibri" w:cs="Calibri"/>
        </w:rPr>
        <w:t xml:space="preserve"> zamówienia. Wykonawca może złożyć ofertę na dowolną ilość </w:t>
      </w:r>
      <w:r w:rsidR="008F3990">
        <w:rPr>
          <w:rFonts w:ascii="Calibri" w:hAnsi="Calibri" w:cs="Calibri"/>
        </w:rPr>
        <w:t>C</w:t>
      </w:r>
      <w:r w:rsidRPr="00ED4D22">
        <w:rPr>
          <w:rFonts w:ascii="Calibri" w:hAnsi="Calibri" w:cs="Calibri"/>
        </w:rPr>
        <w:t>zęści</w:t>
      </w:r>
      <w:r w:rsidR="008F3990">
        <w:rPr>
          <w:rFonts w:ascii="Calibri" w:hAnsi="Calibri" w:cs="Calibri"/>
        </w:rPr>
        <w:t xml:space="preserve"> 1-4</w:t>
      </w:r>
      <w:r w:rsidRPr="00ED4D22">
        <w:rPr>
          <w:rFonts w:ascii="Calibri" w:hAnsi="Calibri" w:cs="Calibri"/>
        </w:rPr>
        <w:t xml:space="preserve">. Zamawiający nie dopuszcza możliwości składania ofert na poszczególne pozycje w ramach części – brak wyceny jednej pozycji będzie skutkował odrzuceniem oferty w danej części. </w:t>
      </w:r>
      <w:r w:rsidR="008007C9" w:rsidRPr="008007C9">
        <w:rPr>
          <w:rFonts w:ascii="Verdana" w:hAnsi="Verdana" w:cstheme="minorHAnsi"/>
          <w:color w:val="000000"/>
          <w:sz w:val="18"/>
          <w:szCs w:val="18"/>
        </w:rPr>
        <w:t xml:space="preserve">Dostawa obejmuje sprzęt </w:t>
      </w:r>
      <w:r w:rsidR="008007C9" w:rsidRPr="00785D76">
        <w:rPr>
          <w:rFonts w:ascii="Verdana" w:hAnsi="Verdana" w:cstheme="minorHAnsi"/>
          <w:color w:val="000000"/>
          <w:sz w:val="18"/>
          <w:szCs w:val="18"/>
          <w:u w:val="single"/>
        </w:rPr>
        <w:t>fabrycznie nowy i nie używany</w:t>
      </w:r>
      <w:r w:rsidR="008007C9" w:rsidRPr="008007C9">
        <w:rPr>
          <w:rFonts w:ascii="Verdana" w:hAnsi="Verdana" w:cstheme="minorHAnsi"/>
          <w:color w:val="000000"/>
          <w:sz w:val="18"/>
          <w:szCs w:val="18"/>
        </w:rPr>
        <w:t>.</w:t>
      </w:r>
    </w:p>
    <w:p w14:paraId="7A8BA0EF" w14:textId="77777777" w:rsidR="008007C9" w:rsidRPr="008007C9" w:rsidRDefault="008007C9" w:rsidP="00B3016E">
      <w:pPr>
        <w:pStyle w:val="Akapitzlist"/>
        <w:numPr>
          <w:ilvl w:val="1"/>
          <w:numId w:val="6"/>
        </w:numPr>
        <w:spacing w:line="360" w:lineRule="auto"/>
        <w:jc w:val="both"/>
        <w:rPr>
          <w:rFonts w:ascii="Verdana" w:hAnsi="Verdana" w:cstheme="minorHAnsi"/>
          <w:color w:val="000000"/>
          <w:sz w:val="18"/>
          <w:szCs w:val="18"/>
        </w:rPr>
      </w:pPr>
      <w:r w:rsidRPr="008007C9">
        <w:rPr>
          <w:rFonts w:ascii="Verdana" w:hAnsi="Verdana" w:cstheme="minorHAnsi"/>
          <w:color w:val="000000"/>
          <w:sz w:val="18"/>
          <w:szCs w:val="18"/>
        </w:rPr>
        <w:t xml:space="preserve">Pod pojęciem </w:t>
      </w:r>
      <w:r w:rsidRPr="008007C9">
        <w:rPr>
          <w:rFonts w:ascii="Verdana" w:hAnsi="Verdana" w:cstheme="minorHAnsi"/>
          <w:sz w:val="18"/>
          <w:szCs w:val="18"/>
        </w:rPr>
        <w:t>„dostawa” należy rozumieć dostarczenie na własny koszt i ryzyko urządzeń wymaganych przez Zamawiającego.</w:t>
      </w:r>
    </w:p>
    <w:p w14:paraId="647CCEB9" w14:textId="747BB69B" w:rsidR="008007C9" w:rsidRPr="008007C9" w:rsidRDefault="008007C9" w:rsidP="00B3016E">
      <w:pPr>
        <w:pStyle w:val="Akapitzlist"/>
        <w:numPr>
          <w:ilvl w:val="1"/>
          <w:numId w:val="6"/>
        </w:numPr>
        <w:spacing w:line="360" w:lineRule="auto"/>
        <w:jc w:val="both"/>
        <w:rPr>
          <w:rFonts w:ascii="Verdana" w:hAnsi="Verdana" w:cstheme="minorHAnsi"/>
          <w:sz w:val="18"/>
          <w:szCs w:val="18"/>
        </w:rPr>
      </w:pPr>
      <w:r w:rsidRPr="008007C9">
        <w:rPr>
          <w:rFonts w:ascii="Verdana" w:hAnsi="Verdana" w:cstheme="minorHAnsi"/>
          <w:color w:val="000000"/>
          <w:sz w:val="18"/>
          <w:szCs w:val="18"/>
        </w:rPr>
        <w:t xml:space="preserve">Złożenie oferty na przedmiot zamówienia nie spełniający wszystkich parametrów lub posiadający parametry gorsze niż zapisane w </w:t>
      </w:r>
      <w:r w:rsidR="00E86CF4">
        <w:rPr>
          <w:rFonts w:ascii="Verdana" w:hAnsi="Verdana" w:cstheme="minorHAnsi"/>
          <w:color w:val="000000"/>
          <w:sz w:val="18"/>
          <w:szCs w:val="18"/>
        </w:rPr>
        <w:t>Z</w:t>
      </w:r>
      <w:r w:rsidRPr="008007C9">
        <w:rPr>
          <w:rFonts w:ascii="Verdana" w:hAnsi="Verdana" w:cstheme="minorHAnsi"/>
          <w:color w:val="000000"/>
          <w:sz w:val="18"/>
          <w:szCs w:val="18"/>
        </w:rPr>
        <w:t>ałączniku nr 1</w:t>
      </w:r>
      <w:r w:rsidR="00F01775">
        <w:rPr>
          <w:rFonts w:ascii="Verdana" w:hAnsi="Verdana" w:cstheme="minorHAnsi"/>
          <w:color w:val="000000"/>
          <w:sz w:val="18"/>
          <w:szCs w:val="18"/>
        </w:rPr>
        <w:t>a-1d</w:t>
      </w:r>
      <w:r w:rsidRPr="008007C9">
        <w:rPr>
          <w:rFonts w:ascii="Verdana" w:hAnsi="Verdana" w:cstheme="minorHAnsi"/>
          <w:color w:val="000000"/>
          <w:sz w:val="18"/>
          <w:szCs w:val="18"/>
        </w:rPr>
        <w:t xml:space="preserve"> skutkować będzie odrzuceniem oferty.</w:t>
      </w:r>
    </w:p>
    <w:p w14:paraId="179D0A0F" w14:textId="7B140DDB" w:rsidR="008007C9" w:rsidRPr="008007C9" w:rsidRDefault="008007C9" w:rsidP="00B3016E">
      <w:pPr>
        <w:pStyle w:val="Akapitzlist"/>
        <w:numPr>
          <w:ilvl w:val="1"/>
          <w:numId w:val="6"/>
        </w:numPr>
        <w:spacing w:line="360" w:lineRule="auto"/>
        <w:jc w:val="both"/>
        <w:rPr>
          <w:rFonts w:ascii="Verdana" w:hAnsi="Verdana" w:cstheme="minorHAnsi"/>
          <w:sz w:val="18"/>
          <w:szCs w:val="18"/>
        </w:rPr>
      </w:pPr>
      <w:r w:rsidRPr="008007C9">
        <w:rPr>
          <w:rFonts w:ascii="Verdana" w:hAnsi="Verdana" w:cstheme="minorHAnsi"/>
          <w:color w:val="000000"/>
          <w:sz w:val="18"/>
          <w:szCs w:val="18"/>
        </w:rPr>
        <w:t xml:space="preserve">Zamawiający dopuszcza możliwość składania ofert równoważnych na poszczególne pozycje przedmiotu zamówienia. Ofertą równoważną jest przedmiot o takich samych lub lepszych parametrach technicznych, jakościowych, funkcjonalnych spełniający minimalne parametry określone przez Zamawiającego w załączniku nr </w:t>
      </w:r>
      <w:r w:rsidR="0098169A">
        <w:rPr>
          <w:rFonts w:ascii="Calibri" w:hAnsi="Calibri" w:cs="Calibri"/>
        </w:rPr>
        <w:t>1</w:t>
      </w:r>
      <w:r w:rsidR="0098169A" w:rsidRPr="00243BEE">
        <w:rPr>
          <w:rFonts w:ascii="Calibri" w:hAnsi="Calibri" w:cs="Calibri"/>
        </w:rPr>
        <w:t xml:space="preserve">a i/lub </w:t>
      </w:r>
      <w:r w:rsidR="0098169A">
        <w:rPr>
          <w:rFonts w:ascii="Calibri" w:hAnsi="Calibri" w:cs="Calibri"/>
        </w:rPr>
        <w:t>1</w:t>
      </w:r>
      <w:r w:rsidR="0098169A" w:rsidRPr="00243BEE">
        <w:rPr>
          <w:rFonts w:ascii="Calibri" w:hAnsi="Calibri" w:cs="Calibri"/>
        </w:rPr>
        <w:t xml:space="preserve">b i/lub </w:t>
      </w:r>
      <w:r w:rsidR="0098169A">
        <w:rPr>
          <w:rFonts w:ascii="Calibri" w:hAnsi="Calibri" w:cs="Calibri"/>
        </w:rPr>
        <w:t>1</w:t>
      </w:r>
      <w:r w:rsidR="0098169A" w:rsidRPr="00243BEE">
        <w:rPr>
          <w:rFonts w:ascii="Calibri" w:hAnsi="Calibri" w:cs="Calibri"/>
        </w:rPr>
        <w:t xml:space="preserve">c i/lub </w:t>
      </w:r>
      <w:r w:rsidR="0098169A">
        <w:rPr>
          <w:rFonts w:ascii="Calibri" w:hAnsi="Calibri" w:cs="Calibri"/>
        </w:rPr>
        <w:t>1</w:t>
      </w:r>
      <w:r w:rsidR="0098169A" w:rsidRPr="00243BEE">
        <w:rPr>
          <w:rFonts w:ascii="Calibri" w:hAnsi="Calibri" w:cs="Calibri"/>
        </w:rPr>
        <w:t xml:space="preserve">d </w:t>
      </w:r>
      <w:r w:rsidRPr="008007C9">
        <w:rPr>
          <w:rFonts w:ascii="Verdana" w:hAnsi="Verdana" w:cstheme="minorHAnsi"/>
          <w:color w:val="000000"/>
          <w:sz w:val="18"/>
          <w:szCs w:val="18"/>
        </w:rPr>
        <w:t>do SWZ (Arkusz asortymentowo-cenowy). W takim przypadku Wykonawca zobowiązany jest przedstawić wraz z ofertą szczegółową specyfikację, w której w sposób niebudzący wątpliwości Zamawiającego będzie wynikać, iż zaoferowany asortyment jest o takich samych parametrach technicznych, jakościowych, funkcjonalnych w odniesieniu do asortymentu określonego przez Zamawiającego w opisie przedmiotu zamówienia</w:t>
      </w:r>
      <w:r w:rsidR="00861AD4">
        <w:rPr>
          <w:rFonts w:ascii="Verdana" w:hAnsi="Verdana" w:cstheme="minorHAnsi"/>
          <w:color w:val="000000"/>
          <w:sz w:val="18"/>
          <w:szCs w:val="18"/>
        </w:rPr>
        <w:t>(Arkusz asortymentowo-cenowy)</w:t>
      </w:r>
      <w:r w:rsidRPr="008007C9">
        <w:rPr>
          <w:rFonts w:ascii="Verdana" w:hAnsi="Verdana" w:cstheme="minorHAnsi"/>
          <w:color w:val="000000"/>
          <w:sz w:val="18"/>
          <w:szCs w:val="18"/>
        </w:rPr>
        <w:t>. Zamawiający informuje, iż w razie, gdy w opisie przedmiotu zamówienia</w:t>
      </w:r>
      <w:r w:rsidR="00861AD4">
        <w:rPr>
          <w:rFonts w:ascii="Verdana" w:hAnsi="Verdana" w:cstheme="minorHAnsi"/>
          <w:color w:val="000000"/>
          <w:sz w:val="18"/>
          <w:szCs w:val="18"/>
        </w:rPr>
        <w:t>(Arkusz asortymentowo-cenowy)</w:t>
      </w:r>
      <w:r w:rsidRPr="008007C9">
        <w:rPr>
          <w:rFonts w:ascii="Verdana" w:hAnsi="Verdana" w:cstheme="minorHAnsi"/>
          <w:color w:val="000000"/>
          <w:sz w:val="18"/>
          <w:szCs w:val="18"/>
        </w:rPr>
        <w:t xml:space="preserve"> znajdują się znaki towarowe, za ofertę równoważną uznaje się ofertę spełniającą parametry indywidualnie wskazanego asortymentu określone przez jego producenta.</w:t>
      </w:r>
    </w:p>
    <w:p w14:paraId="0550404E" w14:textId="13C03634" w:rsidR="008007C9" w:rsidRPr="008007C9" w:rsidRDefault="008007C9" w:rsidP="00B3016E">
      <w:pPr>
        <w:pStyle w:val="Akapitzlist"/>
        <w:numPr>
          <w:ilvl w:val="1"/>
          <w:numId w:val="6"/>
        </w:numPr>
        <w:spacing w:line="360" w:lineRule="auto"/>
        <w:ind w:left="567" w:hanging="567"/>
        <w:jc w:val="both"/>
        <w:rPr>
          <w:rFonts w:ascii="Verdana" w:hAnsi="Verdana" w:cstheme="minorHAnsi"/>
          <w:sz w:val="18"/>
          <w:szCs w:val="18"/>
        </w:rPr>
      </w:pPr>
      <w:r w:rsidRPr="008007C9">
        <w:rPr>
          <w:rFonts w:ascii="Verdana" w:hAnsi="Verdana" w:cstheme="minorHAnsi"/>
          <w:color w:val="000000"/>
          <w:sz w:val="18"/>
          <w:szCs w:val="18"/>
        </w:rPr>
        <w:t xml:space="preserve">Zamawiający informuje, że przedmiot zamówienia określony w </w:t>
      </w:r>
      <w:r w:rsidR="00E86CF4">
        <w:rPr>
          <w:rFonts w:ascii="Verdana" w:hAnsi="Verdana" w:cstheme="minorHAnsi"/>
          <w:color w:val="000000"/>
          <w:sz w:val="18"/>
          <w:szCs w:val="18"/>
        </w:rPr>
        <w:t>Z</w:t>
      </w:r>
      <w:r w:rsidRPr="008007C9">
        <w:rPr>
          <w:rFonts w:ascii="Verdana" w:hAnsi="Verdana" w:cstheme="minorHAnsi"/>
          <w:color w:val="000000"/>
          <w:sz w:val="18"/>
          <w:szCs w:val="18"/>
        </w:rPr>
        <w:t>ałączniku nr 1</w:t>
      </w:r>
      <w:r w:rsidR="00631B7F">
        <w:rPr>
          <w:rFonts w:ascii="Verdana" w:hAnsi="Verdana" w:cstheme="minorHAnsi"/>
          <w:color w:val="000000"/>
          <w:sz w:val="18"/>
          <w:szCs w:val="18"/>
        </w:rPr>
        <w:t>a-1d</w:t>
      </w:r>
      <w:r w:rsidRPr="008007C9">
        <w:rPr>
          <w:rFonts w:ascii="Verdana" w:hAnsi="Verdana" w:cstheme="minorHAnsi"/>
          <w:color w:val="000000"/>
          <w:sz w:val="18"/>
          <w:szCs w:val="18"/>
        </w:rPr>
        <w:t xml:space="preserve"> do SWZ (Arkusz asortymentowo-cenowy) przeznaczony będzie do użytku wewnętrznego dla celów </w:t>
      </w:r>
      <w:r w:rsidRPr="008007C9">
        <w:rPr>
          <w:rFonts w:ascii="Verdana" w:hAnsi="Verdana" w:cstheme="minorHAnsi"/>
          <w:color w:val="000000"/>
          <w:sz w:val="18"/>
          <w:szCs w:val="18"/>
        </w:rPr>
        <w:lastRenderedPageBreak/>
        <w:t xml:space="preserve">dydaktycznych i naukowych, w związku z tym Zamawiający wymaga spełnienia parametrów minimalnych określonych w ww. załączniku, które zostały podyktowane specyfiką Uczelni. </w:t>
      </w:r>
    </w:p>
    <w:p w14:paraId="7554ECE3" w14:textId="77777777" w:rsidR="00F84376" w:rsidRPr="00E851C4" w:rsidRDefault="00F84376" w:rsidP="00EE0A4B">
      <w:pPr>
        <w:pStyle w:val="Nagwek2"/>
        <w:spacing w:after="240"/>
        <w:ind w:left="851" w:hanging="567"/>
        <w:rPr>
          <w:sz w:val="18"/>
          <w:szCs w:val="18"/>
        </w:rPr>
      </w:pPr>
      <w:r w:rsidRPr="00E851C4">
        <w:rPr>
          <w:sz w:val="18"/>
          <w:szCs w:val="18"/>
        </w:rPr>
        <w:t>Podwykonawstwo</w:t>
      </w:r>
      <w:bookmarkEnd w:id="7"/>
    </w:p>
    <w:p w14:paraId="5610B38E" w14:textId="77777777" w:rsidR="00F84376" w:rsidRPr="00E851C4" w:rsidRDefault="00F84376" w:rsidP="00B3016E">
      <w:pPr>
        <w:pStyle w:val="Akapitzlist"/>
        <w:numPr>
          <w:ilvl w:val="1"/>
          <w:numId w:val="6"/>
        </w:numPr>
        <w:spacing w:line="360" w:lineRule="auto"/>
        <w:jc w:val="both"/>
        <w:rPr>
          <w:rFonts w:ascii="Verdana" w:hAnsi="Verdana" w:cstheme="majorHAnsi"/>
          <w:sz w:val="18"/>
          <w:szCs w:val="18"/>
        </w:rPr>
      </w:pPr>
      <w:r w:rsidRPr="00E851C4">
        <w:rPr>
          <w:rFonts w:ascii="Verdana" w:hAnsi="Verdana"/>
          <w:sz w:val="18"/>
          <w:szCs w:val="18"/>
        </w:rPr>
        <w:t>Zamawiający </w:t>
      </w:r>
      <w:r w:rsidRPr="00E851C4">
        <w:rPr>
          <w:rFonts w:ascii="Verdana" w:hAnsi="Verdana"/>
          <w:sz w:val="18"/>
          <w:szCs w:val="18"/>
          <w:u w:val="single"/>
        </w:rPr>
        <w:t>nie zastrzega</w:t>
      </w:r>
      <w:r w:rsidRPr="00E851C4">
        <w:rPr>
          <w:rFonts w:ascii="Verdana" w:hAnsi="Verdana"/>
          <w:sz w:val="18"/>
          <w:szCs w:val="18"/>
        </w:rPr>
        <w:t> obowiązku osobistego wykonania przez Wykonawcę kluczowych części zamówienia. </w:t>
      </w:r>
    </w:p>
    <w:p w14:paraId="59C5286C" w14:textId="0F5827EE" w:rsidR="00F84376" w:rsidRPr="00E851C4" w:rsidRDefault="00F84376" w:rsidP="00B3016E">
      <w:pPr>
        <w:pStyle w:val="Akapitzlist"/>
        <w:numPr>
          <w:ilvl w:val="1"/>
          <w:numId w:val="6"/>
        </w:numPr>
        <w:spacing w:line="360" w:lineRule="auto"/>
        <w:jc w:val="both"/>
        <w:rPr>
          <w:rFonts w:ascii="Verdana" w:hAnsi="Verdana" w:cstheme="majorHAnsi"/>
          <w:sz w:val="18"/>
          <w:szCs w:val="18"/>
        </w:rPr>
      </w:pPr>
      <w:r w:rsidRPr="00E851C4">
        <w:rPr>
          <w:rFonts w:ascii="Verdana" w:hAnsi="Verdana"/>
          <w:sz w:val="18"/>
          <w:szCs w:val="18"/>
        </w:rPr>
        <w:t xml:space="preserve">Wykonawca może powierzyć wykonanie części zamówienia </w:t>
      </w:r>
      <w:r w:rsidR="003F039F" w:rsidRPr="00E851C4">
        <w:rPr>
          <w:rFonts w:ascii="Verdana" w:hAnsi="Verdana"/>
          <w:sz w:val="18"/>
          <w:szCs w:val="18"/>
        </w:rPr>
        <w:t>P</w:t>
      </w:r>
      <w:r w:rsidRPr="00E851C4">
        <w:rPr>
          <w:rFonts w:ascii="Verdana" w:hAnsi="Verdana"/>
          <w:sz w:val="18"/>
          <w:szCs w:val="18"/>
        </w:rPr>
        <w:t>odwykonawcy. </w:t>
      </w:r>
    </w:p>
    <w:p w14:paraId="7BACAF44" w14:textId="65809A9D" w:rsidR="00F84376" w:rsidRPr="00E851C4" w:rsidRDefault="00F84376" w:rsidP="00B3016E">
      <w:pPr>
        <w:pStyle w:val="Akapitzlist"/>
        <w:numPr>
          <w:ilvl w:val="1"/>
          <w:numId w:val="6"/>
        </w:numPr>
        <w:spacing w:line="360" w:lineRule="auto"/>
        <w:ind w:left="709" w:hanging="425"/>
        <w:jc w:val="both"/>
        <w:rPr>
          <w:rFonts w:ascii="Verdana" w:hAnsi="Verdana" w:cstheme="majorHAnsi"/>
          <w:sz w:val="18"/>
          <w:szCs w:val="18"/>
        </w:rPr>
      </w:pPr>
      <w:r w:rsidRPr="00E851C4">
        <w:rPr>
          <w:rFonts w:ascii="Verdana" w:hAnsi="Verdana" w:cstheme="majorHAnsi"/>
          <w:sz w:val="18"/>
          <w:szCs w:val="18"/>
        </w:rPr>
        <w:t xml:space="preserve">Zamawiający wymaga, aby w przypadku powierzenia części zamówienia </w:t>
      </w:r>
      <w:r w:rsidR="003F039F" w:rsidRPr="00E851C4">
        <w:rPr>
          <w:rFonts w:ascii="Verdana" w:hAnsi="Verdana" w:cstheme="majorHAnsi"/>
          <w:sz w:val="18"/>
          <w:szCs w:val="18"/>
        </w:rPr>
        <w:t>P</w:t>
      </w:r>
      <w:r w:rsidRPr="00E851C4">
        <w:rPr>
          <w:rFonts w:ascii="Verdana" w:hAnsi="Verdana" w:cstheme="majorHAnsi"/>
          <w:sz w:val="18"/>
          <w:szCs w:val="18"/>
        </w:rPr>
        <w:t>odwykonawcom, Wykonawca wskazał w Formularzu oferty części zamówienia, których wykonanie zamierza powierzyć podwykonawcom oraz podał (o ile są mu wiadome na tym etapie) nazwy (firmy) tych podwykonawców.</w:t>
      </w:r>
    </w:p>
    <w:p w14:paraId="0C732DCF" w14:textId="77777777" w:rsidR="00F84376" w:rsidRPr="00E851C4" w:rsidRDefault="00F84376" w:rsidP="00B3016E">
      <w:pPr>
        <w:pStyle w:val="Akapitzlist"/>
        <w:numPr>
          <w:ilvl w:val="1"/>
          <w:numId w:val="6"/>
        </w:numPr>
        <w:spacing w:line="360" w:lineRule="auto"/>
        <w:jc w:val="both"/>
        <w:rPr>
          <w:rFonts w:ascii="Verdana" w:hAnsi="Verdana" w:cstheme="majorHAnsi"/>
          <w:sz w:val="18"/>
          <w:szCs w:val="18"/>
        </w:rPr>
      </w:pPr>
      <w:r w:rsidRPr="00E851C4">
        <w:rPr>
          <w:rFonts w:ascii="Verdana" w:hAnsi="Verdana"/>
          <w:sz w:val="18"/>
          <w:szCs w:val="18"/>
        </w:rPr>
        <w:t>Powierzenie wykonania części zamówienia podwykonawcom nie zwalnia Wykonawcy z odpowiedzialności za należyte wykonanie tego zamówienia. </w:t>
      </w:r>
    </w:p>
    <w:p w14:paraId="0036319E" w14:textId="77777777" w:rsidR="006E5DF7" w:rsidRPr="00B544B2" w:rsidRDefault="006E5DF7" w:rsidP="00EE0A4B">
      <w:pPr>
        <w:pStyle w:val="Nagwek2"/>
        <w:spacing w:after="240"/>
        <w:ind w:left="851" w:hanging="567"/>
        <w:rPr>
          <w:sz w:val="18"/>
          <w:szCs w:val="18"/>
        </w:rPr>
      </w:pPr>
      <w:bookmarkStart w:id="8" w:name="_Toc98155447"/>
      <w:r w:rsidRPr="00B544B2">
        <w:rPr>
          <w:sz w:val="18"/>
          <w:szCs w:val="18"/>
        </w:rPr>
        <w:t>Termin wykonania zamówienia</w:t>
      </w:r>
      <w:bookmarkEnd w:id="8"/>
    </w:p>
    <w:p w14:paraId="00044639" w14:textId="77777777" w:rsidR="00C8175A" w:rsidRDefault="00E851C4" w:rsidP="00B3016E">
      <w:pPr>
        <w:pStyle w:val="Akapitzlist"/>
        <w:numPr>
          <w:ilvl w:val="1"/>
          <w:numId w:val="6"/>
        </w:numPr>
        <w:spacing w:line="360" w:lineRule="auto"/>
        <w:ind w:left="709" w:hanging="425"/>
        <w:jc w:val="both"/>
        <w:rPr>
          <w:rFonts w:ascii="Verdana" w:hAnsi="Verdana" w:cstheme="majorHAnsi"/>
          <w:color w:val="000000" w:themeColor="text1"/>
          <w:sz w:val="18"/>
          <w:szCs w:val="18"/>
        </w:rPr>
      </w:pPr>
      <w:r>
        <w:rPr>
          <w:rFonts w:ascii="Verdana" w:hAnsi="Verdana" w:cstheme="majorHAnsi"/>
          <w:color w:val="000000" w:themeColor="text1"/>
          <w:sz w:val="18"/>
          <w:szCs w:val="18"/>
        </w:rPr>
        <w:t xml:space="preserve">Zamówienie zostanie zrealizowane </w:t>
      </w:r>
      <w:bookmarkStart w:id="9" w:name="_Hlk162958248"/>
      <w:r>
        <w:rPr>
          <w:rFonts w:ascii="Verdana" w:hAnsi="Verdana" w:cstheme="majorHAnsi"/>
          <w:color w:val="000000" w:themeColor="text1"/>
          <w:sz w:val="18"/>
          <w:szCs w:val="18"/>
        </w:rPr>
        <w:t>w terminie</w:t>
      </w:r>
      <w:r w:rsidR="00C8175A">
        <w:rPr>
          <w:rFonts w:ascii="Verdana" w:hAnsi="Verdana" w:cstheme="majorHAnsi"/>
          <w:color w:val="000000" w:themeColor="text1"/>
          <w:sz w:val="18"/>
          <w:szCs w:val="18"/>
        </w:rPr>
        <w:t>:</w:t>
      </w:r>
    </w:p>
    <w:p w14:paraId="3F06B77F" w14:textId="2181C904" w:rsidR="00C8175A" w:rsidRPr="00C8175A" w:rsidRDefault="00C8175A" w:rsidP="00C8175A">
      <w:pPr>
        <w:pStyle w:val="Nagwek2"/>
        <w:numPr>
          <w:ilvl w:val="0"/>
          <w:numId w:val="16"/>
        </w:numPr>
        <w:spacing w:before="0" w:line="360" w:lineRule="auto"/>
        <w:ind w:hanging="294"/>
        <w:rPr>
          <w:b w:val="0"/>
          <w:bCs/>
          <w:sz w:val="18"/>
          <w:szCs w:val="18"/>
        </w:rPr>
      </w:pPr>
      <w:r w:rsidRPr="00C8175A">
        <w:rPr>
          <w:b w:val="0"/>
          <w:bCs/>
          <w:sz w:val="18"/>
          <w:szCs w:val="18"/>
        </w:rPr>
        <w:t xml:space="preserve">Część nr 1 – Generator przebiegów arbitralnych- </w:t>
      </w:r>
      <w:r w:rsidR="007913FD">
        <w:rPr>
          <w:b w:val="0"/>
          <w:bCs/>
          <w:sz w:val="18"/>
          <w:szCs w:val="18"/>
        </w:rPr>
        <w:t>zgodnie z ofertą</w:t>
      </w:r>
      <w:r w:rsidR="00C90F8D">
        <w:rPr>
          <w:b w:val="0"/>
          <w:bCs/>
          <w:sz w:val="18"/>
          <w:szCs w:val="18"/>
        </w:rPr>
        <w:t xml:space="preserve"> Wykonawcy</w:t>
      </w:r>
      <w:r w:rsidR="00683FF6">
        <w:rPr>
          <w:b w:val="0"/>
          <w:bCs/>
          <w:sz w:val="18"/>
          <w:szCs w:val="18"/>
        </w:rPr>
        <w:t xml:space="preserve"> przy czym nie dłuższy niż</w:t>
      </w:r>
      <w:r w:rsidRPr="00C8175A">
        <w:rPr>
          <w:b w:val="0"/>
          <w:bCs/>
          <w:sz w:val="18"/>
          <w:szCs w:val="18"/>
        </w:rPr>
        <w:t xml:space="preserve"> </w:t>
      </w:r>
      <w:r w:rsidRPr="00E93285">
        <w:rPr>
          <w:sz w:val="18"/>
          <w:szCs w:val="18"/>
        </w:rPr>
        <w:t>14 dni</w:t>
      </w:r>
      <w:r w:rsidRPr="00C8175A">
        <w:rPr>
          <w:b w:val="0"/>
          <w:bCs/>
          <w:sz w:val="18"/>
          <w:szCs w:val="18"/>
        </w:rPr>
        <w:t xml:space="preserve"> od daty zawarcia umowy.</w:t>
      </w:r>
    </w:p>
    <w:p w14:paraId="7FBA6537" w14:textId="163CC66C" w:rsidR="00C8175A" w:rsidRPr="00C8175A" w:rsidRDefault="00C8175A" w:rsidP="00C8175A">
      <w:pPr>
        <w:pStyle w:val="Nagwek2"/>
        <w:numPr>
          <w:ilvl w:val="0"/>
          <w:numId w:val="16"/>
        </w:numPr>
        <w:spacing w:before="0" w:line="360" w:lineRule="auto"/>
        <w:ind w:hanging="294"/>
        <w:rPr>
          <w:b w:val="0"/>
          <w:bCs/>
          <w:sz w:val="18"/>
          <w:szCs w:val="18"/>
        </w:rPr>
      </w:pPr>
      <w:r w:rsidRPr="00C8175A">
        <w:rPr>
          <w:b w:val="0"/>
          <w:bCs/>
          <w:sz w:val="18"/>
          <w:szCs w:val="18"/>
        </w:rPr>
        <w:t xml:space="preserve">Część nr 2 – Analizator widma- </w:t>
      </w:r>
      <w:r w:rsidR="00683FF6">
        <w:rPr>
          <w:b w:val="0"/>
          <w:bCs/>
          <w:sz w:val="18"/>
          <w:szCs w:val="18"/>
        </w:rPr>
        <w:t>zgodnie z ofertą Wykonawcy przy czym nie dłuższy niż</w:t>
      </w:r>
      <w:r w:rsidRPr="00C8175A">
        <w:rPr>
          <w:b w:val="0"/>
          <w:bCs/>
          <w:sz w:val="18"/>
          <w:szCs w:val="18"/>
        </w:rPr>
        <w:t xml:space="preserve"> </w:t>
      </w:r>
      <w:r w:rsidRPr="00E93285">
        <w:rPr>
          <w:sz w:val="18"/>
          <w:szCs w:val="18"/>
        </w:rPr>
        <w:t>7 dni</w:t>
      </w:r>
      <w:r w:rsidRPr="00C8175A">
        <w:rPr>
          <w:b w:val="0"/>
          <w:bCs/>
          <w:sz w:val="18"/>
          <w:szCs w:val="18"/>
        </w:rPr>
        <w:t xml:space="preserve"> od daty zawarcia umowy</w:t>
      </w:r>
    </w:p>
    <w:p w14:paraId="6E5F80BD" w14:textId="2944161A" w:rsidR="00C8175A" w:rsidRPr="00C8175A" w:rsidRDefault="00C8175A" w:rsidP="00C8175A">
      <w:pPr>
        <w:pStyle w:val="Nagwek2"/>
        <w:numPr>
          <w:ilvl w:val="0"/>
          <w:numId w:val="16"/>
        </w:numPr>
        <w:spacing w:before="0" w:line="360" w:lineRule="auto"/>
        <w:ind w:hanging="294"/>
        <w:rPr>
          <w:b w:val="0"/>
          <w:bCs/>
          <w:sz w:val="18"/>
          <w:szCs w:val="18"/>
        </w:rPr>
      </w:pPr>
      <w:r w:rsidRPr="00C8175A">
        <w:rPr>
          <w:b w:val="0"/>
          <w:bCs/>
          <w:sz w:val="18"/>
          <w:szCs w:val="18"/>
        </w:rPr>
        <w:t xml:space="preserve">Część nr 3 – Wektorowy analizator sieci VNA(106)- </w:t>
      </w:r>
      <w:r w:rsidR="00683FF6">
        <w:rPr>
          <w:b w:val="0"/>
          <w:bCs/>
          <w:sz w:val="18"/>
          <w:szCs w:val="18"/>
        </w:rPr>
        <w:t>zgodnie z ofertą Wykonawcy przy czym nie dłuższy niż</w:t>
      </w:r>
      <w:r w:rsidRPr="00C8175A">
        <w:rPr>
          <w:b w:val="0"/>
          <w:bCs/>
          <w:sz w:val="18"/>
          <w:szCs w:val="18"/>
        </w:rPr>
        <w:t xml:space="preserve"> </w:t>
      </w:r>
      <w:r w:rsidRPr="00E93285">
        <w:rPr>
          <w:sz w:val="18"/>
          <w:szCs w:val="18"/>
        </w:rPr>
        <w:t>14 dni</w:t>
      </w:r>
      <w:r w:rsidRPr="00C8175A">
        <w:rPr>
          <w:b w:val="0"/>
          <w:bCs/>
          <w:sz w:val="18"/>
          <w:szCs w:val="18"/>
        </w:rPr>
        <w:t xml:space="preserve"> od daty zawarcia umowy</w:t>
      </w:r>
    </w:p>
    <w:p w14:paraId="7BECF2FF" w14:textId="5BD61CBF" w:rsidR="00E851C4" w:rsidRPr="00C8175A" w:rsidRDefault="00C8175A" w:rsidP="00C8175A">
      <w:pPr>
        <w:pStyle w:val="Akapitzlist"/>
        <w:numPr>
          <w:ilvl w:val="0"/>
          <w:numId w:val="16"/>
        </w:numPr>
        <w:spacing w:line="360" w:lineRule="auto"/>
        <w:ind w:hanging="294"/>
        <w:jc w:val="both"/>
        <w:rPr>
          <w:rFonts w:ascii="Verdana" w:hAnsi="Verdana" w:cstheme="majorHAnsi"/>
          <w:color w:val="000000" w:themeColor="text1"/>
          <w:sz w:val="18"/>
          <w:szCs w:val="18"/>
        </w:rPr>
      </w:pPr>
      <w:r w:rsidRPr="00C8175A">
        <w:rPr>
          <w:rFonts w:ascii="Verdana" w:hAnsi="Verdana" w:cs="Calibri"/>
          <w:bCs/>
          <w:sz w:val="18"/>
          <w:szCs w:val="18"/>
        </w:rPr>
        <w:t xml:space="preserve">Część nr 4 – Wektorowy analizator sieci VNA(108)- </w:t>
      </w:r>
      <w:r w:rsidR="00683FF6" w:rsidRPr="00683FF6">
        <w:rPr>
          <w:sz w:val="18"/>
          <w:szCs w:val="18"/>
        </w:rPr>
        <w:t>zgodnie z ofertą Wykonawcy przy czym nie dłuższy niż</w:t>
      </w:r>
      <w:r w:rsidRPr="00C8175A">
        <w:rPr>
          <w:rFonts w:ascii="Verdana" w:hAnsi="Verdana" w:cs="Calibri"/>
          <w:bCs/>
          <w:sz w:val="18"/>
          <w:szCs w:val="18"/>
        </w:rPr>
        <w:t xml:space="preserve"> </w:t>
      </w:r>
      <w:r w:rsidRPr="00E93285">
        <w:rPr>
          <w:rFonts w:ascii="Verdana" w:hAnsi="Verdana" w:cs="Calibri"/>
          <w:b/>
          <w:sz w:val="18"/>
          <w:szCs w:val="18"/>
        </w:rPr>
        <w:t>7 dni</w:t>
      </w:r>
      <w:r w:rsidRPr="00C8175A">
        <w:rPr>
          <w:rFonts w:ascii="Verdana" w:hAnsi="Verdana" w:cs="Calibri"/>
          <w:bCs/>
          <w:sz w:val="18"/>
          <w:szCs w:val="18"/>
        </w:rPr>
        <w:t xml:space="preserve"> od daty zawarcia umowy</w:t>
      </w:r>
      <w:bookmarkEnd w:id="9"/>
      <w:r w:rsidRPr="00C8175A">
        <w:rPr>
          <w:rFonts w:ascii="Verdana" w:hAnsi="Verdana" w:cstheme="majorHAnsi"/>
          <w:bCs/>
          <w:color w:val="000000" w:themeColor="text1"/>
          <w:sz w:val="18"/>
          <w:szCs w:val="18"/>
        </w:rPr>
        <w:t>.</w:t>
      </w:r>
    </w:p>
    <w:p w14:paraId="00000082" w14:textId="0C640A93" w:rsidR="000B72C3" w:rsidRPr="00B544B2" w:rsidRDefault="00937A4C" w:rsidP="00EE0A4B">
      <w:pPr>
        <w:pStyle w:val="Nagwek2"/>
        <w:spacing w:after="240"/>
        <w:ind w:left="851" w:hanging="567"/>
        <w:rPr>
          <w:sz w:val="18"/>
          <w:szCs w:val="18"/>
        </w:rPr>
      </w:pPr>
      <w:bookmarkStart w:id="10" w:name="_Toc98155449"/>
      <w:bookmarkEnd w:id="6"/>
      <w:r w:rsidRPr="00B544B2">
        <w:rPr>
          <w:sz w:val="18"/>
          <w:szCs w:val="18"/>
        </w:rPr>
        <w:t>Warunki udziału</w:t>
      </w:r>
      <w:r w:rsidR="002626CE" w:rsidRPr="00B544B2">
        <w:rPr>
          <w:sz w:val="18"/>
          <w:szCs w:val="18"/>
        </w:rPr>
        <w:t xml:space="preserve"> w </w:t>
      </w:r>
      <w:r w:rsidRPr="00B544B2">
        <w:rPr>
          <w:sz w:val="18"/>
          <w:szCs w:val="18"/>
        </w:rPr>
        <w:t>postępowaniu</w:t>
      </w:r>
      <w:bookmarkEnd w:id="10"/>
    </w:p>
    <w:p w14:paraId="00BE7DC6" w14:textId="77777777" w:rsidR="00FD57B8" w:rsidRPr="00B544B2" w:rsidRDefault="00937A4C" w:rsidP="00B3016E">
      <w:pPr>
        <w:pStyle w:val="Akapitzlist"/>
        <w:numPr>
          <w:ilvl w:val="1"/>
          <w:numId w:val="6"/>
        </w:numPr>
        <w:spacing w:line="360" w:lineRule="auto"/>
        <w:jc w:val="both"/>
        <w:rPr>
          <w:rFonts w:ascii="Verdana" w:hAnsi="Verdana" w:cstheme="majorHAnsi"/>
          <w:sz w:val="18"/>
          <w:szCs w:val="18"/>
        </w:rPr>
      </w:pPr>
      <w:r w:rsidRPr="00B544B2">
        <w:rPr>
          <w:rFonts w:ascii="Verdana" w:hAnsi="Verdana" w:cstheme="majorHAnsi"/>
          <w:sz w:val="18"/>
          <w:szCs w:val="18"/>
        </w:rPr>
        <w:t>O udzielenie zamówienia mogą ubiegać się Wykonawcy, którzy</w:t>
      </w:r>
      <w:r w:rsidR="00701C76" w:rsidRPr="00B544B2">
        <w:rPr>
          <w:rFonts w:ascii="Verdana" w:hAnsi="Verdana" w:cstheme="majorHAnsi"/>
          <w:sz w:val="18"/>
          <w:szCs w:val="18"/>
        </w:rPr>
        <w:t>:</w:t>
      </w:r>
      <w:r w:rsidRPr="00B544B2">
        <w:rPr>
          <w:rFonts w:ascii="Verdana" w:hAnsi="Verdana" w:cstheme="majorHAnsi"/>
          <w:sz w:val="18"/>
          <w:szCs w:val="18"/>
        </w:rPr>
        <w:t xml:space="preserve"> </w:t>
      </w:r>
    </w:p>
    <w:p w14:paraId="2FCE2899" w14:textId="77777777" w:rsidR="005C497A" w:rsidRPr="005C497A" w:rsidRDefault="005C497A" w:rsidP="00B3016E">
      <w:pPr>
        <w:pStyle w:val="Akapitzlist"/>
        <w:numPr>
          <w:ilvl w:val="0"/>
          <w:numId w:val="11"/>
        </w:numPr>
        <w:spacing w:line="360" w:lineRule="auto"/>
        <w:jc w:val="both"/>
        <w:rPr>
          <w:rFonts w:ascii="Verdana" w:hAnsi="Verdana" w:cstheme="majorHAnsi"/>
          <w:vanish/>
          <w:sz w:val="18"/>
          <w:szCs w:val="18"/>
        </w:rPr>
      </w:pPr>
    </w:p>
    <w:p w14:paraId="5998E497" w14:textId="77777777" w:rsidR="005C497A" w:rsidRPr="005C497A" w:rsidRDefault="005C497A" w:rsidP="00B3016E">
      <w:pPr>
        <w:pStyle w:val="Akapitzlist"/>
        <w:numPr>
          <w:ilvl w:val="0"/>
          <w:numId w:val="11"/>
        </w:numPr>
        <w:spacing w:line="360" w:lineRule="auto"/>
        <w:jc w:val="both"/>
        <w:rPr>
          <w:rFonts w:ascii="Verdana" w:hAnsi="Verdana" w:cstheme="majorHAnsi"/>
          <w:vanish/>
          <w:sz w:val="18"/>
          <w:szCs w:val="18"/>
        </w:rPr>
      </w:pPr>
    </w:p>
    <w:p w14:paraId="0FA2BE8E" w14:textId="77777777" w:rsidR="005C497A" w:rsidRPr="005C497A" w:rsidRDefault="005C497A" w:rsidP="00B3016E">
      <w:pPr>
        <w:pStyle w:val="Akapitzlist"/>
        <w:numPr>
          <w:ilvl w:val="0"/>
          <w:numId w:val="11"/>
        </w:numPr>
        <w:spacing w:line="360" w:lineRule="auto"/>
        <w:jc w:val="both"/>
        <w:rPr>
          <w:rFonts w:ascii="Verdana" w:hAnsi="Verdana" w:cstheme="majorHAnsi"/>
          <w:vanish/>
          <w:sz w:val="18"/>
          <w:szCs w:val="18"/>
        </w:rPr>
      </w:pPr>
    </w:p>
    <w:p w14:paraId="3371150F" w14:textId="77777777" w:rsidR="005C497A" w:rsidRPr="005C497A" w:rsidRDefault="005C497A" w:rsidP="00B3016E">
      <w:pPr>
        <w:pStyle w:val="Akapitzlist"/>
        <w:numPr>
          <w:ilvl w:val="0"/>
          <w:numId w:val="11"/>
        </w:numPr>
        <w:spacing w:line="360" w:lineRule="auto"/>
        <w:jc w:val="both"/>
        <w:rPr>
          <w:rFonts w:ascii="Verdana" w:hAnsi="Verdana" w:cstheme="majorHAnsi"/>
          <w:vanish/>
          <w:sz w:val="18"/>
          <w:szCs w:val="18"/>
        </w:rPr>
      </w:pPr>
    </w:p>
    <w:p w14:paraId="37EDC20E" w14:textId="77777777" w:rsidR="005C497A" w:rsidRPr="005C497A" w:rsidRDefault="005C497A" w:rsidP="00B3016E">
      <w:pPr>
        <w:pStyle w:val="Akapitzlist"/>
        <w:numPr>
          <w:ilvl w:val="0"/>
          <w:numId w:val="11"/>
        </w:numPr>
        <w:spacing w:line="360" w:lineRule="auto"/>
        <w:jc w:val="both"/>
        <w:rPr>
          <w:rFonts w:ascii="Verdana" w:hAnsi="Verdana" w:cstheme="majorHAnsi"/>
          <w:vanish/>
          <w:sz w:val="18"/>
          <w:szCs w:val="18"/>
        </w:rPr>
      </w:pPr>
    </w:p>
    <w:p w14:paraId="58B38349" w14:textId="77777777" w:rsidR="005C497A" w:rsidRPr="005C497A" w:rsidRDefault="005C497A" w:rsidP="00B3016E">
      <w:pPr>
        <w:pStyle w:val="Akapitzlist"/>
        <w:numPr>
          <w:ilvl w:val="0"/>
          <w:numId w:val="11"/>
        </w:numPr>
        <w:spacing w:line="360" w:lineRule="auto"/>
        <w:jc w:val="both"/>
        <w:rPr>
          <w:rFonts w:ascii="Verdana" w:hAnsi="Verdana" w:cstheme="majorHAnsi"/>
          <w:vanish/>
          <w:sz w:val="18"/>
          <w:szCs w:val="18"/>
        </w:rPr>
      </w:pPr>
    </w:p>
    <w:p w14:paraId="64249AF0" w14:textId="77777777" w:rsidR="005C497A" w:rsidRPr="005C497A" w:rsidRDefault="005C497A" w:rsidP="00B3016E">
      <w:pPr>
        <w:pStyle w:val="Akapitzlist"/>
        <w:numPr>
          <w:ilvl w:val="1"/>
          <w:numId w:val="11"/>
        </w:numPr>
        <w:spacing w:line="360" w:lineRule="auto"/>
        <w:jc w:val="both"/>
        <w:rPr>
          <w:rFonts w:ascii="Verdana" w:hAnsi="Verdana" w:cstheme="majorHAnsi"/>
          <w:vanish/>
          <w:sz w:val="18"/>
          <w:szCs w:val="18"/>
        </w:rPr>
      </w:pPr>
    </w:p>
    <w:p w14:paraId="4A7E0CBB" w14:textId="79C05FB5" w:rsidR="00701C76" w:rsidRPr="00B544B2" w:rsidRDefault="00701C76" w:rsidP="00B3016E">
      <w:pPr>
        <w:pStyle w:val="Akapitzlist"/>
        <w:numPr>
          <w:ilvl w:val="2"/>
          <w:numId w:val="11"/>
        </w:numPr>
        <w:spacing w:line="360" w:lineRule="auto"/>
        <w:jc w:val="both"/>
        <w:rPr>
          <w:rFonts w:ascii="Verdana" w:hAnsi="Verdana" w:cstheme="majorHAnsi"/>
          <w:sz w:val="18"/>
          <w:szCs w:val="18"/>
        </w:rPr>
      </w:pPr>
      <w:r w:rsidRPr="00B544B2">
        <w:rPr>
          <w:rFonts w:ascii="Verdana" w:hAnsi="Verdana" w:cstheme="majorHAnsi"/>
          <w:sz w:val="18"/>
          <w:szCs w:val="18"/>
        </w:rPr>
        <w:t xml:space="preserve">nie podlegają wykluczeniu. </w:t>
      </w:r>
    </w:p>
    <w:p w14:paraId="00000083" w14:textId="64DE7D4D" w:rsidR="000B72C3" w:rsidRPr="00B544B2" w:rsidRDefault="00937A4C" w:rsidP="00B3016E">
      <w:pPr>
        <w:pStyle w:val="Akapitzlist"/>
        <w:numPr>
          <w:ilvl w:val="2"/>
          <w:numId w:val="8"/>
        </w:numPr>
        <w:spacing w:line="360" w:lineRule="auto"/>
        <w:jc w:val="both"/>
        <w:rPr>
          <w:rFonts w:ascii="Verdana" w:hAnsi="Verdana" w:cstheme="majorHAnsi"/>
          <w:sz w:val="18"/>
          <w:szCs w:val="18"/>
        </w:rPr>
      </w:pPr>
      <w:r w:rsidRPr="00B544B2">
        <w:rPr>
          <w:rFonts w:ascii="Verdana" w:hAnsi="Verdana" w:cstheme="majorHAnsi"/>
          <w:sz w:val="18"/>
          <w:szCs w:val="18"/>
        </w:rPr>
        <w:t>spełniają warunki</w:t>
      </w:r>
      <w:r w:rsidRPr="00B544B2">
        <w:rPr>
          <w:rFonts w:ascii="Verdana" w:hAnsi="Verdana" w:cstheme="majorHAnsi"/>
          <w:b/>
          <w:sz w:val="18"/>
          <w:szCs w:val="18"/>
        </w:rPr>
        <w:t xml:space="preserve"> </w:t>
      </w:r>
      <w:r w:rsidRPr="00B544B2">
        <w:rPr>
          <w:rFonts w:ascii="Verdana" w:hAnsi="Verdana" w:cstheme="majorHAnsi"/>
          <w:sz w:val="18"/>
          <w:szCs w:val="18"/>
        </w:rPr>
        <w:t>udziału</w:t>
      </w:r>
      <w:r w:rsidR="002626CE" w:rsidRPr="00B544B2">
        <w:rPr>
          <w:rFonts w:ascii="Verdana" w:hAnsi="Verdana" w:cstheme="majorHAnsi"/>
          <w:sz w:val="18"/>
          <w:szCs w:val="18"/>
        </w:rPr>
        <w:t xml:space="preserve"> w </w:t>
      </w:r>
      <w:r w:rsidRPr="00B544B2">
        <w:rPr>
          <w:rFonts w:ascii="Verdana" w:hAnsi="Verdana" w:cstheme="majorHAnsi"/>
          <w:sz w:val="18"/>
          <w:szCs w:val="18"/>
        </w:rPr>
        <w:t>postępowaniu.</w:t>
      </w:r>
    </w:p>
    <w:p w14:paraId="3A0B851B" w14:textId="77777777" w:rsidR="00EE6907" w:rsidRPr="00B544B2" w:rsidRDefault="00937A4C" w:rsidP="00B3016E">
      <w:pPr>
        <w:pStyle w:val="Akapitzlist"/>
        <w:numPr>
          <w:ilvl w:val="1"/>
          <w:numId w:val="6"/>
        </w:numPr>
        <w:spacing w:line="360" w:lineRule="auto"/>
        <w:jc w:val="both"/>
        <w:rPr>
          <w:rFonts w:ascii="Verdana" w:hAnsi="Verdana" w:cstheme="majorHAnsi"/>
          <w:sz w:val="18"/>
          <w:szCs w:val="18"/>
        </w:rPr>
      </w:pPr>
      <w:r w:rsidRPr="00B544B2">
        <w:rPr>
          <w:rFonts w:ascii="Verdana" w:hAnsi="Verdana" w:cstheme="majorHAnsi"/>
          <w:sz w:val="18"/>
          <w:szCs w:val="18"/>
        </w:rPr>
        <w:t>O udzielenie zamówienia mogą ubiegać się Wykonawcy, którzy spełniają warunki dotyczące:</w:t>
      </w:r>
    </w:p>
    <w:p w14:paraId="00000085" w14:textId="7F6F28C5" w:rsidR="000B72C3" w:rsidRPr="00B544B2" w:rsidRDefault="00937A4C" w:rsidP="00B3016E">
      <w:pPr>
        <w:pStyle w:val="Akapitzlist"/>
        <w:numPr>
          <w:ilvl w:val="2"/>
          <w:numId w:val="6"/>
        </w:numPr>
        <w:spacing w:line="360" w:lineRule="auto"/>
        <w:jc w:val="both"/>
        <w:rPr>
          <w:rFonts w:ascii="Verdana" w:hAnsi="Verdana" w:cstheme="majorHAnsi"/>
          <w:bCs/>
          <w:sz w:val="18"/>
          <w:szCs w:val="18"/>
          <w:u w:val="single"/>
        </w:rPr>
      </w:pPr>
      <w:r w:rsidRPr="00B544B2">
        <w:rPr>
          <w:rFonts w:ascii="Verdana" w:hAnsi="Verdana" w:cstheme="majorHAnsi"/>
          <w:bCs/>
          <w:sz w:val="18"/>
          <w:szCs w:val="18"/>
          <w:u w:val="single"/>
        </w:rPr>
        <w:t>zdolności do występowania</w:t>
      </w:r>
      <w:r w:rsidR="002626CE" w:rsidRPr="00B544B2">
        <w:rPr>
          <w:rFonts w:ascii="Verdana" w:hAnsi="Verdana" w:cstheme="majorHAnsi"/>
          <w:bCs/>
          <w:sz w:val="18"/>
          <w:szCs w:val="18"/>
          <w:u w:val="single"/>
        </w:rPr>
        <w:t xml:space="preserve"> w </w:t>
      </w:r>
      <w:r w:rsidRPr="00B544B2">
        <w:rPr>
          <w:rFonts w:ascii="Verdana" w:hAnsi="Verdana" w:cstheme="majorHAnsi"/>
          <w:bCs/>
          <w:sz w:val="18"/>
          <w:szCs w:val="18"/>
          <w:u w:val="single"/>
        </w:rPr>
        <w:t>obrocie gospodarczym:</w:t>
      </w:r>
    </w:p>
    <w:p w14:paraId="4D3275E7" w14:textId="2D846F4F" w:rsidR="00EE6907" w:rsidRPr="00B544B2" w:rsidRDefault="00937A4C" w:rsidP="00931295">
      <w:pPr>
        <w:spacing w:line="360" w:lineRule="auto"/>
        <w:ind w:left="851" w:right="20"/>
        <w:jc w:val="both"/>
        <w:rPr>
          <w:rFonts w:ascii="Verdana" w:hAnsi="Verdana" w:cstheme="majorHAnsi"/>
          <w:sz w:val="18"/>
          <w:szCs w:val="18"/>
        </w:rPr>
      </w:pPr>
      <w:bookmarkStart w:id="11" w:name="_Hlk69720567"/>
      <w:r w:rsidRPr="00B544B2">
        <w:rPr>
          <w:rFonts w:ascii="Verdana" w:hAnsi="Verdana" w:cstheme="majorHAnsi"/>
          <w:sz w:val="18"/>
          <w:szCs w:val="18"/>
        </w:rPr>
        <w:t xml:space="preserve">Zamawiający nie stawia </w:t>
      </w:r>
      <w:r w:rsidR="00FD57B8" w:rsidRPr="00B544B2">
        <w:rPr>
          <w:rFonts w:ascii="Verdana" w:hAnsi="Verdana" w:cstheme="majorHAnsi"/>
          <w:sz w:val="18"/>
          <w:szCs w:val="18"/>
        </w:rPr>
        <w:t>szczególnych wymagań w zakresie spełniania tego warunku.</w:t>
      </w:r>
    </w:p>
    <w:bookmarkEnd w:id="11"/>
    <w:p w14:paraId="00000087" w14:textId="2C17B859" w:rsidR="000B72C3" w:rsidRPr="00B544B2" w:rsidRDefault="00937A4C" w:rsidP="00B3016E">
      <w:pPr>
        <w:pStyle w:val="Akapitzlist"/>
        <w:numPr>
          <w:ilvl w:val="2"/>
          <w:numId w:val="6"/>
        </w:numPr>
        <w:spacing w:line="360" w:lineRule="auto"/>
        <w:ind w:left="1418" w:hanging="698"/>
        <w:jc w:val="both"/>
        <w:rPr>
          <w:rFonts w:ascii="Verdana" w:hAnsi="Verdana" w:cstheme="majorHAnsi"/>
          <w:bCs/>
          <w:sz w:val="18"/>
          <w:szCs w:val="18"/>
          <w:u w:val="single"/>
        </w:rPr>
      </w:pPr>
      <w:r w:rsidRPr="00B544B2">
        <w:rPr>
          <w:rFonts w:ascii="Verdana" w:hAnsi="Verdana" w:cstheme="majorHAnsi"/>
          <w:bCs/>
          <w:sz w:val="18"/>
          <w:szCs w:val="18"/>
          <w:u w:val="single"/>
        </w:rPr>
        <w:t>uprawnień do prowadzenia określonej działalności gospodarczej lub zawodowej,</w:t>
      </w:r>
      <w:r w:rsidR="002626CE" w:rsidRPr="00B544B2">
        <w:rPr>
          <w:rFonts w:ascii="Verdana" w:hAnsi="Verdana" w:cstheme="majorHAnsi"/>
          <w:bCs/>
          <w:sz w:val="18"/>
          <w:szCs w:val="18"/>
          <w:u w:val="single"/>
        </w:rPr>
        <w:t xml:space="preserve"> o </w:t>
      </w:r>
      <w:r w:rsidRPr="00B544B2">
        <w:rPr>
          <w:rFonts w:ascii="Verdana" w:hAnsi="Verdana" w:cstheme="majorHAnsi"/>
          <w:bCs/>
          <w:sz w:val="18"/>
          <w:szCs w:val="18"/>
          <w:u w:val="single"/>
        </w:rPr>
        <w:t>ile wynika to</w:t>
      </w:r>
      <w:r w:rsidR="002626CE" w:rsidRPr="00B544B2">
        <w:rPr>
          <w:rFonts w:ascii="Verdana" w:hAnsi="Verdana" w:cstheme="majorHAnsi"/>
          <w:bCs/>
          <w:sz w:val="18"/>
          <w:szCs w:val="18"/>
          <w:u w:val="single"/>
        </w:rPr>
        <w:t xml:space="preserve"> z </w:t>
      </w:r>
      <w:r w:rsidRPr="00B544B2">
        <w:rPr>
          <w:rFonts w:ascii="Verdana" w:hAnsi="Verdana" w:cstheme="majorHAnsi"/>
          <w:bCs/>
          <w:sz w:val="18"/>
          <w:szCs w:val="18"/>
          <w:u w:val="single"/>
        </w:rPr>
        <w:t>odrębnych przepisów:</w:t>
      </w:r>
    </w:p>
    <w:p w14:paraId="2507F0CC" w14:textId="470F00CD" w:rsidR="00AC5A68" w:rsidRPr="00B544B2" w:rsidRDefault="00AC5A68" w:rsidP="00931295">
      <w:pPr>
        <w:pStyle w:val="Akapitzlist"/>
        <w:spacing w:line="360" w:lineRule="auto"/>
        <w:ind w:left="851"/>
        <w:jc w:val="both"/>
        <w:rPr>
          <w:rFonts w:ascii="Verdana" w:hAnsi="Verdana" w:cstheme="majorHAnsi"/>
          <w:sz w:val="18"/>
          <w:szCs w:val="18"/>
        </w:rPr>
      </w:pPr>
      <w:r w:rsidRPr="00B544B2">
        <w:rPr>
          <w:rFonts w:ascii="Verdana" w:hAnsi="Verdana" w:cstheme="majorHAnsi"/>
          <w:sz w:val="18"/>
          <w:szCs w:val="18"/>
        </w:rPr>
        <w:t>Zamawiający nie stawia szczególnych wymagań w zakresie spełniania tego warunku.</w:t>
      </w:r>
    </w:p>
    <w:p w14:paraId="00000089" w14:textId="65BBF8B6" w:rsidR="000B72C3" w:rsidRPr="00B544B2" w:rsidRDefault="00937A4C" w:rsidP="00B3016E">
      <w:pPr>
        <w:pStyle w:val="Akapitzlist"/>
        <w:numPr>
          <w:ilvl w:val="2"/>
          <w:numId w:val="6"/>
        </w:numPr>
        <w:spacing w:line="360" w:lineRule="auto"/>
        <w:jc w:val="both"/>
        <w:rPr>
          <w:rFonts w:ascii="Verdana" w:hAnsi="Verdana" w:cstheme="majorHAnsi"/>
          <w:bCs/>
          <w:sz w:val="18"/>
          <w:szCs w:val="18"/>
          <w:u w:val="single"/>
        </w:rPr>
      </w:pPr>
      <w:r w:rsidRPr="00B544B2">
        <w:rPr>
          <w:rFonts w:ascii="Verdana" w:hAnsi="Verdana" w:cstheme="majorHAnsi"/>
          <w:bCs/>
          <w:sz w:val="18"/>
          <w:szCs w:val="18"/>
          <w:u w:val="single"/>
        </w:rPr>
        <w:t>sytuacji ekonomicznej lub finansowej:</w:t>
      </w:r>
    </w:p>
    <w:p w14:paraId="1E2F3766" w14:textId="77777777" w:rsidR="00FD57B8" w:rsidRPr="00B544B2" w:rsidRDefault="00FD57B8" w:rsidP="00931295">
      <w:pPr>
        <w:spacing w:line="360" w:lineRule="auto"/>
        <w:ind w:left="851" w:right="20"/>
        <w:jc w:val="both"/>
        <w:rPr>
          <w:rFonts w:ascii="Verdana" w:hAnsi="Verdana" w:cstheme="majorHAnsi"/>
          <w:sz w:val="18"/>
          <w:szCs w:val="18"/>
        </w:rPr>
      </w:pPr>
      <w:bookmarkStart w:id="12" w:name="_Ref67038292"/>
      <w:r w:rsidRPr="00B544B2">
        <w:rPr>
          <w:rFonts w:ascii="Verdana" w:hAnsi="Verdana" w:cstheme="majorHAnsi"/>
          <w:sz w:val="18"/>
          <w:szCs w:val="18"/>
        </w:rPr>
        <w:t>Zamawiający nie stawia szczególnych wymagań w zakresie spełniania tego warunku.</w:t>
      </w:r>
    </w:p>
    <w:p w14:paraId="0000008B" w14:textId="6E1F904A" w:rsidR="000B72C3" w:rsidRPr="00B544B2" w:rsidRDefault="00937A4C" w:rsidP="00B3016E">
      <w:pPr>
        <w:pStyle w:val="Akapitzlist"/>
        <w:numPr>
          <w:ilvl w:val="2"/>
          <w:numId w:val="6"/>
        </w:numPr>
        <w:spacing w:line="360" w:lineRule="auto"/>
        <w:jc w:val="both"/>
        <w:rPr>
          <w:rFonts w:ascii="Verdana" w:hAnsi="Verdana" w:cstheme="majorHAnsi"/>
          <w:bCs/>
          <w:sz w:val="18"/>
          <w:szCs w:val="18"/>
          <w:u w:val="single"/>
        </w:rPr>
      </w:pPr>
      <w:r w:rsidRPr="00B544B2">
        <w:rPr>
          <w:rFonts w:ascii="Verdana" w:hAnsi="Verdana" w:cstheme="majorHAnsi"/>
          <w:bCs/>
          <w:sz w:val="18"/>
          <w:szCs w:val="18"/>
          <w:u w:val="single"/>
        </w:rPr>
        <w:t>zdolności technicznej lub zawodowej:</w:t>
      </w:r>
      <w:bookmarkEnd w:id="12"/>
    </w:p>
    <w:p w14:paraId="4BEF6822" w14:textId="0C7D5350" w:rsidR="00D60FE0" w:rsidRPr="00B544B2" w:rsidRDefault="00D60FE0" w:rsidP="00D60FE0">
      <w:pPr>
        <w:pStyle w:val="Akapitzlist"/>
        <w:spacing w:line="360" w:lineRule="auto"/>
        <w:ind w:left="851"/>
        <w:jc w:val="both"/>
        <w:rPr>
          <w:rFonts w:ascii="Verdana" w:hAnsi="Verdana" w:cstheme="majorHAnsi"/>
          <w:color w:val="FF0000"/>
          <w:sz w:val="18"/>
          <w:szCs w:val="18"/>
        </w:rPr>
      </w:pPr>
      <w:r w:rsidRPr="00B544B2">
        <w:rPr>
          <w:rFonts w:ascii="Verdana" w:hAnsi="Verdana" w:cstheme="majorHAnsi"/>
          <w:sz w:val="18"/>
          <w:szCs w:val="18"/>
        </w:rPr>
        <w:t>Zamawiający nie stawia szczególnych wymagań w zakresie spełniania tego warunku</w:t>
      </w:r>
      <w:r w:rsidR="00931295" w:rsidRPr="00B544B2">
        <w:rPr>
          <w:rFonts w:ascii="Verdana" w:hAnsi="Verdana" w:cstheme="majorHAnsi"/>
          <w:sz w:val="18"/>
          <w:szCs w:val="18"/>
        </w:rPr>
        <w:t>.</w:t>
      </w:r>
    </w:p>
    <w:p w14:paraId="4E6FBEFA" w14:textId="35313B4D" w:rsidR="00B85E70" w:rsidRPr="00B544B2" w:rsidRDefault="00B85E70" w:rsidP="00B3016E">
      <w:pPr>
        <w:numPr>
          <w:ilvl w:val="1"/>
          <w:numId w:val="6"/>
        </w:numPr>
        <w:spacing w:line="360" w:lineRule="auto"/>
        <w:ind w:right="20"/>
        <w:jc w:val="both"/>
        <w:rPr>
          <w:rFonts w:ascii="Verdana" w:hAnsi="Verdana" w:cstheme="majorHAnsi"/>
          <w:sz w:val="18"/>
          <w:szCs w:val="18"/>
        </w:rPr>
      </w:pPr>
      <w:r w:rsidRPr="00B544B2">
        <w:rPr>
          <w:rFonts w:ascii="Verdana" w:hAnsi="Verdana" w:cstheme="majorHAnsi"/>
          <w:sz w:val="18"/>
          <w:szCs w:val="18"/>
        </w:rPr>
        <w:lastRenderedPageBreak/>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0000008F" w14:textId="170DC934" w:rsidR="000B72C3" w:rsidRPr="008A4178" w:rsidRDefault="00937A4C" w:rsidP="00EE0A4B">
      <w:pPr>
        <w:pStyle w:val="Nagwek2"/>
        <w:spacing w:after="240" w:line="360" w:lineRule="auto"/>
        <w:ind w:left="851" w:hanging="567"/>
        <w:rPr>
          <w:color w:val="000000" w:themeColor="text1"/>
          <w:sz w:val="18"/>
          <w:szCs w:val="18"/>
        </w:rPr>
      </w:pPr>
      <w:bookmarkStart w:id="13" w:name="_Toc98155450"/>
      <w:r w:rsidRPr="008A4178">
        <w:rPr>
          <w:color w:val="000000" w:themeColor="text1"/>
          <w:sz w:val="18"/>
          <w:szCs w:val="18"/>
        </w:rPr>
        <w:t>Podstawy wykluczenia</w:t>
      </w:r>
      <w:r w:rsidR="002626CE" w:rsidRPr="008A4178">
        <w:rPr>
          <w:color w:val="000000" w:themeColor="text1"/>
          <w:sz w:val="18"/>
          <w:szCs w:val="18"/>
        </w:rPr>
        <w:t xml:space="preserve"> z </w:t>
      </w:r>
      <w:r w:rsidRPr="008A4178">
        <w:rPr>
          <w:color w:val="000000" w:themeColor="text1"/>
          <w:sz w:val="18"/>
          <w:szCs w:val="18"/>
        </w:rPr>
        <w:t>postępowania</w:t>
      </w:r>
      <w:r w:rsidR="00615D97" w:rsidRPr="008A4178">
        <w:rPr>
          <w:color w:val="000000" w:themeColor="text1"/>
          <w:sz w:val="18"/>
          <w:szCs w:val="18"/>
        </w:rPr>
        <w:t>.</w:t>
      </w:r>
      <w:bookmarkEnd w:id="13"/>
    </w:p>
    <w:p w14:paraId="1E7CE8F4" w14:textId="7AA7FAD1" w:rsidR="009D0FC5" w:rsidRPr="008A4178" w:rsidRDefault="00937A4C" w:rsidP="00B3016E">
      <w:pPr>
        <w:pStyle w:val="Akapitzlist"/>
        <w:numPr>
          <w:ilvl w:val="1"/>
          <w:numId w:val="6"/>
        </w:numPr>
        <w:spacing w:line="360" w:lineRule="auto"/>
        <w:jc w:val="both"/>
        <w:rPr>
          <w:rFonts w:ascii="Verdana" w:hAnsi="Verdana" w:cstheme="majorHAnsi"/>
          <w:sz w:val="18"/>
          <w:szCs w:val="18"/>
        </w:rPr>
      </w:pPr>
      <w:r w:rsidRPr="008A4178">
        <w:rPr>
          <w:rFonts w:ascii="Verdana" w:hAnsi="Verdana" w:cstheme="majorHAnsi"/>
          <w:sz w:val="18"/>
          <w:szCs w:val="18"/>
        </w:rPr>
        <w:t>Z postępowania</w:t>
      </w:r>
      <w:r w:rsidR="002626CE" w:rsidRPr="008A4178">
        <w:rPr>
          <w:rFonts w:ascii="Verdana" w:hAnsi="Verdana" w:cstheme="majorHAnsi"/>
          <w:sz w:val="18"/>
          <w:szCs w:val="18"/>
        </w:rPr>
        <w:t xml:space="preserve"> o </w:t>
      </w:r>
      <w:r w:rsidRPr="008A4178">
        <w:rPr>
          <w:rFonts w:ascii="Verdana" w:hAnsi="Verdana" w:cstheme="majorHAnsi"/>
          <w:sz w:val="18"/>
          <w:szCs w:val="18"/>
        </w:rPr>
        <w:t>udzielenie zamówienia wyklucza się Wykonawców,</w:t>
      </w:r>
      <w:r w:rsidR="002626CE" w:rsidRPr="008A4178">
        <w:rPr>
          <w:rFonts w:ascii="Verdana" w:hAnsi="Verdana" w:cstheme="majorHAnsi"/>
          <w:sz w:val="18"/>
          <w:szCs w:val="18"/>
        </w:rPr>
        <w:t xml:space="preserve"> w </w:t>
      </w:r>
      <w:r w:rsidRPr="008A4178">
        <w:rPr>
          <w:rFonts w:ascii="Verdana" w:hAnsi="Verdana" w:cstheme="majorHAnsi"/>
          <w:sz w:val="18"/>
          <w:szCs w:val="18"/>
        </w:rPr>
        <w:t>stosunku do których zachodzi którakolwiek</w:t>
      </w:r>
      <w:r w:rsidR="002626CE" w:rsidRPr="008A4178">
        <w:rPr>
          <w:rFonts w:ascii="Verdana" w:hAnsi="Verdana" w:cstheme="majorHAnsi"/>
          <w:sz w:val="18"/>
          <w:szCs w:val="18"/>
        </w:rPr>
        <w:t xml:space="preserve"> z </w:t>
      </w:r>
      <w:r w:rsidRPr="008A4178">
        <w:rPr>
          <w:rFonts w:ascii="Verdana" w:hAnsi="Verdana" w:cstheme="majorHAnsi"/>
          <w:sz w:val="18"/>
          <w:szCs w:val="18"/>
        </w:rPr>
        <w:t>okoliczności wskazanych</w:t>
      </w:r>
      <w:r w:rsidR="002626CE" w:rsidRPr="008A4178">
        <w:rPr>
          <w:rFonts w:ascii="Verdana" w:hAnsi="Verdana" w:cstheme="majorHAnsi"/>
          <w:sz w:val="18"/>
          <w:szCs w:val="18"/>
        </w:rPr>
        <w:t xml:space="preserve"> w </w:t>
      </w:r>
      <w:r w:rsidRPr="008A4178">
        <w:rPr>
          <w:rFonts w:ascii="Verdana" w:hAnsi="Verdana" w:cstheme="majorHAnsi"/>
          <w:sz w:val="18"/>
          <w:szCs w:val="18"/>
        </w:rPr>
        <w:t>art. 108 ust. 1</w:t>
      </w:r>
      <w:r w:rsidR="001E2CAB" w:rsidRPr="008A4178">
        <w:rPr>
          <w:rFonts w:ascii="Verdana" w:hAnsi="Verdana" w:cstheme="majorHAnsi"/>
          <w:sz w:val="18"/>
          <w:szCs w:val="18"/>
        </w:rPr>
        <w:t xml:space="preserve"> ustawy</w:t>
      </w:r>
      <w:r w:rsidRPr="008A4178">
        <w:rPr>
          <w:rFonts w:ascii="Verdana" w:hAnsi="Verdana" w:cstheme="majorHAnsi"/>
          <w:sz w:val="18"/>
          <w:szCs w:val="18"/>
        </w:rPr>
        <w:t xml:space="preserve"> PZP</w:t>
      </w:r>
      <w:r w:rsidR="00615D97" w:rsidRPr="008A4178">
        <w:rPr>
          <w:rFonts w:ascii="Verdana" w:hAnsi="Verdana" w:cstheme="majorHAnsi"/>
          <w:sz w:val="18"/>
          <w:szCs w:val="18"/>
        </w:rPr>
        <w:t>.</w:t>
      </w:r>
    </w:p>
    <w:p w14:paraId="2DB57787" w14:textId="77777777" w:rsidR="00552981" w:rsidRPr="008A4178" w:rsidRDefault="00DA3FE8" w:rsidP="00B3016E">
      <w:pPr>
        <w:pStyle w:val="Akapitzlist"/>
        <w:numPr>
          <w:ilvl w:val="1"/>
          <w:numId w:val="6"/>
        </w:numPr>
        <w:spacing w:line="360" w:lineRule="auto"/>
        <w:jc w:val="both"/>
        <w:rPr>
          <w:rFonts w:ascii="Verdana" w:hAnsi="Verdana" w:cstheme="majorHAnsi"/>
          <w:color w:val="000000" w:themeColor="text1"/>
          <w:sz w:val="18"/>
          <w:szCs w:val="18"/>
          <w:lang w:val="pl-PL"/>
        </w:rPr>
      </w:pPr>
      <w:r w:rsidRPr="008A4178">
        <w:rPr>
          <w:rFonts w:ascii="Verdana" w:hAnsi="Verdana" w:cstheme="majorHAnsi"/>
          <w:color w:val="000000" w:themeColor="text1"/>
          <w:sz w:val="18"/>
          <w:szCs w:val="18"/>
          <w:lang w:val="pl-PL"/>
        </w:rPr>
        <w:t xml:space="preserve">Dodatkowo z postępowania o udzielenie zamówienia wyklucza się Wykonawców, w stosunku do których zachodzi okoliczność </w:t>
      </w:r>
      <w:r w:rsidRPr="008A4178">
        <w:rPr>
          <w:rFonts w:ascii="Verdana" w:hAnsi="Verdana" w:cstheme="majorHAnsi"/>
          <w:sz w:val="18"/>
          <w:szCs w:val="18"/>
          <w:lang w:val="pl-PL"/>
        </w:rPr>
        <w:t xml:space="preserve">wskazana w art. 109 ust. 1 pkt 4) ustawy PZP tj. </w:t>
      </w:r>
      <w:r w:rsidRPr="008A4178">
        <w:rPr>
          <w:rFonts w:ascii="Verdana" w:hAnsi="Verdana" w:cstheme="majorHAnsi"/>
          <w:color w:val="000000" w:themeColor="text1"/>
          <w:sz w:val="18"/>
          <w:szCs w:val="18"/>
          <w:lang w:val="pl-PL"/>
        </w:rPr>
        <w:t xml:space="preserve">w </w:t>
      </w:r>
      <w:r w:rsidR="00F33584" w:rsidRPr="008A4178">
        <w:rPr>
          <w:rFonts w:ascii="Verdana" w:hAnsi="Verdana" w:cstheme="majorHAnsi"/>
          <w:color w:val="000000" w:themeColor="text1"/>
          <w:sz w:val="18"/>
          <w:szCs w:val="18"/>
          <w:lang w:val="pl-PL"/>
        </w:rPr>
        <w:t>stosunku, do</w:t>
      </w:r>
      <w:r w:rsidRPr="008A4178">
        <w:rPr>
          <w:rFonts w:ascii="Verdana" w:hAnsi="Verdana" w:cstheme="majorHAnsi"/>
          <w:color w:val="000000" w:themeColor="text1"/>
          <w:sz w:val="18"/>
          <w:szCs w:val="18"/>
          <w:lang w:val="pl-PL"/>
        </w:rPr>
        <w:t xml:space="preserve">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305A8C5" w14:textId="055F84F8" w:rsidR="00313551" w:rsidRPr="00AE0907" w:rsidRDefault="00313551" w:rsidP="00B3016E">
      <w:pPr>
        <w:numPr>
          <w:ilvl w:val="1"/>
          <w:numId w:val="6"/>
        </w:numPr>
        <w:tabs>
          <w:tab w:val="left" w:pos="851"/>
        </w:tabs>
        <w:spacing w:line="360" w:lineRule="auto"/>
        <w:jc w:val="both"/>
        <w:rPr>
          <w:rFonts w:ascii="Verdana" w:hAnsi="Verdana" w:cs="Calibri"/>
          <w:sz w:val="18"/>
          <w:szCs w:val="18"/>
          <w:lang w:val="pl-PL"/>
        </w:rPr>
      </w:pPr>
      <w:bookmarkStart w:id="14" w:name="_Hlk101437233"/>
      <w:r w:rsidRPr="00AE0907">
        <w:rPr>
          <w:rFonts w:ascii="Verdana" w:hAnsi="Verdana" w:cs="Calibri Light"/>
          <w:sz w:val="18"/>
          <w:szCs w:val="18"/>
          <w:lang w:val="pl-PL"/>
        </w:rPr>
        <w:t>Zamawiający, na podstawie przepisów art. 7 ust. 1</w:t>
      </w:r>
      <w:r w:rsidR="004D2073">
        <w:rPr>
          <w:rFonts w:ascii="Verdana" w:hAnsi="Verdana" w:cs="Calibri Light"/>
          <w:sz w:val="18"/>
          <w:szCs w:val="18"/>
          <w:lang w:val="pl-PL"/>
        </w:rPr>
        <w:t xml:space="preserve"> </w:t>
      </w:r>
      <w:r w:rsidRPr="00AE0907">
        <w:rPr>
          <w:rFonts w:ascii="Verdana" w:hAnsi="Verdana" w:cs="Calibri Light"/>
          <w:sz w:val="18"/>
          <w:szCs w:val="18"/>
          <w:lang w:val="pl-PL"/>
        </w:rPr>
        <w:t>Ustawy z dnia 13 kwietnia 2022 r. o szczególnych rozwiązaniach w zakresie przeciwdziałania wspierania agresji na Ukrainę oraz służących ochronie bezpieczeństwa narodowego (Dz.U. z 202</w:t>
      </w:r>
      <w:r w:rsidR="00AE6A84">
        <w:rPr>
          <w:rFonts w:ascii="Verdana" w:hAnsi="Verdana" w:cs="Calibri Light"/>
          <w:sz w:val="18"/>
          <w:szCs w:val="18"/>
          <w:lang w:val="pl-PL"/>
        </w:rPr>
        <w:t>4</w:t>
      </w:r>
      <w:r w:rsidRPr="00AE0907">
        <w:rPr>
          <w:rFonts w:ascii="Verdana" w:hAnsi="Verdana" w:cs="Calibri Light"/>
          <w:sz w:val="18"/>
          <w:szCs w:val="18"/>
          <w:lang w:val="pl-PL"/>
        </w:rPr>
        <w:t xml:space="preserve"> r. poz. </w:t>
      </w:r>
      <w:r w:rsidR="00AE6A84">
        <w:rPr>
          <w:rFonts w:ascii="Verdana" w:hAnsi="Verdana" w:cs="Calibri Light"/>
          <w:sz w:val="18"/>
          <w:szCs w:val="18"/>
          <w:lang w:val="pl-PL"/>
        </w:rPr>
        <w:t>5</w:t>
      </w:r>
      <w:r w:rsidR="006E492A">
        <w:rPr>
          <w:rFonts w:ascii="Verdana" w:hAnsi="Verdana" w:cs="Calibri Light"/>
          <w:sz w:val="18"/>
          <w:szCs w:val="18"/>
          <w:lang w:val="pl-PL"/>
        </w:rPr>
        <w:t>07</w:t>
      </w:r>
      <w:r w:rsidRPr="00AE0907">
        <w:rPr>
          <w:rFonts w:ascii="Verdana" w:hAnsi="Verdana" w:cs="Calibri Light"/>
          <w:sz w:val="18"/>
          <w:szCs w:val="18"/>
          <w:lang w:val="pl-PL"/>
        </w:rPr>
        <w:t>) zwanej dalej „Ustawą o szczególnych rozwiązaniach” wykluczy z postępowania:</w:t>
      </w:r>
    </w:p>
    <w:p w14:paraId="0CAF3964" w14:textId="47645260" w:rsidR="00552981" w:rsidRPr="00AB509F" w:rsidRDefault="00313551" w:rsidP="00B3016E">
      <w:pPr>
        <w:pStyle w:val="Akapitzlist"/>
        <w:numPr>
          <w:ilvl w:val="2"/>
          <w:numId w:val="6"/>
        </w:numPr>
        <w:spacing w:line="360" w:lineRule="auto"/>
        <w:jc w:val="both"/>
        <w:rPr>
          <w:rFonts w:ascii="Verdana" w:eastAsia="Times New Roman" w:hAnsi="Verdana" w:cstheme="majorHAnsi"/>
          <w:sz w:val="18"/>
          <w:szCs w:val="18"/>
        </w:rPr>
      </w:pPr>
      <w:r w:rsidRPr="00AE0907">
        <w:rPr>
          <w:rFonts w:ascii="Verdana" w:hAnsi="Verdana" w:cs="Calibri Light"/>
          <w:sz w:val="18"/>
          <w:szCs w:val="18"/>
          <w:lang w:val="pl-PL"/>
        </w:rPr>
        <w:t xml:space="preserve">Wykonawcę wymienionego w wykazach określonych w </w:t>
      </w:r>
      <w:r w:rsidRPr="00AE0907">
        <w:rPr>
          <w:rStyle w:val="markedcontent"/>
          <w:rFonts w:ascii="Verdana" w:hAnsi="Verdana" w:cs="Calibri Light"/>
          <w:sz w:val="18"/>
          <w:szCs w:val="18"/>
          <w:lang w:val="pl-PL"/>
        </w:rPr>
        <w:t>rozporządzeniu Rady (WE) nr 765/2006 z dnia 18 maja 2006 r. dotyczącego środków ograniczających w związku z sytuacją na Białorusi i udziałem Białorusi w agresji Rosji wobec Ukrainy (Dz. Urz. UE L 134 z 20.05.2006, str. 1, z późn. zm.3) zwanego dalej „rozporządzeniem 765/2006”</w:t>
      </w:r>
      <w:r w:rsidRPr="00AE0907">
        <w:rPr>
          <w:rFonts w:ascii="Verdana" w:hAnsi="Verdana" w:cs="Calibri Light"/>
          <w:sz w:val="18"/>
          <w:szCs w:val="18"/>
          <w:lang w:val="pl-PL"/>
        </w:rPr>
        <w:t xml:space="preserve"> i w </w:t>
      </w:r>
      <w:r w:rsidRPr="00AE0907">
        <w:rPr>
          <w:rStyle w:val="markedcontent"/>
          <w:rFonts w:ascii="Verdana" w:hAnsi="Verdana" w:cs="Calibri Light"/>
          <w:sz w:val="18"/>
          <w:szCs w:val="18"/>
          <w:lang w:val="pl-PL"/>
        </w:rPr>
        <w:t>rozporządzeniu Rady (UE) nr 269/2014 z dnia 17 marca 2014 r. w sprawie środków ograniczających w odniesieniu do działań podważających integralność terytorialną, suwerenność i niezależność Ukrainy lub im zagrażających (Dz. Urz. UE L 78 z 17.03.2014, str. 6, z późn. zm.)</w:t>
      </w:r>
      <w:r w:rsidRPr="00AE0907">
        <w:rPr>
          <w:rFonts w:ascii="Verdana" w:hAnsi="Verdana" w:cs="Calibri Light"/>
          <w:sz w:val="18"/>
          <w:szCs w:val="18"/>
          <w:lang w:val="pl-PL"/>
        </w:rPr>
        <w:t xml:space="preserve">  zwanego dalej „rozporządzeniem 269/2014” albo wpisanego na listę na podstawie decyzji w sprawie wpisu na listę rozstrzygającej o zastosowaniu środka, o którym mowa w art. 1 pkt 3 Ustawy o szczególnych rozwiązaniach;</w:t>
      </w:r>
    </w:p>
    <w:p w14:paraId="393976B6" w14:textId="5B6AC833" w:rsidR="00552981" w:rsidRPr="00AB509F" w:rsidRDefault="00313551" w:rsidP="00B3016E">
      <w:pPr>
        <w:pStyle w:val="Akapitzlist"/>
        <w:numPr>
          <w:ilvl w:val="2"/>
          <w:numId w:val="6"/>
        </w:numPr>
        <w:spacing w:line="360" w:lineRule="auto"/>
        <w:jc w:val="both"/>
        <w:rPr>
          <w:rFonts w:ascii="Verdana" w:eastAsia="Times New Roman" w:hAnsi="Verdana" w:cstheme="majorHAnsi"/>
          <w:sz w:val="18"/>
          <w:szCs w:val="18"/>
        </w:rPr>
      </w:pPr>
      <w:r w:rsidRPr="00AE0907">
        <w:rPr>
          <w:rFonts w:ascii="Verdana" w:hAnsi="Verdana" w:cs="Calibri Light"/>
          <w:sz w:val="18"/>
          <w:szCs w:val="18"/>
          <w:lang w:val="pl-PL"/>
        </w:rPr>
        <w:t xml:space="preserve">Wykonawcę, którego beneficjentem rzeczywistym w rozumieniu ustawy z dnia 1 marca 2018 r. o przeciwdziałaniu praniu pieniędzy oraz finansowaniu terroryzmu </w:t>
      </w:r>
      <w:r w:rsidRPr="00D9758B">
        <w:rPr>
          <w:rFonts w:ascii="Verdana" w:hAnsi="Verdana" w:cs="Calibri Light"/>
          <w:sz w:val="18"/>
          <w:szCs w:val="18"/>
          <w:lang w:val="pl-PL"/>
        </w:rPr>
        <w:t>(</w:t>
      </w:r>
      <w:r w:rsidR="00D9758B" w:rsidRPr="00D9758B">
        <w:rPr>
          <w:rFonts w:ascii="Verdana" w:hAnsi="Verdana"/>
          <w:sz w:val="18"/>
          <w:szCs w:val="18"/>
        </w:rPr>
        <w:t>Dz. U. z 2023 r. poz. 1124</w:t>
      </w:r>
      <w:r w:rsidRPr="00AE0907">
        <w:rPr>
          <w:rFonts w:ascii="Verdana" w:hAnsi="Verdana" w:cs="Calibri Light"/>
          <w:sz w:val="18"/>
          <w:szCs w:val="18"/>
          <w:lang w:val="pl-PL"/>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w:t>
      </w:r>
    </w:p>
    <w:p w14:paraId="7F93DF40" w14:textId="3CBD69D7" w:rsidR="00552981" w:rsidRPr="00AB509F" w:rsidRDefault="00313551" w:rsidP="00B3016E">
      <w:pPr>
        <w:pStyle w:val="Akapitzlist"/>
        <w:numPr>
          <w:ilvl w:val="2"/>
          <w:numId w:val="6"/>
        </w:numPr>
        <w:spacing w:line="360" w:lineRule="auto"/>
        <w:jc w:val="both"/>
        <w:rPr>
          <w:rFonts w:ascii="Verdana" w:hAnsi="Verdana" w:cstheme="majorHAnsi"/>
          <w:sz w:val="18"/>
          <w:szCs w:val="18"/>
        </w:rPr>
      </w:pPr>
      <w:r w:rsidRPr="00AE0907">
        <w:rPr>
          <w:rFonts w:ascii="Verdana" w:hAnsi="Verdana" w:cs="Calibri Light"/>
          <w:sz w:val="18"/>
          <w:szCs w:val="18"/>
          <w:lang w:val="pl-PL"/>
        </w:rPr>
        <w:t>Wykonawcę, którego jednostką dominującą w rozumieniu art. 3 ust. 1 pkt 37 ustawy z dnia 29 września 1994 r. o rachunkowości (Dz. U. z 202</w:t>
      </w:r>
      <w:r w:rsidR="00B5197C">
        <w:rPr>
          <w:rFonts w:ascii="Verdana" w:hAnsi="Verdana" w:cs="Calibri Light"/>
          <w:sz w:val="18"/>
          <w:szCs w:val="18"/>
          <w:lang w:val="pl-PL"/>
        </w:rPr>
        <w:t>3</w:t>
      </w:r>
      <w:r w:rsidRPr="00AE0907">
        <w:rPr>
          <w:rFonts w:ascii="Verdana" w:hAnsi="Verdana" w:cs="Calibri Light"/>
          <w:sz w:val="18"/>
          <w:szCs w:val="18"/>
          <w:lang w:val="pl-PL"/>
        </w:rPr>
        <w:t xml:space="preserve"> r. poz. </w:t>
      </w:r>
      <w:r w:rsidR="00B5197C">
        <w:rPr>
          <w:rFonts w:ascii="Verdana" w:hAnsi="Verdana" w:cs="Calibri Light"/>
          <w:sz w:val="18"/>
          <w:szCs w:val="18"/>
          <w:lang w:val="pl-PL"/>
        </w:rPr>
        <w:t>120 z późn. zm.</w:t>
      </w:r>
      <w:r w:rsidRPr="00AE0907">
        <w:rPr>
          <w:rFonts w:ascii="Verdana" w:hAnsi="Verdana" w:cs="Calibri Light"/>
          <w:sz w:val="18"/>
          <w:szCs w:val="18"/>
          <w:lang w:val="pl-PL"/>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t>
      </w:r>
      <w:r w:rsidRPr="00AE0907">
        <w:rPr>
          <w:rFonts w:ascii="Verdana" w:hAnsi="Verdana" w:cs="Calibri Light"/>
          <w:sz w:val="18"/>
          <w:szCs w:val="18"/>
          <w:lang w:val="pl-PL"/>
        </w:rPr>
        <w:lastRenderedPageBreak/>
        <w:t>wpisu na listę rozstrzygającej o zastosowaniu środka, o którym mowa w art. 1 pkt 3 Ustawy o szczególnych rozwiązaniach.</w:t>
      </w:r>
    </w:p>
    <w:bookmarkEnd w:id="14"/>
    <w:p w14:paraId="70AAF34C" w14:textId="1219D007" w:rsidR="00DA3FE8" w:rsidRPr="00B544B2" w:rsidRDefault="00DA3FE8" w:rsidP="00B3016E">
      <w:pPr>
        <w:pStyle w:val="Akapitzlist"/>
        <w:numPr>
          <w:ilvl w:val="1"/>
          <w:numId w:val="6"/>
        </w:numPr>
        <w:spacing w:line="360" w:lineRule="auto"/>
        <w:jc w:val="both"/>
        <w:rPr>
          <w:rFonts w:ascii="Verdana" w:hAnsi="Verdana" w:cstheme="majorHAnsi"/>
          <w:color w:val="000000" w:themeColor="text1"/>
          <w:sz w:val="18"/>
          <w:szCs w:val="18"/>
        </w:rPr>
      </w:pPr>
      <w:r w:rsidRPr="00B544B2">
        <w:rPr>
          <w:rFonts w:ascii="Verdana" w:hAnsi="Verdana" w:cstheme="majorHAnsi"/>
          <w:color w:val="000000" w:themeColor="text1"/>
          <w:sz w:val="18"/>
          <w:szCs w:val="18"/>
          <w:u w:val="single"/>
        </w:rPr>
        <w:t xml:space="preserve">Wykonawca nie podlega wykluczeniu na podstawie </w:t>
      </w:r>
      <w:r w:rsidRPr="00B544B2">
        <w:rPr>
          <w:rFonts w:ascii="Verdana" w:hAnsi="Verdana" w:cstheme="majorHAnsi"/>
          <w:sz w:val="18"/>
          <w:szCs w:val="18"/>
          <w:u w:val="single"/>
        </w:rPr>
        <w:t xml:space="preserve">art. 108 ust. 1 pkt 1, 2 i 5 ustawy lub na podstawie okoliczności wymienionych w pkt. </w:t>
      </w:r>
      <w:r w:rsidR="00C002B3" w:rsidRPr="00B544B2">
        <w:rPr>
          <w:rFonts w:ascii="Verdana" w:hAnsi="Verdana" w:cstheme="majorHAnsi"/>
          <w:sz w:val="18"/>
          <w:szCs w:val="18"/>
          <w:u w:val="single"/>
        </w:rPr>
        <w:t>7</w:t>
      </w:r>
      <w:r w:rsidRPr="00B544B2">
        <w:rPr>
          <w:rFonts w:ascii="Verdana" w:hAnsi="Verdana" w:cstheme="majorHAnsi"/>
          <w:sz w:val="18"/>
          <w:szCs w:val="18"/>
          <w:u w:val="single"/>
        </w:rPr>
        <w:t>.2. SWZ</w:t>
      </w:r>
      <w:r w:rsidRPr="00B544B2">
        <w:rPr>
          <w:rFonts w:ascii="Verdana" w:hAnsi="Verdana" w:cstheme="majorHAnsi"/>
          <w:sz w:val="18"/>
          <w:szCs w:val="18"/>
        </w:rPr>
        <w:t xml:space="preserve">, </w:t>
      </w:r>
      <w:r w:rsidRPr="00B544B2">
        <w:rPr>
          <w:rFonts w:ascii="Verdana" w:hAnsi="Verdana" w:cstheme="majorHAnsi"/>
          <w:color w:val="000000" w:themeColor="text1"/>
          <w:sz w:val="18"/>
          <w:szCs w:val="18"/>
        </w:rPr>
        <w:t xml:space="preserve">jeżeli udowodni Zmawiającemu, że spełnił </w:t>
      </w:r>
      <w:r w:rsidR="008A6D38" w:rsidRPr="00B544B2">
        <w:rPr>
          <w:rFonts w:ascii="Verdana" w:hAnsi="Verdana" w:cstheme="majorHAnsi"/>
          <w:color w:val="000000" w:themeColor="text1"/>
          <w:sz w:val="18"/>
          <w:szCs w:val="18"/>
        </w:rPr>
        <w:t xml:space="preserve">łącznie </w:t>
      </w:r>
      <w:r w:rsidRPr="00B544B2">
        <w:rPr>
          <w:rFonts w:ascii="Verdana" w:hAnsi="Verdana" w:cstheme="majorHAnsi"/>
          <w:color w:val="000000" w:themeColor="text1"/>
          <w:sz w:val="18"/>
          <w:szCs w:val="18"/>
        </w:rPr>
        <w:t>następujące przesłanki:</w:t>
      </w:r>
    </w:p>
    <w:p w14:paraId="6944A1D1" w14:textId="145A8CB6" w:rsidR="00DA3FE8" w:rsidRPr="00B544B2" w:rsidRDefault="00DA3FE8" w:rsidP="00B3016E">
      <w:pPr>
        <w:pStyle w:val="Akapitzlist"/>
        <w:numPr>
          <w:ilvl w:val="2"/>
          <w:numId w:val="6"/>
        </w:numPr>
        <w:spacing w:line="360" w:lineRule="auto"/>
        <w:ind w:left="1134" w:hanging="708"/>
        <w:jc w:val="both"/>
        <w:rPr>
          <w:rFonts w:ascii="Verdana" w:hAnsi="Verdana" w:cstheme="majorHAnsi"/>
          <w:color w:val="000000" w:themeColor="text1"/>
          <w:sz w:val="18"/>
          <w:szCs w:val="18"/>
        </w:rPr>
      </w:pPr>
      <w:r w:rsidRPr="00B544B2">
        <w:rPr>
          <w:rFonts w:ascii="Verdana" w:hAnsi="Verdana" w:cstheme="majorHAnsi"/>
          <w:color w:val="000000" w:themeColor="text1"/>
          <w:sz w:val="18"/>
          <w:szCs w:val="18"/>
        </w:rPr>
        <w:t>naprawił lub zobowiązał się do naprawienia szkody wyrządzonej przestępstwem, wykroczeniem lub swoim nieprawidłowym postępowaniem, w tym poprzez zadośćuczynienie pieniężne;</w:t>
      </w:r>
    </w:p>
    <w:p w14:paraId="0900CED5" w14:textId="77777777" w:rsidR="00DA3FE8" w:rsidRPr="00B544B2" w:rsidRDefault="00DA3FE8" w:rsidP="00B3016E">
      <w:pPr>
        <w:pStyle w:val="Akapitzlist"/>
        <w:numPr>
          <w:ilvl w:val="2"/>
          <w:numId w:val="6"/>
        </w:numPr>
        <w:spacing w:line="360" w:lineRule="auto"/>
        <w:ind w:left="1134" w:hanging="708"/>
        <w:jc w:val="both"/>
        <w:rPr>
          <w:rFonts w:ascii="Verdana" w:hAnsi="Verdana" w:cstheme="majorHAnsi"/>
          <w:color w:val="000000" w:themeColor="text1"/>
          <w:sz w:val="18"/>
          <w:szCs w:val="18"/>
        </w:rPr>
      </w:pPr>
      <w:r w:rsidRPr="00B544B2">
        <w:rPr>
          <w:rFonts w:ascii="Verdana" w:hAnsi="Verdana" w:cstheme="majorHAnsi"/>
          <w:color w:val="000000" w:themeColor="text1"/>
          <w:sz w:val="18"/>
          <w:szCs w:val="18"/>
        </w:rPr>
        <w:t>wyczerpująco wyjaśnił fakt i okoliczności związane z przestępstwem, wykroczeniem lub swoim nieprawidłowym postępowaniem oraz spowodowanymi przez nie szkodami, aktywnie współpracując odpowiednio z właściwymi organami, w tym z organami ścigania, lub Zamawiającym;</w:t>
      </w:r>
    </w:p>
    <w:p w14:paraId="7F0B772D" w14:textId="77777777" w:rsidR="00DA3FE8" w:rsidRPr="00B544B2" w:rsidRDefault="00DA3FE8" w:rsidP="00B3016E">
      <w:pPr>
        <w:pStyle w:val="Akapitzlist"/>
        <w:numPr>
          <w:ilvl w:val="2"/>
          <w:numId w:val="6"/>
        </w:numPr>
        <w:spacing w:line="360" w:lineRule="auto"/>
        <w:ind w:left="1134" w:hanging="708"/>
        <w:jc w:val="both"/>
        <w:rPr>
          <w:rFonts w:ascii="Verdana" w:hAnsi="Verdana" w:cstheme="majorHAnsi"/>
          <w:color w:val="000000" w:themeColor="text1"/>
          <w:sz w:val="18"/>
          <w:szCs w:val="18"/>
        </w:rPr>
      </w:pPr>
      <w:r w:rsidRPr="00B544B2">
        <w:rPr>
          <w:rFonts w:ascii="Verdana" w:hAnsi="Verdana" w:cstheme="majorHAnsi"/>
          <w:color w:val="000000" w:themeColor="text1"/>
          <w:sz w:val="18"/>
          <w:szCs w:val="18"/>
        </w:rPr>
        <w:t>podjął konkretne środki techniczne, organizacyjne i kadrowe, odpowiednie dla zapobiegania dalszym przestępstwom, wykroczeniom lub nieprawidłowemu postepowaniu, w szczególności:</w:t>
      </w:r>
    </w:p>
    <w:p w14:paraId="75E7E338" w14:textId="549AFBB0" w:rsidR="00DA3FE8" w:rsidRPr="00B544B2" w:rsidRDefault="00DA3FE8" w:rsidP="00B3016E">
      <w:pPr>
        <w:pStyle w:val="Akapitzlist"/>
        <w:numPr>
          <w:ilvl w:val="3"/>
          <w:numId w:val="6"/>
        </w:numPr>
        <w:spacing w:line="360" w:lineRule="auto"/>
        <w:ind w:left="1560" w:hanging="851"/>
        <w:jc w:val="both"/>
        <w:rPr>
          <w:rFonts w:ascii="Verdana" w:hAnsi="Verdana" w:cstheme="majorHAnsi"/>
          <w:color w:val="000000" w:themeColor="text1"/>
          <w:sz w:val="18"/>
          <w:szCs w:val="18"/>
        </w:rPr>
      </w:pPr>
      <w:r w:rsidRPr="00B544B2">
        <w:rPr>
          <w:rFonts w:ascii="Verdana" w:hAnsi="Verdana" w:cstheme="majorHAnsi"/>
          <w:color w:val="000000" w:themeColor="text1"/>
          <w:sz w:val="18"/>
          <w:szCs w:val="18"/>
        </w:rPr>
        <w:t>zerwał wszelkie powiązania z osobami lub podmiotami odpowiedzialnymi za nieprawidłowe postępowanie Wykonawcy,</w:t>
      </w:r>
    </w:p>
    <w:p w14:paraId="5C04CE82" w14:textId="1D320C81" w:rsidR="00DA3FE8" w:rsidRPr="00B544B2" w:rsidRDefault="00DA3FE8" w:rsidP="00B3016E">
      <w:pPr>
        <w:pStyle w:val="Akapitzlist"/>
        <w:numPr>
          <w:ilvl w:val="3"/>
          <w:numId w:val="6"/>
        </w:numPr>
        <w:spacing w:line="360" w:lineRule="auto"/>
        <w:ind w:left="1560" w:hanging="851"/>
        <w:jc w:val="both"/>
        <w:rPr>
          <w:rFonts w:ascii="Verdana" w:hAnsi="Verdana" w:cstheme="majorHAnsi"/>
          <w:color w:val="000000" w:themeColor="text1"/>
          <w:sz w:val="18"/>
          <w:szCs w:val="18"/>
        </w:rPr>
      </w:pPr>
      <w:r w:rsidRPr="00B544B2">
        <w:rPr>
          <w:rFonts w:ascii="Verdana" w:hAnsi="Verdana" w:cstheme="majorHAnsi"/>
          <w:color w:val="000000" w:themeColor="text1"/>
          <w:sz w:val="18"/>
          <w:szCs w:val="18"/>
        </w:rPr>
        <w:t>z</w:t>
      </w:r>
      <w:r w:rsidR="0073275D" w:rsidRPr="00B544B2">
        <w:rPr>
          <w:rFonts w:ascii="Verdana" w:hAnsi="Verdana" w:cstheme="majorHAnsi"/>
          <w:color w:val="000000" w:themeColor="text1"/>
          <w:sz w:val="18"/>
          <w:szCs w:val="18"/>
        </w:rPr>
        <w:t>r</w:t>
      </w:r>
      <w:r w:rsidRPr="00B544B2">
        <w:rPr>
          <w:rFonts w:ascii="Verdana" w:hAnsi="Verdana" w:cstheme="majorHAnsi"/>
          <w:color w:val="000000" w:themeColor="text1"/>
          <w:sz w:val="18"/>
          <w:szCs w:val="18"/>
        </w:rPr>
        <w:t>eorganizował personel,</w:t>
      </w:r>
    </w:p>
    <w:p w14:paraId="3F73321C" w14:textId="762C9715" w:rsidR="00DA3FE8" w:rsidRPr="00B544B2" w:rsidRDefault="00DA3FE8" w:rsidP="00B3016E">
      <w:pPr>
        <w:pStyle w:val="Akapitzlist"/>
        <w:numPr>
          <w:ilvl w:val="3"/>
          <w:numId w:val="6"/>
        </w:numPr>
        <w:spacing w:line="360" w:lineRule="auto"/>
        <w:ind w:left="1560" w:hanging="851"/>
        <w:jc w:val="both"/>
        <w:rPr>
          <w:rFonts w:ascii="Verdana" w:hAnsi="Verdana" w:cstheme="majorHAnsi"/>
          <w:color w:val="000000" w:themeColor="text1"/>
          <w:sz w:val="18"/>
          <w:szCs w:val="18"/>
        </w:rPr>
      </w:pPr>
      <w:r w:rsidRPr="00B544B2">
        <w:rPr>
          <w:rFonts w:ascii="Verdana" w:hAnsi="Verdana" w:cstheme="majorHAnsi"/>
          <w:color w:val="000000" w:themeColor="text1"/>
          <w:sz w:val="18"/>
          <w:szCs w:val="18"/>
        </w:rPr>
        <w:t>wdrożył system sprawozdawczości i kontroli,</w:t>
      </w:r>
    </w:p>
    <w:p w14:paraId="415630B1" w14:textId="5AA5EB87" w:rsidR="00DA3FE8" w:rsidRPr="00B544B2" w:rsidRDefault="00DA3FE8" w:rsidP="00B3016E">
      <w:pPr>
        <w:pStyle w:val="Akapitzlist"/>
        <w:numPr>
          <w:ilvl w:val="3"/>
          <w:numId w:val="6"/>
        </w:numPr>
        <w:spacing w:line="360" w:lineRule="auto"/>
        <w:ind w:left="1560" w:hanging="851"/>
        <w:jc w:val="both"/>
        <w:rPr>
          <w:rFonts w:ascii="Verdana" w:hAnsi="Verdana" w:cstheme="majorHAnsi"/>
          <w:color w:val="000000" w:themeColor="text1"/>
          <w:sz w:val="18"/>
          <w:szCs w:val="18"/>
        </w:rPr>
      </w:pPr>
      <w:r w:rsidRPr="00B544B2">
        <w:rPr>
          <w:rFonts w:ascii="Verdana" w:hAnsi="Verdana" w:cstheme="majorHAnsi"/>
          <w:color w:val="000000" w:themeColor="text1"/>
          <w:sz w:val="18"/>
          <w:szCs w:val="18"/>
        </w:rPr>
        <w:t>utworzył struktury audytu wewnętrznego do monitorowania przestrzegania przepisów, wewnętrznych regulacji lub standardów,</w:t>
      </w:r>
    </w:p>
    <w:p w14:paraId="2296CBF2" w14:textId="4AED57AA" w:rsidR="00DA3FE8" w:rsidRPr="00B544B2" w:rsidRDefault="00DA3FE8" w:rsidP="00B3016E">
      <w:pPr>
        <w:pStyle w:val="Akapitzlist"/>
        <w:numPr>
          <w:ilvl w:val="3"/>
          <w:numId w:val="6"/>
        </w:numPr>
        <w:spacing w:line="360" w:lineRule="auto"/>
        <w:ind w:left="1560" w:hanging="851"/>
        <w:jc w:val="both"/>
        <w:rPr>
          <w:rFonts w:ascii="Verdana" w:hAnsi="Verdana" w:cstheme="majorHAnsi"/>
          <w:color w:val="000000" w:themeColor="text1"/>
          <w:sz w:val="18"/>
          <w:szCs w:val="18"/>
        </w:rPr>
      </w:pPr>
      <w:r w:rsidRPr="00B544B2">
        <w:rPr>
          <w:rFonts w:ascii="Verdana" w:hAnsi="Verdana" w:cstheme="majorHAnsi"/>
          <w:color w:val="000000" w:themeColor="text1"/>
          <w:sz w:val="18"/>
          <w:szCs w:val="18"/>
        </w:rPr>
        <w:t>wprowadził wewnętrzne regulacje dotyczące odpowiedzialności i odszkodowań za nieprzestrzeganie przepisów, wewnętrznych regulacji lub standardów.</w:t>
      </w:r>
    </w:p>
    <w:p w14:paraId="0E1ACDFF" w14:textId="5DAF89D2" w:rsidR="00DA3FE8" w:rsidRPr="00B544B2" w:rsidRDefault="00DA3FE8" w:rsidP="00B3016E">
      <w:pPr>
        <w:pStyle w:val="Akapitzlist"/>
        <w:numPr>
          <w:ilvl w:val="1"/>
          <w:numId w:val="6"/>
        </w:numPr>
        <w:spacing w:line="360" w:lineRule="auto"/>
        <w:jc w:val="both"/>
        <w:rPr>
          <w:rFonts w:ascii="Verdana" w:hAnsi="Verdana" w:cstheme="majorHAnsi"/>
          <w:sz w:val="18"/>
          <w:szCs w:val="18"/>
        </w:rPr>
      </w:pPr>
      <w:r w:rsidRPr="00B544B2">
        <w:rPr>
          <w:rFonts w:ascii="Verdana" w:hAnsi="Verdana" w:cstheme="majorHAnsi"/>
          <w:color w:val="000000" w:themeColor="text1"/>
          <w:sz w:val="18"/>
          <w:szCs w:val="18"/>
        </w:rPr>
        <w:t xml:space="preserve">Zamawiający ocenia, czy podjęte przez Wykonawcę czynności, o których mowa w </w:t>
      </w:r>
      <w:r w:rsidRPr="00B544B2">
        <w:rPr>
          <w:rFonts w:ascii="Verdana" w:hAnsi="Verdana" w:cstheme="majorHAnsi"/>
          <w:sz w:val="18"/>
          <w:szCs w:val="18"/>
        </w:rPr>
        <w:t xml:space="preserve">pkt. </w:t>
      </w:r>
      <w:r w:rsidR="000C0D0E" w:rsidRPr="00B544B2">
        <w:rPr>
          <w:rFonts w:ascii="Verdana" w:hAnsi="Verdana" w:cstheme="majorHAnsi"/>
          <w:sz w:val="18"/>
          <w:szCs w:val="18"/>
        </w:rPr>
        <w:t>7</w:t>
      </w:r>
      <w:r w:rsidRPr="00B544B2">
        <w:rPr>
          <w:rFonts w:ascii="Verdana" w:hAnsi="Verdana" w:cstheme="majorHAnsi"/>
          <w:sz w:val="18"/>
          <w:szCs w:val="18"/>
        </w:rPr>
        <w:t>.</w:t>
      </w:r>
      <w:r w:rsidR="00B96C01">
        <w:rPr>
          <w:rFonts w:ascii="Verdana" w:hAnsi="Verdana" w:cstheme="majorHAnsi"/>
          <w:sz w:val="18"/>
          <w:szCs w:val="18"/>
        </w:rPr>
        <w:t>4</w:t>
      </w:r>
      <w:r w:rsidRPr="00B544B2">
        <w:rPr>
          <w:rFonts w:ascii="Verdana" w:hAnsi="Verdana" w:cstheme="majorHAnsi"/>
          <w:sz w:val="18"/>
          <w:szCs w:val="18"/>
        </w:rPr>
        <w:t xml:space="preserve"> SWZ, są wystarczające do wykazania jego rzetelności, uwzględniając wagę i szczególne okoliczności czynu Wykonawcy. Jeżeli podjęte przez Wykonawcę czynności, o których mowa w pkt </w:t>
      </w:r>
      <w:r w:rsidR="000C0D0E" w:rsidRPr="00B544B2">
        <w:rPr>
          <w:rFonts w:ascii="Verdana" w:hAnsi="Verdana" w:cstheme="majorHAnsi"/>
          <w:sz w:val="18"/>
          <w:szCs w:val="18"/>
        </w:rPr>
        <w:t>7</w:t>
      </w:r>
      <w:r w:rsidRPr="00B544B2">
        <w:rPr>
          <w:rFonts w:ascii="Verdana" w:hAnsi="Verdana" w:cstheme="majorHAnsi"/>
          <w:sz w:val="18"/>
          <w:szCs w:val="18"/>
        </w:rPr>
        <w:t>.</w:t>
      </w:r>
      <w:r w:rsidR="004D2073">
        <w:rPr>
          <w:rFonts w:ascii="Verdana" w:hAnsi="Verdana" w:cstheme="majorHAnsi"/>
          <w:sz w:val="18"/>
          <w:szCs w:val="18"/>
        </w:rPr>
        <w:t>4</w:t>
      </w:r>
      <w:r w:rsidRPr="00B544B2">
        <w:rPr>
          <w:rFonts w:ascii="Verdana" w:hAnsi="Verdana" w:cstheme="majorHAnsi"/>
          <w:sz w:val="18"/>
          <w:szCs w:val="18"/>
        </w:rPr>
        <w:t>. SWZ, nie są wystarczające do wykazania jego rzetelności, Zamawiający wykluczy Wykonawcę.</w:t>
      </w:r>
    </w:p>
    <w:p w14:paraId="355D6343" w14:textId="6E2027FE" w:rsidR="00DA3FE8" w:rsidRPr="00B544B2" w:rsidRDefault="00DA3FE8" w:rsidP="00B3016E">
      <w:pPr>
        <w:pStyle w:val="Akapitzlist"/>
        <w:numPr>
          <w:ilvl w:val="1"/>
          <w:numId w:val="6"/>
        </w:numPr>
        <w:spacing w:line="360" w:lineRule="auto"/>
        <w:jc w:val="both"/>
        <w:rPr>
          <w:rFonts w:ascii="Verdana" w:hAnsi="Verdana" w:cstheme="majorHAnsi"/>
          <w:color w:val="000000" w:themeColor="text1"/>
          <w:sz w:val="18"/>
          <w:szCs w:val="18"/>
          <w:lang w:val="pl-PL"/>
        </w:rPr>
      </w:pPr>
      <w:r w:rsidRPr="00B544B2">
        <w:rPr>
          <w:rFonts w:ascii="Verdana" w:hAnsi="Verdana" w:cstheme="majorHAnsi"/>
          <w:sz w:val="18"/>
          <w:szCs w:val="18"/>
          <w:lang w:val="pl-PL"/>
        </w:rPr>
        <w:t>W przypadku, o których mowa w pkt.</w:t>
      </w:r>
      <w:r w:rsidR="00184FAB" w:rsidRPr="00B544B2">
        <w:rPr>
          <w:rFonts w:ascii="Verdana" w:hAnsi="Verdana" w:cstheme="majorHAnsi"/>
          <w:sz w:val="18"/>
          <w:szCs w:val="18"/>
          <w:lang w:val="pl-PL"/>
        </w:rPr>
        <w:t xml:space="preserve"> </w:t>
      </w:r>
      <w:r w:rsidR="000C0D0E" w:rsidRPr="00B544B2">
        <w:rPr>
          <w:rFonts w:ascii="Verdana" w:hAnsi="Verdana" w:cstheme="majorHAnsi"/>
          <w:sz w:val="18"/>
          <w:szCs w:val="18"/>
          <w:lang w:val="pl-PL"/>
        </w:rPr>
        <w:t>7</w:t>
      </w:r>
      <w:r w:rsidRPr="00B544B2">
        <w:rPr>
          <w:rFonts w:ascii="Verdana" w:hAnsi="Verdana" w:cstheme="majorHAnsi"/>
          <w:sz w:val="18"/>
          <w:szCs w:val="18"/>
          <w:lang w:val="pl-PL"/>
        </w:rPr>
        <w:t xml:space="preserve">.2. SWZ zamawiający może nie wykluczać wykonawcy, jeżeli wykluczenie byłoby w sposób oczywisty nieproporcjonalne, w szczególności sytuacja ekonomiczna lub finansowa wykonawcy, o którym mowa pkt. </w:t>
      </w:r>
      <w:r w:rsidR="000C0D0E" w:rsidRPr="00B544B2">
        <w:rPr>
          <w:rFonts w:ascii="Verdana" w:hAnsi="Verdana" w:cstheme="majorHAnsi"/>
          <w:sz w:val="18"/>
          <w:szCs w:val="18"/>
          <w:lang w:val="pl-PL"/>
        </w:rPr>
        <w:t>7</w:t>
      </w:r>
      <w:r w:rsidRPr="00B544B2">
        <w:rPr>
          <w:rFonts w:ascii="Verdana" w:hAnsi="Verdana" w:cstheme="majorHAnsi"/>
          <w:sz w:val="18"/>
          <w:szCs w:val="18"/>
          <w:lang w:val="pl-PL"/>
        </w:rPr>
        <w:t xml:space="preserve">.2. SWZ </w:t>
      </w:r>
      <w:r w:rsidRPr="00B544B2">
        <w:rPr>
          <w:rFonts w:ascii="Verdana" w:hAnsi="Verdana" w:cstheme="majorHAnsi"/>
          <w:color w:val="000000" w:themeColor="text1"/>
          <w:sz w:val="18"/>
          <w:szCs w:val="18"/>
          <w:lang w:val="pl-PL"/>
        </w:rPr>
        <w:t>jest wystarczająca do wykonania zamówienia.</w:t>
      </w:r>
    </w:p>
    <w:p w14:paraId="09F908CA" w14:textId="77777777" w:rsidR="003759A3" w:rsidRPr="00B544B2" w:rsidRDefault="00DA3FE8" w:rsidP="00B3016E">
      <w:pPr>
        <w:pStyle w:val="Akapitzlist"/>
        <w:numPr>
          <w:ilvl w:val="1"/>
          <w:numId w:val="6"/>
        </w:numPr>
        <w:spacing w:line="360" w:lineRule="auto"/>
        <w:jc w:val="both"/>
        <w:rPr>
          <w:rFonts w:ascii="Verdana" w:hAnsi="Verdana" w:cstheme="majorHAnsi"/>
          <w:sz w:val="18"/>
          <w:szCs w:val="18"/>
        </w:rPr>
      </w:pPr>
      <w:r w:rsidRPr="00B544B2">
        <w:rPr>
          <w:rFonts w:ascii="Verdana" w:hAnsi="Verdana" w:cstheme="majorHAnsi"/>
          <w:color w:val="000000" w:themeColor="text1"/>
          <w:sz w:val="18"/>
          <w:szCs w:val="18"/>
        </w:rPr>
        <w:t xml:space="preserve">Wykluczenie Wykonawcy następuje </w:t>
      </w:r>
      <w:r w:rsidRPr="00B544B2">
        <w:rPr>
          <w:rFonts w:ascii="Verdana" w:hAnsi="Verdana" w:cstheme="majorHAnsi"/>
          <w:sz w:val="18"/>
          <w:szCs w:val="18"/>
        </w:rPr>
        <w:t xml:space="preserve">zgodnie z art. 111 ustawy PZP. </w:t>
      </w:r>
    </w:p>
    <w:p w14:paraId="16F72B2D" w14:textId="117C32C9" w:rsidR="00552981" w:rsidRPr="00B96C01" w:rsidRDefault="00DA3FE8" w:rsidP="00B3016E">
      <w:pPr>
        <w:pStyle w:val="Akapitzlist"/>
        <w:numPr>
          <w:ilvl w:val="1"/>
          <w:numId w:val="6"/>
        </w:numPr>
        <w:spacing w:line="360" w:lineRule="auto"/>
        <w:jc w:val="both"/>
        <w:rPr>
          <w:rFonts w:ascii="Verdana" w:hAnsi="Verdana" w:cstheme="majorHAnsi"/>
          <w:color w:val="000000" w:themeColor="text1"/>
          <w:sz w:val="18"/>
          <w:szCs w:val="18"/>
        </w:rPr>
      </w:pPr>
      <w:r w:rsidRPr="00B544B2">
        <w:rPr>
          <w:rFonts w:ascii="Verdana" w:hAnsi="Verdana" w:cstheme="majorHAnsi"/>
          <w:sz w:val="18"/>
          <w:szCs w:val="18"/>
        </w:rPr>
        <w:t xml:space="preserve">Zamawiający odrzuci ofertę na podstawie art. 226 ust. 1 lit a) ustawy </w:t>
      </w:r>
      <w:r w:rsidR="00F77B74" w:rsidRPr="00B544B2">
        <w:rPr>
          <w:rFonts w:ascii="Verdana" w:hAnsi="Verdana" w:cstheme="majorHAnsi"/>
          <w:sz w:val="18"/>
          <w:szCs w:val="18"/>
        </w:rPr>
        <w:t>PZP</w:t>
      </w:r>
      <w:r w:rsidR="00F77B74" w:rsidRPr="00B544B2">
        <w:rPr>
          <w:rFonts w:ascii="Verdana" w:hAnsi="Verdana" w:cstheme="majorHAnsi"/>
          <w:color w:val="000000" w:themeColor="text1"/>
          <w:sz w:val="18"/>
          <w:szCs w:val="18"/>
        </w:rPr>
        <w:t>,</w:t>
      </w:r>
      <w:r w:rsidRPr="00B544B2">
        <w:rPr>
          <w:rFonts w:ascii="Verdana" w:hAnsi="Verdana" w:cstheme="majorHAnsi"/>
          <w:color w:val="000000" w:themeColor="text1"/>
          <w:sz w:val="18"/>
          <w:szCs w:val="18"/>
        </w:rPr>
        <w:t xml:space="preserve"> jeżeli została złożona przez wykonawcę podlegającemu wykluczeniu</w:t>
      </w:r>
      <w:r w:rsidR="003759A3" w:rsidRPr="00B544B2">
        <w:rPr>
          <w:rFonts w:ascii="Verdana" w:hAnsi="Verdana" w:cstheme="majorHAnsi"/>
          <w:color w:val="000000" w:themeColor="text1"/>
          <w:sz w:val="18"/>
          <w:szCs w:val="18"/>
        </w:rPr>
        <w:t>.</w:t>
      </w:r>
    </w:p>
    <w:p w14:paraId="77972F46" w14:textId="37DB212F" w:rsidR="003C3498" w:rsidRPr="00B544B2" w:rsidRDefault="00937A4C" w:rsidP="00EE0A4B">
      <w:pPr>
        <w:pStyle w:val="Nagwek2"/>
        <w:spacing w:after="240" w:line="360" w:lineRule="auto"/>
        <w:rPr>
          <w:b w:val="0"/>
          <w:sz w:val="18"/>
          <w:szCs w:val="18"/>
        </w:rPr>
      </w:pPr>
      <w:r w:rsidRPr="00B544B2">
        <w:rPr>
          <w:sz w:val="18"/>
          <w:szCs w:val="18"/>
        </w:rPr>
        <w:t xml:space="preserve"> </w:t>
      </w:r>
      <w:bookmarkStart w:id="15" w:name="_Toc98155451"/>
      <w:r w:rsidR="0070226A" w:rsidRPr="00B544B2">
        <w:rPr>
          <w:sz w:val="18"/>
          <w:szCs w:val="18"/>
        </w:rPr>
        <w:t>Wykaz o</w:t>
      </w:r>
      <w:r w:rsidRPr="00B544B2">
        <w:rPr>
          <w:sz w:val="18"/>
          <w:szCs w:val="18"/>
        </w:rPr>
        <w:t>świadcze</w:t>
      </w:r>
      <w:r w:rsidR="0070226A" w:rsidRPr="00B544B2">
        <w:rPr>
          <w:sz w:val="18"/>
          <w:szCs w:val="18"/>
        </w:rPr>
        <w:t>ń</w:t>
      </w:r>
      <w:r w:rsidR="002626CE" w:rsidRPr="00B544B2">
        <w:rPr>
          <w:sz w:val="18"/>
          <w:szCs w:val="18"/>
        </w:rPr>
        <w:t xml:space="preserve"> i </w:t>
      </w:r>
      <w:r w:rsidR="00615D97" w:rsidRPr="00B544B2">
        <w:rPr>
          <w:sz w:val="18"/>
          <w:szCs w:val="18"/>
        </w:rPr>
        <w:t>podmiotow</w:t>
      </w:r>
      <w:r w:rsidR="0070226A" w:rsidRPr="00B544B2">
        <w:rPr>
          <w:sz w:val="18"/>
          <w:szCs w:val="18"/>
        </w:rPr>
        <w:t>ych</w:t>
      </w:r>
      <w:r w:rsidR="00615D97" w:rsidRPr="00B544B2">
        <w:rPr>
          <w:sz w:val="18"/>
          <w:szCs w:val="18"/>
        </w:rPr>
        <w:t xml:space="preserve"> środk</w:t>
      </w:r>
      <w:r w:rsidR="0070226A" w:rsidRPr="00B544B2">
        <w:rPr>
          <w:sz w:val="18"/>
          <w:szCs w:val="18"/>
        </w:rPr>
        <w:t>ów</w:t>
      </w:r>
      <w:r w:rsidR="00615D97" w:rsidRPr="00B544B2">
        <w:rPr>
          <w:sz w:val="18"/>
          <w:szCs w:val="18"/>
        </w:rPr>
        <w:t xml:space="preserve"> dowodow</w:t>
      </w:r>
      <w:r w:rsidR="0070226A" w:rsidRPr="00B544B2">
        <w:rPr>
          <w:sz w:val="18"/>
          <w:szCs w:val="18"/>
        </w:rPr>
        <w:t>ych</w:t>
      </w:r>
      <w:r w:rsidRPr="00B544B2">
        <w:rPr>
          <w:sz w:val="18"/>
          <w:szCs w:val="18"/>
        </w:rPr>
        <w:t>, jakie zobowiązani są dostarczyć Wykonawcy</w:t>
      </w:r>
      <w:r w:rsidR="002626CE" w:rsidRPr="00B544B2">
        <w:rPr>
          <w:sz w:val="18"/>
          <w:szCs w:val="18"/>
        </w:rPr>
        <w:t xml:space="preserve"> w </w:t>
      </w:r>
      <w:r w:rsidRPr="00B544B2">
        <w:rPr>
          <w:sz w:val="18"/>
          <w:szCs w:val="18"/>
        </w:rPr>
        <w:t xml:space="preserve">celu potwierdzenia </w:t>
      </w:r>
      <w:r w:rsidR="001530CB" w:rsidRPr="00B544B2">
        <w:rPr>
          <w:sz w:val="18"/>
          <w:szCs w:val="18"/>
        </w:rPr>
        <w:t xml:space="preserve">braku podstaw wykluczenia oraz </w:t>
      </w:r>
      <w:r w:rsidRPr="00B544B2">
        <w:rPr>
          <w:sz w:val="18"/>
          <w:szCs w:val="18"/>
        </w:rPr>
        <w:t>spełniania warunków udziału</w:t>
      </w:r>
      <w:r w:rsidR="002626CE" w:rsidRPr="00B544B2">
        <w:rPr>
          <w:sz w:val="18"/>
          <w:szCs w:val="18"/>
        </w:rPr>
        <w:t xml:space="preserve"> w </w:t>
      </w:r>
      <w:r w:rsidRPr="00B544B2">
        <w:rPr>
          <w:sz w:val="18"/>
          <w:szCs w:val="18"/>
        </w:rPr>
        <w:t>postępowaniu</w:t>
      </w:r>
      <w:r w:rsidR="001530CB" w:rsidRPr="00B544B2">
        <w:rPr>
          <w:bCs/>
          <w:sz w:val="18"/>
          <w:szCs w:val="18"/>
        </w:rPr>
        <w:t>.</w:t>
      </w:r>
      <w:bookmarkEnd w:id="15"/>
    </w:p>
    <w:p w14:paraId="670C286F" w14:textId="66F03366" w:rsidR="00943C2A" w:rsidRPr="00B544B2" w:rsidRDefault="00A62502" w:rsidP="00B3016E">
      <w:pPr>
        <w:pStyle w:val="Akapitzlist"/>
        <w:numPr>
          <w:ilvl w:val="1"/>
          <w:numId w:val="6"/>
        </w:numPr>
        <w:spacing w:line="360" w:lineRule="auto"/>
        <w:ind w:left="426" w:hanging="426"/>
        <w:jc w:val="both"/>
        <w:rPr>
          <w:rFonts w:ascii="Verdana" w:hAnsi="Verdana" w:cstheme="majorHAnsi"/>
          <w:b/>
          <w:sz w:val="18"/>
          <w:szCs w:val="18"/>
        </w:rPr>
      </w:pPr>
      <w:r w:rsidRPr="00B544B2">
        <w:rPr>
          <w:rFonts w:ascii="Verdana" w:hAnsi="Verdana" w:cstheme="majorHAnsi"/>
          <w:sz w:val="18"/>
          <w:szCs w:val="18"/>
        </w:rPr>
        <w:t xml:space="preserve">W celu potwierdzenia braku podstaw wykluczenia Wykonawcy z </w:t>
      </w:r>
      <w:proofErr w:type="spellStart"/>
      <w:r w:rsidRPr="00B544B2">
        <w:rPr>
          <w:rFonts w:ascii="Verdana" w:hAnsi="Verdana" w:cstheme="majorHAnsi"/>
          <w:sz w:val="18"/>
          <w:szCs w:val="18"/>
        </w:rPr>
        <w:t>udziałuw</w:t>
      </w:r>
      <w:proofErr w:type="spellEnd"/>
      <w:r w:rsidRPr="00B544B2">
        <w:rPr>
          <w:rFonts w:ascii="Verdana" w:hAnsi="Verdana" w:cstheme="majorHAnsi"/>
          <w:sz w:val="18"/>
          <w:szCs w:val="18"/>
        </w:rPr>
        <w:t xml:space="preserve"> postępowaniu oraz spełnienia warunk</w:t>
      </w:r>
      <w:r w:rsidR="00206E0F" w:rsidRPr="00B544B2">
        <w:rPr>
          <w:rFonts w:ascii="Verdana" w:hAnsi="Verdana" w:cstheme="majorHAnsi"/>
          <w:sz w:val="18"/>
          <w:szCs w:val="18"/>
        </w:rPr>
        <w:t xml:space="preserve">ów udziału w postępowaniu, Zamawiający </w:t>
      </w:r>
      <w:r w:rsidR="00206E0F" w:rsidRPr="00B544B2">
        <w:rPr>
          <w:rFonts w:ascii="Verdana" w:hAnsi="Verdana" w:cstheme="majorHAnsi"/>
          <w:b/>
          <w:bCs/>
          <w:sz w:val="18"/>
          <w:szCs w:val="18"/>
        </w:rPr>
        <w:t>żąda dostarczenia wraz z ofertą</w:t>
      </w:r>
      <w:r w:rsidR="00206E0F" w:rsidRPr="00B544B2">
        <w:rPr>
          <w:rFonts w:ascii="Verdana" w:hAnsi="Verdana" w:cstheme="majorHAnsi"/>
          <w:sz w:val="18"/>
          <w:szCs w:val="18"/>
        </w:rPr>
        <w:t xml:space="preserve"> następujących dokumentów</w:t>
      </w:r>
      <w:r w:rsidR="00145CF6" w:rsidRPr="00B544B2">
        <w:rPr>
          <w:rFonts w:ascii="Verdana" w:hAnsi="Verdana" w:cstheme="majorHAnsi"/>
          <w:sz w:val="18"/>
          <w:szCs w:val="18"/>
        </w:rPr>
        <w:t>:</w:t>
      </w:r>
    </w:p>
    <w:p w14:paraId="02A8CB98" w14:textId="18D7094D" w:rsidR="00487B70" w:rsidRPr="00B544B2" w:rsidRDefault="00937A4C" w:rsidP="00B3016E">
      <w:pPr>
        <w:pStyle w:val="Akapitzlist"/>
        <w:numPr>
          <w:ilvl w:val="2"/>
          <w:numId w:val="6"/>
        </w:numPr>
        <w:spacing w:line="360" w:lineRule="auto"/>
        <w:ind w:left="851" w:hanging="709"/>
        <w:jc w:val="both"/>
        <w:rPr>
          <w:rFonts w:ascii="Verdana" w:hAnsi="Verdana" w:cstheme="majorHAnsi"/>
          <w:b/>
          <w:sz w:val="18"/>
          <w:szCs w:val="18"/>
        </w:rPr>
      </w:pPr>
      <w:bookmarkStart w:id="16" w:name="_Ref67038454"/>
      <w:r w:rsidRPr="00B544B2">
        <w:rPr>
          <w:rFonts w:ascii="Verdana" w:hAnsi="Verdana" w:cstheme="majorHAnsi"/>
          <w:sz w:val="18"/>
          <w:szCs w:val="18"/>
        </w:rPr>
        <w:lastRenderedPageBreak/>
        <w:t>oświadczeni</w:t>
      </w:r>
      <w:r w:rsidR="00206E0F" w:rsidRPr="00B544B2">
        <w:rPr>
          <w:rFonts w:ascii="Verdana" w:hAnsi="Verdana" w:cstheme="majorHAnsi"/>
          <w:sz w:val="18"/>
          <w:szCs w:val="18"/>
        </w:rPr>
        <w:t>a</w:t>
      </w:r>
      <w:r w:rsidR="00145CF6" w:rsidRPr="00B544B2">
        <w:rPr>
          <w:rFonts w:ascii="Verdana" w:hAnsi="Verdana" w:cstheme="majorHAnsi"/>
          <w:sz w:val="18"/>
          <w:szCs w:val="18"/>
        </w:rPr>
        <w:t>,</w:t>
      </w:r>
      <w:r w:rsidR="002626CE" w:rsidRPr="00B544B2">
        <w:rPr>
          <w:rFonts w:ascii="Verdana" w:hAnsi="Verdana" w:cstheme="majorHAnsi"/>
          <w:sz w:val="18"/>
          <w:szCs w:val="18"/>
        </w:rPr>
        <w:t xml:space="preserve"> o </w:t>
      </w:r>
      <w:r w:rsidR="00145CF6" w:rsidRPr="00B544B2">
        <w:rPr>
          <w:rFonts w:ascii="Verdana" w:hAnsi="Verdana" w:cstheme="majorHAnsi"/>
          <w:sz w:val="18"/>
          <w:szCs w:val="18"/>
        </w:rPr>
        <w:t>którym mowa</w:t>
      </w:r>
      <w:r w:rsidR="002626CE" w:rsidRPr="00B544B2">
        <w:rPr>
          <w:rFonts w:ascii="Verdana" w:hAnsi="Verdana" w:cstheme="majorHAnsi"/>
          <w:sz w:val="18"/>
          <w:szCs w:val="18"/>
        </w:rPr>
        <w:t xml:space="preserve"> w </w:t>
      </w:r>
      <w:r w:rsidR="00145CF6" w:rsidRPr="00B544B2">
        <w:rPr>
          <w:rFonts w:ascii="Verdana" w:hAnsi="Verdana" w:cstheme="majorHAnsi"/>
          <w:sz w:val="18"/>
          <w:szCs w:val="18"/>
        </w:rPr>
        <w:t>art. 125 ust.1 ustawy PZP, stanowiące dowód potwierdzający</w:t>
      </w:r>
      <w:r w:rsidR="009A1967" w:rsidRPr="00B544B2">
        <w:rPr>
          <w:rFonts w:ascii="Verdana" w:hAnsi="Verdana" w:cstheme="majorHAnsi"/>
          <w:sz w:val="18"/>
          <w:szCs w:val="18"/>
        </w:rPr>
        <w:t xml:space="preserve"> na dzień składania ofert</w:t>
      </w:r>
      <w:r w:rsidR="00EF3150" w:rsidRPr="00B544B2">
        <w:rPr>
          <w:rFonts w:ascii="Verdana" w:hAnsi="Verdana" w:cstheme="majorHAnsi"/>
          <w:sz w:val="18"/>
          <w:szCs w:val="18"/>
        </w:rPr>
        <w:t>,</w:t>
      </w:r>
      <w:r w:rsidR="00145CF6" w:rsidRPr="00B544B2">
        <w:rPr>
          <w:rFonts w:ascii="Verdana" w:hAnsi="Verdana" w:cstheme="majorHAnsi"/>
          <w:sz w:val="18"/>
          <w:szCs w:val="18"/>
        </w:rPr>
        <w:t xml:space="preserve"> </w:t>
      </w:r>
      <w:r w:rsidR="009A1967" w:rsidRPr="00B544B2">
        <w:rPr>
          <w:rFonts w:ascii="Verdana" w:hAnsi="Verdana" w:cstheme="majorHAnsi"/>
          <w:sz w:val="18"/>
          <w:szCs w:val="18"/>
        </w:rPr>
        <w:t xml:space="preserve">brak podstaw wykluczenia </w:t>
      </w:r>
      <w:r w:rsidR="00145CF6" w:rsidRPr="00B544B2">
        <w:rPr>
          <w:rFonts w:ascii="Verdana" w:hAnsi="Verdana" w:cstheme="majorHAnsi"/>
          <w:sz w:val="18"/>
          <w:szCs w:val="18"/>
        </w:rPr>
        <w:t xml:space="preserve">oraz </w:t>
      </w:r>
      <w:r w:rsidRPr="00B544B2">
        <w:rPr>
          <w:rFonts w:ascii="Verdana" w:hAnsi="Verdana" w:cstheme="majorHAnsi"/>
          <w:sz w:val="18"/>
          <w:szCs w:val="18"/>
        </w:rPr>
        <w:t>spełniani</w:t>
      </w:r>
      <w:r w:rsidR="009A1967" w:rsidRPr="00B544B2">
        <w:rPr>
          <w:rFonts w:ascii="Verdana" w:hAnsi="Verdana" w:cstheme="majorHAnsi"/>
          <w:sz w:val="18"/>
          <w:szCs w:val="18"/>
        </w:rPr>
        <w:t>e</w:t>
      </w:r>
      <w:r w:rsidRPr="00B544B2">
        <w:rPr>
          <w:rFonts w:ascii="Verdana" w:hAnsi="Verdana" w:cstheme="majorHAnsi"/>
          <w:sz w:val="18"/>
          <w:szCs w:val="18"/>
        </w:rPr>
        <w:t xml:space="preserve"> warunków udziału</w:t>
      </w:r>
      <w:r w:rsidR="002626CE" w:rsidRPr="00B544B2">
        <w:rPr>
          <w:rFonts w:ascii="Verdana" w:hAnsi="Verdana" w:cstheme="majorHAnsi"/>
          <w:sz w:val="18"/>
          <w:szCs w:val="18"/>
        </w:rPr>
        <w:t xml:space="preserve"> w </w:t>
      </w:r>
      <w:r w:rsidRPr="00B544B2">
        <w:rPr>
          <w:rFonts w:ascii="Verdana" w:hAnsi="Verdana" w:cstheme="majorHAnsi"/>
          <w:sz w:val="18"/>
          <w:szCs w:val="18"/>
        </w:rPr>
        <w:t>postępowaniu</w:t>
      </w:r>
      <w:r w:rsidR="00714F55" w:rsidRPr="00B544B2">
        <w:rPr>
          <w:rFonts w:ascii="Verdana" w:hAnsi="Verdana" w:cstheme="majorHAnsi"/>
          <w:sz w:val="18"/>
          <w:szCs w:val="18"/>
        </w:rPr>
        <w:t xml:space="preserve">, tymczasowo zastępujący wymagane przez zamawiającego podmiotowe środki dowodowe </w:t>
      </w:r>
      <w:r w:rsidRPr="00B544B2">
        <w:rPr>
          <w:rFonts w:ascii="Verdana" w:hAnsi="Verdana" w:cstheme="majorHAnsi"/>
          <w:sz w:val="18"/>
          <w:szCs w:val="18"/>
        </w:rPr>
        <w:t>– zgodnie</w:t>
      </w:r>
      <w:r w:rsidR="002626CE" w:rsidRPr="00B544B2">
        <w:rPr>
          <w:rFonts w:ascii="Verdana" w:hAnsi="Verdana" w:cstheme="majorHAnsi"/>
          <w:sz w:val="18"/>
          <w:szCs w:val="18"/>
        </w:rPr>
        <w:t xml:space="preserve"> z </w:t>
      </w:r>
      <w:bookmarkEnd w:id="16"/>
      <w:r w:rsidR="00BB11A1" w:rsidRPr="00B544B2">
        <w:rPr>
          <w:rFonts w:ascii="Verdana" w:hAnsi="Verdana" w:cstheme="majorHAnsi"/>
          <w:b/>
          <w:bCs/>
          <w:sz w:val="18"/>
          <w:szCs w:val="18"/>
        </w:rPr>
        <w:t>Załącznik</w:t>
      </w:r>
      <w:r w:rsidR="00314FA0" w:rsidRPr="00B544B2">
        <w:rPr>
          <w:rFonts w:ascii="Verdana" w:hAnsi="Verdana" w:cstheme="majorHAnsi"/>
          <w:b/>
          <w:bCs/>
          <w:sz w:val="18"/>
          <w:szCs w:val="18"/>
        </w:rPr>
        <w:t>iem</w:t>
      </w:r>
      <w:r w:rsidR="00BB11A1" w:rsidRPr="00B544B2">
        <w:rPr>
          <w:rFonts w:ascii="Verdana" w:hAnsi="Verdana" w:cstheme="majorHAnsi"/>
          <w:b/>
          <w:bCs/>
          <w:sz w:val="18"/>
          <w:szCs w:val="18"/>
        </w:rPr>
        <w:t xml:space="preserve"> nr 3.1.- 3.</w:t>
      </w:r>
      <w:r w:rsidR="00497987" w:rsidRPr="00B544B2">
        <w:rPr>
          <w:rFonts w:ascii="Verdana" w:hAnsi="Verdana" w:cstheme="majorHAnsi"/>
          <w:b/>
          <w:bCs/>
          <w:sz w:val="18"/>
          <w:szCs w:val="18"/>
        </w:rPr>
        <w:t>2</w:t>
      </w:r>
      <w:r w:rsidR="00BB11A1" w:rsidRPr="00B544B2">
        <w:rPr>
          <w:rFonts w:ascii="Verdana" w:hAnsi="Verdana" w:cstheme="majorHAnsi"/>
          <w:b/>
          <w:bCs/>
          <w:sz w:val="18"/>
          <w:szCs w:val="18"/>
        </w:rPr>
        <w:t>. do SWZ</w:t>
      </w:r>
    </w:p>
    <w:p w14:paraId="44DC181D" w14:textId="7FCE0C1E" w:rsidR="00145CF6" w:rsidRPr="00B544B2" w:rsidRDefault="00145CF6" w:rsidP="00B3016E">
      <w:pPr>
        <w:pStyle w:val="Akapitzlist"/>
        <w:numPr>
          <w:ilvl w:val="2"/>
          <w:numId w:val="6"/>
        </w:numPr>
        <w:spacing w:line="360" w:lineRule="auto"/>
        <w:ind w:left="851" w:hanging="709"/>
        <w:jc w:val="both"/>
        <w:rPr>
          <w:rFonts w:ascii="Verdana" w:hAnsi="Verdana" w:cstheme="majorHAnsi"/>
          <w:b/>
          <w:sz w:val="18"/>
          <w:szCs w:val="18"/>
        </w:rPr>
      </w:pPr>
      <w:r w:rsidRPr="00B544B2">
        <w:rPr>
          <w:rFonts w:ascii="Verdana" w:hAnsi="Verdana" w:cstheme="majorHAnsi"/>
          <w:bCs/>
          <w:sz w:val="18"/>
          <w:szCs w:val="18"/>
        </w:rPr>
        <w:t xml:space="preserve">W przypadku </w:t>
      </w:r>
      <w:r w:rsidRPr="00B544B2">
        <w:rPr>
          <w:rFonts w:ascii="Verdana" w:hAnsi="Verdana" w:cstheme="majorHAnsi"/>
          <w:b/>
          <w:sz w:val="18"/>
          <w:szCs w:val="18"/>
        </w:rPr>
        <w:t>wspólnego ubiegania się</w:t>
      </w:r>
      <w:r w:rsidR="002626CE" w:rsidRPr="00B544B2">
        <w:rPr>
          <w:rFonts w:ascii="Verdana" w:hAnsi="Verdana" w:cstheme="majorHAnsi"/>
          <w:b/>
          <w:sz w:val="18"/>
          <w:szCs w:val="18"/>
        </w:rPr>
        <w:t xml:space="preserve"> o </w:t>
      </w:r>
      <w:r w:rsidRPr="00B544B2">
        <w:rPr>
          <w:rFonts w:ascii="Verdana" w:hAnsi="Verdana" w:cstheme="majorHAnsi"/>
          <w:b/>
          <w:sz w:val="18"/>
          <w:szCs w:val="18"/>
        </w:rPr>
        <w:t>zamówienie</w:t>
      </w:r>
      <w:r w:rsidRPr="00B544B2">
        <w:rPr>
          <w:rFonts w:ascii="Verdana" w:hAnsi="Verdana" w:cstheme="majorHAnsi"/>
          <w:bCs/>
          <w:sz w:val="18"/>
          <w:szCs w:val="18"/>
        </w:rPr>
        <w:t xml:space="preserve"> </w:t>
      </w:r>
      <w:r w:rsidR="00BB11A1" w:rsidRPr="00B544B2">
        <w:rPr>
          <w:rFonts w:ascii="Verdana" w:hAnsi="Verdana" w:cstheme="majorHAnsi"/>
          <w:bCs/>
          <w:sz w:val="18"/>
          <w:szCs w:val="18"/>
        </w:rPr>
        <w:t>W</w:t>
      </w:r>
      <w:r w:rsidRPr="00B544B2">
        <w:rPr>
          <w:rFonts w:ascii="Verdana" w:hAnsi="Verdana" w:cstheme="majorHAnsi"/>
          <w:bCs/>
          <w:sz w:val="18"/>
          <w:szCs w:val="18"/>
        </w:rPr>
        <w:t>ykonawców, oświadczenie</w:t>
      </w:r>
      <w:r w:rsidRPr="00B544B2">
        <w:rPr>
          <w:rFonts w:ascii="Verdana" w:eastAsia="Times New Roman" w:hAnsi="Verdana" w:cstheme="majorHAnsi"/>
          <w:sz w:val="18"/>
          <w:szCs w:val="18"/>
          <w:lang w:val="pl-PL" w:eastAsia="zh-CN"/>
        </w:rPr>
        <w:t>,</w:t>
      </w:r>
      <w:r w:rsidR="002626CE" w:rsidRPr="00B544B2">
        <w:rPr>
          <w:rFonts w:ascii="Verdana" w:eastAsia="Times New Roman" w:hAnsi="Verdana" w:cstheme="majorHAnsi"/>
          <w:sz w:val="18"/>
          <w:szCs w:val="18"/>
          <w:lang w:val="pl-PL" w:eastAsia="zh-CN"/>
        </w:rPr>
        <w:t xml:space="preserve"> o </w:t>
      </w:r>
      <w:r w:rsidRPr="00B544B2">
        <w:rPr>
          <w:rFonts w:ascii="Verdana" w:eastAsia="Times New Roman" w:hAnsi="Verdana" w:cstheme="majorHAnsi"/>
          <w:sz w:val="18"/>
          <w:szCs w:val="18"/>
          <w:lang w:val="pl-PL" w:eastAsia="zh-CN"/>
        </w:rPr>
        <w:t>którym mowa</w:t>
      </w:r>
      <w:r w:rsidR="002626CE" w:rsidRPr="00B544B2">
        <w:rPr>
          <w:rFonts w:ascii="Verdana" w:eastAsia="Times New Roman" w:hAnsi="Verdana" w:cstheme="majorHAnsi"/>
          <w:sz w:val="18"/>
          <w:szCs w:val="18"/>
          <w:lang w:val="pl-PL" w:eastAsia="zh-CN"/>
        </w:rPr>
        <w:t xml:space="preserve"> w </w:t>
      </w:r>
      <w:r w:rsidRPr="00B544B2">
        <w:rPr>
          <w:rFonts w:ascii="Verdana" w:eastAsia="Times New Roman" w:hAnsi="Verdana" w:cstheme="majorHAnsi"/>
          <w:sz w:val="18"/>
          <w:szCs w:val="18"/>
          <w:lang w:val="pl-PL" w:eastAsia="zh-CN"/>
        </w:rPr>
        <w:t>pkt</w:t>
      </w:r>
      <w:r w:rsidR="00714F55" w:rsidRPr="00B544B2">
        <w:rPr>
          <w:rFonts w:ascii="Verdana" w:eastAsia="Times New Roman" w:hAnsi="Verdana" w:cstheme="majorHAnsi"/>
          <w:sz w:val="18"/>
          <w:szCs w:val="18"/>
          <w:lang w:val="pl-PL" w:eastAsia="zh-CN"/>
        </w:rPr>
        <w:t xml:space="preserve"> </w:t>
      </w:r>
      <w:r w:rsidR="009103B5" w:rsidRPr="00B544B2">
        <w:rPr>
          <w:rFonts w:ascii="Verdana" w:hAnsi="Verdana" w:cstheme="majorHAnsi"/>
          <w:bCs/>
          <w:sz w:val="18"/>
          <w:szCs w:val="18"/>
        </w:rPr>
        <w:t>8</w:t>
      </w:r>
      <w:r w:rsidR="00CC4162" w:rsidRPr="00B544B2">
        <w:rPr>
          <w:rFonts w:ascii="Verdana" w:hAnsi="Verdana" w:cstheme="majorHAnsi"/>
          <w:bCs/>
          <w:sz w:val="18"/>
          <w:szCs w:val="18"/>
        </w:rPr>
        <w:t>.</w:t>
      </w:r>
      <w:r w:rsidR="002763CE" w:rsidRPr="00B544B2">
        <w:rPr>
          <w:rFonts w:ascii="Verdana" w:hAnsi="Verdana" w:cstheme="majorHAnsi"/>
          <w:bCs/>
          <w:sz w:val="18"/>
          <w:szCs w:val="18"/>
        </w:rPr>
        <w:t>1</w:t>
      </w:r>
      <w:r w:rsidR="00CC4162" w:rsidRPr="00B544B2">
        <w:rPr>
          <w:rFonts w:ascii="Verdana" w:hAnsi="Verdana" w:cstheme="majorHAnsi"/>
          <w:bCs/>
          <w:sz w:val="18"/>
          <w:szCs w:val="18"/>
        </w:rPr>
        <w:t>.</w:t>
      </w:r>
      <w:r w:rsidR="002763CE" w:rsidRPr="00B544B2">
        <w:rPr>
          <w:rFonts w:ascii="Verdana" w:hAnsi="Verdana" w:cstheme="majorHAnsi"/>
          <w:bCs/>
          <w:sz w:val="18"/>
          <w:szCs w:val="18"/>
        </w:rPr>
        <w:t>1</w:t>
      </w:r>
      <w:r w:rsidR="00F36795" w:rsidRPr="00B544B2">
        <w:rPr>
          <w:rFonts w:ascii="Verdana" w:hAnsi="Verdana" w:cstheme="majorHAnsi"/>
          <w:bCs/>
          <w:sz w:val="18"/>
          <w:szCs w:val="18"/>
        </w:rPr>
        <w:t>.</w:t>
      </w:r>
      <w:r w:rsidRPr="00B544B2">
        <w:rPr>
          <w:rFonts w:ascii="Verdana" w:hAnsi="Verdana" w:cstheme="majorHAnsi"/>
          <w:bCs/>
          <w:sz w:val="18"/>
          <w:szCs w:val="18"/>
        </w:rPr>
        <w:t xml:space="preserve"> </w:t>
      </w:r>
      <w:r w:rsidR="00F20AB0" w:rsidRPr="00B544B2">
        <w:rPr>
          <w:rFonts w:ascii="Verdana" w:hAnsi="Verdana" w:cstheme="majorHAnsi"/>
          <w:bCs/>
          <w:sz w:val="18"/>
          <w:szCs w:val="18"/>
        </w:rPr>
        <w:t xml:space="preserve">SWZ </w:t>
      </w:r>
      <w:r w:rsidRPr="007D3D41">
        <w:rPr>
          <w:rFonts w:ascii="Verdana" w:hAnsi="Verdana" w:cstheme="majorHAnsi"/>
          <w:bCs/>
          <w:sz w:val="18"/>
          <w:szCs w:val="18"/>
          <w:u w:val="single"/>
        </w:rPr>
        <w:t>składa każdy</w:t>
      </w:r>
      <w:r w:rsidR="002626CE" w:rsidRPr="007D3D41">
        <w:rPr>
          <w:rFonts w:ascii="Verdana" w:hAnsi="Verdana" w:cstheme="majorHAnsi"/>
          <w:bCs/>
          <w:sz w:val="18"/>
          <w:szCs w:val="18"/>
          <w:u w:val="single"/>
        </w:rPr>
        <w:t xml:space="preserve"> z </w:t>
      </w:r>
      <w:r w:rsidR="00BB11A1" w:rsidRPr="007D3D41">
        <w:rPr>
          <w:rFonts w:ascii="Verdana" w:hAnsi="Verdana" w:cstheme="majorHAnsi"/>
          <w:bCs/>
          <w:sz w:val="18"/>
          <w:szCs w:val="18"/>
          <w:u w:val="single"/>
        </w:rPr>
        <w:t>W</w:t>
      </w:r>
      <w:r w:rsidRPr="007D3D41">
        <w:rPr>
          <w:rFonts w:ascii="Verdana" w:hAnsi="Verdana" w:cstheme="majorHAnsi"/>
          <w:bCs/>
          <w:sz w:val="18"/>
          <w:szCs w:val="18"/>
          <w:u w:val="single"/>
        </w:rPr>
        <w:t>ykonawców</w:t>
      </w:r>
      <w:r w:rsidR="00BB11A1" w:rsidRPr="00B544B2">
        <w:rPr>
          <w:rFonts w:ascii="Verdana" w:hAnsi="Verdana" w:cstheme="majorHAnsi"/>
          <w:bCs/>
          <w:sz w:val="18"/>
          <w:szCs w:val="18"/>
        </w:rPr>
        <w:t xml:space="preserve"> wspólnie ubiegających się o zamówienie</w:t>
      </w:r>
      <w:r w:rsidRPr="00B544B2">
        <w:rPr>
          <w:rFonts w:ascii="Verdana" w:hAnsi="Verdana" w:cstheme="majorHAnsi"/>
          <w:bCs/>
          <w:sz w:val="18"/>
          <w:szCs w:val="18"/>
        </w:rPr>
        <w:t>. Oświadczenia te potwierdzają</w:t>
      </w:r>
      <w:r w:rsidRPr="00B544B2">
        <w:rPr>
          <w:rFonts w:ascii="Verdana" w:eastAsia="Times New Roman" w:hAnsi="Verdana" w:cstheme="majorHAnsi"/>
          <w:sz w:val="18"/>
          <w:szCs w:val="18"/>
          <w:lang w:val="pl-PL" w:eastAsia="zh-CN"/>
        </w:rPr>
        <w:t xml:space="preserve"> </w:t>
      </w:r>
      <w:r w:rsidRPr="00B544B2">
        <w:rPr>
          <w:rFonts w:ascii="Verdana" w:hAnsi="Verdana" w:cstheme="majorHAnsi"/>
          <w:bCs/>
          <w:sz w:val="18"/>
          <w:szCs w:val="18"/>
        </w:rPr>
        <w:t>spełnianie warunków</w:t>
      </w:r>
      <w:r w:rsidRPr="00B544B2">
        <w:rPr>
          <w:rFonts w:ascii="Verdana" w:eastAsia="Times New Roman" w:hAnsi="Verdana" w:cstheme="majorHAnsi"/>
          <w:sz w:val="18"/>
          <w:szCs w:val="18"/>
          <w:lang w:val="pl-PL" w:eastAsia="zh-CN"/>
        </w:rPr>
        <w:t xml:space="preserve"> udziału</w:t>
      </w:r>
      <w:r w:rsidR="002626CE" w:rsidRPr="00B544B2">
        <w:rPr>
          <w:rFonts w:ascii="Verdana" w:eastAsia="Times New Roman" w:hAnsi="Verdana" w:cstheme="majorHAnsi"/>
          <w:sz w:val="18"/>
          <w:szCs w:val="18"/>
          <w:lang w:val="pl-PL" w:eastAsia="zh-CN"/>
        </w:rPr>
        <w:t xml:space="preserve"> w </w:t>
      </w:r>
      <w:r w:rsidRPr="00B544B2">
        <w:rPr>
          <w:rFonts w:ascii="Verdana" w:eastAsia="Times New Roman" w:hAnsi="Verdana" w:cstheme="majorHAnsi"/>
          <w:sz w:val="18"/>
          <w:szCs w:val="18"/>
          <w:lang w:val="pl-PL" w:eastAsia="zh-CN"/>
        </w:rPr>
        <w:t>postępowaniu</w:t>
      </w:r>
      <w:r w:rsidR="00BB11A1" w:rsidRPr="00B544B2">
        <w:rPr>
          <w:rFonts w:ascii="Verdana" w:eastAsia="Times New Roman" w:hAnsi="Verdana" w:cstheme="majorHAnsi"/>
          <w:sz w:val="18"/>
          <w:szCs w:val="18"/>
          <w:lang w:val="pl-PL" w:eastAsia="zh-CN"/>
        </w:rPr>
        <w:t xml:space="preserve"> oraz brak podstaw wykluczenia, w zakresie</w:t>
      </w:r>
      <w:r w:rsidRPr="00B544B2">
        <w:rPr>
          <w:rFonts w:ascii="Verdana" w:hAnsi="Verdana" w:cstheme="majorHAnsi"/>
          <w:bCs/>
          <w:sz w:val="18"/>
          <w:szCs w:val="18"/>
        </w:rPr>
        <w:t>,</w:t>
      </w:r>
      <w:r w:rsidR="002626CE" w:rsidRPr="00B544B2">
        <w:rPr>
          <w:rFonts w:ascii="Verdana" w:hAnsi="Verdana" w:cstheme="majorHAnsi"/>
          <w:bCs/>
          <w:sz w:val="18"/>
          <w:szCs w:val="18"/>
        </w:rPr>
        <w:t xml:space="preserve"> w </w:t>
      </w:r>
      <w:r w:rsidR="00BB11A1" w:rsidRPr="00B544B2">
        <w:rPr>
          <w:rFonts w:ascii="Verdana" w:hAnsi="Verdana" w:cstheme="majorHAnsi"/>
          <w:bCs/>
          <w:sz w:val="18"/>
          <w:szCs w:val="18"/>
        </w:rPr>
        <w:t>którym</w:t>
      </w:r>
      <w:r w:rsidRPr="00B544B2">
        <w:rPr>
          <w:rFonts w:ascii="Verdana" w:hAnsi="Verdana" w:cstheme="majorHAnsi"/>
          <w:bCs/>
          <w:sz w:val="18"/>
          <w:szCs w:val="18"/>
        </w:rPr>
        <w:t xml:space="preserve"> każdy</w:t>
      </w:r>
      <w:r w:rsidR="002626CE" w:rsidRPr="00B544B2">
        <w:rPr>
          <w:rFonts w:ascii="Verdana" w:hAnsi="Verdana" w:cstheme="majorHAnsi"/>
          <w:bCs/>
          <w:sz w:val="18"/>
          <w:szCs w:val="18"/>
        </w:rPr>
        <w:t xml:space="preserve"> z </w:t>
      </w:r>
      <w:r w:rsidR="000C6DA4" w:rsidRPr="00B544B2">
        <w:rPr>
          <w:rFonts w:ascii="Verdana" w:hAnsi="Verdana" w:cstheme="majorHAnsi"/>
          <w:bCs/>
          <w:sz w:val="18"/>
          <w:szCs w:val="18"/>
        </w:rPr>
        <w:t>W</w:t>
      </w:r>
      <w:r w:rsidRPr="00B544B2">
        <w:rPr>
          <w:rFonts w:ascii="Verdana" w:hAnsi="Verdana" w:cstheme="majorHAnsi"/>
          <w:bCs/>
          <w:sz w:val="18"/>
          <w:szCs w:val="18"/>
        </w:rPr>
        <w:t>ykonawców wykazuje spełnianie warunków udziału</w:t>
      </w:r>
      <w:r w:rsidR="000C6DA4" w:rsidRPr="00B544B2">
        <w:rPr>
          <w:rFonts w:ascii="Verdana" w:eastAsia="Times New Roman" w:hAnsi="Verdana" w:cstheme="majorHAnsi"/>
          <w:sz w:val="18"/>
          <w:szCs w:val="18"/>
          <w:lang w:val="pl-PL" w:eastAsia="zh-CN"/>
        </w:rPr>
        <w:t xml:space="preserve"> w postepowaniu oraz brak podstaw wykluczenia.</w:t>
      </w:r>
    </w:p>
    <w:p w14:paraId="3459C319" w14:textId="7C16A35C" w:rsidR="004640DF" w:rsidRPr="00B544B2" w:rsidRDefault="00937A4C" w:rsidP="00B3016E">
      <w:pPr>
        <w:pStyle w:val="Akapitzlist"/>
        <w:numPr>
          <w:ilvl w:val="1"/>
          <w:numId w:val="6"/>
        </w:numPr>
        <w:spacing w:line="360" w:lineRule="auto"/>
        <w:jc w:val="both"/>
        <w:rPr>
          <w:rFonts w:ascii="Verdana" w:hAnsi="Verdana" w:cstheme="majorHAnsi"/>
          <w:b/>
          <w:bCs/>
          <w:sz w:val="18"/>
          <w:szCs w:val="18"/>
        </w:rPr>
      </w:pPr>
      <w:r w:rsidRPr="00B544B2">
        <w:rPr>
          <w:rFonts w:ascii="Verdana" w:hAnsi="Verdana" w:cstheme="majorHAnsi"/>
          <w:b/>
          <w:bCs/>
          <w:sz w:val="18"/>
          <w:szCs w:val="18"/>
        </w:rPr>
        <w:t xml:space="preserve">Zamawiający </w:t>
      </w:r>
      <w:r w:rsidR="009A1967" w:rsidRPr="00B544B2">
        <w:rPr>
          <w:rFonts w:ascii="Verdana" w:hAnsi="Verdana" w:cstheme="majorHAnsi"/>
          <w:b/>
          <w:bCs/>
          <w:sz w:val="18"/>
          <w:szCs w:val="18"/>
        </w:rPr>
        <w:t>wz</w:t>
      </w:r>
      <w:r w:rsidR="000C6DA4" w:rsidRPr="00B544B2">
        <w:rPr>
          <w:rFonts w:ascii="Verdana" w:hAnsi="Verdana" w:cstheme="majorHAnsi"/>
          <w:b/>
          <w:bCs/>
          <w:sz w:val="18"/>
          <w:szCs w:val="18"/>
        </w:rPr>
        <w:t>ywa</w:t>
      </w:r>
      <w:r w:rsidRPr="00B544B2">
        <w:rPr>
          <w:rFonts w:ascii="Verdana" w:hAnsi="Verdana" w:cstheme="majorHAnsi"/>
          <w:b/>
          <w:bCs/>
          <w:sz w:val="18"/>
          <w:szCs w:val="18"/>
        </w:rPr>
        <w:t xml:space="preserve"> </w:t>
      </w:r>
      <w:r w:rsidR="000C6DA4" w:rsidRPr="00B544B2">
        <w:rPr>
          <w:rFonts w:ascii="Verdana" w:hAnsi="Verdana" w:cstheme="majorHAnsi"/>
          <w:b/>
          <w:bCs/>
          <w:sz w:val="18"/>
          <w:szCs w:val="18"/>
        </w:rPr>
        <w:t>W</w:t>
      </w:r>
      <w:r w:rsidRPr="00B544B2">
        <w:rPr>
          <w:rFonts w:ascii="Verdana" w:hAnsi="Verdana" w:cstheme="majorHAnsi"/>
          <w:b/>
          <w:bCs/>
          <w:sz w:val="18"/>
          <w:szCs w:val="18"/>
        </w:rPr>
        <w:t>ykonawcę, którego oferta została najwyżej oceniona, do złożenia</w:t>
      </w:r>
      <w:r w:rsidR="002626CE" w:rsidRPr="00B544B2">
        <w:rPr>
          <w:rFonts w:ascii="Verdana" w:hAnsi="Verdana" w:cstheme="majorHAnsi"/>
          <w:b/>
          <w:bCs/>
          <w:sz w:val="18"/>
          <w:szCs w:val="18"/>
        </w:rPr>
        <w:t xml:space="preserve"> w </w:t>
      </w:r>
      <w:r w:rsidRPr="00B544B2">
        <w:rPr>
          <w:rFonts w:ascii="Verdana" w:hAnsi="Verdana" w:cstheme="majorHAnsi"/>
          <w:b/>
          <w:bCs/>
          <w:sz w:val="18"/>
          <w:szCs w:val="18"/>
        </w:rPr>
        <w:t>wyznaczonym terminie, nie krótszym niż 5 dni od dnia wezwania, podmiotowych środków dowodowych</w:t>
      </w:r>
      <w:r w:rsidR="002E1CE2" w:rsidRPr="00B544B2">
        <w:rPr>
          <w:rFonts w:ascii="Verdana" w:hAnsi="Verdana" w:cstheme="majorHAnsi"/>
          <w:b/>
          <w:bCs/>
          <w:sz w:val="18"/>
          <w:szCs w:val="18"/>
        </w:rPr>
        <w:t>,</w:t>
      </w:r>
      <w:r w:rsidR="009A1967" w:rsidRPr="00B544B2">
        <w:rPr>
          <w:rFonts w:ascii="Verdana" w:hAnsi="Verdana" w:cstheme="majorHAnsi"/>
          <w:b/>
          <w:bCs/>
          <w:sz w:val="18"/>
          <w:szCs w:val="18"/>
        </w:rPr>
        <w:t xml:space="preserve"> </w:t>
      </w:r>
      <w:r w:rsidRPr="00B544B2">
        <w:rPr>
          <w:rFonts w:ascii="Verdana" w:hAnsi="Verdana" w:cstheme="majorHAnsi"/>
          <w:b/>
          <w:bCs/>
          <w:sz w:val="18"/>
          <w:szCs w:val="18"/>
        </w:rPr>
        <w:t xml:space="preserve">aktualnych na dzień </w:t>
      </w:r>
      <w:r w:rsidR="002E1CE2" w:rsidRPr="00B544B2">
        <w:rPr>
          <w:rFonts w:ascii="Verdana" w:hAnsi="Verdana" w:cstheme="majorHAnsi"/>
          <w:b/>
          <w:bCs/>
          <w:sz w:val="18"/>
          <w:szCs w:val="18"/>
        </w:rPr>
        <w:t xml:space="preserve">ich </w:t>
      </w:r>
      <w:r w:rsidRPr="00B544B2">
        <w:rPr>
          <w:rFonts w:ascii="Verdana" w:hAnsi="Verdana" w:cstheme="majorHAnsi"/>
          <w:b/>
          <w:bCs/>
          <w:sz w:val="18"/>
          <w:szCs w:val="18"/>
        </w:rPr>
        <w:t>złożenia</w:t>
      </w:r>
      <w:r w:rsidR="000C6DA4" w:rsidRPr="00B544B2">
        <w:rPr>
          <w:rFonts w:ascii="Verdana" w:hAnsi="Verdana" w:cstheme="majorHAnsi"/>
          <w:b/>
          <w:bCs/>
          <w:sz w:val="18"/>
          <w:szCs w:val="18"/>
        </w:rPr>
        <w:t>. Podmiotowe środki dowodowe wymagane od Wykonawcy obejmują:</w:t>
      </w:r>
    </w:p>
    <w:p w14:paraId="6F9E1AF6" w14:textId="704B403B" w:rsidR="004640DF" w:rsidRPr="00B544B2" w:rsidRDefault="00937A4C" w:rsidP="00B3016E">
      <w:pPr>
        <w:pStyle w:val="Akapitzlist"/>
        <w:numPr>
          <w:ilvl w:val="2"/>
          <w:numId w:val="6"/>
        </w:numPr>
        <w:spacing w:line="360" w:lineRule="auto"/>
        <w:ind w:left="851" w:hanging="567"/>
        <w:jc w:val="both"/>
        <w:rPr>
          <w:rFonts w:ascii="Verdana" w:hAnsi="Verdana" w:cstheme="majorHAnsi"/>
          <w:sz w:val="18"/>
          <w:szCs w:val="18"/>
        </w:rPr>
      </w:pPr>
      <w:r w:rsidRPr="00B544B2">
        <w:rPr>
          <w:rFonts w:ascii="Verdana" w:hAnsi="Verdana" w:cstheme="majorHAnsi"/>
          <w:sz w:val="18"/>
          <w:szCs w:val="18"/>
        </w:rPr>
        <w:t>Oświadczeni</w:t>
      </w:r>
      <w:r w:rsidR="009A1967" w:rsidRPr="00B544B2">
        <w:rPr>
          <w:rFonts w:ascii="Verdana" w:hAnsi="Verdana" w:cstheme="majorHAnsi"/>
          <w:sz w:val="18"/>
          <w:szCs w:val="18"/>
        </w:rPr>
        <w:t>a</w:t>
      </w:r>
      <w:r w:rsidRPr="00B544B2">
        <w:rPr>
          <w:rFonts w:ascii="Verdana" w:hAnsi="Verdana" w:cstheme="majorHAnsi"/>
          <w:sz w:val="18"/>
          <w:szCs w:val="18"/>
        </w:rPr>
        <w:t xml:space="preserve"> wykonawcy,</w:t>
      </w:r>
      <w:r w:rsidR="002626CE" w:rsidRPr="00B544B2">
        <w:rPr>
          <w:rFonts w:ascii="Verdana" w:hAnsi="Verdana" w:cstheme="majorHAnsi"/>
          <w:sz w:val="18"/>
          <w:szCs w:val="18"/>
        </w:rPr>
        <w:t xml:space="preserve"> w </w:t>
      </w:r>
      <w:r w:rsidRPr="00B544B2">
        <w:rPr>
          <w:rFonts w:ascii="Verdana" w:hAnsi="Verdana" w:cstheme="majorHAnsi"/>
          <w:sz w:val="18"/>
          <w:szCs w:val="18"/>
        </w:rPr>
        <w:t>zakresie art. 108 ust. 1 pkt 5 ustawy</w:t>
      </w:r>
      <w:r w:rsidR="009A1967" w:rsidRPr="00B544B2">
        <w:rPr>
          <w:rFonts w:ascii="Verdana" w:hAnsi="Verdana" w:cstheme="majorHAnsi"/>
          <w:sz w:val="18"/>
          <w:szCs w:val="18"/>
        </w:rPr>
        <w:t xml:space="preserve"> PZP</w:t>
      </w:r>
      <w:r w:rsidRPr="00B544B2">
        <w:rPr>
          <w:rFonts w:ascii="Verdana" w:hAnsi="Verdana" w:cstheme="majorHAnsi"/>
          <w:sz w:val="18"/>
          <w:szCs w:val="18"/>
        </w:rPr>
        <w:t>,</w:t>
      </w:r>
      <w:r w:rsidR="002626CE" w:rsidRPr="00B544B2">
        <w:rPr>
          <w:rFonts w:ascii="Verdana" w:hAnsi="Verdana" w:cstheme="majorHAnsi"/>
          <w:sz w:val="18"/>
          <w:szCs w:val="18"/>
        </w:rPr>
        <w:t xml:space="preserve"> o </w:t>
      </w:r>
      <w:r w:rsidRPr="00B544B2">
        <w:rPr>
          <w:rFonts w:ascii="Verdana" w:hAnsi="Verdana" w:cstheme="majorHAnsi"/>
          <w:sz w:val="18"/>
          <w:szCs w:val="18"/>
        </w:rPr>
        <w:t>braku przynależności do tej samej grupy kapitałowej,</w:t>
      </w:r>
      <w:r w:rsidR="002626CE" w:rsidRPr="00B544B2">
        <w:rPr>
          <w:rFonts w:ascii="Verdana" w:hAnsi="Verdana" w:cstheme="majorHAnsi"/>
          <w:sz w:val="18"/>
          <w:szCs w:val="18"/>
        </w:rPr>
        <w:t xml:space="preserve"> w </w:t>
      </w:r>
      <w:r w:rsidRPr="00B544B2">
        <w:rPr>
          <w:rFonts w:ascii="Verdana" w:hAnsi="Verdana" w:cstheme="majorHAnsi"/>
          <w:sz w:val="18"/>
          <w:szCs w:val="18"/>
        </w:rPr>
        <w:t>rozumieniu ustawy</w:t>
      </w:r>
      <w:r w:rsidR="002626CE" w:rsidRPr="00B544B2">
        <w:rPr>
          <w:rFonts w:ascii="Verdana" w:hAnsi="Verdana" w:cstheme="majorHAnsi"/>
          <w:sz w:val="18"/>
          <w:szCs w:val="18"/>
        </w:rPr>
        <w:t xml:space="preserve"> z </w:t>
      </w:r>
      <w:r w:rsidRPr="00B544B2">
        <w:rPr>
          <w:rFonts w:ascii="Verdana" w:hAnsi="Verdana" w:cstheme="majorHAnsi"/>
          <w:sz w:val="18"/>
          <w:szCs w:val="18"/>
        </w:rPr>
        <w:t>dnia 16 lutego 2007 r.</w:t>
      </w:r>
      <w:r w:rsidR="002626CE" w:rsidRPr="00B544B2">
        <w:rPr>
          <w:rFonts w:ascii="Verdana" w:hAnsi="Verdana" w:cstheme="majorHAnsi"/>
          <w:sz w:val="18"/>
          <w:szCs w:val="18"/>
        </w:rPr>
        <w:t xml:space="preserve"> o </w:t>
      </w:r>
      <w:r w:rsidRPr="00B544B2">
        <w:rPr>
          <w:rFonts w:ascii="Verdana" w:hAnsi="Verdana" w:cstheme="majorHAnsi"/>
          <w:sz w:val="18"/>
          <w:szCs w:val="18"/>
        </w:rPr>
        <w:t>ochronie konkurencji</w:t>
      </w:r>
      <w:r w:rsidR="002626CE" w:rsidRPr="00B544B2">
        <w:rPr>
          <w:rFonts w:ascii="Verdana" w:hAnsi="Verdana" w:cstheme="majorHAnsi"/>
          <w:sz w:val="18"/>
          <w:szCs w:val="18"/>
        </w:rPr>
        <w:t xml:space="preserve"> i </w:t>
      </w:r>
      <w:r w:rsidRPr="00B544B2">
        <w:rPr>
          <w:rFonts w:ascii="Verdana" w:hAnsi="Verdana" w:cstheme="majorHAnsi"/>
          <w:sz w:val="18"/>
          <w:szCs w:val="18"/>
        </w:rPr>
        <w:t>konsumentów (Dz. U.</w:t>
      </w:r>
      <w:r w:rsidR="002626CE" w:rsidRPr="00B544B2">
        <w:rPr>
          <w:rFonts w:ascii="Verdana" w:hAnsi="Verdana" w:cstheme="majorHAnsi"/>
          <w:sz w:val="18"/>
          <w:szCs w:val="18"/>
        </w:rPr>
        <w:t xml:space="preserve"> z </w:t>
      </w:r>
      <w:r w:rsidR="009A1967" w:rsidRPr="00B544B2">
        <w:rPr>
          <w:rFonts w:ascii="Verdana" w:hAnsi="Verdana" w:cstheme="majorHAnsi"/>
          <w:sz w:val="18"/>
          <w:szCs w:val="18"/>
        </w:rPr>
        <w:t>202</w:t>
      </w:r>
      <w:r w:rsidR="002F5E31">
        <w:rPr>
          <w:rFonts w:ascii="Verdana" w:hAnsi="Verdana" w:cstheme="majorHAnsi"/>
          <w:sz w:val="18"/>
          <w:szCs w:val="18"/>
        </w:rPr>
        <w:t>4</w:t>
      </w:r>
      <w:r w:rsidRPr="00B544B2">
        <w:rPr>
          <w:rFonts w:ascii="Verdana" w:hAnsi="Verdana" w:cstheme="majorHAnsi"/>
          <w:sz w:val="18"/>
          <w:szCs w:val="18"/>
        </w:rPr>
        <w:t xml:space="preserve"> r. poz. </w:t>
      </w:r>
      <w:r w:rsidR="002F5E31">
        <w:rPr>
          <w:rFonts w:ascii="Verdana" w:hAnsi="Verdana" w:cstheme="majorHAnsi"/>
          <w:sz w:val="18"/>
          <w:szCs w:val="18"/>
        </w:rPr>
        <w:t>594</w:t>
      </w:r>
      <w:r w:rsidR="00527F83" w:rsidRPr="00B544B2">
        <w:rPr>
          <w:rFonts w:ascii="Verdana" w:hAnsi="Verdana" w:cstheme="majorHAnsi"/>
          <w:sz w:val="18"/>
          <w:szCs w:val="18"/>
        </w:rPr>
        <w:t>)</w:t>
      </w:r>
      <w:r w:rsidRPr="00B544B2">
        <w:rPr>
          <w:rFonts w:ascii="Verdana" w:hAnsi="Verdana" w:cstheme="majorHAnsi"/>
          <w:sz w:val="18"/>
          <w:szCs w:val="18"/>
        </w:rPr>
        <w:t>,</w:t>
      </w:r>
      <w:r w:rsidR="002626CE" w:rsidRPr="00B544B2">
        <w:rPr>
          <w:rFonts w:ascii="Verdana" w:hAnsi="Verdana" w:cstheme="majorHAnsi"/>
          <w:sz w:val="18"/>
          <w:szCs w:val="18"/>
        </w:rPr>
        <w:t xml:space="preserve"> z </w:t>
      </w:r>
      <w:r w:rsidRPr="00B544B2">
        <w:rPr>
          <w:rFonts w:ascii="Verdana" w:hAnsi="Verdana" w:cstheme="majorHAnsi"/>
          <w:sz w:val="18"/>
          <w:szCs w:val="18"/>
        </w:rPr>
        <w:t>innym Wykonawc</w:t>
      </w:r>
      <w:r w:rsidR="009A1967" w:rsidRPr="00B544B2">
        <w:rPr>
          <w:rFonts w:ascii="Verdana" w:hAnsi="Verdana" w:cstheme="majorHAnsi"/>
          <w:sz w:val="18"/>
          <w:szCs w:val="18"/>
        </w:rPr>
        <w:t>ą</w:t>
      </w:r>
      <w:r w:rsidRPr="00B544B2">
        <w:rPr>
          <w:rFonts w:ascii="Verdana" w:hAnsi="Verdana" w:cstheme="majorHAnsi"/>
          <w:sz w:val="18"/>
          <w:szCs w:val="18"/>
        </w:rPr>
        <w:t>, który złożył odrębną ofertę, ofertę częściową</w:t>
      </w:r>
      <w:r w:rsidR="009A1967" w:rsidRPr="00B544B2">
        <w:rPr>
          <w:rFonts w:ascii="Verdana" w:hAnsi="Verdana" w:cstheme="majorHAnsi"/>
          <w:sz w:val="18"/>
          <w:szCs w:val="18"/>
        </w:rPr>
        <w:t xml:space="preserve"> </w:t>
      </w:r>
      <w:r w:rsidRPr="00B544B2">
        <w:rPr>
          <w:rFonts w:ascii="Verdana" w:hAnsi="Verdana" w:cstheme="majorHAnsi"/>
          <w:sz w:val="18"/>
          <w:szCs w:val="18"/>
        </w:rPr>
        <w:t>albo oświadczenia</w:t>
      </w:r>
      <w:r w:rsidR="002626CE" w:rsidRPr="00B544B2">
        <w:rPr>
          <w:rFonts w:ascii="Verdana" w:hAnsi="Verdana" w:cstheme="majorHAnsi"/>
          <w:sz w:val="18"/>
          <w:szCs w:val="18"/>
        </w:rPr>
        <w:t xml:space="preserve"> o </w:t>
      </w:r>
      <w:r w:rsidRPr="00B544B2">
        <w:rPr>
          <w:rFonts w:ascii="Verdana" w:hAnsi="Verdana" w:cstheme="majorHAnsi"/>
          <w:sz w:val="18"/>
          <w:szCs w:val="18"/>
        </w:rPr>
        <w:t>przynależności do tej samej grupy kapitałowej wraz</w:t>
      </w:r>
      <w:r w:rsidR="002626CE" w:rsidRPr="00B544B2">
        <w:rPr>
          <w:rFonts w:ascii="Verdana" w:hAnsi="Verdana" w:cstheme="majorHAnsi"/>
          <w:sz w:val="18"/>
          <w:szCs w:val="18"/>
        </w:rPr>
        <w:t xml:space="preserve"> z </w:t>
      </w:r>
      <w:r w:rsidRPr="00B544B2">
        <w:rPr>
          <w:rFonts w:ascii="Verdana" w:hAnsi="Verdana" w:cstheme="majorHAnsi"/>
          <w:sz w:val="18"/>
          <w:szCs w:val="18"/>
        </w:rPr>
        <w:t xml:space="preserve">dokumentami lub informacjami potwierdzającymi przygotowanie oferty, oferty częściowej niezależnie od innego wykonawcy należącego do tej samej grupy kapitałowej – </w:t>
      </w:r>
      <w:r w:rsidR="000C6DA4" w:rsidRPr="00B544B2">
        <w:rPr>
          <w:rFonts w:ascii="Verdana" w:hAnsi="Verdana" w:cstheme="majorHAnsi"/>
          <w:b/>
          <w:sz w:val="18"/>
          <w:szCs w:val="18"/>
        </w:rPr>
        <w:t>Z</w:t>
      </w:r>
      <w:r w:rsidRPr="00B544B2">
        <w:rPr>
          <w:rFonts w:ascii="Verdana" w:hAnsi="Verdana" w:cstheme="majorHAnsi"/>
          <w:b/>
          <w:sz w:val="18"/>
          <w:szCs w:val="18"/>
        </w:rPr>
        <w:t>ałącznik nr 4 do SWZ</w:t>
      </w:r>
      <w:r w:rsidRPr="00B544B2">
        <w:rPr>
          <w:rFonts w:ascii="Verdana" w:hAnsi="Verdana" w:cstheme="majorHAnsi"/>
          <w:sz w:val="18"/>
          <w:szCs w:val="18"/>
        </w:rPr>
        <w:t>;</w:t>
      </w:r>
    </w:p>
    <w:p w14:paraId="26EF8D4A" w14:textId="3606BDCE" w:rsidR="002E6867" w:rsidRPr="00B544B2" w:rsidRDefault="00937A4C" w:rsidP="00B3016E">
      <w:pPr>
        <w:pStyle w:val="Akapitzlist"/>
        <w:numPr>
          <w:ilvl w:val="2"/>
          <w:numId w:val="6"/>
        </w:numPr>
        <w:spacing w:line="360" w:lineRule="auto"/>
        <w:ind w:left="851" w:hanging="567"/>
        <w:jc w:val="both"/>
        <w:rPr>
          <w:rFonts w:ascii="Verdana" w:hAnsi="Verdana" w:cstheme="majorHAnsi"/>
          <w:sz w:val="18"/>
          <w:szCs w:val="18"/>
        </w:rPr>
      </w:pPr>
      <w:r w:rsidRPr="00B544B2">
        <w:rPr>
          <w:rFonts w:ascii="Verdana" w:hAnsi="Verdana" w:cstheme="majorHAnsi"/>
          <w:sz w:val="18"/>
          <w:szCs w:val="18"/>
        </w:rPr>
        <w:t>Odpis lub informacj</w:t>
      </w:r>
      <w:r w:rsidR="00131A8D" w:rsidRPr="00B544B2">
        <w:rPr>
          <w:rFonts w:ascii="Verdana" w:hAnsi="Verdana" w:cstheme="majorHAnsi"/>
          <w:sz w:val="18"/>
          <w:szCs w:val="18"/>
        </w:rPr>
        <w:t>ę</w:t>
      </w:r>
      <w:r w:rsidR="002626CE" w:rsidRPr="00B544B2">
        <w:rPr>
          <w:rFonts w:ascii="Verdana" w:hAnsi="Verdana" w:cstheme="majorHAnsi"/>
          <w:sz w:val="18"/>
          <w:szCs w:val="18"/>
        </w:rPr>
        <w:t xml:space="preserve"> z </w:t>
      </w:r>
      <w:r w:rsidRPr="00B544B2">
        <w:rPr>
          <w:rFonts w:ascii="Verdana" w:hAnsi="Verdana" w:cstheme="majorHAnsi"/>
          <w:sz w:val="18"/>
          <w:szCs w:val="18"/>
        </w:rPr>
        <w:t>Krajowego Rejestru Sądowego lub</w:t>
      </w:r>
      <w:r w:rsidR="002626CE" w:rsidRPr="00B544B2">
        <w:rPr>
          <w:rFonts w:ascii="Verdana" w:hAnsi="Verdana" w:cstheme="majorHAnsi"/>
          <w:sz w:val="18"/>
          <w:szCs w:val="18"/>
        </w:rPr>
        <w:t xml:space="preserve"> z </w:t>
      </w:r>
      <w:r w:rsidRPr="00B544B2">
        <w:rPr>
          <w:rFonts w:ascii="Verdana" w:hAnsi="Verdana" w:cstheme="majorHAnsi"/>
          <w:sz w:val="18"/>
          <w:szCs w:val="18"/>
        </w:rPr>
        <w:t>Centralnej Ewidencji</w:t>
      </w:r>
      <w:r w:rsidR="002626CE" w:rsidRPr="00B544B2">
        <w:rPr>
          <w:rFonts w:ascii="Verdana" w:hAnsi="Verdana" w:cstheme="majorHAnsi"/>
          <w:sz w:val="18"/>
          <w:szCs w:val="18"/>
        </w:rPr>
        <w:t xml:space="preserve"> i </w:t>
      </w:r>
      <w:r w:rsidRPr="00B544B2">
        <w:rPr>
          <w:rFonts w:ascii="Verdana" w:hAnsi="Verdana" w:cstheme="majorHAnsi"/>
          <w:sz w:val="18"/>
          <w:szCs w:val="18"/>
        </w:rPr>
        <w:t>Informacji</w:t>
      </w:r>
      <w:r w:rsidR="002626CE" w:rsidRPr="00B544B2">
        <w:rPr>
          <w:rFonts w:ascii="Verdana" w:hAnsi="Verdana" w:cstheme="majorHAnsi"/>
          <w:sz w:val="18"/>
          <w:szCs w:val="18"/>
        </w:rPr>
        <w:t xml:space="preserve"> o </w:t>
      </w:r>
      <w:r w:rsidRPr="00B544B2">
        <w:rPr>
          <w:rFonts w:ascii="Verdana" w:hAnsi="Verdana" w:cstheme="majorHAnsi"/>
          <w:sz w:val="18"/>
          <w:szCs w:val="18"/>
        </w:rPr>
        <w:t>Działalności Gospodarczej,</w:t>
      </w:r>
      <w:r w:rsidR="002626CE" w:rsidRPr="00B544B2">
        <w:rPr>
          <w:rFonts w:ascii="Verdana" w:hAnsi="Verdana" w:cstheme="majorHAnsi"/>
          <w:sz w:val="18"/>
          <w:szCs w:val="18"/>
        </w:rPr>
        <w:t xml:space="preserve"> w </w:t>
      </w:r>
      <w:r w:rsidRPr="00B544B2">
        <w:rPr>
          <w:rFonts w:ascii="Verdana" w:hAnsi="Verdana" w:cstheme="majorHAnsi"/>
          <w:sz w:val="18"/>
          <w:szCs w:val="18"/>
        </w:rPr>
        <w:t>zakresie art. 109 ust. 1 pkt 4 ustawy</w:t>
      </w:r>
      <w:r w:rsidR="00EF3150" w:rsidRPr="00B544B2">
        <w:rPr>
          <w:rFonts w:ascii="Verdana" w:hAnsi="Verdana" w:cstheme="majorHAnsi"/>
          <w:sz w:val="18"/>
          <w:szCs w:val="18"/>
        </w:rPr>
        <w:t xml:space="preserve"> P</w:t>
      </w:r>
      <w:r w:rsidR="004D2073">
        <w:rPr>
          <w:rFonts w:ascii="Verdana" w:hAnsi="Verdana" w:cstheme="majorHAnsi"/>
          <w:sz w:val="18"/>
          <w:szCs w:val="18"/>
        </w:rPr>
        <w:t>ZP</w:t>
      </w:r>
      <w:r w:rsidRPr="00B544B2">
        <w:rPr>
          <w:rFonts w:ascii="Verdana" w:hAnsi="Verdana" w:cstheme="majorHAnsi"/>
          <w:sz w:val="18"/>
          <w:szCs w:val="18"/>
        </w:rPr>
        <w:t>, sporządzonych nie wcześniej niż 3 miesiące przed jej złożeniem, jeżeli odrębne przepisy wymagają wpisu do rejestru lub ewidencji;</w:t>
      </w:r>
    </w:p>
    <w:p w14:paraId="486AD91A" w14:textId="77777777" w:rsidR="00F11117" w:rsidRPr="00B544B2" w:rsidRDefault="00F20AB0" w:rsidP="00B3016E">
      <w:pPr>
        <w:pStyle w:val="Akapitzlist"/>
        <w:numPr>
          <w:ilvl w:val="1"/>
          <w:numId w:val="6"/>
        </w:numPr>
        <w:spacing w:line="360" w:lineRule="auto"/>
        <w:jc w:val="both"/>
        <w:rPr>
          <w:rFonts w:ascii="Verdana" w:hAnsi="Verdana" w:cstheme="majorHAnsi"/>
          <w:kern w:val="32"/>
          <w:sz w:val="18"/>
          <w:szCs w:val="18"/>
        </w:rPr>
      </w:pPr>
      <w:r w:rsidRPr="00B544B2">
        <w:rPr>
          <w:rFonts w:ascii="Verdana" w:hAnsi="Verdana" w:cstheme="majorHAnsi"/>
          <w:sz w:val="18"/>
          <w:szCs w:val="18"/>
        </w:rPr>
        <w:t>Informacja dla Wykonawców mających siedzibę lub miejsce zamieszkania poza terytorium Rzeczpospolitej Polskiej.</w:t>
      </w:r>
    </w:p>
    <w:p w14:paraId="0CBB24F2" w14:textId="65E43B2C" w:rsidR="00F11117" w:rsidRPr="00B544B2" w:rsidRDefault="00937A4C" w:rsidP="00B3016E">
      <w:pPr>
        <w:pStyle w:val="Akapitzlist"/>
        <w:numPr>
          <w:ilvl w:val="2"/>
          <w:numId w:val="6"/>
        </w:numPr>
        <w:spacing w:line="360" w:lineRule="auto"/>
        <w:ind w:left="851" w:hanging="567"/>
        <w:jc w:val="both"/>
        <w:rPr>
          <w:rFonts w:ascii="Verdana" w:hAnsi="Verdana" w:cstheme="majorHAnsi"/>
          <w:kern w:val="32"/>
          <w:sz w:val="18"/>
          <w:szCs w:val="18"/>
        </w:rPr>
      </w:pPr>
      <w:r w:rsidRPr="00B544B2">
        <w:rPr>
          <w:rFonts w:ascii="Verdana" w:hAnsi="Verdana" w:cstheme="majorHAnsi"/>
          <w:sz w:val="18"/>
          <w:szCs w:val="18"/>
        </w:rPr>
        <w:t>Jeżeli Wykonawca ma siedzibę lub miejsce zamieszkania poza terytorium Rzeczypospolitej Polskiej, zamiast dokumentu,</w:t>
      </w:r>
      <w:r w:rsidR="002626CE" w:rsidRPr="00B544B2">
        <w:rPr>
          <w:rFonts w:ascii="Verdana" w:hAnsi="Verdana" w:cstheme="majorHAnsi"/>
          <w:sz w:val="18"/>
          <w:szCs w:val="18"/>
        </w:rPr>
        <w:t xml:space="preserve"> o </w:t>
      </w:r>
      <w:r w:rsidRPr="00B544B2">
        <w:rPr>
          <w:rFonts w:ascii="Verdana" w:hAnsi="Verdana" w:cstheme="majorHAnsi"/>
          <w:sz w:val="18"/>
          <w:szCs w:val="18"/>
        </w:rPr>
        <w:t>których mowa</w:t>
      </w:r>
      <w:r w:rsidR="002626CE" w:rsidRPr="00B544B2">
        <w:rPr>
          <w:rFonts w:ascii="Verdana" w:hAnsi="Verdana" w:cstheme="majorHAnsi"/>
          <w:sz w:val="18"/>
          <w:szCs w:val="18"/>
        </w:rPr>
        <w:t xml:space="preserve"> w </w:t>
      </w:r>
      <w:r w:rsidR="007F0537" w:rsidRPr="00B544B2">
        <w:rPr>
          <w:rFonts w:ascii="Verdana" w:hAnsi="Verdana" w:cstheme="majorHAnsi"/>
          <w:sz w:val="18"/>
          <w:szCs w:val="18"/>
        </w:rPr>
        <w:t xml:space="preserve">pkt. </w:t>
      </w:r>
      <w:r w:rsidR="009103B5" w:rsidRPr="00B544B2">
        <w:rPr>
          <w:rFonts w:ascii="Verdana" w:hAnsi="Verdana" w:cstheme="majorHAnsi"/>
          <w:sz w:val="18"/>
          <w:szCs w:val="18"/>
        </w:rPr>
        <w:t>8</w:t>
      </w:r>
      <w:r w:rsidR="007F0537" w:rsidRPr="00B544B2">
        <w:rPr>
          <w:rFonts w:ascii="Verdana" w:hAnsi="Verdana" w:cstheme="majorHAnsi"/>
          <w:sz w:val="18"/>
          <w:szCs w:val="18"/>
        </w:rPr>
        <w:t>.2.2</w:t>
      </w:r>
      <w:r w:rsidR="000A2146" w:rsidRPr="00B544B2">
        <w:rPr>
          <w:rFonts w:ascii="Verdana" w:hAnsi="Verdana" w:cstheme="majorHAnsi"/>
          <w:sz w:val="18"/>
          <w:szCs w:val="18"/>
        </w:rPr>
        <w:t>.</w:t>
      </w:r>
      <w:r w:rsidR="0070226A" w:rsidRPr="00B544B2">
        <w:rPr>
          <w:rFonts w:ascii="Verdana" w:hAnsi="Verdana" w:cstheme="majorHAnsi"/>
          <w:sz w:val="18"/>
          <w:szCs w:val="18"/>
        </w:rPr>
        <w:t xml:space="preserve"> SWZ</w:t>
      </w:r>
      <w:r w:rsidRPr="00B544B2">
        <w:rPr>
          <w:rFonts w:ascii="Verdana" w:hAnsi="Verdana" w:cstheme="majorHAnsi"/>
          <w:sz w:val="18"/>
          <w:szCs w:val="18"/>
        </w:rPr>
        <w:t>, składa dokument lub dokumenty wystawione</w:t>
      </w:r>
      <w:r w:rsidR="002626CE" w:rsidRPr="00B544B2">
        <w:rPr>
          <w:rFonts w:ascii="Verdana" w:hAnsi="Verdana" w:cstheme="majorHAnsi"/>
          <w:sz w:val="18"/>
          <w:szCs w:val="18"/>
        </w:rPr>
        <w:t xml:space="preserve"> w </w:t>
      </w:r>
      <w:r w:rsidRPr="00B544B2">
        <w:rPr>
          <w:rFonts w:ascii="Verdana" w:hAnsi="Verdana" w:cstheme="majorHAnsi"/>
          <w:sz w:val="18"/>
          <w:szCs w:val="18"/>
        </w:rPr>
        <w:t>kraju,</w:t>
      </w:r>
      <w:r w:rsidR="002626CE" w:rsidRPr="00B544B2">
        <w:rPr>
          <w:rFonts w:ascii="Verdana" w:hAnsi="Verdana" w:cstheme="majorHAnsi"/>
          <w:sz w:val="18"/>
          <w:szCs w:val="18"/>
        </w:rPr>
        <w:t xml:space="preserve"> w </w:t>
      </w:r>
      <w:r w:rsidRPr="00B544B2">
        <w:rPr>
          <w:rFonts w:ascii="Verdana" w:hAnsi="Verdana" w:cstheme="majorHAnsi"/>
          <w:sz w:val="18"/>
          <w:szCs w:val="18"/>
        </w:rPr>
        <w:t>którym Wykonawca ma siedzibę lub miejsce zamieszkania, potwierdzające, że nie otwarto jego likwidacji</w:t>
      </w:r>
      <w:r w:rsidR="007F0537" w:rsidRPr="00B544B2">
        <w:rPr>
          <w:rFonts w:ascii="Verdana" w:hAnsi="Verdana" w:cstheme="majorHAnsi"/>
          <w:sz w:val="18"/>
          <w:szCs w:val="18"/>
        </w:rPr>
        <w:t>,</w:t>
      </w:r>
      <w:r w:rsidRPr="00B544B2">
        <w:rPr>
          <w:rFonts w:ascii="Verdana" w:hAnsi="Verdana" w:cstheme="majorHAnsi"/>
          <w:sz w:val="18"/>
          <w:szCs w:val="18"/>
        </w:rPr>
        <w:t xml:space="preserve"> nie ogłoszono upadłości</w:t>
      </w:r>
      <w:r w:rsidR="007F0537" w:rsidRPr="00B544B2">
        <w:rPr>
          <w:rFonts w:ascii="Verdana" w:hAnsi="Verdana" w:cstheme="majorHAnsi"/>
          <w:sz w:val="18"/>
          <w:szCs w:val="18"/>
        </w:rPr>
        <w:t>,</w:t>
      </w:r>
      <w:r w:rsidR="007F0537" w:rsidRPr="00B544B2">
        <w:rPr>
          <w:rFonts w:ascii="Verdana" w:hAnsi="Verdana" w:cstheme="majorHAnsi"/>
          <w:kern w:val="32"/>
          <w:sz w:val="18"/>
          <w:szCs w:val="18"/>
        </w:rPr>
        <w:t xml:space="preserve"> jego aktywami nie zarządza likwidator lub sąd, nie zawarł układu</w:t>
      </w:r>
      <w:r w:rsidR="002626CE" w:rsidRPr="00B544B2">
        <w:rPr>
          <w:rFonts w:ascii="Verdana" w:hAnsi="Verdana" w:cstheme="majorHAnsi"/>
          <w:kern w:val="32"/>
          <w:sz w:val="18"/>
          <w:szCs w:val="18"/>
        </w:rPr>
        <w:t xml:space="preserve"> z </w:t>
      </w:r>
      <w:r w:rsidR="007F0537" w:rsidRPr="00B544B2">
        <w:rPr>
          <w:rFonts w:ascii="Verdana" w:hAnsi="Verdana" w:cstheme="majorHAnsi"/>
          <w:kern w:val="32"/>
          <w:sz w:val="18"/>
          <w:szCs w:val="18"/>
        </w:rPr>
        <w:t xml:space="preserve">wierzycielami, jego działalność </w:t>
      </w:r>
      <w:r w:rsidR="007F0537" w:rsidRPr="00B544B2">
        <w:rPr>
          <w:rFonts w:ascii="Verdana" w:hAnsi="Verdana" w:cstheme="majorHAnsi"/>
          <w:sz w:val="18"/>
          <w:szCs w:val="18"/>
        </w:rPr>
        <w:t>gospodarcza nie jest zawieszona ani nie znajduje się on</w:t>
      </w:r>
      <w:r w:rsidR="002626CE" w:rsidRPr="00B544B2">
        <w:rPr>
          <w:rFonts w:ascii="Verdana" w:hAnsi="Verdana" w:cstheme="majorHAnsi"/>
          <w:sz w:val="18"/>
          <w:szCs w:val="18"/>
        </w:rPr>
        <w:t xml:space="preserve"> w </w:t>
      </w:r>
      <w:r w:rsidR="007F0537" w:rsidRPr="00B544B2">
        <w:rPr>
          <w:rFonts w:ascii="Verdana" w:hAnsi="Verdana" w:cstheme="majorHAnsi"/>
          <w:sz w:val="18"/>
          <w:szCs w:val="18"/>
        </w:rPr>
        <w:t>innej tego rodzaju sytuacji wynikającej</w:t>
      </w:r>
      <w:r w:rsidR="002626CE" w:rsidRPr="00B544B2">
        <w:rPr>
          <w:rFonts w:ascii="Verdana" w:hAnsi="Verdana" w:cstheme="majorHAnsi"/>
          <w:sz w:val="18"/>
          <w:szCs w:val="18"/>
        </w:rPr>
        <w:t xml:space="preserve"> z </w:t>
      </w:r>
      <w:r w:rsidR="007F0537" w:rsidRPr="00B544B2">
        <w:rPr>
          <w:rFonts w:ascii="Verdana" w:hAnsi="Verdana" w:cstheme="majorHAnsi"/>
          <w:sz w:val="18"/>
          <w:szCs w:val="18"/>
        </w:rPr>
        <w:t>podobnej procedury przewidzianej</w:t>
      </w:r>
      <w:r w:rsidR="002626CE" w:rsidRPr="00B544B2">
        <w:rPr>
          <w:rFonts w:ascii="Verdana" w:hAnsi="Verdana" w:cstheme="majorHAnsi"/>
          <w:sz w:val="18"/>
          <w:szCs w:val="18"/>
        </w:rPr>
        <w:t xml:space="preserve"> w </w:t>
      </w:r>
      <w:r w:rsidR="007F0537" w:rsidRPr="00B544B2">
        <w:rPr>
          <w:rFonts w:ascii="Verdana" w:hAnsi="Verdana" w:cstheme="majorHAnsi"/>
          <w:sz w:val="18"/>
          <w:szCs w:val="18"/>
        </w:rPr>
        <w:t>przepisach miejsca wszczęcia tej procedury</w:t>
      </w:r>
      <w:r w:rsidR="00F11117" w:rsidRPr="00B544B2">
        <w:rPr>
          <w:rFonts w:ascii="Verdana" w:hAnsi="Verdana" w:cstheme="majorHAnsi"/>
          <w:sz w:val="18"/>
          <w:szCs w:val="18"/>
        </w:rPr>
        <w:t>.</w:t>
      </w:r>
    </w:p>
    <w:p w14:paraId="1C3D5DC0" w14:textId="740070BD" w:rsidR="002E6867" w:rsidRPr="00B544B2" w:rsidRDefault="00937A4C" w:rsidP="00B3016E">
      <w:pPr>
        <w:pStyle w:val="Akapitzlist"/>
        <w:numPr>
          <w:ilvl w:val="2"/>
          <w:numId w:val="6"/>
        </w:numPr>
        <w:spacing w:line="360" w:lineRule="auto"/>
        <w:ind w:left="851" w:hanging="567"/>
        <w:jc w:val="both"/>
        <w:rPr>
          <w:rFonts w:ascii="Verdana" w:hAnsi="Verdana" w:cstheme="majorHAnsi"/>
          <w:kern w:val="32"/>
          <w:sz w:val="18"/>
          <w:szCs w:val="18"/>
        </w:rPr>
      </w:pPr>
      <w:r w:rsidRPr="00B544B2">
        <w:rPr>
          <w:rFonts w:ascii="Verdana" w:hAnsi="Verdana" w:cstheme="majorHAnsi"/>
          <w:sz w:val="18"/>
          <w:szCs w:val="18"/>
        </w:rPr>
        <w:t>Dokument,</w:t>
      </w:r>
      <w:r w:rsidR="002626CE" w:rsidRPr="00B544B2">
        <w:rPr>
          <w:rFonts w:ascii="Verdana" w:hAnsi="Verdana" w:cstheme="majorHAnsi"/>
          <w:sz w:val="18"/>
          <w:szCs w:val="18"/>
        </w:rPr>
        <w:t xml:space="preserve"> o </w:t>
      </w:r>
      <w:r w:rsidRPr="00B544B2">
        <w:rPr>
          <w:rFonts w:ascii="Verdana" w:hAnsi="Verdana" w:cstheme="majorHAnsi"/>
          <w:sz w:val="18"/>
          <w:szCs w:val="18"/>
        </w:rPr>
        <w:t>którym mowa</w:t>
      </w:r>
      <w:r w:rsidR="002626CE" w:rsidRPr="00B544B2">
        <w:rPr>
          <w:rFonts w:ascii="Verdana" w:hAnsi="Verdana" w:cstheme="majorHAnsi"/>
          <w:sz w:val="18"/>
          <w:szCs w:val="18"/>
        </w:rPr>
        <w:t xml:space="preserve"> w </w:t>
      </w:r>
      <w:r w:rsidR="007F0537" w:rsidRPr="00B544B2">
        <w:rPr>
          <w:rFonts w:ascii="Verdana" w:hAnsi="Verdana" w:cstheme="majorHAnsi"/>
          <w:sz w:val="18"/>
          <w:szCs w:val="18"/>
        </w:rPr>
        <w:t>pkt.</w:t>
      </w:r>
      <w:r w:rsidR="00F20AB0" w:rsidRPr="00B544B2">
        <w:rPr>
          <w:rFonts w:ascii="Verdana" w:hAnsi="Verdana" w:cstheme="majorHAnsi"/>
          <w:sz w:val="18"/>
          <w:szCs w:val="18"/>
        </w:rPr>
        <w:t xml:space="preserve"> </w:t>
      </w:r>
      <w:r w:rsidR="009103B5" w:rsidRPr="00B544B2">
        <w:rPr>
          <w:rFonts w:ascii="Verdana" w:hAnsi="Verdana" w:cstheme="majorHAnsi"/>
          <w:sz w:val="18"/>
          <w:szCs w:val="18"/>
        </w:rPr>
        <w:t>8</w:t>
      </w:r>
      <w:r w:rsidR="007F0537" w:rsidRPr="00B544B2">
        <w:rPr>
          <w:rFonts w:ascii="Verdana" w:hAnsi="Verdana" w:cstheme="majorHAnsi"/>
          <w:sz w:val="18"/>
          <w:szCs w:val="18"/>
        </w:rPr>
        <w:t>.</w:t>
      </w:r>
      <w:r w:rsidR="0070226A" w:rsidRPr="00B544B2">
        <w:rPr>
          <w:rFonts w:ascii="Verdana" w:hAnsi="Verdana" w:cstheme="majorHAnsi"/>
          <w:sz w:val="18"/>
          <w:szCs w:val="18"/>
        </w:rPr>
        <w:t>3</w:t>
      </w:r>
      <w:r w:rsidR="00F20AB0" w:rsidRPr="00B544B2">
        <w:rPr>
          <w:rFonts w:ascii="Verdana" w:hAnsi="Verdana" w:cstheme="majorHAnsi"/>
          <w:sz w:val="18"/>
          <w:szCs w:val="18"/>
        </w:rPr>
        <w:t>.1</w:t>
      </w:r>
      <w:r w:rsidR="006849DE" w:rsidRPr="00B544B2">
        <w:rPr>
          <w:rFonts w:ascii="Verdana" w:hAnsi="Verdana" w:cstheme="majorHAnsi"/>
          <w:sz w:val="18"/>
          <w:szCs w:val="18"/>
        </w:rPr>
        <w:t>.</w:t>
      </w:r>
      <w:r w:rsidR="0070226A" w:rsidRPr="00B544B2">
        <w:rPr>
          <w:rFonts w:ascii="Verdana" w:hAnsi="Verdana" w:cstheme="majorHAnsi"/>
          <w:sz w:val="18"/>
          <w:szCs w:val="18"/>
        </w:rPr>
        <w:t xml:space="preserve"> SWZ</w:t>
      </w:r>
      <w:r w:rsidRPr="00B544B2">
        <w:rPr>
          <w:rFonts w:ascii="Verdana" w:hAnsi="Verdana" w:cstheme="majorHAnsi"/>
          <w:sz w:val="18"/>
          <w:szCs w:val="18"/>
        </w:rPr>
        <w:t xml:space="preserve">, powinien być wystawiony nie wcześniej niż </w:t>
      </w:r>
      <w:r w:rsidR="007F0537" w:rsidRPr="00B544B2">
        <w:rPr>
          <w:rFonts w:ascii="Verdana" w:hAnsi="Verdana" w:cstheme="majorHAnsi"/>
          <w:sz w:val="18"/>
          <w:szCs w:val="18"/>
        </w:rPr>
        <w:t>3</w:t>
      </w:r>
      <w:r w:rsidRPr="00B544B2">
        <w:rPr>
          <w:rFonts w:ascii="Verdana" w:hAnsi="Verdana" w:cstheme="majorHAnsi"/>
          <w:sz w:val="18"/>
          <w:szCs w:val="18"/>
        </w:rPr>
        <w:t xml:space="preserve"> miesi</w:t>
      </w:r>
      <w:r w:rsidR="006849DE" w:rsidRPr="00B544B2">
        <w:rPr>
          <w:rFonts w:ascii="Verdana" w:hAnsi="Verdana" w:cstheme="majorHAnsi"/>
          <w:sz w:val="18"/>
          <w:szCs w:val="18"/>
        </w:rPr>
        <w:t>ące</w:t>
      </w:r>
      <w:r w:rsidRPr="00B544B2">
        <w:rPr>
          <w:rFonts w:ascii="Verdana" w:hAnsi="Verdana" w:cstheme="majorHAnsi"/>
          <w:sz w:val="18"/>
          <w:szCs w:val="18"/>
        </w:rPr>
        <w:t xml:space="preserve"> przed </w:t>
      </w:r>
      <w:r w:rsidR="006849DE" w:rsidRPr="00B544B2">
        <w:rPr>
          <w:rFonts w:ascii="Verdana" w:hAnsi="Verdana" w:cstheme="majorHAnsi"/>
          <w:sz w:val="18"/>
          <w:szCs w:val="18"/>
        </w:rPr>
        <w:t>jej złożeniem</w:t>
      </w:r>
      <w:r w:rsidRPr="00B544B2">
        <w:rPr>
          <w:rFonts w:ascii="Verdana" w:hAnsi="Verdana" w:cstheme="majorHAnsi"/>
          <w:sz w:val="18"/>
          <w:szCs w:val="18"/>
        </w:rPr>
        <w:t>.</w:t>
      </w:r>
    </w:p>
    <w:p w14:paraId="4EA1FBD1" w14:textId="3718F275" w:rsidR="00582F01" w:rsidRPr="00B544B2" w:rsidRDefault="00937A4C" w:rsidP="00B3016E">
      <w:pPr>
        <w:pStyle w:val="Akapitzlist"/>
        <w:numPr>
          <w:ilvl w:val="2"/>
          <w:numId w:val="6"/>
        </w:numPr>
        <w:spacing w:line="360" w:lineRule="auto"/>
        <w:ind w:left="851" w:hanging="567"/>
        <w:jc w:val="both"/>
        <w:rPr>
          <w:rFonts w:ascii="Verdana" w:hAnsi="Verdana" w:cstheme="majorHAnsi"/>
          <w:kern w:val="32"/>
          <w:sz w:val="18"/>
          <w:szCs w:val="18"/>
        </w:rPr>
      </w:pPr>
      <w:r w:rsidRPr="00B544B2">
        <w:rPr>
          <w:rFonts w:ascii="Verdana" w:hAnsi="Verdana" w:cstheme="majorHAnsi"/>
          <w:sz w:val="18"/>
          <w:szCs w:val="18"/>
        </w:rPr>
        <w:t>Jeżeli</w:t>
      </w:r>
      <w:r w:rsidR="002626CE" w:rsidRPr="00B544B2">
        <w:rPr>
          <w:rFonts w:ascii="Verdana" w:hAnsi="Verdana" w:cstheme="majorHAnsi"/>
          <w:sz w:val="18"/>
          <w:szCs w:val="18"/>
        </w:rPr>
        <w:t xml:space="preserve"> w </w:t>
      </w:r>
      <w:r w:rsidRPr="00B544B2">
        <w:rPr>
          <w:rFonts w:ascii="Verdana" w:hAnsi="Verdana" w:cstheme="majorHAnsi"/>
          <w:sz w:val="18"/>
          <w:szCs w:val="18"/>
        </w:rPr>
        <w:t>kraju,</w:t>
      </w:r>
      <w:r w:rsidR="002626CE" w:rsidRPr="00B544B2">
        <w:rPr>
          <w:rFonts w:ascii="Verdana" w:hAnsi="Verdana" w:cstheme="majorHAnsi"/>
          <w:sz w:val="18"/>
          <w:szCs w:val="18"/>
        </w:rPr>
        <w:t xml:space="preserve"> w </w:t>
      </w:r>
      <w:r w:rsidRPr="00B544B2">
        <w:rPr>
          <w:rFonts w:ascii="Verdana" w:hAnsi="Verdana" w:cstheme="majorHAnsi"/>
          <w:sz w:val="18"/>
          <w:szCs w:val="18"/>
        </w:rPr>
        <w:t>którym Wykonawca ma siedzibę lub miejsce zamieszkania, nie wydaje się dokumentów,</w:t>
      </w:r>
      <w:r w:rsidR="002626CE" w:rsidRPr="00B544B2">
        <w:rPr>
          <w:rFonts w:ascii="Verdana" w:hAnsi="Verdana" w:cstheme="majorHAnsi"/>
          <w:sz w:val="18"/>
          <w:szCs w:val="18"/>
        </w:rPr>
        <w:t xml:space="preserve"> o </w:t>
      </w:r>
      <w:r w:rsidRPr="00B544B2">
        <w:rPr>
          <w:rFonts w:ascii="Verdana" w:hAnsi="Verdana" w:cstheme="majorHAnsi"/>
          <w:sz w:val="18"/>
          <w:szCs w:val="18"/>
        </w:rPr>
        <w:t>których mowa</w:t>
      </w:r>
      <w:r w:rsidR="002626CE" w:rsidRPr="00B544B2">
        <w:rPr>
          <w:rFonts w:ascii="Verdana" w:hAnsi="Verdana" w:cstheme="majorHAnsi"/>
          <w:sz w:val="18"/>
          <w:szCs w:val="18"/>
        </w:rPr>
        <w:t xml:space="preserve"> w </w:t>
      </w:r>
      <w:r w:rsidR="007F0537" w:rsidRPr="00B544B2">
        <w:rPr>
          <w:rFonts w:ascii="Verdana" w:hAnsi="Verdana" w:cstheme="majorHAnsi"/>
          <w:sz w:val="18"/>
          <w:szCs w:val="18"/>
        </w:rPr>
        <w:t xml:space="preserve">pkt. </w:t>
      </w:r>
      <w:r w:rsidR="009103B5" w:rsidRPr="00B544B2">
        <w:rPr>
          <w:rFonts w:ascii="Verdana" w:hAnsi="Verdana" w:cstheme="majorHAnsi"/>
          <w:sz w:val="18"/>
          <w:szCs w:val="18"/>
        </w:rPr>
        <w:t>8</w:t>
      </w:r>
      <w:r w:rsidR="007F0537" w:rsidRPr="00B544B2">
        <w:rPr>
          <w:rFonts w:ascii="Verdana" w:hAnsi="Verdana" w:cstheme="majorHAnsi"/>
          <w:sz w:val="18"/>
          <w:szCs w:val="18"/>
        </w:rPr>
        <w:t>.3.</w:t>
      </w:r>
      <w:r w:rsidR="00F20AB0" w:rsidRPr="00B544B2">
        <w:rPr>
          <w:rFonts w:ascii="Verdana" w:hAnsi="Verdana" w:cstheme="majorHAnsi"/>
          <w:sz w:val="18"/>
          <w:szCs w:val="18"/>
        </w:rPr>
        <w:t>1</w:t>
      </w:r>
      <w:r w:rsidR="000A2146" w:rsidRPr="00B544B2">
        <w:rPr>
          <w:rFonts w:ascii="Verdana" w:hAnsi="Verdana" w:cstheme="majorHAnsi"/>
          <w:sz w:val="18"/>
          <w:szCs w:val="18"/>
        </w:rPr>
        <w:t>.</w:t>
      </w:r>
      <w:r w:rsidR="00F20AB0" w:rsidRPr="00B544B2">
        <w:rPr>
          <w:rFonts w:ascii="Verdana" w:hAnsi="Verdana" w:cstheme="majorHAnsi"/>
          <w:sz w:val="18"/>
          <w:szCs w:val="18"/>
        </w:rPr>
        <w:t xml:space="preserve"> </w:t>
      </w:r>
      <w:r w:rsidR="0070226A" w:rsidRPr="00B544B2">
        <w:rPr>
          <w:rFonts w:ascii="Verdana" w:hAnsi="Verdana" w:cstheme="majorHAnsi"/>
          <w:sz w:val="18"/>
          <w:szCs w:val="18"/>
        </w:rPr>
        <w:t>SWZ</w:t>
      </w:r>
      <w:r w:rsidRPr="00B544B2">
        <w:rPr>
          <w:rFonts w:ascii="Verdana" w:hAnsi="Verdana" w:cstheme="majorHAnsi"/>
          <w:sz w:val="18"/>
          <w:szCs w:val="18"/>
        </w:rPr>
        <w:t>, zastępuje się je dokumentem zawierającym oświadczenie Wykonawcy, ze wskazaniem osoby albo osób uprawnionych do jego reprezentacji, złożone</w:t>
      </w:r>
      <w:r w:rsidR="007F0537" w:rsidRPr="00B544B2">
        <w:rPr>
          <w:rFonts w:ascii="Verdana" w:hAnsi="Verdana" w:cstheme="majorHAnsi"/>
          <w:sz w:val="18"/>
          <w:szCs w:val="18"/>
        </w:rPr>
        <w:t xml:space="preserve"> pod przysięgą, lub, jeżeli</w:t>
      </w:r>
      <w:r w:rsidR="002626CE" w:rsidRPr="00B544B2">
        <w:rPr>
          <w:rFonts w:ascii="Verdana" w:hAnsi="Verdana" w:cstheme="majorHAnsi"/>
          <w:sz w:val="18"/>
          <w:szCs w:val="18"/>
        </w:rPr>
        <w:t xml:space="preserve"> w </w:t>
      </w:r>
      <w:r w:rsidR="007F0537" w:rsidRPr="00B544B2">
        <w:rPr>
          <w:rFonts w:ascii="Verdana" w:hAnsi="Verdana" w:cstheme="majorHAnsi"/>
          <w:sz w:val="18"/>
          <w:szCs w:val="18"/>
        </w:rPr>
        <w:t>kraju,</w:t>
      </w:r>
      <w:r w:rsidR="002626CE" w:rsidRPr="00B544B2">
        <w:rPr>
          <w:rFonts w:ascii="Verdana" w:hAnsi="Verdana" w:cstheme="majorHAnsi"/>
          <w:sz w:val="18"/>
          <w:szCs w:val="18"/>
        </w:rPr>
        <w:t xml:space="preserve"> w </w:t>
      </w:r>
      <w:r w:rsidR="007F0537" w:rsidRPr="00B544B2">
        <w:rPr>
          <w:rFonts w:ascii="Verdana" w:hAnsi="Verdana" w:cstheme="majorHAnsi"/>
          <w:sz w:val="18"/>
          <w:szCs w:val="18"/>
        </w:rPr>
        <w:t xml:space="preserve">którym wykonawca ma </w:t>
      </w:r>
      <w:r w:rsidR="007F0537" w:rsidRPr="00B544B2">
        <w:rPr>
          <w:rFonts w:ascii="Verdana" w:hAnsi="Verdana" w:cstheme="majorHAnsi"/>
          <w:sz w:val="18"/>
          <w:szCs w:val="18"/>
        </w:rPr>
        <w:lastRenderedPageBreak/>
        <w:t>siedzibę lub miejsce zamieszkania nie ma przepisów</w:t>
      </w:r>
      <w:r w:rsidR="002626CE" w:rsidRPr="00B544B2">
        <w:rPr>
          <w:rFonts w:ascii="Verdana" w:hAnsi="Verdana" w:cstheme="majorHAnsi"/>
          <w:sz w:val="18"/>
          <w:szCs w:val="18"/>
        </w:rPr>
        <w:t xml:space="preserve"> o </w:t>
      </w:r>
      <w:r w:rsidR="007F0537" w:rsidRPr="00B544B2">
        <w:rPr>
          <w:rFonts w:ascii="Verdana" w:hAnsi="Verdana" w:cstheme="majorHAnsi"/>
          <w:sz w:val="18"/>
          <w:szCs w:val="18"/>
        </w:rPr>
        <w:t>oświadczeniu pod przysięgą</w:t>
      </w:r>
      <w:r w:rsidR="00F73E69" w:rsidRPr="00B544B2">
        <w:rPr>
          <w:rFonts w:ascii="Verdana" w:hAnsi="Verdana" w:cstheme="majorHAnsi"/>
          <w:sz w:val="18"/>
          <w:szCs w:val="18"/>
        </w:rPr>
        <w:t>,</w:t>
      </w:r>
      <w:r w:rsidRPr="00B544B2">
        <w:rPr>
          <w:rFonts w:ascii="Verdana" w:hAnsi="Verdana" w:cstheme="majorHAnsi"/>
          <w:sz w:val="18"/>
          <w:szCs w:val="18"/>
        </w:rPr>
        <w:t xml:space="preserve"> </w:t>
      </w:r>
      <w:r w:rsidR="00F73E69" w:rsidRPr="00B544B2">
        <w:rPr>
          <w:rFonts w:ascii="Verdana" w:hAnsi="Verdana" w:cstheme="majorHAnsi"/>
          <w:sz w:val="18"/>
          <w:szCs w:val="18"/>
        </w:rPr>
        <w:t xml:space="preserve">złożone przed organem sądowym lub administracyjnym, notariuszem, organem samorządu zawodowego lub gospodarczego, właściwym ze względu na siedzibę lub miejsce zamieszkania wykonawcy. Przepis pkt. </w:t>
      </w:r>
      <w:r w:rsidR="00B22DBB" w:rsidRPr="00B544B2">
        <w:rPr>
          <w:rFonts w:ascii="Verdana" w:hAnsi="Verdana" w:cstheme="majorHAnsi"/>
          <w:sz w:val="18"/>
          <w:szCs w:val="18"/>
        </w:rPr>
        <w:t>8</w:t>
      </w:r>
      <w:r w:rsidR="00F73E69" w:rsidRPr="00B544B2">
        <w:rPr>
          <w:rFonts w:ascii="Verdana" w:hAnsi="Verdana" w:cstheme="majorHAnsi"/>
          <w:sz w:val="18"/>
          <w:szCs w:val="18"/>
        </w:rPr>
        <w:t>.</w:t>
      </w:r>
      <w:r w:rsidR="00F20AB0" w:rsidRPr="00B544B2">
        <w:rPr>
          <w:rFonts w:ascii="Verdana" w:hAnsi="Verdana" w:cstheme="majorHAnsi"/>
          <w:sz w:val="18"/>
          <w:szCs w:val="18"/>
        </w:rPr>
        <w:t>3.2</w:t>
      </w:r>
      <w:r w:rsidR="00744CD7" w:rsidRPr="00B544B2">
        <w:rPr>
          <w:rFonts w:ascii="Verdana" w:hAnsi="Verdana" w:cstheme="majorHAnsi"/>
          <w:sz w:val="18"/>
          <w:szCs w:val="18"/>
        </w:rPr>
        <w:t>.</w:t>
      </w:r>
      <w:r w:rsidR="00F73E69" w:rsidRPr="00B544B2">
        <w:rPr>
          <w:rFonts w:ascii="Verdana" w:hAnsi="Verdana" w:cstheme="majorHAnsi"/>
          <w:sz w:val="18"/>
          <w:szCs w:val="18"/>
        </w:rPr>
        <w:t xml:space="preserve"> </w:t>
      </w:r>
      <w:r w:rsidR="0070226A" w:rsidRPr="00B544B2">
        <w:rPr>
          <w:rFonts w:ascii="Verdana" w:hAnsi="Verdana" w:cstheme="majorHAnsi"/>
          <w:sz w:val="18"/>
          <w:szCs w:val="18"/>
        </w:rPr>
        <w:t xml:space="preserve">SWZ </w:t>
      </w:r>
      <w:r w:rsidR="00F73E69" w:rsidRPr="00B544B2">
        <w:rPr>
          <w:rFonts w:ascii="Verdana" w:hAnsi="Verdana" w:cstheme="majorHAnsi"/>
          <w:sz w:val="18"/>
          <w:szCs w:val="18"/>
        </w:rPr>
        <w:t>stosuje się.</w:t>
      </w:r>
    </w:p>
    <w:p w14:paraId="000000A5" w14:textId="19773EC5" w:rsidR="000B72C3" w:rsidRPr="00B544B2" w:rsidRDefault="00937A4C" w:rsidP="00B3016E">
      <w:pPr>
        <w:pStyle w:val="Akapitzlist"/>
        <w:numPr>
          <w:ilvl w:val="1"/>
          <w:numId w:val="6"/>
        </w:numPr>
        <w:spacing w:line="360" w:lineRule="auto"/>
        <w:ind w:left="709" w:hanging="425"/>
        <w:jc w:val="both"/>
        <w:rPr>
          <w:rFonts w:ascii="Verdana" w:hAnsi="Verdana" w:cstheme="majorHAnsi"/>
          <w:sz w:val="18"/>
          <w:szCs w:val="18"/>
        </w:rPr>
      </w:pPr>
      <w:r w:rsidRPr="00B544B2">
        <w:rPr>
          <w:rFonts w:ascii="Verdana" w:hAnsi="Verdana" w:cstheme="majorHAnsi"/>
          <w:sz w:val="18"/>
          <w:szCs w:val="18"/>
        </w:rPr>
        <w:t xml:space="preserve">Wykonawca nie jest zobowiązany do złożenia podmiotowych środków dowodowych, które </w:t>
      </w:r>
      <w:r w:rsidR="00484F83" w:rsidRPr="00B544B2">
        <w:rPr>
          <w:rFonts w:ascii="Verdana" w:hAnsi="Verdana" w:cstheme="majorHAnsi"/>
          <w:sz w:val="18"/>
          <w:szCs w:val="18"/>
        </w:rPr>
        <w:t>Z</w:t>
      </w:r>
      <w:r w:rsidRPr="00B544B2">
        <w:rPr>
          <w:rFonts w:ascii="Verdana" w:hAnsi="Verdana" w:cstheme="majorHAnsi"/>
          <w:sz w:val="18"/>
          <w:szCs w:val="18"/>
        </w:rPr>
        <w:t>amawiający posiada, jeżeli Wykonawca wskaże te środki oraz potwierdzi ich prawidłowość</w:t>
      </w:r>
      <w:r w:rsidR="002626CE" w:rsidRPr="00B544B2">
        <w:rPr>
          <w:rFonts w:ascii="Verdana" w:hAnsi="Verdana" w:cstheme="majorHAnsi"/>
          <w:sz w:val="18"/>
          <w:szCs w:val="18"/>
        </w:rPr>
        <w:t xml:space="preserve"> i </w:t>
      </w:r>
      <w:r w:rsidRPr="00B544B2">
        <w:rPr>
          <w:rFonts w:ascii="Verdana" w:hAnsi="Verdana" w:cstheme="majorHAnsi"/>
          <w:sz w:val="18"/>
          <w:szCs w:val="18"/>
        </w:rPr>
        <w:t>aktualność.</w:t>
      </w:r>
    </w:p>
    <w:p w14:paraId="10E1B86B" w14:textId="036AB7C0" w:rsidR="00F73E69" w:rsidRPr="00B544B2" w:rsidRDefault="00F73E69" w:rsidP="00B3016E">
      <w:pPr>
        <w:pStyle w:val="Akapitzlist"/>
        <w:numPr>
          <w:ilvl w:val="1"/>
          <w:numId w:val="6"/>
        </w:numPr>
        <w:spacing w:line="360" w:lineRule="auto"/>
        <w:ind w:left="709" w:hanging="425"/>
        <w:jc w:val="both"/>
        <w:rPr>
          <w:rFonts w:ascii="Verdana" w:hAnsi="Verdana" w:cstheme="majorHAnsi"/>
          <w:sz w:val="18"/>
          <w:szCs w:val="18"/>
          <w:u w:val="single"/>
        </w:rPr>
      </w:pPr>
      <w:r w:rsidRPr="00B544B2">
        <w:rPr>
          <w:rFonts w:ascii="Verdana" w:hAnsi="Verdana" w:cstheme="majorHAnsi"/>
          <w:sz w:val="18"/>
          <w:szCs w:val="18"/>
        </w:rPr>
        <w:t>Zamawiający nie w</w:t>
      </w:r>
      <w:r w:rsidR="000C6DA4" w:rsidRPr="00B544B2">
        <w:rPr>
          <w:rFonts w:ascii="Verdana" w:hAnsi="Verdana" w:cstheme="majorHAnsi"/>
          <w:sz w:val="18"/>
          <w:szCs w:val="18"/>
        </w:rPr>
        <w:t>zywa</w:t>
      </w:r>
      <w:r w:rsidRPr="00B544B2">
        <w:rPr>
          <w:rFonts w:ascii="Verdana" w:hAnsi="Verdana" w:cstheme="majorHAnsi"/>
          <w:sz w:val="18"/>
          <w:szCs w:val="18"/>
        </w:rPr>
        <w:t xml:space="preserve"> do złożenia podmiotowych środków dowodowych, jeżeli </w:t>
      </w:r>
      <w:r w:rsidR="000C6DA4" w:rsidRPr="00B544B2">
        <w:rPr>
          <w:rFonts w:ascii="Verdana" w:hAnsi="Verdana" w:cstheme="majorHAnsi"/>
          <w:sz w:val="18"/>
          <w:szCs w:val="18"/>
        </w:rPr>
        <w:t>może</w:t>
      </w:r>
      <w:r w:rsidRPr="00B544B2">
        <w:rPr>
          <w:rFonts w:ascii="Verdana" w:hAnsi="Verdana" w:cstheme="majorHAnsi"/>
          <w:sz w:val="18"/>
          <w:szCs w:val="18"/>
        </w:rPr>
        <w:t xml:space="preserve"> je uzyskać za pomocą bezpłatnych</w:t>
      </w:r>
      <w:r w:rsidR="002626CE" w:rsidRPr="00B544B2">
        <w:rPr>
          <w:rFonts w:ascii="Verdana" w:hAnsi="Verdana" w:cstheme="majorHAnsi"/>
          <w:sz w:val="18"/>
          <w:szCs w:val="18"/>
        </w:rPr>
        <w:t xml:space="preserve"> i </w:t>
      </w:r>
      <w:r w:rsidRPr="00B544B2">
        <w:rPr>
          <w:rFonts w:ascii="Verdana" w:hAnsi="Verdana" w:cstheme="majorHAnsi"/>
          <w:sz w:val="18"/>
          <w:szCs w:val="18"/>
        </w:rPr>
        <w:t>ogólnodostępnych baz danych,</w:t>
      </w:r>
      <w:r w:rsidR="002626CE" w:rsidRPr="00B544B2">
        <w:rPr>
          <w:rFonts w:ascii="Verdana" w:hAnsi="Verdana" w:cstheme="majorHAnsi"/>
          <w:sz w:val="18"/>
          <w:szCs w:val="18"/>
        </w:rPr>
        <w:t xml:space="preserve"> w </w:t>
      </w:r>
      <w:r w:rsidRPr="00B544B2">
        <w:rPr>
          <w:rFonts w:ascii="Verdana" w:hAnsi="Verdana" w:cstheme="majorHAnsi"/>
          <w:sz w:val="18"/>
          <w:szCs w:val="18"/>
        </w:rPr>
        <w:t>szczególności rejestrów publicznych</w:t>
      </w:r>
      <w:r w:rsidR="002626CE" w:rsidRPr="00B544B2">
        <w:rPr>
          <w:rFonts w:ascii="Verdana" w:hAnsi="Verdana" w:cstheme="majorHAnsi"/>
          <w:sz w:val="18"/>
          <w:szCs w:val="18"/>
        </w:rPr>
        <w:t xml:space="preserve"> w </w:t>
      </w:r>
      <w:r w:rsidRPr="00B544B2">
        <w:rPr>
          <w:rFonts w:ascii="Verdana" w:hAnsi="Verdana" w:cstheme="majorHAnsi"/>
          <w:sz w:val="18"/>
          <w:szCs w:val="18"/>
        </w:rPr>
        <w:t>rozumieniu ustawy</w:t>
      </w:r>
      <w:r w:rsidR="002626CE" w:rsidRPr="00B544B2">
        <w:rPr>
          <w:rFonts w:ascii="Verdana" w:hAnsi="Verdana" w:cstheme="majorHAnsi"/>
          <w:sz w:val="18"/>
          <w:szCs w:val="18"/>
        </w:rPr>
        <w:t xml:space="preserve"> z </w:t>
      </w:r>
      <w:r w:rsidRPr="00B544B2">
        <w:rPr>
          <w:rFonts w:ascii="Verdana" w:hAnsi="Verdana" w:cstheme="majorHAnsi"/>
          <w:sz w:val="18"/>
          <w:szCs w:val="18"/>
        </w:rPr>
        <w:t>dnia 17 lutego 2005</w:t>
      </w:r>
      <w:r w:rsidR="005C1C7F" w:rsidRPr="00B544B2">
        <w:rPr>
          <w:rFonts w:ascii="Verdana" w:hAnsi="Verdana" w:cstheme="majorHAnsi"/>
          <w:sz w:val="18"/>
          <w:szCs w:val="18"/>
        </w:rPr>
        <w:t xml:space="preserve"> </w:t>
      </w:r>
      <w:r w:rsidRPr="00B544B2">
        <w:rPr>
          <w:rFonts w:ascii="Verdana" w:hAnsi="Verdana" w:cstheme="majorHAnsi"/>
          <w:sz w:val="18"/>
          <w:szCs w:val="18"/>
        </w:rPr>
        <w:t xml:space="preserve">r. </w:t>
      </w:r>
      <w:r w:rsidR="000C6DA4" w:rsidRPr="00B544B2">
        <w:rPr>
          <w:rFonts w:ascii="Verdana" w:hAnsi="Verdana" w:cstheme="majorHAnsi"/>
          <w:sz w:val="18"/>
          <w:szCs w:val="18"/>
        </w:rPr>
        <w:t>o</w:t>
      </w:r>
      <w:r w:rsidRPr="00B544B2">
        <w:rPr>
          <w:rFonts w:ascii="Verdana" w:hAnsi="Verdana" w:cstheme="majorHAnsi"/>
          <w:sz w:val="18"/>
          <w:szCs w:val="18"/>
        </w:rPr>
        <w:t xml:space="preserve"> informatyzacji działalności podmiotów realizujących zadania publiczne</w:t>
      </w:r>
      <w:r w:rsidR="000C6DA4" w:rsidRPr="00B544B2">
        <w:rPr>
          <w:rFonts w:ascii="Verdana" w:hAnsi="Verdana" w:cstheme="majorHAnsi"/>
          <w:sz w:val="18"/>
          <w:szCs w:val="18"/>
        </w:rPr>
        <w:t xml:space="preserve"> (Dz. </w:t>
      </w:r>
      <w:r w:rsidR="000C6DA4" w:rsidRPr="008D53BF">
        <w:rPr>
          <w:rFonts w:ascii="Verdana" w:hAnsi="Verdana" w:cstheme="majorHAnsi"/>
          <w:sz w:val="18"/>
          <w:szCs w:val="18"/>
        </w:rPr>
        <w:t>U. Z 202</w:t>
      </w:r>
      <w:r w:rsidR="006964A8" w:rsidRPr="008D53BF">
        <w:rPr>
          <w:rFonts w:ascii="Verdana" w:hAnsi="Verdana" w:cstheme="majorHAnsi"/>
          <w:sz w:val="18"/>
          <w:szCs w:val="18"/>
        </w:rPr>
        <w:t>4</w:t>
      </w:r>
      <w:r w:rsidR="000C6DA4" w:rsidRPr="008D53BF">
        <w:rPr>
          <w:rFonts w:ascii="Verdana" w:hAnsi="Verdana" w:cstheme="majorHAnsi"/>
          <w:sz w:val="18"/>
          <w:szCs w:val="18"/>
        </w:rPr>
        <w:t xml:space="preserve"> r. poz. </w:t>
      </w:r>
      <w:r w:rsidR="006964A8" w:rsidRPr="008D53BF">
        <w:rPr>
          <w:rFonts w:ascii="Verdana" w:hAnsi="Verdana" w:cstheme="majorHAnsi"/>
          <w:sz w:val="18"/>
          <w:szCs w:val="18"/>
        </w:rPr>
        <w:t>1557 z późn.zm.</w:t>
      </w:r>
      <w:r w:rsidR="000C6DA4" w:rsidRPr="008D53BF">
        <w:rPr>
          <w:rFonts w:ascii="Verdana" w:hAnsi="Verdana" w:cstheme="majorHAnsi"/>
          <w:sz w:val="18"/>
          <w:szCs w:val="18"/>
        </w:rPr>
        <w:t>)</w:t>
      </w:r>
      <w:r w:rsidRPr="008D53BF">
        <w:rPr>
          <w:rFonts w:ascii="Verdana" w:hAnsi="Verdana" w:cstheme="majorHAnsi"/>
          <w:sz w:val="18"/>
          <w:szCs w:val="18"/>
        </w:rPr>
        <w:t>,</w:t>
      </w:r>
      <w:r w:rsidR="002626CE" w:rsidRPr="00B544B2">
        <w:rPr>
          <w:rFonts w:ascii="Verdana" w:hAnsi="Verdana" w:cstheme="majorHAnsi"/>
          <w:sz w:val="18"/>
          <w:szCs w:val="18"/>
        </w:rPr>
        <w:t xml:space="preserve"> o </w:t>
      </w:r>
      <w:r w:rsidRPr="00B544B2">
        <w:rPr>
          <w:rFonts w:ascii="Verdana" w:hAnsi="Verdana" w:cstheme="majorHAnsi"/>
          <w:sz w:val="18"/>
          <w:szCs w:val="18"/>
        </w:rPr>
        <w:t xml:space="preserve">ile </w:t>
      </w:r>
      <w:r w:rsidR="000C6DA4" w:rsidRPr="00B544B2">
        <w:rPr>
          <w:rFonts w:ascii="Verdana" w:hAnsi="Verdana" w:cstheme="majorHAnsi"/>
          <w:sz w:val="18"/>
          <w:szCs w:val="18"/>
        </w:rPr>
        <w:t>W</w:t>
      </w:r>
      <w:r w:rsidRPr="00B544B2">
        <w:rPr>
          <w:rFonts w:ascii="Verdana" w:hAnsi="Verdana" w:cstheme="majorHAnsi"/>
          <w:sz w:val="18"/>
          <w:szCs w:val="18"/>
        </w:rPr>
        <w:t>ykonawca wska</w:t>
      </w:r>
      <w:r w:rsidR="000C6DA4" w:rsidRPr="00B544B2">
        <w:rPr>
          <w:rFonts w:ascii="Verdana" w:hAnsi="Verdana" w:cstheme="majorHAnsi"/>
          <w:sz w:val="18"/>
          <w:szCs w:val="18"/>
        </w:rPr>
        <w:t>zał</w:t>
      </w:r>
      <w:r w:rsidR="002626CE" w:rsidRPr="00B544B2">
        <w:rPr>
          <w:rFonts w:ascii="Verdana" w:hAnsi="Verdana" w:cstheme="majorHAnsi"/>
          <w:sz w:val="18"/>
          <w:szCs w:val="18"/>
        </w:rPr>
        <w:t xml:space="preserve"> w </w:t>
      </w:r>
      <w:r w:rsidRPr="00B544B2">
        <w:rPr>
          <w:rFonts w:ascii="Verdana" w:hAnsi="Verdana" w:cstheme="majorHAnsi"/>
          <w:sz w:val="18"/>
          <w:szCs w:val="18"/>
        </w:rPr>
        <w:t>oświadczeniu,</w:t>
      </w:r>
      <w:r w:rsidR="002626CE" w:rsidRPr="00B544B2">
        <w:rPr>
          <w:rFonts w:ascii="Verdana" w:hAnsi="Verdana" w:cstheme="majorHAnsi"/>
          <w:sz w:val="18"/>
          <w:szCs w:val="18"/>
        </w:rPr>
        <w:t xml:space="preserve"> o </w:t>
      </w:r>
      <w:r w:rsidRPr="00B544B2">
        <w:rPr>
          <w:rFonts w:ascii="Verdana" w:hAnsi="Verdana" w:cstheme="majorHAnsi"/>
          <w:sz w:val="18"/>
          <w:szCs w:val="18"/>
        </w:rPr>
        <w:t>którym mowa</w:t>
      </w:r>
      <w:r w:rsidR="002626CE" w:rsidRPr="00B544B2">
        <w:rPr>
          <w:rFonts w:ascii="Verdana" w:hAnsi="Verdana" w:cstheme="majorHAnsi"/>
          <w:sz w:val="18"/>
          <w:szCs w:val="18"/>
        </w:rPr>
        <w:t xml:space="preserve"> w </w:t>
      </w:r>
      <w:r w:rsidRPr="00B544B2">
        <w:rPr>
          <w:rFonts w:ascii="Verdana" w:hAnsi="Verdana" w:cstheme="majorHAnsi"/>
          <w:sz w:val="18"/>
          <w:szCs w:val="18"/>
        </w:rPr>
        <w:t>pkt</w:t>
      </w:r>
      <w:r w:rsidR="00582F01" w:rsidRPr="00B544B2">
        <w:rPr>
          <w:rFonts w:ascii="Verdana" w:hAnsi="Verdana" w:cstheme="majorHAnsi"/>
          <w:sz w:val="18"/>
          <w:szCs w:val="18"/>
        </w:rPr>
        <w:t xml:space="preserve">. </w:t>
      </w:r>
      <w:r w:rsidR="00B22DBB" w:rsidRPr="00B544B2">
        <w:rPr>
          <w:rFonts w:ascii="Verdana" w:hAnsi="Verdana" w:cstheme="majorHAnsi"/>
          <w:sz w:val="18"/>
          <w:szCs w:val="18"/>
        </w:rPr>
        <w:t>8</w:t>
      </w:r>
      <w:r w:rsidR="00582F01" w:rsidRPr="00B544B2">
        <w:rPr>
          <w:rFonts w:ascii="Verdana" w:hAnsi="Verdana" w:cstheme="majorHAnsi"/>
          <w:sz w:val="18"/>
          <w:szCs w:val="18"/>
        </w:rPr>
        <w:t>.1.1</w:t>
      </w:r>
      <w:r w:rsidR="00C646B1" w:rsidRPr="00B544B2">
        <w:rPr>
          <w:rFonts w:ascii="Verdana" w:hAnsi="Verdana" w:cstheme="majorHAnsi"/>
          <w:sz w:val="18"/>
          <w:szCs w:val="18"/>
        </w:rPr>
        <w:t>.</w:t>
      </w:r>
      <w:r w:rsidR="00F20AB0" w:rsidRPr="00B544B2">
        <w:rPr>
          <w:rFonts w:ascii="Verdana" w:hAnsi="Verdana" w:cstheme="majorHAnsi"/>
          <w:sz w:val="18"/>
          <w:szCs w:val="18"/>
        </w:rPr>
        <w:t xml:space="preserve"> SWZ</w:t>
      </w:r>
      <w:r w:rsidR="00582F01" w:rsidRPr="00B544B2">
        <w:rPr>
          <w:rFonts w:ascii="Verdana" w:hAnsi="Verdana" w:cstheme="majorHAnsi"/>
          <w:sz w:val="18"/>
          <w:szCs w:val="18"/>
        </w:rPr>
        <w:t>, dane umożliwiające dostęp do tych środków.</w:t>
      </w:r>
      <w:r w:rsidR="007F7C98" w:rsidRPr="00B544B2">
        <w:rPr>
          <w:rFonts w:ascii="Verdana" w:hAnsi="Verdana" w:cstheme="majorHAnsi"/>
          <w:sz w:val="18"/>
          <w:szCs w:val="18"/>
        </w:rPr>
        <w:t xml:space="preserve"> </w:t>
      </w:r>
      <w:r w:rsidR="007F7C98" w:rsidRPr="00B544B2">
        <w:rPr>
          <w:rFonts w:ascii="Verdana" w:hAnsi="Verdana" w:cstheme="minorHAnsi"/>
          <w:b/>
          <w:sz w:val="18"/>
          <w:szCs w:val="18"/>
          <w:u w:val="single"/>
        </w:rPr>
        <w:t xml:space="preserve"> </w:t>
      </w:r>
      <w:r w:rsidR="007F7C98" w:rsidRPr="00B544B2">
        <w:rPr>
          <w:rFonts w:ascii="Verdana" w:hAnsi="Verdana" w:cstheme="majorHAnsi"/>
          <w:b/>
          <w:sz w:val="18"/>
          <w:szCs w:val="18"/>
          <w:u w:val="single"/>
        </w:rPr>
        <w:t xml:space="preserve">UWAGA: W przypadku Wykonawców figurujących w Krajowym Rejestrze Sądowym lub </w:t>
      </w:r>
      <w:r w:rsidR="007F7C98" w:rsidRPr="00B544B2">
        <w:rPr>
          <w:rFonts w:ascii="Verdana" w:hAnsi="Verdana" w:cstheme="majorHAnsi"/>
          <w:b/>
          <w:bCs/>
          <w:sz w:val="18"/>
          <w:szCs w:val="18"/>
          <w:u w:val="single"/>
        </w:rPr>
        <w:t xml:space="preserve">Centralnej Ewidencji i Informacji o Działalności Gospodarczej, </w:t>
      </w:r>
      <w:r w:rsidR="007F7C98" w:rsidRPr="00B544B2">
        <w:rPr>
          <w:rFonts w:ascii="Verdana" w:hAnsi="Verdana" w:cstheme="majorHAnsi"/>
          <w:b/>
          <w:sz w:val="18"/>
          <w:szCs w:val="18"/>
          <w:u w:val="single"/>
        </w:rPr>
        <w:t xml:space="preserve">podanie przez Wykonawcę w oświadczeniu, o którym mowa w art. 125 ust 1 Ustawy PZP jego numeru identyfikacji podatkowej NIP będzie wystarczające do uzyskania dostępu do odpisu lub informacji z Krajowego Rejestru Sadowego lub Centralnej </w:t>
      </w:r>
      <w:r w:rsidR="007F7C98" w:rsidRPr="00B544B2">
        <w:rPr>
          <w:rFonts w:ascii="Verdana" w:hAnsi="Verdana" w:cstheme="majorHAnsi"/>
          <w:b/>
          <w:bCs/>
          <w:sz w:val="18"/>
          <w:szCs w:val="18"/>
          <w:u w:val="single"/>
        </w:rPr>
        <w:t>Ewidencji i Informacji o Działalności Gospodarczej</w:t>
      </w:r>
      <w:r w:rsidR="007F7C98" w:rsidRPr="00B544B2">
        <w:rPr>
          <w:rFonts w:ascii="Verdana" w:hAnsi="Verdana" w:cstheme="majorHAnsi"/>
          <w:b/>
          <w:sz w:val="18"/>
          <w:szCs w:val="18"/>
          <w:u w:val="single"/>
        </w:rPr>
        <w:t xml:space="preserve"> </w:t>
      </w:r>
      <w:r w:rsidR="007F7C98" w:rsidRPr="00B544B2">
        <w:rPr>
          <w:rFonts w:ascii="Verdana" w:hAnsi="Verdana" w:cstheme="majorHAnsi"/>
          <w:b/>
          <w:iCs/>
          <w:sz w:val="18"/>
          <w:szCs w:val="18"/>
          <w:u w:val="single"/>
        </w:rPr>
        <w:t xml:space="preserve">na potwierdzenie braku podstaw wykluczenia  określonej w art. 109 ust. 1 pkt 4 Ustawy PZP. </w:t>
      </w:r>
    </w:p>
    <w:p w14:paraId="1FE7CAF1" w14:textId="630E6448" w:rsidR="000C6DA4" w:rsidRPr="00B544B2" w:rsidRDefault="00A215A5" w:rsidP="00B3016E">
      <w:pPr>
        <w:pStyle w:val="Akapitzlist"/>
        <w:numPr>
          <w:ilvl w:val="1"/>
          <w:numId w:val="6"/>
        </w:numPr>
        <w:spacing w:line="360" w:lineRule="auto"/>
        <w:jc w:val="both"/>
        <w:rPr>
          <w:rFonts w:ascii="Verdana" w:hAnsi="Verdana" w:cstheme="majorHAnsi"/>
          <w:sz w:val="18"/>
          <w:szCs w:val="18"/>
        </w:rPr>
      </w:pPr>
      <w:r w:rsidRPr="00B544B2">
        <w:rPr>
          <w:rFonts w:ascii="Verdana" w:hAnsi="Verdana" w:cstheme="majorHAnsi"/>
          <w:sz w:val="18"/>
          <w:szCs w:val="18"/>
        </w:rPr>
        <w:t>Jeżeli Wykonawca nie złożył oświadczenia, o którym mowa w art. 125 ustawy</w:t>
      </w:r>
      <w:r w:rsidR="004D2073">
        <w:rPr>
          <w:rFonts w:ascii="Verdana" w:hAnsi="Verdana" w:cstheme="majorHAnsi"/>
          <w:sz w:val="18"/>
          <w:szCs w:val="18"/>
        </w:rPr>
        <w:t xml:space="preserve"> PZP</w:t>
      </w:r>
      <w:r w:rsidRPr="00B544B2">
        <w:rPr>
          <w:rFonts w:ascii="Verdana" w:hAnsi="Verdana" w:cstheme="majorHAnsi"/>
          <w:sz w:val="18"/>
          <w:szCs w:val="18"/>
        </w:rPr>
        <w:t>, podmiotowych środków dowodowych, innych dokumentów lub oświadczeń składanych</w:t>
      </w:r>
      <w:r w:rsidR="003A0159" w:rsidRPr="00B544B2">
        <w:rPr>
          <w:rFonts w:ascii="Verdana" w:hAnsi="Verdana" w:cstheme="majorHAnsi"/>
          <w:sz w:val="18"/>
          <w:szCs w:val="18"/>
        </w:rPr>
        <w:t xml:space="preserve"> </w:t>
      </w:r>
      <w:r w:rsidRPr="00B544B2">
        <w:rPr>
          <w:rFonts w:ascii="Verdana" w:hAnsi="Verdana" w:cstheme="majorHAnsi"/>
          <w:sz w:val="18"/>
          <w:szCs w:val="18"/>
        </w:rPr>
        <w:t>w postępowaniu lub są one niekompletne lub zawierają błędy Zamawiający wezwie Wykonawcę odpowiednio do ich złożenia, poprawienia lub uzupełnienia w wyznaczonym terminie, chyba, że:</w:t>
      </w:r>
    </w:p>
    <w:p w14:paraId="5A75098F" w14:textId="62EA27DE" w:rsidR="00A215A5" w:rsidRPr="00B544B2" w:rsidRDefault="00A215A5" w:rsidP="00B3016E">
      <w:pPr>
        <w:pStyle w:val="Akapitzlist"/>
        <w:numPr>
          <w:ilvl w:val="2"/>
          <w:numId w:val="6"/>
        </w:numPr>
        <w:tabs>
          <w:tab w:val="left" w:pos="284"/>
        </w:tabs>
        <w:spacing w:line="360" w:lineRule="auto"/>
        <w:ind w:left="709" w:hanging="567"/>
        <w:jc w:val="both"/>
        <w:rPr>
          <w:rFonts w:ascii="Verdana" w:hAnsi="Verdana" w:cstheme="majorHAnsi"/>
          <w:sz w:val="18"/>
          <w:szCs w:val="18"/>
        </w:rPr>
      </w:pPr>
      <w:r w:rsidRPr="00B544B2">
        <w:rPr>
          <w:rFonts w:ascii="Verdana" w:hAnsi="Verdana" w:cstheme="majorHAnsi"/>
          <w:sz w:val="18"/>
          <w:szCs w:val="18"/>
        </w:rPr>
        <w:t>oferta Wykonawcy podlega odrzuceniu bez względu na ich złożenie, uzupełnienie lub poprawienie lub</w:t>
      </w:r>
    </w:p>
    <w:p w14:paraId="30CACD81" w14:textId="1DF4FAB5" w:rsidR="00A215A5" w:rsidRPr="00B544B2" w:rsidRDefault="00A215A5" w:rsidP="00B3016E">
      <w:pPr>
        <w:pStyle w:val="Akapitzlist"/>
        <w:numPr>
          <w:ilvl w:val="2"/>
          <w:numId w:val="6"/>
        </w:numPr>
        <w:tabs>
          <w:tab w:val="left" w:pos="284"/>
        </w:tabs>
        <w:spacing w:line="360" w:lineRule="auto"/>
        <w:ind w:left="709" w:hanging="567"/>
        <w:jc w:val="both"/>
        <w:rPr>
          <w:rFonts w:ascii="Verdana" w:hAnsi="Verdana" w:cstheme="majorHAnsi"/>
          <w:sz w:val="18"/>
          <w:szCs w:val="18"/>
        </w:rPr>
      </w:pPr>
      <w:r w:rsidRPr="00B544B2">
        <w:rPr>
          <w:rFonts w:ascii="Verdana" w:hAnsi="Verdana" w:cstheme="majorHAnsi"/>
          <w:sz w:val="18"/>
          <w:szCs w:val="18"/>
        </w:rPr>
        <w:t>zachodzą przesłanki unieważnienia postępowania.</w:t>
      </w:r>
    </w:p>
    <w:p w14:paraId="000000AF" w14:textId="6072E8CB" w:rsidR="000B72C3" w:rsidRPr="00B544B2" w:rsidRDefault="00937A4C" w:rsidP="00EE0A4B">
      <w:pPr>
        <w:pStyle w:val="Nagwek2"/>
        <w:spacing w:after="240" w:line="360" w:lineRule="auto"/>
        <w:ind w:left="851" w:hanging="567"/>
        <w:rPr>
          <w:sz w:val="18"/>
          <w:szCs w:val="18"/>
        </w:rPr>
      </w:pPr>
      <w:bookmarkStart w:id="17" w:name="_Toc98155452"/>
      <w:r w:rsidRPr="00B544B2">
        <w:rPr>
          <w:sz w:val="18"/>
          <w:szCs w:val="18"/>
        </w:rPr>
        <w:t>Informacja dla Wykonawców wspólnie ubiegających się</w:t>
      </w:r>
      <w:r w:rsidR="002626CE" w:rsidRPr="00B544B2">
        <w:rPr>
          <w:sz w:val="18"/>
          <w:szCs w:val="18"/>
        </w:rPr>
        <w:t xml:space="preserve"> o </w:t>
      </w:r>
      <w:r w:rsidRPr="00B544B2">
        <w:rPr>
          <w:sz w:val="18"/>
          <w:szCs w:val="18"/>
        </w:rPr>
        <w:t>udzielenie zamówienia</w:t>
      </w:r>
      <w:r w:rsidR="00A215A5" w:rsidRPr="00B544B2">
        <w:rPr>
          <w:sz w:val="18"/>
          <w:szCs w:val="18"/>
        </w:rPr>
        <w:t xml:space="preserve"> (spółki cywilne/konsorcja)</w:t>
      </w:r>
      <w:r w:rsidR="00913BA9" w:rsidRPr="00B544B2">
        <w:rPr>
          <w:sz w:val="18"/>
          <w:szCs w:val="18"/>
        </w:rPr>
        <w:t>.</w:t>
      </w:r>
      <w:bookmarkEnd w:id="17"/>
    </w:p>
    <w:p w14:paraId="000000B0" w14:textId="2E454D53" w:rsidR="000B72C3" w:rsidRPr="00B544B2" w:rsidRDefault="00937A4C" w:rsidP="00B3016E">
      <w:pPr>
        <w:pStyle w:val="Akapitzlist"/>
        <w:numPr>
          <w:ilvl w:val="1"/>
          <w:numId w:val="6"/>
        </w:numPr>
        <w:spacing w:line="360" w:lineRule="auto"/>
        <w:jc w:val="both"/>
        <w:rPr>
          <w:rFonts w:ascii="Verdana" w:hAnsi="Verdana" w:cstheme="majorHAnsi"/>
          <w:sz w:val="18"/>
          <w:szCs w:val="18"/>
        </w:rPr>
      </w:pPr>
      <w:r w:rsidRPr="00B544B2">
        <w:rPr>
          <w:rFonts w:ascii="Verdana" w:hAnsi="Verdana" w:cstheme="majorHAnsi"/>
          <w:sz w:val="18"/>
          <w:szCs w:val="18"/>
        </w:rPr>
        <w:t>Wykonawcy mogą wspólnie ubiegać się</w:t>
      </w:r>
      <w:r w:rsidR="002626CE" w:rsidRPr="00B544B2">
        <w:rPr>
          <w:rFonts w:ascii="Verdana" w:hAnsi="Verdana" w:cstheme="majorHAnsi"/>
          <w:sz w:val="18"/>
          <w:szCs w:val="18"/>
        </w:rPr>
        <w:t xml:space="preserve"> o </w:t>
      </w:r>
      <w:r w:rsidRPr="00B544B2">
        <w:rPr>
          <w:rFonts w:ascii="Verdana" w:hAnsi="Verdana" w:cstheme="majorHAnsi"/>
          <w:sz w:val="18"/>
          <w:szCs w:val="18"/>
        </w:rPr>
        <w:t>udzielenie zamówienia.</w:t>
      </w:r>
      <w:r w:rsidR="002626CE" w:rsidRPr="00B544B2">
        <w:rPr>
          <w:rFonts w:ascii="Verdana" w:hAnsi="Verdana" w:cstheme="majorHAnsi"/>
          <w:sz w:val="18"/>
          <w:szCs w:val="18"/>
        </w:rPr>
        <w:t xml:space="preserve"> W </w:t>
      </w:r>
      <w:r w:rsidRPr="00B544B2">
        <w:rPr>
          <w:rFonts w:ascii="Verdana" w:hAnsi="Verdana" w:cstheme="majorHAnsi"/>
          <w:sz w:val="18"/>
          <w:szCs w:val="18"/>
        </w:rPr>
        <w:t>takim przypadku Wykonawcy ustanawiają pełnomocnika do reprezentowania ich</w:t>
      </w:r>
      <w:r w:rsidR="002626CE" w:rsidRPr="00B544B2">
        <w:rPr>
          <w:rFonts w:ascii="Verdana" w:hAnsi="Verdana" w:cstheme="majorHAnsi"/>
          <w:sz w:val="18"/>
          <w:szCs w:val="18"/>
        </w:rPr>
        <w:t xml:space="preserve"> w </w:t>
      </w:r>
      <w:r w:rsidRPr="00B544B2">
        <w:rPr>
          <w:rFonts w:ascii="Verdana" w:hAnsi="Verdana" w:cstheme="majorHAnsi"/>
          <w:sz w:val="18"/>
          <w:szCs w:val="18"/>
        </w:rPr>
        <w:t>postępowaniu albo do reprezentowania</w:t>
      </w:r>
      <w:r w:rsidR="002626CE" w:rsidRPr="00B544B2">
        <w:rPr>
          <w:rFonts w:ascii="Verdana" w:hAnsi="Verdana" w:cstheme="majorHAnsi"/>
          <w:sz w:val="18"/>
          <w:szCs w:val="18"/>
        </w:rPr>
        <w:t xml:space="preserve"> i </w:t>
      </w:r>
      <w:r w:rsidRPr="00B544B2">
        <w:rPr>
          <w:rFonts w:ascii="Verdana" w:hAnsi="Verdana" w:cstheme="majorHAnsi"/>
          <w:sz w:val="18"/>
          <w:szCs w:val="18"/>
        </w:rPr>
        <w:t>zawarcia umowy</w:t>
      </w:r>
      <w:r w:rsidR="002626CE" w:rsidRPr="00B544B2">
        <w:rPr>
          <w:rFonts w:ascii="Verdana" w:hAnsi="Verdana" w:cstheme="majorHAnsi"/>
          <w:sz w:val="18"/>
          <w:szCs w:val="18"/>
        </w:rPr>
        <w:t xml:space="preserve"> w </w:t>
      </w:r>
      <w:r w:rsidRPr="00B544B2">
        <w:rPr>
          <w:rFonts w:ascii="Verdana" w:hAnsi="Verdana" w:cstheme="majorHAnsi"/>
          <w:sz w:val="18"/>
          <w:szCs w:val="18"/>
        </w:rPr>
        <w:t>sprawie zamówienia publicznego. Pełnomocnictwo</w:t>
      </w:r>
      <w:r w:rsidRPr="00B544B2">
        <w:rPr>
          <w:rFonts w:ascii="Verdana" w:hAnsi="Verdana" w:cstheme="majorHAnsi"/>
          <w:b/>
          <w:sz w:val="18"/>
          <w:szCs w:val="18"/>
        </w:rPr>
        <w:t xml:space="preserve"> </w:t>
      </w:r>
      <w:r w:rsidRPr="00B544B2">
        <w:rPr>
          <w:rFonts w:ascii="Verdana" w:hAnsi="Verdana" w:cstheme="majorHAnsi"/>
          <w:sz w:val="18"/>
          <w:szCs w:val="18"/>
        </w:rPr>
        <w:t xml:space="preserve">winno być załączone do oferty. </w:t>
      </w:r>
      <w:r w:rsidR="00A215A5" w:rsidRPr="00B544B2">
        <w:rPr>
          <w:rFonts w:ascii="Verdana" w:hAnsi="Verdana" w:cstheme="majorHAnsi"/>
          <w:b/>
          <w:bCs/>
          <w:sz w:val="18"/>
          <w:szCs w:val="18"/>
        </w:rPr>
        <w:t>Pełnomocnictwo winno być załączone do oferty w formie określonej w pkt 1</w:t>
      </w:r>
      <w:r w:rsidR="002F130A" w:rsidRPr="00B544B2">
        <w:rPr>
          <w:rFonts w:ascii="Verdana" w:hAnsi="Verdana" w:cstheme="majorHAnsi"/>
          <w:b/>
          <w:bCs/>
          <w:sz w:val="18"/>
          <w:szCs w:val="18"/>
        </w:rPr>
        <w:t>1</w:t>
      </w:r>
      <w:r w:rsidR="00A215A5" w:rsidRPr="00B544B2">
        <w:rPr>
          <w:rFonts w:ascii="Verdana" w:hAnsi="Verdana" w:cstheme="majorHAnsi"/>
          <w:b/>
          <w:bCs/>
          <w:sz w:val="18"/>
          <w:szCs w:val="18"/>
        </w:rPr>
        <w:t xml:space="preserve"> SWZ. </w:t>
      </w:r>
      <w:r w:rsidR="00A215A5" w:rsidRPr="00B544B2">
        <w:rPr>
          <w:rFonts w:ascii="Verdana" w:hAnsi="Verdana" w:cstheme="majorHAnsi"/>
          <w:sz w:val="18"/>
          <w:szCs w:val="18"/>
        </w:rPr>
        <w:t>Oferta musi być podpisana</w:t>
      </w:r>
      <w:r w:rsidR="004671CE" w:rsidRPr="00B544B2">
        <w:rPr>
          <w:rFonts w:ascii="Verdana" w:hAnsi="Verdana" w:cstheme="majorHAnsi"/>
          <w:sz w:val="18"/>
          <w:szCs w:val="18"/>
        </w:rPr>
        <w:t xml:space="preserve"> w taki sposób, by prawnie zobowiązywała wszystkich Wykonawców występujących wspólnie. Wszelka korespondencja oraz rozliczenie dokonywane będą wyłącznie z pełnomocnikiem. Wykonawcy wspólnie ubiegający się o zamówienie, których oferta zostanie uznana za najkorzystniejsza zobowiązani są przed podpisaniem umowy zawrzeć konsorcjum w formie cywilno-prawnego porozumienia.</w:t>
      </w:r>
    </w:p>
    <w:p w14:paraId="000000B1" w14:textId="3D0B2EAF" w:rsidR="000B72C3" w:rsidRPr="00B544B2" w:rsidRDefault="00937A4C" w:rsidP="00B3016E">
      <w:pPr>
        <w:pStyle w:val="Akapitzlist"/>
        <w:numPr>
          <w:ilvl w:val="1"/>
          <w:numId w:val="6"/>
        </w:numPr>
        <w:spacing w:line="360" w:lineRule="auto"/>
        <w:jc w:val="both"/>
        <w:rPr>
          <w:rFonts w:ascii="Verdana" w:hAnsi="Verdana" w:cstheme="majorHAnsi"/>
          <w:sz w:val="18"/>
          <w:szCs w:val="18"/>
        </w:rPr>
      </w:pPr>
      <w:r w:rsidRPr="00B544B2">
        <w:rPr>
          <w:rFonts w:ascii="Verdana" w:hAnsi="Verdana" w:cstheme="majorHAnsi"/>
          <w:sz w:val="18"/>
          <w:szCs w:val="18"/>
        </w:rPr>
        <w:t>W przypadku Wykonawców wspólnie ubiegających się</w:t>
      </w:r>
      <w:r w:rsidR="002626CE" w:rsidRPr="00B544B2">
        <w:rPr>
          <w:rFonts w:ascii="Verdana" w:hAnsi="Verdana" w:cstheme="majorHAnsi"/>
          <w:sz w:val="18"/>
          <w:szCs w:val="18"/>
        </w:rPr>
        <w:t xml:space="preserve"> o </w:t>
      </w:r>
      <w:r w:rsidRPr="00B544B2">
        <w:rPr>
          <w:rFonts w:ascii="Verdana" w:hAnsi="Verdana" w:cstheme="majorHAnsi"/>
          <w:sz w:val="18"/>
          <w:szCs w:val="18"/>
        </w:rPr>
        <w:t>udzielenie zamówienia, oświadczenia,</w:t>
      </w:r>
      <w:r w:rsidR="002626CE" w:rsidRPr="00B544B2">
        <w:rPr>
          <w:rFonts w:ascii="Verdana" w:hAnsi="Verdana" w:cstheme="majorHAnsi"/>
          <w:sz w:val="18"/>
          <w:szCs w:val="18"/>
        </w:rPr>
        <w:t xml:space="preserve"> o </w:t>
      </w:r>
      <w:r w:rsidRPr="00B544B2">
        <w:rPr>
          <w:rFonts w:ascii="Verdana" w:hAnsi="Verdana" w:cstheme="majorHAnsi"/>
          <w:sz w:val="18"/>
          <w:szCs w:val="18"/>
        </w:rPr>
        <w:t>których mowa</w:t>
      </w:r>
      <w:r w:rsidR="002626CE" w:rsidRPr="00B544B2">
        <w:rPr>
          <w:rFonts w:ascii="Verdana" w:hAnsi="Verdana" w:cstheme="majorHAnsi"/>
          <w:sz w:val="18"/>
          <w:szCs w:val="18"/>
        </w:rPr>
        <w:t xml:space="preserve"> w </w:t>
      </w:r>
      <w:r w:rsidR="00FC264F" w:rsidRPr="00B544B2">
        <w:rPr>
          <w:rFonts w:ascii="Verdana" w:hAnsi="Verdana" w:cstheme="majorHAnsi"/>
          <w:sz w:val="18"/>
          <w:szCs w:val="18"/>
        </w:rPr>
        <w:t>pkt</w:t>
      </w:r>
      <w:r w:rsidRPr="00B544B2">
        <w:rPr>
          <w:rFonts w:ascii="Verdana" w:hAnsi="Verdana" w:cstheme="majorHAnsi"/>
          <w:sz w:val="18"/>
          <w:szCs w:val="18"/>
        </w:rPr>
        <w:t xml:space="preserve"> </w:t>
      </w:r>
      <w:r w:rsidR="008C50B5" w:rsidRPr="00B544B2">
        <w:rPr>
          <w:rFonts w:ascii="Verdana" w:hAnsi="Verdana" w:cstheme="majorHAnsi"/>
          <w:sz w:val="18"/>
          <w:szCs w:val="18"/>
        </w:rPr>
        <w:fldChar w:fldCharType="begin"/>
      </w:r>
      <w:r w:rsidR="008C50B5" w:rsidRPr="00B544B2">
        <w:rPr>
          <w:rFonts w:ascii="Verdana" w:hAnsi="Verdana" w:cstheme="majorHAnsi"/>
          <w:sz w:val="18"/>
          <w:szCs w:val="18"/>
        </w:rPr>
        <w:instrText xml:space="preserve"> REF _Ref67038454 \r \h </w:instrText>
      </w:r>
      <w:r w:rsidR="00E03E2F" w:rsidRPr="00B544B2">
        <w:rPr>
          <w:rFonts w:ascii="Verdana" w:hAnsi="Verdana" w:cstheme="majorHAnsi"/>
          <w:sz w:val="18"/>
          <w:szCs w:val="18"/>
        </w:rPr>
        <w:instrText xml:space="preserve"> \* MERGEFORMAT </w:instrText>
      </w:r>
      <w:r w:rsidR="008C50B5" w:rsidRPr="00B544B2">
        <w:rPr>
          <w:rFonts w:ascii="Verdana" w:hAnsi="Verdana" w:cstheme="majorHAnsi"/>
          <w:sz w:val="18"/>
          <w:szCs w:val="18"/>
        </w:rPr>
      </w:r>
      <w:r w:rsidR="008C50B5" w:rsidRPr="00B544B2">
        <w:rPr>
          <w:rFonts w:ascii="Verdana" w:hAnsi="Verdana" w:cstheme="majorHAnsi"/>
          <w:sz w:val="18"/>
          <w:szCs w:val="18"/>
        </w:rPr>
        <w:fldChar w:fldCharType="separate"/>
      </w:r>
      <w:r w:rsidR="00876333" w:rsidRPr="00B544B2">
        <w:rPr>
          <w:rFonts w:ascii="Verdana" w:hAnsi="Verdana" w:cstheme="majorHAnsi"/>
          <w:sz w:val="18"/>
          <w:szCs w:val="18"/>
        </w:rPr>
        <w:t>8</w:t>
      </w:r>
      <w:r w:rsidR="00084325" w:rsidRPr="00B544B2">
        <w:rPr>
          <w:rFonts w:ascii="Verdana" w:hAnsi="Verdana" w:cstheme="majorHAnsi"/>
          <w:sz w:val="18"/>
          <w:szCs w:val="18"/>
        </w:rPr>
        <w:t>.1.1</w:t>
      </w:r>
      <w:r w:rsidR="008C50B5" w:rsidRPr="00B544B2">
        <w:rPr>
          <w:rFonts w:ascii="Verdana" w:hAnsi="Verdana" w:cstheme="majorHAnsi"/>
          <w:sz w:val="18"/>
          <w:szCs w:val="18"/>
        </w:rPr>
        <w:fldChar w:fldCharType="end"/>
      </w:r>
      <w:r w:rsidR="00CE6875" w:rsidRPr="00B544B2">
        <w:rPr>
          <w:rFonts w:ascii="Verdana" w:hAnsi="Verdana" w:cstheme="majorHAnsi"/>
          <w:sz w:val="18"/>
          <w:szCs w:val="18"/>
        </w:rPr>
        <w:t>.</w:t>
      </w:r>
      <w:r w:rsidRPr="00B544B2">
        <w:rPr>
          <w:rFonts w:ascii="Verdana" w:hAnsi="Verdana" w:cstheme="majorHAnsi"/>
          <w:sz w:val="18"/>
          <w:szCs w:val="18"/>
        </w:rPr>
        <w:t xml:space="preserve"> SWZ, składa każdy</w:t>
      </w:r>
      <w:r w:rsidR="002626CE" w:rsidRPr="00B544B2">
        <w:rPr>
          <w:rFonts w:ascii="Verdana" w:hAnsi="Verdana" w:cstheme="majorHAnsi"/>
          <w:sz w:val="18"/>
          <w:szCs w:val="18"/>
        </w:rPr>
        <w:t xml:space="preserve"> z </w:t>
      </w:r>
      <w:r w:rsidRPr="00B544B2">
        <w:rPr>
          <w:rFonts w:ascii="Verdana" w:hAnsi="Verdana" w:cstheme="majorHAnsi"/>
          <w:sz w:val="18"/>
          <w:szCs w:val="18"/>
        </w:rPr>
        <w:t xml:space="preserve">Wykonawców. </w:t>
      </w:r>
      <w:r w:rsidR="00C326D2" w:rsidRPr="00B544B2">
        <w:rPr>
          <w:rFonts w:ascii="Verdana" w:hAnsi="Verdana" w:cstheme="majorHAnsi"/>
          <w:sz w:val="18"/>
          <w:szCs w:val="18"/>
        </w:rPr>
        <w:t xml:space="preserve">Oświadczenia te potwierdzają </w:t>
      </w:r>
      <w:r w:rsidR="00C326D2" w:rsidRPr="00B544B2">
        <w:rPr>
          <w:rFonts w:ascii="Verdana" w:hAnsi="Verdana" w:cstheme="majorHAnsi"/>
          <w:sz w:val="18"/>
          <w:szCs w:val="18"/>
        </w:rPr>
        <w:lastRenderedPageBreak/>
        <w:t>brak podstaw wykluczenia oraz spełnianie warunków udziału w zakresie, w jakim każdy z Wykonawców wykazuje spełnianie warunków udziału w postępowaniu.</w:t>
      </w:r>
    </w:p>
    <w:p w14:paraId="66D8E610" w14:textId="0CAF6F86" w:rsidR="005C5642" w:rsidRPr="00B544B2" w:rsidRDefault="005C5642" w:rsidP="00B3016E">
      <w:pPr>
        <w:pStyle w:val="Akapitzlist"/>
        <w:numPr>
          <w:ilvl w:val="1"/>
          <w:numId w:val="6"/>
        </w:numPr>
        <w:spacing w:line="360" w:lineRule="auto"/>
        <w:jc w:val="both"/>
        <w:rPr>
          <w:rFonts w:ascii="Verdana" w:hAnsi="Verdana" w:cstheme="majorHAnsi"/>
          <w:sz w:val="18"/>
          <w:szCs w:val="18"/>
        </w:rPr>
      </w:pPr>
      <w:r w:rsidRPr="00B544B2">
        <w:rPr>
          <w:rFonts w:ascii="Verdana" w:hAnsi="Verdana" w:cstheme="majorHAnsi"/>
          <w:sz w:val="18"/>
          <w:szCs w:val="18"/>
        </w:rPr>
        <w:t>Wykonawcy wspólnie ubiegający się o udzielenie zamówienia dołączają do oferty oświadczenie, z którego wynika, które usługi</w:t>
      </w:r>
      <w:r w:rsidR="009A18EA">
        <w:rPr>
          <w:rFonts w:ascii="Verdana" w:hAnsi="Verdana" w:cstheme="majorHAnsi"/>
          <w:sz w:val="18"/>
          <w:szCs w:val="18"/>
        </w:rPr>
        <w:t>/dostawy</w:t>
      </w:r>
      <w:r w:rsidRPr="00B544B2">
        <w:rPr>
          <w:rFonts w:ascii="Verdana" w:hAnsi="Verdana" w:cstheme="majorHAnsi"/>
          <w:sz w:val="18"/>
          <w:szCs w:val="18"/>
        </w:rPr>
        <w:t xml:space="preserve"> wykonają poszczególni </w:t>
      </w:r>
      <w:r w:rsidR="00706CD9" w:rsidRPr="00B544B2">
        <w:rPr>
          <w:rFonts w:ascii="Verdana" w:hAnsi="Verdana" w:cstheme="majorHAnsi"/>
          <w:sz w:val="18"/>
          <w:szCs w:val="18"/>
        </w:rPr>
        <w:t>W</w:t>
      </w:r>
      <w:r w:rsidRPr="00B544B2">
        <w:rPr>
          <w:rFonts w:ascii="Verdana" w:hAnsi="Verdana" w:cstheme="majorHAnsi"/>
          <w:sz w:val="18"/>
          <w:szCs w:val="18"/>
        </w:rPr>
        <w:t>ykonawcy.</w:t>
      </w:r>
    </w:p>
    <w:p w14:paraId="3A743C31" w14:textId="1A242D35" w:rsidR="00C326D2" w:rsidRPr="00B544B2" w:rsidRDefault="00C326D2" w:rsidP="00B3016E">
      <w:pPr>
        <w:pStyle w:val="Akapitzlist"/>
        <w:numPr>
          <w:ilvl w:val="1"/>
          <w:numId w:val="6"/>
        </w:numPr>
        <w:spacing w:line="360" w:lineRule="auto"/>
        <w:jc w:val="both"/>
        <w:rPr>
          <w:rFonts w:ascii="Verdana" w:hAnsi="Verdana" w:cstheme="majorHAnsi"/>
          <w:color w:val="FF0000"/>
          <w:sz w:val="18"/>
          <w:szCs w:val="18"/>
        </w:rPr>
      </w:pPr>
      <w:r w:rsidRPr="00B544B2">
        <w:rPr>
          <w:rFonts w:ascii="Verdana" w:hAnsi="Verdana" w:cstheme="majorHAnsi"/>
          <w:sz w:val="18"/>
          <w:szCs w:val="18"/>
        </w:rPr>
        <w:t xml:space="preserve">Podmiotowe środki dowodowe potwierdzające brak podstaw wykluczenia z postępowania składa każdy z Wykonawców wspólnie ubiegających się o zamówienie, natomiast podmiotowe środki dowodowe potwierdzające spełnianie warunków udziału w postępowaniu składa </w:t>
      </w:r>
      <w:r w:rsidR="002D02C5" w:rsidRPr="00B544B2">
        <w:rPr>
          <w:rFonts w:ascii="Verdana" w:hAnsi="Verdana" w:cstheme="majorHAnsi"/>
          <w:sz w:val="18"/>
          <w:szCs w:val="18"/>
        </w:rPr>
        <w:t>W</w:t>
      </w:r>
      <w:r w:rsidRPr="00B544B2">
        <w:rPr>
          <w:rFonts w:ascii="Verdana" w:hAnsi="Verdana" w:cstheme="majorHAnsi"/>
          <w:sz w:val="18"/>
          <w:szCs w:val="18"/>
        </w:rPr>
        <w:t>ykonawca, który wykazuje spełnianie warunku.</w:t>
      </w:r>
    </w:p>
    <w:p w14:paraId="000000B4" w14:textId="60560E63" w:rsidR="000B72C3" w:rsidRPr="00B544B2" w:rsidRDefault="00937A4C" w:rsidP="00EE0A4B">
      <w:pPr>
        <w:pStyle w:val="Nagwek2"/>
        <w:spacing w:after="240" w:line="360" w:lineRule="auto"/>
        <w:ind w:left="851" w:hanging="567"/>
        <w:rPr>
          <w:sz w:val="18"/>
          <w:szCs w:val="18"/>
        </w:rPr>
      </w:pPr>
      <w:bookmarkStart w:id="18" w:name="_Toc98155453"/>
      <w:r w:rsidRPr="00B544B2">
        <w:rPr>
          <w:sz w:val="18"/>
          <w:szCs w:val="18"/>
        </w:rPr>
        <w:t>Informacje</w:t>
      </w:r>
      <w:r w:rsidR="002626CE" w:rsidRPr="00B544B2">
        <w:rPr>
          <w:sz w:val="18"/>
          <w:szCs w:val="18"/>
        </w:rPr>
        <w:t xml:space="preserve"> o </w:t>
      </w:r>
      <w:r w:rsidRPr="00B544B2">
        <w:rPr>
          <w:sz w:val="18"/>
          <w:szCs w:val="18"/>
        </w:rPr>
        <w:t xml:space="preserve">sposobie porozumiewania się </w:t>
      </w:r>
      <w:r w:rsidR="008D2B68" w:rsidRPr="00B544B2">
        <w:rPr>
          <w:sz w:val="18"/>
          <w:szCs w:val="18"/>
        </w:rPr>
        <w:t>Z</w:t>
      </w:r>
      <w:r w:rsidRPr="00B544B2">
        <w:rPr>
          <w:sz w:val="18"/>
          <w:szCs w:val="18"/>
        </w:rPr>
        <w:t>amawiającego</w:t>
      </w:r>
      <w:r w:rsidR="002626CE" w:rsidRPr="00B544B2">
        <w:rPr>
          <w:sz w:val="18"/>
          <w:szCs w:val="18"/>
        </w:rPr>
        <w:t xml:space="preserve"> z </w:t>
      </w:r>
      <w:r w:rsidRPr="00B544B2">
        <w:rPr>
          <w:sz w:val="18"/>
          <w:szCs w:val="18"/>
        </w:rPr>
        <w:t xml:space="preserve">Wykonawcami oraz przekazywania oświadczeń lub </w:t>
      </w:r>
      <w:r w:rsidR="007F7C98" w:rsidRPr="00B544B2">
        <w:rPr>
          <w:sz w:val="18"/>
          <w:szCs w:val="18"/>
        </w:rPr>
        <w:t>dokumentów, a</w:t>
      </w:r>
      <w:r w:rsidR="008D2B68" w:rsidRPr="00B544B2">
        <w:rPr>
          <w:sz w:val="18"/>
          <w:szCs w:val="18"/>
        </w:rPr>
        <w:t xml:space="preserve"> także wskazanie osób uprawnionych do porozumiewania się</w:t>
      </w:r>
      <w:r w:rsidR="00913BA9" w:rsidRPr="00B544B2">
        <w:rPr>
          <w:sz w:val="18"/>
          <w:szCs w:val="18"/>
        </w:rPr>
        <w:t xml:space="preserve"> </w:t>
      </w:r>
      <w:r w:rsidR="008D2B68" w:rsidRPr="00B544B2">
        <w:rPr>
          <w:sz w:val="18"/>
          <w:szCs w:val="18"/>
        </w:rPr>
        <w:t>z Wykonawcami</w:t>
      </w:r>
      <w:r w:rsidR="00913BA9" w:rsidRPr="00B544B2">
        <w:rPr>
          <w:sz w:val="18"/>
          <w:szCs w:val="18"/>
        </w:rPr>
        <w:t>.</w:t>
      </w:r>
      <w:bookmarkEnd w:id="18"/>
    </w:p>
    <w:p w14:paraId="566EF2FE" w14:textId="4452F468" w:rsidR="008D2B68" w:rsidRPr="00B544B2" w:rsidRDefault="008D2B68" w:rsidP="00B3016E">
      <w:pPr>
        <w:pStyle w:val="Akapitzlist"/>
        <w:numPr>
          <w:ilvl w:val="1"/>
          <w:numId w:val="6"/>
        </w:numPr>
        <w:spacing w:line="360" w:lineRule="auto"/>
        <w:ind w:left="993" w:hanging="709"/>
        <w:jc w:val="both"/>
        <w:rPr>
          <w:rFonts w:ascii="Verdana" w:hAnsi="Verdana" w:cstheme="majorHAnsi"/>
          <w:sz w:val="18"/>
          <w:szCs w:val="18"/>
        </w:rPr>
      </w:pPr>
      <w:r w:rsidRPr="00B544B2">
        <w:rPr>
          <w:rFonts w:ascii="Verdana" w:hAnsi="Verdana" w:cstheme="majorHAnsi"/>
          <w:sz w:val="18"/>
          <w:szCs w:val="18"/>
        </w:rPr>
        <w:t>Komunikacja między Zamawiającym, a Wykonawcami odbywa się w języku polskim</w:t>
      </w:r>
      <w:r w:rsidR="003A0159" w:rsidRPr="00B544B2">
        <w:rPr>
          <w:rFonts w:ascii="Verdana" w:hAnsi="Verdana" w:cstheme="majorHAnsi"/>
          <w:sz w:val="18"/>
          <w:szCs w:val="18"/>
        </w:rPr>
        <w:t xml:space="preserve"> </w:t>
      </w:r>
      <w:r w:rsidRPr="00B544B2">
        <w:rPr>
          <w:rFonts w:ascii="Verdana" w:hAnsi="Verdana" w:cstheme="majorHAnsi"/>
          <w:sz w:val="18"/>
          <w:szCs w:val="18"/>
        </w:rPr>
        <w:t>w formie elektronicznej za pośrednictwem platformazakupowa.pl (dalej zwaną</w:t>
      </w:r>
      <w:r w:rsidR="003A0159" w:rsidRPr="00B544B2">
        <w:rPr>
          <w:rFonts w:ascii="Verdana" w:hAnsi="Verdana" w:cstheme="majorHAnsi"/>
          <w:sz w:val="18"/>
          <w:szCs w:val="18"/>
        </w:rPr>
        <w:t xml:space="preserve"> </w:t>
      </w:r>
      <w:r w:rsidRPr="00B544B2">
        <w:rPr>
          <w:rFonts w:ascii="Verdana" w:hAnsi="Verdana" w:cstheme="majorHAnsi"/>
          <w:sz w:val="18"/>
          <w:szCs w:val="18"/>
        </w:rPr>
        <w:t>Platformą)</w:t>
      </w:r>
      <w:r w:rsidR="003A0159" w:rsidRPr="00B544B2">
        <w:rPr>
          <w:rFonts w:ascii="Verdana" w:hAnsi="Verdana" w:cstheme="majorHAnsi"/>
          <w:sz w:val="18"/>
          <w:szCs w:val="18"/>
        </w:rPr>
        <w:t xml:space="preserve"> </w:t>
      </w:r>
      <w:r w:rsidRPr="00B544B2">
        <w:rPr>
          <w:rFonts w:ascii="Verdana" w:hAnsi="Verdana" w:cstheme="majorHAnsi"/>
          <w:sz w:val="18"/>
          <w:szCs w:val="18"/>
        </w:rPr>
        <w:t>dostępną pod adresem</w:t>
      </w:r>
      <w:r w:rsidR="00876333" w:rsidRPr="00B544B2">
        <w:rPr>
          <w:rFonts w:ascii="Verdana" w:hAnsi="Verdana" w:cstheme="majorHAnsi"/>
          <w:sz w:val="18"/>
          <w:szCs w:val="18"/>
        </w:rPr>
        <w:t xml:space="preserve"> </w:t>
      </w:r>
      <w:r w:rsidR="00FB0860" w:rsidRPr="00FB0860">
        <w:rPr>
          <w:rFonts w:asciiTheme="majorHAnsi" w:hAnsiTheme="majorHAnsi" w:cstheme="majorHAnsi"/>
          <w:color w:val="4F81BD" w:themeColor="accent1"/>
        </w:rPr>
        <w:t>https://platformazakupowa.pl/transakcja/1085576</w:t>
      </w:r>
    </w:p>
    <w:p w14:paraId="000000B5" w14:textId="3E3FA2EF" w:rsidR="000B72C3" w:rsidRPr="00B544B2" w:rsidRDefault="00AB0965" w:rsidP="00B3016E">
      <w:pPr>
        <w:pStyle w:val="Akapitzlist"/>
        <w:numPr>
          <w:ilvl w:val="1"/>
          <w:numId w:val="6"/>
        </w:numPr>
        <w:spacing w:line="360" w:lineRule="auto"/>
        <w:ind w:left="993" w:hanging="709"/>
        <w:jc w:val="both"/>
        <w:rPr>
          <w:rFonts w:ascii="Verdana" w:hAnsi="Verdana" w:cstheme="majorHAnsi"/>
          <w:sz w:val="18"/>
          <w:szCs w:val="18"/>
        </w:rPr>
      </w:pPr>
      <w:r w:rsidRPr="00B544B2">
        <w:rPr>
          <w:rFonts w:ascii="Verdana" w:hAnsi="Verdana" w:cstheme="majorHAnsi"/>
          <w:sz w:val="18"/>
          <w:szCs w:val="18"/>
        </w:rPr>
        <w:t>O</w:t>
      </w:r>
      <w:r w:rsidR="00937A4C" w:rsidRPr="00B544B2">
        <w:rPr>
          <w:rFonts w:ascii="Verdana" w:hAnsi="Verdana" w:cstheme="majorHAnsi"/>
          <w:sz w:val="18"/>
          <w:szCs w:val="18"/>
        </w:rPr>
        <w:t>sobą up</w:t>
      </w:r>
      <w:r w:rsidR="008D2B68" w:rsidRPr="00B544B2">
        <w:rPr>
          <w:rFonts w:ascii="Verdana" w:hAnsi="Verdana" w:cstheme="majorHAnsi"/>
          <w:sz w:val="18"/>
          <w:szCs w:val="18"/>
        </w:rPr>
        <w:t>oważnioną</w:t>
      </w:r>
      <w:r w:rsidR="00937A4C" w:rsidRPr="00B544B2">
        <w:rPr>
          <w:rFonts w:ascii="Verdana" w:hAnsi="Verdana" w:cstheme="majorHAnsi"/>
          <w:sz w:val="18"/>
          <w:szCs w:val="18"/>
        </w:rPr>
        <w:t xml:space="preserve"> do kontaktu</w:t>
      </w:r>
      <w:r w:rsidR="002626CE" w:rsidRPr="00B544B2">
        <w:rPr>
          <w:rFonts w:ascii="Verdana" w:hAnsi="Verdana" w:cstheme="majorHAnsi"/>
          <w:sz w:val="18"/>
          <w:szCs w:val="18"/>
        </w:rPr>
        <w:t xml:space="preserve"> z </w:t>
      </w:r>
      <w:r w:rsidR="00937A4C" w:rsidRPr="00B544B2">
        <w:rPr>
          <w:rFonts w:ascii="Verdana" w:hAnsi="Verdana" w:cstheme="majorHAnsi"/>
          <w:sz w:val="18"/>
          <w:szCs w:val="18"/>
        </w:rPr>
        <w:t xml:space="preserve">Wykonawcami </w:t>
      </w:r>
      <w:r w:rsidR="008D2B68" w:rsidRPr="00B544B2">
        <w:rPr>
          <w:rFonts w:ascii="Verdana" w:hAnsi="Verdana" w:cstheme="majorHAnsi"/>
          <w:sz w:val="18"/>
          <w:szCs w:val="18"/>
        </w:rPr>
        <w:t xml:space="preserve">ze strony Zamawiającego </w:t>
      </w:r>
      <w:r w:rsidR="00147354" w:rsidRPr="00B544B2">
        <w:rPr>
          <w:rFonts w:ascii="Verdana" w:hAnsi="Verdana" w:cstheme="majorHAnsi"/>
          <w:sz w:val="18"/>
          <w:szCs w:val="18"/>
        </w:rPr>
        <w:t xml:space="preserve">                                </w:t>
      </w:r>
      <w:r w:rsidR="008D2B68" w:rsidRPr="00B544B2">
        <w:rPr>
          <w:rFonts w:ascii="Verdana" w:hAnsi="Verdana" w:cstheme="majorHAnsi"/>
          <w:sz w:val="18"/>
          <w:szCs w:val="18"/>
        </w:rPr>
        <w:t xml:space="preserve">w sprawach merytorycznych </w:t>
      </w:r>
      <w:r w:rsidR="00937A4C" w:rsidRPr="00B544B2">
        <w:rPr>
          <w:rFonts w:ascii="Verdana" w:hAnsi="Verdana" w:cstheme="majorHAnsi"/>
          <w:sz w:val="18"/>
          <w:szCs w:val="18"/>
        </w:rPr>
        <w:t>jest</w:t>
      </w:r>
      <w:r w:rsidR="008D2B68" w:rsidRPr="00B544B2">
        <w:rPr>
          <w:rFonts w:ascii="Verdana" w:hAnsi="Verdana" w:cstheme="majorHAnsi"/>
          <w:sz w:val="18"/>
          <w:szCs w:val="18"/>
        </w:rPr>
        <w:t xml:space="preserve"> p. </w:t>
      </w:r>
      <w:r w:rsidR="006842D6" w:rsidRPr="00B544B2">
        <w:rPr>
          <w:rFonts w:ascii="Verdana" w:hAnsi="Verdana" w:cstheme="majorHAnsi"/>
          <w:sz w:val="18"/>
          <w:szCs w:val="18"/>
        </w:rPr>
        <w:t>Lidia Wacławiak</w:t>
      </w:r>
      <w:r w:rsidR="008D2B68" w:rsidRPr="00B544B2">
        <w:rPr>
          <w:rFonts w:ascii="Verdana" w:hAnsi="Verdana" w:cstheme="majorHAnsi"/>
          <w:sz w:val="18"/>
          <w:szCs w:val="18"/>
        </w:rPr>
        <w:t xml:space="preserve">, </w:t>
      </w:r>
      <w:r w:rsidR="00A2595C" w:rsidRPr="00C22D02">
        <w:rPr>
          <w:rFonts w:ascii="Verdana" w:hAnsi="Verdana" w:cs="Calibri"/>
          <w:sz w:val="18"/>
          <w:szCs w:val="18"/>
        </w:rPr>
        <w:t>Centrum Zamówień Publicznych i Zakupów UŁ</w:t>
      </w:r>
      <w:r w:rsidR="008D2B68" w:rsidRPr="00C22D02">
        <w:rPr>
          <w:rFonts w:ascii="Verdana" w:hAnsi="Verdana" w:cstheme="majorHAnsi"/>
          <w:sz w:val="18"/>
          <w:szCs w:val="18"/>
        </w:rPr>
        <w:t>,</w:t>
      </w:r>
      <w:r w:rsidR="008D2B68" w:rsidRPr="00B544B2">
        <w:rPr>
          <w:rFonts w:ascii="Verdana" w:hAnsi="Verdana" w:cstheme="majorHAnsi"/>
          <w:sz w:val="18"/>
          <w:szCs w:val="18"/>
        </w:rPr>
        <w:t xml:space="preserve"> pon. – pt. 8.00-14.00. W przypadku pytań technicznych związanych z działaniem Platformy nale</w:t>
      </w:r>
      <w:r w:rsidR="00147354" w:rsidRPr="00B544B2">
        <w:rPr>
          <w:rFonts w:ascii="Verdana" w:hAnsi="Verdana" w:cstheme="majorHAnsi"/>
          <w:sz w:val="18"/>
          <w:szCs w:val="18"/>
        </w:rPr>
        <w:t>ż</w:t>
      </w:r>
      <w:r w:rsidR="008D2B68" w:rsidRPr="00B544B2">
        <w:rPr>
          <w:rFonts w:ascii="Verdana" w:hAnsi="Verdana" w:cstheme="majorHAnsi"/>
          <w:sz w:val="18"/>
          <w:szCs w:val="18"/>
        </w:rPr>
        <w:t>y kontak</w:t>
      </w:r>
      <w:r w:rsidR="00147354" w:rsidRPr="00B544B2">
        <w:rPr>
          <w:rFonts w:ascii="Verdana" w:hAnsi="Verdana" w:cstheme="majorHAnsi"/>
          <w:sz w:val="18"/>
          <w:szCs w:val="18"/>
        </w:rPr>
        <w:t>t</w:t>
      </w:r>
      <w:r w:rsidR="008D2B68" w:rsidRPr="00B544B2">
        <w:rPr>
          <w:rFonts w:ascii="Verdana" w:hAnsi="Verdana" w:cstheme="majorHAnsi"/>
          <w:sz w:val="18"/>
          <w:szCs w:val="18"/>
        </w:rPr>
        <w:t xml:space="preserve">ować się </w:t>
      </w:r>
      <w:r w:rsidR="00147354" w:rsidRPr="00B544B2">
        <w:rPr>
          <w:rFonts w:ascii="Verdana" w:hAnsi="Verdana" w:cstheme="majorHAnsi"/>
          <w:sz w:val="18"/>
          <w:szCs w:val="18"/>
        </w:rPr>
        <w:t xml:space="preserve"> </w:t>
      </w:r>
      <w:r w:rsidR="008D2B68" w:rsidRPr="00B544B2">
        <w:rPr>
          <w:rFonts w:ascii="Verdana" w:hAnsi="Verdana" w:cstheme="majorHAnsi"/>
          <w:sz w:val="18"/>
          <w:szCs w:val="18"/>
        </w:rPr>
        <w:t>z Centrum Wsparcia K</w:t>
      </w:r>
      <w:r w:rsidR="00147354" w:rsidRPr="00B544B2">
        <w:rPr>
          <w:rFonts w:ascii="Verdana" w:hAnsi="Verdana" w:cstheme="majorHAnsi"/>
          <w:sz w:val="18"/>
          <w:szCs w:val="18"/>
        </w:rPr>
        <w:t>lie</w:t>
      </w:r>
      <w:r w:rsidR="008D2B68" w:rsidRPr="00B544B2">
        <w:rPr>
          <w:rFonts w:ascii="Verdana" w:hAnsi="Verdana" w:cstheme="majorHAnsi"/>
          <w:sz w:val="18"/>
          <w:szCs w:val="18"/>
        </w:rPr>
        <w:t>nta Platformy pod numerem 22 101 02 02</w:t>
      </w:r>
      <w:r w:rsidR="00147354" w:rsidRPr="00B544B2">
        <w:rPr>
          <w:rFonts w:ascii="Verdana" w:hAnsi="Verdana" w:cstheme="majorHAnsi"/>
          <w:sz w:val="18"/>
          <w:szCs w:val="18"/>
        </w:rPr>
        <w:t xml:space="preserve">, </w:t>
      </w:r>
      <w:hyperlink r:id="rId9" w:history="1">
        <w:r w:rsidR="00147354" w:rsidRPr="00B544B2">
          <w:rPr>
            <w:rStyle w:val="Hipercze"/>
            <w:rFonts w:ascii="Verdana" w:hAnsi="Verdana" w:cstheme="majorHAnsi"/>
            <w:color w:val="auto"/>
            <w:sz w:val="18"/>
            <w:szCs w:val="18"/>
          </w:rPr>
          <w:t>cwk@platformazakupowa.pl</w:t>
        </w:r>
      </w:hyperlink>
      <w:r w:rsidR="00147354" w:rsidRPr="00B544B2">
        <w:rPr>
          <w:rFonts w:ascii="Verdana" w:hAnsi="Verdana" w:cstheme="majorHAnsi"/>
          <w:sz w:val="18"/>
          <w:szCs w:val="18"/>
        </w:rPr>
        <w:t xml:space="preserve"> </w:t>
      </w:r>
    </w:p>
    <w:p w14:paraId="31C89934" w14:textId="1DA4606A" w:rsidR="007D0507" w:rsidRPr="00B544B2" w:rsidRDefault="00147354" w:rsidP="00B3016E">
      <w:pPr>
        <w:pStyle w:val="Akapitzlist"/>
        <w:numPr>
          <w:ilvl w:val="1"/>
          <w:numId w:val="6"/>
        </w:numPr>
        <w:spacing w:line="360" w:lineRule="auto"/>
        <w:ind w:left="993" w:hanging="709"/>
        <w:jc w:val="both"/>
        <w:rPr>
          <w:rFonts w:ascii="Verdana" w:hAnsi="Verdana" w:cstheme="majorHAnsi"/>
          <w:sz w:val="18"/>
          <w:szCs w:val="18"/>
        </w:rPr>
      </w:pPr>
      <w:r w:rsidRPr="00B544B2">
        <w:rPr>
          <w:rFonts w:ascii="Verdana" w:hAnsi="Verdana" w:cstheme="majorHAnsi"/>
          <w:sz w:val="18"/>
          <w:szCs w:val="18"/>
        </w:rPr>
        <w:t>Wszelkie</w:t>
      </w:r>
      <w:r w:rsidR="00447D36" w:rsidRPr="00B544B2">
        <w:rPr>
          <w:rFonts w:ascii="Verdana" w:hAnsi="Verdana" w:cstheme="majorHAnsi"/>
          <w:sz w:val="18"/>
          <w:szCs w:val="18"/>
        </w:rPr>
        <w:t xml:space="preserve"> oświadcze</w:t>
      </w:r>
      <w:r w:rsidRPr="00B544B2">
        <w:rPr>
          <w:rFonts w:ascii="Verdana" w:hAnsi="Verdana" w:cstheme="majorHAnsi"/>
          <w:sz w:val="18"/>
          <w:szCs w:val="18"/>
        </w:rPr>
        <w:t>nia</w:t>
      </w:r>
      <w:r w:rsidR="00447D36" w:rsidRPr="00B544B2">
        <w:rPr>
          <w:rFonts w:ascii="Verdana" w:hAnsi="Verdana" w:cstheme="majorHAnsi"/>
          <w:sz w:val="18"/>
          <w:szCs w:val="18"/>
        </w:rPr>
        <w:t>, wniosk</w:t>
      </w:r>
      <w:r w:rsidRPr="00B544B2">
        <w:rPr>
          <w:rFonts w:ascii="Verdana" w:hAnsi="Verdana" w:cstheme="majorHAnsi"/>
          <w:sz w:val="18"/>
          <w:szCs w:val="18"/>
        </w:rPr>
        <w:t>i</w:t>
      </w:r>
      <w:r w:rsidR="00447D36" w:rsidRPr="00B544B2">
        <w:rPr>
          <w:rFonts w:ascii="Verdana" w:hAnsi="Verdana" w:cstheme="majorHAnsi"/>
          <w:sz w:val="18"/>
          <w:szCs w:val="18"/>
        </w:rPr>
        <w:t>, zawiadomie</w:t>
      </w:r>
      <w:r w:rsidRPr="00B544B2">
        <w:rPr>
          <w:rFonts w:ascii="Verdana" w:hAnsi="Verdana" w:cstheme="majorHAnsi"/>
          <w:sz w:val="18"/>
          <w:szCs w:val="18"/>
        </w:rPr>
        <w:t>nia</w:t>
      </w:r>
      <w:r w:rsidR="00447D36" w:rsidRPr="00B544B2">
        <w:rPr>
          <w:rFonts w:ascii="Verdana" w:hAnsi="Verdana" w:cstheme="majorHAnsi"/>
          <w:sz w:val="18"/>
          <w:szCs w:val="18"/>
        </w:rPr>
        <w:t xml:space="preserve"> oraz informacj</w:t>
      </w:r>
      <w:r w:rsidRPr="00B544B2">
        <w:rPr>
          <w:rFonts w:ascii="Verdana" w:hAnsi="Verdana" w:cstheme="majorHAnsi"/>
          <w:sz w:val="18"/>
          <w:szCs w:val="18"/>
        </w:rPr>
        <w:t>e</w:t>
      </w:r>
      <w:r w:rsidR="00447D36" w:rsidRPr="00B544B2">
        <w:rPr>
          <w:rFonts w:ascii="Verdana" w:hAnsi="Verdana" w:cstheme="majorHAnsi"/>
          <w:sz w:val="18"/>
          <w:szCs w:val="18"/>
        </w:rPr>
        <w:t xml:space="preserve">, </w:t>
      </w:r>
      <w:r w:rsidRPr="00B544B2">
        <w:rPr>
          <w:rFonts w:ascii="Verdana" w:hAnsi="Verdana" w:cstheme="majorHAnsi"/>
          <w:sz w:val="18"/>
          <w:szCs w:val="18"/>
        </w:rPr>
        <w:t>przekazywane są w formie elektronicznej</w:t>
      </w:r>
      <w:r w:rsidR="00447D36" w:rsidRPr="00B544B2">
        <w:rPr>
          <w:rFonts w:ascii="Verdana" w:hAnsi="Verdana" w:cstheme="majorHAnsi"/>
          <w:sz w:val="18"/>
          <w:szCs w:val="18"/>
        </w:rPr>
        <w:t xml:space="preserve"> za pośrednictwem Platformy</w:t>
      </w:r>
      <w:r w:rsidR="002626CE" w:rsidRPr="00B544B2">
        <w:rPr>
          <w:rFonts w:ascii="Verdana" w:hAnsi="Verdana" w:cstheme="majorHAnsi"/>
          <w:sz w:val="18"/>
          <w:szCs w:val="18"/>
        </w:rPr>
        <w:t xml:space="preserve"> i </w:t>
      </w:r>
      <w:r w:rsidR="00447D36" w:rsidRPr="00B544B2">
        <w:rPr>
          <w:rFonts w:ascii="Verdana" w:hAnsi="Verdana" w:cstheme="majorHAnsi"/>
          <w:sz w:val="18"/>
          <w:szCs w:val="18"/>
        </w:rPr>
        <w:t>formularza „Wyślij wiadomość”</w:t>
      </w:r>
      <w:r w:rsidRPr="00B544B2">
        <w:rPr>
          <w:rFonts w:ascii="Verdana" w:hAnsi="Verdana" w:cstheme="majorHAnsi"/>
          <w:sz w:val="18"/>
          <w:szCs w:val="18"/>
        </w:rPr>
        <w:t xml:space="preserve"> znajdującego się na stronie danego postępowania.</w:t>
      </w:r>
      <w:r w:rsidR="00447D36" w:rsidRPr="00B544B2">
        <w:rPr>
          <w:rFonts w:ascii="Verdana" w:hAnsi="Verdana" w:cstheme="majorHAnsi"/>
          <w:sz w:val="18"/>
          <w:szCs w:val="18"/>
        </w:rPr>
        <w:t xml:space="preserve"> Za datę przekazania (wpływu) oświadczeń, wniosków, zawiadomień oraz informacji przyjmuje się datę ich przesłania za pośrednictwem Platformy poprzez kliknięcie przycisku</w:t>
      </w:r>
      <w:r w:rsidR="002626CE" w:rsidRPr="00B544B2">
        <w:rPr>
          <w:rFonts w:ascii="Verdana" w:hAnsi="Verdana" w:cstheme="majorHAnsi"/>
          <w:sz w:val="18"/>
          <w:szCs w:val="18"/>
        </w:rPr>
        <w:t xml:space="preserve"> </w:t>
      </w:r>
      <w:r w:rsidR="00447D36" w:rsidRPr="00B544B2">
        <w:rPr>
          <w:rFonts w:ascii="Verdana" w:hAnsi="Verdana" w:cstheme="majorHAnsi"/>
          <w:sz w:val="18"/>
          <w:szCs w:val="18"/>
        </w:rPr>
        <w:t>„Wyślij wiadomość” po których pojawi się komunikat, że wiadomość została wysłana do Zamawiającego.</w:t>
      </w:r>
      <w:r w:rsidR="00AB0965" w:rsidRPr="00B544B2">
        <w:rPr>
          <w:rFonts w:ascii="Verdana" w:hAnsi="Verdana" w:cstheme="majorHAnsi"/>
          <w:sz w:val="18"/>
          <w:szCs w:val="18"/>
        </w:rPr>
        <w:t xml:space="preserve"> </w:t>
      </w:r>
    </w:p>
    <w:p w14:paraId="000000B9" w14:textId="3C375032" w:rsidR="000B72C3" w:rsidRPr="00B544B2" w:rsidRDefault="00937A4C" w:rsidP="00B3016E">
      <w:pPr>
        <w:pStyle w:val="Akapitzlist"/>
        <w:numPr>
          <w:ilvl w:val="1"/>
          <w:numId w:val="6"/>
        </w:numPr>
        <w:spacing w:line="360" w:lineRule="auto"/>
        <w:ind w:left="993" w:hanging="709"/>
        <w:jc w:val="both"/>
        <w:rPr>
          <w:rFonts w:ascii="Verdana" w:hAnsi="Verdana" w:cstheme="majorHAnsi"/>
          <w:sz w:val="18"/>
          <w:szCs w:val="18"/>
        </w:rPr>
      </w:pPr>
      <w:r w:rsidRPr="00B544B2">
        <w:rPr>
          <w:rFonts w:ascii="Verdana" w:hAnsi="Verdana" w:cstheme="majorHAnsi"/>
          <w:sz w:val="18"/>
          <w:szCs w:val="18"/>
        </w:rPr>
        <w:t>Zamawiający będzie przekazywał wykonawcom informacje</w:t>
      </w:r>
      <w:r w:rsidR="002626CE" w:rsidRPr="00B544B2">
        <w:rPr>
          <w:rFonts w:ascii="Verdana" w:hAnsi="Verdana" w:cstheme="majorHAnsi"/>
          <w:sz w:val="18"/>
          <w:szCs w:val="18"/>
        </w:rPr>
        <w:t xml:space="preserve"> w </w:t>
      </w:r>
      <w:r w:rsidRPr="00B544B2">
        <w:rPr>
          <w:rFonts w:ascii="Verdana" w:hAnsi="Verdana" w:cstheme="majorHAnsi"/>
          <w:sz w:val="18"/>
          <w:szCs w:val="18"/>
        </w:rPr>
        <w:t>formie elektronicznej za pośrednictwem</w:t>
      </w:r>
      <w:r w:rsidR="00AB0965" w:rsidRPr="00B544B2">
        <w:rPr>
          <w:rFonts w:ascii="Verdana" w:hAnsi="Verdana" w:cstheme="majorHAnsi"/>
          <w:sz w:val="18"/>
          <w:szCs w:val="18"/>
        </w:rPr>
        <w:t xml:space="preserve"> Platformy</w:t>
      </w:r>
      <w:r w:rsidRPr="00B544B2">
        <w:rPr>
          <w:rFonts w:ascii="Verdana" w:hAnsi="Verdana" w:cstheme="majorHAnsi"/>
          <w:sz w:val="18"/>
          <w:szCs w:val="18"/>
        </w:rPr>
        <w:t>. Informacje dotyczące odpowiedzi na pytania, zmiany specyfikacji, zmiany terminu składania</w:t>
      </w:r>
      <w:r w:rsidR="002626CE" w:rsidRPr="00B544B2">
        <w:rPr>
          <w:rFonts w:ascii="Verdana" w:hAnsi="Verdana" w:cstheme="majorHAnsi"/>
          <w:sz w:val="18"/>
          <w:szCs w:val="18"/>
        </w:rPr>
        <w:t xml:space="preserve"> i </w:t>
      </w:r>
      <w:r w:rsidRPr="00B544B2">
        <w:rPr>
          <w:rFonts w:ascii="Verdana" w:hAnsi="Verdana" w:cstheme="majorHAnsi"/>
          <w:sz w:val="18"/>
          <w:szCs w:val="18"/>
        </w:rPr>
        <w:t xml:space="preserve">otwarcia ofert Zamawiający będzie zamieszczał na </w:t>
      </w:r>
      <w:r w:rsidR="00AB0965" w:rsidRPr="00B544B2">
        <w:rPr>
          <w:rFonts w:ascii="Verdana" w:hAnsi="Verdana" w:cstheme="majorHAnsi"/>
          <w:sz w:val="18"/>
          <w:szCs w:val="18"/>
        </w:rPr>
        <w:t>P</w:t>
      </w:r>
      <w:r w:rsidRPr="00B544B2">
        <w:rPr>
          <w:rFonts w:ascii="Verdana" w:hAnsi="Verdana" w:cstheme="majorHAnsi"/>
          <w:sz w:val="18"/>
          <w:szCs w:val="18"/>
        </w:rPr>
        <w:t>latformie</w:t>
      </w:r>
      <w:r w:rsidR="002626CE" w:rsidRPr="00B544B2">
        <w:rPr>
          <w:rFonts w:ascii="Verdana" w:hAnsi="Verdana" w:cstheme="majorHAnsi"/>
          <w:sz w:val="18"/>
          <w:szCs w:val="18"/>
        </w:rPr>
        <w:t xml:space="preserve"> w </w:t>
      </w:r>
      <w:r w:rsidRPr="00B544B2">
        <w:rPr>
          <w:rFonts w:ascii="Verdana" w:hAnsi="Verdana" w:cstheme="majorHAnsi"/>
          <w:sz w:val="18"/>
          <w:szCs w:val="18"/>
        </w:rPr>
        <w:t>sekcji “Komunikaty”. Korespondencja, której zgodnie</w:t>
      </w:r>
      <w:r w:rsidR="002626CE" w:rsidRPr="00B544B2">
        <w:rPr>
          <w:rFonts w:ascii="Verdana" w:hAnsi="Verdana" w:cstheme="majorHAnsi"/>
          <w:sz w:val="18"/>
          <w:szCs w:val="18"/>
        </w:rPr>
        <w:t xml:space="preserve"> z </w:t>
      </w:r>
      <w:r w:rsidRPr="00B544B2">
        <w:rPr>
          <w:rFonts w:ascii="Verdana" w:hAnsi="Verdana" w:cstheme="majorHAnsi"/>
          <w:sz w:val="18"/>
          <w:szCs w:val="18"/>
        </w:rPr>
        <w:t>obowiązującymi przepisami adresatem jest konkretny Wykonawca, będzie przekazywana</w:t>
      </w:r>
      <w:r w:rsidR="002626CE" w:rsidRPr="00B544B2">
        <w:rPr>
          <w:rFonts w:ascii="Verdana" w:hAnsi="Verdana" w:cstheme="majorHAnsi"/>
          <w:sz w:val="18"/>
          <w:szCs w:val="18"/>
        </w:rPr>
        <w:t xml:space="preserve"> w </w:t>
      </w:r>
      <w:r w:rsidRPr="00B544B2">
        <w:rPr>
          <w:rFonts w:ascii="Verdana" w:hAnsi="Verdana" w:cstheme="majorHAnsi"/>
          <w:sz w:val="18"/>
          <w:szCs w:val="18"/>
        </w:rPr>
        <w:t xml:space="preserve">formie elektronicznej za pośrednictwem </w:t>
      </w:r>
      <w:hyperlink r:id="rId10">
        <w:r w:rsidR="00AB0965" w:rsidRPr="00B544B2">
          <w:rPr>
            <w:rFonts w:ascii="Verdana" w:hAnsi="Verdana" w:cstheme="majorHAnsi"/>
            <w:sz w:val="18"/>
            <w:szCs w:val="18"/>
          </w:rPr>
          <w:t>Platformy</w:t>
        </w:r>
      </w:hyperlink>
      <w:r w:rsidRPr="00B544B2">
        <w:rPr>
          <w:rFonts w:ascii="Verdana" w:hAnsi="Verdana" w:cstheme="majorHAnsi"/>
          <w:sz w:val="18"/>
          <w:szCs w:val="18"/>
        </w:rPr>
        <w:t xml:space="preserve"> do konkretnego </w:t>
      </w:r>
      <w:r w:rsidR="00147354" w:rsidRPr="00B544B2">
        <w:rPr>
          <w:rFonts w:ascii="Verdana" w:hAnsi="Verdana" w:cstheme="majorHAnsi"/>
          <w:sz w:val="18"/>
          <w:szCs w:val="18"/>
        </w:rPr>
        <w:t>W</w:t>
      </w:r>
      <w:r w:rsidRPr="00B544B2">
        <w:rPr>
          <w:rFonts w:ascii="Verdana" w:hAnsi="Verdana" w:cstheme="majorHAnsi"/>
          <w:sz w:val="18"/>
          <w:szCs w:val="18"/>
        </w:rPr>
        <w:t>ykonawcy.</w:t>
      </w:r>
    </w:p>
    <w:p w14:paraId="000000BA" w14:textId="1B54FD67" w:rsidR="000B72C3" w:rsidRPr="00B544B2" w:rsidRDefault="00AB0965" w:rsidP="00B3016E">
      <w:pPr>
        <w:pStyle w:val="Akapitzlist"/>
        <w:numPr>
          <w:ilvl w:val="1"/>
          <w:numId w:val="6"/>
        </w:numPr>
        <w:spacing w:line="360" w:lineRule="auto"/>
        <w:ind w:left="993" w:hanging="709"/>
        <w:jc w:val="both"/>
        <w:rPr>
          <w:rFonts w:ascii="Verdana" w:hAnsi="Verdana" w:cstheme="majorHAnsi"/>
          <w:sz w:val="18"/>
          <w:szCs w:val="18"/>
        </w:rPr>
      </w:pPr>
      <w:r w:rsidRPr="00B544B2">
        <w:rPr>
          <w:rFonts w:ascii="Verdana" w:hAnsi="Verdana" w:cstheme="majorHAnsi"/>
          <w:sz w:val="18"/>
          <w:szCs w:val="18"/>
        </w:rPr>
        <w:t>W</w:t>
      </w:r>
      <w:r w:rsidR="00937A4C" w:rsidRPr="00B544B2">
        <w:rPr>
          <w:rFonts w:ascii="Verdana" w:hAnsi="Verdana" w:cstheme="majorHAnsi"/>
          <w:sz w:val="18"/>
          <w:szCs w:val="18"/>
        </w:rPr>
        <w:t>ykonawca jako podmiot profesjonalny ma obowiązek sprawdzania komunikatów</w:t>
      </w:r>
      <w:r w:rsidR="002626CE" w:rsidRPr="00B544B2">
        <w:rPr>
          <w:rFonts w:ascii="Verdana" w:hAnsi="Verdana" w:cstheme="majorHAnsi"/>
          <w:sz w:val="18"/>
          <w:szCs w:val="18"/>
        </w:rPr>
        <w:t xml:space="preserve"> i </w:t>
      </w:r>
      <w:r w:rsidR="00937A4C" w:rsidRPr="00B544B2">
        <w:rPr>
          <w:rFonts w:ascii="Verdana" w:hAnsi="Verdana" w:cstheme="majorHAnsi"/>
          <w:sz w:val="18"/>
          <w:szCs w:val="18"/>
        </w:rPr>
        <w:t xml:space="preserve">wiadomości bezpośrednio na </w:t>
      </w:r>
      <w:r w:rsidR="00E24A2A" w:rsidRPr="00B544B2">
        <w:rPr>
          <w:rFonts w:ascii="Verdana" w:hAnsi="Verdana" w:cstheme="majorHAnsi"/>
          <w:sz w:val="18"/>
          <w:szCs w:val="18"/>
        </w:rPr>
        <w:t>Platformie</w:t>
      </w:r>
      <w:r w:rsidR="00937A4C" w:rsidRPr="00B544B2">
        <w:rPr>
          <w:rFonts w:ascii="Verdana" w:hAnsi="Verdana" w:cstheme="majorHAnsi"/>
          <w:sz w:val="18"/>
          <w:szCs w:val="18"/>
        </w:rPr>
        <w:t xml:space="preserve"> przesłanych przez zamawiającego, gdyż system powiadomień może ulec awarii lub powiadomienie może trafić do folderu SPAM.</w:t>
      </w:r>
    </w:p>
    <w:p w14:paraId="02207753" w14:textId="22CC118F" w:rsidR="006153F6" w:rsidRPr="00B544B2" w:rsidRDefault="00E24A2A" w:rsidP="00B3016E">
      <w:pPr>
        <w:pStyle w:val="Akapitzlist"/>
        <w:numPr>
          <w:ilvl w:val="1"/>
          <w:numId w:val="6"/>
        </w:numPr>
        <w:spacing w:line="360" w:lineRule="auto"/>
        <w:ind w:left="993" w:hanging="709"/>
        <w:jc w:val="both"/>
        <w:rPr>
          <w:rFonts w:ascii="Verdana" w:hAnsi="Verdana" w:cstheme="majorHAnsi"/>
          <w:sz w:val="18"/>
          <w:szCs w:val="18"/>
        </w:rPr>
      </w:pPr>
      <w:r w:rsidRPr="00B544B2">
        <w:rPr>
          <w:rFonts w:ascii="Verdana" w:hAnsi="Verdana" w:cstheme="majorHAnsi"/>
          <w:sz w:val="18"/>
          <w:szCs w:val="18"/>
        </w:rPr>
        <w:t>Zamawiający, zgodnie</w:t>
      </w:r>
      <w:r w:rsidR="002626CE" w:rsidRPr="00B544B2">
        <w:rPr>
          <w:rFonts w:ascii="Verdana" w:hAnsi="Verdana" w:cstheme="majorHAnsi"/>
          <w:sz w:val="18"/>
          <w:szCs w:val="18"/>
        </w:rPr>
        <w:t xml:space="preserve"> z </w:t>
      </w:r>
      <w:r w:rsidRPr="00B544B2">
        <w:rPr>
          <w:rFonts w:ascii="Verdana" w:hAnsi="Verdana" w:cstheme="majorHAnsi"/>
          <w:sz w:val="18"/>
          <w:szCs w:val="18"/>
        </w:rPr>
        <w:t xml:space="preserve">§ </w:t>
      </w:r>
      <w:r w:rsidRPr="00B544B2">
        <w:rPr>
          <w:rFonts w:ascii="Verdana" w:hAnsi="Verdana" w:cstheme="majorHAnsi"/>
          <w:sz w:val="18"/>
          <w:szCs w:val="18"/>
          <w:lang w:eastAsia="en-US"/>
        </w:rPr>
        <w:t>11</w:t>
      </w:r>
      <w:r w:rsidRPr="00B544B2">
        <w:rPr>
          <w:rFonts w:ascii="Verdana" w:hAnsi="Verdana" w:cstheme="majorHAnsi"/>
          <w:sz w:val="18"/>
          <w:szCs w:val="18"/>
        </w:rPr>
        <w:t xml:space="preserve"> ust. </w:t>
      </w:r>
      <w:r w:rsidRPr="00B544B2">
        <w:rPr>
          <w:rFonts w:ascii="Verdana" w:hAnsi="Verdana" w:cstheme="majorHAnsi"/>
          <w:sz w:val="18"/>
          <w:szCs w:val="18"/>
          <w:lang w:eastAsia="en-US"/>
        </w:rPr>
        <w:t>2</w:t>
      </w:r>
      <w:r w:rsidRPr="00B544B2">
        <w:rPr>
          <w:rFonts w:ascii="Verdana" w:hAnsi="Verdana" w:cstheme="majorHAnsi"/>
          <w:sz w:val="18"/>
          <w:szCs w:val="18"/>
        </w:rPr>
        <w:t xml:space="preserve"> Rozporządzenia Prezesa Rady Ministrów</w:t>
      </w:r>
      <w:r w:rsidR="002626CE" w:rsidRPr="00B544B2">
        <w:rPr>
          <w:rFonts w:ascii="Verdana" w:hAnsi="Verdana" w:cstheme="majorHAnsi"/>
          <w:sz w:val="18"/>
          <w:szCs w:val="18"/>
        </w:rPr>
        <w:t xml:space="preserve"> z </w:t>
      </w:r>
      <w:r w:rsidRPr="00B544B2">
        <w:rPr>
          <w:rFonts w:ascii="Verdana" w:hAnsi="Verdana" w:cstheme="majorHAnsi"/>
          <w:sz w:val="18"/>
          <w:szCs w:val="18"/>
        </w:rPr>
        <w:t>dnia 30 grudnia 2020 r.</w:t>
      </w:r>
      <w:r w:rsidR="002626CE" w:rsidRPr="00B544B2">
        <w:rPr>
          <w:rFonts w:ascii="Verdana" w:hAnsi="Verdana" w:cstheme="majorHAnsi"/>
          <w:sz w:val="18"/>
          <w:szCs w:val="18"/>
        </w:rPr>
        <w:t xml:space="preserve"> w </w:t>
      </w:r>
      <w:r w:rsidRPr="00B544B2">
        <w:rPr>
          <w:rFonts w:ascii="Verdana" w:hAnsi="Verdana" w:cstheme="majorHAnsi"/>
          <w:sz w:val="18"/>
          <w:szCs w:val="18"/>
        </w:rPr>
        <w:t>sprawie sposobu sporządzania</w:t>
      </w:r>
      <w:r w:rsidR="002626CE" w:rsidRPr="00B544B2">
        <w:rPr>
          <w:rFonts w:ascii="Verdana" w:hAnsi="Verdana" w:cstheme="majorHAnsi"/>
          <w:sz w:val="18"/>
          <w:szCs w:val="18"/>
        </w:rPr>
        <w:t xml:space="preserve"> i </w:t>
      </w:r>
      <w:r w:rsidRPr="00B544B2">
        <w:rPr>
          <w:rFonts w:ascii="Verdana" w:hAnsi="Verdana" w:cstheme="majorHAnsi"/>
          <w:sz w:val="18"/>
          <w:szCs w:val="18"/>
        </w:rPr>
        <w:t>przekazywania informacji oraz wymagań technicznych dla dokumentów elektronicznych oraz środków komunikacji elektronicznej</w:t>
      </w:r>
      <w:r w:rsidR="002626CE" w:rsidRPr="00B544B2">
        <w:rPr>
          <w:rFonts w:ascii="Verdana" w:hAnsi="Verdana" w:cstheme="majorHAnsi"/>
          <w:sz w:val="18"/>
          <w:szCs w:val="18"/>
        </w:rPr>
        <w:t xml:space="preserve"> w </w:t>
      </w:r>
      <w:r w:rsidRPr="00B544B2">
        <w:rPr>
          <w:rFonts w:ascii="Verdana" w:hAnsi="Verdana" w:cstheme="majorHAnsi"/>
          <w:sz w:val="18"/>
          <w:szCs w:val="18"/>
        </w:rPr>
        <w:t>postępowaniu</w:t>
      </w:r>
      <w:r w:rsidR="002626CE" w:rsidRPr="00B544B2">
        <w:rPr>
          <w:rFonts w:ascii="Verdana" w:hAnsi="Verdana" w:cstheme="majorHAnsi"/>
          <w:sz w:val="18"/>
          <w:szCs w:val="18"/>
        </w:rPr>
        <w:t xml:space="preserve"> o </w:t>
      </w:r>
      <w:r w:rsidRPr="00B544B2">
        <w:rPr>
          <w:rFonts w:ascii="Verdana" w:hAnsi="Verdana" w:cstheme="majorHAnsi"/>
          <w:sz w:val="18"/>
          <w:szCs w:val="18"/>
        </w:rPr>
        <w:t>udzielenie zamówienia publicznego lub konkursie (Dz.U.</w:t>
      </w:r>
      <w:r w:rsidR="002626CE" w:rsidRPr="00B544B2">
        <w:rPr>
          <w:rFonts w:ascii="Verdana" w:hAnsi="Verdana" w:cstheme="majorHAnsi"/>
          <w:sz w:val="18"/>
          <w:szCs w:val="18"/>
        </w:rPr>
        <w:t xml:space="preserve"> z </w:t>
      </w:r>
      <w:r w:rsidRPr="00F227A9">
        <w:rPr>
          <w:rFonts w:ascii="Verdana" w:hAnsi="Verdana" w:cstheme="majorHAnsi"/>
          <w:sz w:val="18"/>
          <w:szCs w:val="18"/>
        </w:rPr>
        <w:t xml:space="preserve">2020 poz. </w:t>
      </w:r>
      <w:r w:rsidRPr="00F227A9">
        <w:rPr>
          <w:rFonts w:ascii="Verdana" w:hAnsi="Verdana" w:cstheme="majorHAnsi"/>
          <w:sz w:val="18"/>
          <w:szCs w:val="18"/>
        </w:rPr>
        <w:lastRenderedPageBreak/>
        <w:t>2452</w:t>
      </w:r>
      <w:r w:rsidRPr="00B544B2">
        <w:rPr>
          <w:rFonts w:ascii="Verdana" w:hAnsi="Verdana" w:cstheme="majorHAnsi"/>
          <w:sz w:val="18"/>
          <w:szCs w:val="18"/>
        </w:rPr>
        <w:t xml:space="preserve">) określa niezbędne wymagania sprzętowo - aplikacyjne umożliwiające pracę na </w:t>
      </w:r>
      <w:r w:rsidRPr="00B544B2">
        <w:rPr>
          <w:rFonts w:ascii="Verdana" w:hAnsi="Verdana" w:cstheme="majorHAnsi"/>
          <w:sz w:val="18"/>
          <w:szCs w:val="18"/>
          <w:lang w:eastAsia="en-US"/>
        </w:rPr>
        <w:t>Platformie,</w:t>
      </w:r>
      <w:r w:rsidRPr="00B544B2">
        <w:rPr>
          <w:rFonts w:ascii="Verdana" w:hAnsi="Verdana" w:cstheme="majorHAnsi"/>
          <w:sz w:val="18"/>
          <w:szCs w:val="18"/>
        </w:rPr>
        <w:t xml:space="preserve"> tj.:</w:t>
      </w:r>
    </w:p>
    <w:p w14:paraId="000000BC" w14:textId="447791A0" w:rsidR="000B72C3" w:rsidRPr="00B544B2" w:rsidRDefault="00937A4C" w:rsidP="00F979C0">
      <w:pPr>
        <w:numPr>
          <w:ilvl w:val="1"/>
          <w:numId w:val="2"/>
        </w:numPr>
        <w:spacing w:line="360" w:lineRule="auto"/>
        <w:ind w:left="1134" w:hanging="425"/>
        <w:jc w:val="both"/>
        <w:rPr>
          <w:rFonts w:ascii="Verdana" w:hAnsi="Verdana" w:cstheme="majorHAnsi"/>
          <w:sz w:val="18"/>
          <w:szCs w:val="18"/>
        </w:rPr>
      </w:pPr>
      <w:r w:rsidRPr="00B544B2">
        <w:rPr>
          <w:rFonts w:ascii="Verdana" w:hAnsi="Verdana" w:cstheme="majorHAnsi"/>
          <w:sz w:val="18"/>
          <w:szCs w:val="18"/>
        </w:rPr>
        <w:t>stały dostęp do sieci Internet</w:t>
      </w:r>
      <w:r w:rsidR="002626CE" w:rsidRPr="00B544B2">
        <w:rPr>
          <w:rFonts w:ascii="Verdana" w:hAnsi="Verdana" w:cstheme="majorHAnsi"/>
          <w:sz w:val="18"/>
          <w:szCs w:val="18"/>
        </w:rPr>
        <w:t xml:space="preserve"> o </w:t>
      </w:r>
      <w:r w:rsidRPr="00B544B2">
        <w:rPr>
          <w:rFonts w:ascii="Verdana" w:hAnsi="Verdana" w:cstheme="majorHAnsi"/>
          <w:sz w:val="18"/>
          <w:szCs w:val="18"/>
        </w:rPr>
        <w:t xml:space="preserve">gwarantowanej przepustowości nie mniejszej niż 512 </w:t>
      </w:r>
      <w:proofErr w:type="spellStart"/>
      <w:r w:rsidRPr="00B544B2">
        <w:rPr>
          <w:rFonts w:ascii="Verdana" w:hAnsi="Verdana" w:cstheme="majorHAnsi"/>
          <w:sz w:val="18"/>
          <w:szCs w:val="18"/>
        </w:rPr>
        <w:t>kb</w:t>
      </w:r>
      <w:proofErr w:type="spellEnd"/>
      <w:r w:rsidRPr="00B544B2">
        <w:rPr>
          <w:rFonts w:ascii="Verdana" w:hAnsi="Verdana" w:cstheme="majorHAnsi"/>
          <w:sz w:val="18"/>
          <w:szCs w:val="18"/>
        </w:rPr>
        <w:t>/s,</w:t>
      </w:r>
    </w:p>
    <w:p w14:paraId="000000BD" w14:textId="7D4B1D0F" w:rsidR="000B72C3" w:rsidRPr="00B544B2" w:rsidRDefault="00937A4C" w:rsidP="00F979C0">
      <w:pPr>
        <w:numPr>
          <w:ilvl w:val="1"/>
          <w:numId w:val="2"/>
        </w:numPr>
        <w:spacing w:line="360" w:lineRule="auto"/>
        <w:ind w:left="1134" w:hanging="425"/>
        <w:jc w:val="both"/>
        <w:rPr>
          <w:rFonts w:ascii="Verdana" w:hAnsi="Verdana" w:cstheme="majorHAnsi"/>
          <w:sz w:val="18"/>
          <w:szCs w:val="18"/>
        </w:rPr>
      </w:pPr>
      <w:r w:rsidRPr="00B544B2">
        <w:rPr>
          <w:rFonts w:ascii="Verdana" w:hAnsi="Verdana" w:cstheme="majorHAnsi"/>
          <w:sz w:val="18"/>
          <w:szCs w:val="18"/>
        </w:rPr>
        <w:t>komputer klasy PC lub MAC</w:t>
      </w:r>
      <w:r w:rsidR="002626CE" w:rsidRPr="00B544B2">
        <w:rPr>
          <w:rFonts w:ascii="Verdana" w:hAnsi="Verdana" w:cstheme="majorHAnsi"/>
          <w:sz w:val="18"/>
          <w:szCs w:val="18"/>
        </w:rPr>
        <w:t xml:space="preserve"> o </w:t>
      </w:r>
      <w:r w:rsidRPr="00B544B2">
        <w:rPr>
          <w:rFonts w:ascii="Verdana" w:hAnsi="Verdana" w:cstheme="majorHAnsi"/>
          <w:sz w:val="18"/>
          <w:szCs w:val="18"/>
        </w:rPr>
        <w:t>następującej konfiguracji: pamięć min. 2 GB Ram, procesor Intel IV 2 GHZ lub jego nowsza wersja, jeden</w:t>
      </w:r>
      <w:r w:rsidR="002626CE" w:rsidRPr="00B544B2">
        <w:rPr>
          <w:rFonts w:ascii="Verdana" w:hAnsi="Verdana" w:cstheme="majorHAnsi"/>
          <w:sz w:val="18"/>
          <w:szCs w:val="18"/>
        </w:rPr>
        <w:t xml:space="preserve"> z </w:t>
      </w:r>
      <w:r w:rsidRPr="00B544B2">
        <w:rPr>
          <w:rFonts w:ascii="Verdana" w:hAnsi="Verdana" w:cstheme="majorHAnsi"/>
          <w:sz w:val="18"/>
          <w:szCs w:val="18"/>
        </w:rPr>
        <w:t>systemów operacyjnych - MS Windows 7, Mac Os x 10 4, Linux, lub ich nowsze wersje,</w:t>
      </w:r>
    </w:p>
    <w:p w14:paraId="000000BE" w14:textId="41F6B4B4" w:rsidR="000B72C3" w:rsidRPr="00B544B2" w:rsidRDefault="00937A4C" w:rsidP="00F979C0">
      <w:pPr>
        <w:numPr>
          <w:ilvl w:val="1"/>
          <w:numId w:val="2"/>
        </w:numPr>
        <w:spacing w:line="360" w:lineRule="auto"/>
        <w:ind w:left="1134" w:hanging="425"/>
        <w:jc w:val="both"/>
        <w:rPr>
          <w:rFonts w:ascii="Verdana" w:hAnsi="Verdana" w:cstheme="majorHAnsi"/>
          <w:sz w:val="18"/>
          <w:szCs w:val="18"/>
        </w:rPr>
      </w:pPr>
      <w:r w:rsidRPr="00B544B2">
        <w:rPr>
          <w:rFonts w:ascii="Verdana" w:hAnsi="Verdana" w:cstheme="majorHAnsi"/>
          <w:sz w:val="18"/>
          <w:szCs w:val="18"/>
        </w:rPr>
        <w:t>zainstalowana dowolna przeglądarka internetowa,</w:t>
      </w:r>
      <w:r w:rsidR="002626CE" w:rsidRPr="00B544B2">
        <w:rPr>
          <w:rFonts w:ascii="Verdana" w:hAnsi="Verdana" w:cstheme="majorHAnsi"/>
          <w:sz w:val="18"/>
          <w:szCs w:val="18"/>
        </w:rPr>
        <w:t xml:space="preserve"> w </w:t>
      </w:r>
      <w:r w:rsidRPr="00B544B2">
        <w:rPr>
          <w:rFonts w:ascii="Verdana" w:hAnsi="Verdana" w:cstheme="majorHAnsi"/>
          <w:sz w:val="18"/>
          <w:szCs w:val="18"/>
        </w:rPr>
        <w:t>przypadku Internet Explorer minimalnie wersja 10 0.,</w:t>
      </w:r>
    </w:p>
    <w:p w14:paraId="000000BF" w14:textId="77777777" w:rsidR="000B72C3" w:rsidRPr="00B544B2" w:rsidRDefault="00937A4C" w:rsidP="00F979C0">
      <w:pPr>
        <w:numPr>
          <w:ilvl w:val="1"/>
          <w:numId w:val="2"/>
        </w:numPr>
        <w:spacing w:line="360" w:lineRule="auto"/>
        <w:ind w:left="1134" w:hanging="425"/>
        <w:jc w:val="both"/>
        <w:rPr>
          <w:rFonts w:ascii="Verdana" w:hAnsi="Verdana" w:cstheme="majorHAnsi"/>
          <w:sz w:val="18"/>
          <w:szCs w:val="18"/>
        </w:rPr>
      </w:pPr>
      <w:r w:rsidRPr="00B544B2">
        <w:rPr>
          <w:rFonts w:ascii="Verdana" w:hAnsi="Verdana" w:cstheme="majorHAnsi"/>
          <w:sz w:val="18"/>
          <w:szCs w:val="18"/>
        </w:rPr>
        <w:t>włączona obsługa JavaScript,</w:t>
      </w:r>
    </w:p>
    <w:p w14:paraId="000000C0" w14:textId="77777777" w:rsidR="000B72C3" w:rsidRPr="00B544B2" w:rsidRDefault="00937A4C" w:rsidP="00F979C0">
      <w:pPr>
        <w:numPr>
          <w:ilvl w:val="1"/>
          <w:numId w:val="2"/>
        </w:numPr>
        <w:spacing w:line="360" w:lineRule="auto"/>
        <w:ind w:left="1134" w:hanging="425"/>
        <w:jc w:val="both"/>
        <w:rPr>
          <w:rFonts w:ascii="Verdana" w:hAnsi="Verdana" w:cstheme="majorHAnsi"/>
          <w:sz w:val="18"/>
          <w:szCs w:val="18"/>
        </w:rPr>
      </w:pPr>
      <w:r w:rsidRPr="00B544B2">
        <w:rPr>
          <w:rFonts w:ascii="Verdana" w:hAnsi="Verdana" w:cstheme="majorHAnsi"/>
          <w:sz w:val="18"/>
          <w:szCs w:val="18"/>
        </w:rPr>
        <w:t xml:space="preserve">zainstalowany program Adobe </w:t>
      </w:r>
      <w:proofErr w:type="spellStart"/>
      <w:r w:rsidRPr="00B544B2">
        <w:rPr>
          <w:rFonts w:ascii="Verdana" w:hAnsi="Verdana" w:cstheme="majorHAnsi"/>
          <w:sz w:val="18"/>
          <w:szCs w:val="18"/>
        </w:rPr>
        <w:t>Acrobat</w:t>
      </w:r>
      <w:proofErr w:type="spellEnd"/>
      <w:r w:rsidRPr="00B544B2">
        <w:rPr>
          <w:rFonts w:ascii="Verdana" w:hAnsi="Verdana" w:cstheme="majorHAnsi"/>
          <w:sz w:val="18"/>
          <w:szCs w:val="18"/>
        </w:rPr>
        <w:t xml:space="preserve"> Reader lub inny obsługujący format plików .pdf,</w:t>
      </w:r>
    </w:p>
    <w:p w14:paraId="000000C1" w14:textId="1D98CB89" w:rsidR="000B72C3" w:rsidRPr="00B544B2" w:rsidRDefault="00937A4C" w:rsidP="00F979C0">
      <w:pPr>
        <w:numPr>
          <w:ilvl w:val="1"/>
          <w:numId w:val="2"/>
        </w:numPr>
        <w:spacing w:line="360" w:lineRule="auto"/>
        <w:ind w:left="1134" w:hanging="425"/>
        <w:jc w:val="both"/>
        <w:rPr>
          <w:rFonts w:ascii="Verdana" w:hAnsi="Verdana" w:cstheme="majorHAnsi"/>
          <w:sz w:val="18"/>
          <w:szCs w:val="18"/>
        </w:rPr>
      </w:pPr>
      <w:r w:rsidRPr="00B544B2">
        <w:rPr>
          <w:rFonts w:ascii="Verdana" w:hAnsi="Verdana" w:cstheme="majorHAnsi"/>
          <w:sz w:val="18"/>
          <w:szCs w:val="18"/>
        </w:rPr>
        <w:t>Platformazakupowa.pl działa według standardu przyjętego</w:t>
      </w:r>
      <w:r w:rsidR="002626CE" w:rsidRPr="00B544B2">
        <w:rPr>
          <w:rFonts w:ascii="Verdana" w:hAnsi="Verdana" w:cstheme="majorHAnsi"/>
          <w:sz w:val="18"/>
          <w:szCs w:val="18"/>
        </w:rPr>
        <w:t xml:space="preserve"> w </w:t>
      </w:r>
      <w:r w:rsidRPr="00B544B2">
        <w:rPr>
          <w:rFonts w:ascii="Verdana" w:hAnsi="Verdana" w:cstheme="majorHAnsi"/>
          <w:sz w:val="18"/>
          <w:szCs w:val="18"/>
        </w:rPr>
        <w:t>komunikacji sieciowej - kodowanie UTF8,</w:t>
      </w:r>
    </w:p>
    <w:p w14:paraId="000000C2" w14:textId="29B5E3E9" w:rsidR="000B72C3" w:rsidRPr="00B544B2" w:rsidRDefault="00937A4C" w:rsidP="00F979C0">
      <w:pPr>
        <w:numPr>
          <w:ilvl w:val="1"/>
          <w:numId w:val="2"/>
        </w:numPr>
        <w:spacing w:line="360" w:lineRule="auto"/>
        <w:ind w:left="1134" w:hanging="425"/>
        <w:jc w:val="both"/>
        <w:rPr>
          <w:rFonts w:ascii="Verdana" w:hAnsi="Verdana" w:cstheme="majorHAnsi"/>
          <w:sz w:val="18"/>
          <w:szCs w:val="18"/>
        </w:rPr>
      </w:pPr>
      <w:r w:rsidRPr="00B544B2">
        <w:rPr>
          <w:rFonts w:ascii="Verdana" w:hAnsi="Verdana" w:cstheme="majorHAnsi"/>
          <w:sz w:val="18"/>
          <w:szCs w:val="18"/>
        </w:rPr>
        <w:t>Oznaczenie czasu odbioru danych przez platformę zakupową stanowi datę oraz dokładny czas (</w:t>
      </w:r>
      <w:proofErr w:type="spellStart"/>
      <w:r w:rsidRPr="00B544B2">
        <w:rPr>
          <w:rFonts w:ascii="Verdana" w:hAnsi="Verdana" w:cstheme="majorHAnsi"/>
          <w:sz w:val="18"/>
          <w:szCs w:val="18"/>
        </w:rPr>
        <w:t>hh:mm:ss</w:t>
      </w:r>
      <w:proofErr w:type="spellEnd"/>
      <w:r w:rsidRPr="00B544B2">
        <w:rPr>
          <w:rFonts w:ascii="Verdana" w:hAnsi="Verdana" w:cstheme="majorHAnsi"/>
          <w:sz w:val="18"/>
          <w:szCs w:val="18"/>
        </w:rPr>
        <w:t>) generowany wg. czasu lokalnego serwera synchronizowanego</w:t>
      </w:r>
      <w:r w:rsidR="002626CE" w:rsidRPr="00B544B2">
        <w:rPr>
          <w:rFonts w:ascii="Verdana" w:hAnsi="Verdana" w:cstheme="majorHAnsi"/>
          <w:sz w:val="18"/>
          <w:szCs w:val="18"/>
        </w:rPr>
        <w:t xml:space="preserve"> z </w:t>
      </w:r>
      <w:r w:rsidRPr="00B544B2">
        <w:rPr>
          <w:rFonts w:ascii="Verdana" w:hAnsi="Verdana" w:cstheme="majorHAnsi"/>
          <w:sz w:val="18"/>
          <w:szCs w:val="18"/>
        </w:rPr>
        <w:t>zegarem Głównego Urzędu Miar.</w:t>
      </w:r>
    </w:p>
    <w:p w14:paraId="000000C3" w14:textId="385A4CCF" w:rsidR="000B72C3" w:rsidRPr="00B544B2" w:rsidRDefault="002626CE" w:rsidP="00B3016E">
      <w:pPr>
        <w:pStyle w:val="Akapitzlist"/>
        <w:numPr>
          <w:ilvl w:val="1"/>
          <w:numId w:val="6"/>
        </w:numPr>
        <w:spacing w:line="360" w:lineRule="auto"/>
        <w:ind w:left="993" w:hanging="709"/>
        <w:jc w:val="both"/>
        <w:rPr>
          <w:rFonts w:ascii="Verdana" w:hAnsi="Verdana" w:cstheme="majorHAnsi"/>
          <w:sz w:val="18"/>
          <w:szCs w:val="18"/>
        </w:rPr>
      </w:pPr>
      <w:r w:rsidRPr="00B544B2">
        <w:rPr>
          <w:rFonts w:ascii="Verdana" w:hAnsi="Verdana" w:cstheme="majorHAnsi"/>
          <w:sz w:val="18"/>
          <w:szCs w:val="18"/>
        </w:rPr>
        <w:t xml:space="preserve"> </w:t>
      </w:r>
      <w:r w:rsidR="00937A4C" w:rsidRPr="00B544B2">
        <w:rPr>
          <w:rFonts w:ascii="Verdana" w:hAnsi="Verdana" w:cstheme="majorHAnsi"/>
          <w:sz w:val="18"/>
          <w:szCs w:val="18"/>
        </w:rPr>
        <w:t>Wykonawca, przystępując do niniejszego postępowania</w:t>
      </w:r>
      <w:r w:rsidRPr="00B544B2">
        <w:rPr>
          <w:rFonts w:ascii="Verdana" w:hAnsi="Verdana" w:cstheme="majorHAnsi"/>
          <w:sz w:val="18"/>
          <w:szCs w:val="18"/>
        </w:rPr>
        <w:t xml:space="preserve"> o </w:t>
      </w:r>
      <w:r w:rsidR="00937A4C" w:rsidRPr="00B544B2">
        <w:rPr>
          <w:rFonts w:ascii="Verdana" w:hAnsi="Verdana" w:cstheme="majorHAnsi"/>
          <w:sz w:val="18"/>
          <w:szCs w:val="18"/>
        </w:rPr>
        <w:t>udzielenie zamówienia publicznego:</w:t>
      </w:r>
    </w:p>
    <w:p w14:paraId="000000C4" w14:textId="76A1C51B" w:rsidR="000B72C3" w:rsidRPr="00B544B2" w:rsidRDefault="00937A4C" w:rsidP="00B3016E">
      <w:pPr>
        <w:pStyle w:val="Akapitzlist"/>
        <w:numPr>
          <w:ilvl w:val="0"/>
          <w:numId w:val="5"/>
        </w:numPr>
        <w:spacing w:line="360" w:lineRule="auto"/>
        <w:ind w:left="1134" w:hanging="425"/>
        <w:jc w:val="both"/>
        <w:rPr>
          <w:rFonts w:ascii="Verdana" w:hAnsi="Verdana" w:cstheme="majorHAnsi"/>
          <w:sz w:val="18"/>
          <w:szCs w:val="18"/>
        </w:rPr>
      </w:pPr>
      <w:r w:rsidRPr="00B544B2">
        <w:rPr>
          <w:rFonts w:ascii="Verdana" w:hAnsi="Verdana" w:cstheme="majorHAnsi"/>
          <w:sz w:val="18"/>
          <w:szCs w:val="18"/>
        </w:rPr>
        <w:t>akceptuje warunki korzystania</w:t>
      </w:r>
      <w:r w:rsidR="002626CE" w:rsidRPr="00B544B2">
        <w:rPr>
          <w:rFonts w:ascii="Verdana" w:hAnsi="Verdana" w:cstheme="majorHAnsi"/>
          <w:sz w:val="18"/>
          <w:szCs w:val="18"/>
        </w:rPr>
        <w:t xml:space="preserve"> z </w:t>
      </w:r>
      <w:r w:rsidR="00D946D1" w:rsidRPr="00B544B2">
        <w:rPr>
          <w:rFonts w:ascii="Verdana" w:hAnsi="Verdana" w:cstheme="majorHAnsi"/>
          <w:b/>
          <w:bCs/>
          <w:sz w:val="18"/>
          <w:szCs w:val="18"/>
        </w:rPr>
        <w:t>Platformy</w:t>
      </w:r>
      <w:r w:rsidR="00D946D1" w:rsidRPr="00B544B2">
        <w:rPr>
          <w:rFonts w:ascii="Verdana" w:hAnsi="Verdana" w:cstheme="majorHAnsi"/>
          <w:sz w:val="18"/>
          <w:szCs w:val="18"/>
        </w:rPr>
        <w:t xml:space="preserve"> </w:t>
      </w:r>
      <w:r w:rsidRPr="00B544B2">
        <w:rPr>
          <w:rFonts w:ascii="Verdana" w:hAnsi="Verdana" w:cstheme="majorHAnsi"/>
          <w:sz w:val="18"/>
          <w:szCs w:val="18"/>
        </w:rPr>
        <w:t>określone</w:t>
      </w:r>
      <w:r w:rsidR="002626CE" w:rsidRPr="00B544B2">
        <w:rPr>
          <w:rFonts w:ascii="Verdana" w:hAnsi="Verdana" w:cstheme="majorHAnsi"/>
          <w:sz w:val="18"/>
          <w:szCs w:val="18"/>
        </w:rPr>
        <w:t xml:space="preserve"> w </w:t>
      </w:r>
      <w:r w:rsidRPr="00B544B2">
        <w:rPr>
          <w:rFonts w:ascii="Verdana" w:hAnsi="Verdana" w:cstheme="majorHAnsi"/>
          <w:sz w:val="18"/>
          <w:szCs w:val="18"/>
        </w:rPr>
        <w:t xml:space="preserve">Regulaminie zamieszczonym na stronie internetowej </w:t>
      </w:r>
      <w:hyperlink r:id="rId11">
        <w:r w:rsidRPr="00B544B2">
          <w:rPr>
            <w:rFonts w:ascii="Verdana" w:hAnsi="Verdana" w:cstheme="majorHAnsi"/>
            <w:sz w:val="18"/>
            <w:szCs w:val="18"/>
            <w:u w:val="single"/>
          </w:rPr>
          <w:t>pod linkiem</w:t>
        </w:r>
      </w:hyperlink>
      <w:r w:rsidR="002626CE" w:rsidRPr="00B544B2">
        <w:rPr>
          <w:rFonts w:ascii="Verdana" w:hAnsi="Verdana" w:cstheme="majorHAnsi"/>
          <w:sz w:val="18"/>
          <w:szCs w:val="18"/>
        </w:rPr>
        <w:t xml:space="preserve"> w </w:t>
      </w:r>
      <w:r w:rsidRPr="00B544B2">
        <w:rPr>
          <w:rFonts w:ascii="Verdana" w:hAnsi="Verdana" w:cstheme="majorHAnsi"/>
          <w:sz w:val="18"/>
          <w:szCs w:val="18"/>
        </w:rPr>
        <w:t>zakładce „Regulamin" oraz uznaje go za wiążący,</w:t>
      </w:r>
    </w:p>
    <w:p w14:paraId="000000C5" w14:textId="2D6DF281" w:rsidR="000B72C3" w:rsidRPr="00B544B2" w:rsidRDefault="00937A4C" w:rsidP="00B3016E">
      <w:pPr>
        <w:pStyle w:val="Akapitzlist"/>
        <w:numPr>
          <w:ilvl w:val="0"/>
          <w:numId w:val="5"/>
        </w:numPr>
        <w:spacing w:line="360" w:lineRule="auto"/>
        <w:ind w:left="1134" w:hanging="425"/>
        <w:jc w:val="both"/>
        <w:rPr>
          <w:rFonts w:ascii="Verdana" w:hAnsi="Verdana" w:cstheme="majorHAnsi"/>
          <w:sz w:val="18"/>
          <w:szCs w:val="18"/>
        </w:rPr>
      </w:pPr>
      <w:r w:rsidRPr="00B544B2">
        <w:rPr>
          <w:rFonts w:ascii="Verdana" w:hAnsi="Verdana" w:cstheme="majorHAnsi"/>
          <w:sz w:val="18"/>
          <w:szCs w:val="18"/>
        </w:rPr>
        <w:t>zapoznał</w:t>
      </w:r>
      <w:r w:rsidR="002626CE" w:rsidRPr="00B544B2">
        <w:rPr>
          <w:rFonts w:ascii="Verdana" w:hAnsi="Verdana" w:cstheme="majorHAnsi"/>
          <w:sz w:val="18"/>
          <w:szCs w:val="18"/>
        </w:rPr>
        <w:t xml:space="preserve"> i </w:t>
      </w:r>
      <w:r w:rsidRPr="00B544B2">
        <w:rPr>
          <w:rFonts w:ascii="Verdana" w:hAnsi="Verdana" w:cstheme="majorHAnsi"/>
          <w:sz w:val="18"/>
          <w:szCs w:val="18"/>
        </w:rPr>
        <w:t xml:space="preserve">stosuje się do Instrukcji składania ofert/wniosków dostępnej </w:t>
      </w:r>
      <w:hyperlink r:id="rId12">
        <w:r w:rsidRPr="00B544B2">
          <w:rPr>
            <w:rFonts w:ascii="Verdana" w:hAnsi="Verdana" w:cstheme="majorHAnsi"/>
            <w:sz w:val="18"/>
            <w:szCs w:val="18"/>
            <w:u w:val="single"/>
          </w:rPr>
          <w:t>pod linkiem</w:t>
        </w:r>
      </w:hyperlink>
      <w:r w:rsidRPr="00B544B2">
        <w:rPr>
          <w:rFonts w:ascii="Verdana" w:hAnsi="Verdana" w:cstheme="majorHAnsi"/>
          <w:sz w:val="18"/>
          <w:szCs w:val="18"/>
        </w:rPr>
        <w:t xml:space="preserve">. </w:t>
      </w:r>
    </w:p>
    <w:p w14:paraId="000000C6" w14:textId="5F060649" w:rsidR="000B72C3" w:rsidRPr="00B544B2" w:rsidRDefault="00937A4C" w:rsidP="00B3016E">
      <w:pPr>
        <w:pStyle w:val="Akapitzlist"/>
        <w:numPr>
          <w:ilvl w:val="1"/>
          <w:numId w:val="6"/>
        </w:numPr>
        <w:spacing w:line="360" w:lineRule="auto"/>
        <w:ind w:left="993" w:hanging="709"/>
        <w:jc w:val="both"/>
        <w:rPr>
          <w:rFonts w:ascii="Verdana" w:hAnsi="Verdana" w:cstheme="majorHAnsi"/>
          <w:sz w:val="18"/>
          <w:szCs w:val="18"/>
        </w:rPr>
      </w:pPr>
      <w:r w:rsidRPr="00B544B2">
        <w:rPr>
          <w:rFonts w:ascii="Verdana" w:hAnsi="Verdana" w:cstheme="majorHAnsi"/>
          <w:sz w:val="18"/>
          <w:szCs w:val="18"/>
        </w:rPr>
        <w:t>Zamawiający</w:t>
      </w:r>
      <w:r w:rsidRPr="00B544B2">
        <w:rPr>
          <w:rFonts w:ascii="Verdana" w:hAnsi="Verdana" w:cstheme="majorHAnsi"/>
          <w:b/>
          <w:sz w:val="18"/>
          <w:szCs w:val="18"/>
        </w:rPr>
        <w:t xml:space="preserve"> nie ponosi odpowiedzialności za złożenie oferty</w:t>
      </w:r>
      <w:r w:rsidR="002626CE" w:rsidRPr="00B544B2">
        <w:rPr>
          <w:rFonts w:ascii="Verdana" w:hAnsi="Verdana" w:cstheme="majorHAnsi"/>
          <w:b/>
          <w:sz w:val="18"/>
          <w:szCs w:val="18"/>
        </w:rPr>
        <w:t xml:space="preserve"> w </w:t>
      </w:r>
      <w:r w:rsidRPr="00B544B2">
        <w:rPr>
          <w:rFonts w:ascii="Verdana" w:hAnsi="Verdana" w:cstheme="majorHAnsi"/>
          <w:b/>
          <w:sz w:val="18"/>
          <w:szCs w:val="18"/>
        </w:rPr>
        <w:t>sposób niezgodny</w:t>
      </w:r>
      <w:r w:rsidR="002626CE" w:rsidRPr="00B544B2">
        <w:rPr>
          <w:rFonts w:ascii="Verdana" w:hAnsi="Verdana" w:cstheme="majorHAnsi"/>
          <w:b/>
          <w:sz w:val="18"/>
          <w:szCs w:val="18"/>
        </w:rPr>
        <w:t xml:space="preserve"> z </w:t>
      </w:r>
      <w:r w:rsidRPr="00B544B2">
        <w:rPr>
          <w:rFonts w:ascii="Verdana" w:hAnsi="Verdana" w:cstheme="majorHAnsi"/>
          <w:b/>
          <w:sz w:val="18"/>
          <w:szCs w:val="18"/>
        </w:rPr>
        <w:t>Instrukcją korzystania</w:t>
      </w:r>
      <w:r w:rsidR="002626CE" w:rsidRPr="00B544B2">
        <w:rPr>
          <w:rFonts w:ascii="Verdana" w:hAnsi="Verdana" w:cstheme="majorHAnsi"/>
          <w:b/>
          <w:sz w:val="18"/>
          <w:szCs w:val="18"/>
        </w:rPr>
        <w:t xml:space="preserve"> z </w:t>
      </w:r>
      <w:hyperlink r:id="rId13">
        <w:r w:rsidR="00AB0965" w:rsidRPr="00B544B2">
          <w:rPr>
            <w:rFonts w:ascii="Verdana" w:hAnsi="Verdana" w:cstheme="majorHAnsi"/>
            <w:b/>
            <w:sz w:val="18"/>
            <w:szCs w:val="18"/>
          </w:rPr>
          <w:t>Platformy</w:t>
        </w:r>
      </w:hyperlink>
      <w:r w:rsidRPr="00B544B2">
        <w:rPr>
          <w:rFonts w:ascii="Verdana" w:hAnsi="Verdana" w:cstheme="majorHAnsi"/>
          <w:sz w:val="18"/>
          <w:szCs w:val="18"/>
        </w:rPr>
        <w:t>,</w:t>
      </w:r>
      <w:r w:rsidR="002626CE" w:rsidRPr="00B544B2">
        <w:rPr>
          <w:rFonts w:ascii="Verdana" w:hAnsi="Verdana" w:cstheme="majorHAnsi"/>
          <w:sz w:val="18"/>
          <w:szCs w:val="18"/>
        </w:rPr>
        <w:t xml:space="preserve"> w </w:t>
      </w:r>
      <w:r w:rsidRPr="00B544B2">
        <w:rPr>
          <w:rFonts w:ascii="Verdana" w:hAnsi="Verdana" w:cstheme="majorHAnsi"/>
          <w:sz w:val="18"/>
          <w:szCs w:val="18"/>
        </w:rPr>
        <w:t>szczególności za sytuację, gdy zamawiający zapozna się</w:t>
      </w:r>
      <w:r w:rsidR="002626CE" w:rsidRPr="00B544B2">
        <w:rPr>
          <w:rFonts w:ascii="Verdana" w:hAnsi="Verdana" w:cstheme="majorHAnsi"/>
          <w:sz w:val="18"/>
          <w:szCs w:val="18"/>
        </w:rPr>
        <w:t xml:space="preserve"> z </w:t>
      </w:r>
      <w:r w:rsidRPr="00B544B2">
        <w:rPr>
          <w:rFonts w:ascii="Verdana" w:hAnsi="Verdana" w:cstheme="majorHAnsi"/>
          <w:sz w:val="18"/>
          <w:szCs w:val="18"/>
        </w:rPr>
        <w:t>treścią oferty przed upływem terminu składania ofert (np. złożenie oferty</w:t>
      </w:r>
      <w:r w:rsidR="002626CE" w:rsidRPr="00B544B2">
        <w:rPr>
          <w:rFonts w:ascii="Verdana" w:hAnsi="Verdana" w:cstheme="majorHAnsi"/>
          <w:sz w:val="18"/>
          <w:szCs w:val="18"/>
        </w:rPr>
        <w:t xml:space="preserve"> w </w:t>
      </w:r>
      <w:r w:rsidRPr="00B544B2">
        <w:rPr>
          <w:rFonts w:ascii="Verdana" w:hAnsi="Verdana" w:cstheme="majorHAnsi"/>
          <w:sz w:val="18"/>
          <w:szCs w:val="18"/>
        </w:rPr>
        <w:t>zakładce „Wyślij</w:t>
      </w:r>
      <w:r w:rsidR="00E24A2A" w:rsidRPr="00B544B2">
        <w:rPr>
          <w:rFonts w:ascii="Verdana" w:hAnsi="Verdana" w:cstheme="majorHAnsi"/>
          <w:sz w:val="18"/>
          <w:szCs w:val="18"/>
        </w:rPr>
        <w:t xml:space="preserve"> </w:t>
      </w:r>
      <w:r w:rsidRPr="00B544B2">
        <w:rPr>
          <w:rFonts w:ascii="Verdana" w:hAnsi="Verdana" w:cstheme="majorHAnsi"/>
          <w:sz w:val="18"/>
          <w:szCs w:val="18"/>
        </w:rPr>
        <w:t>wiadomość”)</w:t>
      </w:r>
      <w:r w:rsidR="00E24A2A" w:rsidRPr="00B544B2">
        <w:rPr>
          <w:rFonts w:ascii="Verdana" w:hAnsi="Verdana" w:cstheme="majorHAnsi"/>
          <w:sz w:val="18"/>
          <w:szCs w:val="18"/>
        </w:rPr>
        <w:t>.</w:t>
      </w:r>
      <w:r w:rsidRPr="00B544B2">
        <w:rPr>
          <w:rFonts w:ascii="Verdana" w:hAnsi="Verdana" w:cstheme="majorHAnsi"/>
          <w:sz w:val="18"/>
          <w:szCs w:val="18"/>
        </w:rPr>
        <w:t>Taka oferta zostanie uznana przez Zamawiającego za ofertę handlową</w:t>
      </w:r>
      <w:r w:rsidR="002626CE" w:rsidRPr="00B544B2">
        <w:rPr>
          <w:rFonts w:ascii="Verdana" w:hAnsi="Verdana" w:cstheme="majorHAnsi"/>
          <w:sz w:val="18"/>
          <w:szCs w:val="18"/>
        </w:rPr>
        <w:t xml:space="preserve"> i </w:t>
      </w:r>
      <w:r w:rsidRPr="00B544B2">
        <w:rPr>
          <w:rFonts w:ascii="Verdana" w:hAnsi="Verdana" w:cstheme="majorHAnsi"/>
          <w:sz w:val="18"/>
          <w:szCs w:val="18"/>
        </w:rPr>
        <w:t>nie będzie brana pod uwagę</w:t>
      </w:r>
      <w:r w:rsidR="002626CE" w:rsidRPr="00B544B2">
        <w:rPr>
          <w:rFonts w:ascii="Verdana" w:hAnsi="Verdana" w:cstheme="majorHAnsi"/>
          <w:sz w:val="18"/>
          <w:szCs w:val="18"/>
        </w:rPr>
        <w:t xml:space="preserve"> w </w:t>
      </w:r>
      <w:r w:rsidRPr="00B544B2">
        <w:rPr>
          <w:rFonts w:ascii="Verdana" w:hAnsi="Verdana" w:cstheme="majorHAnsi"/>
          <w:sz w:val="18"/>
          <w:szCs w:val="18"/>
        </w:rPr>
        <w:t>przedmiotowym postępowaniu ponieważ nie został spełniony obowiązek narzucony</w:t>
      </w:r>
      <w:r w:rsidR="002626CE" w:rsidRPr="00B544B2">
        <w:rPr>
          <w:rFonts w:ascii="Verdana" w:hAnsi="Verdana" w:cstheme="majorHAnsi"/>
          <w:sz w:val="18"/>
          <w:szCs w:val="18"/>
        </w:rPr>
        <w:t xml:space="preserve"> w </w:t>
      </w:r>
      <w:r w:rsidRPr="00B544B2">
        <w:rPr>
          <w:rFonts w:ascii="Verdana" w:hAnsi="Verdana" w:cstheme="majorHAnsi"/>
          <w:sz w:val="18"/>
          <w:szCs w:val="18"/>
        </w:rPr>
        <w:t xml:space="preserve">art. 221 </w:t>
      </w:r>
      <w:r w:rsidR="00147354" w:rsidRPr="00B544B2">
        <w:rPr>
          <w:rFonts w:ascii="Verdana" w:hAnsi="Verdana" w:cstheme="majorHAnsi"/>
          <w:sz w:val="18"/>
          <w:szCs w:val="18"/>
        </w:rPr>
        <w:t>u</w:t>
      </w:r>
      <w:r w:rsidRPr="00B544B2">
        <w:rPr>
          <w:rFonts w:ascii="Verdana" w:hAnsi="Verdana" w:cstheme="majorHAnsi"/>
          <w:sz w:val="18"/>
          <w:szCs w:val="18"/>
        </w:rPr>
        <w:t xml:space="preserve">stawy </w:t>
      </w:r>
      <w:r w:rsidR="00E24A2A" w:rsidRPr="00B544B2">
        <w:rPr>
          <w:rFonts w:ascii="Verdana" w:hAnsi="Verdana" w:cstheme="majorHAnsi"/>
          <w:sz w:val="18"/>
          <w:szCs w:val="18"/>
        </w:rPr>
        <w:t>PZP</w:t>
      </w:r>
      <w:r w:rsidRPr="00B544B2">
        <w:rPr>
          <w:rFonts w:ascii="Verdana" w:hAnsi="Verdana" w:cstheme="majorHAnsi"/>
          <w:sz w:val="18"/>
          <w:szCs w:val="18"/>
        </w:rPr>
        <w:t>.</w:t>
      </w:r>
    </w:p>
    <w:p w14:paraId="000000C7" w14:textId="107F73F6" w:rsidR="000B72C3" w:rsidRPr="00B544B2" w:rsidRDefault="00937A4C" w:rsidP="00B3016E">
      <w:pPr>
        <w:pStyle w:val="Akapitzlist"/>
        <w:numPr>
          <w:ilvl w:val="1"/>
          <w:numId w:val="6"/>
        </w:numPr>
        <w:spacing w:line="360" w:lineRule="auto"/>
        <w:ind w:left="993" w:hanging="709"/>
        <w:jc w:val="both"/>
        <w:rPr>
          <w:rFonts w:ascii="Verdana" w:hAnsi="Verdana" w:cstheme="majorHAnsi"/>
          <w:sz w:val="18"/>
          <w:szCs w:val="18"/>
        </w:rPr>
      </w:pPr>
      <w:r w:rsidRPr="00B544B2">
        <w:rPr>
          <w:rFonts w:ascii="Verdana" w:hAnsi="Verdana" w:cstheme="majorHAnsi"/>
          <w:sz w:val="18"/>
          <w:szCs w:val="18"/>
        </w:rPr>
        <w:t>Zamawiający informuje, że instrukcje korzystania</w:t>
      </w:r>
      <w:r w:rsidR="002626CE" w:rsidRPr="00B544B2">
        <w:rPr>
          <w:rFonts w:ascii="Verdana" w:hAnsi="Verdana" w:cstheme="majorHAnsi"/>
          <w:sz w:val="18"/>
          <w:szCs w:val="18"/>
        </w:rPr>
        <w:t xml:space="preserve"> z </w:t>
      </w:r>
      <w:hyperlink r:id="rId14">
        <w:r w:rsidR="00AB0965" w:rsidRPr="00B544B2">
          <w:rPr>
            <w:rFonts w:ascii="Verdana" w:hAnsi="Verdana" w:cstheme="majorHAnsi"/>
            <w:sz w:val="18"/>
            <w:szCs w:val="18"/>
          </w:rPr>
          <w:t>Platformy</w:t>
        </w:r>
      </w:hyperlink>
      <w:r w:rsidRPr="00B544B2">
        <w:rPr>
          <w:rFonts w:ascii="Verdana" w:hAnsi="Verdana" w:cstheme="majorHAnsi"/>
          <w:sz w:val="18"/>
          <w:szCs w:val="18"/>
        </w:rPr>
        <w:t xml:space="preserve"> dotyczące</w:t>
      </w:r>
      <w:r w:rsidR="002626CE" w:rsidRPr="00B544B2">
        <w:rPr>
          <w:rFonts w:ascii="Verdana" w:hAnsi="Verdana" w:cstheme="majorHAnsi"/>
          <w:sz w:val="18"/>
          <w:szCs w:val="18"/>
        </w:rPr>
        <w:t xml:space="preserve"> w </w:t>
      </w:r>
      <w:r w:rsidRPr="00B544B2">
        <w:rPr>
          <w:rFonts w:ascii="Verdana" w:hAnsi="Verdana" w:cstheme="majorHAnsi"/>
          <w:sz w:val="18"/>
          <w:szCs w:val="18"/>
        </w:rPr>
        <w:t>szczególności logowania, składania wniosków</w:t>
      </w:r>
      <w:r w:rsidR="002626CE" w:rsidRPr="00B544B2">
        <w:rPr>
          <w:rFonts w:ascii="Verdana" w:hAnsi="Verdana" w:cstheme="majorHAnsi"/>
          <w:sz w:val="18"/>
          <w:szCs w:val="18"/>
        </w:rPr>
        <w:t xml:space="preserve"> o </w:t>
      </w:r>
      <w:r w:rsidRPr="00B544B2">
        <w:rPr>
          <w:rFonts w:ascii="Verdana" w:hAnsi="Verdana" w:cstheme="majorHAnsi"/>
          <w:sz w:val="18"/>
          <w:szCs w:val="18"/>
        </w:rPr>
        <w:t>wyjaśnienie treści SWZ, składania ofert oraz innych czynności podejmowanych</w:t>
      </w:r>
      <w:r w:rsidR="002626CE" w:rsidRPr="00B544B2">
        <w:rPr>
          <w:rFonts w:ascii="Verdana" w:hAnsi="Verdana" w:cstheme="majorHAnsi"/>
          <w:sz w:val="18"/>
          <w:szCs w:val="18"/>
        </w:rPr>
        <w:t xml:space="preserve"> w </w:t>
      </w:r>
      <w:r w:rsidRPr="00B544B2">
        <w:rPr>
          <w:rFonts w:ascii="Verdana" w:hAnsi="Verdana" w:cstheme="majorHAnsi"/>
          <w:sz w:val="18"/>
          <w:szCs w:val="18"/>
        </w:rPr>
        <w:t xml:space="preserve">niniejszym postępowaniu przy użyciu </w:t>
      </w:r>
      <w:hyperlink r:id="rId15">
        <w:r w:rsidR="00384368" w:rsidRPr="00B544B2">
          <w:rPr>
            <w:rFonts w:ascii="Verdana" w:hAnsi="Verdana" w:cstheme="majorHAnsi"/>
            <w:sz w:val="18"/>
            <w:szCs w:val="18"/>
          </w:rPr>
          <w:t>Platformy</w:t>
        </w:r>
      </w:hyperlink>
      <w:r w:rsidR="00384368" w:rsidRPr="00B544B2">
        <w:rPr>
          <w:rFonts w:ascii="Verdana" w:hAnsi="Verdana" w:cstheme="majorHAnsi"/>
          <w:sz w:val="18"/>
          <w:szCs w:val="18"/>
        </w:rPr>
        <w:t xml:space="preserve"> </w:t>
      </w:r>
      <w:r w:rsidRPr="00B544B2">
        <w:rPr>
          <w:rFonts w:ascii="Verdana" w:hAnsi="Verdana" w:cstheme="majorHAnsi"/>
          <w:sz w:val="18"/>
          <w:szCs w:val="18"/>
        </w:rPr>
        <w:t>znajdują się</w:t>
      </w:r>
      <w:r w:rsidR="002626CE" w:rsidRPr="00B544B2">
        <w:rPr>
          <w:rFonts w:ascii="Verdana" w:hAnsi="Verdana" w:cstheme="majorHAnsi"/>
          <w:sz w:val="18"/>
          <w:szCs w:val="18"/>
        </w:rPr>
        <w:t xml:space="preserve"> w </w:t>
      </w:r>
      <w:r w:rsidRPr="00B544B2">
        <w:rPr>
          <w:rFonts w:ascii="Verdana" w:hAnsi="Verdana" w:cstheme="majorHAnsi"/>
          <w:sz w:val="18"/>
          <w:szCs w:val="18"/>
        </w:rPr>
        <w:t xml:space="preserve">zakładce „Instrukcje dla Wykonawców" na stronie internetowej pod adresem: </w:t>
      </w:r>
      <w:hyperlink r:id="rId16">
        <w:r w:rsidRPr="00B544B2">
          <w:rPr>
            <w:rFonts w:ascii="Verdana" w:hAnsi="Verdana" w:cstheme="majorHAnsi"/>
            <w:sz w:val="18"/>
            <w:szCs w:val="18"/>
            <w:u w:val="single"/>
          </w:rPr>
          <w:t>https://platformazakupowa.pl/strona/45-instrukcje</w:t>
        </w:r>
      </w:hyperlink>
    </w:p>
    <w:p w14:paraId="07490F8E" w14:textId="3359A51D" w:rsidR="00E24A2A" w:rsidRPr="00B544B2" w:rsidRDefault="00E24A2A" w:rsidP="00EE0A4B">
      <w:pPr>
        <w:pStyle w:val="Nagwek2"/>
        <w:spacing w:after="240" w:line="360" w:lineRule="auto"/>
        <w:ind w:left="851" w:hanging="567"/>
        <w:rPr>
          <w:sz w:val="18"/>
          <w:szCs w:val="18"/>
        </w:rPr>
      </w:pPr>
      <w:bookmarkStart w:id="19" w:name="_Toc98155454"/>
      <w:r w:rsidRPr="00B544B2">
        <w:rPr>
          <w:sz w:val="18"/>
          <w:szCs w:val="18"/>
        </w:rPr>
        <w:t>Forma składanych dokumentów</w:t>
      </w:r>
      <w:r w:rsidR="00DE3569" w:rsidRPr="00B544B2">
        <w:rPr>
          <w:sz w:val="18"/>
          <w:szCs w:val="18"/>
        </w:rPr>
        <w:t xml:space="preserve"> i oświadczeń</w:t>
      </w:r>
      <w:r w:rsidR="00913BA9" w:rsidRPr="00B544B2">
        <w:rPr>
          <w:sz w:val="18"/>
          <w:szCs w:val="18"/>
        </w:rPr>
        <w:t>.</w:t>
      </w:r>
      <w:bookmarkEnd w:id="19"/>
    </w:p>
    <w:p w14:paraId="59616145" w14:textId="3D09488B" w:rsidR="00E24A2A" w:rsidRPr="00B544B2" w:rsidRDefault="00E24A2A" w:rsidP="00B3016E">
      <w:pPr>
        <w:pStyle w:val="Akapitzlist"/>
        <w:numPr>
          <w:ilvl w:val="1"/>
          <w:numId w:val="6"/>
        </w:numPr>
        <w:spacing w:line="360" w:lineRule="auto"/>
        <w:ind w:left="993" w:hanging="709"/>
        <w:jc w:val="both"/>
        <w:rPr>
          <w:rFonts w:ascii="Verdana" w:hAnsi="Verdana" w:cstheme="majorHAnsi"/>
          <w:sz w:val="18"/>
          <w:szCs w:val="18"/>
        </w:rPr>
      </w:pPr>
      <w:r w:rsidRPr="00B544B2">
        <w:rPr>
          <w:rFonts w:ascii="Verdana" w:eastAsia="Calibri" w:hAnsi="Verdana" w:cstheme="majorHAnsi"/>
          <w:bCs/>
          <w:sz w:val="18"/>
          <w:szCs w:val="18"/>
        </w:rPr>
        <w:t>Oferty, oświadczenia,</w:t>
      </w:r>
      <w:r w:rsidR="002626CE" w:rsidRPr="00B544B2">
        <w:rPr>
          <w:rFonts w:ascii="Verdana" w:eastAsia="Calibri" w:hAnsi="Verdana" w:cstheme="majorHAnsi"/>
          <w:bCs/>
          <w:sz w:val="18"/>
          <w:szCs w:val="18"/>
        </w:rPr>
        <w:t xml:space="preserve"> o </w:t>
      </w:r>
      <w:r w:rsidRPr="00B544B2">
        <w:rPr>
          <w:rFonts w:ascii="Verdana" w:eastAsia="Calibri" w:hAnsi="Verdana" w:cstheme="majorHAnsi"/>
          <w:bCs/>
          <w:sz w:val="18"/>
          <w:szCs w:val="18"/>
        </w:rPr>
        <w:t>których mowa</w:t>
      </w:r>
      <w:r w:rsidR="002626CE" w:rsidRPr="00B544B2">
        <w:rPr>
          <w:rFonts w:ascii="Verdana" w:eastAsia="Calibri" w:hAnsi="Verdana" w:cstheme="majorHAnsi"/>
          <w:bCs/>
          <w:sz w:val="18"/>
          <w:szCs w:val="18"/>
        </w:rPr>
        <w:t xml:space="preserve"> w </w:t>
      </w:r>
      <w:r w:rsidRPr="00B544B2">
        <w:rPr>
          <w:rFonts w:ascii="Verdana" w:eastAsia="Calibri" w:hAnsi="Verdana" w:cstheme="majorHAnsi"/>
          <w:bCs/>
          <w:sz w:val="18"/>
          <w:szCs w:val="18"/>
        </w:rPr>
        <w:t xml:space="preserve">art. </w:t>
      </w:r>
      <w:r w:rsidRPr="00B544B2">
        <w:rPr>
          <w:rFonts w:ascii="Verdana" w:hAnsi="Verdana" w:cstheme="majorHAnsi"/>
          <w:sz w:val="18"/>
          <w:szCs w:val="18"/>
        </w:rPr>
        <w:t xml:space="preserve">125 ust. </w:t>
      </w:r>
      <w:r w:rsidRPr="00B544B2">
        <w:rPr>
          <w:rFonts w:ascii="Verdana" w:eastAsia="Calibri" w:hAnsi="Verdana" w:cstheme="majorHAnsi"/>
          <w:bCs/>
          <w:sz w:val="18"/>
          <w:szCs w:val="18"/>
        </w:rPr>
        <w:t xml:space="preserve">1 </w:t>
      </w:r>
      <w:r w:rsidR="00D946D1" w:rsidRPr="00B544B2">
        <w:rPr>
          <w:rFonts w:ascii="Verdana" w:eastAsia="Calibri" w:hAnsi="Verdana" w:cstheme="majorHAnsi"/>
          <w:bCs/>
          <w:sz w:val="18"/>
          <w:szCs w:val="18"/>
        </w:rPr>
        <w:t>u</w:t>
      </w:r>
      <w:r w:rsidRPr="00B544B2">
        <w:rPr>
          <w:rFonts w:ascii="Verdana" w:eastAsia="Calibri" w:hAnsi="Verdana" w:cstheme="majorHAnsi"/>
          <w:bCs/>
          <w:sz w:val="18"/>
          <w:szCs w:val="18"/>
        </w:rPr>
        <w:t>stawy PZP, podmiotowe środki dowodowe</w:t>
      </w:r>
      <w:r w:rsidR="008516B1" w:rsidRPr="00B544B2">
        <w:rPr>
          <w:rFonts w:ascii="Verdana" w:eastAsia="Calibri" w:hAnsi="Verdana" w:cstheme="majorHAnsi"/>
          <w:bCs/>
          <w:sz w:val="18"/>
          <w:szCs w:val="18"/>
        </w:rPr>
        <w:t>, oświadczenie ,</w:t>
      </w:r>
      <w:r w:rsidR="002626CE" w:rsidRPr="00B544B2">
        <w:rPr>
          <w:rFonts w:ascii="Verdana" w:eastAsia="Calibri" w:hAnsi="Verdana" w:cstheme="majorHAnsi"/>
          <w:bCs/>
          <w:sz w:val="18"/>
          <w:szCs w:val="18"/>
        </w:rPr>
        <w:t xml:space="preserve"> o </w:t>
      </w:r>
      <w:r w:rsidR="008516B1" w:rsidRPr="00B544B2">
        <w:rPr>
          <w:rFonts w:ascii="Verdana" w:eastAsia="Calibri" w:hAnsi="Verdana" w:cstheme="majorHAnsi"/>
          <w:bCs/>
          <w:sz w:val="18"/>
          <w:szCs w:val="18"/>
        </w:rPr>
        <w:t>którym mowa</w:t>
      </w:r>
      <w:r w:rsidR="002626CE" w:rsidRPr="00B544B2">
        <w:rPr>
          <w:rFonts w:ascii="Verdana" w:eastAsia="Calibri" w:hAnsi="Verdana" w:cstheme="majorHAnsi"/>
          <w:bCs/>
          <w:sz w:val="18"/>
          <w:szCs w:val="18"/>
        </w:rPr>
        <w:t xml:space="preserve"> w </w:t>
      </w:r>
      <w:r w:rsidR="008516B1" w:rsidRPr="00B544B2">
        <w:rPr>
          <w:rFonts w:ascii="Verdana" w:eastAsia="Calibri" w:hAnsi="Verdana" w:cstheme="majorHAnsi"/>
          <w:bCs/>
          <w:sz w:val="18"/>
          <w:szCs w:val="18"/>
        </w:rPr>
        <w:t xml:space="preserve">art. 117 ust. 4 ustawy </w:t>
      </w:r>
      <w:proofErr w:type="spellStart"/>
      <w:r w:rsidR="008516B1" w:rsidRPr="00B544B2">
        <w:rPr>
          <w:rFonts w:ascii="Verdana" w:eastAsia="Calibri" w:hAnsi="Verdana" w:cstheme="majorHAnsi"/>
          <w:bCs/>
          <w:sz w:val="18"/>
          <w:szCs w:val="18"/>
        </w:rPr>
        <w:t>Pzp</w:t>
      </w:r>
      <w:proofErr w:type="spellEnd"/>
      <w:r w:rsidR="008516B1" w:rsidRPr="00B544B2">
        <w:rPr>
          <w:rFonts w:ascii="Verdana" w:eastAsia="Calibri" w:hAnsi="Verdana" w:cstheme="majorHAnsi"/>
          <w:bCs/>
          <w:sz w:val="18"/>
          <w:szCs w:val="18"/>
        </w:rPr>
        <w:t xml:space="preserve"> </w:t>
      </w:r>
      <w:r w:rsidRPr="00B544B2">
        <w:rPr>
          <w:rFonts w:ascii="Verdana" w:eastAsia="Calibri" w:hAnsi="Verdana" w:cstheme="majorHAnsi"/>
          <w:bCs/>
          <w:sz w:val="18"/>
          <w:szCs w:val="18"/>
        </w:rPr>
        <w:t>oraz zobowiązanie podmiotu udostępniającego zasoby,</w:t>
      </w:r>
      <w:r w:rsidR="002626CE" w:rsidRPr="00B544B2">
        <w:rPr>
          <w:rFonts w:ascii="Verdana" w:eastAsia="Calibri" w:hAnsi="Verdana" w:cstheme="majorHAnsi"/>
          <w:bCs/>
          <w:sz w:val="18"/>
          <w:szCs w:val="18"/>
        </w:rPr>
        <w:t xml:space="preserve"> o </w:t>
      </w:r>
      <w:r w:rsidRPr="00B544B2">
        <w:rPr>
          <w:rFonts w:ascii="Verdana" w:eastAsia="Calibri" w:hAnsi="Verdana" w:cstheme="majorHAnsi"/>
          <w:bCs/>
          <w:sz w:val="18"/>
          <w:szCs w:val="18"/>
        </w:rPr>
        <w:t>których mowa</w:t>
      </w:r>
      <w:r w:rsidR="002626CE" w:rsidRPr="00B544B2">
        <w:rPr>
          <w:rFonts w:ascii="Verdana" w:eastAsia="Calibri" w:hAnsi="Verdana" w:cstheme="majorHAnsi"/>
          <w:bCs/>
          <w:sz w:val="18"/>
          <w:szCs w:val="18"/>
        </w:rPr>
        <w:t xml:space="preserve"> w </w:t>
      </w:r>
      <w:r w:rsidRPr="00B544B2">
        <w:rPr>
          <w:rFonts w:ascii="Verdana" w:eastAsia="Calibri" w:hAnsi="Verdana" w:cstheme="majorHAnsi"/>
          <w:bCs/>
          <w:sz w:val="18"/>
          <w:szCs w:val="18"/>
        </w:rPr>
        <w:t xml:space="preserve">art. 118 ust. 3 </w:t>
      </w:r>
      <w:r w:rsidR="00D946D1" w:rsidRPr="00B544B2">
        <w:rPr>
          <w:rFonts w:ascii="Verdana" w:eastAsia="Calibri" w:hAnsi="Verdana" w:cstheme="majorHAnsi"/>
          <w:bCs/>
          <w:sz w:val="18"/>
          <w:szCs w:val="18"/>
        </w:rPr>
        <w:t>u</w:t>
      </w:r>
      <w:r w:rsidRPr="00B544B2">
        <w:rPr>
          <w:rFonts w:ascii="Verdana" w:eastAsia="Calibri" w:hAnsi="Verdana" w:cstheme="majorHAnsi"/>
          <w:bCs/>
          <w:sz w:val="18"/>
          <w:szCs w:val="18"/>
        </w:rPr>
        <w:t>stawy PZP</w:t>
      </w:r>
      <w:r w:rsidR="008516B1" w:rsidRPr="00B544B2">
        <w:rPr>
          <w:rFonts w:ascii="Verdana" w:eastAsia="Calibri" w:hAnsi="Verdana" w:cstheme="majorHAnsi"/>
          <w:bCs/>
          <w:sz w:val="18"/>
          <w:szCs w:val="18"/>
        </w:rPr>
        <w:t>, zwane dalej zobowiązaniem podmiotu udostępniającego zasoby”, przedmiotowe środki dowodowe</w:t>
      </w:r>
      <w:r w:rsidRPr="00B544B2">
        <w:rPr>
          <w:rFonts w:ascii="Verdana" w:eastAsia="Calibri" w:hAnsi="Verdana" w:cstheme="majorHAnsi"/>
          <w:bCs/>
          <w:sz w:val="18"/>
          <w:szCs w:val="18"/>
        </w:rPr>
        <w:t>, pełnomocnictwo, sporządza się</w:t>
      </w:r>
      <w:r w:rsidR="002626CE" w:rsidRPr="00B544B2">
        <w:rPr>
          <w:rFonts w:ascii="Verdana" w:eastAsia="Calibri" w:hAnsi="Verdana" w:cstheme="majorHAnsi"/>
          <w:bCs/>
          <w:sz w:val="18"/>
          <w:szCs w:val="18"/>
        </w:rPr>
        <w:t xml:space="preserve"> w </w:t>
      </w:r>
      <w:r w:rsidRPr="00B544B2">
        <w:rPr>
          <w:rFonts w:ascii="Verdana" w:eastAsia="Calibri" w:hAnsi="Verdana" w:cstheme="majorHAnsi"/>
          <w:bCs/>
          <w:sz w:val="18"/>
          <w:szCs w:val="18"/>
        </w:rPr>
        <w:t>postaci elektronicznej,</w:t>
      </w:r>
      <w:r w:rsidR="002626CE" w:rsidRPr="00B544B2">
        <w:rPr>
          <w:rFonts w:ascii="Verdana" w:eastAsia="Calibri" w:hAnsi="Verdana" w:cstheme="majorHAnsi"/>
          <w:bCs/>
          <w:sz w:val="18"/>
          <w:szCs w:val="18"/>
        </w:rPr>
        <w:t xml:space="preserve"> w </w:t>
      </w:r>
      <w:r w:rsidRPr="00B544B2">
        <w:rPr>
          <w:rFonts w:ascii="Verdana" w:eastAsia="Calibri" w:hAnsi="Verdana" w:cstheme="majorHAnsi"/>
          <w:bCs/>
          <w:sz w:val="18"/>
          <w:szCs w:val="18"/>
        </w:rPr>
        <w:t>formatach określonych</w:t>
      </w:r>
      <w:r w:rsidR="002626CE" w:rsidRPr="00B544B2">
        <w:rPr>
          <w:rFonts w:ascii="Verdana" w:eastAsia="Calibri" w:hAnsi="Verdana" w:cstheme="majorHAnsi"/>
          <w:bCs/>
          <w:sz w:val="18"/>
          <w:szCs w:val="18"/>
        </w:rPr>
        <w:t xml:space="preserve"> w </w:t>
      </w:r>
      <w:r w:rsidRPr="00B544B2">
        <w:rPr>
          <w:rFonts w:ascii="Verdana" w:hAnsi="Verdana" w:cstheme="majorHAnsi"/>
          <w:bCs/>
          <w:sz w:val="18"/>
          <w:szCs w:val="18"/>
        </w:rPr>
        <w:t>Rozporządzeniu Rady Ministrów</w:t>
      </w:r>
      <w:r w:rsidR="002626CE" w:rsidRPr="00B544B2">
        <w:rPr>
          <w:rFonts w:ascii="Verdana" w:hAnsi="Verdana" w:cstheme="majorHAnsi"/>
          <w:bCs/>
          <w:sz w:val="18"/>
          <w:szCs w:val="18"/>
        </w:rPr>
        <w:t xml:space="preserve"> z </w:t>
      </w:r>
      <w:r w:rsidRPr="00B544B2">
        <w:rPr>
          <w:rFonts w:ascii="Verdana" w:eastAsia="TimesNewRomanPSMT" w:hAnsi="Verdana" w:cstheme="majorHAnsi"/>
          <w:bCs/>
          <w:sz w:val="18"/>
          <w:szCs w:val="18"/>
        </w:rPr>
        <w:t xml:space="preserve">dnia </w:t>
      </w:r>
      <w:r w:rsidR="00D43465">
        <w:rPr>
          <w:rFonts w:ascii="Verdana" w:eastAsia="TimesNewRomanPSMT" w:hAnsi="Verdana" w:cstheme="majorHAnsi"/>
          <w:bCs/>
          <w:sz w:val="18"/>
          <w:szCs w:val="18"/>
        </w:rPr>
        <w:t>21 maja 2024</w:t>
      </w:r>
      <w:r w:rsidRPr="00B544B2">
        <w:rPr>
          <w:rFonts w:ascii="Verdana" w:eastAsia="TimesNewRomanPSMT" w:hAnsi="Verdana" w:cstheme="majorHAnsi"/>
          <w:bCs/>
          <w:sz w:val="18"/>
          <w:szCs w:val="18"/>
        </w:rPr>
        <w:t xml:space="preserve"> r.</w:t>
      </w:r>
      <w:r w:rsidR="002626CE" w:rsidRPr="00B544B2">
        <w:rPr>
          <w:rFonts w:ascii="Verdana" w:eastAsia="TimesNewRomanPSMT" w:hAnsi="Verdana" w:cstheme="majorHAnsi"/>
          <w:bCs/>
          <w:sz w:val="18"/>
          <w:szCs w:val="18"/>
        </w:rPr>
        <w:t xml:space="preserve"> w </w:t>
      </w:r>
      <w:r w:rsidRPr="00B544B2">
        <w:rPr>
          <w:rFonts w:ascii="Verdana" w:hAnsi="Verdana" w:cstheme="majorHAnsi"/>
          <w:bCs/>
          <w:sz w:val="18"/>
          <w:szCs w:val="18"/>
        </w:rPr>
        <w:t>sprawie Krajowych Ram Interoperacyjności, minimalnych wymagań dla rejestrów publicznych</w:t>
      </w:r>
      <w:r w:rsidR="002626CE" w:rsidRPr="00B544B2">
        <w:rPr>
          <w:rFonts w:ascii="Verdana" w:hAnsi="Verdana" w:cstheme="majorHAnsi"/>
          <w:bCs/>
          <w:sz w:val="18"/>
          <w:szCs w:val="18"/>
        </w:rPr>
        <w:t xml:space="preserve"> i </w:t>
      </w:r>
      <w:r w:rsidRPr="00B544B2">
        <w:rPr>
          <w:rFonts w:ascii="Verdana" w:hAnsi="Verdana" w:cstheme="majorHAnsi"/>
          <w:bCs/>
          <w:sz w:val="18"/>
          <w:szCs w:val="18"/>
        </w:rPr>
        <w:t>wymiany informacji</w:t>
      </w:r>
      <w:r w:rsidR="002626CE" w:rsidRPr="00B544B2">
        <w:rPr>
          <w:rFonts w:ascii="Verdana" w:hAnsi="Verdana" w:cstheme="majorHAnsi"/>
          <w:bCs/>
          <w:sz w:val="18"/>
          <w:szCs w:val="18"/>
        </w:rPr>
        <w:t xml:space="preserve"> w </w:t>
      </w:r>
      <w:r w:rsidRPr="00B544B2">
        <w:rPr>
          <w:rFonts w:ascii="Verdana" w:hAnsi="Verdana" w:cstheme="majorHAnsi"/>
          <w:bCs/>
          <w:sz w:val="18"/>
          <w:szCs w:val="18"/>
        </w:rPr>
        <w:t xml:space="preserve">postaci elektronicznej oraz minimalnych wymagań dla systemów teleinformatycznych </w:t>
      </w:r>
      <w:r w:rsidRPr="007A0D3E">
        <w:rPr>
          <w:rFonts w:ascii="Verdana" w:hAnsi="Verdana" w:cstheme="majorHAnsi"/>
          <w:bCs/>
          <w:sz w:val="18"/>
          <w:szCs w:val="18"/>
        </w:rPr>
        <w:lastRenderedPageBreak/>
        <w:t>(t.j. Dz.U.</w:t>
      </w:r>
      <w:r w:rsidR="002626CE" w:rsidRPr="007A0D3E">
        <w:rPr>
          <w:rFonts w:ascii="Verdana" w:hAnsi="Verdana" w:cstheme="majorHAnsi"/>
          <w:bCs/>
          <w:sz w:val="18"/>
          <w:szCs w:val="18"/>
        </w:rPr>
        <w:t xml:space="preserve"> z </w:t>
      </w:r>
      <w:r w:rsidRPr="007A0D3E">
        <w:rPr>
          <w:rFonts w:ascii="Verdana" w:hAnsi="Verdana" w:cstheme="majorHAnsi"/>
          <w:bCs/>
          <w:sz w:val="18"/>
          <w:szCs w:val="18"/>
        </w:rPr>
        <w:t>20</w:t>
      </w:r>
      <w:r w:rsidR="00243368" w:rsidRPr="007A0D3E">
        <w:rPr>
          <w:rFonts w:ascii="Verdana" w:hAnsi="Verdana" w:cstheme="majorHAnsi"/>
          <w:bCs/>
          <w:sz w:val="18"/>
          <w:szCs w:val="18"/>
        </w:rPr>
        <w:t>24</w:t>
      </w:r>
      <w:r w:rsidRPr="007A0D3E">
        <w:rPr>
          <w:rFonts w:ascii="Verdana" w:hAnsi="Verdana" w:cstheme="majorHAnsi"/>
          <w:bCs/>
          <w:sz w:val="18"/>
          <w:szCs w:val="18"/>
        </w:rPr>
        <w:t xml:space="preserve">r. poz. </w:t>
      </w:r>
      <w:r w:rsidR="007A0D3E" w:rsidRPr="007A0D3E">
        <w:rPr>
          <w:rFonts w:ascii="Verdana" w:hAnsi="Verdana" w:cstheme="majorHAnsi"/>
          <w:bCs/>
          <w:sz w:val="18"/>
          <w:szCs w:val="18"/>
        </w:rPr>
        <w:t>773</w:t>
      </w:r>
      <w:r w:rsidRPr="007A0D3E">
        <w:rPr>
          <w:rFonts w:ascii="Verdana" w:hAnsi="Verdana" w:cstheme="majorHAnsi"/>
          <w:bCs/>
          <w:sz w:val="18"/>
          <w:szCs w:val="18"/>
        </w:rPr>
        <w:t>)</w:t>
      </w:r>
      <w:r w:rsidR="002626CE" w:rsidRPr="00B544B2">
        <w:rPr>
          <w:rFonts w:ascii="Verdana" w:hAnsi="Verdana" w:cstheme="majorHAnsi"/>
          <w:bCs/>
          <w:sz w:val="18"/>
          <w:szCs w:val="18"/>
        </w:rPr>
        <w:t xml:space="preserve"> z </w:t>
      </w:r>
      <w:r w:rsidR="008516B1" w:rsidRPr="00B544B2">
        <w:rPr>
          <w:rFonts w:ascii="Verdana" w:hAnsi="Verdana" w:cstheme="majorHAnsi"/>
          <w:bCs/>
          <w:sz w:val="18"/>
          <w:szCs w:val="18"/>
        </w:rPr>
        <w:t>uwzględnieniem rodzaju przekazywanych danych</w:t>
      </w:r>
      <w:r w:rsidRPr="00B544B2">
        <w:rPr>
          <w:rFonts w:ascii="Verdana" w:hAnsi="Verdana" w:cstheme="majorHAnsi"/>
          <w:bCs/>
          <w:sz w:val="18"/>
          <w:szCs w:val="18"/>
        </w:rPr>
        <w:t xml:space="preserve">. </w:t>
      </w:r>
      <w:r w:rsidRPr="00B544B2">
        <w:rPr>
          <w:rFonts w:ascii="Verdana" w:hAnsi="Verdana" w:cstheme="majorHAnsi"/>
          <w:sz w:val="18"/>
          <w:szCs w:val="18"/>
        </w:rPr>
        <w:t>Wśród formatów powszechnych</w:t>
      </w:r>
      <w:r w:rsidR="002626CE" w:rsidRPr="00B544B2">
        <w:rPr>
          <w:rFonts w:ascii="Verdana" w:hAnsi="Verdana" w:cstheme="majorHAnsi"/>
          <w:sz w:val="18"/>
          <w:szCs w:val="18"/>
        </w:rPr>
        <w:t xml:space="preserve"> a </w:t>
      </w:r>
      <w:r w:rsidR="008516B1" w:rsidRPr="00B544B2">
        <w:rPr>
          <w:rFonts w:ascii="Verdana" w:hAnsi="Verdana" w:cstheme="majorHAnsi"/>
          <w:b/>
          <w:bCs/>
          <w:sz w:val="18"/>
          <w:szCs w:val="18"/>
        </w:rPr>
        <w:t>nie</w:t>
      </w:r>
      <w:r w:rsidRPr="00B544B2">
        <w:rPr>
          <w:rFonts w:ascii="Verdana" w:hAnsi="Verdana" w:cstheme="majorHAnsi"/>
          <w:b/>
          <w:bCs/>
          <w:sz w:val="18"/>
          <w:szCs w:val="18"/>
        </w:rPr>
        <w:t xml:space="preserve"> występujących</w:t>
      </w:r>
      <w:r w:rsidR="002626CE" w:rsidRPr="00B544B2">
        <w:rPr>
          <w:rFonts w:ascii="Verdana" w:hAnsi="Verdana" w:cstheme="majorHAnsi"/>
          <w:sz w:val="18"/>
          <w:szCs w:val="18"/>
        </w:rPr>
        <w:t xml:space="preserve"> w </w:t>
      </w:r>
      <w:r w:rsidRPr="00B544B2">
        <w:rPr>
          <w:rFonts w:ascii="Verdana" w:hAnsi="Verdana" w:cstheme="majorHAnsi"/>
          <w:sz w:val="18"/>
          <w:szCs w:val="18"/>
        </w:rPr>
        <w:t>rozporządzeniu występują: .</w:t>
      </w:r>
      <w:proofErr w:type="spellStart"/>
      <w:r w:rsidRPr="00B544B2">
        <w:rPr>
          <w:rFonts w:ascii="Verdana" w:hAnsi="Verdana" w:cstheme="majorHAnsi"/>
          <w:sz w:val="18"/>
          <w:szCs w:val="18"/>
        </w:rPr>
        <w:t>rar</w:t>
      </w:r>
      <w:proofErr w:type="spellEnd"/>
      <w:r w:rsidRPr="00B544B2">
        <w:rPr>
          <w:rFonts w:ascii="Verdana" w:hAnsi="Verdana" w:cstheme="majorHAnsi"/>
          <w:sz w:val="18"/>
          <w:szCs w:val="18"/>
        </w:rPr>
        <w:t xml:space="preserve"> .gif .</w:t>
      </w:r>
      <w:proofErr w:type="spellStart"/>
      <w:r w:rsidR="000F4355" w:rsidRPr="00B544B2">
        <w:rPr>
          <w:rFonts w:ascii="Verdana" w:hAnsi="Verdana" w:cstheme="majorHAnsi"/>
          <w:sz w:val="18"/>
          <w:szCs w:val="18"/>
        </w:rPr>
        <w:t>bmp</w:t>
      </w:r>
      <w:proofErr w:type="spellEnd"/>
      <w:r w:rsidR="000F4355" w:rsidRPr="00B544B2">
        <w:rPr>
          <w:rFonts w:ascii="Verdana" w:hAnsi="Verdana" w:cstheme="majorHAnsi"/>
          <w:sz w:val="18"/>
          <w:szCs w:val="18"/>
        </w:rPr>
        <w:t xml:space="preserve">. </w:t>
      </w:r>
      <w:proofErr w:type="spellStart"/>
      <w:r w:rsidR="000F4355" w:rsidRPr="00B544B2">
        <w:rPr>
          <w:rFonts w:ascii="Verdana" w:hAnsi="Verdana" w:cstheme="majorHAnsi"/>
          <w:sz w:val="18"/>
          <w:szCs w:val="18"/>
        </w:rPr>
        <w:t>numbers</w:t>
      </w:r>
      <w:proofErr w:type="spellEnd"/>
      <w:r w:rsidRPr="00B544B2">
        <w:rPr>
          <w:rFonts w:ascii="Verdana" w:hAnsi="Verdana" w:cstheme="majorHAnsi"/>
          <w:sz w:val="18"/>
          <w:szCs w:val="18"/>
        </w:rPr>
        <w:t xml:space="preserve"> .</w:t>
      </w:r>
      <w:proofErr w:type="spellStart"/>
      <w:r w:rsidRPr="00B544B2">
        <w:rPr>
          <w:rFonts w:ascii="Verdana" w:hAnsi="Verdana" w:cstheme="majorHAnsi"/>
          <w:sz w:val="18"/>
          <w:szCs w:val="18"/>
        </w:rPr>
        <w:t>pages</w:t>
      </w:r>
      <w:proofErr w:type="spellEnd"/>
      <w:r w:rsidRPr="00B544B2">
        <w:rPr>
          <w:rFonts w:ascii="Verdana" w:hAnsi="Verdana" w:cstheme="majorHAnsi"/>
          <w:sz w:val="18"/>
          <w:szCs w:val="18"/>
        </w:rPr>
        <w:t xml:space="preserve">. </w:t>
      </w:r>
      <w:r w:rsidRPr="00B544B2">
        <w:rPr>
          <w:rFonts w:ascii="Verdana" w:hAnsi="Verdana" w:cstheme="majorHAnsi"/>
          <w:b/>
          <w:sz w:val="18"/>
          <w:szCs w:val="18"/>
        </w:rPr>
        <w:t>Dokumenty złożone</w:t>
      </w:r>
      <w:r w:rsidR="002626CE" w:rsidRPr="00B544B2">
        <w:rPr>
          <w:rFonts w:ascii="Verdana" w:hAnsi="Verdana" w:cstheme="majorHAnsi"/>
          <w:b/>
          <w:sz w:val="18"/>
          <w:szCs w:val="18"/>
        </w:rPr>
        <w:t xml:space="preserve"> w </w:t>
      </w:r>
      <w:r w:rsidRPr="00B544B2">
        <w:rPr>
          <w:rFonts w:ascii="Verdana" w:hAnsi="Verdana" w:cstheme="majorHAnsi"/>
          <w:b/>
          <w:sz w:val="18"/>
          <w:szCs w:val="18"/>
        </w:rPr>
        <w:t>takich plikach zostaną uznane za złożone nieskutecznie.</w:t>
      </w:r>
    </w:p>
    <w:p w14:paraId="07DD7E2B" w14:textId="0A589A4B" w:rsidR="00E24A2A" w:rsidRPr="00B544B2" w:rsidRDefault="00E24A2A" w:rsidP="00B3016E">
      <w:pPr>
        <w:pStyle w:val="Akapitzlist"/>
        <w:numPr>
          <w:ilvl w:val="1"/>
          <w:numId w:val="6"/>
        </w:numPr>
        <w:spacing w:line="360" w:lineRule="auto"/>
        <w:ind w:left="993" w:hanging="709"/>
        <w:jc w:val="both"/>
        <w:rPr>
          <w:rFonts w:ascii="Verdana" w:hAnsi="Verdana" w:cstheme="majorHAnsi"/>
          <w:sz w:val="18"/>
          <w:szCs w:val="18"/>
        </w:rPr>
      </w:pPr>
      <w:r w:rsidRPr="00B544B2">
        <w:rPr>
          <w:rFonts w:ascii="Verdana" w:hAnsi="Verdana" w:cstheme="majorHAnsi"/>
          <w:sz w:val="18"/>
          <w:szCs w:val="18"/>
        </w:rPr>
        <w:t>W przypadku gdy podmiotowe środki dowodowe, przedmiotowe środki dowodowe, inne dokumenty lub dokumenty potwierdzające umocowanie do reprezentowania odpowiednio wykonawcy, wykonawców wspólnie ubiegających się</w:t>
      </w:r>
      <w:r w:rsidR="002626CE" w:rsidRPr="00B544B2">
        <w:rPr>
          <w:rFonts w:ascii="Verdana" w:hAnsi="Verdana" w:cstheme="majorHAnsi"/>
          <w:sz w:val="18"/>
          <w:szCs w:val="18"/>
        </w:rPr>
        <w:t xml:space="preserve"> o </w:t>
      </w:r>
      <w:r w:rsidRPr="00B544B2">
        <w:rPr>
          <w:rFonts w:ascii="Verdana" w:hAnsi="Verdana" w:cstheme="majorHAnsi"/>
          <w:sz w:val="18"/>
          <w:szCs w:val="18"/>
        </w:rPr>
        <w:t>udzielenie zamówienia publicznego, podmiotu udostępniającego zasoby na zasadach określonych</w:t>
      </w:r>
      <w:r w:rsidR="002626CE" w:rsidRPr="00B544B2">
        <w:rPr>
          <w:rFonts w:ascii="Verdana" w:hAnsi="Verdana" w:cstheme="majorHAnsi"/>
          <w:sz w:val="18"/>
          <w:szCs w:val="18"/>
        </w:rPr>
        <w:t xml:space="preserve"> w </w:t>
      </w:r>
      <w:r w:rsidRPr="00B544B2">
        <w:rPr>
          <w:rFonts w:ascii="Verdana" w:hAnsi="Verdana" w:cstheme="majorHAnsi"/>
          <w:sz w:val="18"/>
          <w:szCs w:val="18"/>
        </w:rPr>
        <w:t xml:space="preserve">art.118 </w:t>
      </w:r>
      <w:r w:rsidR="00D946D1" w:rsidRPr="00B544B2">
        <w:rPr>
          <w:rFonts w:ascii="Verdana" w:hAnsi="Verdana" w:cstheme="majorHAnsi"/>
          <w:sz w:val="18"/>
          <w:szCs w:val="18"/>
        </w:rPr>
        <w:t>u</w:t>
      </w:r>
      <w:r w:rsidRPr="00B544B2">
        <w:rPr>
          <w:rFonts w:ascii="Verdana" w:hAnsi="Verdana" w:cstheme="majorHAnsi"/>
          <w:sz w:val="18"/>
          <w:szCs w:val="18"/>
        </w:rPr>
        <w:t xml:space="preserve">stawy </w:t>
      </w:r>
      <w:r w:rsidR="008516B1" w:rsidRPr="00B544B2">
        <w:rPr>
          <w:rFonts w:ascii="Verdana" w:hAnsi="Verdana" w:cstheme="majorHAnsi"/>
          <w:sz w:val="18"/>
          <w:szCs w:val="18"/>
        </w:rPr>
        <w:t xml:space="preserve">PZP </w:t>
      </w:r>
      <w:r w:rsidRPr="00B544B2">
        <w:rPr>
          <w:rFonts w:ascii="Verdana" w:hAnsi="Verdana" w:cstheme="majorHAnsi"/>
          <w:sz w:val="18"/>
          <w:szCs w:val="18"/>
        </w:rPr>
        <w:t>lub podwykonawcy niebędącego podmiotem udostępniającym zasoby na takich zasadach, zwane dalej „dokumentami potwierdzającymi umocowanie do reprezentowania”, zostały wystawione przez upoważnione podmioty inne niż wykonawca, wykonawca wspólnie ubiegający się</w:t>
      </w:r>
      <w:r w:rsidR="002626CE" w:rsidRPr="00B544B2">
        <w:rPr>
          <w:rFonts w:ascii="Verdana" w:hAnsi="Verdana" w:cstheme="majorHAnsi"/>
          <w:sz w:val="18"/>
          <w:szCs w:val="18"/>
        </w:rPr>
        <w:t xml:space="preserve"> o </w:t>
      </w:r>
      <w:r w:rsidRPr="00B544B2">
        <w:rPr>
          <w:rFonts w:ascii="Verdana" w:hAnsi="Verdana" w:cstheme="majorHAnsi"/>
          <w:sz w:val="18"/>
          <w:szCs w:val="18"/>
        </w:rPr>
        <w:t>udzielenie zamówienia, podmiot udostępniający zasoby lub podwykonawca, zwane dalej „upoważnionymi podmiotami”, jako dokument elektroniczny, przekazuje się ten dokument.</w:t>
      </w:r>
    </w:p>
    <w:p w14:paraId="573DF2E3" w14:textId="55757B73" w:rsidR="00E24A2A" w:rsidRPr="00B544B2" w:rsidRDefault="00E24A2A" w:rsidP="00B3016E">
      <w:pPr>
        <w:pStyle w:val="Akapitzlist"/>
        <w:numPr>
          <w:ilvl w:val="1"/>
          <w:numId w:val="6"/>
        </w:numPr>
        <w:spacing w:line="360" w:lineRule="auto"/>
        <w:ind w:left="993" w:hanging="633"/>
        <w:jc w:val="both"/>
        <w:rPr>
          <w:rFonts w:ascii="Verdana" w:hAnsi="Verdana" w:cstheme="majorHAnsi"/>
          <w:sz w:val="18"/>
          <w:szCs w:val="18"/>
        </w:rPr>
      </w:pPr>
      <w:r w:rsidRPr="00B544B2">
        <w:rPr>
          <w:rFonts w:ascii="Verdana" w:hAnsi="Verdana" w:cstheme="majorHAnsi"/>
          <w:sz w:val="18"/>
          <w:szCs w:val="18"/>
        </w:rPr>
        <w:t>W przypadku gdy podmiotowe środki dowodowe, przedmiotowe środki dowodowe, inne dokumenty lub dokumenty potwierdzające umocowanie do reprezentowania, zostały wystawione przez upoważnione podmioty jako dokument</w:t>
      </w:r>
      <w:r w:rsidR="002626CE" w:rsidRPr="00B544B2">
        <w:rPr>
          <w:rFonts w:ascii="Verdana" w:hAnsi="Verdana" w:cstheme="majorHAnsi"/>
          <w:sz w:val="18"/>
          <w:szCs w:val="18"/>
        </w:rPr>
        <w:t xml:space="preserve"> w </w:t>
      </w:r>
      <w:r w:rsidRPr="00B544B2">
        <w:rPr>
          <w:rFonts w:ascii="Verdana" w:hAnsi="Verdana" w:cstheme="majorHAnsi"/>
          <w:sz w:val="18"/>
          <w:szCs w:val="18"/>
        </w:rPr>
        <w:t>postaci papierowej, przekazuje się cyfrowe odwzorowanie tego dokumentu opatrzone kwalifikowanym podpisem elektronicznym</w:t>
      </w:r>
      <w:r w:rsidR="008516B1" w:rsidRPr="00B544B2">
        <w:rPr>
          <w:rFonts w:ascii="Verdana" w:hAnsi="Verdana" w:cstheme="majorHAnsi"/>
          <w:sz w:val="18"/>
          <w:szCs w:val="18"/>
        </w:rPr>
        <w:t>, podpisem zaufanym lub podpisem osobistym</w:t>
      </w:r>
      <w:r w:rsidRPr="00B544B2">
        <w:rPr>
          <w:rFonts w:ascii="Verdana" w:hAnsi="Verdana" w:cstheme="majorHAnsi"/>
          <w:sz w:val="18"/>
          <w:szCs w:val="18"/>
        </w:rPr>
        <w:t>, poświadczające zgodność cyfrowego odwzorowania</w:t>
      </w:r>
      <w:r w:rsidR="002626CE" w:rsidRPr="00B544B2">
        <w:rPr>
          <w:rFonts w:ascii="Verdana" w:hAnsi="Verdana" w:cstheme="majorHAnsi"/>
          <w:sz w:val="18"/>
          <w:szCs w:val="18"/>
        </w:rPr>
        <w:t xml:space="preserve"> z </w:t>
      </w:r>
      <w:r w:rsidRPr="00B544B2">
        <w:rPr>
          <w:rFonts w:ascii="Verdana" w:hAnsi="Verdana" w:cstheme="majorHAnsi"/>
          <w:sz w:val="18"/>
          <w:szCs w:val="18"/>
        </w:rPr>
        <w:t>dokumentem</w:t>
      </w:r>
      <w:r w:rsidR="002626CE" w:rsidRPr="00B544B2">
        <w:rPr>
          <w:rFonts w:ascii="Verdana" w:hAnsi="Verdana" w:cstheme="majorHAnsi"/>
          <w:sz w:val="18"/>
          <w:szCs w:val="18"/>
        </w:rPr>
        <w:t xml:space="preserve"> w </w:t>
      </w:r>
      <w:r w:rsidRPr="00B544B2">
        <w:rPr>
          <w:rFonts w:ascii="Verdana" w:hAnsi="Verdana" w:cstheme="majorHAnsi"/>
          <w:sz w:val="18"/>
          <w:szCs w:val="18"/>
        </w:rPr>
        <w:t>postaci papierowej.</w:t>
      </w:r>
    </w:p>
    <w:p w14:paraId="7E9BE24D" w14:textId="7DA96B82" w:rsidR="00E24A2A" w:rsidRPr="00B544B2" w:rsidRDefault="00E24A2A" w:rsidP="00B3016E">
      <w:pPr>
        <w:pStyle w:val="Akapitzlist"/>
        <w:numPr>
          <w:ilvl w:val="1"/>
          <w:numId w:val="6"/>
        </w:numPr>
        <w:spacing w:line="360" w:lineRule="auto"/>
        <w:ind w:left="993" w:hanging="633"/>
        <w:jc w:val="both"/>
        <w:rPr>
          <w:rFonts w:ascii="Verdana" w:hAnsi="Verdana" w:cstheme="majorHAnsi"/>
          <w:sz w:val="18"/>
          <w:szCs w:val="18"/>
        </w:rPr>
      </w:pPr>
      <w:r w:rsidRPr="00B544B2">
        <w:rPr>
          <w:rFonts w:ascii="Verdana" w:hAnsi="Verdana" w:cstheme="majorHAnsi"/>
          <w:sz w:val="18"/>
          <w:szCs w:val="18"/>
        </w:rPr>
        <w:t>Przez cyfrowe odwzorowanie,</w:t>
      </w:r>
      <w:r w:rsidR="002626CE" w:rsidRPr="00B544B2">
        <w:rPr>
          <w:rFonts w:ascii="Verdana" w:hAnsi="Verdana" w:cstheme="majorHAnsi"/>
          <w:sz w:val="18"/>
          <w:szCs w:val="18"/>
        </w:rPr>
        <w:t xml:space="preserve"> o </w:t>
      </w:r>
      <w:r w:rsidRPr="00B544B2">
        <w:rPr>
          <w:rFonts w:ascii="Verdana" w:hAnsi="Verdana" w:cstheme="majorHAnsi"/>
          <w:sz w:val="18"/>
          <w:szCs w:val="18"/>
        </w:rPr>
        <w:t xml:space="preserve">którym mowa pkt </w:t>
      </w:r>
      <w:r w:rsidR="00384368" w:rsidRPr="00B544B2">
        <w:rPr>
          <w:rFonts w:ascii="Verdana" w:hAnsi="Verdana" w:cstheme="majorHAnsi"/>
          <w:sz w:val="18"/>
          <w:szCs w:val="18"/>
        </w:rPr>
        <w:t>1</w:t>
      </w:r>
      <w:r w:rsidR="008E4843" w:rsidRPr="00B544B2">
        <w:rPr>
          <w:rFonts w:ascii="Verdana" w:hAnsi="Verdana" w:cstheme="majorHAnsi"/>
          <w:sz w:val="18"/>
          <w:szCs w:val="18"/>
        </w:rPr>
        <w:t>1</w:t>
      </w:r>
      <w:r w:rsidR="00384368" w:rsidRPr="00B544B2">
        <w:rPr>
          <w:rFonts w:ascii="Verdana" w:hAnsi="Verdana" w:cstheme="majorHAnsi"/>
          <w:sz w:val="18"/>
          <w:szCs w:val="18"/>
        </w:rPr>
        <w:t>.</w:t>
      </w:r>
      <w:r w:rsidR="008516B1" w:rsidRPr="00B544B2">
        <w:rPr>
          <w:rFonts w:ascii="Verdana" w:hAnsi="Verdana" w:cstheme="majorHAnsi"/>
          <w:sz w:val="18"/>
          <w:szCs w:val="18"/>
        </w:rPr>
        <w:t>3</w:t>
      </w:r>
      <w:r w:rsidR="00384368" w:rsidRPr="00B544B2">
        <w:rPr>
          <w:rFonts w:ascii="Verdana" w:hAnsi="Verdana" w:cstheme="majorHAnsi"/>
          <w:sz w:val="18"/>
          <w:szCs w:val="18"/>
        </w:rPr>
        <w:t>. SWZ</w:t>
      </w:r>
      <w:r w:rsidRPr="00B544B2">
        <w:rPr>
          <w:rFonts w:ascii="Verdana" w:hAnsi="Verdana" w:cstheme="majorHAnsi"/>
          <w:sz w:val="18"/>
          <w:szCs w:val="18"/>
        </w:rPr>
        <w:t>, należy rozumieć dokument elektroniczny będą</w:t>
      </w:r>
      <w:r w:rsidR="008A6D28" w:rsidRPr="00B544B2">
        <w:rPr>
          <w:rFonts w:ascii="Verdana" w:hAnsi="Verdana" w:cstheme="majorHAnsi"/>
          <w:sz w:val="18"/>
          <w:szCs w:val="18"/>
        </w:rPr>
        <w:t>cy</w:t>
      </w:r>
      <w:r w:rsidRPr="00B544B2">
        <w:rPr>
          <w:rFonts w:ascii="Verdana" w:hAnsi="Verdana" w:cstheme="majorHAnsi"/>
          <w:sz w:val="18"/>
          <w:szCs w:val="18"/>
        </w:rPr>
        <w:t xml:space="preserve"> elektroniczną</w:t>
      </w:r>
      <w:r w:rsidR="00CC2156">
        <w:rPr>
          <w:rFonts w:ascii="Verdana" w:hAnsi="Verdana" w:cstheme="majorHAnsi"/>
          <w:sz w:val="18"/>
          <w:szCs w:val="18"/>
        </w:rPr>
        <w:t xml:space="preserve"> kopią</w:t>
      </w:r>
      <w:r w:rsidRPr="00B544B2">
        <w:rPr>
          <w:rFonts w:ascii="Verdana" w:hAnsi="Verdana" w:cstheme="majorHAnsi"/>
          <w:sz w:val="18"/>
          <w:szCs w:val="18"/>
        </w:rPr>
        <w:t xml:space="preserve"> treści</w:t>
      </w:r>
      <w:r w:rsidR="008A6D28" w:rsidRPr="00B544B2">
        <w:rPr>
          <w:rFonts w:ascii="Verdana" w:hAnsi="Verdana" w:cstheme="majorHAnsi"/>
          <w:sz w:val="18"/>
          <w:szCs w:val="18"/>
        </w:rPr>
        <w:t>ą</w:t>
      </w:r>
      <w:r w:rsidRPr="00B544B2">
        <w:rPr>
          <w:rFonts w:ascii="Verdana" w:hAnsi="Verdana" w:cstheme="majorHAnsi"/>
          <w:sz w:val="18"/>
          <w:szCs w:val="18"/>
        </w:rPr>
        <w:t xml:space="preserve"> zapisanej</w:t>
      </w:r>
      <w:r w:rsidR="002626CE" w:rsidRPr="00B544B2">
        <w:rPr>
          <w:rFonts w:ascii="Verdana" w:hAnsi="Verdana" w:cstheme="majorHAnsi"/>
          <w:sz w:val="18"/>
          <w:szCs w:val="18"/>
        </w:rPr>
        <w:t xml:space="preserve"> w </w:t>
      </w:r>
      <w:r w:rsidRPr="00B544B2">
        <w:rPr>
          <w:rFonts w:ascii="Verdana" w:hAnsi="Verdana" w:cstheme="majorHAnsi"/>
          <w:sz w:val="18"/>
          <w:szCs w:val="18"/>
        </w:rPr>
        <w:t>postaci papierowej, umożliwiający zapoznanie się</w:t>
      </w:r>
      <w:r w:rsidR="002626CE" w:rsidRPr="00B544B2">
        <w:rPr>
          <w:rFonts w:ascii="Verdana" w:hAnsi="Verdana" w:cstheme="majorHAnsi"/>
          <w:sz w:val="18"/>
          <w:szCs w:val="18"/>
        </w:rPr>
        <w:t xml:space="preserve"> z </w:t>
      </w:r>
      <w:r w:rsidRPr="00B544B2">
        <w:rPr>
          <w:rFonts w:ascii="Verdana" w:hAnsi="Verdana" w:cstheme="majorHAnsi"/>
          <w:sz w:val="18"/>
          <w:szCs w:val="18"/>
        </w:rPr>
        <w:t>tą treścią</w:t>
      </w:r>
      <w:r w:rsidR="002626CE" w:rsidRPr="00B544B2">
        <w:rPr>
          <w:rFonts w:ascii="Verdana" w:hAnsi="Verdana" w:cstheme="majorHAnsi"/>
          <w:sz w:val="18"/>
          <w:szCs w:val="18"/>
        </w:rPr>
        <w:t xml:space="preserve"> i </w:t>
      </w:r>
      <w:r w:rsidRPr="00B544B2">
        <w:rPr>
          <w:rFonts w:ascii="Verdana" w:hAnsi="Verdana" w:cstheme="majorHAnsi"/>
          <w:sz w:val="18"/>
          <w:szCs w:val="18"/>
        </w:rPr>
        <w:t>jej zrozumienie, bez konieczności bezpośredniego dostępu do oryginału.</w:t>
      </w:r>
    </w:p>
    <w:p w14:paraId="1A5B90EF" w14:textId="0BF78B5A" w:rsidR="003B195B" w:rsidRPr="00B544B2" w:rsidRDefault="00E24A2A" w:rsidP="00B3016E">
      <w:pPr>
        <w:pStyle w:val="Akapitzlist"/>
        <w:numPr>
          <w:ilvl w:val="1"/>
          <w:numId w:val="6"/>
        </w:numPr>
        <w:spacing w:line="360" w:lineRule="auto"/>
        <w:ind w:left="993" w:hanging="633"/>
        <w:jc w:val="both"/>
        <w:rPr>
          <w:rFonts w:ascii="Verdana" w:hAnsi="Verdana" w:cstheme="majorHAnsi"/>
          <w:sz w:val="18"/>
          <w:szCs w:val="18"/>
        </w:rPr>
      </w:pPr>
      <w:r w:rsidRPr="00B544B2">
        <w:rPr>
          <w:rFonts w:ascii="Verdana" w:hAnsi="Verdana" w:cstheme="majorHAnsi"/>
          <w:sz w:val="18"/>
          <w:szCs w:val="18"/>
        </w:rPr>
        <w:t>Poświadczenia zgodności cyfrowego odwzorowania</w:t>
      </w:r>
      <w:r w:rsidR="002626CE" w:rsidRPr="00B544B2">
        <w:rPr>
          <w:rFonts w:ascii="Verdana" w:hAnsi="Verdana" w:cstheme="majorHAnsi"/>
          <w:sz w:val="18"/>
          <w:szCs w:val="18"/>
        </w:rPr>
        <w:t xml:space="preserve"> z </w:t>
      </w:r>
      <w:r w:rsidRPr="00B544B2">
        <w:rPr>
          <w:rFonts w:ascii="Verdana" w:hAnsi="Verdana" w:cstheme="majorHAnsi"/>
          <w:sz w:val="18"/>
          <w:szCs w:val="18"/>
        </w:rPr>
        <w:t>dokumentem</w:t>
      </w:r>
      <w:r w:rsidR="002626CE" w:rsidRPr="00B544B2">
        <w:rPr>
          <w:rFonts w:ascii="Verdana" w:hAnsi="Verdana" w:cstheme="majorHAnsi"/>
          <w:sz w:val="18"/>
          <w:szCs w:val="18"/>
        </w:rPr>
        <w:t xml:space="preserve"> w </w:t>
      </w:r>
      <w:r w:rsidRPr="00B544B2">
        <w:rPr>
          <w:rFonts w:ascii="Verdana" w:hAnsi="Verdana" w:cstheme="majorHAnsi"/>
          <w:sz w:val="18"/>
          <w:szCs w:val="18"/>
        </w:rPr>
        <w:t>postaci papierowej,</w:t>
      </w:r>
      <w:r w:rsidR="002626CE" w:rsidRPr="00B544B2">
        <w:rPr>
          <w:rFonts w:ascii="Verdana" w:hAnsi="Verdana" w:cstheme="majorHAnsi"/>
          <w:sz w:val="18"/>
          <w:szCs w:val="18"/>
        </w:rPr>
        <w:t xml:space="preserve"> o </w:t>
      </w:r>
      <w:r w:rsidRPr="00B544B2">
        <w:rPr>
          <w:rFonts w:ascii="Verdana" w:hAnsi="Verdana" w:cstheme="majorHAnsi"/>
          <w:sz w:val="18"/>
          <w:szCs w:val="18"/>
        </w:rPr>
        <w:t>którym mowa pkt</w:t>
      </w:r>
      <w:r w:rsidR="005C1C7F" w:rsidRPr="00B544B2">
        <w:rPr>
          <w:rFonts w:ascii="Verdana" w:hAnsi="Verdana" w:cstheme="majorHAnsi"/>
          <w:sz w:val="18"/>
          <w:szCs w:val="18"/>
        </w:rPr>
        <w:t xml:space="preserve"> </w:t>
      </w:r>
      <w:r w:rsidR="00384368" w:rsidRPr="00B544B2">
        <w:rPr>
          <w:rFonts w:ascii="Verdana" w:hAnsi="Verdana" w:cstheme="majorHAnsi"/>
          <w:sz w:val="18"/>
          <w:szCs w:val="18"/>
        </w:rPr>
        <w:t>1</w:t>
      </w:r>
      <w:r w:rsidR="008E4843" w:rsidRPr="00B544B2">
        <w:rPr>
          <w:rFonts w:ascii="Verdana" w:hAnsi="Verdana" w:cstheme="majorHAnsi"/>
          <w:sz w:val="18"/>
          <w:szCs w:val="18"/>
        </w:rPr>
        <w:t>1</w:t>
      </w:r>
      <w:r w:rsidR="002E39B7" w:rsidRPr="00B544B2">
        <w:rPr>
          <w:rFonts w:ascii="Verdana" w:hAnsi="Verdana" w:cstheme="majorHAnsi"/>
          <w:sz w:val="18"/>
          <w:szCs w:val="18"/>
        </w:rPr>
        <w:t>.3</w:t>
      </w:r>
      <w:r w:rsidR="00384368" w:rsidRPr="00B544B2">
        <w:rPr>
          <w:rFonts w:ascii="Verdana" w:hAnsi="Verdana" w:cstheme="majorHAnsi"/>
          <w:sz w:val="18"/>
          <w:szCs w:val="18"/>
        </w:rPr>
        <w:t>.</w:t>
      </w:r>
      <w:r w:rsidR="002E39B7" w:rsidRPr="00B544B2">
        <w:rPr>
          <w:rFonts w:ascii="Verdana" w:hAnsi="Verdana" w:cstheme="majorHAnsi"/>
          <w:sz w:val="18"/>
          <w:szCs w:val="18"/>
        </w:rPr>
        <w:t xml:space="preserve"> </w:t>
      </w:r>
      <w:r w:rsidR="00384368" w:rsidRPr="00B544B2">
        <w:rPr>
          <w:rFonts w:ascii="Verdana" w:hAnsi="Verdana" w:cstheme="majorHAnsi"/>
          <w:sz w:val="18"/>
          <w:szCs w:val="18"/>
        </w:rPr>
        <w:t>SWZ</w:t>
      </w:r>
      <w:r w:rsidRPr="00B544B2">
        <w:rPr>
          <w:rFonts w:ascii="Verdana" w:hAnsi="Verdana" w:cstheme="majorHAnsi"/>
          <w:sz w:val="18"/>
          <w:szCs w:val="18"/>
        </w:rPr>
        <w:t>, dokonuje</w:t>
      </w:r>
      <w:r w:rsidR="002626CE" w:rsidRPr="00B544B2">
        <w:rPr>
          <w:rFonts w:ascii="Verdana" w:hAnsi="Verdana" w:cstheme="majorHAnsi"/>
          <w:sz w:val="18"/>
          <w:szCs w:val="18"/>
        </w:rPr>
        <w:t xml:space="preserve"> w </w:t>
      </w:r>
      <w:r w:rsidRPr="00B544B2">
        <w:rPr>
          <w:rFonts w:ascii="Verdana" w:hAnsi="Verdana" w:cstheme="majorHAnsi"/>
          <w:sz w:val="18"/>
          <w:szCs w:val="18"/>
        </w:rPr>
        <w:t>przypadku:</w:t>
      </w:r>
    </w:p>
    <w:p w14:paraId="6D40F62F" w14:textId="1FF3229C" w:rsidR="003B195B" w:rsidRPr="00B544B2" w:rsidRDefault="00E24A2A" w:rsidP="00B3016E">
      <w:pPr>
        <w:pStyle w:val="Akapitzlist"/>
        <w:numPr>
          <w:ilvl w:val="2"/>
          <w:numId w:val="6"/>
        </w:numPr>
        <w:spacing w:line="360" w:lineRule="auto"/>
        <w:ind w:left="1418" w:hanging="851"/>
        <w:jc w:val="both"/>
        <w:rPr>
          <w:rFonts w:ascii="Verdana" w:hAnsi="Verdana" w:cstheme="majorHAnsi"/>
          <w:sz w:val="18"/>
          <w:szCs w:val="18"/>
        </w:rPr>
      </w:pPr>
      <w:r w:rsidRPr="00B544B2">
        <w:rPr>
          <w:rFonts w:ascii="Verdana" w:hAnsi="Verdana" w:cstheme="majorHAnsi"/>
          <w:sz w:val="18"/>
          <w:szCs w:val="18"/>
        </w:rPr>
        <w:t xml:space="preserve">podmiotowych środków dowodowych oraz dokumentów potwierdzających umocowanie do reprezentowania </w:t>
      </w:r>
      <w:r w:rsidR="002E39B7" w:rsidRPr="00B544B2">
        <w:rPr>
          <w:rFonts w:ascii="Verdana" w:hAnsi="Verdana" w:cstheme="majorHAnsi"/>
          <w:sz w:val="18"/>
          <w:szCs w:val="18"/>
        </w:rPr>
        <w:t xml:space="preserve">- </w:t>
      </w:r>
      <w:r w:rsidRPr="00B544B2">
        <w:rPr>
          <w:rFonts w:ascii="Verdana" w:hAnsi="Verdana" w:cstheme="majorHAnsi"/>
          <w:sz w:val="18"/>
          <w:szCs w:val="18"/>
        </w:rPr>
        <w:t>odpowiednio wykonawca, wykonawca wspólnie ubiegający się</w:t>
      </w:r>
      <w:r w:rsidR="002626CE" w:rsidRPr="00B544B2">
        <w:rPr>
          <w:rFonts w:ascii="Verdana" w:hAnsi="Verdana" w:cstheme="majorHAnsi"/>
          <w:sz w:val="18"/>
          <w:szCs w:val="18"/>
        </w:rPr>
        <w:t xml:space="preserve"> o </w:t>
      </w:r>
      <w:r w:rsidRPr="00B544B2">
        <w:rPr>
          <w:rFonts w:ascii="Verdana" w:hAnsi="Verdana" w:cstheme="majorHAnsi"/>
          <w:sz w:val="18"/>
          <w:szCs w:val="18"/>
        </w:rPr>
        <w:t>udzielenie zamówienia, podmiot udostępniający zasoby lub podwykonawca,</w:t>
      </w:r>
      <w:r w:rsidR="002626CE" w:rsidRPr="00B544B2">
        <w:rPr>
          <w:rFonts w:ascii="Verdana" w:hAnsi="Verdana" w:cstheme="majorHAnsi"/>
          <w:sz w:val="18"/>
          <w:szCs w:val="18"/>
        </w:rPr>
        <w:t xml:space="preserve"> w </w:t>
      </w:r>
      <w:r w:rsidRPr="00B544B2">
        <w:rPr>
          <w:rFonts w:ascii="Verdana" w:hAnsi="Verdana" w:cstheme="majorHAnsi"/>
          <w:sz w:val="18"/>
          <w:szCs w:val="18"/>
        </w:rPr>
        <w:t>zakresie podmiotowych środków dowodowych lub dokumentów potwierdzających umocowanie do reprezentowania, które każdego</w:t>
      </w:r>
      <w:r w:rsidR="002626CE" w:rsidRPr="00B544B2">
        <w:rPr>
          <w:rFonts w:ascii="Verdana" w:hAnsi="Verdana" w:cstheme="majorHAnsi"/>
          <w:sz w:val="18"/>
          <w:szCs w:val="18"/>
        </w:rPr>
        <w:t xml:space="preserve"> z </w:t>
      </w:r>
      <w:r w:rsidRPr="00B544B2">
        <w:rPr>
          <w:rFonts w:ascii="Verdana" w:hAnsi="Verdana" w:cstheme="majorHAnsi"/>
          <w:sz w:val="18"/>
          <w:szCs w:val="18"/>
        </w:rPr>
        <w:t>nich dotyczą;</w:t>
      </w:r>
    </w:p>
    <w:p w14:paraId="268EAA30" w14:textId="59E08E32" w:rsidR="003B195B" w:rsidRPr="00B544B2" w:rsidRDefault="00E24A2A" w:rsidP="00B3016E">
      <w:pPr>
        <w:pStyle w:val="Akapitzlist"/>
        <w:numPr>
          <w:ilvl w:val="2"/>
          <w:numId w:val="6"/>
        </w:numPr>
        <w:spacing w:line="360" w:lineRule="auto"/>
        <w:ind w:left="1418" w:hanging="851"/>
        <w:jc w:val="both"/>
        <w:rPr>
          <w:rFonts w:ascii="Verdana" w:hAnsi="Verdana" w:cstheme="majorHAnsi"/>
          <w:sz w:val="18"/>
          <w:szCs w:val="18"/>
        </w:rPr>
      </w:pPr>
      <w:r w:rsidRPr="00B544B2">
        <w:rPr>
          <w:rFonts w:ascii="Verdana" w:hAnsi="Verdana" w:cstheme="majorHAnsi"/>
          <w:sz w:val="18"/>
          <w:szCs w:val="18"/>
        </w:rPr>
        <w:t>przedmiotowych środków dowodowych – odpowiednio wykonawca lub wykonawca wspólnie ubiegający się</w:t>
      </w:r>
      <w:r w:rsidR="002626CE" w:rsidRPr="00B544B2">
        <w:rPr>
          <w:rFonts w:ascii="Verdana" w:hAnsi="Verdana" w:cstheme="majorHAnsi"/>
          <w:sz w:val="18"/>
          <w:szCs w:val="18"/>
        </w:rPr>
        <w:t xml:space="preserve"> o </w:t>
      </w:r>
      <w:r w:rsidRPr="00B544B2">
        <w:rPr>
          <w:rFonts w:ascii="Verdana" w:hAnsi="Verdana" w:cstheme="majorHAnsi"/>
          <w:sz w:val="18"/>
          <w:szCs w:val="18"/>
        </w:rPr>
        <w:t xml:space="preserve">udzielenie zamówienia; </w:t>
      </w:r>
    </w:p>
    <w:p w14:paraId="16248F50" w14:textId="493BF5E9" w:rsidR="00E24A2A" w:rsidRPr="00B544B2" w:rsidRDefault="00E24A2A" w:rsidP="00B3016E">
      <w:pPr>
        <w:pStyle w:val="Akapitzlist"/>
        <w:numPr>
          <w:ilvl w:val="2"/>
          <w:numId w:val="6"/>
        </w:numPr>
        <w:spacing w:line="360" w:lineRule="auto"/>
        <w:ind w:left="1418" w:hanging="851"/>
        <w:jc w:val="both"/>
        <w:rPr>
          <w:rFonts w:ascii="Verdana" w:hAnsi="Verdana" w:cstheme="majorHAnsi"/>
          <w:sz w:val="18"/>
          <w:szCs w:val="18"/>
        </w:rPr>
      </w:pPr>
      <w:r w:rsidRPr="00B544B2">
        <w:rPr>
          <w:rFonts w:ascii="Verdana" w:hAnsi="Verdana" w:cstheme="majorHAnsi"/>
          <w:sz w:val="18"/>
          <w:szCs w:val="18"/>
        </w:rPr>
        <w:t>innych dokumentów – odpowiednio wykonawca lub wykonawca wspólnie ubiegający się</w:t>
      </w:r>
      <w:r w:rsidR="002626CE" w:rsidRPr="00B544B2">
        <w:rPr>
          <w:rFonts w:ascii="Verdana" w:hAnsi="Verdana" w:cstheme="majorHAnsi"/>
          <w:sz w:val="18"/>
          <w:szCs w:val="18"/>
        </w:rPr>
        <w:t xml:space="preserve"> o </w:t>
      </w:r>
      <w:r w:rsidRPr="00B544B2">
        <w:rPr>
          <w:rFonts w:ascii="Verdana" w:hAnsi="Verdana" w:cstheme="majorHAnsi"/>
          <w:sz w:val="18"/>
          <w:szCs w:val="18"/>
        </w:rPr>
        <w:t>udzielenie zamówienia,</w:t>
      </w:r>
      <w:r w:rsidR="002626CE" w:rsidRPr="00B544B2">
        <w:rPr>
          <w:rFonts w:ascii="Verdana" w:hAnsi="Verdana" w:cstheme="majorHAnsi"/>
          <w:sz w:val="18"/>
          <w:szCs w:val="18"/>
        </w:rPr>
        <w:t xml:space="preserve"> w </w:t>
      </w:r>
      <w:r w:rsidRPr="00B544B2">
        <w:rPr>
          <w:rFonts w:ascii="Verdana" w:hAnsi="Verdana" w:cstheme="majorHAnsi"/>
          <w:sz w:val="18"/>
          <w:szCs w:val="18"/>
        </w:rPr>
        <w:t>zakresie dokumentów, które każdego</w:t>
      </w:r>
      <w:r w:rsidR="002626CE" w:rsidRPr="00B544B2">
        <w:rPr>
          <w:rFonts w:ascii="Verdana" w:hAnsi="Verdana" w:cstheme="majorHAnsi"/>
          <w:sz w:val="18"/>
          <w:szCs w:val="18"/>
        </w:rPr>
        <w:t xml:space="preserve"> z </w:t>
      </w:r>
      <w:r w:rsidRPr="00B544B2">
        <w:rPr>
          <w:rFonts w:ascii="Verdana" w:hAnsi="Verdana" w:cstheme="majorHAnsi"/>
          <w:sz w:val="18"/>
          <w:szCs w:val="18"/>
        </w:rPr>
        <w:t>nich dotyczą.</w:t>
      </w:r>
    </w:p>
    <w:p w14:paraId="563220F4" w14:textId="3380F359" w:rsidR="002E39B7" w:rsidRPr="00B544B2" w:rsidRDefault="002E39B7" w:rsidP="00B3016E">
      <w:pPr>
        <w:pStyle w:val="Akapitzlist"/>
        <w:numPr>
          <w:ilvl w:val="1"/>
          <w:numId w:val="6"/>
        </w:numPr>
        <w:spacing w:line="360" w:lineRule="auto"/>
        <w:ind w:left="993" w:hanging="633"/>
        <w:jc w:val="both"/>
        <w:rPr>
          <w:rFonts w:ascii="Verdana" w:hAnsi="Verdana" w:cstheme="majorHAnsi"/>
          <w:sz w:val="18"/>
          <w:szCs w:val="18"/>
        </w:rPr>
      </w:pPr>
      <w:r w:rsidRPr="00B544B2">
        <w:rPr>
          <w:rFonts w:ascii="Verdana" w:hAnsi="Verdana" w:cstheme="majorHAnsi"/>
          <w:sz w:val="18"/>
          <w:szCs w:val="18"/>
        </w:rPr>
        <w:t>Poświadczenie zgodności cyfrowego odwzorowania</w:t>
      </w:r>
      <w:r w:rsidR="002626CE" w:rsidRPr="00B544B2">
        <w:rPr>
          <w:rFonts w:ascii="Verdana" w:hAnsi="Verdana" w:cstheme="majorHAnsi"/>
          <w:sz w:val="18"/>
          <w:szCs w:val="18"/>
        </w:rPr>
        <w:t xml:space="preserve"> z </w:t>
      </w:r>
      <w:r w:rsidRPr="00B544B2">
        <w:rPr>
          <w:rFonts w:ascii="Verdana" w:hAnsi="Verdana" w:cstheme="majorHAnsi"/>
          <w:sz w:val="18"/>
          <w:szCs w:val="18"/>
        </w:rPr>
        <w:t>dokumentem</w:t>
      </w:r>
      <w:r w:rsidR="002626CE" w:rsidRPr="00B544B2">
        <w:rPr>
          <w:rFonts w:ascii="Verdana" w:hAnsi="Verdana" w:cstheme="majorHAnsi"/>
          <w:sz w:val="18"/>
          <w:szCs w:val="18"/>
        </w:rPr>
        <w:t xml:space="preserve"> w </w:t>
      </w:r>
      <w:r w:rsidRPr="00B544B2">
        <w:rPr>
          <w:rFonts w:ascii="Verdana" w:hAnsi="Verdana" w:cstheme="majorHAnsi"/>
          <w:sz w:val="18"/>
          <w:szCs w:val="18"/>
        </w:rPr>
        <w:t>postaci papierowej</w:t>
      </w:r>
      <w:r w:rsidR="00037C02" w:rsidRPr="00B544B2">
        <w:rPr>
          <w:rFonts w:ascii="Verdana" w:hAnsi="Verdana" w:cstheme="majorHAnsi"/>
          <w:sz w:val="18"/>
          <w:szCs w:val="18"/>
        </w:rPr>
        <w:t>,</w:t>
      </w:r>
      <w:r w:rsidR="002626CE" w:rsidRPr="00B544B2">
        <w:rPr>
          <w:rFonts w:ascii="Verdana" w:hAnsi="Verdana" w:cstheme="majorHAnsi"/>
          <w:sz w:val="18"/>
          <w:szCs w:val="18"/>
        </w:rPr>
        <w:t xml:space="preserve"> o </w:t>
      </w:r>
      <w:r w:rsidR="00037C02" w:rsidRPr="00B544B2">
        <w:rPr>
          <w:rFonts w:ascii="Verdana" w:hAnsi="Verdana" w:cstheme="majorHAnsi"/>
          <w:sz w:val="18"/>
          <w:szCs w:val="18"/>
        </w:rPr>
        <w:t>której mowa</w:t>
      </w:r>
      <w:r w:rsidR="002626CE" w:rsidRPr="00B544B2">
        <w:rPr>
          <w:rFonts w:ascii="Verdana" w:hAnsi="Verdana" w:cstheme="majorHAnsi"/>
          <w:sz w:val="18"/>
          <w:szCs w:val="18"/>
        </w:rPr>
        <w:t xml:space="preserve"> w </w:t>
      </w:r>
      <w:r w:rsidR="00037C02" w:rsidRPr="00B544B2">
        <w:rPr>
          <w:rFonts w:ascii="Verdana" w:hAnsi="Verdana" w:cstheme="majorHAnsi"/>
          <w:sz w:val="18"/>
          <w:szCs w:val="18"/>
        </w:rPr>
        <w:t xml:space="preserve">pkt. </w:t>
      </w:r>
      <w:r w:rsidR="00384368" w:rsidRPr="00B544B2">
        <w:rPr>
          <w:rFonts w:ascii="Verdana" w:hAnsi="Verdana" w:cstheme="majorHAnsi"/>
          <w:sz w:val="18"/>
          <w:szCs w:val="18"/>
        </w:rPr>
        <w:t>1</w:t>
      </w:r>
      <w:r w:rsidR="008E4843" w:rsidRPr="00B544B2">
        <w:rPr>
          <w:rFonts w:ascii="Verdana" w:hAnsi="Verdana" w:cstheme="majorHAnsi"/>
          <w:sz w:val="18"/>
          <w:szCs w:val="18"/>
        </w:rPr>
        <w:t>1</w:t>
      </w:r>
      <w:r w:rsidR="00037C02" w:rsidRPr="00B544B2">
        <w:rPr>
          <w:rFonts w:ascii="Verdana" w:hAnsi="Verdana" w:cstheme="majorHAnsi"/>
          <w:sz w:val="18"/>
          <w:szCs w:val="18"/>
        </w:rPr>
        <w:t>.3</w:t>
      </w:r>
      <w:r w:rsidR="00384368" w:rsidRPr="00B544B2">
        <w:rPr>
          <w:rFonts w:ascii="Verdana" w:hAnsi="Verdana" w:cstheme="majorHAnsi"/>
          <w:sz w:val="18"/>
          <w:szCs w:val="18"/>
        </w:rPr>
        <w:t>. SWZ</w:t>
      </w:r>
      <w:r w:rsidRPr="00B544B2">
        <w:rPr>
          <w:rFonts w:ascii="Verdana" w:hAnsi="Verdana" w:cstheme="majorHAnsi"/>
          <w:sz w:val="18"/>
          <w:szCs w:val="18"/>
        </w:rPr>
        <w:t xml:space="preserve"> może dokonać również notariusz.</w:t>
      </w:r>
    </w:p>
    <w:p w14:paraId="139AADF5" w14:textId="1C9F6805" w:rsidR="00E24A2A" w:rsidRPr="00B544B2" w:rsidRDefault="00E24A2A" w:rsidP="00B3016E">
      <w:pPr>
        <w:pStyle w:val="Akapitzlist"/>
        <w:numPr>
          <w:ilvl w:val="1"/>
          <w:numId w:val="6"/>
        </w:numPr>
        <w:spacing w:line="360" w:lineRule="auto"/>
        <w:ind w:left="993" w:hanging="633"/>
        <w:jc w:val="both"/>
        <w:rPr>
          <w:rFonts w:ascii="Verdana" w:hAnsi="Verdana" w:cstheme="majorHAnsi"/>
          <w:sz w:val="18"/>
          <w:szCs w:val="18"/>
        </w:rPr>
      </w:pPr>
      <w:r w:rsidRPr="00B544B2">
        <w:rPr>
          <w:rFonts w:ascii="Verdana" w:hAnsi="Verdana" w:cstheme="majorHAnsi"/>
          <w:sz w:val="18"/>
          <w:szCs w:val="18"/>
        </w:rPr>
        <w:t xml:space="preserve"> Podmiotowe środki dowodowe,</w:t>
      </w:r>
      <w:r w:rsidR="002626CE" w:rsidRPr="00B544B2">
        <w:rPr>
          <w:rFonts w:ascii="Verdana" w:hAnsi="Verdana" w:cstheme="majorHAnsi"/>
          <w:sz w:val="18"/>
          <w:szCs w:val="18"/>
        </w:rPr>
        <w:t xml:space="preserve"> w </w:t>
      </w:r>
      <w:r w:rsidR="002E39B7" w:rsidRPr="00B544B2">
        <w:rPr>
          <w:rFonts w:ascii="Verdana" w:hAnsi="Verdana" w:cstheme="majorHAnsi"/>
          <w:sz w:val="18"/>
          <w:szCs w:val="18"/>
        </w:rPr>
        <w:t>tym oświadczenie,</w:t>
      </w:r>
      <w:r w:rsidR="002626CE" w:rsidRPr="00B544B2">
        <w:rPr>
          <w:rFonts w:ascii="Verdana" w:hAnsi="Verdana" w:cstheme="majorHAnsi"/>
          <w:sz w:val="18"/>
          <w:szCs w:val="18"/>
        </w:rPr>
        <w:t xml:space="preserve"> o </w:t>
      </w:r>
      <w:r w:rsidR="002E39B7" w:rsidRPr="00B544B2">
        <w:rPr>
          <w:rFonts w:ascii="Verdana" w:hAnsi="Verdana" w:cstheme="majorHAnsi"/>
          <w:sz w:val="18"/>
          <w:szCs w:val="18"/>
        </w:rPr>
        <w:t>którym mowa</w:t>
      </w:r>
      <w:r w:rsidR="002626CE" w:rsidRPr="00B544B2">
        <w:rPr>
          <w:rFonts w:ascii="Verdana" w:hAnsi="Verdana" w:cstheme="majorHAnsi"/>
          <w:sz w:val="18"/>
          <w:szCs w:val="18"/>
        </w:rPr>
        <w:t xml:space="preserve"> w </w:t>
      </w:r>
      <w:r w:rsidR="002E39B7" w:rsidRPr="00B544B2">
        <w:rPr>
          <w:rFonts w:ascii="Verdana" w:hAnsi="Verdana" w:cstheme="majorHAnsi"/>
          <w:sz w:val="18"/>
          <w:szCs w:val="18"/>
        </w:rPr>
        <w:t>art. 117 ust. 4 ustawy P</w:t>
      </w:r>
      <w:r w:rsidR="00D946D1" w:rsidRPr="00B544B2">
        <w:rPr>
          <w:rFonts w:ascii="Verdana" w:hAnsi="Verdana" w:cstheme="majorHAnsi"/>
          <w:sz w:val="18"/>
          <w:szCs w:val="18"/>
        </w:rPr>
        <w:t>ZP</w:t>
      </w:r>
      <w:r w:rsidR="002E39B7" w:rsidRPr="00B544B2">
        <w:rPr>
          <w:rFonts w:ascii="Verdana" w:hAnsi="Verdana" w:cstheme="majorHAnsi"/>
          <w:sz w:val="18"/>
          <w:szCs w:val="18"/>
        </w:rPr>
        <w:t xml:space="preserve">, </w:t>
      </w:r>
      <w:r w:rsidRPr="00B544B2">
        <w:rPr>
          <w:rFonts w:ascii="Verdana" w:hAnsi="Verdana" w:cstheme="majorHAnsi"/>
          <w:sz w:val="18"/>
          <w:szCs w:val="18"/>
        </w:rPr>
        <w:t xml:space="preserve">zobowiązanie podmiotu udostępniającego zasoby, przedmiotowe środki dowodowe niewystawione przez upoważnione podmioty, oraz pełnomocnictwo przekazuje </w:t>
      </w:r>
      <w:r w:rsidRPr="00B544B2">
        <w:rPr>
          <w:rFonts w:ascii="Verdana" w:hAnsi="Verdana" w:cstheme="majorHAnsi"/>
          <w:sz w:val="18"/>
          <w:szCs w:val="18"/>
        </w:rPr>
        <w:lastRenderedPageBreak/>
        <w:t>się</w:t>
      </w:r>
      <w:r w:rsidR="002626CE" w:rsidRPr="00B544B2">
        <w:rPr>
          <w:rFonts w:ascii="Verdana" w:hAnsi="Verdana" w:cstheme="majorHAnsi"/>
          <w:sz w:val="18"/>
          <w:szCs w:val="18"/>
        </w:rPr>
        <w:t xml:space="preserve"> w </w:t>
      </w:r>
      <w:r w:rsidRPr="00B544B2">
        <w:rPr>
          <w:rFonts w:ascii="Verdana" w:hAnsi="Verdana" w:cstheme="majorHAnsi"/>
          <w:sz w:val="18"/>
          <w:szCs w:val="18"/>
        </w:rPr>
        <w:t>postaci elektronicznej</w:t>
      </w:r>
      <w:r w:rsidR="002626CE" w:rsidRPr="00B544B2">
        <w:rPr>
          <w:rFonts w:ascii="Verdana" w:hAnsi="Verdana" w:cstheme="majorHAnsi"/>
          <w:sz w:val="18"/>
          <w:szCs w:val="18"/>
        </w:rPr>
        <w:t xml:space="preserve"> i </w:t>
      </w:r>
      <w:r w:rsidRPr="00B544B2">
        <w:rPr>
          <w:rFonts w:ascii="Verdana" w:hAnsi="Verdana" w:cstheme="majorHAnsi"/>
          <w:sz w:val="18"/>
          <w:szCs w:val="18"/>
        </w:rPr>
        <w:t>opatruje się kwalifikowanym podpisem elektronicznym</w:t>
      </w:r>
      <w:r w:rsidR="002E39B7" w:rsidRPr="00B544B2">
        <w:rPr>
          <w:rFonts w:ascii="Verdana" w:hAnsi="Verdana" w:cstheme="majorHAnsi"/>
          <w:sz w:val="18"/>
          <w:szCs w:val="18"/>
        </w:rPr>
        <w:t>, podpisem zaufanym lub podpisem osobistym</w:t>
      </w:r>
      <w:r w:rsidRPr="00B544B2">
        <w:rPr>
          <w:rFonts w:ascii="Verdana" w:hAnsi="Verdana" w:cstheme="majorHAnsi"/>
          <w:sz w:val="18"/>
          <w:szCs w:val="18"/>
        </w:rPr>
        <w:t>.</w:t>
      </w:r>
    </w:p>
    <w:p w14:paraId="301044D4" w14:textId="6E9AB574" w:rsidR="00E24A2A" w:rsidRPr="00B544B2" w:rsidRDefault="00E24A2A" w:rsidP="00B3016E">
      <w:pPr>
        <w:pStyle w:val="Akapitzlist"/>
        <w:numPr>
          <w:ilvl w:val="1"/>
          <w:numId w:val="6"/>
        </w:numPr>
        <w:spacing w:line="360" w:lineRule="auto"/>
        <w:ind w:left="993" w:hanging="633"/>
        <w:jc w:val="both"/>
        <w:rPr>
          <w:rFonts w:ascii="Verdana" w:hAnsi="Verdana" w:cstheme="majorHAnsi"/>
          <w:sz w:val="18"/>
          <w:szCs w:val="18"/>
        </w:rPr>
      </w:pPr>
      <w:r w:rsidRPr="00B544B2">
        <w:rPr>
          <w:rFonts w:ascii="Verdana" w:hAnsi="Verdana" w:cstheme="majorHAnsi"/>
          <w:sz w:val="18"/>
          <w:szCs w:val="18"/>
        </w:rPr>
        <w:t>W przypadku gdy podmiotowe środki dowodowe,</w:t>
      </w:r>
      <w:r w:rsidR="002626CE" w:rsidRPr="00B544B2">
        <w:rPr>
          <w:rFonts w:ascii="Verdana" w:hAnsi="Verdana" w:cstheme="majorHAnsi"/>
          <w:sz w:val="18"/>
          <w:szCs w:val="18"/>
        </w:rPr>
        <w:t xml:space="preserve"> w </w:t>
      </w:r>
      <w:r w:rsidR="002E39B7" w:rsidRPr="00B544B2">
        <w:rPr>
          <w:rFonts w:ascii="Verdana" w:hAnsi="Verdana" w:cstheme="majorHAnsi"/>
          <w:sz w:val="18"/>
          <w:szCs w:val="18"/>
        </w:rPr>
        <w:t>tym oświadczenie,</w:t>
      </w:r>
      <w:r w:rsidR="002626CE" w:rsidRPr="00B544B2">
        <w:rPr>
          <w:rFonts w:ascii="Verdana" w:hAnsi="Verdana" w:cstheme="majorHAnsi"/>
          <w:sz w:val="18"/>
          <w:szCs w:val="18"/>
        </w:rPr>
        <w:t xml:space="preserve"> o </w:t>
      </w:r>
      <w:r w:rsidR="002E39B7" w:rsidRPr="00B544B2">
        <w:rPr>
          <w:rFonts w:ascii="Verdana" w:hAnsi="Verdana" w:cstheme="majorHAnsi"/>
          <w:sz w:val="18"/>
          <w:szCs w:val="18"/>
        </w:rPr>
        <w:t>którym mowa</w:t>
      </w:r>
      <w:r w:rsidR="002626CE" w:rsidRPr="00B544B2">
        <w:rPr>
          <w:rFonts w:ascii="Verdana" w:hAnsi="Verdana" w:cstheme="majorHAnsi"/>
          <w:sz w:val="18"/>
          <w:szCs w:val="18"/>
        </w:rPr>
        <w:t xml:space="preserve"> w </w:t>
      </w:r>
      <w:r w:rsidR="002E39B7" w:rsidRPr="00B544B2">
        <w:rPr>
          <w:rFonts w:ascii="Verdana" w:hAnsi="Verdana" w:cstheme="majorHAnsi"/>
          <w:sz w:val="18"/>
          <w:szCs w:val="18"/>
        </w:rPr>
        <w:t>art. 117 ust. 4 ustawy P</w:t>
      </w:r>
      <w:r w:rsidR="00D946D1" w:rsidRPr="00B544B2">
        <w:rPr>
          <w:rFonts w:ascii="Verdana" w:hAnsi="Verdana" w:cstheme="majorHAnsi"/>
          <w:sz w:val="18"/>
          <w:szCs w:val="18"/>
        </w:rPr>
        <w:t>ZP</w:t>
      </w:r>
      <w:r w:rsidR="002E39B7" w:rsidRPr="00B544B2">
        <w:rPr>
          <w:rFonts w:ascii="Verdana" w:hAnsi="Verdana" w:cstheme="majorHAnsi"/>
          <w:sz w:val="18"/>
          <w:szCs w:val="18"/>
        </w:rPr>
        <w:t xml:space="preserve"> , </w:t>
      </w:r>
      <w:r w:rsidRPr="00B544B2">
        <w:rPr>
          <w:rFonts w:ascii="Verdana" w:hAnsi="Verdana" w:cstheme="majorHAnsi"/>
          <w:sz w:val="18"/>
          <w:szCs w:val="18"/>
        </w:rPr>
        <w:t>zobowiązanie podmiotu udostępniającego zasoby, przedmiotowe środki dowodowe, niewystawione przez upoważnione podmioty lub pełnomocnictwo, zostały sporządzone jako dokument</w:t>
      </w:r>
      <w:r w:rsidR="002626CE" w:rsidRPr="00B544B2">
        <w:rPr>
          <w:rFonts w:ascii="Verdana" w:hAnsi="Verdana" w:cstheme="majorHAnsi"/>
          <w:sz w:val="18"/>
          <w:szCs w:val="18"/>
        </w:rPr>
        <w:t xml:space="preserve"> w </w:t>
      </w:r>
      <w:r w:rsidRPr="00B544B2">
        <w:rPr>
          <w:rFonts w:ascii="Verdana" w:hAnsi="Verdana" w:cstheme="majorHAnsi"/>
          <w:sz w:val="18"/>
          <w:szCs w:val="18"/>
        </w:rPr>
        <w:t>postaci papierowej</w:t>
      </w:r>
      <w:r w:rsidR="002626CE" w:rsidRPr="00B544B2">
        <w:rPr>
          <w:rFonts w:ascii="Verdana" w:hAnsi="Verdana" w:cstheme="majorHAnsi"/>
          <w:sz w:val="18"/>
          <w:szCs w:val="18"/>
        </w:rPr>
        <w:t xml:space="preserve"> i </w:t>
      </w:r>
      <w:r w:rsidRPr="00B544B2">
        <w:rPr>
          <w:rFonts w:ascii="Verdana" w:hAnsi="Verdana" w:cstheme="majorHAnsi"/>
          <w:sz w:val="18"/>
          <w:szCs w:val="18"/>
        </w:rPr>
        <w:t>opatrzone własnoręcznym podpisem, przekazuje się cyfrowe odwzorowanie tego dokumentu opatrzone kwalifikowanym podpisem elektronicznym,</w:t>
      </w:r>
      <w:r w:rsidR="002E39B7" w:rsidRPr="00B544B2">
        <w:rPr>
          <w:rFonts w:ascii="Verdana" w:hAnsi="Verdana" w:cstheme="majorHAnsi"/>
          <w:sz w:val="18"/>
          <w:szCs w:val="18"/>
        </w:rPr>
        <w:t xml:space="preserve"> podpisem zaufanym lub podpisem osobistym,</w:t>
      </w:r>
      <w:r w:rsidRPr="00B544B2">
        <w:rPr>
          <w:rFonts w:ascii="Verdana" w:hAnsi="Verdana" w:cstheme="majorHAnsi"/>
          <w:sz w:val="18"/>
          <w:szCs w:val="18"/>
        </w:rPr>
        <w:t xml:space="preserve"> poświadczającym zgodność cyfrowego odwzorowania</w:t>
      </w:r>
      <w:r w:rsidR="002626CE" w:rsidRPr="00B544B2">
        <w:rPr>
          <w:rFonts w:ascii="Verdana" w:hAnsi="Verdana" w:cstheme="majorHAnsi"/>
          <w:sz w:val="18"/>
          <w:szCs w:val="18"/>
        </w:rPr>
        <w:t xml:space="preserve"> z </w:t>
      </w:r>
      <w:r w:rsidRPr="00B544B2">
        <w:rPr>
          <w:rFonts w:ascii="Verdana" w:hAnsi="Verdana" w:cstheme="majorHAnsi"/>
          <w:sz w:val="18"/>
          <w:szCs w:val="18"/>
        </w:rPr>
        <w:t>dokumentem</w:t>
      </w:r>
      <w:r w:rsidR="002626CE" w:rsidRPr="00B544B2">
        <w:rPr>
          <w:rFonts w:ascii="Verdana" w:hAnsi="Verdana" w:cstheme="majorHAnsi"/>
          <w:sz w:val="18"/>
          <w:szCs w:val="18"/>
        </w:rPr>
        <w:t xml:space="preserve"> w </w:t>
      </w:r>
      <w:r w:rsidRPr="00B544B2">
        <w:rPr>
          <w:rFonts w:ascii="Verdana" w:hAnsi="Verdana" w:cstheme="majorHAnsi"/>
          <w:sz w:val="18"/>
          <w:szCs w:val="18"/>
        </w:rPr>
        <w:t>postaci papierowej.</w:t>
      </w:r>
    </w:p>
    <w:p w14:paraId="3F454A96" w14:textId="4312960F" w:rsidR="00A34C74" w:rsidRPr="00B544B2" w:rsidRDefault="00E24A2A" w:rsidP="00B3016E">
      <w:pPr>
        <w:pStyle w:val="Akapitzlist"/>
        <w:numPr>
          <w:ilvl w:val="1"/>
          <w:numId w:val="6"/>
        </w:numPr>
        <w:spacing w:line="360" w:lineRule="auto"/>
        <w:ind w:left="993" w:hanging="633"/>
        <w:jc w:val="both"/>
        <w:rPr>
          <w:rFonts w:ascii="Verdana" w:hAnsi="Verdana" w:cstheme="majorHAnsi"/>
          <w:sz w:val="18"/>
          <w:szCs w:val="18"/>
        </w:rPr>
      </w:pPr>
      <w:r w:rsidRPr="00B544B2">
        <w:rPr>
          <w:rFonts w:ascii="Verdana" w:hAnsi="Verdana" w:cstheme="majorHAnsi"/>
          <w:sz w:val="18"/>
          <w:szCs w:val="18"/>
        </w:rPr>
        <w:t>Poświadczenia zgodności cyfrowego odwzorowania</w:t>
      </w:r>
      <w:r w:rsidR="002626CE" w:rsidRPr="00B544B2">
        <w:rPr>
          <w:rFonts w:ascii="Verdana" w:hAnsi="Verdana" w:cstheme="majorHAnsi"/>
          <w:sz w:val="18"/>
          <w:szCs w:val="18"/>
        </w:rPr>
        <w:t xml:space="preserve"> z </w:t>
      </w:r>
      <w:r w:rsidRPr="00B544B2">
        <w:rPr>
          <w:rFonts w:ascii="Verdana" w:hAnsi="Verdana" w:cstheme="majorHAnsi"/>
          <w:sz w:val="18"/>
          <w:szCs w:val="18"/>
        </w:rPr>
        <w:t>dokumentem</w:t>
      </w:r>
      <w:r w:rsidR="002626CE" w:rsidRPr="00B544B2">
        <w:rPr>
          <w:rFonts w:ascii="Verdana" w:hAnsi="Verdana" w:cstheme="majorHAnsi"/>
          <w:sz w:val="18"/>
          <w:szCs w:val="18"/>
        </w:rPr>
        <w:t xml:space="preserve"> w </w:t>
      </w:r>
      <w:r w:rsidRPr="00B544B2">
        <w:rPr>
          <w:rFonts w:ascii="Verdana" w:hAnsi="Verdana" w:cstheme="majorHAnsi"/>
          <w:sz w:val="18"/>
          <w:szCs w:val="18"/>
        </w:rPr>
        <w:t>postaci papierowej,</w:t>
      </w:r>
      <w:r w:rsidR="002626CE" w:rsidRPr="00B544B2">
        <w:rPr>
          <w:rFonts w:ascii="Verdana" w:hAnsi="Verdana" w:cstheme="majorHAnsi"/>
          <w:sz w:val="18"/>
          <w:szCs w:val="18"/>
        </w:rPr>
        <w:t xml:space="preserve"> o </w:t>
      </w:r>
      <w:r w:rsidRPr="00B544B2">
        <w:rPr>
          <w:rFonts w:ascii="Verdana" w:hAnsi="Verdana" w:cstheme="majorHAnsi"/>
          <w:sz w:val="18"/>
          <w:szCs w:val="18"/>
        </w:rPr>
        <w:t>którym mowa</w:t>
      </w:r>
      <w:r w:rsidR="002626CE" w:rsidRPr="00B544B2">
        <w:rPr>
          <w:rFonts w:ascii="Verdana" w:hAnsi="Verdana" w:cstheme="majorHAnsi"/>
          <w:sz w:val="18"/>
          <w:szCs w:val="18"/>
        </w:rPr>
        <w:t xml:space="preserve"> w </w:t>
      </w:r>
      <w:r w:rsidRPr="00B544B2">
        <w:rPr>
          <w:rFonts w:ascii="Verdana" w:hAnsi="Verdana" w:cstheme="majorHAnsi"/>
          <w:sz w:val="18"/>
          <w:szCs w:val="18"/>
        </w:rPr>
        <w:t xml:space="preserve">pkt </w:t>
      </w:r>
      <w:r w:rsidR="00384368" w:rsidRPr="00B544B2">
        <w:rPr>
          <w:rFonts w:ascii="Verdana" w:hAnsi="Verdana" w:cstheme="majorHAnsi"/>
          <w:sz w:val="18"/>
          <w:szCs w:val="18"/>
        </w:rPr>
        <w:t>1</w:t>
      </w:r>
      <w:r w:rsidR="008E4843" w:rsidRPr="00B544B2">
        <w:rPr>
          <w:rFonts w:ascii="Verdana" w:hAnsi="Verdana" w:cstheme="majorHAnsi"/>
          <w:sz w:val="18"/>
          <w:szCs w:val="18"/>
        </w:rPr>
        <w:t>1</w:t>
      </w:r>
      <w:r w:rsidR="002E39B7" w:rsidRPr="00B544B2">
        <w:rPr>
          <w:rFonts w:ascii="Verdana" w:hAnsi="Verdana" w:cstheme="majorHAnsi"/>
          <w:sz w:val="18"/>
          <w:szCs w:val="18"/>
        </w:rPr>
        <w:t>.8</w:t>
      </w:r>
      <w:r w:rsidR="00384368" w:rsidRPr="00B544B2">
        <w:rPr>
          <w:rFonts w:ascii="Verdana" w:hAnsi="Verdana" w:cstheme="majorHAnsi"/>
          <w:sz w:val="18"/>
          <w:szCs w:val="18"/>
        </w:rPr>
        <w:t>. SWZ</w:t>
      </w:r>
      <w:r w:rsidRPr="00B544B2">
        <w:rPr>
          <w:rFonts w:ascii="Verdana" w:hAnsi="Verdana" w:cstheme="majorHAnsi"/>
          <w:sz w:val="18"/>
          <w:szCs w:val="18"/>
        </w:rPr>
        <w:t>, dokonuje</w:t>
      </w:r>
      <w:r w:rsidR="002626CE" w:rsidRPr="00B544B2">
        <w:rPr>
          <w:rFonts w:ascii="Verdana" w:hAnsi="Verdana" w:cstheme="majorHAnsi"/>
          <w:sz w:val="18"/>
          <w:szCs w:val="18"/>
        </w:rPr>
        <w:t xml:space="preserve"> w </w:t>
      </w:r>
      <w:r w:rsidRPr="00B544B2">
        <w:rPr>
          <w:rFonts w:ascii="Verdana" w:hAnsi="Verdana" w:cstheme="majorHAnsi"/>
          <w:sz w:val="18"/>
          <w:szCs w:val="18"/>
        </w:rPr>
        <w:t>przypadku:</w:t>
      </w:r>
    </w:p>
    <w:p w14:paraId="161C222B" w14:textId="63F053F7" w:rsidR="008B6C45" w:rsidRPr="00B544B2" w:rsidRDefault="00E24A2A" w:rsidP="00B3016E">
      <w:pPr>
        <w:pStyle w:val="Akapitzlist"/>
        <w:numPr>
          <w:ilvl w:val="2"/>
          <w:numId w:val="6"/>
        </w:numPr>
        <w:spacing w:line="360" w:lineRule="auto"/>
        <w:ind w:left="1418" w:hanging="851"/>
        <w:jc w:val="both"/>
        <w:rPr>
          <w:rFonts w:ascii="Verdana" w:hAnsi="Verdana" w:cstheme="majorHAnsi"/>
          <w:sz w:val="18"/>
          <w:szCs w:val="18"/>
        </w:rPr>
      </w:pPr>
      <w:r w:rsidRPr="00B544B2">
        <w:rPr>
          <w:rFonts w:ascii="Verdana" w:hAnsi="Verdana" w:cstheme="majorHAnsi"/>
          <w:sz w:val="18"/>
          <w:szCs w:val="18"/>
        </w:rPr>
        <w:t>podmiotowych środków dowodowych – odpowiednio wykonawca, wykonawca wspólnie ubiegający się</w:t>
      </w:r>
      <w:r w:rsidR="002626CE" w:rsidRPr="00B544B2">
        <w:rPr>
          <w:rFonts w:ascii="Verdana" w:hAnsi="Verdana" w:cstheme="majorHAnsi"/>
          <w:sz w:val="18"/>
          <w:szCs w:val="18"/>
        </w:rPr>
        <w:t xml:space="preserve"> o </w:t>
      </w:r>
      <w:r w:rsidRPr="00B544B2">
        <w:rPr>
          <w:rFonts w:ascii="Verdana" w:hAnsi="Verdana" w:cstheme="majorHAnsi"/>
          <w:sz w:val="18"/>
          <w:szCs w:val="18"/>
        </w:rPr>
        <w:t>udzielenie zamówienia, podmiot udostępniający zasoby lub podwykonawca,</w:t>
      </w:r>
      <w:r w:rsidR="002626CE" w:rsidRPr="00B544B2">
        <w:rPr>
          <w:rFonts w:ascii="Verdana" w:hAnsi="Verdana" w:cstheme="majorHAnsi"/>
          <w:sz w:val="18"/>
          <w:szCs w:val="18"/>
        </w:rPr>
        <w:t xml:space="preserve"> w </w:t>
      </w:r>
      <w:r w:rsidRPr="00B544B2">
        <w:rPr>
          <w:rFonts w:ascii="Verdana" w:hAnsi="Verdana" w:cstheme="majorHAnsi"/>
          <w:sz w:val="18"/>
          <w:szCs w:val="18"/>
        </w:rPr>
        <w:t>zakresie podmiotowych środków dowodowych, które każdego</w:t>
      </w:r>
      <w:r w:rsidR="002626CE" w:rsidRPr="00B544B2">
        <w:rPr>
          <w:rFonts w:ascii="Verdana" w:hAnsi="Verdana" w:cstheme="majorHAnsi"/>
          <w:sz w:val="18"/>
          <w:szCs w:val="18"/>
        </w:rPr>
        <w:t xml:space="preserve"> z </w:t>
      </w:r>
      <w:r w:rsidRPr="00B544B2">
        <w:rPr>
          <w:rFonts w:ascii="Verdana" w:hAnsi="Verdana" w:cstheme="majorHAnsi"/>
          <w:sz w:val="18"/>
          <w:szCs w:val="18"/>
        </w:rPr>
        <w:t>nich dotyczą;</w:t>
      </w:r>
    </w:p>
    <w:p w14:paraId="221AF0B9" w14:textId="164E6C05" w:rsidR="008B6C45" w:rsidRPr="00B544B2" w:rsidRDefault="00E24A2A" w:rsidP="00B3016E">
      <w:pPr>
        <w:pStyle w:val="Akapitzlist"/>
        <w:numPr>
          <w:ilvl w:val="2"/>
          <w:numId w:val="6"/>
        </w:numPr>
        <w:spacing w:line="360" w:lineRule="auto"/>
        <w:ind w:left="1418" w:hanging="851"/>
        <w:jc w:val="both"/>
        <w:rPr>
          <w:rFonts w:ascii="Verdana" w:hAnsi="Verdana" w:cstheme="majorHAnsi"/>
          <w:sz w:val="18"/>
          <w:szCs w:val="18"/>
        </w:rPr>
      </w:pPr>
      <w:r w:rsidRPr="00B544B2">
        <w:rPr>
          <w:rFonts w:ascii="Verdana" w:hAnsi="Verdana" w:cstheme="majorHAnsi"/>
          <w:sz w:val="18"/>
          <w:szCs w:val="18"/>
        </w:rPr>
        <w:t>przedmiotowego środka dowodowego</w:t>
      </w:r>
      <w:r w:rsidR="002E39B7" w:rsidRPr="00B544B2">
        <w:rPr>
          <w:rFonts w:ascii="Verdana" w:hAnsi="Verdana" w:cstheme="majorHAnsi"/>
          <w:sz w:val="18"/>
          <w:szCs w:val="18"/>
        </w:rPr>
        <w:t>,</w:t>
      </w:r>
      <w:r w:rsidR="00037C02" w:rsidRPr="00B544B2">
        <w:rPr>
          <w:rFonts w:ascii="Verdana" w:hAnsi="Verdana" w:cstheme="majorHAnsi"/>
          <w:sz w:val="18"/>
          <w:szCs w:val="18"/>
        </w:rPr>
        <w:t xml:space="preserve"> oświadczenia,</w:t>
      </w:r>
      <w:r w:rsidR="002626CE" w:rsidRPr="00B544B2">
        <w:rPr>
          <w:rFonts w:ascii="Verdana" w:hAnsi="Verdana" w:cstheme="majorHAnsi"/>
          <w:sz w:val="18"/>
          <w:szCs w:val="18"/>
        </w:rPr>
        <w:t xml:space="preserve"> o </w:t>
      </w:r>
      <w:r w:rsidR="00037C02" w:rsidRPr="00B544B2">
        <w:rPr>
          <w:rFonts w:ascii="Verdana" w:hAnsi="Verdana" w:cstheme="majorHAnsi"/>
          <w:sz w:val="18"/>
          <w:szCs w:val="18"/>
        </w:rPr>
        <w:t>którym mowa</w:t>
      </w:r>
      <w:r w:rsidR="002626CE" w:rsidRPr="00B544B2">
        <w:rPr>
          <w:rFonts w:ascii="Verdana" w:hAnsi="Verdana" w:cstheme="majorHAnsi"/>
          <w:sz w:val="18"/>
          <w:szCs w:val="18"/>
        </w:rPr>
        <w:t xml:space="preserve"> w </w:t>
      </w:r>
      <w:r w:rsidR="00037C02" w:rsidRPr="00B544B2">
        <w:rPr>
          <w:rFonts w:ascii="Verdana" w:hAnsi="Verdana" w:cstheme="majorHAnsi"/>
          <w:sz w:val="18"/>
          <w:szCs w:val="18"/>
        </w:rPr>
        <w:t>art. 117 ust. 4 ustawy P</w:t>
      </w:r>
      <w:r w:rsidR="00D946D1" w:rsidRPr="00B544B2">
        <w:rPr>
          <w:rFonts w:ascii="Verdana" w:hAnsi="Verdana" w:cstheme="majorHAnsi"/>
          <w:sz w:val="18"/>
          <w:szCs w:val="18"/>
        </w:rPr>
        <w:t>ZP</w:t>
      </w:r>
      <w:r w:rsidR="002626CE" w:rsidRPr="00B544B2">
        <w:rPr>
          <w:rFonts w:ascii="Verdana" w:hAnsi="Verdana" w:cstheme="majorHAnsi"/>
          <w:sz w:val="18"/>
          <w:szCs w:val="18"/>
        </w:rPr>
        <w:t xml:space="preserve"> </w:t>
      </w:r>
      <w:r w:rsidRPr="00B544B2">
        <w:rPr>
          <w:rFonts w:ascii="Verdana" w:hAnsi="Verdana" w:cstheme="majorHAnsi"/>
          <w:sz w:val="18"/>
          <w:szCs w:val="18"/>
        </w:rPr>
        <w:t>lub zobowiązania podmiotu udostępniającego zasoby – odpowiednio wykonawca lub wykonawca wspólnie ubiegający się</w:t>
      </w:r>
      <w:r w:rsidR="002626CE" w:rsidRPr="00B544B2">
        <w:rPr>
          <w:rFonts w:ascii="Verdana" w:hAnsi="Verdana" w:cstheme="majorHAnsi"/>
          <w:sz w:val="18"/>
          <w:szCs w:val="18"/>
        </w:rPr>
        <w:t xml:space="preserve"> o </w:t>
      </w:r>
      <w:r w:rsidRPr="00B544B2">
        <w:rPr>
          <w:rFonts w:ascii="Verdana" w:hAnsi="Verdana" w:cstheme="majorHAnsi"/>
          <w:sz w:val="18"/>
          <w:szCs w:val="18"/>
        </w:rPr>
        <w:t>udzielenie zamówienia;</w:t>
      </w:r>
    </w:p>
    <w:p w14:paraId="14F3E7A2" w14:textId="4D3C6C7E" w:rsidR="00E24A2A" w:rsidRPr="00B544B2" w:rsidRDefault="00E24A2A" w:rsidP="00B3016E">
      <w:pPr>
        <w:pStyle w:val="Akapitzlist"/>
        <w:numPr>
          <w:ilvl w:val="2"/>
          <w:numId w:val="6"/>
        </w:numPr>
        <w:spacing w:line="360" w:lineRule="auto"/>
        <w:ind w:left="1418" w:hanging="851"/>
        <w:jc w:val="both"/>
        <w:rPr>
          <w:rFonts w:ascii="Verdana" w:hAnsi="Verdana" w:cstheme="majorHAnsi"/>
          <w:sz w:val="18"/>
          <w:szCs w:val="18"/>
        </w:rPr>
      </w:pPr>
      <w:r w:rsidRPr="00B544B2">
        <w:rPr>
          <w:rFonts w:ascii="Verdana" w:hAnsi="Verdana" w:cstheme="majorHAnsi"/>
          <w:sz w:val="18"/>
          <w:szCs w:val="18"/>
        </w:rPr>
        <w:t>pełnomocnictwa –mocodawca.</w:t>
      </w:r>
    </w:p>
    <w:p w14:paraId="3BBE1C1B" w14:textId="79C24200" w:rsidR="00E24A2A" w:rsidRPr="00B544B2" w:rsidRDefault="00E24A2A" w:rsidP="00B3016E">
      <w:pPr>
        <w:pStyle w:val="Akapitzlist"/>
        <w:numPr>
          <w:ilvl w:val="1"/>
          <w:numId w:val="6"/>
        </w:numPr>
        <w:spacing w:line="360" w:lineRule="auto"/>
        <w:ind w:left="1134" w:hanging="774"/>
        <w:jc w:val="both"/>
        <w:rPr>
          <w:rFonts w:ascii="Verdana" w:hAnsi="Verdana" w:cstheme="majorHAnsi"/>
          <w:sz w:val="18"/>
          <w:szCs w:val="18"/>
        </w:rPr>
      </w:pPr>
      <w:r w:rsidRPr="00B544B2">
        <w:rPr>
          <w:rFonts w:ascii="Verdana" w:hAnsi="Verdana" w:cstheme="majorHAnsi"/>
          <w:sz w:val="18"/>
          <w:szCs w:val="18"/>
        </w:rPr>
        <w:t>Poświadczenia zgodności cyfrowego odwzorowania</w:t>
      </w:r>
      <w:r w:rsidR="002626CE" w:rsidRPr="00B544B2">
        <w:rPr>
          <w:rFonts w:ascii="Verdana" w:hAnsi="Verdana" w:cstheme="majorHAnsi"/>
          <w:sz w:val="18"/>
          <w:szCs w:val="18"/>
        </w:rPr>
        <w:t xml:space="preserve"> z </w:t>
      </w:r>
      <w:r w:rsidRPr="00B544B2">
        <w:rPr>
          <w:rFonts w:ascii="Verdana" w:hAnsi="Verdana" w:cstheme="majorHAnsi"/>
          <w:sz w:val="18"/>
          <w:szCs w:val="18"/>
        </w:rPr>
        <w:t>dokumentem</w:t>
      </w:r>
      <w:r w:rsidR="002626CE" w:rsidRPr="00B544B2">
        <w:rPr>
          <w:rFonts w:ascii="Verdana" w:hAnsi="Verdana" w:cstheme="majorHAnsi"/>
          <w:sz w:val="18"/>
          <w:szCs w:val="18"/>
        </w:rPr>
        <w:t xml:space="preserve"> w </w:t>
      </w:r>
      <w:r w:rsidRPr="00B544B2">
        <w:rPr>
          <w:rFonts w:ascii="Verdana" w:hAnsi="Verdana" w:cstheme="majorHAnsi"/>
          <w:sz w:val="18"/>
          <w:szCs w:val="18"/>
        </w:rPr>
        <w:t>postaci papierowej,</w:t>
      </w:r>
      <w:r w:rsidR="002626CE" w:rsidRPr="00B544B2">
        <w:rPr>
          <w:rFonts w:ascii="Verdana" w:hAnsi="Verdana" w:cstheme="majorHAnsi"/>
          <w:sz w:val="18"/>
          <w:szCs w:val="18"/>
        </w:rPr>
        <w:t xml:space="preserve"> o </w:t>
      </w:r>
      <w:r w:rsidRPr="00B544B2">
        <w:rPr>
          <w:rFonts w:ascii="Verdana" w:hAnsi="Verdana" w:cstheme="majorHAnsi"/>
          <w:sz w:val="18"/>
          <w:szCs w:val="18"/>
        </w:rPr>
        <w:t>którym</w:t>
      </w:r>
      <w:r w:rsidR="00037C02" w:rsidRPr="00B544B2">
        <w:rPr>
          <w:rFonts w:ascii="Verdana" w:hAnsi="Verdana" w:cstheme="majorHAnsi"/>
          <w:sz w:val="18"/>
          <w:szCs w:val="18"/>
        </w:rPr>
        <w:t xml:space="preserve"> mowa</w:t>
      </w:r>
      <w:r w:rsidR="002626CE" w:rsidRPr="00B544B2">
        <w:rPr>
          <w:rFonts w:ascii="Verdana" w:hAnsi="Verdana" w:cstheme="majorHAnsi"/>
          <w:sz w:val="18"/>
          <w:szCs w:val="18"/>
        </w:rPr>
        <w:t xml:space="preserve"> w </w:t>
      </w:r>
      <w:r w:rsidR="00037C02" w:rsidRPr="00B544B2">
        <w:rPr>
          <w:rFonts w:ascii="Verdana" w:hAnsi="Verdana" w:cstheme="majorHAnsi"/>
          <w:sz w:val="18"/>
          <w:szCs w:val="18"/>
        </w:rPr>
        <w:t xml:space="preserve">pkt </w:t>
      </w:r>
      <w:r w:rsidR="00384368" w:rsidRPr="00B544B2">
        <w:rPr>
          <w:rFonts w:ascii="Verdana" w:hAnsi="Verdana" w:cstheme="majorHAnsi"/>
          <w:sz w:val="18"/>
          <w:szCs w:val="18"/>
        </w:rPr>
        <w:t>1</w:t>
      </w:r>
      <w:r w:rsidR="008E4843" w:rsidRPr="00B544B2">
        <w:rPr>
          <w:rFonts w:ascii="Verdana" w:hAnsi="Verdana" w:cstheme="majorHAnsi"/>
          <w:sz w:val="18"/>
          <w:szCs w:val="18"/>
        </w:rPr>
        <w:t>1</w:t>
      </w:r>
      <w:r w:rsidR="00037C02" w:rsidRPr="00B544B2">
        <w:rPr>
          <w:rFonts w:ascii="Verdana" w:hAnsi="Verdana" w:cstheme="majorHAnsi"/>
          <w:sz w:val="18"/>
          <w:szCs w:val="18"/>
        </w:rPr>
        <w:t>.8</w:t>
      </w:r>
      <w:r w:rsidR="00384368" w:rsidRPr="00B544B2">
        <w:rPr>
          <w:rFonts w:ascii="Verdana" w:hAnsi="Verdana" w:cstheme="majorHAnsi"/>
          <w:sz w:val="18"/>
          <w:szCs w:val="18"/>
        </w:rPr>
        <w:t>. SWZ</w:t>
      </w:r>
      <w:r w:rsidR="002626CE" w:rsidRPr="00B544B2">
        <w:rPr>
          <w:rFonts w:ascii="Verdana" w:hAnsi="Verdana" w:cstheme="majorHAnsi"/>
          <w:sz w:val="18"/>
          <w:szCs w:val="18"/>
        </w:rPr>
        <w:t xml:space="preserve"> </w:t>
      </w:r>
      <w:r w:rsidR="00037C02" w:rsidRPr="00B544B2">
        <w:rPr>
          <w:rFonts w:ascii="Verdana" w:hAnsi="Verdana" w:cstheme="majorHAnsi"/>
          <w:sz w:val="18"/>
          <w:szCs w:val="18"/>
        </w:rPr>
        <w:t>może dokonać również notariusz.</w:t>
      </w:r>
    </w:p>
    <w:p w14:paraId="16C86425" w14:textId="3137D1F3" w:rsidR="00037C02" w:rsidRPr="00B544B2" w:rsidRDefault="003B16FA" w:rsidP="00B3016E">
      <w:pPr>
        <w:pStyle w:val="Akapitzlist"/>
        <w:numPr>
          <w:ilvl w:val="1"/>
          <w:numId w:val="6"/>
        </w:numPr>
        <w:spacing w:line="360" w:lineRule="auto"/>
        <w:ind w:left="1134" w:hanging="774"/>
        <w:jc w:val="both"/>
        <w:rPr>
          <w:rFonts w:ascii="Verdana" w:hAnsi="Verdana" w:cstheme="majorHAnsi"/>
          <w:sz w:val="18"/>
          <w:szCs w:val="18"/>
        </w:rPr>
      </w:pPr>
      <w:r w:rsidRPr="00B544B2">
        <w:rPr>
          <w:rFonts w:ascii="Verdana" w:hAnsi="Verdana" w:cstheme="majorHAnsi"/>
          <w:sz w:val="18"/>
          <w:szCs w:val="18"/>
        </w:rPr>
        <w:t xml:space="preserve">Podmiotowe środki dowodowe, przedmiotowe środki dowodowe oraz inne dokumenty lub oświadczenia, o których mowa w SWZ, sporządzone w języku obcym przekazuje się wraz </w:t>
      </w:r>
      <w:r w:rsidR="005C1C7F" w:rsidRPr="00B544B2">
        <w:rPr>
          <w:rFonts w:ascii="Verdana" w:hAnsi="Verdana" w:cstheme="majorHAnsi"/>
          <w:sz w:val="18"/>
          <w:szCs w:val="18"/>
        </w:rPr>
        <w:t xml:space="preserve">    </w:t>
      </w:r>
      <w:r w:rsidRPr="00B544B2">
        <w:rPr>
          <w:rFonts w:ascii="Verdana" w:hAnsi="Verdana" w:cstheme="majorHAnsi"/>
          <w:sz w:val="18"/>
          <w:szCs w:val="18"/>
        </w:rPr>
        <w:t>z tłumaczeniem na język polski.</w:t>
      </w:r>
    </w:p>
    <w:p w14:paraId="32F0E47C" w14:textId="542A7383" w:rsidR="00F17BBC" w:rsidRPr="00B544B2" w:rsidRDefault="00F17BBC" w:rsidP="00EE0A4B">
      <w:pPr>
        <w:pStyle w:val="Nagwek2"/>
        <w:spacing w:after="240" w:line="360" w:lineRule="auto"/>
        <w:ind w:left="851" w:hanging="567"/>
        <w:rPr>
          <w:sz w:val="18"/>
          <w:szCs w:val="18"/>
        </w:rPr>
      </w:pPr>
      <w:bookmarkStart w:id="20" w:name="_Toc98155455"/>
      <w:r w:rsidRPr="00B544B2">
        <w:rPr>
          <w:sz w:val="18"/>
          <w:szCs w:val="18"/>
        </w:rPr>
        <w:t>Procedura wyjaśniania</w:t>
      </w:r>
      <w:r w:rsidR="002626CE" w:rsidRPr="00B544B2">
        <w:rPr>
          <w:sz w:val="18"/>
          <w:szCs w:val="18"/>
        </w:rPr>
        <w:t xml:space="preserve"> i </w:t>
      </w:r>
      <w:r w:rsidR="00227AD3" w:rsidRPr="00B544B2">
        <w:rPr>
          <w:sz w:val="18"/>
          <w:szCs w:val="18"/>
        </w:rPr>
        <w:t>zmiany</w:t>
      </w:r>
      <w:r w:rsidRPr="00B544B2">
        <w:rPr>
          <w:sz w:val="18"/>
          <w:szCs w:val="18"/>
        </w:rPr>
        <w:t xml:space="preserve"> treści SWZ.</w:t>
      </w:r>
      <w:bookmarkEnd w:id="20"/>
    </w:p>
    <w:p w14:paraId="77C5BBA1" w14:textId="415191F0" w:rsidR="00227AD3" w:rsidRPr="00B544B2" w:rsidRDefault="00227AD3" w:rsidP="00B3016E">
      <w:pPr>
        <w:pStyle w:val="Akapitzlist"/>
        <w:numPr>
          <w:ilvl w:val="1"/>
          <w:numId w:val="6"/>
        </w:numPr>
        <w:spacing w:line="360" w:lineRule="auto"/>
        <w:ind w:left="993" w:hanging="633"/>
        <w:jc w:val="both"/>
        <w:rPr>
          <w:rFonts w:ascii="Verdana" w:hAnsi="Verdana" w:cstheme="majorHAnsi"/>
          <w:sz w:val="18"/>
          <w:szCs w:val="18"/>
          <w:lang w:val="pl-PL"/>
        </w:rPr>
      </w:pPr>
      <w:r w:rsidRPr="00B544B2">
        <w:rPr>
          <w:rFonts w:ascii="Verdana" w:hAnsi="Verdana" w:cstheme="majorHAnsi"/>
          <w:sz w:val="18"/>
          <w:szCs w:val="18"/>
          <w:lang w:val="pl-PL"/>
        </w:rPr>
        <w:t xml:space="preserve">Wykonawca może zwrócić się do </w:t>
      </w:r>
      <w:r w:rsidR="00E85F60" w:rsidRPr="00B544B2">
        <w:rPr>
          <w:rFonts w:ascii="Verdana" w:hAnsi="Verdana" w:cstheme="majorHAnsi"/>
          <w:sz w:val="18"/>
          <w:szCs w:val="18"/>
          <w:lang w:val="pl-PL"/>
        </w:rPr>
        <w:t>Z</w:t>
      </w:r>
      <w:r w:rsidRPr="00B544B2">
        <w:rPr>
          <w:rFonts w:ascii="Verdana" w:hAnsi="Verdana" w:cstheme="majorHAnsi"/>
          <w:sz w:val="18"/>
          <w:szCs w:val="18"/>
          <w:lang w:val="pl-PL"/>
        </w:rPr>
        <w:t>amawiającego</w:t>
      </w:r>
      <w:r w:rsidR="002626CE" w:rsidRPr="00B544B2">
        <w:rPr>
          <w:rFonts w:ascii="Verdana" w:hAnsi="Verdana" w:cstheme="majorHAnsi"/>
          <w:sz w:val="18"/>
          <w:szCs w:val="18"/>
          <w:lang w:val="pl-PL"/>
        </w:rPr>
        <w:t xml:space="preserve"> z </w:t>
      </w:r>
      <w:r w:rsidRPr="00B544B2">
        <w:rPr>
          <w:rFonts w:ascii="Verdana" w:hAnsi="Verdana" w:cstheme="majorHAnsi"/>
          <w:sz w:val="18"/>
          <w:szCs w:val="18"/>
          <w:lang w:val="pl-PL"/>
        </w:rPr>
        <w:t>wnioskiem</w:t>
      </w:r>
      <w:r w:rsidR="002626CE" w:rsidRPr="00B544B2">
        <w:rPr>
          <w:rFonts w:ascii="Verdana" w:hAnsi="Verdana" w:cstheme="majorHAnsi"/>
          <w:sz w:val="18"/>
          <w:szCs w:val="18"/>
          <w:lang w:val="pl-PL"/>
        </w:rPr>
        <w:t xml:space="preserve"> o </w:t>
      </w:r>
      <w:r w:rsidRPr="00B544B2">
        <w:rPr>
          <w:rFonts w:ascii="Verdana" w:hAnsi="Verdana" w:cstheme="majorHAnsi"/>
          <w:sz w:val="18"/>
          <w:szCs w:val="18"/>
          <w:lang w:val="pl-PL"/>
        </w:rPr>
        <w:t xml:space="preserve">wyjaśnienie treści SWZ. </w:t>
      </w:r>
    </w:p>
    <w:p w14:paraId="77E2ED04" w14:textId="6B633EA7" w:rsidR="00227AD3" w:rsidRPr="00B544B2" w:rsidRDefault="00227AD3" w:rsidP="00B3016E">
      <w:pPr>
        <w:pStyle w:val="Akapitzlist"/>
        <w:numPr>
          <w:ilvl w:val="1"/>
          <w:numId w:val="6"/>
        </w:numPr>
        <w:spacing w:line="360" w:lineRule="auto"/>
        <w:ind w:left="993" w:hanging="633"/>
        <w:jc w:val="both"/>
        <w:rPr>
          <w:rFonts w:ascii="Verdana" w:hAnsi="Verdana" w:cstheme="majorHAnsi"/>
          <w:sz w:val="18"/>
          <w:szCs w:val="18"/>
          <w:lang w:val="pl-PL"/>
        </w:rPr>
      </w:pPr>
      <w:r w:rsidRPr="00B544B2">
        <w:rPr>
          <w:rFonts w:ascii="Verdana" w:hAnsi="Verdana" w:cstheme="majorHAnsi"/>
          <w:sz w:val="18"/>
          <w:szCs w:val="18"/>
          <w:lang w:val="pl-PL"/>
        </w:rPr>
        <w:t>Zamawiający jest obowiązany udzielić wyjaśnień niezwłocznie, jednak nie później niż na 2 dni przed upływem terminu składania ofert, pod warunkiem</w:t>
      </w:r>
      <w:r w:rsidR="005C1C7F" w:rsidRPr="00B544B2">
        <w:rPr>
          <w:rFonts w:ascii="Verdana" w:hAnsi="Verdana" w:cstheme="majorHAnsi"/>
          <w:sz w:val="18"/>
          <w:szCs w:val="18"/>
          <w:lang w:val="pl-PL"/>
        </w:rPr>
        <w:t>,</w:t>
      </w:r>
      <w:r w:rsidRPr="00B544B2">
        <w:rPr>
          <w:rFonts w:ascii="Verdana" w:hAnsi="Verdana" w:cstheme="majorHAnsi"/>
          <w:sz w:val="18"/>
          <w:szCs w:val="18"/>
          <w:lang w:val="pl-PL"/>
        </w:rPr>
        <w:t xml:space="preserve"> że wniosek</w:t>
      </w:r>
      <w:r w:rsidR="002626CE" w:rsidRPr="00B544B2">
        <w:rPr>
          <w:rFonts w:ascii="Verdana" w:hAnsi="Verdana" w:cstheme="majorHAnsi"/>
          <w:sz w:val="18"/>
          <w:szCs w:val="18"/>
          <w:lang w:val="pl-PL"/>
        </w:rPr>
        <w:t xml:space="preserve"> o </w:t>
      </w:r>
      <w:r w:rsidRPr="00B544B2">
        <w:rPr>
          <w:rFonts w:ascii="Verdana" w:hAnsi="Verdana" w:cstheme="majorHAnsi"/>
          <w:sz w:val="18"/>
          <w:szCs w:val="18"/>
          <w:lang w:val="pl-PL"/>
        </w:rPr>
        <w:t xml:space="preserve">wyjaśnienie treści SWZ wpłynął do </w:t>
      </w:r>
      <w:r w:rsidR="00E85F60" w:rsidRPr="00B544B2">
        <w:rPr>
          <w:rFonts w:ascii="Verdana" w:hAnsi="Verdana" w:cstheme="majorHAnsi"/>
          <w:sz w:val="18"/>
          <w:szCs w:val="18"/>
          <w:lang w:val="pl-PL"/>
        </w:rPr>
        <w:t>Z</w:t>
      </w:r>
      <w:r w:rsidRPr="00B544B2">
        <w:rPr>
          <w:rFonts w:ascii="Verdana" w:hAnsi="Verdana" w:cstheme="majorHAnsi"/>
          <w:sz w:val="18"/>
          <w:szCs w:val="18"/>
          <w:lang w:val="pl-PL"/>
        </w:rPr>
        <w:t xml:space="preserve">amawiającego nie później niż na 4 dni przed upływem terminu składania ofert. </w:t>
      </w:r>
    </w:p>
    <w:p w14:paraId="014332A0" w14:textId="1D52C28E" w:rsidR="00227AD3" w:rsidRPr="00B544B2" w:rsidRDefault="00227AD3" w:rsidP="00B3016E">
      <w:pPr>
        <w:pStyle w:val="Akapitzlist"/>
        <w:numPr>
          <w:ilvl w:val="1"/>
          <w:numId w:val="6"/>
        </w:numPr>
        <w:spacing w:line="360" w:lineRule="auto"/>
        <w:ind w:left="993" w:hanging="633"/>
        <w:jc w:val="both"/>
        <w:rPr>
          <w:rFonts w:ascii="Verdana" w:hAnsi="Verdana" w:cstheme="majorHAnsi"/>
          <w:sz w:val="18"/>
          <w:szCs w:val="18"/>
          <w:lang w:val="pl-PL"/>
        </w:rPr>
      </w:pPr>
      <w:r w:rsidRPr="00B544B2">
        <w:rPr>
          <w:rFonts w:ascii="Verdana" w:hAnsi="Verdana" w:cstheme="majorHAnsi"/>
          <w:sz w:val="18"/>
          <w:szCs w:val="18"/>
          <w:lang w:val="pl-PL"/>
        </w:rPr>
        <w:t xml:space="preserve">Jeżeli </w:t>
      </w:r>
      <w:r w:rsidR="00E85F60" w:rsidRPr="00B544B2">
        <w:rPr>
          <w:rFonts w:ascii="Verdana" w:hAnsi="Verdana" w:cstheme="majorHAnsi"/>
          <w:sz w:val="18"/>
          <w:szCs w:val="18"/>
          <w:lang w:val="pl-PL"/>
        </w:rPr>
        <w:t>Z</w:t>
      </w:r>
      <w:r w:rsidRPr="00B544B2">
        <w:rPr>
          <w:rFonts w:ascii="Verdana" w:hAnsi="Verdana" w:cstheme="majorHAnsi"/>
          <w:sz w:val="18"/>
          <w:szCs w:val="18"/>
          <w:lang w:val="pl-PL"/>
        </w:rPr>
        <w:t>amawiający nie udzieli wyjaśnień</w:t>
      </w:r>
      <w:r w:rsidR="002626CE" w:rsidRPr="00B544B2">
        <w:rPr>
          <w:rFonts w:ascii="Verdana" w:hAnsi="Verdana" w:cstheme="majorHAnsi"/>
          <w:sz w:val="18"/>
          <w:szCs w:val="18"/>
          <w:lang w:val="pl-PL"/>
        </w:rPr>
        <w:t xml:space="preserve"> w </w:t>
      </w:r>
      <w:r w:rsidRPr="00B544B2">
        <w:rPr>
          <w:rFonts w:ascii="Verdana" w:hAnsi="Verdana" w:cstheme="majorHAnsi"/>
          <w:sz w:val="18"/>
          <w:szCs w:val="18"/>
          <w:lang w:val="pl-PL"/>
        </w:rPr>
        <w:t>terminie,</w:t>
      </w:r>
      <w:r w:rsidR="002626CE" w:rsidRPr="00B544B2">
        <w:rPr>
          <w:rFonts w:ascii="Verdana" w:hAnsi="Verdana" w:cstheme="majorHAnsi"/>
          <w:sz w:val="18"/>
          <w:szCs w:val="18"/>
          <w:lang w:val="pl-PL"/>
        </w:rPr>
        <w:t xml:space="preserve"> o </w:t>
      </w:r>
      <w:r w:rsidRPr="00B544B2">
        <w:rPr>
          <w:rFonts w:ascii="Verdana" w:hAnsi="Verdana" w:cstheme="majorHAnsi"/>
          <w:sz w:val="18"/>
          <w:szCs w:val="18"/>
          <w:lang w:val="pl-PL"/>
        </w:rPr>
        <w:t>którym mowa</w:t>
      </w:r>
      <w:r w:rsidR="002626CE" w:rsidRPr="00B544B2">
        <w:rPr>
          <w:rFonts w:ascii="Verdana" w:hAnsi="Verdana" w:cstheme="majorHAnsi"/>
          <w:sz w:val="18"/>
          <w:szCs w:val="18"/>
          <w:lang w:val="pl-PL"/>
        </w:rPr>
        <w:t xml:space="preserve"> w </w:t>
      </w:r>
      <w:r w:rsidRPr="00B544B2">
        <w:rPr>
          <w:rFonts w:ascii="Verdana" w:hAnsi="Verdana" w:cstheme="majorHAnsi"/>
          <w:sz w:val="18"/>
          <w:szCs w:val="18"/>
          <w:lang w:val="pl-PL"/>
        </w:rPr>
        <w:t xml:space="preserve">pkt </w:t>
      </w:r>
      <w:r w:rsidR="00384368" w:rsidRPr="00B544B2">
        <w:rPr>
          <w:rFonts w:ascii="Verdana" w:hAnsi="Verdana" w:cstheme="majorHAnsi"/>
          <w:sz w:val="18"/>
          <w:szCs w:val="18"/>
          <w:lang w:val="pl-PL"/>
        </w:rPr>
        <w:t>1</w:t>
      </w:r>
      <w:r w:rsidR="008E4843" w:rsidRPr="00B544B2">
        <w:rPr>
          <w:rFonts w:ascii="Verdana" w:hAnsi="Verdana" w:cstheme="majorHAnsi"/>
          <w:sz w:val="18"/>
          <w:szCs w:val="18"/>
          <w:lang w:val="pl-PL"/>
        </w:rPr>
        <w:t>2</w:t>
      </w:r>
      <w:r w:rsidRPr="00B544B2">
        <w:rPr>
          <w:rFonts w:ascii="Verdana" w:hAnsi="Verdana" w:cstheme="majorHAnsi"/>
          <w:sz w:val="18"/>
          <w:szCs w:val="18"/>
          <w:lang w:val="pl-PL"/>
        </w:rPr>
        <w:t>.2</w:t>
      </w:r>
      <w:r w:rsidR="00384368" w:rsidRPr="00B544B2">
        <w:rPr>
          <w:rFonts w:ascii="Verdana" w:hAnsi="Verdana" w:cstheme="majorHAnsi"/>
          <w:sz w:val="18"/>
          <w:szCs w:val="18"/>
          <w:lang w:val="pl-PL"/>
        </w:rPr>
        <w:t>. SWZ</w:t>
      </w:r>
      <w:r w:rsidRPr="00B544B2">
        <w:rPr>
          <w:rFonts w:ascii="Verdana" w:hAnsi="Verdana" w:cstheme="majorHAnsi"/>
          <w:sz w:val="18"/>
          <w:szCs w:val="18"/>
          <w:lang w:val="pl-PL"/>
        </w:rPr>
        <w:t>, przedłuża termin składania odpowiednio ofert</w:t>
      </w:r>
      <w:r w:rsidR="002626CE" w:rsidRPr="00B544B2">
        <w:rPr>
          <w:rFonts w:ascii="Verdana" w:hAnsi="Verdana" w:cstheme="majorHAnsi"/>
          <w:sz w:val="18"/>
          <w:szCs w:val="18"/>
          <w:lang w:val="pl-PL"/>
        </w:rPr>
        <w:t xml:space="preserve"> o </w:t>
      </w:r>
      <w:r w:rsidRPr="00B544B2">
        <w:rPr>
          <w:rFonts w:ascii="Verdana" w:hAnsi="Verdana" w:cstheme="majorHAnsi"/>
          <w:sz w:val="18"/>
          <w:szCs w:val="18"/>
          <w:lang w:val="pl-PL"/>
        </w:rPr>
        <w:t xml:space="preserve">czas niezbędny do zapoznania się wszystkich zainteresowanych </w:t>
      </w:r>
      <w:r w:rsidR="00E85F60" w:rsidRPr="00B544B2">
        <w:rPr>
          <w:rFonts w:ascii="Verdana" w:hAnsi="Verdana" w:cstheme="majorHAnsi"/>
          <w:sz w:val="18"/>
          <w:szCs w:val="18"/>
          <w:lang w:val="pl-PL"/>
        </w:rPr>
        <w:t>W</w:t>
      </w:r>
      <w:r w:rsidRPr="00B544B2">
        <w:rPr>
          <w:rFonts w:ascii="Verdana" w:hAnsi="Verdana" w:cstheme="majorHAnsi"/>
          <w:sz w:val="18"/>
          <w:szCs w:val="18"/>
          <w:lang w:val="pl-PL"/>
        </w:rPr>
        <w:t>ykonawców</w:t>
      </w:r>
      <w:r w:rsidR="002626CE" w:rsidRPr="00B544B2">
        <w:rPr>
          <w:rFonts w:ascii="Verdana" w:hAnsi="Verdana" w:cstheme="majorHAnsi"/>
          <w:sz w:val="18"/>
          <w:szCs w:val="18"/>
          <w:lang w:val="pl-PL"/>
        </w:rPr>
        <w:t xml:space="preserve"> z </w:t>
      </w:r>
      <w:r w:rsidRPr="00B544B2">
        <w:rPr>
          <w:rFonts w:ascii="Verdana" w:hAnsi="Verdana" w:cstheme="majorHAnsi"/>
          <w:sz w:val="18"/>
          <w:szCs w:val="18"/>
          <w:lang w:val="pl-PL"/>
        </w:rPr>
        <w:t>wyjaśnieniami niezbędnymi do należytego przygotowania</w:t>
      </w:r>
      <w:r w:rsidR="002626CE" w:rsidRPr="00B544B2">
        <w:rPr>
          <w:rFonts w:ascii="Verdana" w:hAnsi="Verdana" w:cstheme="majorHAnsi"/>
          <w:sz w:val="18"/>
          <w:szCs w:val="18"/>
          <w:lang w:val="pl-PL"/>
        </w:rPr>
        <w:t xml:space="preserve"> i </w:t>
      </w:r>
      <w:r w:rsidRPr="00B544B2">
        <w:rPr>
          <w:rFonts w:ascii="Verdana" w:hAnsi="Verdana" w:cstheme="majorHAnsi"/>
          <w:sz w:val="18"/>
          <w:szCs w:val="18"/>
          <w:lang w:val="pl-PL"/>
        </w:rPr>
        <w:t xml:space="preserve">złożenia odpowiednio ofert. </w:t>
      </w:r>
    </w:p>
    <w:p w14:paraId="09F9D941" w14:textId="62F6E947" w:rsidR="00227AD3" w:rsidRPr="00B544B2" w:rsidRDefault="00227AD3" w:rsidP="00B3016E">
      <w:pPr>
        <w:pStyle w:val="Akapitzlist"/>
        <w:numPr>
          <w:ilvl w:val="1"/>
          <w:numId w:val="6"/>
        </w:numPr>
        <w:spacing w:line="360" w:lineRule="auto"/>
        <w:ind w:left="993" w:hanging="633"/>
        <w:jc w:val="both"/>
        <w:rPr>
          <w:rFonts w:ascii="Verdana" w:hAnsi="Verdana" w:cstheme="majorHAnsi"/>
          <w:sz w:val="18"/>
          <w:szCs w:val="18"/>
          <w:lang w:val="pl-PL"/>
        </w:rPr>
      </w:pPr>
      <w:r w:rsidRPr="00B544B2">
        <w:rPr>
          <w:rFonts w:ascii="Verdana" w:hAnsi="Verdana" w:cstheme="majorHAnsi"/>
          <w:sz w:val="18"/>
          <w:szCs w:val="18"/>
          <w:lang w:val="pl-PL"/>
        </w:rPr>
        <w:t>W przypadku gdy wniosek</w:t>
      </w:r>
      <w:r w:rsidR="002626CE" w:rsidRPr="00B544B2">
        <w:rPr>
          <w:rFonts w:ascii="Verdana" w:hAnsi="Verdana" w:cstheme="majorHAnsi"/>
          <w:sz w:val="18"/>
          <w:szCs w:val="18"/>
          <w:lang w:val="pl-PL"/>
        </w:rPr>
        <w:t xml:space="preserve"> o </w:t>
      </w:r>
      <w:r w:rsidRPr="00B544B2">
        <w:rPr>
          <w:rFonts w:ascii="Verdana" w:hAnsi="Verdana" w:cstheme="majorHAnsi"/>
          <w:sz w:val="18"/>
          <w:szCs w:val="18"/>
          <w:lang w:val="pl-PL"/>
        </w:rPr>
        <w:t>wyjaśnienie treści SWZ nie wpłynął</w:t>
      </w:r>
      <w:r w:rsidR="002626CE" w:rsidRPr="00B544B2">
        <w:rPr>
          <w:rFonts w:ascii="Verdana" w:hAnsi="Verdana" w:cstheme="majorHAnsi"/>
          <w:sz w:val="18"/>
          <w:szCs w:val="18"/>
          <w:lang w:val="pl-PL"/>
        </w:rPr>
        <w:t xml:space="preserve"> w </w:t>
      </w:r>
      <w:r w:rsidRPr="00B544B2">
        <w:rPr>
          <w:rFonts w:ascii="Verdana" w:hAnsi="Verdana" w:cstheme="majorHAnsi"/>
          <w:sz w:val="18"/>
          <w:szCs w:val="18"/>
          <w:lang w:val="pl-PL"/>
        </w:rPr>
        <w:t>terminie,</w:t>
      </w:r>
      <w:r w:rsidR="002626CE" w:rsidRPr="00B544B2">
        <w:rPr>
          <w:rFonts w:ascii="Verdana" w:hAnsi="Verdana" w:cstheme="majorHAnsi"/>
          <w:sz w:val="18"/>
          <w:szCs w:val="18"/>
          <w:lang w:val="pl-PL"/>
        </w:rPr>
        <w:t xml:space="preserve"> o </w:t>
      </w:r>
      <w:r w:rsidRPr="00B544B2">
        <w:rPr>
          <w:rFonts w:ascii="Verdana" w:hAnsi="Verdana" w:cstheme="majorHAnsi"/>
          <w:sz w:val="18"/>
          <w:szCs w:val="18"/>
          <w:lang w:val="pl-PL"/>
        </w:rPr>
        <w:t>którym mowa</w:t>
      </w:r>
      <w:r w:rsidR="002626CE" w:rsidRPr="00B544B2">
        <w:rPr>
          <w:rFonts w:ascii="Verdana" w:hAnsi="Verdana" w:cstheme="majorHAnsi"/>
          <w:sz w:val="18"/>
          <w:szCs w:val="18"/>
          <w:lang w:val="pl-PL"/>
        </w:rPr>
        <w:t xml:space="preserve"> w </w:t>
      </w:r>
      <w:r w:rsidRPr="00B544B2">
        <w:rPr>
          <w:rFonts w:ascii="Verdana" w:hAnsi="Verdana" w:cstheme="majorHAnsi"/>
          <w:sz w:val="18"/>
          <w:szCs w:val="18"/>
          <w:lang w:val="pl-PL"/>
        </w:rPr>
        <w:t xml:space="preserve">pkt </w:t>
      </w:r>
      <w:r w:rsidR="00384368" w:rsidRPr="00B544B2">
        <w:rPr>
          <w:rFonts w:ascii="Verdana" w:hAnsi="Verdana" w:cstheme="majorHAnsi"/>
          <w:sz w:val="18"/>
          <w:szCs w:val="18"/>
          <w:lang w:val="pl-PL"/>
        </w:rPr>
        <w:t>1</w:t>
      </w:r>
      <w:r w:rsidR="008E4843" w:rsidRPr="00B544B2">
        <w:rPr>
          <w:rFonts w:ascii="Verdana" w:hAnsi="Verdana" w:cstheme="majorHAnsi"/>
          <w:sz w:val="18"/>
          <w:szCs w:val="18"/>
          <w:lang w:val="pl-PL"/>
        </w:rPr>
        <w:t>2</w:t>
      </w:r>
      <w:r w:rsidRPr="00B544B2">
        <w:rPr>
          <w:rFonts w:ascii="Verdana" w:hAnsi="Verdana" w:cstheme="majorHAnsi"/>
          <w:sz w:val="18"/>
          <w:szCs w:val="18"/>
          <w:lang w:val="pl-PL"/>
        </w:rPr>
        <w:t>.2</w:t>
      </w:r>
      <w:r w:rsidR="00384368" w:rsidRPr="00B544B2">
        <w:rPr>
          <w:rFonts w:ascii="Verdana" w:hAnsi="Verdana" w:cstheme="majorHAnsi"/>
          <w:sz w:val="18"/>
          <w:szCs w:val="18"/>
          <w:lang w:val="pl-PL"/>
        </w:rPr>
        <w:t>. SWZ</w:t>
      </w:r>
      <w:r w:rsidRPr="00B544B2">
        <w:rPr>
          <w:rFonts w:ascii="Verdana" w:hAnsi="Verdana" w:cstheme="majorHAnsi"/>
          <w:sz w:val="18"/>
          <w:szCs w:val="18"/>
          <w:lang w:val="pl-PL"/>
        </w:rPr>
        <w:t xml:space="preserve"> </w:t>
      </w:r>
      <w:r w:rsidR="00E85F60" w:rsidRPr="00B544B2">
        <w:rPr>
          <w:rFonts w:ascii="Verdana" w:hAnsi="Verdana" w:cstheme="majorHAnsi"/>
          <w:sz w:val="18"/>
          <w:szCs w:val="18"/>
          <w:lang w:val="pl-PL"/>
        </w:rPr>
        <w:t>Z</w:t>
      </w:r>
      <w:r w:rsidRPr="00B544B2">
        <w:rPr>
          <w:rFonts w:ascii="Verdana" w:hAnsi="Verdana" w:cstheme="majorHAnsi"/>
          <w:sz w:val="18"/>
          <w:szCs w:val="18"/>
          <w:lang w:val="pl-PL"/>
        </w:rPr>
        <w:t xml:space="preserve">amawiający nie ma obowiązku udzielania odpowiednio wyjaśnień SWZ oraz obowiązku przedłużenia terminu składania ofert. </w:t>
      </w:r>
    </w:p>
    <w:p w14:paraId="51103DC6" w14:textId="04AB987F" w:rsidR="00227AD3" w:rsidRPr="00B544B2" w:rsidRDefault="00227AD3" w:rsidP="00B3016E">
      <w:pPr>
        <w:pStyle w:val="Akapitzlist"/>
        <w:numPr>
          <w:ilvl w:val="1"/>
          <w:numId w:val="6"/>
        </w:numPr>
        <w:spacing w:line="360" w:lineRule="auto"/>
        <w:ind w:left="993" w:hanging="633"/>
        <w:jc w:val="both"/>
        <w:rPr>
          <w:rFonts w:ascii="Verdana" w:hAnsi="Verdana" w:cstheme="majorHAnsi"/>
          <w:sz w:val="18"/>
          <w:szCs w:val="18"/>
          <w:lang w:val="pl-PL"/>
        </w:rPr>
      </w:pPr>
      <w:r w:rsidRPr="00B544B2">
        <w:rPr>
          <w:rFonts w:ascii="Verdana" w:hAnsi="Verdana" w:cstheme="majorHAnsi"/>
          <w:sz w:val="18"/>
          <w:szCs w:val="18"/>
        </w:rPr>
        <w:t>Przedłużenie</w:t>
      </w:r>
      <w:r w:rsidRPr="00B544B2">
        <w:rPr>
          <w:rFonts w:ascii="Verdana" w:hAnsi="Verdana" w:cstheme="majorHAnsi"/>
          <w:sz w:val="18"/>
          <w:szCs w:val="18"/>
          <w:lang w:val="pl-PL"/>
        </w:rPr>
        <w:t xml:space="preserve"> terminu składania ofert</w:t>
      </w:r>
      <w:r w:rsidR="0012474D" w:rsidRPr="00B544B2">
        <w:rPr>
          <w:rFonts w:ascii="Verdana" w:hAnsi="Verdana" w:cstheme="majorHAnsi"/>
          <w:sz w:val="18"/>
          <w:szCs w:val="18"/>
          <w:lang w:val="pl-PL"/>
        </w:rPr>
        <w:t xml:space="preserve"> </w:t>
      </w:r>
      <w:r w:rsidRPr="00B544B2">
        <w:rPr>
          <w:rFonts w:ascii="Verdana" w:hAnsi="Verdana" w:cstheme="majorHAnsi"/>
          <w:sz w:val="18"/>
          <w:szCs w:val="18"/>
          <w:lang w:val="pl-PL"/>
        </w:rPr>
        <w:t>nie wpływa na bieg terminu składania wniosku</w:t>
      </w:r>
      <w:r w:rsidR="002626CE" w:rsidRPr="00B544B2">
        <w:rPr>
          <w:rFonts w:ascii="Verdana" w:hAnsi="Verdana" w:cstheme="majorHAnsi"/>
          <w:sz w:val="18"/>
          <w:szCs w:val="18"/>
          <w:lang w:val="pl-PL"/>
        </w:rPr>
        <w:t xml:space="preserve"> o </w:t>
      </w:r>
      <w:r w:rsidRPr="00B544B2">
        <w:rPr>
          <w:rFonts w:ascii="Verdana" w:hAnsi="Verdana" w:cstheme="majorHAnsi"/>
          <w:sz w:val="18"/>
          <w:szCs w:val="18"/>
          <w:lang w:val="pl-PL"/>
        </w:rPr>
        <w:t>wyjaśnienie treści SWZ.</w:t>
      </w:r>
    </w:p>
    <w:p w14:paraId="771EABE2" w14:textId="5BC4CB9D" w:rsidR="00227AD3" w:rsidRPr="00B544B2" w:rsidRDefault="00227AD3" w:rsidP="00B3016E">
      <w:pPr>
        <w:pStyle w:val="Akapitzlist"/>
        <w:numPr>
          <w:ilvl w:val="1"/>
          <w:numId w:val="6"/>
        </w:numPr>
        <w:spacing w:line="360" w:lineRule="auto"/>
        <w:ind w:left="993" w:hanging="633"/>
        <w:jc w:val="both"/>
        <w:rPr>
          <w:rFonts w:ascii="Verdana" w:hAnsi="Verdana" w:cstheme="majorHAnsi"/>
          <w:sz w:val="18"/>
          <w:szCs w:val="18"/>
          <w:lang w:val="pl-PL"/>
        </w:rPr>
      </w:pPr>
      <w:r w:rsidRPr="00B544B2">
        <w:rPr>
          <w:rFonts w:ascii="Verdana" w:hAnsi="Verdana" w:cstheme="majorHAnsi"/>
          <w:sz w:val="18"/>
          <w:szCs w:val="18"/>
          <w:lang w:val="pl-PL"/>
        </w:rPr>
        <w:lastRenderedPageBreak/>
        <w:t>Treść zapytań wraz</w:t>
      </w:r>
      <w:r w:rsidR="002626CE" w:rsidRPr="00B544B2">
        <w:rPr>
          <w:rFonts w:ascii="Verdana" w:hAnsi="Verdana" w:cstheme="majorHAnsi"/>
          <w:sz w:val="18"/>
          <w:szCs w:val="18"/>
          <w:lang w:val="pl-PL"/>
        </w:rPr>
        <w:t xml:space="preserve"> z </w:t>
      </w:r>
      <w:r w:rsidRPr="00B544B2">
        <w:rPr>
          <w:rFonts w:ascii="Verdana" w:hAnsi="Verdana" w:cstheme="majorHAnsi"/>
          <w:sz w:val="18"/>
          <w:szCs w:val="18"/>
          <w:lang w:val="pl-PL"/>
        </w:rPr>
        <w:t xml:space="preserve">wyjaśnieniami </w:t>
      </w:r>
      <w:r w:rsidR="00E85F60" w:rsidRPr="00B544B2">
        <w:rPr>
          <w:rFonts w:ascii="Verdana" w:hAnsi="Verdana" w:cstheme="majorHAnsi"/>
          <w:sz w:val="18"/>
          <w:szCs w:val="18"/>
          <w:lang w:val="pl-PL"/>
        </w:rPr>
        <w:t>Z</w:t>
      </w:r>
      <w:r w:rsidRPr="00B544B2">
        <w:rPr>
          <w:rFonts w:ascii="Verdana" w:hAnsi="Verdana" w:cstheme="majorHAnsi"/>
          <w:sz w:val="18"/>
          <w:szCs w:val="18"/>
          <w:lang w:val="pl-PL"/>
        </w:rPr>
        <w:t xml:space="preserve">amawiający udostępnia, bez ujawniania źródła zapytania, na stronie internetowej prowadzonego postępowania. </w:t>
      </w:r>
    </w:p>
    <w:p w14:paraId="01FC3E55" w14:textId="469272EA" w:rsidR="00227AD3" w:rsidRPr="00B544B2" w:rsidRDefault="00227AD3" w:rsidP="00B3016E">
      <w:pPr>
        <w:pStyle w:val="Akapitzlist"/>
        <w:numPr>
          <w:ilvl w:val="1"/>
          <w:numId w:val="6"/>
        </w:numPr>
        <w:spacing w:line="360" w:lineRule="auto"/>
        <w:ind w:left="993" w:hanging="633"/>
        <w:jc w:val="both"/>
        <w:rPr>
          <w:rFonts w:ascii="Verdana" w:hAnsi="Verdana" w:cstheme="majorHAnsi"/>
          <w:sz w:val="18"/>
          <w:szCs w:val="18"/>
          <w:lang w:val="pl-PL"/>
        </w:rPr>
      </w:pPr>
      <w:r w:rsidRPr="00B544B2">
        <w:rPr>
          <w:rFonts w:ascii="Verdana" w:hAnsi="Verdana" w:cstheme="majorHAnsi"/>
          <w:sz w:val="18"/>
          <w:szCs w:val="18"/>
          <w:lang w:val="pl-PL"/>
        </w:rPr>
        <w:t xml:space="preserve">W uzasadnionych przypadkach zamawiający może przed upływem terminu składania ofert zmienić treść SWZ. </w:t>
      </w:r>
    </w:p>
    <w:p w14:paraId="43E4E893" w14:textId="2E7FB294" w:rsidR="00227AD3" w:rsidRPr="00B544B2" w:rsidRDefault="00227AD3" w:rsidP="00B3016E">
      <w:pPr>
        <w:pStyle w:val="Akapitzlist"/>
        <w:numPr>
          <w:ilvl w:val="1"/>
          <w:numId w:val="6"/>
        </w:numPr>
        <w:spacing w:line="360" w:lineRule="auto"/>
        <w:ind w:left="993" w:hanging="633"/>
        <w:jc w:val="both"/>
        <w:rPr>
          <w:rFonts w:ascii="Verdana" w:hAnsi="Verdana" w:cstheme="majorHAnsi"/>
          <w:sz w:val="18"/>
          <w:szCs w:val="18"/>
          <w:lang w:val="pl-PL"/>
        </w:rPr>
      </w:pPr>
      <w:r w:rsidRPr="00B544B2">
        <w:rPr>
          <w:rFonts w:ascii="Verdana" w:hAnsi="Verdana" w:cstheme="majorHAnsi"/>
          <w:sz w:val="18"/>
          <w:szCs w:val="18"/>
          <w:lang w:val="pl-PL"/>
        </w:rPr>
        <w:t xml:space="preserve">W przypadku gdy zmiana treści SWZ jest istotna dla sporządzenia oferty lub wymaga od </w:t>
      </w:r>
      <w:r w:rsidR="00E85F60" w:rsidRPr="00B544B2">
        <w:rPr>
          <w:rFonts w:ascii="Verdana" w:hAnsi="Verdana" w:cstheme="majorHAnsi"/>
          <w:sz w:val="18"/>
          <w:szCs w:val="18"/>
          <w:lang w:val="pl-PL"/>
        </w:rPr>
        <w:t>W</w:t>
      </w:r>
      <w:r w:rsidRPr="00B544B2">
        <w:rPr>
          <w:rFonts w:ascii="Verdana" w:hAnsi="Verdana" w:cstheme="majorHAnsi"/>
          <w:sz w:val="18"/>
          <w:szCs w:val="18"/>
          <w:lang w:val="pl-PL"/>
        </w:rPr>
        <w:t>ykonawców dodatkowego czasu na zapoznanie się ze zmianą treści SWZ</w:t>
      </w:r>
      <w:r w:rsidR="002626CE" w:rsidRPr="00B544B2">
        <w:rPr>
          <w:rFonts w:ascii="Verdana" w:hAnsi="Verdana" w:cstheme="majorHAnsi"/>
          <w:sz w:val="18"/>
          <w:szCs w:val="18"/>
          <w:lang w:val="pl-PL"/>
        </w:rPr>
        <w:t xml:space="preserve"> i </w:t>
      </w:r>
      <w:r w:rsidRPr="00B544B2">
        <w:rPr>
          <w:rFonts w:ascii="Verdana" w:hAnsi="Verdana" w:cstheme="majorHAnsi"/>
          <w:sz w:val="18"/>
          <w:szCs w:val="18"/>
          <w:lang w:val="pl-PL"/>
        </w:rPr>
        <w:t>przygotowanie ofert, zamawiający przedłuża termin składania ofert</w:t>
      </w:r>
      <w:r w:rsidR="002626CE" w:rsidRPr="00B544B2">
        <w:rPr>
          <w:rFonts w:ascii="Verdana" w:hAnsi="Verdana" w:cstheme="majorHAnsi"/>
          <w:sz w:val="18"/>
          <w:szCs w:val="18"/>
          <w:lang w:val="pl-PL"/>
        </w:rPr>
        <w:t xml:space="preserve"> o </w:t>
      </w:r>
      <w:r w:rsidRPr="00B544B2">
        <w:rPr>
          <w:rFonts w:ascii="Verdana" w:hAnsi="Verdana" w:cstheme="majorHAnsi"/>
          <w:sz w:val="18"/>
          <w:szCs w:val="18"/>
          <w:lang w:val="pl-PL"/>
        </w:rPr>
        <w:t xml:space="preserve">czas niezbędny na ich przygotowanie. </w:t>
      </w:r>
    </w:p>
    <w:p w14:paraId="6D3BB0D2" w14:textId="760022F2" w:rsidR="001C5B2F" w:rsidRPr="00B544B2" w:rsidRDefault="00227AD3" w:rsidP="00B3016E">
      <w:pPr>
        <w:pStyle w:val="Akapitzlist"/>
        <w:numPr>
          <w:ilvl w:val="1"/>
          <w:numId w:val="6"/>
        </w:numPr>
        <w:spacing w:line="360" w:lineRule="auto"/>
        <w:ind w:left="993" w:hanging="633"/>
        <w:jc w:val="both"/>
        <w:rPr>
          <w:rFonts w:ascii="Verdana" w:hAnsi="Verdana" w:cstheme="majorHAnsi"/>
          <w:sz w:val="18"/>
          <w:szCs w:val="18"/>
          <w:lang w:val="pl-PL"/>
        </w:rPr>
      </w:pPr>
      <w:r w:rsidRPr="00B544B2">
        <w:rPr>
          <w:rFonts w:ascii="Verdana" w:hAnsi="Verdana" w:cstheme="majorHAnsi"/>
          <w:sz w:val="18"/>
          <w:szCs w:val="18"/>
          <w:lang w:val="pl-PL"/>
        </w:rPr>
        <w:t>Zamawiający informuje wykonawców</w:t>
      </w:r>
      <w:r w:rsidR="002626CE" w:rsidRPr="00B544B2">
        <w:rPr>
          <w:rFonts w:ascii="Verdana" w:hAnsi="Verdana" w:cstheme="majorHAnsi"/>
          <w:sz w:val="18"/>
          <w:szCs w:val="18"/>
          <w:lang w:val="pl-PL"/>
        </w:rPr>
        <w:t xml:space="preserve"> o </w:t>
      </w:r>
      <w:r w:rsidRPr="00B544B2">
        <w:rPr>
          <w:rFonts w:ascii="Verdana" w:hAnsi="Verdana" w:cstheme="majorHAnsi"/>
          <w:sz w:val="18"/>
          <w:szCs w:val="18"/>
          <w:lang w:val="pl-PL"/>
        </w:rPr>
        <w:t xml:space="preserve">przedłużonym terminie składania ofert przez zamieszczenie informacji na stronie internetowej prowadzonego postępowania, na której została </w:t>
      </w:r>
      <w:r w:rsidR="001C5B2F" w:rsidRPr="00B544B2">
        <w:rPr>
          <w:rFonts w:ascii="Verdana" w:hAnsi="Verdana" w:cstheme="majorHAnsi"/>
          <w:sz w:val="18"/>
          <w:szCs w:val="18"/>
          <w:lang w:val="pl-PL"/>
        </w:rPr>
        <w:t>uprzednio</w:t>
      </w:r>
      <w:r w:rsidRPr="00B544B2">
        <w:rPr>
          <w:rFonts w:ascii="Verdana" w:hAnsi="Verdana" w:cstheme="majorHAnsi"/>
          <w:sz w:val="18"/>
          <w:szCs w:val="18"/>
          <w:lang w:val="pl-PL"/>
        </w:rPr>
        <w:t xml:space="preserve"> udostępniona SWZ. </w:t>
      </w:r>
    </w:p>
    <w:p w14:paraId="5AA8C406" w14:textId="3C2D8BAD" w:rsidR="00F17BBC" w:rsidRPr="00B544B2" w:rsidRDefault="00F6522E" w:rsidP="00B3016E">
      <w:pPr>
        <w:pStyle w:val="Akapitzlist"/>
        <w:numPr>
          <w:ilvl w:val="1"/>
          <w:numId w:val="6"/>
        </w:numPr>
        <w:spacing w:line="360" w:lineRule="auto"/>
        <w:ind w:left="1134" w:hanging="774"/>
        <w:jc w:val="both"/>
        <w:rPr>
          <w:rFonts w:ascii="Verdana" w:hAnsi="Verdana" w:cstheme="majorHAnsi"/>
          <w:sz w:val="18"/>
          <w:szCs w:val="18"/>
          <w:lang w:val="pl-PL"/>
        </w:rPr>
      </w:pPr>
      <w:r w:rsidRPr="00B544B2">
        <w:rPr>
          <w:rFonts w:ascii="Verdana" w:hAnsi="Verdana" w:cstheme="majorHAnsi"/>
          <w:sz w:val="18"/>
          <w:szCs w:val="18"/>
          <w:lang w:val="pl-PL"/>
        </w:rPr>
        <w:t>Dokonaną</w:t>
      </w:r>
      <w:r w:rsidR="00227AD3" w:rsidRPr="00B544B2">
        <w:rPr>
          <w:rFonts w:ascii="Verdana" w:hAnsi="Verdana" w:cstheme="majorHAnsi"/>
          <w:sz w:val="18"/>
          <w:szCs w:val="18"/>
          <w:lang w:val="pl-PL"/>
        </w:rPr>
        <w:t xml:space="preserve"> zmianę treści SWZ </w:t>
      </w:r>
      <w:r w:rsidR="00E85F60" w:rsidRPr="00B544B2">
        <w:rPr>
          <w:rFonts w:ascii="Verdana" w:hAnsi="Verdana" w:cstheme="majorHAnsi"/>
          <w:sz w:val="18"/>
          <w:szCs w:val="18"/>
          <w:lang w:val="pl-PL"/>
        </w:rPr>
        <w:t>Z</w:t>
      </w:r>
      <w:r w:rsidR="00227AD3" w:rsidRPr="00B544B2">
        <w:rPr>
          <w:rFonts w:ascii="Verdana" w:hAnsi="Verdana" w:cstheme="majorHAnsi"/>
          <w:sz w:val="18"/>
          <w:szCs w:val="18"/>
          <w:lang w:val="pl-PL"/>
        </w:rPr>
        <w:t>amawiający udostępnia na stronie internetowej prowadzonego postępowania.</w:t>
      </w:r>
    </w:p>
    <w:p w14:paraId="000000C8" w14:textId="6CD952D2" w:rsidR="000B72C3" w:rsidRPr="00B544B2" w:rsidRDefault="00937A4C" w:rsidP="00C20DC3">
      <w:pPr>
        <w:pStyle w:val="Nagwek2"/>
        <w:spacing w:after="240"/>
        <w:ind w:left="851" w:hanging="567"/>
        <w:rPr>
          <w:sz w:val="18"/>
          <w:szCs w:val="18"/>
        </w:rPr>
      </w:pPr>
      <w:bookmarkStart w:id="21" w:name="_Toc98155456"/>
      <w:r w:rsidRPr="00B544B2">
        <w:rPr>
          <w:sz w:val="18"/>
          <w:szCs w:val="18"/>
        </w:rPr>
        <w:t>Opis sposobu przygotowania ofert oraz dokumentów wymaganych przez Zamawiającego</w:t>
      </w:r>
      <w:r w:rsidR="002626CE" w:rsidRPr="00B544B2">
        <w:rPr>
          <w:sz w:val="18"/>
          <w:szCs w:val="18"/>
        </w:rPr>
        <w:t xml:space="preserve"> w </w:t>
      </w:r>
      <w:r w:rsidRPr="00B544B2">
        <w:rPr>
          <w:sz w:val="18"/>
          <w:szCs w:val="18"/>
        </w:rPr>
        <w:t>SWZ</w:t>
      </w:r>
      <w:bookmarkEnd w:id="21"/>
    </w:p>
    <w:p w14:paraId="2C6CE41B" w14:textId="09958F2F" w:rsidR="00A74818" w:rsidRPr="00B544B2" w:rsidRDefault="00A74818" w:rsidP="00B3016E">
      <w:pPr>
        <w:pStyle w:val="Akapitzlist"/>
        <w:widowControl w:val="0"/>
        <w:numPr>
          <w:ilvl w:val="1"/>
          <w:numId w:val="6"/>
        </w:numPr>
        <w:suppressLineNumbers/>
        <w:tabs>
          <w:tab w:val="left" w:pos="1134"/>
        </w:tabs>
        <w:suppressAutoHyphens/>
        <w:spacing w:line="360" w:lineRule="auto"/>
        <w:ind w:left="993" w:right="96" w:hanging="633"/>
        <w:jc w:val="both"/>
        <w:rPr>
          <w:rFonts w:ascii="Verdana" w:eastAsia="Calibri" w:hAnsi="Verdana" w:cstheme="majorHAnsi"/>
          <w:snapToGrid w:val="0"/>
          <w:kern w:val="20"/>
          <w:sz w:val="18"/>
          <w:szCs w:val="18"/>
        </w:rPr>
      </w:pPr>
      <w:r w:rsidRPr="00B544B2">
        <w:rPr>
          <w:rFonts w:ascii="Verdana" w:eastAsia="Calibri" w:hAnsi="Verdana" w:cstheme="majorHAnsi"/>
          <w:snapToGrid w:val="0"/>
          <w:kern w:val="20"/>
          <w:sz w:val="18"/>
          <w:szCs w:val="18"/>
        </w:rPr>
        <w:t>Wykonawcy zobowiązani są zapoznać się dokładnie z informacjami zawartymi w SWZ i przygotować ofertę zgodnie z wymaganiami określonymi w dokumencie.</w:t>
      </w:r>
    </w:p>
    <w:p w14:paraId="3603377C" w14:textId="77777777" w:rsidR="00994D78" w:rsidRPr="00B544B2" w:rsidRDefault="00937A4C" w:rsidP="00B3016E">
      <w:pPr>
        <w:pStyle w:val="Akapitzlist"/>
        <w:numPr>
          <w:ilvl w:val="1"/>
          <w:numId w:val="6"/>
        </w:numPr>
        <w:spacing w:line="360" w:lineRule="auto"/>
        <w:ind w:left="993" w:hanging="633"/>
        <w:jc w:val="both"/>
        <w:rPr>
          <w:rFonts w:ascii="Verdana" w:hAnsi="Verdana" w:cstheme="majorHAnsi"/>
          <w:sz w:val="18"/>
          <w:szCs w:val="18"/>
        </w:rPr>
      </w:pPr>
      <w:r w:rsidRPr="00B544B2">
        <w:rPr>
          <w:rFonts w:ascii="Verdana" w:hAnsi="Verdana" w:cstheme="majorHAnsi"/>
          <w:sz w:val="18"/>
          <w:szCs w:val="18"/>
        </w:rPr>
        <w:t>Oferta powinna być:</w:t>
      </w:r>
    </w:p>
    <w:p w14:paraId="346C8572" w14:textId="09FF86D3" w:rsidR="00994D78" w:rsidRPr="00B544B2" w:rsidRDefault="00937A4C" w:rsidP="00B3016E">
      <w:pPr>
        <w:pStyle w:val="Akapitzlist"/>
        <w:numPr>
          <w:ilvl w:val="2"/>
          <w:numId w:val="6"/>
        </w:numPr>
        <w:spacing w:line="360" w:lineRule="auto"/>
        <w:ind w:left="1418" w:hanging="851"/>
        <w:jc w:val="both"/>
        <w:rPr>
          <w:rFonts w:ascii="Verdana" w:hAnsi="Verdana" w:cstheme="majorHAnsi"/>
          <w:sz w:val="18"/>
          <w:szCs w:val="18"/>
        </w:rPr>
      </w:pPr>
      <w:r w:rsidRPr="00B544B2">
        <w:rPr>
          <w:rFonts w:ascii="Verdana" w:hAnsi="Verdana" w:cstheme="majorHAnsi"/>
          <w:sz w:val="18"/>
          <w:szCs w:val="18"/>
        </w:rPr>
        <w:t>sporządzona na podstawie załączników niniejszej SWZ</w:t>
      </w:r>
      <w:r w:rsidR="002626CE" w:rsidRPr="00B544B2">
        <w:rPr>
          <w:rFonts w:ascii="Verdana" w:hAnsi="Verdana" w:cstheme="majorHAnsi"/>
          <w:sz w:val="18"/>
          <w:szCs w:val="18"/>
        </w:rPr>
        <w:t xml:space="preserve"> w </w:t>
      </w:r>
      <w:r w:rsidRPr="00B544B2">
        <w:rPr>
          <w:rFonts w:ascii="Verdana" w:hAnsi="Verdana" w:cstheme="majorHAnsi"/>
          <w:sz w:val="18"/>
          <w:szCs w:val="18"/>
        </w:rPr>
        <w:t>języku polskim,</w:t>
      </w:r>
      <w:r w:rsidR="00D07756" w:rsidRPr="00B544B2">
        <w:rPr>
          <w:rFonts w:ascii="Verdana" w:hAnsi="Verdana" w:cstheme="majorHAnsi"/>
          <w:sz w:val="18"/>
          <w:szCs w:val="18"/>
        </w:rPr>
        <w:t xml:space="preserve"> wszelkie dokumenty sporządzone w języku obcym składane są wraz z tłumaczeniem na język polski.</w:t>
      </w:r>
    </w:p>
    <w:p w14:paraId="0F224DC0" w14:textId="679A633E" w:rsidR="00994D78" w:rsidRPr="00B544B2" w:rsidRDefault="00937A4C" w:rsidP="00B3016E">
      <w:pPr>
        <w:pStyle w:val="Akapitzlist"/>
        <w:numPr>
          <w:ilvl w:val="2"/>
          <w:numId w:val="6"/>
        </w:numPr>
        <w:spacing w:line="360" w:lineRule="auto"/>
        <w:ind w:left="1418" w:hanging="851"/>
        <w:jc w:val="both"/>
        <w:rPr>
          <w:rFonts w:ascii="Verdana" w:hAnsi="Verdana" w:cstheme="majorHAnsi"/>
          <w:sz w:val="18"/>
          <w:szCs w:val="18"/>
        </w:rPr>
      </w:pPr>
      <w:r w:rsidRPr="00B544B2">
        <w:rPr>
          <w:rFonts w:ascii="Verdana" w:hAnsi="Verdana" w:cstheme="majorHAnsi"/>
          <w:sz w:val="18"/>
          <w:szCs w:val="18"/>
        </w:rPr>
        <w:t xml:space="preserve">złożona przy użyciu środków komunikacji elektronicznej tzn. za pośrednictwem </w:t>
      </w:r>
      <w:r w:rsidR="00037C02" w:rsidRPr="00B544B2">
        <w:rPr>
          <w:rFonts w:ascii="Verdana" w:hAnsi="Verdana" w:cstheme="majorHAnsi"/>
          <w:sz w:val="18"/>
          <w:szCs w:val="18"/>
        </w:rPr>
        <w:t>Platformy</w:t>
      </w:r>
      <w:r w:rsidR="00D07756" w:rsidRPr="00B544B2">
        <w:rPr>
          <w:rFonts w:ascii="Verdana" w:hAnsi="Verdana" w:cstheme="majorHAnsi"/>
          <w:sz w:val="18"/>
          <w:szCs w:val="18"/>
        </w:rPr>
        <w:t>,</w:t>
      </w:r>
    </w:p>
    <w:p w14:paraId="6D2474AD" w14:textId="3A544995" w:rsidR="00D245E6" w:rsidRPr="00B544B2" w:rsidRDefault="00937A4C" w:rsidP="00B3016E">
      <w:pPr>
        <w:pStyle w:val="Akapitzlist"/>
        <w:numPr>
          <w:ilvl w:val="2"/>
          <w:numId w:val="6"/>
        </w:numPr>
        <w:spacing w:line="360" w:lineRule="auto"/>
        <w:ind w:left="1418" w:hanging="851"/>
        <w:jc w:val="both"/>
        <w:rPr>
          <w:rFonts w:ascii="Verdana" w:hAnsi="Verdana" w:cstheme="majorHAnsi"/>
          <w:sz w:val="18"/>
          <w:szCs w:val="18"/>
        </w:rPr>
      </w:pPr>
      <w:r w:rsidRPr="00B544B2">
        <w:rPr>
          <w:rFonts w:ascii="Verdana" w:hAnsi="Verdana" w:cstheme="majorHAnsi"/>
          <w:sz w:val="18"/>
          <w:szCs w:val="18"/>
        </w:rPr>
        <w:t xml:space="preserve">podpisana </w:t>
      </w:r>
      <w:hyperlink r:id="rId17">
        <w:r w:rsidRPr="00B544B2">
          <w:rPr>
            <w:rFonts w:ascii="Verdana" w:hAnsi="Verdana" w:cstheme="majorHAnsi"/>
            <w:b/>
            <w:sz w:val="18"/>
            <w:szCs w:val="18"/>
            <w:u w:val="single"/>
          </w:rPr>
          <w:t>kwalifikowanym podpisem elektronicznym</w:t>
        </w:r>
      </w:hyperlink>
      <w:r w:rsidRPr="00B544B2">
        <w:rPr>
          <w:rFonts w:ascii="Verdana" w:hAnsi="Verdana" w:cstheme="majorHAnsi"/>
          <w:sz w:val="18"/>
          <w:szCs w:val="18"/>
        </w:rPr>
        <w:t xml:space="preserve"> lub </w:t>
      </w:r>
      <w:hyperlink r:id="rId18">
        <w:r w:rsidRPr="00B544B2">
          <w:rPr>
            <w:rFonts w:ascii="Verdana" w:hAnsi="Verdana" w:cstheme="majorHAnsi"/>
            <w:b/>
            <w:sz w:val="18"/>
            <w:szCs w:val="18"/>
            <w:u w:val="single"/>
          </w:rPr>
          <w:t>podpisem zaufanym</w:t>
        </w:r>
      </w:hyperlink>
      <w:r w:rsidRPr="00B544B2">
        <w:rPr>
          <w:rFonts w:ascii="Verdana" w:hAnsi="Verdana" w:cstheme="majorHAnsi"/>
          <w:sz w:val="18"/>
          <w:szCs w:val="18"/>
        </w:rPr>
        <w:t xml:space="preserve"> lub </w:t>
      </w:r>
      <w:hyperlink r:id="rId19">
        <w:r w:rsidRPr="00B544B2">
          <w:rPr>
            <w:rFonts w:ascii="Verdana" w:hAnsi="Verdana" w:cstheme="majorHAnsi"/>
            <w:b/>
            <w:sz w:val="18"/>
            <w:szCs w:val="18"/>
            <w:u w:val="single"/>
          </w:rPr>
          <w:t>podpisem osobistym</w:t>
        </w:r>
      </w:hyperlink>
      <w:r w:rsidRPr="00B544B2">
        <w:rPr>
          <w:rFonts w:ascii="Verdana" w:hAnsi="Verdana" w:cstheme="majorHAnsi"/>
          <w:sz w:val="18"/>
          <w:szCs w:val="18"/>
        </w:rPr>
        <w:t xml:space="preserve"> przez osobę/osoby upoważnioną/upoważnione.</w:t>
      </w:r>
    </w:p>
    <w:p w14:paraId="2B869B6D" w14:textId="747962D3" w:rsidR="003F51B8" w:rsidRPr="00B544B2" w:rsidRDefault="003F51B8" w:rsidP="00B3016E">
      <w:pPr>
        <w:pStyle w:val="Akapitzlist"/>
        <w:numPr>
          <w:ilvl w:val="2"/>
          <w:numId w:val="6"/>
        </w:numPr>
        <w:spacing w:line="360" w:lineRule="auto"/>
        <w:ind w:left="1418" w:hanging="851"/>
        <w:jc w:val="both"/>
        <w:rPr>
          <w:rFonts w:ascii="Verdana" w:hAnsi="Verdana" w:cstheme="majorHAnsi"/>
          <w:sz w:val="18"/>
          <w:szCs w:val="18"/>
        </w:rPr>
      </w:pPr>
      <w:r w:rsidRPr="00B544B2">
        <w:rPr>
          <w:rFonts w:ascii="Verdana" w:hAnsi="Verdana" w:cstheme="majorHAnsi"/>
          <w:sz w:val="18"/>
          <w:szCs w:val="18"/>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B544B2">
        <w:rPr>
          <w:rFonts w:ascii="Verdana" w:hAnsi="Verdana" w:cstheme="majorHAnsi"/>
          <w:sz w:val="18"/>
          <w:szCs w:val="18"/>
        </w:rPr>
        <w:t>eIDAS</w:t>
      </w:r>
      <w:proofErr w:type="spellEnd"/>
      <w:r w:rsidRPr="00B544B2">
        <w:rPr>
          <w:rFonts w:ascii="Verdana" w:hAnsi="Verdana" w:cstheme="majorHAnsi"/>
          <w:sz w:val="18"/>
          <w:szCs w:val="18"/>
        </w:rPr>
        <w:t>) (UE) nr 910/2014 - od 1 lipca 2016 roku”.</w:t>
      </w:r>
    </w:p>
    <w:p w14:paraId="7DB360BD" w14:textId="1D130F6E" w:rsidR="003F51B8" w:rsidRPr="00B544B2" w:rsidRDefault="003F51B8" w:rsidP="00B3016E">
      <w:pPr>
        <w:pStyle w:val="Akapitzlist"/>
        <w:numPr>
          <w:ilvl w:val="2"/>
          <w:numId w:val="6"/>
        </w:numPr>
        <w:spacing w:line="360" w:lineRule="auto"/>
        <w:ind w:left="1418" w:hanging="851"/>
        <w:jc w:val="both"/>
        <w:rPr>
          <w:rFonts w:ascii="Verdana" w:hAnsi="Verdana" w:cstheme="majorHAnsi"/>
          <w:sz w:val="18"/>
          <w:szCs w:val="18"/>
        </w:rPr>
      </w:pPr>
      <w:r w:rsidRPr="00B544B2">
        <w:rPr>
          <w:rFonts w:ascii="Verdana" w:hAnsi="Verdana" w:cstheme="majorHAnsi"/>
          <w:sz w:val="18"/>
          <w:szCs w:val="18"/>
        </w:rPr>
        <w:t xml:space="preserve">W przypadku wykorzystania formatu podpisu </w:t>
      </w:r>
      <w:proofErr w:type="spellStart"/>
      <w:r w:rsidRPr="00B544B2">
        <w:rPr>
          <w:rFonts w:ascii="Verdana" w:hAnsi="Verdana" w:cstheme="majorHAnsi"/>
          <w:sz w:val="18"/>
          <w:szCs w:val="18"/>
        </w:rPr>
        <w:t>XAdES</w:t>
      </w:r>
      <w:proofErr w:type="spellEnd"/>
      <w:r w:rsidRPr="00B544B2">
        <w:rPr>
          <w:rFonts w:ascii="Verdana" w:hAnsi="Verdana" w:cstheme="majorHAnsi"/>
          <w:sz w:val="18"/>
          <w:szCs w:val="18"/>
        </w:rPr>
        <w:t xml:space="preserve"> zewnętrzny, Zamawiający wymaga dołączenia odpowiedniej ilości plików tj. podpisywanych plików z danymi oraz plików </w:t>
      </w:r>
      <w:proofErr w:type="spellStart"/>
      <w:r w:rsidRPr="00B544B2">
        <w:rPr>
          <w:rFonts w:ascii="Verdana" w:hAnsi="Verdana" w:cstheme="majorHAnsi"/>
          <w:sz w:val="18"/>
          <w:szCs w:val="18"/>
        </w:rPr>
        <w:t>XAdES</w:t>
      </w:r>
      <w:proofErr w:type="spellEnd"/>
      <w:r w:rsidRPr="00B544B2">
        <w:rPr>
          <w:rFonts w:ascii="Verdana" w:hAnsi="Verdana" w:cstheme="majorHAnsi"/>
          <w:sz w:val="18"/>
          <w:szCs w:val="18"/>
        </w:rPr>
        <w:t>.</w:t>
      </w:r>
    </w:p>
    <w:p w14:paraId="5DF8CD86" w14:textId="667E53DB" w:rsidR="00E0344A" w:rsidRPr="00B544B2" w:rsidRDefault="00DE3569" w:rsidP="00B3016E">
      <w:pPr>
        <w:pStyle w:val="Akapitzlist"/>
        <w:numPr>
          <w:ilvl w:val="1"/>
          <w:numId w:val="6"/>
        </w:numPr>
        <w:spacing w:line="360" w:lineRule="auto"/>
        <w:ind w:left="993" w:hanging="633"/>
        <w:jc w:val="both"/>
        <w:rPr>
          <w:rFonts w:ascii="Verdana" w:hAnsi="Verdana" w:cstheme="majorHAnsi"/>
          <w:sz w:val="18"/>
          <w:szCs w:val="18"/>
        </w:rPr>
      </w:pPr>
      <w:r w:rsidRPr="00B544B2">
        <w:rPr>
          <w:rFonts w:ascii="Verdana" w:hAnsi="Verdana" w:cstheme="majorHAnsi"/>
          <w:sz w:val="18"/>
          <w:szCs w:val="18"/>
        </w:rPr>
        <w:t>Wykonawca składa ofertę posiadającą załączone</w:t>
      </w:r>
      <w:r w:rsidR="00D245E6" w:rsidRPr="00B544B2">
        <w:rPr>
          <w:rFonts w:ascii="Verdana" w:eastAsia="Calibri" w:hAnsi="Verdana" w:cstheme="majorHAnsi"/>
          <w:sz w:val="18"/>
          <w:szCs w:val="18"/>
        </w:rPr>
        <w:t>:</w:t>
      </w:r>
    </w:p>
    <w:p w14:paraId="6C491C30" w14:textId="0DF49674" w:rsidR="00E0344A" w:rsidRDefault="00E0344A" w:rsidP="00B3016E">
      <w:pPr>
        <w:pStyle w:val="Akapitzlist"/>
        <w:numPr>
          <w:ilvl w:val="2"/>
          <w:numId w:val="6"/>
        </w:numPr>
        <w:spacing w:line="360" w:lineRule="auto"/>
        <w:ind w:left="1418" w:hanging="851"/>
        <w:jc w:val="both"/>
        <w:rPr>
          <w:rFonts w:ascii="Verdana" w:hAnsi="Verdana" w:cstheme="majorHAnsi"/>
          <w:sz w:val="18"/>
          <w:szCs w:val="18"/>
        </w:rPr>
      </w:pPr>
      <w:r w:rsidRPr="00B544B2">
        <w:rPr>
          <w:rFonts w:ascii="Verdana" w:hAnsi="Verdana" w:cstheme="majorHAnsi"/>
          <w:sz w:val="18"/>
          <w:szCs w:val="18"/>
        </w:rPr>
        <w:t xml:space="preserve">Wypełniony Formularz Ofertowy, stanowiącym </w:t>
      </w:r>
      <w:r w:rsidRPr="00B544B2">
        <w:rPr>
          <w:rFonts w:ascii="Verdana" w:hAnsi="Verdana" w:cstheme="majorHAnsi"/>
          <w:b/>
          <w:bCs/>
          <w:sz w:val="18"/>
          <w:szCs w:val="18"/>
        </w:rPr>
        <w:t>Załącznik nr 2 do SWZ/umowy</w:t>
      </w:r>
      <w:r w:rsidRPr="00B544B2">
        <w:rPr>
          <w:rFonts w:ascii="Verdana" w:hAnsi="Verdana" w:cstheme="majorHAnsi"/>
          <w:sz w:val="18"/>
          <w:szCs w:val="18"/>
        </w:rPr>
        <w:t xml:space="preserve">. </w:t>
      </w:r>
    </w:p>
    <w:p w14:paraId="313769A0" w14:textId="3D3CB330" w:rsidR="00CC2156" w:rsidRPr="00CC2156" w:rsidRDefault="00CC2156" w:rsidP="00B3016E">
      <w:pPr>
        <w:pStyle w:val="Akapitzlist"/>
        <w:numPr>
          <w:ilvl w:val="2"/>
          <w:numId w:val="6"/>
        </w:numPr>
        <w:spacing w:line="360" w:lineRule="auto"/>
        <w:ind w:left="1418" w:hanging="851"/>
        <w:jc w:val="both"/>
        <w:rPr>
          <w:rFonts w:ascii="Verdana" w:hAnsi="Verdana" w:cstheme="majorHAnsi"/>
          <w:b/>
          <w:bCs/>
          <w:sz w:val="18"/>
          <w:szCs w:val="18"/>
        </w:rPr>
      </w:pPr>
      <w:r>
        <w:rPr>
          <w:rFonts w:ascii="Verdana" w:hAnsi="Verdana" w:cstheme="majorHAnsi"/>
          <w:sz w:val="18"/>
          <w:szCs w:val="18"/>
        </w:rPr>
        <w:t xml:space="preserve">Wypełniony Arkusz asortymentowo-cenowy, stanowiący </w:t>
      </w:r>
      <w:r w:rsidRPr="000F444A">
        <w:rPr>
          <w:rFonts w:ascii="Verdana" w:hAnsi="Verdana" w:cstheme="majorHAnsi"/>
          <w:b/>
          <w:bCs/>
          <w:sz w:val="18"/>
          <w:szCs w:val="18"/>
        </w:rPr>
        <w:t>Załącznik nr 1</w:t>
      </w:r>
      <w:r w:rsidR="00083773">
        <w:rPr>
          <w:rFonts w:ascii="Verdana" w:hAnsi="Verdana" w:cstheme="majorHAnsi"/>
          <w:b/>
          <w:bCs/>
          <w:sz w:val="18"/>
          <w:szCs w:val="18"/>
        </w:rPr>
        <w:t xml:space="preserve">a i/lub </w:t>
      </w:r>
      <w:r w:rsidR="00083773" w:rsidRPr="000F444A">
        <w:rPr>
          <w:rFonts w:ascii="Verdana" w:hAnsi="Verdana" w:cstheme="majorHAnsi"/>
          <w:b/>
          <w:bCs/>
          <w:sz w:val="18"/>
          <w:szCs w:val="18"/>
        </w:rPr>
        <w:t>1</w:t>
      </w:r>
      <w:r w:rsidR="00083773">
        <w:rPr>
          <w:rFonts w:ascii="Verdana" w:hAnsi="Verdana" w:cstheme="majorHAnsi"/>
          <w:b/>
          <w:bCs/>
          <w:sz w:val="18"/>
          <w:szCs w:val="18"/>
        </w:rPr>
        <w:t xml:space="preserve">b i/lub </w:t>
      </w:r>
      <w:r w:rsidR="00083773" w:rsidRPr="000F444A">
        <w:rPr>
          <w:rFonts w:ascii="Verdana" w:hAnsi="Verdana" w:cstheme="majorHAnsi"/>
          <w:b/>
          <w:bCs/>
          <w:sz w:val="18"/>
          <w:szCs w:val="18"/>
        </w:rPr>
        <w:t xml:space="preserve"> 1</w:t>
      </w:r>
      <w:r w:rsidR="00083773">
        <w:rPr>
          <w:rFonts w:ascii="Verdana" w:hAnsi="Verdana" w:cstheme="majorHAnsi"/>
          <w:b/>
          <w:bCs/>
          <w:sz w:val="18"/>
          <w:szCs w:val="18"/>
        </w:rPr>
        <w:t xml:space="preserve">c i/lub </w:t>
      </w:r>
      <w:r w:rsidR="00083773" w:rsidRPr="000F444A">
        <w:rPr>
          <w:rFonts w:ascii="Verdana" w:hAnsi="Verdana" w:cstheme="majorHAnsi"/>
          <w:b/>
          <w:bCs/>
          <w:sz w:val="18"/>
          <w:szCs w:val="18"/>
        </w:rPr>
        <w:t xml:space="preserve"> 1</w:t>
      </w:r>
      <w:r w:rsidR="00083773">
        <w:rPr>
          <w:rFonts w:ascii="Verdana" w:hAnsi="Verdana" w:cstheme="majorHAnsi"/>
          <w:b/>
          <w:bCs/>
          <w:sz w:val="18"/>
          <w:szCs w:val="18"/>
        </w:rPr>
        <w:t xml:space="preserve">d </w:t>
      </w:r>
      <w:r w:rsidRPr="000F444A">
        <w:rPr>
          <w:rFonts w:ascii="Verdana" w:hAnsi="Verdana" w:cstheme="majorHAnsi"/>
          <w:b/>
          <w:bCs/>
          <w:sz w:val="18"/>
          <w:szCs w:val="18"/>
        </w:rPr>
        <w:t>do SWZ/umowy</w:t>
      </w:r>
      <w:r w:rsidR="00083773">
        <w:rPr>
          <w:rFonts w:ascii="Verdana" w:hAnsi="Verdana" w:cstheme="majorHAnsi"/>
          <w:b/>
          <w:bCs/>
          <w:sz w:val="18"/>
          <w:szCs w:val="18"/>
        </w:rPr>
        <w:t>.</w:t>
      </w:r>
    </w:p>
    <w:p w14:paraId="669D9E8A" w14:textId="1E54137E" w:rsidR="004A1E04" w:rsidRPr="00B544B2" w:rsidRDefault="00051083" w:rsidP="00B3016E">
      <w:pPr>
        <w:pStyle w:val="Akapitzlist"/>
        <w:numPr>
          <w:ilvl w:val="2"/>
          <w:numId w:val="6"/>
        </w:numPr>
        <w:spacing w:line="360" w:lineRule="auto"/>
        <w:ind w:left="1418" w:hanging="851"/>
        <w:rPr>
          <w:rFonts w:ascii="Verdana" w:hAnsi="Verdana" w:cstheme="majorHAnsi"/>
          <w:sz w:val="18"/>
          <w:szCs w:val="18"/>
        </w:rPr>
      </w:pPr>
      <w:r w:rsidRPr="00B544B2">
        <w:rPr>
          <w:rFonts w:ascii="Verdana" w:hAnsi="Verdana" w:cstheme="majorHAnsi"/>
          <w:sz w:val="18"/>
          <w:szCs w:val="18"/>
        </w:rPr>
        <w:t>O</w:t>
      </w:r>
      <w:r w:rsidR="004A1E04" w:rsidRPr="00B544B2">
        <w:rPr>
          <w:rFonts w:ascii="Verdana" w:hAnsi="Verdana" w:cstheme="majorHAnsi"/>
          <w:sz w:val="18"/>
          <w:szCs w:val="18"/>
        </w:rPr>
        <w:t>świadczenia Wykonawcy</w:t>
      </w:r>
      <w:r w:rsidR="001C7300" w:rsidRPr="00B544B2">
        <w:rPr>
          <w:rFonts w:ascii="Verdana" w:hAnsi="Verdana" w:cstheme="majorHAnsi"/>
          <w:sz w:val="18"/>
          <w:szCs w:val="18"/>
        </w:rPr>
        <w:t xml:space="preserve"> stanowiące</w:t>
      </w:r>
      <w:r w:rsidR="00DE3569" w:rsidRPr="00B544B2">
        <w:rPr>
          <w:rFonts w:ascii="Verdana" w:hAnsi="Verdana" w:cstheme="majorHAnsi"/>
          <w:sz w:val="18"/>
          <w:szCs w:val="18"/>
        </w:rPr>
        <w:t xml:space="preserve"> </w:t>
      </w:r>
      <w:r w:rsidR="00DE3569" w:rsidRPr="00B544B2">
        <w:rPr>
          <w:rFonts w:ascii="Verdana" w:hAnsi="Verdana" w:cstheme="majorHAnsi"/>
          <w:b/>
          <w:bCs/>
          <w:sz w:val="18"/>
          <w:szCs w:val="18"/>
        </w:rPr>
        <w:t>Załącznik nr 3.1.</w:t>
      </w:r>
      <w:r w:rsidRPr="00B544B2">
        <w:rPr>
          <w:rFonts w:ascii="Verdana" w:hAnsi="Verdana" w:cstheme="majorHAnsi"/>
          <w:b/>
          <w:bCs/>
          <w:sz w:val="18"/>
          <w:szCs w:val="18"/>
        </w:rPr>
        <w:t xml:space="preserve"> i </w:t>
      </w:r>
      <w:r w:rsidR="00DE3569" w:rsidRPr="00B544B2">
        <w:rPr>
          <w:rFonts w:ascii="Verdana" w:hAnsi="Verdana" w:cstheme="majorHAnsi"/>
          <w:b/>
          <w:bCs/>
          <w:sz w:val="18"/>
          <w:szCs w:val="18"/>
        </w:rPr>
        <w:t>3.</w:t>
      </w:r>
      <w:r w:rsidR="001C7300" w:rsidRPr="00B544B2">
        <w:rPr>
          <w:rFonts w:ascii="Verdana" w:hAnsi="Verdana" w:cstheme="majorHAnsi"/>
          <w:b/>
          <w:bCs/>
          <w:sz w:val="18"/>
          <w:szCs w:val="18"/>
        </w:rPr>
        <w:t>2</w:t>
      </w:r>
      <w:r w:rsidR="00DE3569" w:rsidRPr="00B544B2">
        <w:rPr>
          <w:rFonts w:ascii="Verdana" w:hAnsi="Verdana" w:cstheme="majorHAnsi"/>
          <w:b/>
          <w:bCs/>
          <w:sz w:val="18"/>
          <w:szCs w:val="18"/>
        </w:rPr>
        <w:t>. do SWZ</w:t>
      </w:r>
      <w:r w:rsidR="001C7300" w:rsidRPr="00B544B2">
        <w:rPr>
          <w:rFonts w:ascii="Verdana" w:hAnsi="Verdana" w:cstheme="majorHAnsi"/>
          <w:b/>
          <w:bCs/>
          <w:sz w:val="18"/>
          <w:szCs w:val="18"/>
        </w:rPr>
        <w:t>.</w:t>
      </w:r>
    </w:p>
    <w:p w14:paraId="407FC93B" w14:textId="2F77BCB2" w:rsidR="00870964" w:rsidRPr="00B544B2" w:rsidRDefault="00870964" w:rsidP="00B3016E">
      <w:pPr>
        <w:numPr>
          <w:ilvl w:val="2"/>
          <w:numId w:val="6"/>
        </w:numPr>
        <w:tabs>
          <w:tab w:val="left" w:pos="1701"/>
        </w:tabs>
        <w:spacing w:line="360" w:lineRule="auto"/>
        <w:ind w:left="1418" w:hanging="851"/>
        <w:jc w:val="both"/>
        <w:rPr>
          <w:rFonts w:ascii="Verdana" w:eastAsia="Calibri" w:hAnsi="Verdana" w:cstheme="majorHAnsi"/>
          <w:snapToGrid w:val="0"/>
          <w:kern w:val="20"/>
          <w:sz w:val="18"/>
          <w:szCs w:val="18"/>
        </w:rPr>
      </w:pPr>
      <w:bookmarkStart w:id="22" w:name="_Hlk65658724"/>
      <w:r w:rsidRPr="00B544B2">
        <w:rPr>
          <w:rFonts w:ascii="Verdana" w:eastAsia="Calibri" w:hAnsi="Verdana" w:cstheme="majorHAnsi"/>
          <w:snapToGrid w:val="0"/>
          <w:kern w:val="20"/>
          <w:sz w:val="18"/>
          <w:szCs w:val="18"/>
        </w:rPr>
        <w:t xml:space="preserve">Odpis lub informację z Krajowego Rejestru Sądowego, Centralnej Ewidencji i Informacji o Działalności Gospodarczej lub innego właściwego rejestru w celu </w:t>
      </w:r>
      <w:r w:rsidRPr="00B544B2">
        <w:rPr>
          <w:rFonts w:ascii="Verdana" w:eastAsia="Calibri" w:hAnsi="Verdana" w:cstheme="majorHAnsi"/>
          <w:snapToGrid w:val="0"/>
          <w:kern w:val="20"/>
          <w:sz w:val="18"/>
          <w:szCs w:val="18"/>
        </w:rPr>
        <w:lastRenderedPageBreak/>
        <w:t xml:space="preserve">potwierdzenia, że osoba działająca w imieniu </w:t>
      </w:r>
      <w:r w:rsidR="00E85F60" w:rsidRPr="00B544B2">
        <w:rPr>
          <w:rFonts w:ascii="Verdana" w:eastAsia="Calibri" w:hAnsi="Verdana" w:cstheme="majorHAnsi"/>
          <w:snapToGrid w:val="0"/>
          <w:kern w:val="20"/>
          <w:sz w:val="18"/>
          <w:szCs w:val="18"/>
        </w:rPr>
        <w:t>W</w:t>
      </w:r>
      <w:r w:rsidRPr="00B544B2">
        <w:rPr>
          <w:rFonts w:ascii="Verdana" w:eastAsia="Calibri" w:hAnsi="Verdana" w:cstheme="majorHAnsi"/>
          <w:snapToGrid w:val="0"/>
          <w:kern w:val="20"/>
          <w:sz w:val="18"/>
          <w:szCs w:val="18"/>
        </w:rPr>
        <w:t xml:space="preserve">ykonawcy jest umocowana do jego </w:t>
      </w:r>
      <w:r w:rsidR="00E0344A" w:rsidRPr="00B544B2">
        <w:rPr>
          <w:rFonts w:ascii="Verdana" w:eastAsia="Calibri" w:hAnsi="Verdana" w:cstheme="majorHAnsi"/>
          <w:snapToGrid w:val="0"/>
          <w:kern w:val="20"/>
          <w:sz w:val="18"/>
          <w:szCs w:val="18"/>
        </w:rPr>
        <w:t>reprezentowania, chyba</w:t>
      </w:r>
      <w:r w:rsidRPr="00B544B2">
        <w:rPr>
          <w:rFonts w:ascii="Verdana" w:eastAsia="Calibri" w:hAnsi="Verdana" w:cstheme="majorHAnsi"/>
          <w:snapToGrid w:val="0"/>
          <w:kern w:val="20"/>
          <w:sz w:val="18"/>
          <w:szCs w:val="18"/>
        </w:rPr>
        <w:t xml:space="preserve"> że </w:t>
      </w:r>
      <w:r w:rsidR="00E85F60" w:rsidRPr="00B544B2">
        <w:rPr>
          <w:rFonts w:ascii="Verdana" w:eastAsia="Calibri" w:hAnsi="Verdana" w:cstheme="majorHAnsi"/>
          <w:snapToGrid w:val="0"/>
          <w:kern w:val="20"/>
          <w:sz w:val="18"/>
          <w:szCs w:val="18"/>
        </w:rPr>
        <w:t>Z</w:t>
      </w:r>
      <w:r w:rsidRPr="00B544B2">
        <w:rPr>
          <w:rFonts w:ascii="Verdana" w:eastAsia="Calibri" w:hAnsi="Verdana" w:cstheme="majorHAnsi"/>
          <w:snapToGrid w:val="0"/>
          <w:kern w:val="20"/>
          <w:sz w:val="18"/>
          <w:szCs w:val="18"/>
        </w:rPr>
        <w:t>amawiający może je pozyskać za pomocą bezpłatnych</w:t>
      </w:r>
      <w:r w:rsidR="0057638F" w:rsidRPr="00B544B2">
        <w:rPr>
          <w:rFonts w:ascii="Verdana" w:eastAsia="Calibri" w:hAnsi="Verdana" w:cstheme="majorHAnsi"/>
          <w:snapToGrid w:val="0"/>
          <w:kern w:val="20"/>
          <w:sz w:val="18"/>
          <w:szCs w:val="18"/>
        </w:rPr>
        <w:t xml:space="preserve"> </w:t>
      </w:r>
      <w:r w:rsidRPr="00B544B2">
        <w:rPr>
          <w:rFonts w:ascii="Verdana" w:eastAsia="Calibri" w:hAnsi="Verdana" w:cstheme="majorHAnsi"/>
          <w:snapToGrid w:val="0"/>
          <w:kern w:val="20"/>
          <w:sz w:val="18"/>
          <w:szCs w:val="18"/>
        </w:rPr>
        <w:t>i</w:t>
      </w:r>
      <w:r w:rsidR="0057638F" w:rsidRPr="00B544B2">
        <w:rPr>
          <w:rFonts w:ascii="Verdana" w:eastAsia="Calibri" w:hAnsi="Verdana" w:cstheme="majorHAnsi"/>
          <w:snapToGrid w:val="0"/>
          <w:kern w:val="20"/>
          <w:sz w:val="18"/>
          <w:szCs w:val="18"/>
        </w:rPr>
        <w:t xml:space="preserve"> </w:t>
      </w:r>
      <w:r w:rsidRPr="00B544B2">
        <w:rPr>
          <w:rFonts w:ascii="Verdana" w:eastAsia="Calibri" w:hAnsi="Verdana" w:cstheme="majorHAnsi"/>
          <w:snapToGrid w:val="0"/>
          <w:kern w:val="20"/>
          <w:sz w:val="18"/>
          <w:szCs w:val="18"/>
        </w:rPr>
        <w:t xml:space="preserve">ogólnodostępnych baz danych, o ile </w:t>
      </w:r>
      <w:r w:rsidR="00E85F60" w:rsidRPr="00B544B2">
        <w:rPr>
          <w:rFonts w:ascii="Verdana" w:eastAsia="Calibri" w:hAnsi="Verdana" w:cstheme="majorHAnsi"/>
          <w:snapToGrid w:val="0"/>
          <w:kern w:val="20"/>
          <w:sz w:val="18"/>
          <w:szCs w:val="18"/>
        </w:rPr>
        <w:t>W</w:t>
      </w:r>
      <w:r w:rsidRPr="00B544B2">
        <w:rPr>
          <w:rFonts w:ascii="Verdana" w:eastAsia="Calibri" w:hAnsi="Verdana" w:cstheme="majorHAnsi"/>
          <w:snapToGrid w:val="0"/>
          <w:kern w:val="20"/>
          <w:sz w:val="18"/>
          <w:szCs w:val="18"/>
        </w:rPr>
        <w:t>ykonawca wskazał dane umożliwiające dostęp do tych dokumentów.</w:t>
      </w:r>
      <w:r w:rsidR="007F7C98" w:rsidRPr="00B544B2">
        <w:rPr>
          <w:rFonts w:ascii="Verdana" w:eastAsia="Calibri" w:hAnsi="Verdana" w:cstheme="majorHAnsi"/>
          <w:snapToGrid w:val="0"/>
          <w:kern w:val="20"/>
          <w:sz w:val="18"/>
          <w:szCs w:val="18"/>
        </w:rPr>
        <w:t xml:space="preserve"> </w:t>
      </w:r>
      <w:r w:rsidR="007F7C98" w:rsidRPr="00B544B2">
        <w:rPr>
          <w:rFonts w:ascii="Verdana" w:hAnsi="Verdana" w:cstheme="majorHAnsi"/>
          <w:b/>
          <w:sz w:val="18"/>
          <w:szCs w:val="18"/>
          <w:u w:val="single"/>
        </w:rPr>
        <w:t xml:space="preserve"> UWAGA: W przypadku Wykonawców figurujących w KRS lub CEIDG, Zamawiający uzna, że podanie w Formularzu Oferty w pkt 1 nr NIP i REGON Wykonawcy będzie wystarczające do uzyskania dostępu do w/w dokumentów.</w:t>
      </w:r>
    </w:p>
    <w:p w14:paraId="0157AB7D" w14:textId="5F090139" w:rsidR="00870964" w:rsidRPr="00B544B2" w:rsidRDefault="00870964" w:rsidP="00C60413">
      <w:pPr>
        <w:spacing w:line="360" w:lineRule="auto"/>
        <w:ind w:left="1418"/>
        <w:jc w:val="both"/>
        <w:rPr>
          <w:rFonts w:ascii="Verdana" w:eastAsia="Calibri" w:hAnsi="Verdana" w:cstheme="majorHAnsi"/>
          <w:snapToGrid w:val="0"/>
          <w:kern w:val="20"/>
          <w:sz w:val="18"/>
          <w:szCs w:val="18"/>
        </w:rPr>
      </w:pPr>
      <w:r w:rsidRPr="00B544B2">
        <w:rPr>
          <w:rFonts w:ascii="Verdana" w:eastAsia="Calibri" w:hAnsi="Verdana" w:cstheme="majorHAnsi"/>
          <w:snapToGrid w:val="0"/>
          <w:kern w:val="20"/>
          <w:sz w:val="18"/>
          <w:szCs w:val="18"/>
        </w:rPr>
        <w:t xml:space="preserve">Jeżeli w imieniu </w:t>
      </w:r>
      <w:r w:rsidR="00E85F60" w:rsidRPr="00B544B2">
        <w:rPr>
          <w:rFonts w:ascii="Verdana" w:eastAsia="Calibri" w:hAnsi="Verdana" w:cstheme="majorHAnsi"/>
          <w:snapToGrid w:val="0"/>
          <w:kern w:val="20"/>
          <w:sz w:val="18"/>
          <w:szCs w:val="18"/>
        </w:rPr>
        <w:t>W</w:t>
      </w:r>
      <w:r w:rsidRPr="00B544B2">
        <w:rPr>
          <w:rFonts w:ascii="Verdana" w:eastAsia="Calibri" w:hAnsi="Verdana" w:cstheme="majorHAnsi"/>
          <w:snapToGrid w:val="0"/>
          <w:kern w:val="20"/>
          <w:sz w:val="18"/>
          <w:szCs w:val="18"/>
        </w:rPr>
        <w:t xml:space="preserve">ykonawcy działa osoba, której umocowanie do jego reprezentowania nie wynika z dokumentów, o których mowa z zdaniu pierwszym, zamawiający żąda od </w:t>
      </w:r>
      <w:r w:rsidR="00E85F60" w:rsidRPr="00B544B2">
        <w:rPr>
          <w:rFonts w:ascii="Verdana" w:eastAsia="Calibri" w:hAnsi="Verdana" w:cstheme="majorHAnsi"/>
          <w:snapToGrid w:val="0"/>
          <w:kern w:val="20"/>
          <w:sz w:val="18"/>
          <w:szCs w:val="18"/>
        </w:rPr>
        <w:t>W</w:t>
      </w:r>
      <w:r w:rsidRPr="00B544B2">
        <w:rPr>
          <w:rFonts w:ascii="Verdana" w:eastAsia="Calibri" w:hAnsi="Verdana" w:cstheme="majorHAnsi"/>
          <w:snapToGrid w:val="0"/>
          <w:kern w:val="20"/>
          <w:sz w:val="18"/>
          <w:szCs w:val="18"/>
        </w:rPr>
        <w:t xml:space="preserve">ykonawcy pełnomocnictwa lub innego dokumentu potwierdzającego umocowanie do reprezentowania </w:t>
      </w:r>
      <w:r w:rsidR="001C7300" w:rsidRPr="00B544B2">
        <w:rPr>
          <w:rFonts w:ascii="Verdana" w:eastAsia="Calibri" w:hAnsi="Verdana" w:cstheme="majorHAnsi"/>
          <w:snapToGrid w:val="0"/>
          <w:kern w:val="20"/>
          <w:sz w:val="18"/>
          <w:szCs w:val="18"/>
        </w:rPr>
        <w:t>W</w:t>
      </w:r>
      <w:r w:rsidRPr="00B544B2">
        <w:rPr>
          <w:rFonts w:ascii="Verdana" w:eastAsia="Calibri" w:hAnsi="Verdana" w:cstheme="majorHAnsi"/>
          <w:snapToGrid w:val="0"/>
          <w:kern w:val="20"/>
          <w:sz w:val="18"/>
          <w:szCs w:val="18"/>
        </w:rPr>
        <w:t xml:space="preserve">ykonawcy. </w:t>
      </w:r>
    </w:p>
    <w:p w14:paraId="1B5A7FBA" w14:textId="251A57AB" w:rsidR="00870964" w:rsidRPr="00B544B2" w:rsidRDefault="00870964" w:rsidP="00C60413">
      <w:pPr>
        <w:spacing w:line="360" w:lineRule="auto"/>
        <w:ind w:left="1418"/>
        <w:jc w:val="both"/>
        <w:rPr>
          <w:rFonts w:ascii="Verdana" w:eastAsia="Calibri" w:hAnsi="Verdana" w:cstheme="majorHAnsi"/>
          <w:snapToGrid w:val="0"/>
          <w:kern w:val="20"/>
          <w:sz w:val="18"/>
          <w:szCs w:val="18"/>
        </w:rPr>
      </w:pPr>
      <w:r w:rsidRPr="00B544B2">
        <w:rPr>
          <w:rFonts w:ascii="Verdana" w:eastAsia="Calibri" w:hAnsi="Verdana" w:cstheme="majorHAnsi"/>
          <w:snapToGrid w:val="0"/>
          <w:kern w:val="20"/>
          <w:sz w:val="18"/>
          <w:szCs w:val="18"/>
        </w:rPr>
        <w:t>Przepis</w:t>
      </w:r>
      <w:r w:rsidR="001C7300" w:rsidRPr="00B544B2">
        <w:rPr>
          <w:rFonts w:ascii="Verdana" w:eastAsia="Calibri" w:hAnsi="Verdana" w:cstheme="majorHAnsi"/>
          <w:snapToGrid w:val="0"/>
          <w:kern w:val="20"/>
          <w:sz w:val="18"/>
          <w:szCs w:val="18"/>
        </w:rPr>
        <w:t>,</w:t>
      </w:r>
      <w:r w:rsidRPr="00B544B2">
        <w:rPr>
          <w:rFonts w:ascii="Verdana" w:eastAsia="Calibri" w:hAnsi="Verdana" w:cstheme="majorHAnsi"/>
          <w:snapToGrid w:val="0"/>
          <w:kern w:val="20"/>
          <w:sz w:val="18"/>
          <w:szCs w:val="18"/>
        </w:rPr>
        <w:t xml:space="preserve"> o którym mowa w zdaniu drugim stosuje się odpowiednio do osoby działającej w imieniu </w:t>
      </w:r>
      <w:r w:rsidR="00E85F60" w:rsidRPr="00B544B2">
        <w:rPr>
          <w:rFonts w:ascii="Verdana" w:eastAsia="Calibri" w:hAnsi="Verdana" w:cstheme="majorHAnsi"/>
          <w:snapToGrid w:val="0"/>
          <w:kern w:val="20"/>
          <w:sz w:val="18"/>
          <w:szCs w:val="18"/>
        </w:rPr>
        <w:t>W</w:t>
      </w:r>
      <w:r w:rsidRPr="00B544B2">
        <w:rPr>
          <w:rFonts w:ascii="Verdana" w:eastAsia="Calibri" w:hAnsi="Verdana" w:cstheme="majorHAnsi"/>
          <w:snapToGrid w:val="0"/>
          <w:kern w:val="20"/>
          <w:sz w:val="18"/>
          <w:szCs w:val="18"/>
        </w:rPr>
        <w:t>ykonawców wspólnie ubiegających się o udzielenie zamówienia publicznego.</w:t>
      </w:r>
    </w:p>
    <w:p w14:paraId="79E2C794" w14:textId="3AFD4524" w:rsidR="00870964" w:rsidRPr="00B544B2" w:rsidRDefault="00870964" w:rsidP="00C60413">
      <w:pPr>
        <w:spacing w:line="360" w:lineRule="auto"/>
        <w:ind w:left="1418"/>
        <w:jc w:val="both"/>
        <w:rPr>
          <w:rFonts w:ascii="Verdana" w:eastAsia="Calibri" w:hAnsi="Verdana" w:cstheme="majorHAnsi"/>
          <w:snapToGrid w:val="0"/>
          <w:kern w:val="20"/>
          <w:sz w:val="18"/>
          <w:szCs w:val="18"/>
        </w:rPr>
      </w:pPr>
      <w:r w:rsidRPr="00B544B2">
        <w:rPr>
          <w:rFonts w:ascii="Verdana" w:eastAsia="Calibri" w:hAnsi="Verdana" w:cstheme="majorHAnsi"/>
          <w:snapToGrid w:val="0"/>
          <w:kern w:val="20"/>
          <w:sz w:val="18"/>
          <w:szCs w:val="18"/>
        </w:rPr>
        <w:t>Przepisy</w:t>
      </w:r>
      <w:r w:rsidR="001C7300" w:rsidRPr="00B544B2">
        <w:rPr>
          <w:rFonts w:ascii="Verdana" w:eastAsia="Calibri" w:hAnsi="Verdana" w:cstheme="majorHAnsi"/>
          <w:snapToGrid w:val="0"/>
          <w:kern w:val="20"/>
          <w:sz w:val="18"/>
          <w:szCs w:val="18"/>
        </w:rPr>
        <w:t>,</w:t>
      </w:r>
      <w:r w:rsidRPr="00B544B2">
        <w:rPr>
          <w:rFonts w:ascii="Verdana" w:eastAsia="Calibri" w:hAnsi="Verdana" w:cstheme="majorHAnsi"/>
          <w:snapToGrid w:val="0"/>
          <w:kern w:val="20"/>
          <w:sz w:val="18"/>
          <w:szCs w:val="18"/>
        </w:rPr>
        <w:t xml:space="preserve"> o których mowa w zdaniu pierwszym i drugim stosuje się odpowiednio do osoby działającej w imieniu podmiotu udostępniającego zasoby na zasadach określonych w</w:t>
      </w:r>
      <w:r w:rsidR="00863E9C" w:rsidRPr="00B544B2">
        <w:rPr>
          <w:rFonts w:ascii="Verdana" w:eastAsia="Calibri" w:hAnsi="Verdana" w:cstheme="majorHAnsi"/>
          <w:snapToGrid w:val="0"/>
          <w:kern w:val="20"/>
          <w:sz w:val="18"/>
          <w:szCs w:val="18"/>
        </w:rPr>
        <w:t xml:space="preserve"> </w:t>
      </w:r>
      <w:r w:rsidRPr="00B544B2">
        <w:rPr>
          <w:rFonts w:ascii="Verdana" w:eastAsia="Calibri" w:hAnsi="Verdana" w:cstheme="majorHAnsi"/>
          <w:snapToGrid w:val="0"/>
          <w:kern w:val="20"/>
          <w:sz w:val="18"/>
          <w:szCs w:val="18"/>
        </w:rPr>
        <w:t xml:space="preserve">art.118 ustawy </w:t>
      </w:r>
      <w:proofErr w:type="spellStart"/>
      <w:r w:rsidRPr="00B544B2">
        <w:rPr>
          <w:rFonts w:ascii="Verdana" w:eastAsia="Calibri" w:hAnsi="Verdana" w:cstheme="majorHAnsi"/>
          <w:snapToGrid w:val="0"/>
          <w:kern w:val="20"/>
          <w:sz w:val="18"/>
          <w:szCs w:val="18"/>
        </w:rPr>
        <w:t>Pzp</w:t>
      </w:r>
      <w:proofErr w:type="spellEnd"/>
      <w:r w:rsidRPr="00B544B2">
        <w:rPr>
          <w:rFonts w:ascii="Verdana" w:eastAsia="Calibri" w:hAnsi="Verdana" w:cstheme="majorHAnsi"/>
          <w:snapToGrid w:val="0"/>
          <w:kern w:val="20"/>
          <w:sz w:val="18"/>
          <w:szCs w:val="18"/>
        </w:rPr>
        <w:t xml:space="preserve"> lub do podwykonawcy niebędącego podmiotem udostępniającym zasoby na takich zasadach. </w:t>
      </w:r>
    </w:p>
    <w:bookmarkEnd w:id="22"/>
    <w:p w14:paraId="70AE9701" w14:textId="43514601" w:rsidR="00AF5179" w:rsidRPr="00B544B2" w:rsidRDefault="00AF5179" w:rsidP="00B3016E">
      <w:pPr>
        <w:pStyle w:val="Akapitzlist"/>
        <w:numPr>
          <w:ilvl w:val="1"/>
          <w:numId w:val="6"/>
        </w:numPr>
        <w:spacing w:line="360" w:lineRule="auto"/>
        <w:ind w:left="993" w:hanging="633"/>
        <w:jc w:val="both"/>
        <w:rPr>
          <w:rFonts w:ascii="Verdana" w:hAnsi="Verdana" w:cstheme="majorHAnsi"/>
          <w:b/>
          <w:bCs/>
          <w:sz w:val="18"/>
          <w:szCs w:val="18"/>
        </w:rPr>
      </w:pPr>
      <w:r w:rsidRPr="00B544B2">
        <w:rPr>
          <w:rFonts w:ascii="Verdana" w:hAnsi="Verdana" w:cstheme="majorHAnsi"/>
          <w:b/>
          <w:bCs/>
          <w:sz w:val="18"/>
          <w:szCs w:val="18"/>
        </w:rPr>
        <w:t>Forma składanych dokumentów została określona</w:t>
      </w:r>
      <w:r w:rsidR="002626CE" w:rsidRPr="00B544B2">
        <w:rPr>
          <w:rFonts w:ascii="Verdana" w:hAnsi="Verdana" w:cstheme="majorHAnsi"/>
          <w:b/>
          <w:bCs/>
          <w:sz w:val="18"/>
          <w:szCs w:val="18"/>
        </w:rPr>
        <w:t xml:space="preserve"> w </w:t>
      </w:r>
      <w:r w:rsidR="00C12BF0" w:rsidRPr="00B544B2">
        <w:rPr>
          <w:rFonts w:ascii="Verdana" w:hAnsi="Verdana" w:cstheme="majorHAnsi"/>
          <w:b/>
          <w:bCs/>
          <w:sz w:val="18"/>
          <w:szCs w:val="18"/>
        </w:rPr>
        <w:t>pkt. 1</w:t>
      </w:r>
      <w:r w:rsidR="0057638F" w:rsidRPr="00B544B2">
        <w:rPr>
          <w:rFonts w:ascii="Verdana" w:hAnsi="Verdana" w:cstheme="majorHAnsi"/>
          <w:b/>
          <w:bCs/>
          <w:sz w:val="18"/>
          <w:szCs w:val="18"/>
        </w:rPr>
        <w:t>1</w:t>
      </w:r>
      <w:r w:rsidRPr="00B544B2">
        <w:rPr>
          <w:rFonts w:ascii="Verdana" w:hAnsi="Verdana" w:cstheme="majorHAnsi"/>
          <w:b/>
          <w:bCs/>
          <w:sz w:val="18"/>
          <w:szCs w:val="18"/>
        </w:rPr>
        <w:t xml:space="preserve"> SWZ</w:t>
      </w:r>
      <w:r w:rsidR="00AD7C90" w:rsidRPr="00B544B2">
        <w:rPr>
          <w:rFonts w:ascii="Verdana" w:hAnsi="Verdana" w:cstheme="majorHAnsi"/>
          <w:b/>
          <w:bCs/>
          <w:sz w:val="18"/>
          <w:szCs w:val="18"/>
        </w:rPr>
        <w:t>.</w:t>
      </w:r>
    </w:p>
    <w:p w14:paraId="07CF15C8" w14:textId="54D4D2D1" w:rsidR="009F7C0D" w:rsidRPr="00B544B2" w:rsidRDefault="009F7C0D" w:rsidP="00B3016E">
      <w:pPr>
        <w:pStyle w:val="Akapitzlist"/>
        <w:numPr>
          <w:ilvl w:val="1"/>
          <w:numId w:val="6"/>
        </w:numPr>
        <w:spacing w:line="360" w:lineRule="auto"/>
        <w:ind w:left="993" w:hanging="633"/>
        <w:jc w:val="both"/>
        <w:rPr>
          <w:rFonts w:ascii="Verdana" w:hAnsi="Verdana" w:cstheme="majorHAnsi"/>
          <w:sz w:val="18"/>
          <w:szCs w:val="18"/>
        </w:rPr>
      </w:pPr>
      <w:r w:rsidRPr="00B544B2">
        <w:rPr>
          <w:rFonts w:ascii="Verdana" w:hAnsi="Verdana" w:cstheme="majorHAnsi"/>
          <w:sz w:val="18"/>
          <w:szCs w:val="18"/>
        </w:rPr>
        <w:t xml:space="preserve">Zgodnie z art. 18 ust. 3 ustawy </w:t>
      </w:r>
      <w:proofErr w:type="spellStart"/>
      <w:r w:rsidRPr="00B544B2">
        <w:rPr>
          <w:rFonts w:ascii="Verdana" w:hAnsi="Verdana" w:cstheme="majorHAnsi"/>
          <w:sz w:val="18"/>
          <w:szCs w:val="18"/>
        </w:rPr>
        <w:t>Pzp</w:t>
      </w:r>
      <w:proofErr w:type="spellEnd"/>
      <w:r w:rsidRPr="00B544B2">
        <w:rPr>
          <w:rFonts w:ascii="Verdana" w:hAnsi="Verdana" w:cstheme="majorHAnsi"/>
          <w:sz w:val="18"/>
          <w:szCs w:val="18"/>
        </w:rPr>
        <w:t>, nie ujawnia się informacji stanowiących tajemnicę przedsiębiorstwa, w rozumieniu przepisów ustawy z dnia 16 kwietnia 1993</w:t>
      </w:r>
      <w:r w:rsidR="005C1C7F" w:rsidRPr="00B544B2">
        <w:rPr>
          <w:rFonts w:ascii="Verdana" w:hAnsi="Verdana" w:cstheme="majorHAnsi"/>
          <w:sz w:val="18"/>
          <w:szCs w:val="18"/>
        </w:rPr>
        <w:t xml:space="preserve"> </w:t>
      </w:r>
      <w:r w:rsidRPr="00B544B2">
        <w:rPr>
          <w:rFonts w:ascii="Verdana" w:hAnsi="Verdana" w:cstheme="majorHAnsi"/>
          <w:sz w:val="18"/>
          <w:szCs w:val="18"/>
        </w:rPr>
        <w:t xml:space="preserve">r.  o zwalczaniu nieuczciwej konkurencji </w:t>
      </w:r>
      <w:r w:rsidRPr="005044D8">
        <w:rPr>
          <w:rFonts w:ascii="Verdana" w:hAnsi="Verdana" w:cstheme="majorHAnsi"/>
          <w:sz w:val="18"/>
          <w:szCs w:val="18"/>
        </w:rPr>
        <w:t xml:space="preserve">(Dz.U. z </w:t>
      </w:r>
      <w:r w:rsidR="007F7C98" w:rsidRPr="005044D8">
        <w:rPr>
          <w:rFonts w:ascii="Verdana" w:hAnsi="Verdana" w:cstheme="majorHAnsi"/>
          <w:sz w:val="18"/>
          <w:szCs w:val="18"/>
        </w:rPr>
        <w:t>202</w:t>
      </w:r>
      <w:r w:rsidR="00A6462F" w:rsidRPr="005044D8">
        <w:rPr>
          <w:rFonts w:ascii="Verdana" w:hAnsi="Verdana" w:cstheme="majorHAnsi"/>
          <w:sz w:val="18"/>
          <w:szCs w:val="18"/>
        </w:rPr>
        <w:t>2</w:t>
      </w:r>
      <w:r w:rsidR="007F7C98" w:rsidRPr="005044D8">
        <w:rPr>
          <w:rFonts w:ascii="Verdana" w:hAnsi="Verdana" w:cstheme="majorHAnsi"/>
          <w:sz w:val="18"/>
          <w:szCs w:val="18"/>
        </w:rPr>
        <w:t xml:space="preserve"> r.</w:t>
      </w:r>
      <w:r w:rsidRPr="005044D8">
        <w:rPr>
          <w:rFonts w:ascii="Verdana" w:hAnsi="Verdana" w:cstheme="majorHAnsi"/>
          <w:sz w:val="18"/>
          <w:szCs w:val="18"/>
        </w:rPr>
        <w:t xml:space="preserve"> poz. </w:t>
      </w:r>
      <w:r w:rsidR="00A6462F" w:rsidRPr="005044D8">
        <w:rPr>
          <w:rFonts w:ascii="Verdana" w:hAnsi="Verdana" w:cstheme="majorHAnsi"/>
          <w:sz w:val="18"/>
          <w:szCs w:val="18"/>
        </w:rPr>
        <w:t>1233</w:t>
      </w:r>
      <w:r w:rsidRPr="005044D8">
        <w:rPr>
          <w:rFonts w:ascii="Verdana" w:hAnsi="Verdana" w:cstheme="majorHAnsi"/>
          <w:sz w:val="18"/>
          <w:szCs w:val="18"/>
        </w:rPr>
        <w:t>),</w:t>
      </w:r>
      <w:r w:rsidRPr="00B544B2">
        <w:rPr>
          <w:rFonts w:ascii="Verdana" w:hAnsi="Verdana" w:cstheme="majorHAnsi"/>
          <w:sz w:val="18"/>
          <w:szCs w:val="18"/>
        </w:rPr>
        <w:t xml:space="preserve"> jeżeli Wykonawca, wraz z przekazaniem takich informacji, zastrzegł, że nie mogą być one udostępniane oraz wykazał, że zastrzeżone informacje stanowią tajemnicę przedsiębiorstwa. Wykonawca nie może zastrzec informacji</w:t>
      </w:r>
      <w:r w:rsidR="0057638F" w:rsidRPr="00B544B2">
        <w:rPr>
          <w:rFonts w:ascii="Verdana" w:hAnsi="Verdana" w:cstheme="majorHAnsi"/>
          <w:sz w:val="18"/>
          <w:szCs w:val="18"/>
        </w:rPr>
        <w:t xml:space="preserve"> </w:t>
      </w:r>
      <w:r w:rsidRPr="00B544B2">
        <w:rPr>
          <w:rFonts w:ascii="Verdana" w:hAnsi="Verdana" w:cstheme="majorHAnsi"/>
          <w:sz w:val="18"/>
          <w:szCs w:val="18"/>
        </w:rPr>
        <w:t>o których mowa w art. 222 ust.5 ustawy</w:t>
      </w:r>
      <w:r w:rsidR="004D2073">
        <w:rPr>
          <w:rFonts w:ascii="Verdana" w:hAnsi="Verdana" w:cstheme="majorHAnsi"/>
          <w:sz w:val="18"/>
          <w:szCs w:val="18"/>
        </w:rPr>
        <w:t xml:space="preserve"> PZP</w:t>
      </w:r>
      <w:r w:rsidRPr="00B544B2">
        <w:rPr>
          <w:rFonts w:ascii="Verdana" w:hAnsi="Verdana" w:cstheme="majorHAnsi"/>
          <w:sz w:val="18"/>
          <w:szCs w:val="18"/>
        </w:rPr>
        <w:t>.</w:t>
      </w:r>
    </w:p>
    <w:p w14:paraId="2E833BE6" w14:textId="5CBA8819" w:rsidR="009F7C0D" w:rsidRPr="00B544B2" w:rsidRDefault="009F7C0D" w:rsidP="00B3016E">
      <w:pPr>
        <w:pStyle w:val="Akapitzlist"/>
        <w:numPr>
          <w:ilvl w:val="1"/>
          <w:numId w:val="6"/>
        </w:numPr>
        <w:spacing w:line="360" w:lineRule="auto"/>
        <w:ind w:left="993" w:hanging="633"/>
        <w:jc w:val="both"/>
        <w:rPr>
          <w:rFonts w:ascii="Verdana" w:hAnsi="Verdana" w:cstheme="majorHAnsi"/>
          <w:sz w:val="18"/>
          <w:szCs w:val="18"/>
        </w:rPr>
      </w:pPr>
      <w:r w:rsidRPr="00B544B2">
        <w:rPr>
          <w:rFonts w:ascii="Verdana" w:hAnsi="Verdana" w:cstheme="majorHAnsi"/>
          <w:sz w:val="18"/>
          <w:szCs w:val="18"/>
        </w:rPr>
        <w:t>W przypadku gdy dokumenty elektroniczne w postępowaniu, przekazywane przy użyciu środków komunikacji elektronicznej, zawierają informacje stanowiące tajemnicę przedsiębiorstwa postępowaniu, w rozumieniu przepisów ustawy z dnia 16 kwietnia 1993</w:t>
      </w:r>
      <w:r w:rsidR="005C1C7F" w:rsidRPr="00B544B2">
        <w:rPr>
          <w:rFonts w:ascii="Verdana" w:hAnsi="Verdana" w:cstheme="majorHAnsi"/>
          <w:sz w:val="18"/>
          <w:szCs w:val="18"/>
        </w:rPr>
        <w:t xml:space="preserve"> </w:t>
      </w:r>
      <w:r w:rsidRPr="00B544B2">
        <w:rPr>
          <w:rFonts w:ascii="Verdana" w:hAnsi="Verdana" w:cstheme="majorHAnsi"/>
          <w:sz w:val="18"/>
          <w:szCs w:val="18"/>
        </w:rPr>
        <w:t>r.</w:t>
      </w:r>
      <w:r w:rsidR="0057638F" w:rsidRPr="00B544B2">
        <w:rPr>
          <w:rFonts w:ascii="Verdana" w:hAnsi="Verdana" w:cstheme="majorHAnsi"/>
          <w:sz w:val="18"/>
          <w:szCs w:val="18"/>
        </w:rPr>
        <w:t xml:space="preserve"> </w:t>
      </w:r>
      <w:r w:rsidRPr="00B544B2">
        <w:rPr>
          <w:rFonts w:ascii="Verdana" w:hAnsi="Verdana" w:cstheme="majorHAnsi"/>
          <w:sz w:val="18"/>
          <w:szCs w:val="18"/>
        </w:rPr>
        <w:t xml:space="preserve">o zwalczaniu nieuczciwej konkurencji </w:t>
      </w:r>
      <w:r w:rsidR="007F757C" w:rsidRPr="005044D8">
        <w:rPr>
          <w:rFonts w:ascii="Verdana" w:hAnsi="Verdana" w:cstheme="majorHAnsi"/>
          <w:sz w:val="18"/>
          <w:szCs w:val="18"/>
        </w:rPr>
        <w:t>Dz.U. z 202</w:t>
      </w:r>
      <w:r w:rsidR="00A6462F" w:rsidRPr="005044D8">
        <w:rPr>
          <w:rFonts w:ascii="Verdana" w:hAnsi="Verdana" w:cstheme="majorHAnsi"/>
          <w:sz w:val="18"/>
          <w:szCs w:val="18"/>
        </w:rPr>
        <w:t>2</w:t>
      </w:r>
      <w:r w:rsidR="007F757C" w:rsidRPr="005044D8">
        <w:rPr>
          <w:rFonts w:ascii="Verdana" w:hAnsi="Verdana" w:cstheme="majorHAnsi"/>
          <w:sz w:val="18"/>
          <w:szCs w:val="18"/>
        </w:rPr>
        <w:t xml:space="preserve"> r. poz. </w:t>
      </w:r>
      <w:r w:rsidR="00A6462F" w:rsidRPr="005044D8">
        <w:rPr>
          <w:rFonts w:ascii="Verdana" w:hAnsi="Verdana" w:cstheme="majorHAnsi"/>
          <w:sz w:val="18"/>
          <w:szCs w:val="18"/>
        </w:rPr>
        <w:t>1233</w:t>
      </w:r>
      <w:r w:rsidR="007F757C" w:rsidRPr="005044D8">
        <w:rPr>
          <w:rFonts w:ascii="Verdana" w:hAnsi="Verdana" w:cstheme="majorHAnsi"/>
          <w:sz w:val="18"/>
          <w:szCs w:val="18"/>
        </w:rPr>
        <w:t>),</w:t>
      </w:r>
      <w:r w:rsidR="007F757C" w:rsidRPr="00B544B2">
        <w:rPr>
          <w:rFonts w:ascii="Verdana" w:hAnsi="Verdana" w:cstheme="majorHAnsi"/>
          <w:sz w:val="18"/>
          <w:szCs w:val="18"/>
        </w:rPr>
        <w:t xml:space="preserve"> </w:t>
      </w:r>
      <w:r w:rsidRPr="00B544B2">
        <w:rPr>
          <w:rFonts w:ascii="Verdana" w:hAnsi="Verdana" w:cstheme="majorHAnsi"/>
          <w:sz w:val="18"/>
          <w:szCs w:val="18"/>
        </w:rPr>
        <w:t>wykonawca, w celu utrzymania w poufności tych informacji, przekazuje je w wydzielonym i odpowiednio oznaczonym pliku. Na Platformie w formularzu składania oferty znajduje się miejsce wyznaczone do dołączenia części oferty stanowiącej tajemnicę przedsiębiorstwa.</w:t>
      </w:r>
    </w:p>
    <w:p w14:paraId="7B9DC0C4" w14:textId="52AB2BFE" w:rsidR="009F7C0D" w:rsidRPr="00B544B2" w:rsidRDefault="009F7C0D" w:rsidP="00B3016E">
      <w:pPr>
        <w:pStyle w:val="Akapitzlist"/>
        <w:numPr>
          <w:ilvl w:val="1"/>
          <w:numId w:val="6"/>
        </w:numPr>
        <w:spacing w:line="360" w:lineRule="auto"/>
        <w:ind w:left="993" w:hanging="633"/>
        <w:jc w:val="both"/>
        <w:rPr>
          <w:rFonts w:ascii="Verdana" w:hAnsi="Verdana" w:cstheme="majorHAnsi"/>
          <w:sz w:val="18"/>
          <w:szCs w:val="18"/>
        </w:rPr>
      </w:pPr>
      <w:r w:rsidRPr="00B544B2">
        <w:rPr>
          <w:rFonts w:ascii="Verdana" w:hAnsi="Verdana" w:cstheme="majorHAnsi"/>
          <w:sz w:val="18"/>
          <w:szCs w:val="18"/>
        </w:rPr>
        <w:t>Każdy z Wykonawców może złożyć tylko jedną ofertę. Złożenie większej liczby ofert lub oferty zawierającej propozycje wariantowe spowoduje, że oferta podlegać będzie odrzuceniu.</w:t>
      </w:r>
    </w:p>
    <w:p w14:paraId="6DF913B7" w14:textId="4057D676" w:rsidR="009F7C0D" w:rsidRPr="00B544B2" w:rsidRDefault="009F7C0D" w:rsidP="00B3016E">
      <w:pPr>
        <w:pStyle w:val="Akapitzlist"/>
        <w:numPr>
          <w:ilvl w:val="1"/>
          <w:numId w:val="6"/>
        </w:numPr>
        <w:spacing w:line="360" w:lineRule="auto"/>
        <w:ind w:left="993" w:hanging="633"/>
        <w:jc w:val="both"/>
        <w:rPr>
          <w:rFonts w:ascii="Verdana" w:hAnsi="Verdana" w:cstheme="majorHAnsi"/>
          <w:sz w:val="18"/>
          <w:szCs w:val="18"/>
        </w:rPr>
      </w:pPr>
      <w:r w:rsidRPr="00B544B2">
        <w:rPr>
          <w:rFonts w:ascii="Verdana" w:hAnsi="Verdana" w:cstheme="majorHAnsi"/>
          <w:sz w:val="18"/>
          <w:szCs w:val="18"/>
        </w:rPr>
        <w:t>Oferta może być złożona tylko do upływu terminu składania ofert.</w:t>
      </w:r>
    </w:p>
    <w:p w14:paraId="07763EB5" w14:textId="09E2EA9D" w:rsidR="009F7C0D" w:rsidRPr="00B544B2" w:rsidRDefault="009F7C0D" w:rsidP="00B3016E">
      <w:pPr>
        <w:pStyle w:val="Akapitzlist"/>
        <w:numPr>
          <w:ilvl w:val="1"/>
          <w:numId w:val="6"/>
        </w:numPr>
        <w:spacing w:line="360" w:lineRule="auto"/>
        <w:ind w:left="993" w:hanging="633"/>
        <w:jc w:val="both"/>
        <w:rPr>
          <w:rFonts w:ascii="Verdana" w:hAnsi="Verdana" w:cstheme="majorHAnsi"/>
          <w:sz w:val="18"/>
          <w:szCs w:val="18"/>
        </w:rPr>
      </w:pPr>
      <w:r w:rsidRPr="00B544B2">
        <w:rPr>
          <w:rFonts w:ascii="Verdana" w:hAnsi="Verdana" w:cstheme="majorHAnsi"/>
          <w:sz w:val="18"/>
          <w:szCs w:val="18"/>
        </w:rPr>
        <w:t>Ofertę wraz z wymaganymi dokumentami należy umieścić na Platformie na stronie prowadzonego postępowania.</w:t>
      </w:r>
    </w:p>
    <w:p w14:paraId="5E505688" w14:textId="26A9BEC0" w:rsidR="009F7C0D" w:rsidRPr="00B544B2" w:rsidRDefault="009F7C0D" w:rsidP="00B3016E">
      <w:pPr>
        <w:pStyle w:val="Akapitzlist"/>
        <w:numPr>
          <w:ilvl w:val="1"/>
          <w:numId w:val="6"/>
        </w:numPr>
        <w:spacing w:line="360" w:lineRule="auto"/>
        <w:ind w:left="1134" w:hanging="774"/>
        <w:jc w:val="both"/>
        <w:rPr>
          <w:rFonts w:ascii="Verdana" w:hAnsi="Verdana" w:cstheme="majorHAnsi"/>
          <w:sz w:val="18"/>
          <w:szCs w:val="18"/>
        </w:rPr>
      </w:pPr>
      <w:r w:rsidRPr="00B544B2">
        <w:rPr>
          <w:rFonts w:ascii="Verdana" w:hAnsi="Verdana" w:cstheme="majorHAnsi"/>
          <w:sz w:val="18"/>
          <w:szCs w:val="18"/>
        </w:rPr>
        <w:t>Po wypełnieniu Formularza składania oferty i załadowaniu wszystkich wymaganych załączników należy kliknąć przycisk „Przejdź do podsumowania”.</w:t>
      </w:r>
    </w:p>
    <w:p w14:paraId="4B1482C3" w14:textId="2F3989A5" w:rsidR="009F7C0D" w:rsidRPr="00B544B2" w:rsidRDefault="009F7C0D" w:rsidP="00B3016E">
      <w:pPr>
        <w:pStyle w:val="Akapitzlist"/>
        <w:numPr>
          <w:ilvl w:val="1"/>
          <w:numId w:val="6"/>
        </w:numPr>
        <w:spacing w:line="360" w:lineRule="auto"/>
        <w:ind w:left="1134" w:hanging="774"/>
        <w:jc w:val="both"/>
        <w:rPr>
          <w:rFonts w:ascii="Verdana" w:hAnsi="Verdana" w:cstheme="majorHAnsi"/>
          <w:sz w:val="18"/>
          <w:szCs w:val="18"/>
        </w:rPr>
      </w:pPr>
      <w:r w:rsidRPr="00B544B2">
        <w:rPr>
          <w:rFonts w:ascii="Verdana" w:hAnsi="Verdana" w:cstheme="majorHAnsi"/>
          <w:sz w:val="18"/>
          <w:szCs w:val="18"/>
        </w:rPr>
        <w:lastRenderedPageBreak/>
        <w:t>Za datę przekazania oferty przyjmuje się datę jej przekazania w systemie (</w:t>
      </w:r>
      <w:r w:rsidR="000F4355" w:rsidRPr="00B544B2">
        <w:rPr>
          <w:rFonts w:ascii="Verdana" w:hAnsi="Verdana" w:cstheme="majorHAnsi"/>
          <w:sz w:val="18"/>
          <w:szCs w:val="18"/>
        </w:rPr>
        <w:t>platformie)</w:t>
      </w:r>
      <w:r w:rsidR="005C1C7F" w:rsidRPr="00B544B2">
        <w:rPr>
          <w:rFonts w:ascii="Verdana" w:hAnsi="Verdana" w:cstheme="majorHAnsi"/>
          <w:sz w:val="18"/>
          <w:szCs w:val="18"/>
        </w:rPr>
        <w:t xml:space="preserve"> </w:t>
      </w:r>
      <w:r w:rsidRPr="00B544B2">
        <w:rPr>
          <w:rFonts w:ascii="Verdana" w:hAnsi="Verdana" w:cstheme="majorHAnsi"/>
          <w:sz w:val="18"/>
          <w:szCs w:val="18"/>
        </w:rPr>
        <w:t>w drugim kroku składania oferty poprzez kliknięcie przycisku “Złóż ofertę” i wyświetlenie się komunikatu, że oferta została zaszyfrowana i złożona.</w:t>
      </w:r>
    </w:p>
    <w:p w14:paraId="6CE94722" w14:textId="65128C3B" w:rsidR="009F7C0D" w:rsidRPr="00B544B2" w:rsidRDefault="009F7C0D" w:rsidP="00B3016E">
      <w:pPr>
        <w:pStyle w:val="Akapitzlist"/>
        <w:numPr>
          <w:ilvl w:val="1"/>
          <w:numId w:val="6"/>
        </w:numPr>
        <w:spacing w:line="360" w:lineRule="auto"/>
        <w:ind w:left="1134" w:hanging="774"/>
        <w:jc w:val="both"/>
        <w:rPr>
          <w:rFonts w:ascii="Verdana" w:hAnsi="Verdana" w:cstheme="majorHAnsi"/>
          <w:sz w:val="18"/>
          <w:szCs w:val="18"/>
        </w:rPr>
      </w:pPr>
      <w:r w:rsidRPr="00B544B2">
        <w:rPr>
          <w:rFonts w:ascii="Verdana" w:hAnsi="Verdana" w:cstheme="majorHAnsi"/>
          <w:sz w:val="18"/>
          <w:szCs w:val="18"/>
        </w:rPr>
        <w:t>Wykonawca za pośrednictwem Platformy może przed upływem terminu składania ofert zmienić lub wycofać ofertę.</w:t>
      </w:r>
    </w:p>
    <w:p w14:paraId="4C5ACA74" w14:textId="355B356B" w:rsidR="009F7C0D" w:rsidRPr="00B544B2" w:rsidRDefault="009F7C0D" w:rsidP="00B3016E">
      <w:pPr>
        <w:pStyle w:val="Akapitzlist"/>
        <w:numPr>
          <w:ilvl w:val="1"/>
          <w:numId w:val="6"/>
        </w:numPr>
        <w:spacing w:line="360" w:lineRule="auto"/>
        <w:ind w:left="1134" w:hanging="774"/>
        <w:jc w:val="both"/>
        <w:rPr>
          <w:rFonts w:ascii="Verdana" w:hAnsi="Verdana" w:cstheme="majorHAnsi"/>
          <w:sz w:val="18"/>
          <w:szCs w:val="18"/>
        </w:rPr>
      </w:pPr>
      <w:r w:rsidRPr="00B544B2">
        <w:rPr>
          <w:rFonts w:ascii="Verdana" w:hAnsi="Verdana" w:cstheme="majorHAnsi"/>
          <w:sz w:val="18"/>
          <w:szCs w:val="18"/>
        </w:rPr>
        <w:t>Wykonawca nie może wycofać oferty i wprowadzać zmian po terminie składania ofert.</w:t>
      </w:r>
    </w:p>
    <w:p w14:paraId="52159B95" w14:textId="27AFACE5" w:rsidR="009F7C0D" w:rsidRPr="00B544B2" w:rsidRDefault="009F7C0D" w:rsidP="00B3016E">
      <w:pPr>
        <w:pStyle w:val="Akapitzlist"/>
        <w:numPr>
          <w:ilvl w:val="1"/>
          <w:numId w:val="6"/>
        </w:numPr>
        <w:spacing w:line="360" w:lineRule="auto"/>
        <w:ind w:left="1134" w:hanging="774"/>
        <w:jc w:val="both"/>
        <w:rPr>
          <w:rFonts w:ascii="Verdana" w:hAnsi="Verdana" w:cstheme="majorHAnsi"/>
          <w:sz w:val="18"/>
          <w:szCs w:val="18"/>
        </w:rPr>
      </w:pPr>
      <w:r w:rsidRPr="00B544B2">
        <w:rPr>
          <w:rFonts w:ascii="Verdana" w:hAnsi="Verdana" w:cstheme="majorHAnsi"/>
          <w:sz w:val="18"/>
          <w:szCs w:val="18"/>
        </w:rPr>
        <w:t>Sposób składania ofert, dokonywania zmiany lub wycofania oferty zamieszczono</w:t>
      </w:r>
      <w:r w:rsidR="00C060AF">
        <w:rPr>
          <w:rFonts w:ascii="Verdana" w:hAnsi="Verdana" w:cstheme="majorHAnsi"/>
          <w:sz w:val="18"/>
          <w:szCs w:val="18"/>
        </w:rPr>
        <w:t xml:space="preserve"> </w:t>
      </w:r>
      <w:r w:rsidRPr="00B544B2">
        <w:rPr>
          <w:rFonts w:ascii="Verdana" w:hAnsi="Verdana" w:cstheme="majorHAnsi"/>
          <w:sz w:val="18"/>
          <w:szCs w:val="18"/>
        </w:rPr>
        <w:t>w instrukcji</w:t>
      </w:r>
      <w:r w:rsidR="00C060AF">
        <w:rPr>
          <w:rFonts w:ascii="Verdana" w:hAnsi="Verdana" w:cstheme="majorHAnsi"/>
          <w:sz w:val="18"/>
          <w:szCs w:val="18"/>
        </w:rPr>
        <w:t xml:space="preserve"> </w:t>
      </w:r>
      <w:r w:rsidRPr="00B544B2">
        <w:rPr>
          <w:rFonts w:ascii="Verdana" w:hAnsi="Verdana" w:cstheme="majorHAnsi"/>
          <w:sz w:val="18"/>
          <w:szCs w:val="18"/>
        </w:rPr>
        <w:t>zamieszczonej</w:t>
      </w:r>
      <w:r w:rsidR="00C060AF">
        <w:rPr>
          <w:rFonts w:ascii="Verdana" w:hAnsi="Verdana" w:cstheme="majorHAnsi"/>
          <w:sz w:val="18"/>
          <w:szCs w:val="18"/>
        </w:rPr>
        <w:t xml:space="preserve"> </w:t>
      </w:r>
      <w:r w:rsidRPr="00B544B2">
        <w:rPr>
          <w:rFonts w:ascii="Verdana" w:hAnsi="Verdana" w:cstheme="majorHAnsi"/>
          <w:sz w:val="18"/>
          <w:szCs w:val="18"/>
        </w:rPr>
        <w:t>na stronie internetowej pod adresem: https://platformazakupowa.pl/strona/45-instrukcje</w:t>
      </w:r>
    </w:p>
    <w:p w14:paraId="21FE7BFF" w14:textId="14273B84" w:rsidR="009F7C0D" w:rsidRPr="00B544B2" w:rsidRDefault="009F7C0D" w:rsidP="00B3016E">
      <w:pPr>
        <w:pStyle w:val="Akapitzlist"/>
        <w:numPr>
          <w:ilvl w:val="1"/>
          <w:numId w:val="6"/>
        </w:numPr>
        <w:spacing w:line="360" w:lineRule="auto"/>
        <w:ind w:left="1134" w:hanging="774"/>
        <w:jc w:val="both"/>
        <w:rPr>
          <w:rFonts w:ascii="Verdana" w:hAnsi="Verdana" w:cstheme="majorHAnsi"/>
          <w:sz w:val="18"/>
          <w:szCs w:val="18"/>
        </w:rPr>
      </w:pPr>
      <w:r w:rsidRPr="00B544B2">
        <w:rPr>
          <w:rFonts w:ascii="Verdana" w:hAnsi="Verdana" w:cstheme="majorHAnsi"/>
          <w:sz w:val="18"/>
          <w:szCs w:val="18"/>
        </w:rPr>
        <w:t>W procesie składania oferty na platformie, kwalifikowany podpis elektroniczny, podpis zaufany lub podpis osobisty Wykonawca może złożyć bezpośrednio na dokumencie, który następnie przesyła do systemu (opcja rekomendowana) oraz dodatkowo dla całego pakietu dokumentów w kroku 2 Formularza składania oferty (po kliknięciu w przycisk Przejdź do podsumowania).</w:t>
      </w:r>
    </w:p>
    <w:p w14:paraId="3AE7A973" w14:textId="728E092B" w:rsidR="009F7C0D" w:rsidRPr="00B544B2" w:rsidRDefault="009F7C0D" w:rsidP="00B3016E">
      <w:pPr>
        <w:pStyle w:val="Akapitzlist"/>
        <w:numPr>
          <w:ilvl w:val="1"/>
          <w:numId w:val="6"/>
        </w:numPr>
        <w:spacing w:line="360" w:lineRule="auto"/>
        <w:ind w:left="1134" w:hanging="774"/>
        <w:jc w:val="both"/>
        <w:rPr>
          <w:rFonts w:ascii="Verdana" w:hAnsi="Verdana" w:cstheme="majorHAnsi"/>
          <w:sz w:val="18"/>
          <w:szCs w:val="18"/>
        </w:rPr>
      </w:pPr>
      <w:r w:rsidRPr="00B544B2">
        <w:rPr>
          <w:rFonts w:ascii="Verdana" w:hAnsi="Verdana" w:cstheme="majorHAnsi"/>
          <w:sz w:val="18"/>
          <w:szCs w:val="18"/>
        </w:rPr>
        <w:t>Zgodnie z definicją dokumentu elektronicznego z art.</w:t>
      </w:r>
      <w:r w:rsidR="00AE71D9" w:rsidRPr="00B544B2">
        <w:rPr>
          <w:rFonts w:ascii="Verdana" w:hAnsi="Verdana" w:cstheme="majorHAnsi"/>
          <w:sz w:val="18"/>
          <w:szCs w:val="18"/>
        </w:rPr>
        <w:t xml:space="preserve"> </w:t>
      </w:r>
      <w:r w:rsidRPr="00B544B2">
        <w:rPr>
          <w:rFonts w:ascii="Verdana" w:hAnsi="Verdana" w:cstheme="majorHAnsi"/>
          <w:sz w:val="18"/>
          <w:szCs w:val="18"/>
        </w:rPr>
        <w:t>3 ustęp 2 Ustawy o informatyzacji działalności podmiotów realizujących zadania publiczne, opatrzenie pliku zawierającego skompresowane dane kwalifikowanym podpisem elektronicznym jest jednoznaczne</w:t>
      </w:r>
      <w:r w:rsidR="00AE71D9" w:rsidRPr="00B544B2">
        <w:rPr>
          <w:rFonts w:ascii="Verdana" w:hAnsi="Verdana" w:cstheme="majorHAnsi"/>
          <w:sz w:val="18"/>
          <w:szCs w:val="18"/>
        </w:rPr>
        <w:t xml:space="preserve"> </w:t>
      </w:r>
      <w:r w:rsidRPr="00B544B2">
        <w:rPr>
          <w:rFonts w:ascii="Verdana" w:hAnsi="Verdana" w:cstheme="majorHAnsi"/>
          <w:sz w:val="18"/>
          <w:szCs w:val="18"/>
        </w:rPr>
        <w:t>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45C6303" w14:textId="1AACA2C5" w:rsidR="009F7C0D" w:rsidRPr="00B544B2" w:rsidRDefault="009F7C0D" w:rsidP="00B3016E">
      <w:pPr>
        <w:pStyle w:val="Akapitzlist"/>
        <w:numPr>
          <w:ilvl w:val="1"/>
          <w:numId w:val="6"/>
        </w:numPr>
        <w:spacing w:line="360" w:lineRule="auto"/>
        <w:ind w:left="1134" w:hanging="774"/>
        <w:jc w:val="both"/>
        <w:rPr>
          <w:rFonts w:ascii="Verdana" w:hAnsi="Verdana" w:cstheme="majorHAnsi"/>
          <w:sz w:val="18"/>
          <w:szCs w:val="18"/>
        </w:rPr>
      </w:pPr>
      <w:r w:rsidRPr="00B544B2">
        <w:rPr>
          <w:rFonts w:ascii="Verdana" w:hAnsi="Verdana" w:cstheme="majorHAnsi"/>
          <w:sz w:val="18"/>
          <w:szCs w:val="18"/>
        </w:rPr>
        <w:t>Maksymalny rozmiar jednego pliku przesyłanego za pośrednictwem dedykowanych formularzy do: złożenia, zmiany, wycofania oferty wynosi 150 MB natomiast przy komunikacji wielkość pliku to maksymalnie 500 MB.</w:t>
      </w:r>
    </w:p>
    <w:p w14:paraId="2E549DB4" w14:textId="59F90E15" w:rsidR="00440032" w:rsidRPr="00B544B2" w:rsidRDefault="004C076C" w:rsidP="00B3016E">
      <w:pPr>
        <w:pStyle w:val="Akapitzlist"/>
        <w:numPr>
          <w:ilvl w:val="1"/>
          <w:numId w:val="6"/>
        </w:numPr>
        <w:spacing w:line="360" w:lineRule="auto"/>
        <w:ind w:left="1134" w:hanging="774"/>
        <w:jc w:val="both"/>
        <w:rPr>
          <w:rFonts w:ascii="Verdana" w:hAnsi="Verdana" w:cstheme="majorHAnsi"/>
          <w:b/>
          <w:bCs/>
          <w:sz w:val="18"/>
          <w:szCs w:val="18"/>
        </w:rPr>
      </w:pPr>
      <w:r w:rsidRPr="00B544B2">
        <w:rPr>
          <w:rFonts w:ascii="Verdana" w:hAnsi="Verdana" w:cstheme="majorHAnsi"/>
          <w:sz w:val="18"/>
          <w:szCs w:val="18"/>
        </w:rPr>
        <w:t>Dodatkowa</w:t>
      </w:r>
      <w:r w:rsidRPr="00B544B2">
        <w:rPr>
          <w:rFonts w:ascii="Verdana" w:hAnsi="Verdana" w:cstheme="majorHAnsi"/>
          <w:b/>
          <w:bCs/>
          <w:sz w:val="18"/>
          <w:szCs w:val="18"/>
        </w:rPr>
        <w:t xml:space="preserve"> </w:t>
      </w:r>
      <w:r w:rsidRPr="00B544B2">
        <w:rPr>
          <w:rFonts w:ascii="Verdana" w:hAnsi="Verdana" w:cstheme="majorHAnsi"/>
          <w:sz w:val="18"/>
          <w:szCs w:val="18"/>
        </w:rPr>
        <w:t>Zamawiająca zaleca</w:t>
      </w:r>
      <w:r w:rsidR="00DE3569" w:rsidRPr="00B544B2">
        <w:rPr>
          <w:rFonts w:ascii="Verdana" w:hAnsi="Verdana" w:cstheme="majorHAnsi"/>
          <w:sz w:val="18"/>
          <w:szCs w:val="18"/>
        </w:rPr>
        <w:t>, aby</w:t>
      </w:r>
      <w:r w:rsidRPr="00B544B2">
        <w:rPr>
          <w:rFonts w:ascii="Verdana" w:hAnsi="Verdana" w:cstheme="majorHAnsi"/>
          <w:sz w:val="18"/>
          <w:szCs w:val="18"/>
        </w:rPr>
        <w:t>:</w:t>
      </w:r>
    </w:p>
    <w:p w14:paraId="308F9820" w14:textId="3A6F45F4" w:rsidR="00440032" w:rsidRPr="00B544B2" w:rsidRDefault="00440032" w:rsidP="00B3016E">
      <w:pPr>
        <w:pStyle w:val="Akapitzlist"/>
        <w:numPr>
          <w:ilvl w:val="2"/>
          <w:numId w:val="6"/>
        </w:numPr>
        <w:spacing w:line="360" w:lineRule="auto"/>
        <w:ind w:left="1418" w:hanging="851"/>
        <w:jc w:val="both"/>
        <w:rPr>
          <w:rFonts w:ascii="Verdana" w:hAnsi="Verdana" w:cstheme="majorHAnsi"/>
          <w:b/>
          <w:bCs/>
          <w:sz w:val="18"/>
          <w:szCs w:val="18"/>
        </w:rPr>
      </w:pPr>
      <w:r w:rsidRPr="00B544B2">
        <w:rPr>
          <w:rFonts w:ascii="Verdana" w:eastAsia="Calibri" w:hAnsi="Verdana" w:cstheme="majorHAnsi"/>
          <w:snapToGrid w:val="0"/>
          <w:kern w:val="20"/>
          <w:sz w:val="18"/>
          <w:szCs w:val="18"/>
        </w:rPr>
        <w:t>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r w:rsidRPr="00B544B2">
        <w:rPr>
          <w:rFonts w:ascii="Verdana" w:eastAsia="Calibri" w:hAnsi="Verdana" w:cstheme="majorHAnsi"/>
          <w:sz w:val="18"/>
          <w:szCs w:val="18"/>
        </w:rPr>
        <w:t xml:space="preserve"> Wśród formatów powszechnych, a </w:t>
      </w:r>
      <w:r w:rsidRPr="00B544B2">
        <w:rPr>
          <w:rFonts w:ascii="Verdana" w:eastAsia="Calibri" w:hAnsi="Verdana" w:cstheme="majorHAnsi"/>
          <w:b/>
          <w:bCs/>
          <w:sz w:val="18"/>
          <w:szCs w:val="18"/>
        </w:rPr>
        <w:t>nie występujących</w:t>
      </w:r>
      <w:r w:rsidRPr="00B544B2">
        <w:rPr>
          <w:rFonts w:ascii="Verdana" w:eastAsia="Calibri" w:hAnsi="Verdana" w:cstheme="majorHAnsi"/>
          <w:sz w:val="18"/>
          <w:szCs w:val="18"/>
        </w:rPr>
        <w:t xml:space="preserve"> w Rozporządzeniu KRI występują: .</w:t>
      </w:r>
      <w:proofErr w:type="spellStart"/>
      <w:r w:rsidRPr="00B544B2">
        <w:rPr>
          <w:rFonts w:ascii="Verdana" w:eastAsia="Calibri" w:hAnsi="Verdana" w:cstheme="majorHAnsi"/>
          <w:sz w:val="18"/>
          <w:szCs w:val="18"/>
        </w:rPr>
        <w:t>rar</w:t>
      </w:r>
      <w:proofErr w:type="spellEnd"/>
      <w:r w:rsidRPr="00B544B2">
        <w:rPr>
          <w:rFonts w:ascii="Verdana" w:eastAsia="Calibri" w:hAnsi="Verdana" w:cstheme="majorHAnsi"/>
          <w:sz w:val="18"/>
          <w:szCs w:val="18"/>
        </w:rPr>
        <w:t xml:space="preserve"> .gif .</w:t>
      </w:r>
      <w:proofErr w:type="spellStart"/>
      <w:r w:rsidRPr="00B544B2">
        <w:rPr>
          <w:rFonts w:ascii="Verdana" w:eastAsia="Calibri" w:hAnsi="Verdana" w:cstheme="majorHAnsi"/>
          <w:sz w:val="18"/>
          <w:szCs w:val="18"/>
        </w:rPr>
        <w:t>bmp</w:t>
      </w:r>
      <w:proofErr w:type="spellEnd"/>
      <w:r w:rsidR="005C1C7F" w:rsidRPr="00B544B2">
        <w:rPr>
          <w:rFonts w:ascii="Verdana" w:eastAsia="Calibri" w:hAnsi="Verdana" w:cstheme="majorHAnsi"/>
          <w:sz w:val="18"/>
          <w:szCs w:val="18"/>
        </w:rPr>
        <w:t xml:space="preserve"> </w:t>
      </w:r>
      <w:r w:rsidRPr="00B544B2">
        <w:rPr>
          <w:rFonts w:ascii="Verdana" w:eastAsia="Calibri" w:hAnsi="Verdana" w:cstheme="majorHAnsi"/>
          <w:sz w:val="18"/>
          <w:szCs w:val="18"/>
        </w:rPr>
        <w:t>.</w:t>
      </w:r>
      <w:proofErr w:type="spellStart"/>
      <w:r w:rsidRPr="00B544B2">
        <w:rPr>
          <w:rFonts w:ascii="Verdana" w:eastAsia="Calibri" w:hAnsi="Verdana" w:cstheme="majorHAnsi"/>
          <w:sz w:val="18"/>
          <w:szCs w:val="18"/>
        </w:rPr>
        <w:t>numbers</w:t>
      </w:r>
      <w:proofErr w:type="spellEnd"/>
      <w:r w:rsidRPr="00B544B2">
        <w:rPr>
          <w:rFonts w:ascii="Verdana" w:eastAsia="Calibri" w:hAnsi="Verdana" w:cstheme="majorHAnsi"/>
          <w:sz w:val="18"/>
          <w:szCs w:val="18"/>
        </w:rPr>
        <w:t xml:space="preserve"> .</w:t>
      </w:r>
      <w:proofErr w:type="spellStart"/>
      <w:r w:rsidRPr="00B544B2">
        <w:rPr>
          <w:rFonts w:ascii="Verdana" w:eastAsia="Calibri" w:hAnsi="Verdana" w:cstheme="majorHAnsi"/>
          <w:sz w:val="18"/>
          <w:szCs w:val="18"/>
        </w:rPr>
        <w:t>pages</w:t>
      </w:r>
      <w:proofErr w:type="spellEnd"/>
      <w:r w:rsidRPr="00B544B2">
        <w:rPr>
          <w:rFonts w:ascii="Verdana" w:eastAsia="Calibri" w:hAnsi="Verdana" w:cstheme="majorHAnsi"/>
          <w:sz w:val="18"/>
          <w:szCs w:val="18"/>
        </w:rPr>
        <w:t xml:space="preserve">. </w:t>
      </w:r>
      <w:r w:rsidRPr="00B544B2">
        <w:rPr>
          <w:rFonts w:ascii="Verdana" w:eastAsia="Calibri" w:hAnsi="Verdana" w:cstheme="majorHAnsi"/>
          <w:b/>
          <w:bCs/>
          <w:sz w:val="18"/>
          <w:szCs w:val="18"/>
        </w:rPr>
        <w:t>Dokumenty złożone w takich plikach zostaną uznane za złożone nieskutecznie.</w:t>
      </w:r>
    </w:p>
    <w:p w14:paraId="0FCBDEBE" w14:textId="36CAF5A5" w:rsidR="00440032" w:rsidRPr="00B544B2" w:rsidRDefault="00440032" w:rsidP="00B3016E">
      <w:pPr>
        <w:pStyle w:val="Akapitzlist"/>
        <w:numPr>
          <w:ilvl w:val="2"/>
          <w:numId w:val="6"/>
        </w:numPr>
        <w:spacing w:line="360" w:lineRule="auto"/>
        <w:ind w:left="1418" w:hanging="851"/>
        <w:jc w:val="both"/>
        <w:rPr>
          <w:rFonts w:ascii="Verdana" w:eastAsia="Calibri" w:hAnsi="Verdana" w:cstheme="majorHAnsi"/>
          <w:b/>
          <w:bCs/>
          <w:snapToGrid w:val="0"/>
          <w:kern w:val="20"/>
          <w:sz w:val="18"/>
          <w:szCs w:val="18"/>
          <w:u w:val="single"/>
        </w:rPr>
      </w:pPr>
      <w:r w:rsidRPr="00B544B2">
        <w:rPr>
          <w:rFonts w:ascii="Verdana" w:eastAsia="Calibri" w:hAnsi="Verdana" w:cstheme="majorHAnsi"/>
          <w:snapToGrid w:val="0"/>
          <w:kern w:val="20"/>
          <w:sz w:val="18"/>
          <w:szCs w:val="18"/>
        </w:rPr>
        <w:t>Zamawiający rekomenduje wykorzystanie formatów: .pdf .</w:t>
      </w:r>
      <w:proofErr w:type="spellStart"/>
      <w:r w:rsidRPr="00B544B2">
        <w:rPr>
          <w:rFonts w:ascii="Verdana" w:eastAsia="Calibri" w:hAnsi="Verdana" w:cstheme="majorHAnsi"/>
          <w:snapToGrid w:val="0"/>
          <w:kern w:val="20"/>
          <w:sz w:val="18"/>
          <w:szCs w:val="18"/>
        </w:rPr>
        <w:t>doc</w:t>
      </w:r>
      <w:proofErr w:type="spellEnd"/>
      <w:r w:rsidRPr="00B544B2">
        <w:rPr>
          <w:rFonts w:ascii="Verdana" w:eastAsia="Calibri" w:hAnsi="Verdana" w:cstheme="majorHAnsi"/>
          <w:snapToGrid w:val="0"/>
          <w:kern w:val="20"/>
          <w:sz w:val="18"/>
          <w:szCs w:val="18"/>
        </w:rPr>
        <w:t xml:space="preserve"> .</w:t>
      </w:r>
      <w:proofErr w:type="spellStart"/>
      <w:r w:rsidRPr="00B544B2">
        <w:rPr>
          <w:rFonts w:ascii="Verdana" w:eastAsia="Calibri" w:hAnsi="Verdana" w:cstheme="majorHAnsi"/>
          <w:snapToGrid w:val="0"/>
          <w:kern w:val="20"/>
          <w:sz w:val="18"/>
          <w:szCs w:val="18"/>
        </w:rPr>
        <w:t>docx</w:t>
      </w:r>
      <w:proofErr w:type="spellEnd"/>
      <w:r w:rsidRPr="00B544B2">
        <w:rPr>
          <w:rFonts w:ascii="Verdana" w:eastAsia="Calibri" w:hAnsi="Verdana" w:cstheme="majorHAnsi"/>
          <w:snapToGrid w:val="0"/>
          <w:kern w:val="20"/>
          <w:sz w:val="18"/>
          <w:szCs w:val="18"/>
        </w:rPr>
        <w:t xml:space="preserve"> .xls .</w:t>
      </w:r>
      <w:proofErr w:type="spellStart"/>
      <w:r w:rsidRPr="00B544B2">
        <w:rPr>
          <w:rFonts w:ascii="Verdana" w:eastAsia="Calibri" w:hAnsi="Verdana" w:cstheme="majorHAnsi"/>
          <w:snapToGrid w:val="0"/>
          <w:kern w:val="20"/>
          <w:sz w:val="18"/>
          <w:szCs w:val="18"/>
        </w:rPr>
        <w:t>xlsx</w:t>
      </w:r>
      <w:proofErr w:type="spellEnd"/>
      <w:r w:rsidRPr="00B544B2">
        <w:rPr>
          <w:rFonts w:ascii="Verdana" w:eastAsia="Calibri" w:hAnsi="Verdana" w:cstheme="majorHAnsi"/>
          <w:snapToGrid w:val="0"/>
          <w:kern w:val="20"/>
          <w:sz w:val="18"/>
          <w:szCs w:val="18"/>
        </w:rPr>
        <w:t xml:space="preserve"> .jpg (.</w:t>
      </w:r>
      <w:proofErr w:type="spellStart"/>
      <w:r w:rsidRPr="00B544B2">
        <w:rPr>
          <w:rFonts w:ascii="Verdana" w:eastAsia="Calibri" w:hAnsi="Verdana" w:cstheme="majorHAnsi"/>
          <w:snapToGrid w:val="0"/>
          <w:kern w:val="20"/>
          <w:sz w:val="18"/>
          <w:szCs w:val="18"/>
        </w:rPr>
        <w:t>jpeg</w:t>
      </w:r>
      <w:proofErr w:type="spellEnd"/>
      <w:r w:rsidRPr="00B544B2">
        <w:rPr>
          <w:rFonts w:ascii="Verdana" w:eastAsia="Calibri" w:hAnsi="Verdana" w:cstheme="majorHAnsi"/>
          <w:snapToGrid w:val="0"/>
          <w:kern w:val="20"/>
          <w:sz w:val="18"/>
          <w:szCs w:val="18"/>
        </w:rPr>
        <w:t xml:space="preserve">) </w:t>
      </w:r>
      <w:r w:rsidRPr="00B544B2">
        <w:rPr>
          <w:rFonts w:ascii="Verdana" w:eastAsia="Calibri" w:hAnsi="Verdana" w:cstheme="majorHAnsi"/>
          <w:b/>
          <w:bCs/>
          <w:snapToGrid w:val="0"/>
          <w:kern w:val="20"/>
          <w:sz w:val="18"/>
          <w:szCs w:val="18"/>
          <w:u w:val="single"/>
        </w:rPr>
        <w:t>ze szczególnym wskazaniem na .pdf</w:t>
      </w:r>
    </w:p>
    <w:p w14:paraId="1B2CCDB5" w14:textId="4023022E" w:rsidR="00440032" w:rsidRPr="00B544B2" w:rsidRDefault="00440032" w:rsidP="00B3016E">
      <w:pPr>
        <w:pStyle w:val="Akapitzlist"/>
        <w:numPr>
          <w:ilvl w:val="2"/>
          <w:numId w:val="6"/>
        </w:numPr>
        <w:spacing w:line="360" w:lineRule="auto"/>
        <w:ind w:left="1418" w:hanging="851"/>
        <w:jc w:val="both"/>
        <w:rPr>
          <w:rFonts w:ascii="Verdana" w:eastAsia="Calibri" w:hAnsi="Verdana" w:cstheme="majorHAnsi"/>
          <w:snapToGrid w:val="0"/>
          <w:kern w:val="20"/>
          <w:sz w:val="18"/>
          <w:szCs w:val="18"/>
        </w:rPr>
      </w:pPr>
      <w:r w:rsidRPr="00B544B2">
        <w:rPr>
          <w:rFonts w:ascii="Verdana" w:eastAsia="Calibri" w:hAnsi="Verdana" w:cstheme="majorHAnsi"/>
          <w:snapToGrid w:val="0"/>
          <w:kern w:val="20"/>
          <w:sz w:val="18"/>
          <w:szCs w:val="18"/>
        </w:rPr>
        <w:t>W celu ewentualnej kompresji danych Zamawiający rekomenduje wykorzystanie jednego z rozszerzeń: .zip lub .7Z</w:t>
      </w:r>
    </w:p>
    <w:p w14:paraId="20DC5273" w14:textId="3974ABDD" w:rsidR="00440032" w:rsidRPr="00B544B2" w:rsidRDefault="00440032" w:rsidP="00B3016E">
      <w:pPr>
        <w:pStyle w:val="Akapitzlist"/>
        <w:numPr>
          <w:ilvl w:val="2"/>
          <w:numId w:val="6"/>
        </w:numPr>
        <w:spacing w:line="360" w:lineRule="auto"/>
        <w:ind w:left="1418" w:hanging="851"/>
        <w:jc w:val="both"/>
        <w:rPr>
          <w:rFonts w:ascii="Verdana" w:eastAsia="Calibri" w:hAnsi="Verdana" w:cstheme="majorHAnsi"/>
          <w:snapToGrid w:val="0"/>
          <w:kern w:val="20"/>
          <w:sz w:val="18"/>
          <w:szCs w:val="18"/>
        </w:rPr>
      </w:pPr>
      <w:r w:rsidRPr="00B544B2">
        <w:rPr>
          <w:rFonts w:ascii="Verdana" w:eastAsia="Calibri" w:hAnsi="Verdana" w:cstheme="majorHAnsi"/>
          <w:snapToGrid w:val="0"/>
          <w:kern w:val="20"/>
          <w:sz w:val="18"/>
          <w:szCs w:val="18"/>
        </w:rPr>
        <w:t xml:space="preserve">Zamawiający zwraca uwagę na ograniczenia wielkości plików podpisywanych profilem zaufanym, który wynosi maksymalnie 10MB, oraz na ograniczenie wielkości plików podpisywanych w aplikacji </w:t>
      </w:r>
      <w:proofErr w:type="spellStart"/>
      <w:r w:rsidRPr="00B544B2">
        <w:rPr>
          <w:rFonts w:ascii="Verdana" w:eastAsia="Calibri" w:hAnsi="Verdana" w:cstheme="majorHAnsi"/>
          <w:snapToGrid w:val="0"/>
          <w:kern w:val="20"/>
          <w:sz w:val="18"/>
          <w:szCs w:val="18"/>
        </w:rPr>
        <w:t>eDoApp</w:t>
      </w:r>
      <w:proofErr w:type="spellEnd"/>
      <w:r w:rsidRPr="00B544B2">
        <w:rPr>
          <w:rFonts w:ascii="Verdana" w:eastAsia="Calibri" w:hAnsi="Verdana" w:cstheme="majorHAnsi"/>
          <w:snapToGrid w:val="0"/>
          <w:kern w:val="20"/>
          <w:sz w:val="18"/>
          <w:szCs w:val="18"/>
        </w:rPr>
        <w:t xml:space="preserve"> służącej do składania podpisu osobistego, który wynosi maksymalnie 5MB.</w:t>
      </w:r>
    </w:p>
    <w:p w14:paraId="3F53DA5F" w14:textId="29F13FB7" w:rsidR="00440032" w:rsidRPr="00B544B2" w:rsidRDefault="00440032" w:rsidP="00B3016E">
      <w:pPr>
        <w:pStyle w:val="Akapitzlist"/>
        <w:numPr>
          <w:ilvl w:val="2"/>
          <w:numId w:val="6"/>
        </w:numPr>
        <w:spacing w:line="360" w:lineRule="auto"/>
        <w:ind w:left="1418" w:hanging="851"/>
        <w:jc w:val="both"/>
        <w:rPr>
          <w:rFonts w:ascii="Verdana" w:eastAsia="Calibri" w:hAnsi="Verdana" w:cstheme="majorHAnsi"/>
          <w:snapToGrid w:val="0"/>
          <w:kern w:val="20"/>
          <w:sz w:val="18"/>
          <w:szCs w:val="18"/>
        </w:rPr>
      </w:pPr>
      <w:r w:rsidRPr="00B544B2">
        <w:rPr>
          <w:rFonts w:ascii="Verdana" w:eastAsia="Calibri" w:hAnsi="Verdana" w:cstheme="majorHAnsi"/>
          <w:snapToGrid w:val="0"/>
          <w:kern w:val="20"/>
          <w:sz w:val="18"/>
          <w:szCs w:val="18"/>
        </w:rPr>
        <w:lastRenderedPageBreak/>
        <w:t xml:space="preserve">W przypadku stosowania przez </w:t>
      </w:r>
      <w:r w:rsidR="00E85F60" w:rsidRPr="00B544B2">
        <w:rPr>
          <w:rFonts w:ascii="Verdana" w:eastAsia="Calibri" w:hAnsi="Verdana" w:cstheme="majorHAnsi"/>
          <w:snapToGrid w:val="0"/>
          <w:kern w:val="20"/>
          <w:sz w:val="18"/>
          <w:szCs w:val="18"/>
        </w:rPr>
        <w:t>W</w:t>
      </w:r>
      <w:r w:rsidRPr="00B544B2">
        <w:rPr>
          <w:rFonts w:ascii="Verdana" w:eastAsia="Calibri" w:hAnsi="Verdana" w:cstheme="majorHAnsi"/>
          <w:snapToGrid w:val="0"/>
          <w:kern w:val="20"/>
          <w:sz w:val="18"/>
          <w:szCs w:val="18"/>
        </w:rPr>
        <w:t>ykonawcę kwalifikowanego podpisu elektronicznego:</w:t>
      </w:r>
    </w:p>
    <w:p w14:paraId="0EED4B20" w14:textId="6D2C12D1" w:rsidR="00440032" w:rsidRPr="00B544B2" w:rsidRDefault="00440032" w:rsidP="00B3016E">
      <w:pPr>
        <w:widowControl w:val="0"/>
        <w:numPr>
          <w:ilvl w:val="0"/>
          <w:numId w:val="7"/>
        </w:numPr>
        <w:suppressLineNumbers/>
        <w:suppressAutoHyphens/>
        <w:autoSpaceDE w:val="0"/>
        <w:autoSpaceDN w:val="0"/>
        <w:adjustRightInd w:val="0"/>
        <w:spacing w:line="360" w:lineRule="auto"/>
        <w:ind w:left="1134" w:right="96" w:hanging="283"/>
        <w:jc w:val="both"/>
        <w:rPr>
          <w:rFonts w:ascii="Verdana" w:eastAsia="Calibri" w:hAnsi="Verdana" w:cstheme="majorHAnsi"/>
          <w:b/>
          <w:bCs/>
          <w:snapToGrid w:val="0"/>
          <w:kern w:val="20"/>
          <w:sz w:val="18"/>
          <w:szCs w:val="18"/>
        </w:rPr>
      </w:pPr>
      <w:r w:rsidRPr="00B544B2">
        <w:rPr>
          <w:rFonts w:ascii="Verdana" w:eastAsia="Calibri" w:hAnsi="Verdana" w:cstheme="majorHAnsi"/>
          <w:snapToGrid w:val="0"/>
          <w:kern w:val="20"/>
          <w:sz w:val="18"/>
          <w:szCs w:val="18"/>
        </w:rPr>
        <w:t xml:space="preserve">Ze względu na niskie ryzyko naruszenia integralności pliku oraz łatwiejszą weryfikację podpisu zamawiający zaleca, w miarę możliwości, </w:t>
      </w:r>
      <w:r w:rsidRPr="00B544B2">
        <w:rPr>
          <w:rFonts w:ascii="Verdana" w:eastAsia="Calibri" w:hAnsi="Verdana" w:cstheme="majorHAnsi"/>
          <w:b/>
          <w:bCs/>
          <w:snapToGrid w:val="0"/>
          <w:kern w:val="20"/>
          <w:sz w:val="18"/>
          <w:szCs w:val="18"/>
        </w:rPr>
        <w:t xml:space="preserve">przekonwertowanie plików składających się na ofertę na rozszerzenie .pdf i opatrzenie ich podpisem kwalifikowanym w formacie </w:t>
      </w:r>
      <w:proofErr w:type="spellStart"/>
      <w:r w:rsidRPr="00B544B2">
        <w:rPr>
          <w:rFonts w:ascii="Verdana" w:eastAsia="Calibri" w:hAnsi="Verdana" w:cstheme="majorHAnsi"/>
          <w:b/>
          <w:bCs/>
          <w:snapToGrid w:val="0"/>
          <w:kern w:val="20"/>
          <w:sz w:val="18"/>
          <w:szCs w:val="18"/>
        </w:rPr>
        <w:t>PAdES</w:t>
      </w:r>
      <w:proofErr w:type="spellEnd"/>
      <w:r w:rsidRPr="00B544B2">
        <w:rPr>
          <w:rFonts w:ascii="Verdana" w:eastAsia="Calibri" w:hAnsi="Verdana" w:cstheme="majorHAnsi"/>
          <w:b/>
          <w:bCs/>
          <w:snapToGrid w:val="0"/>
          <w:kern w:val="20"/>
          <w:sz w:val="18"/>
          <w:szCs w:val="18"/>
        </w:rPr>
        <w:t xml:space="preserve">. </w:t>
      </w:r>
    </w:p>
    <w:p w14:paraId="4067D195" w14:textId="0D2BBC5A" w:rsidR="00440032" w:rsidRPr="00B544B2" w:rsidRDefault="00440032" w:rsidP="00B3016E">
      <w:pPr>
        <w:widowControl w:val="0"/>
        <w:numPr>
          <w:ilvl w:val="0"/>
          <w:numId w:val="7"/>
        </w:numPr>
        <w:suppressLineNumbers/>
        <w:suppressAutoHyphens/>
        <w:autoSpaceDE w:val="0"/>
        <w:autoSpaceDN w:val="0"/>
        <w:adjustRightInd w:val="0"/>
        <w:spacing w:line="360" w:lineRule="auto"/>
        <w:ind w:left="1134" w:right="96" w:hanging="283"/>
        <w:jc w:val="both"/>
        <w:rPr>
          <w:rFonts w:ascii="Verdana" w:eastAsia="Calibri" w:hAnsi="Verdana" w:cstheme="majorHAnsi"/>
          <w:snapToGrid w:val="0"/>
          <w:kern w:val="20"/>
          <w:sz w:val="18"/>
          <w:szCs w:val="18"/>
        </w:rPr>
      </w:pPr>
      <w:r w:rsidRPr="00B544B2">
        <w:rPr>
          <w:rFonts w:ascii="Verdana" w:eastAsia="Calibri" w:hAnsi="Verdana" w:cstheme="majorHAnsi"/>
          <w:snapToGrid w:val="0"/>
          <w:kern w:val="20"/>
          <w:sz w:val="18"/>
          <w:szCs w:val="18"/>
        </w:rPr>
        <w:t xml:space="preserve">Pliki w innych formatach niż PDF </w:t>
      </w:r>
      <w:r w:rsidRPr="00B544B2">
        <w:rPr>
          <w:rFonts w:ascii="Verdana" w:eastAsia="Calibri" w:hAnsi="Verdana" w:cstheme="majorHAnsi"/>
          <w:b/>
          <w:bCs/>
          <w:snapToGrid w:val="0"/>
          <w:kern w:val="20"/>
          <w:sz w:val="18"/>
          <w:szCs w:val="18"/>
        </w:rPr>
        <w:t xml:space="preserve">zaleca się opatrzyć podpisem w formacie </w:t>
      </w:r>
      <w:proofErr w:type="spellStart"/>
      <w:r w:rsidRPr="00B544B2">
        <w:rPr>
          <w:rFonts w:ascii="Verdana" w:eastAsia="Calibri" w:hAnsi="Verdana" w:cstheme="majorHAnsi"/>
          <w:b/>
          <w:bCs/>
          <w:snapToGrid w:val="0"/>
          <w:kern w:val="20"/>
          <w:sz w:val="18"/>
          <w:szCs w:val="18"/>
        </w:rPr>
        <w:t>XAdES</w:t>
      </w:r>
      <w:proofErr w:type="spellEnd"/>
      <w:r w:rsidRPr="00B544B2">
        <w:rPr>
          <w:rFonts w:ascii="Verdana" w:eastAsia="Calibri" w:hAnsi="Verdana" w:cstheme="majorHAnsi"/>
          <w:b/>
          <w:bCs/>
          <w:snapToGrid w:val="0"/>
          <w:kern w:val="20"/>
          <w:sz w:val="18"/>
          <w:szCs w:val="18"/>
        </w:rPr>
        <w:t xml:space="preserve"> o typie zewnętrznym.</w:t>
      </w:r>
      <w:r w:rsidRPr="00B544B2">
        <w:rPr>
          <w:rFonts w:ascii="Verdana" w:eastAsia="Calibri" w:hAnsi="Verdana" w:cstheme="majorHAnsi"/>
          <w:snapToGrid w:val="0"/>
          <w:kern w:val="20"/>
          <w:sz w:val="18"/>
          <w:szCs w:val="18"/>
        </w:rPr>
        <w:t xml:space="preserve"> Wykonawca powinien pamiętać, aby plik z podpisem przekazywać łącznie</w:t>
      </w:r>
      <w:r w:rsidR="001C7300" w:rsidRPr="00B544B2">
        <w:rPr>
          <w:rFonts w:ascii="Verdana" w:eastAsia="Calibri" w:hAnsi="Verdana" w:cstheme="majorHAnsi"/>
          <w:snapToGrid w:val="0"/>
          <w:kern w:val="20"/>
          <w:sz w:val="18"/>
          <w:szCs w:val="18"/>
        </w:rPr>
        <w:t xml:space="preserve"> </w:t>
      </w:r>
      <w:r w:rsidRPr="00B544B2">
        <w:rPr>
          <w:rFonts w:ascii="Verdana" w:eastAsia="Calibri" w:hAnsi="Verdana" w:cstheme="majorHAnsi"/>
          <w:snapToGrid w:val="0"/>
          <w:kern w:val="20"/>
          <w:sz w:val="18"/>
          <w:szCs w:val="18"/>
        </w:rPr>
        <w:t>z dokumentem podpisywanym.</w:t>
      </w:r>
    </w:p>
    <w:p w14:paraId="69E01B7D" w14:textId="77777777" w:rsidR="00440032" w:rsidRPr="00B544B2" w:rsidRDefault="00440032" w:rsidP="00B3016E">
      <w:pPr>
        <w:widowControl w:val="0"/>
        <w:numPr>
          <w:ilvl w:val="0"/>
          <w:numId w:val="7"/>
        </w:numPr>
        <w:suppressLineNumbers/>
        <w:suppressAutoHyphens/>
        <w:autoSpaceDE w:val="0"/>
        <w:autoSpaceDN w:val="0"/>
        <w:adjustRightInd w:val="0"/>
        <w:spacing w:line="360" w:lineRule="auto"/>
        <w:ind w:left="1134" w:right="96" w:hanging="283"/>
        <w:jc w:val="both"/>
        <w:rPr>
          <w:rFonts w:ascii="Verdana" w:eastAsia="Calibri" w:hAnsi="Verdana" w:cstheme="majorHAnsi"/>
          <w:snapToGrid w:val="0"/>
          <w:kern w:val="20"/>
          <w:sz w:val="18"/>
          <w:szCs w:val="18"/>
        </w:rPr>
      </w:pPr>
      <w:r w:rsidRPr="00B544B2">
        <w:rPr>
          <w:rFonts w:ascii="Verdana" w:eastAsia="Calibri" w:hAnsi="Verdana" w:cstheme="majorHAnsi"/>
          <w:snapToGrid w:val="0"/>
          <w:kern w:val="20"/>
          <w:sz w:val="18"/>
          <w:szCs w:val="18"/>
        </w:rPr>
        <w:t>Zamawiający rekomenduje wykorzystanie podpisu z kwalifikowanym znacznikiem czasu.</w:t>
      </w:r>
    </w:p>
    <w:p w14:paraId="558B8CDC" w14:textId="429E2EA5" w:rsidR="00440032" w:rsidRPr="00B544B2" w:rsidRDefault="00440032" w:rsidP="00B3016E">
      <w:pPr>
        <w:pStyle w:val="Akapitzlist"/>
        <w:numPr>
          <w:ilvl w:val="2"/>
          <w:numId w:val="6"/>
        </w:numPr>
        <w:spacing w:line="360" w:lineRule="auto"/>
        <w:ind w:left="1418" w:hanging="851"/>
        <w:jc w:val="both"/>
        <w:rPr>
          <w:rFonts w:ascii="Verdana" w:eastAsia="Calibri" w:hAnsi="Verdana" w:cstheme="majorHAnsi"/>
          <w:snapToGrid w:val="0"/>
          <w:kern w:val="20"/>
          <w:sz w:val="18"/>
          <w:szCs w:val="18"/>
        </w:rPr>
      </w:pPr>
      <w:r w:rsidRPr="00B544B2">
        <w:rPr>
          <w:rFonts w:ascii="Verdana" w:eastAsia="Calibri" w:hAnsi="Verdana" w:cstheme="majorHAnsi"/>
          <w:snapToGrid w:val="0"/>
          <w:kern w:val="20"/>
          <w:sz w:val="18"/>
          <w:szCs w:val="18"/>
        </w:rPr>
        <w:t>Zamawiający zaleca</w:t>
      </w:r>
      <w:r w:rsidR="00DE3569" w:rsidRPr="00B544B2">
        <w:rPr>
          <w:rFonts w:ascii="Verdana" w:eastAsia="Calibri" w:hAnsi="Verdana" w:cstheme="majorHAnsi"/>
          <w:snapToGrid w:val="0"/>
          <w:kern w:val="20"/>
          <w:sz w:val="18"/>
          <w:szCs w:val="18"/>
        </w:rPr>
        <w:t>,</w:t>
      </w:r>
      <w:r w:rsidRPr="00B544B2">
        <w:rPr>
          <w:rFonts w:ascii="Verdana" w:eastAsia="Calibri" w:hAnsi="Verdana" w:cstheme="majorHAnsi"/>
          <w:snapToGrid w:val="0"/>
          <w:kern w:val="20"/>
          <w:sz w:val="18"/>
          <w:szCs w:val="18"/>
        </w:rPr>
        <w:t xml:space="preserve"> aby w przypadku podpisywania pliku przez kilka osób, stosować podpisy tego samego rodzaju. Podpisywanie różnymi rodzajami podpisów np. osobistym i kwalifikowanym może doprowadzić do problemów w weryfikacji plików. </w:t>
      </w:r>
    </w:p>
    <w:p w14:paraId="65A7B6D3" w14:textId="01B4B61A" w:rsidR="00440032" w:rsidRPr="00B544B2" w:rsidRDefault="00440032" w:rsidP="00B3016E">
      <w:pPr>
        <w:pStyle w:val="Akapitzlist"/>
        <w:numPr>
          <w:ilvl w:val="2"/>
          <w:numId w:val="6"/>
        </w:numPr>
        <w:spacing w:line="360" w:lineRule="auto"/>
        <w:ind w:left="1418" w:hanging="851"/>
        <w:jc w:val="both"/>
        <w:rPr>
          <w:rFonts w:ascii="Verdana" w:eastAsia="Calibri" w:hAnsi="Verdana" w:cstheme="majorHAnsi"/>
          <w:snapToGrid w:val="0"/>
          <w:kern w:val="20"/>
          <w:sz w:val="18"/>
          <w:szCs w:val="18"/>
        </w:rPr>
      </w:pPr>
      <w:r w:rsidRPr="00B544B2">
        <w:rPr>
          <w:rFonts w:ascii="Verdana" w:eastAsia="Calibri" w:hAnsi="Verdana" w:cstheme="majorHAnsi"/>
          <w:snapToGrid w:val="0"/>
          <w:kern w:val="20"/>
          <w:sz w:val="18"/>
          <w:szCs w:val="18"/>
        </w:rPr>
        <w:t>Zamawiający zaleca, aby Wykonawca z odpowiednim wyprzedzeniem przetestował możliwość prawidłowego wykorzystania wybranej metody podpisania plików oferty.</w:t>
      </w:r>
    </w:p>
    <w:p w14:paraId="6E1DB3DC" w14:textId="111A3943" w:rsidR="00440032" w:rsidRPr="00B544B2" w:rsidRDefault="00440032" w:rsidP="00B3016E">
      <w:pPr>
        <w:pStyle w:val="Akapitzlist"/>
        <w:numPr>
          <w:ilvl w:val="2"/>
          <w:numId w:val="6"/>
        </w:numPr>
        <w:spacing w:line="360" w:lineRule="auto"/>
        <w:ind w:left="1418" w:hanging="851"/>
        <w:jc w:val="both"/>
        <w:rPr>
          <w:rFonts w:ascii="Verdana" w:eastAsia="Calibri" w:hAnsi="Verdana" w:cstheme="majorHAnsi"/>
          <w:snapToGrid w:val="0"/>
          <w:kern w:val="20"/>
          <w:sz w:val="18"/>
          <w:szCs w:val="18"/>
        </w:rPr>
      </w:pPr>
      <w:r w:rsidRPr="00B544B2">
        <w:rPr>
          <w:rFonts w:ascii="Verdana" w:eastAsia="Calibri" w:hAnsi="Verdana" w:cstheme="majorHAnsi"/>
          <w:snapToGrid w:val="0"/>
          <w:kern w:val="20"/>
          <w:sz w:val="18"/>
          <w:szCs w:val="18"/>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489FEC1" w14:textId="2D9D792E" w:rsidR="00440032" w:rsidRPr="00B544B2" w:rsidRDefault="00440032" w:rsidP="00B3016E">
      <w:pPr>
        <w:pStyle w:val="Akapitzlist"/>
        <w:numPr>
          <w:ilvl w:val="2"/>
          <w:numId w:val="6"/>
        </w:numPr>
        <w:spacing w:line="360" w:lineRule="auto"/>
        <w:ind w:left="1418" w:hanging="851"/>
        <w:jc w:val="both"/>
        <w:rPr>
          <w:rFonts w:ascii="Verdana" w:eastAsia="Calibri" w:hAnsi="Verdana" w:cstheme="majorHAnsi"/>
          <w:snapToGrid w:val="0"/>
          <w:kern w:val="20"/>
          <w:sz w:val="18"/>
          <w:szCs w:val="18"/>
        </w:rPr>
      </w:pPr>
      <w:r w:rsidRPr="00B544B2">
        <w:rPr>
          <w:rFonts w:ascii="Verdana" w:eastAsia="Calibri" w:hAnsi="Verdana" w:cstheme="majorHAnsi"/>
          <w:snapToGrid w:val="0"/>
          <w:kern w:val="20"/>
          <w:sz w:val="18"/>
          <w:szCs w:val="18"/>
        </w:rPr>
        <w:t xml:space="preserve">Jeśli Wykonawca pakuje dokumenty np. w plik o rozszerzeniu .zip, zaleca się wcześniejsze podpisanie każdego ze skompresowanych plików. </w:t>
      </w:r>
    </w:p>
    <w:p w14:paraId="3CFEE118" w14:textId="413DFE5E" w:rsidR="00440032" w:rsidRPr="00B544B2" w:rsidRDefault="00440032" w:rsidP="00B3016E">
      <w:pPr>
        <w:pStyle w:val="Akapitzlist"/>
        <w:numPr>
          <w:ilvl w:val="2"/>
          <w:numId w:val="6"/>
        </w:numPr>
        <w:spacing w:line="360" w:lineRule="auto"/>
        <w:ind w:left="1560" w:hanging="993"/>
        <w:jc w:val="both"/>
        <w:rPr>
          <w:rFonts w:ascii="Verdana" w:eastAsia="Calibri" w:hAnsi="Verdana" w:cstheme="majorHAnsi"/>
          <w:snapToGrid w:val="0"/>
          <w:kern w:val="20"/>
          <w:sz w:val="18"/>
          <w:szCs w:val="18"/>
        </w:rPr>
      </w:pPr>
      <w:r w:rsidRPr="00B544B2">
        <w:rPr>
          <w:rFonts w:ascii="Verdana" w:eastAsia="Calibri" w:hAnsi="Verdana" w:cstheme="majorHAnsi"/>
          <w:snapToGrid w:val="0"/>
          <w:kern w:val="20"/>
          <w:sz w:val="18"/>
          <w:szCs w:val="18"/>
        </w:rPr>
        <w:t>Zamawiający zaleca</w:t>
      </w:r>
      <w:r w:rsidR="001C7300" w:rsidRPr="00B544B2">
        <w:rPr>
          <w:rFonts w:ascii="Verdana" w:eastAsia="Calibri" w:hAnsi="Verdana" w:cstheme="majorHAnsi"/>
          <w:snapToGrid w:val="0"/>
          <w:kern w:val="20"/>
          <w:sz w:val="18"/>
          <w:szCs w:val="18"/>
        </w:rPr>
        <w:t>,</w:t>
      </w:r>
      <w:r w:rsidRPr="00B544B2">
        <w:rPr>
          <w:rFonts w:ascii="Verdana" w:eastAsia="Calibri" w:hAnsi="Verdana" w:cstheme="majorHAnsi"/>
          <w:snapToGrid w:val="0"/>
          <w:kern w:val="20"/>
          <w:sz w:val="18"/>
          <w:szCs w:val="18"/>
        </w:rPr>
        <w:t xml:space="preserve"> aby nie wprowadzać jakichkolwiek zmian w plikach po podpisaniu ich podpisem kwalifikowanym. Może to skutkować naruszeniem integralności plików co równoważne będzie z koniecznością odrzucenia oferty.</w:t>
      </w:r>
    </w:p>
    <w:p w14:paraId="0C914FC6" w14:textId="51DB70DD" w:rsidR="000015DF" w:rsidRPr="00B544B2" w:rsidRDefault="000015DF" w:rsidP="00B3016E">
      <w:pPr>
        <w:pStyle w:val="Akapitzlist"/>
        <w:numPr>
          <w:ilvl w:val="1"/>
          <w:numId w:val="6"/>
        </w:numPr>
        <w:spacing w:line="360" w:lineRule="auto"/>
        <w:ind w:left="1134" w:hanging="774"/>
        <w:jc w:val="both"/>
        <w:rPr>
          <w:rFonts w:ascii="Verdana" w:eastAsia="DejaVu Sans" w:hAnsi="Verdana" w:cstheme="majorHAnsi"/>
          <w:iCs/>
          <w:kern w:val="1"/>
          <w:sz w:val="18"/>
          <w:szCs w:val="18"/>
          <w:lang w:bidi="hi-IN"/>
        </w:rPr>
      </w:pPr>
      <w:r w:rsidRPr="00B544B2">
        <w:rPr>
          <w:rFonts w:ascii="Verdana" w:eastAsia="DejaVu Sans" w:hAnsi="Verdana" w:cstheme="majorHAnsi"/>
          <w:iCs/>
          <w:kern w:val="1"/>
          <w:sz w:val="18"/>
          <w:szCs w:val="18"/>
          <w:lang w:bidi="hi-IN"/>
        </w:rPr>
        <w:t>Protokół</w:t>
      </w:r>
      <w:r w:rsidR="002626CE" w:rsidRPr="00B544B2">
        <w:rPr>
          <w:rFonts w:ascii="Verdana" w:eastAsia="DejaVu Sans" w:hAnsi="Verdana" w:cstheme="majorHAnsi"/>
          <w:iCs/>
          <w:kern w:val="1"/>
          <w:sz w:val="18"/>
          <w:szCs w:val="18"/>
          <w:lang w:bidi="hi-IN"/>
        </w:rPr>
        <w:t xml:space="preserve"> z </w:t>
      </w:r>
      <w:r w:rsidRPr="00B544B2">
        <w:rPr>
          <w:rFonts w:ascii="Verdana" w:eastAsia="DejaVu Sans" w:hAnsi="Verdana" w:cstheme="majorHAnsi"/>
          <w:iCs/>
          <w:kern w:val="1"/>
          <w:sz w:val="18"/>
          <w:szCs w:val="18"/>
          <w:lang w:bidi="hi-IN"/>
        </w:rPr>
        <w:t>postępowania jest jawny</w:t>
      </w:r>
      <w:r w:rsidR="002626CE" w:rsidRPr="00B544B2">
        <w:rPr>
          <w:rFonts w:ascii="Verdana" w:eastAsia="DejaVu Sans" w:hAnsi="Verdana" w:cstheme="majorHAnsi"/>
          <w:iCs/>
          <w:kern w:val="1"/>
          <w:sz w:val="18"/>
          <w:szCs w:val="18"/>
          <w:lang w:bidi="hi-IN"/>
        </w:rPr>
        <w:t xml:space="preserve"> i </w:t>
      </w:r>
      <w:r w:rsidRPr="00B544B2">
        <w:rPr>
          <w:rFonts w:ascii="Verdana" w:eastAsia="DejaVu Sans" w:hAnsi="Verdana" w:cstheme="majorHAnsi"/>
          <w:b/>
          <w:bCs/>
          <w:iCs/>
          <w:kern w:val="1"/>
          <w:sz w:val="18"/>
          <w:szCs w:val="18"/>
          <w:lang w:bidi="hi-IN"/>
        </w:rPr>
        <w:t>udostępniany na wniosek.</w:t>
      </w:r>
      <w:r w:rsidRPr="00B544B2">
        <w:rPr>
          <w:rFonts w:ascii="Verdana" w:eastAsia="DejaVu Sans" w:hAnsi="Verdana" w:cstheme="majorHAnsi"/>
          <w:iCs/>
          <w:kern w:val="1"/>
          <w:sz w:val="18"/>
          <w:szCs w:val="18"/>
          <w:lang w:bidi="hi-IN"/>
        </w:rPr>
        <w:t xml:space="preserve"> Załączniki do protokołu udostępnia się po dokonaniu wyboru najkorzystniejszej oferty albo unieważnieniu postępowania</w:t>
      </w:r>
      <w:r w:rsidR="002626CE" w:rsidRPr="00B544B2">
        <w:rPr>
          <w:rFonts w:ascii="Verdana" w:eastAsia="DejaVu Sans" w:hAnsi="Verdana" w:cstheme="majorHAnsi"/>
          <w:iCs/>
          <w:kern w:val="1"/>
          <w:sz w:val="18"/>
          <w:szCs w:val="18"/>
          <w:lang w:bidi="hi-IN"/>
        </w:rPr>
        <w:t xml:space="preserve"> z </w:t>
      </w:r>
      <w:r w:rsidR="00CD43C5" w:rsidRPr="00B544B2">
        <w:rPr>
          <w:rFonts w:ascii="Verdana" w:eastAsia="DejaVu Sans" w:hAnsi="Verdana" w:cstheme="majorHAnsi"/>
          <w:iCs/>
          <w:kern w:val="1"/>
          <w:sz w:val="18"/>
          <w:szCs w:val="18"/>
          <w:lang w:bidi="hi-IN"/>
        </w:rPr>
        <w:t>tym,</w:t>
      </w:r>
      <w:r w:rsidRPr="00B544B2">
        <w:rPr>
          <w:rFonts w:ascii="Verdana" w:eastAsia="DejaVu Sans" w:hAnsi="Verdana" w:cstheme="majorHAnsi"/>
          <w:iCs/>
          <w:kern w:val="1"/>
          <w:sz w:val="18"/>
          <w:szCs w:val="18"/>
          <w:lang w:bidi="hi-IN"/>
        </w:rPr>
        <w:t xml:space="preserve"> że oferty wraz</w:t>
      </w:r>
      <w:r w:rsidR="002626CE" w:rsidRPr="00B544B2">
        <w:rPr>
          <w:rFonts w:ascii="Verdana" w:eastAsia="DejaVu Sans" w:hAnsi="Verdana" w:cstheme="majorHAnsi"/>
          <w:iCs/>
          <w:kern w:val="1"/>
          <w:sz w:val="18"/>
          <w:szCs w:val="18"/>
          <w:lang w:bidi="hi-IN"/>
        </w:rPr>
        <w:t xml:space="preserve"> z </w:t>
      </w:r>
      <w:r w:rsidRPr="00B544B2">
        <w:rPr>
          <w:rFonts w:ascii="Verdana" w:eastAsia="DejaVu Sans" w:hAnsi="Verdana" w:cstheme="majorHAnsi"/>
          <w:iCs/>
          <w:kern w:val="1"/>
          <w:sz w:val="18"/>
          <w:szCs w:val="18"/>
          <w:lang w:bidi="hi-IN"/>
        </w:rPr>
        <w:t>załącznikami udostępnia się niezwłocznie po otwarciu ofert, nie później jednak niż</w:t>
      </w:r>
      <w:r w:rsidR="002626CE" w:rsidRPr="00B544B2">
        <w:rPr>
          <w:rFonts w:ascii="Verdana" w:eastAsia="DejaVu Sans" w:hAnsi="Verdana" w:cstheme="majorHAnsi"/>
          <w:iCs/>
          <w:kern w:val="1"/>
          <w:sz w:val="18"/>
          <w:szCs w:val="18"/>
          <w:lang w:bidi="hi-IN"/>
        </w:rPr>
        <w:t xml:space="preserve"> w </w:t>
      </w:r>
      <w:r w:rsidRPr="00B544B2">
        <w:rPr>
          <w:rFonts w:ascii="Verdana" w:eastAsia="DejaVu Sans" w:hAnsi="Verdana" w:cstheme="majorHAnsi"/>
          <w:iCs/>
          <w:kern w:val="1"/>
          <w:sz w:val="18"/>
          <w:szCs w:val="18"/>
          <w:lang w:bidi="hi-IN"/>
        </w:rPr>
        <w:t xml:space="preserve">terminie 3 dni od dnia otwarcia ofert, przy czym nie udostępnia się informacji, które mają charakter poufny. </w:t>
      </w:r>
    </w:p>
    <w:p w14:paraId="3DAE1866" w14:textId="7923062C" w:rsidR="000015DF" w:rsidRPr="00B544B2" w:rsidRDefault="000015DF" w:rsidP="00B3016E">
      <w:pPr>
        <w:pStyle w:val="Akapitzlist"/>
        <w:numPr>
          <w:ilvl w:val="1"/>
          <w:numId w:val="6"/>
        </w:numPr>
        <w:spacing w:line="360" w:lineRule="auto"/>
        <w:ind w:left="1134" w:hanging="774"/>
        <w:jc w:val="both"/>
        <w:rPr>
          <w:rFonts w:ascii="Verdana" w:eastAsia="DejaVu Sans" w:hAnsi="Verdana" w:cstheme="majorHAnsi"/>
          <w:iCs/>
          <w:kern w:val="1"/>
          <w:sz w:val="18"/>
          <w:szCs w:val="18"/>
          <w:lang w:bidi="hi-IN"/>
        </w:rPr>
      </w:pPr>
      <w:r w:rsidRPr="00B544B2">
        <w:rPr>
          <w:rFonts w:ascii="Verdana" w:hAnsi="Verdana" w:cstheme="majorHAnsi"/>
          <w:sz w:val="18"/>
          <w:szCs w:val="18"/>
        </w:rPr>
        <w:t>Wykonawca</w:t>
      </w:r>
      <w:r w:rsidRPr="00B544B2">
        <w:rPr>
          <w:rFonts w:ascii="Verdana" w:eastAsia="DejaVu Sans" w:hAnsi="Verdana" w:cstheme="majorHAnsi"/>
          <w:iCs/>
          <w:kern w:val="1"/>
          <w:sz w:val="18"/>
          <w:szCs w:val="18"/>
          <w:lang w:bidi="hi-IN"/>
        </w:rPr>
        <w:t xml:space="preserve"> ubiegając się</w:t>
      </w:r>
      <w:r w:rsidR="002626CE" w:rsidRPr="00B544B2">
        <w:rPr>
          <w:rFonts w:ascii="Verdana" w:eastAsia="DejaVu Sans" w:hAnsi="Verdana" w:cstheme="majorHAnsi"/>
          <w:iCs/>
          <w:kern w:val="1"/>
          <w:sz w:val="18"/>
          <w:szCs w:val="18"/>
          <w:lang w:bidi="hi-IN"/>
        </w:rPr>
        <w:t xml:space="preserve"> o </w:t>
      </w:r>
      <w:r w:rsidRPr="00B544B2">
        <w:rPr>
          <w:rFonts w:ascii="Verdana" w:eastAsia="DejaVu Sans" w:hAnsi="Verdana" w:cstheme="majorHAnsi"/>
          <w:iCs/>
          <w:kern w:val="1"/>
          <w:sz w:val="18"/>
          <w:szCs w:val="18"/>
          <w:lang w:bidi="hi-IN"/>
        </w:rPr>
        <w:t>udzielenie zamówienia publicznego jest zobowiązany do wypełnienia obowiązku informacyjnego przewidzianego</w:t>
      </w:r>
      <w:r w:rsidR="002626CE" w:rsidRPr="00B544B2">
        <w:rPr>
          <w:rFonts w:ascii="Verdana" w:eastAsia="DejaVu Sans" w:hAnsi="Verdana" w:cstheme="majorHAnsi"/>
          <w:iCs/>
          <w:kern w:val="1"/>
          <w:sz w:val="18"/>
          <w:szCs w:val="18"/>
          <w:lang w:bidi="hi-IN"/>
        </w:rPr>
        <w:t xml:space="preserve"> w </w:t>
      </w:r>
      <w:r w:rsidRPr="00B544B2">
        <w:rPr>
          <w:rFonts w:ascii="Verdana" w:eastAsia="DejaVu Sans" w:hAnsi="Verdana" w:cstheme="majorHAnsi"/>
          <w:iCs/>
          <w:kern w:val="1"/>
          <w:sz w:val="18"/>
          <w:szCs w:val="18"/>
          <w:lang w:bidi="hi-IN"/>
        </w:rPr>
        <w:t>art.</w:t>
      </w:r>
      <w:r w:rsidRPr="00B544B2">
        <w:rPr>
          <w:rFonts w:ascii="Verdana" w:hAnsi="Verdana" w:cstheme="majorHAnsi"/>
          <w:kern w:val="20"/>
          <w:sz w:val="18"/>
          <w:szCs w:val="18"/>
        </w:rPr>
        <w:t xml:space="preserve"> 13 RODO względem osób fizycznych, których dane osobowe dotyczą</w:t>
      </w:r>
      <w:r w:rsidR="002626CE" w:rsidRPr="00B544B2">
        <w:rPr>
          <w:rFonts w:ascii="Verdana" w:hAnsi="Verdana" w:cstheme="majorHAnsi"/>
          <w:kern w:val="20"/>
          <w:sz w:val="18"/>
          <w:szCs w:val="18"/>
        </w:rPr>
        <w:t xml:space="preserve"> i </w:t>
      </w:r>
      <w:r w:rsidRPr="00B544B2">
        <w:rPr>
          <w:rFonts w:ascii="Verdana" w:hAnsi="Verdana" w:cstheme="majorHAnsi"/>
          <w:kern w:val="20"/>
          <w:sz w:val="18"/>
          <w:szCs w:val="18"/>
        </w:rPr>
        <w:t>od których dane te Wykonawca bezpośrednio pozyskał (będą to</w:t>
      </w:r>
      <w:r w:rsidR="002626CE" w:rsidRPr="00B544B2">
        <w:rPr>
          <w:rFonts w:ascii="Verdana" w:hAnsi="Verdana" w:cstheme="majorHAnsi"/>
          <w:kern w:val="20"/>
          <w:sz w:val="18"/>
          <w:szCs w:val="18"/>
        </w:rPr>
        <w:t xml:space="preserve"> w </w:t>
      </w:r>
      <w:r w:rsidRPr="00B544B2">
        <w:rPr>
          <w:rFonts w:ascii="Verdana" w:hAnsi="Verdana" w:cstheme="majorHAnsi"/>
          <w:kern w:val="20"/>
          <w:sz w:val="18"/>
          <w:szCs w:val="18"/>
        </w:rPr>
        <w:t>szczególności osoby fizyczne: skierowane do realizacji zamówienia, podwykonawcy, podmioty trzeci, pełnomocnicy, członkowie organów zarządzających). Obowiązek informacyjny wynikający</w:t>
      </w:r>
      <w:r w:rsidR="002626CE" w:rsidRPr="00B544B2">
        <w:rPr>
          <w:rFonts w:ascii="Verdana" w:hAnsi="Verdana" w:cstheme="majorHAnsi"/>
          <w:kern w:val="20"/>
          <w:sz w:val="18"/>
          <w:szCs w:val="18"/>
        </w:rPr>
        <w:t xml:space="preserve"> z </w:t>
      </w:r>
      <w:r w:rsidRPr="00B544B2">
        <w:rPr>
          <w:rFonts w:ascii="Verdana" w:hAnsi="Verdana" w:cstheme="majorHAnsi"/>
          <w:kern w:val="20"/>
          <w:sz w:val="18"/>
          <w:szCs w:val="18"/>
        </w:rPr>
        <w:t>art. 13 RODO nie będzie miał zastosowania, gdy</w:t>
      </w:r>
      <w:r w:rsidR="002626CE" w:rsidRPr="00B544B2">
        <w:rPr>
          <w:rFonts w:ascii="Verdana" w:hAnsi="Verdana" w:cstheme="majorHAnsi"/>
          <w:kern w:val="20"/>
          <w:sz w:val="18"/>
          <w:szCs w:val="18"/>
        </w:rPr>
        <w:t xml:space="preserve"> i w </w:t>
      </w:r>
      <w:r w:rsidRPr="00B544B2">
        <w:rPr>
          <w:rFonts w:ascii="Verdana" w:hAnsi="Verdana" w:cstheme="majorHAnsi"/>
          <w:kern w:val="20"/>
          <w:sz w:val="18"/>
          <w:szCs w:val="18"/>
        </w:rPr>
        <w:t xml:space="preserve">zakresie </w:t>
      </w:r>
      <w:r w:rsidRPr="00B544B2">
        <w:rPr>
          <w:rFonts w:ascii="Verdana" w:hAnsi="Verdana" w:cstheme="majorHAnsi"/>
          <w:sz w:val="18"/>
          <w:szCs w:val="18"/>
        </w:rPr>
        <w:t>nie będzie miał zastosowania, gdy</w:t>
      </w:r>
      <w:r w:rsidR="002626CE" w:rsidRPr="00B544B2">
        <w:rPr>
          <w:rFonts w:ascii="Verdana" w:hAnsi="Verdana" w:cstheme="majorHAnsi"/>
          <w:sz w:val="18"/>
          <w:szCs w:val="18"/>
        </w:rPr>
        <w:t xml:space="preserve"> i w </w:t>
      </w:r>
      <w:r w:rsidRPr="00B544B2">
        <w:rPr>
          <w:rFonts w:ascii="Verdana" w:hAnsi="Verdana" w:cstheme="majorHAnsi"/>
          <w:sz w:val="18"/>
          <w:szCs w:val="18"/>
        </w:rPr>
        <w:t>zakresie,</w:t>
      </w:r>
      <w:r w:rsidR="002626CE" w:rsidRPr="00B544B2">
        <w:rPr>
          <w:rFonts w:ascii="Verdana" w:hAnsi="Verdana" w:cstheme="majorHAnsi"/>
          <w:sz w:val="18"/>
          <w:szCs w:val="18"/>
        </w:rPr>
        <w:t xml:space="preserve"> w </w:t>
      </w:r>
      <w:r w:rsidRPr="00B544B2">
        <w:rPr>
          <w:rFonts w:ascii="Verdana" w:hAnsi="Verdana" w:cstheme="majorHAnsi"/>
          <w:sz w:val="18"/>
          <w:szCs w:val="18"/>
        </w:rPr>
        <w:t>jakim osoba fizyczna, której dane dotyczą, dysponuje już tymi informacjami (art. 13 ust. 4 RODO). Ponadto Wykonawca zobowiązany jest wypełnić obowiązek informacyjny wynikający</w:t>
      </w:r>
      <w:r w:rsidR="002626CE" w:rsidRPr="00B544B2">
        <w:rPr>
          <w:rFonts w:ascii="Verdana" w:hAnsi="Verdana" w:cstheme="majorHAnsi"/>
          <w:sz w:val="18"/>
          <w:szCs w:val="18"/>
        </w:rPr>
        <w:t xml:space="preserve"> z </w:t>
      </w:r>
      <w:r w:rsidRPr="00B544B2">
        <w:rPr>
          <w:rFonts w:ascii="Verdana" w:hAnsi="Verdana" w:cstheme="majorHAnsi"/>
          <w:sz w:val="18"/>
          <w:szCs w:val="18"/>
        </w:rPr>
        <w:t>art. 14 RODO względem osób fizycznych, których dane przekazuje Zamawiającemu</w:t>
      </w:r>
      <w:r w:rsidR="002626CE" w:rsidRPr="00B544B2">
        <w:rPr>
          <w:rFonts w:ascii="Verdana" w:hAnsi="Verdana" w:cstheme="majorHAnsi"/>
          <w:sz w:val="18"/>
          <w:szCs w:val="18"/>
        </w:rPr>
        <w:t xml:space="preserve"> i </w:t>
      </w:r>
      <w:r w:rsidRPr="00B544B2">
        <w:rPr>
          <w:rFonts w:ascii="Verdana" w:hAnsi="Verdana" w:cstheme="majorHAnsi"/>
          <w:sz w:val="18"/>
          <w:szCs w:val="18"/>
        </w:rPr>
        <w:t>których dane pośrednio pozyskał, chyba że ma zastosowanie co najmniej jedno</w:t>
      </w:r>
      <w:r w:rsidR="002626CE" w:rsidRPr="00B544B2">
        <w:rPr>
          <w:rFonts w:ascii="Verdana" w:hAnsi="Verdana" w:cstheme="majorHAnsi"/>
          <w:sz w:val="18"/>
          <w:szCs w:val="18"/>
        </w:rPr>
        <w:t xml:space="preserve"> z </w:t>
      </w:r>
      <w:r w:rsidRPr="00B544B2">
        <w:rPr>
          <w:rFonts w:ascii="Verdana" w:hAnsi="Verdana" w:cstheme="majorHAnsi"/>
          <w:sz w:val="18"/>
          <w:szCs w:val="18"/>
        </w:rPr>
        <w:t>włączeń,</w:t>
      </w:r>
      <w:r w:rsidR="002626CE" w:rsidRPr="00B544B2">
        <w:rPr>
          <w:rFonts w:ascii="Verdana" w:hAnsi="Verdana" w:cstheme="majorHAnsi"/>
          <w:sz w:val="18"/>
          <w:szCs w:val="18"/>
        </w:rPr>
        <w:t xml:space="preserve"> o </w:t>
      </w:r>
      <w:r w:rsidRPr="00B544B2">
        <w:rPr>
          <w:rFonts w:ascii="Verdana" w:hAnsi="Verdana" w:cstheme="majorHAnsi"/>
          <w:sz w:val="18"/>
          <w:szCs w:val="18"/>
        </w:rPr>
        <w:t>których mowa</w:t>
      </w:r>
      <w:r w:rsidR="002626CE" w:rsidRPr="00B544B2">
        <w:rPr>
          <w:rFonts w:ascii="Verdana" w:hAnsi="Verdana" w:cstheme="majorHAnsi"/>
          <w:sz w:val="18"/>
          <w:szCs w:val="18"/>
        </w:rPr>
        <w:t xml:space="preserve"> w </w:t>
      </w:r>
      <w:r w:rsidRPr="00B544B2">
        <w:rPr>
          <w:rFonts w:ascii="Verdana" w:hAnsi="Verdana" w:cstheme="majorHAnsi"/>
          <w:sz w:val="18"/>
          <w:szCs w:val="18"/>
        </w:rPr>
        <w:t>art. 14 ust. 5 RODO.</w:t>
      </w:r>
      <w:r w:rsidR="002626CE" w:rsidRPr="00B544B2">
        <w:rPr>
          <w:rFonts w:ascii="Verdana" w:hAnsi="Verdana" w:cstheme="majorHAnsi"/>
          <w:sz w:val="18"/>
          <w:szCs w:val="18"/>
        </w:rPr>
        <w:t xml:space="preserve"> W </w:t>
      </w:r>
      <w:r w:rsidRPr="00B544B2">
        <w:rPr>
          <w:rFonts w:ascii="Verdana" w:hAnsi="Verdana" w:cstheme="majorHAnsi"/>
          <w:sz w:val="18"/>
          <w:szCs w:val="18"/>
        </w:rPr>
        <w:t xml:space="preserve">celu zapewnienia, że Wykonawca wypełnił ww. obowiązki informacyjne oraz ochrony prawnie uzasadnionych interesów osoby trzeciej, </w:t>
      </w:r>
      <w:r w:rsidRPr="00B544B2">
        <w:rPr>
          <w:rFonts w:ascii="Verdana" w:hAnsi="Verdana" w:cstheme="majorHAnsi"/>
          <w:sz w:val="18"/>
          <w:szCs w:val="18"/>
        </w:rPr>
        <w:lastRenderedPageBreak/>
        <w:t>której dane zostały przekazane</w:t>
      </w:r>
      <w:r w:rsidR="002626CE" w:rsidRPr="00B544B2">
        <w:rPr>
          <w:rFonts w:ascii="Verdana" w:hAnsi="Verdana" w:cstheme="majorHAnsi"/>
          <w:sz w:val="18"/>
          <w:szCs w:val="18"/>
        </w:rPr>
        <w:t xml:space="preserve"> w </w:t>
      </w:r>
      <w:r w:rsidRPr="00B544B2">
        <w:rPr>
          <w:rFonts w:ascii="Verdana" w:hAnsi="Verdana" w:cstheme="majorHAnsi"/>
          <w:sz w:val="18"/>
          <w:szCs w:val="18"/>
        </w:rPr>
        <w:t>związku</w:t>
      </w:r>
      <w:r w:rsidR="002626CE" w:rsidRPr="00B544B2">
        <w:rPr>
          <w:rFonts w:ascii="Verdana" w:hAnsi="Verdana" w:cstheme="majorHAnsi"/>
          <w:sz w:val="18"/>
          <w:szCs w:val="18"/>
        </w:rPr>
        <w:t xml:space="preserve"> z </w:t>
      </w:r>
      <w:r w:rsidRPr="00B544B2">
        <w:rPr>
          <w:rFonts w:ascii="Verdana" w:hAnsi="Verdana" w:cstheme="majorHAnsi"/>
          <w:sz w:val="18"/>
          <w:szCs w:val="18"/>
        </w:rPr>
        <w:t>udziałem Wykonawcy</w:t>
      </w:r>
      <w:r w:rsidR="002626CE" w:rsidRPr="00B544B2">
        <w:rPr>
          <w:rFonts w:ascii="Verdana" w:hAnsi="Verdana" w:cstheme="majorHAnsi"/>
          <w:sz w:val="18"/>
          <w:szCs w:val="18"/>
        </w:rPr>
        <w:t xml:space="preserve"> w </w:t>
      </w:r>
      <w:r w:rsidRPr="00B544B2">
        <w:rPr>
          <w:rFonts w:ascii="Verdana" w:hAnsi="Verdana" w:cstheme="majorHAnsi"/>
          <w:sz w:val="18"/>
          <w:szCs w:val="18"/>
        </w:rPr>
        <w:t>postępowaniu, Zamawiający zobowiązuje Wykonawcę do złożenia oświadczenia</w:t>
      </w:r>
      <w:r w:rsidR="002626CE" w:rsidRPr="00B544B2">
        <w:rPr>
          <w:rFonts w:ascii="Verdana" w:hAnsi="Verdana" w:cstheme="majorHAnsi"/>
          <w:sz w:val="18"/>
          <w:szCs w:val="18"/>
        </w:rPr>
        <w:t xml:space="preserve"> o </w:t>
      </w:r>
      <w:r w:rsidRPr="00B544B2">
        <w:rPr>
          <w:rFonts w:ascii="Verdana" w:hAnsi="Verdana" w:cstheme="majorHAnsi"/>
          <w:sz w:val="18"/>
          <w:szCs w:val="18"/>
        </w:rPr>
        <w:t>wypełnieniu przez niego obowiązków informacyjnych przewidzianych</w:t>
      </w:r>
      <w:r w:rsidR="002626CE" w:rsidRPr="00B544B2">
        <w:rPr>
          <w:rFonts w:ascii="Verdana" w:hAnsi="Verdana" w:cstheme="majorHAnsi"/>
          <w:sz w:val="18"/>
          <w:szCs w:val="18"/>
        </w:rPr>
        <w:t xml:space="preserve"> w </w:t>
      </w:r>
      <w:r w:rsidRPr="00B544B2">
        <w:rPr>
          <w:rFonts w:ascii="Verdana" w:hAnsi="Verdana" w:cstheme="majorHAnsi"/>
          <w:sz w:val="18"/>
          <w:szCs w:val="18"/>
        </w:rPr>
        <w:t>art. 13 lub art. 14 RODO. Stosowne oświadczenia zawarte są</w:t>
      </w:r>
      <w:r w:rsidR="002626CE" w:rsidRPr="00B544B2">
        <w:rPr>
          <w:rFonts w:ascii="Verdana" w:hAnsi="Verdana" w:cstheme="majorHAnsi"/>
          <w:sz w:val="18"/>
          <w:szCs w:val="18"/>
        </w:rPr>
        <w:t xml:space="preserve"> w </w:t>
      </w:r>
      <w:r w:rsidRPr="00B544B2">
        <w:rPr>
          <w:rFonts w:ascii="Verdana" w:hAnsi="Verdana" w:cstheme="majorHAnsi"/>
          <w:sz w:val="18"/>
          <w:szCs w:val="18"/>
        </w:rPr>
        <w:t>Formularz</w:t>
      </w:r>
      <w:r w:rsidR="00305975" w:rsidRPr="00B544B2">
        <w:rPr>
          <w:rFonts w:ascii="Verdana" w:hAnsi="Verdana" w:cstheme="majorHAnsi"/>
          <w:sz w:val="18"/>
          <w:szCs w:val="18"/>
        </w:rPr>
        <w:t>u</w:t>
      </w:r>
      <w:r w:rsidRPr="00B544B2">
        <w:rPr>
          <w:rFonts w:ascii="Verdana" w:hAnsi="Verdana" w:cstheme="majorHAnsi"/>
          <w:sz w:val="18"/>
          <w:szCs w:val="18"/>
        </w:rPr>
        <w:t xml:space="preserve"> ofert</w:t>
      </w:r>
      <w:r w:rsidR="00305975" w:rsidRPr="00B544B2">
        <w:rPr>
          <w:rFonts w:ascii="Verdana" w:hAnsi="Verdana" w:cstheme="majorHAnsi"/>
          <w:sz w:val="18"/>
          <w:szCs w:val="18"/>
        </w:rPr>
        <w:t>y</w:t>
      </w:r>
      <w:r w:rsidRPr="00B544B2">
        <w:rPr>
          <w:rFonts w:ascii="Verdana" w:hAnsi="Verdana" w:cstheme="majorHAnsi"/>
          <w:sz w:val="18"/>
          <w:szCs w:val="18"/>
        </w:rPr>
        <w:t xml:space="preserve"> stanowiącego </w:t>
      </w:r>
      <w:r w:rsidRPr="00B544B2">
        <w:rPr>
          <w:rFonts w:ascii="Verdana" w:hAnsi="Verdana" w:cstheme="majorHAnsi"/>
          <w:b/>
          <w:iCs/>
          <w:sz w:val="18"/>
          <w:szCs w:val="18"/>
        </w:rPr>
        <w:t xml:space="preserve">Załącznik nr </w:t>
      </w:r>
      <w:r w:rsidR="00305975" w:rsidRPr="00B544B2">
        <w:rPr>
          <w:rFonts w:ascii="Verdana" w:hAnsi="Verdana" w:cstheme="majorHAnsi"/>
          <w:b/>
          <w:iCs/>
          <w:sz w:val="18"/>
          <w:szCs w:val="18"/>
        </w:rPr>
        <w:t>2</w:t>
      </w:r>
      <w:r w:rsidRPr="00B544B2">
        <w:rPr>
          <w:rFonts w:ascii="Verdana" w:hAnsi="Verdana" w:cstheme="majorHAnsi"/>
          <w:b/>
          <w:iCs/>
          <w:sz w:val="18"/>
          <w:szCs w:val="18"/>
        </w:rPr>
        <w:t xml:space="preserve"> do SWZ</w:t>
      </w:r>
      <w:r w:rsidR="00B00A72" w:rsidRPr="00B544B2">
        <w:rPr>
          <w:rFonts w:ascii="Verdana" w:hAnsi="Verdana" w:cstheme="majorHAnsi"/>
          <w:b/>
          <w:iCs/>
          <w:sz w:val="18"/>
          <w:szCs w:val="18"/>
        </w:rPr>
        <w:t>/umowy</w:t>
      </w:r>
      <w:r w:rsidRPr="00B544B2">
        <w:rPr>
          <w:rFonts w:ascii="Verdana" w:hAnsi="Verdana" w:cstheme="majorHAnsi"/>
          <w:iCs/>
          <w:sz w:val="18"/>
          <w:szCs w:val="18"/>
        </w:rPr>
        <w:t>.</w:t>
      </w:r>
      <w:r w:rsidRPr="00B544B2">
        <w:rPr>
          <w:rFonts w:ascii="Verdana" w:hAnsi="Verdana" w:cstheme="majorHAnsi"/>
          <w:kern w:val="20"/>
          <w:sz w:val="18"/>
          <w:szCs w:val="18"/>
        </w:rPr>
        <w:t xml:space="preserve"> </w:t>
      </w:r>
    </w:p>
    <w:p w14:paraId="000000D9" w14:textId="4DD1E351" w:rsidR="000B72C3" w:rsidRPr="00B544B2" w:rsidRDefault="001351B0" w:rsidP="00C20DC3">
      <w:pPr>
        <w:pStyle w:val="Nagwek2"/>
        <w:spacing w:after="240" w:line="360" w:lineRule="auto"/>
        <w:ind w:left="851" w:hanging="567"/>
        <w:rPr>
          <w:sz w:val="18"/>
          <w:szCs w:val="18"/>
        </w:rPr>
      </w:pPr>
      <w:bookmarkStart w:id="23" w:name="_Toc98155457"/>
      <w:r w:rsidRPr="00B544B2">
        <w:rPr>
          <w:sz w:val="18"/>
          <w:szCs w:val="18"/>
        </w:rPr>
        <w:t>Opis s</w:t>
      </w:r>
      <w:r w:rsidR="00937A4C" w:rsidRPr="00B544B2">
        <w:rPr>
          <w:sz w:val="18"/>
          <w:szCs w:val="18"/>
        </w:rPr>
        <w:t>pos</w:t>
      </w:r>
      <w:r w:rsidRPr="00B544B2">
        <w:rPr>
          <w:sz w:val="18"/>
          <w:szCs w:val="18"/>
        </w:rPr>
        <w:t>obu</w:t>
      </w:r>
      <w:r w:rsidR="00937A4C" w:rsidRPr="00B544B2">
        <w:rPr>
          <w:sz w:val="18"/>
          <w:szCs w:val="18"/>
        </w:rPr>
        <w:t xml:space="preserve"> obliczania ceny oferty</w:t>
      </w:r>
      <w:bookmarkEnd w:id="23"/>
    </w:p>
    <w:p w14:paraId="000000DA" w14:textId="4EB41FE5" w:rsidR="000B72C3" w:rsidRPr="00B544B2" w:rsidRDefault="00937A4C" w:rsidP="00B3016E">
      <w:pPr>
        <w:pStyle w:val="Akapitzlist"/>
        <w:numPr>
          <w:ilvl w:val="1"/>
          <w:numId w:val="6"/>
        </w:numPr>
        <w:spacing w:line="360" w:lineRule="auto"/>
        <w:ind w:left="993" w:hanging="633"/>
        <w:jc w:val="both"/>
        <w:rPr>
          <w:rFonts w:ascii="Verdana" w:hAnsi="Verdana" w:cstheme="majorHAnsi"/>
          <w:sz w:val="18"/>
          <w:szCs w:val="18"/>
        </w:rPr>
      </w:pPr>
      <w:r w:rsidRPr="00B544B2">
        <w:rPr>
          <w:rFonts w:ascii="Verdana" w:hAnsi="Verdana" w:cstheme="majorHAnsi"/>
          <w:sz w:val="18"/>
          <w:szCs w:val="18"/>
        </w:rPr>
        <w:t xml:space="preserve">Wykonawca podaje cenę za realizację przedmiotu zamówienia </w:t>
      </w:r>
      <w:r w:rsidR="002F7608" w:rsidRPr="00B544B2">
        <w:rPr>
          <w:rFonts w:ascii="Verdana" w:hAnsi="Verdana" w:cstheme="majorHAnsi"/>
          <w:sz w:val="18"/>
          <w:szCs w:val="18"/>
        </w:rPr>
        <w:t>w</w:t>
      </w:r>
      <w:r w:rsidRPr="00B544B2">
        <w:rPr>
          <w:rFonts w:ascii="Verdana" w:hAnsi="Verdana" w:cstheme="majorHAnsi"/>
          <w:sz w:val="18"/>
          <w:szCs w:val="18"/>
        </w:rPr>
        <w:t xml:space="preserve"> Formularz</w:t>
      </w:r>
      <w:r w:rsidR="002F7608" w:rsidRPr="00B544B2">
        <w:rPr>
          <w:rFonts w:ascii="Verdana" w:hAnsi="Verdana" w:cstheme="majorHAnsi"/>
          <w:sz w:val="18"/>
          <w:szCs w:val="18"/>
        </w:rPr>
        <w:t>u</w:t>
      </w:r>
      <w:r w:rsidRPr="00B544B2">
        <w:rPr>
          <w:rFonts w:ascii="Verdana" w:hAnsi="Verdana" w:cstheme="majorHAnsi"/>
          <w:sz w:val="18"/>
          <w:szCs w:val="18"/>
        </w:rPr>
        <w:t xml:space="preserve"> </w:t>
      </w:r>
      <w:r w:rsidR="008F60DF" w:rsidRPr="00B544B2">
        <w:rPr>
          <w:rFonts w:ascii="Verdana" w:hAnsi="Verdana" w:cstheme="majorHAnsi"/>
          <w:sz w:val="18"/>
          <w:szCs w:val="18"/>
        </w:rPr>
        <w:t>Oferty</w:t>
      </w:r>
      <w:r w:rsidRPr="00B544B2">
        <w:rPr>
          <w:rFonts w:ascii="Verdana" w:hAnsi="Verdana" w:cstheme="majorHAnsi"/>
          <w:sz w:val="18"/>
          <w:szCs w:val="18"/>
        </w:rPr>
        <w:t>, stanowiąc</w:t>
      </w:r>
      <w:r w:rsidR="002F7608" w:rsidRPr="00B544B2">
        <w:rPr>
          <w:rFonts w:ascii="Verdana" w:hAnsi="Verdana" w:cstheme="majorHAnsi"/>
          <w:sz w:val="18"/>
          <w:szCs w:val="18"/>
        </w:rPr>
        <w:t>y</w:t>
      </w:r>
      <w:r w:rsidRPr="00B544B2">
        <w:rPr>
          <w:rFonts w:ascii="Verdana" w:hAnsi="Verdana" w:cstheme="majorHAnsi"/>
          <w:sz w:val="18"/>
          <w:szCs w:val="18"/>
        </w:rPr>
        <w:t xml:space="preserve"> </w:t>
      </w:r>
      <w:r w:rsidRPr="00B544B2">
        <w:rPr>
          <w:rFonts w:ascii="Verdana" w:hAnsi="Verdana" w:cstheme="majorHAnsi"/>
          <w:b/>
          <w:sz w:val="18"/>
          <w:szCs w:val="18"/>
        </w:rPr>
        <w:t xml:space="preserve">Załącznik nr </w:t>
      </w:r>
      <w:r w:rsidR="00AD3113" w:rsidRPr="00B544B2">
        <w:rPr>
          <w:rFonts w:ascii="Verdana" w:hAnsi="Verdana" w:cstheme="majorHAnsi"/>
          <w:b/>
          <w:sz w:val="18"/>
          <w:szCs w:val="18"/>
        </w:rPr>
        <w:t>2</w:t>
      </w:r>
      <w:r w:rsidRPr="00B544B2">
        <w:rPr>
          <w:rFonts w:ascii="Verdana" w:hAnsi="Verdana" w:cstheme="majorHAnsi"/>
          <w:b/>
          <w:sz w:val="18"/>
          <w:szCs w:val="18"/>
        </w:rPr>
        <w:t xml:space="preserve"> do SWZ</w:t>
      </w:r>
      <w:r w:rsidR="00605618" w:rsidRPr="00B544B2">
        <w:rPr>
          <w:rFonts w:ascii="Verdana" w:hAnsi="Verdana" w:cstheme="majorHAnsi"/>
          <w:b/>
          <w:sz w:val="18"/>
          <w:szCs w:val="18"/>
        </w:rPr>
        <w:t>/umowy</w:t>
      </w:r>
      <w:r w:rsidRPr="00B544B2">
        <w:rPr>
          <w:rFonts w:ascii="Verdana" w:hAnsi="Verdana" w:cstheme="majorHAnsi"/>
          <w:b/>
          <w:sz w:val="18"/>
          <w:szCs w:val="18"/>
        </w:rPr>
        <w:t xml:space="preserve">. </w:t>
      </w:r>
      <w:r w:rsidR="00CC2156" w:rsidRPr="000F444A">
        <w:rPr>
          <w:rFonts w:ascii="Verdana" w:hAnsi="Verdana" w:cstheme="majorHAnsi"/>
          <w:bCs/>
          <w:sz w:val="18"/>
          <w:szCs w:val="18"/>
        </w:rPr>
        <w:t xml:space="preserve">Cena </w:t>
      </w:r>
      <w:r w:rsidR="00CC2156">
        <w:rPr>
          <w:rFonts w:ascii="Verdana" w:hAnsi="Verdana" w:cstheme="majorHAnsi"/>
          <w:bCs/>
          <w:sz w:val="18"/>
          <w:szCs w:val="18"/>
        </w:rPr>
        <w:t>powinna być tożsama z ceną wynikającą z Arkusza asortymentowo-cenowego stanowiącego Załącznik nr 1</w:t>
      </w:r>
      <w:r w:rsidR="00A53ED5">
        <w:rPr>
          <w:rFonts w:ascii="Verdana" w:hAnsi="Verdana" w:cstheme="majorHAnsi"/>
          <w:bCs/>
          <w:sz w:val="18"/>
          <w:szCs w:val="18"/>
        </w:rPr>
        <w:t>a i/lub</w:t>
      </w:r>
      <w:r w:rsidR="00E83668">
        <w:rPr>
          <w:rFonts w:ascii="Verdana" w:hAnsi="Verdana" w:cstheme="majorHAnsi"/>
          <w:bCs/>
          <w:sz w:val="18"/>
          <w:szCs w:val="18"/>
        </w:rPr>
        <w:t xml:space="preserve"> 1b i/lub 1c i/lub 1d </w:t>
      </w:r>
      <w:r w:rsidR="00CC2156">
        <w:rPr>
          <w:rFonts w:ascii="Verdana" w:hAnsi="Verdana" w:cstheme="majorHAnsi"/>
          <w:bCs/>
          <w:sz w:val="18"/>
          <w:szCs w:val="18"/>
        </w:rPr>
        <w:t>do SWZ.</w:t>
      </w:r>
    </w:p>
    <w:p w14:paraId="000000DB" w14:textId="6E169FEC" w:rsidR="000B72C3" w:rsidRPr="00B544B2" w:rsidRDefault="00937A4C" w:rsidP="00B3016E">
      <w:pPr>
        <w:pStyle w:val="Akapitzlist"/>
        <w:numPr>
          <w:ilvl w:val="1"/>
          <w:numId w:val="6"/>
        </w:numPr>
        <w:spacing w:line="360" w:lineRule="auto"/>
        <w:ind w:left="993" w:hanging="633"/>
        <w:jc w:val="both"/>
        <w:rPr>
          <w:rFonts w:ascii="Verdana" w:hAnsi="Verdana" w:cstheme="majorHAnsi"/>
          <w:sz w:val="18"/>
          <w:szCs w:val="18"/>
        </w:rPr>
      </w:pPr>
      <w:r w:rsidRPr="00B544B2">
        <w:rPr>
          <w:rFonts w:ascii="Verdana" w:hAnsi="Verdana" w:cstheme="majorHAnsi"/>
          <w:sz w:val="18"/>
          <w:szCs w:val="18"/>
        </w:rPr>
        <w:t>Cena ofertowa brutto musi uwzględniać wszystkie koszty związane</w:t>
      </w:r>
      <w:r w:rsidR="002626CE" w:rsidRPr="00B544B2">
        <w:rPr>
          <w:rFonts w:ascii="Verdana" w:hAnsi="Verdana" w:cstheme="majorHAnsi"/>
          <w:sz w:val="18"/>
          <w:szCs w:val="18"/>
        </w:rPr>
        <w:t xml:space="preserve"> z </w:t>
      </w:r>
      <w:r w:rsidRPr="00B544B2">
        <w:rPr>
          <w:rFonts w:ascii="Verdana" w:hAnsi="Verdana" w:cstheme="majorHAnsi"/>
          <w:sz w:val="18"/>
          <w:szCs w:val="18"/>
        </w:rPr>
        <w:t>realizacją przedmiotu zamówienia zgodnie</w:t>
      </w:r>
      <w:r w:rsidR="002626CE" w:rsidRPr="00B544B2">
        <w:rPr>
          <w:rFonts w:ascii="Verdana" w:hAnsi="Verdana" w:cstheme="majorHAnsi"/>
          <w:sz w:val="18"/>
          <w:szCs w:val="18"/>
        </w:rPr>
        <w:t xml:space="preserve"> z </w:t>
      </w:r>
      <w:r w:rsidR="00861AD4">
        <w:rPr>
          <w:rFonts w:ascii="Verdana" w:hAnsi="Verdana" w:cstheme="minorHAnsi"/>
          <w:color w:val="000000"/>
          <w:sz w:val="18"/>
          <w:szCs w:val="18"/>
        </w:rPr>
        <w:t xml:space="preserve">Arkuszem asortymentowo-cenowym, </w:t>
      </w:r>
      <w:r w:rsidRPr="00B544B2">
        <w:rPr>
          <w:rFonts w:ascii="Verdana" w:hAnsi="Verdana" w:cstheme="majorHAnsi"/>
          <w:sz w:val="18"/>
          <w:szCs w:val="18"/>
        </w:rPr>
        <w:t>oraz istotnymi postanowieniami umowy określonymi</w:t>
      </w:r>
      <w:r w:rsidR="002626CE" w:rsidRPr="00B544B2">
        <w:rPr>
          <w:rFonts w:ascii="Verdana" w:hAnsi="Verdana" w:cstheme="majorHAnsi"/>
          <w:sz w:val="18"/>
          <w:szCs w:val="18"/>
        </w:rPr>
        <w:t xml:space="preserve"> w </w:t>
      </w:r>
      <w:r w:rsidRPr="00B544B2">
        <w:rPr>
          <w:rFonts w:ascii="Verdana" w:hAnsi="Verdana" w:cstheme="majorHAnsi"/>
          <w:sz w:val="18"/>
          <w:szCs w:val="18"/>
        </w:rPr>
        <w:t>niniejszej SWZ</w:t>
      </w:r>
      <w:r w:rsidR="002626CE" w:rsidRPr="00B544B2">
        <w:rPr>
          <w:rFonts w:ascii="Verdana" w:hAnsi="Verdana" w:cstheme="majorHAnsi"/>
          <w:sz w:val="18"/>
          <w:szCs w:val="18"/>
        </w:rPr>
        <w:t xml:space="preserve"> w </w:t>
      </w:r>
      <w:r w:rsidR="00AD3113" w:rsidRPr="00B544B2">
        <w:rPr>
          <w:rFonts w:ascii="Verdana" w:hAnsi="Verdana" w:cstheme="majorHAnsi"/>
          <w:sz w:val="18"/>
          <w:szCs w:val="18"/>
        </w:rPr>
        <w:t xml:space="preserve">tym </w:t>
      </w:r>
      <w:r w:rsidRPr="00B544B2">
        <w:rPr>
          <w:rFonts w:ascii="Verdana" w:hAnsi="Verdana" w:cstheme="majorHAnsi"/>
          <w:sz w:val="18"/>
          <w:szCs w:val="18"/>
        </w:rPr>
        <w:t>podat</w:t>
      </w:r>
      <w:r w:rsidR="00AD3113" w:rsidRPr="00B544B2">
        <w:rPr>
          <w:rFonts w:ascii="Verdana" w:hAnsi="Verdana" w:cstheme="majorHAnsi"/>
          <w:sz w:val="18"/>
          <w:szCs w:val="18"/>
        </w:rPr>
        <w:t>ek</w:t>
      </w:r>
      <w:r w:rsidRPr="00B544B2">
        <w:rPr>
          <w:rFonts w:ascii="Verdana" w:hAnsi="Verdana" w:cstheme="majorHAnsi"/>
          <w:sz w:val="18"/>
          <w:szCs w:val="18"/>
        </w:rPr>
        <w:t xml:space="preserve"> VAT </w:t>
      </w:r>
      <w:r w:rsidR="00AD3113" w:rsidRPr="00B544B2">
        <w:rPr>
          <w:rFonts w:ascii="Verdana" w:hAnsi="Verdana" w:cstheme="majorHAnsi"/>
          <w:sz w:val="18"/>
          <w:szCs w:val="18"/>
        </w:rPr>
        <w:t>wg obowiązującej stawki.</w:t>
      </w:r>
    </w:p>
    <w:p w14:paraId="5BD08032" w14:textId="73B2A802" w:rsidR="001351B0" w:rsidRPr="00B544B2" w:rsidRDefault="001351B0" w:rsidP="00B3016E">
      <w:pPr>
        <w:pStyle w:val="Akapitzlist"/>
        <w:numPr>
          <w:ilvl w:val="1"/>
          <w:numId w:val="6"/>
        </w:numPr>
        <w:spacing w:line="360" w:lineRule="auto"/>
        <w:ind w:left="993" w:hanging="633"/>
        <w:jc w:val="both"/>
        <w:rPr>
          <w:rFonts w:ascii="Verdana" w:hAnsi="Verdana" w:cstheme="majorHAnsi"/>
          <w:sz w:val="18"/>
          <w:szCs w:val="18"/>
        </w:rPr>
      </w:pPr>
      <w:r w:rsidRPr="00B544B2">
        <w:rPr>
          <w:rFonts w:ascii="Verdana" w:hAnsi="Verdana" w:cstheme="majorHAnsi"/>
          <w:sz w:val="18"/>
          <w:szCs w:val="18"/>
        </w:rPr>
        <w:t>Nie dopuszcza się podawania ceny w przedziałach kwotowych.</w:t>
      </w:r>
    </w:p>
    <w:p w14:paraId="27E44139" w14:textId="6DF8ED53" w:rsidR="001351B0" w:rsidRPr="00B544B2" w:rsidRDefault="001351B0" w:rsidP="00B3016E">
      <w:pPr>
        <w:pStyle w:val="Akapitzlist"/>
        <w:numPr>
          <w:ilvl w:val="1"/>
          <w:numId w:val="6"/>
        </w:numPr>
        <w:spacing w:line="360" w:lineRule="auto"/>
        <w:ind w:left="993" w:hanging="633"/>
        <w:jc w:val="both"/>
        <w:rPr>
          <w:rFonts w:ascii="Verdana" w:hAnsi="Verdana" w:cstheme="majorHAnsi"/>
          <w:sz w:val="18"/>
          <w:szCs w:val="18"/>
        </w:rPr>
      </w:pPr>
      <w:r w:rsidRPr="00B544B2">
        <w:rPr>
          <w:rFonts w:ascii="Verdana" w:hAnsi="Verdana" w:cstheme="majorHAnsi"/>
          <w:sz w:val="18"/>
          <w:szCs w:val="18"/>
        </w:rPr>
        <w:t>Niedopuszczalna jest wycena, z której będzie wynikało, że oferowany przedmiot zamówienia przez Wykonawcę będzie miał cenę zero (0,00 zł).</w:t>
      </w:r>
    </w:p>
    <w:p w14:paraId="000000DC" w14:textId="57DCE653" w:rsidR="000B72C3" w:rsidRPr="00B544B2" w:rsidRDefault="00937A4C" w:rsidP="00B3016E">
      <w:pPr>
        <w:pStyle w:val="Akapitzlist"/>
        <w:numPr>
          <w:ilvl w:val="1"/>
          <w:numId w:val="6"/>
        </w:numPr>
        <w:spacing w:line="360" w:lineRule="auto"/>
        <w:ind w:left="993" w:hanging="633"/>
        <w:jc w:val="both"/>
        <w:rPr>
          <w:rFonts w:ascii="Verdana" w:hAnsi="Verdana" w:cstheme="majorHAnsi"/>
          <w:sz w:val="18"/>
          <w:szCs w:val="18"/>
        </w:rPr>
      </w:pPr>
      <w:r w:rsidRPr="00B544B2">
        <w:rPr>
          <w:rFonts w:ascii="Verdana" w:hAnsi="Verdana" w:cstheme="majorHAnsi"/>
          <w:sz w:val="18"/>
          <w:szCs w:val="18"/>
        </w:rPr>
        <w:t xml:space="preserve">Cena podana na Formularzu </w:t>
      </w:r>
      <w:r w:rsidR="008F60DF" w:rsidRPr="00B544B2">
        <w:rPr>
          <w:rFonts w:ascii="Verdana" w:hAnsi="Verdana" w:cstheme="majorHAnsi"/>
          <w:sz w:val="18"/>
          <w:szCs w:val="18"/>
        </w:rPr>
        <w:t>Oferty</w:t>
      </w:r>
      <w:r w:rsidRPr="00B544B2">
        <w:rPr>
          <w:rFonts w:ascii="Verdana" w:hAnsi="Verdana" w:cstheme="majorHAnsi"/>
          <w:sz w:val="18"/>
          <w:szCs w:val="18"/>
        </w:rPr>
        <w:t xml:space="preserve"> jest ceną ostateczną, niepodlegającą negocjacji</w:t>
      </w:r>
      <w:r w:rsidR="002626CE" w:rsidRPr="00B544B2">
        <w:rPr>
          <w:rFonts w:ascii="Verdana" w:hAnsi="Verdana" w:cstheme="majorHAnsi"/>
          <w:sz w:val="18"/>
          <w:szCs w:val="18"/>
        </w:rPr>
        <w:t xml:space="preserve"> i </w:t>
      </w:r>
      <w:r w:rsidRPr="00B544B2">
        <w:rPr>
          <w:rFonts w:ascii="Verdana" w:hAnsi="Verdana" w:cstheme="majorHAnsi"/>
          <w:sz w:val="18"/>
          <w:szCs w:val="18"/>
        </w:rPr>
        <w:t>wyczerpującą wszelkie należności Wykonawcy wobec Zamawiającego związane</w:t>
      </w:r>
      <w:r w:rsidR="002626CE" w:rsidRPr="00B544B2">
        <w:rPr>
          <w:rFonts w:ascii="Verdana" w:hAnsi="Verdana" w:cstheme="majorHAnsi"/>
          <w:sz w:val="18"/>
          <w:szCs w:val="18"/>
        </w:rPr>
        <w:t xml:space="preserve"> z </w:t>
      </w:r>
      <w:r w:rsidRPr="00B544B2">
        <w:rPr>
          <w:rFonts w:ascii="Verdana" w:hAnsi="Verdana" w:cstheme="majorHAnsi"/>
          <w:sz w:val="18"/>
          <w:szCs w:val="18"/>
        </w:rPr>
        <w:t>realizacją przedmiotu zamówienia.</w:t>
      </w:r>
    </w:p>
    <w:p w14:paraId="507CE5B4" w14:textId="7811E4EF" w:rsidR="007019F9" w:rsidRPr="00B544B2" w:rsidRDefault="007019F9" w:rsidP="00B3016E">
      <w:pPr>
        <w:pStyle w:val="Akapitzlist"/>
        <w:numPr>
          <w:ilvl w:val="1"/>
          <w:numId w:val="6"/>
        </w:numPr>
        <w:spacing w:line="360" w:lineRule="auto"/>
        <w:ind w:left="993" w:hanging="633"/>
        <w:jc w:val="both"/>
        <w:rPr>
          <w:rFonts w:ascii="Verdana" w:hAnsi="Verdana" w:cstheme="majorHAnsi"/>
          <w:sz w:val="18"/>
          <w:szCs w:val="18"/>
        </w:rPr>
      </w:pPr>
      <w:r w:rsidRPr="00B544B2">
        <w:rPr>
          <w:rFonts w:ascii="Verdana" w:hAnsi="Verdana" w:cstheme="majorHAnsi"/>
          <w:sz w:val="18"/>
          <w:szCs w:val="18"/>
        </w:rPr>
        <w:t>Cena oferty nie ulega zmianie przez okres ważności ofert (związania) oraz okres realizacji (wykonania) przedmiotu zamówienia.</w:t>
      </w:r>
    </w:p>
    <w:p w14:paraId="000000DD" w14:textId="29C349A7" w:rsidR="000B72C3" w:rsidRPr="00B544B2" w:rsidRDefault="00937A4C" w:rsidP="00B3016E">
      <w:pPr>
        <w:pStyle w:val="Akapitzlist"/>
        <w:numPr>
          <w:ilvl w:val="1"/>
          <w:numId w:val="6"/>
        </w:numPr>
        <w:spacing w:line="360" w:lineRule="auto"/>
        <w:ind w:left="993" w:hanging="633"/>
        <w:jc w:val="both"/>
        <w:rPr>
          <w:rFonts w:ascii="Verdana" w:hAnsi="Verdana" w:cstheme="majorHAnsi"/>
          <w:sz w:val="18"/>
          <w:szCs w:val="18"/>
        </w:rPr>
      </w:pPr>
      <w:r w:rsidRPr="00B544B2">
        <w:rPr>
          <w:rFonts w:ascii="Verdana" w:hAnsi="Verdana" w:cstheme="majorHAnsi"/>
          <w:sz w:val="18"/>
          <w:szCs w:val="18"/>
        </w:rPr>
        <w:t xml:space="preserve">Cena oferty </w:t>
      </w:r>
      <w:r w:rsidR="002F7608" w:rsidRPr="00B544B2">
        <w:rPr>
          <w:rFonts w:ascii="Verdana" w:hAnsi="Verdana" w:cstheme="majorHAnsi"/>
          <w:sz w:val="18"/>
          <w:szCs w:val="18"/>
        </w:rPr>
        <w:t>w Formularzu ofe</w:t>
      </w:r>
      <w:r w:rsidR="007019F9" w:rsidRPr="00B544B2">
        <w:rPr>
          <w:rFonts w:ascii="Verdana" w:hAnsi="Verdana" w:cstheme="majorHAnsi"/>
          <w:sz w:val="18"/>
          <w:szCs w:val="18"/>
        </w:rPr>
        <w:t>rty</w:t>
      </w:r>
      <w:r w:rsidR="00E0344A" w:rsidRPr="00B544B2">
        <w:rPr>
          <w:rFonts w:ascii="Verdana" w:hAnsi="Verdana" w:cstheme="majorHAnsi"/>
          <w:sz w:val="18"/>
          <w:szCs w:val="18"/>
        </w:rPr>
        <w:t xml:space="preserve"> </w:t>
      </w:r>
      <w:r w:rsidRPr="00B544B2">
        <w:rPr>
          <w:rFonts w:ascii="Verdana" w:hAnsi="Verdana" w:cstheme="majorHAnsi"/>
          <w:sz w:val="18"/>
          <w:szCs w:val="18"/>
        </w:rPr>
        <w:t>powinna być wyrażona</w:t>
      </w:r>
      <w:r w:rsidR="002626CE" w:rsidRPr="00B544B2">
        <w:rPr>
          <w:rFonts w:ascii="Verdana" w:hAnsi="Verdana" w:cstheme="majorHAnsi"/>
          <w:sz w:val="18"/>
          <w:szCs w:val="18"/>
        </w:rPr>
        <w:t xml:space="preserve"> w </w:t>
      </w:r>
      <w:r w:rsidRPr="00B544B2">
        <w:rPr>
          <w:rFonts w:ascii="Verdana" w:hAnsi="Verdana" w:cstheme="majorHAnsi"/>
          <w:sz w:val="18"/>
          <w:szCs w:val="18"/>
        </w:rPr>
        <w:t>złotych polskich (PLN)</w:t>
      </w:r>
      <w:r w:rsidR="002626CE" w:rsidRPr="00B544B2">
        <w:rPr>
          <w:rFonts w:ascii="Verdana" w:hAnsi="Verdana" w:cstheme="majorHAnsi"/>
          <w:sz w:val="18"/>
          <w:szCs w:val="18"/>
        </w:rPr>
        <w:t xml:space="preserve"> z </w:t>
      </w:r>
      <w:r w:rsidRPr="00B544B2">
        <w:rPr>
          <w:rFonts w:ascii="Verdana" w:hAnsi="Verdana" w:cstheme="majorHAnsi"/>
          <w:sz w:val="18"/>
          <w:szCs w:val="18"/>
        </w:rPr>
        <w:t>dokładnością do dwóch miejsc po przecinku</w:t>
      </w:r>
      <w:r w:rsidR="001351B0" w:rsidRPr="00B544B2">
        <w:rPr>
          <w:rFonts w:ascii="Verdana" w:hAnsi="Verdana" w:cstheme="majorHAnsi"/>
          <w:sz w:val="18"/>
          <w:szCs w:val="18"/>
        </w:rPr>
        <w:t xml:space="preserve"> (tj. z dokładnością do jednego grosza).</w:t>
      </w:r>
    </w:p>
    <w:p w14:paraId="000000DE" w14:textId="59FAD2D6" w:rsidR="000B72C3" w:rsidRPr="00B544B2" w:rsidRDefault="00937A4C" w:rsidP="00B3016E">
      <w:pPr>
        <w:pStyle w:val="Akapitzlist"/>
        <w:numPr>
          <w:ilvl w:val="1"/>
          <w:numId w:val="6"/>
        </w:numPr>
        <w:spacing w:line="360" w:lineRule="auto"/>
        <w:ind w:left="993" w:hanging="633"/>
        <w:jc w:val="both"/>
        <w:rPr>
          <w:rFonts w:ascii="Verdana" w:hAnsi="Verdana" w:cstheme="majorHAnsi"/>
          <w:sz w:val="18"/>
          <w:szCs w:val="18"/>
        </w:rPr>
      </w:pPr>
      <w:r w:rsidRPr="00B544B2">
        <w:rPr>
          <w:rFonts w:ascii="Verdana" w:hAnsi="Verdana" w:cstheme="majorHAnsi"/>
          <w:sz w:val="18"/>
          <w:szCs w:val="18"/>
        </w:rPr>
        <w:t>Zamawiający nie przewiduje rozliczeń</w:t>
      </w:r>
      <w:r w:rsidR="002626CE" w:rsidRPr="00B544B2">
        <w:rPr>
          <w:rFonts w:ascii="Verdana" w:hAnsi="Verdana" w:cstheme="majorHAnsi"/>
          <w:sz w:val="18"/>
          <w:szCs w:val="18"/>
        </w:rPr>
        <w:t xml:space="preserve"> w </w:t>
      </w:r>
      <w:r w:rsidRPr="00B544B2">
        <w:rPr>
          <w:rFonts w:ascii="Verdana" w:hAnsi="Verdana" w:cstheme="majorHAnsi"/>
          <w:sz w:val="18"/>
          <w:szCs w:val="18"/>
        </w:rPr>
        <w:t>walucie obcej.</w:t>
      </w:r>
    </w:p>
    <w:p w14:paraId="000000DF" w14:textId="2D041A3B" w:rsidR="000B72C3" w:rsidRPr="00B544B2" w:rsidRDefault="00937A4C" w:rsidP="00B3016E">
      <w:pPr>
        <w:pStyle w:val="Akapitzlist"/>
        <w:numPr>
          <w:ilvl w:val="1"/>
          <w:numId w:val="6"/>
        </w:numPr>
        <w:spacing w:line="360" w:lineRule="auto"/>
        <w:ind w:left="993" w:hanging="633"/>
        <w:jc w:val="both"/>
        <w:rPr>
          <w:rFonts w:ascii="Verdana" w:hAnsi="Verdana" w:cstheme="majorHAnsi"/>
          <w:sz w:val="18"/>
          <w:szCs w:val="18"/>
        </w:rPr>
      </w:pPr>
      <w:r w:rsidRPr="00B544B2">
        <w:rPr>
          <w:rFonts w:ascii="Verdana" w:hAnsi="Verdana" w:cstheme="majorHAnsi"/>
          <w:sz w:val="18"/>
          <w:szCs w:val="18"/>
        </w:rPr>
        <w:t>Wyliczona cena oferty brutto będzie służyć do porównania złożonych ofert</w:t>
      </w:r>
      <w:r w:rsidR="002626CE" w:rsidRPr="00B544B2">
        <w:rPr>
          <w:rFonts w:ascii="Verdana" w:hAnsi="Verdana" w:cstheme="majorHAnsi"/>
          <w:sz w:val="18"/>
          <w:szCs w:val="18"/>
        </w:rPr>
        <w:t xml:space="preserve"> i </w:t>
      </w:r>
      <w:r w:rsidRPr="00B544B2">
        <w:rPr>
          <w:rFonts w:ascii="Verdana" w:hAnsi="Verdana" w:cstheme="majorHAnsi"/>
          <w:sz w:val="18"/>
          <w:szCs w:val="18"/>
        </w:rPr>
        <w:t>do rozliczenia</w:t>
      </w:r>
      <w:r w:rsidR="002626CE" w:rsidRPr="00B544B2">
        <w:rPr>
          <w:rFonts w:ascii="Verdana" w:hAnsi="Verdana" w:cstheme="majorHAnsi"/>
          <w:sz w:val="18"/>
          <w:szCs w:val="18"/>
        </w:rPr>
        <w:t xml:space="preserve"> w </w:t>
      </w:r>
      <w:r w:rsidRPr="00B544B2">
        <w:rPr>
          <w:rFonts w:ascii="Verdana" w:hAnsi="Verdana" w:cstheme="majorHAnsi"/>
          <w:sz w:val="18"/>
          <w:szCs w:val="18"/>
        </w:rPr>
        <w:t>trakcie realizacji zamówienia.</w:t>
      </w:r>
    </w:p>
    <w:p w14:paraId="3EDF646D" w14:textId="00074427" w:rsidR="00B60BC7" w:rsidRPr="00B544B2" w:rsidRDefault="00937A4C" w:rsidP="00B3016E">
      <w:pPr>
        <w:pStyle w:val="Akapitzlist"/>
        <w:numPr>
          <w:ilvl w:val="1"/>
          <w:numId w:val="6"/>
        </w:numPr>
        <w:spacing w:line="360" w:lineRule="auto"/>
        <w:ind w:left="1134" w:hanging="774"/>
        <w:jc w:val="both"/>
        <w:rPr>
          <w:rFonts w:ascii="Verdana" w:hAnsi="Verdana" w:cstheme="majorHAnsi"/>
          <w:sz w:val="18"/>
          <w:szCs w:val="18"/>
        </w:rPr>
      </w:pPr>
      <w:r w:rsidRPr="00B544B2">
        <w:rPr>
          <w:rFonts w:ascii="Verdana" w:hAnsi="Verdana" w:cstheme="majorHAnsi"/>
          <w:sz w:val="18"/>
          <w:szCs w:val="18"/>
        </w:rPr>
        <w:t>Jeżeli została złożona oferta, której wybór prowadziłby do powstania</w:t>
      </w:r>
      <w:r w:rsidR="002626CE" w:rsidRPr="00B544B2">
        <w:rPr>
          <w:rFonts w:ascii="Verdana" w:hAnsi="Verdana" w:cstheme="majorHAnsi"/>
          <w:sz w:val="18"/>
          <w:szCs w:val="18"/>
        </w:rPr>
        <w:t xml:space="preserve"> u </w:t>
      </w:r>
      <w:r w:rsidR="00605618" w:rsidRPr="00B544B2">
        <w:rPr>
          <w:rFonts w:ascii="Verdana" w:hAnsi="Verdana" w:cstheme="majorHAnsi"/>
          <w:sz w:val="18"/>
          <w:szCs w:val="18"/>
        </w:rPr>
        <w:t>Z</w:t>
      </w:r>
      <w:r w:rsidRPr="00B544B2">
        <w:rPr>
          <w:rFonts w:ascii="Verdana" w:hAnsi="Verdana" w:cstheme="majorHAnsi"/>
          <w:sz w:val="18"/>
          <w:szCs w:val="18"/>
        </w:rPr>
        <w:t>amawiającego obowiązku podatkowego zgodnie</w:t>
      </w:r>
      <w:r w:rsidR="002626CE" w:rsidRPr="00B544B2">
        <w:rPr>
          <w:rFonts w:ascii="Verdana" w:hAnsi="Verdana" w:cstheme="majorHAnsi"/>
          <w:sz w:val="18"/>
          <w:szCs w:val="18"/>
        </w:rPr>
        <w:t xml:space="preserve"> z </w:t>
      </w:r>
      <w:r w:rsidRPr="00B544B2">
        <w:rPr>
          <w:rFonts w:ascii="Verdana" w:hAnsi="Verdana" w:cstheme="majorHAnsi"/>
          <w:sz w:val="18"/>
          <w:szCs w:val="18"/>
        </w:rPr>
        <w:t>ustawą</w:t>
      </w:r>
      <w:r w:rsidR="002626CE" w:rsidRPr="00B544B2">
        <w:rPr>
          <w:rFonts w:ascii="Verdana" w:hAnsi="Verdana" w:cstheme="majorHAnsi"/>
          <w:sz w:val="18"/>
          <w:szCs w:val="18"/>
        </w:rPr>
        <w:t xml:space="preserve"> z </w:t>
      </w:r>
      <w:r w:rsidRPr="00B544B2">
        <w:rPr>
          <w:rFonts w:ascii="Verdana" w:hAnsi="Verdana" w:cstheme="majorHAnsi"/>
          <w:sz w:val="18"/>
          <w:szCs w:val="18"/>
        </w:rPr>
        <w:t>dnia 11 marca 2004 r.</w:t>
      </w:r>
      <w:r w:rsidR="002626CE" w:rsidRPr="00B544B2">
        <w:rPr>
          <w:rFonts w:ascii="Verdana" w:hAnsi="Verdana" w:cstheme="majorHAnsi"/>
          <w:sz w:val="18"/>
          <w:szCs w:val="18"/>
        </w:rPr>
        <w:t xml:space="preserve"> o </w:t>
      </w:r>
      <w:r w:rsidRPr="00B544B2">
        <w:rPr>
          <w:rFonts w:ascii="Verdana" w:hAnsi="Verdana" w:cstheme="majorHAnsi"/>
          <w:sz w:val="18"/>
          <w:szCs w:val="18"/>
        </w:rPr>
        <w:t>podatku od towarów</w:t>
      </w:r>
      <w:r w:rsidR="002626CE" w:rsidRPr="00B544B2">
        <w:rPr>
          <w:rFonts w:ascii="Verdana" w:hAnsi="Verdana" w:cstheme="majorHAnsi"/>
          <w:sz w:val="18"/>
          <w:szCs w:val="18"/>
        </w:rPr>
        <w:t xml:space="preserve"> i </w:t>
      </w:r>
      <w:r w:rsidRPr="00B544B2">
        <w:rPr>
          <w:rFonts w:ascii="Verdana" w:hAnsi="Verdana" w:cstheme="majorHAnsi"/>
          <w:sz w:val="18"/>
          <w:szCs w:val="18"/>
        </w:rPr>
        <w:t>usług (</w:t>
      </w:r>
      <w:proofErr w:type="spellStart"/>
      <w:r w:rsidR="00AD3113" w:rsidRPr="00B544B2">
        <w:rPr>
          <w:rFonts w:ascii="Verdana" w:hAnsi="Verdana" w:cstheme="majorHAnsi"/>
          <w:sz w:val="18"/>
          <w:szCs w:val="18"/>
        </w:rPr>
        <w:t>t.j.</w:t>
      </w:r>
      <w:r w:rsidRPr="00B544B2">
        <w:rPr>
          <w:rFonts w:ascii="Verdana" w:hAnsi="Verdana" w:cstheme="majorHAnsi"/>
          <w:sz w:val="18"/>
          <w:szCs w:val="18"/>
        </w:rPr>
        <w:t>Dz</w:t>
      </w:r>
      <w:proofErr w:type="spellEnd"/>
      <w:r w:rsidRPr="00B544B2">
        <w:rPr>
          <w:rFonts w:ascii="Verdana" w:hAnsi="Verdana" w:cstheme="majorHAnsi"/>
          <w:sz w:val="18"/>
          <w:szCs w:val="18"/>
        </w:rPr>
        <w:t>. U.</w:t>
      </w:r>
      <w:r w:rsidR="002626CE" w:rsidRPr="00B544B2">
        <w:rPr>
          <w:rFonts w:ascii="Verdana" w:hAnsi="Verdana" w:cstheme="majorHAnsi"/>
          <w:sz w:val="18"/>
          <w:szCs w:val="18"/>
        </w:rPr>
        <w:t xml:space="preserve"> z </w:t>
      </w:r>
      <w:r w:rsidRPr="00B544B2">
        <w:rPr>
          <w:rFonts w:ascii="Verdana" w:hAnsi="Verdana" w:cstheme="majorHAnsi"/>
          <w:sz w:val="18"/>
          <w:szCs w:val="18"/>
        </w:rPr>
        <w:t>20</w:t>
      </w:r>
      <w:r w:rsidR="00AD3113" w:rsidRPr="00B544B2">
        <w:rPr>
          <w:rFonts w:ascii="Verdana" w:hAnsi="Verdana" w:cstheme="majorHAnsi"/>
          <w:sz w:val="18"/>
          <w:szCs w:val="18"/>
        </w:rPr>
        <w:t>2</w:t>
      </w:r>
      <w:r w:rsidR="00173088">
        <w:rPr>
          <w:rFonts w:ascii="Verdana" w:hAnsi="Verdana" w:cstheme="majorHAnsi"/>
          <w:sz w:val="18"/>
          <w:szCs w:val="18"/>
        </w:rPr>
        <w:t>4</w:t>
      </w:r>
      <w:r w:rsidRPr="00B544B2">
        <w:rPr>
          <w:rFonts w:ascii="Verdana" w:hAnsi="Verdana" w:cstheme="majorHAnsi"/>
          <w:sz w:val="18"/>
          <w:szCs w:val="18"/>
        </w:rPr>
        <w:t xml:space="preserve"> r. poz.</w:t>
      </w:r>
      <w:r w:rsidR="00173088">
        <w:rPr>
          <w:rFonts w:ascii="Verdana" w:hAnsi="Verdana" w:cstheme="majorHAnsi"/>
          <w:sz w:val="18"/>
          <w:szCs w:val="18"/>
        </w:rPr>
        <w:t>364</w:t>
      </w:r>
      <w:r w:rsidRPr="00B544B2">
        <w:rPr>
          <w:rFonts w:ascii="Verdana" w:hAnsi="Verdana" w:cstheme="majorHAnsi"/>
          <w:sz w:val="18"/>
          <w:szCs w:val="18"/>
        </w:rPr>
        <w:t xml:space="preserve">), dla celów zastosowania kryterium ceny lub kosztu </w:t>
      </w:r>
      <w:r w:rsidR="00605618" w:rsidRPr="00B544B2">
        <w:rPr>
          <w:rFonts w:ascii="Verdana" w:hAnsi="Verdana" w:cstheme="majorHAnsi"/>
          <w:sz w:val="18"/>
          <w:szCs w:val="18"/>
        </w:rPr>
        <w:t>Z</w:t>
      </w:r>
      <w:r w:rsidRPr="00B544B2">
        <w:rPr>
          <w:rFonts w:ascii="Verdana" w:hAnsi="Verdana" w:cstheme="majorHAnsi"/>
          <w:sz w:val="18"/>
          <w:szCs w:val="18"/>
        </w:rPr>
        <w:t>amawiający dolicza do przedstawionej</w:t>
      </w:r>
      <w:r w:rsidR="002626CE" w:rsidRPr="00B544B2">
        <w:rPr>
          <w:rFonts w:ascii="Verdana" w:hAnsi="Verdana" w:cstheme="majorHAnsi"/>
          <w:sz w:val="18"/>
          <w:szCs w:val="18"/>
        </w:rPr>
        <w:t xml:space="preserve"> w </w:t>
      </w:r>
      <w:r w:rsidRPr="00B544B2">
        <w:rPr>
          <w:rFonts w:ascii="Verdana" w:hAnsi="Verdana" w:cstheme="majorHAnsi"/>
          <w:sz w:val="18"/>
          <w:szCs w:val="18"/>
        </w:rPr>
        <w:t>tej ofercie ceny kwotę podatku od towarów</w:t>
      </w:r>
      <w:r w:rsidR="002626CE" w:rsidRPr="00B544B2">
        <w:rPr>
          <w:rFonts w:ascii="Verdana" w:hAnsi="Verdana" w:cstheme="majorHAnsi"/>
          <w:sz w:val="18"/>
          <w:szCs w:val="18"/>
        </w:rPr>
        <w:t xml:space="preserve"> i </w:t>
      </w:r>
      <w:r w:rsidRPr="00B544B2">
        <w:rPr>
          <w:rFonts w:ascii="Verdana" w:hAnsi="Verdana" w:cstheme="majorHAnsi"/>
          <w:sz w:val="18"/>
          <w:szCs w:val="18"/>
        </w:rPr>
        <w:t>usług, którą miałby obowiązek rozliczyć.</w:t>
      </w:r>
      <w:r w:rsidRPr="00B544B2">
        <w:rPr>
          <w:rFonts w:ascii="Verdana" w:hAnsi="Verdana" w:cstheme="majorHAnsi"/>
          <w:b/>
          <w:sz w:val="18"/>
          <w:szCs w:val="18"/>
        </w:rPr>
        <w:t xml:space="preserve"> </w:t>
      </w:r>
    </w:p>
    <w:p w14:paraId="73F4AB29" w14:textId="35379F16" w:rsidR="00B60BC7" w:rsidRPr="00B544B2" w:rsidRDefault="00937A4C" w:rsidP="00B3016E">
      <w:pPr>
        <w:pStyle w:val="Akapitzlist"/>
        <w:numPr>
          <w:ilvl w:val="1"/>
          <w:numId w:val="6"/>
        </w:numPr>
        <w:spacing w:line="360" w:lineRule="auto"/>
        <w:ind w:left="1134" w:hanging="774"/>
        <w:jc w:val="both"/>
        <w:rPr>
          <w:rFonts w:ascii="Verdana" w:hAnsi="Verdana" w:cstheme="majorHAnsi"/>
          <w:sz w:val="18"/>
          <w:szCs w:val="18"/>
        </w:rPr>
      </w:pPr>
      <w:r w:rsidRPr="00B544B2">
        <w:rPr>
          <w:rFonts w:ascii="Verdana" w:hAnsi="Verdana" w:cstheme="majorHAnsi"/>
          <w:sz w:val="18"/>
          <w:szCs w:val="18"/>
        </w:rPr>
        <w:t>W ofercie,</w:t>
      </w:r>
      <w:r w:rsidR="002626CE" w:rsidRPr="00B544B2">
        <w:rPr>
          <w:rFonts w:ascii="Verdana" w:hAnsi="Verdana" w:cstheme="majorHAnsi"/>
          <w:sz w:val="18"/>
          <w:szCs w:val="18"/>
        </w:rPr>
        <w:t xml:space="preserve"> o </w:t>
      </w:r>
      <w:r w:rsidRPr="00B544B2">
        <w:rPr>
          <w:rFonts w:ascii="Verdana" w:hAnsi="Verdana" w:cstheme="majorHAnsi"/>
          <w:sz w:val="18"/>
          <w:szCs w:val="18"/>
        </w:rPr>
        <w:t>której mowa</w:t>
      </w:r>
      <w:r w:rsidR="002626CE" w:rsidRPr="00B544B2">
        <w:rPr>
          <w:rFonts w:ascii="Verdana" w:hAnsi="Verdana" w:cstheme="majorHAnsi"/>
          <w:sz w:val="18"/>
          <w:szCs w:val="18"/>
        </w:rPr>
        <w:t xml:space="preserve"> w </w:t>
      </w:r>
      <w:r w:rsidR="00AD3113" w:rsidRPr="00B544B2">
        <w:rPr>
          <w:rFonts w:ascii="Verdana" w:hAnsi="Verdana" w:cstheme="majorHAnsi"/>
          <w:sz w:val="18"/>
          <w:szCs w:val="18"/>
        </w:rPr>
        <w:t xml:space="preserve">pkt. </w:t>
      </w:r>
      <w:r w:rsidR="009705FD" w:rsidRPr="00B544B2">
        <w:rPr>
          <w:rFonts w:ascii="Verdana" w:hAnsi="Verdana" w:cstheme="majorHAnsi"/>
          <w:sz w:val="18"/>
          <w:szCs w:val="18"/>
        </w:rPr>
        <w:t>1</w:t>
      </w:r>
      <w:r w:rsidR="00FD2027" w:rsidRPr="00B544B2">
        <w:rPr>
          <w:rFonts w:ascii="Verdana" w:hAnsi="Verdana" w:cstheme="majorHAnsi"/>
          <w:sz w:val="18"/>
          <w:szCs w:val="18"/>
        </w:rPr>
        <w:t>4</w:t>
      </w:r>
      <w:r w:rsidR="007019F9" w:rsidRPr="00B544B2">
        <w:rPr>
          <w:rFonts w:ascii="Verdana" w:hAnsi="Verdana" w:cstheme="majorHAnsi"/>
          <w:sz w:val="18"/>
          <w:szCs w:val="18"/>
        </w:rPr>
        <w:t>.</w:t>
      </w:r>
      <w:r w:rsidR="002D02C5" w:rsidRPr="00B544B2">
        <w:rPr>
          <w:rFonts w:ascii="Verdana" w:hAnsi="Verdana" w:cstheme="majorHAnsi"/>
          <w:sz w:val="18"/>
          <w:szCs w:val="18"/>
        </w:rPr>
        <w:t>10</w:t>
      </w:r>
      <w:r w:rsidR="009705FD" w:rsidRPr="00B544B2">
        <w:rPr>
          <w:rFonts w:ascii="Verdana" w:hAnsi="Verdana" w:cstheme="majorHAnsi"/>
          <w:sz w:val="18"/>
          <w:szCs w:val="18"/>
        </w:rPr>
        <w:t>.</w:t>
      </w:r>
      <w:r w:rsidRPr="00B544B2">
        <w:rPr>
          <w:rFonts w:ascii="Verdana" w:hAnsi="Verdana" w:cstheme="majorHAnsi"/>
          <w:sz w:val="18"/>
          <w:szCs w:val="18"/>
        </w:rPr>
        <w:t>, Wykonawca ma obowiązek:</w:t>
      </w:r>
    </w:p>
    <w:p w14:paraId="54C75082" w14:textId="4F1F7726" w:rsidR="00B60BC7" w:rsidRPr="00B544B2" w:rsidRDefault="00937A4C" w:rsidP="00B3016E">
      <w:pPr>
        <w:pStyle w:val="Akapitzlist"/>
        <w:numPr>
          <w:ilvl w:val="2"/>
          <w:numId w:val="6"/>
        </w:numPr>
        <w:spacing w:line="360" w:lineRule="auto"/>
        <w:ind w:left="1560" w:hanging="993"/>
        <w:jc w:val="both"/>
        <w:rPr>
          <w:rFonts w:ascii="Verdana" w:hAnsi="Verdana" w:cstheme="majorHAnsi"/>
          <w:sz w:val="18"/>
          <w:szCs w:val="18"/>
        </w:rPr>
      </w:pPr>
      <w:r w:rsidRPr="00B544B2">
        <w:rPr>
          <w:rFonts w:ascii="Verdana" w:hAnsi="Verdana" w:cstheme="majorHAnsi"/>
          <w:sz w:val="18"/>
          <w:szCs w:val="18"/>
        </w:rPr>
        <w:t>poinformowania zamawiającego, że wybór jego oferty będzie prowadził do powstania</w:t>
      </w:r>
      <w:r w:rsidR="002626CE" w:rsidRPr="00B544B2">
        <w:rPr>
          <w:rFonts w:ascii="Verdana" w:hAnsi="Verdana" w:cstheme="majorHAnsi"/>
          <w:sz w:val="18"/>
          <w:szCs w:val="18"/>
        </w:rPr>
        <w:t xml:space="preserve"> u </w:t>
      </w:r>
      <w:r w:rsidRPr="00B544B2">
        <w:rPr>
          <w:rFonts w:ascii="Verdana" w:hAnsi="Verdana" w:cstheme="majorHAnsi"/>
          <w:sz w:val="18"/>
          <w:szCs w:val="18"/>
        </w:rPr>
        <w:t>zamawiającego obowiązku podatkowego;</w:t>
      </w:r>
    </w:p>
    <w:p w14:paraId="063AD5B3" w14:textId="77777777" w:rsidR="00B60BC7" w:rsidRPr="00B544B2" w:rsidRDefault="00937A4C" w:rsidP="00B3016E">
      <w:pPr>
        <w:pStyle w:val="Akapitzlist"/>
        <w:numPr>
          <w:ilvl w:val="2"/>
          <w:numId w:val="6"/>
        </w:numPr>
        <w:spacing w:line="360" w:lineRule="auto"/>
        <w:ind w:left="1560" w:hanging="993"/>
        <w:jc w:val="both"/>
        <w:rPr>
          <w:rFonts w:ascii="Verdana" w:hAnsi="Verdana" w:cstheme="majorHAnsi"/>
          <w:sz w:val="18"/>
          <w:szCs w:val="18"/>
        </w:rPr>
      </w:pPr>
      <w:r w:rsidRPr="00B544B2">
        <w:rPr>
          <w:rFonts w:ascii="Verdana" w:hAnsi="Verdana" w:cstheme="majorHAnsi"/>
          <w:sz w:val="18"/>
          <w:szCs w:val="18"/>
        </w:rPr>
        <w:t>wskazania nazwy (rodzaju) towaru lub usługi, których dostawa lub świadczenie będą prowadziły do powstania obowiązku podatkowego;</w:t>
      </w:r>
    </w:p>
    <w:p w14:paraId="2268E89B" w14:textId="77777777" w:rsidR="00B60BC7" w:rsidRPr="00B544B2" w:rsidRDefault="00937A4C" w:rsidP="00B3016E">
      <w:pPr>
        <w:pStyle w:val="Akapitzlist"/>
        <w:numPr>
          <w:ilvl w:val="2"/>
          <w:numId w:val="6"/>
        </w:numPr>
        <w:spacing w:line="360" w:lineRule="auto"/>
        <w:ind w:left="1560" w:hanging="993"/>
        <w:jc w:val="both"/>
        <w:rPr>
          <w:rFonts w:ascii="Verdana" w:hAnsi="Verdana" w:cstheme="majorHAnsi"/>
          <w:sz w:val="18"/>
          <w:szCs w:val="18"/>
        </w:rPr>
      </w:pPr>
      <w:r w:rsidRPr="00B544B2">
        <w:rPr>
          <w:rFonts w:ascii="Verdana" w:hAnsi="Verdana" w:cstheme="majorHAnsi"/>
          <w:sz w:val="18"/>
          <w:szCs w:val="18"/>
        </w:rPr>
        <w:t>wskazania wartości towaru lub usługi objętego obowiązkiem podatkowym zamawiającego, bez kwoty podatku;</w:t>
      </w:r>
    </w:p>
    <w:p w14:paraId="000000E4" w14:textId="2272A94A" w:rsidR="000B72C3" w:rsidRPr="00B544B2" w:rsidRDefault="00937A4C" w:rsidP="00B3016E">
      <w:pPr>
        <w:pStyle w:val="Akapitzlist"/>
        <w:numPr>
          <w:ilvl w:val="2"/>
          <w:numId w:val="6"/>
        </w:numPr>
        <w:spacing w:line="360" w:lineRule="auto"/>
        <w:ind w:left="1560" w:hanging="993"/>
        <w:jc w:val="both"/>
        <w:rPr>
          <w:rFonts w:ascii="Verdana" w:hAnsi="Verdana" w:cstheme="majorHAnsi"/>
          <w:sz w:val="18"/>
          <w:szCs w:val="18"/>
        </w:rPr>
      </w:pPr>
      <w:r w:rsidRPr="00B544B2">
        <w:rPr>
          <w:rFonts w:ascii="Verdana" w:hAnsi="Verdana" w:cstheme="majorHAnsi"/>
          <w:sz w:val="18"/>
          <w:szCs w:val="18"/>
        </w:rPr>
        <w:lastRenderedPageBreak/>
        <w:t>wskazania stawki podatku od towarów</w:t>
      </w:r>
      <w:r w:rsidR="002626CE" w:rsidRPr="00B544B2">
        <w:rPr>
          <w:rFonts w:ascii="Verdana" w:hAnsi="Verdana" w:cstheme="majorHAnsi"/>
          <w:sz w:val="18"/>
          <w:szCs w:val="18"/>
        </w:rPr>
        <w:t xml:space="preserve"> i </w:t>
      </w:r>
      <w:r w:rsidRPr="00B544B2">
        <w:rPr>
          <w:rFonts w:ascii="Verdana" w:hAnsi="Verdana" w:cstheme="majorHAnsi"/>
          <w:sz w:val="18"/>
          <w:szCs w:val="18"/>
        </w:rPr>
        <w:t>usług, która zgodnie</w:t>
      </w:r>
      <w:r w:rsidR="002626CE" w:rsidRPr="00B544B2">
        <w:rPr>
          <w:rFonts w:ascii="Verdana" w:hAnsi="Verdana" w:cstheme="majorHAnsi"/>
          <w:sz w:val="18"/>
          <w:szCs w:val="18"/>
        </w:rPr>
        <w:t xml:space="preserve"> z </w:t>
      </w:r>
      <w:r w:rsidRPr="00B544B2">
        <w:rPr>
          <w:rFonts w:ascii="Verdana" w:hAnsi="Verdana" w:cstheme="majorHAnsi"/>
          <w:sz w:val="18"/>
          <w:szCs w:val="18"/>
        </w:rPr>
        <w:t>wiedzą wykonawcy, będzie miała zastosowanie.</w:t>
      </w:r>
    </w:p>
    <w:p w14:paraId="405D40A7" w14:textId="1C5EC667" w:rsidR="00757907" w:rsidRPr="00B544B2" w:rsidRDefault="00AC376B" w:rsidP="00B3016E">
      <w:pPr>
        <w:pStyle w:val="Akapitzlist"/>
        <w:numPr>
          <w:ilvl w:val="1"/>
          <w:numId w:val="6"/>
        </w:numPr>
        <w:spacing w:line="360" w:lineRule="auto"/>
        <w:ind w:left="1134" w:hanging="774"/>
        <w:jc w:val="both"/>
        <w:rPr>
          <w:rFonts w:ascii="Verdana" w:hAnsi="Verdana" w:cstheme="majorHAnsi"/>
          <w:sz w:val="18"/>
          <w:szCs w:val="18"/>
        </w:rPr>
      </w:pPr>
      <w:r w:rsidRPr="00B544B2">
        <w:rPr>
          <w:rFonts w:ascii="Verdana" w:hAnsi="Verdana" w:cstheme="majorHAnsi"/>
          <w:sz w:val="18"/>
          <w:szCs w:val="18"/>
        </w:rPr>
        <w:t>Jeżeli zaoferowana cena lub koszt, lub ich istotne części składowe, wydają się</w:t>
      </w:r>
      <w:r w:rsidRPr="00B544B2">
        <w:rPr>
          <w:rFonts w:ascii="Verdana" w:hAnsi="Verdana" w:cstheme="majorHAnsi"/>
          <w:w w:val="99"/>
          <w:sz w:val="18"/>
          <w:szCs w:val="18"/>
        </w:rPr>
        <w:t xml:space="preserve"> </w:t>
      </w:r>
      <w:r w:rsidRPr="00B544B2">
        <w:rPr>
          <w:rFonts w:ascii="Verdana" w:hAnsi="Verdana" w:cstheme="majorHAnsi"/>
          <w:sz w:val="18"/>
          <w:szCs w:val="18"/>
        </w:rPr>
        <w:t>rażąco niskie</w:t>
      </w:r>
      <w:r w:rsidR="002626CE" w:rsidRPr="00B544B2">
        <w:rPr>
          <w:rFonts w:ascii="Verdana" w:hAnsi="Verdana" w:cstheme="majorHAnsi"/>
          <w:sz w:val="18"/>
          <w:szCs w:val="18"/>
        </w:rPr>
        <w:t xml:space="preserve"> w </w:t>
      </w:r>
      <w:r w:rsidRPr="00B544B2">
        <w:rPr>
          <w:rFonts w:ascii="Verdana" w:hAnsi="Verdana" w:cstheme="majorHAnsi"/>
          <w:sz w:val="18"/>
          <w:szCs w:val="18"/>
        </w:rPr>
        <w:t>stosunku do przedmiotu zamówienia</w:t>
      </w:r>
      <w:r w:rsidR="002626CE" w:rsidRPr="00B544B2">
        <w:rPr>
          <w:rFonts w:ascii="Verdana" w:hAnsi="Verdana" w:cstheme="majorHAnsi"/>
          <w:sz w:val="18"/>
          <w:szCs w:val="18"/>
        </w:rPr>
        <w:t xml:space="preserve"> i </w:t>
      </w:r>
      <w:r w:rsidRPr="00B544B2">
        <w:rPr>
          <w:rFonts w:ascii="Verdana" w:hAnsi="Verdana" w:cstheme="majorHAnsi"/>
          <w:sz w:val="18"/>
          <w:szCs w:val="18"/>
        </w:rPr>
        <w:t>budzą wątpliwości</w:t>
      </w:r>
      <w:r w:rsidRPr="00B544B2">
        <w:rPr>
          <w:rFonts w:ascii="Verdana" w:hAnsi="Verdana" w:cstheme="majorHAnsi"/>
          <w:w w:val="99"/>
          <w:sz w:val="18"/>
          <w:szCs w:val="18"/>
        </w:rPr>
        <w:t xml:space="preserve"> </w:t>
      </w:r>
      <w:r w:rsidR="00605618" w:rsidRPr="00B544B2">
        <w:rPr>
          <w:rFonts w:ascii="Verdana" w:hAnsi="Verdana" w:cstheme="majorHAnsi"/>
          <w:sz w:val="18"/>
          <w:szCs w:val="18"/>
        </w:rPr>
        <w:t>Z</w:t>
      </w:r>
      <w:r w:rsidRPr="00B544B2">
        <w:rPr>
          <w:rFonts w:ascii="Verdana" w:hAnsi="Verdana" w:cstheme="majorHAnsi"/>
          <w:sz w:val="18"/>
          <w:szCs w:val="18"/>
        </w:rPr>
        <w:t>amawiającego co do możliwości wykonania przedmiotu zamówienia zgodnie</w:t>
      </w:r>
      <w:r w:rsidR="002626CE" w:rsidRPr="00B544B2">
        <w:rPr>
          <w:rFonts w:ascii="Verdana" w:hAnsi="Verdana" w:cstheme="majorHAnsi"/>
          <w:w w:val="99"/>
          <w:sz w:val="18"/>
          <w:szCs w:val="18"/>
        </w:rPr>
        <w:t xml:space="preserve"> z </w:t>
      </w:r>
      <w:r w:rsidRPr="00B544B2">
        <w:rPr>
          <w:rFonts w:ascii="Verdana" w:hAnsi="Verdana" w:cstheme="majorHAnsi"/>
          <w:sz w:val="18"/>
          <w:szCs w:val="18"/>
        </w:rPr>
        <w:t>wymaganiami określonymi</w:t>
      </w:r>
      <w:r w:rsidR="002626CE" w:rsidRPr="00B544B2">
        <w:rPr>
          <w:rFonts w:ascii="Verdana" w:hAnsi="Verdana" w:cstheme="majorHAnsi"/>
          <w:sz w:val="18"/>
          <w:szCs w:val="18"/>
        </w:rPr>
        <w:t xml:space="preserve"> w </w:t>
      </w:r>
      <w:r w:rsidRPr="00B544B2">
        <w:rPr>
          <w:rFonts w:ascii="Verdana" w:hAnsi="Verdana" w:cstheme="majorHAnsi"/>
          <w:sz w:val="18"/>
          <w:szCs w:val="18"/>
        </w:rPr>
        <w:t>dokumentach zamówienia lub wynikającymi</w:t>
      </w:r>
      <w:r w:rsidR="002626CE" w:rsidRPr="00B544B2">
        <w:rPr>
          <w:rFonts w:ascii="Verdana" w:hAnsi="Verdana" w:cstheme="majorHAnsi"/>
          <w:w w:val="99"/>
          <w:sz w:val="18"/>
          <w:szCs w:val="18"/>
        </w:rPr>
        <w:t xml:space="preserve"> z </w:t>
      </w:r>
      <w:r w:rsidRPr="00B544B2">
        <w:rPr>
          <w:rFonts w:ascii="Verdana" w:hAnsi="Verdana" w:cstheme="majorHAnsi"/>
          <w:sz w:val="18"/>
          <w:szCs w:val="18"/>
        </w:rPr>
        <w:t xml:space="preserve">odrębnych przepisów, Zamawiający żąda od </w:t>
      </w:r>
      <w:r w:rsidR="00605618" w:rsidRPr="00B544B2">
        <w:rPr>
          <w:rFonts w:ascii="Verdana" w:hAnsi="Verdana" w:cstheme="majorHAnsi"/>
          <w:sz w:val="18"/>
          <w:szCs w:val="18"/>
        </w:rPr>
        <w:t>W</w:t>
      </w:r>
      <w:r w:rsidRPr="00B544B2">
        <w:rPr>
          <w:rFonts w:ascii="Verdana" w:hAnsi="Verdana" w:cstheme="majorHAnsi"/>
          <w:sz w:val="18"/>
          <w:szCs w:val="18"/>
        </w:rPr>
        <w:t>ykonawcy wyjaśnień,</w:t>
      </w:r>
      <w:r w:rsidR="002626CE" w:rsidRPr="00B544B2">
        <w:rPr>
          <w:rFonts w:ascii="Verdana" w:hAnsi="Verdana" w:cstheme="majorHAnsi"/>
          <w:sz w:val="18"/>
          <w:szCs w:val="18"/>
        </w:rPr>
        <w:t xml:space="preserve"> w </w:t>
      </w:r>
      <w:r w:rsidRPr="00B544B2">
        <w:rPr>
          <w:rFonts w:ascii="Verdana" w:hAnsi="Verdana" w:cstheme="majorHAnsi"/>
          <w:sz w:val="18"/>
          <w:szCs w:val="18"/>
        </w:rPr>
        <w:t>tym złożenie dowodów</w:t>
      </w:r>
      <w:r w:rsidR="002626CE" w:rsidRPr="00B544B2">
        <w:rPr>
          <w:rFonts w:ascii="Verdana" w:hAnsi="Verdana" w:cstheme="majorHAnsi"/>
          <w:sz w:val="18"/>
          <w:szCs w:val="18"/>
        </w:rPr>
        <w:t xml:space="preserve"> w </w:t>
      </w:r>
      <w:r w:rsidRPr="00B544B2">
        <w:rPr>
          <w:rFonts w:ascii="Verdana" w:hAnsi="Verdana" w:cstheme="majorHAnsi"/>
          <w:sz w:val="18"/>
          <w:szCs w:val="18"/>
        </w:rPr>
        <w:t>zakresie wyliczenia ceny lub kosztu, lub ich istotnych składowych. Wyjaśnienia mogą dotyczyć</w:t>
      </w:r>
      <w:r w:rsidR="002626CE" w:rsidRPr="00B544B2">
        <w:rPr>
          <w:rFonts w:ascii="Verdana" w:hAnsi="Verdana" w:cstheme="majorHAnsi"/>
          <w:sz w:val="18"/>
          <w:szCs w:val="18"/>
        </w:rPr>
        <w:t xml:space="preserve"> w </w:t>
      </w:r>
      <w:r w:rsidRPr="00B544B2">
        <w:rPr>
          <w:rFonts w:ascii="Verdana" w:hAnsi="Verdana" w:cstheme="majorHAnsi"/>
          <w:sz w:val="18"/>
          <w:szCs w:val="18"/>
        </w:rPr>
        <w:t>szczególności:</w:t>
      </w:r>
    </w:p>
    <w:p w14:paraId="6718C222" w14:textId="77777777" w:rsidR="00672A80" w:rsidRPr="00B544B2" w:rsidRDefault="00AC376B" w:rsidP="00B3016E">
      <w:pPr>
        <w:pStyle w:val="Akapitzlist"/>
        <w:numPr>
          <w:ilvl w:val="2"/>
          <w:numId w:val="6"/>
        </w:numPr>
        <w:spacing w:line="360" w:lineRule="auto"/>
        <w:ind w:left="1560" w:hanging="993"/>
        <w:jc w:val="both"/>
        <w:rPr>
          <w:rFonts w:ascii="Verdana" w:hAnsi="Verdana" w:cstheme="majorHAnsi"/>
          <w:sz w:val="18"/>
          <w:szCs w:val="18"/>
        </w:rPr>
      </w:pPr>
      <w:r w:rsidRPr="00B544B2">
        <w:rPr>
          <w:rFonts w:ascii="Verdana" w:hAnsi="Verdana" w:cstheme="majorHAnsi"/>
          <w:sz w:val="18"/>
          <w:szCs w:val="18"/>
        </w:rPr>
        <w:t>zarządzania procesem produkcji;</w:t>
      </w:r>
    </w:p>
    <w:p w14:paraId="557F6125" w14:textId="77777777" w:rsidR="00672A80" w:rsidRPr="00B544B2" w:rsidRDefault="00AC376B" w:rsidP="00B3016E">
      <w:pPr>
        <w:pStyle w:val="Akapitzlist"/>
        <w:numPr>
          <w:ilvl w:val="2"/>
          <w:numId w:val="6"/>
        </w:numPr>
        <w:spacing w:line="360" w:lineRule="auto"/>
        <w:ind w:left="1560" w:hanging="993"/>
        <w:jc w:val="both"/>
        <w:rPr>
          <w:rFonts w:ascii="Verdana" w:hAnsi="Verdana" w:cstheme="majorHAnsi"/>
          <w:sz w:val="18"/>
          <w:szCs w:val="18"/>
        </w:rPr>
      </w:pPr>
      <w:r w:rsidRPr="00B544B2">
        <w:rPr>
          <w:rFonts w:ascii="Verdana" w:hAnsi="Verdana" w:cstheme="majorHAnsi"/>
          <w:sz w:val="18"/>
          <w:szCs w:val="18"/>
        </w:rPr>
        <w:t>wybranych rozwiązań technicznych, wyjątkowo korzystnych warunków dostaw;</w:t>
      </w:r>
    </w:p>
    <w:p w14:paraId="0E2442DF" w14:textId="4947CE05" w:rsidR="00672A80" w:rsidRPr="00B544B2" w:rsidRDefault="00AC376B" w:rsidP="00B3016E">
      <w:pPr>
        <w:pStyle w:val="Akapitzlist"/>
        <w:numPr>
          <w:ilvl w:val="2"/>
          <w:numId w:val="6"/>
        </w:numPr>
        <w:spacing w:line="360" w:lineRule="auto"/>
        <w:ind w:left="1560" w:hanging="993"/>
        <w:jc w:val="both"/>
        <w:rPr>
          <w:rFonts w:ascii="Verdana" w:hAnsi="Verdana" w:cstheme="majorHAnsi"/>
          <w:sz w:val="18"/>
          <w:szCs w:val="18"/>
        </w:rPr>
      </w:pPr>
      <w:r w:rsidRPr="00B544B2">
        <w:rPr>
          <w:rFonts w:ascii="Verdana" w:hAnsi="Verdana" w:cstheme="majorHAnsi"/>
          <w:sz w:val="18"/>
          <w:szCs w:val="18"/>
        </w:rPr>
        <w:t>zgodności</w:t>
      </w:r>
      <w:r w:rsidR="002626CE" w:rsidRPr="00B544B2">
        <w:rPr>
          <w:rFonts w:ascii="Verdana" w:hAnsi="Verdana" w:cstheme="majorHAnsi"/>
          <w:sz w:val="18"/>
          <w:szCs w:val="18"/>
        </w:rPr>
        <w:t xml:space="preserve"> z </w:t>
      </w:r>
      <w:r w:rsidRPr="00B544B2">
        <w:rPr>
          <w:rFonts w:ascii="Verdana" w:hAnsi="Verdana" w:cstheme="majorHAnsi"/>
          <w:sz w:val="18"/>
          <w:szCs w:val="18"/>
        </w:rPr>
        <w:t>przepisami</w:t>
      </w:r>
      <w:r w:rsidR="002626CE" w:rsidRPr="00B544B2">
        <w:rPr>
          <w:rFonts w:ascii="Verdana" w:hAnsi="Verdana" w:cstheme="majorHAnsi"/>
          <w:sz w:val="18"/>
          <w:szCs w:val="18"/>
        </w:rPr>
        <w:t xml:space="preserve"> z </w:t>
      </w:r>
      <w:r w:rsidRPr="00B544B2">
        <w:rPr>
          <w:rFonts w:ascii="Verdana" w:hAnsi="Verdana" w:cstheme="majorHAnsi"/>
          <w:sz w:val="18"/>
          <w:szCs w:val="18"/>
        </w:rPr>
        <w:t>zakresu ochrony środowiska;</w:t>
      </w:r>
    </w:p>
    <w:p w14:paraId="1CCB85D6" w14:textId="33854338" w:rsidR="00AC376B" w:rsidRPr="00B544B2" w:rsidRDefault="00AC376B" w:rsidP="00B3016E">
      <w:pPr>
        <w:pStyle w:val="Akapitzlist"/>
        <w:numPr>
          <w:ilvl w:val="2"/>
          <w:numId w:val="6"/>
        </w:numPr>
        <w:spacing w:line="360" w:lineRule="auto"/>
        <w:ind w:left="1560" w:hanging="993"/>
        <w:jc w:val="both"/>
        <w:rPr>
          <w:rFonts w:ascii="Verdana" w:hAnsi="Verdana" w:cstheme="majorHAnsi"/>
          <w:sz w:val="18"/>
          <w:szCs w:val="18"/>
        </w:rPr>
      </w:pPr>
      <w:r w:rsidRPr="00B544B2">
        <w:rPr>
          <w:rFonts w:ascii="Verdana" w:hAnsi="Verdana" w:cstheme="majorHAnsi"/>
          <w:sz w:val="18"/>
          <w:szCs w:val="18"/>
        </w:rPr>
        <w:t>wypełniania obowiązków związanych</w:t>
      </w:r>
      <w:r w:rsidR="002626CE" w:rsidRPr="00B544B2">
        <w:rPr>
          <w:rFonts w:ascii="Verdana" w:hAnsi="Verdana" w:cstheme="majorHAnsi"/>
          <w:sz w:val="18"/>
          <w:szCs w:val="18"/>
        </w:rPr>
        <w:t xml:space="preserve"> z </w:t>
      </w:r>
      <w:r w:rsidRPr="00B544B2">
        <w:rPr>
          <w:rFonts w:ascii="Verdana" w:hAnsi="Verdana" w:cstheme="majorHAnsi"/>
          <w:sz w:val="18"/>
          <w:szCs w:val="18"/>
        </w:rPr>
        <w:t>powierzeniem wykonania części zamówienia podwykonawcy.</w:t>
      </w:r>
    </w:p>
    <w:p w14:paraId="00B32A33" w14:textId="663A7971" w:rsidR="00672A80" w:rsidRPr="00B544B2" w:rsidRDefault="00AC376B" w:rsidP="00B3016E">
      <w:pPr>
        <w:pStyle w:val="Akapitzlist"/>
        <w:numPr>
          <w:ilvl w:val="1"/>
          <w:numId w:val="6"/>
        </w:numPr>
        <w:spacing w:line="360" w:lineRule="auto"/>
        <w:ind w:left="1134" w:hanging="774"/>
        <w:jc w:val="both"/>
        <w:rPr>
          <w:rFonts w:ascii="Verdana" w:hAnsi="Verdana" w:cstheme="majorHAnsi"/>
          <w:sz w:val="18"/>
          <w:szCs w:val="18"/>
        </w:rPr>
      </w:pPr>
      <w:r w:rsidRPr="00B544B2">
        <w:rPr>
          <w:rFonts w:ascii="Verdana" w:hAnsi="Verdana" w:cstheme="majorHAnsi"/>
          <w:sz w:val="18"/>
          <w:szCs w:val="18"/>
        </w:rPr>
        <w:t>W przypadku gdy cena całkowita oferty złożonej</w:t>
      </w:r>
      <w:r w:rsidR="002626CE" w:rsidRPr="00B544B2">
        <w:rPr>
          <w:rFonts w:ascii="Verdana" w:hAnsi="Verdana" w:cstheme="majorHAnsi"/>
          <w:sz w:val="18"/>
          <w:szCs w:val="18"/>
        </w:rPr>
        <w:t xml:space="preserve"> w </w:t>
      </w:r>
      <w:r w:rsidRPr="00B544B2">
        <w:rPr>
          <w:rFonts w:ascii="Verdana" w:hAnsi="Verdana" w:cstheme="majorHAnsi"/>
          <w:sz w:val="18"/>
          <w:szCs w:val="18"/>
        </w:rPr>
        <w:t>terminie jest niższa</w:t>
      </w:r>
      <w:r w:rsidR="002626CE" w:rsidRPr="00B544B2">
        <w:rPr>
          <w:rFonts w:ascii="Verdana" w:hAnsi="Verdana" w:cstheme="majorHAnsi"/>
          <w:sz w:val="18"/>
          <w:szCs w:val="18"/>
        </w:rPr>
        <w:t xml:space="preserve"> o </w:t>
      </w:r>
      <w:r w:rsidRPr="00B544B2">
        <w:rPr>
          <w:rFonts w:ascii="Verdana" w:hAnsi="Verdana" w:cstheme="majorHAnsi"/>
          <w:sz w:val="18"/>
          <w:szCs w:val="18"/>
        </w:rPr>
        <w:t>co najmniej 30% od:</w:t>
      </w:r>
    </w:p>
    <w:p w14:paraId="1E14EE85" w14:textId="77777777" w:rsidR="00B23B3F" w:rsidRPr="00B544B2" w:rsidRDefault="00AC376B" w:rsidP="00B3016E">
      <w:pPr>
        <w:pStyle w:val="Akapitzlist"/>
        <w:numPr>
          <w:ilvl w:val="2"/>
          <w:numId w:val="6"/>
        </w:numPr>
        <w:spacing w:line="360" w:lineRule="auto"/>
        <w:ind w:left="1560" w:hanging="993"/>
        <w:jc w:val="both"/>
        <w:rPr>
          <w:rFonts w:ascii="Verdana" w:hAnsi="Verdana" w:cstheme="majorHAnsi"/>
          <w:sz w:val="18"/>
          <w:szCs w:val="18"/>
        </w:rPr>
      </w:pPr>
      <w:r w:rsidRPr="00B544B2">
        <w:rPr>
          <w:rFonts w:ascii="Verdana" w:hAnsi="Verdana" w:cstheme="majorHAnsi"/>
          <w:sz w:val="18"/>
          <w:szCs w:val="18"/>
        </w:rPr>
        <w:t>wartości zamówienia powiększonej</w:t>
      </w:r>
      <w:r w:rsidR="002626CE" w:rsidRPr="00B544B2">
        <w:rPr>
          <w:rFonts w:ascii="Verdana" w:hAnsi="Verdana" w:cstheme="majorHAnsi"/>
          <w:sz w:val="18"/>
          <w:szCs w:val="18"/>
        </w:rPr>
        <w:t xml:space="preserve"> o </w:t>
      </w:r>
      <w:r w:rsidRPr="00B544B2">
        <w:rPr>
          <w:rFonts w:ascii="Verdana" w:hAnsi="Verdana" w:cstheme="majorHAnsi"/>
          <w:sz w:val="18"/>
          <w:szCs w:val="18"/>
        </w:rPr>
        <w:t>należny podatek od towarów</w:t>
      </w:r>
      <w:r w:rsidR="002626CE" w:rsidRPr="00B544B2">
        <w:rPr>
          <w:rFonts w:ascii="Verdana" w:hAnsi="Verdana" w:cstheme="majorHAnsi"/>
          <w:sz w:val="18"/>
          <w:szCs w:val="18"/>
        </w:rPr>
        <w:t xml:space="preserve"> i </w:t>
      </w:r>
      <w:r w:rsidRPr="00B544B2">
        <w:rPr>
          <w:rFonts w:ascii="Verdana" w:hAnsi="Verdana" w:cstheme="majorHAnsi"/>
          <w:sz w:val="18"/>
          <w:szCs w:val="18"/>
        </w:rPr>
        <w:t>usług, ustalonej przed wszczęciem postępowania lub średniej arytmetycznej cen wszystkich złożonych ofert niepodlegających odrzuceniu na podstawie art. 226 ust. 1 pkt. 1</w:t>
      </w:r>
      <w:r w:rsidR="002626CE" w:rsidRPr="00B544B2">
        <w:rPr>
          <w:rFonts w:ascii="Verdana" w:hAnsi="Verdana" w:cstheme="majorHAnsi"/>
          <w:sz w:val="18"/>
          <w:szCs w:val="18"/>
        </w:rPr>
        <w:t xml:space="preserve"> i </w:t>
      </w:r>
      <w:r w:rsidRPr="00B544B2">
        <w:rPr>
          <w:rFonts w:ascii="Verdana" w:hAnsi="Verdana" w:cstheme="majorHAnsi"/>
          <w:sz w:val="18"/>
          <w:szCs w:val="18"/>
        </w:rPr>
        <w:t>10 ustawy PZ</w:t>
      </w:r>
      <w:r w:rsidR="000000C3" w:rsidRPr="00B544B2">
        <w:rPr>
          <w:rFonts w:ascii="Verdana" w:hAnsi="Verdana" w:cstheme="majorHAnsi"/>
          <w:sz w:val="18"/>
          <w:szCs w:val="18"/>
        </w:rPr>
        <w:t xml:space="preserve">P </w:t>
      </w:r>
      <w:r w:rsidRPr="00B544B2">
        <w:rPr>
          <w:rFonts w:ascii="Verdana" w:hAnsi="Verdana" w:cstheme="majorHAnsi"/>
          <w:sz w:val="18"/>
          <w:szCs w:val="18"/>
        </w:rPr>
        <w:t>Zamawiający zwraca się</w:t>
      </w:r>
      <w:r w:rsidR="002626CE" w:rsidRPr="00B544B2">
        <w:rPr>
          <w:rFonts w:ascii="Verdana" w:hAnsi="Verdana" w:cstheme="majorHAnsi"/>
          <w:sz w:val="18"/>
          <w:szCs w:val="18"/>
        </w:rPr>
        <w:t xml:space="preserve"> o </w:t>
      </w:r>
      <w:r w:rsidRPr="00B544B2">
        <w:rPr>
          <w:rFonts w:ascii="Verdana" w:hAnsi="Verdana" w:cstheme="majorHAnsi"/>
          <w:sz w:val="18"/>
          <w:szCs w:val="18"/>
        </w:rPr>
        <w:t>udzielenie wyjaśnień,</w:t>
      </w:r>
      <w:r w:rsidR="002626CE" w:rsidRPr="00B544B2">
        <w:rPr>
          <w:rFonts w:ascii="Verdana" w:hAnsi="Verdana" w:cstheme="majorHAnsi"/>
          <w:sz w:val="18"/>
          <w:szCs w:val="18"/>
        </w:rPr>
        <w:t xml:space="preserve"> o </w:t>
      </w:r>
      <w:r w:rsidRPr="00B544B2">
        <w:rPr>
          <w:rFonts w:ascii="Verdana" w:hAnsi="Verdana" w:cstheme="majorHAnsi"/>
          <w:sz w:val="18"/>
          <w:szCs w:val="18"/>
        </w:rPr>
        <w:t>których mowa</w:t>
      </w:r>
      <w:r w:rsidR="002626CE" w:rsidRPr="00B544B2">
        <w:rPr>
          <w:rFonts w:ascii="Verdana" w:hAnsi="Verdana" w:cstheme="majorHAnsi"/>
          <w:sz w:val="18"/>
          <w:szCs w:val="18"/>
        </w:rPr>
        <w:t xml:space="preserve"> w </w:t>
      </w:r>
      <w:r w:rsidRPr="00B544B2">
        <w:rPr>
          <w:rFonts w:ascii="Verdana" w:hAnsi="Verdana" w:cstheme="majorHAnsi"/>
          <w:sz w:val="18"/>
          <w:szCs w:val="18"/>
        </w:rPr>
        <w:t xml:space="preserve">pkt. </w:t>
      </w:r>
    </w:p>
    <w:p w14:paraId="3AD30607" w14:textId="5A3AD547" w:rsidR="0010654A" w:rsidRPr="00B544B2" w:rsidRDefault="000000C3" w:rsidP="00F95353">
      <w:pPr>
        <w:pStyle w:val="Akapitzlist"/>
        <w:spacing w:line="360" w:lineRule="auto"/>
        <w:ind w:left="1560"/>
        <w:jc w:val="both"/>
        <w:rPr>
          <w:rFonts w:ascii="Verdana" w:hAnsi="Verdana" w:cstheme="majorHAnsi"/>
          <w:sz w:val="18"/>
          <w:szCs w:val="18"/>
        </w:rPr>
      </w:pPr>
      <w:r w:rsidRPr="00B544B2">
        <w:rPr>
          <w:rFonts w:ascii="Verdana" w:hAnsi="Verdana" w:cstheme="majorHAnsi"/>
          <w:sz w:val="18"/>
          <w:szCs w:val="18"/>
        </w:rPr>
        <w:t>1</w:t>
      </w:r>
      <w:r w:rsidR="00B23B3F" w:rsidRPr="00B544B2">
        <w:rPr>
          <w:rFonts w:ascii="Verdana" w:hAnsi="Verdana" w:cstheme="majorHAnsi"/>
          <w:sz w:val="18"/>
          <w:szCs w:val="18"/>
        </w:rPr>
        <w:t>4</w:t>
      </w:r>
      <w:r w:rsidR="00AC376B" w:rsidRPr="00B544B2">
        <w:rPr>
          <w:rFonts w:ascii="Verdana" w:hAnsi="Verdana" w:cstheme="majorHAnsi"/>
          <w:sz w:val="18"/>
          <w:szCs w:val="18"/>
        </w:rPr>
        <w:t>.</w:t>
      </w:r>
      <w:r w:rsidR="002D02C5" w:rsidRPr="00B544B2">
        <w:rPr>
          <w:rFonts w:ascii="Verdana" w:hAnsi="Verdana" w:cstheme="majorHAnsi"/>
          <w:sz w:val="18"/>
          <w:szCs w:val="18"/>
        </w:rPr>
        <w:t>12</w:t>
      </w:r>
      <w:r w:rsidR="00AC376B" w:rsidRPr="00B544B2">
        <w:rPr>
          <w:rFonts w:ascii="Verdana" w:hAnsi="Verdana" w:cstheme="majorHAnsi"/>
          <w:sz w:val="18"/>
          <w:szCs w:val="18"/>
        </w:rPr>
        <w:t>. SWZ,</w:t>
      </w:r>
      <w:r w:rsidR="00AC376B" w:rsidRPr="00B544B2">
        <w:rPr>
          <w:rFonts w:ascii="Verdana" w:hAnsi="Verdana" w:cstheme="majorHAnsi"/>
          <w:w w:val="99"/>
          <w:sz w:val="18"/>
          <w:szCs w:val="18"/>
        </w:rPr>
        <w:t xml:space="preserve"> </w:t>
      </w:r>
      <w:r w:rsidR="00AC376B" w:rsidRPr="00B544B2">
        <w:rPr>
          <w:rFonts w:ascii="Verdana" w:hAnsi="Verdana" w:cstheme="majorHAnsi"/>
          <w:sz w:val="18"/>
          <w:szCs w:val="18"/>
        </w:rPr>
        <w:t>chyba że rozbieżność wynika</w:t>
      </w:r>
      <w:r w:rsidR="002626CE" w:rsidRPr="00B544B2">
        <w:rPr>
          <w:rFonts w:ascii="Verdana" w:hAnsi="Verdana" w:cstheme="majorHAnsi"/>
          <w:sz w:val="18"/>
          <w:szCs w:val="18"/>
        </w:rPr>
        <w:t xml:space="preserve"> z </w:t>
      </w:r>
      <w:r w:rsidR="00AC376B" w:rsidRPr="00B544B2">
        <w:rPr>
          <w:rFonts w:ascii="Verdana" w:hAnsi="Verdana" w:cstheme="majorHAnsi"/>
          <w:sz w:val="18"/>
          <w:szCs w:val="18"/>
        </w:rPr>
        <w:t>okoliczności oczywistych, które nie</w:t>
      </w:r>
      <w:r w:rsidR="00AC376B" w:rsidRPr="00B544B2">
        <w:rPr>
          <w:rFonts w:ascii="Verdana" w:hAnsi="Verdana" w:cstheme="majorHAnsi"/>
          <w:w w:val="99"/>
          <w:sz w:val="18"/>
          <w:szCs w:val="18"/>
        </w:rPr>
        <w:t xml:space="preserve"> </w:t>
      </w:r>
      <w:r w:rsidR="00AC376B" w:rsidRPr="00B544B2">
        <w:rPr>
          <w:rFonts w:ascii="Verdana" w:hAnsi="Verdana" w:cstheme="majorHAnsi"/>
          <w:sz w:val="18"/>
          <w:szCs w:val="18"/>
        </w:rPr>
        <w:t>wymagają wyjaśnienia;</w:t>
      </w:r>
    </w:p>
    <w:p w14:paraId="77EC5EFB" w14:textId="7E29B321" w:rsidR="00AC376B" w:rsidRPr="00B544B2" w:rsidRDefault="00AC376B" w:rsidP="00B3016E">
      <w:pPr>
        <w:pStyle w:val="Akapitzlist"/>
        <w:numPr>
          <w:ilvl w:val="2"/>
          <w:numId w:val="6"/>
        </w:numPr>
        <w:spacing w:line="360" w:lineRule="auto"/>
        <w:ind w:left="1560" w:hanging="993"/>
        <w:jc w:val="both"/>
        <w:rPr>
          <w:rFonts w:ascii="Verdana" w:hAnsi="Verdana" w:cstheme="majorHAnsi"/>
          <w:sz w:val="18"/>
          <w:szCs w:val="18"/>
        </w:rPr>
      </w:pPr>
      <w:r w:rsidRPr="00B544B2">
        <w:rPr>
          <w:rFonts w:ascii="Verdana" w:hAnsi="Verdana" w:cstheme="majorHAnsi"/>
          <w:sz w:val="18"/>
          <w:szCs w:val="18"/>
        </w:rPr>
        <w:t>wartości</w:t>
      </w:r>
      <w:r w:rsidR="002626CE" w:rsidRPr="00B544B2">
        <w:rPr>
          <w:rFonts w:ascii="Verdana" w:hAnsi="Verdana" w:cstheme="majorHAnsi"/>
          <w:sz w:val="18"/>
          <w:szCs w:val="18"/>
        </w:rPr>
        <w:t xml:space="preserve"> </w:t>
      </w:r>
      <w:r w:rsidRPr="00B544B2">
        <w:rPr>
          <w:rFonts w:ascii="Verdana" w:hAnsi="Verdana" w:cstheme="majorHAnsi"/>
          <w:sz w:val="18"/>
          <w:szCs w:val="18"/>
        </w:rPr>
        <w:t>zamówienia</w:t>
      </w:r>
      <w:r w:rsidR="002626CE" w:rsidRPr="00B544B2">
        <w:rPr>
          <w:rFonts w:ascii="Verdana" w:hAnsi="Verdana" w:cstheme="majorHAnsi"/>
          <w:sz w:val="18"/>
          <w:szCs w:val="18"/>
        </w:rPr>
        <w:t xml:space="preserve"> </w:t>
      </w:r>
      <w:r w:rsidRPr="00B544B2">
        <w:rPr>
          <w:rFonts w:ascii="Verdana" w:hAnsi="Verdana" w:cstheme="majorHAnsi"/>
          <w:sz w:val="18"/>
          <w:szCs w:val="18"/>
        </w:rPr>
        <w:t>powiększonej</w:t>
      </w:r>
      <w:r w:rsidR="002626CE" w:rsidRPr="00B544B2">
        <w:rPr>
          <w:rFonts w:ascii="Verdana" w:hAnsi="Verdana" w:cstheme="majorHAnsi"/>
          <w:sz w:val="18"/>
          <w:szCs w:val="18"/>
        </w:rPr>
        <w:t xml:space="preserve"> o </w:t>
      </w:r>
      <w:r w:rsidRPr="00B544B2">
        <w:rPr>
          <w:rFonts w:ascii="Verdana" w:hAnsi="Verdana" w:cstheme="majorHAnsi"/>
          <w:sz w:val="18"/>
          <w:szCs w:val="18"/>
        </w:rPr>
        <w:t>należny podatek</w:t>
      </w:r>
      <w:r w:rsidR="002626CE" w:rsidRPr="00B544B2">
        <w:rPr>
          <w:rFonts w:ascii="Verdana" w:hAnsi="Verdana" w:cstheme="majorHAnsi"/>
          <w:sz w:val="18"/>
          <w:szCs w:val="18"/>
        </w:rPr>
        <w:t xml:space="preserve"> </w:t>
      </w:r>
      <w:r w:rsidRPr="00B544B2">
        <w:rPr>
          <w:rFonts w:ascii="Verdana" w:hAnsi="Verdana" w:cstheme="majorHAnsi"/>
          <w:sz w:val="18"/>
          <w:szCs w:val="18"/>
        </w:rPr>
        <w:t>od</w:t>
      </w:r>
      <w:r w:rsidR="002626CE" w:rsidRPr="00B544B2">
        <w:rPr>
          <w:rFonts w:ascii="Verdana" w:hAnsi="Verdana" w:cstheme="majorHAnsi"/>
          <w:sz w:val="18"/>
          <w:szCs w:val="18"/>
        </w:rPr>
        <w:t xml:space="preserve"> </w:t>
      </w:r>
      <w:r w:rsidRPr="00B544B2">
        <w:rPr>
          <w:rFonts w:ascii="Verdana" w:hAnsi="Verdana" w:cstheme="majorHAnsi"/>
          <w:sz w:val="18"/>
          <w:szCs w:val="18"/>
        </w:rPr>
        <w:t>towarów</w:t>
      </w:r>
      <w:r w:rsidR="002626CE" w:rsidRPr="00B544B2">
        <w:rPr>
          <w:rFonts w:ascii="Verdana" w:hAnsi="Verdana" w:cstheme="majorHAnsi"/>
          <w:w w:val="99"/>
          <w:sz w:val="18"/>
          <w:szCs w:val="18"/>
        </w:rPr>
        <w:t xml:space="preserve"> i </w:t>
      </w:r>
      <w:r w:rsidRPr="00B544B2">
        <w:rPr>
          <w:rFonts w:ascii="Verdana" w:hAnsi="Verdana" w:cstheme="majorHAnsi"/>
          <w:sz w:val="18"/>
          <w:szCs w:val="18"/>
        </w:rPr>
        <w:t>usług, zaktualizowanej</w:t>
      </w:r>
      <w:r w:rsidR="002626CE" w:rsidRPr="00B544B2">
        <w:rPr>
          <w:rFonts w:ascii="Verdana" w:hAnsi="Verdana" w:cstheme="majorHAnsi"/>
          <w:sz w:val="18"/>
          <w:szCs w:val="18"/>
        </w:rPr>
        <w:t xml:space="preserve"> z </w:t>
      </w:r>
      <w:r w:rsidRPr="00B544B2">
        <w:rPr>
          <w:rFonts w:ascii="Verdana" w:hAnsi="Verdana" w:cstheme="majorHAnsi"/>
          <w:sz w:val="18"/>
          <w:szCs w:val="18"/>
        </w:rPr>
        <w:t>uwzględnieniem okoliczności, które nastąpiły</w:t>
      </w:r>
      <w:r w:rsidRPr="00B544B2">
        <w:rPr>
          <w:rFonts w:ascii="Verdana" w:hAnsi="Verdana" w:cstheme="majorHAnsi"/>
          <w:w w:val="99"/>
          <w:sz w:val="18"/>
          <w:szCs w:val="18"/>
        </w:rPr>
        <w:t xml:space="preserve"> </w:t>
      </w:r>
      <w:r w:rsidRPr="00B544B2">
        <w:rPr>
          <w:rFonts w:ascii="Verdana" w:hAnsi="Verdana" w:cstheme="majorHAnsi"/>
          <w:sz w:val="18"/>
          <w:szCs w:val="18"/>
        </w:rPr>
        <w:t>po wszczęciu postępowania,</w:t>
      </w:r>
      <w:r w:rsidR="002626CE" w:rsidRPr="00B544B2">
        <w:rPr>
          <w:rFonts w:ascii="Verdana" w:hAnsi="Verdana" w:cstheme="majorHAnsi"/>
          <w:sz w:val="18"/>
          <w:szCs w:val="18"/>
        </w:rPr>
        <w:t xml:space="preserve"> w </w:t>
      </w:r>
      <w:r w:rsidRPr="00B544B2">
        <w:rPr>
          <w:rFonts w:ascii="Verdana" w:hAnsi="Verdana" w:cstheme="majorHAnsi"/>
          <w:sz w:val="18"/>
          <w:szCs w:val="18"/>
        </w:rPr>
        <w:t>szczególności istotnej zmiany cen</w:t>
      </w:r>
      <w:r w:rsidRPr="00B544B2">
        <w:rPr>
          <w:rFonts w:ascii="Verdana" w:hAnsi="Verdana" w:cstheme="majorHAnsi"/>
          <w:w w:val="99"/>
          <w:sz w:val="18"/>
          <w:szCs w:val="18"/>
        </w:rPr>
        <w:t xml:space="preserve"> </w:t>
      </w:r>
      <w:r w:rsidRPr="00B544B2">
        <w:rPr>
          <w:rFonts w:ascii="Verdana" w:hAnsi="Verdana" w:cstheme="majorHAnsi"/>
          <w:sz w:val="18"/>
          <w:szCs w:val="18"/>
        </w:rPr>
        <w:t>rynkowych, Zamawiający może zwrócić się</w:t>
      </w:r>
      <w:r w:rsidR="002626CE" w:rsidRPr="00B544B2">
        <w:rPr>
          <w:rFonts w:ascii="Verdana" w:hAnsi="Verdana" w:cstheme="majorHAnsi"/>
          <w:sz w:val="18"/>
          <w:szCs w:val="18"/>
        </w:rPr>
        <w:t xml:space="preserve"> o </w:t>
      </w:r>
      <w:r w:rsidRPr="00B544B2">
        <w:rPr>
          <w:rFonts w:ascii="Verdana" w:hAnsi="Verdana" w:cstheme="majorHAnsi"/>
          <w:sz w:val="18"/>
          <w:szCs w:val="18"/>
        </w:rPr>
        <w:t>udzielenie wyjaśnień,</w:t>
      </w:r>
      <w:r w:rsidR="002626CE" w:rsidRPr="00B544B2">
        <w:rPr>
          <w:rFonts w:ascii="Verdana" w:hAnsi="Verdana" w:cstheme="majorHAnsi"/>
          <w:sz w:val="18"/>
          <w:szCs w:val="18"/>
        </w:rPr>
        <w:t xml:space="preserve"> o </w:t>
      </w:r>
      <w:r w:rsidRPr="00B544B2">
        <w:rPr>
          <w:rFonts w:ascii="Verdana" w:hAnsi="Verdana" w:cstheme="majorHAnsi"/>
          <w:sz w:val="18"/>
          <w:szCs w:val="18"/>
        </w:rPr>
        <w:t>których mowa</w:t>
      </w:r>
      <w:r w:rsidR="002626CE" w:rsidRPr="00B544B2">
        <w:rPr>
          <w:rFonts w:ascii="Verdana" w:hAnsi="Verdana" w:cstheme="majorHAnsi"/>
          <w:sz w:val="18"/>
          <w:szCs w:val="18"/>
        </w:rPr>
        <w:t xml:space="preserve"> w </w:t>
      </w:r>
      <w:r w:rsidRPr="00B544B2">
        <w:rPr>
          <w:rFonts w:ascii="Verdana" w:hAnsi="Verdana" w:cstheme="majorHAnsi"/>
          <w:sz w:val="18"/>
          <w:szCs w:val="18"/>
        </w:rPr>
        <w:t xml:space="preserve">pkt </w:t>
      </w:r>
      <w:r w:rsidR="000000C3" w:rsidRPr="00B544B2">
        <w:rPr>
          <w:rFonts w:ascii="Verdana" w:hAnsi="Verdana" w:cstheme="majorHAnsi"/>
          <w:sz w:val="18"/>
          <w:szCs w:val="18"/>
        </w:rPr>
        <w:t>1</w:t>
      </w:r>
      <w:r w:rsidR="000574D3" w:rsidRPr="00B544B2">
        <w:rPr>
          <w:rFonts w:ascii="Verdana" w:hAnsi="Verdana" w:cstheme="majorHAnsi"/>
          <w:sz w:val="18"/>
          <w:szCs w:val="18"/>
        </w:rPr>
        <w:t>4</w:t>
      </w:r>
      <w:r w:rsidRPr="00B544B2">
        <w:rPr>
          <w:rFonts w:ascii="Verdana" w:hAnsi="Verdana" w:cstheme="majorHAnsi"/>
          <w:sz w:val="18"/>
          <w:szCs w:val="18"/>
        </w:rPr>
        <w:t>.</w:t>
      </w:r>
      <w:r w:rsidR="002D02C5" w:rsidRPr="00B544B2">
        <w:rPr>
          <w:rFonts w:ascii="Verdana" w:hAnsi="Verdana" w:cstheme="majorHAnsi"/>
          <w:sz w:val="18"/>
          <w:szCs w:val="18"/>
        </w:rPr>
        <w:t>12</w:t>
      </w:r>
      <w:r w:rsidR="0010654A" w:rsidRPr="00B544B2">
        <w:rPr>
          <w:rFonts w:ascii="Verdana" w:hAnsi="Verdana" w:cstheme="majorHAnsi"/>
          <w:sz w:val="18"/>
          <w:szCs w:val="18"/>
        </w:rPr>
        <w:t>.</w:t>
      </w:r>
      <w:r w:rsidRPr="00B544B2">
        <w:rPr>
          <w:rFonts w:ascii="Verdana" w:hAnsi="Verdana" w:cstheme="majorHAnsi"/>
          <w:sz w:val="18"/>
          <w:szCs w:val="18"/>
        </w:rPr>
        <w:t xml:space="preserve"> SWZ.</w:t>
      </w:r>
    </w:p>
    <w:p w14:paraId="4204BE24" w14:textId="1EDC1B63" w:rsidR="00AC376B" w:rsidRPr="00B544B2" w:rsidRDefault="00AC376B" w:rsidP="00B3016E">
      <w:pPr>
        <w:pStyle w:val="Akapitzlist"/>
        <w:numPr>
          <w:ilvl w:val="1"/>
          <w:numId w:val="6"/>
        </w:numPr>
        <w:spacing w:line="360" w:lineRule="auto"/>
        <w:ind w:left="1134" w:hanging="774"/>
        <w:jc w:val="both"/>
        <w:rPr>
          <w:rFonts w:ascii="Verdana" w:hAnsi="Verdana" w:cstheme="majorHAnsi"/>
          <w:sz w:val="18"/>
          <w:szCs w:val="18"/>
        </w:rPr>
      </w:pPr>
      <w:r w:rsidRPr="00B544B2">
        <w:rPr>
          <w:rFonts w:ascii="Verdana" w:hAnsi="Verdana" w:cstheme="majorHAnsi"/>
          <w:sz w:val="18"/>
          <w:szCs w:val="18"/>
        </w:rPr>
        <w:t>Obowiązek wykazania, że oferta nie zawiera rażąco niskiej ceny lub kosztu</w:t>
      </w:r>
      <w:r w:rsidRPr="00B544B2">
        <w:rPr>
          <w:rFonts w:ascii="Verdana" w:hAnsi="Verdana" w:cstheme="majorHAnsi"/>
          <w:w w:val="99"/>
          <w:sz w:val="18"/>
          <w:szCs w:val="18"/>
        </w:rPr>
        <w:t xml:space="preserve"> </w:t>
      </w:r>
      <w:r w:rsidRPr="00B544B2">
        <w:rPr>
          <w:rFonts w:ascii="Verdana" w:hAnsi="Verdana" w:cstheme="majorHAnsi"/>
          <w:sz w:val="18"/>
          <w:szCs w:val="18"/>
        </w:rPr>
        <w:t xml:space="preserve">spoczywa na </w:t>
      </w:r>
      <w:r w:rsidR="00605618" w:rsidRPr="00B544B2">
        <w:rPr>
          <w:rFonts w:ascii="Verdana" w:hAnsi="Verdana" w:cstheme="majorHAnsi"/>
          <w:sz w:val="18"/>
          <w:szCs w:val="18"/>
        </w:rPr>
        <w:t>W</w:t>
      </w:r>
      <w:r w:rsidRPr="00B544B2">
        <w:rPr>
          <w:rFonts w:ascii="Verdana" w:hAnsi="Verdana" w:cstheme="majorHAnsi"/>
          <w:sz w:val="18"/>
          <w:szCs w:val="18"/>
        </w:rPr>
        <w:t>ykonawcy.</w:t>
      </w:r>
    </w:p>
    <w:p w14:paraId="4AFF47C4" w14:textId="281BCEA8" w:rsidR="00AC376B" w:rsidRPr="00B544B2" w:rsidRDefault="00AC376B" w:rsidP="00B3016E">
      <w:pPr>
        <w:pStyle w:val="Akapitzlist"/>
        <w:numPr>
          <w:ilvl w:val="1"/>
          <w:numId w:val="6"/>
        </w:numPr>
        <w:spacing w:line="360" w:lineRule="auto"/>
        <w:ind w:left="1134" w:hanging="774"/>
        <w:jc w:val="both"/>
        <w:rPr>
          <w:rFonts w:ascii="Verdana" w:hAnsi="Verdana" w:cstheme="majorHAnsi"/>
          <w:sz w:val="18"/>
          <w:szCs w:val="18"/>
        </w:rPr>
      </w:pPr>
      <w:r w:rsidRPr="00B544B2">
        <w:rPr>
          <w:rFonts w:ascii="Verdana" w:hAnsi="Verdana" w:cstheme="majorHAnsi"/>
          <w:sz w:val="18"/>
          <w:szCs w:val="18"/>
        </w:rPr>
        <w:t>Odrzuceniu jako oferta</w:t>
      </w:r>
      <w:r w:rsidR="002626CE" w:rsidRPr="00B544B2">
        <w:rPr>
          <w:rFonts w:ascii="Verdana" w:hAnsi="Verdana" w:cstheme="majorHAnsi"/>
          <w:sz w:val="18"/>
          <w:szCs w:val="18"/>
        </w:rPr>
        <w:t xml:space="preserve"> z </w:t>
      </w:r>
      <w:r w:rsidRPr="00B544B2">
        <w:rPr>
          <w:rFonts w:ascii="Verdana" w:hAnsi="Verdana" w:cstheme="majorHAnsi"/>
          <w:sz w:val="18"/>
          <w:szCs w:val="18"/>
        </w:rPr>
        <w:t>rażąco niską ceną lub kosztem, podlega oferta Wykonawcy, który nie udzielił wyjaśnień</w:t>
      </w:r>
      <w:r w:rsidR="002626CE" w:rsidRPr="00B544B2">
        <w:rPr>
          <w:rFonts w:ascii="Verdana" w:hAnsi="Verdana" w:cstheme="majorHAnsi"/>
          <w:sz w:val="18"/>
          <w:szCs w:val="18"/>
        </w:rPr>
        <w:t xml:space="preserve"> w </w:t>
      </w:r>
      <w:r w:rsidRPr="00B544B2">
        <w:rPr>
          <w:rFonts w:ascii="Verdana" w:hAnsi="Verdana" w:cstheme="majorHAnsi"/>
          <w:sz w:val="18"/>
          <w:szCs w:val="18"/>
        </w:rPr>
        <w:t>wyznaczonym terminie, lub jeżeli złożone wyjaśnienia wraz</w:t>
      </w:r>
      <w:r w:rsidR="002626CE" w:rsidRPr="00B544B2">
        <w:rPr>
          <w:rFonts w:ascii="Verdana" w:hAnsi="Verdana" w:cstheme="majorHAnsi"/>
          <w:sz w:val="18"/>
          <w:szCs w:val="18"/>
        </w:rPr>
        <w:t xml:space="preserve"> z </w:t>
      </w:r>
      <w:r w:rsidRPr="00B544B2">
        <w:rPr>
          <w:rFonts w:ascii="Verdana" w:hAnsi="Verdana" w:cstheme="majorHAnsi"/>
          <w:sz w:val="18"/>
          <w:szCs w:val="18"/>
        </w:rPr>
        <w:t xml:space="preserve">dowodami nie </w:t>
      </w:r>
      <w:r w:rsidR="00C1693D" w:rsidRPr="00B544B2">
        <w:rPr>
          <w:rFonts w:ascii="Verdana" w:hAnsi="Verdana" w:cstheme="majorHAnsi"/>
          <w:sz w:val="18"/>
          <w:szCs w:val="18"/>
        </w:rPr>
        <w:t>uzasadniają podanej</w:t>
      </w:r>
      <w:r w:rsidR="002626CE" w:rsidRPr="00B544B2">
        <w:rPr>
          <w:rFonts w:ascii="Verdana" w:hAnsi="Verdana" w:cstheme="majorHAnsi"/>
          <w:sz w:val="18"/>
          <w:szCs w:val="18"/>
        </w:rPr>
        <w:t xml:space="preserve"> w </w:t>
      </w:r>
      <w:r w:rsidRPr="00B544B2">
        <w:rPr>
          <w:rFonts w:ascii="Verdana" w:hAnsi="Verdana" w:cstheme="majorHAnsi"/>
          <w:sz w:val="18"/>
          <w:szCs w:val="18"/>
        </w:rPr>
        <w:t>ofercie ceny lub kosztu.</w:t>
      </w:r>
    </w:p>
    <w:p w14:paraId="5C2E641A" w14:textId="4EA26775" w:rsidR="001C1CDF" w:rsidRPr="00B544B2" w:rsidRDefault="00AC376B" w:rsidP="00B3016E">
      <w:pPr>
        <w:pStyle w:val="Akapitzlist"/>
        <w:numPr>
          <w:ilvl w:val="1"/>
          <w:numId w:val="6"/>
        </w:numPr>
        <w:spacing w:line="360" w:lineRule="auto"/>
        <w:ind w:left="1134" w:hanging="774"/>
        <w:jc w:val="both"/>
        <w:rPr>
          <w:rFonts w:ascii="Verdana" w:hAnsi="Verdana" w:cstheme="majorHAnsi"/>
          <w:sz w:val="18"/>
          <w:szCs w:val="18"/>
        </w:rPr>
      </w:pPr>
      <w:r w:rsidRPr="00B544B2">
        <w:rPr>
          <w:rFonts w:ascii="Verdana" w:hAnsi="Verdana" w:cstheme="majorHAnsi"/>
          <w:sz w:val="18"/>
          <w:szCs w:val="18"/>
        </w:rPr>
        <w:t>Zamawiający poprawia</w:t>
      </w:r>
      <w:r w:rsidR="002626CE" w:rsidRPr="00B544B2">
        <w:rPr>
          <w:rFonts w:ascii="Verdana" w:hAnsi="Verdana" w:cstheme="majorHAnsi"/>
          <w:sz w:val="18"/>
          <w:szCs w:val="18"/>
        </w:rPr>
        <w:t xml:space="preserve"> w </w:t>
      </w:r>
      <w:r w:rsidRPr="00B544B2">
        <w:rPr>
          <w:rFonts w:ascii="Verdana" w:hAnsi="Verdana" w:cstheme="majorHAnsi"/>
          <w:sz w:val="18"/>
          <w:szCs w:val="18"/>
        </w:rPr>
        <w:t>ofercie:</w:t>
      </w:r>
    </w:p>
    <w:p w14:paraId="6D9F824A" w14:textId="77777777" w:rsidR="001C1CDF" w:rsidRPr="00B544B2" w:rsidRDefault="00AC376B" w:rsidP="00B3016E">
      <w:pPr>
        <w:pStyle w:val="Akapitzlist"/>
        <w:numPr>
          <w:ilvl w:val="2"/>
          <w:numId w:val="6"/>
        </w:numPr>
        <w:spacing w:line="360" w:lineRule="auto"/>
        <w:ind w:left="1560" w:hanging="993"/>
        <w:jc w:val="both"/>
        <w:rPr>
          <w:rFonts w:ascii="Verdana" w:hAnsi="Verdana" w:cstheme="majorHAnsi"/>
          <w:sz w:val="18"/>
          <w:szCs w:val="18"/>
        </w:rPr>
      </w:pPr>
      <w:r w:rsidRPr="00B544B2">
        <w:rPr>
          <w:rFonts w:ascii="Verdana" w:hAnsi="Verdana" w:cstheme="majorHAnsi"/>
          <w:sz w:val="18"/>
          <w:szCs w:val="18"/>
        </w:rPr>
        <w:t>oczywiste omyłki pisarskie,</w:t>
      </w:r>
    </w:p>
    <w:p w14:paraId="3EFDB5C2" w14:textId="0D835BB4" w:rsidR="001C1CDF" w:rsidRPr="00B544B2" w:rsidRDefault="00AC376B" w:rsidP="00B3016E">
      <w:pPr>
        <w:pStyle w:val="Akapitzlist"/>
        <w:numPr>
          <w:ilvl w:val="2"/>
          <w:numId w:val="6"/>
        </w:numPr>
        <w:spacing w:line="360" w:lineRule="auto"/>
        <w:ind w:left="1560" w:hanging="993"/>
        <w:jc w:val="both"/>
        <w:rPr>
          <w:rFonts w:ascii="Verdana" w:hAnsi="Verdana" w:cstheme="majorHAnsi"/>
          <w:sz w:val="18"/>
          <w:szCs w:val="18"/>
        </w:rPr>
      </w:pPr>
      <w:r w:rsidRPr="00B544B2">
        <w:rPr>
          <w:rFonts w:ascii="Verdana" w:hAnsi="Verdana" w:cstheme="majorHAnsi"/>
          <w:sz w:val="18"/>
          <w:szCs w:val="18"/>
        </w:rPr>
        <w:t>oczywiste omyłki rachunkowe</w:t>
      </w:r>
      <w:r w:rsidR="002626CE" w:rsidRPr="00B544B2">
        <w:rPr>
          <w:rFonts w:ascii="Verdana" w:hAnsi="Verdana" w:cstheme="majorHAnsi"/>
          <w:sz w:val="18"/>
          <w:szCs w:val="18"/>
        </w:rPr>
        <w:t xml:space="preserve"> z </w:t>
      </w:r>
      <w:r w:rsidRPr="00B544B2">
        <w:rPr>
          <w:rFonts w:ascii="Verdana" w:hAnsi="Verdana" w:cstheme="majorHAnsi"/>
          <w:sz w:val="18"/>
          <w:szCs w:val="18"/>
        </w:rPr>
        <w:t>uwzględnieniem konsekwencji rachunkowych dokonanych poprawek,</w:t>
      </w:r>
    </w:p>
    <w:p w14:paraId="26361794" w14:textId="28B7F065" w:rsidR="00AC376B" w:rsidRPr="00B544B2" w:rsidRDefault="00AC376B" w:rsidP="00B3016E">
      <w:pPr>
        <w:pStyle w:val="Akapitzlist"/>
        <w:numPr>
          <w:ilvl w:val="2"/>
          <w:numId w:val="6"/>
        </w:numPr>
        <w:spacing w:line="360" w:lineRule="auto"/>
        <w:ind w:left="1560" w:hanging="993"/>
        <w:jc w:val="both"/>
        <w:rPr>
          <w:rFonts w:ascii="Verdana" w:hAnsi="Verdana" w:cstheme="majorHAnsi"/>
          <w:sz w:val="18"/>
          <w:szCs w:val="18"/>
        </w:rPr>
      </w:pPr>
      <w:r w:rsidRPr="00B544B2">
        <w:rPr>
          <w:rFonts w:ascii="Verdana" w:hAnsi="Verdana" w:cstheme="majorHAnsi"/>
          <w:sz w:val="18"/>
          <w:szCs w:val="18"/>
        </w:rPr>
        <w:t>inne omyłki polegające na niezgodności oferty</w:t>
      </w:r>
      <w:r w:rsidR="002626CE" w:rsidRPr="00B544B2">
        <w:rPr>
          <w:rFonts w:ascii="Verdana" w:hAnsi="Verdana" w:cstheme="majorHAnsi"/>
          <w:sz w:val="18"/>
          <w:szCs w:val="18"/>
        </w:rPr>
        <w:t xml:space="preserve"> z </w:t>
      </w:r>
      <w:r w:rsidRPr="00B544B2">
        <w:rPr>
          <w:rFonts w:ascii="Verdana" w:hAnsi="Verdana" w:cstheme="majorHAnsi"/>
          <w:sz w:val="18"/>
          <w:szCs w:val="18"/>
        </w:rPr>
        <w:t>dokumentami zamówienia, niepowodujące istotnych zmian</w:t>
      </w:r>
      <w:r w:rsidR="002626CE" w:rsidRPr="00B544B2">
        <w:rPr>
          <w:rFonts w:ascii="Verdana" w:hAnsi="Verdana" w:cstheme="majorHAnsi"/>
          <w:sz w:val="18"/>
          <w:szCs w:val="18"/>
        </w:rPr>
        <w:t xml:space="preserve"> w </w:t>
      </w:r>
      <w:r w:rsidRPr="00B544B2">
        <w:rPr>
          <w:rFonts w:ascii="Verdana" w:hAnsi="Verdana" w:cstheme="majorHAnsi"/>
          <w:sz w:val="18"/>
          <w:szCs w:val="18"/>
        </w:rPr>
        <w:t>treści oferty,</w:t>
      </w:r>
    </w:p>
    <w:p w14:paraId="640EB0B0" w14:textId="77777777" w:rsidR="00FE305B" w:rsidRPr="00B544B2" w:rsidRDefault="00AC376B" w:rsidP="00B3016E">
      <w:pPr>
        <w:pStyle w:val="Akapitzlist"/>
        <w:numPr>
          <w:ilvl w:val="1"/>
          <w:numId w:val="6"/>
        </w:numPr>
        <w:spacing w:line="360" w:lineRule="auto"/>
        <w:ind w:left="1134" w:hanging="774"/>
        <w:jc w:val="both"/>
        <w:rPr>
          <w:rFonts w:ascii="Verdana" w:hAnsi="Verdana" w:cstheme="majorHAnsi"/>
          <w:sz w:val="18"/>
          <w:szCs w:val="18"/>
        </w:rPr>
      </w:pPr>
      <w:r w:rsidRPr="00B544B2">
        <w:rPr>
          <w:rFonts w:ascii="Verdana" w:hAnsi="Verdana" w:cstheme="majorHAnsi"/>
          <w:sz w:val="18"/>
          <w:szCs w:val="18"/>
        </w:rPr>
        <w:t>Przykładowe oczywiste omyłki rachunkowe poprawiane przez zamawiającego:</w:t>
      </w:r>
    </w:p>
    <w:p w14:paraId="3DEB3911" w14:textId="022EF5E7" w:rsidR="00AC376B" w:rsidRPr="00B544B2" w:rsidRDefault="00AC376B" w:rsidP="00B3016E">
      <w:pPr>
        <w:pStyle w:val="Akapitzlist"/>
        <w:numPr>
          <w:ilvl w:val="2"/>
          <w:numId w:val="6"/>
        </w:numPr>
        <w:spacing w:line="360" w:lineRule="auto"/>
        <w:ind w:left="1701" w:hanging="1134"/>
        <w:jc w:val="both"/>
        <w:rPr>
          <w:rFonts w:ascii="Verdana" w:hAnsi="Verdana" w:cstheme="majorHAnsi"/>
          <w:sz w:val="18"/>
          <w:szCs w:val="18"/>
        </w:rPr>
      </w:pPr>
      <w:r w:rsidRPr="00B544B2">
        <w:rPr>
          <w:rFonts w:ascii="Verdana" w:hAnsi="Verdana" w:cstheme="majorHAnsi"/>
          <w:sz w:val="18"/>
          <w:szCs w:val="18"/>
        </w:rPr>
        <w:t>w przypadku mnożenia cen jednostkowych</w:t>
      </w:r>
      <w:r w:rsidR="002626CE" w:rsidRPr="00B544B2">
        <w:rPr>
          <w:rFonts w:ascii="Verdana" w:hAnsi="Verdana" w:cstheme="majorHAnsi"/>
          <w:sz w:val="18"/>
          <w:szCs w:val="18"/>
        </w:rPr>
        <w:t xml:space="preserve"> i </w:t>
      </w:r>
      <w:r w:rsidRPr="00B544B2">
        <w:rPr>
          <w:rFonts w:ascii="Verdana" w:hAnsi="Verdana" w:cstheme="majorHAnsi"/>
          <w:sz w:val="18"/>
          <w:szCs w:val="18"/>
        </w:rPr>
        <w:t>liczby jednostek miar:</w:t>
      </w:r>
    </w:p>
    <w:p w14:paraId="03F904C4" w14:textId="77777777" w:rsidR="00AC376B" w:rsidRPr="00B544B2" w:rsidRDefault="00AC376B" w:rsidP="00EA081B">
      <w:pPr>
        <w:spacing w:line="360" w:lineRule="auto"/>
        <w:ind w:left="1134" w:hanging="283"/>
        <w:jc w:val="both"/>
        <w:rPr>
          <w:rFonts w:ascii="Verdana" w:hAnsi="Verdana" w:cstheme="majorHAnsi"/>
          <w:sz w:val="18"/>
          <w:szCs w:val="18"/>
        </w:rPr>
      </w:pPr>
      <w:r w:rsidRPr="00B544B2">
        <w:rPr>
          <w:rFonts w:ascii="Verdana" w:hAnsi="Verdana" w:cstheme="majorHAnsi"/>
          <w:sz w:val="18"/>
          <w:szCs w:val="18"/>
        </w:rPr>
        <w:t xml:space="preserve">- </w:t>
      </w:r>
      <w:r w:rsidRPr="00B544B2">
        <w:rPr>
          <w:rFonts w:ascii="Verdana" w:hAnsi="Verdana" w:cstheme="majorHAnsi"/>
          <w:sz w:val="18"/>
          <w:szCs w:val="18"/>
        </w:rPr>
        <w:tab/>
        <w:t>jeżeli obliczona cena nie odpowiada iloczynowi ceny jednostkowej oraz liczby jednostek miar, przyjmuje się, że prawidłowo podano liczbę jednostek miar oraz cenę jednostkową,</w:t>
      </w:r>
    </w:p>
    <w:p w14:paraId="0338808A" w14:textId="12AED801" w:rsidR="00AC376B" w:rsidRPr="00B544B2" w:rsidRDefault="00AC376B" w:rsidP="00EA081B">
      <w:pPr>
        <w:spacing w:line="360" w:lineRule="auto"/>
        <w:ind w:left="1134" w:hanging="283"/>
        <w:jc w:val="both"/>
        <w:rPr>
          <w:rFonts w:ascii="Verdana" w:hAnsi="Verdana" w:cstheme="majorHAnsi"/>
          <w:sz w:val="18"/>
          <w:szCs w:val="18"/>
        </w:rPr>
      </w:pPr>
      <w:r w:rsidRPr="00B544B2">
        <w:rPr>
          <w:rFonts w:ascii="Verdana" w:hAnsi="Verdana" w:cstheme="majorHAnsi"/>
          <w:sz w:val="18"/>
          <w:szCs w:val="18"/>
        </w:rPr>
        <w:lastRenderedPageBreak/>
        <w:t xml:space="preserve">- </w:t>
      </w:r>
      <w:r w:rsidRPr="00B544B2">
        <w:rPr>
          <w:rFonts w:ascii="Verdana" w:hAnsi="Verdana" w:cstheme="majorHAnsi"/>
          <w:sz w:val="18"/>
          <w:szCs w:val="18"/>
        </w:rPr>
        <w:tab/>
        <w:t>jeżeli cenę podano rozbieżnie słownie</w:t>
      </w:r>
      <w:r w:rsidR="002626CE" w:rsidRPr="00B544B2">
        <w:rPr>
          <w:rFonts w:ascii="Verdana" w:hAnsi="Verdana" w:cstheme="majorHAnsi"/>
          <w:sz w:val="18"/>
          <w:szCs w:val="18"/>
        </w:rPr>
        <w:t xml:space="preserve"> i </w:t>
      </w:r>
      <w:r w:rsidRPr="00B544B2">
        <w:rPr>
          <w:rFonts w:ascii="Verdana" w:hAnsi="Verdana" w:cstheme="majorHAnsi"/>
          <w:sz w:val="18"/>
          <w:szCs w:val="18"/>
        </w:rPr>
        <w:t>liczbą, przyjmuje się, że prawidłowo podano liczbę jednostek miar oraz ceny jednostkowej</w:t>
      </w:r>
      <w:r w:rsidR="002626CE" w:rsidRPr="00B544B2">
        <w:rPr>
          <w:rFonts w:ascii="Verdana" w:hAnsi="Verdana" w:cstheme="majorHAnsi"/>
          <w:sz w:val="18"/>
          <w:szCs w:val="18"/>
        </w:rPr>
        <w:t xml:space="preserve"> i </w:t>
      </w:r>
      <w:r w:rsidRPr="00B544B2">
        <w:rPr>
          <w:rFonts w:ascii="Verdana" w:hAnsi="Verdana" w:cstheme="majorHAnsi"/>
          <w:sz w:val="18"/>
          <w:szCs w:val="18"/>
        </w:rPr>
        <w:t>ten zapis ceny, który odpowiada dokonanemu obliczeniu ceny,</w:t>
      </w:r>
    </w:p>
    <w:p w14:paraId="3F9B59EA" w14:textId="77777777" w:rsidR="00C60413" w:rsidRPr="00C60413" w:rsidRDefault="00C60413" w:rsidP="00B3016E">
      <w:pPr>
        <w:pStyle w:val="Akapitzlist"/>
        <w:numPr>
          <w:ilvl w:val="0"/>
          <w:numId w:val="11"/>
        </w:numPr>
        <w:spacing w:line="360" w:lineRule="auto"/>
        <w:jc w:val="both"/>
        <w:rPr>
          <w:rFonts w:ascii="Verdana" w:hAnsi="Verdana" w:cstheme="majorHAnsi"/>
          <w:vanish/>
          <w:sz w:val="18"/>
          <w:szCs w:val="18"/>
        </w:rPr>
      </w:pPr>
    </w:p>
    <w:p w14:paraId="1FF6C567" w14:textId="77777777" w:rsidR="00C60413" w:rsidRPr="00C60413" w:rsidRDefault="00C60413" w:rsidP="00B3016E">
      <w:pPr>
        <w:pStyle w:val="Akapitzlist"/>
        <w:numPr>
          <w:ilvl w:val="0"/>
          <w:numId w:val="11"/>
        </w:numPr>
        <w:spacing w:line="360" w:lineRule="auto"/>
        <w:jc w:val="both"/>
        <w:rPr>
          <w:rFonts w:ascii="Verdana" w:hAnsi="Verdana" w:cstheme="majorHAnsi"/>
          <w:vanish/>
          <w:sz w:val="18"/>
          <w:szCs w:val="18"/>
        </w:rPr>
      </w:pPr>
    </w:p>
    <w:p w14:paraId="69A7302F" w14:textId="77777777" w:rsidR="00C60413" w:rsidRPr="00C60413" w:rsidRDefault="00C60413" w:rsidP="00B3016E">
      <w:pPr>
        <w:pStyle w:val="Akapitzlist"/>
        <w:numPr>
          <w:ilvl w:val="0"/>
          <w:numId w:val="11"/>
        </w:numPr>
        <w:spacing w:line="360" w:lineRule="auto"/>
        <w:jc w:val="both"/>
        <w:rPr>
          <w:rFonts w:ascii="Verdana" w:hAnsi="Verdana" w:cstheme="majorHAnsi"/>
          <w:vanish/>
          <w:sz w:val="18"/>
          <w:szCs w:val="18"/>
        </w:rPr>
      </w:pPr>
    </w:p>
    <w:p w14:paraId="18696182" w14:textId="77777777" w:rsidR="00C60413" w:rsidRPr="00C60413" w:rsidRDefault="00C60413" w:rsidP="00B3016E">
      <w:pPr>
        <w:pStyle w:val="Akapitzlist"/>
        <w:numPr>
          <w:ilvl w:val="0"/>
          <w:numId w:val="11"/>
        </w:numPr>
        <w:spacing w:line="360" w:lineRule="auto"/>
        <w:jc w:val="both"/>
        <w:rPr>
          <w:rFonts w:ascii="Verdana" w:hAnsi="Verdana" w:cstheme="majorHAnsi"/>
          <w:vanish/>
          <w:sz w:val="18"/>
          <w:szCs w:val="18"/>
        </w:rPr>
      </w:pPr>
    </w:p>
    <w:p w14:paraId="17003C49" w14:textId="77777777" w:rsidR="00C60413" w:rsidRPr="00C60413" w:rsidRDefault="00C60413" w:rsidP="00B3016E">
      <w:pPr>
        <w:pStyle w:val="Akapitzlist"/>
        <w:numPr>
          <w:ilvl w:val="0"/>
          <w:numId w:val="11"/>
        </w:numPr>
        <w:spacing w:line="360" w:lineRule="auto"/>
        <w:jc w:val="both"/>
        <w:rPr>
          <w:rFonts w:ascii="Verdana" w:hAnsi="Verdana" w:cstheme="majorHAnsi"/>
          <w:vanish/>
          <w:sz w:val="18"/>
          <w:szCs w:val="18"/>
        </w:rPr>
      </w:pPr>
    </w:p>
    <w:p w14:paraId="743CDDE4" w14:textId="77777777" w:rsidR="00C60413" w:rsidRPr="00C60413" w:rsidRDefault="00C60413" w:rsidP="00B3016E">
      <w:pPr>
        <w:pStyle w:val="Akapitzlist"/>
        <w:numPr>
          <w:ilvl w:val="0"/>
          <w:numId w:val="11"/>
        </w:numPr>
        <w:spacing w:line="360" w:lineRule="auto"/>
        <w:jc w:val="both"/>
        <w:rPr>
          <w:rFonts w:ascii="Verdana" w:hAnsi="Verdana" w:cstheme="majorHAnsi"/>
          <w:vanish/>
          <w:sz w:val="18"/>
          <w:szCs w:val="18"/>
        </w:rPr>
      </w:pPr>
    </w:p>
    <w:p w14:paraId="12541F58" w14:textId="77777777" w:rsidR="00C60413" w:rsidRPr="00C60413" w:rsidRDefault="00C60413" w:rsidP="00B3016E">
      <w:pPr>
        <w:pStyle w:val="Akapitzlist"/>
        <w:numPr>
          <w:ilvl w:val="0"/>
          <w:numId w:val="11"/>
        </w:numPr>
        <w:spacing w:line="360" w:lineRule="auto"/>
        <w:jc w:val="both"/>
        <w:rPr>
          <w:rFonts w:ascii="Verdana" w:hAnsi="Verdana" w:cstheme="majorHAnsi"/>
          <w:vanish/>
          <w:sz w:val="18"/>
          <w:szCs w:val="18"/>
        </w:rPr>
      </w:pPr>
    </w:p>
    <w:p w14:paraId="6DA7B83E" w14:textId="77777777" w:rsidR="00C60413" w:rsidRPr="00C60413" w:rsidRDefault="00C60413" w:rsidP="00B3016E">
      <w:pPr>
        <w:pStyle w:val="Akapitzlist"/>
        <w:numPr>
          <w:ilvl w:val="0"/>
          <w:numId w:val="11"/>
        </w:numPr>
        <w:spacing w:line="360" w:lineRule="auto"/>
        <w:jc w:val="both"/>
        <w:rPr>
          <w:rFonts w:ascii="Verdana" w:hAnsi="Verdana" w:cstheme="majorHAnsi"/>
          <w:vanish/>
          <w:sz w:val="18"/>
          <w:szCs w:val="18"/>
        </w:rPr>
      </w:pPr>
    </w:p>
    <w:p w14:paraId="74F5E90A" w14:textId="77777777" w:rsidR="00C60413" w:rsidRPr="00C60413" w:rsidRDefault="00C60413" w:rsidP="00B3016E">
      <w:pPr>
        <w:pStyle w:val="Akapitzlist"/>
        <w:numPr>
          <w:ilvl w:val="0"/>
          <w:numId w:val="11"/>
        </w:numPr>
        <w:spacing w:line="360" w:lineRule="auto"/>
        <w:jc w:val="both"/>
        <w:rPr>
          <w:rFonts w:ascii="Verdana" w:hAnsi="Verdana" w:cstheme="majorHAnsi"/>
          <w:vanish/>
          <w:sz w:val="18"/>
          <w:szCs w:val="18"/>
        </w:rPr>
      </w:pPr>
    </w:p>
    <w:p w14:paraId="50528CD4" w14:textId="77777777" w:rsidR="00C60413" w:rsidRPr="00C60413" w:rsidRDefault="00C60413" w:rsidP="00B3016E">
      <w:pPr>
        <w:pStyle w:val="Akapitzlist"/>
        <w:numPr>
          <w:ilvl w:val="0"/>
          <w:numId w:val="11"/>
        </w:numPr>
        <w:spacing w:line="360" w:lineRule="auto"/>
        <w:jc w:val="both"/>
        <w:rPr>
          <w:rFonts w:ascii="Verdana" w:hAnsi="Verdana" w:cstheme="majorHAnsi"/>
          <w:vanish/>
          <w:sz w:val="18"/>
          <w:szCs w:val="18"/>
        </w:rPr>
      </w:pPr>
    </w:p>
    <w:p w14:paraId="1283F865" w14:textId="77777777" w:rsidR="00C60413" w:rsidRPr="00C60413" w:rsidRDefault="00C60413" w:rsidP="00B3016E">
      <w:pPr>
        <w:pStyle w:val="Akapitzlist"/>
        <w:numPr>
          <w:ilvl w:val="0"/>
          <w:numId w:val="11"/>
        </w:numPr>
        <w:spacing w:line="360" w:lineRule="auto"/>
        <w:jc w:val="both"/>
        <w:rPr>
          <w:rFonts w:ascii="Verdana" w:hAnsi="Verdana" w:cstheme="majorHAnsi"/>
          <w:vanish/>
          <w:sz w:val="18"/>
          <w:szCs w:val="18"/>
        </w:rPr>
      </w:pPr>
    </w:p>
    <w:p w14:paraId="15DA9719" w14:textId="77777777" w:rsidR="00C60413" w:rsidRPr="00C60413" w:rsidRDefault="00C60413" w:rsidP="00B3016E">
      <w:pPr>
        <w:pStyle w:val="Akapitzlist"/>
        <w:numPr>
          <w:ilvl w:val="1"/>
          <w:numId w:val="11"/>
        </w:numPr>
        <w:spacing w:line="360" w:lineRule="auto"/>
        <w:jc w:val="both"/>
        <w:rPr>
          <w:rFonts w:ascii="Verdana" w:hAnsi="Verdana" w:cstheme="majorHAnsi"/>
          <w:vanish/>
          <w:sz w:val="18"/>
          <w:szCs w:val="18"/>
        </w:rPr>
      </w:pPr>
    </w:p>
    <w:p w14:paraId="1514ADC3" w14:textId="77777777" w:rsidR="00C60413" w:rsidRPr="00C60413" w:rsidRDefault="00C60413" w:rsidP="00B3016E">
      <w:pPr>
        <w:pStyle w:val="Akapitzlist"/>
        <w:numPr>
          <w:ilvl w:val="1"/>
          <w:numId w:val="11"/>
        </w:numPr>
        <w:spacing w:line="360" w:lineRule="auto"/>
        <w:jc w:val="both"/>
        <w:rPr>
          <w:rFonts w:ascii="Verdana" w:hAnsi="Verdana" w:cstheme="majorHAnsi"/>
          <w:vanish/>
          <w:sz w:val="18"/>
          <w:szCs w:val="18"/>
        </w:rPr>
      </w:pPr>
    </w:p>
    <w:p w14:paraId="1622882B" w14:textId="77777777" w:rsidR="00C60413" w:rsidRPr="00C60413" w:rsidRDefault="00C60413" w:rsidP="00B3016E">
      <w:pPr>
        <w:pStyle w:val="Akapitzlist"/>
        <w:numPr>
          <w:ilvl w:val="1"/>
          <w:numId w:val="11"/>
        </w:numPr>
        <w:spacing w:line="360" w:lineRule="auto"/>
        <w:jc w:val="both"/>
        <w:rPr>
          <w:rFonts w:ascii="Verdana" w:hAnsi="Verdana" w:cstheme="majorHAnsi"/>
          <w:vanish/>
          <w:sz w:val="18"/>
          <w:szCs w:val="18"/>
        </w:rPr>
      </w:pPr>
    </w:p>
    <w:p w14:paraId="24185AF1" w14:textId="77777777" w:rsidR="00C60413" w:rsidRPr="00C60413" w:rsidRDefault="00C60413" w:rsidP="00B3016E">
      <w:pPr>
        <w:pStyle w:val="Akapitzlist"/>
        <w:numPr>
          <w:ilvl w:val="1"/>
          <w:numId w:val="11"/>
        </w:numPr>
        <w:spacing w:line="360" w:lineRule="auto"/>
        <w:jc w:val="both"/>
        <w:rPr>
          <w:rFonts w:ascii="Verdana" w:hAnsi="Verdana" w:cstheme="majorHAnsi"/>
          <w:vanish/>
          <w:sz w:val="18"/>
          <w:szCs w:val="18"/>
        </w:rPr>
      </w:pPr>
    </w:p>
    <w:p w14:paraId="32F5EE7E" w14:textId="77777777" w:rsidR="00C60413" w:rsidRPr="00C60413" w:rsidRDefault="00C60413" w:rsidP="00B3016E">
      <w:pPr>
        <w:pStyle w:val="Akapitzlist"/>
        <w:numPr>
          <w:ilvl w:val="1"/>
          <w:numId w:val="11"/>
        </w:numPr>
        <w:spacing w:line="360" w:lineRule="auto"/>
        <w:jc w:val="both"/>
        <w:rPr>
          <w:rFonts w:ascii="Verdana" w:hAnsi="Verdana" w:cstheme="majorHAnsi"/>
          <w:vanish/>
          <w:sz w:val="18"/>
          <w:szCs w:val="18"/>
        </w:rPr>
      </w:pPr>
    </w:p>
    <w:p w14:paraId="4DCB8D48" w14:textId="77777777" w:rsidR="00C60413" w:rsidRPr="00C60413" w:rsidRDefault="00C60413" w:rsidP="00B3016E">
      <w:pPr>
        <w:pStyle w:val="Akapitzlist"/>
        <w:numPr>
          <w:ilvl w:val="1"/>
          <w:numId w:val="11"/>
        </w:numPr>
        <w:spacing w:line="360" w:lineRule="auto"/>
        <w:jc w:val="both"/>
        <w:rPr>
          <w:rFonts w:ascii="Verdana" w:hAnsi="Verdana" w:cstheme="majorHAnsi"/>
          <w:vanish/>
          <w:sz w:val="18"/>
          <w:szCs w:val="18"/>
        </w:rPr>
      </w:pPr>
    </w:p>
    <w:p w14:paraId="0316FDA0" w14:textId="77777777" w:rsidR="00C60413" w:rsidRPr="00C60413" w:rsidRDefault="00C60413" w:rsidP="00B3016E">
      <w:pPr>
        <w:pStyle w:val="Akapitzlist"/>
        <w:numPr>
          <w:ilvl w:val="1"/>
          <w:numId w:val="11"/>
        </w:numPr>
        <w:spacing w:line="360" w:lineRule="auto"/>
        <w:jc w:val="both"/>
        <w:rPr>
          <w:rFonts w:ascii="Verdana" w:hAnsi="Verdana" w:cstheme="majorHAnsi"/>
          <w:vanish/>
          <w:sz w:val="18"/>
          <w:szCs w:val="18"/>
        </w:rPr>
      </w:pPr>
    </w:p>
    <w:p w14:paraId="106235FD" w14:textId="77777777" w:rsidR="00C60413" w:rsidRPr="00C60413" w:rsidRDefault="00C60413" w:rsidP="00B3016E">
      <w:pPr>
        <w:pStyle w:val="Akapitzlist"/>
        <w:numPr>
          <w:ilvl w:val="1"/>
          <w:numId w:val="11"/>
        </w:numPr>
        <w:spacing w:line="360" w:lineRule="auto"/>
        <w:jc w:val="both"/>
        <w:rPr>
          <w:rFonts w:ascii="Verdana" w:hAnsi="Verdana" w:cstheme="majorHAnsi"/>
          <w:vanish/>
          <w:sz w:val="18"/>
          <w:szCs w:val="18"/>
        </w:rPr>
      </w:pPr>
    </w:p>
    <w:p w14:paraId="6820781C" w14:textId="77777777" w:rsidR="00C60413" w:rsidRPr="00C60413" w:rsidRDefault="00C60413" w:rsidP="00B3016E">
      <w:pPr>
        <w:pStyle w:val="Akapitzlist"/>
        <w:numPr>
          <w:ilvl w:val="1"/>
          <w:numId w:val="11"/>
        </w:numPr>
        <w:spacing w:line="360" w:lineRule="auto"/>
        <w:jc w:val="both"/>
        <w:rPr>
          <w:rFonts w:ascii="Verdana" w:hAnsi="Verdana" w:cstheme="majorHAnsi"/>
          <w:vanish/>
          <w:sz w:val="18"/>
          <w:szCs w:val="18"/>
        </w:rPr>
      </w:pPr>
    </w:p>
    <w:p w14:paraId="3E138B1C" w14:textId="77777777" w:rsidR="00C60413" w:rsidRPr="00C60413" w:rsidRDefault="00C60413" w:rsidP="00B3016E">
      <w:pPr>
        <w:pStyle w:val="Akapitzlist"/>
        <w:numPr>
          <w:ilvl w:val="1"/>
          <w:numId w:val="11"/>
        </w:numPr>
        <w:spacing w:line="360" w:lineRule="auto"/>
        <w:jc w:val="both"/>
        <w:rPr>
          <w:rFonts w:ascii="Verdana" w:hAnsi="Verdana" w:cstheme="majorHAnsi"/>
          <w:vanish/>
          <w:sz w:val="18"/>
          <w:szCs w:val="18"/>
        </w:rPr>
      </w:pPr>
    </w:p>
    <w:p w14:paraId="58625F3C" w14:textId="77777777" w:rsidR="00C60413" w:rsidRPr="00C60413" w:rsidRDefault="00C60413" w:rsidP="00B3016E">
      <w:pPr>
        <w:pStyle w:val="Akapitzlist"/>
        <w:numPr>
          <w:ilvl w:val="1"/>
          <w:numId w:val="11"/>
        </w:numPr>
        <w:spacing w:line="360" w:lineRule="auto"/>
        <w:jc w:val="both"/>
        <w:rPr>
          <w:rFonts w:ascii="Verdana" w:hAnsi="Verdana" w:cstheme="majorHAnsi"/>
          <w:vanish/>
          <w:sz w:val="18"/>
          <w:szCs w:val="18"/>
        </w:rPr>
      </w:pPr>
    </w:p>
    <w:p w14:paraId="17AE41C2" w14:textId="77777777" w:rsidR="00C60413" w:rsidRPr="00C60413" w:rsidRDefault="00C60413" w:rsidP="00B3016E">
      <w:pPr>
        <w:pStyle w:val="Akapitzlist"/>
        <w:numPr>
          <w:ilvl w:val="1"/>
          <w:numId w:val="11"/>
        </w:numPr>
        <w:spacing w:line="360" w:lineRule="auto"/>
        <w:jc w:val="both"/>
        <w:rPr>
          <w:rFonts w:ascii="Verdana" w:hAnsi="Verdana" w:cstheme="majorHAnsi"/>
          <w:vanish/>
          <w:sz w:val="18"/>
          <w:szCs w:val="18"/>
        </w:rPr>
      </w:pPr>
    </w:p>
    <w:p w14:paraId="6BD40081" w14:textId="77777777" w:rsidR="00C60413" w:rsidRPr="00C60413" w:rsidRDefault="00C60413" w:rsidP="00B3016E">
      <w:pPr>
        <w:pStyle w:val="Akapitzlist"/>
        <w:numPr>
          <w:ilvl w:val="1"/>
          <w:numId w:val="11"/>
        </w:numPr>
        <w:spacing w:line="360" w:lineRule="auto"/>
        <w:jc w:val="both"/>
        <w:rPr>
          <w:rFonts w:ascii="Verdana" w:hAnsi="Verdana" w:cstheme="majorHAnsi"/>
          <w:vanish/>
          <w:sz w:val="18"/>
          <w:szCs w:val="18"/>
        </w:rPr>
      </w:pPr>
    </w:p>
    <w:p w14:paraId="6F4225F5" w14:textId="77777777" w:rsidR="00C60413" w:rsidRPr="00C60413" w:rsidRDefault="00C60413" w:rsidP="00B3016E">
      <w:pPr>
        <w:pStyle w:val="Akapitzlist"/>
        <w:numPr>
          <w:ilvl w:val="1"/>
          <w:numId w:val="11"/>
        </w:numPr>
        <w:spacing w:line="360" w:lineRule="auto"/>
        <w:jc w:val="both"/>
        <w:rPr>
          <w:rFonts w:ascii="Verdana" w:hAnsi="Verdana" w:cstheme="majorHAnsi"/>
          <w:vanish/>
          <w:sz w:val="18"/>
          <w:szCs w:val="18"/>
        </w:rPr>
      </w:pPr>
    </w:p>
    <w:p w14:paraId="27F5F1EF" w14:textId="77777777" w:rsidR="00C60413" w:rsidRPr="00C60413" w:rsidRDefault="00C60413" w:rsidP="00B3016E">
      <w:pPr>
        <w:pStyle w:val="Akapitzlist"/>
        <w:numPr>
          <w:ilvl w:val="1"/>
          <w:numId w:val="11"/>
        </w:numPr>
        <w:spacing w:line="360" w:lineRule="auto"/>
        <w:jc w:val="both"/>
        <w:rPr>
          <w:rFonts w:ascii="Verdana" w:hAnsi="Verdana" w:cstheme="majorHAnsi"/>
          <w:vanish/>
          <w:sz w:val="18"/>
          <w:szCs w:val="18"/>
        </w:rPr>
      </w:pPr>
    </w:p>
    <w:p w14:paraId="7199A5AB" w14:textId="77777777" w:rsidR="00C60413" w:rsidRPr="00C60413" w:rsidRDefault="00C60413" w:rsidP="00B3016E">
      <w:pPr>
        <w:pStyle w:val="Akapitzlist"/>
        <w:numPr>
          <w:ilvl w:val="1"/>
          <w:numId w:val="11"/>
        </w:numPr>
        <w:spacing w:line="360" w:lineRule="auto"/>
        <w:jc w:val="both"/>
        <w:rPr>
          <w:rFonts w:ascii="Verdana" w:hAnsi="Verdana" w:cstheme="majorHAnsi"/>
          <w:vanish/>
          <w:sz w:val="18"/>
          <w:szCs w:val="18"/>
        </w:rPr>
      </w:pPr>
    </w:p>
    <w:p w14:paraId="6C8EEEC4" w14:textId="77777777" w:rsidR="00C60413" w:rsidRPr="00C60413" w:rsidRDefault="00C60413" w:rsidP="00B3016E">
      <w:pPr>
        <w:pStyle w:val="Akapitzlist"/>
        <w:numPr>
          <w:ilvl w:val="1"/>
          <w:numId w:val="11"/>
        </w:numPr>
        <w:spacing w:line="360" w:lineRule="auto"/>
        <w:jc w:val="both"/>
        <w:rPr>
          <w:rFonts w:ascii="Verdana" w:hAnsi="Verdana" w:cstheme="majorHAnsi"/>
          <w:vanish/>
          <w:sz w:val="18"/>
          <w:szCs w:val="18"/>
        </w:rPr>
      </w:pPr>
    </w:p>
    <w:p w14:paraId="14C9884A" w14:textId="77777777" w:rsidR="00C60413" w:rsidRPr="00C60413" w:rsidRDefault="00C60413" w:rsidP="00B3016E">
      <w:pPr>
        <w:pStyle w:val="Akapitzlist"/>
        <w:numPr>
          <w:ilvl w:val="2"/>
          <w:numId w:val="11"/>
        </w:numPr>
        <w:spacing w:line="360" w:lineRule="auto"/>
        <w:jc w:val="both"/>
        <w:rPr>
          <w:rFonts w:ascii="Verdana" w:hAnsi="Verdana" w:cstheme="majorHAnsi"/>
          <w:vanish/>
          <w:sz w:val="18"/>
          <w:szCs w:val="18"/>
        </w:rPr>
      </w:pPr>
    </w:p>
    <w:p w14:paraId="176B203A" w14:textId="426AC30C" w:rsidR="001351B0" w:rsidRPr="00B544B2" w:rsidRDefault="001351B0" w:rsidP="00B3016E">
      <w:pPr>
        <w:pStyle w:val="Akapitzlist"/>
        <w:numPr>
          <w:ilvl w:val="2"/>
          <w:numId w:val="11"/>
        </w:numPr>
        <w:spacing w:line="360" w:lineRule="auto"/>
        <w:ind w:left="1071"/>
        <w:jc w:val="both"/>
        <w:rPr>
          <w:rFonts w:ascii="Verdana" w:hAnsi="Verdana" w:cstheme="majorHAnsi"/>
          <w:sz w:val="18"/>
          <w:szCs w:val="18"/>
        </w:rPr>
      </w:pPr>
      <w:r w:rsidRPr="00B544B2">
        <w:rPr>
          <w:rFonts w:ascii="Verdana" w:hAnsi="Verdana" w:cstheme="majorHAnsi"/>
          <w:sz w:val="18"/>
          <w:szCs w:val="18"/>
        </w:rPr>
        <w:t>w przypadku sumowania cena za poszczególne pozycje:</w:t>
      </w:r>
    </w:p>
    <w:p w14:paraId="2511E856" w14:textId="7A06AA9D" w:rsidR="001351B0" w:rsidRPr="00B544B2" w:rsidRDefault="001351B0" w:rsidP="00EA081B">
      <w:pPr>
        <w:spacing w:line="360" w:lineRule="auto"/>
        <w:ind w:left="1134" w:hanging="283"/>
        <w:jc w:val="both"/>
        <w:rPr>
          <w:rFonts w:ascii="Verdana" w:hAnsi="Verdana" w:cstheme="majorHAnsi"/>
          <w:sz w:val="18"/>
          <w:szCs w:val="18"/>
        </w:rPr>
      </w:pPr>
      <w:r w:rsidRPr="00B544B2">
        <w:rPr>
          <w:rFonts w:ascii="Verdana" w:hAnsi="Verdana" w:cstheme="majorHAnsi"/>
          <w:sz w:val="18"/>
          <w:szCs w:val="18"/>
        </w:rPr>
        <w:t xml:space="preserve">- </w:t>
      </w:r>
      <w:r w:rsidR="00B7578D" w:rsidRPr="00B544B2">
        <w:rPr>
          <w:rFonts w:ascii="Verdana" w:hAnsi="Verdana" w:cstheme="majorHAnsi"/>
          <w:sz w:val="18"/>
          <w:szCs w:val="18"/>
        </w:rPr>
        <w:t xml:space="preserve"> </w:t>
      </w:r>
      <w:r w:rsidRPr="00B544B2">
        <w:rPr>
          <w:rFonts w:ascii="Verdana" w:hAnsi="Verdana" w:cstheme="majorHAnsi"/>
          <w:sz w:val="18"/>
          <w:szCs w:val="18"/>
        </w:rPr>
        <w:t>jeżeli obliczona cena nie odpowiada sumie cen za pozycję, przyjmuje się, że prawidłowo podano ceny za poszczególne pozycje.</w:t>
      </w:r>
    </w:p>
    <w:p w14:paraId="6057C0CA" w14:textId="7643E35A" w:rsidR="00AC376B" w:rsidRPr="00B544B2" w:rsidRDefault="00AC376B" w:rsidP="00B3016E">
      <w:pPr>
        <w:pStyle w:val="Akapitzlist"/>
        <w:numPr>
          <w:ilvl w:val="1"/>
          <w:numId w:val="6"/>
        </w:numPr>
        <w:spacing w:line="360" w:lineRule="auto"/>
        <w:ind w:left="1134" w:hanging="774"/>
        <w:jc w:val="both"/>
        <w:rPr>
          <w:rFonts w:ascii="Verdana" w:hAnsi="Verdana" w:cstheme="majorHAnsi"/>
          <w:sz w:val="18"/>
          <w:szCs w:val="18"/>
        </w:rPr>
      </w:pPr>
      <w:r w:rsidRPr="00B544B2">
        <w:rPr>
          <w:rFonts w:ascii="Verdana" w:hAnsi="Verdana" w:cstheme="majorHAnsi"/>
          <w:sz w:val="18"/>
          <w:szCs w:val="18"/>
        </w:rPr>
        <w:t>W przypadku,</w:t>
      </w:r>
      <w:r w:rsidR="002626CE" w:rsidRPr="00B544B2">
        <w:rPr>
          <w:rFonts w:ascii="Verdana" w:hAnsi="Verdana" w:cstheme="majorHAnsi"/>
          <w:sz w:val="18"/>
          <w:szCs w:val="18"/>
        </w:rPr>
        <w:t xml:space="preserve"> o </w:t>
      </w:r>
      <w:r w:rsidRPr="00B544B2">
        <w:rPr>
          <w:rFonts w:ascii="Verdana" w:hAnsi="Verdana" w:cstheme="majorHAnsi"/>
          <w:sz w:val="18"/>
          <w:szCs w:val="18"/>
        </w:rPr>
        <w:t>którym mowa</w:t>
      </w:r>
      <w:r w:rsidR="002626CE" w:rsidRPr="00B544B2">
        <w:rPr>
          <w:rFonts w:ascii="Verdana" w:hAnsi="Verdana" w:cstheme="majorHAnsi"/>
          <w:sz w:val="18"/>
          <w:szCs w:val="18"/>
        </w:rPr>
        <w:t xml:space="preserve"> w </w:t>
      </w:r>
      <w:r w:rsidRPr="00B544B2">
        <w:rPr>
          <w:rFonts w:ascii="Verdana" w:hAnsi="Verdana" w:cstheme="majorHAnsi"/>
          <w:sz w:val="18"/>
          <w:szCs w:val="18"/>
        </w:rPr>
        <w:t xml:space="preserve">pkt. </w:t>
      </w:r>
      <w:r w:rsidR="000000C3" w:rsidRPr="00B544B2">
        <w:rPr>
          <w:rFonts w:ascii="Verdana" w:hAnsi="Verdana" w:cstheme="majorHAnsi"/>
          <w:sz w:val="18"/>
          <w:szCs w:val="18"/>
        </w:rPr>
        <w:t>1</w:t>
      </w:r>
      <w:r w:rsidR="00F57CC9" w:rsidRPr="00B544B2">
        <w:rPr>
          <w:rFonts w:ascii="Verdana" w:hAnsi="Verdana" w:cstheme="majorHAnsi"/>
          <w:sz w:val="18"/>
          <w:szCs w:val="18"/>
        </w:rPr>
        <w:t>4</w:t>
      </w:r>
      <w:r w:rsidR="000000C3" w:rsidRPr="00B544B2">
        <w:rPr>
          <w:rFonts w:ascii="Verdana" w:hAnsi="Verdana" w:cstheme="majorHAnsi"/>
          <w:sz w:val="18"/>
          <w:szCs w:val="18"/>
        </w:rPr>
        <w:t>.1</w:t>
      </w:r>
      <w:r w:rsidR="00D81597" w:rsidRPr="00B544B2">
        <w:rPr>
          <w:rFonts w:ascii="Verdana" w:hAnsi="Verdana" w:cstheme="majorHAnsi"/>
          <w:sz w:val="18"/>
          <w:szCs w:val="18"/>
        </w:rPr>
        <w:t>6</w:t>
      </w:r>
      <w:r w:rsidR="000000C3" w:rsidRPr="00B544B2">
        <w:rPr>
          <w:rFonts w:ascii="Verdana" w:hAnsi="Verdana" w:cstheme="majorHAnsi"/>
          <w:sz w:val="18"/>
          <w:szCs w:val="18"/>
        </w:rPr>
        <w:t>.3</w:t>
      </w:r>
      <w:r w:rsidRPr="00B544B2">
        <w:rPr>
          <w:rFonts w:ascii="Verdana" w:hAnsi="Verdana" w:cstheme="majorHAnsi"/>
          <w:sz w:val="18"/>
          <w:szCs w:val="18"/>
        </w:rPr>
        <w:t>) SWZ, Zamawiający wyznacza Wykonawcy odpowiedni termin na wyrażenie zgody na poprawienie</w:t>
      </w:r>
      <w:r w:rsidR="002626CE" w:rsidRPr="00B544B2">
        <w:rPr>
          <w:rFonts w:ascii="Verdana" w:hAnsi="Verdana" w:cstheme="majorHAnsi"/>
          <w:sz w:val="18"/>
          <w:szCs w:val="18"/>
        </w:rPr>
        <w:t xml:space="preserve"> w </w:t>
      </w:r>
      <w:r w:rsidRPr="00B544B2">
        <w:rPr>
          <w:rFonts w:ascii="Verdana" w:hAnsi="Verdana" w:cstheme="majorHAnsi"/>
          <w:sz w:val="18"/>
          <w:szCs w:val="18"/>
        </w:rPr>
        <w:t>ofercie omyłki lub zakwestionowanie jej poprawienia. Brak odpowiedzi</w:t>
      </w:r>
      <w:r w:rsidR="002626CE" w:rsidRPr="00B544B2">
        <w:rPr>
          <w:rFonts w:ascii="Verdana" w:hAnsi="Verdana" w:cstheme="majorHAnsi"/>
          <w:sz w:val="18"/>
          <w:szCs w:val="18"/>
        </w:rPr>
        <w:t xml:space="preserve"> w </w:t>
      </w:r>
      <w:r w:rsidRPr="00B544B2">
        <w:rPr>
          <w:rFonts w:ascii="Verdana" w:hAnsi="Verdana" w:cstheme="majorHAnsi"/>
          <w:sz w:val="18"/>
          <w:szCs w:val="18"/>
        </w:rPr>
        <w:t>wyznaczonym terminie uznaje się za wyrażenie zgody na poprawienie omyłki.</w:t>
      </w:r>
    </w:p>
    <w:p w14:paraId="0C848D08" w14:textId="3BB807C2" w:rsidR="0014624E" w:rsidRPr="00B544B2" w:rsidRDefault="00937A4C" w:rsidP="00C20DC3">
      <w:pPr>
        <w:pStyle w:val="Nagwek2"/>
        <w:spacing w:after="240" w:line="360" w:lineRule="auto"/>
        <w:ind w:left="851" w:hanging="567"/>
        <w:rPr>
          <w:sz w:val="18"/>
          <w:szCs w:val="18"/>
        </w:rPr>
      </w:pPr>
      <w:bookmarkStart w:id="24" w:name="_Toc98155458"/>
      <w:r w:rsidRPr="00B544B2">
        <w:rPr>
          <w:sz w:val="18"/>
          <w:szCs w:val="18"/>
        </w:rPr>
        <w:t>Wymagania dotyczące wadium</w:t>
      </w:r>
      <w:bookmarkEnd w:id="24"/>
    </w:p>
    <w:p w14:paraId="000000F9" w14:textId="0978A243" w:rsidR="000B72C3" w:rsidRPr="00B544B2" w:rsidRDefault="00C710FD" w:rsidP="00B3016E">
      <w:pPr>
        <w:pStyle w:val="Akapitzlist"/>
        <w:numPr>
          <w:ilvl w:val="1"/>
          <w:numId w:val="6"/>
        </w:numPr>
        <w:spacing w:line="360" w:lineRule="auto"/>
        <w:ind w:left="993" w:hanging="633"/>
        <w:jc w:val="both"/>
        <w:rPr>
          <w:rFonts w:ascii="Verdana" w:hAnsi="Verdana" w:cstheme="majorHAnsi"/>
          <w:sz w:val="18"/>
          <w:szCs w:val="18"/>
        </w:rPr>
      </w:pPr>
      <w:r w:rsidRPr="00B544B2">
        <w:rPr>
          <w:rFonts w:ascii="Verdana" w:hAnsi="Verdana" w:cstheme="majorHAnsi"/>
          <w:sz w:val="18"/>
          <w:szCs w:val="18"/>
        </w:rPr>
        <w:t>Zamawiający nie wymaga zabezpieczenia oferty poprzez złożenie wadium.</w:t>
      </w:r>
    </w:p>
    <w:p w14:paraId="000000FA" w14:textId="6BDA2768" w:rsidR="000B72C3" w:rsidRPr="00B544B2" w:rsidRDefault="00937A4C" w:rsidP="00C20DC3">
      <w:pPr>
        <w:pStyle w:val="Nagwek2"/>
        <w:spacing w:after="240" w:line="360" w:lineRule="auto"/>
        <w:ind w:left="851" w:hanging="567"/>
        <w:rPr>
          <w:sz w:val="18"/>
          <w:szCs w:val="18"/>
        </w:rPr>
      </w:pPr>
      <w:bookmarkStart w:id="25" w:name="_Toc98155459"/>
      <w:r w:rsidRPr="00B544B2">
        <w:rPr>
          <w:sz w:val="18"/>
          <w:szCs w:val="18"/>
        </w:rPr>
        <w:t>Termin związania ofertą</w:t>
      </w:r>
      <w:bookmarkEnd w:id="25"/>
      <w:r w:rsidR="006C11BB" w:rsidRPr="00B544B2">
        <w:rPr>
          <w:sz w:val="18"/>
          <w:szCs w:val="18"/>
        </w:rPr>
        <w:t xml:space="preserve">   </w:t>
      </w:r>
    </w:p>
    <w:p w14:paraId="000000FB" w14:textId="4D709926" w:rsidR="000B72C3" w:rsidRPr="00B544B2" w:rsidRDefault="00937A4C" w:rsidP="00B3016E">
      <w:pPr>
        <w:pStyle w:val="Akapitzlist"/>
        <w:numPr>
          <w:ilvl w:val="1"/>
          <w:numId w:val="6"/>
        </w:numPr>
        <w:spacing w:line="360" w:lineRule="auto"/>
        <w:ind w:left="993" w:hanging="633"/>
        <w:jc w:val="both"/>
        <w:rPr>
          <w:rFonts w:ascii="Verdana" w:hAnsi="Verdana" w:cstheme="majorHAnsi"/>
          <w:sz w:val="18"/>
          <w:szCs w:val="18"/>
        </w:rPr>
      </w:pPr>
      <w:r w:rsidRPr="00B544B2">
        <w:rPr>
          <w:rFonts w:ascii="Verdana" w:hAnsi="Verdana" w:cstheme="majorHAnsi"/>
          <w:sz w:val="18"/>
          <w:szCs w:val="18"/>
        </w:rPr>
        <w:t>Wykonawca będzie związany ofertą przez okres 30 dn</w:t>
      </w:r>
      <w:r w:rsidR="0014624E" w:rsidRPr="00B544B2">
        <w:rPr>
          <w:rFonts w:ascii="Verdana" w:hAnsi="Verdana" w:cstheme="majorHAnsi"/>
          <w:sz w:val="18"/>
          <w:szCs w:val="18"/>
        </w:rPr>
        <w:t>i</w:t>
      </w:r>
      <w:r w:rsidRPr="00B544B2">
        <w:rPr>
          <w:rFonts w:ascii="Verdana" w:hAnsi="Verdana" w:cstheme="majorHAnsi"/>
          <w:b/>
          <w:sz w:val="18"/>
          <w:szCs w:val="18"/>
        </w:rPr>
        <w:t xml:space="preserve">, </w:t>
      </w:r>
      <w:r w:rsidRPr="00D725DB">
        <w:rPr>
          <w:rFonts w:ascii="Verdana" w:hAnsi="Verdana" w:cstheme="majorHAnsi"/>
          <w:b/>
          <w:sz w:val="18"/>
          <w:szCs w:val="18"/>
        </w:rPr>
        <w:t>tj. do dnia</w:t>
      </w:r>
      <w:r w:rsidR="00C710FD" w:rsidRPr="00D725DB">
        <w:rPr>
          <w:rFonts w:ascii="Verdana" w:hAnsi="Verdana" w:cstheme="majorHAnsi"/>
          <w:b/>
          <w:sz w:val="18"/>
          <w:szCs w:val="18"/>
        </w:rPr>
        <w:t xml:space="preserve"> </w:t>
      </w:r>
      <w:r w:rsidR="00C360A0">
        <w:rPr>
          <w:rFonts w:ascii="Verdana" w:hAnsi="Verdana" w:cstheme="majorHAnsi"/>
          <w:b/>
          <w:sz w:val="18"/>
          <w:szCs w:val="18"/>
          <w:highlight w:val="yellow"/>
        </w:rPr>
        <w:t>06</w:t>
      </w:r>
      <w:r w:rsidR="005D2514" w:rsidRPr="00DE5614">
        <w:rPr>
          <w:rFonts w:ascii="Verdana" w:hAnsi="Verdana" w:cstheme="majorHAnsi"/>
          <w:b/>
          <w:sz w:val="18"/>
          <w:szCs w:val="18"/>
          <w:highlight w:val="yellow"/>
        </w:rPr>
        <w:t>.0</w:t>
      </w:r>
      <w:r w:rsidR="005E74C5" w:rsidRPr="00DE5614">
        <w:rPr>
          <w:rFonts w:ascii="Verdana" w:hAnsi="Verdana" w:cstheme="majorHAnsi"/>
          <w:b/>
          <w:sz w:val="18"/>
          <w:szCs w:val="18"/>
          <w:highlight w:val="yellow"/>
        </w:rPr>
        <w:t>5</w:t>
      </w:r>
      <w:r w:rsidR="005D2514" w:rsidRPr="00DE5614">
        <w:rPr>
          <w:rFonts w:ascii="Verdana" w:hAnsi="Verdana" w:cstheme="majorHAnsi"/>
          <w:b/>
          <w:sz w:val="18"/>
          <w:szCs w:val="18"/>
          <w:highlight w:val="yellow"/>
        </w:rPr>
        <w:t>.202</w:t>
      </w:r>
      <w:r w:rsidR="00C360A0">
        <w:rPr>
          <w:rFonts w:ascii="Verdana" w:hAnsi="Verdana" w:cstheme="majorHAnsi"/>
          <w:b/>
          <w:sz w:val="18"/>
          <w:szCs w:val="18"/>
          <w:highlight w:val="yellow"/>
        </w:rPr>
        <w:t>5</w:t>
      </w:r>
      <w:r w:rsidR="00BC1B09" w:rsidRPr="00DE5614">
        <w:rPr>
          <w:rFonts w:ascii="Verdana" w:hAnsi="Verdana" w:cstheme="majorHAnsi"/>
          <w:b/>
          <w:sz w:val="18"/>
          <w:szCs w:val="18"/>
          <w:highlight w:val="yellow"/>
        </w:rPr>
        <w:t xml:space="preserve"> </w:t>
      </w:r>
      <w:r w:rsidR="005D2514" w:rsidRPr="00DE5614">
        <w:rPr>
          <w:rFonts w:ascii="Verdana" w:hAnsi="Verdana" w:cstheme="majorHAnsi"/>
          <w:b/>
          <w:sz w:val="18"/>
          <w:szCs w:val="18"/>
          <w:highlight w:val="yellow"/>
        </w:rPr>
        <w:t>r</w:t>
      </w:r>
      <w:r w:rsidR="005D2514" w:rsidRPr="00034CB0">
        <w:rPr>
          <w:rFonts w:ascii="Verdana" w:hAnsi="Verdana" w:cstheme="majorHAnsi"/>
          <w:b/>
          <w:sz w:val="18"/>
          <w:szCs w:val="18"/>
        </w:rPr>
        <w:t>.</w:t>
      </w:r>
      <w:r w:rsidRPr="00B544B2">
        <w:rPr>
          <w:rFonts w:ascii="Verdana" w:hAnsi="Verdana" w:cstheme="majorHAnsi"/>
          <w:sz w:val="18"/>
          <w:szCs w:val="18"/>
        </w:rPr>
        <w:t xml:space="preserve"> Bieg terminu związania ofertą rozpoczyna się wraz</w:t>
      </w:r>
      <w:r w:rsidR="002626CE" w:rsidRPr="00B544B2">
        <w:rPr>
          <w:rFonts w:ascii="Verdana" w:hAnsi="Verdana" w:cstheme="majorHAnsi"/>
          <w:sz w:val="18"/>
          <w:szCs w:val="18"/>
        </w:rPr>
        <w:t xml:space="preserve"> z </w:t>
      </w:r>
      <w:r w:rsidRPr="00B544B2">
        <w:rPr>
          <w:rFonts w:ascii="Verdana" w:hAnsi="Verdana" w:cstheme="majorHAnsi"/>
          <w:sz w:val="18"/>
          <w:szCs w:val="18"/>
        </w:rPr>
        <w:t>upływem terminu składania ofert.</w:t>
      </w:r>
    </w:p>
    <w:p w14:paraId="000000FC" w14:textId="131A26B6" w:rsidR="000B72C3" w:rsidRPr="00B544B2" w:rsidRDefault="00937A4C" w:rsidP="00B3016E">
      <w:pPr>
        <w:pStyle w:val="Akapitzlist"/>
        <w:numPr>
          <w:ilvl w:val="1"/>
          <w:numId w:val="6"/>
        </w:numPr>
        <w:spacing w:line="360" w:lineRule="auto"/>
        <w:ind w:left="993" w:hanging="633"/>
        <w:jc w:val="both"/>
        <w:rPr>
          <w:rFonts w:ascii="Verdana" w:hAnsi="Verdana" w:cstheme="majorHAnsi"/>
          <w:sz w:val="18"/>
          <w:szCs w:val="18"/>
        </w:rPr>
      </w:pPr>
      <w:r w:rsidRPr="00B544B2">
        <w:rPr>
          <w:rFonts w:ascii="Verdana" w:hAnsi="Verdana" w:cstheme="majorHAnsi"/>
          <w:sz w:val="18"/>
          <w:szCs w:val="18"/>
        </w:rPr>
        <w:t xml:space="preserve">W przypadku gdy wybór najkorzystniejszej oferty nie nastąpi przed upływem terminu związania </w:t>
      </w:r>
      <w:r w:rsidR="00C444D8" w:rsidRPr="00B544B2">
        <w:rPr>
          <w:rFonts w:ascii="Verdana" w:hAnsi="Verdana" w:cstheme="majorHAnsi"/>
          <w:sz w:val="18"/>
          <w:szCs w:val="18"/>
        </w:rPr>
        <w:t>ofertą wskazanego</w:t>
      </w:r>
      <w:r w:rsidR="002626CE" w:rsidRPr="00B544B2">
        <w:rPr>
          <w:rFonts w:ascii="Verdana" w:hAnsi="Verdana" w:cstheme="majorHAnsi"/>
          <w:sz w:val="18"/>
          <w:szCs w:val="18"/>
        </w:rPr>
        <w:t xml:space="preserve"> w </w:t>
      </w:r>
      <w:r w:rsidR="00DD72FA" w:rsidRPr="00B544B2">
        <w:rPr>
          <w:rFonts w:ascii="Verdana" w:hAnsi="Verdana" w:cstheme="majorHAnsi"/>
          <w:sz w:val="18"/>
          <w:szCs w:val="18"/>
        </w:rPr>
        <w:t xml:space="preserve">pkt </w:t>
      </w:r>
      <w:r w:rsidR="000B4793" w:rsidRPr="00B544B2">
        <w:rPr>
          <w:rFonts w:ascii="Verdana" w:hAnsi="Verdana" w:cstheme="majorHAnsi"/>
          <w:sz w:val="18"/>
          <w:szCs w:val="18"/>
        </w:rPr>
        <w:t>1</w:t>
      </w:r>
      <w:r w:rsidR="00F43CF2" w:rsidRPr="00B544B2">
        <w:rPr>
          <w:rFonts w:ascii="Verdana" w:hAnsi="Verdana" w:cstheme="majorHAnsi"/>
          <w:sz w:val="18"/>
          <w:szCs w:val="18"/>
        </w:rPr>
        <w:t>6</w:t>
      </w:r>
      <w:r w:rsidR="000B4793" w:rsidRPr="00B544B2">
        <w:rPr>
          <w:rFonts w:ascii="Verdana" w:hAnsi="Verdana" w:cstheme="majorHAnsi"/>
          <w:sz w:val="18"/>
          <w:szCs w:val="18"/>
        </w:rPr>
        <w:t xml:space="preserve">.1 </w:t>
      </w:r>
      <w:r w:rsidR="00DD72FA" w:rsidRPr="00B544B2">
        <w:rPr>
          <w:rFonts w:ascii="Verdana" w:hAnsi="Verdana" w:cstheme="majorHAnsi"/>
          <w:sz w:val="18"/>
          <w:szCs w:val="18"/>
        </w:rPr>
        <w:t>SWZ</w:t>
      </w:r>
      <w:r w:rsidRPr="00B544B2">
        <w:rPr>
          <w:rFonts w:ascii="Verdana" w:hAnsi="Verdana" w:cstheme="majorHAnsi"/>
          <w:sz w:val="18"/>
          <w:szCs w:val="18"/>
        </w:rPr>
        <w:t>, Zamawiający przed upływem terminu związania ofertą zwraca się jednokrotnie do Wykonawców</w:t>
      </w:r>
      <w:r w:rsidR="002626CE" w:rsidRPr="00B544B2">
        <w:rPr>
          <w:rFonts w:ascii="Verdana" w:hAnsi="Verdana" w:cstheme="majorHAnsi"/>
          <w:sz w:val="18"/>
          <w:szCs w:val="18"/>
        </w:rPr>
        <w:t xml:space="preserve"> o </w:t>
      </w:r>
      <w:r w:rsidRPr="00B544B2">
        <w:rPr>
          <w:rFonts w:ascii="Verdana" w:hAnsi="Verdana" w:cstheme="majorHAnsi"/>
          <w:sz w:val="18"/>
          <w:szCs w:val="18"/>
        </w:rPr>
        <w:t>wyrażenie zgody na przedłużenie tego terminu</w:t>
      </w:r>
      <w:r w:rsidR="002626CE" w:rsidRPr="00B544B2">
        <w:rPr>
          <w:rFonts w:ascii="Verdana" w:hAnsi="Verdana" w:cstheme="majorHAnsi"/>
          <w:sz w:val="18"/>
          <w:szCs w:val="18"/>
        </w:rPr>
        <w:t xml:space="preserve"> o </w:t>
      </w:r>
      <w:r w:rsidRPr="00B544B2">
        <w:rPr>
          <w:rFonts w:ascii="Verdana" w:hAnsi="Verdana" w:cstheme="majorHAnsi"/>
          <w:sz w:val="18"/>
          <w:szCs w:val="18"/>
        </w:rPr>
        <w:t>wskazywany przez niego okres, nie dłuższy niż 30 dni. Przedłużenie terminu związania ofertą wymaga złożenia przez wykonawcę pisemnego oświadczenia</w:t>
      </w:r>
      <w:r w:rsidR="002626CE" w:rsidRPr="00B544B2">
        <w:rPr>
          <w:rFonts w:ascii="Verdana" w:hAnsi="Verdana" w:cstheme="majorHAnsi"/>
          <w:sz w:val="18"/>
          <w:szCs w:val="18"/>
        </w:rPr>
        <w:t xml:space="preserve"> o </w:t>
      </w:r>
      <w:r w:rsidRPr="00B544B2">
        <w:rPr>
          <w:rFonts w:ascii="Verdana" w:hAnsi="Verdana" w:cstheme="majorHAnsi"/>
          <w:sz w:val="18"/>
          <w:szCs w:val="18"/>
        </w:rPr>
        <w:t>wyrażeniu zgody na przedłużenie terminu związania ofertą.</w:t>
      </w:r>
    </w:p>
    <w:p w14:paraId="000000FE" w14:textId="2DA1CDB0" w:rsidR="000B72C3" w:rsidRPr="00B544B2" w:rsidRDefault="00937A4C" w:rsidP="00C20DC3">
      <w:pPr>
        <w:pStyle w:val="Nagwek2"/>
        <w:spacing w:after="240" w:line="360" w:lineRule="auto"/>
        <w:ind w:left="851" w:hanging="567"/>
        <w:rPr>
          <w:sz w:val="18"/>
          <w:szCs w:val="18"/>
        </w:rPr>
      </w:pPr>
      <w:bookmarkStart w:id="26" w:name="_Toc98155460"/>
      <w:r w:rsidRPr="00B544B2">
        <w:rPr>
          <w:sz w:val="18"/>
          <w:szCs w:val="18"/>
        </w:rPr>
        <w:t>Miejsce</w:t>
      </w:r>
      <w:r w:rsidR="002626CE" w:rsidRPr="00B544B2">
        <w:rPr>
          <w:sz w:val="18"/>
          <w:szCs w:val="18"/>
        </w:rPr>
        <w:t xml:space="preserve"> i </w:t>
      </w:r>
      <w:r w:rsidRPr="00B544B2">
        <w:rPr>
          <w:sz w:val="18"/>
          <w:szCs w:val="18"/>
        </w:rPr>
        <w:t>termin składania ofert</w:t>
      </w:r>
      <w:bookmarkEnd w:id="26"/>
    </w:p>
    <w:p w14:paraId="000000FF" w14:textId="46998033" w:rsidR="000B72C3" w:rsidRPr="00B544B2" w:rsidRDefault="00937A4C" w:rsidP="00B3016E">
      <w:pPr>
        <w:pStyle w:val="Akapitzlist"/>
        <w:numPr>
          <w:ilvl w:val="1"/>
          <w:numId w:val="6"/>
        </w:numPr>
        <w:spacing w:line="360" w:lineRule="auto"/>
        <w:ind w:left="993" w:hanging="633"/>
        <w:jc w:val="both"/>
        <w:rPr>
          <w:rFonts w:ascii="Verdana" w:hAnsi="Verdana" w:cstheme="majorHAnsi"/>
          <w:color w:val="FF0000"/>
          <w:sz w:val="18"/>
          <w:szCs w:val="18"/>
        </w:rPr>
      </w:pPr>
      <w:r w:rsidRPr="00B544B2">
        <w:rPr>
          <w:rFonts w:ascii="Verdana" w:hAnsi="Verdana" w:cstheme="majorHAnsi"/>
          <w:sz w:val="18"/>
          <w:szCs w:val="18"/>
        </w:rPr>
        <w:t>Ofertę wraz</w:t>
      </w:r>
      <w:r w:rsidR="002626CE" w:rsidRPr="00B544B2">
        <w:rPr>
          <w:rFonts w:ascii="Verdana" w:hAnsi="Verdana" w:cstheme="majorHAnsi"/>
          <w:sz w:val="18"/>
          <w:szCs w:val="18"/>
        </w:rPr>
        <w:t xml:space="preserve"> z </w:t>
      </w:r>
      <w:r w:rsidRPr="00B544B2">
        <w:rPr>
          <w:rFonts w:ascii="Verdana" w:hAnsi="Verdana" w:cstheme="majorHAnsi"/>
          <w:sz w:val="18"/>
          <w:szCs w:val="18"/>
        </w:rPr>
        <w:t xml:space="preserve">wymaganymi dokumentami należy umieścić na </w:t>
      </w:r>
      <w:r w:rsidR="00B04F92" w:rsidRPr="00B544B2">
        <w:rPr>
          <w:rFonts w:ascii="Verdana" w:hAnsi="Verdana" w:cstheme="majorHAnsi"/>
          <w:sz w:val="18"/>
          <w:szCs w:val="18"/>
        </w:rPr>
        <w:t>Platformie</w:t>
      </w:r>
      <w:r w:rsidRPr="00B544B2">
        <w:rPr>
          <w:rFonts w:ascii="Verdana" w:hAnsi="Verdana" w:cstheme="majorHAnsi"/>
          <w:sz w:val="18"/>
          <w:szCs w:val="18"/>
        </w:rPr>
        <w:t xml:space="preserve"> pod adresem </w:t>
      </w:r>
      <w:hyperlink r:id="rId20" w:history="1">
        <w:r w:rsidR="00B04F92" w:rsidRPr="00B544B2">
          <w:rPr>
            <w:rFonts w:ascii="Verdana" w:hAnsi="Verdana" w:cstheme="majorHAnsi"/>
            <w:sz w:val="18"/>
            <w:szCs w:val="18"/>
          </w:rPr>
          <w:t>https://platformazakupowa.pl/pn/uni.lodz</w:t>
        </w:r>
      </w:hyperlink>
      <w:r w:rsidR="00B04F92" w:rsidRPr="00B544B2">
        <w:rPr>
          <w:rFonts w:ascii="Verdana" w:hAnsi="Verdana" w:cstheme="majorHAnsi"/>
          <w:sz w:val="18"/>
          <w:szCs w:val="18"/>
        </w:rPr>
        <w:t xml:space="preserve"> </w:t>
      </w:r>
      <w:r w:rsidRPr="00B544B2">
        <w:rPr>
          <w:rFonts w:ascii="Verdana" w:hAnsi="Verdana" w:cstheme="majorHAnsi"/>
          <w:sz w:val="18"/>
          <w:szCs w:val="18"/>
        </w:rPr>
        <w:t xml:space="preserve">na stronie internetowej prowadzonego postępowania do dnia </w:t>
      </w:r>
      <w:r w:rsidR="00247B6A">
        <w:rPr>
          <w:rFonts w:ascii="Verdana" w:hAnsi="Verdana" w:cstheme="majorHAnsi"/>
          <w:b/>
          <w:bCs/>
          <w:sz w:val="18"/>
          <w:szCs w:val="18"/>
          <w:highlight w:val="yellow"/>
        </w:rPr>
        <w:t>07</w:t>
      </w:r>
      <w:r w:rsidR="0012053E" w:rsidRPr="005209BD">
        <w:rPr>
          <w:rFonts w:ascii="Verdana" w:hAnsi="Verdana" w:cstheme="majorHAnsi"/>
          <w:b/>
          <w:bCs/>
          <w:sz w:val="18"/>
          <w:szCs w:val="18"/>
          <w:highlight w:val="yellow"/>
        </w:rPr>
        <w:t>.0</w:t>
      </w:r>
      <w:r w:rsidR="00E23A0B" w:rsidRPr="005209BD">
        <w:rPr>
          <w:rFonts w:ascii="Verdana" w:hAnsi="Verdana" w:cstheme="majorHAnsi"/>
          <w:b/>
          <w:bCs/>
          <w:sz w:val="18"/>
          <w:szCs w:val="18"/>
          <w:highlight w:val="yellow"/>
        </w:rPr>
        <w:t>4</w:t>
      </w:r>
      <w:r w:rsidR="00050C31" w:rsidRPr="005209BD">
        <w:rPr>
          <w:rFonts w:ascii="Verdana" w:hAnsi="Verdana" w:cstheme="majorHAnsi"/>
          <w:b/>
          <w:bCs/>
          <w:sz w:val="18"/>
          <w:szCs w:val="18"/>
          <w:highlight w:val="yellow"/>
        </w:rPr>
        <w:t>.202</w:t>
      </w:r>
      <w:r w:rsidR="00247B6A">
        <w:rPr>
          <w:rFonts w:ascii="Verdana" w:hAnsi="Verdana" w:cstheme="majorHAnsi"/>
          <w:b/>
          <w:bCs/>
          <w:sz w:val="18"/>
          <w:szCs w:val="18"/>
        </w:rPr>
        <w:t>5</w:t>
      </w:r>
      <w:r w:rsidR="00050C31" w:rsidRPr="00D725DB">
        <w:rPr>
          <w:rFonts w:ascii="Verdana" w:hAnsi="Verdana" w:cstheme="majorHAnsi"/>
          <w:b/>
          <w:bCs/>
          <w:sz w:val="18"/>
          <w:szCs w:val="18"/>
        </w:rPr>
        <w:t xml:space="preserve"> r.</w:t>
      </w:r>
      <w:r w:rsidRPr="00D725DB">
        <w:rPr>
          <w:rFonts w:ascii="Verdana" w:hAnsi="Verdana" w:cstheme="majorHAnsi"/>
          <w:b/>
          <w:bCs/>
          <w:sz w:val="18"/>
          <w:szCs w:val="18"/>
        </w:rPr>
        <w:t xml:space="preserve"> do godziny </w:t>
      </w:r>
      <w:r w:rsidR="00050C31" w:rsidRPr="00D725DB">
        <w:rPr>
          <w:rFonts w:ascii="Verdana" w:hAnsi="Verdana" w:cstheme="majorHAnsi"/>
          <w:b/>
          <w:bCs/>
          <w:sz w:val="18"/>
          <w:szCs w:val="18"/>
        </w:rPr>
        <w:t>10:</w:t>
      </w:r>
      <w:r w:rsidR="00B33668" w:rsidRPr="00D725DB">
        <w:rPr>
          <w:rFonts w:ascii="Verdana" w:hAnsi="Verdana" w:cstheme="majorHAnsi"/>
          <w:b/>
          <w:bCs/>
          <w:sz w:val="18"/>
          <w:szCs w:val="18"/>
        </w:rPr>
        <w:t>0</w:t>
      </w:r>
      <w:r w:rsidR="00050C31" w:rsidRPr="00D725DB">
        <w:rPr>
          <w:rFonts w:ascii="Verdana" w:hAnsi="Verdana" w:cstheme="majorHAnsi"/>
          <w:b/>
          <w:bCs/>
          <w:sz w:val="18"/>
          <w:szCs w:val="18"/>
        </w:rPr>
        <w:t>0</w:t>
      </w:r>
    </w:p>
    <w:p w14:paraId="00000100" w14:textId="77798822" w:rsidR="000B72C3" w:rsidRPr="00B544B2" w:rsidRDefault="00937A4C" w:rsidP="00B3016E">
      <w:pPr>
        <w:pStyle w:val="Akapitzlist"/>
        <w:numPr>
          <w:ilvl w:val="1"/>
          <w:numId w:val="6"/>
        </w:numPr>
        <w:spacing w:line="360" w:lineRule="auto"/>
        <w:ind w:left="993" w:hanging="633"/>
        <w:jc w:val="both"/>
        <w:rPr>
          <w:rFonts w:ascii="Verdana" w:hAnsi="Verdana" w:cstheme="majorHAnsi"/>
          <w:sz w:val="18"/>
          <w:szCs w:val="18"/>
        </w:rPr>
      </w:pPr>
      <w:r w:rsidRPr="00B544B2">
        <w:rPr>
          <w:rFonts w:ascii="Verdana" w:hAnsi="Verdana" w:cstheme="majorHAnsi"/>
          <w:sz w:val="18"/>
          <w:szCs w:val="18"/>
        </w:rPr>
        <w:t>Do oferty należy dołączyć wszystkie wymagane</w:t>
      </w:r>
      <w:r w:rsidR="002626CE" w:rsidRPr="00B544B2">
        <w:rPr>
          <w:rFonts w:ascii="Verdana" w:hAnsi="Verdana" w:cstheme="majorHAnsi"/>
          <w:sz w:val="18"/>
          <w:szCs w:val="18"/>
        </w:rPr>
        <w:t xml:space="preserve"> w </w:t>
      </w:r>
      <w:r w:rsidRPr="00B544B2">
        <w:rPr>
          <w:rFonts w:ascii="Verdana" w:hAnsi="Verdana" w:cstheme="majorHAnsi"/>
          <w:sz w:val="18"/>
          <w:szCs w:val="18"/>
        </w:rPr>
        <w:t>SWZ dokumenty.</w:t>
      </w:r>
    </w:p>
    <w:p w14:paraId="00000103" w14:textId="1039075F" w:rsidR="000B72C3" w:rsidRPr="00B544B2" w:rsidRDefault="00937A4C" w:rsidP="00B3016E">
      <w:pPr>
        <w:pStyle w:val="Akapitzlist"/>
        <w:numPr>
          <w:ilvl w:val="1"/>
          <w:numId w:val="6"/>
        </w:numPr>
        <w:spacing w:line="360" w:lineRule="auto"/>
        <w:ind w:left="993" w:hanging="633"/>
        <w:jc w:val="both"/>
        <w:rPr>
          <w:rFonts w:ascii="Verdana" w:hAnsi="Verdana" w:cstheme="majorHAnsi"/>
          <w:sz w:val="18"/>
          <w:szCs w:val="18"/>
        </w:rPr>
      </w:pPr>
      <w:r w:rsidRPr="00B544B2">
        <w:rPr>
          <w:rFonts w:ascii="Verdana" w:hAnsi="Verdana" w:cstheme="majorHAnsi"/>
          <w:sz w:val="18"/>
          <w:szCs w:val="18"/>
        </w:rPr>
        <w:t>Za datę złożenia oferty przyjmuje się datę jej przekazania</w:t>
      </w:r>
      <w:r w:rsidR="002626CE" w:rsidRPr="00B544B2">
        <w:rPr>
          <w:rFonts w:ascii="Verdana" w:hAnsi="Verdana" w:cstheme="majorHAnsi"/>
          <w:sz w:val="18"/>
          <w:szCs w:val="18"/>
        </w:rPr>
        <w:t xml:space="preserve"> w </w:t>
      </w:r>
      <w:r w:rsidRPr="00B544B2">
        <w:rPr>
          <w:rFonts w:ascii="Verdana" w:hAnsi="Verdana" w:cstheme="majorHAnsi"/>
          <w:sz w:val="18"/>
          <w:szCs w:val="18"/>
        </w:rPr>
        <w:t>systemie (platformie)</w:t>
      </w:r>
      <w:r w:rsidR="002626CE" w:rsidRPr="00B544B2">
        <w:rPr>
          <w:rFonts w:ascii="Verdana" w:hAnsi="Verdana" w:cstheme="majorHAnsi"/>
          <w:sz w:val="18"/>
          <w:szCs w:val="18"/>
        </w:rPr>
        <w:t xml:space="preserve"> w </w:t>
      </w:r>
      <w:r w:rsidRPr="00B544B2">
        <w:rPr>
          <w:rFonts w:ascii="Verdana" w:hAnsi="Verdana" w:cstheme="majorHAnsi"/>
          <w:sz w:val="18"/>
          <w:szCs w:val="18"/>
        </w:rPr>
        <w:t>drugim kroku składania oferty poprzez kliknięcie przycisku “Złóż ofertę”</w:t>
      </w:r>
      <w:r w:rsidR="002626CE" w:rsidRPr="00B544B2">
        <w:rPr>
          <w:rFonts w:ascii="Verdana" w:hAnsi="Verdana" w:cstheme="majorHAnsi"/>
          <w:sz w:val="18"/>
          <w:szCs w:val="18"/>
        </w:rPr>
        <w:t xml:space="preserve"> i </w:t>
      </w:r>
      <w:r w:rsidRPr="00B544B2">
        <w:rPr>
          <w:rFonts w:ascii="Verdana" w:hAnsi="Verdana" w:cstheme="majorHAnsi"/>
          <w:sz w:val="18"/>
          <w:szCs w:val="18"/>
        </w:rPr>
        <w:t>wyświetlenie się komunikatu, że oferta została zaszyfrowana</w:t>
      </w:r>
      <w:r w:rsidR="002626CE" w:rsidRPr="00B544B2">
        <w:rPr>
          <w:rFonts w:ascii="Verdana" w:hAnsi="Verdana" w:cstheme="majorHAnsi"/>
          <w:sz w:val="18"/>
          <w:szCs w:val="18"/>
        </w:rPr>
        <w:t xml:space="preserve"> i </w:t>
      </w:r>
      <w:r w:rsidRPr="00B544B2">
        <w:rPr>
          <w:rFonts w:ascii="Verdana" w:hAnsi="Verdana" w:cstheme="majorHAnsi"/>
          <w:sz w:val="18"/>
          <w:szCs w:val="18"/>
        </w:rPr>
        <w:t>złożona.</w:t>
      </w:r>
    </w:p>
    <w:p w14:paraId="00000105" w14:textId="5EBFC168" w:rsidR="000B72C3" w:rsidRPr="00B544B2" w:rsidRDefault="00937A4C" w:rsidP="00C20DC3">
      <w:pPr>
        <w:pStyle w:val="Nagwek2"/>
        <w:spacing w:after="240" w:line="360" w:lineRule="auto"/>
        <w:ind w:left="851" w:hanging="567"/>
        <w:rPr>
          <w:sz w:val="18"/>
          <w:szCs w:val="18"/>
        </w:rPr>
      </w:pPr>
      <w:bookmarkStart w:id="27" w:name="_Toc98155461"/>
      <w:r w:rsidRPr="00B544B2">
        <w:rPr>
          <w:sz w:val="18"/>
          <w:szCs w:val="18"/>
        </w:rPr>
        <w:t>Otwarcie ofert</w:t>
      </w:r>
      <w:bookmarkEnd w:id="27"/>
    </w:p>
    <w:p w14:paraId="00000106" w14:textId="5B75F50E" w:rsidR="000B72C3" w:rsidRPr="00B544B2" w:rsidRDefault="00937A4C" w:rsidP="00B3016E">
      <w:pPr>
        <w:pStyle w:val="Akapitzlist"/>
        <w:numPr>
          <w:ilvl w:val="1"/>
          <w:numId w:val="6"/>
        </w:numPr>
        <w:spacing w:line="360" w:lineRule="auto"/>
        <w:ind w:left="993" w:hanging="633"/>
        <w:jc w:val="both"/>
        <w:rPr>
          <w:rFonts w:ascii="Verdana" w:hAnsi="Verdana" w:cstheme="majorHAnsi"/>
          <w:sz w:val="18"/>
          <w:szCs w:val="18"/>
        </w:rPr>
      </w:pPr>
      <w:r w:rsidRPr="00B544B2">
        <w:rPr>
          <w:rFonts w:ascii="Verdana" w:hAnsi="Verdana" w:cstheme="majorHAnsi"/>
          <w:sz w:val="18"/>
          <w:szCs w:val="18"/>
        </w:rPr>
        <w:t xml:space="preserve">Otwarcie ofert </w:t>
      </w:r>
      <w:r w:rsidR="001B1332" w:rsidRPr="00B544B2">
        <w:rPr>
          <w:rFonts w:ascii="Verdana" w:hAnsi="Verdana" w:cstheme="majorHAnsi"/>
          <w:sz w:val="18"/>
          <w:szCs w:val="18"/>
        </w:rPr>
        <w:t>nastąpi</w:t>
      </w:r>
      <w:r w:rsidR="002626CE" w:rsidRPr="00B544B2">
        <w:rPr>
          <w:rFonts w:ascii="Verdana" w:hAnsi="Verdana" w:cstheme="majorHAnsi"/>
          <w:sz w:val="18"/>
          <w:szCs w:val="18"/>
        </w:rPr>
        <w:t xml:space="preserve"> </w:t>
      </w:r>
      <w:r w:rsidR="002626CE" w:rsidRPr="00034CB0">
        <w:rPr>
          <w:rFonts w:ascii="Verdana" w:hAnsi="Verdana" w:cstheme="majorHAnsi"/>
          <w:b/>
          <w:bCs/>
          <w:sz w:val="18"/>
          <w:szCs w:val="18"/>
        </w:rPr>
        <w:t>o </w:t>
      </w:r>
      <w:r w:rsidR="001B1332" w:rsidRPr="00D725DB">
        <w:rPr>
          <w:rFonts w:ascii="Verdana" w:hAnsi="Verdana" w:cstheme="majorHAnsi"/>
          <w:b/>
          <w:bCs/>
          <w:sz w:val="18"/>
          <w:szCs w:val="18"/>
        </w:rPr>
        <w:t>godzinie</w:t>
      </w:r>
      <w:r w:rsidR="00050C31" w:rsidRPr="00D725DB">
        <w:rPr>
          <w:rFonts w:ascii="Verdana" w:hAnsi="Verdana" w:cstheme="majorHAnsi"/>
          <w:sz w:val="18"/>
          <w:szCs w:val="18"/>
        </w:rPr>
        <w:t xml:space="preserve"> </w:t>
      </w:r>
      <w:r w:rsidR="00050C31" w:rsidRPr="00D725DB">
        <w:rPr>
          <w:rFonts w:ascii="Verdana" w:hAnsi="Verdana" w:cstheme="majorHAnsi"/>
          <w:b/>
          <w:bCs/>
          <w:sz w:val="18"/>
          <w:szCs w:val="18"/>
        </w:rPr>
        <w:t>1</w:t>
      </w:r>
      <w:r w:rsidR="00B33668" w:rsidRPr="00D725DB">
        <w:rPr>
          <w:rFonts w:ascii="Verdana" w:hAnsi="Verdana" w:cstheme="majorHAnsi"/>
          <w:b/>
          <w:bCs/>
          <w:sz w:val="18"/>
          <w:szCs w:val="18"/>
        </w:rPr>
        <w:t>0</w:t>
      </w:r>
      <w:r w:rsidR="00050C31" w:rsidRPr="00D725DB">
        <w:rPr>
          <w:rFonts w:ascii="Verdana" w:hAnsi="Verdana" w:cstheme="majorHAnsi"/>
          <w:b/>
          <w:bCs/>
          <w:sz w:val="18"/>
          <w:szCs w:val="18"/>
        </w:rPr>
        <w:t>:</w:t>
      </w:r>
      <w:r w:rsidR="00B33668" w:rsidRPr="00D725DB">
        <w:rPr>
          <w:rFonts w:ascii="Verdana" w:hAnsi="Verdana" w:cstheme="majorHAnsi"/>
          <w:b/>
          <w:bCs/>
          <w:sz w:val="18"/>
          <w:szCs w:val="18"/>
        </w:rPr>
        <w:t>3</w:t>
      </w:r>
      <w:r w:rsidR="00050C31" w:rsidRPr="00D725DB">
        <w:rPr>
          <w:rFonts w:ascii="Verdana" w:hAnsi="Verdana" w:cstheme="majorHAnsi"/>
          <w:b/>
          <w:bCs/>
          <w:sz w:val="18"/>
          <w:szCs w:val="18"/>
        </w:rPr>
        <w:t>0 dnia</w:t>
      </w:r>
      <w:r w:rsidR="001B1332" w:rsidRPr="00D725DB">
        <w:rPr>
          <w:rFonts w:ascii="Verdana" w:hAnsi="Verdana" w:cstheme="majorHAnsi"/>
          <w:b/>
          <w:bCs/>
          <w:sz w:val="18"/>
          <w:szCs w:val="18"/>
        </w:rPr>
        <w:t xml:space="preserve"> </w:t>
      </w:r>
      <w:r w:rsidR="00247B6A">
        <w:rPr>
          <w:rFonts w:ascii="Verdana" w:hAnsi="Verdana" w:cstheme="majorHAnsi"/>
          <w:b/>
          <w:bCs/>
          <w:sz w:val="18"/>
          <w:szCs w:val="18"/>
          <w:highlight w:val="yellow"/>
        </w:rPr>
        <w:t>07</w:t>
      </w:r>
      <w:r w:rsidR="0012053E" w:rsidRPr="005209BD">
        <w:rPr>
          <w:rFonts w:ascii="Verdana" w:hAnsi="Verdana" w:cstheme="majorHAnsi"/>
          <w:b/>
          <w:bCs/>
          <w:sz w:val="18"/>
          <w:szCs w:val="18"/>
          <w:highlight w:val="yellow"/>
        </w:rPr>
        <w:t>.0</w:t>
      </w:r>
      <w:r w:rsidR="00E23A0B" w:rsidRPr="005209BD">
        <w:rPr>
          <w:rFonts w:ascii="Verdana" w:hAnsi="Verdana" w:cstheme="majorHAnsi"/>
          <w:b/>
          <w:bCs/>
          <w:sz w:val="18"/>
          <w:szCs w:val="18"/>
          <w:highlight w:val="yellow"/>
        </w:rPr>
        <w:t>4</w:t>
      </w:r>
      <w:r w:rsidR="00050C31" w:rsidRPr="005209BD">
        <w:rPr>
          <w:rFonts w:ascii="Verdana" w:hAnsi="Verdana" w:cstheme="majorHAnsi"/>
          <w:b/>
          <w:bCs/>
          <w:sz w:val="18"/>
          <w:szCs w:val="18"/>
          <w:highlight w:val="yellow"/>
        </w:rPr>
        <w:t>.</w:t>
      </w:r>
      <w:r w:rsidR="001B1332" w:rsidRPr="005209BD">
        <w:rPr>
          <w:rFonts w:ascii="Verdana" w:hAnsi="Verdana" w:cstheme="majorHAnsi"/>
          <w:b/>
          <w:bCs/>
          <w:sz w:val="18"/>
          <w:szCs w:val="18"/>
          <w:highlight w:val="yellow"/>
        </w:rPr>
        <w:t>202</w:t>
      </w:r>
      <w:r w:rsidR="00247B6A">
        <w:rPr>
          <w:rFonts w:ascii="Verdana" w:hAnsi="Verdana" w:cstheme="majorHAnsi"/>
          <w:b/>
          <w:bCs/>
          <w:sz w:val="18"/>
          <w:szCs w:val="18"/>
          <w:highlight w:val="yellow"/>
        </w:rPr>
        <w:t>5</w:t>
      </w:r>
      <w:r w:rsidR="00605618" w:rsidRPr="005209BD">
        <w:rPr>
          <w:rFonts w:ascii="Verdana" w:hAnsi="Verdana" w:cstheme="majorHAnsi"/>
          <w:b/>
          <w:bCs/>
          <w:sz w:val="18"/>
          <w:szCs w:val="18"/>
          <w:highlight w:val="yellow"/>
        </w:rPr>
        <w:t xml:space="preserve"> </w:t>
      </w:r>
      <w:r w:rsidR="001B1332" w:rsidRPr="005209BD">
        <w:rPr>
          <w:rFonts w:ascii="Verdana" w:hAnsi="Verdana" w:cstheme="majorHAnsi"/>
          <w:b/>
          <w:bCs/>
          <w:sz w:val="18"/>
          <w:szCs w:val="18"/>
          <w:highlight w:val="yellow"/>
        </w:rPr>
        <w:t>r</w:t>
      </w:r>
      <w:r w:rsidR="001B1332" w:rsidRPr="00D725DB">
        <w:rPr>
          <w:rFonts w:ascii="Verdana" w:hAnsi="Verdana" w:cstheme="majorHAnsi"/>
          <w:b/>
          <w:bCs/>
          <w:sz w:val="18"/>
          <w:szCs w:val="18"/>
        </w:rPr>
        <w:t>.</w:t>
      </w:r>
      <w:r w:rsidR="002626CE" w:rsidRPr="00B544B2">
        <w:rPr>
          <w:rFonts w:ascii="Verdana" w:hAnsi="Verdana" w:cstheme="majorHAnsi"/>
          <w:sz w:val="18"/>
          <w:szCs w:val="18"/>
        </w:rPr>
        <w:t xml:space="preserve"> </w:t>
      </w:r>
      <w:r w:rsidR="001B1332" w:rsidRPr="00B544B2">
        <w:rPr>
          <w:rFonts w:ascii="Verdana" w:hAnsi="Verdana" w:cstheme="majorHAnsi"/>
          <w:sz w:val="18"/>
          <w:szCs w:val="18"/>
        </w:rPr>
        <w:t>przy użyciu Platformy.</w:t>
      </w:r>
    </w:p>
    <w:p w14:paraId="00000107" w14:textId="02B96C06" w:rsidR="000B72C3" w:rsidRPr="00B544B2" w:rsidRDefault="001B1332" w:rsidP="00B3016E">
      <w:pPr>
        <w:pStyle w:val="Akapitzlist"/>
        <w:numPr>
          <w:ilvl w:val="1"/>
          <w:numId w:val="6"/>
        </w:numPr>
        <w:spacing w:line="360" w:lineRule="auto"/>
        <w:ind w:left="993" w:hanging="633"/>
        <w:jc w:val="both"/>
        <w:rPr>
          <w:rFonts w:ascii="Verdana" w:hAnsi="Verdana" w:cstheme="majorHAnsi"/>
          <w:sz w:val="18"/>
          <w:szCs w:val="18"/>
        </w:rPr>
      </w:pPr>
      <w:r w:rsidRPr="00B544B2">
        <w:rPr>
          <w:rFonts w:ascii="Verdana" w:hAnsi="Verdana" w:cstheme="majorHAnsi"/>
          <w:sz w:val="18"/>
          <w:szCs w:val="18"/>
        </w:rPr>
        <w:t>W</w:t>
      </w:r>
      <w:r w:rsidR="00937A4C" w:rsidRPr="00B544B2">
        <w:rPr>
          <w:rFonts w:ascii="Verdana" w:hAnsi="Verdana" w:cstheme="majorHAnsi"/>
          <w:sz w:val="18"/>
          <w:szCs w:val="18"/>
        </w:rPr>
        <w:t xml:space="preserve"> przypadku awarii </w:t>
      </w:r>
      <w:r w:rsidRPr="00B544B2">
        <w:rPr>
          <w:rFonts w:ascii="Verdana" w:hAnsi="Verdana" w:cstheme="majorHAnsi"/>
          <w:sz w:val="18"/>
          <w:szCs w:val="18"/>
        </w:rPr>
        <w:t>Platformy</w:t>
      </w:r>
      <w:r w:rsidR="00937A4C" w:rsidRPr="00B544B2">
        <w:rPr>
          <w:rFonts w:ascii="Verdana" w:hAnsi="Verdana" w:cstheme="majorHAnsi"/>
          <w:sz w:val="18"/>
          <w:szCs w:val="18"/>
        </w:rPr>
        <w:t xml:space="preserve">, która </w:t>
      </w:r>
      <w:r w:rsidRPr="00B544B2">
        <w:rPr>
          <w:rFonts w:ascii="Verdana" w:hAnsi="Verdana" w:cstheme="majorHAnsi"/>
          <w:sz w:val="18"/>
          <w:szCs w:val="18"/>
        </w:rPr>
        <w:t>by s</w:t>
      </w:r>
      <w:r w:rsidR="00937A4C" w:rsidRPr="00B544B2">
        <w:rPr>
          <w:rFonts w:ascii="Verdana" w:hAnsi="Verdana" w:cstheme="majorHAnsi"/>
          <w:sz w:val="18"/>
          <w:szCs w:val="18"/>
        </w:rPr>
        <w:t>powod</w:t>
      </w:r>
      <w:r w:rsidRPr="00B544B2">
        <w:rPr>
          <w:rFonts w:ascii="Verdana" w:hAnsi="Verdana" w:cstheme="majorHAnsi"/>
          <w:sz w:val="18"/>
          <w:szCs w:val="18"/>
        </w:rPr>
        <w:t>owała</w:t>
      </w:r>
      <w:r w:rsidR="00937A4C" w:rsidRPr="00B544B2">
        <w:rPr>
          <w:rFonts w:ascii="Verdana" w:hAnsi="Verdana" w:cstheme="majorHAnsi"/>
          <w:sz w:val="18"/>
          <w:szCs w:val="18"/>
        </w:rPr>
        <w:t xml:space="preserve"> brak możliwości otwarcia ofert</w:t>
      </w:r>
      <w:r w:rsidR="002626CE" w:rsidRPr="00B544B2">
        <w:rPr>
          <w:rFonts w:ascii="Verdana" w:hAnsi="Verdana" w:cstheme="majorHAnsi"/>
          <w:sz w:val="18"/>
          <w:szCs w:val="18"/>
        </w:rPr>
        <w:t xml:space="preserve"> w </w:t>
      </w:r>
      <w:r w:rsidR="00937A4C" w:rsidRPr="00B544B2">
        <w:rPr>
          <w:rFonts w:ascii="Verdana" w:hAnsi="Verdana" w:cstheme="majorHAnsi"/>
          <w:sz w:val="18"/>
          <w:szCs w:val="18"/>
        </w:rPr>
        <w:t xml:space="preserve">terminie określonym przez </w:t>
      </w:r>
      <w:r w:rsidR="00605618" w:rsidRPr="00B544B2">
        <w:rPr>
          <w:rFonts w:ascii="Verdana" w:hAnsi="Verdana" w:cstheme="majorHAnsi"/>
          <w:sz w:val="18"/>
          <w:szCs w:val="18"/>
        </w:rPr>
        <w:t>Z</w:t>
      </w:r>
      <w:r w:rsidR="00937A4C" w:rsidRPr="00B544B2">
        <w:rPr>
          <w:rFonts w:ascii="Verdana" w:hAnsi="Verdana" w:cstheme="majorHAnsi"/>
          <w:sz w:val="18"/>
          <w:szCs w:val="18"/>
        </w:rPr>
        <w:t xml:space="preserve">amawiającego, otwarcie ofert </w:t>
      </w:r>
      <w:r w:rsidRPr="00B544B2">
        <w:rPr>
          <w:rFonts w:ascii="Verdana" w:hAnsi="Verdana" w:cstheme="majorHAnsi"/>
          <w:sz w:val="18"/>
          <w:szCs w:val="18"/>
        </w:rPr>
        <w:t>nastąpi</w:t>
      </w:r>
      <w:r w:rsidR="00937A4C" w:rsidRPr="00B544B2">
        <w:rPr>
          <w:rFonts w:ascii="Verdana" w:hAnsi="Verdana" w:cstheme="majorHAnsi"/>
          <w:sz w:val="18"/>
          <w:szCs w:val="18"/>
        </w:rPr>
        <w:t xml:space="preserve"> niezwłocznie po usunięciu awarii.</w:t>
      </w:r>
    </w:p>
    <w:p w14:paraId="00000108" w14:textId="715DBCF9" w:rsidR="000B72C3" w:rsidRPr="00B544B2" w:rsidRDefault="00937A4C" w:rsidP="00B3016E">
      <w:pPr>
        <w:pStyle w:val="Akapitzlist"/>
        <w:numPr>
          <w:ilvl w:val="1"/>
          <w:numId w:val="6"/>
        </w:numPr>
        <w:spacing w:line="360" w:lineRule="auto"/>
        <w:ind w:left="993" w:hanging="633"/>
        <w:jc w:val="both"/>
        <w:rPr>
          <w:rFonts w:ascii="Verdana" w:hAnsi="Verdana" w:cstheme="majorHAnsi"/>
          <w:sz w:val="18"/>
          <w:szCs w:val="18"/>
        </w:rPr>
      </w:pPr>
      <w:r w:rsidRPr="00B544B2">
        <w:rPr>
          <w:rFonts w:ascii="Verdana" w:hAnsi="Verdana" w:cstheme="majorHAnsi"/>
          <w:sz w:val="18"/>
          <w:szCs w:val="18"/>
        </w:rPr>
        <w:lastRenderedPageBreak/>
        <w:t>Zamawiający poinformuje</w:t>
      </w:r>
      <w:r w:rsidR="002626CE" w:rsidRPr="00B544B2">
        <w:rPr>
          <w:rFonts w:ascii="Verdana" w:hAnsi="Verdana" w:cstheme="majorHAnsi"/>
          <w:sz w:val="18"/>
          <w:szCs w:val="18"/>
        </w:rPr>
        <w:t xml:space="preserve"> o </w:t>
      </w:r>
      <w:r w:rsidRPr="00B544B2">
        <w:rPr>
          <w:rFonts w:ascii="Verdana" w:hAnsi="Verdana" w:cstheme="majorHAnsi"/>
          <w:sz w:val="18"/>
          <w:szCs w:val="18"/>
        </w:rPr>
        <w:t>zmianie terminu otwarcia ofert na stronie internetowej prowadzonego postępowania.</w:t>
      </w:r>
    </w:p>
    <w:p w14:paraId="00000109" w14:textId="6D5320EB" w:rsidR="000B72C3" w:rsidRPr="00B544B2" w:rsidRDefault="00937A4C" w:rsidP="00B3016E">
      <w:pPr>
        <w:pStyle w:val="Akapitzlist"/>
        <w:numPr>
          <w:ilvl w:val="1"/>
          <w:numId w:val="6"/>
        </w:numPr>
        <w:spacing w:line="360" w:lineRule="auto"/>
        <w:ind w:left="993" w:hanging="633"/>
        <w:jc w:val="both"/>
        <w:rPr>
          <w:rFonts w:ascii="Verdana" w:hAnsi="Verdana" w:cstheme="majorHAnsi"/>
          <w:sz w:val="18"/>
          <w:szCs w:val="18"/>
        </w:rPr>
      </w:pPr>
      <w:r w:rsidRPr="00B544B2">
        <w:rPr>
          <w:rFonts w:ascii="Verdana" w:hAnsi="Verdana" w:cstheme="majorHAnsi"/>
          <w:sz w:val="18"/>
          <w:szCs w:val="18"/>
        </w:rPr>
        <w:t xml:space="preserve">Zamawiający, najpóźniej przed otwarciem ofert, </w:t>
      </w:r>
      <w:r w:rsidR="001B1332" w:rsidRPr="00B544B2">
        <w:rPr>
          <w:rFonts w:ascii="Verdana" w:hAnsi="Verdana" w:cstheme="majorHAnsi"/>
          <w:sz w:val="18"/>
          <w:szCs w:val="18"/>
        </w:rPr>
        <w:t>udostępni</w:t>
      </w:r>
      <w:r w:rsidRPr="00B544B2">
        <w:rPr>
          <w:rFonts w:ascii="Verdana" w:hAnsi="Verdana" w:cstheme="majorHAnsi"/>
          <w:sz w:val="18"/>
          <w:szCs w:val="18"/>
        </w:rPr>
        <w:t xml:space="preserve"> na stronie internetowej prowadzonego postępowania informację</w:t>
      </w:r>
      <w:r w:rsidR="002626CE" w:rsidRPr="00B544B2">
        <w:rPr>
          <w:rFonts w:ascii="Verdana" w:hAnsi="Verdana" w:cstheme="majorHAnsi"/>
          <w:sz w:val="18"/>
          <w:szCs w:val="18"/>
        </w:rPr>
        <w:t xml:space="preserve"> o </w:t>
      </w:r>
      <w:r w:rsidRPr="00B544B2">
        <w:rPr>
          <w:rFonts w:ascii="Verdana" w:hAnsi="Verdana" w:cstheme="majorHAnsi"/>
          <w:sz w:val="18"/>
          <w:szCs w:val="18"/>
        </w:rPr>
        <w:t>kwocie, jaką zamierza przeznaczyć na sfinansowanie zamówienia.</w:t>
      </w:r>
    </w:p>
    <w:p w14:paraId="70911617" w14:textId="135279F9" w:rsidR="00E26386" w:rsidRPr="00B544B2" w:rsidRDefault="00937A4C" w:rsidP="00B3016E">
      <w:pPr>
        <w:pStyle w:val="Akapitzlist"/>
        <w:numPr>
          <w:ilvl w:val="1"/>
          <w:numId w:val="6"/>
        </w:numPr>
        <w:spacing w:line="360" w:lineRule="auto"/>
        <w:ind w:left="993" w:hanging="633"/>
        <w:jc w:val="both"/>
        <w:rPr>
          <w:rFonts w:ascii="Verdana" w:hAnsi="Verdana" w:cstheme="majorHAnsi"/>
          <w:sz w:val="18"/>
          <w:szCs w:val="18"/>
        </w:rPr>
      </w:pPr>
      <w:r w:rsidRPr="00B544B2">
        <w:rPr>
          <w:rFonts w:ascii="Verdana" w:hAnsi="Verdana" w:cstheme="majorHAnsi"/>
          <w:sz w:val="18"/>
          <w:szCs w:val="18"/>
        </w:rPr>
        <w:t xml:space="preserve">Zamawiający, niezwłocznie po otwarciu ofert, </w:t>
      </w:r>
      <w:r w:rsidR="001B1332" w:rsidRPr="00B544B2">
        <w:rPr>
          <w:rFonts w:ascii="Verdana" w:hAnsi="Verdana" w:cstheme="majorHAnsi"/>
          <w:sz w:val="18"/>
          <w:szCs w:val="18"/>
        </w:rPr>
        <w:t>udostępni</w:t>
      </w:r>
      <w:r w:rsidRPr="00B544B2">
        <w:rPr>
          <w:rFonts w:ascii="Verdana" w:hAnsi="Verdana" w:cstheme="majorHAnsi"/>
          <w:sz w:val="18"/>
          <w:szCs w:val="18"/>
        </w:rPr>
        <w:t xml:space="preserve"> </w:t>
      </w:r>
      <w:r w:rsidR="001B1332" w:rsidRPr="00B544B2">
        <w:rPr>
          <w:rFonts w:ascii="Verdana" w:hAnsi="Verdana" w:cstheme="majorHAnsi"/>
          <w:sz w:val="18"/>
          <w:szCs w:val="18"/>
        </w:rPr>
        <w:t>na Platformie</w:t>
      </w:r>
      <w:r w:rsidR="002626CE" w:rsidRPr="00B544B2">
        <w:rPr>
          <w:rFonts w:ascii="Verdana" w:hAnsi="Verdana" w:cstheme="majorHAnsi"/>
          <w:sz w:val="18"/>
          <w:szCs w:val="18"/>
        </w:rPr>
        <w:t xml:space="preserve"> w </w:t>
      </w:r>
      <w:r w:rsidR="001B1332" w:rsidRPr="00B544B2">
        <w:rPr>
          <w:rFonts w:ascii="Verdana" w:hAnsi="Verdana" w:cstheme="majorHAnsi"/>
          <w:sz w:val="18"/>
          <w:szCs w:val="18"/>
        </w:rPr>
        <w:t xml:space="preserve">sekcji „Komunikaty” </w:t>
      </w:r>
      <w:r w:rsidRPr="00B544B2">
        <w:rPr>
          <w:rFonts w:ascii="Verdana" w:hAnsi="Verdana" w:cstheme="majorHAnsi"/>
          <w:sz w:val="18"/>
          <w:szCs w:val="18"/>
        </w:rPr>
        <w:t>na stronie internetowej prowadzonego postępowania informacje o:</w:t>
      </w:r>
    </w:p>
    <w:p w14:paraId="37FB9554" w14:textId="058EF4C1" w:rsidR="00E26386" w:rsidRPr="00B544B2" w:rsidRDefault="00937A4C" w:rsidP="00B3016E">
      <w:pPr>
        <w:pStyle w:val="Akapitzlist"/>
        <w:numPr>
          <w:ilvl w:val="2"/>
          <w:numId w:val="6"/>
        </w:numPr>
        <w:spacing w:line="360" w:lineRule="auto"/>
        <w:ind w:left="1418" w:hanging="851"/>
        <w:jc w:val="both"/>
        <w:rPr>
          <w:rFonts w:ascii="Verdana" w:hAnsi="Verdana" w:cstheme="majorHAnsi"/>
          <w:sz w:val="18"/>
          <w:szCs w:val="18"/>
        </w:rPr>
      </w:pPr>
      <w:r w:rsidRPr="00B544B2">
        <w:rPr>
          <w:rFonts w:ascii="Verdana" w:hAnsi="Verdana" w:cstheme="majorHAnsi"/>
          <w:sz w:val="18"/>
          <w:szCs w:val="18"/>
        </w:rPr>
        <w:t>nazwach albo imionach</w:t>
      </w:r>
      <w:r w:rsidR="002626CE" w:rsidRPr="00B544B2">
        <w:rPr>
          <w:rFonts w:ascii="Verdana" w:hAnsi="Verdana" w:cstheme="majorHAnsi"/>
          <w:sz w:val="18"/>
          <w:szCs w:val="18"/>
        </w:rPr>
        <w:t xml:space="preserve"> i </w:t>
      </w:r>
      <w:r w:rsidRPr="00B544B2">
        <w:rPr>
          <w:rFonts w:ascii="Verdana" w:hAnsi="Verdana" w:cstheme="majorHAnsi"/>
          <w:sz w:val="18"/>
          <w:szCs w:val="18"/>
        </w:rPr>
        <w:t>nazwiskach oraz siedzibach lub miejscach prowadzonej działalności gospodarczej albo miejscach zamieszkania Wykonawców, których oferty zostały otwarte;</w:t>
      </w:r>
    </w:p>
    <w:p w14:paraId="0000010C" w14:textId="42F16BCF" w:rsidR="000B72C3" w:rsidRPr="00B544B2" w:rsidRDefault="00937A4C" w:rsidP="00B3016E">
      <w:pPr>
        <w:pStyle w:val="Akapitzlist"/>
        <w:numPr>
          <w:ilvl w:val="2"/>
          <w:numId w:val="6"/>
        </w:numPr>
        <w:spacing w:line="360" w:lineRule="auto"/>
        <w:ind w:left="1418" w:hanging="851"/>
        <w:jc w:val="both"/>
        <w:rPr>
          <w:rFonts w:ascii="Verdana" w:hAnsi="Verdana" w:cstheme="majorHAnsi"/>
          <w:sz w:val="18"/>
          <w:szCs w:val="18"/>
        </w:rPr>
      </w:pPr>
      <w:r w:rsidRPr="00B544B2">
        <w:rPr>
          <w:rFonts w:ascii="Verdana" w:hAnsi="Verdana" w:cstheme="majorHAnsi"/>
          <w:sz w:val="18"/>
          <w:szCs w:val="18"/>
        </w:rPr>
        <w:t>cenach zawartych</w:t>
      </w:r>
      <w:r w:rsidR="002626CE" w:rsidRPr="00B544B2">
        <w:rPr>
          <w:rFonts w:ascii="Verdana" w:hAnsi="Verdana" w:cstheme="majorHAnsi"/>
          <w:sz w:val="18"/>
          <w:szCs w:val="18"/>
        </w:rPr>
        <w:t xml:space="preserve"> w </w:t>
      </w:r>
      <w:r w:rsidRPr="00B544B2">
        <w:rPr>
          <w:rFonts w:ascii="Verdana" w:hAnsi="Verdana" w:cstheme="majorHAnsi"/>
          <w:sz w:val="18"/>
          <w:szCs w:val="18"/>
        </w:rPr>
        <w:t>ofertach.</w:t>
      </w:r>
    </w:p>
    <w:p w14:paraId="50F93491" w14:textId="1E764BE9" w:rsidR="001663A5" w:rsidRPr="001914F6" w:rsidRDefault="00B23B3F" w:rsidP="001663A5">
      <w:pPr>
        <w:pStyle w:val="Nagwek2"/>
        <w:spacing w:line="360" w:lineRule="auto"/>
        <w:ind w:left="709" w:hanging="502"/>
        <w:rPr>
          <w:sz w:val="18"/>
          <w:szCs w:val="18"/>
        </w:rPr>
      </w:pPr>
      <w:r w:rsidRPr="00B544B2">
        <w:rPr>
          <w:sz w:val="18"/>
          <w:szCs w:val="18"/>
        </w:rPr>
        <w:t xml:space="preserve"> </w:t>
      </w:r>
      <w:bookmarkStart w:id="28" w:name="_Toc98155462"/>
      <w:r w:rsidRPr="001914F6">
        <w:rPr>
          <w:sz w:val="18"/>
          <w:szCs w:val="18"/>
        </w:rPr>
        <w:t>O</w:t>
      </w:r>
      <w:bookmarkEnd w:id="28"/>
      <w:r w:rsidR="001663A5" w:rsidRPr="001914F6">
        <w:rPr>
          <w:sz w:val="18"/>
          <w:szCs w:val="18"/>
        </w:rPr>
        <w:t>pis kryteriów, którymi Zamawiający będzie się kierował przy wyborze oferty wraz z podaniem wag tych kryteriów i sposobu oceny ofert.</w:t>
      </w:r>
    </w:p>
    <w:p w14:paraId="443FBBA0" w14:textId="77777777" w:rsidR="001663A5" w:rsidRPr="001914F6" w:rsidRDefault="001663A5" w:rsidP="00B3016E">
      <w:pPr>
        <w:pStyle w:val="Akapitzlist"/>
        <w:numPr>
          <w:ilvl w:val="0"/>
          <w:numId w:val="12"/>
        </w:numPr>
        <w:tabs>
          <w:tab w:val="left" w:pos="567"/>
        </w:tabs>
        <w:spacing w:after="120" w:line="360" w:lineRule="auto"/>
        <w:contextualSpacing w:val="0"/>
        <w:jc w:val="both"/>
        <w:rPr>
          <w:rFonts w:ascii="Verdana" w:eastAsiaTheme="minorHAnsi" w:hAnsi="Verdana" w:cstheme="minorBidi"/>
          <w:vanish/>
          <w:sz w:val="18"/>
          <w:szCs w:val="18"/>
          <w:lang w:eastAsia="en-US"/>
        </w:rPr>
      </w:pPr>
    </w:p>
    <w:p w14:paraId="5C0DB7E0" w14:textId="77777777" w:rsidR="001663A5" w:rsidRPr="001914F6" w:rsidRDefault="001663A5" w:rsidP="00B3016E">
      <w:pPr>
        <w:pStyle w:val="Akapitzlist"/>
        <w:numPr>
          <w:ilvl w:val="0"/>
          <w:numId w:val="12"/>
        </w:numPr>
        <w:tabs>
          <w:tab w:val="left" w:pos="567"/>
        </w:tabs>
        <w:spacing w:after="120" w:line="360" w:lineRule="auto"/>
        <w:contextualSpacing w:val="0"/>
        <w:jc w:val="both"/>
        <w:rPr>
          <w:rFonts w:ascii="Verdana" w:eastAsiaTheme="minorHAnsi" w:hAnsi="Verdana" w:cstheme="minorBidi"/>
          <w:vanish/>
          <w:sz w:val="18"/>
          <w:szCs w:val="18"/>
          <w:lang w:eastAsia="en-US"/>
        </w:rPr>
      </w:pPr>
    </w:p>
    <w:p w14:paraId="1553E28C" w14:textId="77777777" w:rsidR="001663A5" w:rsidRPr="001914F6" w:rsidRDefault="001663A5" w:rsidP="00B3016E">
      <w:pPr>
        <w:pStyle w:val="Akapitzlist"/>
        <w:numPr>
          <w:ilvl w:val="0"/>
          <w:numId w:val="12"/>
        </w:numPr>
        <w:tabs>
          <w:tab w:val="left" w:pos="567"/>
        </w:tabs>
        <w:spacing w:after="120" w:line="360" w:lineRule="auto"/>
        <w:contextualSpacing w:val="0"/>
        <w:jc w:val="both"/>
        <w:rPr>
          <w:rFonts w:ascii="Verdana" w:eastAsiaTheme="minorHAnsi" w:hAnsi="Verdana" w:cstheme="minorBidi"/>
          <w:vanish/>
          <w:sz w:val="18"/>
          <w:szCs w:val="18"/>
          <w:lang w:eastAsia="en-US"/>
        </w:rPr>
      </w:pPr>
    </w:p>
    <w:p w14:paraId="4E26C3FD" w14:textId="0C54260A" w:rsidR="001663A5" w:rsidRPr="001914F6" w:rsidRDefault="001663A5" w:rsidP="00B3016E">
      <w:pPr>
        <w:pStyle w:val="Akapitzlist"/>
        <w:numPr>
          <w:ilvl w:val="1"/>
          <w:numId w:val="6"/>
        </w:numPr>
        <w:tabs>
          <w:tab w:val="left" w:pos="567"/>
        </w:tabs>
        <w:spacing w:after="120" w:line="360" w:lineRule="auto"/>
        <w:ind w:left="993" w:hanging="567"/>
        <w:jc w:val="both"/>
        <w:rPr>
          <w:rFonts w:ascii="Verdana" w:hAnsi="Verdana" w:cstheme="minorHAnsi"/>
          <w:sz w:val="18"/>
          <w:szCs w:val="18"/>
        </w:rPr>
      </w:pPr>
      <w:r w:rsidRPr="001914F6">
        <w:rPr>
          <w:rFonts w:ascii="Verdana" w:hAnsi="Verdana" w:cstheme="minorHAnsi"/>
          <w:sz w:val="18"/>
          <w:szCs w:val="18"/>
        </w:rPr>
        <w:t xml:space="preserve">Ocena ofert będzie przeprowadzona </w:t>
      </w:r>
      <w:r w:rsidR="005B33C6" w:rsidRPr="001914F6">
        <w:rPr>
          <w:rFonts w:ascii="Verdana" w:hAnsi="Verdana" w:cstheme="minorHAnsi"/>
          <w:sz w:val="18"/>
          <w:szCs w:val="18"/>
        </w:rPr>
        <w:t>z udziałem następującego</w:t>
      </w:r>
      <w:r w:rsidRPr="001914F6">
        <w:rPr>
          <w:rFonts w:ascii="Verdana" w:hAnsi="Verdana" w:cstheme="minorHAnsi"/>
          <w:sz w:val="18"/>
          <w:szCs w:val="18"/>
        </w:rPr>
        <w:t xml:space="preserve"> kryteri</w:t>
      </w:r>
      <w:r w:rsidR="005B33C6" w:rsidRPr="001914F6">
        <w:rPr>
          <w:rFonts w:ascii="Verdana" w:hAnsi="Verdana" w:cstheme="minorHAnsi"/>
          <w:sz w:val="18"/>
          <w:szCs w:val="18"/>
        </w:rPr>
        <w:t>um</w:t>
      </w:r>
      <w:r w:rsidRPr="001914F6">
        <w:rPr>
          <w:rFonts w:ascii="Verdana" w:hAnsi="Verdana" w:cstheme="minorHAnsi"/>
          <w:sz w:val="18"/>
          <w:szCs w:val="18"/>
        </w:rPr>
        <w:t xml:space="preserve"> i ich </w:t>
      </w:r>
      <w:proofErr w:type="spellStart"/>
      <w:r w:rsidRPr="001914F6">
        <w:rPr>
          <w:rFonts w:ascii="Verdana" w:hAnsi="Verdana" w:cstheme="minorHAnsi"/>
          <w:sz w:val="18"/>
          <w:szCs w:val="18"/>
        </w:rPr>
        <w:t>wag</w:t>
      </w:r>
      <w:r w:rsidR="005B33C6" w:rsidRPr="001914F6">
        <w:rPr>
          <w:rFonts w:ascii="Verdana" w:hAnsi="Verdana" w:cstheme="minorHAnsi"/>
          <w:sz w:val="18"/>
          <w:szCs w:val="18"/>
        </w:rPr>
        <w:t>ii</w:t>
      </w:r>
      <w:proofErr w:type="spellEnd"/>
      <w:r w:rsidRPr="001914F6">
        <w:rPr>
          <w:rFonts w:ascii="Verdana" w:hAnsi="Verdana" w:cstheme="minorHAnsi"/>
          <w:sz w:val="18"/>
          <w:szCs w:val="18"/>
        </w:rPr>
        <w:t>:</w:t>
      </w:r>
    </w:p>
    <w:p w14:paraId="4039A46A" w14:textId="091AD103" w:rsidR="001663A5" w:rsidRPr="001914F6" w:rsidRDefault="001663A5" w:rsidP="001663A5">
      <w:pPr>
        <w:tabs>
          <w:tab w:val="left" w:pos="567"/>
        </w:tabs>
        <w:spacing w:after="120" w:line="360" w:lineRule="auto"/>
        <w:jc w:val="both"/>
        <w:rPr>
          <w:rFonts w:ascii="Verdana" w:hAnsi="Verdana" w:cstheme="minorHAnsi"/>
          <w:sz w:val="18"/>
          <w:szCs w:val="18"/>
        </w:rPr>
      </w:pPr>
      <w:r w:rsidRPr="001914F6">
        <w:rPr>
          <w:rFonts w:ascii="Verdana" w:hAnsi="Verdana" w:cstheme="minorHAnsi"/>
          <w:sz w:val="18"/>
          <w:szCs w:val="18"/>
        </w:rPr>
        <w:tab/>
        <w:t>19.1.1.</w:t>
      </w:r>
      <w:r w:rsidRPr="001914F6">
        <w:rPr>
          <w:rFonts w:ascii="Verdana" w:hAnsi="Verdana" w:cstheme="minorHAnsi"/>
          <w:sz w:val="18"/>
          <w:szCs w:val="18"/>
        </w:rPr>
        <w:tab/>
        <w:t xml:space="preserve">Cena oferty brutto (C) </w:t>
      </w:r>
      <w:r w:rsidRPr="001914F6">
        <w:rPr>
          <w:rFonts w:ascii="Verdana" w:hAnsi="Verdana" w:cstheme="minorHAnsi"/>
          <w:sz w:val="18"/>
          <w:szCs w:val="18"/>
        </w:rPr>
        <w:tab/>
        <w:t>– 60 %</w:t>
      </w:r>
    </w:p>
    <w:p w14:paraId="4DE7ABA8" w14:textId="1FC84D43" w:rsidR="001663A5" w:rsidRPr="001914F6" w:rsidRDefault="001663A5" w:rsidP="001663A5">
      <w:pPr>
        <w:tabs>
          <w:tab w:val="left" w:pos="567"/>
        </w:tabs>
        <w:spacing w:after="120" w:line="360" w:lineRule="auto"/>
        <w:jc w:val="both"/>
        <w:rPr>
          <w:rFonts w:ascii="Verdana" w:hAnsi="Verdana" w:cstheme="minorHAnsi"/>
          <w:sz w:val="18"/>
          <w:szCs w:val="18"/>
        </w:rPr>
      </w:pPr>
      <w:r w:rsidRPr="001914F6">
        <w:rPr>
          <w:rFonts w:ascii="Verdana" w:hAnsi="Verdana" w:cstheme="minorHAnsi"/>
          <w:sz w:val="18"/>
          <w:szCs w:val="18"/>
        </w:rPr>
        <w:tab/>
        <w:t>19.1.2.</w:t>
      </w:r>
      <w:r w:rsidRPr="001914F6">
        <w:rPr>
          <w:rFonts w:ascii="Verdana" w:hAnsi="Verdana" w:cstheme="minorHAnsi"/>
          <w:sz w:val="18"/>
          <w:szCs w:val="18"/>
        </w:rPr>
        <w:tab/>
        <w:t xml:space="preserve">Termin </w:t>
      </w:r>
      <w:r w:rsidR="00751A19">
        <w:rPr>
          <w:rFonts w:ascii="Verdana" w:hAnsi="Verdana" w:cstheme="minorHAnsi"/>
          <w:sz w:val="18"/>
          <w:szCs w:val="18"/>
        </w:rPr>
        <w:t>realizacji</w:t>
      </w:r>
      <w:r w:rsidR="001F3AE5">
        <w:rPr>
          <w:rFonts w:ascii="Verdana" w:hAnsi="Verdana" w:cstheme="minorHAnsi"/>
          <w:sz w:val="18"/>
          <w:szCs w:val="18"/>
        </w:rPr>
        <w:t xml:space="preserve"> </w:t>
      </w:r>
      <w:r w:rsidRPr="001914F6">
        <w:rPr>
          <w:rFonts w:ascii="Verdana" w:hAnsi="Verdana" w:cstheme="minorHAnsi"/>
          <w:sz w:val="18"/>
          <w:szCs w:val="18"/>
        </w:rPr>
        <w:t>(</w:t>
      </w:r>
      <w:proofErr w:type="spellStart"/>
      <w:r w:rsidRPr="001914F6">
        <w:rPr>
          <w:rFonts w:ascii="Verdana" w:hAnsi="Verdana" w:cstheme="minorHAnsi"/>
          <w:sz w:val="18"/>
          <w:szCs w:val="18"/>
        </w:rPr>
        <w:t>T</w:t>
      </w:r>
      <w:r w:rsidR="00CA22A3" w:rsidRPr="001914F6">
        <w:rPr>
          <w:rFonts w:ascii="Verdana" w:hAnsi="Verdana" w:cstheme="minorHAnsi"/>
          <w:sz w:val="18"/>
          <w:szCs w:val="18"/>
        </w:rPr>
        <w:t>r</w:t>
      </w:r>
      <w:proofErr w:type="spellEnd"/>
      <w:r w:rsidRPr="001914F6">
        <w:rPr>
          <w:rFonts w:ascii="Verdana" w:hAnsi="Verdana" w:cstheme="minorHAnsi"/>
          <w:sz w:val="18"/>
          <w:szCs w:val="18"/>
        </w:rPr>
        <w:t>)</w:t>
      </w:r>
      <w:r w:rsidRPr="001914F6">
        <w:rPr>
          <w:rFonts w:ascii="Verdana" w:hAnsi="Verdana" w:cstheme="minorHAnsi"/>
          <w:sz w:val="18"/>
          <w:szCs w:val="18"/>
        </w:rPr>
        <w:tab/>
        <w:t>– 40 %</w:t>
      </w:r>
    </w:p>
    <w:p w14:paraId="4BB12BCA" w14:textId="3C8D058D" w:rsidR="001663A5" w:rsidRPr="001914F6" w:rsidRDefault="001663A5" w:rsidP="001663A5">
      <w:pPr>
        <w:tabs>
          <w:tab w:val="left" w:pos="0"/>
          <w:tab w:val="left" w:pos="180"/>
        </w:tabs>
        <w:suppressAutoHyphens/>
        <w:spacing w:line="360" w:lineRule="auto"/>
        <w:rPr>
          <w:rFonts w:ascii="Verdana" w:hAnsi="Verdana"/>
          <w:b/>
          <w:sz w:val="18"/>
          <w:szCs w:val="18"/>
        </w:rPr>
      </w:pPr>
      <w:r w:rsidRPr="001914F6">
        <w:rPr>
          <w:rFonts w:ascii="Verdana" w:hAnsi="Verdana"/>
          <w:b/>
          <w:sz w:val="18"/>
          <w:szCs w:val="18"/>
        </w:rPr>
        <w:t>Ad. 19.1.1.</w:t>
      </w:r>
    </w:p>
    <w:p w14:paraId="66E9C377" w14:textId="77777777" w:rsidR="001663A5" w:rsidRPr="001914F6" w:rsidRDefault="001663A5" w:rsidP="001663A5">
      <w:pPr>
        <w:tabs>
          <w:tab w:val="left" w:pos="0"/>
          <w:tab w:val="left" w:pos="180"/>
        </w:tabs>
        <w:suppressAutoHyphens/>
        <w:spacing w:line="360" w:lineRule="auto"/>
        <w:rPr>
          <w:rFonts w:ascii="Verdana" w:hAnsi="Verdana"/>
          <w:b/>
          <w:sz w:val="18"/>
          <w:szCs w:val="18"/>
        </w:rPr>
      </w:pPr>
      <w:r w:rsidRPr="001914F6">
        <w:rPr>
          <w:rFonts w:ascii="Verdana" w:hAnsi="Verdana"/>
          <w:b/>
          <w:sz w:val="18"/>
          <w:szCs w:val="18"/>
        </w:rPr>
        <w:t>Cena oferty brutto  (C) – 60 %</w:t>
      </w:r>
    </w:p>
    <w:p w14:paraId="30FC9954" w14:textId="51C11445" w:rsidR="001663A5" w:rsidRPr="001914F6" w:rsidRDefault="001663A5" w:rsidP="001663A5">
      <w:pPr>
        <w:tabs>
          <w:tab w:val="left" w:pos="0"/>
        </w:tabs>
        <w:spacing w:line="360" w:lineRule="auto"/>
        <w:jc w:val="both"/>
        <w:rPr>
          <w:rFonts w:ascii="Verdana" w:hAnsi="Verdana"/>
          <w:color w:val="000000"/>
          <w:sz w:val="18"/>
          <w:szCs w:val="18"/>
        </w:rPr>
      </w:pPr>
      <w:r w:rsidRPr="001914F6">
        <w:rPr>
          <w:rFonts w:ascii="Verdana" w:hAnsi="Verdana"/>
          <w:color w:val="000000"/>
          <w:sz w:val="18"/>
          <w:szCs w:val="18"/>
        </w:rPr>
        <w:t>Cena oferty będzie wynikała z „Ceny całkowitej oferty brutto”, zapisanej w pkt 4 Formularza ofertowego. Ze wszystkich wartości C</w:t>
      </w:r>
      <w:r w:rsidRPr="001914F6">
        <w:rPr>
          <w:rFonts w:ascii="Verdana" w:hAnsi="Verdana"/>
          <w:color w:val="000000"/>
          <w:sz w:val="18"/>
          <w:szCs w:val="18"/>
          <w:vertAlign w:val="subscript"/>
        </w:rPr>
        <w:t xml:space="preserve">i </w:t>
      </w:r>
      <w:r w:rsidRPr="001914F6">
        <w:rPr>
          <w:rFonts w:ascii="Verdana" w:hAnsi="Verdana"/>
          <w:color w:val="000000"/>
          <w:sz w:val="18"/>
          <w:szCs w:val="18"/>
        </w:rPr>
        <w:t xml:space="preserve">złożonych ofert, Zamawiający przyjmie wartość </w:t>
      </w:r>
      <w:r w:rsidR="00CC2156" w:rsidRPr="001914F6">
        <w:rPr>
          <w:rFonts w:ascii="Verdana" w:hAnsi="Verdana"/>
          <w:color w:val="000000"/>
          <w:sz w:val="18"/>
          <w:szCs w:val="18"/>
        </w:rPr>
        <w:t>najmniejszą</w:t>
      </w:r>
      <w:r w:rsidRPr="001914F6">
        <w:rPr>
          <w:rFonts w:ascii="Verdana" w:hAnsi="Verdana"/>
          <w:color w:val="000000"/>
          <w:sz w:val="18"/>
          <w:szCs w:val="18"/>
        </w:rPr>
        <w:t xml:space="preserve"> jako </w:t>
      </w:r>
      <w:proofErr w:type="spellStart"/>
      <w:r w:rsidRPr="001914F6">
        <w:rPr>
          <w:rFonts w:ascii="Verdana" w:hAnsi="Verdana"/>
          <w:color w:val="000000"/>
          <w:sz w:val="18"/>
          <w:szCs w:val="18"/>
        </w:rPr>
        <w:t>C</w:t>
      </w:r>
      <w:r w:rsidRPr="001914F6">
        <w:rPr>
          <w:rFonts w:ascii="Verdana" w:hAnsi="Verdana"/>
          <w:color w:val="000000"/>
          <w:sz w:val="18"/>
          <w:szCs w:val="18"/>
          <w:vertAlign w:val="subscript"/>
        </w:rPr>
        <w:t>minimum</w:t>
      </w:r>
      <w:proofErr w:type="spellEnd"/>
      <w:r w:rsidRPr="001914F6">
        <w:rPr>
          <w:rFonts w:ascii="Verdana" w:hAnsi="Verdana"/>
          <w:color w:val="000000"/>
          <w:sz w:val="18"/>
          <w:szCs w:val="18"/>
          <w:vertAlign w:val="subscript"/>
        </w:rPr>
        <w:t xml:space="preserve">. </w:t>
      </w:r>
      <w:r w:rsidRPr="001914F6">
        <w:rPr>
          <w:rFonts w:ascii="Verdana" w:hAnsi="Verdana"/>
          <w:color w:val="000000"/>
          <w:sz w:val="18"/>
          <w:szCs w:val="18"/>
        </w:rPr>
        <w:t>Punktacja za cenę oferty ustalona zostanie w sposób następujący:</w:t>
      </w:r>
    </w:p>
    <w:p w14:paraId="6592F0F9" w14:textId="77777777" w:rsidR="001663A5" w:rsidRPr="001914F6" w:rsidRDefault="001663A5" w:rsidP="001663A5">
      <w:pPr>
        <w:tabs>
          <w:tab w:val="left" w:pos="1800"/>
        </w:tabs>
        <w:spacing w:line="360" w:lineRule="auto"/>
        <w:rPr>
          <w:rFonts w:ascii="Verdana" w:hAnsi="Verdana"/>
          <w:color w:val="000000"/>
          <w:sz w:val="18"/>
          <w:szCs w:val="18"/>
        </w:rPr>
      </w:pPr>
      <w:r w:rsidRPr="001914F6">
        <w:rPr>
          <w:rFonts w:ascii="Verdana" w:hAnsi="Verdana"/>
          <w:color w:val="000000"/>
          <w:sz w:val="18"/>
          <w:szCs w:val="18"/>
        </w:rPr>
        <w:tab/>
      </w:r>
      <w:r w:rsidRPr="001914F6">
        <w:rPr>
          <w:rFonts w:ascii="Verdana" w:hAnsi="Verdana"/>
          <w:color w:val="000000"/>
          <w:sz w:val="18"/>
          <w:szCs w:val="18"/>
        </w:rPr>
        <w:tab/>
      </w:r>
      <w:r w:rsidRPr="001914F6">
        <w:rPr>
          <w:rFonts w:ascii="Verdana" w:hAnsi="Verdana"/>
          <w:color w:val="000000"/>
          <w:sz w:val="18"/>
          <w:szCs w:val="18"/>
        </w:rPr>
        <w:tab/>
        <w:t xml:space="preserve"> </w:t>
      </w:r>
      <w:proofErr w:type="spellStart"/>
      <w:r w:rsidRPr="001914F6">
        <w:rPr>
          <w:rFonts w:ascii="Verdana" w:hAnsi="Verdana"/>
          <w:color w:val="000000"/>
          <w:sz w:val="18"/>
          <w:szCs w:val="18"/>
        </w:rPr>
        <w:t>C</w:t>
      </w:r>
      <w:r w:rsidRPr="001914F6">
        <w:rPr>
          <w:rFonts w:ascii="Verdana" w:hAnsi="Verdana"/>
          <w:color w:val="000000"/>
          <w:sz w:val="18"/>
          <w:szCs w:val="18"/>
          <w:vertAlign w:val="subscript"/>
        </w:rPr>
        <w:t>minimum</w:t>
      </w:r>
      <w:proofErr w:type="spellEnd"/>
    </w:p>
    <w:p w14:paraId="513368E8" w14:textId="77777777" w:rsidR="001663A5" w:rsidRPr="001914F6" w:rsidRDefault="001663A5" w:rsidP="001663A5">
      <w:pPr>
        <w:tabs>
          <w:tab w:val="left" w:pos="1800"/>
        </w:tabs>
        <w:spacing w:line="360" w:lineRule="auto"/>
        <w:rPr>
          <w:rFonts w:ascii="Verdana" w:hAnsi="Verdana"/>
          <w:color w:val="000000"/>
          <w:sz w:val="18"/>
          <w:szCs w:val="18"/>
        </w:rPr>
      </w:pPr>
      <w:r w:rsidRPr="001914F6">
        <w:rPr>
          <w:rFonts w:ascii="Verdana" w:hAnsi="Verdana"/>
          <w:color w:val="000000"/>
          <w:sz w:val="18"/>
          <w:szCs w:val="18"/>
        </w:rPr>
        <w:tab/>
      </w:r>
      <w:r w:rsidRPr="001914F6">
        <w:rPr>
          <w:rFonts w:ascii="Verdana" w:hAnsi="Verdana"/>
          <w:color w:val="000000"/>
          <w:sz w:val="18"/>
          <w:szCs w:val="18"/>
        </w:rPr>
        <w:tab/>
        <w:t>C   = ----------------------    x 100 pkt x waga kryterium (60%)</w:t>
      </w:r>
    </w:p>
    <w:p w14:paraId="3C4C6E10" w14:textId="77777777" w:rsidR="001663A5" w:rsidRPr="001914F6" w:rsidRDefault="001663A5" w:rsidP="001663A5">
      <w:pPr>
        <w:tabs>
          <w:tab w:val="left" w:pos="360"/>
        </w:tabs>
        <w:spacing w:line="360" w:lineRule="auto"/>
        <w:ind w:left="540" w:hanging="540"/>
        <w:jc w:val="both"/>
        <w:rPr>
          <w:rFonts w:ascii="Verdana" w:hAnsi="Verdana"/>
          <w:color w:val="FF0000"/>
          <w:sz w:val="18"/>
          <w:szCs w:val="18"/>
        </w:rPr>
      </w:pPr>
      <w:r w:rsidRPr="001914F6">
        <w:rPr>
          <w:rFonts w:ascii="Verdana" w:hAnsi="Verdana"/>
          <w:color w:val="000000"/>
          <w:sz w:val="18"/>
          <w:szCs w:val="18"/>
        </w:rPr>
        <w:tab/>
      </w:r>
      <w:r w:rsidRPr="001914F6">
        <w:rPr>
          <w:rFonts w:ascii="Verdana" w:hAnsi="Verdana"/>
          <w:color w:val="000000"/>
          <w:sz w:val="18"/>
          <w:szCs w:val="18"/>
        </w:rPr>
        <w:tab/>
      </w:r>
      <w:r w:rsidRPr="001914F6">
        <w:rPr>
          <w:rFonts w:ascii="Verdana" w:hAnsi="Verdana"/>
          <w:color w:val="000000"/>
          <w:sz w:val="18"/>
          <w:szCs w:val="18"/>
        </w:rPr>
        <w:tab/>
      </w:r>
      <w:r w:rsidRPr="001914F6">
        <w:rPr>
          <w:rFonts w:ascii="Verdana" w:hAnsi="Verdana"/>
          <w:color w:val="000000"/>
          <w:sz w:val="18"/>
          <w:szCs w:val="18"/>
        </w:rPr>
        <w:tab/>
      </w:r>
      <w:r w:rsidRPr="001914F6">
        <w:rPr>
          <w:rFonts w:ascii="Verdana" w:hAnsi="Verdana"/>
          <w:color w:val="000000"/>
          <w:sz w:val="18"/>
          <w:szCs w:val="18"/>
        </w:rPr>
        <w:tab/>
        <w:t xml:space="preserve">          C</w:t>
      </w:r>
      <w:r w:rsidRPr="001914F6">
        <w:rPr>
          <w:rFonts w:ascii="Verdana" w:hAnsi="Verdana"/>
          <w:color w:val="000000"/>
          <w:sz w:val="18"/>
          <w:szCs w:val="18"/>
          <w:vertAlign w:val="subscript"/>
        </w:rPr>
        <w:t>i oferta rozpatrywana</w:t>
      </w:r>
    </w:p>
    <w:p w14:paraId="5B273739" w14:textId="77777777" w:rsidR="001663A5" w:rsidRPr="001914F6" w:rsidRDefault="001663A5" w:rsidP="001663A5">
      <w:pPr>
        <w:tabs>
          <w:tab w:val="left" w:pos="180"/>
        </w:tabs>
        <w:suppressAutoHyphens/>
        <w:spacing w:line="360" w:lineRule="auto"/>
        <w:rPr>
          <w:rFonts w:ascii="Verdana" w:hAnsi="Verdana"/>
          <w:b/>
          <w:color w:val="000000"/>
          <w:sz w:val="18"/>
          <w:szCs w:val="18"/>
        </w:rPr>
      </w:pPr>
    </w:p>
    <w:p w14:paraId="3099A7B3" w14:textId="07DE3BBB" w:rsidR="001663A5" w:rsidRPr="001914F6" w:rsidRDefault="001663A5" w:rsidP="001663A5">
      <w:pPr>
        <w:tabs>
          <w:tab w:val="left" w:pos="180"/>
        </w:tabs>
        <w:suppressAutoHyphens/>
        <w:spacing w:line="360" w:lineRule="auto"/>
        <w:rPr>
          <w:rFonts w:ascii="Verdana" w:hAnsi="Verdana"/>
          <w:b/>
          <w:sz w:val="18"/>
          <w:szCs w:val="18"/>
        </w:rPr>
      </w:pPr>
      <w:r w:rsidRPr="001914F6">
        <w:rPr>
          <w:rFonts w:ascii="Verdana" w:hAnsi="Verdana"/>
          <w:b/>
          <w:color w:val="000000"/>
          <w:sz w:val="18"/>
          <w:szCs w:val="18"/>
        </w:rPr>
        <w:t xml:space="preserve">Ad. </w:t>
      </w:r>
      <w:r w:rsidR="005B33C6" w:rsidRPr="001914F6">
        <w:rPr>
          <w:rFonts w:ascii="Verdana" w:hAnsi="Verdana"/>
          <w:b/>
          <w:color w:val="000000"/>
          <w:sz w:val="18"/>
          <w:szCs w:val="18"/>
        </w:rPr>
        <w:t>19</w:t>
      </w:r>
      <w:r w:rsidRPr="001914F6">
        <w:rPr>
          <w:rFonts w:ascii="Verdana" w:hAnsi="Verdana"/>
          <w:b/>
          <w:color w:val="000000"/>
          <w:sz w:val="18"/>
          <w:szCs w:val="18"/>
        </w:rPr>
        <w:t>.</w:t>
      </w:r>
      <w:r w:rsidR="005B33C6" w:rsidRPr="001914F6">
        <w:rPr>
          <w:rFonts w:ascii="Verdana" w:hAnsi="Verdana"/>
          <w:b/>
          <w:color w:val="000000"/>
          <w:sz w:val="18"/>
          <w:szCs w:val="18"/>
        </w:rPr>
        <w:t>1</w:t>
      </w:r>
      <w:r w:rsidRPr="001914F6">
        <w:rPr>
          <w:rFonts w:ascii="Verdana" w:hAnsi="Verdana"/>
          <w:b/>
          <w:color w:val="000000"/>
          <w:sz w:val="18"/>
          <w:szCs w:val="18"/>
        </w:rPr>
        <w:t>.2</w:t>
      </w:r>
    </w:p>
    <w:p w14:paraId="11C35420" w14:textId="1DFC7F3C" w:rsidR="001663A5" w:rsidRPr="001914F6" w:rsidRDefault="001663A5" w:rsidP="001663A5">
      <w:pPr>
        <w:tabs>
          <w:tab w:val="left" w:pos="180"/>
        </w:tabs>
        <w:suppressAutoHyphens/>
        <w:spacing w:line="360" w:lineRule="auto"/>
        <w:rPr>
          <w:rFonts w:ascii="Verdana" w:hAnsi="Verdana"/>
          <w:sz w:val="18"/>
          <w:szCs w:val="18"/>
        </w:rPr>
      </w:pPr>
      <w:r w:rsidRPr="001914F6">
        <w:rPr>
          <w:rFonts w:ascii="Verdana" w:hAnsi="Verdana"/>
          <w:b/>
          <w:sz w:val="18"/>
          <w:szCs w:val="18"/>
        </w:rPr>
        <w:t xml:space="preserve">Termin </w:t>
      </w:r>
      <w:r w:rsidR="00CA22A3" w:rsidRPr="001914F6">
        <w:rPr>
          <w:rFonts w:ascii="Verdana" w:hAnsi="Verdana"/>
          <w:b/>
          <w:sz w:val="18"/>
          <w:szCs w:val="18"/>
        </w:rPr>
        <w:t>realizacji zamówienia</w:t>
      </w:r>
      <w:r w:rsidR="00DC580D" w:rsidRPr="001914F6">
        <w:rPr>
          <w:rFonts w:ascii="Verdana" w:hAnsi="Verdana"/>
          <w:b/>
          <w:sz w:val="18"/>
          <w:szCs w:val="18"/>
        </w:rPr>
        <w:t xml:space="preserve"> </w:t>
      </w:r>
      <w:r w:rsidRPr="001914F6">
        <w:rPr>
          <w:rFonts w:ascii="Verdana" w:hAnsi="Verdana"/>
          <w:b/>
          <w:sz w:val="18"/>
          <w:szCs w:val="18"/>
        </w:rPr>
        <w:t>(</w:t>
      </w:r>
      <w:proofErr w:type="spellStart"/>
      <w:r w:rsidRPr="001914F6">
        <w:rPr>
          <w:rFonts w:ascii="Verdana" w:hAnsi="Verdana"/>
          <w:b/>
          <w:sz w:val="18"/>
          <w:szCs w:val="18"/>
        </w:rPr>
        <w:t>T</w:t>
      </w:r>
      <w:r w:rsidR="00CA22A3" w:rsidRPr="001914F6">
        <w:rPr>
          <w:rFonts w:ascii="Verdana" w:hAnsi="Verdana"/>
          <w:b/>
          <w:sz w:val="18"/>
          <w:szCs w:val="18"/>
        </w:rPr>
        <w:t>r</w:t>
      </w:r>
      <w:proofErr w:type="spellEnd"/>
      <w:r w:rsidRPr="001914F6">
        <w:rPr>
          <w:rFonts w:ascii="Verdana" w:hAnsi="Verdana"/>
          <w:b/>
          <w:sz w:val="18"/>
          <w:szCs w:val="18"/>
        </w:rPr>
        <w:t>) – 40%</w:t>
      </w:r>
      <w:r w:rsidRPr="001914F6">
        <w:rPr>
          <w:rFonts w:ascii="Verdana" w:hAnsi="Verdana"/>
          <w:sz w:val="18"/>
          <w:szCs w:val="18"/>
        </w:rPr>
        <w:t xml:space="preserve"> </w:t>
      </w:r>
    </w:p>
    <w:p w14:paraId="0D7EF7CA" w14:textId="78406B42" w:rsidR="001663A5" w:rsidRPr="001914F6" w:rsidRDefault="004F754B" w:rsidP="00AD1993">
      <w:pPr>
        <w:pStyle w:val="Akapitzlist"/>
        <w:numPr>
          <w:ilvl w:val="0"/>
          <w:numId w:val="17"/>
        </w:numPr>
        <w:tabs>
          <w:tab w:val="left" w:pos="360"/>
        </w:tabs>
        <w:spacing w:line="360" w:lineRule="auto"/>
        <w:jc w:val="both"/>
        <w:rPr>
          <w:rFonts w:ascii="Verdana" w:hAnsi="Verdana"/>
          <w:sz w:val="18"/>
          <w:szCs w:val="18"/>
        </w:rPr>
      </w:pPr>
      <w:r w:rsidRPr="001914F6">
        <w:rPr>
          <w:rFonts w:ascii="Verdana" w:hAnsi="Verdana"/>
          <w:sz w:val="18"/>
          <w:szCs w:val="18"/>
          <w:u w:val="single"/>
        </w:rPr>
        <w:t xml:space="preserve">Dla Części </w:t>
      </w:r>
      <w:r w:rsidR="00C533EB" w:rsidRPr="001914F6">
        <w:rPr>
          <w:rFonts w:ascii="Verdana" w:hAnsi="Verdana"/>
          <w:sz w:val="18"/>
          <w:szCs w:val="18"/>
          <w:u w:val="single"/>
        </w:rPr>
        <w:t>2 i Części 4</w:t>
      </w:r>
      <w:r w:rsidR="00C533EB" w:rsidRPr="001914F6">
        <w:rPr>
          <w:rFonts w:ascii="Verdana" w:hAnsi="Verdana"/>
          <w:sz w:val="18"/>
          <w:szCs w:val="18"/>
        </w:rPr>
        <w:t xml:space="preserve"> - </w:t>
      </w:r>
      <w:r w:rsidR="008422CD" w:rsidRPr="001914F6">
        <w:rPr>
          <w:rFonts w:ascii="Verdana" w:hAnsi="Verdana"/>
          <w:sz w:val="18"/>
          <w:szCs w:val="18"/>
        </w:rPr>
        <w:t>Czas</w:t>
      </w:r>
      <w:r w:rsidR="001663A5" w:rsidRPr="001914F6">
        <w:rPr>
          <w:rFonts w:ascii="Verdana" w:hAnsi="Verdana"/>
          <w:sz w:val="18"/>
          <w:szCs w:val="18"/>
        </w:rPr>
        <w:t xml:space="preserve"> </w:t>
      </w:r>
      <w:r w:rsidR="00FD1DD1" w:rsidRPr="001914F6">
        <w:rPr>
          <w:rFonts w:ascii="Verdana" w:hAnsi="Verdana"/>
          <w:sz w:val="18"/>
          <w:szCs w:val="18"/>
        </w:rPr>
        <w:t>dostawy</w:t>
      </w:r>
      <w:r w:rsidR="001663A5" w:rsidRPr="001914F6">
        <w:rPr>
          <w:rFonts w:ascii="Verdana" w:hAnsi="Verdana"/>
          <w:sz w:val="18"/>
          <w:szCs w:val="18"/>
        </w:rPr>
        <w:t xml:space="preserve"> będzie wynikał z terminu określonego w pkt </w:t>
      </w:r>
      <w:r w:rsidR="00CC2156" w:rsidRPr="001914F6">
        <w:rPr>
          <w:rFonts w:ascii="Verdana" w:hAnsi="Verdana"/>
          <w:sz w:val="18"/>
          <w:szCs w:val="18"/>
        </w:rPr>
        <w:t>5</w:t>
      </w:r>
      <w:r w:rsidR="001663A5" w:rsidRPr="001914F6">
        <w:rPr>
          <w:rFonts w:ascii="Verdana" w:hAnsi="Verdana"/>
          <w:sz w:val="18"/>
          <w:szCs w:val="18"/>
        </w:rPr>
        <w:t xml:space="preserve"> Formularza oferty. Termin </w:t>
      </w:r>
      <w:r w:rsidR="00F542C3" w:rsidRPr="001914F6">
        <w:rPr>
          <w:rFonts w:ascii="Verdana" w:hAnsi="Verdana"/>
          <w:sz w:val="18"/>
          <w:szCs w:val="18"/>
        </w:rPr>
        <w:t xml:space="preserve">dostawy </w:t>
      </w:r>
      <w:r w:rsidR="001663A5" w:rsidRPr="001914F6">
        <w:rPr>
          <w:rFonts w:ascii="Verdana" w:hAnsi="Verdana"/>
          <w:sz w:val="18"/>
          <w:szCs w:val="18"/>
        </w:rPr>
        <w:t xml:space="preserve">wykonawca określa w zakresie od </w:t>
      </w:r>
      <w:r w:rsidR="00F542C3" w:rsidRPr="001914F6">
        <w:rPr>
          <w:rFonts w:ascii="Verdana" w:hAnsi="Verdana"/>
          <w:sz w:val="18"/>
          <w:szCs w:val="18"/>
        </w:rPr>
        <w:t>5</w:t>
      </w:r>
      <w:r w:rsidR="001663A5" w:rsidRPr="001914F6">
        <w:rPr>
          <w:rFonts w:ascii="Verdana" w:hAnsi="Verdana"/>
          <w:sz w:val="18"/>
          <w:szCs w:val="18"/>
        </w:rPr>
        <w:t xml:space="preserve"> do </w:t>
      </w:r>
      <w:r w:rsidR="00F542C3" w:rsidRPr="001914F6">
        <w:rPr>
          <w:rFonts w:ascii="Verdana" w:hAnsi="Verdana"/>
          <w:sz w:val="18"/>
          <w:szCs w:val="18"/>
        </w:rPr>
        <w:t>7</w:t>
      </w:r>
      <w:r w:rsidR="001663A5" w:rsidRPr="001914F6">
        <w:rPr>
          <w:rFonts w:ascii="Verdana" w:hAnsi="Verdana"/>
          <w:sz w:val="18"/>
          <w:szCs w:val="18"/>
        </w:rPr>
        <w:t xml:space="preserve"> dni od momentu </w:t>
      </w:r>
      <w:r w:rsidR="00AD387C">
        <w:rPr>
          <w:rFonts w:ascii="Verdana" w:hAnsi="Verdana"/>
          <w:sz w:val="18"/>
          <w:szCs w:val="18"/>
        </w:rPr>
        <w:t>zawarcia</w:t>
      </w:r>
      <w:r w:rsidR="001663A5" w:rsidRPr="001914F6">
        <w:rPr>
          <w:rFonts w:ascii="Verdana" w:hAnsi="Verdana"/>
          <w:sz w:val="18"/>
          <w:szCs w:val="18"/>
        </w:rPr>
        <w:t xml:space="preserve"> </w:t>
      </w:r>
      <w:r w:rsidR="00F542C3" w:rsidRPr="001914F6">
        <w:rPr>
          <w:rFonts w:ascii="Verdana" w:hAnsi="Verdana"/>
          <w:sz w:val="18"/>
          <w:szCs w:val="18"/>
        </w:rPr>
        <w:t>umowy</w:t>
      </w:r>
      <w:r w:rsidR="00C26E66" w:rsidRPr="001914F6">
        <w:rPr>
          <w:rFonts w:ascii="Verdana" w:hAnsi="Verdana"/>
          <w:sz w:val="18"/>
          <w:szCs w:val="18"/>
        </w:rPr>
        <w:t xml:space="preserve"> na dostawę</w:t>
      </w:r>
      <w:r w:rsidR="001663A5" w:rsidRPr="001914F6">
        <w:rPr>
          <w:rFonts w:ascii="Verdana" w:hAnsi="Verdana"/>
          <w:sz w:val="18"/>
          <w:szCs w:val="18"/>
        </w:rPr>
        <w:t xml:space="preserve"> przedmiotu zamówienia. Przy czym największą liczbę punktów otrzyma oferta wykonawcy określająca termin </w:t>
      </w:r>
      <w:r w:rsidR="00F44E35" w:rsidRPr="001914F6">
        <w:rPr>
          <w:rFonts w:ascii="Verdana" w:hAnsi="Verdana"/>
          <w:sz w:val="18"/>
          <w:szCs w:val="18"/>
        </w:rPr>
        <w:t>dostawy</w:t>
      </w:r>
      <w:r w:rsidR="001663A5" w:rsidRPr="001914F6">
        <w:rPr>
          <w:rFonts w:ascii="Verdana" w:hAnsi="Verdana"/>
          <w:sz w:val="18"/>
          <w:szCs w:val="18"/>
        </w:rPr>
        <w:t xml:space="preserve"> na </w:t>
      </w:r>
      <w:r w:rsidR="00F44E35" w:rsidRPr="001914F6">
        <w:rPr>
          <w:rFonts w:ascii="Verdana" w:hAnsi="Verdana"/>
          <w:sz w:val="18"/>
          <w:szCs w:val="18"/>
        </w:rPr>
        <w:t>5</w:t>
      </w:r>
      <w:r w:rsidR="001663A5" w:rsidRPr="001914F6">
        <w:rPr>
          <w:rFonts w:ascii="Verdana" w:hAnsi="Verdana"/>
          <w:sz w:val="18"/>
          <w:szCs w:val="18"/>
        </w:rPr>
        <w:t xml:space="preserve"> dni</w:t>
      </w:r>
      <w:r w:rsidR="00F44E35" w:rsidRPr="001914F6">
        <w:rPr>
          <w:rFonts w:ascii="Verdana" w:hAnsi="Verdana"/>
          <w:sz w:val="18"/>
          <w:szCs w:val="18"/>
        </w:rPr>
        <w:t xml:space="preserve"> </w:t>
      </w:r>
      <w:r w:rsidR="0076527B" w:rsidRPr="001914F6">
        <w:rPr>
          <w:rFonts w:ascii="Verdana" w:hAnsi="Verdana"/>
          <w:sz w:val="18"/>
          <w:szCs w:val="18"/>
        </w:rPr>
        <w:t>(</w:t>
      </w:r>
      <w:r w:rsidR="00F44E35" w:rsidRPr="001914F6">
        <w:rPr>
          <w:rFonts w:ascii="Verdana" w:hAnsi="Verdana"/>
          <w:sz w:val="18"/>
          <w:szCs w:val="18"/>
        </w:rPr>
        <w:t>i mniej</w:t>
      </w:r>
      <w:r w:rsidR="0076527B" w:rsidRPr="001914F6">
        <w:rPr>
          <w:rFonts w:ascii="Verdana" w:hAnsi="Verdana"/>
          <w:sz w:val="18"/>
          <w:szCs w:val="18"/>
        </w:rPr>
        <w:t>)</w:t>
      </w:r>
      <w:r w:rsidR="001663A5" w:rsidRPr="001914F6">
        <w:rPr>
          <w:rFonts w:ascii="Verdana" w:hAnsi="Verdana"/>
          <w:sz w:val="18"/>
          <w:szCs w:val="18"/>
        </w:rPr>
        <w:t xml:space="preserve"> a najmniejszą liczbę punktów otrzyma oferta wykonawcy określająca termin </w:t>
      </w:r>
      <w:r w:rsidR="0076527B" w:rsidRPr="001914F6">
        <w:rPr>
          <w:rFonts w:ascii="Verdana" w:hAnsi="Verdana"/>
          <w:sz w:val="18"/>
          <w:szCs w:val="18"/>
        </w:rPr>
        <w:t>dostawy</w:t>
      </w:r>
      <w:r w:rsidR="001663A5" w:rsidRPr="001914F6">
        <w:rPr>
          <w:rFonts w:ascii="Verdana" w:hAnsi="Verdana"/>
          <w:sz w:val="18"/>
          <w:szCs w:val="18"/>
        </w:rPr>
        <w:t xml:space="preserve"> na </w:t>
      </w:r>
      <w:r w:rsidR="0076527B" w:rsidRPr="001914F6">
        <w:rPr>
          <w:rFonts w:ascii="Verdana" w:hAnsi="Verdana"/>
          <w:sz w:val="18"/>
          <w:szCs w:val="18"/>
        </w:rPr>
        <w:t>7</w:t>
      </w:r>
      <w:r w:rsidR="001663A5" w:rsidRPr="001914F6">
        <w:rPr>
          <w:rFonts w:ascii="Verdana" w:hAnsi="Verdana"/>
          <w:sz w:val="18"/>
          <w:szCs w:val="18"/>
        </w:rPr>
        <w:t xml:space="preserve"> dni</w:t>
      </w:r>
      <w:r w:rsidR="0076527B" w:rsidRPr="001914F6">
        <w:rPr>
          <w:rFonts w:ascii="Verdana" w:hAnsi="Verdana"/>
          <w:sz w:val="18"/>
          <w:szCs w:val="18"/>
        </w:rPr>
        <w:t xml:space="preserve"> (i więcej)</w:t>
      </w:r>
      <w:r w:rsidR="001663A5" w:rsidRPr="001914F6">
        <w:rPr>
          <w:rFonts w:ascii="Verdana" w:hAnsi="Verdana"/>
          <w:sz w:val="18"/>
          <w:szCs w:val="18"/>
        </w:rPr>
        <w:t>. Przydzielanie punktów nastąpi według zasad:</w:t>
      </w:r>
    </w:p>
    <w:p w14:paraId="5AF4C1A5" w14:textId="77777777" w:rsidR="001663A5" w:rsidRPr="001914F6" w:rsidRDefault="001663A5" w:rsidP="001663A5">
      <w:pPr>
        <w:tabs>
          <w:tab w:val="left" w:pos="360"/>
        </w:tabs>
        <w:spacing w:line="360" w:lineRule="auto"/>
        <w:jc w:val="both"/>
        <w:rPr>
          <w:rFonts w:ascii="Verdana" w:hAnsi="Verdana"/>
          <w:sz w:val="18"/>
          <w:szCs w:val="18"/>
        </w:rPr>
      </w:pPr>
    </w:p>
    <w:p w14:paraId="1058EF7E" w14:textId="69C3A837" w:rsidR="001663A5" w:rsidRPr="001914F6" w:rsidRDefault="001663A5" w:rsidP="00761BF5">
      <w:pPr>
        <w:tabs>
          <w:tab w:val="left" w:pos="360"/>
        </w:tabs>
        <w:spacing w:line="360" w:lineRule="auto"/>
        <w:jc w:val="both"/>
        <w:rPr>
          <w:rFonts w:ascii="Verdana" w:hAnsi="Verdana"/>
          <w:sz w:val="18"/>
          <w:szCs w:val="18"/>
        </w:rPr>
      </w:pPr>
      <w:r w:rsidRPr="001914F6">
        <w:rPr>
          <w:rFonts w:ascii="Verdana" w:hAnsi="Verdana"/>
          <w:sz w:val="18"/>
          <w:szCs w:val="18"/>
        </w:rPr>
        <w:tab/>
      </w:r>
      <w:r w:rsidRPr="001914F6">
        <w:rPr>
          <w:rFonts w:ascii="Verdana" w:hAnsi="Verdana"/>
          <w:sz w:val="18"/>
          <w:szCs w:val="18"/>
        </w:rPr>
        <w:tab/>
      </w:r>
      <w:r w:rsidR="008422CD" w:rsidRPr="001914F6">
        <w:rPr>
          <w:rFonts w:ascii="Verdana" w:hAnsi="Verdana"/>
          <w:sz w:val="18"/>
          <w:szCs w:val="18"/>
        </w:rPr>
        <w:t>Czas</w:t>
      </w:r>
      <w:r w:rsidRPr="001914F6">
        <w:rPr>
          <w:rFonts w:ascii="Verdana" w:hAnsi="Verdana"/>
          <w:sz w:val="18"/>
          <w:szCs w:val="18"/>
        </w:rPr>
        <w:t xml:space="preserve"> </w:t>
      </w:r>
      <w:r w:rsidR="00761BF5" w:rsidRPr="001914F6">
        <w:rPr>
          <w:rFonts w:ascii="Verdana" w:hAnsi="Verdana"/>
          <w:sz w:val="18"/>
          <w:szCs w:val="18"/>
        </w:rPr>
        <w:t>dostawy</w:t>
      </w:r>
      <w:r w:rsidRPr="001914F6">
        <w:rPr>
          <w:rFonts w:ascii="Verdana" w:hAnsi="Verdana"/>
          <w:sz w:val="18"/>
          <w:szCs w:val="18"/>
        </w:rPr>
        <w:t xml:space="preserve"> wynoszący</w:t>
      </w:r>
      <w:r w:rsidR="00761BF5" w:rsidRPr="001914F6">
        <w:rPr>
          <w:rFonts w:ascii="Verdana" w:hAnsi="Verdana"/>
          <w:sz w:val="18"/>
          <w:szCs w:val="18"/>
        </w:rPr>
        <w:t>:</w:t>
      </w:r>
      <w:r w:rsidRPr="001914F6">
        <w:rPr>
          <w:rFonts w:ascii="Verdana" w:hAnsi="Verdana"/>
          <w:sz w:val="18"/>
          <w:szCs w:val="18"/>
        </w:rPr>
        <w:t xml:space="preserve"> </w:t>
      </w:r>
    </w:p>
    <w:p w14:paraId="3EE87EBA" w14:textId="20238AD3" w:rsidR="001663A5" w:rsidRPr="001914F6" w:rsidRDefault="001663A5" w:rsidP="001663A5">
      <w:pPr>
        <w:tabs>
          <w:tab w:val="left" w:pos="360"/>
        </w:tabs>
        <w:spacing w:line="360" w:lineRule="auto"/>
        <w:jc w:val="both"/>
        <w:rPr>
          <w:rFonts w:ascii="Verdana" w:hAnsi="Verdana"/>
          <w:sz w:val="18"/>
          <w:szCs w:val="18"/>
        </w:rPr>
      </w:pPr>
      <w:r w:rsidRPr="001914F6">
        <w:rPr>
          <w:rFonts w:ascii="Verdana" w:hAnsi="Verdana"/>
          <w:sz w:val="18"/>
          <w:szCs w:val="18"/>
        </w:rPr>
        <w:tab/>
      </w:r>
      <w:r w:rsidRPr="001914F6">
        <w:rPr>
          <w:rFonts w:ascii="Verdana" w:hAnsi="Verdana"/>
          <w:sz w:val="18"/>
          <w:szCs w:val="18"/>
        </w:rPr>
        <w:tab/>
      </w:r>
      <w:r w:rsidRPr="001914F6">
        <w:rPr>
          <w:rFonts w:ascii="Verdana" w:hAnsi="Verdana"/>
          <w:sz w:val="18"/>
          <w:szCs w:val="18"/>
        </w:rPr>
        <w:tab/>
      </w:r>
      <w:r w:rsidRPr="001914F6">
        <w:rPr>
          <w:rFonts w:ascii="Verdana" w:hAnsi="Verdana"/>
          <w:sz w:val="18"/>
          <w:szCs w:val="18"/>
        </w:rPr>
        <w:tab/>
      </w:r>
      <w:r w:rsidRPr="001914F6">
        <w:rPr>
          <w:rFonts w:ascii="Verdana" w:hAnsi="Verdana"/>
          <w:sz w:val="18"/>
          <w:szCs w:val="18"/>
        </w:rPr>
        <w:tab/>
      </w:r>
      <w:r w:rsidRPr="001914F6">
        <w:rPr>
          <w:rFonts w:ascii="Verdana" w:hAnsi="Verdana"/>
          <w:sz w:val="18"/>
          <w:szCs w:val="18"/>
        </w:rPr>
        <w:tab/>
        <w:t xml:space="preserve">- </w:t>
      </w:r>
      <w:r w:rsidR="0026308B" w:rsidRPr="001914F6">
        <w:rPr>
          <w:rFonts w:ascii="Verdana" w:hAnsi="Verdana"/>
          <w:sz w:val="18"/>
          <w:szCs w:val="18"/>
        </w:rPr>
        <w:t>7</w:t>
      </w:r>
      <w:r w:rsidR="00C65156">
        <w:rPr>
          <w:rFonts w:ascii="Verdana" w:hAnsi="Verdana"/>
          <w:sz w:val="18"/>
          <w:szCs w:val="18"/>
        </w:rPr>
        <w:t xml:space="preserve"> dni</w:t>
      </w:r>
      <w:r w:rsidR="0026308B" w:rsidRPr="001914F6">
        <w:rPr>
          <w:rFonts w:ascii="Verdana" w:hAnsi="Verdana"/>
          <w:sz w:val="18"/>
          <w:szCs w:val="18"/>
        </w:rPr>
        <w:t xml:space="preserve"> </w:t>
      </w:r>
      <w:r w:rsidR="0076527B" w:rsidRPr="001914F6">
        <w:rPr>
          <w:rFonts w:ascii="Verdana" w:hAnsi="Verdana"/>
          <w:sz w:val="18"/>
          <w:szCs w:val="18"/>
        </w:rPr>
        <w:t>(</w:t>
      </w:r>
      <w:r w:rsidR="0026308B" w:rsidRPr="001914F6">
        <w:rPr>
          <w:rFonts w:ascii="Verdana" w:hAnsi="Verdana"/>
          <w:sz w:val="18"/>
          <w:szCs w:val="18"/>
        </w:rPr>
        <w:t>i więcej</w:t>
      </w:r>
      <w:r w:rsidR="0076527B" w:rsidRPr="001914F6">
        <w:rPr>
          <w:rFonts w:ascii="Verdana" w:hAnsi="Verdana"/>
          <w:sz w:val="18"/>
          <w:szCs w:val="18"/>
        </w:rPr>
        <w:t>)</w:t>
      </w:r>
      <w:r w:rsidRPr="001914F6">
        <w:rPr>
          <w:rFonts w:ascii="Verdana" w:hAnsi="Verdana"/>
          <w:sz w:val="18"/>
          <w:szCs w:val="18"/>
        </w:rPr>
        <w:t xml:space="preserve"> – </w:t>
      </w:r>
      <w:r w:rsidR="00183993" w:rsidRPr="001914F6">
        <w:rPr>
          <w:rFonts w:ascii="Verdana" w:hAnsi="Verdana"/>
          <w:sz w:val="18"/>
          <w:szCs w:val="18"/>
        </w:rPr>
        <w:t>30</w:t>
      </w:r>
      <w:r w:rsidRPr="001914F6">
        <w:rPr>
          <w:rFonts w:ascii="Verdana" w:hAnsi="Verdana"/>
          <w:sz w:val="18"/>
          <w:szCs w:val="18"/>
        </w:rPr>
        <w:t xml:space="preserve"> pkt</w:t>
      </w:r>
    </w:p>
    <w:p w14:paraId="78528A1F" w14:textId="630C5F4C" w:rsidR="001663A5" w:rsidRPr="001914F6" w:rsidRDefault="001663A5" w:rsidP="001663A5">
      <w:pPr>
        <w:tabs>
          <w:tab w:val="left" w:pos="360"/>
        </w:tabs>
        <w:spacing w:line="360" w:lineRule="auto"/>
        <w:jc w:val="both"/>
        <w:rPr>
          <w:rFonts w:ascii="Verdana" w:hAnsi="Verdana"/>
          <w:sz w:val="18"/>
          <w:szCs w:val="18"/>
        </w:rPr>
      </w:pPr>
      <w:r w:rsidRPr="001914F6">
        <w:rPr>
          <w:rFonts w:ascii="Verdana" w:hAnsi="Verdana"/>
          <w:sz w:val="18"/>
          <w:szCs w:val="18"/>
        </w:rPr>
        <w:tab/>
      </w:r>
      <w:r w:rsidRPr="001914F6">
        <w:rPr>
          <w:rFonts w:ascii="Verdana" w:hAnsi="Verdana"/>
          <w:sz w:val="18"/>
          <w:szCs w:val="18"/>
        </w:rPr>
        <w:tab/>
      </w:r>
      <w:r w:rsidRPr="001914F6">
        <w:rPr>
          <w:rFonts w:ascii="Verdana" w:hAnsi="Verdana"/>
          <w:sz w:val="18"/>
          <w:szCs w:val="18"/>
        </w:rPr>
        <w:tab/>
      </w:r>
      <w:r w:rsidRPr="001914F6">
        <w:rPr>
          <w:rFonts w:ascii="Verdana" w:hAnsi="Verdana"/>
          <w:sz w:val="18"/>
          <w:szCs w:val="18"/>
        </w:rPr>
        <w:tab/>
      </w:r>
      <w:r w:rsidRPr="001914F6">
        <w:rPr>
          <w:rFonts w:ascii="Verdana" w:hAnsi="Verdana"/>
          <w:sz w:val="18"/>
          <w:szCs w:val="18"/>
        </w:rPr>
        <w:tab/>
      </w:r>
      <w:r w:rsidRPr="001914F6">
        <w:rPr>
          <w:rFonts w:ascii="Verdana" w:hAnsi="Verdana"/>
          <w:sz w:val="18"/>
          <w:szCs w:val="18"/>
        </w:rPr>
        <w:tab/>
        <w:t xml:space="preserve">- </w:t>
      </w:r>
      <w:r w:rsidR="008B40F6" w:rsidRPr="001914F6">
        <w:rPr>
          <w:rFonts w:ascii="Verdana" w:hAnsi="Verdana"/>
          <w:sz w:val="18"/>
          <w:szCs w:val="18"/>
        </w:rPr>
        <w:t xml:space="preserve">6 </w:t>
      </w:r>
      <w:r w:rsidRPr="001914F6">
        <w:rPr>
          <w:rFonts w:ascii="Verdana" w:hAnsi="Verdana"/>
          <w:sz w:val="18"/>
          <w:szCs w:val="18"/>
        </w:rPr>
        <w:t xml:space="preserve">dni – </w:t>
      </w:r>
      <w:r w:rsidR="00EB6ECD" w:rsidRPr="001914F6">
        <w:rPr>
          <w:rFonts w:ascii="Verdana" w:hAnsi="Verdana"/>
          <w:sz w:val="18"/>
          <w:szCs w:val="18"/>
        </w:rPr>
        <w:t>7</w:t>
      </w:r>
      <w:r w:rsidR="00F23153" w:rsidRPr="001914F6">
        <w:rPr>
          <w:rFonts w:ascii="Verdana" w:hAnsi="Verdana"/>
          <w:sz w:val="18"/>
          <w:szCs w:val="18"/>
        </w:rPr>
        <w:t>0</w:t>
      </w:r>
      <w:r w:rsidRPr="001914F6">
        <w:rPr>
          <w:rFonts w:ascii="Verdana" w:hAnsi="Verdana"/>
          <w:sz w:val="18"/>
          <w:szCs w:val="18"/>
        </w:rPr>
        <w:t xml:space="preserve"> pkt</w:t>
      </w:r>
    </w:p>
    <w:p w14:paraId="1189BE53" w14:textId="453A2949" w:rsidR="001663A5" w:rsidRPr="001914F6" w:rsidRDefault="001663A5" w:rsidP="001663A5">
      <w:pPr>
        <w:tabs>
          <w:tab w:val="left" w:pos="360"/>
        </w:tabs>
        <w:spacing w:line="360" w:lineRule="auto"/>
        <w:jc w:val="both"/>
        <w:rPr>
          <w:rFonts w:ascii="Verdana" w:hAnsi="Verdana"/>
          <w:sz w:val="18"/>
          <w:szCs w:val="18"/>
        </w:rPr>
      </w:pPr>
      <w:r w:rsidRPr="001914F6">
        <w:rPr>
          <w:rFonts w:ascii="Verdana" w:hAnsi="Verdana"/>
          <w:sz w:val="18"/>
          <w:szCs w:val="18"/>
        </w:rPr>
        <w:tab/>
      </w:r>
      <w:r w:rsidRPr="001914F6">
        <w:rPr>
          <w:rFonts w:ascii="Verdana" w:hAnsi="Verdana"/>
          <w:sz w:val="18"/>
          <w:szCs w:val="18"/>
        </w:rPr>
        <w:tab/>
      </w:r>
      <w:r w:rsidRPr="001914F6">
        <w:rPr>
          <w:rFonts w:ascii="Verdana" w:hAnsi="Verdana"/>
          <w:sz w:val="18"/>
          <w:szCs w:val="18"/>
        </w:rPr>
        <w:tab/>
      </w:r>
      <w:r w:rsidRPr="001914F6">
        <w:rPr>
          <w:rFonts w:ascii="Verdana" w:hAnsi="Verdana"/>
          <w:sz w:val="18"/>
          <w:szCs w:val="18"/>
        </w:rPr>
        <w:tab/>
      </w:r>
      <w:r w:rsidRPr="001914F6">
        <w:rPr>
          <w:rFonts w:ascii="Verdana" w:hAnsi="Verdana"/>
          <w:sz w:val="18"/>
          <w:szCs w:val="18"/>
        </w:rPr>
        <w:tab/>
      </w:r>
      <w:r w:rsidRPr="001914F6">
        <w:rPr>
          <w:rFonts w:ascii="Verdana" w:hAnsi="Verdana"/>
          <w:sz w:val="18"/>
          <w:szCs w:val="18"/>
        </w:rPr>
        <w:tab/>
        <w:t xml:space="preserve">- </w:t>
      </w:r>
      <w:r w:rsidR="008B40F6" w:rsidRPr="001914F6">
        <w:rPr>
          <w:rFonts w:ascii="Verdana" w:hAnsi="Verdana"/>
          <w:sz w:val="18"/>
          <w:szCs w:val="18"/>
        </w:rPr>
        <w:t xml:space="preserve">5 dni </w:t>
      </w:r>
      <w:r w:rsidR="0076527B" w:rsidRPr="001914F6">
        <w:rPr>
          <w:rFonts w:ascii="Verdana" w:hAnsi="Verdana"/>
          <w:sz w:val="18"/>
          <w:szCs w:val="18"/>
        </w:rPr>
        <w:t>(</w:t>
      </w:r>
      <w:r w:rsidR="008B40F6" w:rsidRPr="001914F6">
        <w:rPr>
          <w:rFonts w:ascii="Verdana" w:hAnsi="Verdana"/>
          <w:sz w:val="18"/>
          <w:szCs w:val="18"/>
        </w:rPr>
        <w:t>lub mniej</w:t>
      </w:r>
      <w:r w:rsidR="0076527B" w:rsidRPr="001914F6">
        <w:rPr>
          <w:rFonts w:ascii="Verdana" w:hAnsi="Verdana"/>
          <w:sz w:val="18"/>
          <w:szCs w:val="18"/>
        </w:rPr>
        <w:t>)</w:t>
      </w:r>
      <w:r w:rsidRPr="001914F6">
        <w:rPr>
          <w:rFonts w:ascii="Verdana" w:hAnsi="Verdana"/>
          <w:sz w:val="18"/>
          <w:szCs w:val="18"/>
        </w:rPr>
        <w:t xml:space="preserve"> – 100 pkt</w:t>
      </w:r>
    </w:p>
    <w:p w14:paraId="6C5741C1" w14:textId="77777777" w:rsidR="001663A5" w:rsidRPr="001914F6" w:rsidRDefault="001663A5" w:rsidP="001663A5">
      <w:pPr>
        <w:tabs>
          <w:tab w:val="left" w:pos="0"/>
        </w:tabs>
        <w:spacing w:line="360" w:lineRule="auto"/>
        <w:jc w:val="both"/>
        <w:rPr>
          <w:rFonts w:ascii="Verdana" w:hAnsi="Verdana"/>
          <w:sz w:val="18"/>
          <w:szCs w:val="18"/>
        </w:rPr>
      </w:pPr>
    </w:p>
    <w:p w14:paraId="6A826D84" w14:textId="035834C9" w:rsidR="001663A5" w:rsidRPr="001914F6" w:rsidRDefault="001663A5" w:rsidP="001663A5">
      <w:pPr>
        <w:tabs>
          <w:tab w:val="left" w:pos="0"/>
        </w:tabs>
        <w:spacing w:line="360" w:lineRule="auto"/>
        <w:jc w:val="both"/>
        <w:rPr>
          <w:rFonts w:ascii="Verdana" w:hAnsi="Verdana"/>
          <w:sz w:val="18"/>
          <w:szCs w:val="18"/>
        </w:rPr>
      </w:pPr>
      <w:r w:rsidRPr="001914F6">
        <w:rPr>
          <w:rFonts w:ascii="Verdana" w:hAnsi="Verdana"/>
          <w:sz w:val="18"/>
          <w:szCs w:val="18"/>
        </w:rPr>
        <w:lastRenderedPageBreak/>
        <w:t xml:space="preserve">Punktacja za termin </w:t>
      </w:r>
      <w:r w:rsidR="009E6AD7" w:rsidRPr="001914F6">
        <w:rPr>
          <w:rFonts w:ascii="Verdana" w:hAnsi="Verdana"/>
          <w:sz w:val="18"/>
          <w:szCs w:val="18"/>
        </w:rPr>
        <w:t xml:space="preserve">dostawy </w:t>
      </w:r>
      <w:r w:rsidRPr="001914F6">
        <w:rPr>
          <w:rFonts w:ascii="Verdana" w:hAnsi="Verdana"/>
          <w:sz w:val="18"/>
          <w:szCs w:val="18"/>
        </w:rPr>
        <w:t>ustalona zostanie w sposób następujący:</w:t>
      </w:r>
    </w:p>
    <w:p w14:paraId="28B04A14" w14:textId="09A1FE04" w:rsidR="001663A5" w:rsidRPr="001914F6" w:rsidRDefault="001663A5" w:rsidP="001663A5">
      <w:pPr>
        <w:tabs>
          <w:tab w:val="left" w:pos="1800"/>
        </w:tabs>
        <w:spacing w:line="360" w:lineRule="auto"/>
        <w:ind w:left="540"/>
        <w:rPr>
          <w:rFonts w:ascii="Verdana" w:hAnsi="Verdana"/>
          <w:sz w:val="18"/>
          <w:szCs w:val="18"/>
        </w:rPr>
      </w:pPr>
      <w:proofErr w:type="spellStart"/>
      <w:r w:rsidRPr="001914F6">
        <w:rPr>
          <w:rFonts w:ascii="Verdana" w:hAnsi="Verdana"/>
          <w:sz w:val="18"/>
          <w:szCs w:val="18"/>
        </w:rPr>
        <w:t>T</w:t>
      </w:r>
      <w:r w:rsidR="001F3AE5">
        <w:rPr>
          <w:rFonts w:ascii="Verdana" w:hAnsi="Verdana"/>
          <w:sz w:val="18"/>
          <w:szCs w:val="18"/>
        </w:rPr>
        <w:t>r</w:t>
      </w:r>
      <w:proofErr w:type="spellEnd"/>
      <w:r w:rsidRPr="001914F6">
        <w:rPr>
          <w:rFonts w:ascii="Verdana" w:hAnsi="Verdana"/>
          <w:sz w:val="18"/>
          <w:szCs w:val="18"/>
        </w:rPr>
        <w:t xml:space="preserve">   = ilość przydzielonych punktów(max. 100) x waga kryterium (40%) ,</w:t>
      </w:r>
    </w:p>
    <w:p w14:paraId="535AEC33" w14:textId="48B02A6C" w:rsidR="00C64B25" w:rsidRPr="001914F6" w:rsidRDefault="00C533EB" w:rsidP="00C64B25">
      <w:pPr>
        <w:pStyle w:val="Akapitzlist"/>
        <w:numPr>
          <w:ilvl w:val="0"/>
          <w:numId w:val="17"/>
        </w:numPr>
        <w:tabs>
          <w:tab w:val="left" w:pos="360"/>
        </w:tabs>
        <w:spacing w:line="360" w:lineRule="auto"/>
        <w:jc w:val="both"/>
        <w:rPr>
          <w:rFonts w:ascii="Verdana" w:hAnsi="Verdana"/>
          <w:sz w:val="18"/>
          <w:szCs w:val="18"/>
        </w:rPr>
      </w:pPr>
      <w:r w:rsidRPr="001914F6">
        <w:rPr>
          <w:rFonts w:ascii="Verdana" w:hAnsi="Verdana"/>
          <w:sz w:val="18"/>
          <w:szCs w:val="18"/>
          <w:u w:val="single"/>
        </w:rPr>
        <w:t>Dla Części 1 i Części 3</w:t>
      </w:r>
      <w:r w:rsidRPr="001914F6">
        <w:rPr>
          <w:rFonts w:ascii="Verdana" w:hAnsi="Verdana"/>
          <w:sz w:val="18"/>
          <w:szCs w:val="18"/>
        </w:rPr>
        <w:t xml:space="preserve"> - </w:t>
      </w:r>
      <w:r w:rsidR="00A25766" w:rsidRPr="001914F6">
        <w:rPr>
          <w:rFonts w:ascii="Verdana" w:hAnsi="Verdana"/>
          <w:sz w:val="18"/>
          <w:szCs w:val="18"/>
        </w:rPr>
        <w:t>Czas</w:t>
      </w:r>
      <w:r w:rsidR="00C64B25" w:rsidRPr="001914F6">
        <w:rPr>
          <w:rFonts w:ascii="Verdana" w:hAnsi="Verdana"/>
          <w:sz w:val="18"/>
          <w:szCs w:val="18"/>
        </w:rPr>
        <w:t xml:space="preserve"> dostawy będzie wynikał z terminu określonego w pkt 5 Formularza oferty. Termin dostawy wykonawca określa w zakresie od </w:t>
      </w:r>
      <w:r w:rsidR="00600479" w:rsidRPr="001914F6">
        <w:rPr>
          <w:rFonts w:ascii="Verdana" w:hAnsi="Verdana"/>
          <w:sz w:val="18"/>
          <w:szCs w:val="18"/>
        </w:rPr>
        <w:t>7</w:t>
      </w:r>
      <w:r w:rsidR="00C64B25" w:rsidRPr="001914F6">
        <w:rPr>
          <w:rFonts w:ascii="Verdana" w:hAnsi="Verdana"/>
          <w:sz w:val="18"/>
          <w:szCs w:val="18"/>
        </w:rPr>
        <w:t xml:space="preserve"> do </w:t>
      </w:r>
      <w:r w:rsidR="00600479" w:rsidRPr="001914F6">
        <w:rPr>
          <w:rFonts w:ascii="Verdana" w:hAnsi="Verdana"/>
          <w:sz w:val="18"/>
          <w:szCs w:val="18"/>
        </w:rPr>
        <w:t>14</w:t>
      </w:r>
      <w:r w:rsidR="00C64B25" w:rsidRPr="001914F6">
        <w:rPr>
          <w:rFonts w:ascii="Verdana" w:hAnsi="Verdana"/>
          <w:sz w:val="18"/>
          <w:szCs w:val="18"/>
        </w:rPr>
        <w:t xml:space="preserve"> dni od momentu </w:t>
      </w:r>
      <w:r w:rsidR="00332095">
        <w:rPr>
          <w:rFonts w:ascii="Verdana" w:hAnsi="Verdana"/>
          <w:sz w:val="18"/>
          <w:szCs w:val="18"/>
        </w:rPr>
        <w:t>zawarcia</w:t>
      </w:r>
      <w:r w:rsidR="00C64B25" w:rsidRPr="001914F6">
        <w:rPr>
          <w:rFonts w:ascii="Verdana" w:hAnsi="Verdana"/>
          <w:sz w:val="18"/>
          <w:szCs w:val="18"/>
        </w:rPr>
        <w:t xml:space="preserve"> umowy na dostawę przedmiotu zamówienia. Przy czym największą liczbę punktów otrzyma oferta wykonawcy określająca termin dostawy na </w:t>
      </w:r>
      <w:r w:rsidR="00600479" w:rsidRPr="001914F6">
        <w:rPr>
          <w:rFonts w:ascii="Verdana" w:hAnsi="Verdana"/>
          <w:sz w:val="18"/>
          <w:szCs w:val="18"/>
        </w:rPr>
        <w:t>7</w:t>
      </w:r>
      <w:r w:rsidR="00C64B25" w:rsidRPr="001914F6">
        <w:rPr>
          <w:rFonts w:ascii="Verdana" w:hAnsi="Verdana"/>
          <w:sz w:val="18"/>
          <w:szCs w:val="18"/>
        </w:rPr>
        <w:t xml:space="preserve"> dni (i mniej) a najmniejszą liczbę punktów otrzyma oferta wykonawcy określająca termin dostawy na </w:t>
      </w:r>
      <w:r w:rsidR="004F754B" w:rsidRPr="001914F6">
        <w:rPr>
          <w:rFonts w:ascii="Verdana" w:hAnsi="Verdana"/>
          <w:sz w:val="18"/>
          <w:szCs w:val="18"/>
        </w:rPr>
        <w:t>14</w:t>
      </w:r>
      <w:r w:rsidR="00C64B25" w:rsidRPr="001914F6">
        <w:rPr>
          <w:rFonts w:ascii="Verdana" w:hAnsi="Verdana"/>
          <w:sz w:val="18"/>
          <w:szCs w:val="18"/>
        </w:rPr>
        <w:t xml:space="preserve"> dni (i więcej). Przydzielanie punktów nastąpi według zasad:</w:t>
      </w:r>
    </w:p>
    <w:p w14:paraId="6224333F" w14:textId="77777777" w:rsidR="00C64B25" w:rsidRPr="001914F6" w:rsidRDefault="00C64B25" w:rsidP="00C64B25">
      <w:pPr>
        <w:tabs>
          <w:tab w:val="left" w:pos="360"/>
        </w:tabs>
        <w:spacing w:line="360" w:lineRule="auto"/>
        <w:jc w:val="both"/>
        <w:rPr>
          <w:rFonts w:ascii="Verdana" w:hAnsi="Verdana"/>
          <w:sz w:val="18"/>
          <w:szCs w:val="18"/>
        </w:rPr>
      </w:pPr>
    </w:p>
    <w:p w14:paraId="21CEE61C" w14:textId="56A3E096" w:rsidR="00C64B25" w:rsidRPr="001914F6" w:rsidRDefault="00C64B25" w:rsidP="00C64B25">
      <w:pPr>
        <w:tabs>
          <w:tab w:val="left" w:pos="360"/>
        </w:tabs>
        <w:spacing w:line="360" w:lineRule="auto"/>
        <w:jc w:val="both"/>
        <w:rPr>
          <w:rFonts w:ascii="Verdana" w:hAnsi="Verdana"/>
          <w:sz w:val="18"/>
          <w:szCs w:val="18"/>
        </w:rPr>
      </w:pPr>
      <w:r w:rsidRPr="001914F6">
        <w:rPr>
          <w:rFonts w:ascii="Verdana" w:hAnsi="Verdana"/>
          <w:sz w:val="18"/>
          <w:szCs w:val="18"/>
        </w:rPr>
        <w:tab/>
      </w:r>
      <w:r w:rsidRPr="001914F6">
        <w:rPr>
          <w:rFonts w:ascii="Verdana" w:hAnsi="Verdana"/>
          <w:sz w:val="18"/>
          <w:szCs w:val="18"/>
        </w:rPr>
        <w:tab/>
      </w:r>
      <w:r w:rsidR="00A25766" w:rsidRPr="001914F6">
        <w:rPr>
          <w:rFonts w:ascii="Verdana" w:hAnsi="Verdana"/>
          <w:sz w:val="18"/>
          <w:szCs w:val="18"/>
        </w:rPr>
        <w:t>Czas</w:t>
      </w:r>
      <w:r w:rsidRPr="001914F6">
        <w:rPr>
          <w:rFonts w:ascii="Verdana" w:hAnsi="Verdana"/>
          <w:sz w:val="18"/>
          <w:szCs w:val="18"/>
        </w:rPr>
        <w:t xml:space="preserve"> dostawy wynoszący: </w:t>
      </w:r>
    </w:p>
    <w:p w14:paraId="195E7B11" w14:textId="6D84A57F" w:rsidR="00C64B25" w:rsidRPr="001914F6" w:rsidRDefault="00C64B25" w:rsidP="00C64B25">
      <w:pPr>
        <w:tabs>
          <w:tab w:val="left" w:pos="360"/>
        </w:tabs>
        <w:spacing w:line="360" w:lineRule="auto"/>
        <w:jc w:val="both"/>
        <w:rPr>
          <w:rFonts w:ascii="Verdana" w:hAnsi="Verdana"/>
          <w:sz w:val="18"/>
          <w:szCs w:val="18"/>
        </w:rPr>
      </w:pPr>
      <w:r w:rsidRPr="001914F6">
        <w:rPr>
          <w:rFonts w:ascii="Verdana" w:hAnsi="Verdana"/>
          <w:sz w:val="18"/>
          <w:szCs w:val="18"/>
        </w:rPr>
        <w:tab/>
      </w:r>
      <w:r w:rsidRPr="001914F6">
        <w:rPr>
          <w:rFonts w:ascii="Verdana" w:hAnsi="Verdana"/>
          <w:sz w:val="18"/>
          <w:szCs w:val="18"/>
        </w:rPr>
        <w:tab/>
      </w:r>
      <w:r w:rsidRPr="001914F6">
        <w:rPr>
          <w:rFonts w:ascii="Verdana" w:hAnsi="Verdana"/>
          <w:sz w:val="18"/>
          <w:szCs w:val="18"/>
        </w:rPr>
        <w:tab/>
      </w:r>
      <w:r w:rsidRPr="001914F6">
        <w:rPr>
          <w:rFonts w:ascii="Verdana" w:hAnsi="Verdana"/>
          <w:sz w:val="18"/>
          <w:szCs w:val="18"/>
        </w:rPr>
        <w:tab/>
      </w:r>
      <w:r w:rsidRPr="001914F6">
        <w:rPr>
          <w:rFonts w:ascii="Verdana" w:hAnsi="Verdana"/>
          <w:sz w:val="18"/>
          <w:szCs w:val="18"/>
        </w:rPr>
        <w:tab/>
      </w:r>
      <w:r w:rsidRPr="001914F6">
        <w:rPr>
          <w:rFonts w:ascii="Verdana" w:hAnsi="Verdana"/>
          <w:sz w:val="18"/>
          <w:szCs w:val="18"/>
        </w:rPr>
        <w:tab/>
        <w:t>- 14</w:t>
      </w:r>
      <w:r w:rsidR="00C65156">
        <w:rPr>
          <w:rFonts w:ascii="Verdana" w:hAnsi="Verdana"/>
          <w:sz w:val="18"/>
          <w:szCs w:val="18"/>
        </w:rPr>
        <w:t xml:space="preserve"> dni</w:t>
      </w:r>
      <w:r w:rsidRPr="001914F6">
        <w:rPr>
          <w:rFonts w:ascii="Verdana" w:hAnsi="Verdana"/>
          <w:sz w:val="18"/>
          <w:szCs w:val="18"/>
        </w:rPr>
        <w:t xml:space="preserve"> (i więcej) – 30 pkt</w:t>
      </w:r>
    </w:p>
    <w:p w14:paraId="58A40C2C" w14:textId="465F94BB" w:rsidR="00C64B25" w:rsidRPr="001914F6" w:rsidRDefault="00C64B25" w:rsidP="00C64B25">
      <w:pPr>
        <w:tabs>
          <w:tab w:val="left" w:pos="360"/>
        </w:tabs>
        <w:spacing w:line="360" w:lineRule="auto"/>
        <w:jc w:val="both"/>
        <w:rPr>
          <w:rFonts w:ascii="Verdana" w:hAnsi="Verdana"/>
          <w:sz w:val="18"/>
          <w:szCs w:val="18"/>
        </w:rPr>
      </w:pPr>
      <w:r w:rsidRPr="001914F6">
        <w:rPr>
          <w:rFonts w:ascii="Verdana" w:hAnsi="Verdana"/>
          <w:sz w:val="18"/>
          <w:szCs w:val="18"/>
        </w:rPr>
        <w:tab/>
      </w:r>
      <w:r w:rsidRPr="001914F6">
        <w:rPr>
          <w:rFonts w:ascii="Verdana" w:hAnsi="Verdana"/>
          <w:sz w:val="18"/>
          <w:szCs w:val="18"/>
        </w:rPr>
        <w:tab/>
      </w:r>
      <w:r w:rsidRPr="001914F6">
        <w:rPr>
          <w:rFonts w:ascii="Verdana" w:hAnsi="Verdana"/>
          <w:sz w:val="18"/>
          <w:szCs w:val="18"/>
        </w:rPr>
        <w:tab/>
      </w:r>
      <w:r w:rsidRPr="001914F6">
        <w:rPr>
          <w:rFonts w:ascii="Verdana" w:hAnsi="Verdana"/>
          <w:sz w:val="18"/>
          <w:szCs w:val="18"/>
        </w:rPr>
        <w:tab/>
      </w:r>
      <w:r w:rsidRPr="001914F6">
        <w:rPr>
          <w:rFonts w:ascii="Verdana" w:hAnsi="Verdana"/>
          <w:sz w:val="18"/>
          <w:szCs w:val="18"/>
        </w:rPr>
        <w:tab/>
      </w:r>
      <w:r w:rsidRPr="001914F6">
        <w:rPr>
          <w:rFonts w:ascii="Verdana" w:hAnsi="Verdana"/>
          <w:sz w:val="18"/>
          <w:szCs w:val="18"/>
        </w:rPr>
        <w:tab/>
        <w:t xml:space="preserve">- </w:t>
      </w:r>
      <w:r w:rsidR="00600479" w:rsidRPr="001914F6">
        <w:rPr>
          <w:rFonts w:ascii="Verdana" w:hAnsi="Verdana"/>
          <w:sz w:val="18"/>
          <w:szCs w:val="18"/>
        </w:rPr>
        <w:t>10</w:t>
      </w:r>
      <w:r w:rsidRPr="001914F6">
        <w:rPr>
          <w:rFonts w:ascii="Verdana" w:hAnsi="Verdana"/>
          <w:sz w:val="18"/>
          <w:szCs w:val="18"/>
        </w:rPr>
        <w:t xml:space="preserve"> dni – 70 pkt</w:t>
      </w:r>
    </w:p>
    <w:p w14:paraId="2873DB63" w14:textId="329BD491" w:rsidR="00C64B25" w:rsidRPr="001914F6" w:rsidRDefault="00C64B25" w:rsidP="00C64B25">
      <w:pPr>
        <w:tabs>
          <w:tab w:val="left" w:pos="360"/>
        </w:tabs>
        <w:spacing w:line="360" w:lineRule="auto"/>
        <w:jc w:val="both"/>
        <w:rPr>
          <w:rFonts w:ascii="Verdana" w:hAnsi="Verdana"/>
          <w:sz w:val="18"/>
          <w:szCs w:val="18"/>
        </w:rPr>
      </w:pPr>
      <w:r w:rsidRPr="001914F6">
        <w:rPr>
          <w:rFonts w:ascii="Verdana" w:hAnsi="Verdana"/>
          <w:sz w:val="18"/>
          <w:szCs w:val="18"/>
        </w:rPr>
        <w:tab/>
      </w:r>
      <w:r w:rsidRPr="001914F6">
        <w:rPr>
          <w:rFonts w:ascii="Verdana" w:hAnsi="Verdana"/>
          <w:sz w:val="18"/>
          <w:szCs w:val="18"/>
        </w:rPr>
        <w:tab/>
      </w:r>
      <w:r w:rsidRPr="001914F6">
        <w:rPr>
          <w:rFonts w:ascii="Verdana" w:hAnsi="Verdana"/>
          <w:sz w:val="18"/>
          <w:szCs w:val="18"/>
        </w:rPr>
        <w:tab/>
      </w:r>
      <w:r w:rsidRPr="001914F6">
        <w:rPr>
          <w:rFonts w:ascii="Verdana" w:hAnsi="Verdana"/>
          <w:sz w:val="18"/>
          <w:szCs w:val="18"/>
        </w:rPr>
        <w:tab/>
      </w:r>
      <w:r w:rsidRPr="001914F6">
        <w:rPr>
          <w:rFonts w:ascii="Verdana" w:hAnsi="Verdana"/>
          <w:sz w:val="18"/>
          <w:szCs w:val="18"/>
        </w:rPr>
        <w:tab/>
      </w:r>
      <w:r w:rsidRPr="001914F6">
        <w:rPr>
          <w:rFonts w:ascii="Verdana" w:hAnsi="Verdana"/>
          <w:sz w:val="18"/>
          <w:szCs w:val="18"/>
        </w:rPr>
        <w:tab/>
        <w:t>- 7 dni (lub mniej) – 100 pkt</w:t>
      </w:r>
    </w:p>
    <w:p w14:paraId="7FB431EA" w14:textId="77777777" w:rsidR="00C64B25" w:rsidRPr="001914F6" w:rsidRDefault="00C64B25" w:rsidP="00C64B25">
      <w:pPr>
        <w:tabs>
          <w:tab w:val="left" w:pos="0"/>
        </w:tabs>
        <w:spacing w:line="360" w:lineRule="auto"/>
        <w:jc w:val="both"/>
        <w:rPr>
          <w:rFonts w:ascii="Verdana" w:hAnsi="Verdana"/>
          <w:sz w:val="18"/>
          <w:szCs w:val="18"/>
        </w:rPr>
      </w:pPr>
    </w:p>
    <w:p w14:paraId="3EEBCCC1" w14:textId="77777777" w:rsidR="00C64B25" w:rsidRPr="001914F6" w:rsidRDefault="00C64B25" w:rsidP="00C64B25">
      <w:pPr>
        <w:tabs>
          <w:tab w:val="left" w:pos="0"/>
        </w:tabs>
        <w:spacing w:line="360" w:lineRule="auto"/>
        <w:jc w:val="both"/>
        <w:rPr>
          <w:rFonts w:ascii="Verdana" w:hAnsi="Verdana"/>
          <w:sz w:val="18"/>
          <w:szCs w:val="18"/>
        </w:rPr>
      </w:pPr>
      <w:r w:rsidRPr="001914F6">
        <w:rPr>
          <w:rFonts w:ascii="Verdana" w:hAnsi="Verdana"/>
          <w:sz w:val="18"/>
          <w:szCs w:val="18"/>
        </w:rPr>
        <w:t>Punktacja za termin dostawy ustalona zostanie w sposób następujący:</w:t>
      </w:r>
    </w:p>
    <w:p w14:paraId="771ACD92" w14:textId="269AA271" w:rsidR="00C64B25" w:rsidRPr="001914F6" w:rsidRDefault="00C64B25" w:rsidP="00C64B25">
      <w:pPr>
        <w:tabs>
          <w:tab w:val="left" w:pos="1800"/>
        </w:tabs>
        <w:spacing w:line="360" w:lineRule="auto"/>
        <w:ind w:left="540"/>
        <w:rPr>
          <w:rFonts w:ascii="Verdana" w:hAnsi="Verdana"/>
          <w:sz w:val="18"/>
          <w:szCs w:val="18"/>
        </w:rPr>
      </w:pPr>
      <w:proofErr w:type="spellStart"/>
      <w:r w:rsidRPr="001914F6">
        <w:rPr>
          <w:rFonts w:ascii="Verdana" w:hAnsi="Verdana"/>
          <w:sz w:val="18"/>
          <w:szCs w:val="18"/>
        </w:rPr>
        <w:t>T</w:t>
      </w:r>
      <w:r w:rsidR="001F3AE5">
        <w:rPr>
          <w:rFonts w:ascii="Verdana" w:hAnsi="Verdana"/>
          <w:sz w:val="18"/>
          <w:szCs w:val="18"/>
        </w:rPr>
        <w:t>r</w:t>
      </w:r>
      <w:proofErr w:type="spellEnd"/>
      <w:r w:rsidRPr="001914F6">
        <w:rPr>
          <w:rFonts w:ascii="Verdana" w:hAnsi="Verdana"/>
          <w:sz w:val="18"/>
          <w:szCs w:val="18"/>
        </w:rPr>
        <w:t xml:space="preserve">   = ilość przydzielonych punktów(max. 100) x waga kryterium (40%) ,</w:t>
      </w:r>
    </w:p>
    <w:p w14:paraId="2BB82B1E" w14:textId="77777777" w:rsidR="00C64B25" w:rsidRPr="001914F6" w:rsidRDefault="00C64B25" w:rsidP="001663A5">
      <w:pPr>
        <w:tabs>
          <w:tab w:val="left" w:pos="1800"/>
        </w:tabs>
        <w:spacing w:line="360" w:lineRule="auto"/>
        <w:ind w:left="540"/>
        <w:rPr>
          <w:rFonts w:ascii="Verdana" w:hAnsi="Verdana"/>
          <w:sz w:val="18"/>
          <w:szCs w:val="18"/>
        </w:rPr>
      </w:pPr>
    </w:p>
    <w:p w14:paraId="182BF6F5" w14:textId="31B86B5F" w:rsidR="001663A5" w:rsidRPr="001914F6" w:rsidRDefault="001663A5" w:rsidP="001663A5">
      <w:pPr>
        <w:tabs>
          <w:tab w:val="left" w:pos="0"/>
        </w:tabs>
        <w:spacing w:line="360" w:lineRule="auto"/>
        <w:jc w:val="both"/>
        <w:rPr>
          <w:rFonts w:ascii="Verdana" w:hAnsi="Verdana"/>
          <w:b/>
          <w:bCs/>
          <w:color w:val="FF0000"/>
          <w:sz w:val="18"/>
          <w:szCs w:val="18"/>
        </w:rPr>
      </w:pPr>
      <w:r w:rsidRPr="001914F6">
        <w:rPr>
          <w:rFonts w:ascii="Verdana" w:hAnsi="Verdana"/>
          <w:b/>
          <w:bCs/>
          <w:sz w:val="18"/>
          <w:szCs w:val="18"/>
        </w:rPr>
        <w:t xml:space="preserve">Zamawiający nie dopuszcza zaoferowania przez wykonawców terminu </w:t>
      </w:r>
      <w:r w:rsidR="009E6AD7" w:rsidRPr="001914F6">
        <w:rPr>
          <w:rFonts w:ascii="Verdana" w:hAnsi="Verdana"/>
          <w:b/>
          <w:bCs/>
          <w:sz w:val="18"/>
          <w:szCs w:val="18"/>
        </w:rPr>
        <w:t>dostawy</w:t>
      </w:r>
      <w:r w:rsidRPr="001914F6">
        <w:rPr>
          <w:rFonts w:ascii="Verdana" w:hAnsi="Verdana"/>
          <w:b/>
          <w:bCs/>
          <w:sz w:val="18"/>
          <w:szCs w:val="18"/>
        </w:rPr>
        <w:t xml:space="preserve"> dłuższego niż </w:t>
      </w:r>
      <w:r w:rsidR="00FD1DD1" w:rsidRPr="001914F6">
        <w:rPr>
          <w:rFonts w:ascii="Verdana" w:hAnsi="Verdana"/>
          <w:b/>
          <w:bCs/>
          <w:sz w:val="18"/>
          <w:szCs w:val="18"/>
        </w:rPr>
        <w:t>7</w:t>
      </w:r>
      <w:r w:rsidRPr="001914F6">
        <w:rPr>
          <w:rFonts w:ascii="Verdana" w:hAnsi="Verdana"/>
          <w:b/>
          <w:bCs/>
          <w:sz w:val="18"/>
          <w:szCs w:val="18"/>
        </w:rPr>
        <w:t xml:space="preserve"> dni</w:t>
      </w:r>
      <w:r w:rsidR="00217171" w:rsidRPr="001914F6">
        <w:rPr>
          <w:rFonts w:ascii="Verdana" w:hAnsi="Verdana"/>
          <w:b/>
          <w:bCs/>
          <w:sz w:val="18"/>
          <w:szCs w:val="18"/>
        </w:rPr>
        <w:t xml:space="preserve"> w Części </w:t>
      </w:r>
      <w:r w:rsidR="00C47776" w:rsidRPr="001914F6">
        <w:rPr>
          <w:rFonts w:ascii="Verdana" w:hAnsi="Verdana"/>
          <w:b/>
          <w:bCs/>
          <w:sz w:val="18"/>
          <w:szCs w:val="18"/>
        </w:rPr>
        <w:t>2 i 4,</w:t>
      </w:r>
      <w:r w:rsidR="00217171" w:rsidRPr="001914F6">
        <w:rPr>
          <w:rFonts w:ascii="Verdana" w:hAnsi="Verdana"/>
          <w:b/>
          <w:bCs/>
          <w:sz w:val="18"/>
          <w:szCs w:val="18"/>
        </w:rPr>
        <w:t xml:space="preserve">  oraz 14 dni w Części 1 i 3</w:t>
      </w:r>
      <w:r w:rsidRPr="001914F6">
        <w:rPr>
          <w:rFonts w:ascii="Verdana" w:hAnsi="Verdana"/>
          <w:b/>
          <w:bCs/>
          <w:sz w:val="18"/>
          <w:szCs w:val="18"/>
        </w:rPr>
        <w:t>.</w:t>
      </w:r>
    </w:p>
    <w:p w14:paraId="69ADE2ED" w14:textId="77777777" w:rsidR="001663A5" w:rsidRPr="001914F6" w:rsidRDefault="001663A5" w:rsidP="001663A5">
      <w:pPr>
        <w:tabs>
          <w:tab w:val="left" w:pos="0"/>
        </w:tabs>
        <w:jc w:val="both"/>
        <w:rPr>
          <w:rFonts w:ascii="Verdana" w:hAnsi="Verdana"/>
          <w:color w:val="000000"/>
          <w:sz w:val="18"/>
          <w:szCs w:val="18"/>
        </w:rPr>
      </w:pPr>
    </w:p>
    <w:p w14:paraId="4EE79AB4" w14:textId="77777777" w:rsidR="001663A5" w:rsidRPr="001914F6" w:rsidRDefault="001663A5" w:rsidP="001663A5">
      <w:pPr>
        <w:tabs>
          <w:tab w:val="left" w:pos="0"/>
        </w:tabs>
        <w:jc w:val="both"/>
        <w:rPr>
          <w:rFonts w:ascii="Verdana" w:hAnsi="Verdana"/>
          <w:b/>
          <w:bCs/>
          <w:sz w:val="18"/>
          <w:szCs w:val="18"/>
        </w:rPr>
      </w:pPr>
    </w:p>
    <w:p w14:paraId="2626C7DB" w14:textId="342D3F1C" w:rsidR="001663A5" w:rsidRPr="001914F6" w:rsidRDefault="001663A5" w:rsidP="00B3016E">
      <w:pPr>
        <w:pStyle w:val="Akapitzlist"/>
        <w:numPr>
          <w:ilvl w:val="1"/>
          <w:numId w:val="6"/>
        </w:numPr>
        <w:tabs>
          <w:tab w:val="left" w:pos="851"/>
        </w:tabs>
        <w:ind w:left="993" w:hanging="567"/>
        <w:jc w:val="both"/>
        <w:rPr>
          <w:rFonts w:ascii="Verdana" w:hAnsi="Verdana" w:cstheme="minorHAnsi"/>
          <w:sz w:val="18"/>
          <w:szCs w:val="18"/>
        </w:rPr>
      </w:pPr>
      <w:r w:rsidRPr="001914F6">
        <w:rPr>
          <w:rFonts w:ascii="Verdana" w:hAnsi="Verdana" w:cstheme="minorHAnsi"/>
          <w:sz w:val="18"/>
          <w:szCs w:val="18"/>
        </w:rPr>
        <w:t>Za najkorzystniejszą ofertę (w danej części przedmiotu zamówienia) Zamawiający uzna ofertę, która uzyska najwyższą ilość punktów w sumie kryteriów – (C) i (</w:t>
      </w:r>
      <w:proofErr w:type="spellStart"/>
      <w:r w:rsidRPr="001914F6">
        <w:rPr>
          <w:rFonts w:ascii="Verdana" w:hAnsi="Verdana" w:cstheme="minorHAnsi"/>
          <w:sz w:val="18"/>
          <w:szCs w:val="18"/>
        </w:rPr>
        <w:t>T</w:t>
      </w:r>
      <w:r w:rsidR="001F3AE5">
        <w:rPr>
          <w:rFonts w:ascii="Verdana" w:hAnsi="Verdana" w:cstheme="minorHAnsi"/>
          <w:sz w:val="18"/>
          <w:szCs w:val="18"/>
        </w:rPr>
        <w:t>r</w:t>
      </w:r>
      <w:proofErr w:type="spellEnd"/>
      <w:r w:rsidRPr="001914F6">
        <w:rPr>
          <w:rFonts w:ascii="Verdana" w:hAnsi="Verdana" w:cstheme="minorHAnsi"/>
          <w:sz w:val="18"/>
          <w:szCs w:val="18"/>
        </w:rPr>
        <w:t>)</w:t>
      </w:r>
    </w:p>
    <w:p w14:paraId="6E6D7896" w14:textId="77777777" w:rsidR="001663A5" w:rsidRPr="001914F6" w:rsidRDefault="001663A5" w:rsidP="001663A5">
      <w:pPr>
        <w:rPr>
          <w:rFonts w:ascii="Verdana" w:hAnsi="Verdana"/>
          <w:sz w:val="18"/>
          <w:szCs w:val="18"/>
        </w:rPr>
      </w:pPr>
    </w:p>
    <w:p w14:paraId="1FB9CC94" w14:textId="0C4F1BAE" w:rsidR="00B23B3F" w:rsidRPr="001914F6" w:rsidRDefault="00CC2156" w:rsidP="00B3016E">
      <w:pPr>
        <w:pStyle w:val="Akapitzlist"/>
        <w:numPr>
          <w:ilvl w:val="1"/>
          <w:numId w:val="6"/>
        </w:numPr>
        <w:spacing w:line="360" w:lineRule="auto"/>
        <w:ind w:left="993" w:hanging="567"/>
        <w:rPr>
          <w:rFonts w:ascii="Verdana" w:hAnsi="Verdana"/>
          <w:sz w:val="18"/>
          <w:szCs w:val="18"/>
        </w:rPr>
      </w:pPr>
      <w:r w:rsidRPr="001914F6">
        <w:rPr>
          <w:rFonts w:ascii="Verdana" w:hAnsi="Verdana"/>
          <w:bCs/>
          <w:sz w:val="18"/>
          <w:szCs w:val="18"/>
        </w:rPr>
        <w:t xml:space="preserve">W przypadku, gdy nie będzie można wybrać najkorzystniejszej oferty   z uwagi na to, że dwie lub więcej ofert będą przedstawiały taki sam bilans ceny i terminu </w:t>
      </w:r>
      <w:r w:rsidR="00156F11">
        <w:rPr>
          <w:rFonts w:ascii="Verdana" w:hAnsi="Verdana"/>
          <w:bCs/>
          <w:sz w:val="18"/>
          <w:szCs w:val="18"/>
        </w:rPr>
        <w:t>realizacji</w:t>
      </w:r>
      <w:r w:rsidR="00CD11DA">
        <w:rPr>
          <w:rFonts w:ascii="Verdana" w:hAnsi="Verdana"/>
          <w:bCs/>
          <w:sz w:val="18"/>
          <w:szCs w:val="18"/>
        </w:rPr>
        <w:t xml:space="preserve"> dostawy</w:t>
      </w:r>
      <w:r w:rsidRPr="001914F6">
        <w:rPr>
          <w:rFonts w:ascii="Verdana" w:hAnsi="Verdana"/>
          <w:bCs/>
          <w:sz w:val="18"/>
          <w:szCs w:val="18"/>
        </w:rPr>
        <w:t>, Zamawiający wybierze spośród tych ofert ofertę, która otrzymała najwyższą ocenę w kryterium o najwyższej wadze, czyli w kryterium ceny. Jeżeli nie można wybrać oferty w sposób opisany powyżej, Zamawiający wezwie Wykonawców, którzy złożyli te oferty, do złożenia w terminie określonym przez zamawiającego ofert dodatkowych zawierających nową cenę</w:t>
      </w:r>
      <w:r w:rsidR="00B23B3F" w:rsidRPr="001914F6">
        <w:rPr>
          <w:rFonts w:ascii="Verdana" w:hAnsi="Verdana"/>
          <w:sz w:val="18"/>
          <w:szCs w:val="18"/>
        </w:rPr>
        <w:t xml:space="preserve">. </w:t>
      </w:r>
    </w:p>
    <w:p w14:paraId="00000121" w14:textId="319AB6AF" w:rsidR="000B72C3" w:rsidRPr="001914F6" w:rsidRDefault="00937A4C" w:rsidP="00C20DC3">
      <w:pPr>
        <w:pStyle w:val="Nagwek2"/>
        <w:spacing w:after="240" w:line="360" w:lineRule="auto"/>
        <w:ind w:left="709" w:hanging="567"/>
        <w:rPr>
          <w:sz w:val="18"/>
          <w:szCs w:val="18"/>
        </w:rPr>
      </w:pPr>
      <w:bookmarkStart w:id="29" w:name="_Toc98155463"/>
      <w:r w:rsidRPr="001914F6">
        <w:rPr>
          <w:sz w:val="18"/>
          <w:szCs w:val="18"/>
        </w:rPr>
        <w:t>Informacje</w:t>
      </w:r>
      <w:r w:rsidR="002626CE" w:rsidRPr="001914F6">
        <w:rPr>
          <w:sz w:val="18"/>
          <w:szCs w:val="18"/>
        </w:rPr>
        <w:t xml:space="preserve"> o </w:t>
      </w:r>
      <w:r w:rsidRPr="001914F6">
        <w:rPr>
          <w:sz w:val="18"/>
          <w:szCs w:val="18"/>
        </w:rPr>
        <w:t>formalnościach, jakie powinny być dopełnione po wyborze oferty</w:t>
      </w:r>
      <w:r w:rsidR="002626CE" w:rsidRPr="001914F6">
        <w:rPr>
          <w:sz w:val="18"/>
          <w:szCs w:val="18"/>
        </w:rPr>
        <w:t xml:space="preserve"> w </w:t>
      </w:r>
      <w:r w:rsidRPr="001914F6">
        <w:rPr>
          <w:sz w:val="18"/>
          <w:szCs w:val="18"/>
        </w:rPr>
        <w:t>celu zawarcia umowy</w:t>
      </w:r>
      <w:r w:rsidR="00D54454" w:rsidRPr="001914F6">
        <w:rPr>
          <w:sz w:val="18"/>
          <w:szCs w:val="18"/>
        </w:rPr>
        <w:t xml:space="preserve"> w sprawie zamówienia publicznego</w:t>
      </w:r>
      <w:bookmarkEnd w:id="29"/>
    </w:p>
    <w:p w14:paraId="77670D77" w14:textId="35ECCDAB" w:rsidR="00DD72FA" w:rsidRPr="00B544B2" w:rsidRDefault="00DD72FA" w:rsidP="00B3016E">
      <w:pPr>
        <w:pStyle w:val="Akapitzlist"/>
        <w:numPr>
          <w:ilvl w:val="1"/>
          <w:numId w:val="6"/>
        </w:numPr>
        <w:spacing w:line="360" w:lineRule="auto"/>
        <w:ind w:left="993" w:hanging="633"/>
        <w:jc w:val="both"/>
        <w:rPr>
          <w:rFonts w:ascii="Verdana" w:hAnsi="Verdana" w:cstheme="majorHAnsi"/>
          <w:sz w:val="18"/>
          <w:szCs w:val="18"/>
        </w:rPr>
      </w:pPr>
      <w:r w:rsidRPr="00B544B2">
        <w:rPr>
          <w:rFonts w:ascii="Verdana" w:hAnsi="Verdana" w:cstheme="majorHAnsi"/>
          <w:sz w:val="18"/>
          <w:szCs w:val="18"/>
        </w:rPr>
        <w:t>Zamawiający wybiera najkorzystniejszą ofertę</w:t>
      </w:r>
      <w:r w:rsidR="00FB3382" w:rsidRPr="00B544B2">
        <w:rPr>
          <w:rFonts w:ascii="Verdana" w:hAnsi="Verdana" w:cstheme="majorHAnsi"/>
          <w:sz w:val="18"/>
          <w:szCs w:val="18"/>
        </w:rPr>
        <w:t xml:space="preserve"> </w:t>
      </w:r>
      <w:r w:rsidR="002626CE" w:rsidRPr="00B544B2">
        <w:rPr>
          <w:rFonts w:ascii="Verdana" w:hAnsi="Verdana" w:cstheme="majorHAnsi"/>
          <w:sz w:val="18"/>
          <w:szCs w:val="18"/>
        </w:rPr>
        <w:t>w </w:t>
      </w:r>
      <w:r w:rsidRPr="00B544B2">
        <w:rPr>
          <w:rFonts w:ascii="Verdana" w:hAnsi="Verdana" w:cstheme="majorHAnsi"/>
          <w:sz w:val="18"/>
          <w:szCs w:val="18"/>
        </w:rPr>
        <w:t>terminie związania ofertą</w:t>
      </w:r>
      <w:r w:rsidR="00FB3382" w:rsidRPr="00B544B2">
        <w:rPr>
          <w:rFonts w:ascii="Verdana" w:hAnsi="Verdana" w:cstheme="majorHAnsi"/>
          <w:sz w:val="18"/>
          <w:szCs w:val="18"/>
        </w:rPr>
        <w:t xml:space="preserve"> </w:t>
      </w:r>
      <w:r w:rsidRPr="00B544B2">
        <w:rPr>
          <w:rFonts w:ascii="Verdana" w:hAnsi="Verdana" w:cstheme="majorHAnsi"/>
          <w:sz w:val="18"/>
          <w:szCs w:val="18"/>
        </w:rPr>
        <w:t>określonym w dokumentach zamówienia.</w:t>
      </w:r>
    </w:p>
    <w:p w14:paraId="477C75C8" w14:textId="521CCC20" w:rsidR="00DD72FA" w:rsidRPr="00B544B2" w:rsidRDefault="00DD72FA" w:rsidP="00B3016E">
      <w:pPr>
        <w:pStyle w:val="Akapitzlist"/>
        <w:numPr>
          <w:ilvl w:val="1"/>
          <w:numId w:val="6"/>
        </w:numPr>
        <w:spacing w:line="360" w:lineRule="auto"/>
        <w:ind w:left="993" w:hanging="633"/>
        <w:jc w:val="both"/>
        <w:rPr>
          <w:rFonts w:ascii="Verdana" w:hAnsi="Verdana" w:cstheme="majorHAnsi"/>
          <w:sz w:val="18"/>
          <w:szCs w:val="18"/>
        </w:rPr>
      </w:pPr>
      <w:r w:rsidRPr="00B544B2">
        <w:rPr>
          <w:rFonts w:ascii="Verdana" w:hAnsi="Verdana" w:cstheme="majorHAnsi"/>
          <w:sz w:val="18"/>
          <w:szCs w:val="18"/>
        </w:rPr>
        <w:t xml:space="preserve">Jeżeli termin związania ofertą upłynął przed wyborem najkorzystniejszej oferty, </w:t>
      </w:r>
      <w:r w:rsidR="007A4B5E" w:rsidRPr="00B544B2">
        <w:rPr>
          <w:rFonts w:ascii="Verdana" w:hAnsi="Verdana" w:cstheme="majorHAnsi"/>
          <w:sz w:val="18"/>
          <w:szCs w:val="18"/>
        </w:rPr>
        <w:t>Z</w:t>
      </w:r>
      <w:r w:rsidRPr="00B544B2">
        <w:rPr>
          <w:rFonts w:ascii="Verdana" w:hAnsi="Verdana" w:cstheme="majorHAnsi"/>
          <w:sz w:val="18"/>
          <w:szCs w:val="18"/>
        </w:rPr>
        <w:t xml:space="preserve">amawiający wzywa </w:t>
      </w:r>
      <w:r w:rsidR="007A4B5E" w:rsidRPr="00B544B2">
        <w:rPr>
          <w:rFonts w:ascii="Verdana" w:hAnsi="Verdana" w:cstheme="majorHAnsi"/>
          <w:sz w:val="18"/>
          <w:szCs w:val="18"/>
        </w:rPr>
        <w:t>W</w:t>
      </w:r>
      <w:r w:rsidRPr="00B544B2">
        <w:rPr>
          <w:rFonts w:ascii="Verdana" w:hAnsi="Verdana" w:cstheme="majorHAnsi"/>
          <w:sz w:val="18"/>
          <w:szCs w:val="18"/>
        </w:rPr>
        <w:t>ykonawcę, którego oferta otrzymała najwyższą ocenę, do wyrażenia,</w:t>
      </w:r>
      <w:r w:rsidR="002626CE" w:rsidRPr="00B544B2">
        <w:rPr>
          <w:rFonts w:ascii="Verdana" w:hAnsi="Verdana" w:cstheme="majorHAnsi"/>
          <w:sz w:val="18"/>
          <w:szCs w:val="18"/>
        </w:rPr>
        <w:t xml:space="preserve"> w </w:t>
      </w:r>
      <w:r w:rsidRPr="00B544B2">
        <w:rPr>
          <w:rFonts w:ascii="Verdana" w:hAnsi="Verdana" w:cstheme="majorHAnsi"/>
          <w:sz w:val="18"/>
          <w:szCs w:val="18"/>
        </w:rPr>
        <w:t xml:space="preserve">wyznaczonym przez </w:t>
      </w:r>
      <w:r w:rsidR="007A4B5E" w:rsidRPr="00B544B2">
        <w:rPr>
          <w:rFonts w:ascii="Verdana" w:hAnsi="Verdana" w:cstheme="majorHAnsi"/>
          <w:sz w:val="18"/>
          <w:szCs w:val="18"/>
        </w:rPr>
        <w:t>Z</w:t>
      </w:r>
      <w:r w:rsidRPr="00B544B2">
        <w:rPr>
          <w:rFonts w:ascii="Verdana" w:hAnsi="Verdana" w:cstheme="majorHAnsi"/>
          <w:sz w:val="18"/>
          <w:szCs w:val="18"/>
        </w:rPr>
        <w:t>amawiającego terminie, pisemnej zgody na wybór jego oferty.</w:t>
      </w:r>
    </w:p>
    <w:p w14:paraId="0CBF54B3" w14:textId="1623136A" w:rsidR="00DD72FA" w:rsidRPr="00B544B2" w:rsidRDefault="00DD72FA" w:rsidP="00B3016E">
      <w:pPr>
        <w:pStyle w:val="Akapitzlist"/>
        <w:numPr>
          <w:ilvl w:val="1"/>
          <w:numId w:val="6"/>
        </w:numPr>
        <w:spacing w:line="360" w:lineRule="auto"/>
        <w:ind w:left="993" w:hanging="633"/>
        <w:jc w:val="both"/>
        <w:rPr>
          <w:rFonts w:ascii="Verdana" w:hAnsi="Verdana" w:cstheme="majorHAnsi"/>
          <w:sz w:val="18"/>
          <w:szCs w:val="18"/>
        </w:rPr>
      </w:pPr>
      <w:r w:rsidRPr="00B544B2">
        <w:rPr>
          <w:rFonts w:ascii="Verdana" w:hAnsi="Verdana" w:cstheme="majorHAnsi"/>
          <w:sz w:val="18"/>
          <w:szCs w:val="18"/>
        </w:rPr>
        <w:lastRenderedPageBreak/>
        <w:t>W przypadku braku zgody,</w:t>
      </w:r>
      <w:r w:rsidR="002626CE" w:rsidRPr="00B544B2">
        <w:rPr>
          <w:rFonts w:ascii="Verdana" w:hAnsi="Verdana" w:cstheme="majorHAnsi"/>
          <w:sz w:val="18"/>
          <w:szCs w:val="18"/>
        </w:rPr>
        <w:t xml:space="preserve"> o </w:t>
      </w:r>
      <w:r w:rsidRPr="00B544B2">
        <w:rPr>
          <w:rFonts w:ascii="Verdana" w:hAnsi="Verdana" w:cstheme="majorHAnsi"/>
          <w:sz w:val="18"/>
          <w:szCs w:val="18"/>
        </w:rPr>
        <w:t>której mowa</w:t>
      </w:r>
      <w:r w:rsidR="002626CE" w:rsidRPr="00B544B2">
        <w:rPr>
          <w:rFonts w:ascii="Verdana" w:hAnsi="Verdana" w:cstheme="majorHAnsi"/>
          <w:sz w:val="18"/>
          <w:szCs w:val="18"/>
        </w:rPr>
        <w:t xml:space="preserve"> w </w:t>
      </w:r>
      <w:r w:rsidRPr="00B544B2">
        <w:rPr>
          <w:rFonts w:ascii="Verdana" w:hAnsi="Verdana" w:cstheme="majorHAnsi"/>
          <w:sz w:val="18"/>
          <w:szCs w:val="18"/>
        </w:rPr>
        <w:t>pkt 2</w:t>
      </w:r>
      <w:r w:rsidR="0025566F" w:rsidRPr="00B544B2">
        <w:rPr>
          <w:rFonts w:ascii="Verdana" w:hAnsi="Verdana" w:cstheme="majorHAnsi"/>
          <w:sz w:val="18"/>
          <w:szCs w:val="18"/>
        </w:rPr>
        <w:t>0</w:t>
      </w:r>
      <w:r w:rsidRPr="00B544B2">
        <w:rPr>
          <w:rFonts w:ascii="Verdana" w:hAnsi="Verdana" w:cstheme="majorHAnsi"/>
          <w:sz w:val="18"/>
          <w:szCs w:val="18"/>
        </w:rPr>
        <w:t xml:space="preserve">.2., </w:t>
      </w:r>
      <w:r w:rsidR="007A4B5E" w:rsidRPr="00B544B2">
        <w:rPr>
          <w:rFonts w:ascii="Verdana" w:hAnsi="Verdana" w:cstheme="majorHAnsi"/>
          <w:sz w:val="18"/>
          <w:szCs w:val="18"/>
        </w:rPr>
        <w:t>Z</w:t>
      </w:r>
      <w:r w:rsidRPr="00B544B2">
        <w:rPr>
          <w:rFonts w:ascii="Verdana" w:hAnsi="Verdana" w:cstheme="majorHAnsi"/>
          <w:sz w:val="18"/>
          <w:szCs w:val="18"/>
        </w:rPr>
        <w:t>amawiający zwraca się</w:t>
      </w:r>
      <w:r w:rsidR="002626CE" w:rsidRPr="00B544B2">
        <w:rPr>
          <w:rFonts w:ascii="Verdana" w:hAnsi="Verdana" w:cstheme="majorHAnsi"/>
          <w:sz w:val="18"/>
          <w:szCs w:val="18"/>
        </w:rPr>
        <w:t xml:space="preserve"> o </w:t>
      </w:r>
      <w:r w:rsidRPr="00B544B2">
        <w:rPr>
          <w:rFonts w:ascii="Verdana" w:hAnsi="Verdana" w:cstheme="majorHAnsi"/>
          <w:sz w:val="18"/>
          <w:szCs w:val="18"/>
        </w:rPr>
        <w:t xml:space="preserve">wyrażenie takiej zgody do kolejnego </w:t>
      </w:r>
      <w:r w:rsidR="007A4B5E" w:rsidRPr="00B544B2">
        <w:rPr>
          <w:rFonts w:ascii="Verdana" w:hAnsi="Verdana" w:cstheme="majorHAnsi"/>
          <w:sz w:val="18"/>
          <w:szCs w:val="18"/>
        </w:rPr>
        <w:t>W</w:t>
      </w:r>
      <w:r w:rsidRPr="00B544B2">
        <w:rPr>
          <w:rFonts w:ascii="Verdana" w:hAnsi="Verdana" w:cstheme="majorHAnsi"/>
          <w:sz w:val="18"/>
          <w:szCs w:val="18"/>
        </w:rPr>
        <w:t>ykonawcy, którego oferta została najwyżej oceniona, chyba że zachodzą przesłanki do unieważnienia postępowania.</w:t>
      </w:r>
    </w:p>
    <w:p w14:paraId="13CB7DB0" w14:textId="5611BCB6" w:rsidR="001062EA" w:rsidRPr="00B544B2" w:rsidRDefault="00DD72FA" w:rsidP="00B3016E">
      <w:pPr>
        <w:pStyle w:val="Akapitzlist"/>
        <w:numPr>
          <w:ilvl w:val="1"/>
          <w:numId w:val="6"/>
        </w:numPr>
        <w:spacing w:line="360" w:lineRule="auto"/>
        <w:ind w:left="993" w:hanging="633"/>
        <w:jc w:val="both"/>
        <w:rPr>
          <w:rFonts w:ascii="Verdana" w:hAnsi="Verdana" w:cstheme="majorHAnsi"/>
          <w:sz w:val="18"/>
          <w:szCs w:val="18"/>
        </w:rPr>
      </w:pPr>
      <w:r w:rsidRPr="00B544B2">
        <w:rPr>
          <w:rFonts w:ascii="Verdana" w:hAnsi="Verdana" w:cstheme="majorHAnsi"/>
          <w:sz w:val="18"/>
          <w:szCs w:val="18"/>
        </w:rPr>
        <w:t xml:space="preserve">Niezwłocznie po wyborze najkorzystniejszej oferty </w:t>
      </w:r>
      <w:r w:rsidR="007A4B5E" w:rsidRPr="00B544B2">
        <w:rPr>
          <w:rFonts w:ascii="Verdana" w:hAnsi="Verdana" w:cstheme="majorHAnsi"/>
          <w:sz w:val="18"/>
          <w:szCs w:val="18"/>
        </w:rPr>
        <w:t>Z</w:t>
      </w:r>
      <w:r w:rsidRPr="00B544B2">
        <w:rPr>
          <w:rFonts w:ascii="Verdana" w:hAnsi="Verdana" w:cstheme="majorHAnsi"/>
          <w:sz w:val="18"/>
          <w:szCs w:val="18"/>
        </w:rPr>
        <w:t xml:space="preserve">amawiający informuje równocześnie </w:t>
      </w:r>
      <w:r w:rsidR="007A4B5E" w:rsidRPr="00B544B2">
        <w:rPr>
          <w:rFonts w:ascii="Verdana" w:hAnsi="Verdana" w:cstheme="majorHAnsi"/>
          <w:sz w:val="18"/>
          <w:szCs w:val="18"/>
        </w:rPr>
        <w:t>W</w:t>
      </w:r>
      <w:r w:rsidRPr="00B544B2">
        <w:rPr>
          <w:rFonts w:ascii="Verdana" w:hAnsi="Verdana" w:cstheme="majorHAnsi"/>
          <w:sz w:val="18"/>
          <w:szCs w:val="18"/>
        </w:rPr>
        <w:t>ykonawców, którzy złożyli oferty, o:</w:t>
      </w:r>
    </w:p>
    <w:p w14:paraId="6068E1F6" w14:textId="4967086A" w:rsidR="001062EA" w:rsidRPr="00B544B2" w:rsidRDefault="00DD72FA" w:rsidP="00B3016E">
      <w:pPr>
        <w:pStyle w:val="Akapitzlist"/>
        <w:numPr>
          <w:ilvl w:val="2"/>
          <w:numId w:val="6"/>
        </w:numPr>
        <w:spacing w:line="360" w:lineRule="auto"/>
        <w:ind w:left="1418" w:hanging="851"/>
        <w:jc w:val="both"/>
        <w:rPr>
          <w:rFonts w:ascii="Verdana" w:hAnsi="Verdana" w:cstheme="majorHAnsi"/>
          <w:sz w:val="18"/>
          <w:szCs w:val="18"/>
        </w:rPr>
      </w:pPr>
      <w:r w:rsidRPr="00B544B2">
        <w:rPr>
          <w:rFonts w:ascii="Verdana" w:hAnsi="Verdana" w:cstheme="majorHAnsi"/>
          <w:sz w:val="18"/>
          <w:szCs w:val="18"/>
        </w:rPr>
        <w:t>wyborze najkorzystniejszej oferty, podając nazwę albo imię</w:t>
      </w:r>
      <w:r w:rsidR="002626CE" w:rsidRPr="00B544B2">
        <w:rPr>
          <w:rFonts w:ascii="Verdana" w:hAnsi="Verdana" w:cstheme="majorHAnsi"/>
          <w:sz w:val="18"/>
          <w:szCs w:val="18"/>
        </w:rPr>
        <w:t xml:space="preserve"> i </w:t>
      </w:r>
      <w:r w:rsidRPr="00B544B2">
        <w:rPr>
          <w:rFonts w:ascii="Verdana" w:hAnsi="Verdana" w:cstheme="majorHAnsi"/>
          <w:sz w:val="18"/>
          <w:szCs w:val="18"/>
        </w:rPr>
        <w:t xml:space="preserve">nazwisko, siedzibę albo miejsce zamieszkania, jeżeli jest miejscem wykonywania działalności </w:t>
      </w:r>
      <w:r w:rsidR="007A4B5E" w:rsidRPr="00B544B2">
        <w:rPr>
          <w:rFonts w:ascii="Verdana" w:hAnsi="Verdana" w:cstheme="majorHAnsi"/>
          <w:sz w:val="18"/>
          <w:szCs w:val="18"/>
        </w:rPr>
        <w:t>W</w:t>
      </w:r>
      <w:r w:rsidRPr="00B544B2">
        <w:rPr>
          <w:rFonts w:ascii="Verdana" w:hAnsi="Verdana" w:cstheme="majorHAnsi"/>
          <w:sz w:val="18"/>
          <w:szCs w:val="18"/>
        </w:rPr>
        <w:t>ykonawcy, którego ofertę wybrano, oraz nazwy albo imiona</w:t>
      </w:r>
      <w:r w:rsidR="002626CE" w:rsidRPr="00B544B2">
        <w:rPr>
          <w:rFonts w:ascii="Verdana" w:hAnsi="Verdana" w:cstheme="majorHAnsi"/>
          <w:sz w:val="18"/>
          <w:szCs w:val="18"/>
        </w:rPr>
        <w:t xml:space="preserve"> i </w:t>
      </w:r>
      <w:r w:rsidRPr="00B544B2">
        <w:rPr>
          <w:rFonts w:ascii="Verdana" w:hAnsi="Verdana" w:cstheme="majorHAnsi"/>
          <w:sz w:val="18"/>
          <w:szCs w:val="18"/>
        </w:rPr>
        <w:t xml:space="preserve">nazwiska, siedziby albo miejsca zamieszkania, jeżeli są miejscami wykonywania działalności </w:t>
      </w:r>
      <w:r w:rsidR="007A4B5E" w:rsidRPr="00B544B2">
        <w:rPr>
          <w:rFonts w:ascii="Verdana" w:hAnsi="Verdana" w:cstheme="majorHAnsi"/>
          <w:sz w:val="18"/>
          <w:szCs w:val="18"/>
        </w:rPr>
        <w:t>W</w:t>
      </w:r>
      <w:r w:rsidRPr="00B544B2">
        <w:rPr>
          <w:rFonts w:ascii="Verdana" w:hAnsi="Verdana" w:cstheme="majorHAnsi"/>
          <w:sz w:val="18"/>
          <w:szCs w:val="18"/>
        </w:rPr>
        <w:t>ykonawców, którzy złożyli oferty,</w:t>
      </w:r>
      <w:r w:rsidR="002626CE" w:rsidRPr="00B544B2">
        <w:rPr>
          <w:rFonts w:ascii="Verdana" w:hAnsi="Verdana" w:cstheme="majorHAnsi"/>
          <w:sz w:val="18"/>
          <w:szCs w:val="18"/>
        </w:rPr>
        <w:t xml:space="preserve"> a </w:t>
      </w:r>
      <w:r w:rsidRPr="00B544B2">
        <w:rPr>
          <w:rFonts w:ascii="Verdana" w:hAnsi="Verdana" w:cstheme="majorHAnsi"/>
          <w:sz w:val="18"/>
          <w:szCs w:val="18"/>
        </w:rPr>
        <w:t>także punktację przyznaną ofertom</w:t>
      </w:r>
      <w:r w:rsidR="002626CE" w:rsidRPr="00B544B2">
        <w:rPr>
          <w:rFonts w:ascii="Verdana" w:hAnsi="Verdana" w:cstheme="majorHAnsi"/>
          <w:sz w:val="18"/>
          <w:szCs w:val="18"/>
        </w:rPr>
        <w:t xml:space="preserve"> w </w:t>
      </w:r>
      <w:r w:rsidRPr="00B544B2">
        <w:rPr>
          <w:rFonts w:ascii="Verdana" w:hAnsi="Verdana" w:cstheme="majorHAnsi"/>
          <w:sz w:val="18"/>
          <w:szCs w:val="18"/>
        </w:rPr>
        <w:t>każdym kryterium oceny ofert</w:t>
      </w:r>
      <w:r w:rsidR="002626CE" w:rsidRPr="00B544B2">
        <w:rPr>
          <w:rFonts w:ascii="Verdana" w:hAnsi="Verdana" w:cstheme="majorHAnsi"/>
          <w:sz w:val="18"/>
          <w:szCs w:val="18"/>
        </w:rPr>
        <w:t xml:space="preserve"> i </w:t>
      </w:r>
      <w:r w:rsidRPr="00B544B2">
        <w:rPr>
          <w:rFonts w:ascii="Verdana" w:hAnsi="Verdana" w:cstheme="majorHAnsi"/>
          <w:sz w:val="18"/>
          <w:szCs w:val="18"/>
        </w:rPr>
        <w:t xml:space="preserve">łączną punktację </w:t>
      </w:r>
    </w:p>
    <w:p w14:paraId="210D777E" w14:textId="77777777" w:rsidR="0008716E" w:rsidRPr="00B544B2" w:rsidRDefault="007A4B5E" w:rsidP="00B3016E">
      <w:pPr>
        <w:pStyle w:val="Akapitzlist"/>
        <w:numPr>
          <w:ilvl w:val="2"/>
          <w:numId w:val="6"/>
        </w:numPr>
        <w:tabs>
          <w:tab w:val="left" w:pos="1134"/>
        </w:tabs>
        <w:spacing w:line="360" w:lineRule="auto"/>
        <w:ind w:left="1418" w:hanging="851"/>
        <w:jc w:val="both"/>
        <w:rPr>
          <w:rFonts w:ascii="Verdana" w:hAnsi="Verdana" w:cstheme="majorHAnsi"/>
          <w:sz w:val="18"/>
          <w:szCs w:val="18"/>
        </w:rPr>
      </w:pPr>
      <w:r w:rsidRPr="00B544B2">
        <w:rPr>
          <w:rFonts w:ascii="Verdana" w:hAnsi="Verdana" w:cstheme="majorHAnsi"/>
          <w:sz w:val="18"/>
          <w:szCs w:val="18"/>
        </w:rPr>
        <w:t>W</w:t>
      </w:r>
      <w:r w:rsidR="00DD72FA" w:rsidRPr="00B544B2">
        <w:rPr>
          <w:rFonts w:ascii="Verdana" w:hAnsi="Verdana" w:cstheme="majorHAnsi"/>
          <w:sz w:val="18"/>
          <w:szCs w:val="18"/>
        </w:rPr>
        <w:t>ykonawcach, których oferty zostały odrzucone</w:t>
      </w:r>
      <w:r w:rsidR="00583C29" w:rsidRPr="00B544B2">
        <w:rPr>
          <w:rFonts w:ascii="Verdana" w:hAnsi="Verdana" w:cstheme="majorHAnsi"/>
          <w:sz w:val="18"/>
          <w:szCs w:val="18"/>
        </w:rPr>
        <w:t xml:space="preserve"> </w:t>
      </w:r>
    </w:p>
    <w:p w14:paraId="3A23AF1D" w14:textId="653573E8" w:rsidR="00DD72FA" w:rsidRPr="00B544B2" w:rsidRDefault="00DD72FA" w:rsidP="00B7578D">
      <w:pPr>
        <w:pStyle w:val="Akapitzlist"/>
        <w:tabs>
          <w:tab w:val="left" w:pos="1134"/>
        </w:tabs>
        <w:spacing w:line="360" w:lineRule="auto"/>
        <w:ind w:left="1560" w:hanging="840"/>
        <w:jc w:val="both"/>
        <w:rPr>
          <w:rFonts w:ascii="Verdana" w:hAnsi="Verdana" w:cstheme="majorHAnsi"/>
          <w:sz w:val="18"/>
          <w:szCs w:val="18"/>
        </w:rPr>
      </w:pPr>
      <w:r w:rsidRPr="00B544B2">
        <w:rPr>
          <w:rFonts w:ascii="Verdana" w:hAnsi="Verdana" w:cstheme="majorHAnsi"/>
          <w:sz w:val="18"/>
          <w:szCs w:val="18"/>
        </w:rPr>
        <w:t>– podając uzasadnienie faktyczne</w:t>
      </w:r>
      <w:r w:rsidR="002626CE" w:rsidRPr="00B544B2">
        <w:rPr>
          <w:rFonts w:ascii="Verdana" w:hAnsi="Verdana" w:cstheme="majorHAnsi"/>
          <w:sz w:val="18"/>
          <w:szCs w:val="18"/>
        </w:rPr>
        <w:t xml:space="preserve"> i </w:t>
      </w:r>
      <w:r w:rsidRPr="00B544B2">
        <w:rPr>
          <w:rFonts w:ascii="Verdana" w:hAnsi="Verdana" w:cstheme="majorHAnsi"/>
          <w:sz w:val="18"/>
          <w:szCs w:val="18"/>
        </w:rPr>
        <w:t>prawne.</w:t>
      </w:r>
    </w:p>
    <w:p w14:paraId="0601C707" w14:textId="2893C694" w:rsidR="00DD72FA" w:rsidRPr="00B544B2" w:rsidRDefault="00DD72FA" w:rsidP="00B3016E">
      <w:pPr>
        <w:pStyle w:val="Akapitzlist"/>
        <w:numPr>
          <w:ilvl w:val="1"/>
          <w:numId w:val="6"/>
        </w:numPr>
        <w:spacing w:line="360" w:lineRule="auto"/>
        <w:ind w:left="993" w:hanging="633"/>
        <w:jc w:val="both"/>
        <w:rPr>
          <w:rFonts w:ascii="Verdana" w:hAnsi="Verdana" w:cstheme="majorHAnsi"/>
          <w:sz w:val="18"/>
          <w:szCs w:val="18"/>
        </w:rPr>
      </w:pPr>
      <w:r w:rsidRPr="00B544B2">
        <w:rPr>
          <w:rFonts w:ascii="Verdana" w:hAnsi="Verdana" w:cstheme="majorHAnsi"/>
          <w:sz w:val="18"/>
          <w:szCs w:val="18"/>
        </w:rPr>
        <w:t>Zamawiający udostępnia niezwłocznie informacje,</w:t>
      </w:r>
      <w:r w:rsidR="002626CE" w:rsidRPr="00B544B2">
        <w:rPr>
          <w:rFonts w:ascii="Verdana" w:hAnsi="Verdana" w:cstheme="majorHAnsi"/>
          <w:sz w:val="18"/>
          <w:szCs w:val="18"/>
        </w:rPr>
        <w:t xml:space="preserve"> o </w:t>
      </w:r>
      <w:r w:rsidRPr="00B544B2">
        <w:rPr>
          <w:rFonts w:ascii="Verdana" w:hAnsi="Verdana" w:cstheme="majorHAnsi"/>
          <w:sz w:val="18"/>
          <w:szCs w:val="18"/>
        </w:rPr>
        <w:t>których mowa</w:t>
      </w:r>
      <w:r w:rsidR="002626CE" w:rsidRPr="00B544B2">
        <w:rPr>
          <w:rFonts w:ascii="Verdana" w:hAnsi="Verdana" w:cstheme="majorHAnsi"/>
          <w:sz w:val="18"/>
          <w:szCs w:val="18"/>
        </w:rPr>
        <w:t xml:space="preserve"> w </w:t>
      </w:r>
      <w:r w:rsidRPr="00B544B2">
        <w:rPr>
          <w:rFonts w:ascii="Verdana" w:hAnsi="Verdana" w:cstheme="majorHAnsi"/>
          <w:sz w:val="18"/>
          <w:szCs w:val="18"/>
        </w:rPr>
        <w:t>pkt 2</w:t>
      </w:r>
      <w:r w:rsidR="0025566F" w:rsidRPr="00B544B2">
        <w:rPr>
          <w:rFonts w:ascii="Verdana" w:hAnsi="Verdana" w:cstheme="majorHAnsi"/>
          <w:sz w:val="18"/>
          <w:szCs w:val="18"/>
        </w:rPr>
        <w:t>0</w:t>
      </w:r>
      <w:r w:rsidRPr="00B544B2">
        <w:rPr>
          <w:rFonts w:ascii="Verdana" w:hAnsi="Verdana" w:cstheme="majorHAnsi"/>
          <w:sz w:val="18"/>
          <w:szCs w:val="18"/>
        </w:rPr>
        <w:t>.</w:t>
      </w:r>
      <w:r w:rsidR="005026E2" w:rsidRPr="00B544B2">
        <w:rPr>
          <w:rFonts w:ascii="Verdana" w:hAnsi="Verdana" w:cstheme="majorHAnsi"/>
          <w:sz w:val="18"/>
          <w:szCs w:val="18"/>
        </w:rPr>
        <w:t>4</w:t>
      </w:r>
      <w:r w:rsidR="00520660" w:rsidRPr="00B544B2">
        <w:rPr>
          <w:rFonts w:ascii="Verdana" w:hAnsi="Verdana" w:cstheme="majorHAnsi"/>
          <w:sz w:val="18"/>
          <w:szCs w:val="18"/>
        </w:rPr>
        <w:t>.</w:t>
      </w:r>
      <w:r w:rsidRPr="00B544B2">
        <w:rPr>
          <w:rFonts w:ascii="Verdana" w:hAnsi="Verdana" w:cstheme="majorHAnsi"/>
          <w:sz w:val="18"/>
          <w:szCs w:val="18"/>
        </w:rPr>
        <w:t>1</w:t>
      </w:r>
      <w:r w:rsidR="00520660" w:rsidRPr="00B544B2">
        <w:rPr>
          <w:rFonts w:ascii="Verdana" w:hAnsi="Verdana" w:cstheme="majorHAnsi"/>
          <w:sz w:val="18"/>
          <w:szCs w:val="18"/>
        </w:rPr>
        <w:t>.</w:t>
      </w:r>
      <w:r w:rsidRPr="00B544B2">
        <w:rPr>
          <w:rFonts w:ascii="Verdana" w:hAnsi="Verdana" w:cstheme="majorHAnsi"/>
          <w:sz w:val="18"/>
          <w:szCs w:val="18"/>
        </w:rPr>
        <w:t>, na stronie internetowej prowadzonego postępowania.</w:t>
      </w:r>
    </w:p>
    <w:p w14:paraId="0D3D02B5" w14:textId="4CE4E100" w:rsidR="00DD72FA" w:rsidRPr="00B544B2" w:rsidRDefault="00DD72FA" w:rsidP="00B3016E">
      <w:pPr>
        <w:pStyle w:val="Akapitzlist"/>
        <w:numPr>
          <w:ilvl w:val="1"/>
          <w:numId w:val="6"/>
        </w:numPr>
        <w:spacing w:line="360" w:lineRule="auto"/>
        <w:ind w:left="993" w:hanging="633"/>
        <w:jc w:val="both"/>
        <w:rPr>
          <w:rFonts w:ascii="Verdana" w:hAnsi="Verdana" w:cstheme="majorHAnsi"/>
          <w:sz w:val="18"/>
          <w:szCs w:val="18"/>
        </w:rPr>
      </w:pPr>
      <w:r w:rsidRPr="00B544B2">
        <w:rPr>
          <w:rFonts w:ascii="Verdana" w:hAnsi="Verdana" w:cstheme="majorHAnsi"/>
          <w:sz w:val="18"/>
          <w:szCs w:val="18"/>
        </w:rPr>
        <w:t>Zamawiający może nie ujawniać informacji,</w:t>
      </w:r>
      <w:r w:rsidR="002626CE" w:rsidRPr="00B544B2">
        <w:rPr>
          <w:rFonts w:ascii="Verdana" w:hAnsi="Verdana" w:cstheme="majorHAnsi"/>
          <w:sz w:val="18"/>
          <w:szCs w:val="18"/>
        </w:rPr>
        <w:t xml:space="preserve"> o </w:t>
      </w:r>
      <w:r w:rsidRPr="00B544B2">
        <w:rPr>
          <w:rFonts w:ascii="Verdana" w:hAnsi="Verdana" w:cstheme="majorHAnsi"/>
          <w:sz w:val="18"/>
          <w:szCs w:val="18"/>
        </w:rPr>
        <w:t>których mowa</w:t>
      </w:r>
      <w:r w:rsidR="002626CE" w:rsidRPr="00B544B2">
        <w:rPr>
          <w:rFonts w:ascii="Verdana" w:hAnsi="Verdana" w:cstheme="majorHAnsi"/>
          <w:sz w:val="18"/>
          <w:szCs w:val="18"/>
        </w:rPr>
        <w:t xml:space="preserve"> w </w:t>
      </w:r>
      <w:r w:rsidRPr="00B544B2">
        <w:rPr>
          <w:rFonts w:ascii="Verdana" w:hAnsi="Verdana" w:cstheme="majorHAnsi"/>
          <w:sz w:val="18"/>
          <w:szCs w:val="18"/>
        </w:rPr>
        <w:t xml:space="preserve">pkt </w:t>
      </w:r>
      <w:r w:rsidR="005026E2" w:rsidRPr="00B544B2">
        <w:rPr>
          <w:rFonts w:ascii="Verdana" w:hAnsi="Verdana" w:cstheme="majorHAnsi"/>
          <w:sz w:val="18"/>
          <w:szCs w:val="18"/>
        </w:rPr>
        <w:t>2</w:t>
      </w:r>
      <w:r w:rsidR="00D40D26" w:rsidRPr="00B544B2">
        <w:rPr>
          <w:rFonts w:ascii="Verdana" w:hAnsi="Verdana" w:cstheme="majorHAnsi"/>
          <w:sz w:val="18"/>
          <w:szCs w:val="18"/>
        </w:rPr>
        <w:t>0</w:t>
      </w:r>
      <w:r w:rsidR="005026E2" w:rsidRPr="00B544B2">
        <w:rPr>
          <w:rFonts w:ascii="Verdana" w:hAnsi="Verdana" w:cstheme="majorHAnsi"/>
          <w:sz w:val="18"/>
          <w:szCs w:val="18"/>
        </w:rPr>
        <w:t>.4</w:t>
      </w:r>
      <w:r w:rsidR="005C1C7F" w:rsidRPr="00B544B2">
        <w:rPr>
          <w:rFonts w:ascii="Verdana" w:hAnsi="Verdana" w:cstheme="majorHAnsi"/>
          <w:sz w:val="18"/>
          <w:szCs w:val="18"/>
        </w:rPr>
        <w:t>,</w:t>
      </w:r>
      <w:r w:rsidRPr="00B544B2">
        <w:rPr>
          <w:rFonts w:ascii="Verdana" w:hAnsi="Verdana" w:cstheme="majorHAnsi"/>
          <w:sz w:val="18"/>
          <w:szCs w:val="18"/>
        </w:rPr>
        <w:t xml:space="preserve"> jeżeli ich ujawnienie byłoby sprzeczne</w:t>
      </w:r>
      <w:r w:rsidR="002626CE" w:rsidRPr="00B544B2">
        <w:rPr>
          <w:rFonts w:ascii="Verdana" w:hAnsi="Verdana" w:cstheme="majorHAnsi"/>
          <w:sz w:val="18"/>
          <w:szCs w:val="18"/>
        </w:rPr>
        <w:t xml:space="preserve"> z </w:t>
      </w:r>
      <w:r w:rsidRPr="00B544B2">
        <w:rPr>
          <w:rFonts w:ascii="Verdana" w:hAnsi="Verdana" w:cstheme="majorHAnsi"/>
          <w:sz w:val="18"/>
          <w:szCs w:val="18"/>
        </w:rPr>
        <w:t>ważnym interesem publicznym.</w:t>
      </w:r>
    </w:p>
    <w:p w14:paraId="47384867" w14:textId="7E0720AC" w:rsidR="00DD72FA" w:rsidRPr="00B544B2" w:rsidRDefault="00DD72FA" w:rsidP="00B3016E">
      <w:pPr>
        <w:pStyle w:val="Akapitzlist"/>
        <w:numPr>
          <w:ilvl w:val="1"/>
          <w:numId w:val="6"/>
        </w:numPr>
        <w:spacing w:line="360" w:lineRule="auto"/>
        <w:ind w:left="993" w:hanging="633"/>
        <w:jc w:val="both"/>
        <w:rPr>
          <w:rFonts w:ascii="Verdana" w:hAnsi="Verdana" w:cstheme="majorHAnsi"/>
          <w:sz w:val="18"/>
          <w:szCs w:val="18"/>
        </w:rPr>
      </w:pPr>
      <w:r w:rsidRPr="00B544B2">
        <w:rPr>
          <w:rFonts w:ascii="Verdana" w:hAnsi="Verdana" w:cstheme="majorHAnsi"/>
          <w:sz w:val="18"/>
          <w:szCs w:val="18"/>
        </w:rPr>
        <w:t>Zamawiający zawrze umowę</w:t>
      </w:r>
      <w:r w:rsidR="002626CE" w:rsidRPr="00B544B2">
        <w:rPr>
          <w:rFonts w:ascii="Verdana" w:hAnsi="Verdana" w:cstheme="majorHAnsi"/>
          <w:sz w:val="18"/>
          <w:szCs w:val="18"/>
        </w:rPr>
        <w:t xml:space="preserve"> w </w:t>
      </w:r>
      <w:r w:rsidRPr="00B544B2">
        <w:rPr>
          <w:rFonts w:ascii="Verdana" w:hAnsi="Verdana" w:cstheme="majorHAnsi"/>
          <w:sz w:val="18"/>
          <w:szCs w:val="18"/>
        </w:rPr>
        <w:t>sprawie zamówienia publicznego,</w:t>
      </w:r>
      <w:r w:rsidR="002626CE" w:rsidRPr="00B544B2">
        <w:rPr>
          <w:rFonts w:ascii="Verdana" w:hAnsi="Verdana" w:cstheme="majorHAnsi"/>
          <w:sz w:val="18"/>
          <w:szCs w:val="18"/>
        </w:rPr>
        <w:t xml:space="preserve"> w </w:t>
      </w:r>
      <w:r w:rsidRPr="00B544B2">
        <w:rPr>
          <w:rFonts w:ascii="Verdana" w:hAnsi="Verdana" w:cstheme="majorHAnsi"/>
          <w:sz w:val="18"/>
          <w:szCs w:val="18"/>
        </w:rPr>
        <w:t xml:space="preserve">terminie nie krótszym </w:t>
      </w:r>
      <w:r w:rsidRPr="00F75794">
        <w:rPr>
          <w:rFonts w:ascii="Verdana" w:hAnsi="Verdana" w:cstheme="majorHAnsi"/>
          <w:sz w:val="18"/>
          <w:szCs w:val="18"/>
          <w:u w:val="single"/>
        </w:rPr>
        <w:t xml:space="preserve">niż 5 dni </w:t>
      </w:r>
      <w:r w:rsidRPr="00B544B2">
        <w:rPr>
          <w:rFonts w:ascii="Verdana" w:hAnsi="Verdana" w:cstheme="majorHAnsi"/>
          <w:sz w:val="18"/>
          <w:szCs w:val="18"/>
        </w:rPr>
        <w:t>od dnia przesłania zawiadomienia</w:t>
      </w:r>
      <w:r w:rsidR="002626CE" w:rsidRPr="00B544B2">
        <w:rPr>
          <w:rFonts w:ascii="Verdana" w:hAnsi="Verdana" w:cstheme="majorHAnsi"/>
          <w:sz w:val="18"/>
          <w:szCs w:val="18"/>
        </w:rPr>
        <w:t xml:space="preserve"> o </w:t>
      </w:r>
      <w:r w:rsidRPr="00B544B2">
        <w:rPr>
          <w:rFonts w:ascii="Verdana" w:hAnsi="Verdana" w:cstheme="majorHAnsi"/>
          <w:sz w:val="18"/>
          <w:szCs w:val="18"/>
        </w:rPr>
        <w:t>wyborze najkorzystniejszej oferty, jeżeli zawiadomienie to zostało przesłane przy użyciu środków komunikacji elektronicznej, albo 10 dni – jeżeli zostało przesłane</w:t>
      </w:r>
      <w:r w:rsidR="002626CE" w:rsidRPr="00B544B2">
        <w:rPr>
          <w:rFonts w:ascii="Verdana" w:hAnsi="Verdana" w:cstheme="majorHAnsi"/>
          <w:sz w:val="18"/>
          <w:szCs w:val="18"/>
        </w:rPr>
        <w:t xml:space="preserve"> w </w:t>
      </w:r>
      <w:r w:rsidRPr="00B544B2">
        <w:rPr>
          <w:rFonts w:ascii="Verdana" w:hAnsi="Verdana" w:cstheme="majorHAnsi"/>
          <w:sz w:val="18"/>
          <w:szCs w:val="18"/>
        </w:rPr>
        <w:t>inny sposób.</w:t>
      </w:r>
    </w:p>
    <w:p w14:paraId="00000123" w14:textId="363D0FA1" w:rsidR="000B72C3" w:rsidRPr="00B544B2" w:rsidRDefault="00937A4C" w:rsidP="00B3016E">
      <w:pPr>
        <w:pStyle w:val="Akapitzlist"/>
        <w:numPr>
          <w:ilvl w:val="1"/>
          <w:numId w:val="6"/>
        </w:numPr>
        <w:spacing w:line="360" w:lineRule="auto"/>
        <w:ind w:left="993" w:hanging="633"/>
        <w:jc w:val="both"/>
        <w:rPr>
          <w:rFonts w:ascii="Verdana" w:hAnsi="Verdana" w:cstheme="majorHAnsi"/>
          <w:sz w:val="18"/>
          <w:szCs w:val="18"/>
        </w:rPr>
      </w:pPr>
      <w:r w:rsidRPr="00B544B2">
        <w:rPr>
          <w:rFonts w:ascii="Verdana" w:hAnsi="Verdana" w:cstheme="majorHAnsi"/>
          <w:sz w:val="18"/>
          <w:szCs w:val="18"/>
        </w:rPr>
        <w:t>Zamawiający może zawrzeć umowę</w:t>
      </w:r>
      <w:r w:rsidR="002626CE" w:rsidRPr="00B544B2">
        <w:rPr>
          <w:rFonts w:ascii="Verdana" w:hAnsi="Verdana" w:cstheme="majorHAnsi"/>
          <w:sz w:val="18"/>
          <w:szCs w:val="18"/>
        </w:rPr>
        <w:t xml:space="preserve"> w </w:t>
      </w:r>
      <w:r w:rsidRPr="00B544B2">
        <w:rPr>
          <w:rFonts w:ascii="Verdana" w:hAnsi="Verdana" w:cstheme="majorHAnsi"/>
          <w:sz w:val="18"/>
          <w:szCs w:val="18"/>
        </w:rPr>
        <w:t>sprawie zamówienia publicznego przed upływem terminu,</w:t>
      </w:r>
      <w:r w:rsidR="002626CE" w:rsidRPr="00B544B2">
        <w:rPr>
          <w:rFonts w:ascii="Verdana" w:hAnsi="Verdana" w:cstheme="majorHAnsi"/>
          <w:sz w:val="18"/>
          <w:szCs w:val="18"/>
        </w:rPr>
        <w:t xml:space="preserve"> o </w:t>
      </w:r>
      <w:r w:rsidRPr="00B544B2">
        <w:rPr>
          <w:rFonts w:ascii="Verdana" w:hAnsi="Verdana" w:cstheme="majorHAnsi"/>
          <w:sz w:val="18"/>
          <w:szCs w:val="18"/>
        </w:rPr>
        <w:t>którym mowa</w:t>
      </w:r>
      <w:r w:rsidR="002626CE" w:rsidRPr="00B544B2">
        <w:rPr>
          <w:rFonts w:ascii="Verdana" w:hAnsi="Verdana" w:cstheme="majorHAnsi"/>
          <w:sz w:val="18"/>
          <w:szCs w:val="18"/>
        </w:rPr>
        <w:t xml:space="preserve"> w </w:t>
      </w:r>
      <w:r w:rsidR="00A446B3" w:rsidRPr="00B544B2">
        <w:rPr>
          <w:rFonts w:ascii="Verdana" w:hAnsi="Verdana" w:cstheme="majorHAnsi"/>
          <w:sz w:val="18"/>
          <w:szCs w:val="18"/>
        </w:rPr>
        <w:t xml:space="preserve">pkt </w:t>
      </w:r>
      <w:r w:rsidR="009547EA" w:rsidRPr="00B544B2">
        <w:rPr>
          <w:rFonts w:ascii="Verdana" w:hAnsi="Verdana" w:cstheme="majorHAnsi"/>
          <w:sz w:val="18"/>
          <w:szCs w:val="18"/>
        </w:rPr>
        <w:t>2</w:t>
      </w:r>
      <w:r w:rsidR="00D40D26" w:rsidRPr="00B544B2">
        <w:rPr>
          <w:rFonts w:ascii="Verdana" w:hAnsi="Verdana" w:cstheme="majorHAnsi"/>
          <w:sz w:val="18"/>
          <w:szCs w:val="18"/>
        </w:rPr>
        <w:t>0</w:t>
      </w:r>
      <w:r w:rsidR="00A446B3" w:rsidRPr="00B544B2">
        <w:rPr>
          <w:rFonts w:ascii="Verdana" w:hAnsi="Verdana" w:cstheme="majorHAnsi"/>
          <w:sz w:val="18"/>
          <w:szCs w:val="18"/>
        </w:rPr>
        <w:t>.</w:t>
      </w:r>
      <w:r w:rsidR="005026E2" w:rsidRPr="00B544B2">
        <w:rPr>
          <w:rFonts w:ascii="Verdana" w:hAnsi="Verdana" w:cstheme="majorHAnsi"/>
          <w:sz w:val="18"/>
          <w:szCs w:val="18"/>
        </w:rPr>
        <w:t>7.</w:t>
      </w:r>
      <w:r w:rsidR="009547EA" w:rsidRPr="00B544B2">
        <w:rPr>
          <w:rFonts w:ascii="Verdana" w:hAnsi="Verdana" w:cstheme="majorHAnsi"/>
          <w:sz w:val="18"/>
          <w:szCs w:val="18"/>
        </w:rPr>
        <w:t xml:space="preserve"> SWZ</w:t>
      </w:r>
      <w:r w:rsidRPr="00B544B2">
        <w:rPr>
          <w:rFonts w:ascii="Verdana" w:hAnsi="Verdana" w:cstheme="majorHAnsi"/>
          <w:sz w:val="18"/>
          <w:szCs w:val="18"/>
        </w:rPr>
        <w:t>, jeżeli</w:t>
      </w:r>
      <w:r w:rsidR="002626CE" w:rsidRPr="00B544B2">
        <w:rPr>
          <w:rFonts w:ascii="Verdana" w:hAnsi="Verdana" w:cstheme="majorHAnsi"/>
          <w:sz w:val="18"/>
          <w:szCs w:val="18"/>
        </w:rPr>
        <w:t xml:space="preserve"> w </w:t>
      </w:r>
      <w:r w:rsidRPr="00B544B2">
        <w:rPr>
          <w:rFonts w:ascii="Verdana" w:hAnsi="Verdana" w:cstheme="majorHAnsi"/>
          <w:sz w:val="18"/>
          <w:szCs w:val="18"/>
        </w:rPr>
        <w:t>postępowaniu</w:t>
      </w:r>
      <w:r w:rsidR="002626CE" w:rsidRPr="00B544B2">
        <w:rPr>
          <w:rFonts w:ascii="Verdana" w:hAnsi="Verdana" w:cstheme="majorHAnsi"/>
          <w:sz w:val="18"/>
          <w:szCs w:val="18"/>
        </w:rPr>
        <w:t xml:space="preserve"> o </w:t>
      </w:r>
      <w:r w:rsidRPr="00B544B2">
        <w:rPr>
          <w:rFonts w:ascii="Verdana" w:hAnsi="Verdana" w:cstheme="majorHAnsi"/>
          <w:sz w:val="18"/>
          <w:szCs w:val="18"/>
        </w:rPr>
        <w:t>udzielenie zamówienia prowadzonym</w:t>
      </w:r>
      <w:r w:rsidR="002626CE" w:rsidRPr="00B544B2">
        <w:rPr>
          <w:rFonts w:ascii="Verdana" w:hAnsi="Verdana" w:cstheme="majorHAnsi"/>
          <w:sz w:val="18"/>
          <w:szCs w:val="18"/>
        </w:rPr>
        <w:t xml:space="preserve"> w </w:t>
      </w:r>
      <w:r w:rsidRPr="00B544B2">
        <w:rPr>
          <w:rFonts w:ascii="Verdana" w:hAnsi="Verdana" w:cstheme="majorHAnsi"/>
          <w:sz w:val="18"/>
          <w:szCs w:val="18"/>
        </w:rPr>
        <w:t>trybie</w:t>
      </w:r>
      <w:r w:rsidR="00A446B3" w:rsidRPr="00B544B2">
        <w:rPr>
          <w:rFonts w:ascii="Verdana" w:hAnsi="Verdana" w:cstheme="majorHAnsi"/>
          <w:sz w:val="18"/>
          <w:szCs w:val="18"/>
        </w:rPr>
        <w:t xml:space="preserve"> </w:t>
      </w:r>
      <w:r w:rsidRPr="00B544B2">
        <w:rPr>
          <w:rFonts w:ascii="Verdana" w:hAnsi="Verdana" w:cstheme="majorHAnsi"/>
          <w:sz w:val="18"/>
          <w:szCs w:val="18"/>
        </w:rPr>
        <w:t>podstawowym złożono tylko jedną ofertę.</w:t>
      </w:r>
    </w:p>
    <w:p w14:paraId="00000125" w14:textId="6C8A5108" w:rsidR="000B72C3" w:rsidRPr="00B544B2" w:rsidRDefault="00937A4C" w:rsidP="00B3016E">
      <w:pPr>
        <w:pStyle w:val="Akapitzlist"/>
        <w:numPr>
          <w:ilvl w:val="1"/>
          <w:numId w:val="6"/>
        </w:numPr>
        <w:spacing w:line="360" w:lineRule="auto"/>
        <w:ind w:left="993" w:hanging="633"/>
        <w:jc w:val="both"/>
        <w:rPr>
          <w:rFonts w:ascii="Verdana" w:hAnsi="Verdana" w:cstheme="majorHAnsi"/>
          <w:sz w:val="18"/>
          <w:szCs w:val="18"/>
        </w:rPr>
      </w:pPr>
      <w:r w:rsidRPr="00B544B2">
        <w:rPr>
          <w:rFonts w:ascii="Verdana" w:hAnsi="Verdana" w:cstheme="majorHAnsi"/>
          <w:sz w:val="18"/>
          <w:szCs w:val="18"/>
        </w:rPr>
        <w:t>W przypadku wyboru oferty złożonej przez Wykonawców wspólnie ubiegających się</w:t>
      </w:r>
      <w:r w:rsidR="002626CE" w:rsidRPr="00B544B2">
        <w:rPr>
          <w:rFonts w:ascii="Verdana" w:hAnsi="Verdana" w:cstheme="majorHAnsi"/>
          <w:sz w:val="18"/>
          <w:szCs w:val="18"/>
        </w:rPr>
        <w:t xml:space="preserve"> o </w:t>
      </w:r>
      <w:r w:rsidRPr="00B544B2">
        <w:rPr>
          <w:rFonts w:ascii="Verdana" w:hAnsi="Verdana" w:cstheme="majorHAnsi"/>
          <w:sz w:val="18"/>
          <w:szCs w:val="18"/>
        </w:rPr>
        <w:t>udzielenie zamówienia Zamawiający zastrzega sobie prawo żądania przed zawarciem umowy</w:t>
      </w:r>
      <w:r w:rsidR="002626CE" w:rsidRPr="00B544B2">
        <w:rPr>
          <w:rFonts w:ascii="Verdana" w:hAnsi="Verdana" w:cstheme="majorHAnsi"/>
          <w:sz w:val="18"/>
          <w:szCs w:val="18"/>
        </w:rPr>
        <w:t xml:space="preserve"> w </w:t>
      </w:r>
      <w:r w:rsidRPr="00B544B2">
        <w:rPr>
          <w:rFonts w:ascii="Verdana" w:hAnsi="Verdana" w:cstheme="majorHAnsi"/>
          <w:sz w:val="18"/>
          <w:szCs w:val="18"/>
        </w:rPr>
        <w:t>sprawie zamówienia publicznego umowy regulującej współpracę tych Wykonawców.</w:t>
      </w:r>
    </w:p>
    <w:p w14:paraId="00000126" w14:textId="726990D5" w:rsidR="000B72C3" w:rsidRPr="00B544B2" w:rsidRDefault="00937A4C" w:rsidP="00B3016E">
      <w:pPr>
        <w:pStyle w:val="Akapitzlist"/>
        <w:numPr>
          <w:ilvl w:val="1"/>
          <w:numId w:val="6"/>
        </w:numPr>
        <w:spacing w:line="360" w:lineRule="auto"/>
        <w:ind w:left="1134" w:hanging="774"/>
        <w:jc w:val="both"/>
        <w:rPr>
          <w:rFonts w:ascii="Verdana" w:hAnsi="Verdana" w:cstheme="majorHAnsi"/>
          <w:sz w:val="18"/>
          <w:szCs w:val="18"/>
        </w:rPr>
      </w:pPr>
      <w:r w:rsidRPr="00B544B2">
        <w:rPr>
          <w:rFonts w:ascii="Verdana" w:hAnsi="Verdana" w:cstheme="majorHAnsi"/>
          <w:sz w:val="18"/>
          <w:szCs w:val="18"/>
        </w:rPr>
        <w:t xml:space="preserve">Wykonawca będzie zobowiązany do </w:t>
      </w:r>
      <w:r w:rsidR="008B0A35" w:rsidRPr="00B544B2">
        <w:rPr>
          <w:rFonts w:ascii="Verdana" w:hAnsi="Verdana" w:cstheme="majorHAnsi"/>
          <w:sz w:val="18"/>
          <w:szCs w:val="18"/>
        </w:rPr>
        <w:t>zawarcia</w:t>
      </w:r>
      <w:r w:rsidRPr="00B544B2">
        <w:rPr>
          <w:rFonts w:ascii="Verdana" w:hAnsi="Verdana" w:cstheme="majorHAnsi"/>
          <w:sz w:val="18"/>
          <w:szCs w:val="18"/>
        </w:rPr>
        <w:t xml:space="preserve"> umowy</w:t>
      </w:r>
      <w:r w:rsidR="002626CE" w:rsidRPr="00B544B2">
        <w:rPr>
          <w:rFonts w:ascii="Verdana" w:hAnsi="Verdana" w:cstheme="majorHAnsi"/>
          <w:sz w:val="18"/>
          <w:szCs w:val="18"/>
        </w:rPr>
        <w:t xml:space="preserve"> w </w:t>
      </w:r>
      <w:r w:rsidRPr="00B544B2">
        <w:rPr>
          <w:rFonts w:ascii="Verdana" w:hAnsi="Verdana" w:cstheme="majorHAnsi"/>
          <w:sz w:val="18"/>
          <w:szCs w:val="18"/>
        </w:rPr>
        <w:t>miejscu</w:t>
      </w:r>
      <w:r w:rsidR="002626CE" w:rsidRPr="00B544B2">
        <w:rPr>
          <w:rFonts w:ascii="Verdana" w:hAnsi="Verdana" w:cstheme="majorHAnsi"/>
          <w:sz w:val="18"/>
          <w:szCs w:val="18"/>
        </w:rPr>
        <w:t xml:space="preserve"> i </w:t>
      </w:r>
      <w:r w:rsidRPr="00B544B2">
        <w:rPr>
          <w:rFonts w:ascii="Verdana" w:hAnsi="Verdana" w:cstheme="majorHAnsi"/>
          <w:sz w:val="18"/>
          <w:szCs w:val="18"/>
        </w:rPr>
        <w:t>terminie wskazanym przez Zamawiającego.</w:t>
      </w:r>
    </w:p>
    <w:p w14:paraId="56E62CE5" w14:textId="19D64382" w:rsidR="00D54454" w:rsidRPr="00B544B2" w:rsidRDefault="00D54454" w:rsidP="00B3016E">
      <w:pPr>
        <w:pStyle w:val="Akapitzlist"/>
        <w:numPr>
          <w:ilvl w:val="1"/>
          <w:numId w:val="6"/>
        </w:numPr>
        <w:spacing w:line="360" w:lineRule="auto"/>
        <w:ind w:left="1134" w:hanging="774"/>
        <w:jc w:val="both"/>
        <w:rPr>
          <w:rFonts w:ascii="Verdana" w:hAnsi="Verdana" w:cstheme="majorHAnsi"/>
          <w:sz w:val="18"/>
          <w:szCs w:val="18"/>
        </w:rPr>
      </w:pPr>
      <w:r w:rsidRPr="00B544B2">
        <w:rPr>
          <w:rFonts w:ascii="Verdana" w:hAnsi="Verdana" w:cstheme="majorHAnsi"/>
          <w:sz w:val="18"/>
          <w:szCs w:val="18"/>
        </w:rPr>
        <w:t>Zamawiający zawrze umowę w jednym z następujących trybów:</w:t>
      </w:r>
    </w:p>
    <w:p w14:paraId="4BE88793" w14:textId="28CF82F2" w:rsidR="00D54454" w:rsidRPr="00B544B2" w:rsidRDefault="00D54454" w:rsidP="00B3016E">
      <w:pPr>
        <w:pStyle w:val="Akapitzlist"/>
        <w:numPr>
          <w:ilvl w:val="2"/>
          <w:numId w:val="6"/>
        </w:numPr>
        <w:spacing w:line="360" w:lineRule="auto"/>
        <w:ind w:left="1560" w:hanging="993"/>
        <w:jc w:val="both"/>
        <w:rPr>
          <w:rFonts w:ascii="Verdana" w:hAnsi="Verdana" w:cstheme="majorHAnsi"/>
          <w:sz w:val="18"/>
          <w:szCs w:val="18"/>
        </w:rPr>
      </w:pPr>
      <w:r w:rsidRPr="00B544B2">
        <w:rPr>
          <w:rFonts w:ascii="Verdana" w:hAnsi="Verdana" w:cstheme="majorHAnsi"/>
          <w:sz w:val="18"/>
          <w:szCs w:val="18"/>
        </w:rPr>
        <w:t>korespondencyjnym, przesyłając umowę do podpisu tradycyjnie</w:t>
      </w:r>
    </w:p>
    <w:p w14:paraId="3F12613D" w14:textId="03A5B48A" w:rsidR="00B477A7" w:rsidRPr="00B544B2" w:rsidRDefault="00B477A7" w:rsidP="00B3016E">
      <w:pPr>
        <w:pStyle w:val="Akapitzlist"/>
        <w:numPr>
          <w:ilvl w:val="2"/>
          <w:numId w:val="6"/>
        </w:numPr>
        <w:spacing w:line="360" w:lineRule="auto"/>
        <w:ind w:left="1560" w:hanging="993"/>
        <w:jc w:val="both"/>
        <w:rPr>
          <w:rFonts w:ascii="Verdana" w:hAnsi="Verdana" w:cstheme="majorHAnsi"/>
          <w:sz w:val="18"/>
          <w:szCs w:val="18"/>
        </w:rPr>
      </w:pPr>
      <w:r w:rsidRPr="00B544B2">
        <w:rPr>
          <w:rFonts w:ascii="Verdana" w:hAnsi="Verdana" w:cstheme="majorHAnsi"/>
          <w:sz w:val="18"/>
          <w:szCs w:val="18"/>
        </w:rPr>
        <w:t xml:space="preserve">elektronicznym (podpisanie umowy kwalifikowanym podpisem elektronicznym przez przedstawicieli stron umowy) </w:t>
      </w:r>
    </w:p>
    <w:p w14:paraId="3F292725" w14:textId="4C6BCEDC" w:rsidR="00B477A7" w:rsidRPr="00B544B2" w:rsidRDefault="00B477A7" w:rsidP="00B3016E">
      <w:pPr>
        <w:pStyle w:val="Akapitzlist"/>
        <w:numPr>
          <w:ilvl w:val="0"/>
          <w:numId w:val="9"/>
        </w:numPr>
        <w:spacing w:line="360" w:lineRule="auto"/>
        <w:ind w:left="1134" w:hanging="283"/>
        <w:jc w:val="both"/>
        <w:rPr>
          <w:rFonts w:ascii="Verdana" w:hAnsi="Verdana" w:cstheme="majorHAnsi"/>
          <w:sz w:val="18"/>
          <w:szCs w:val="18"/>
        </w:rPr>
      </w:pPr>
      <w:r w:rsidRPr="00B544B2">
        <w:rPr>
          <w:rFonts w:ascii="Verdana" w:hAnsi="Verdana" w:cstheme="majorHAnsi"/>
          <w:sz w:val="18"/>
          <w:szCs w:val="18"/>
        </w:rPr>
        <w:t xml:space="preserve">za datę zawarcia umowy uznaję się datę złożenia ostatniego podpisu przez przedstawiciela stron umowy. </w:t>
      </w:r>
    </w:p>
    <w:p w14:paraId="67BE9FD1" w14:textId="6DFCE1F5" w:rsidR="00686A54" w:rsidRPr="00B544B2" w:rsidRDefault="00D54454" w:rsidP="00B3016E">
      <w:pPr>
        <w:pStyle w:val="Akapitzlist"/>
        <w:numPr>
          <w:ilvl w:val="1"/>
          <w:numId w:val="6"/>
        </w:numPr>
        <w:spacing w:line="360" w:lineRule="auto"/>
        <w:ind w:left="1134" w:hanging="774"/>
        <w:jc w:val="both"/>
        <w:rPr>
          <w:rFonts w:ascii="Verdana" w:hAnsi="Verdana" w:cstheme="majorHAnsi"/>
          <w:sz w:val="18"/>
          <w:szCs w:val="18"/>
        </w:rPr>
      </w:pPr>
      <w:r w:rsidRPr="00B544B2">
        <w:rPr>
          <w:rFonts w:ascii="Verdana" w:hAnsi="Verdana" w:cstheme="majorHAnsi"/>
          <w:sz w:val="18"/>
          <w:szCs w:val="18"/>
        </w:rPr>
        <w:t>Jeżeli Wykonawca, którego oferta została wybrana jako najkorzystniejsza uchyla się od zawarcia umowy w sprawie zamówienia publicznego, Zamawiający może dokonać ponownego badania i oceny oferty spośród ofert pozostałych w postępowaniu Wykonawców oraz wybrać najkorzystniejszą ofertę albo unieważnić postępowanie.</w:t>
      </w:r>
    </w:p>
    <w:p w14:paraId="00000127" w14:textId="1BBD7EEB" w:rsidR="000B72C3" w:rsidRPr="00B544B2" w:rsidRDefault="00937A4C" w:rsidP="00C20DC3">
      <w:pPr>
        <w:pStyle w:val="Nagwek2"/>
        <w:spacing w:after="240" w:line="360" w:lineRule="auto"/>
        <w:ind w:left="851" w:hanging="567"/>
        <w:rPr>
          <w:sz w:val="18"/>
          <w:szCs w:val="18"/>
        </w:rPr>
      </w:pPr>
      <w:bookmarkStart w:id="30" w:name="_Toc98155464"/>
      <w:r w:rsidRPr="00B544B2">
        <w:rPr>
          <w:sz w:val="18"/>
          <w:szCs w:val="18"/>
        </w:rPr>
        <w:lastRenderedPageBreak/>
        <w:t>Wymagania dotyczące zabezpieczenia należytego wykonania umowy</w:t>
      </w:r>
      <w:bookmarkEnd w:id="30"/>
    </w:p>
    <w:p w14:paraId="17FA9106" w14:textId="302A7FFB" w:rsidR="0075048D" w:rsidRPr="00B544B2" w:rsidRDefault="00937A4C" w:rsidP="006153F6">
      <w:pPr>
        <w:spacing w:line="360" w:lineRule="auto"/>
        <w:ind w:left="567"/>
        <w:jc w:val="both"/>
        <w:rPr>
          <w:rFonts w:ascii="Verdana" w:hAnsi="Verdana" w:cstheme="majorHAnsi"/>
          <w:sz w:val="18"/>
          <w:szCs w:val="18"/>
        </w:rPr>
      </w:pPr>
      <w:r w:rsidRPr="00B544B2">
        <w:rPr>
          <w:rFonts w:ascii="Verdana" w:hAnsi="Verdana" w:cstheme="majorHAnsi"/>
          <w:sz w:val="18"/>
          <w:szCs w:val="18"/>
        </w:rPr>
        <w:t xml:space="preserve">Zamawiający </w:t>
      </w:r>
      <w:r w:rsidRPr="00B544B2">
        <w:rPr>
          <w:rFonts w:ascii="Verdana" w:hAnsi="Verdana" w:cstheme="majorHAnsi"/>
          <w:b/>
          <w:sz w:val="18"/>
          <w:szCs w:val="18"/>
        </w:rPr>
        <w:t>nie wymaga</w:t>
      </w:r>
      <w:r w:rsidRPr="00B544B2">
        <w:rPr>
          <w:rFonts w:ascii="Verdana" w:hAnsi="Verdana" w:cstheme="majorHAnsi"/>
          <w:sz w:val="18"/>
          <w:szCs w:val="18"/>
        </w:rPr>
        <w:t xml:space="preserve"> wniesienia zabezpieczenia należytego wykonania umowy.</w:t>
      </w:r>
    </w:p>
    <w:p w14:paraId="774FC1C4" w14:textId="4D4F2A6D" w:rsidR="0075048D" w:rsidRPr="00B544B2" w:rsidRDefault="0075048D" w:rsidP="00C20DC3">
      <w:pPr>
        <w:pStyle w:val="Nagwek2"/>
        <w:spacing w:after="240"/>
        <w:ind w:left="851" w:hanging="567"/>
        <w:rPr>
          <w:sz w:val="18"/>
          <w:szCs w:val="18"/>
        </w:rPr>
      </w:pPr>
      <w:bookmarkStart w:id="31" w:name="_Toc98155465"/>
      <w:r w:rsidRPr="00B544B2">
        <w:rPr>
          <w:sz w:val="18"/>
          <w:szCs w:val="18"/>
        </w:rPr>
        <w:t>Powody unieważnienia post</w:t>
      </w:r>
      <w:r w:rsidR="00546FEB" w:rsidRPr="00B544B2">
        <w:rPr>
          <w:sz w:val="18"/>
          <w:szCs w:val="18"/>
        </w:rPr>
        <w:t>ę</w:t>
      </w:r>
      <w:r w:rsidRPr="00B544B2">
        <w:rPr>
          <w:sz w:val="18"/>
          <w:szCs w:val="18"/>
        </w:rPr>
        <w:t>powania</w:t>
      </w:r>
      <w:bookmarkEnd w:id="31"/>
    </w:p>
    <w:p w14:paraId="3BDBBB0A" w14:textId="227838FD" w:rsidR="0075048D" w:rsidRPr="00B544B2" w:rsidRDefault="0075048D" w:rsidP="0075048D">
      <w:pPr>
        <w:ind w:left="360"/>
        <w:rPr>
          <w:rFonts w:ascii="Verdana" w:hAnsi="Verdana" w:cstheme="majorHAnsi"/>
          <w:color w:val="FF0000"/>
          <w:sz w:val="18"/>
          <w:szCs w:val="18"/>
        </w:rPr>
      </w:pPr>
      <w:r w:rsidRPr="00B544B2">
        <w:rPr>
          <w:rFonts w:ascii="Verdana" w:hAnsi="Verdana" w:cstheme="majorHAnsi"/>
          <w:sz w:val="18"/>
          <w:szCs w:val="18"/>
        </w:rPr>
        <w:t>Zamawiający może unieważnić postępowanie w trybie art. 25</w:t>
      </w:r>
      <w:r w:rsidR="004E61FE" w:rsidRPr="00B544B2">
        <w:rPr>
          <w:rFonts w:ascii="Verdana" w:hAnsi="Verdana" w:cstheme="majorHAnsi"/>
          <w:sz w:val="18"/>
          <w:szCs w:val="18"/>
        </w:rPr>
        <w:t>5</w:t>
      </w:r>
      <w:r w:rsidRPr="00B544B2">
        <w:rPr>
          <w:rFonts w:ascii="Verdana" w:hAnsi="Verdana" w:cstheme="majorHAnsi"/>
          <w:sz w:val="18"/>
          <w:szCs w:val="18"/>
        </w:rPr>
        <w:t xml:space="preserve"> i art. 256 ustawy PZP.</w:t>
      </w:r>
    </w:p>
    <w:p w14:paraId="316EDD0C" w14:textId="6CADDA12" w:rsidR="000C2AEB" w:rsidRPr="00B544B2" w:rsidRDefault="00937A4C" w:rsidP="00206BCD">
      <w:pPr>
        <w:pStyle w:val="Nagwek2"/>
        <w:spacing w:line="360" w:lineRule="auto"/>
        <w:ind w:left="851" w:hanging="567"/>
        <w:rPr>
          <w:sz w:val="18"/>
          <w:szCs w:val="18"/>
        </w:rPr>
      </w:pPr>
      <w:bookmarkStart w:id="32" w:name="_Toc98155466"/>
      <w:bookmarkStart w:id="33" w:name="_Hlk82431737"/>
      <w:r w:rsidRPr="00B544B2">
        <w:rPr>
          <w:sz w:val="18"/>
          <w:szCs w:val="18"/>
        </w:rPr>
        <w:t>Informacje</w:t>
      </w:r>
      <w:r w:rsidR="002626CE" w:rsidRPr="00B544B2">
        <w:rPr>
          <w:sz w:val="18"/>
          <w:szCs w:val="18"/>
        </w:rPr>
        <w:t xml:space="preserve"> o </w:t>
      </w:r>
      <w:r w:rsidRPr="00B544B2">
        <w:rPr>
          <w:sz w:val="18"/>
          <w:szCs w:val="18"/>
        </w:rPr>
        <w:t>treści zawieranej umowy oraz możliwości jej zmiany</w:t>
      </w:r>
      <w:bookmarkEnd w:id="32"/>
      <w:r w:rsidRPr="00B544B2">
        <w:rPr>
          <w:sz w:val="18"/>
          <w:szCs w:val="18"/>
        </w:rPr>
        <w:t xml:space="preserve"> </w:t>
      </w:r>
    </w:p>
    <w:p w14:paraId="16611380" w14:textId="77777777" w:rsidR="000B5BC9" w:rsidRPr="00B544B2" w:rsidRDefault="000B5BC9" w:rsidP="00B3016E">
      <w:pPr>
        <w:pStyle w:val="Akapitzlist"/>
        <w:numPr>
          <w:ilvl w:val="1"/>
          <w:numId w:val="6"/>
        </w:numPr>
        <w:tabs>
          <w:tab w:val="left" w:pos="1134"/>
        </w:tabs>
        <w:spacing w:before="240" w:line="360" w:lineRule="auto"/>
        <w:ind w:left="993" w:hanging="633"/>
        <w:jc w:val="both"/>
        <w:rPr>
          <w:rFonts w:ascii="Verdana" w:hAnsi="Verdana" w:cstheme="majorHAnsi"/>
          <w:sz w:val="18"/>
          <w:szCs w:val="18"/>
        </w:rPr>
      </w:pPr>
      <w:bookmarkStart w:id="34" w:name="_Hlk65662784"/>
      <w:bookmarkEnd w:id="33"/>
      <w:r w:rsidRPr="00B544B2">
        <w:rPr>
          <w:rFonts w:ascii="Verdana" w:hAnsi="Verdana" w:cstheme="majorHAnsi"/>
          <w:sz w:val="18"/>
          <w:szCs w:val="18"/>
        </w:rPr>
        <w:t xml:space="preserve">Wybrany Wykonawca jest zobowiązany do zawarcia umowy w sprawie zamówienia publicznego na warunkach określonych w Projekcie Umowy, stanowiącym   </w:t>
      </w:r>
      <w:r w:rsidRPr="00B544B2">
        <w:rPr>
          <w:rFonts w:ascii="Verdana" w:hAnsi="Verdana" w:cstheme="majorHAnsi"/>
          <w:b/>
          <w:sz w:val="18"/>
          <w:szCs w:val="18"/>
        </w:rPr>
        <w:t>Załącznik nr 5 do SWZ</w:t>
      </w:r>
      <w:r w:rsidRPr="00B544B2">
        <w:rPr>
          <w:rFonts w:ascii="Verdana" w:hAnsi="Verdana" w:cstheme="majorHAnsi"/>
          <w:sz w:val="18"/>
          <w:szCs w:val="18"/>
        </w:rPr>
        <w:t>.</w:t>
      </w:r>
    </w:p>
    <w:p w14:paraId="7B55D8DE" w14:textId="77777777" w:rsidR="000B5BC9" w:rsidRPr="00B544B2" w:rsidRDefault="000B5BC9" w:rsidP="00B3016E">
      <w:pPr>
        <w:pStyle w:val="Akapitzlist"/>
        <w:numPr>
          <w:ilvl w:val="1"/>
          <w:numId w:val="6"/>
        </w:numPr>
        <w:tabs>
          <w:tab w:val="left" w:pos="1134"/>
        </w:tabs>
        <w:spacing w:line="360" w:lineRule="auto"/>
        <w:ind w:left="993" w:hanging="633"/>
        <w:jc w:val="both"/>
        <w:rPr>
          <w:rFonts w:ascii="Verdana" w:hAnsi="Verdana" w:cstheme="majorHAnsi"/>
          <w:sz w:val="18"/>
          <w:szCs w:val="18"/>
        </w:rPr>
      </w:pPr>
      <w:r w:rsidRPr="00B544B2">
        <w:rPr>
          <w:rFonts w:ascii="Verdana" w:hAnsi="Verdana" w:cstheme="majorHAnsi"/>
          <w:sz w:val="18"/>
          <w:szCs w:val="18"/>
        </w:rPr>
        <w:t>Zakres świadczenia Wykonawcy wynikający z umowy jest tożsamy z jego zobowiązaniem zawartym w ofercie.</w:t>
      </w:r>
    </w:p>
    <w:p w14:paraId="288140E4" w14:textId="77777777" w:rsidR="000B5BC9" w:rsidRPr="008750A0" w:rsidRDefault="000B5BC9" w:rsidP="00B3016E">
      <w:pPr>
        <w:pStyle w:val="Akapitzlist"/>
        <w:numPr>
          <w:ilvl w:val="1"/>
          <w:numId w:val="6"/>
        </w:numPr>
        <w:tabs>
          <w:tab w:val="left" w:pos="1134"/>
        </w:tabs>
        <w:spacing w:line="360" w:lineRule="auto"/>
        <w:ind w:left="993" w:hanging="633"/>
        <w:jc w:val="both"/>
        <w:rPr>
          <w:rFonts w:ascii="Verdana" w:hAnsi="Verdana" w:cstheme="majorHAnsi"/>
          <w:sz w:val="18"/>
          <w:szCs w:val="18"/>
        </w:rPr>
      </w:pPr>
      <w:r w:rsidRPr="008750A0">
        <w:rPr>
          <w:rFonts w:ascii="Verdana" w:hAnsi="Verdana" w:cstheme="majorHAnsi"/>
          <w:sz w:val="18"/>
          <w:szCs w:val="18"/>
        </w:rPr>
        <w:t xml:space="preserve">Zamawiający przewiduje możliwość zmiany zawartej umowy w zakresie uregulowanym w art. 454-455 ustawy PZP oraz wskazanym w Projekcie Umowy, stanowiącym </w:t>
      </w:r>
      <w:r w:rsidRPr="008750A0">
        <w:rPr>
          <w:rFonts w:ascii="Verdana" w:hAnsi="Verdana" w:cstheme="majorHAnsi"/>
          <w:b/>
          <w:sz w:val="18"/>
          <w:szCs w:val="18"/>
        </w:rPr>
        <w:t>Załącznik nr 5 do SWZ</w:t>
      </w:r>
      <w:r w:rsidRPr="008750A0">
        <w:rPr>
          <w:rFonts w:ascii="Verdana" w:hAnsi="Verdana" w:cstheme="majorHAnsi"/>
          <w:sz w:val="18"/>
          <w:szCs w:val="18"/>
        </w:rPr>
        <w:t>.</w:t>
      </w:r>
    </w:p>
    <w:p w14:paraId="7D228E9E" w14:textId="15110A95" w:rsidR="000B5BC9" w:rsidRPr="00B544B2" w:rsidRDefault="000B5BC9" w:rsidP="00B3016E">
      <w:pPr>
        <w:pStyle w:val="Akapitzlist"/>
        <w:numPr>
          <w:ilvl w:val="1"/>
          <w:numId w:val="6"/>
        </w:numPr>
        <w:tabs>
          <w:tab w:val="left" w:pos="1134"/>
        </w:tabs>
        <w:spacing w:line="360" w:lineRule="auto"/>
        <w:ind w:left="993" w:hanging="633"/>
        <w:jc w:val="both"/>
        <w:rPr>
          <w:rFonts w:ascii="Verdana" w:hAnsi="Verdana" w:cstheme="majorHAnsi"/>
          <w:sz w:val="18"/>
          <w:szCs w:val="18"/>
        </w:rPr>
      </w:pPr>
      <w:r w:rsidRPr="00B544B2">
        <w:rPr>
          <w:rFonts w:ascii="Verdana" w:hAnsi="Verdana" w:cstheme="majorHAnsi"/>
          <w:sz w:val="18"/>
          <w:szCs w:val="18"/>
        </w:rPr>
        <w:t>Zmiana umowy wymaga dla swej ważności, pod rygorem nieważności, zachowania formy pisemnej.</w:t>
      </w:r>
    </w:p>
    <w:p w14:paraId="2308C12D" w14:textId="77777777" w:rsidR="000B3A95" w:rsidRPr="00B544B2" w:rsidRDefault="000B3A95" w:rsidP="00E066D1">
      <w:pPr>
        <w:pStyle w:val="Nagwek2"/>
        <w:spacing w:after="240"/>
        <w:ind w:left="851" w:hanging="567"/>
        <w:rPr>
          <w:sz w:val="18"/>
          <w:szCs w:val="18"/>
        </w:rPr>
      </w:pPr>
      <w:bookmarkStart w:id="35" w:name="_Toc96412445"/>
      <w:bookmarkStart w:id="36" w:name="_Toc98155467"/>
      <w:r w:rsidRPr="00B544B2">
        <w:rPr>
          <w:sz w:val="18"/>
          <w:szCs w:val="18"/>
        </w:rPr>
        <w:t>Ochrona danych osobowych</w:t>
      </w:r>
      <w:bookmarkEnd w:id="35"/>
      <w:bookmarkEnd w:id="36"/>
    </w:p>
    <w:p w14:paraId="21E795CB" w14:textId="77777777" w:rsidR="000B3A95" w:rsidRPr="00B544B2" w:rsidRDefault="000B3A95" w:rsidP="00B3016E">
      <w:pPr>
        <w:pStyle w:val="Akapitzlist"/>
        <w:numPr>
          <w:ilvl w:val="1"/>
          <w:numId w:val="6"/>
        </w:numPr>
        <w:spacing w:line="360" w:lineRule="auto"/>
        <w:ind w:left="993" w:hanging="633"/>
        <w:jc w:val="both"/>
        <w:rPr>
          <w:rFonts w:ascii="Verdana" w:hAnsi="Verdana" w:cstheme="majorHAnsi"/>
          <w:sz w:val="18"/>
          <w:szCs w:val="18"/>
        </w:rPr>
      </w:pPr>
      <w:r w:rsidRPr="00B544B2">
        <w:rPr>
          <w:rFonts w:ascii="Verdana" w:hAnsi="Verdana" w:cstheme="majorHAnsi"/>
          <w:sz w:val="18"/>
          <w:szCs w:val="18"/>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4C6A5A4C" w14:textId="77777777" w:rsidR="000B3A95" w:rsidRPr="00B544B2" w:rsidRDefault="000B3A95" w:rsidP="00B3016E">
      <w:pPr>
        <w:pStyle w:val="Akapitzlist"/>
        <w:numPr>
          <w:ilvl w:val="2"/>
          <w:numId w:val="6"/>
        </w:numPr>
        <w:spacing w:line="360" w:lineRule="auto"/>
        <w:ind w:left="1418" w:hanging="851"/>
        <w:jc w:val="both"/>
        <w:rPr>
          <w:rFonts w:ascii="Verdana" w:hAnsi="Verdana" w:cstheme="majorHAnsi"/>
          <w:sz w:val="18"/>
          <w:szCs w:val="18"/>
        </w:rPr>
      </w:pPr>
      <w:r w:rsidRPr="00B544B2">
        <w:rPr>
          <w:rFonts w:ascii="Verdana" w:hAnsi="Verdana" w:cstheme="majorHAnsi"/>
          <w:sz w:val="18"/>
          <w:szCs w:val="18"/>
        </w:rPr>
        <w:t xml:space="preserve">Administratorem Pani/Pana danych osobowych jest </w:t>
      </w:r>
      <w:r w:rsidRPr="00B544B2">
        <w:rPr>
          <w:rFonts w:ascii="Verdana" w:hAnsi="Verdana" w:cstheme="majorHAnsi"/>
          <w:b/>
          <w:sz w:val="18"/>
          <w:szCs w:val="18"/>
        </w:rPr>
        <w:t>Uniwersytet Łódzki z </w:t>
      </w:r>
      <w:r w:rsidRPr="00B544B2">
        <w:rPr>
          <w:rFonts w:ascii="Verdana" w:hAnsi="Verdana" w:cstheme="majorHAnsi"/>
          <w:sz w:val="18"/>
          <w:szCs w:val="18"/>
        </w:rPr>
        <w:t xml:space="preserve">siedzibą </w:t>
      </w:r>
      <w:r w:rsidRPr="00B544B2">
        <w:rPr>
          <w:rFonts w:ascii="Verdana" w:hAnsi="Verdana" w:cstheme="majorHAnsi"/>
          <w:b/>
          <w:sz w:val="18"/>
          <w:szCs w:val="18"/>
        </w:rPr>
        <w:t>przy ul. Narutowicza 68, 90-136 Łódź</w:t>
      </w:r>
      <w:r w:rsidRPr="00B544B2">
        <w:rPr>
          <w:rFonts w:ascii="Verdana" w:hAnsi="Verdana" w:cstheme="majorHAnsi"/>
          <w:bCs/>
          <w:sz w:val="18"/>
          <w:szCs w:val="18"/>
        </w:rPr>
        <w:t>;</w:t>
      </w:r>
    </w:p>
    <w:p w14:paraId="2716EF60" w14:textId="77777777" w:rsidR="000B3A95" w:rsidRPr="00B544B2" w:rsidRDefault="000B3A95" w:rsidP="00B3016E">
      <w:pPr>
        <w:pStyle w:val="Akapitzlist"/>
        <w:numPr>
          <w:ilvl w:val="2"/>
          <w:numId w:val="6"/>
        </w:numPr>
        <w:spacing w:line="360" w:lineRule="auto"/>
        <w:ind w:left="1418" w:hanging="851"/>
        <w:jc w:val="both"/>
        <w:rPr>
          <w:rFonts w:ascii="Verdana" w:hAnsi="Verdana" w:cstheme="majorHAnsi"/>
          <w:sz w:val="18"/>
          <w:szCs w:val="18"/>
        </w:rPr>
      </w:pPr>
      <w:r w:rsidRPr="00B544B2">
        <w:rPr>
          <w:rFonts w:ascii="Verdana" w:hAnsi="Verdana" w:cstheme="majorHAnsi"/>
          <w:sz w:val="18"/>
          <w:szCs w:val="18"/>
        </w:rPr>
        <w:t xml:space="preserve">Administrator wyznaczył Inspektora Ochrony Danych, z którym można się kontaktować za pomocą poczty elektronicznej: </w:t>
      </w:r>
      <w:hyperlink r:id="rId21" w:history="1">
        <w:r w:rsidRPr="00B544B2">
          <w:rPr>
            <w:rStyle w:val="Hipercze"/>
            <w:rFonts w:ascii="Verdana" w:hAnsi="Verdana" w:cstheme="majorHAnsi"/>
            <w:color w:val="auto"/>
            <w:sz w:val="18"/>
            <w:szCs w:val="18"/>
          </w:rPr>
          <w:t>iod@uni.lodz.pl</w:t>
        </w:r>
      </w:hyperlink>
      <w:r w:rsidRPr="00B544B2">
        <w:rPr>
          <w:rFonts w:ascii="Verdana" w:hAnsi="Verdana" w:cstheme="majorHAnsi"/>
          <w:bCs/>
          <w:sz w:val="18"/>
          <w:szCs w:val="18"/>
        </w:rPr>
        <w:t>;</w:t>
      </w:r>
    </w:p>
    <w:p w14:paraId="35EA0094" w14:textId="287CCB1B" w:rsidR="000B3A95" w:rsidRPr="00B544B2" w:rsidRDefault="000B3A95" w:rsidP="00B3016E">
      <w:pPr>
        <w:pStyle w:val="Akapitzlist"/>
        <w:numPr>
          <w:ilvl w:val="2"/>
          <w:numId w:val="6"/>
        </w:numPr>
        <w:spacing w:line="360" w:lineRule="auto"/>
        <w:ind w:left="1418" w:hanging="851"/>
        <w:jc w:val="both"/>
        <w:rPr>
          <w:rFonts w:ascii="Verdana" w:hAnsi="Verdana" w:cstheme="majorHAnsi"/>
          <w:sz w:val="18"/>
          <w:szCs w:val="18"/>
        </w:rPr>
      </w:pPr>
      <w:r w:rsidRPr="00B544B2">
        <w:rPr>
          <w:rFonts w:ascii="Verdana" w:hAnsi="Verdana" w:cstheme="majorHAnsi"/>
          <w:sz w:val="18"/>
          <w:szCs w:val="18"/>
        </w:rPr>
        <w:t xml:space="preserve">Pani/Pana dane osobowe przetwarzane będą w celu związanym z przedmiotowym postępowaniem o udzielenie zamówienia publicznego, prowadzonego w trybie podstawowym bez negocjacji pod nazwą </w:t>
      </w:r>
      <w:r w:rsidR="009A18EA" w:rsidRPr="00EA54E0">
        <w:rPr>
          <w:rFonts w:ascii="Verdana" w:hAnsi="Verdana"/>
          <w:b/>
          <w:bCs/>
          <w:sz w:val="18"/>
          <w:szCs w:val="18"/>
        </w:rPr>
        <w:t xml:space="preserve">dostawa </w:t>
      </w:r>
      <w:r w:rsidR="00EA54E0" w:rsidRPr="00EA54E0">
        <w:rPr>
          <w:rFonts w:ascii="Verdana" w:hAnsi="Verdana" w:cs="Calibri"/>
          <w:b/>
          <w:sz w:val="18"/>
          <w:szCs w:val="18"/>
        </w:rPr>
        <w:t>aparatury naukowo- pomiarowej</w:t>
      </w:r>
      <w:r w:rsidR="009A18EA" w:rsidRPr="009A18EA">
        <w:rPr>
          <w:rFonts w:ascii="Verdana" w:hAnsi="Verdana" w:cstheme="majorHAnsi"/>
          <w:sz w:val="18"/>
          <w:szCs w:val="18"/>
        </w:rPr>
        <w:t xml:space="preserve"> </w:t>
      </w:r>
      <w:r w:rsidRPr="00B544B2">
        <w:rPr>
          <w:rFonts w:ascii="Verdana" w:hAnsi="Verdana" w:cstheme="majorHAnsi"/>
          <w:sz w:val="18"/>
          <w:szCs w:val="18"/>
        </w:rPr>
        <w:t xml:space="preserve">- nr postępowania </w:t>
      </w:r>
      <w:r w:rsidR="00376361">
        <w:rPr>
          <w:rFonts w:ascii="Verdana" w:hAnsi="Verdana" w:cstheme="majorHAnsi"/>
          <w:b/>
          <w:sz w:val="18"/>
          <w:szCs w:val="18"/>
        </w:rPr>
        <w:t>2</w:t>
      </w:r>
      <w:r w:rsidR="005D770A">
        <w:rPr>
          <w:rFonts w:ascii="Verdana" w:hAnsi="Verdana" w:cstheme="majorHAnsi"/>
          <w:b/>
          <w:sz w:val="18"/>
          <w:szCs w:val="18"/>
        </w:rPr>
        <w:t>1</w:t>
      </w:r>
      <w:r w:rsidRPr="00B544B2">
        <w:rPr>
          <w:rFonts w:ascii="Verdana" w:hAnsi="Verdana" w:cstheme="majorHAnsi"/>
          <w:b/>
          <w:sz w:val="18"/>
          <w:szCs w:val="18"/>
        </w:rPr>
        <w:t>/ZP/202</w:t>
      </w:r>
      <w:r w:rsidR="005D770A">
        <w:rPr>
          <w:rFonts w:ascii="Verdana" w:hAnsi="Verdana" w:cstheme="majorHAnsi"/>
          <w:b/>
          <w:sz w:val="18"/>
          <w:szCs w:val="18"/>
        </w:rPr>
        <w:t>5</w:t>
      </w:r>
      <w:r w:rsidRPr="00B544B2">
        <w:rPr>
          <w:rFonts w:ascii="Verdana" w:hAnsi="Verdana" w:cstheme="majorHAnsi"/>
          <w:b/>
          <w:sz w:val="18"/>
          <w:szCs w:val="18"/>
        </w:rPr>
        <w:t xml:space="preserve"> </w:t>
      </w:r>
      <w:r w:rsidRPr="00B544B2">
        <w:rPr>
          <w:rFonts w:ascii="Verdana" w:hAnsi="Verdana" w:cstheme="majorHAnsi"/>
          <w:sz w:val="18"/>
          <w:szCs w:val="18"/>
        </w:rPr>
        <w:t>Pani/Pana dane osobowe będą przetwarzane, ponieważ jest to niezbędne do wypełnienia obowiązku prawnego ciążącego na administratorze (art. 6 ust. 1 lit. c RODO w związku z przepisami ustawy z dnia 11 września 2019 r. Prawo zamówień publicznych zwanej dalej ustawą PZP).</w:t>
      </w:r>
    </w:p>
    <w:p w14:paraId="6D250B46" w14:textId="77777777" w:rsidR="000B3A95" w:rsidRPr="00B544B2" w:rsidRDefault="000B3A95" w:rsidP="00B3016E">
      <w:pPr>
        <w:pStyle w:val="Akapitzlist"/>
        <w:numPr>
          <w:ilvl w:val="2"/>
          <w:numId w:val="6"/>
        </w:numPr>
        <w:spacing w:line="360" w:lineRule="auto"/>
        <w:ind w:left="1276" w:hanging="709"/>
        <w:jc w:val="both"/>
        <w:rPr>
          <w:rFonts w:ascii="Verdana" w:hAnsi="Verdana" w:cstheme="majorHAnsi"/>
          <w:sz w:val="18"/>
          <w:szCs w:val="18"/>
        </w:rPr>
      </w:pPr>
      <w:r w:rsidRPr="00B544B2">
        <w:rPr>
          <w:rFonts w:ascii="Verdana" w:hAnsi="Verdana" w:cstheme="majorHAnsi"/>
          <w:sz w:val="18"/>
          <w:szCs w:val="18"/>
        </w:rPr>
        <w:t>Odbiorcami Pani/Pana danych osobowych będą osoby lub podmioty, którym udostępniona zostanie dokumentacja postępowania w oparciu o art. 18 oraz 74 ustawy PZP;</w:t>
      </w:r>
    </w:p>
    <w:p w14:paraId="14A9675F" w14:textId="77777777" w:rsidR="00614D18" w:rsidRPr="00FE7D83" w:rsidRDefault="00614D18" w:rsidP="00B3016E">
      <w:pPr>
        <w:pStyle w:val="Akapitzlist"/>
        <w:numPr>
          <w:ilvl w:val="2"/>
          <w:numId w:val="6"/>
        </w:numPr>
        <w:spacing w:line="360" w:lineRule="auto"/>
        <w:ind w:left="1276" w:hanging="709"/>
        <w:jc w:val="both"/>
        <w:rPr>
          <w:rFonts w:ascii="Verdana" w:hAnsi="Verdana" w:cs="Calibri"/>
          <w:sz w:val="18"/>
          <w:szCs w:val="18"/>
        </w:rPr>
      </w:pPr>
      <w:r w:rsidRPr="00FE7D83">
        <w:rPr>
          <w:rFonts w:ascii="Verdana" w:hAnsi="Verdana" w:cs="Calibri"/>
          <w:sz w:val="18"/>
          <w:szCs w:val="18"/>
        </w:rPr>
        <w:t>Okres przechowywania Pani/Pana danych osobowych wynosi odpowiednio:</w:t>
      </w:r>
    </w:p>
    <w:p w14:paraId="726FACCC" w14:textId="79A36534" w:rsidR="00614D18" w:rsidRDefault="000B3A95" w:rsidP="00B3016E">
      <w:pPr>
        <w:pStyle w:val="Akapitzlist"/>
        <w:numPr>
          <w:ilvl w:val="0"/>
          <w:numId w:val="13"/>
        </w:numPr>
        <w:spacing w:line="360" w:lineRule="auto"/>
        <w:ind w:left="1276" w:hanging="709"/>
        <w:jc w:val="both"/>
        <w:rPr>
          <w:rFonts w:ascii="Verdana" w:hAnsi="Verdana" w:cstheme="majorHAnsi"/>
          <w:sz w:val="18"/>
          <w:szCs w:val="18"/>
        </w:rPr>
      </w:pPr>
      <w:r w:rsidRPr="00B544B2">
        <w:rPr>
          <w:rFonts w:ascii="Verdana" w:hAnsi="Verdana" w:cstheme="majorHAnsi"/>
          <w:sz w:val="18"/>
          <w:szCs w:val="18"/>
        </w:rPr>
        <w:lastRenderedPageBreak/>
        <w:t>zgodnie z art. 78 ust. 1 i 4 ustawy PZP tj. przez okres 4 lat od dnia zakończenia postępowania o udzielenie zamówienia</w:t>
      </w:r>
      <w:r w:rsidR="00614D18">
        <w:rPr>
          <w:rFonts w:ascii="Verdana" w:hAnsi="Verdana" w:cstheme="majorHAnsi"/>
          <w:sz w:val="18"/>
          <w:szCs w:val="18"/>
        </w:rPr>
        <w:t>;</w:t>
      </w:r>
      <w:r w:rsidRPr="00B544B2">
        <w:rPr>
          <w:rFonts w:ascii="Verdana" w:hAnsi="Verdana" w:cstheme="majorHAnsi"/>
          <w:sz w:val="18"/>
          <w:szCs w:val="18"/>
        </w:rPr>
        <w:t> </w:t>
      </w:r>
    </w:p>
    <w:p w14:paraId="412E70A5" w14:textId="28980539" w:rsidR="000B3A95" w:rsidRDefault="000B3A95" w:rsidP="00B3016E">
      <w:pPr>
        <w:pStyle w:val="Akapitzlist"/>
        <w:numPr>
          <w:ilvl w:val="0"/>
          <w:numId w:val="13"/>
        </w:numPr>
        <w:spacing w:line="360" w:lineRule="auto"/>
        <w:ind w:left="1276" w:hanging="709"/>
        <w:jc w:val="both"/>
        <w:rPr>
          <w:rFonts w:ascii="Verdana" w:hAnsi="Verdana" w:cstheme="majorHAnsi"/>
          <w:sz w:val="18"/>
          <w:szCs w:val="18"/>
        </w:rPr>
      </w:pPr>
      <w:r w:rsidRPr="00B544B2">
        <w:rPr>
          <w:rFonts w:ascii="Verdana" w:hAnsi="Verdana" w:cstheme="majorHAnsi"/>
          <w:sz w:val="18"/>
          <w:szCs w:val="18"/>
        </w:rPr>
        <w:t xml:space="preserve">jeżeli okres </w:t>
      </w:r>
      <w:r w:rsidR="00614D18">
        <w:rPr>
          <w:rFonts w:ascii="Verdana" w:hAnsi="Verdana" w:cstheme="majorHAnsi"/>
          <w:sz w:val="18"/>
          <w:szCs w:val="18"/>
        </w:rPr>
        <w:t>trwania</w:t>
      </w:r>
      <w:r w:rsidRPr="00B544B2">
        <w:rPr>
          <w:rFonts w:ascii="Verdana" w:hAnsi="Verdana" w:cstheme="majorHAnsi"/>
          <w:sz w:val="18"/>
          <w:szCs w:val="18"/>
        </w:rPr>
        <w:t xml:space="preserve"> umowy przekracza 4 lata, </w:t>
      </w:r>
      <w:r w:rsidR="00614D18">
        <w:rPr>
          <w:rFonts w:ascii="Verdana" w:hAnsi="Verdana" w:cstheme="majorHAnsi"/>
          <w:sz w:val="18"/>
          <w:szCs w:val="18"/>
        </w:rPr>
        <w:t>okres</w:t>
      </w:r>
      <w:r w:rsidRPr="00B544B2">
        <w:rPr>
          <w:rFonts w:ascii="Verdana" w:hAnsi="Verdana" w:cstheme="majorHAnsi"/>
          <w:sz w:val="18"/>
          <w:szCs w:val="18"/>
        </w:rPr>
        <w:t xml:space="preserve"> przechowywania obejmuje cały </w:t>
      </w:r>
      <w:r w:rsidR="004427B2">
        <w:rPr>
          <w:rFonts w:ascii="Verdana" w:hAnsi="Verdana" w:cstheme="majorHAnsi"/>
          <w:sz w:val="18"/>
          <w:szCs w:val="18"/>
        </w:rPr>
        <w:t xml:space="preserve">czas </w:t>
      </w:r>
      <w:r w:rsidR="00614D18">
        <w:rPr>
          <w:rFonts w:ascii="Verdana" w:hAnsi="Verdana" w:cstheme="majorHAnsi"/>
          <w:sz w:val="18"/>
          <w:szCs w:val="18"/>
        </w:rPr>
        <w:t>trwania</w:t>
      </w:r>
      <w:r w:rsidRPr="00B544B2">
        <w:rPr>
          <w:rFonts w:ascii="Verdana" w:hAnsi="Verdana" w:cstheme="majorHAnsi"/>
          <w:sz w:val="18"/>
          <w:szCs w:val="18"/>
        </w:rPr>
        <w:t xml:space="preserve"> umowy;</w:t>
      </w:r>
    </w:p>
    <w:p w14:paraId="1A81CF8D" w14:textId="77777777" w:rsidR="00614D18" w:rsidRPr="00614D18" w:rsidRDefault="00614D18" w:rsidP="00B3016E">
      <w:pPr>
        <w:pStyle w:val="Akapitzlist"/>
        <w:numPr>
          <w:ilvl w:val="0"/>
          <w:numId w:val="13"/>
        </w:numPr>
        <w:spacing w:line="360" w:lineRule="auto"/>
        <w:ind w:left="1276" w:hanging="709"/>
        <w:jc w:val="both"/>
        <w:rPr>
          <w:rFonts w:ascii="Verdana" w:hAnsi="Verdana" w:cs="Calibri"/>
          <w:sz w:val="18"/>
          <w:szCs w:val="18"/>
        </w:rPr>
      </w:pPr>
      <w:r w:rsidRPr="00614D18">
        <w:rPr>
          <w:rFonts w:ascii="Verdana" w:hAnsi="Verdana" w:cs="Calibri"/>
          <w:sz w:val="18"/>
          <w:szCs w:val="18"/>
        </w:rPr>
        <w:t>w przypadku zamówień współfinansowanych ze środków UE przez okres, o którym mowa w art. 125 ust 4 lit d) w zw. z art. 140 Rozporządzenia Parlamentu Europejskiego i Rady (UE) nr 1303/2013 i wynikających z umów o dofinansowanie projektów finansowanych ze środków pochodzących z UE;</w:t>
      </w:r>
    </w:p>
    <w:p w14:paraId="113D2512" w14:textId="1CE25DB1" w:rsidR="00614D18" w:rsidRPr="00B544B2" w:rsidRDefault="00614D18" w:rsidP="00B3016E">
      <w:pPr>
        <w:pStyle w:val="Akapitzlist"/>
        <w:numPr>
          <w:ilvl w:val="0"/>
          <w:numId w:val="13"/>
        </w:numPr>
        <w:spacing w:line="360" w:lineRule="auto"/>
        <w:ind w:left="1276" w:hanging="709"/>
        <w:jc w:val="both"/>
        <w:rPr>
          <w:rFonts w:ascii="Verdana" w:hAnsi="Verdana" w:cstheme="majorHAnsi"/>
          <w:sz w:val="18"/>
          <w:szCs w:val="18"/>
        </w:rPr>
      </w:pPr>
      <w:r w:rsidRPr="00FE7D83">
        <w:rPr>
          <w:rFonts w:ascii="Verdana" w:hAnsi="Verdana" w:cs="Calibri"/>
          <w:sz w:val="18"/>
          <w:szCs w:val="18"/>
        </w:rPr>
        <w:t>okres przechowywania wynika również z ustawy z dnia 14 lipca 1983 r. o narodowym zasobie archiwalnym i archiwach</w:t>
      </w:r>
      <w:r>
        <w:rPr>
          <w:rFonts w:ascii="Verdana" w:hAnsi="Verdana" w:cs="Calibri"/>
          <w:sz w:val="18"/>
          <w:szCs w:val="18"/>
        </w:rPr>
        <w:t>.</w:t>
      </w:r>
    </w:p>
    <w:p w14:paraId="2DA4394B" w14:textId="77777777" w:rsidR="000B3A95" w:rsidRPr="00B544B2" w:rsidRDefault="000B3A95" w:rsidP="00B3016E">
      <w:pPr>
        <w:pStyle w:val="Akapitzlist"/>
        <w:numPr>
          <w:ilvl w:val="2"/>
          <w:numId w:val="6"/>
        </w:numPr>
        <w:spacing w:line="360" w:lineRule="auto"/>
        <w:ind w:left="1276" w:hanging="709"/>
        <w:jc w:val="both"/>
        <w:rPr>
          <w:rFonts w:ascii="Verdana" w:hAnsi="Verdana" w:cstheme="majorHAnsi"/>
          <w:sz w:val="18"/>
          <w:szCs w:val="18"/>
        </w:rPr>
      </w:pPr>
      <w:r w:rsidRPr="00B544B2">
        <w:rPr>
          <w:rFonts w:ascii="Verdana" w:hAnsi="Verdana" w:cstheme="majorHAnsi"/>
          <w:sz w:val="18"/>
          <w:szCs w:val="18"/>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1036B370" w14:textId="77777777" w:rsidR="000B3A95" w:rsidRPr="00B544B2" w:rsidRDefault="000B3A95" w:rsidP="00B3016E">
      <w:pPr>
        <w:pStyle w:val="Akapitzlist"/>
        <w:numPr>
          <w:ilvl w:val="2"/>
          <w:numId w:val="6"/>
        </w:numPr>
        <w:spacing w:line="360" w:lineRule="auto"/>
        <w:ind w:left="1276" w:hanging="709"/>
        <w:jc w:val="both"/>
        <w:rPr>
          <w:rFonts w:ascii="Verdana" w:hAnsi="Verdana" w:cstheme="majorHAnsi"/>
          <w:sz w:val="18"/>
          <w:szCs w:val="18"/>
        </w:rPr>
      </w:pPr>
      <w:r w:rsidRPr="00B544B2">
        <w:rPr>
          <w:rFonts w:ascii="Verdana" w:hAnsi="Verdana" w:cstheme="majorHAnsi"/>
          <w:sz w:val="18"/>
          <w:szCs w:val="18"/>
        </w:rPr>
        <w:t>W odniesieniu do Pani/Pana danych osobowych decyzje nie będą podejmowane w sposób zautomatyzowany, stosownie do art. 22 RODO.</w:t>
      </w:r>
    </w:p>
    <w:p w14:paraId="1D8E8437" w14:textId="77777777" w:rsidR="000B3A95" w:rsidRPr="00B544B2" w:rsidRDefault="000B3A95" w:rsidP="00B3016E">
      <w:pPr>
        <w:pStyle w:val="Akapitzlist"/>
        <w:numPr>
          <w:ilvl w:val="2"/>
          <w:numId w:val="6"/>
        </w:numPr>
        <w:spacing w:line="360" w:lineRule="auto"/>
        <w:ind w:left="1418" w:hanging="851"/>
        <w:jc w:val="both"/>
        <w:rPr>
          <w:rFonts w:ascii="Verdana" w:hAnsi="Verdana" w:cstheme="majorHAnsi"/>
          <w:sz w:val="18"/>
          <w:szCs w:val="18"/>
        </w:rPr>
      </w:pPr>
      <w:r w:rsidRPr="00B544B2">
        <w:rPr>
          <w:rFonts w:ascii="Verdana" w:hAnsi="Verdana" w:cstheme="majorHAnsi"/>
          <w:sz w:val="18"/>
          <w:szCs w:val="18"/>
        </w:rPr>
        <w:t>Posiada Pani/Pan:</w:t>
      </w:r>
    </w:p>
    <w:p w14:paraId="7F72F21E" w14:textId="77777777" w:rsidR="000B3A95" w:rsidRPr="00B544B2" w:rsidRDefault="000B3A95" w:rsidP="00DC0FAA">
      <w:pPr>
        <w:numPr>
          <w:ilvl w:val="0"/>
          <w:numId w:val="1"/>
        </w:numPr>
        <w:spacing w:line="360" w:lineRule="auto"/>
        <w:ind w:left="1134" w:hanging="283"/>
        <w:jc w:val="both"/>
        <w:rPr>
          <w:rFonts w:ascii="Verdana" w:hAnsi="Verdana" w:cstheme="majorHAnsi"/>
          <w:sz w:val="18"/>
          <w:szCs w:val="18"/>
        </w:rPr>
      </w:pPr>
      <w:r w:rsidRPr="00B544B2">
        <w:rPr>
          <w:rFonts w:ascii="Verdana" w:hAnsi="Verdana" w:cstheme="majorHAnsi"/>
          <w:sz w:val="18"/>
          <w:szCs w:val="18"/>
        </w:rPr>
        <w:t xml:space="preserve">na podstawie art. 15 RODO prawo dostępu do danych osobowych Pani/Pana dotyczących, prawo to może zostać ograniczone w oparciu o art. 75 ustawy PZP, przy czym zamawiający może żądać od osoby występującej z żądaniem wskazania dodatkowych informacji, mających na celu sprecyzowanie nazwy lub daty zakończenia postępowania o udzielenie zamówienia. </w:t>
      </w:r>
    </w:p>
    <w:p w14:paraId="77BF5551" w14:textId="77777777" w:rsidR="000B3A95" w:rsidRPr="00B544B2" w:rsidRDefault="000B3A95" w:rsidP="000B3A95">
      <w:pPr>
        <w:numPr>
          <w:ilvl w:val="0"/>
          <w:numId w:val="1"/>
        </w:numPr>
        <w:spacing w:line="360" w:lineRule="auto"/>
        <w:ind w:left="1276" w:hanging="283"/>
        <w:jc w:val="both"/>
        <w:rPr>
          <w:rFonts w:ascii="Verdana" w:hAnsi="Verdana" w:cstheme="majorHAnsi"/>
          <w:sz w:val="18"/>
          <w:szCs w:val="18"/>
        </w:rPr>
      </w:pPr>
      <w:r w:rsidRPr="00B544B2">
        <w:rPr>
          <w:rFonts w:ascii="Verdana" w:hAnsi="Verdana" w:cstheme="majorHAnsi"/>
          <w:sz w:val="18"/>
          <w:szCs w:val="18"/>
        </w:rPr>
        <w:t>na podstawie art. 16 RODO prawo do sprostowania Pani/Pana danych osobowych, prawo to może zostać ograniczone w oparciu o art. 19 ust. 2 oraz art. 76 ustawy PZP, przy czym skorzystanie z prawa do sprostowania</w:t>
      </w:r>
      <w:r w:rsidRPr="00B544B2">
        <w:rPr>
          <w:rFonts w:ascii="Verdana" w:hAnsi="Verdana" w:cstheme="majorHAnsi"/>
          <w:iCs/>
          <w:sz w:val="18"/>
          <w:szCs w:val="18"/>
        </w:rPr>
        <w:t xml:space="preserve"> </w:t>
      </w:r>
      <w:r w:rsidRPr="00B544B2">
        <w:rPr>
          <w:rFonts w:ascii="Verdana" w:hAnsi="Verdana" w:cstheme="majorHAnsi"/>
          <w:sz w:val="18"/>
          <w:szCs w:val="18"/>
        </w:rPr>
        <w:t>nie może skutkować zmianą wyniku postępowania o udzielenie zamówienia publicznego ani zmianą postanowień umowy w zakresie niezgodnym z ustawą PZP oraz nie może naruszać integralności protokołu oraz jego załączników</w:t>
      </w:r>
      <w:r w:rsidRPr="00B544B2">
        <w:rPr>
          <w:rFonts w:ascii="Verdana" w:hAnsi="Verdana" w:cstheme="majorHAnsi"/>
          <w:iCs/>
          <w:sz w:val="18"/>
          <w:szCs w:val="18"/>
        </w:rPr>
        <w:t>;</w:t>
      </w:r>
    </w:p>
    <w:p w14:paraId="0238FE57" w14:textId="77777777" w:rsidR="000B3A95" w:rsidRPr="00B544B2" w:rsidRDefault="000B3A95" w:rsidP="000B3A95">
      <w:pPr>
        <w:numPr>
          <w:ilvl w:val="0"/>
          <w:numId w:val="1"/>
        </w:numPr>
        <w:spacing w:line="360" w:lineRule="auto"/>
        <w:ind w:left="1276" w:hanging="283"/>
        <w:jc w:val="both"/>
        <w:rPr>
          <w:rFonts w:ascii="Verdana" w:hAnsi="Verdana" w:cstheme="majorHAnsi"/>
          <w:sz w:val="18"/>
          <w:szCs w:val="18"/>
        </w:rPr>
      </w:pPr>
      <w:r w:rsidRPr="00B544B2">
        <w:rPr>
          <w:rFonts w:ascii="Verdana" w:hAnsi="Verdana" w:cstheme="majorHAnsi"/>
          <w:sz w:val="18"/>
          <w:szCs w:val="18"/>
        </w:rPr>
        <w:t>na podstawie art. 18 ust.1 RODO prawo żądania od administratora ograniczenia przetwarzania danych osobowych z zastrzeżeniem przypadków, o których mowa w art. 18 ust. 2, prawo to może zostać ograniczone w oparciu o art. 19 ust. 3 oraz art. 74 ust.3 ustawy PZP,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5F81F119" w14:textId="77777777" w:rsidR="000B3A95" w:rsidRPr="00B544B2" w:rsidRDefault="000B3A95" w:rsidP="000B3A95">
      <w:pPr>
        <w:numPr>
          <w:ilvl w:val="0"/>
          <w:numId w:val="1"/>
        </w:numPr>
        <w:spacing w:line="360" w:lineRule="auto"/>
        <w:ind w:left="1276" w:hanging="283"/>
        <w:jc w:val="both"/>
        <w:rPr>
          <w:rFonts w:ascii="Verdana" w:hAnsi="Verdana" w:cstheme="majorHAnsi"/>
          <w:sz w:val="18"/>
          <w:szCs w:val="18"/>
        </w:rPr>
      </w:pPr>
      <w:r w:rsidRPr="00B544B2">
        <w:rPr>
          <w:rFonts w:ascii="Verdana" w:hAnsi="Verdana" w:cstheme="majorHAnsi"/>
          <w:sz w:val="18"/>
          <w:szCs w:val="18"/>
        </w:rPr>
        <w:t xml:space="preserve">prawo do wniesienia skargi do Prezesa Urzędu Ochrony Danych Osobowych, gdy uzna Pani/Pan, że przetwarzanie danych osobowych Pani/Pana dotyczących narusza przepisy RODO; </w:t>
      </w:r>
    </w:p>
    <w:p w14:paraId="170B2D58" w14:textId="77777777" w:rsidR="000B3A95" w:rsidRPr="00B544B2" w:rsidRDefault="000B3A95" w:rsidP="00B3016E">
      <w:pPr>
        <w:pStyle w:val="Akapitzlist"/>
        <w:numPr>
          <w:ilvl w:val="2"/>
          <w:numId w:val="6"/>
        </w:numPr>
        <w:spacing w:line="360" w:lineRule="auto"/>
        <w:ind w:left="1418" w:hanging="709"/>
        <w:jc w:val="both"/>
        <w:rPr>
          <w:rFonts w:ascii="Verdana" w:hAnsi="Verdana" w:cstheme="majorHAnsi"/>
          <w:sz w:val="18"/>
          <w:szCs w:val="18"/>
        </w:rPr>
      </w:pPr>
      <w:r w:rsidRPr="00B544B2">
        <w:rPr>
          <w:rFonts w:ascii="Verdana" w:hAnsi="Verdana" w:cstheme="majorHAnsi"/>
          <w:sz w:val="18"/>
          <w:szCs w:val="18"/>
        </w:rPr>
        <w:t>Nie przysługuje Pani/Panu:</w:t>
      </w:r>
    </w:p>
    <w:p w14:paraId="22D74A9C" w14:textId="77777777" w:rsidR="000B3A95" w:rsidRPr="00B544B2" w:rsidRDefault="000B3A95" w:rsidP="00B3016E">
      <w:pPr>
        <w:numPr>
          <w:ilvl w:val="0"/>
          <w:numId w:val="4"/>
        </w:numPr>
        <w:spacing w:line="360" w:lineRule="auto"/>
        <w:ind w:left="1276" w:hanging="283"/>
        <w:jc w:val="both"/>
        <w:rPr>
          <w:rFonts w:ascii="Verdana" w:hAnsi="Verdana" w:cstheme="majorHAnsi"/>
          <w:sz w:val="18"/>
          <w:szCs w:val="18"/>
        </w:rPr>
      </w:pPr>
      <w:r w:rsidRPr="00B544B2">
        <w:rPr>
          <w:rFonts w:ascii="Verdana" w:hAnsi="Verdana" w:cstheme="majorHAnsi"/>
          <w:sz w:val="18"/>
          <w:szCs w:val="18"/>
        </w:rPr>
        <w:t>w związku z art. 17 ust. 3 lit. b, d lub e RODO prawo do usunięcia danych osobowych;</w:t>
      </w:r>
    </w:p>
    <w:p w14:paraId="3855FAA5" w14:textId="77777777" w:rsidR="000B3A95" w:rsidRPr="00B544B2" w:rsidRDefault="000B3A95" w:rsidP="00B3016E">
      <w:pPr>
        <w:numPr>
          <w:ilvl w:val="0"/>
          <w:numId w:val="4"/>
        </w:numPr>
        <w:spacing w:line="360" w:lineRule="auto"/>
        <w:ind w:left="1276" w:hanging="283"/>
        <w:jc w:val="both"/>
        <w:rPr>
          <w:rFonts w:ascii="Verdana" w:hAnsi="Verdana" w:cstheme="majorHAnsi"/>
          <w:sz w:val="18"/>
          <w:szCs w:val="18"/>
        </w:rPr>
      </w:pPr>
      <w:r w:rsidRPr="00B544B2">
        <w:rPr>
          <w:rFonts w:ascii="Verdana" w:hAnsi="Verdana" w:cstheme="majorHAnsi"/>
          <w:sz w:val="18"/>
          <w:szCs w:val="18"/>
        </w:rPr>
        <w:t>prawo do przenoszenia danych osobowych, o którym mowa w art. 20 RODO;</w:t>
      </w:r>
    </w:p>
    <w:p w14:paraId="557D59B7" w14:textId="77777777" w:rsidR="000B3A95" w:rsidRPr="00B544B2" w:rsidRDefault="000B3A95" w:rsidP="00B3016E">
      <w:pPr>
        <w:numPr>
          <w:ilvl w:val="0"/>
          <w:numId w:val="4"/>
        </w:numPr>
        <w:spacing w:line="360" w:lineRule="auto"/>
        <w:ind w:left="1276" w:hanging="283"/>
        <w:jc w:val="both"/>
        <w:rPr>
          <w:rFonts w:ascii="Verdana" w:hAnsi="Verdana" w:cstheme="majorHAnsi"/>
          <w:sz w:val="18"/>
          <w:szCs w:val="18"/>
        </w:rPr>
      </w:pPr>
      <w:r w:rsidRPr="00B544B2">
        <w:rPr>
          <w:rFonts w:ascii="Verdana" w:hAnsi="Verdana" w:cstheme="majorHAnsi"/>
          <w:sz w:val="18"/>
          <w:szCs w:val="18"/>
        </w:rPr>
        <w:lastRenderedPageBreak/>
        <w:t xml:space="preserve">na podstawie art. 21 RODO prawo sprzeciwu, wobec przetwarzania danych osobowych, gdyż podstawą prawną przetwarzania Pani/Pana danych osobowych jest art. 6 ust. 1 lit. c RODO; </w:t>
      </w:r>
    </w:p>
    <w:p w14:paraId="44E7B026" w14:textId="77777777" w:rsidR="000B3A95" w:rsidRPr="00B544B2" w:rsidRDefault="000B3A95" w:rsidP="00B3016E">
      <w:pPr>
        <w:pStyle w:val="Akapitzlist"/>
        <w:numPr>
          <w:ilvl w:val="1"/>
          <w:numId w:val="6"/>
        </w:numPr>
        <w:spacing w:line="360" w:lineRule="auto"/>
        <w:ind w:left="993" w:hanging="633"/>
        <w:jc w:val="both"/>
        <w:rPr>
          <w:rFonts w:ascii="Verdana" w:eastAsia="Times New Roman" w:hAnsi="Verdana" w:cstheme="majorHAnsi"/>
          <w:sz w:val="18"/>
          <w:szCs w:val="18"/>
        </w:rPr>
      </w:pPr>
      <w:r w:rsidRPr="00B544B2">
        <w:rPr>
          <w:rFonts w:ascii="Verdana" w:eastAsia="Times New Roman" w:hAnsi="Verdana" w:cstheme="majorHAnsi"/>
          <w:sz w:val="18"/>
          <w:szCs w:val="18"/>
        </w:rPr>
        <w:t xml:space="preserve">Jednocześnie </w:t>
      </w:r>
      <w:r w:rsidRPr="00B544B2">
        <w:rPr>
          <w:rFonts w:ascii="Verdana" w:eastAsia="Times New Roman" w:hAnsi="Verdana" w:cstheme="majorHAnsi"/>
          <w:b/>
          <w:bCs/>
          <w:sz w:val="18"/>
          <w:szCs w:val="18"/>
        </w:rPr>
        <w:t>Zamawiający</w:t>
      </w:r>
      <w:r w:rsidRPr="00B544B2">
        <w:rPr>
          <w:rFonts w:ascii="Verdana" w:eastAsia="Times New Roman" w:hAnsi="Verdana" w:cstheme="majorHAnsi"/>
          <w:sz w:val="18"/>
          <w:szCs w:val="18"/>
        </w:rPr>
        <w:t xml:space="preserve"> przypomina o ciążącym na Pani/Panu obowiązku informacyjnym wynikającym z art. 13 lub art. 14 RODO względem osób fizycznych, których dane przekazane zostaną </w:t>
      </w:r>
      <w:r w:rsidRPr="00B544B2">
        <w:rPr>
          <w:rFonts w:ascii="Verdana" w:eastAsia="Times New Roman" w:hAnsi="Verdana" w:cstheme="majorHAnsi"/>
          <w:b/>
          <w:bCs/>
          <w:sz w:val="18"/>
          <w:szCs w:val="18"/>
        </w:rPr>
        <w:t>Zamawiającemu</w:t>
      </w:r>
      <w:r w:rsidRPr="00B544B2">
        <w:rPr>
          <w:rFonts w:ascii="Verdana" w:eastAsia="Times New Roman" w:hAnsi="Verdana" w:cstheme="majorHAnsi"/>
          <w:sz w:val="18"/>
          <w:szCs w:val="18"/>
        </w:rPr>
        <w:t xml:space="preserve"> w związku z prowadzonym postępowaniem i które </w:t>
      </w:r>
      <w:r w:rsidRPr="00B544B2">
        <w:rPr>
          <w:rFonts w:ascii="Verdana" w:eastAsia="Times New Roman" w:hAnsi="Verdana" w:cstheme="majorHAnsi"/>
          <w:b/>
          <w:bCs/>
          <w:sz w:val="18"/>
          <w:szCs w:val="18"/>
        </w:rPr>
        <w:t>Zamawiający</w:t>
      </w:r>
      <w:r w:rsidRPr="00B544B2">
        <w:rPr>
          <w:rFonts w:ascii="Verdana" w:eastAsia="Times New Roman" w:hAnsi="Verdana" w:cstheme="majorHAnsi"/>
          <w:sz w:val="18"/>
          <w:szCs w:val="18"/>
        </w:rPr>
        <w:t xml:space="preserve"> pośrednio pozyska od wykonawcy biorącego udział w postępowaniu, chyba że ma zastosowanie co najmniej jedno z wyłączeń, o których mowa w art. 13 ust. 4 lub art. 14 ust. 5 RODO.</w:t>
      </w:r>
    </w:p>
    <w:p w14:paraId="0000012E" w14:textId="2619FC77" w:rsidR="000B72C3" w:rsidRPr="00B544B2" w:rsidRDefault="00937A4C" w:rsidP="00E066D1">
      <w:pPr>
        <w:pStyle w:val="Nagwek2"/>
        <w:spacing w:after="240"/>
        <w:ind w:left="851" w:hanging="567"/>
        <w:rPr>
          <w:sz w:val="18"/>
          <w:szCs w:val="18"/>
        </w:rPr>
      </w:pPr>
      <w:bookmarkStart w:id="37" w:name="_Toc98155468"/>
      <w:bookmarkEnd w:id="34"/>
      <w:r w:rsidRPr="00B544B2">
        <w:rPr>
          <w:sz w:val="18"/>
          <w:szCs w:val="18"/>
        </w:rPr>
        <w:t>Pouczenie</w:t>
      </w:r>
      <w:r w:rsidR="002626CE" w:rsidRPr="00B544B2">
        <w:rPr>
          <w:sz w:val="18"/>
          <w:szCs w:val="18"/>
        </w:rPr>
        <w:t xml:space="preserve"> o </w:t>
      </w:r>
      <w:r w:rsidRPr="00B544B2">
        <w:rPr>
          <w:sz w:val="18"/>
          <w:szCs w:val="18"/>
        </w:rPr>
        <w:t>środkach ochrony prawnej przysługujących Wykonawcy</w:t>
      </w:r>
      <w:bookmarkEnd w:id="37"/>
    </w:p>
    <w:p w14:paraId="172FDA29" w14:textId="6F29F3A8" w:rsidR="00837222" w:rsidRPr="00B544B2" w:rsidRDefault="0075048D" w:rsidP="00B3016E">
      <w:pPr>
        <w:pStyle w:val="Akapitzlist"/>
        <w:numPr>
          <w:ilvl w:val="1"/>
          <w:numId w:val="6"/>
        </w:numPr>
        <w:spacing w:line="360" w:lineRule="auto"/>
        <w:ind w:left="993" w:hanging="633"/>
        <w:jc w:val="both"/>
        <w:rPr>
          <w:rFonts w:ascii="Verdana" w:hAnsi="Verdana" w:cstheme="majorHAnsi"/>
          <w:sz w:val="18"/>
          <w:szCs w:val="18"/>
        </w:rPr>
      </w:pPr>
      <w:r w:rsidRPr="00B544B2">
        <w:rPr>
          <w:rFonts w:ascii="Verdana" w:hAnsi="Verdana" w:cstheme="majorHAnsi"/>
          <w:sz w:val="18"/>
          <w:szCs w:val="18"/>
        </w:rPr>
        <w:t xml:space="preserve">Zasady, terminy oraz sposób korzystania ze środków ochrony prawnej szczegółowo regulują przepisy Działu IX ustawy </w:t>
      </w:r>
      <w:proofErr w:type="spellStart"/>
      <w:r w:rsidRPr="00B544B2">
        <w:rPr>
          <w:rFonts w:ascii="Verdana" w:hAnsi="Verdana" w:cstheme="majorHAnsi"/>
          <w:sz w:val="18"/>
          <w:szCs w:val="18"/>
        </w:rPr>
        <w:t>Pzp</w:t>
      </w:r>
      <w:proofErr w:type="spellEnd"/>
      <w:r w:rsidRPr="00B544B2">
        <w:rPr>
          <w:rFonts w:ascii="Verdana" w:hAnsi="Verdana" w:cstheme="majorHAnsi"/>
          <w:sz w:val="18"/>
          <w:szCs w:val="18"/>
        </w:rPr>
        <w:t xml:space="preserve"> – Środki ochrony prawnej (art.505 – 590).</w:t>
      </w:r>
    </w:p>
    <w:p w14:paraId="0000012F" w14:textId="4BCCA51A" w:rsidR="000B72C3" w:rsidRPr="00B544B2" w:rsidRDefault="00937A4C" w:rsidP="00B3016E">
      <w:pPr>
        <w:pStyle w:val="Akapitzlist"/>
        <w:numPr>
          <w:ilvl w:val="1"/>
          <w:numId w:val="6"/>
        </w:numPr>
        <w:spacing w:line="360" w:lineRule="auto"/>
        <w:ind w:left="993" w:hanging="633"/>
        <w:jc w:val="both"/>
        <w:rPr>
          <w:rFonts w:ascii="Verdana" w:hAnsi="Verdana" w:cstheme="majorHAnsi"/>
          <w:sz w:val="18"/>
          <w:szCs w:val="18"/>
        </w:rPr>
      </w:pPr>
      <w:r w:rsidRPr="00B544B2">
        <w:rPr>
          <w:rFonts w:ascii="Verdana" w:hAnsi="Verdana" w:cstheme="majorHAnsi"/>
          <w:sz w:val="18"/>
          <w:szCs w:val="18"/>
        </w:rPr>
        <w:t>Środki ochrony prawnej określone</w:t>
      </w:r>
      <w:r w:rsidR="002626CE" w:rsidRPr="00B544B2">
        <w:rPr>
          <w:rFonts w:ascii="Verdana" w:hAnsi="Verdana" w:cstheme="majorHAnsi"/>
          <w:sz w:val="18"/>
          <w:szCs w:val="18"/>
        </w:rPr>
        <w:t xml:space="preserve"> w </w:t>
      </w:r>
      <w:r w:rsidRPr="00B544B2">
        <w:rPr>
          <w:rFonts w:ascii="Verdana" w:hAnsi="Verdana" w:cstheme="majorHAnsi"/>
          <w:sz w:val="18"/>
          <w:szCs w:val="18"/>
        </w:rPr>
        <w:t xml:space="preserve">niniejszym dziale przysługują </w:t>
      </w:r>
      <w:r w:rsidR="007A4B5E" w:rsidRPr="00B544B2">
        <w:rPr>
          <w:rFonts w:ascii="Verdana" w:hAnsi="Verdana" w:cstheme="majorHAnsi"/>
          <w:sz w:val="18"/>
          <w:szCs w:val="18"/>
        </w:rPr>
        <w:t>W</w:t>
      </w:r>
      <w:r w:rsidRPr="00B544B2">
        <w:rPr>
          <w:rFonts w:ascii="Verdana" w:hAnsi="Verdana" w:cstheme="majorHAnsi"/>
          <w:sz w:val="18"/>
          <w:szCs w:val="18"/>
        </w:rPr>
        <w:t>ykonawcy, uczestnikowi konkursu oraz innemu podmiotowi, jeżeli ma lub miał interes</w:t>
      </w:r>
      <w:r w:rsidR="002626CE" w:rsidRPr="00B544B2">
        <w:rPr>
          <w:rFonts w:ascii="Verdana" w:hAnsi="Verdana" w:cstheme="majorHAnsi"/>
          <w:sz w:val="18"/>
          <w:szCs w:val="18"/>
        </w:rPr>
        <w:t xml:space="preserve"> w </w:t>
      </w:r>
      <w:r w:rsidRPr="00B544B2">
        <w:rPr>
          <w:rFonts w:ascii="Verdana" w:hAnsi="Verdana" w:cstheme="majorHAnsi"/>
          <w:sz w:val="18"/>
          <w:szCs w:val="18"/>
        </w:rPr>
        <w:t>uzyskaniu zamówienia lub nagrody</w:t>
      </w:r>
      <w:r w:rsidR="002626CE" w:rsidRPr="00B544B2">
        <w:rPr>
          <w:rFonts w:ascii="Verdana" w:hAnsi="Verdana" w:cstheme="majorHAnsi"/>
          <w:sz w:val="18"/>
          <w:szCs w:val="18"/>
        </w:rPr>
        <w:t xml:space="preserve"> w </w:t>
      </w:r>
      <w:r w:rsidRPr="00B544B2">
        <w:rPr>
          <w:rFonts w:ascii="Verdana" w:hAnsi="Verdana" w:cstheme="majorHAnsi"/>
          <w:sz w:val="18"/>
          <w:szCs w:val="18"/>
        </w:rPr>
        <w:t>konkursie oraz poniósł lub może ponieść szkodę</w:t>
      </w:r>
      <w:r w:rsidR="002626CE" w:rsidRPr="00B544B2">
        <w:rPr>
          <w:rFonts w:ascii="Verdana" w:hAnsi="Verdana" w:cstheme="majorHAnsi"/>
          <w:sz w:val="18"/>
          <w:szCs w:val="18"/>
        </w:rPr>
        <w:t xml:space="preserve"> w </w:t>
      </w:r>
      <w:r w:rsidRPr="00B544B2">
        <w:rPr>
          <w:rFonts w:ascii="Verdana" w:hAnsi="Verdana" w:cstheme="majorHAnsi"/>
          <w:sz w:val="18"/>
          <w:szCs w:val="18"/>
        </w:rPr>
        <w:t xml:space="preserve">wyniku naruszenia przez </w:t>
      </w:r>
      <w:r w:rsidR="007A4B5E" w:rsidRPr="00B544B2">
        <w:rPr>
          <w:rFonts w:ascii="Verdana" w:hAnsi="Verdana" w:cstheme="majorHAnsi"/>
          <w:sz w:val="18"/>
          <w:szCs w:val="18"/>
        </w:rPr>
        <w:t>Z</w:t>
      </w:r>
      <w:r w:rsidRPr="00B544B2">
        <w:rPr>
          <w:rFonts w:ascii="Verdana" w:hAnsi="Verdana" w:cstheme="majorHAnsi"/>
          <w:sz w:val="18"/>
          <w:szCs w:val="18"/>
        </w:rPr>
        <w:t xml:space="preserve">amawiającego przepisów ustawy PZP </w:t>
      </w:r>
    </w:p>
    <w:p w14:paraId="00000130" w14:textId="6E3536D0" w:rsidR="000B72C3" w:rsidRPr="00B544B2" w:rsidRDefault="00937A4C" w:rsidP="00B3016E">
      <w:pPr>
        <w:pStyle w:val="Akapitzlist"/>
        <w:numPr>
          <w:ilvl w:val="1"/>
          <w:numId w:val="6"/>
        </w:numPr>
        <w:spacing w:line="360" w:lineRule="auto"/>
        <w:ind w:left="993" w:hanging="633"/>
        <w:jc w:val="both"/>
        <w:rPr>
          <w:rFonts w:ascii="Verdana" w:hAnsi="Verdana" w:cstheme="majorHAnsi"/>
          <w:sz w:val="18"/>
          <w:szCs w:val="18"/>
        </w:rPr>
      </w:pPr>
      <w:r w:rsidRPr="00B544B2">
        <w:rPr>
          <w:rFonts w:ascii="Verdana" w:hAnsi="Verdana" w:cstheme="majorHAnsi"/>
          <w:sz w:val="18"/>
          <w:szCs w:val="18"/>
        </w:rPr>
        <w:t>Środki ochrony prawnej wobec ogłoszenia wszczynającego postępowanie</w:t>
      </w:r>
      <w:r w:rsidR="002626CE" w:rsidRPr="00B544B2">
        <w:rPr>
          <w:rFonts w:ascii="Verdana" w:hAnsi="Verdana" w:cstheme="majorHAnsi"/>
          <w:sz w:val="18"/>
          <w:szCs w:val="18"/>
        </w:rPr>
        <w:t xml:space="preserve"> o </w:t>
      </w:r>
      <w:r w:rsidRPr="00B544B2">
        <w:rPr>
          <w:rFonts w:ascii="Verdana" w:hAnsi="Verdana" w:cstheme="majorHAnsi"/>
          <w:sz w:val="18"/>
          <w:szCs w:val="18"/>
        </w:rPr>
        <w:t>udzielenie zamówienia lub ogłoszenia</w:t>
      </w:r>
      <w:r w:rsidR="002626CE" w:rsidRPr="00B544B2">
        <w:rPr>
          <w:rFonts w:ascii="Verdana" w:hAnsi="Verdana" w:cstheme="majorHAnsi"/>
          <w:sz w:val="18"/>
          <w:szCs w:val="18"/>
        </w:rPr>
        <w:t xml:space="preserve"> o </w:t>
      </w:r>
      <w:r w:rsidRPr="00B544B2">
        <w:rPr>
          <w:rFonts w:ascii="Verdana" w:hAnsi="Verdana" w:cstheme="majorHAnsi"/>
          <w:sz w:val="18"/>
          <w:szCs w:val="18"/>
        </w:rPr>
        <w:t>konkursie oraz dokumentów zamówienia przysługują również organizacjom wpisanym na listę,</w:t>
      </w:r>
      <w:r w:rsidR="002626CE" w:rsidRPr="00B544B2">
        <w:rPr>
          <w:rFonts w:ascii="Verdana" w:hAnsi="Verdana" w:cstheme="majorHAnsi"/>
          <w:sz w:val="18"/>
          <w:szCs w:val="18"/>
        </w:rPr>
        <w:t xml:space="preserve"> o </w:t>
      </w:r>
      <w:r w:rsidRPr="00B544B2">
        <w:rPr>
          <w:rFonts w:ascii="Verdana" w:hAnsi="Verdana" w:cstheme="majorHAnsi"/>
          <w:sz w:val="18"/>
          <w:szCs w:val="18"/>
        </w:rPr>
        <w:t>której mowa</w:t>
      </w:r>
      <w:r w:rsidR="002626CE" w:rsidRPr="00B544B2">
        <w:rPr>
          <w:rFonts w:ascii="Verdana" w:hAnsi="Verdana" w:cstheme="majorHAnsi"/>
          <w:sz w:val="18"/>
          <w:szCs w:val="18"/>
        </w:rPr>
        <w:t xml:space="preserve"> w </w:t>
      </w:r>
      <w:r w:rsidRPr="00B544B2">
        <w:rPr>
          <w:rFonts w:ascii="Verdana" w:hAnsi="Verdana" w:cstheme="majorHAnsi"/>
          <w:sz w:val="18"/>
          <w:szCs w:val="18"/>
        </w:rPr>
        <w:t xml:space="preserve">art. 469 pkt 15 </w:t>
      </w:r>
      <w:r w:rsidR="004C076C" w:rsidRPr="00B544B2">
        <w:rPr>
          <w:rFonts w:ascii="Verdana" w:hAnsi="Verdana" w:cstheme="majorHAnsi"/>
          <w:sz w:val="18"/>
          <w:szCs w:val="18"/>
        </w:rPr>
        <w:t xml:space="preserve">ustawy </w:t>
      </w:r>
      <w:r w:rsidRPr="00B544B2">
        <w:rPr>
          <w:rFonts w:ascii="Verdana" w:hAnsi="Verdana" w:cstheme="majorHAnsi"/>
          <w:sz w:val="18"/>
          <w:szCs w:val="18"/>
        </w:rPr>
        <w:t>PZP oraz Rzecznikowi Małych</w:t>
      </w:r>
      <w:r w:rsidR="002626CE" w:rsidRPr="00B544B2">
        <w:rPr>
          <w:rFonts w:ascii="Verdana" w:hAnsi="Verdana" w:cstheme="majorHAnsi"/>
          <w:sz w:val="18"/>
          <w:szCs w:val="18"/>
        </w:rPr>
        <w:t xml:space="preserve"> i </w:t>
      </w:r>
      <w:r w:rsidRPr="00B544B2">
        <w:rPr>
          <w:rFonts w:ascii="Verdana" w:hAnsi="Verdana" w:cstheme="majorHAnsi"/>
          <w:sz w:val="18"/>
          <w:szCs w:val="18"/>
        </w:rPr>
        <w:t>Średnich Przedsiębiorców.</w:t>
      </w:r>
    </w:p>
    <w:p w14:paraId="70D8AB29" w14:textId="77777777" w:rsidR="00364400" w:rsidRPr="00B544B2" w:rsidRDefault="00937A4C" w:rsidP="00B3016E">
      <w:pPr>
        <w:pStyle w:val="Akapitzlist"/>
        <w:numPr>
          <w:ilvl w:val="1"/>
          <w:numId w:val="6"/>
        </w:numPr>
        <w:spacing w:line="360" w:lineRule="auto"/>
        <w:ind w:left="993" w:hanging="633"/>
        <w:jc w:val="both"/>
        <w:rPr>
          <w:rFonts w:ascii="Verdana" w:hAnsi="Verdana" w:cstheme="majorHAnsi"/>
          <w:sz w:val="18"/>
          <w:szCs w:val="18"/>
        </w:rPr>
      </w:pPr>
      <w:r w:rsidRPr="00B544B2">
        <w:rPr>
          <w:rFonts w:ascii="Verdana" w:hAnsi="Verdana" w:cstheme="majorHAnsi"/>
          <w:sz w:val="18"/>
          <w:szCs w:val="18"/>
        </w:rPr>
        <w:t>Odwołanie przysługuje na:</w:t>
      </w:r>
    </w:p>
    <w:p w14:paraId="18824F93" w14:textId="52A1470A" w:rsidR="00364400" w:rsidRPr="00B544B2" w:rsidRDefault="00937A4C" w:rsidP="00B3016E">
      <w:pPr>
        <w:pStyle w:val="Akapitzlist"/>
        <w:numPr>
          <w:ilvl w:val="2"/>
          <w:numId w:val="6"/>
        </w:numPr>
        <w:spacing w:line="360" w:lineRule="auto"/>
        <w:ind w:left="1418" w:hanging="851"/>
        <w:jc w:val="both"/>
        <w:rPr>
          <w:rFonts w:ascii="Verdana" w:hAnsi="Verdana" w:cstheme="majorHAnsi"/>
          <w:sz w:val="18"/>
          <w:szCs w:val="18"/>
        </w:rPr>
      </w:pPr>
      <w:r w:rsidRPr="00B544B2">
        <w:rPr>
          <w:rFonts w:ascii="Verdana" w:hAnsi="Verdana" w:cstheme="majorHAnsi"/>
          <w:sz w:val="18"/>
          <w:szCs w:val="18"/>
        </w:rPr>
        <w:t>niezgodną</w:t>
      </w:r>
      <w:r w:rsidR="002626CE" w:rsidRPr="00B544B2">
        <w:rPr>
          <w:rFonts w:ascii="Verdana" w:hAnsi="Verdana" w:cstheme="majorHAnsi"/>
          <w:sz w:val="18"/>
          <w:szCs w:val="18"/>
        </w:rPr>
        <w:t xml:space="preserve"> z </w:t>
      </w:r>
      <w:r w:rsidRPr="00B544B2">
        <w:rPr>
          <w:rFonts w:ascii="Verdana" w:hAnsi="Verdana" w:cstheme="majorHAnsi"/>
          <w:sz w:val="18"/>
          <w:szCs w:val="18"/>
        </w:rPr>
        <w:t>przepisami ustawy czynność Zamawiającego, podjętą</w:t>
      </w:r>
      <w:r w:rsidR="002626CE" w:rsidRPr="00B544B2">
        <w:rPr>
          <w:rFonts w:ascii="Verdana" w:hAnsi="Verdana" w:cstheme="majorHAnsi"/>
          <w:sz w:val="18"/>
          <w:szCs w:val="18"/>
        </w:rPr>
        <w:t xml:space="preserve"> w </w:t>
      </w:r>
      <w:r w:rsidRPr="00B544B2">
        <w:rPr>
          <w:rFonts w:ascii="Verdana" w:hAnsi="Verdana" w:cstheme="majorHAnsi"/>
          <w:sz w:val="18"/>
          <w:szCs w:val="18"/>
        </w:rPr>
        <w:t>postępowaniu</w:t>
      </w:r>
      <w:r w:rsidR="002626CE" w:rsidRPr="00B544B2">
        <w:rPr>
          <w:rFonts w:ascii="Verdana" w:hAnsi="Verdana" w:cstheme="majorHAnsi"/>
          <w:sz w:val="18"/>
          <w:szCs w:val="18"/>
        </w:rPr>
        <w:t xml:space="preserve"> o </w:t>
      </w:r>
      <w:r w:rsidRPr="00B544B2">
        <w:rPr>
          <w:rFonts w:ascii="Verdana" w:hAnsi="Verdana" w:cstheme="majorHAnsi"/>
          <w:sz w:val="18"/>
          <w:szCs w:val="18"/>
        </w:rPr>
        <w:t>udzielenie zamówienia,</w:t>
      </w:r>
      <w:r w:rsidR="002626CE" w:rsidRPr="00B544B2">
        <w:rPr>
          <w:rFonts w:ascii="Verdana" w:hAnsi="Verdana" w:cstheme="majorHAnsi"/>
          <w:sz w:val="18"/>
          <w:szCs w:val="18"/>
        </w:rPr>
        <w:t xml:space="preserve"> w </w:t>
      </w:r>
      <w:r w:rsidRPr="00B544B2">
        <w:rPr>
          <w:rFonts w:ascii="Verdana" w:hAnsi="Verdana" w:cstheme="majorHAnsi"/>
          <w:sz w:val="18"/>
          <w:szCs w:val="18"/>
        </w:rPr>
        <w:t>tym na projektowane postanowienie umowy;</w:t>
      </w:r>
    </w:p>
    <w:p w14:paraId="00000133" w14:textId="594C0F04" w:rsidR="000B72C3" w:rsidRPr="00B544B2" w:rsidRDefault="00937A4C" w:rsidP="00B3016E">
      <w:pPr>
        <w:pStyle w:val="Akapitzlist"/>
        <w:numPr>
          <w:ilvl w:val="2"/>
          <w:numId w:val="6"/>
        </w:numPr>
        <w:spacing w:line="360" w:lineRule="auto"/>
        <w:ind w:left="1418" w:hanging="851"/>
        <w:jc w:val="both"/>
        <w:rPr>
          <w:rFonts w:ascii="Verdana" w:hAnsi="Verdana" w:cstheme="majorHAnsi"/>
          <w:sz w:val="18"/>
          <w:szCs w:val="18"/>
        </w:rPr>
      </w:pPr>
      <w:r w:rsidRPr="00B544B2">
        <w:rPr>
          <w:rFonts w:ascii="Verdana" w:hAnsi="Verdana" w:cstheme="majorHAnsi"/>
          <w:sz w:val="18"/>
          <w:szCs w:val="18"/>
        </w:rPr>
        <w:t>zaniechanie czynności</w:t>
      </w:r>
      <w:r w:rsidR="002626CE" w:rsidRPr="00B544B2">
        <w:rPr>
          <w:rFonts w:ascii="Verdana" w:hAnsi="Verdana" w:cstheme="majorHAnsi"/>
          <w:sz w:val="18"/>
          <w:szCs w:val="18"/>
        </w:rPr>
        <w:t xml:space="preserve"> w </w:t>
      </w:r>
      <w:r w:rsidRPr="00B544B2">
        <w:rPr>
          <w:rFonts w:ascii="Verdana" w:hAnsi="Verdana" w:cstheme="majorHAnsi"/>
          <w:sz w:val="18"/>
          <w:szCs w:val="18"/>
        </w:rPr>
        <w:t>postępowaniu</w:t>
      </w:r>
      <w:r w:rsidR="002626CE" w:rsidRPr="00B544B2">
        <w:rPr>
          <w:rFonts w:ascii="Verdana" w:hAnsi="Verdana" w:cstheme="majorHAnsi"/>
          <w:sz w:val="18"/>
          <w:szCs w:val="18"/>
        </w:rPr>
        <w:t xml:space="preserve"> o </w:t>
      </w:r>
      <w:r w:rsidRPr="00B544B2">
        <w:rPr>
          <w:rFonts w:ascii="Verdana" w:hAnsi="Verdana" w:cstheme="majorHAnsi"/>
          <w:sz w:val="18"/>
          <w:szCs w:val="18"/>
        </w:rPr>
        <w:t xml:space="preserve">udzielenie zamówienia do której </w:t>
      </w:r>
      <w:r w:rsidR="007A4B5E" w:rsidRPr="00B544B2">
        <w:rPr>
          <w:rFonts w:ascii="Verdana" w:hAnsi="Verdana" w:cstheme="majorHAnsi"/>
          <w:sz w:val="18"/>
          <w:szCs w:val="18"/>
        </w:rPr>
        <w:t>Z</w:t>
      </w:r>
      <w:r w:rsidRPr="00B544B2">
        <w:rPr>
          <w:rFonts w:ascii="Verdana" w:hAnsi="Verdana" w:cstheme="majorHAnsi"/>
          <w:sz w:val="18"/>
          <w:szCs w:val="18"/>
        </w:rPr>
        <w:t>amawiający był obowiązany na podstawie ustawy</w:t>
      </w:r>
      <w:r w:rsidR="004C076C" w:rsidRPr="00B544B2">
        <w:rPr>
          <w:rFonts w:ascii="Verdana" w:hAnsi="Verdana" w:cstheme="majorHAnsi"/>
          <w:sz w:val="18"/>
          <w:szCs w:val="18"/>
        </w:rPr>
        <w:t xml:space="preserve"> PZP</w:t>
      </w:r>
      <w:r w:rsidRPr="00B544B2">
        <w:rPr>
          <w:rFonts w:ascii="Verdana" w:hAnsi="Verdana" w:cstheme="majorHAnsi"/>
          <w:sz w:val="18"/>
          <w:szCs w:val="18"/>
        </w:rPr>
        <w:t>;</w:t>
      </w:r>
    </w:p>
    <w:p w14:paraId="00000134" w14:textId="44C48AED" w:rsidR="000B72C3" w:rsidRPr="00B544B2" w:rsidRDefault="00937A4C" w:rsidP="00B3016E">
      <w:pPr>
        <w:pStyle w:val="Akapitzlist"/>
        <w:numPr>
          <w:ilvl w:val="1"/>
          <w:numId w:val="6"/>
        </w:numPr>
        <w:spacing w:line="360" w:lineRule="auto"/>
        <w:ind w:left="993" w:hanging="633"/>
        <w:jc w:val="both"/>
        <w:rPr>
          <w:rFonts w:ascii="Verdana" w:hAnsi="Verdana" w:cstheme="majorHAnsi"/>
          <w:sz w:val="18"/>
          <w:szCs w:val="18"/>
        </w:rPr>
      </w:pPr>
      <w:r w:rsidRPr="00B544B2">
        <w:rPr>
          <w:rFonts w:ascii="Verdana" w:hAnsi="Verdana" w:cstheme="majorHAnsi"/>
          <w:sz w:val="18"/>
          <w:szCs w:val="18"/>
        </w:rPr>
        <w:t xml:space="preserve">Odwołanie wnosi się do Prezesa Izby. Odwołujący przekazuje kopię odwołania </w:t>
      </w:r>
      <w:r w:rsidR="007A4B5E" w:rsidRPr="00B544B2">
        <w:rPr>
          <w:rFonts w:ascii="Verdana" w:hAnsi="Verdana" w:cstheme="majorHAnsi"/>
          <w:sz w:val="18"/>
          <w:szCs w:val="18"/>
        </w:rPr>
        <w:t>Z</w:t>
      </w:r>
      <w:r w:rsidRPr="00B544B2">
        <w:rPr>
          <w:rFonts w:ascii="Verdana" w:hAnsi="Verdana" w:cstheme="majorHAnsi"/>
          <w:sz w:val="18"/>
          <w:szCs w:val="18"/>
        </w:rPr>
        <w:t>amawiającemu przed upływem terminu do wniesienia odwołania</w:t>
      </w:r>
      <w:r w:rsidR="002626CE" w:rsidRPr="00B544B2">
        <w:rPr>
          <w:rFonts w:ascii="Verdana" w:hAnsi="Verdana" w:cstheme="majorHAnsi"/>
          <w:sz w:val="18"/>
          <w:szCs w:val="18"/>
        </w:rPr>
        <w:t xml:space="preserve"> w </w:t>
      </w:r>
      <w:r w:rsidRPr="00B544B2">
        <w:rPr>
          <w:rFonts w:ascii="Verdana" w:hAnsi="Verdana" w:cstheme="majorHAnsi"/>
          <w:sz w:val="18"/>
          <w:szCs w:val="18"/>
        </w:rPr>
        <w:t>taki sposób, aby mógł on zapoznać się</w:t>
      </w:r>
      <w:r w:rsidR="002626CE" w:rsidRPr="00B544B2">
        <w:rPr>
          <w:rFonts w:ascii="Verdana" w:hAnsi="Verdana" w:cstheme="majorHAnsi"/>
          <w:sz w:val="18"/>
          <w:szCs w:val="18"/>
        </w:rPr>
        <w:t xml:space="preserve"> z </w:t>
      </w:r>
      <w:r w:rsidRPr="00B544B2">
        <w:rPr>
          <w:rFonts w:ascii="Verdana" w:hAnsi="Verdana" w:cstheme="majorHAnsi"/>
          <w:sz w:val="18"/>
          <w:szCs w:val="18"/>
        </w:rPr>
        <w:t>jego treścią przed upływem tego terminu.</w:t>
      </w:r>
    </w:p>
    <w:p w14:paraId="00000135" w14:textId="71251DE0" w:rsidR="000B72C3" w:rsidRPr="004E6436" w:rsidRDefault="00A41472" w:rsidP="004E6436">
      <w:pPr>
        <w:pStyle w:val="Akapitzlist"/>
        <w:numPr>
          <w:ilvl w:val="1"/>
          <w:numId w:val="6"/>
        </w:numPr>
        <w:spacing w:line="360" w:lineRule="auto"/>
        <w:ind w:left="993" w:hanging="633"/>
        <w:jc w:val="both"/>
        <w:rPr>
          <w:rFonts w:ascii="Verdana" w:hAnsi="Verdana" w:cstheme="majorHAnsi"/>
          <w:sz w:val="18"/>
          <w:szCs w:val="18"/>
          <w:lang w:val="pl-PL"/>
        </w:rPr>
      </w:pPr>
      <w:r w:rsidRPr="00A41472">
        <w:rPr>
          <w:rFonts w:ascii="Verdana" w:hAnsi="Verdana" w:cstheme="majorHAnsi"/>
          <w:sz w:val="18"/>
          <w:szCs w:val="18"/>
          <w:lang w:val="pl-PL"/>
        </w:rPr>
        <w:t>Odwołanie wobec treści ogłoszenia wszczynającego postepowanie o udzielenie zamówienia lub wobec treści dokumentów zamówienia wnosi się w terminie 5 dni od dnia zamieszczenia ogłoszenia w Biuletynie Zamówień Publicznych lub dokumentów zamówienia na stronie internetowej.</w:t>
      </w:r>
    </w:p>
    <w:p w14:paraId="56A9C59D" w14:textId="40479AD5" w:rsidR="00D1164B" w:rsidRPr="00B544B2" w:rsidRDefault="00937A4C" w:rsidP="00B3016E">
      <w:pPr>
        <w:pStyle w:val="Akapitzlist"/>
        <w:numPr>
          <w:ilvl w:val="1"/>
          <w:numId w:val="6"/>
        </w:numPr>
        <w:spacing w:line="360" w:lineRule="auto"/>
        <w:ind w:left="993" w:hanging="633"/>
        <w:jc w:val="both"/>
        <w:rPr>
          <w:rFonts w:ascii="Verdana" w:hAnsi="Verdana" w:cstheme="majorHAnsi"/>
          <w:sz w:val="18"/>
          <w:szCs w:val="18"/>
        </w:rPr>
      </w:pPr>
      <w:r w:rsidRPr="00B544B2">
        <w:rPr>
          <w:rFonts w:ascii="Verdana" w:hAnsi="Verdana" w:cstheme="majorHAnsi"/>
          <w:sz w:val="18"/>
          <w:szCs w:val="18"/>
        </w:rPr>
        <w:t>Odwołanie wnosi się</w:t>
      </w:r>
      <w:r w:rsidR="002626CE" w:rsidRPr="00B544B2">
        <w:rPr>
          <w:rFonts w:ascii="Verdana" w:hAnsi="Verdana" w:cstheme="majorHAnsi"/>
          <w:sz w:val="18"/>
          <w:szCs w:val="18"/>
        </w:rPr>
        <w:t xml:space="preserve"> w </w:t>
      </w:r>
      <w:r w:rsidRPr="00B544B2">
        <w:rPr>
          <w:rFonts w:ascii="Verdana" w:hAnsi="Verdana" w:cstheme="majorHAnsi"/>
          <w:sz w:val="18"/>
          <w:szCs w:val="18"/>
        </w:rPr>
        <w:t>terminie:</w:t>
      </w:r>
    </w:p>
    <w:p w14:paraId="4600B7EF" w14:textId="3624FE7C" w:rsidR="00D1164B" w:rsidRPr="00B544B2" w:rsidRDefault="00937A4C" w:rsidP="00B3016E">
      <w:pPr>
        <w:pStyle w:val="Akapitzlist"/>
        <w:numPr>
          <w:ilvl w:val="2"/>
          <w:numId w:val="6"/>
        </w:numPr>
        <w:spacing w:line="360" w:lineRule="auto"/>
        <w:ind w:left="1418" w:hanging="851"/>
        <w:jc w:val="both"/>
        <w:rPr>
          <w:rFonts w:ascii="Verdana" w:hAnsi="Verdana" w:cstheme="majorHAnsi"/>
          <w:sz w:val="18"/>
          <w:szCs w:val="18"/>
        </w:rPr>
      </w:pPr>
      <w:r w:rsidRPr="00B544B2">
        <w:rPr>
          <w:rFonts w:ascii="Verdana" w:hAnsi="Verdana" w:cstheme="majorHAnsi"/>
          <w:sz w:val="18"/>
          <w:szCs w:val="18"/>
        </w:rPr>
        <w:t>5 dni od dnia przekazania informacji</w:t>
      </w:r>
      <w:r w:rsidR="002626CE" w:rsidRPr="00B544B2">
        <w:rPr>
          <w:rFonts w:ascii="Verdana" w:hAnsi="Verdana" w:cstheme="majorHAnsi"/>
          <w:sz w:val="18"/>
          <w:szCs w:val="18"/>
        </w:rPr>
        <w:t xml:space="preserve"> o </w:t>
      </w:r>
      <w:r w:rsidRPr="00B544B2">
        <w:rPr>
          <w:rFonts w:ascii="Verdana" w:hAnsi="Verdana" w:cstheme="majorHAnsi"/>
          <w:sz w:val="18"/>
          <w:szCs w:val="18"/>
        </w:rPr>
        <w:t xml:space="preserve">czynności </w:t>
      </w:r>
      <w:r w:rsidR="007A4B5E" w:rsidRPr="00B544B2">
        <w:rPr>
          <w:rFonts w:ascii="Verdana" w:hAnsi="Verdana" w:cstheme="majorHAnsi"/>
          <w:sz w:val="18"/>
          <w:szCs w:val="18"/>
        </w:rPr>
        <w:t>Z</w:t>
      </w:r>
      <w:r w:rsidRPr="00B544B2">
        <w:rPr>
          <w:rFonts w:ascii="Verdana" w:hAnsi="Verdana" w:cstheme="majorHAnsi"/>
          <w:sz w:val="18"/>
          <w:szCs w:val="18"/>
        </w:rPr>
        <w:t>amawiającego stanowiącej podstawę jego wniesienia, jeżeli informacja została przekazana przy użyciu środków komunikacji elektronicznej,</w:t>
      </w:r>
    </w:p>
    <w:p w14:paraId="00000138" w14:textId="71601E16" w:rsidR="000B72C3" w:rsidRPr="00B544B2" w:rsidRDefault="00937A4C" w:rsidP="00B3016E">
      <w:pPr>
        <w:pStyle w:val="Akapitzlist"/>
        <w:numPr>
          <w:ilvl w:val="2"/>
          <w:numId w:val="6"/>
        </w:numPr>
        <w:spacing w:line="360" w:lineRule="auto"/>
        <w:ind w:left="1418" w:hanging="851"/>
        <w:jc w:val="both"/>
        <w:rPr>
          <w:rFonts w:ascii="Verdana" w:hAnsi="Verdana" w:cstheme="majorHAnsi"/>
          <w:sz w:val="18"/>
          <w:szCs w:val="18"/>
        </w:rPr>
      </w:pPr>
      <w:r w:rsidRPr="00B544B2">
        <w:rPr>
          <w:rFonts w:ascii="Verdana" w:hAnsi="Verdana" w:cstheme="majorHAnsi"/>
          <w:sz w:val="18"/>
          <w:szCs w:val="18"/>
        </w:rPr>
        <w:t>10 dni od dnia przekazania informacji</w:t>
      </w:r>
      <w:r w:rsidR="002626CE" w:rsidRPr="00B544B2">
        <w:rPr>
          <w:rFonts w:ascii="Verdana" w:hAnsi="Verdana" w:cstheme="majorHAnsi"/>
          <w:sz w:val="18"/>
          <w:szCs w:val="18"/>
        </w:rPr>
        <w:t xml:space="preserve"> o </w:t>
      </w:r>
      <w:r w:rsidRPr="00B544B2">
        <w:rPr>
          <w:rFonts w:ascii="Verdana" w:hAnsi="Verdana" w:cstheme="majorHAnsi"/>
          <w:sz w:val="18"/>
          <w:szCs w:val="18"/>
        </w:rPr>
        <w:t xml:space="preserve">czynności </w:t>
      </w:r>
      <w:r w:rsidR="007A4B5E" w:rsidRPr="00B544B2">
        <w:rPr>
          <w:rFonts w:ascii="Verdana" w:hAnsi="Verdana" w:cstheme="majorHAnsi"/>
          <w:sz w:val="18"/>
          <w:szCs w:val="18"/>
        </w:rPr>
        <w:t>Z</w:t>
      </w:r>
      <w:r w:rsidRPr="00B544B2">
        <w:rPr>
          <w:rFonts w:ascii="Verdana" w:hAnsi="Verdana" w:cstheme="majorHAnsi"/>
          <w:sz w:val="18"/>
          <w:szCs w:val="18"/>
        </w:rPr>
        <w:t>amawiającego stanowiącej podstawę jego wniesienia, jeżeli informacja została przekazana</w:t>
      </w:r>
      <w:r w:rsidR="002626CE" w:rsidRPr="00B544B2">
        <w:rPr>
          <w:rFonts w:ascii="Verdana" w:hAnsi="Verdana" w:cstheme="majorHAnsi"/>
          <w:sz w:val="18"/>
          <w:szCs w:val="18"/>
        </w:rPr>
        <w:t xml:space="preserve"> w </w:t>
      </w:r>
      <w:r w:rsidRPr="00B544B2">
        <w:rPr>
          <w:rFonts w:ascii="Verdana" w:hAnsi="Verdana" w:cstheme="majorHAnsi"/>
          <w:sz w:val="18"/>
          <w:szCs w:val="18"/>
        </w:rPr>
        <w:t>sposób inny niż określony</w:t>
      </w:r>
      <w:r w:rsidR="002626CE" w:rsidRPr="00B544B2">
        <w:rPr>
          <w:rFonts w:ascii="Verdana" w:hAnsi="Verdana" w:cstheme="majorHAnsi"/>
          <w:sz w:val="18"/>
          <w:szCs w:val="18"/>
        </w:rPr>
        <w:t xml:space="preserve"> w </w:t>
      </w:r>
      <w:r w:rsidRPr="00B544B2">
        <w:rPr>
          <w:rFonts w:ascii="Verdana" w:hAnsi="Verdana" w:cstheme="majorHAnsi"/>
          <w:sz w:val="18"/>
          <w:szCs w:val="18"/>
        </w:rPr>
        <w:t xml:space="preserve">pkt </w:t>
      </w:r>
      <w:r w:rsidR="00EB5316" w:rsidRPr="00B544B2">
        <w:rPr>
          <w:rFonts w:ascii="Verdana" w:hAnsi="Verdana" w:cstheme="majorHAnsi"/>
          <w:sz w:val="18"/>
          <w:szCs w:val="18"/>
        </w:rPr>
        <w:t>2</w:t>
      </w:r>
      <w:r w:rsidR="00DA4D67" w:rsidRPr="00B544B2">
        <w:rPr>
          <w:rFonts w:ascii="Verdana" w:hAnsi="Verdana" w:cstheme="majorHAnsi"/>
          <w:sz w:val="18"/>
          <w:szCs w:val="18"/>
        </w:rPr>
        <w:t>5</w:t>
      </w:r>
      <w:r w:rsidR="00EB5316" w:rsidRPr="00B544B2">
        <w:rPr>
          <w:rFonts w:ascii="Verdana" w:hAnsi="Verdana" w:cstheme="majorHAnsi"/>
          <w:sz w:val="18"/>
          <w:szCs w:val="18"/>
        </w:rPr>
        <w:t>.7.</w:t>
      </w:r>
      <w:r w:rsidRPr="00B544B2">
        <w:rPr>
          <w:rFonts w:ascii="Verdana" w:hAnsi="Verdana" w:cstheme="majorHAnsi"/>
          <w:sz w:val="18"/>
          <w:szCs w:val="18"/>
        </w:rPr>
        <w:t>1).</w:t>
      </w:r>
    </w:p>
    <w:p w14:paraId="00000139" w14:textId="74B5F28D" w:rsidR="000B72C3" w:rsidRPr="00B544B2" w:rsidRDefault="00937A4C" w:rsidP="00B3016E">
      <w:pPr>
        <w:pStyle w:val="Akapitzlist"/>
        <w:numPr>
          <w:ilvl w:val="1"/>
          <w:numId w:val="6"/>
        </w:numPr>
        <w:spacing w:line="360" w:lineRule="auto"/>
        <w:ind w:left="993" w:hanging="633"/>
        <w:jc w:val="both"/>
        <w:rPr>
          <w:rFonts w:ascii="Verdana" w:hAnsi="Verdana" w:cstheme="majorHAnsi"/>
          <w:sz w:val="18"/>
          <w:szCs w:val="18"/>
        </w:rPr>
      </w:pPr>
      <w:r w:rsidRPr="00B544B2">
        <w:rPr>
          <w:rFonts w:ascii="Verdana" w:hAnsi="Verdana" w:cstheme="majorHAnsi"/>
          <w:sz w:val="18"/>
          <w:szCs w:val="18"/>
        </w:rPr>
        <w:lastRenderedPageBreak/>
        <w:t>Odwołanie</w:t>
      </w:r>
      <w:r w:rsidR="002626CE" w:rsidRPr="00B544B2">
        <w:rPr>
          <w:rFonts w:ascii="Verdana" w:hAnsi="Verdana" w:cstheme="majorHAnsi"/>
          <w:sz w:val="18"/>
          <w:szCs w:val="18"/>
        </w:rPr>
        <w:t xml:space="preserve"> w </w:t>
      </w:r>
      <w:r w:rsidRPr="00B544B2">
        <w:rPr>
          <w:rFonts w:ascii="Verdana" w:hAnsi="Verdana" w:cstheme="majorHAnsi"/>
          <w:sz w:val="18"/>
          <w:szCs w:val="18"/>
        </w:rPr>
        <w:t>przypadkach innych niż określone</w:t>
      </w:r>
      <w:r w:rsidR="002626CE" w:rsidRPr="00B544B2">
        <w:rPr>
          <w:rFonts w:ascii="Verdana" w:hAnsi="Verdana" w:cstheme="majorHAnsi"/>
          <w:sz w:val="18"/>
          <w:szCs w:val="18"/>
        </w:rPr>
        <w:t xml:space="preserve"> w </w:t>
      </w:r>
      <w:r w:rsidRPr="00B544B2">
        <w:rPr>
          <w:rFonts w:ascii="Verdana" w:hAnsi="Verdana" w:cstheme="majorHAnsi"/>
          <w:sz w:val="18"/>
          <w:szCs w:val="18"/>
        </w:rPr>
        <w:t xml:space="preserve">pkt </w:t>
      </w:r>
      <w:r w:rsidR="009547EA" w:rsidRPr="00B544B2">
        <w:rPr>
          <w:rFonts w:ascii="Verdana" w:hAnsi="Verdana" w:cstheme="majorHAnsi"/>
          <w:sz w:val="18"/>
          <w:szCs w:val="18"/>
        </w:rPr>
        <w:t>2</w:t>
      </w:r>
      <w:r w:rsidR="00EB75C5" w:rsidRPr="00B544B2">
        <w:rPr>
          <w:rFonts w:ascii="Verdana" w:hAnsi="Verdana" w:cstheme="majorHAnsi"/>
          <w:sz w:val="18"/>
          <w:szCs w:val="18"/>
        </w:rPr>
        <w:t>5</w:t>
      </w:r>
      <w:r w:rsidR="009547EA" w:rsidRPr="00B544B2">
        <w:rPr>
          <w:rFonts w:ascii="Verdana" w:hAnsi="Verdana" w:cstheme="majorHAnsi"/>
          <w:sz w:val="18"/>
          <w:szCs w:val="18"/>
        </w:rPr>
        <w:t>.7.1</w:t>
      </w:r>
      <w:r w:rsidR="00357753" w:rsidRPr="00B544B2">
        <w:rPr>
          <w:rFonts w:ascii="Verdana" w:hAnsi="Verdana" w:cstheme="majorHAnsi"/>
          <w:sz w:val="18"/>
          <w:szCs w:val="18"/>
        </w:rPr>
        <w:t>.</w:t>
      </w:r>
      <w:r w:rsidR="002626CE" w:rsidRPr="00B544B2">
        <w:rPr>
          <w:rFonts w:ascii="Verdana" w:hAnsi="Verdana" w:cstheme="majorHAnsi"/>
          <w:sz w:val="18"/>
          <w:szCs w:val="18"/>
        </w:rPr>
        <w:t xml:space="preserve"> i </w:t>
      </w:r>
      <w:r w:rsidR="009547EA" w:rsidRPr="00B544B2">
        <w:rPr>
          <w:rFonts w:ascii="Verdana" w:hAnsi="Verdana" w:cstheme="majorHAnsi"/>
          <w:sz w:val="18"/>
          <w:szCs w:val="18"/>
        </w:rPr>
        <w:t>2</w:t>
      </w:r>
      <w:r w:rsidR="00357753" w:rsidRPr="00B544B2">
        <w:rPr>
          <w:rFonts w:ascii="Verdana" w:hAnsi="Verdana" w:cstheme="majorHAnsi"/>
          <w:sz w:val="18"/>
          <w:szCs w:val="18"/>
        </w:rPr>
        <w:t>5</w:t>
      </w:r>
      <w:r w:rsidR="009547EA" w:rsidRPr="00B544B2">
        <w:rPr>
          <w:rFonts w:ascii="Verdana" w:hAnsi="Verdana" w:cstheme="majorHAnsi"/>
          <w:sz w:val="18"/>
          <w:szCs w:val="18"/>
        </w:rPr>
        <w:t>.7.2</w:t>
      </w:r>
      <w:r w:rsidR="00357753" w:rsidRPr="00B544B2">
        <w:rPr>
          <w:rFonts w:ascii="Verdana" w:hAnsi="Verdana" w:cstheme="majorHAnsi"/>
          <w:sz w:val="18"/>
          <w:szCs w:val="18"/>
        </w:rPr>
        <w:t>.</w:t>
      </w:r>
      <w:r w:rsidR="009547EA" w:rsidRPr="00B544B2">
        <w:rPr>
          <w:rFonts w:ascii="Verdana" w:hAnsi="Verdana" w:cstheme="majorHAnsi"/>
          <w:sz w:val="18"/>
          <w:szCs w:val="18"/>
        </w:rPr>
        <w:t xml:space="preserve"> SWZ</w:t>
      </w:r>
      <w:r w:rsidRPr="00B544B2">
        <w:rPr>
          <w:rFonts w:ascii="Verdana" w:hAnsi="Verdana" w:cstheme="majorHAnsi"/>
          <w:sz w:val="18"/>
          <w:szCs w:val="18"/>
        </w:rPr>
        <w:t xml:space="preserve"> wnosi się</w:t>
      </w:r>
      <w:r w:rsidR="002626CE" w:rsidRPr="00B544B2">
        <w:rPr>
          <w:rFonts w:ascii="Verdana" w:hAnsi="Verdana" w:cstheme="majorHAnsi"/>
          <w:sz w:val="18"/>
          <w:szCs w:val="18"/>
        </w:rPr>
        <w:t xml:space="preserve"> w </w:t>
      </w:r>
      <w:r w:rsidRPr="00B544B2">
        <w:rPr>
          <w:rFonts w:ascii="Verdana" w:hAnsi="Verdana" w:cstheme="majorHAnsi"/>
          <w:sz w:val="18"/>
          <w:szCs w:val="18"/>
        </w:rPr>
        <w:t>terminie 5 dni od dnia,</w:t>
      </w:r>
      <w:r w:rsidR="002626CE" w:rsidRPr="00B544B2">
        <w:rPr>
          <w:rFonts w:ascii="Verdana" w:hAnsi="Verdana" w:cstheme="majorHAnsi"/>
          <w:sz w:val="18"/>
          <w:szCs w:val="18"/>
        </w:rPr>
        <w:t xml:space="preserve"> w </w:t>
      </w:r>
      <w:r w:rsidRPr="00B544B2">
        <w:rPr>
          <w:rFonts w:ascii="Verdana" w:hAnsi="Verdana" w:cstheme="majorHAnsi"/>
          <w:sz w:val="18"/>
          <w:szCs w:val="18"/>
        </w:rPr>
        <w:t>którym powzięto lub przy zachowaniu należytej staranności można było powziąć wiadomość</w:t>
      </w:r>
      <w:r w:rsidR="002626CE" w:rsidRPr="00B544B2">
        <w:rPr>
          <w:rFonts w:ascii="Verdana" w:hAnsi="Verdana" w:cstheme="majorHAnsi"/>
          <w:sz w:val="18"/>
          <w:szCs w:val="18"/>
        </w:rPr>
        <w:t xml:space="preserve"> o </w:t>
      </w:r>
      <w:r w:rsidRPr="00B544B2">
        <w:rPr>
          <w:rFonts w:ascii="Verdana" w:hAnsi="Verdana" w:cstheme="majorHAnsi"/>
          <w:sz w:val="18"/>
          <w:szCs w:val="18"/>
        </w:rPr>
        <w:t>okolicznościach stanowiących podstawę jego wniesienia</w:t>
      </w:r>
    </w:p>
    <w:p w14:paraId="0000013A" w14:textId="0A759737" w:rsidR="000B72C3" w:rsidRPr="00B544B2" w:rsidRDefault="00937A4C" w:rsidP="00B3016E">
      <w:pPr>
        <w:pStyle w:val="Akapitzlist"/>
        <w:numPr>
          <w:ilvl w:val="1"/>
          <w:numId w:val="6"/>
        </w:numPr>
        <w:spacing w:line="360" w:lineRule="auto"/>
        <w:ind w:left="993" w:hanging="633"/>
        <w:jc w:val="both"/>
        <w:rPr>
          <w:rFonts w:ascii="Verdana" w:hAnsi="Verdana" w:cstheme="majorHAnsi"/>
          <w:sz w:val="18"/>
          <w:szCs w:val="18"/>
        </w:rPr>
      </w:pPr>
      <w:r w:rsidRPr="00B544B2">
        <w:rPr>
          <w:rFonts w:ascii="Verdana" w:hAnsi="Verdana" w:cstheme="majorHAnsi"/>
          <w:sz w:val="18"/>
          <w:szCs w:val="18"/>
        </w:rPr>
        <w:t>Na orzeczenie Izby oraz postanowienie Prezesa Izby,</w:t>
      </w:r>
      <w:r w:rsidR="002626CE" w:rsidRPr="00B544B2">
        <w:rPr>
          <w:rFonts w:ascii="Verdana" w:hAnsi="Verdana" w:cstheme="majorHAnsi"/>
          <w:sz w:val="18"/>
          <w:szCs w:val="18"/>
        </w:rPr>
        <w:t xml:space="preserve"> o </w:t>
      </w:r>
      <w:r w:rsidRPr="00B544B2">
        <w:rPr>
          <w:rFonts w:ascii="Verdana" w:hAnsi="Verdana" w:cstheme="majorHAnsi"/>
          <w:sz w:val="18"/>
          <w:szCs w:val="18"/>
        </w:rPr>
        <w:t>którym mowa</w:t>
      </w:r>
      <w:r w:rsidR="002626CE" w:rsidRPr="00B544B2">
        <w:rPr>
          <w:rFonts w:ascii="Verdana" w:hAnsi="Verdana" w:cstheme="majorHAnsi"/>
          <w:sz w:val="18"/>
          <w:szCs w:val="18"/>
        </w:rPr>
        <w:t xml:space="preserve"> w </w:t>
      </w:r>
      <w:r w:rsidRPr="00B544B2">
        <w:rPr>
          <w:rFonts w:ascii="Verdana" w:hAnsi="Verdana" w:cstheme="majorHAnsi"/>
          <w:sz w:val="18"/>
          <w:szCs w:val="18"/>
        </w:rPr>
        <w:t>art. 519 ust. 1 ustawy PZP, stronom oraz uczestnikom postępowania odwoławczego przysługuje skarga do sądu.</w:t>
      </w:r>
    </w:p>
    <w:p w14:paraId="0000013B" w14:textId="661F14DC" w:rsidR="000B72C3" w:rsidRPr="00B544B2" w:rsidRDefault="00937A4C" w:rsidP="00B3016E">
      <w:pPr>
        <w:pStyle w:val="Akapitzlist"/>
        <w:numPr>
          <w:ilvl w:val="1"/>
          <w:numId w:val="6"/>
        </w:numPr>
        <w:spacing w:line="360" w:lineRule="auto"/>
        <w:ind w:left="1134" w:hanging="774"/>
        <w:jc w:val="both"/>
        <w:rPr>
          <w:rFonts w:ascii="Verdana" w:hAnsi="Verdana" w:cstheme="majorHAnsi"/>
          <w:sz w:val="18"/>
          <w:szCs w:val="18"/>
        </w:rPr>
      </w:pPr>
      <w:r w:rsidRPr="00B544B2">
        <w:rPr>
          <w:rFonts w:ascii="Verdana" w:hAnsi="Verdana" w:cstheme="majorHAnsi"/>
          <w:sz w:val="18"/>
          <w:szCs w:val="18"/>
        </w:rPr>
        <w:t>W postępowaniu toczącym się wskutek wniesienia skargi stosuje się odpowiednio przepisy ustawy</w:t>
      </w:r>
      <w:r w:rsidR="002626CE" w:rsidRPr="00B544B2">
        <w:rPr>
          <w:rFonts w:ascii="Verdana" w:hAnsi="Verdana" w:cstheme="majorHAnsi"/>
          <w:sz w:val="18"/>
          <w:szCs w:val="18"/>
        </w:rPr>
        <w:t xml:space="preserve"> z </w:t>
      </w:r>
      <w:r w:rsidRPr="00B544B2">
        <w:rPr>
          <w:rFonts w:ascii="Verdana" w:hAnsi="Verdana" w:cstheme="majorHAnsi"/>
          <w:sz w:val="18"/>
          <w:szCs w:val="18"/>
        </w:rPr>
        <w:t>dnia 17 listopada 1964 r. - Kodeks postępowania cywilnego</w:t>
      </w:r>
      <w:r w:rsidR="002626CE" w:rsidRPr="00B544B2">
        <w:rPr>
          <w:rFonts w:ascii="Verdana" w:hAnsi="Verdana" w:cstheme="majorHAnsi"/>
          <w:sz w:val="18"/>
          <w:szCs w:val="18"/>
        </w:rPr>
        <w:t xml:space="preserve"> o </w:t>
      </w:r>
      <w:r w:rsidRPr="00B544B2">
        <w:rPr>
          <w:rFonts w:ascii="Verdana" w:hAnsi="Verdana" w:cstheme="majorHAnsi"/>
          <w:sz w:val="18"/>
          <w:szCs w:val="18"/>
        </w:rPr>
        <w:t>apelacji, jeżeli przepisy niniejszego rozdziału nie stanowią inaczej.</w:t>
      </w:r>
    </w:p>
    <w:p w14:paraId="0000013C" w14:textId="042BD346" w:rsidR="000B72C3" w:rsidRPr="00B544B2" w:rsidRDefault="00937A4C" w:rsidP="00B3016E">
      <w:pPr>
        <w:pStyle w:val="Akapitzlist"/>
        <w:numPr>
          <w:ilvl w:val="1"/>
          <w:numId w:val="6"/>
        </w:numPr>
        <w:spacing w:line="360" w:lineRule="auto"/>
        <w:ind w:left="1134" w:hanging="774"/>
        <w:jc w:val="both"/>
        <w:rPr>
          <w:rFonts w:ascii="Verdana" w:hAnsi="Verdana" w:cstheme="majorHAnsi"/>
          <w:sz w:val="18"/>
          <w:szCs w:val="18"/>
        </w:rPr>
      </w:pPr>
      <w:r w:rsidRPr="00B544B2">
        <w:rPr>
          <w:rFonts w:ascii="Verdana" w:hAnsi="Verdana" w:cstheme="majorHAnsi"/>
          <w:sz w:val="18"/>
          <w:szCs w:val="18"/>
        </w:rPr>
        <w:t>Skargę wnosi się do Sądu Okręgowego</w:t>
      </w:r>
      <w:r w:rsidR="002626CE" w:rsidRPr="00B544B2">
        <w:rPr>
          <w:rFonts w:ascii="Verdana" w:hAnsi="Verdana" w:cstheme="majorHAnsi"/>
          <w:sz w:val="18"/>
          <w:szCs w:val="18"/>
        </w:rPr>
        <w:t xml:space="preserve"> w </w:t>
      </w:r>
      <w:r w:rsidRPr="00B544B2">
        <w:rPr>
          <w:rFonts w:ascii="Verdana" w:hAnsi="Verdana" w:cstheme="majorHAnsi"/>
          <w:sz w:val="18"/>
          <w:szCs w:val="18"/>
        </w:rPr>
        <w:t>Warszawie - sądu zamówień publicznych, zwanego dalej "sądem zamówień publicznych".</w:t>
      </w:r>
    </w:p>
    <w:p w14:paraId="0000013D" w14:textId="6F0FFDFE" w:rsidR="000B72C3" w:rsidRPr="00B544B2" w:rsidRDefault="00937A4C" w:rsidP="00B3016E">
      <w:pPr>
        <w:pStyle w:val="Akapitzlist"/>
        <w:numPr>
          <w:ilvl w:val="1"/>
          <w:numId w:val="6"/>
        </w:numPr>
        <w:spacing w:line="360" w:lineRule="auto"/>
        <w:ind w:left="1134" w:hanging="774"/>
        <w:jc w:val="both"/>
        <w:rPr>
          <w:rFonts w:ascii="Verdana" w:hAnsi="Verdana" w:cstheme="majorHAnsi"/>
          <w:sz w:val="18"/>
          <w:szCs w:val="18"/>
        </w:rPr>
      </w:pPr>
      <w:r w:rsidRPr="00B544B2">
        <w:rPr>
          <w:rFonts w:ascii="Verdana" w:hAnsi="Verdana" w:cstheme="majorHAnsi"/>
          <w:sz w:val="18"/>
          <w:szCs w:val="18"/>
        </w:rPr>
        <w:t>Skargę wnosi się za pośrednictwem Prezesa Izby,</w:t>
      </w:r>
      <w:r w:rsidR="002626CE" w:rsidRPr="00B544B2">
        <w:rPr>
          <w:rFonts w:ascii="Verdana" w:hAnsi="Verdana" w:cstheme="majorHAnsi"/>
          <w:sz w:val="18"/>
          <w:szCs w:val="18"/>
        </w:rPr>
        <w:t xml:space="preserve"> w </w:t>
      </w:r>
      <w:r w:rsidRPr="00B544B2">
        <w:rPr>
          <w:rFonts w:ascii="Verdana" w:hAnsi="Verdana" w:cstheme="majorHAnsi"/>
          <w:sz w:val="18"/>
          <w:szCs w:val="18"/>
        </w:rPr>
        <w:t>terminie 14 dni od dnia doręczenia orzeczenia Izby lub postanowienia Prezesa Izby,</w:t>
      </w:r>
      <w:r w:rsidR="002626CE" w:rsidRPr="00B544B2">
        <w:rPr>
          <w:rFonts w:ascii="Verdana" w:hAnsi="Verdana" w:cstheme="majorHAnsi"/>
          <w:sz w:val="18"/>
          <w:szCs w:val="18"/>
        </w:rPr>
        <w:t xml:space="preserve"> o </w:t>
      </w:r>
      <w:r w:rsidRPr="00B544B2">
        <w:rPr>
          <w:rFonts w:ascii="Verdana" w:hAnsi="Verdana" w:cstheme="majorHAnsi"/>
          <w:sz w:val="18"/>
          <w:szCs w:val="18"/>
        </w:rPr>
        <w:t>którym mowa</w:t>
      </w:r>
      <w:r w:rsidR="002626CE" w:rsidRPr="00B544B2">
        <w:rPr>
          <w:rFonts w:ascii="Verdana" w:hAnsi="Verdana" w:cstheme="majorHAnsi"/>
          <w:sz w:val="18"/>
          <w:szCs w:val="18"/>
        </w:rPr>
        <w:t xml:space="preserve"> w </w:t>
      </w:r>
      <w:r w:rsidRPr="00B544B2">
        <w:rPr>
          <w:rFonts w:ascii="Verdana" w:hAnsi="Verdana" w:cstheme="majorHAnsi"/>
          <w:sz w:val="18"/>
          <w:szCs w:val="18"/>
        </w:rPr>
        <w:t>art. 519 ust. 1 ustawy PZP, przesyłając jednocześnie jej odpis przeciwnikowi skargi. Złożenie skargi</w:t>
      </w:r>
      <w:r w:rsidR="002626CE" w:rsidRPr="00B544B2">
        <w:rPr>
          <w:rFonts w:ascii="Verdana" w:hAnsi="Verdana" w:cstheme="majorHAnsi"/>
          <w:sz w:val="18"/>
          <w:szCs w:val="18"/>
        </w:rPr>
        <w:t xml:space="preserve"> w </w:t>
      </w:r>
      <w:r w:rsidRPr="00B544B2">
        <w:rPr>
          <w:rFonts w:ascii="Verdana" w:hAnsi="Verdana" w:cstheme="majorHAnsi"/>
          <w:sz w:val="18"/>
          <w:szCs w:val="18"/>
        </w:rPr>
        <w:t>placówce pocztowej operatora wyznaczonego</w:t>
      </w:r>
      <w:r w:rsidR="002626CE" w:rsidRPr="00B544B2">
        <w:rPr>
          <w:rFonts w:ascii="Verdana" w:hAnsi="Verdana" w:cstheme="majorHAnsi"/>
          <w:sz w:val="18"/>
          <w:szCs w:val="18"/>
        </w:rPr>
        <w:t xml:space="preserve"> w </w:t>
      </w:r>
      <w:r w:rsidRPr="00B544B2">
        <w:rPr>
          <w:rFonts w:ascii="Verdana" w:hAnsi="Verdana" w:cstheme="majorHAnsi"/>
          <w:sz w:val="18"/>
          <w:szCs w:val="18"/>
        </w:rPr>
        <w:t>rozumieniu ustawy</w:t>
      </w:r>
      <w:r w:rsidR="002626CE" w:rsidRPr="00B544B2">
        <w:rPr>
          <w:rFonts w:ascii="Verdana" w:hAnsi="Verdana" w:cstheme="majorHAnsi"/>
          <w:sz w:val="18"/>
          <w:szCs w:val="18"/>
        </w:rPr>
        <w:t xml:space="preserve"> z </w:t>
      </w:r>
      <w:r w:rsidRPr="00B544B2">
        <w:rPr>
          <w:rFonts w:ascii="Verdana" w:hAnsi="Verdana" w:cstheme="majorHAnsi"/>
          <w:sz w:val="18"/>
          <w:szCs w:val="18"/>
        </w:rPr>
        <w:t>dnia 23 listopada 2012 r. - Prawo pocztowe jest równoznaczne</w:t>
      </w:r>
      <w:r w:rsidR="002626CE" w:rsidRPr="00B544B2">
        <w:rPr>
          <w:rFonts w:ascii="Verdana" w:hAnsi="Verdana" w:cstheme="majorHAnsi"/>
          <w:sz w:val="18"/>
          <w:szCs w:val="18"/>
        </w:rPr>
        <w:t xml:space="preserve"> z </w:t>
      </w:r>
      <w:r w:rsidRPr="00B544B2">
        <w:rPr>
          <w:rFonts w:ascii="Verdana" w:hAnsi="Verdana" w:cstheme="majorHAnsi"/>
          <w:sz w:val="18"/>
          <w:szCs w:val="18"/>
        </w:rPr>
        <w:t>jej wniesieniem.</w:t>
      </w:r>
    </w:p>
    <w:p w14:paraId="0C2EFB78" w14:textId="43E36A88" w:rsidR="0075048D" w:rsidRPr="00B544B2" w:rsidRDefault="00937A4C" w:rsidP="00B3016E">
      <w:pPr>
        <w:pStyle w:val="Akapitzlist"/>
        <w:numPr>
          <w:ilvl w:val="1"/>
          <w:numId w:val="6"/>
        </w:numPr>
        <w:spacing w:line="360" w:lineRule="auto"/>
        <w:ind w:left="1134" w:hanging="774"/>
        <w:jc w:val="both"/>
        <w:rPr>
          <w:rFonts w:ascii="Verdana" w:hAnsi="Verdana" w:cstheme="majorHAnsi"/>
          <w:sz w:val="18"/>
          <w:szCs w:val="18"/>
        </w:rPr>
      </w:pPr>
      <w:r w:rsidRPr="00B544B2">
        <w:rPr>
          <w:rFonts w:ascii="Verdana" w:hAnsi="Verdana" w:cstheme="majorHAnsi"/>
          <w:sz w:val="18"/>
          <w:szCs w:val="18"/>
        </w:rPr>
        <w:t>Prezes Izby przekazuje skargę wraz</w:t>
      </w:r>
      <w:r w:rsidR="002626CE" w:rsidRPr="00B544B2">
        <w:rPr>
          <w:rFonts w:ascii="Verdana" w:hAnsi="Verdana" w:cstheme="majorHAnsi"/>
          <w:sz w:val="18"/>
          <w:szCs w:val="18"/>
        </w:rPr>
        <w:t xml:space="preserve"> z </w:t>
      </w:r>
      <w:r w:rsidRPr="00B544B2">
        <w:rPr>
          <w:rFonts w:ascii="Verdana" w:hAnsi="Verdana" w:cstheme="majorHAnsi"/>
          <w:sz w:val="18"/>
          <w:szCs w:val="18"/>
        </w:rPr>
        <w:t>aktami postępowania odwoławczego do sądu zamówień publicznych</w:t>
      </w:r>
      <w:r w:rsidR="002626CE" w:rsidRPr="00B544B2">
        <w:rPr>
          <w:rFonts w:ascii="Verdana" w:hAnsi="Verdana" w:cstheme="majorHAnsi"/>
          <w:sz w:val="18"/>
          <w:szCs w:val="18"/>
        </w:rPr>
        <w:t xml:space="preserve"> w </w:t>
      </w:r>
      <w:r w:rsidRPr="00B544B2">
        <w:rPr>
          <w:rFonts w:ascii="Verdana" w:hAnsi="Verdana" w:cstheme="majorHAnsi"/>
          <w:sz w:val="18"/>
          <w:szCs w:val="18"/>
        </w:rPr>
        <w:t>terminie 7 dni od dnia jej otrzymania.</w:t>
      </w:r>
    </w:p>
    <w:p w14:paraId="00000151" w14:textId="6EDD09FB" w:rsidR="000B72C3" w:rsidRPr="00B544B2" w:rsidRDefault="00937A4C" w:rsidP="00E066D1">
      <w:pPr>
        <w:pStyle w:val="Nagwek2"/>
        <w:spacing w:after="240"/>
        <w:ind w:left="851" w:hanging="425"/>
        <w:rPr>
          <w:sz w:val="18"/>
          <w:szCs w:val="18"/>
        </w:rPr>
      </w:pPr>
      <w:bookmarkStart w:id="38" w:name="_Toc98155469"/>
      <w:r w:rsidRPr="00B544B2">
        <w:rPr>
          <w:sz w:val="18"/>
          <w:szCs w:val="18"/>
        </w:rPr>
        <w:t>Spis załączników</w:t>
      </w:r>
      <w:bookmarkEnd w:id="38"/>
    </w:p>
    <w:p w14:paraId="00000152" w14:textId="30B9C001" w:rsidR="000B72C3" w:rsidRPr="00B544B2" w:rsidRDefault="00861AD4" w:rsidP="00B3016E">
      <w:pPr>
        <w:numPr>
          <w:ilvl w:val="0"/>
          <w:numId w:val="3"/>
        </w:numPr>
        <w:spacing w:line="360" w:lineRule="auto"/>
        <w:ind w:left="851" w:hanging="284"/>
        <w:jc w:val="both"/>
        <w:rPr>
          <w:rFonts w:ascii="Verdana" w:hAnsi="Verdana" w:cstheme="majorHAnsi"/>
          <w:sz w:val="18"/>
          <w:szCs w:val="18"/>
        </w:rPr>
      </w:pPr>
      <w:r>
        <w:rPr>
          <w:rFonts w:ascii="Verdana" w:hAnsi="Verdana" w:cstheme="majorHAnsi"/>
          <w:sz w:val="18"/>
          <w:szCs w:val="18"/>
        </w:rPr>
        <w:t>Arkusz asortymentowo-Cenowy</w:t>
      </w:r>
      <w:r w:rsidR="00F33584" w:rsidRPr="00B544B2">
        <w:rPr>
          <w:rFonts w:ascii="Verdana" w:hAnsi="Verdana" w:cstheme="majorHAnsi"/>
          <w:sz w:val="18"/>
          <w:szCs w:val="18"/>
        </w:rPr>
        <w:t>.</w:t>
      </w:r>
    </w:p>
    <w:p w14:paraId="416B0E81" w14:textId="25B5C2F3" w:rsidR="00EB5316" w:rsidRPr="00B544B2" w:rsidRDefault="00EB5316" w:rsidP="00B3016E">
      <w:pPr>
        <w:pStyle w:val="Akapitzlist"/>
        <w:numPr>
          <w:ilvl w:val="0"/>
          <w:numId w:val="3"/>
        </w:numPr>
        <w:spacing w:line="360" w:lineRule="auto"/>
        <w:ind w:left="851" w:hanging="284"/>
        <w:jc w:val="both"/>
        <w:rPr>
          <w:rFonts w:ascii="Verdana" w:hAnsi="Verdana" w:cstheme="majorHAnsi"/>
          <w:sz w:val="18"/>
          <w:szCs w:val="18"/>
        </w:rPr>
      </w:pPr>
      <w:r w:rsidRPr="00B544B2">
        <w:rPr>
          <w:rFonts w:ascii="Verdana" w:hAnsi="Verdana" w:cstheme="majorHAnsi"/>
          <w:sz w:val="18"/>
          <w:szCs w:val="18"/>
        </w:rPr>
        <w:t>Formularz oferty</w:t>
      </w:r>
      <w:r w:rsidR="00F33584" w:rsidRPr="00B544B2">
        <w:rPr>
          <w:rFonts w:ascii="Verdana" w:hAnsi="Verdana" w:cstheme="majorHAnsi"/>
          <w:sz w:val="18"/>
          <w:szCs w:val="18"/>
        </w:rPr>
        <w:t>.</w:t>
      </w:r>
    </w:p>
    <w:p w14:paraId="7C215CAB" w14:textId="77777777" w:rsidR="00092188" w:rsidRPr="00B544B2" w:rsidRDefault="00092188" w:rsidP="00B3016E">
      <w:pPr>
        <w:pStyle w:val="Akapitzlist"/>
        <w:numPr>
          <w:ilvl w:val="0"/>
          <w:numId w:val="3"/>
        </w:numPr>
        <w:spacing w:line="360" w:lineRule="auto"/>
        <w:contextualSpacing w:val="0"/>
        <w:jc w:val="both"/>
        <w:rPr>
          <w:rFonts w:ascii="Verdana" w:hAnsi="Verdana" w:cstheme="majorHAnsi"/>
          <w:vanish/>
          <w:sz w:val="18"/>
          <w:szCs w:val="18"/>
        </w:rPr>
      </w:pPr>
    </w:p>
    <w:p w14:paraId="00000153" w14:textId="400432E5" w:rsidR="000B72C3" w:rsidRPr="00B544B2" w:rsidRDefault="00092188" w:rsidP="00B3016E">
      <w:pPr>
        <w:numPr>
          <w:ilvl w:val="1"/>
          <w:numId w:val="3"/>
        </w:numPr>
        <w:spacing w:line="360" w:lineRule="auto"/>
        <w:ind w:left="993" w:hanging="426"/>
        <w:jc w:val="both"/>
        <w:rPr>
          <w:rFonts w:ascii="Verdana" w:hAnsi="Verdana" w:cstheme="majorHAnsi"/>
          <w:sz w:val="18"/>
          <w:szCs w:val="18"/>
        </w:rPr>
      </w:pPr>
      <w:r w:rsidRPr="00B544B2">
        <w:rPr>
          <w:rFonts w:ascii="Verdana" w:hAnsi="Verdana" w:cstheme="majorHAnsi"/>
          <w:sz w:val="18"/>
          <w:szCs w:val="18"/>
        </w:rPr>
        <w:t xml:space="preserve"> i 3.2.</w:t>
      </w:r>
      <w:r w:rsidR="00EB5316" w:rsidRPr="00B544B2">
        <w:rPr>
          <w:rFonts w:ascii="Verdana" w:hAnsi="Verdana" w:cstheme="majorHAnsi"/>
          <w:sz w:val="18"/>
          <w:szCs w:val="18"/>
        </w:rPr>
        <w:t>Oświadczenie</w:t>
      </w:r>
      <w:r w:rsidR="009D22A6" w:rsidRPr="00B544B2">
        <w:rPr>
          <w:rFonts w:ascii="Verdana" w:hAnsi="Verdana" w:cstheme="majorHAnsi"/>
          <w:sz w:val="18"/>
          <w:szCs w:val="18"/>
        </w:rPr>
        <w:t>,</w:t>
      </w:r>
      <w:r w:rsidR="002626CE" w:rsidRPr="00B544B2">
        <w:rPr>
          <w:rFonts w:ascii="Verdana" w:hAnsi="Verdana" w:cstheme="majorHAnsi"/>
          <w:sz w:val="18"/>
          <w:szCs w:val="18"/>
        </w:rPr>
        <w:t xml:space="preserve"> o </w:t>
      </w:r>
      <w:r w:rsidR="00EB5316" w:rsidRPr="00B544B2">
        <w:rPr>
          <w:rFonts w:ascii="Verdana" w:hAnsi="Verdana" w:cstheme="majorHAnsi"/>
          <w:sz w:val="18"/>
          <w:szCs w:val="18"/>
        </w:rPr>
        <w:t>którym mowa</w:t>
      </w:r>
      <w:r w:rsidR="002626CE" w:rsidRPr="00B544B2">
        <w:rPr>
          <w:rFonts w:ascii="Verdana" w:hAnsi="Verdana" w:cstheme="majorHAnsi"/>
          <w:sz w:val="18"/>
          <w:szCs w:val="18"/>
        </w:rPr>
        <w:t xml:space="preserve"> w </w:t>
      </w:r>
      <w:r w:rsidR="00EB5316" w:rsidRPr="00B544B2">
        <w:rPr>
          <w:rFonts w:ascii="Verdana" w:hAnsi="Verdana" w:cstheme="majorHAnsi"/>
          <w:sz w:val="18"/>
          <w:szCs w:val="18"/>
        </w:rPr>
        <w:t>art. 125 ust.1 ustawy PZP</w:t>
      </w:r>
      <w:r w:rsidR="00F33584" w:rsidRPr="00B544B2">
        <w:rPr>
          <w:rFonts w:ascii="Verdana" w:hAnsi="Verdana" w:cstheme="majorHAnsi"/>
          <w:sz w:val="18"/>
          <w:szCs w:val="18"/>
        </w:rPr>
        <w:t>.</w:t>
      </w:r>
    </w:p>
    <w:p w14:paraId="000CD721" w14:textId="2F4859A5" w:rsidR="001C3531" w:rsidRPr="00B544B2" w:rsidRDefault="00EB5316" w:rsidP="00B3016E">
      <w:pPr>
        <w:pStyle w:val="Akapitzlist"/>
        <w:numPr>
          <w:ilvl w:val="0"/>
          <w:numId w:val="3"/>
        </w:numPr>
        <w:spacing w:line="360" w:lineRule="auto"/>
        <w:ind w:left="851" w:hanging="284"/>
        <w:jc w:val="both"/>
        <w:rPr>
          <w:rFonts w:ascii="Verdana" w:hAnsi="Verdana" w:cstheme="majorHAnsi"/>
          <w:sz w:val="18"/>
          <w:szCs w:val="18"/>
        </w:rPr>
      </w:pPr>
      <w:r w:rsidRPr="00B544B2">
        <w:rPr>
          <w:rFonts w:ascii="Verdana" w:hAnsi="Verdana" w:cstheme="majorHAnsi"/>
          <w:sz w:val="18"/>
          <w:szCs w:val="18"/>
        </w:rPr>
        <w:t>Oświadczenie</w:t>
      </w:r>
      <w:r w:rsidR="002626CE" w:rsidRPr="00B544B2">
        <w:rPr>
          <w:rFonts w:ascii="Verdana" w:hAnsi="Verdana" w:cstheme="majorHAnsi"/>
          <w:sz w:val="18"/>
          <w:szCs w:val="18"/>
        </w:rPr>
        <w:t xml:space="preserve"> w </w:t>
      </w:r>
      <w:r w:rsidRPr="00B544B2">
        <w:rPr>
          <w:rFonts w:ascii="Verdana" w:hAnsi="Verdana" w:cstheme="majorHAnsi"/>
          <w:sz w:val="18"/>
          <w:szCs w:val="18"/>
        </w:rPr>
        <w:t xml:space="preserve">zakresie art. 108 ust. 1 pkt 5 ustawy </w:t>
      </w:r>
      <w:proofErr w:type="spellStart"/>
      <w:r w:rsidRPr="00B544B2">
        <w:rPr>
          <w:rFonts w:ascii="Verdana" w:hAnsi="Verdana" w:cstheme="majorHAnsi"/>
          <w:sz w:val="18"/>
          <w:szCs w:val="18"/>
        </w:rPr>
        <w:t>Pzp</w:t>
      </w:r>
      <w:proofErr w:type="spellEnd"/>
      <w:r w:rsidRPr="00B544B2">
        <w:rPr>
          <w:rFonts w:ascii="Verdana" w:hAnsi="Verdana" w:cstheme="majorHAnsi"/>
          <w:sz w:val="18"/>
          <w:szCs w:val="18"/>
        </w:rPr>
        <w:t>,</w:t>
      </w:r>
      <w:r w:rsidR="002626CE" w:rsidRPr="00B544B2">
        <w:rPr>
          <w:rFonts w:ascii="Verdana" w:hAnsi="Verdana" w:cstheme="majorHAnsi"/>
          <w:sz w:val="18"/>
          <w:szCs w:val="18"/>
        </w:rPr>
        <w:t xml:space="preserve"> o </w:t>
      </w:r>
      <w:r w:rsidRPr="00B544B2">
        <w:rPr>
          <w:rFonts w:ascii="Verdana" w:hAnsi="Verdana" w:cstheme="majorHAnsi"/>
          <w:sz w:val="18"/>
          <w:szCs w:val="18"/>
        </w:rPr>
        <w:t>braku przynależności do tej samej grupy kapitałowej.</w:t>
      </w:r>
    </w:p>
    <w:p w14:paraId="05A3D527" w14:textId="009CBE7E" w:rsidR="00F33584" w:rsidRPr="00B544B2" w:rsidRDefault="00F33584" w:rsidP="00B3016E">
      <w:pPr>
        <w:pStyle w:val="Akapitzlist"/>
        <w:numPr>
          <w:ilvl w:val="0"/>
          <w:numId w:val="3"/>
        </w:numPr>
        <w:spacing w:line="360" w:lineRule="auto"/>
        <w:ind w:left="851" w:hanging="284"/>
        <w:jc w:val="both"/>
        <w:rPr>
          <w:rFonts w:ascii="Verdana" w:hAnsi="Verdana" w:cstheme="majorHAnsi"/>
          <w:sz w:val="18"/>
          <w:szCs w:val="18"/>
        </w:rPr>
      </w:pPr>
      <w:r w:rsidRPr="00B544B2">
        <w:rPr>
          <w:rFonts w:ascii="Verdana" w:hAnsi="Verdana" w:cstheme="majorHAnsi"/>
          <w:sz w:val="18"/>
          <w:szCs w:val="18"/>
        </w:rPr>
        <w:t>Umowa (projekt).</w:t>
      </w:r>
    </w:p>
    <w:sectPr w:rsidR="00F33584" w:rsidRPr="00B544B2" w:rsidSect="00286A2D">
      <w:headerReference w:type="even" r:id="rId22"/>
      <w:headerReference w:type="default" r:id="rId23"/>
      <w:footerReference w:type="default" r:id="rId24"/>
      <w:headerReference w:type="first" r:id="rId25"/>
      <w:pgSz w:w="11909" w:h="16834"/>
      <w:pgMar w:top="709" w:right="1440" w:bottom="993" w:left="1276" w:header="170" w:footer="1009"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6D5C93" w14:textId="77777777" w:rsidR="00B26356" w:rsidRDefault="00B26356">
      <w:pPr>
        <w:spacing w:line="240" w:lineRule="auto"/>
      </w:pPr>
      <w:r>
        <w:separator/>
      </w:r>
    </w:p>
  </w:endnote>
  <w:endnote w:type="continuationSeparator" w:id="0">
    <w:p w14:paraId="3CB4B7E9" w14:textId="77777777" w:rsidR="00B26356" w:rsidRDefault="00B26356">
      <w:pPr>
        <w:spacing w:line="240" w:lineRule="auto"/>
      </w:pPr>
      <w:r>
        <w:continuationSeparator/>
      </w:r>
    </w:p>
  </w:endnote>
  <w:endnote w:type="continuationNotice" w:id="1">
    <w:p w14:paraId="31F7998E" w14:textId="77777777" w:rsidR="00B26356" w:rsidRDefault="00B2635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altName w:val="Cambria"/>
    <w:panose1 w:val="02040503050406030204"/>
    <w:charset w:val="EE"/>
    <w:family w:val="roman"/>
    <w:pitch w:val="variable"/>
    <w:sig w:usb0="E00006FF" w:usb1="420024FF" w:usb2="02000000" w:usb3="00000000" w:csb0="0000019F" w:csb1="00000000"/>
  </w:font>
  <w:font w:name="Lato">
    <w:charset w:val="00"/>
    <w:family w:val="swiss"/>
    <w:pitch w:val="variable"/>
    <w:sig w:usb0="E10002FF" w:usb1="5000ECFF" w:usb2="00000021" w:usb3="00000000" w:csb0="0000019F" w:csb1="00000000"/>
  </w:font>
  <w:font w:name="Calibri Light">
    <w:panose1 w:val="020F0302020204030204"/>
    <w:charset w:val="EE"/>
    <w:family w:val="swiss"/>
    <w:pitch w:val="variable"/>
    <w:sig w:usb0="E4002EFF" w:usb1="C200247B" w:usb2="00000009" w:usb3="00000000" w:csb0="000001FF" w:csb1="00000000"/>
  </w:font>
  <w:font w:name="TimesNewRomanPSMT">
    <w:altName w:val="Times New Roman"/>
    <w:panose1 w:val="00000000000000000000"/>
    <w:charset w:val="80"/>
    <w:family w:val="auto"/>
    <w:notTrueType/>
    <w:pitch w:val="default"/>
    <w:sig w:usb0="00000001" w:usb1="08070000" w:usb2="00000010" w:usb3="00000000" w:csb0="00020000" w:csb1="00000000"/>
  </w:font>
  <w:font w:name="DejaVu Sans">
    <w:charset w:val="EE"/>
    <w:family w:val="swiss"/>
    <w:pitch w:val="variable"/>
    <w:sig w:usb0="E7002EFF" w:usb1="D200FDFF" w:usb2="0A24602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B791F" w14:textId="29A16633" w:rsidR="00E43A77" w:rsidRPr="00E43A77" w:rsidRDefault="00286A2D" w:rsidP="00E43A77">
    <w:pPr>
      <w:pStyle w:val="Stopka"/>
      <w:ind w:left="2977"/>
      <w:jc w:val="both"/>
    </w:pPr>
    <w:r>
      <w:rPr>
        <w:noProof/>
      </w:rPr>
      <w:drawing>
        <wp:anchor distT="0" distB="0" distL="114300" distR="114300" simplePos="0" relativeHeight="251660288" behindDoc="1" locked="0" layoutInCell="1" allowOverlap="1" wp14:anchorId="412BB020" wp14:editId="5F3EFC0E">
          <wp:simplePos x="0" y="0"/>
          <wp:positionH relativeFrom="column">
            <wp:posOffset>-66040</wp:posOffset>
          </wp:positionH>
          <wp:positionV relativeFrom="page">
            <wp:posOffset>9825990</wp:posOffset>
          </wp:positionV>
          <wp:extent cx="5723890" cy="733425"/>
          <wp:effectExtent l="0" t="0" r="0" b="9525"/>
          <wp:wrapTight wrapText="bothSides">
            <wp:wrapPolygon edited="0">
              <wp:start x="0" y="0"/>
              <wp:lineTo x="0" y="21319"/>
              <wp:lineTo x="21495" y="21319"/>
              <wp:lineTo x="21495" y="0"/>
              <wp:lineTo x="0" y="0"/>
            </wp:wrapPolygon>
          </wp:wrapTight>
          <wp:docPr id="218657608" name="Obraz 218657608" descr="Obraz zawierający tekst, Czcionka, zrzut ekranu, linia&#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767781" name="Obraz 331767781" descr="Obraz zawierający tekst, Czcionka, zrzut ekranu, linia&#10;&#10;Zawartość wygenerowana przez sztuczną inteligencję może być niepoprawna."/>
                  <pic:cNvPicPr/>
                </pic:nvPicPr>
                <pic:blipFill>
                  <a:blip r:embed="rId1">
                    <a:extLst>
                      <a:ext uri="{28A0092B-C50C-407E-A947-70E740481C1C}">
                        <a14:useLocalDpi xmlns:a14="http://schemas.microsoft.com/office/drawing/2010/main" val="0"/>
                      </a:ext>
                    </a:extLst>
                  </a:blip>
                  <a:stretch>
                    <a:fillRect/>
                  </a:stretch>
                </pic:blipFill>
                <pic:spPr>
                  <a:xfrm>
                    <a:off x="0" y="0"/>
                    <a:ext cx="5723890" cy="733425"/>
                  </a:xfrm>
                  <a:prstGeom prst="rect">
                    <a:avLst/>
                  </a:prstGeom>
                </pic:spPr>
              </pic:pic>
            </a:graphicData>
          </a:graphic>
        </wp:anchor>
      </w:drawing>
    </w:r>
    <w:r w:rsidR="00E43A77" w:rsidRPr="003759A3">
      <w:rPr>
        <w:rFonts w:asciiTheme="majorHAnsi" w:hAnsiTheme="majorHAnsi" w:cstheme="majorHAnsi"/>
        <w:noProof/>
        <w:lang w:val="pl-PL"/>
      </w:rPr>
      <mc:AlternateContent>
        <mc:Choice Requires="wpg">
          <w:drawing>
            <wp:anchor distT="0" distB="0" distL="114300" distR="114300" simplePos="0" relativeHeight="251658240" behindDoc="0" locked="0" layoutInCell="1" allowOverlap="1" wp14:anchorId="55D81A45" wp14:editId="314926AB">
              <wp:simplePos x="0" y="0"/>
              <wp:positionH relativeFrom="page">
                <wp:posOffset>0</wp:posOffset>
              </wp:positionH>
              <wp:positionV relativeFrom="bottomMargin">
                <wp:posOffset>675640</wp:posOffset>
              </wp:positionV>
              <wp:extent cx="7753350" cy="190500"/>
              <wp:effectExtent l="9525" t="9525" r="9525" b="0"/>
              <wp:wrapNone/>
              <wp:docPr id="16" name="Grupa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17"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74B0C4" w14:textId="16E1F767" w:rsidR="00FC23F1" w:rsidRDefault="00FC23F1">
                            <w:pPr>
                              <w:jc w:val="center"/>
                            </w:pPr>
                            <w:r>
                              <w:fldChar w:fldCharType="begin"/>
                            </w:r>
                            <w:r>
                              <w:instrText>PAGE    \* MERGEFORMAT</w:instrText>
                            </w:r>
                            <w:r>
                              <w:fldChar w:fldCharType="separate"/>
                            </w:r>
                            <w:r w:rsidR="00F501AC" w:rsidRPr="00F501AC">
                              <w:rPr>
                                <w:noProof/>
                                <w:color w:val="8C8C8C" w:themeColor="background1" w:themeShade="8C"/>
                                <w:lang w:val="pl-PL"/>
                              </w:rPr>
                              <w:t>34</w:t>
                            </w:r>
                            <w:r>
                              <w:rPr>
                                <w:color w:val="8C8C8C" w:themeColor="background1" w:themeShade="8C"/>
                              </w:rPr>
                              <w:fldChar w:fldCharType="end"/>
                            </w:r>
                          </w:p>
                        </w:txbxContent>
                      </wps:txbx>
                      <wps:bodyPr rot="0" vert="horz" wrap="square" lIns="0" tIns="0" rIns="0" bIns="0" anchor="t" anchorCtr="0" upright="1">
                        <a:noAutofit/>
                      </wps:bodyPr>
                    </wps:wsp>
                    <wpg:grpSp>
                      <wpg:cNvPr id="18" name="Group 31"/>
                      <wpg:cNvGrpSpPr>
                        <a:grpSpLocks/>
                      </wpg:cNvGrpSpPr>
                      <wpg:grpSpPr bwMode="auto">
                        <a:xfrm flipH="1">
                          <a:off x="0" y="14970"/>
                          <a:ext cx="12255" cy="230"/>
                          <a:chOff x="-8" y="14978"/>
                          <a:chExt cx="12255" cy="230"/>
                        </a:xfrm>
                      </wpg:grpSpPr>
                      <wps:wsp>
                        <wps:cNvPr id="19"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20"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55D81A45" id="Grupa 16" o:spid="_x0000_s1026" style="position:absolute;left:0;text-align:left;margin-left:0;margin-top:53.2pt;width:610.5pt;height:15pt;z-index:251658240;mso-width-percent:1000;mso-position-horizontal-relative:page;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5E74B0C4" w14:textId="16E1F767" w:rsidR="00FC23F1" w:rsidRDefault="00FC23F1">
                      <w:pPr>
                        <w:jc w:val="center"/>
                      </w:pPr>
                      <w:r>
                        <w:fldChar w:fldCharType="begin"/>
                      </w:r>
                      <w:r>
                        <w:instrText>PAGE    \* MERGEFORMAT</w:instrText>
                      </w:r>
                      <w:r>
                        <w:fldChar w:fldCharType="separate"/>
                      </w:r>
                      <w:r w:rsidR="00F501AC" w:rsidRPr="00F501AC">
                        <w:rPr>
                          <w:noProof/>
                          <w:color w:val="8C8C8C" w:themeColor="background1" w:themeShade="8C"/>
                          <w:lang w:val="pl-PL"/>
                        </w:rPr>
                        <w:t>34</w:t>
                      </w:r>
                      <w:r>
                        <w:rPr>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" adj="20904" strokecolor="#a5a5a5"/>
              </v:group>
              <w10:wrap anchorx="page" anchory="margin"/>
            </v:group>
          </w:pict>
        </mc:Fallback>
      </mc:AlternateContent>
    </w:r>
    <w:sdt>
      <w:sdtPr>
        <w:rPr>
          <w:rFonts w:asciiTheme="majorHAnsi" w:hAnsiTheme="majorHAnsi" w:cstheme="majorHAnsi"/>
        </w:rPr>
        <w:id w:val="1844357977"/>
        <w:docPartObj>
          <w:docPartGallery w:val="Page Numbers (Bottom of Page)"/>
          <w:docPartUnique/>
        </w:docPartObj>
      </w:sdtPr>
      <w:sdtContent/>
    </w:sdt>
    <w:r w:rsidR="00FC23F1" w:rsidRPr="003759A3">
      <w:rPr>
        <w:rFonts w:asciiTheme="majorHAnsi" w:hAnsiTheme="majorHAnsi" w:cstheme="majorHAnsi"/>
        <w:i/>
        <w:iCs/>
        <w:color w:val="1F497D" w:themeColor="text2"/>
        <w:sz w:val="18"/>
      </w:rPr>
      <w:t xml:space="preserve"> </w:t>
    </w:r>
    <w:r w:rsidR="00E43A77">
      <w:rPr>
        <w:rFonts w:asciiTheme="majorHAnsi" w:hAnsiTheme="majorHAnsi" w:cstheme="majorHAnsi"/>
        <w:i/>
        <w:iCs/>
        <w:color w:val="1F497D" w:themeColor="text2"/>
        <w:sz w:val="18"/>
      </w:rPr>
      <w:tab/>
    </w:r>
    <w:r w:rsidR="00E43A77">
      <w:rPr>
        <w:rFonts w:asciiTheme="majorHAnsi" w:hAnsiTheme="majorHAnsi" w:cstheme="majorHAnsi"/>
        <w:i/>
        <w:iCs/>
        <w:color w:val="1F497D" w:themeColor="text2"/>
        <w:sz w:val="18"/>
      </w:rPr>
      <w:tab/>
    </w:r>
    <w:r w:rsidR="00E43A77">
      <w:rPr>
        <w:rFonts w:asciiTheme="majorHAnsi" w:hAnsiTheme="majorHAnsi" w:cstheme="majorHAnsi"/>
        <w:i/>
        <w:iCs/>
        <w:color w:val="1F497D" w:themeColor="text2"/>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947060" w14:textId="77777777" w:rsidR="00B26356" w:rsidRDefault="00B26356">
      <w:pPr>
        <w:spacing w:line="240" w:lineRule="auto"/>
      </w:pPr>
      <w:r>
        <w:separator/>
      </w:r>
    </w:p>
  </w:footnote>
  <w:footnote w:type="continuationSeparator" w:id="0">
    <w:p w14:paraId="00C6CA74" w14:textId="77777777" w:rsidR="00B26356" w:rsidRDefault="00B26356">
      <w:pPr>
        <w:spacing w:line="240" w:lineRule="auto"/>
      </w:pPr>
      <w:r>
        <w:continuationSeparator/>
      </w:r>
    </w:p>
  </w:footnote>
  <w:footnote w:type="continuationNotice" w:id="1">
    <w:p w14:paraId="7EA959A0" w14:textId="77777777" w:rsidR="00B26356" w:rsidRDefault="00B2635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99F72" w14:textId="767FC31C" w:rsidR="00FC23F1" w:rsidRPr="00475E7B" w:rsidRDefault="00FC23F1" w:rsidP="00592431">
    <w:pPr>
      <w:pStyle w:val="Nagwek"/>
      <w:jc w:val="right"/>
      <w:rPr>
        <w:i/>
        <w:color w:val="1F497D" w:themeColor="text2"/>
      </w:rPr>
    </w:pPr>
    <w:r>
      <w:rPr>
        <w:i/>
        <w:iCs/>
        <w:color w:val="1F497D" w:themeColor="text2"/>
      </w:rPr>
      <w:t>Numer postępowania: 10</w:t>
    </w:r>
    <w:r w:rsidRPr="00937A4C">
      <w:rPr>
        <w:i/>
        <w:iCs/>
        <w:color w:val="1F497D" w:themeColor="text2"/>
      </w:rPr>
      <w:t>/ZP/2021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DE428" w14:textId="397A041C" w:rsidR="00FC23F1" w:rsidRDefault="00FC23F1" w:rsidP="00F50D3F">
    <w:pPr>
      <w:tabs>
        <w:tab w:val="center" w:pos="4513"/>
        <w:tab w:val="right" w:pos="9026"/>
      </w:tabs>
      <w:spacing w:line="240" w:lineRule="auto"/>
      <w:rPr>
        <w:rFonts w:ascii="Calibri" w:eastAsia="Calibri" w:hAnsi="Calibri" w:cs="Times New Roman"/>
        <w:noProof/>
        <w:color w:val="A6A6A6"/>
        <w:sz w:val="16"/>
        <w:szCs w:val="24"/>
        <w:lang w:val="pl-PL"/>
      </w:rPr>
    </w:pPr>
  </w:p>
  <w:p w14:paraId="4706CF23" w14:textId="4F8B4D82" w:rsidR="00FC23F1" w:rsidRDefault="00FC23F1" w:rsidP="008333E8">
    <w:pPr>
      <w:tabs>
        <w:tab w:val="center" w:pos="4513"/>
        <w:tab w:val="right" w:pos="9026"/>
      </w:tabs>
      <w:spacing w:line="240" w:lineRule="auto"/>
      <w:ind w:left="-1276"/>
      <w:rPr>
        <w:rFonts w:ascii="Calibri" w:eastAsia="Calibri" w:hAnsi="Calibri" w:cs="Times New Roman"/>
        <w:noProof/>
        <w:color w:val="A6A6A6"/>
        <w:sz w:val="16"/>
        <w:szCs w:val="24"/>
        <w:lang w:val="pl-PL"/>
      </w:rPr>
    </w:pPr>
  </w:p>
  <w:p w14:paraId="38BF2CCF" w14:textId="259F79E5" w:rsidR="00066184" w:rsidRPr="00066184" w:rsidRDefault="00E86CF4" w:rsidP="006E5DF7">
    <w:pPr>
      <w:tabs>
        <w:tab w:val="center" w:pos="4513"/>
        <w:tab w:val="right" w:pos="9026"/>
      </w:tabs>
      <w:spacing w:line="240" w:lineRule="auto"/>
      <w:jc w:val="right"/>
      <w:rPr>
        <w:rFonts w:asciiTheme="majorHAnsi" w:hAnsiTheme="majorHAnsi" w:cstheme="majorHAnsi"/>
        <w:i/>
        <w:iCs/>
      </w:rPr>
    </w:pPr>
    <w:r>
      <w:rPr>
        <w:rFonts w:asciiTheme="majorHAnsi" w:hAnsiTheme="majorHAnsi" w:cstheme="majorHAnsi"/>
        <w:i/>
        <w:iCs/>
      </w:rPr>
      <w:t>2</w:t>
    </w:r>
    <w:r w:rsidR="002631D4">
      <w:rPr>
        <w:rFonts w:asciiTheme="majorHAnsi" w:hAnsiTheme="majorHAnsi" w:cstheme="majorHAnsi"/>
        <w:i/>
        <w:iCs/>
      </w:rPr>
      <w:t>1</w:t>
    </w:r>
    <w:r w:rsidR="00FC23F1" w:rsidRPr="0035297B">
      <w:rPr>
        <w:rFonts w:asciiTheme="majorHAnsi" w:hAnsiTheme="majorHAnsi" w:cstheme="majorHAnsi"/>
        <w:i/>
        <w:iCs/>
      </w:rPr>
      <w:t>/ZP/202</w:t>
    </w:r>
    <w:r w:rsidR="002631D4">
      <w:rPr>
        <w:rFonts w:asciiTheme="majorHAnsi" w:hAnsiTheme="majorHAnsi" w:cstheme="majorHAnsi"/>
        <w:i/>
        <w:iCs/>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A5E54" w14:textId="42C69A35" w:rsidR="00FC23F1" w:rsidRPr="00475E7B" w:rsidRDefault="00FC23F1" w:rsidP="00475E7B">
    <w:pPr>
      <w:pStyle w:val="Nagwek"/>
      <w:jc w:val="right"/>
      <w:rPr>
        <w:i/>
        <w:color w:val="1F497D" w:themeColor="text2"/>
      </w:rPr>
    </w:pPr>
    <w:r>
      <w:rPr>
        <w:i/>
        <w:iCs/>
        <w:color w:val="1F497D" w:themeColor="text2"/>
      </w:rPr>
      <w:t>Numer postępowania: 10</w:t>
    </w:r>
    <w:r w:rsidRPr="00937A4C">
      <w:rPr>
        <w:i/>
        <w:iCs/>
        <w:color w:val="1F497D" w:themeColor="text2"/>
      </w:rPr>
      <w:t>/ZP/2021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Calibri" w:hAnsi="Calibri" w:cs="Calibri"/>
        <w:b/>
        <w:sz w:val="22"/>
        <w:szCs w:val="22"/>
        <w:lang w:eastAsia="pl-P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361242"/>
    <w:multiLevelType w:val="hybridMultilevel"/>
    <w:tmpl w:val="4516ACF0"/>
    <w:lvl w:ilvl="0" w:tplc="A5229AE2">
      <w:start w:val="1"/>
      <w:numFmt w:val="bullet"/>
      <w:lvlText w:val=""/>
      <w:lvlJc w:val="left"/>
      <w:pPr>
        <w:ind w:left="720" w:hanging="360"/>
      </w:pPr>
      <w:rPr>
        <w:rFonts w:ascii="Wingdings" w:hAnsi="Wingdings" w:hint="default"/>
        <w:b/>
        <w:color w:val="FF0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3020A24"/>
    <w:multiLevelType w:val="hybridMultilevel"/>
    <w:tmpl w:val="64B00D8E"/>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C273CC2"/>
    <w:multiLevelType w:val="hybridMultilevel"/>
    <w:tmpl w:val="91EEEE64"/>
    <w:lvl w:ilvl="0" w:tplc="655AC7B0">
      <w:start w:val="1"/>
      <w:numFmt w:val="bullet"/>
      <w:lvlText w:val="­"/>
      <w:lvlJc w:val="left"/>
      <w:pPr>
        <w:ind w:left="2138" w:hanging="360"/>
      </w:pPr>
      <w:rPr>
        <w:rFonts w:ascii="Calibri" w:hAnsi="Calibri"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4" w15:restartNumberingAfterBreak="0">
    <w:nsid w:val="22B36E6F"/>
    <w:multiLevelType w:val="multilevel"/>
    <w:tmpl w:val="14C66DA6"/>
    <w:lvl w:ilvl="0">
      <w:start w:val="1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EAD075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1E1745C"/>
    <w:multiLevelType w:val="hybridMultilevel"/>
    <w:tmpl w:val="784EC9DA"/>
    <w:lvl w:ilvl="0" w:tplc="4FB89588">
      <w:start w:val="1"/>
      <w:numFmt w:val="upperLetter"/>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61E749D"/>
    <w:multiLevelType w:val="multilevel"/>
    <w:tmpl w:val="B4E0668C"/>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8" w15:restartNumberingAfterBreak="0">
    <w:nsid w:val="56925866"/>
    <w:multiLevelType w:val="hybridMultilevel"/>
    <w:tmpl w:val="01462764"/>
    <w:lvl w:ilvl="0" w:tplc="04150005">
      <w:start w:val="1"/>
      <w:numFmt w:val="bullet"/>
      <w:lvlText w:val=""/>
      <w:lvlJc w:val="left"/>
      <w:pPr>
        <w:ind w:left="720" w:hanging="360"/>
      </w:pPr>
      <w:rPr>
        <w:rFonts w:ascii="Wingdings" w:hAnsi="Wingdings" w:hint="default"/>
      </w:rPr>
    </w:lvl>
    <w:lvl w:ilvl="1" w:tplc="04150005">
      <w:start w:val="1"/>
      <w:numFmt w:val="bullet"/>
      <w:lvlText w:val=""/>
      <w:lvlJc w:val="left"/>
      <w:pPr>
        <w:ind w:left="1440" w:hanging="360"/>
      </w:pPr>
      <w:rPr>
        <w:rFonts w:ascii="Wingdings" w:hAnsi="Wingding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5755178C"/>
    <w:multiLevelType w:val="multilevel"/>
    <w:tmpl w:val="9E20BC78"/>
    <w:lvl w:ilvl="0">
      <w:start w:val="1"/>
      <w:numFmt w:val="decimal"/>
      <w:pStyle w:val="Nagwek2"/>
      <w:lvlText w:val="%1."/>
      <w:lvlJc w:val="left"/>
      <w:pPr>
        <w:ind w:left="644" w:hanging="360"/>
      </w:pPr>
    </w:lvl>
    <w:lvl w:ilvl="1">
      <w:start w:val="1"/>
      <w:numFmt w:val="decimal"/>
      <w:lvlText w:val="%1.%2."/>
      <w:lvlJc w:val="left"/>
      <w:pPr>
        <w:ind w:left="432" w:hanging="432"/>
      </w:pPr>
      <w:rPr>
        <w:rFonts w:ascii="Verdana" w:hAnsi="Verdana" w:hint="default"/>
        <w:b w:val="0"/>
        <w:bCs/>
        <w:color w:val="auto"/>
        <w:sz w:val="18"/>
        <w:szCs w:val="18"/>
      </w:rPr>
    </w:lvl>
    <w:lvl w:ilvl="2">
      <w:start w:val="1"/>
      <w:numFmt w:val="decimal"/>
      <w:lvlText w:val="%1.%2.%3."/>
      <w:lvlJc w:val="left"/>
      <w:pPr>
        <w:ind w:left="1224" w:hanging="504"/>
      </w:pPr>
      <w:rPr>
        <w:b w:val="0"/>
        <w:bCs/>
        <w:i w:val="0"/>
        <w:iCs w:val="0"/>
        <w:color w:val="auto"/>
        <w:sz w:val="18"/>
        <w:szCs w:val="1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BE23A69"/>
    <w:multiLevelType w:val="multilevel"/>
    <w:tmpl w:val="0415001F"/>
    <w:lvl w:ilvl="0">
      <w:start w:val="1"/>
      <w:numFmt w:val="decimal"/>
      <w:lvlText w:val="%1."/>
      <w:lvlJc w:val="left"/>
      <w:pPr>
        <w:ind w:left="360" w:hanging="360"/>
      </w:pPr>
      <w:rPr>
        <w:u w:val="none"/>
      </w:rPr>
    </w:lvl>
    <w:lvl w:ilvl="1">
      <w:start w:val="1"/>
      <w:numFmt w:val="decimal"/>
      <w:lvlText w:val="%1.%2."/>
      <w:lvlJc w:val="left"/>
      <w:pPr>
        <w:ind w:left="792" w:hanging="432"/>
      </w:pPr>
      <w:rPr>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11" w15:restartNumberingAfterBreak="0">
    <w:nsid w:val="5D294567"/>
    <w:multiLevelType w:val="hybridMultilevel"/>
    <w:tmpl w:val="CBFE4584"/>
    <w:lvl w:ilvl="0" w:tplc="5608C76A">
      <w:start w:val="1"/>
      <w:numFmt w:val="lowerLetter"/>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5EEA12B7"/>
    <w:multiLevelType w:val="hybridMultilevel"/>
    <w:tmpl w:val="F59857B0"/>
    <w:lvl w:ilvl="0" w:tplc="779AEECE">
      <w:numFmt w:val="bullet"/>
      <w:lvlText w:val="-"/>
      <w:lvlJc w:val="left"/>
      <w:pPr>
        <w:ind w:left="1152" w:hanging="360"/>
      </w:pPr>
      <w:rPr>
        <w:rFonts w:ascii="Calibri" w:eastAsia="Arial" w:hAnsi="Calibri" w:cs="Calibri" w:hint="default"/>
      </w:rPr>
    </w:lvl>
    <w:lvl w:ilvl="1" w:tplc="04150003" w:tentative="1">
      <w:start w:val="1"/>
      <w:numFmt w:val="bullet"/>
      <w:lvlText w:val="o"/>
      <w:lvlJc w:val="left"/>
      <w:pPr>
        <w:ind w:left="1872" w:hanging="360"/>
      </w:pPr>
      <w:rPr>
        <w:rFonts w:ascii="Courier New" w:hAnsi="Courier New" w:cs="Courier New" w:hint="default"/>
      </w:rPr>
    </w:lvl>
    <w:lvl w:ilvl="2" w:tplc="04150005" w:tentative="1">
      <w:start w:val="1"/>
      <w:numFmt w:val="bullet"/>
      <w:lvlText w:val=""/>
      <w:lvlJc w:val="left"/>
      <w:pPr>
        <w:ind w:left="2592" w:hanging="360"/>
      </w:pPr>
      <w:rPr>
        <w:rFonts w:ascii="Wingdings" w:hAnsi="Wingdings" w:hint="default"/>
      </w:rPr>
    </w:lvl>
    <w:lvl w:ilvl="3" w:tplc="04150001" w:tentative="1">
      <w:start w:val="1"/>
      <w:numFmt w:val="bullet"/>
      <w:lvlText w:val=""/>
      <w:lvlJc w:val="left"/>
      <w:pPr>
        <w:ind w:left="3312" w:hanging="360"/>
      </w:pPr>
      <w:rPr>
        <w:rFonts w:ascii="Symbol" w:hAnsi="Symbol" w:hint="default"/>
      </w:rPr>
    </w:lvl>
    <w:lvl w:ilvl="4" w:tplc="04150003" w:tentative="1">
      <w:start w:val="1"/>
      <w:numFmt w:val="bullet"/>
      <w:lvlText w:val="o"/>
      <w:lvlJc w:val="left"/>
      <w:pPr>
        <w:ind w:left="4032" w:hanging="360"/>
      </w:pPr>
      <w:rPr>
        <w:rFonts w:ascii="Courier New" w:hAnsi="Courier New" w:cs="Courier New" w:hint="default"/>
      </w:rPr>
    </w:lvl>
    <w:lvl w:ilvl="5" w:tplc="04150005" w:tentative="1">
      <w:start w:val="1"/>
      <w:numFmt w:val="bullet"/>
      <w:lvlText w:val=""/>
      <w:lvlJc w:val="left"/>
      <w:pPr>
        <w:ind w:left="4752" w:hanging="360"/>
      </w:pPr>
      <w:rPr>
        <w:rFonts w:ascii="Wingdings" w:hAnsi="Wingdings" w:hint="default"/>
      </w:rPr>
    </w:lvl>
    <w:lvl w:ilvl="6" w:tplc="04150001" w:tentative="1">
      <w:start w:val="1"/>
      <w:numFmt w:val="bullet"/>
      <w:lvlText w:val=""/>
      <w:lvlJc w:val="left"/>
      <w:pPr>
        <w:ind w:left="5472" w:hanging="360"/>
      </w:pPr>
      <w:rPr>
        <w:rFonts w:ascii="Symbol" w:hAnsi="Symbol" w:hint="default"/>
      </w:rPr>
    </w:lvl>
    <w:lvl w:ilvl="7" w:tplc="04150003" w:tentative="1">
      <w:start w:val="1"/>
      <w:numFmt w:val="bullet"/>
      <w:lvlText w:val="o"/>
      <w:lvlJc w:val="left"/>
      <w:pPr>
        <w:ind w:left="6192" w:hanging="360"/>
      </w:pPr>
      <w:rPr>
        <w:rFonts w:ascii="Courier New" w:hAnsi="Courier New" w:cs="Courier New" w:hint="default"/>
      </w:rPr>
    </w:lvl>
    <w:lvl w:ilvl="8" w:tplc="04150005" w:tentative="1">
      <w:start w:val="1"/>
      <w:numFmt w:val="bullet"/>
      <w:lvlText w:val=""/>
      <w:lvlJc w:val="left"/>
      <w:pPr>
        <w:ind w:left="6912" w:hanging="360"/>
      </w:pPr>
      <w:rPr>
        <w:rFonts w:ascii="Wingdings" w:hAnsi="Wingdings" w:hint="default"/>
      </w:rPr>
    </w:lvl>
  </w:abstractNum>
  <w:abstractNum w:abstractNumId="13" w15:restartNumberingAfterBreak="0">
    <w:nsid w:val="62DA1AD3"/>
    <w:multiLevelType w:val="multilevel"/>
    <w:tmpl w:val="8CD678E0"/>
    <w:name w:val="WW8Num11222"/>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Symbol" w:hAnsi="Symbol" w:hint="default"/>
      </w:rPr>
    </w:lvl>
    <w:lvl w:ilvl="2">
      <w:start w:val="11"/>
      <w:numFmt w:val="decimal"/>
      <w:lvlText w:val="%3."/>
      <w:lvlJc w:val="left"/>
      <w:pPr>
        <w:tabs>
          <w:tab w:val="num" w:pos="360"/>
        </w:tabs>
        <w:ind w:left="360" w:hanging="360"/>
      </w:pPr>
      <w:rPr>
        <w:rFonts w:hint="default"/>
        <w:b w:val="0"/>
        <w:u w:val="none"/>
      </w:rPr>
    </w:lvl>
    <w:lvl w:ilvl="3">
      <w:start w:val="9"/>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14" w15:restartNumberingAfterBreak="0">
    <w:nsid w:val="685D7518"/>
    <w:multiLevelType w:val="hybridMultilevel"/>
    <w:tmpl w:val="F4FAC3C6"/>
    <w:lvl w:ilvl="0" w:tplc="04150005">
      <w:start w:val="1"/>
      <w:numFmt w:val="bullet"/>
      <w:lvlText w:val=""/>
      <w:lvlJc w:val="left"/>
      <w:pPr>
        <w:ind w:left="1506" w:hanging="360"/>
      </w:pPr>
      <w:rPr>
        <w:rFonts w:ascii="Wingdings" w:hAnsi="Wingdings" w:hint="default"/>
      </w:rPr>
    </w:lvl>
    <w:lvl w:ilvl="1" w:tplc="04150003">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15" w15:restartNumberingAfterBreak="0">
    <w:nsid w:val="765157BE"/>
    <w:multiLevelType w:val="multilevel"/>
    <w:tmpl w:val="DB40C5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7B3B5FFE"/>
    <w:multiLevelType w:val="hybridMultilevel"/>
    <w:tmpl w:val="7C5AFC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7E7F15EF"/>
    <w:multiLevelType w:val="hybridMultilevel"/>
    <w:tmpl w:val="B58EAA46"/>
    <w:lvl w:ilvl="0" w:tplc="33D60CC6">
      <w:start w:val="1"/>
      <w:numFmt w:val="lowerLetter"/>
      <w:lvlText w:val="%1)"/>
      <w:lvlJc w:val="left"/>
      <w:pPr>
        <w:ind w:left="1636" w:hanging="360"/>
      </w:pPr>
      <w:rPr>
        <w:b w:val="0"/>
        <w:bCs/>
        <w:vertAlign w:val="baseline"/>
      </w:rPr>
    </w:lvl>
    <w:lvl w:ilvl="1" w:tplc="46D841D6">
      <w:start w:val="1"/>
      <w:numFmt w:val="lowerLetter"/>
      <w:lvlText w:val="%2."/>
      <w:lvlJc w:val="left"/>
      <w:pPr>
        <w:ind w:left="2356" w:hanging="360"/>
      </w:pPr>
      <w:rPr>
        <w:vertAlign w:val="baseline"/>
      </w:rPr>
    </w:lvl>
    <w:lvl w:ilvl="2" w:tplc="1FAEA3A6">
      <w:start w:val="1"/>
      <w:numFmt w:val="lowerRoman"/>
      <w:lvlText w:val="%3."/>
      <w:lvlJc w:val="right"/>
      <w:pPr>
        <w:ind w:left="3076" w:hanging="180"/>
      </w:pPr>
      <w:rPr>
        <w:vertAlign w:val="baseline"/>
      </w:rPr>
    </w:lvl>
    <w:lvl w:ilvl="3" w:tplc="8FECF592">
      <w:start w:val="1"/>
      <w:numFmt w:val="decimal"/>
      <w:lvlText w:val="%4."/>
      <w:lvlJc w:val="left"/>
      <w:pPr>
        <w:ind w:left="3796" w:hanging="360"/>
      </w:pPr>
      <w:rPr>
        <w:vertAlign w:val="baseline"/>
      </w:rPr>
    </w:lvl>
    <w:lvl w:ilvl="4" w:tplc="64ACB122">
      <w:start w:val="1"/>
      <w:numFmt w:val="lowerLetter"/>
      <w:lvlText w:val="%5."/>
      <w:lvlJc w:val="left"/>
      <w:pPr>
        <w:ind w:left="4516" w:hanging="360"/>
      </w:pPr>
      <w:rPr>
        <w:vertAlign w:val="baseline"/>
      </w:rPr>
    </w:lvl>
    <w:lvl w:ilvl="5" w:tplc="025608EA">
      <w:start w:val="1"/>
      <w:numFmt w:val="lowerRoman"/>
      <w:lvlText w:val="%6."/>
      <w:lvlJc w:val="right"/>
      <w:pPr>
        <w:ind w:left="5236" w:hanging="180"/>
      </w:pPr>
      <w:rPr>
        <w:vertAlign w:val="baseline"/>
      </w:rPr>
    </w:lvl>
    <w:lvl w:ilvl="6" w:tplc="6100D9F0">
      <w:start w:val="1"/>
      <w:numFmt w:val="decimal"/>
      <w:lvlText w:val="%7."/>
      <w:lvlJc w:val="left"/>
      <w:pPr>
        <w:ind w:left="5956" w:hanging="360"/>
      </w:pPr>
      <w:rPr>
        <w:vertAlign w:val="baseline"/>
      </w:rPr>
    </w:lvl>
    <w:lvl w:ilvl="7" w:tplc="898E9CEE">
      <w:start w:val="1"/>
      <w:numFmt w:val="lowerLetter"/>
      <w:lvlText w:val="%8."/>
      <w:lvlJc w:val="left"/>
      <w:pPr>
        <w:ind w:left="6676" w:hanging="360"/>
      </w:pPr>
      <w:rPr>
        <w:vertAlign w:val="baseline"/>
      </w:rPr>
    </w:lvl>
    <w:lvl w:ilvl="8" w:tplc="D0A4D524">
      <w:start w:val="1"/>
      <w:numFmt w:val="lowerRoman"/>
      <w:lvlText w:val="%9."/>
      <w:lvlJc w:val="right"/>
      <w:pPr>
        <w:ind w:left="7396" w:hanging="180"/>
      </w:pPr>
      <w:rPr>
        <w:vertAlign w:val="baseline"/>
      </w:rPr>
    </w:lvl>
  </w:abstractNum>
  <w:abstractNum w:abstractNumId="18" w15:restartNumberingAfterBreak="0">
    <w:nsid w:val="7E9C6810"/>
    <w:multiLevelType w:val="multilevel"/>
    <w:tmpl w:val="4AD67962"/>
    <w:name w:val="WW8Num112"/>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Symbol" w:hAnsi="Symbol" w:hint="default"/>
      </w:rPr>
    </w:lvl>
    <w:lvl w:ilvl="2">
      <w:start w:val="10"/>
      <w:numFmt w:val="decimal"/>
      <w:lvlText w:val="%3."/>
      <w:lvlJc w:val="left"/>
      <w:pPr>
        <w:tabs>
          <w:tab w:val="num" w:pos="2688"/>
        </w:tabs>
        <w:ind w:left="2688" w:hanging="360"/>
      </w:pPr>
      <w:rPr>
        <w:rFonts w:hint="default"/>
        <w:b w:val="0"/>
        <w:u w:val="none"/>
      </w:rPr>
    </w:lvl>
    <w:lvl w:ilvl="3">
      <w:start w:val="9"/>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num w:numId="1" w16cid:durableId="1082145643">
    <w:abstractNumId w:val="17"/>
  </w:num>
  <w:num w:numId="2" w16cid:durableId="1304457611">
    <w:abstractNumId w:val="15"/>
  </w:num>
  <w:num w:numId="3" w16cid:durableId="1949041416">
    <w:abstractNumId w:val="10"/>
  </w:num>
  <w:num w:numId="4" w16cid:durableId="2146777775">
    <w:abstractNumId w:val="7"/>
  </w:num>
  <w:num w:numId="5" w16cid:durableId="1370299350">
    <w:abstractNumId w:val="11"/>
  </w:num>
  <w:num w:numId="6" w16cid:durableId="2014608346">
    <w:abstractNumId w:val="9"/>
  </w:num>
  <w:num w:numId="7" w16cid:durableId="1141970237">
    <w:abstractNumId w:val="16"/>
  </w:num>
  <w:num w:numId="8" w16cid:durableId="1249658672">
    <w:abstractNumId w:val="9"/>
    <w:lvlOverride w:ilvl="0">
      <w:startOverride w:val="8"/>
    </w:lvlOverride>
    <w:lvlOverride w:ilvl="1">
      <w:startOverride w:val="1"/>
    </w:lvlOverride>
    <w:lvlOverride w:ilvl="2">
      <w:startOverride w:val="2"/>
    </w:lvlOverride>
  </w:num>
  <w:num w:numId="9" w16cid:durableId="1915159550">
    <w:abstractNumId w:val="12"/>
  </w:num>
  <w:num w:numId="10" w16cid:durableId="711153910">
    <w:abstractNumId w:val="1"/>
  </w:num>
  <w:num w:numId="11" w16cid:durableId="98642556">
    <w:abstractNumId w:val="5"/>
  </w:num>
  <w:num w:numId="12" w16cid:durableId="1565986759">
    <w:abstractNumId w:val="4"/>
  </w:num>
  <w:num w:numId="13" w16cid:durableId="1549563061">
    <w:abstractNumId w:val="3"/>
  </w:num>
  <w:num w:numId="14" w16cid:durableId="1426460958">
    <w:abstractNumId w:val="14"/>
  </w:num>
  <w:num w:numId="15" w16cid:durableId="1586760654">
    <w:abstractNumId w:val="2"/>
  </w:num>
  <w:num w:numId="16" w16cid:durableId="1119646796">
    <w:abstractNumId w:val="8"/>
  </w:num>
  <w:num w:numId="17" w16cid:durableId="751468010">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2C3"/>
    <w:rsid w:val="000000C3"/>
    <w:rsid w:val="000015DF"/>
    <w:rsid w:val="00001CA0"/>
    <w:rsid w:val="00003031"/>
    <w:rsid w:val="000049B2"/>
    <w:rsid w:val="00005392"/>
    <w:rsid w:val="0000695E"/>
    <w:rsid w:val="00012C1B"/>
    <w:rsid w:val="00014795"/>
    <w:rsid w:val="00017447"/>
    <w:rsid w:val="000214D5"/>
    <w:rsid w:val="00030BB1"/>
    <w:rsid w:val="0003151D"/>
    <w:rsid w:val="00032308"/>
    <w:rsid w:val="00034CB0"/>
    <w:rsid w:val="0003564E"/>
    <w:rsid w:val="00037C02"/>
    <w:rsid w:val="00041A72"/>
    <w:rsid w:val="00042A5A"/>
    <w:rsid w:val="000439CB"/>
    <w:rsid w:val="0005004F"/>
    <w:rsid w:val="00050C31"/>
    <w:rsid w:val="00051083"/>
    <w:rsid w:val="00056938"/>
    <w:rsid w:val="00056D6D"/>
    <w:rsid w:val="000574D3"/>
    <w:rsid w:val="00057EF5"/>
    <w:rsid w:val="00066184"/>
    <w:rsid w:val="00072132"/>
    <w:rsid w:val="00072491"/>
    <w:rsid w:val="00074B70"/>
    <w:rsid w:val="00076F2F"/>
    <w:rsid w:val="0008302D"/>
    <w:rsid w:val="00083093"/>
    <w:rsid w:val="00083485"/>
    <w:rsid w:val="00083773"/>
    <w:rsid w:val="00084325"/>
    <w:rsid w:val="0008716E"/>
    <w:rsid w:val="00090333"/>
    <w:rsid w:val="00092188"/>
    <w:rsid w:val="000922D4"/>
    <w:rsid w:val="00094085"/>
    <w:rsid w:val="00094423"/>
    <w:rsid w:val="0009586F"/>
    <w:rsid w:val="00096E10"/>
    <w:rsid w:val="000A2146"/>
    <w:rsid w:val="000A509E"/>
    <w:rsid w:val="000A5A3B"/>
    <w:rsid w:val="000B3A95"/>
    <w:rsid w:val="000B4555"/>
    <w:rsid w:val="000B4793"/>
    <w:rsid w:val="000B5BC9"/>
    <w:rsid w:val="000B72C3"/>
    <w:rsid w:val="000C0D0E"/>
    <w:rsid w:val="000C18A2"/>
    <w:rsid w:val="000C2AEB"/>
    <w:rsid w:val="000C66CC"/>
    <w:rsid w:val="000C6DA4"/>
    <w:rsid w:val="000D492D"/>
    <w:rsid w:val="000D78DE"/>
    <w:rsid w:val="000E2289"/>
    <w:rsid w:val="000E3D1B"/>
    <w:rsid w:val="000E5F1C"/>
    <w:rsid w:val="000E78D9"/>
    <w:rsid w:val="000F33FF"/>
    <w:rsid w:val="000F4355"/>
    <w:rsid w:val="000F537F"/>
    <w:rsid w:val="000F561B"/>
    <w:rsid w:val="000F5898"/>
    <w:rsid w:val="000F5B76"/>
    <w:rsid w:val="00102BFB"/>
    <w:rsid w:val="001062EA"/>
    <w:rsid w:val="0010654A"/>
    <w:rsid w:val="001078CC"/>
    <w:rsid w:val="00107D54"/>
    <w:rsid w:val="001104A8"/>
    <w:rsid w:val="00111A92"/>
    <w:rsid w:val="00111CD3"/>
    <w:rsid w:val="00116BBC"/>
    <w:rsid w:val="0012053E"/>
    <w:rsid w:val="0012335B"/>
    <w:rsid w:val="0012474D"/>
    <w:rsid w:val="00131A8D"/>
    <w:rsid w:val="00131E2F"/>
    <w:rsid w:val="00132479"/>
    <w:rsid w:val="00133B45"/>
    <w:rsid w:val="00134AC2"/>
    <w:rsid w:val="001351B0"/>
    <w:rsid w:val="001352D3"/>
    <w:rsid w:val="00142291"/>
    <w:rsid w:val="00142384"/>
    <w:rsid w:val="00145CF6"/>
    <w:rsid w:val="0014624E"/>
    <w:rsid w:val="00147354"/>
    <w:rsid w:val="00147464"/>
    <w:rsid w:val="00150987"/>
    <w:rsid w:val="001530CB"/>
    <w:rsid w:val="00153A25"/>
    <w:rsid w:val="00156F11"/>
    <w:rsid w:val="0016080A"/>
    <w:rsid w:val="00160C8C"/>
    <w:rsid w:val="00162EC3"/>
    <w:rsid w:val="00164F8E"/>
    <w:rsid w:val="001663A5"/>
    <w:rsid w:val="00166831"/>
    <w:rsid w:val="00167D93"/>
    <w:rsid w:val="0017078C"/>
    <w:rsid w:val="00172D44"/>
    <w:rsid w:val="00173088"/>
    <w:rsid w:val="001733BE"/>
    <w:rsid w:val="001744FF"/>
    <w:rsid w:val="00176306"/>
    <w:rsid w:val="00176B4E"/>
    <w:rsid w:val="0017769B"/>
    <w:rsid w:val="001803D9"/>
    <w:rsid w:val="00180835"/>
    <w:rsid w:val="00183993"/>
    <w:rsid w:val="00183D36"/>
    <w:rsid w:val="00184770"/>
    <w:rsid w:val="00184FAB"/>
    <w:rsid w:val="00186C97"/>
    <w:rsid w:val="001914F6"/>
    <w:rsid w:val="00192A2A"/>
    <w:rsid w:val="001940EB"/>
    <w:rsid w:val="00194E16"/>
    <w:rsid w:val="00196237"/>
    <w:rsid w:val="0019654E"/>
    <w:rsid w:val="001A5A40"/>
    <w:rsid w:val="001A79E7"/>
    <w:rsid w:val="001B1332"/>
    <w:rsid w:val="001B4272"/>
    <w:rsid w:val="001B50A4"/>
    <w:rsid w:val="001C1CDF"/>
    <w:rsid w:val="001C3531"/>
    <w:rsid w:val="001C3FAC"/>
    <w:rsid w:val="001C5B2F"/>
    <w:rsid w:val="001C7300"/>
    <w:rsid w:val="001C75CC"/>
    <w:rsid w:val="001D0C04"/>
    <w:rsid w:val="001D764E"/>
    <w:rsid w:val="001E0A7B"/>
    <w:rsid w:val="001E2CAB"/>
    <w:rsid w:val="001E30D0"/>
    <w:rsid w:val="001E3256"/>
    <w:rsid w:val="001F1E17"/>
    <w:rsid w:val="001F361A"/>
    <w:rsid w:val="001F374E"/>
    <w:rsid w:val="001F3AE5"/>
    <w:rsid w:val="001F7140"/>
    <w:rsid w:val="001F723B"/>
    <w:rsid w:val="00201848"/>
    <w:rsid w:val="0020439A"/>
    <w:rsid w:val="00206BCD"/>
    <w:rsid w:val="00206E0F"/>
    <w:rsid w:val="0021033E"/>
    <w:rsid w:val="00215170"/>
    <w:rsid w:val="0021670D"/>
    <w:rsid w:val="00217171"/>
    <w:rsid w:val="002227DF"/>
    <w:rsid w:val="00223C19"/>
    <w:rsid w:val="0022417E"/>
    <w:rsid w:val="00224A56"/>
    <w:rsid w:val="00224AF4"/>
    <w:rsid w:val="00224EEC"/>
    <w:rsid w:val="002266AB"/>
    <w:rsid w:val="00226817"/>
    <w:rsid w:val="00227AD3"/>
    <w:rsid w:val="002318CA"/>
    <w:rsid w:val="002322CE"/>
    <w:rsid w:val="0023351E"/>
    <w:rsid w:val="00234EFF"/>
    <w:rsid w:val="00235849"/>
    <w:rsid w:val="00236196"/>
    <w:rsid w:val="00243368"/>
    <w:rsid w:val="00247B6A"/>
    <w:rsid w:val="00253140"/>
    <w:rsid w:val="00253F6E"/>
    <w:rsid w:val="00253FC0"/>
    <w:rsid w:val="0025566F"/>
    <w:rsid w:val="002626CE"/>
    <w:rsid w:val="0026308B"/>
    <w:rsid w:val="002631D4"/>
    <w:rsid w:val="00263AD1"/>
    <w:rsid w:val="0026622C"/>
    <w:rsid w:val="002763CE"/>
    <w:rsid w:val="00283879"/>
    <w:rsid w:val="00286A2D"/>
    <w:rsid w:val="00286DE9"/>
    <w:rsid w:val="002A3E54"/>
    <w:rsid w:val="002B0BD5"/>
    <w:rsid w:val="002B1600"/>
    <w:rsid w:val="002B2469"/>
    <w:rsid w:val="002B3B5B"/>
    <w:rsid w:val="002B5243"/>
    <w:rsid w:val="002B536C"/>
    <w:rsid w:val="002B546B"/>
    <w:rsid w:val="002B6039"/>
    <w:rsid w:val="002C083C"/>
    <w:rsid w:val="002C2196"/>
    <w:rsid w:val="002C3E5D"/>
    <w:rsid w:val="002C5504"/>
    <w:rsid w:val="002D02C5"/>
    <w:rsid w:val="002D1702"/>
    <w:rsid w:val="002D4BFC"/>
    <w:rsid w:val="002E1CE2"/>
    <w:rsid w:val="002E39B7"/>
    <w:rsid w:val="002E6867"/>
    <w:rsid w:val="002E69CF"/>
    <w:rsid w:val="002F130A"/>
    <w:rsid w:val="002F5E31"/>
    <w:rsid w:val="002F67F5"/>
    <w:rsid w:val="002F7608"/>
    <w:rsid w:val="0030026C"/>
    <w:rsid w:val="00305975"/>
    <w:rsid w:val="003076C5"/>
    <w:rsid w:val="00313551"/>
    <w:rsid w:val="00314FA0"/>
    <w:rsid w:val="003150A8"/>
    <w:rsid w:val="003151FC"/>
    <w:rsid w:val="00317458"/>
    <w:rsid w:val="00320AD1"/>
    <w:rsid w:val="00321B8B"/>
    <w:rsid w:val="00324CFB"/>
    <w:rsid w:val="00331746"/>
    <w:rsid w:val="00332095"/>
    <w:rsid w:val="00335276"/>
    <w:rsid w:val="003369B8"/>
    <w:rsid w:val="00337C07"/>
    <w:rsid w:val="003413DA"/>
    <w:rsid w:val="00341A40"/>
    <w:rsid w:val="00342E30"/>
    <w:rsid w:val="003435F1"/>
    <w:rsid w:val="00345CCC"/>
    <w:rsid w:val="003505AA"/>
    <w:rsid w:val="003509C8"/>
    <w:rsid w:val="0035297B"/>
    <w:rsid w:val="0035466F"/>
    <w:rsid w:val="00357753"/>
    <w:rsid w:val="00362ECF"/>
    <w:rsid w:val="00364400"/>
    <w:rsid w:val="00364871"/>
    <w:rsid w:val="003658BA"/>
    <w:rsid w:val="00367A62"/>
    <w:rsid w:val="00367B92"/>
    <w:rsid w:val="00371D82"/>
    <w:rsid w:val="00371FBD"/>
    <w:rsid w:val="0037312E"/>
    <w:rsid w:val="003759A3"/>
    <w:rsid w:val="00376361"/>
    <w:rsid w:val="00381D64"/>
    <w:rsid w:val="00383F22"/>
    <w:rsid w:val="00384368"/>
    <w:rsid w:val="003848B4"/>
    <w:rsid w:val="00387F02"/>
    <w:rsid w:val="003903F4"/>
    <w:rsid w:val="00390D13"/>
    <w:rsid w:val="003A0147"/>
    <w:rsid w:val="003A0159"/>
    <w:rsid w:val="003A0B6A"/>
    <w:rsid w:val="003A1F2F"/>
    <w:rsid w:val="003A2D23"/>
    <w:rsid w:val="003A5F30"/>
    <w:rsid w:val="003A62A1"/>
    <w:rsid w:val="003B16FA"/>
    <w:rsid w:val="003B195B"/>
    <w:rsid w:val="003B1B6F"/>
    <w:rsid w:val="003B2A44"/>
    <w:rsid w:val="003B310E"/>
    <w:rsid w:val="003C1C37"/>
    <w:rsid w:val="003C3498"/>
    <w:rsid w:val="003C6B65"/>
    <w:rsid w:val="003C6F7A"/>
    <w:rsid w:val="003D0B84"/>
    <w:rsid w:val="003E39B1"/>
    <w:rsid w:val="003E407C"/>
    <w:rsid w:val="003E49AF"/>
    <w:rsid w:val="003E6420"/>
    <w:rsid w:val="003E68FF"/>
    <w:rsid w:val="003F039F"/>
    <w:rsid w:val="003F0706"/>
    <w:rsid w:val="003F3D06"/>
    <w:rsid w:val="003F3ED0"/>
    <w:rsid w:val="003F51B8"/>
    <w:rsid w:val="003F7BA8"/>
    <w:rsid w:val="00400AB8"/>
    <w:rsid w:val="0040144E"/>
    <w:rsid w:val="00402D1D"/>
    <w:rsid w:val="00404840"/>
    <w:rsid w:val="004058E6"/>
    <w:rsid w:val="0041008F"/>
    <w:rsid w:val="00414B4E"/>
    <w:rsid w:val="00415EE9"/>
    <w:rsid w:val="004176F8"/>
    <w:rsid w:val="004210BF"/>
    <w:rsid w:val="004234C7"/>
    <w:rsid w:val="004301E2"/>
    <w:rsid w:val="00431475"/>
    <w:rsid w:val="00432886"/>
    <w:rsid w:val="00434349"/>
    <w:rsid w:val="00440032"/>
    <w:rsid w:val="004410C7"/>
    <w:rsid w:val="004427B2"/>
    <w:rsid w:val="00444F46"/>
    <w:rsid w:val="00447D36"/>
    <w:rsid w:val="004521B8"/>
    <w:rsid w:val="00453D28"/>
    <w:rsid w:val="004544F2"/>
    <w:rsid w:val="0045458A"/>
    <w:rsid w:val="00461DBD"/>
    <w:rsid w:val="004640DF"/>
    <w:rsid w:val="004649BE"/>
    <w:rsid w:val="00464B3A"/>
    <w:rsid w:val="004657ED"/>
    <w:rsid w:val="00465BFF"/>
    <w:rsid w:val="004671CE"/>
    <w:rsid w:val="0046725E"/>
    <w:rsid w:val="0046771E"/>
    <w:rsid w:val="00472CA4"/>
    <w:rsid w:val="0047428A"/>
    <w:rsid w:val="00474EA2"/>
    <w:rsid w:val="00475E7B"/>
    <w:rsid w:val="00476703"/>
    <w:rsid w:val="00480CFF"/>
    <w:rsid w:val="00484F83"/>
    <w:rsid w:val="00485926"/>
    <w:rsid w:val="00487B70"/>
    <w:rsid w:val="00491823"/>
    <w:rsid w:val="004927A0"/>
    <w:rsid w:val="004929C6"/>
    <w:rsid w:val="00494DB0"/>
    <w:rsid w:val="004968D5"/>
    <w:rsid w:val="00496F0F"/>
    <w:rsid w:val="00497987"/>
    <w:rsid w:val="004A1E04"/>
    <w:rsid w:val="004A21DE"/>
    <w:rsid w:val="004A2B75"/>
    <w:rsid w:val="004A4FCD"/>
    <w:rsid w:val="004B4A31"/>
    <w:rsid w:val="004B538A"/>
    <w:rsid w:val="004B70DC"/>
    <w:rsid w:val="004B7513"/>
    <w:rsid w:val="004B78FC"/>
    <w:rsid w:val="004C076C"/>
    <w:rsid w:val="004C3452"/>
    <w:rsid w:val="004C4478"/>
    <w:rsid w:val="004C598B"/>
    <w:rsid w:val="004C64B2"/>
    <w:rsid w:val="004C7FDF"/>
    <w:rsid w:val="004D0B22"/>
    <w:rsid w:val="004D2073"/>
    <w:rsid w:val="004D4D6E"/>
    <w:rsid w:val="004E0ECD"/>
    <w:rsid w:val="004E126C"/>
    <w:rsid w:val="004E2265"/>
    <w:rsid w:val="004E61FE"/>
    <w:rsid w:val="004E6436"/>
    <w:rsid w:val="004E7C33"/>
    <w:rsid w:val="004F1612"/>
    <w:rsid w:val="004F1CB7"/>
    <w:rsid w:val="004F27C5"/>
    <w:rsid w:val="004F2A52"/>
    <w:rsid w:val="004F3022"/>
    <w:rsid w:val="004F30FB"/>
    <w:rsid w:val="004F4015"/>
    <w:rsid w:val="004F5512"/>
    <w:rsid w:val="004F563E"/>
    <w:rsid w:val="004F57C8"/>
    <w:rsid w:val="004F5D51"/>
    <w:rsid w:val="004F754B"/>
    <w:rsid w:val="00500531"/>
    <w:rsid w:val="005025BD"/>
    <w:rsid w:val="005026E2"/>
    <w:rsid w:val="005044D8"/>
    <w:rsid w:val="005059D6"/>
    <w:rsid w:val="005063C5"/>
    <w:rsid w:val="005103AF"/>
    <w:rsid w:val="00510C2C"/>
    <w:rsid w:val="00511A48"/>
    <w:rsid w:val="00520660"/>
    <w:rsid w:val="005209BD"/>
    <w:rsid w:val="005220DC"/>
    <w:rsid w:val="005261C0"/>
    <w:rsid w:val="00526E56"/>
    <w:rsid w:val="005273DA"/>
    <w:rsid w:val="00527F83"/>
    <w:rsid w:val="00531372"/>
    <w:rsid w:val="0053562B"/>
    <w:rsid w:val="00540E3F"/>
    <w:rsid w:val="00546FEB"/>
    <w:rsid w:val="00552981"/>
    <w:rsid w:val="00553C5D"/>
    <w:rsid w:val="00560CA7"/>
    <w:rsid w:val="00564059"/>
    <w:rsid w:val="00564800"/>
    <w:rsid w:val="0056597D"/>
    <w:rsid w:val="00575FD9"/>
    <w:rsid w:val="0057638F"/>
    <w:rsid w:val="005774BA"/>
    <w:rsid w:val="005802EE"/>
    <w:rsid w:val="00582F01"/>
    <w:rsid w:val="00583C29"/>
    <w:rsid w:val="005848E9"/>
    <w:rsid w:val="0059144B"/>
    <w:rsid w:val="00592431"/>
    <w:rsid w:val="00594A45"/>
    <w:rsid w:val="00597EFD"/>
    <w:rsid w:val="005B0E7C"/>
    <w:rsid w:val="005B1486"/>
    <w:rsid w:val="005B33C6"/>
    <w:rsid w:val="005C1C7F"/>
    <w:rsid w:val="005C3EA6"/>
    <w:rsid w:val="005C497A"/>
    <w:rsid w:val="005C5642"/>
    <w:rsid w:val="005C6F82"/>
    <w:rsid w:val="005C7649"/>
    <w:rsid w:val="005D0A02"/>
    <w:rsid w:val="005D1720"/>
    <w:rsid w:val="005D245C"/>
    <w:rsid w:val="005D2514"/>
    <w:rsid w:val="005D60F2"/>
    <w:rsid w:val="005D770A"/>
    <w:rsid w:val="005E295C"/>
    <w:rsid w:val="005E536E"/>
    <w:rsid w:val="005E55C4"/>
    <w:rsid w:val="005E74C5"/>
    <w:rsid w:val="005F2D27"/>
    <w:rsid w:val="005F3EAD"/>
    <w:rsid w:val="005F5299"/>
    <w:rsid w:val="005F7DDC"/>
    <w:rsid w:val="00600479"/>
    <w:rsid w:val="00602726"/>
    <w:rsid w:val="00604A67"/>
    <w:rsid w:val="00604F28"/>
    <w:rsid w:val="00605618"/>
    <w:rsid w:val="00610E74"/>
    <w:rsid w:val="00611E66"/>
    <w:rsid w:val="00614B4B"/>
    <w:rsid w:val="00614D18"/>
    <w:rsid w:val="006153F6"/>
    <w:rsid w:val="00615678"/>
    <w:rsid w:val="00615D97"/>
    <w:rsid w:val="006169F8"/>
    <w:rsid w:val="00620EBC"/>
    <w:rsid w:val="0062308E"/>
    <w:rsid w:val="00630658"/>
    <w:rsid w:val="006309EB"/>
    <w:rsid w:val="00631B7F"/>
    <w:rsid w:val="006366EA"/>
    <w:rsid w:val="0063712A"/>
    <w:rsid w:val="006453D4"/>
    <w:rsid w:val="006544F7"/>
    <w:rsid w:val="00655793"/>
    <w:rsid w:val="006565DB"/>
    <w:rsid w:val="0066481B"/>
    <w:rsid w:val="00665F96"/>
    <w:rsid w:val="00667117"/>
    <w:rsid w:val="006679B5"/>
    <w:rsid w:val="00672A80"/>
    <w:rsid w:val="00683FF6"/>
    <w:rsid w:val="006842D6"/>
    <w:rsid w:val="006849DE"/>
    <w:rsid w:val="00684A91"/>
    <w:rsid w:val="00686A54"/>
    <w:rsid w:val="006874EE"/>
    <w:rsid w:val="00692A28"/>
    <w:rsid w:val="00693271"/>
    <w:rsid w:val="006964A8"/>
    <w:rsid w:val="00696AA6"/>
    <w:rsid w:val="00696D8C"/>
    <w:rsid w:val="006A18C2"/>
    <w:rsid w:val="006A2361"/>
    <w:rsid w:val="006B0C14"/>
    <w:rsid w:val="006B4D36"/>
    <w:rsid w:val="006B5B32"/>
    <w:rsid w:val="006C11BB"/>
    <w:rsid w:val="006C58DD"/>
    <w:rsid w:val="006D1386"/>
    <w:rsid w:val="006D1815"/>
    <w:rsid w:val="006D52E4"/>
    <w:rsid w:val="006E1035"/>
    <w:rsid w:val="006E3046"/>
    <w:rsid w:val="006E30D8"/>
    <w:rsid w:val="006E492A"/>
    <w:rsid w:val="006E5DF7"/>
    <w:rsid w:val="006E62B7"/>
    <w:rsid w:val="006F0672"/>
    <w:rsid w:val="006F3F62"/>
    <w:rsid w:val="006F57BE"/>
    <w:rsid w:val="006F6115"/>
    <w:rsid w:val="006F631B"/>
    <w:rsid w:val="006F67D5"/>
    <w:rsid w:val="007019F9"/>
    <w:rsid w:val="00701C76"/>
    <w:rsid w:val="0070226A"/>
    <w:rsid w:val="00702FA6"/>
    <w:rsid w:val="00705BC2"/>
    <w:rsid w:val="00706AB7"/>
    <w:rsid w:val="00706CD9"/>
    <w:rsid w:val="00710E26"/>
    <w:rsid w:val="00714849"/>
    <w:rsid w:val="00714BD9"/>
    <w:rsid w:val="00714F55"/>
    <w:rsid w:val="00720586"/>
    <w:rsid w:val="00731E20"/>
    <w:rsid w:val="0073201C"/>
    <w:rsid w:val="0073275D"/>
    <w:rsid w:val="0073412B"/>
    <w:rsid w:val="00734146"/>
    <w:rsid w:val="007411D8"/>
    <w:rsid w:val="00741CA2"/>
    <w:rsid w:val="00741FE5"/>
    <w:rsid w:val="00744CD7"/>
    <w:rsid w:val="0074723A"/>
    <w:rsid w:val="0075048D"/>
    <w:rsid w:val="00751A19"/>
    <w:rsid w:val="00754B21"/>
    <w:rsid w:val="00756A51"/>
    <w:rsid w:val="007573AD"/>
    <w:rsid w:val="00757907"/>
    <w:rsid w:val="00760882"/>
    <w:rsid w:val="00761A6A"/>
    <w:rsid w:val="00761BF5"/>
    <w:rsid w:val="0076527B"/>
    <w:rsid w:val="00766E3B"/>
    <w:rsid w:val="00767839"/>
    <w:rsid w:val="007708E9"/>
    <w:rsid w:val="00770E3B"/>
    <w:rsid w:val="0077338D"/>
    <w:rsid w:val="0077722F"/>
    <w:rsid w:val="0077738D"/>
    <w:rsid w:val="007776F2"/>
    <w:rsid w:val="0077779A"/>
    <w:rsid w:val="00784C71"/>
    <w:rsid w:val="00785D76"/>
    <w:rsid w:val="00787166"/>
    <w:rsid w:val="007913FD"/>
    <w:rsid w:val="007936AA"/>
    <w:rsid w:val="00795789"/>
    <w:rsid w:val="007A0046"/>
    <w:rsid w:val="007A0D3E"/>
    <w:rsid w:val="007A3E7C"/>
    <w:rsid w:val="007A4B5E"/>
    <w:rsid w:val="007B241D"/>
    <w:rsid w:val="007B6FFF"/>
    <w:rsid w:val="007C3461"/>
    <w:rsid w:val="007C4B1F"/>
    <w:rsid w:val="007C4E74"/>
    <w:rsid w:val="007C58A8"/>
    <w:rsid w:val="007D0507"/>
    <w:rsid w:val="007D3D41"/>
    <w:rsid w:val="007D5925"/>
    <w:rsid w:val="007D719A"/>
    <w:rsid w:val="007D74BB"/>
    <w:rsid w:val="007E197E"/>
    <w:rsid w:val="007E3DCC"/>
    <w:rsid w:val="007E47AC"/>
    <w:rsid w:val="007E69C5"/>
    <w:rsid w:val="007F0537"/>
    <w:rsid w:val="007F1038"/>
    <w:rsid w:val="007F2703"/>
    <w:rsid w:val="007F3EE8"/>
    <w:rsid w:val="007F7309"/>
    <w:rsid w:val="007F757C"/>
    <w:rsid w:val="007F7C98"/>
    <w:rsid w:val="008007C9"/>
    <w:rsid w:val="00801F29"/>
    <w:rsid w:val="00804397"/>
    <w:rsid w:val="008044D9"/>
    <w:rsid w:val="00804C7C"/>
    <w:rsid w:val="0080698A"/>
    <w:rsid w:val="008074F5"/>
    <w:rsid w:val="00813629"/>
    <w:rsid w:val="00813E16"/>
    <w:rsid w:val="00824CE2"/>
    <w:rsid w:val="00825FDB"/>
    <w:rsid w:val="00827203"/>
    <w:rsid w:val="00827583"/>
    <w:rsid w:val="008309D6"/>
    <w:rsid w:val="008333E8"/>
    <w:rsid w:val="00834334"/>
    <w:rsid w:val="00837222"/>
    <w:rsid w:val="00837673"/>
    <w:rsid w:val="00841A35"/>
    <w:rsid w:val="008422CD"/>
    <w:rsid w:val="00842B40"/>
    <w:rsid w:val="00843BAC"/>
    <w:rsid w:val="00844091"/>
    <w:rsid w:val="00844C6C"/>
    <w:rsid w:val="00844F65"/>
    <w:rsid w:val="00847ED1"/>
    <w:rsid w:val="008516B1"/>
    <w:rsid w:val="00854658"/>
    <w:rsid w:val="00855195"/>
    <w:rsid w:val="00860D22"/>
    <w:rsid w:val="008614A5"/>
    <w:rsid w:val="00861AD4"/>
    <w:rsid w:val="00861B96"/>
    <w:rsid w:val="00863E9C"/>
    <w:rsid w:val="00867D68"/>
    <w:rsid w:val="00867FCC"/>
    <w:rsid w:val="00870964"/>
    <w:rsid w:val="008723FE"/>
    <w:rsid w:val="00872455"/>
    <w:rsid w:val="008750A0"/>
    <w:rsid w:val="00875DC5"/>
    <w:rsid w:val="00876333"/>
    <w:rsid w:val="008765CA"/>
    <w:rsid w:val="00876B6F"/>
    <w:rsid w:val="008770B5"/>
    <w:rsid w:val="00880730"/>
    <w:rsid w:val="0088092A"/>
    <w:rsid w:val="008838CB"/>
    <w:rsid w:val="008846F6"/>
    <w:rsid w:val="00886978"/>
    <w:rsid w:val="00893766"/>
    <w:rsid w:val="00893D60"/>
    <w:rsid w:val="00894D33"/>
    <w:rsid w:val="00897124"/>
    <w:rsid w:val="008A2DC4"/>
    <w:rsid w:val="008A4178"/>
    <w:rsid w:val="008A427E"/>
    <w:rsid w:val="008A42CC"/>
    <w:rsid w:val="008A62CE"/>
    <w:rsid w:val="008A6D28"/>
    <w:rsid w:val="008A6D38"/>
    <w:rsid w:val="008B0A35"/>
    <w:rsid w:val="008B0DD8"/>
    <w:rsid w:val="008B40F6"/>
    <w:rsid w:val="008B4993"/>
    <w:rsid w:val="008B6C45"/>
    <w:rsid w:val="008B7C9B"/>
    <w:rsid w:val="008C00DA"/>
    <w:rsid w:val="008C24E6"/>
    <w:rsid w:val="008C33CC"/>
    <w:rsid w:val="008C3996"/>
    <w:rsid w:val="008C50B5"/>
    <w:rsid w:val="008C5376"/>
    <w:rsid w:val="008D1374"/>
    <w:rsid w:val="008D2B68"/>
    <w:rsid w:val="008D53BF"/>
    <w:rsid w:val="008E2BF0"/>
    <w:rsid w:val="008E367B"/>
    <w:rsid w:val="008E4843"/>
    <w:rsid w:val="008E512A"/>
    <w:rsid w:val="008E7049"/>
    <w:rsid w:val="008E72E6"/>
    <w:rsid w:val="008E7304"/>
    <w:rsid w:val="008F0AF0"/>
    <w:rsid w:val="008F159F"/>
    <w:rsid w:val="008F281C"/>
    <w:rsid w:val="008F3990"/>
    <w:rsid w:val="008F5971"/>
    <w:rsid w:val="008F60DF"/>
    <w:rsid w:val="009015C6"/>
    <w:rsid w:val="0090297E"/>
    <w:rsid w:val="00903BEF"/>
    <w:rsid w:val="009040D6"/>
    <w:rsid w:val="0090629E"/>
    <w:rsid w:val="00907432"/>
    <w:rsid w:val="009103B5"/>
    <w:rsid w:val="00913BA9"/>
    <w:rsid w:val="009169CB"/>
    <w:rsid w:val="00923BC3"/>
    <w:rsid w:val="00930829"/>
    <w:rsid w:val="00930C0F"/>
    <w:rsid w:val="00931295"/>
    <w:rsid w:val="00931A1D"/>
    <w:rsid w:val="0093295D"/>
    <w:rsid w:val="00936657"/>
    <w:rsid w:val="00936AFA"/>
    <w:rsid w:val="00937A4C"/>
    <w:rsid w:val="00943C2A"/>
    <w:rsid w:val="00944290"/>
    <w:rsid w:val="00947102"/>
    <w:rsid w:val="009547EA"/>
    <w:rsid w:val="009550BE"/>
    <w:rsid w:val="00955620"/>
    <w:rsid w:val="00957E18"/>
    <w:rsid w:val="00957EC7"/>
    <w:rsid w:val="00960A3C"/>
    <w:rsid w:val="00964774"/>
    <w:rsid w:val="00966368"/>
    <w:rsid w:val="0096709A"/>
    <w:rsid w:val="009705FD"/>
    <w:rsid w:val="009760C3"/>
    <w:rsid w:val="00980A2D"/>
    <w:rsid w:val="0098169A"/>
    <w:rsid w:val="00983FFC"/>
    <w:rsid w:val="00984967"/>
    <w:rsid w:val="009859CA"/>
    <w:rsid w:val="00985DE8"/>
    <w:rsid w:val="009874DB"/>
    <w:rsid w:val="009902DD"/>
    <w:rsid w:val="00993A92"/>
    <w:rsid w:val="00994D78"/>
    <w:rsid w:val="0099562C"/>
    <w:rsid w:val="009A0AA8"/>
    <w:rsid w:val="009A1095"/>
    <w:rsid w:val="009A18EA"/>
    <w:rsid w:val="009A1967"/>
    <w:rsid w:val="009A5045"/>
    <w:rsid w:val="009B12CB"/>
    <w:rsid w:val="009B40E9"/>
    <w:rsid w:val="009B53E2"/>
    <w:rsid w:val="009B6BE4"/>
    <w:rsid w:val="009C0C47"/>
    <w:rsid w:val="009C2A88"/>
    <w:rsid w:val="009C30EF"/>
    <w:rsid w:val="009C527D"/>
    <w:rsid w:val="009D0FC5"/>
    <w:rsid w:val="009D22A6"/>
    <w:rsid w:val="009D4D8D"/>
    <w:rsid w:val="009D7296"/>
    <w:rsid w:val="009E154D"/>
    <w:rsid w:val="009E2019"/>
    <w:rsid w:val="009E2033"/>
    <w:rsid w:val="009E4B86"/>
    <w:rsid w:val="009E6AD7"/>
    <w:rsid w:val="009E7230"/>
    <w:rsid w:val="009F7B1F"/>
    <w:rsid w:val="009F7C0D"/>
    <w:rsid w:val="00A00EFC"/>
    <w:rsid w:val="00A0220A"/>
    <w:rsid w:val="00A02D35"/>
    <w:rsid w:val="00A0718C"/>
    <w:rsid w:val="00A1013D"/>
    <w:rsid w:val="00A117C9"/>
    <w:rsid w:val="00A201BD"/>
    <w:rsid w:val="00A215A5"/>
    <w:rsid w:val="00A2355D"/>
    <w:rsid w:val="00A25766"/>
    <w:rsid w:val="00A2595C"/>
    <w:rsid w:val="00A2640D"/>
    <w:rsid w:val="00A327E8"/>
    <w:rsid w:val="00A34C74"/>
    <w:rsid w:val="00A41472"/>
    <w:rsid w:val="00A41EE5"/>
    <w:rsid w:val="00A42DBF"/>
    <w:rsid w:val="00A446B3"/>
    <w:rsid w:val="00A45AA6"/>
    <w:rsid w:val="00A45E58"/>
    <w:rsid w:val="00A46582"/>
    <w:rsid w:val="00A5237D"/>
    <w:rsid w:val="00A52687"/>
    <w:rsid w:val="00A53ED5"/>
    <w:rsid w:val="00A56C8B"/>
    <w:rsid w:val="00A601A3"/>
    <w:rsid w:val="00A6049F"/>
    <w:rsid w:val="00A61FAC"/>
    <w:rsid w:val="00A6228D"/>
    <w:rsid w:val="00A62502"/>
    <w:rsid w:val="00A6462F"/>
    <w:rsid w:val="00A6770F"/>
    <w:rsid w:val="00A703EB"/>
    <w:rsid w:val="00A714E7"/>
    <w:rsid w:val="00A726BF"/>
    <w:rsid w:val="00A7305A"/>
    <w:rsid w:val="00A74818"/>
    <w:rsid w:val="00A7512B"/>
    <w:rsid w:val="00A76AC7"/>
    <w:rsid w:val="00A77195"/>
    <w:rsid w:val="00A8316E"/>
    <w:rsid w:val="00A84C9C"/>
    <w:rsid w:val="00A8552F"/>
    <w:rsid w:val="00A87819"/>
    <w:rsid w:val="00AA4123"/>
    <w:rsid w:val="00AA63B3"/>
    <w:rsid w:val="00AA73AB"/>
    <w:rsid w:val="00AB0965"/>
    <w:rsid w:val="00AB1876"/>
    <w:rsid w:val="00AB509F"/>
    <w:rsid w:val="00AB5401"/>
    <w:rsid w:val="00AB76F1"/>
    <w:rsid w:val="00AC214B"/>
    <w:rsid w:val="00AC3370"/>
    <w:rsid w:val="00AC376B"/>
    <w:rsid w:val="00AC5A68"/>
    <w:rsid w:val="00AD0DA2"/>
    <w:rsid w:val="00AD1993"/>
    <w:rsid w:val="00AD3113"/>
    <w:rsid w:val="00AD387C"/>
    <w:rsid w:val="00AD3CF5"/>
    <w:rsid w:val="00AD43F7"/>
    <w:rsid w:val="00AD562B"/>
    <w:rsid w:val="00AD67F0"/>
    <w:rsid w:val="00AD7A2E"/>
    <w:rsid w:val="00AD7C90"/>
    <w:rsid w:val="00AE6A84"/>
    <w:rsid w:val="00AE71D9"/>
    <w:rsid w:val="00AF0815"/>
    <w:rsid w:val="00AF2A7A"/>
    <w:rsid w:val="00AF5179"/>
    <w:rsid w:val="00AF665E"/>
    <w:rsid w:val="00B00A72"/>
    <w:rsid w:val="00B04F92"/>
    <w:rsid w:val="00B11287"/>
    <w:rsid w:val="00B12802"/>
    <w:rsid w:val="00B13C5E"/>
    <w:rsid w:val="00B14562"/>
    <w:rsid w:val="00B153D6"/>
    <w:rsid w:val="00B169F8"/>
    <w:rsid w:val="00B20C4B"/>
    <w:rsid w:val="00B224E8"/>
    <w:rsid w:val="00B22DBB"/>
    <w:rsid w:val="00B23B3F"/>
    <w:rsid w:val="00B24A30"/>
    <w:rsid w:val="00B25AC2"/>
    <w:rsid w:val="00B26356"/>
    <w:rsid w:val="00B3016E"/>
    <w:rsid w:val="00B33668"/>
    <w:rsid w:val="00B33847"/>
    <w:rsid w:val="00B33EFB"/>
    <w:rsid w:val="00B34C70"/>
    <w:rsid w:val="00B40E3F"/>
    <w:rsid w:val="00B45B48"/>
    <w:rsid w:val="00B477A7"/>
    <w:rsid w:val="00B5197C"/>
    <w:rsid w:val="00B544B2"/>
    <w:rsid w:val="00B54525"/>
    <w:rsid w:val="00B55999"/>
    <w:rsid w:val="00B55B22"/>
    <w:rsid w:val="00B55DB8"/>
    <w:rsid w:val="00B56A16"/>
    <w:rsid w:val="00B6074C"/>
    <w:rsid w:val="00B60BC7"/>
    <w:rsid w:val="00B61495"/>
    <w:rsid w:val="00B63683"/>
    <w:rsid w:val="00B711F5"/>
    <w:rsid w:val="00B720D3"/>
    <w:rsid w:val="00B72EA3"/>
    <w:rsid w:val="00B747F7"/>
    <w:rsid w:val="00B7578D"/>
    <w:rsid w:val="00B769F0"/>
    <w:rsid w:val="00B8161B"/>
    <w:rsid w:val="00B82F7C"/>
    <w:rsid w:val="00B84493"/>
    <w:rsid w:val="00B854E4"/>
    <w:rsid w:val="00B85E70"/>
    <w:rsid w:val="00B90353"/>
    <w:rsid w:val="00B937A6"/>
    <w:rsid w:val="00B9384F"/>
    <w:rsid w:val="00B9422F"/>
    <w:rsid w:val="00B94E4A"/>
    <w:rsid w:val="00B957F6"/>
    <w:rsid w:val="00B96C01"/>
    <w:rsid w:val="00BA39EA"/>
    <w:rsid w:val="00BA5557"/>
    <w:rsid w:val="00BB11A1"/>
    <w:rsid w:val="00BC11DE"/>
    <w:rsid w:val="00BC1B09"/>
    <w:rsid w:val="00BD194E"/>
    <w:rsid w:val="00BD25D8"/>
    <w:rsid w:val="00BE17D0"/>
    <w:rsid w:val="00BF0C7B"/>
    <w:rsid w:val="00BF4913"/>
    <w:rsid w:val="00C002B3"/>
    <w:rsid w:val="00C02768"/>
    <w:rsid w:val="00C02BF7"/>
    <w:rsid w:val="00C02D49"/>
    <w:rsid w:val="00C03054"/>
    <w:rsid w:val="00C060AF"/>
    <w:rsid w:val="00C06A04"/>
    <w:rsid w:val="00C12BF0"/>
    <w:rsid w:val="00C12C14"/>
    <w:rsid w:val="00C13D1C"/>
    <w:rsid w:val="00C1693D"/>
    <w:rsid w:val="00C200AE"/>
    <w:rsid w:val="00C20DC3"/>
    <w:rsid w:val="00C216B6"/>
    <w:rsid w:val="00C22D02"/>
    <w:rsid w:val="00C23DFC"/>
    <w:rsid w:val="00C25C0E"/>
    <w:rsid w:val="00C26E66"/>
    <w:rsid w:val="00C27F02"/>
    <w:rsid w:val="00C3003A"/>
    <w:rsid w:val="00C3032C"/>
    <w:rsid w:val="00C326D2"/>
    <w:rsid w:val="00C32AD8"/>
    <w:rsid w:val="00C34F65"/>
    <w:rsid w:val="00C360A0"/>
    <w:rsid w:val="00C40B48"/>
    <w:rsid w:val="00C4260D"/>
    <w:rsid w:val="00C444D8"/>
    <w:rsid w:val="00C449CB"/>
    <w:rsid w:val="00C47776"/>
    <w:rsid w:val="00C533EB"/>
    <w:rsid w:val="00C53A4D"/>
    <w:rsid w:val="00C56333"/>
    <w:rsid w:val="00C56653"/>
    <w:rsid w:val="00C60413"/>
    <w:rsid w:val="00C60854"/>
    <w:rsid w:val="00C6193C"/>
    <w:rsid w:val="00C646B1"/>
    <w:rsid w:val="00C64B25"/>
    <w:rsid w:val="00C65156"/>
    <w:rsid w:val="00C710FD"/>
    <w:rsid w:val="00C77143"/>
    <w:rsid w:val="00C80323"/>
    <w:rsid w:val="00C8175A"/>
    <w:rsid w:val="00C841F1"/>
    <w:rsid w:val="00C84333"/>
    <w:rsid w:val="00C844D9"/>
    <w:rsid w:val="00C90F8D"/>
    <w:rsid w:val="00CA093A"/>
    <w:rsid w:val="00CA1B8B"/>
    <w:rsid w:val="00CA22A3"/>
    <w:rsid w:val="00CA2D4E"/>
    <w:rsid w:val="00CA4A4A"/>
    <w:rsid w:val="00CA6F84"/>
    <w:rsid w:val="00CA74B9"/>
    <w:rsid w:val="00CB1D58"/>
    <w:rsid w:val="00CB317A"/>
    <w:rsid w:val="00CC0783"/>
    <w:rsid w:val="00CC0CBC"/>
    <w:rsid w:val="00CC2156"/>
    <w:rsid w:val="00CC24D8"/>
    <w:rsid w:val="00CC4162"/>
    <w:rsid w:val="00CC6D3A"/>
    <w:rsid w:val="00CD11DA"/>
    <w:rsid w:val="00CD43C5"/>
    <w:rsid w:val="00CD5FC1"/>
    <w:rsid w:val="00CD6252"/>
    <w:rsid w:val="00CE1701"/>
    <w:rsid w:val="00CE4A5F"/>
    <w:rsid w:val="00CE6875"/>
    <w:rsid w:val="00CF12CA"/>
    <w:rsid w:val="00CF1742"/>
    <w:rsid w:val="00CF1FF3"/>
    <w:rsid w:val="00CF3F0D"/>
    <w:rsid w:val="00D00032"/>
    <w:rsid w:val="00D00352"/>
    <w:rsid w:val="00D00B0F"/>
    <w:rsid w:val="00D00DFE"/>
    <w:rsid w:val="00D0121A"/>
    <w:rsid w:val="00D029ED"/>
    <w:rsid w:val="00D05CC8"/>
    <w:rsid w:val="00D07756"/>
    <w:rsid w:val="00D10785"/>
    <w:rsid w:val="00D1164B"/>
    <w:rsid w:val="00D11996"/>
    <w:rsid w:val="00D11C28"/>
    <w:rsid w:val="00D12044"/>
    <w:rsid w:val="00D12F69"/>
    <w:rsid w:val="00D131D9"/>
    <w:rsid w:val="00D13FAA"/>
    <w:rsid w:val="00D2035C"/>
    <w:rsid w:val="00D2118D"/>
    <w:rsid w:val="00D22D47"/>
    <w:rsid w:val="00D23B13"/>
    <w:rsid w:val="00D245E6"/>
    <w:rsid w:val="00D25C0E"/>
    <w:rsid w:val="00D26682"/>
    <w:rsid w:val="00D273BC"/>
    <w:rsid w:val="00D33662"/>
    <w:rsid w:val="00D35E95"/>
    <w:rsid w:val="00D40D26"/>
    <w:rsid w:val="00D41F94"/>
    <w:rsid w:val="00D4214F"/>
    <w:rsid w:val="00D42DBF"/>
    <w:rsid w:val="00D43465"/>
    <w:rsid w:val="00D4489E"/>
    <w:rsid w:val="00D453A0"/>
    <w:rsid w:val="00D4673F"/>
    <w:rsid w:val="00D47E17"/>
    <w:rsid w:val="00D51ADE"/>
    <w:rsid w:val="00D52945"/>
    <w:rsid w:val="00D54454"/>
    <w:rsid w:val="00D56F89"/>
    <w:rsid w:val="00D60FE0"/>
    <w:rsid w:val="00D6414C"/>
    <w:rsid w:val="00D644B0"/>
    <w:rsid w:val="00D668ED"/>
    <w:rsid w:val="00D67E24"/>
    <w:rsid w:val="00D70770"/>
    <w:rsid w:val="00D708EA"/>
    <w:rsid w:val="00D725DB"/>
    <w:rsid w:val="00D7652B"/>
    <w:rsid w:val="00D76BB3"/>
    <w:rsid w:val="00D81597"/>
    <w:rsid w:val="00D84478"/>
    <w:rsid w:val="00D84EA8"/>
    <w:rsid w:val="00D8622D"/>
    <w:rsid w:val="00D91440"/>
    <w:rsid w:val="00D944F0"/>
    <w:rsid w:val="00D946D1"/>
    <w:rsid w:val="00D95DA3"/>
    <w:rsid w:val="00D9758B"/>
    <w:rsid w:val="00DA3FE8"/>
    <w:rsid w:val="00DA453E"/>
    <w:rsid w:val="00DA4D67"/>
    <w:rsid w:val="00DA7069"/>
    <w:rsid w:val="00DB0F0D"/>
    <w:rsid w:val="00DB2D7B"/>
    <w:rsid w:val="00DB44B3"/>
    <w:rsid w:val="00DB52E6"/>
    <w:rsid w:val="00DC0FAA"/>
    <w:rsid w:val="00DC580D"/>
    <w:rsid w:val="00DC699B"/>
    <w:rsid w:val="00DC772D"/>
    <w:rsid w:val="00DC7770"/>
    <w:rsid w:val="00DD3E3C"/>
    <w:rsid w:val="00DD45B6"/>
    <w:rsid w:val="00DD72FA"/>
    <w:rsid w:val="00DE234C"/>
    <w:rsid w:val="00DE3569"/>
    <w:rsid w:val="00DE3749"/>
    <w:rsid w:val="00DE433C"/>
    <w:rsid w:val="00DE5614"/>
    <w:rsid w:val="00DF2765"/>
    <w:rsid w:val="00DF2E06"/>
    <w:rsid w:val="00DF56A6"/>
    <w:rsid w:val="00DF5FA7"/>
    <w:rsid w:val="00DF5FC1"/>
    <w:rsid w:val="00DF6037"/>
    <w:rsid w:val="00E01A8B"/>
    <w:rsid w:val="00E0344A"/>
    <w:rsid w:val="00E035C6"/>
    <w:rsid w:val="00E03E2F"/>
    <w:rsid w:val="00E044B1"/>
    <w:rsid w:val="00E05EB5"/>
    <w:rsid w:val="00E066D1"/>
    <w:rsid w:val="00E116EA"/>
    <w:rsid w:val="00E15F44"/>
    <w:rsid w:val="00E17DB3"/>
    <w:rsid w:val="00E203A6"/>
    <w:rsid w:val="00E235C2"/>
    <w:rsid w:val="00E23A0B"/>
    <w:rsid w:val="00E2472A"/>
    <w:rsid w:val="00E24A2A"/>
    <w:rsid w:val="00E26386"/>
    <w:rsid w:val="00E27CF7"/>
    <w:rsid w:val="00E32DC2"/>
    <w:rsid w:val="00E34DBE"/>
    <w:rsid w:val="00E35818"/>
    <w:rsid w:val="00E42C98"/>
    <w:rsid w:val="00E43A77"/>
    <w:rsid w:val="00E47588"/>
    <w:rsid w:val="00E55539"/>
    <w:rsid w:val="00E63508"/>
    <w:rsid w:val="00E73A97"/>
    <w:rsid w:val="00E75C01"/>
    <w:rsid w:val="00E761B2"/>
    <w:rsid w:val="00E76FD2"/>
    <w:rsid w:val="00E77E25"/>
    <w:rsid w:val="00E83668"/>
    <w:rsid w:val="00E851C4"/>
    <w:rsid w:val="00E85F60"/>
    <w:rsid w:val="00E86CF4"/>
    <w:rsid w:val="00E9300D"/>
    <w:rsid w:val="00E93285"/>
    <w:rsid w:val="00E93D31"/>
    <w:rsid w:val="00E93E1F"/>
    <w:rsid w:val="00E97E2D"/>
    <w:rsid w:val="00EA081B"/>
    <w:rsid w:val="00EA29DD"/>
    <w:rsid w:val="00EA2D6E"/>
    <w:rsid w:val="00EA4F4C"/>
    <w:rsid w:val="00EA54E0"/>
    <w:rsid w:val="00EB2194"/>
    <w:rsid w:val="00EB431B"/>
    <w:rsid w:val="00EB5316"/>
    <w:rsid w:val="00EB6ECD"/>
    <w:rsid w:val="00EB75C5"/>
    <w:rsid w:val="00EC0F91"/>
    <w:rsid w:val="00EC1D23"/>
    <w:rsid w:val="00EC2918"/>
    <w:rsid w:val="00EC47E8"/>
    <w:rsid w:val="00EC65CC"/>
    <w:rsid w:val="00EC7114"/>
    <w:rsid w:val="00ED1A57"/>
    <w:rsid w:val="00ED6D83"/>
    <w:rsid w:val="00ED7C6F"/>
    <w:rsid w:val="00EE0A4B"/>
    <w:rsid w:val="00EE1056"/>
    <w:rsid w:val="00EE4BB4"/>
    <w:rsid w:val="00EE502B"/>
    <w:rsid w:val="00EE54D2"/>
    <w:rsid w:val="00EE6907"/>
    <w:rsid w:val="00EE75CD"/>
    <w:rsid w:val="00EF1104"/>
    <w:rsid w:val="00EF16BB"/>
    <w:rsid w:val="00EF189B"/>
    <w:rsid w:val="00EF25DD"/>
    <w:rsid w:val="00EF3150"/>
    <w:rsid w:val="00EF44E2"/>
    <w:rsid w:val="00EF7F17"/>
    <w:rsid w:val="00F01775"/>
    <w:rsid w:val="00F064F6"/>
    <w:rsid w:val="00F067BB"/>
    <w:rsid w:val="00F11117"/>
    <w:rsid w:val="00F159D9"/>
    <w:rsid w:val="00F15D9E"/>
    <w:rsid w:val="00F17BBC"/>
    <w:rsid w:val="00F200D5"/>
    <w:rsid w:val="00F20AB0"/>
    <w:rsid w:val="00F22448"/>
    <w:rsid w:val="00F227A9"/>
    <w:rsid w:val="00F23153"/>
    <w:rsid w:val="00F25253"/>
    <w:rsid w:val="00F2555C"/>
    <w:rsid w:val="00F2781B"/>
    <w:rsid w:val="00F313FD"/>
    <w:rsid w:val="00F33584"/>
    <w:rsid w:val="00F346CD"/>
    <w:rsid w:val="00F35568"/>
    <w:rsid w:val="00F36795"/>
    <w:rsid w:val="00F432A0"/>
    <w:rsid w:val="00F43CF2"/>
    <w:rsid w:val="00F44E35"/>
    <w:rsid w:val="00F501AC"/>
    <w:rsid w:val="00F50D3F"/>
    <w:rsid w:val="00F50F7B"/>
    <w:rsid w:val="00F51185"/>
    <w:rsid w:val="00F51305"/>
    <w:rsid w:val="00F5199C"/>
    <w:rsid w:val="00F52172"/>
    <w:rsid w:val="00F5238B"/>
    <w:rsid w:val="00F542C3"/>
    <w:rsid w:val="00F54E8C"/>
    <w:rsid w:val="00F57CC9"/>
    <w:rsid w:val="00F61117"/>
    <w:rsid w:val="00F622B7"/>
    <w:rsid w:val="00F6326A"/>
    <w:rsid w:val="00F65024"/>
    <w:rsid w:val="00F6522E"/>
    <w:rsid w:val="00F70BEA"/>
    <w:rsid w:val="00F73B30"/>
    <w:rsid w:val="00F73E69"/>
    <w:rsid w:val="00F74BBF"/>
    <w:rsid w:val="00F75794"/>
    <w:rsid w:val="00F75B6D"/>
    <w:rsid w:val="00F76B93"/>
    <w:rsid w:val="00F77B74"/>
    <w:rsid w:val="00F810D5"/>
    <w:rsid w:val="00F8197C"/>
    <w:rsid w:val="00F84376"/>
    <w:rsid w:val="00F95353"/>
    <w:rsid w:val="00F96F53"/>
    <w:rsid w:val="00F96FBB"/>
    <w:rsid w:val="00F975E4"/>
    <w:rsid w:val="00F979C0"/>
    <w:rsid w:val="00FA01B1"/>
    <w:rsid w:val="00FA31B8"/>
    <w:rsid w:val="00FA41A9"/>
    <w:rsid w:val="00FB0860"/>
    <w:rsid w:val="00FB3382"/>
    <w:rsid w:val="00FB41ED"/>
    <w:rsid w:val="00FB51E5"/>
    <w:rsid w:val="00FB7D42"/>
    <w:rsid w:val="00FC0361"/>
    <w:rsid w:val="00FC23F1"/>
    <w:rsid w:val="00FC264F"/>
    <w:rsid w:val="00FC509C"/>
    <w:rsid w:val="00FC65DB"/>
    <w:rsid w:val="00FD0463"/>
    <w:rsid w:val="00FD1DD1"/>
    <w:rsid w:val="00FD2027"/>
    <w:rsid w:val="00FD4A24"/>
    <w:rsid w:val="00FD4D69"/>
    <w:rsid w:val="00FD57B8"/>
    <w:rsid w:val="00FE2D4B"/>
    <w:rsid w:val="00FE305B"/>
    <w:rsid w:val="00FE51B5"/>
    <w:rsid w:val="00FE7649"/>
    <w:rsid w:val="00FF0EBB"/>
    <w:rsid w:val="00FF11DA"/>
    <w:rsid w:val="00FF233C"/>
    <w:rsid w:val="00FF4149"/>
    <w:rsid w:val="00FF729F"/>
    <w:rsid w:val="66D6F7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08E108"/>
  <w15:docId w15:val="{AE0F7A98-8804-4E3C-AAB7-B11AB9535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23B13"/>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link w:val="Nagwek2Znak"/>
    <w:uiPriority w:val="9"/>
    <w:unhideWhenUsed/>
    <w:qFormat/>
    <w:rsid w:val="00960A3C"/>
    <w:pPr>
      <w:keepNext/>
      <w:keepLines/>
      <w:numPr>
        <w:numId w:val="6"/>
      </w:numPr>
      <w:spacing w:before="360"/>
      <w:jc w:val="both"/>
      <w:outlineLvl w:val="1"/>
    </w:pPr>
    <w:rPr>
      <w:rFonts w:ascii="Verdana" w:hAnsi="Verdana" w:cstheme="majorHAnsi"/>
      <w:b/>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paragraph" w:styleId="Nagwek7">
    <w:name w:val="heading 7"/>
    <w:basedOn w:val="Normalny"/>
    <w:next w:val="Normalny"/>
    <w:link w:val="Nagwek7Znak"/>
    <w:uiPriority w:val="9"/>
    <w:unhideWhenUsed/>
    <w:qFormat/>
    <w:rsid w:val="00B957F6"/>
    <w:pPr>
      <w:keepNext/>
      <w:keepLines/>
      <w:spacing w:before="40"/>
      <w:outlineLvl w:val="6"/>
    </w:pPr>
    <w:rPr>
      <w:rFonts w:asciiTheme="majorHAnsi" w:eastAsiaTheme="majorEastAsia" w:hAnsiTheme="majorHAnsi" w:cstheme="majorBidi"/>
      <w:i/>
      <w:iCs/>
      <w:color w:val="243F60" w:themeColor="accent1" w:themeShade="7F"/>
    </w:rPr>
  </w:style>
  <w:style w:type="paragraph" w:styleId="Nagwek9">
    <w:name w:val="heading 9"/>
    <w:basedOn w:val="Normalny"/>
    <w:next w:val="Normalny"/>
    <w:link w:val="Nagwek9Znak"/>
    <w:uiPriority w:val="9"/>
    <w:semiHidden/>
    <w:unhideWhenUsed/>
    <w:qFormat/>
    <w:rsid w:val="000015D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lb">
    <w:name w:val="a_lb"/>
    <w:basedOn w:val="Domylnaczcionkaakapitu"/>
    <w:rsid w:val="005F5299"/>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937A4C"/>
    <w:pPr>
      <w:tabs>
        <w:tab w:val="center" w:pos="4536"/>
        <w:tab w:val="right" w:pos="9072"/>
      </w:tabs>
      <w:spacing w:line="240" w:lineRule="auto"/>
    </w:pPr>
  </w:style>
  <w:style w:type="character" w:customStyle="1" w:styleId="NagwekZnak">
    <w:name w:val="Nagłówek Znak"/>
    <w:basedOn w:val="Domylnaczcionkaakapitu"/>
    <w:link w:val="Nagwek"/>
    <w:uiPriority w:val="99"/>
    <w:rsid w:val="00937A4C"/>
  </w:style>
  <w:style w:type="paragraph" w:styleId="Stopka">
    <w:name w:val="footer"/>
    <w:basedOn w:val="Normalny"/>
    <w:link w:val="StopkaZnak"/>
    <w:uiPriority w:val="99"/>
    <w:unhideWhenUsed/>
    <w:rsid w:val="00937A4C"/>
    <w:pPr>
      <w:tabs>
        <w:tab w:val="center" w:pos="4536"/>
        <w:tab w:val="right" w:pos="9072"/>
      </w:tabs>
      <w:spacing w:line="240" w:lineRule="auto"/>
    </w:pPr>
  </w:style>
  <w:style w:type="character" w:customStyle="1" w:styleId="StopkaZnak">
    <w:name w:val="Stopka Znak"/>
    <w:basedOn w:val="Domylnaczcionkaakapitu"/>
    <w:link w:val="Stopka"/>
    <w:uiPriority w:val="99"/>
    <w:rsid w:val="00937A4C"/>
  </w:style>
  <w:style w:type="paragraph" w:styleId="Akapitzlist">
    <w:name w:val="List Paragraph"/>
    <w:aliases w:val="1.Nagłówek,CW_Lista,normalny tekst,wypunktowanie,sw tekst,zwykły tekst,List Paragraph1,BulletC,Obiekt,Odstavec,Podsis rysunku,Numerowanie,List Paragraph,Akapit z listą4,Akapit z listą BS,T_SZ_List Paragraph,Akapit z listą numerowaną,L1,lp"/>
    <w:basedOn w:val="Normalny"/>
    <w:link w:val="AkapitzlistZnak"/>
    <w:uiPriority w:val="34"/>
    <w:qFormat/>
    <w:rsid w:val="00A41EE5"/>
    <w:pPr>
      <w:ind w:left="720"/>
      <w:contextualSpacing/>
    </w:pPr>
  </w:style>
  <w:style w:type="character" w:styleId="Hipercze">
    <w:name w:val="Hyperlink"/>
    <w:uiPriority w:val="99"/>
    <w:rsid w:val="00183D36"/>
    <w:rPr>
      <w:strike w:val="0"/>
      <w:dstrike w:val="0"/>
      <w:color w:val="B8001A"/>
      <w:u w:val="none"/>
      <w:effect w:val="none"/>
    </w:rPr>
  </w:style>
  <w:style w:type="character" w:customStyle="1" w:styleId="AkapitzlistZnak">
    <w:name w:val="Akapit z listą Znak"/>
    <w:aliases w:val="1.Nagłówek Znak,CW_Lista Znak,normalny tekst Znak,wypunktowanie Znak,sw tekst Znak,zwykły tekst Znak,List Paragraph1 Znak,BulletC Znak,Obiekt Znak,Odstavec Znak,Podsis rysunku Znak,Numerowanie Znak,List Paragraph Znak,L1 Znak,lp Znak"/>
    <w:link w:val="Akapitzlist"/>
    <w:uiPriority w:val="34"/>
    <w:qFormat/>
    <w:locked/>
    <w:rsid w:val="00597EFD"/>
  </w:style>
  <w:style w:type="character" w:styleId="Odwoaniedokomentarza">
    <w:name w:val="annotation reference"/>
    <w:basedOn w:val="Domylnaczcionkaakapitu"/>
    <w:uiPriority w:val="99"/>
    <w:unhideWhenUsed/>
    <w:rsid w:val="006565DB"/>
    <w:rPr>
      <w:sz w:val="16"/>
      <w:szCs w:val="16"/>
    </w:rPr>
  </w:style>
  <w:style w:type="paragraph" w:styleId="Tekstkomentarza">
    <w:name w:val="annotation text"/>
    <w:basedOn w:val="Normalny"/>
    <w:link w:val="TekstkomentarzaZnak"/>
    <w:uiPriority w:val="99"/>
    <w:unhideWhenUsed/>
    <w:rsid w:val="006565DB"/>
    <w:pPr>
      <w:spacing w:line="240" w:lineRule="auto"/>
    </w:pPr>
    <w:rPr>
      <w:sz w:val="20"/>
      <w:szCs w:val="20"/>
    </w:rPr>
  </w:style>
  <w:style w:type="character" w:customStyle="1" w:styleId="TekstkomentarzaZnak">
    <w:name w:val="Tekst komentarza Znak"/>
    <w:basedOn w:val="Domylnaczcionkaakapitu"/>
    <w:link w:val="Tekstkomentarza"/>
    <w:uiPriority w:val="99"/>
    <w:rsid w:val="006565DB"/>
    <w:rPr>
      <w:sz w:val="20"/>
      <w:szCs w:val="20"/>
    </w:rPr>
  </w:style>
  <w:style w:type="paragraph" w:styleId="Tematkomentarza">
    <w:name w:val="annotation subject"/>
    <w:basedOn w:val="Tekstkomentarza"/>
    <w:next w:val="Tekstkomentarza"/>
    <w:link w:val="TematkomentarzaZnak"/>
    <w:uiPriority w:val="99"/>
    <w:semiHidden/>
    <w:unhideWhenUsed/>
    <w:rsid w:val="006565DB"/>
    <w:rPr>
      <w:b/>
      <w:bCs/>
    </w:rPr>
  </w:style>
  <w:style w:type="character" w:customStyle="1" w:styleId="TematkomentarzaZnak">
    <w:name w:val="Temat komentarza Znak"/>
    <w:basedOn w:val="TekstkomentarzaZnak"/>
    <w:link w:val="Tematkomentarza"/>
    <w:uiPriority w:val="99"/>
    <w:semiHidden/>
    <w:rsid w:val="006565DB"/>
    <w:rPr>
      <w:b/>
      <w:bCs/>
      <w:sz w:val="20"/>
      <w:szCs w:val="20"/>
    </w:rPr>
  </w:style>
  <w:style w:type="paragraph" w:customStyle="1" w:styleId="BodyTextIndentZnak">
    <w:name w:val="Body Text Indent Znak"/>
    <w:basedOn w:val="Normalny"/>
    <w:rsid w:val="001A79E7"/>
    <w:pPr>
      <w:suppressAutoHyphens/>
      <w:spacing w:line="360" w:lineRule="auto"/>
      <w:ind w:left="708"/>
      <w:jc w:val="both"/>
    </w:pPr>
    <w:rPr>
      <w:rFonts w:ascii="Arial Narrow" w:eastAsia="Times New Roman" w:hAnsi="Arial Narrow" w:cs="Arial Narrow"/>
      <w:sz w:val="20"/>
      <w:szCs w:val="24"/>
      <w:lang w:val="pl-PL" w:eastAsia="zh-CN"/>
    </w:rPr>
  </w:style>
  <w:style w:type="paragraph" w:styleId="Tekstpodstawowy">
    <w:name w:val="Body Text"/>
    <w:basedOn w:val="Normalny"/>
    <w:link w:val="TekstpodstawowyZnak"/>
    <w:rsid w:val="00D245E6"/>
    <w:pPr>
      <w:suppressAutoHyphens/>
      <w:overflowPunct w:val="0"/>
      <w:autoSpaceDE w:val="0"/>
      <w:spacing w:line="240" w:lineRule="auto"/>
      <w:jc w:val="both"/>
      <w:textAlignment w:val="baseline"/>
    </w:pPr>
    <w:rPr>
      <w:rFonts w:ascii="Times New Roman" w:eastAsia="Times New Roman" w:hAnsi="Times New Roman" w:cs="Times New Roman"/>
      <w:position w:val="6"/>
      <w:sz w:val="24"/>
      <w:szCs w:val="20"/>
      <w:lang w:val="pl-PL" w:eastAsia="zh-CN"/>
    </w:rPr>
  </w:style>
  <w:style w:type="character" w:customStyle="1" w:styleId="TekstpodstawowyZnak">
    <w:name w:val="Tekst podstawowy Znak"/>
    <w:basedOn w:val="Domylnaczcionkaakapitu"/>
    <w:link w:val="Tekstpodstawowy"/>
    <w:rsid w:val="00D245E6"/>
    <w:rPr>
      <w:rFonts w:ascii="Times New Roman" w:eastAsia="Times New Roman" w:hAnsi="Times New Roman" w:cs="Times New Roman"/>
      <w:position w:val="6"/>
      <w:sz w:val="24"/>
      <w:szCs w:val="20"/>
      <w:lang w:val="pl-PL" w:eastAsia="zh-CN"/>
    </w:rPr>
  </w:style>
  <w:style w:type="paragraph" w:styleId="Tekstpodstawowywcity2">
    <w:name w:val="Body Text Indent 2"/>
    <w:basedOn w:val="Normalny"/>
    <w:link w:val="Tekstpodstawowywcity2Znak1"/>
    <w:uiPriority w:val="99"/>
    <w:semiHidden/>
    <w:unhideWhenUsed/>
    <w:rsid w:val="00D245E6"/>
    <w:pPr>
      <w:suppressAutoHyphens/>
      <w:spacing w:after="120" w:line="480" w:lineRule="auto"/>
      <w:ind w:left="283"/>
    </w:pPr>
    <w:rPr>
      <w:rFonts w:ascii="Times New Roman" w:eastAsia="Times New Roman" w:hAnsi="Times New Roman" w:cs="Times New Roman"/>
      <w:sz w:val="24"/>
      <w:szCs w:val="24"/>
      <w:lang w:val="pl-PL" w:eastAsia="zh-CN"/>
    </w:rPr>
  </w:style>
  <w:style w:type="character" w:customStyle="1" w:styleId="Tekstpodstawowywcity2Znak">
    <w:name w:val="Tekst podstawowy wcięty 2 Znak"/>
    <w:basedOn w:val="Domylnaczcionkaakapitu"/>
    <w:uiPriority w:val="99"/>
    <w:semiHidden/>
    <w:rsid w:val="00D245E6"/>
  </w:style>
  <w:style w:type="character" w:customStyle="1" w:styleId="Tekstpodstawowywcity2Znak1">
    <w:name w:val="Tekst podstawowy wcięty 2 Znak1"/>
    <w:basedOn w:val="Domylnaczcionkaakapitu"/>
    <w:link w:val="Tekstpodstawowywcity2"/>
    <w:uiPriority w:val="99"/>
    <w:semiHidden/>
    <w:rsid w:val="00D245E6"/>
    <w:rPr>
      <w:rFonts w:ascii="Times New Roman" w:eastAsia="Times New Roman" w:hAnsi="Times New Roman" w:cs="Times New Roman"/>
      <w:sz w:val="24"/>
      <w:szCs w:val="24"/>
      <w:lang w:val="pl-PL" w:eastAsia="zh-CN"/>
    </w:rPr>
  </w:style>
  <w:style w:type="character" w:customStyle="1" w:styleId="Nagwek9Znak">
    <w:name w:val="Nagłówek 9 Znak"/>
    <w:basedOn w:val="Domylnaczcionkaakapitu"/>
    <w:link w:val="Nagwek9"/>
    <w:uiPriority w:val="9"/>
    <w:semiHidden/>
    <w:rsid w:val="000015DF"/>
    <w:rPr>
      <w:rFonts w:asciiTheme="majorHAnsi" w:eastAsiaTheme="majorEastAsia" w:hAnsiTheme="majorHAnsi" w:cstheme="majorBidi"/>
      <w:i/>
      <w:iCs/>
      <w:color w:val="272727" w:themeColor="text1" w:themeTint="D8"/>
      <w:sz w:val="21"/>
      <w:szCs w:val="21"/>
    </w:rPr>
  </w:style>
  <w:style w:type="paragraph" w:customStyle="1" w:styleId="ZARTzmartartykuempunktem">
    <w:name w:val="Z/ART(§) – zm. art. (§) artykułem (punktem)"/>
    <w:basedOn w:val="Normalny"/>
    <w:uiPriority w:val="30"/>
    <w:qFormat/>
    <w:rsid w:val="000015DF"/>
    <w:pPr>
      <w:suppressAutoHyphens/>
      <w:autoSpaceDE w:val="0"/>
      <w:autoSpaceDN w:val="0"/>
      <w:adjustRightInd w:val="0"/>
      <w:spacing w:line="360" w:lineRule="auto"/>
      <w:ind w:left="510" w:firstLine="510"/>
      <w:jc w:val="both"/>
    </w:pPr>
    <w:rPr>
      <w:rFonts w:ascii="Times" w:eastAsia="Times New Roman" w:hAnsi="Times"/>
      <w:sz w:val="24"/>
      <w:szCs w:val="20"/>
      <w:lang w:val="pl-PL"/>
    </w:rPr>
  </w:style>
  <w:style w:type="paragraph" w:customStyle="1" w:styleId="pkt">
    <w:name w:val="pkt"/>
    <w:basedOn w:val="Normalny"/>
    <w:rsid w:val="00183D36"/>
    <w:pPr>
      <w:spacing w:before="60" w:after="60" w:line="240" w:lineRule="auto"/>
      <w:ind w:left="851" w:hanging="295"/>
      <w:jc w:val="both"/>
    </w:pPr>
    <w:rPr>
      <w:rFonts w:ascii="Times New Roman" w:eastAsia="Times New Roman" w:hAnsi="Times New Roman" w:cs="Times New Roman"/>
      <w:sz w:val="24"/>
      <w:szCs w:val="24"/>
      <w:lang w:val="pl-PL"/>
    </w:rPr>
  </w:style>
  <w:style w:type="paragraph" w:styleId="Tekstdymka">
    <w:name w:val="Balloon Text"/>
    <w:basedOn w:val="Normalny"/>
    <w:link w:val="TekstdymkaZnak"/>
    <w:uiPriority w:val="99"/>
    <w:semiHidden/>
    <w:unhideWhenUsed/>
    <w:rsid w:val="00183D36"/>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83D36"/>
    <w:rPr>
      <w:rFonts w:ascii="Tahoma" w:hAnsi="Tahoma" w:cs="Tahoma"/>
      <w:sz w:val="16"/>
      <w:szCs w:val="16"/>
    </w:rPr>
  </w:style>
  <w:style w:type="paragraph" w:styleId="Poprawka">
    <w:name w:val="Revision"/>
    <w:hidden/>
    <w:uiPriority w:val="99"/>
    <w:semiHidden/>
    <w:rsid w:val="00F54E8C"/>
    <w:pPr>
      <w:spacing w:line="240" w:lineRule="auto"/>
    </w:pPr>
  </w:style>
  <w:style w:type="paragraph" w:styleId="Spistreci2">
    <w:name w:val="toc 2"/>
    <w:basedOn w:val="Normalny"/>
    <w:next w:val="Normalny"/>
    <w:autoRedefine/>
    <w:uiPriority w:val="39"/>
    <w:unhideWhenUsed/>
    <w:rsid w:val="002C083C"/>
    <w:pPr>
      <w:tabs>
        <w:tab w:val="left" w:pos="880"/>
        <w:tab w:val="right" w:leader="dot" w:pos="9183"/>
      </w:tabs>
      <w:spacing w:after="100"/>
      <w:ind w:left="220"/>
    </w:pPr>
  </w:style>
  <w:style w:type="paragraph" w:styleId="Spistreci1">
    <w:name w:val="toc 1"/>
    <w:basedOn w:val="Normalny"/>
    <w:next w:val="Normalny"/>
    <w:autoRedefine/>
    <w:uiPriority w:val="39"/>
    <w:unhideWhenUsed/>
    <w:rsid w:val="003A62A1"/>
    <w:pPr>
      <w:tabs>
        <w:tab w:val="right" w:leader="dot" w:pos="9183"/>
      </w:tabs>
      <w:spacing w:after="100"/>
    </w:pPr>
  </w:style>
  <w:style w:type="paragraph" w:styleId="Spistreci3">
    <w:name w:val="toc 3"/>
    <w:basedOn w:val="Normalny"/>
    <w:next w:val="Normalny"/>
    <w:autoRedefine/>
    <w:uiPriority w:val="39"/>
    <w:unhideWhenUsed/>
    <w:rsid w:val="00AA4123"/>
    <w:pPr>
      <w:spacing w:after="100"/>
      <w:ind w:left="440"/>
    </w:pPr>
  </w:style>
  <w:style w:type="paragraph" w:styleId="Nagwekspisutreci">
    <w:name w:val="TOC Heading"/>
    <w:basedOn w:val="Nagwek1"/>
    <w:next w:val="Normalny"/>
    <w:uiPriority w:val="39"/>
    <w:unhideWhenUsed/>
    <w:qFormat/>
    <w:rsid w:val="00AA4123"/>
    <w:pPr>
      <w:spacing w:before="480" w:after="0"/>
      <w:outlineLvl w:val="9"/>
    </w:pPr>
    <w:rPr>
      <w:rFonts w:asciiTheme="majorHAnsi" w:eastAsiaTheme="majorEastAsia" w:hAnsiTheme="majorHAnsi" w:cstheme="majorBidi"/>
      <w:b/>
      <w:bCs/>
      <w:color w:val="365F91" w:themeColor="accent1" w:themeShade="BF"/>
      <w:sz w:val="28"/>
      <w:szCs w:val="28"/>
      <w:lang w:val="pl-PL"/>
    </w:rPr>
  </w:style>
  <w:style w:type="table" w:customStyle="1" w:styleId="TableNormal1">
    <w:name w:val="Table Normal1"/>
    <w:rsid w:val="00F5199C"/>
    <w:tblPr>
      <w:tblCellMar>
        <w:top w:w="0" w:type="dxa"/>
        <w:left w:w="0" w:type="dxa"/>
        <w:bottom w:w="0" w:type="dxa"/>
        <w:right w:w="0" w:type="dxa"/>
      </w:tblCellMar>
    </w:tblPr>
  </w:style>
  <w:style w:type="character" w:customStyle="1" w:styleId="UnresolvedMention1">
    <w:name w:val="Unresolved Mention1"/>
    <w:basedOn w:val="Domylnaczcionkaakapitu"/>
    <w:uiPriority w:val="99"/>
    <w:semiHidden/>
    <w:unhideWhenUsed/>
    <w:rsid w:val="00F5199C"/>
    <w:rPr>
      <w:color w:val="605E5C"/>
      <w:shd w:val="clear" w:color="auto" w:fill="E1DFDD"/>
    </w:rPr>
  </w:style>
  <w:style w:type="character" w:customStyle="1" w:styleId="Nierozpoznanawzmianka1">
    <w:name w:val="Nierozpoznana wzmianka1"/>
    <w:basedOn w:val="Domylnaczcionkaakapitu"/>
    <w:uiPriority w:val="99"/>
    <w:semiHidden/>
    <w:unhideWhenUsed/>
    <w:rsid w:val="008D2B68"/>
    <w:rPr>
      <w:color w:val="605E5C"/>
      <w:shd w:val="clear" w:color="auto" w:fill="E1DFDD"/>
    </w:rPr>
  </w:style>
  <w:style w:type="character" w:customStyle="1" w:styleId="Nagwek7Znak">
    <w:name w:val="Nagłówek 7 Znak"/>
    <w:basedOn w:val="Domylnaczcionkaakapitu"/>
    <w:link w:val="Nagwek7"/>
    <w:uiPriority w:val="9"/>
    <w:rsid w:val="00B957F6"/>
    <w:rPr>
      <w:rFonts w:asciiTheme="majorHAnsi" w:eastAsiaTheme="majorEastAsia" w:hAnsiTheme="majorHAnsi" w:cstheme="majorBidi"/>
      <w:i/>
      <w:iCs/>
      <w:color w:val="243F60" w:themeColor="accent1" w:themeShade="7F"/>
    </w:rPr>
  </w:style>
  <w:style w:type="paragraph" w:styleId="Tekstpodstawowy3">
    <w:name w:val="Body Text 3"/>
    <w:basedOn w:val="Normalny"/>
    <w:link w:val="Tekstpodstawowy3Znak"/>
    <w:uiPriority w:val="99"/>
    <w:unhideWhenUsed/>
    <w:rsid w:val="00B957F6"/>
    <w:pPr>
      <w:spacing w:after="120" w:line="240" w:lineRule="auto"/>
    </w:pPr>
    <w:rPr>
      <w:rFonts w:asciiTheme="minorHAnsi" w:eastAsiaTheme="minorHAnsi" w:hAnsiTheme="minorHAnsi" w:cstheme="minorBidi"/>
      <w:sz w:val="16"/>
      <w:szCs w:val="16"/>
      <w:lang w:val="pl-PL" w:eastAsia="en-US"/>
    </w:rPr>
  </w:style>
  <w:style w:type="character" w:customStyle="1" w:styleId="Tekstpodstawowy3Znak">
    <w:name w:val="Tekst podstawowy 3 Znak"/>
    <w:basedOn w:val="Domylnaczcionkaakapitu"/>
    <w:link w:val="Tekstpodstawowy3"/>
    <w:uiPriority w:val="99"/>
    <w:rsid w:val="00B957F6"/>
    <w:rPr>
      <w:rFonts w:asciiTheme="minorHAnsi" w:eastAsiaTheme="minorHAnsi" w:hAnsiTheme="minorHAnsi" w:cstheme="minorBidi"/>
      <w:sz w:val="16"/>
      <w:szCs w:val="16"/>
      <w:lang w:val="pl-PL" w:eastAsia="en-US"/>
    </w:rPr>
  </w:style>
  <w:style w:type="table" w:styleId="Tabela-Siatka">
    <w:name w:val="Table Grid"/>
    <w:basedOn w:val="Standardowy"/>
    <w:rsid w:val="00B957F6"/>
    <w:pPr>
      <w:spacing w:line="240" w:lineRule="auto"/>
    </w:pPr>
    <w:rPr>
      <w:rFonts w:ascii="Calibri" w:eastAsia="Times New Roman" w:hAnsi="Calibri" w:cs="Times New Roman"/>
      <w:sz w:val="20"/>
      <w:szCs w:val="20"/>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35">
    <w:name w:val="Tekst podstawowy 35"/>
    <w:basedOn w:val="Normalny"/>
    <w:rsid w:val="00B957F6"/>
    <w:pPr>
      <w:suppressAutoHyphens/>
      <w:spacing w:after="120" w:line="240" w:lineRule="auto"/>
    </w:pPr>
    <w:rPr>
      <w:rFonts w:ascii="Times New Roman" w:eastAsia="Times New Roman" w:hAnsi="Times New Roman" w:cs="Times New Roman"/>
      <w:sz w:val="16"/>
      <w:szCs w:val="16"/>
      <w:lang w:val="x-none" w:eastAsia="zh-CN"/>
    </w:rPr>
  </w:style>
  <w:style w:type="paragraph" w:styleId="Tekstprzypisudolnego">
    <w:name w:val="footnote text"/>
    <w:basedOn w:val="Normalny"/>
    <w:link w:val="TekstprzypisudolnegoZnak"/>
    <w:rsid w:val="00B957F6"/>
    <w:pPr>
      <w:spacing w:line="240" w:lineRule="auto"/>
    </w:pPr>
    <w:rPr>
      <w:rFonts w:ascii="Times New Roman" w:eastAsia="Times New Roman" w:hAnsi="Times New Roman" w:cs="Times New Roman"/>
      <w:sz w:val="20"/>
      <w:szCs w:val="20"/>
      <w:lang w:val="pl-PL"/>
    </w:rPr>
  </w:style>
  <w:style w:type="character" w:customStyle="1" w:styleId="TekstprzypisudolnegoZnak">
    <w:name w:val="Tekst przypisu dolnego Znak"/>
    <w:basedOn w:val="Domylnaczcionkaakapitu"/>
    <w:link w:val="Tekstprzypisudolnego"/>
    <w:rsid w:val="00B957F6"/>
    <w:rPr>
      <w:rFonts w:ascii="Times New Roman" w:eastAsia="Times New Roman" w:hAnsi="Times New Roman" w:cs="Times New Roman"/>
      <w:sz w:val="20"/>
      <w:szCs w:val="20"/>
      <w:lang w:val="pl-PL"/>
    </w:rPr>
  </w:style>
  <w:style w:type="character" w:styleId="Odwoanieprzypisudolnego">
    <w:name w:val="footnote reference"/>
    <w:aliases w:val="Footnote Reference Number"/>
    <w:rsid w:val="00B957F6"/>
    <w:rPr>
      <w:vertAlign w:val="superscript"/>
    </w:rPr>
  </w:style>
  <w:style w:type="table" w:customStyle="1" w:styleId="Zwykatabela11">
    <w:name w:val="Zwykła tabela 11"/>
    <w:basedOn w:val="Standardowy"/>
    <w:uiPriority w:val="41"/>
    <w:rsid w:val="00B957F6"/>
    <w:pPr>
      <w:spacing w:line="240" w:lineRule="auto"/>
    </w:pPr>
    <w:rPr>
      <w:rFonts w:asciiTheme="minorHAnsi" w:eastAsiaTheme="minorHAnsi" w:hAnsiTheme="minorHAnsi" w:cstheme="minorBidi"/>
      <w:lang w:val="pl-PL"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Siatkatabelijasna1">
    <w:name w:val="Siatka tabeli — jasna1"/>
    <w:basedOn w:val="Standardowy"/>
    <w:uiPriority w:val="40"/>
    <w:rsid w:val="00B957F6"/>
    <w:pPr>
      <w:spacing w:line="240" w:lineRule="auto"/>
    </w:pPr>
    <w:rPr>
      <w:rFonts w:asciiTheme="minorHAnsi" w:eastAsiaTheme="minorHAnsi" w:hAnsiTheme="minorHAnsi" w:cstheme="minorBidi"/>
      <w:lang w:val="pl-PL"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ekstprzypisukocowego">
    <w:name w:val="endnote text"/>
    <w:basedOn w:val="Normalny"/>
    <w:link w:val="TekstprzypisukocowegoZnak"/>
    <w:uiPriority w:val="99"/>
    <w:semiHidden/>
    <w:unhideWhenUsed/>
    <w:rsid w:val="00E93E1F"/>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93E1F"/>
    <w:rPr>
      <w:sz w:val="20"/>
      <w:szCs w:val="20"/>
    </w:rPr>
  </w:style>
  <w:style w:type="character" w:styleId="Odwoanieprzypisukocowego">
    <w:name w:val="endnote reference"/>
    <w:basedOn w:val="Domylnaczcionkaakapitu"/>
    <w:uiPriority w:val="99"/>
    <w:semiHidden/>
    <w:unhideWhenUsed/>
    <w:rsid w:val="00E93E1F"/>
    <w:rPr>
      <w:vertAlign w:val="superscript"/>
    </w:rPr>
  </w:style>
  <w:style w:type="paragraph" w:styleId="Tekstpodstawowy2">
    <w:name w:val="Body Text 2"/>
    <w:basedOn w:val="Normalny"/>
    <w:link w:val="Tekstpodstawowy2Znak"/>
    <w:rsid w:val="00D26682"/>
    <w:pPr>
      <w:spacing w:before="60" w:after="120" w:line="480" w:lineRule="auto"/>
      <w:jc w:val="both"/>
    </w:pPr>
    <w:rPr>
      <w:rFonts w:ascii="Times New Roman" w:eastAsia="Times New Roman" w:hAnsi="Times New Roman"/>
      <w:szCs w:val="20"/>
      <w:lang w:val="pl-PL"/>
    </w:rPr>
  </w:style>
  <w:style w:type="character" w:customStyle="1" w:styleId="Tekstpodstawowy2Znak">
    <w:name w:val="Tekst podstawowy 2 Znak"/>
    <w:basedOn w:val="Domylnaczcionkaakapitu"/>
    <w:link w:val="Tekstpodstawowy2"/>
    <w:rsid w:val="00D26682"/>
    <w:rPr>
      <w:rFonts w:ascii="Times New Roman" w:eastAsia="Times New Roman" w:hAnsi="Times New Roman"/>
      <w:szCs w:val="20"/>
      <w:lang w:val="pl-PL"/>
    </w:rPr>
  </w:style>
  <w:style w:type="character" w:styleId="Nierozpoznanawzmianka">
    <w:name w:val="Unresolved Mention"/>
    <w:basedOn w:val="Domylnaczcionkaakapitu"/>
    <w:uiPriority w:val="99"/>
    <w:semiHidden/>
    <w:unhideWhenUsed/>
    <w:rsid w:val="00D13FAA"/>
    <w:rPr>
      <w:color w:val="605E5C"/>
      <w:shd w:val="clear" w:color="auto" w:fill="E1DFDD"/>
    </w:rPr>
  </w:style>
  <w:style w:type="character" w:customStyle="1" w:styleId="markedcontent">
    <w:name w:val="markedcontent"/>
    <w:basedOn w:val="Domylnaczcionkaakapitu"/>
    <w:rsid w:val="00552981"/>
  </w:style>
  <w:style w:type="paragraph" w:styleId="Tekstpodstawowywcity">
    <w:name w:val="Body Text Indent"/>
    <w:basedOn w:val="Normalny"/>
    <w:link w:val="TekstpodstawowywcityZnak"/>
    <w:uiPriority w:val="99"/>
    <w:semiHidden/>
    <w:unhideWhenUsed/>
    <w:rsid w:val="008007C9"/>
    <w:pPr>
      <w:spacing w:after="120"/>
      <w:ind w:left="283"/>
    </w:pPr>
  </w:style>
  <w:style w:type="character" w:customStyle="1" w:styleId="TekstpodstawowywcityZnak">
    <w:name w:val="Tekst podstawowy wcięty Znak"/>
    <w:basedOn w:val="Domylnaczcionkaakapitu"/>
    <w:link w:val="Tekstpodstawowywcity"/>
    <w:uiPriority w:val="99"/>
    <w:semiHidden/>
    <w:rsid w:val="008007C9"/>
  </w:style>
  <w:style w:type="character" w:customStyle="1" w:styleId="Nagwek2Znak">
    <w:name w:val="Nagłówek 2 Znak"/>
    <w:basedOn w:val="Domylnaczcionkaakapitu"/>
    <w:link w:val="Nagwek2"/>
    <w:uiPriority w:val="9"/>
    <w:rsid w:val="009A5045"/>
    <w:rPr>
      <w:rFonts w:ascii="Verdana" w:hAnsi="Verdana" w:cstheme="majorHAnsi"/>
      <w:b/>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308621">
      <w:bodyDiv w:val="1"/>
      <w:marLeft w:val="0"/>
      <w:marRight w:val="0"/>
      <w:marTop w:val="0"/>
      <w:marBottom w:val="0"/>
      <w:divBdr>
        <w:top w:val="none" w:sz="0" w:space="0" w:color="auto"/>
        <w:left w:val="none" w:sz="0" w:space="0" w:color="auto"/>
        <w:bottom w:val="none" w:sz="0" w:space="0" w:color="auto"/>
        <w:right w:val="none" w:sz="0" w:space="0" w:color="auto"/>
      </w:divBdr>
    </w:div>
    <w:div w:id="548692440">
      <w:bodyDiv w:val="1"/>
      <w:marLeft w:val="0"/>
      <w:marRight w:val="0"/>
      <w:marTop w:val="0"/>
      <w:marBottom w:val="0"/>
      <w:divBdr>
        <w:top w:val="none" w:sz="0" w:space="0" w:color="auto"/>
        <w:left w:val="none" w:sz="0" w:space="0" w:color="auto"/>
        <w:bottom w:val="none" w:sz="0" w:space="0" w:color="auto"/>
        <w:right w:val="none" w:sz="0" w:space="0" w:color="auto"/>
      </w:divBdr>
    </w:div>
    <w:div w:id="728385448">
      <w:bodyDiv w:val="1"/>
      <w:marLeft w:val="0"/>
      <w:marRight w:val="0"/>
      <w:marTop w:val="0"/>
      <w:marBottom w:val="0"/>
      <w:divBdr>
        <w:top w:val="none" w:sz="0" w:space="0" w:color="auto"/>
        <w:left w:val="none" w:sz="0" w:space="0" w:color="auto"/>
        <w:bottom w:val="none" w:sz="0" w:space="0" w:color="auto"/>
        <w:right w:val="none" w:sz="0" w:space="0" w:color="auto"/>
      </w:divBdr>
    </w:div>
    <w:div w:id="915669967">
      <w:bodyDiv w:val="1"/>
      <w:marLeft w:val="0"/>
      <w:marRight w:val="0"/>
      <w:marTop w:val="0"/>
      <w:marBottom w:val="0"/>
      <w:divBdr>
        <w:top w:val="none" w:sz="0" w:space="0" w:color="auto"/>
        <w:left w:val="none" w:sz="0" w:space="0" w:color="auto"/>
        <w:bottom w:val="none" w:sz="0" w:space="0" w:color="auto"/>
        <w:right w:val="none" w:sz="0" w:space="0" w:color="auto"/>
      </w:divBdr>
    </w:div>
    <w:div w:id="1142191202">
      <w:bodyDiv w:val="1"/>
      <w:marLeft w:val="0"/>
      <w:marRight w:val="0"/>
      <w:marTop w:val="0"/>
      <w:marBottom w:val="0"/>
      <w:divBdr>
        <w:top w:val="none" w:sz="0" w:space="0" w:color="auto"/>
        <w:left w:val="none" w:sz="0" w:space="0" w:color="auto"/>
        <w:bottom w:val="none" w:sz="0" w:space="0" w:color="auto"/>
        <w:right w:val="none" w:sz="0" w:space="0" w:color="auto"/>
      </w:divBdr>
    </w:div>
    <w:div w:id="1162698150">
      <w:bodyDiv w:val="1"/>
      <w:marLeft w:val="0"/>
      <w:marRight w:val="0"/>
      <w:marTop w:val="0"/>
      <w:marBottom w:val="0"/>
      <w:divBdr>
        <w:top w:val="none" w:sz="0" w:space="0" w:color="auto"/>
        <w:left w:val="none" w:sz="0" w:space="0" w:color="auto"/>
        <w:bottom w:val="none" w:sz="0" w:space="0" w:color="auto"/>
        <w:right w:val="none" w:sz="0" w:space="0" w:color="auto"/>
      </w:divBdr>
    </w:div>
    <w:div w:id="1286086696">
      <w:bodyDiv w:val="1"/>
      <w:marLeft w:val="0"/>
      <w:marRight w:val="0"/>
      <w:marTop w:val="0"/>
      <w:marBottom w:val="0"/>
      <w:divBdr>
        <w:top w:val="none" w:sz="0" w:space="0" w:color="auto"/>
        <w:left w:val="none" w:sz="0" w:space="0" w:color="auto"/>
        <w:bottom w:val="none" w:sz="0" w:space="0" w:color="auto"/>
        <w:right w:val="none" w:sz="0" w:space="0" w:color="auto"/>
      </w:divBdr>
    </w:div>
    <w:div w:id="1316450941">
      <w:bodyDiv w:val="1"/>
      <w:marLeft w:val="0"/>
      <w:marRight w:val="0"/>
      <w:marTop w:val="0"/>
      <w:marBottom w:val="0"/>
      <w:divBdr>
        <w:top w:val="none" w:sz="0" w:space="0" w:color="auto"/>
        <w:left w:val="none" w:sz="0" w:space="0" w:color="auto"/>
        <w:bottom w:val="none" w:sz="0" w:space="0" w:color="auto"/>
        <w:right w:val="none" w:sz="0" w:space="0" w:color="auto"/>
      </w:divBdr>
    </w:div>
    <w:div w:id="1737509407">
      <w:bodyDiv w:val="1"/>
      <w:marLeft w:val="0"/>
      <w:marRight w:val="0"/>
      <w:marTop w:val="0"/>
      <w:marBottom w:val="0"/>
      <w:divBdr>
        <w:top w:val="none" w:sz="0" w:space="0" w:color="auto"/>
        <w:left w:val="none" w:sz="0" w:space="0" w:color="auto"/>
        <w:bottom w:val="none" w:sz="0" w:space="0" w:color="auto"/>
        <w:right w:val="none" w:sz="0" w:space="0" w:color="auto"/>
      </w:divBdr>
    </w:div>
    <w:div w:id="21226472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platformazakupowa.pl" TargetMode="External"/><Relationship Id="rId18" Type="http://schemas.openxmlformats.org/officeDocument/2006/relationships/hyperlink" Target="https://moj.gov.pl/nforms/signer/upload?xFormsAppName=SIGNER"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iod@uni.lodz.pl" TargetMode="External"/><Relationship Id="rId7" Type="http://schemas.openxmlformats.org/officeDocument/2006/relationships/endnotes" Target="endnotes.xml"/><Relationship Id="rId12" Type="http://schemas.openxmlformats.org/officeDocument/2006/relationships/hyperlink" Target="https://drive.google.com/file/d/1Kd1DttbBeiNWt4q4slS4t76lZVKPbkyD/view" TargetMode="External"/><Relationship Id="rId17" Type="http://schemas.openxmlformats.org/officeDocument/2006/relationships/hyperlink" Target="https://www.nccert.pl/"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s://platformazakupowa.pl/pn/uni.lod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1-regulamin"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eader" Target="header2.xml"/><Relationship Id="rId10" Type="http://schemas.openxmlformats.org/officeDocument/2006/relationships/hyperlink" Target="http://platformazakupowa.pl" TargetMode="External"/><Relationship Id="rId19" Type="http://schemas.openxmlformats.org/officeDocument/2006/relationships/hyperlink" Target="https://www.gov.pl/web/mswia/oprogramowanie-do-pobrania" TargetMode="External"/><Relationship Id="rId4" Type="http://schemas.openxmlformats.org/officeDocument/2006/relationships/settings" Target="settings.xml"/><Relationship Id="rId9" Type="http://schemas.openxmlformats.org/officeDocument/2006/relationships/hyperlink" Target="mailto:cwk@platformazakupowa.pl" TargetMode="External"/><Relationship Id="rId14" Type="http://schemas.openxmlformats.org/officeDocument/2006/relationships/hyperlink" Target="http://platformazakupowa.pl" TargetMode="External"/><Relationship Id="rId22" Type="http://schemas.openxmlformats.org/officeDocument/2006/relationships/header" Target="header1.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11844D-CF00-4504-BBF4-A2C266BDC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551</TotalTime>
  <Pages>27</Pages>
  <Words>9957</Words>
  <Characters>59746</Characters>
  <Application>Microsoft Office Word</Application>
  <DocSecurity>0</DocSecurity>
  <Lines>497</Lines>
  <Paragraphs>139</Paragraphs>
  <ScaleCrop>false</ScaleCrop>
  <HeadingPairs>
    <vt:vector size="4" baseType="variant">
      <vt:variant>
        <vt:lpstr>Tytuł</vt:lpstr>
      </vt:variant>
      <vt:variant>
        <vt:i4>1</vt:i4>
      </vt:variant>
      <vt:variant>
        <vt:lpstr>Nagłówki</vt:lpstr>
      </vt:variant>
      <vt:variant>
        <vt:i4>27</vt:i4>
      </vt:variant>
    </vt:vector>
  </HeadingPairs>
  <TitlesOfParts>
    <vt:vector size="28" baseType="lpstr">
      <vt:lpstr/>
      <vt:lpstr>SPECYFIKACJA WARUNKÓW ZAMÓWIENIA</vt:lpstr>
      <vt:lpstr>    Nazwa oraz adres Zamawiającego</vt:lpstr>
      <vt:lpstr>    Tryb udzielania zamówienia</vt:lpstr>
      <vt:lpstr>    Opis przedmiotu zamówienia</vt:lpstr>
      <vt:lpstr>    Podwykonawstwo</vt:lpstr>
      <vt:lpstr>    Termin wykonania zamówienia</vt:lpstr>
      <vt:lpstr>    Warunki udziału w postępowaniu</vt:lpstr>
      <vt:lpstr>    Podstawy wykluczenia z postępowania.</vt:lpstr>
      <vt:lpstr>    Wykaz oświadczeń i podmiotowych środków dowodowych, jakie zobowiązani są dostar</vt:lpstr>
      <vt:lpstr>    Informacja dla Wykonawców wspólnie ubiegających się o udzielenie zamówienia (spó</vt:lpstr>
      <vt:lpstr>    Informacje o sposobie porozumiewania się Zamawiającego z Wykonawcami oraz przeka</vt:lpstr>
      <vt:lpstr>    Forma składanych dokumentów i oświadczeń.</vt:lpstr>
      <vt:lpstr>    Procedura wyjaśniania i zmiany treści SWZ.</vt:lpstr>
      <vt:lpstr>    Opis sposobu przygotowania ofert oraz dokumentów wymaganych przez Zamawiającego </vt:lpstr>
      <vt:lpstr>    Opis sposobu obliczania ceny oferty</vt:lpstr>
      <vt:lpstr>    Wymagania dotyczące wadium</vt:lpstr>
      <vt:lpstr>    Termin związania ofertą   </vt:lpstr>
      <vt:lpstr>    Miejsce i termin składania ofert</vt:lpstr>
      <vt:lpstr>    Otwarcie ofert</vt:lpstr>
      <vt:lpstr>    Opis kryteriów, którymi Zamawiający będzie się kierował przy wyborze oferty wra</vt:lpstr>
      <vt:lpstr>    Informacje o formalnościach, jakie powinny być dopełnione po wyborze oferty w ce</vt:lpstr>
      <vt:lpstr>    Wymagania dotyczące zabezpieczenia należytego wykonania umowy</vt:lpstr>
      <vt:lpstr>    Powody unieważnienia postępowania</vt:lpstr>
      <vt:lpstr>    Informacje o treści zawieranej umowy oraz możliwości jej zmiany </vt:lpstr>
      <vt:lpstr>    Ochrona danych osobowych</vt:lpstr>
      <vt:lpstr>    Pouczenie o środkach ochrony prawnej przysługujących Wykonawcy</vt:lpstr>
      <vt:lpstr>    Spis załączników</vt:lpstr>
    </vt:vector>
  </TitlesOfParts>
  <Company>University of Lodz</Company>
  <LinksUpToDate>false</LinksUpToDate>
  <CharactersWithSpaces>69564</CharactersWithSpaces>
  <SharedDoc>false</SharedDoc>
  <HLinks>
    <vt:vector size="282" baseType="variant">
      <vt:variant>
        <vt:i4>5570587</vt:i4>
      </vt:variant>
      <vt:variant>
        <vt:i4>222</vt:i4>
      </vt:variant>
      <vt:variant>
        <vt:i4>0</vt:i4>
      </vt:variant>
      <vt:variant>
        <vt:i4>5</vt:i4>
      </vt:variant>
      <vt:variant>
        <vt:lpwstr>https://platformazakupowa.pl/pn/uni.lodz</vt:lpwstr>
      </vt:variant>
      <vt:variant>
        <vt:lpwstr/>
      </vt:variant>
      <vt:variant>
        <vt:i4>4390926</vt:i4>
      </vt:variant>
      <vt:variant>
        <vt:i4>219</vt:i4>
      </vt:variant>
      <vt:variant>
        <vt:i4>0</vt:i4>
      </vt:variant>
      <vt:variant>
        <vt:i4>5</vt:i4>
      </vt:variant>
      <vt:variant>
        <vt:lpwstr>https://platformazakupowa.pl/strona/45-instrukcje</vt:lpwstr>
      </vt:variant>
      <vt:variant>
        <vt:lpwstr/>
      </vt:variant>
      <vt:variant>
        <vt:i4>6225998</vt:i4>
      </vt:variant>
      <vt:variant>
        <vt:i4>216</vt:i4>
      </vt:variant>
      <vt:variant>
        <vt:i4>0</vt:i4>
      </vt:variant>
      <vt:variant>
        <vt:i4>5</vt:i4>
      </vt:variant>
      <vt:variant>
        <vt:lpwstr>https://platformazakupowa.pl/</vt:lpwstr>
      </vt:variant>
      <vt:variant>
        <vt:lpwstr/>
      </vt:variant>
      <vt:variant>
        <vt:i4>5570587</vt:i4>
      </vt:variant>
      <vt:variant>
        <vt:i4>213</vt:i4>
      </vt:variant>
      <vt:variant>
        <vt:i4>0</vt:i4>
      </vt:variant>
      <vt:variant>
        <vt:i4>5</vt:i4>
      </vt:variant>
      <vt:variant>
        <vt:lpwstr>https://platformazakupowa.pl/pn/uni.lodz</vt:lpwstr>
      </vt:variant>
      <vt:variant>
        <vt:lpwstr/>
      </vt:variant>
      <vt:variant>
        <vt:i4>3080247</vt:i4>
      </vt:variant>
      <vt:variant>
        <vt:i4>210</vt:i4>
      </vt:variant>
      <vt:variant>
        <vt:i4>0</vt:i4>
      </vt:variant>
      <vt:variant>
        <vt:i4>5</vt:i4>
      </vt:variant>
      <vt:variant>
        <vt:lpwstr>https://www.gov.pl/web/mswia/oprogramowanie-do-pobrania</vt:lpwstr>
      </vt:variant>
      <vt:variant>
        <vt:lpwstr/>
      </vt:variant>
      <vt:variant>
        <vt:i4>5242965</vt:i4>
      </vt:variant>
      <vt:variant>
        <vt:i4>207</vt:i4>
      </vt:variant>
      <vt:variant>
        <vt:i4>0</vt:i4>
      </vt:variant>
      <vt:variant>
        <vt:i4>5</vt:i4>
      </vt:variant>
      <vt:variant>
        <vt:lpwstr>https://moj.gov.pl/nforms/signer/upload?xFormsAppName=SIGNER</vt:lpwstr>
      </vt:variant>
      <vt:variant>
        <vt:lpwstr/>
      </vt:variant>
      <vt:variant>
        <vt:i4>6619261</vt:i4>
      </vt:variant>
      <vt:variant>
        <vt:i4>204</vt:i4>
      </vt:variant>
      <vt:variant>
        <vt:i4>0</vt:i4>
      </vt:variant>
      <vt:variant>
        <vt:i4>5</vt:i4>
      </vt:variant>
      <vt:variant>
        <vt:lpwstr>https://www.nccert.pl/</vt:lpwstr>
      </vt:variant>
      <vt:variant>
        <vt:lpwstr/>
      </vt:variant>
      <vt:variant>
        <vt:i4>4390926</vt:i4>
      </vt:variant>
      <vt:variant>
        <vt:i4>201</vt:i4>
      </vt:variant>
      <vt:variant>
        <vt:i4>0</vt:i4>
      </vt:variant>
      <vt:variant>
        <vt:i4>5</vt:i4>
      </vt:variant>
      <vt:variant>
        <vt:lpwstr>https://platformazakupowa.pl/strona/45-instrukcje</vt:lpwstr>
      </vt:variant>
      <vt:variant>
        <vt:lpwstr/>
      </vt:variant>
      <vt:variant>
        <vt:i4>655431</vt:i4>
      </vt:variant>
      <vt:variant>
        <vt:i4>198</vt:i4>
      </vt:variant>
      <vt:variant>
        <vt:i4>0</vt:i4>
      </vt:variant>
      <vt:variant>
        <vt:i4>5</vt:i4>
      </vt:variant>
      <vt:variant>
        <vt:lpwstr>http://platformazakupowa.pl/</vt:lpwstr>
      </vt:variant>
      <vt:variant>
        <vt:lpwstr/>
      </vt:variant>
      <vt:variant>
        <vt:i4>655431</vt:i4>
      </vt:variant>
      <vt:variant>
        <vt:i4>195</vt:i4>
      </vt:variant>
      <vt:variant>
        <vt:i4>0</vt:i4>
      </vt:variant>
      <vt:variant>
        <vt:i4>5</vt:i4>
      </vt:variant>
      <vt:variant>
        <vt:lpwstr>http://platformazakupowa.pl/</vt:lpwstr>
      </vt:variant>
      <vt:variant>
        <vt:lpwstr/>
      </vt:variant>
      <vt:variant>
        <vt:i4>655431</vt:i4>
      </vt:variant>
      <vt:variant>
        <vt:i4>192</vt:i4>
      </vt:variant>
      <vt:variant>
        <vt:i4>0</vt:i4>
      </vt:variant>
      <vt:variant>
        <vt:i4>5</vt:i4>
      </vt:variant>
      <vt:variant>
        <vt:lpwstr>http://platformazakupowa.pl/</vt:lpwstr>
      </vt:variant>
      <vt:variant>
        <vt:lpwstr/>
      </vt:variant>
      <vt:variant>
        <vt:i4>6881386</vt:i4>
      </vt:variant>
      <vt:variant>
        <vt:i4>189</vt:i4>
      </vt:variant>
      <vt:variant>
        <vt:i4>0</vt:i4>
      </vt:variant>
      <vt:variant>
        <vt:i4>5</vt:i4>
      </vt:variant>
      <vt:variant>
        <vt:lpwstr>https://drive.google.com/file/d/1Kd1DttbBeiNWt4q4slS4t76lZVKPbkyD/view</vt:lpwstr>
      </vt:variant>
      <vt:variant>
        <vt:lpwstr/>
      </vt:variant>
      <vt:variant>
        <vt:i4>2752574</vt:i4>
      </vt:variant>
      <vt:variant>
        <vt:i4>186</vt:i4>
      </vt:variant>
      <vt:variant>
        <vt:i4>0</vt:i4>
      </vt:variant>
      <vt:variant>
        <vt:i4>5</vt:i4>
      </vt:variant>
      <vt:variant>
        <vt:lpwstr>https://platformazakupowa.pl/strona/1-regulamin</vt:lpwstr>
      </vt:variant>
      <vt:variant>
        <vt:lpwstr/>
      </vt:variant>
      <vt:variant>
        <vt:i4>655431</vt:i4>
      </vt:variant>
      <vt:variant>
        <vt:i4>183</vt:i4>
      </vt:variant>
      <vt:variant>
        <vt:i4>0</vt:i4>
      </vt:variant>
      <vt:variant>
        <vt:i4>5</vt:i4>
      </vt:variant>
      <vt:variant>
        <vt:lpwstr>http://platformazakupowa.pl/</vt:lpwstr>
      </vt:variant>
      <vt:variant>
        <vt:lpwstr/>
      </vt:variant>
      <vt:variant>
        <vt:i4>5308478</vt:i4>
      </vt:variant>
      <vt:variant>
        <vt:i4>180</vt:i4>
      </vt:variant>
      <vt:variant>
        <vt:i4>0</vt:i4>
      </vt:variant>
      <vt:variant>
        <vt:i4>5</vt:i4>
      </vt:variant>
      <vt:variant>
        <vt:lpwstr>mailto:przetargi@uni.lodz.pl</vt:lpwstr>
      </vt:variant>
      <vt:variant>
        <vt:lpwstr/>
      </vt:variant>
      <vt:variant>
        <vt:i4>5570587</vt:i4>
      </vt:variant>
      <vt:variant>
        <vt:i4>177</vt:i4>
      </vt:variant>
      <vt:variant>
        <vt:i4>0</vt:i4>
      </vt:variant>
      <vt:variant>
        <vt:i4>5</vt:i4>
      </vt:variant>
      <vt:variant>
        <vt:lpwstr>https://platformazakupowa.pl/pn/uni.lodz</vt:lpwstr>
      </vt:variant>
      <vt:variant>
        <vt:lpwstr/>
      </vt:variant>
      <vt:variant>
        <vt:i4>6225998</vt:i4>
      </vt:variant>
      <vt:variant>
        <vt:i4>174</vt:i4>
      </vt:variant>
      <vt:variant>
        <vt:i4>0</vt:i4>
      </vt:variant>
      <vt:variant>
        <vt:i4>5</vt:i4>
      </vt:variant>
      <vt:variant>
        <vt:lpwstr>https://platformazakupowa.pl/</vt:lpwstr>
      </vt:variant>
      <vt:variant>
        <vt:lpwstr/>
      </vt:variant>
      <vt:variant>
        <vt:i4>3735616</vt:i4>
      </vt:variant>
      <vt:variant>
        <vt:i4>171</vt:i4>
      </vt:variant>
      <vt:variant>
        <vt:i4>0</vt:i4>
      </vt:variant>
      <vt:variant>
        <vt:i4>5</vt:i4>
      </vt:variant>
      <vt:variant>
        <vt:lpwstr>mailto:iod@uni.lodz.pl</vt:lpwstr>
      </vt:variant>
      <vt:variant>
        <vt:lpwstr/>
      </vt:variant>
      <vt:variant>
        <vt:i4>5570587</vt:i4>
      </vt:variant>
      <vt:variant>
        <vt:i4>168</vt:i4>
      </vt:variant>
      <vt:variant>
        <vt:i4>0</vt:i4>
      </vt:variant>
      <vt:variant>
        <vt:i4>5</vt:i4>
      </vt:variant>
      <vt:variant>
        <vt:lpwstr>https://platformazakupowa.pl/pn/uni.lodz</vt:lpwstr>
      </vt:variant>
      <vt:variant>
        <vt:lpwstr/>
      </vt:variant>
      <vt:variant>
        <vt:i4>5570587</vt:i4>
      </vt:variant>
      <vt:variant>
        <vt:i4>165</vt:i4>
      </vt:variant>
      <vt:variant>
        <vt:i4>0</vt:i4>
      </vt:variant>
      <vt:variant>
        <vt:i4>5</vt:i4>
      </vt:variant>
      <vt:variant>
        <vt:lpwstr>https://platformazakupowa.pl/pn/uni.lodz</vt:lpwstr>
      </vt:variant>
      <vt:variant>
        <vt:lpwstr/>
      </vt:variant>
      <vt:variant>
        <vt:i4>1441843</vt:i4>
      </vt:variant>
      <vt:variant>
        <vt:i4>158</vt:i4>
      </vt:variant>
      <vt:variant>
        <vt:i4>0</vt:i4>
      </vt:variant>
      <vt:variant>
        <vt:i4>5</vt:i4>
      </vt:variant>
      <vt:variant>
        <vt:lpwstr/>
      </vt:variant>
      <vt:variant>
        <vt:lpwstr>_Toc64909451</vt:lpwstr>
      </vt:variant>
      <vt:variant>
        <vt:i4>1507379</vt:i4>
      </vt:variant>
      <vt:variant>
        <vt:i4>152</vt:i4>
      </vt:variant>
      <vt:variant>
        <vt:i4>0</vt:i4>
      </vt:variant>
      <vt:variant>
        <vt:i4>5</vt:i4>
      </vt:variant>
      <vt:variant>
        <vt:lpwstr/>
      </vt:variant>
      <vt:variant>
        <vt:lpwstr>_Toc64909450</vt:lpwstr>
      </vt:variant>
      <vt:variant>
        <vt:i4>1966130</vt:i4>
      </vt:variant>
      <vt:variant>
        <vt:i4>146</vt:i4>
      </vt:variant>
      <vt:variant>
        <vt:i4>0</vt:i4>
      </vt:variant>
      <vt:variant>
        <vt:i4>5</vt:i4>
      </vt:variant>
      <vt:variant>
        <vt:lpwstr/>
      </vt:variant>
      <vt:variant>
        <vt:lpwstr>_Toc64909449</vt:lpwstr>
      </vt:variant>
      <vt:variant>
        <vt:i4>2031666</vt:i4>
      </vt:variant>
      <vt:variant>
        <vt:i4>140</vt:i4>
      </vt:variant>
      <vt:variant>
        <vt:i4>0</vt:i4>
      </vt:variant>
      <vt:variant>
        <vt:i4>5</vt:i4>
      </vt:variant>
      <vt:variant>
        <vt:lpwstr/>
      </vt:variant>
      <vt:variant>
        <vt:lpwstr>_Toc64909448</vt:lpwstr>
      </vt:variant>
      <vt:variant>
        <vt:i4>1048626</vt:i4>
      </vt:variant>
      <vt:variant>
        <vt:i4>134</vt:i4>
      </vt:variant>
      <vt:variant>
        <vt:i4>0</vt:i4>
      </vt:variant>
      <vt:variant>
        <vt:i4>5</vt:i4>
      </vt:variant>
      <vt:variant>
        <vt:lpwstr/>
      </vt:variant>
      <vt:variant>
        <vt:lpwstr>_Toc64909447</vt:lpwstr>
      </vt:variant>
      <vt:variant>
        <vt:i4>1114162</vt:i4>
      </vt:variant>
      <vt:variant>
        <vt:i4>128</vt:i4>
      </vt:variant>
      <vt:variant>
        <vt:i4>0</vt:i4>
      </vt:variant>
      <vt:variant>
        <vt:i4>5</vt:i4>
      </vt:variant>
      <vt:variant>
        <vt:lpwstr/>
      </vt:variant>
      <vt:variant>
        <vt:lpwstr>_Toc64909446</vt:lpwstr>
      </vt:variant>
      <vt:variant>
        <vt:i4>1179698</vt:i4>
      </vt:variant>
      <vt:variant>
        <vt:i4>122</vt:i4>
      </vt:variant>
      <vt:variant>
        <vt:i4>0</vt:i4>
      </vt:variant>
      <vt:variant>
        <vt:i4>5</vt:i4>
      </vt:variant>
      <vt:variant>
        <vt:lpwstr/>
      </vt:variant>
      <vt:variant>
        <vt:lpwstr>_Toc64909445</vt:lpwstr>
      </vt:variant>
      <vt:variant>
        <vt:i4>1245234</vt:i4>
      </vt:variant>
      <vt:variant>
        <vt:i4>116</vt:i4>
      </vt:variant>
      <vt:variant>
        <vt:i4>0</vt:i4>
      </vt:variant>
      <vt:variant>
        <vt:i4>5</vt:i4>
      </vt:variant>
      <vt:variant>
        <vt:lpwstr/>
      </vt:variant>
      <vt:variant>
        <vt:lpwstr>_Toc64909444</vt:lpwstr>
      </vt:variant>
      <vt:variant>
        <vt:i4>1310770</vt:i4>
      </vt:variant>
      <vt:variant>
        <vt:i4>110</vt:i4>
      </vt:variant>
      <vt:variant>
        <vt:i4>0</vt:i4>
      </vt:variant>
      <vt:variant>
        <vt:i4>5</vt:i4>
      </vt:variant>
      <vt:variant>
        <vt:lpwstr/>
      </vt:variant>
      <vt:variant>
        <vt:lpwstr>_Toc64909443</vt:lpwstr>
      </vt:variant>
      <vt:variant>
        <vt:i4>1376306</vt:i4>
      </vt:variant>
      <vt:variant>
        <vt:i4>104</vt:i4>
      </vt:variant>
      <vt:variant>
        <vt:i4>0</vt:i4>
      </vt:variant>
      <vt:variant>
        <vt:i4>5</vt:i4>
      </vt:variant>
      <vt:variant>
        <vt:lpwstr/>
      </vt:variant>
      <vt:variant>
        <vt:lpwstr>_Toc64909442</vt:lpwstr>
      </vt:variant>
      <vt:variant>
        <vt:i4>1441842</vt:i4>
      </vt:variant>
      <vt:variant>
        <vt:i4>98</vt:i4>
      </vt:variant>
      <vt:variant>
        <vt:i4>0</vt:i4>
      </vt:variant>
      <vt:variant>
        <vt:i4>5</vt:i4>
      </vt:variant>
      <vt:variant>
        <vt:lpwstr/>
      </vt:variant>
      <vt:variant>
        <vt:lpwstr>_Toc64909441</vt:lpwstr>
      </vt:variant>
      <vt:variant>
        <vt:i4>1507378</vt:i4>
      </vt:variant>
      <vt:variant>
        <vt:i4>92</vt:i4>
      </vt:variant>
      <vt:variant>
        <vt:i4>0</vt:i4>
      </vt:variant>
      <vt:variant>
        <vt:i4>5</vt:i4>
      </vt:variant>
      <vt:variant>
        <vt:lpwstr/>
      </vt:variant>
      <vt:variant>
        <vt:lpwstr>_Toc64909440</vt:lpwstr>
      </vt:variant>
      <vt:variant>
        <vt:i4>1966133</vt:i4>
      </vt:variant>
      <vt:variant>
        <vt:i4>86</vt:i4>
      </vt:variant>
      <vt:variant>
        <vt:i4>0</vt:i4>
      </vt:variant>
      <vt:variant>
        <vt:i4>5</vt:i4>
      </vt:variant>
      <vt:variant>
        <vt:lpwstr/>
      </vt:variant>
      <vt:variant>
        <vt:lpwstr>_Toc64909439</vt:lpwstr>
      </vt:variant>
      <vt:variant>
        <vt:i4>2031669</vt:i4>
      </vt:variant>
      <vt:variant>
        <vt:i4>80</vt:i4>
      </vt:variant>
      <vt:variant>
        <vt:i4>0</vt:i4>
      </vt:variant>
      <vt:variant>
        <vt:i4>5</vt:i4>
      </vt:variant>
      <vt:variant>
        <vt:lpwstr/>
      </vt:variant>
      <vt:variant>
        <vt:lpwstr>_Toc64909438</vt:lpwstr>
      </vt:variant>
      <vt:variant>
        <vt:i4>1048629</vt:i4>
      </vt:variant>
      <vt:variant>
        <vt:i4>74</vt:i4>
      </vt:variant>
      <vt:variant>
        <vt:i4>0</vt:i4>
      </vt:variant>
      <vt:variant>
        <vt:i4>5</vt:i4>
      </vt:variant>
      <vt:variant>
        <vt:lpwstr/>
      </vt:variant>
      <vt:variant>
        <vt:lpwstr>_Toc64909437</vt:lpwstr>
      </vt:variant>
      <vt:variant>
        <vt:i4>1114165</vt:i4>
      </vt:variant>
      <vt:variant>
        <vt:i4>68</vt:i4>
      </vt:variant>
      <vt:variant>
        <vt:i4>0</vt:i4>
      </vt:variant>
      <vt:variant>
        <vt:i4>5</vt:i4>
      </vt:variant>
      <vt:variant>
        <vt:lpwstr/>
      </vt:variant>
      <vt:variant>
        <vt:lpwstr>_Toc64909436</vt:lpwstr>
      </vt:variant>
      <vt:variant>
        <vt:i4>1179701</vt:i4>
      </vt:variant>
      <vt:variant>
        <vt:i4>62</vt:i4>
      </vt:variant>
      <vt:variant>
        <vt:i4>0</vt:i4>
      </vt:variant>
      <vt:variant>
        <vt:i4>5</vt:i4>
      </vt:variant>
      <vt:variant>
        <vt:lpwstr/>
      </vt:variant>
      <vt:variant>
        <vt:lpwstr>_Toc64909435</vt:lpwstr>
      </vt:variant>
      <vt:variant>
        <vt:i4>1245237</vt:i4>
      </vt:variant>
      <vt:variant>
        <vt:i4>56</vt:i4>
      </vt:variant>
      <vt:variant>
        <vt:i4>0</vt:i4>
      </vt:variant>
      <vt:variant>
        <vt:i4>5</vt:i4>
      </vt:variant>
      <vt:variant>
        <vt:lpwstr/>
      </vt:variant>
      <vt:variant>
        <vt:lpwstr>_Toc64909434</vt:lpwstr>
      </vt:variant>
      <vt:variant>
        <vt:i4>1310773</vt:i4>
      </vt:variant>
      <vt:variant>
        <vt:i4>50</vt:i4>
      </vt:variant>
      <vt:variant>
        <vt:i4>0</vt:i4>
      </vt:variant>
      <vt:variant>
        <vt:i4>5</vt:i4>
      </vt:variant>
      <vt:variant>
        <vt:lpwstr/>
      </vt:variant>
      <vt:variant>
        <vt:lpwstr>_Toc64909433</vt:lpwstr>
      </vt:variant>
      <vt:variant>
        <vt:i4>1376309</vt:i4>
      </vt:variant>
      <vt:variant>
        <vt:i4>44</vt:i4>
      </vt:variant>
      <vt:variant>
        <vt:i4>0</vt:i4>
      </vt:variant>
      <vt:variant>
        <vt:i4>5</vt:i4>
      </vt:variant>
      <vt:variant>
        <vt:lpwstr/>
      </vt:variant>
      <vt:variant>
        <vt:lpwstr>_Toc64909432</vt:lpwstr>
      </vt:variant>
      <vt:variant>
        <vt:i4>1441845</vt:i4>
      </vt:variant>
      <vt:variant>
        <vt:i4>38</vt:i4>
      </vt:variant>
      <vt:variant>
        <vt:i4>0</vt:i4>
      </vt:variant>
      <vt:variant>
        <vt:i4>5</vt:i4>
      </vt:variant>
      <vt:variant>
        <vt:lpwstr/>
      </vt:variant>
      <vt:variant>
        <vt:lpwstr>_Toc64909431</vt:lpwstr>
      </vt:variant>
      <vt:variant>
        <vt:i4>1507381</vt:i4>
      </vt:variant>
      <vt:variant>
        <vt:i4>32</vt:i4>
      </vt:variant>
      <vt:variant>
        <vt:i4>0</vt:i4>
      </vt:variant>
      <vt:variant>
        <vt:i4>5</vt:i4>
      </vt:variant>
      <vt:variant>
        <vt:lpwstr/>
      </vt:variant>
      <vt:variant>
        <vt:lpwstr>_Toc64909430</vt:lpwstr>
      </vt:variant>
      <vt:variant>
        <vt:i4>1966132</vt:i4>
      </vt:variant>
      <vt:variant>
        <vt:i4>26</vt:i4>
      </vt:variant>
      <vt:variant>
        <vt:i4>0</vt:i4>
      </vt:variant>
      <vt:variant>
        <vt:i4>5</vt:i4>
      </vt:variant>
      <vt:variant>
        <vt:lpwstr/>
      </vt:variant>
      <vt:variant>
        <vt:lpwstr>_Toc64909429</vt:lpwstr>
      </vt:variant>
      <vt:variant>
        <vt:i4>2031668</vt:i4>
      </vt:variant>
      <vt:variant>
        <vt:i4>20</vt:i4>
      </vt:variant>
      <vt:variant>
        <vt:i4>0</vt:i4>
      </vt:variant>
      <vt:variant>
        <vt:i4>5</vt:i4>
      </vt:variant>
      <vt:variant>
        <vt:lpwstr/>
      </vt:variant>
      <vt:variant>
        <vt:lpwstr>_Toc64909428</vt:lpwstr>
      </vt:variant>
      <vt:variant>
        <vt:i4>1048628</vt:i4>
      </vt:variant>
      <vt:variant>
        <vt:i4>14</vt:i4>
      </vt:variant>
      <vt:variant>
        <vt:i4>0</vt:i4>
      </vt:variant>
      <vt:variant>
        <vt:i4>5</vt:i4>
      </vt:variant>
      <vt:variant>
        <vt:lpwstr/>
      </vt:variant>
      <vt:variant>
        <vt:lpwstr>_Toc64909427</vt:lpwstr>
      </vt:variant>
      <vt:variant>
        <vt:i4>1114164</vt:i4>
      </vt:variant>
      <vt:variant>
        <vt:i4>8</vt:i4>
      </vt:variant>
      <vt:variant>
        <vt:i4>0</vt:i4>
      </vt:variant>
      <vt:variant>
        <vt:i4>5</vt:i4>
      </vt:variant>
      <vt:variant>
        <vt:lpwstr/>
      </vt:variant>
      <vt:variant>
        <vt:lpwstr>_Toc64909426</vt:lpwstr>
      </vt:variant>
      <vt:variant>
        <vt:i4>1179700</vt:i4>
      </vt:variant>
      <vt:variant>
        <vt:i4>2</vt:i4>
      </vt:variant>
      <vt:variant>
        <vt:i4>0</vt:i4>
      </vt:variant>
      <vt:variant>
        <vt:i4>5</vt:i4>
      </vt:variant>
      <vt:variant>
        <vt:lpwstr/>
      </vt:variant>
      <vt:variant>
        <vt:lpwstr>_Toc64909425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Ewa Kik</dc:creator>
  <cp:lastModifiedBy>Lidia Wacławiak</cp:lastModifiedBy>
  <cp:revision>138</cp:revision>
  <cp:lastPrinted>2021-12-06T09:52:00Z</cp:lastPrinted>
  <dcterms:created xsi:type="dcterms:W3CDTF">2025-03-19T07:28:00Z</dcterms:created>
  <dcterms:modified xsi:type="dcterms:W3CDTF">2025-03-27T12:19:00Z</dcterms:modified>
</cp:coreProperties>
</file>