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1ECFBDDB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B33AB3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DFAB16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14:paraId="2FB33E77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14:paraId="0A701C0C" w14:textId="77777777"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09F0B06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AC5A86" w14:textId="77777777" w:rsidR="00C72DF6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49C109F4" w14:textId="77777777" w:rsidR="00781EC7" w:rsidRPr="002C399A" w:rsidRDefault="00781EC7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217268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21726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217268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217268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1726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217268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8C31AB" w:rsidR="00C72DF6" w:rsidRPr="00217268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217268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</w:t>
      </w:r>
      <w:r w:rsidR="006E6FB4" w:rsidRPr="00217268">
        <w:rPr>
          <w:rFonts w:ascii="Times New Roman" w:eastAsia="Times New Roman" w:hAnsi="Times New Roman" w:cs="Times New Roman"/>
          <w:lang w:eastAsia="ar-SA"/>
        </w:rPr>
        <w:t xml:space="preserve">….. </w:t>
      </w:r>
      <w:r w:rsidRPr="00217268">
        <w:rPr>
          <w:rFonts w:ascii="Times New Roman" w:eastAsia="Times New Roman" w:hAnsi="Times New Roman" w:cs="Times New Roman"/>
          <w:lang w:eastAsia="ar-SA"/>
        </w:rPr>
        <w:t xml:space="preserve"> REGON: ………………</w:t>
      </w:r>
      <w:r w:rsidR="006E6FB4" w:rsidRPr="00217268">
        <w:rPr>
          <w:rFonts w:ascii="Times New Roman" w:eastAsia="Times New Roman" w:hAnsi="Times New Roman" w:cs="Times New Roman"/>
          <w:lang w:eastAsia="ar-SA"/>
        </w:rPr>
        <w:t>…….  KRS……………………..</w:t>
      </w:r>
      <w:r w:rsidRPr="00217268">
        <w:rPr>
          <w:rFonts w:ascii="Times New Roman" w:eastAsia="Times New Roman" w:hAnsi="Times New Roman" w:cs="Times New Roman"/>
          <w:lang w:eastAsia="ar-SA"/>
        </w:rPr>
        <w:t xml:space="preserve"> </w:t>
      </w:r>
      <w:r w:rsidR="006E6FB4" w:rsidRPr="00217268">
        <w:rPr>
          <w:rFonts w:ascii="Times New Roman" w:eastAsia="Times New Roman" w:hAnsi="Times New Roman" w:cs="Times New Roman"/>
          <w:lang w:eastAsia="ar-SA"/>
        </w:rPr>
        <w:t xml:space="preserve">   </w:t>
      </w:r>
    </w:p>
    <w:p w14:paraId="5B8B6F92" w14:textId="77777777" w:rsidR="00C72DF6" w:rsidRPr="00217268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217268">
        <w:rPr>
          <w:rFonts w:ascii="Times New Roman" w:eastAsia="Times New Roman" w:hAnsi="Times New Roman" w:cs="Times New Roman"/>
          <w:lang w:eastAsia="ar-SA"/>
        </w:rPr>
        <w:tab/>
      </w:r>
    </w:p>
    <w:p w14:paraId="0F442542" w14:textId="77777777" w:rsidR="00C72DF6" w:rsidRPr="00217268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217268">
        <w:rPr>
          <w:rFonts w:ascii="Times New Roman" w:eastAsia="Times New Roman" w:hAnsi="Times New Roman" w:cs="Times New Roman"/>
          <w:lang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0DA7BA46" w14:textId="77777777" w:rsidR="00781EC7" w:rsidRDefault="00781EC7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22A3A44C" w:rsidR="00C72DF6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="006E6FB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t>„</w:t>
      </w:r>
      <w:r w:rsidR="0061177D" w:rsidRPr="0061177D">
        <w:rPr>
          <w:rFonts w:ascii="Times New Roman" w:hAnsi="Times New Roman"/>
          <w:b/>
          <w:i/>
        </w:rPr>
        <w:t xml:space="preserve">Przebudowa drogi gminnej nr 108254R Lisi Kąt – Bucznik </w:t>
      </w:r>
      <w:r w:rsidR="00781EC7">
        <w:rPr>
          <w:rFonts w:ascii="Times New Roman" w:hAnsi="Times New Roman"/>
          <w:b/>
          <w:i/>
        </w:rPr>
        <w:t>–</w:t>
      </w:r>
      <w:r w:rsidR="0061177D" w:rsidRPr="0061177D">
        <w:rPr>
          <w:rFonts w:ascii="Times New Roman" w:hAnsi="Times New Roman"/>
          <w:b/>
          <w:i/>
        </w:rPr>
        <w:t xml:space="preserve"> Słocina</w:t>
      </w:r>
      <w:r w:rsidR="00925EE2" w:rsidRPr="0061177D">
        <w:rPr>
          <w:rFonts w:ascii="Times New Roman" w:hAnsi="Times New Roman"/>
          <w:b/>
          <w:i/>
        </w:rPr>
        <w:t>”</w:t>
      </w:r>
      <w:r w:rsidR="006E6FB4">
        <w:rPr>
          <w:rFonts w:ascii="Times New Roman" w:hAnsi="Times New Roman"/>
          <w:b/>
          <w:bCs/>
          <w:i/>
          <w:color w:val="000000"/>
        </w:rPr>
        <w:t xml:space="preserve">, </w:t>
      </w:r>
      <w:r w:rsidR="00672722" w:rsidRPr="00E73E09" w:rsidDel="00A8229E">
        <w:rPr>
          <w:rFonts w:eastAsia="Calibri"/>
          <w:b/>
          <w:i/>
          <w:color w:val="000000"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RD.271.</w:t>
      </w:r>
      <w:r w:rsidR="0050209B">
        <w:rPr>
          <w:rFonts w:ascii="Times New Roman" w:eastAsia="Calibri" w:hAnsi="Times New Roman" w:cs="Times New Roman"/>
          <w:color w:val="000000"/>
        </w:rPr>
        <w:t>3</w:t>
      </w:r>
      <w:r w:rsidR="00004EBD">
        <w:rPr>
          <w:rFonts w:ascii="Times New Roman" w:eastAsia="Calibri" w:hAnsi="Times New Roman" w:cs="Times New Roman"/>
          <w:color w:val="000000"/>
        </w:rPr>
        <w:t>.202</w:t>
      </w:r>
      <w:r w:rsidR="000D39E9">
        <w:rPr>
          <w:rFonts w:ascii="Times New Roman" w:eastAsia="Calibri" w:hAnsi="Times New Roman" w:cs="Times New Roman"/>
          <w:color w:val="000000"/>
        </w:rPr>
        <w:t>5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6A1C0BB" w14:textId="77777777" w:rsidR="00781EC7" w:rsidRPr="00781EC7" w:rsidRDefault="00781EC7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14:paraId="2F2058DF" w14:textId="77777777" w:rsidR="0050209B" w:rsidRPr="004F246D" w:rsidRDefault="0050209B" w:rsidP="0050209B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06FE318A" w14:textId="77777777" w:rsidR="0050209B" w:rsidRPr="002C399A" w:rsidRDefault="0050209B" w:rsidP="0050209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0BF3C65" w14:textId="77777777" w:rsidR="0050209B" w:rsidRPr="006A3A6F" w:rsidRDefault="0050209B" w:rsidP="0050209B">
      <w:pPr>
        <w:pStyle w:val="Akapitzlist"/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C</w:t>
      </w:r>
      <w:r w:rsidRPr="006A3A6F">
        <w:rPr>
          <w:rFonts w:ascii="Times New Roman" w:eastAsia="Times New Roman" w:hAnsi="Times New Roman" w:cs="Times New Roman"/>
          <w:color w:val="000000"/>
          <w:lang w:eastAsia="ar-SA"/>
        </w:rPr>
        <w:t xml:space="preserve">ena netto ....................................................................................................................................... zł </w:t>
      </w:r>
    </w:p>
    <w:p w14:paraId="237CD08D" w14:textId="77777777" w:rsidR="0050209B" w:rsidRPr="002C399A" w:rsidRDefault="0050209B" w:rsidP="0050209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06596D3E" w14:textId="77777777" w:rsidR="0050209B" w:rsidRPr="002C399A" w:rsidRDefault="0050209B" w:rsidP="0050209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2FC0A9F5" w14:textId="77777777" w:rsidR="0050209B" w:rsidRDefault="0050209B" w:rsidP="0050209B">
      <w:pPr>
        <w:widowControl w:val="0"/>
        <w:suppressAutoHyphens/>
        <w:autoSpaceDE w:val="0"/>
        <w:autoSpaceDN w:val="0"/>
        <w:adjustRightInd w:val="0"/>
        <w:spacing w:before="120" w:after="12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281CC237" w14:textId="4B935E9A" w:rsidR="0050209B" w:rsidRDefault="0050209B" w:rsidP="0050209B">
      <w:pPr>
        <w:pStyle w:val="Akapitzlist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Udzielamy gwarancji jakości i rękojmi za wady na okres </w:t>
      </w:r>
      <w:r w:rsidRPr="006A3A6F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(wyrażony w liczbie lat, tj. 5 lub 6 lub 7)</w:t>
      </w:r>
      <w:r>
        <w:rPr>
          <w:rFonts w:ascii="Times New Roman" w:eastAsia="Times New Roman" w:hAnsi="Times New Roman" w:cs="Times New Roman"/>
          <w:color w:val="000000"/>
          <w:lang w:eastAsia="ar-SA"/>
        </w:rPr>
        <w:t>:  ……</w:t>
      </w:r>
    </w:p>
    <w:p w14:paraId="39AAFD1B" w14:textId="77777777" w:rsidR="0050209B" w:rsidRPr="0050209B" w:rsidRDefault="0050209B" w:rsidP="0050209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50209B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W przypadku nie wypełnienia w Formularzu oferty pozycji dotyczących okresu gwarancji </w:t>
      </w:r>
    </w:p>
    <w:p w14:paraId="6FBCC641" w14:textId="77777777" w:rsidR="0050209B" w:rsidRPr="0050209B" w:rsidRDefault="0050209B" w:rsidP="0050209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lang w:eastAsia="ar-SA"/>
        </w:rPr>
      </w:pPr>
      <w:r w:rsidRPr="0050209B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i rękojmi, Zamawiający uzna, że Wykonawca zaoferował minimalny okres gwarancji i rękojmi </w:t>
      </w:r>
    </w:p>
    <w:p w14:paraId="6FA117AE" w14:textId="380E9676" w:rsidR="0050209B" w:rsidRPr="006A3A6F" w:rsidRDefault="0050209B" w:rsidP="0050209B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ar-SA"/>
        </w:rPr>
      </w:pPr>
      <w:r w:rsidRPr="0050209B">
        <w:rPr>
          <w:rFonts w:ascii="Times New Roman" w:eastAsia="Times New Roman" w:hAnsi="Times New Roman" w:cs="Times New Roman"/>
          <w:i/>
          <w:color w:val="000000"/>
          <w:lang w:eastAsia="ar-SA"/>
        </w:rPr>
        <w:t>tj. 5 lat.</w:t>
      </w:r>
    </w:p>
    <w:p w14:paraId="725371E6" w14:textId="77777777" w:rsidR="0050209B" w:rsidRPr="006A3A6F" w:rsidRDefault="0050209B" w:rsidP="0050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06456E0F" w14:textId="77777777" w:rsidR="0050209B" w:rsidRDefault="0050209B" w:rsidP="0050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1.3. Wykonamy zam</w:t>
      </w:r>
      <w:r w:rsidRPr="002C399A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ówienie publiczne </w:t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w terminach określonych w SWZ.  </w:t>
      </w:r>
    </w:p>
    <w:p w14:paraId="309BDF56" w14:textId="77777777" w:rsidR="0050209B" w:rsidRPr="002D0591" w:rsidRDefault="0050209B" w:rsidP="005020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6D3AE52" w14:textId="77777777" w:rsidR="0050209B" w:rsidRPr="002D0591" w:rsidRDefault="0050209B" w:rsidP="0050209B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lang w:eastAsia="ar-SA"/>
        </w:rPr>
      </w:pP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>Termin płatności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: </w:t>
      </w:r>
      <w:r w:rsidRPr="006A3A6F">
        <w:rPr>
          <w:rFonts w:ascii="Times New Roman" w:eastAsia="Times New Roman" w:hAnsi="Times New Roman" w:cs="Times New Roman"/>
          <w:b/>
          <w:color w:val="000000"/>
          <w:lang w:eastAsia="ar-SA"/>
        </w:rPr>
        <w:t>30</w:t>
      </w:r>
      <w:r w:rsidRPr="002D0591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dni.</w:t>
      </w:r>
      <w:r w:rsidRPr="002D0591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7C1C03A0" w14:textId="77777777" w:rsidR="008802F5" w:rsidRDefault="008802F5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t>Pozostałe oświadczenia:</w:t>
      </w:r>
    </w:p>
    <w:p w14:paraId="2E0BA67B" w14:textId="77777777" w:rsidR="00D558DF" w:rsidRPr="00D558DF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FFE8451" w14:textId="0E720FA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wynagrodzenie 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2C399A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</w:p>
    <w:p w14:paraId="3226E3C7" w14:textId="1D9560A2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zapoznaliśmy się z dokumentacją zamówienia w tym: </w:t>
      </w:r>
      <w:r w:rsidR="00A64A64">
        <w:rPr>
          <w:rFonts w:ascii="Times New Roman" w:eastAsia="Times New Roman" w:hAnsi="Times New Roman" w:cs="Times New Roman"/>
          <w:lang w:eastAsia="ar-SA"/>
        </w:rPr>
        <w:t>S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64A64">
        <w:rPr>
          <w:rFonts w:ascii="Times New Roman" w:eastAsia="Times New Roman" w:hAnsi="Times New Roman" w:cs="Times New Roman"/>
          <w:lang w:eastAsia="ar-SA"/>
        </w:rPr>
        <w:t>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>
        <w:rPr>
          <w:rFonts w:ascii="Times New Roman" w:eastAsia="Times New Roman" w:hAnsi="Times New Roman" w:cs="Times New Roman"/>
          <w:lang w:eastAsia="ar-SA"/>
        </w:rPr>
        <w:t>,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30BE5613" w:rsidR="00C72DF6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uważamy się za związanych niniejszą ofertą przez czas wskazany w </w:t>
      </w:r>
      <w:r w:rsidR="00A64A64">
        <w:rPr>
          <w:rFonts w:ascii="Times New Roman" w:eastAsia="Times New Roman" w:hAnsi="Times New Roman" w:cs="Times New Roman"/>
          <w:lang w:eastAsia="ar-SA"/>
        </w:rPr>
        <w:t>Specyfikacji 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</w:t>
      </w:r>
      <w:r w:rsidR="00FB0856">
        <w:rPr>
          <w:rFonts w:ascii="Times New Roman" w:eastAsia="Times New Roman" w:hAnsi="Times New Roman" w:cs="Times New Roman"/>
          <w:lang w:eastAsia="ar-SA"/>
        </w:rPr>
        <w:t>.</w:t>
      </w:r>
      <w:bookmarkStart w:id="0" w:name="_GoBack"/>
      <w:bookmarkEnd w:id="0"/>
    </w:p>
    <w:p w14:paraId="42C0BAF2" w14:textId="33BC9D50" w:rsidR="00C72DF6" w:rsidRPr="002C399A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lastRenderedPageBreak/>
        <w:t xml:space="preserve">Oświadczamy, że </w:t>
      </w:r>
      <w:r w:rsidR="00C20725">
        <w:rPr>
          <w:rFonts w:ascii="Times New Roman" w:hAnsi="Times New Roman" w:cs="Times New Roman"/>
        </w:rPr>
        <w:t>P</w:t>
      </w:r>
      <w:r w:rsidRPr="002C399A">
        <w:rPr>
          <w:rFonts w:ascii="Times New Roman" w:hAnsi="Times New Roman" w:cs="Times New Roman"/>
        </w:rPr>
        <w:t xml:space="preserve">rojektowane postanowienia umowy w sprawie zamówienia publicznego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>
        <w:rPr>
          <w:rFonts w:ascii="Times New Roman" w:eastAsia="Times New Roman" w:hAnsi="Times New Roman" w:cs="Times New Roman"/>
          <w:lang w:eastAsia="ar-SA"/>
        </w:rPr>
        <w:t>Specyfikacji W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64A64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>amówienia został</w:t>
      </w:r>
      <w:r w:rsidR="004950F5">
        <w:rPr>
          <w:rFonts w:ascii="Times New Roman" w:eastAsia="Times New Roman" w:hAnsi="Times New Roman" w:cs="Times New Roman"/>
          <w:lang w:eastAsia="ar-SA"/>
        </w:rPr>
        <w:t>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przez nas zaakceptowany bez zastrzeżeń.</w:t>
      </w:r>
    </w:p>
    <w:p w14:paraId="76D0AD6D" w14:textId="1EBB0DF8" w:rsidR="00C72DF6" w:rsidRDefault="00C72DF6" w:rsidP="004950F5">
      <w:pPr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Zobowiązujemy się w przypadku wyboru naszej oferty do zawarcia umowy na określonych w </w:t>
      </w:r>
      <w:r w:rsidR="00A64A64">
        <w:rPr>
          <w:rFonts w:ascii="Times New Roman" w:eastAsia="Times New Roman" w:hAnsi="Times New Roman" w:cs="Times New Roman"/>
          <w:lang w:eastAsia="ar-SA"/>
        </w:rPr>
        <w:t>P</w:t>
      </w:r>
      <w:r w:rsidRPr="002C399A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3CE835E0" w14:textId="7C78C468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 xml:space="preserve">Oświadczam/y, że w celu wykazania spełniania warunków udziału w postępowaniu określonych przez Zamawiającego w rozdziale V SWZ 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(Zaznaczyć właściwe. Brak zaznaczenia będzie oznaczał,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</w:r>
      <w:r w:rsidR="00A64A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ze W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ykonawca nie polega na zasobach innych podmiotów</w:t>
      </w:r>
      <w:r w:rsidRPr="002C399A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C399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679BF5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1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1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CC453DD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1FC8FC85"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0B331AC8" w14:textId="7C8C2C5D"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42971092" w14:textId="42204060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>y, że przedmiot zamówienia zamierzamy wykonać sami.</w:t>
      </w:r>
    </w:p>
    <w:p w14:paraId="3863876F" w14:textId="77777777" w:rsidR="00C72DF6" w:rsidRPr="002C399A" w:rsidRDefault="00C72DF6" w:rsidP="004950F5">
      <w:pPr>
        <w:tabs>
          <w:tab w:val="left" w:pos="426"/>
        </w:tabs>
        <w:suppressAutoHyphens/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14:paraId="5D4F715C" w14:textId="096060C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y,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2C399A">
        <w:rPr>
          <w:rFonts w:ascii="Times New Roman" w:eastAsia="Times New Roman" w:hAnsi="Times New Roman" w:cs="Times New Roman"/>
          <w:lang w:eastAsia="ar-SA"/>
        </w:rPr>
        <w:t>zamówienie wykonam</w:t>
      </w:r>
      <w:r w:rsidR="00C92C48">
        <w:rPr>
          <w:rFonts w:ascii="Times New Roman" w:eastAsia="Times New Roman" w:hAnsi="Times New Roman" w:cs="Times New Roman"/>
          <w:lang w:eastAsia="ar-SA"/>
        </w:rPr>
        <w:t>/y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</w:t>
      </w:r>
      <w:r w:rsidR="00C92C48"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w podanym niżej zakresie*</w:t>
      </w:r>
    </w:p>
    <w:p w14:paraId="205B50AB" w14:textId="16F75D39" w:rsidR="00C72DF6" w:rsidRPr="002C399A" w:rsidRDefault="00C72DF6" w:rsidP="004950F5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Poniżej wykonawca określa części zamówienia</w:t>
      </w:r>
      <w:r w:rsidR="002172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,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któr</w:t>
      </w:r>
      <w:r w:rsidR="002172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ych wykonanie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zamierza powierzyć podwykonawcom </w:t>
      </w:r>
      <w:r w:rsidR="0079232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raz  podani</w:t>
      </w:r>
      <w:r w:rsidR="0079232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a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="0021726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nazw </w:t>
      </w:r>
      <w:r w:rsidR="00792325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ewentualnych podwykonawców, jeżeli są już znani.</w:t>
      </w:r>
    </w:p>
    <w:p w14:paraId="4C57FE5B" w14:textId="77777777" w:rsidR="004950F5" w:rsidRDefault="004950F5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EBD9C" w14:textId="77777777"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FC33AD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5AA93B" w14:textId="77777777" w:rsidR="00C72DF6" w:rsidRDefault="00C72DF6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14:paraId="51F91A86" w14:textId="77777777" w:rsidR="00FC33AD" w:rsidRPr="00FC33AD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62E5F129" w14:textId="77777777" w:rsid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366BB3B4" w14:textId="77777777" w:rsidR="00781EC7" w:rsidRDefault="00781EC7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CD9DE46" w14:textId="77777777" w:rsidR="00781EC7" w:rsidRDefault="00781EC7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D311420" w14:textId="77777777" w:rsidR="00781EC7" w:rsidRDefault="00781EC7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EDDCA4B" w14:textId="77777777" w:rsidR="00781EC7" w:rsidRDefault="00781EC7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DA681B4" w14:textId="77777777" w:rsidR="00781EC7" w:rsidRPr="0034385C" w:rsidRDefault="00781EC7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4950F5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30EB30EF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się do wniesienia zabezpieczenia należytego wykonania umowy w wysokości 5% ceny oferty brutto, w formie: </w:t>
      </w:r>
      <w:r w:rsidR="00781EC7">
        <w:rPr>
          <w:rFonts w:ascii="Times New Roman" w:eastAsia="Times New Roman" w:hAnsi="Times New Roman" w:cs="Times New Roman"/>
          <w:bCs/>
          <w:color w:val="000000"/>
          <w:lang w:eastAsia="pl-PL"/>
        </w:rPr>
        <w:t>………………………………………………………………………………….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32EF6B00" w14:textId="77777777" w:rsidR="00BB03CB" w:rsidRPr="002C399A" w:rsidRDefault="00BB03CB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38E1B572"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t xml:space="preserve">Wskazuje/my, że aktualny dokument potwierdzający umocowanie do reprezentacji Wykonawcy Zamawiający może pobrać za pomocą bezpłatnych baz dostępnych pod adresem: </w:t>
      </w:r>
    </w:p>
    <w:p w14:paraId="5B8FA109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FB0856">
        <w:rPr>
          <w:rFonts w:ascii="Times New Roman" w:hAnsi="Times New Roman" w:cs="Times New Roman"/>
        </w:rPr>
      </w:r>
      <w:r w:rsidR="00FB0856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FB0856">
        <w:rPr>
          <w:rFonts w:ascii="Times New Roman" w:hAnsi="Times New Roman" w:cs="Times New Roman"/>
        </w:rPr>
      </w:r>
      <w:r w:rsidR="00FB0856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FB0856">
        <w:rPr>
          <w:rFonts w:ascii="Times New Roman" w:hAnsi="Times New Roman" w:cs="Times New Roman"/>
        </w:rPr>
      </w:r>
      <w:r w:rsidR="00FB0856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FB0856">
        <w:rPr>
          <w:rFonts w:ascii="Times New Roman" w:hAnsi="Times New Roman" w:cs="Times New Roman"/>
        </w:rPr>
      </w:r>
      <w:r w:rsidR="00FB0856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14:paraId="340529F0" w14:textId="5E0A3DCB"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45269CB3" w14:textId="77777777" w:rsidR="00C72DF6" w:rsidRPr="002C399A" w:rsidRDefault="00C72DF6" w:rsidP="00C72DF6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Cs/>
          <w:color w:val="000000"/>
          <w:lang w:eastAsia="ar-SA"/>
        </w:rPr>
        <w:lastRenderedPageBreak/>
        <w:t>Zastrzeżenie Wykonawcy:</w:t>
      </w:r>
    </w:p>
    <w:p w14:paraId="25B4E581" w14:textId="5C288C1C" w:rsidR="00217268" w:rsidRPr="00217268" w:rsidRDefault="00217268" w:rsidP="00C20E7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17268">
        <w:rPr>
          <w:rFonts w:ascii="Times New Roman" w:eastAsia="Calibri" w:hAnsi="Times New Roman" w:cs="Times New Roman"/>
          <w:lang w:val="x-none" w:eastAsia="pl-PL"/>
        </w:rPr>
        <w:t>Wykonawca zastrzega, że informacje zawarte w</w:t>
      </w:r>
      <w:r w:rsidRPr="00217268">
        <w:rPr>
          <w:rFonts w:ascii="Times New Roman" w:eastAsia="Calibri" w:hAnsi="Times New Roman" w:cs="Times New Roman"/>
          <w:b/>
          <w:lang w:val="x-none" w:eastAsia="pl-PL"/>
        </w:rPr>
        <w:t xml:space="preserve">: </w:t>
      </w:r>
      <w:r w:rsidRPr="00217268">
        <w:rPr>
          <w:rFonts w:ascii="Times New Roman" w:eastAsia="Calibri" w:hAnsi="Times New Roman" w:cs="Times New Roman"/>
          <w:lang w:val="x-none" w:eastAsia="pl-PL"/>
        </w:rPr>
        <w:t>…………………………</w:t>
      </w:r>
      <w:r w:rsidRPr="00217268">
        <w:rPr>
          <w:rFonts w:ascii="Times New Roman" w:eastAsia="Calibri" w:hAnsi="Times New Roman" w:cs="Times New Roman"/>
          <w:lang w:eastAsia="pl-PL"/>
        </w:rPr>
        <w:t xml:space="preserve">…… </w:t>
      </w:r>
      <w:r w:rsidRPr="004C76D6">
        <w:rPr>
          <w:rFonts w:ascii="Times New Roman" w:eastAsia="Calibri" w:hAnsi="Times New Roman" w:cs="Times New Roman"/>
          <w:i/>
          <w:lang w:val="x-none" w:eastAsia="pl-PL"/>
        </w:rPr>
        <w:t>(nazwa pliku, strony</w:t>
      </w:r>
      <w:r w:rsidRPr="004C76D6">
        <w:rPr>
          <w:rFonts w:ascii="Times New Roman" w:eastAsia="Calibri" w:hAnsi="Times New Roman" w:cs="Times New Roman"/>
          <w:i/>
          <w:lang w:eastAsia="pl-PL"/>
        </w:rPr>
        <w:t>, załącznika</w:t>
      </w:r>
      <w:r w:rsidRPr="004C76D6">
        <w:rPr>
          <w:rFonts w:ascii="Times New Roman" w:eastAsia="Calibri" w:hAnsi="Times New Roman" w:cs="Times New Roman"/>
          <w:i/>
          <w:lang w:val="x-none" w:eastAsia="pl-PL"/>
        </w:rPr>
        <w:t>)</w:t>
      </w:r>
      <w:r w:rsidRPr="00217268">
        <w:rPr>
          <w:rFonts w:ascii="Times New Roman" w:eastAsia="Calibri" w:hAnsi="Times New Roman" w:cs="Times New Roman"/>
          <w:lang w:eastAsia="pl-PL"/>
        </w:rPr>
        <w:t xml:space="preserve"> </w:t>
      </w:r>
      <w:r w:rsidRPr="00217268">
        <w:rPr>
          <w:rFonts w:ascii="Times New Roman" w:eastAsia="Calibri" w:hAnsi="Times New Roman" w:cs="Times New Roman"/>
          <w:lang w:val="x-none" w:eastAsia="pl-PL"/>
        </w:rPr>
        <w:t>stanowią tajemnicę przedsiębiorstwa.</w:t>
      </w:r>
    </w:p>
    <w:p w14:paraId="27D55238" w14:textId="77777777" w:rsidR="00217268" w:rsidRDefault="00217268" w:rsidP="00217268">
      <w:pPr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i/>
          <w:lang w:eastAsia="pl-PL"/>
        </w:rPr>
      </w:pPr>
    </w:p>
    <w:p w14:paraId="3DBFE557" w14:textId="77777777" w:rsidR="00217268" w:rsidRPr="002E3139" w:rsidRDefault="00217268" w:rsidP="00217268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Uwaga:</w:t>
      </w:r>
      <w:r w:rsidRPr="002E313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Dokumentami </w:t>
      </w:r>
      <w:r w:rsidRPr="002E3139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niejawnymi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  <w:r w:rsidRPr="002E3139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(zastrzeżonymi)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składanymi w ofercie, mogą być tylko informacje stanowiące tajemnicę przedsiębiorstwa w rozumieniu przepisów o zwalczaniu nieuczciwej konkurencji - co do których Wykonawca zastrzegł, nie później niż w terminie składania ofert, że nie mogą być one udostępniane oraz gdy Wykonawca wykaże, że zastrzeżone informacje stanowią tajemnicę przedsiębiorstwa.</w:t>
      </w:r>
    </w:p>
    <w:p w14:paraId="05CE20E3" w14:textId="77777777" w:rsidR="00217268" w:rsidRPr="002E3139" w:rsidRDefault="00217268" w:rsidP="00217268">
      <w:pPr>
        <w:tabs>
          <w:tab w:val="left" w:pos="0"/>
          <w:tab w:val="left" w:pos="851"/>
          <w:tab w:val="left" w:pos="1134"/>
        </w:tabs>
        <w:spacing w:after="0" w:line="240" w:lineRule="auto"/>
        <w:ind w:left="567"/>
        <w:contextualSpacing/>
        <w:jc w:val="both"/>
        <w:outlineLvl w:val="0"/>
        <w:rPr>
          <w:rFonts w:ascii="Times New Roman" w:eastAsia="Calibri" w:hAnsi="Times New Roman" w:cs="Times New Roman"/>
          <w:sz w:val="10"/>
          <w:szCs w:val="10"/>
          <w:lang w:val="x-none"/>
        </w:rPr>
      </w:pPr>
    </w:p>
    <w:p w14:paraId="4FD0559E" w14:textId="34C93806" w:rsidR="00217268" w:rsidRPr="002E3139" w:rsidRDefault="00217268" w:rsidP="00217268">
      <w:pPr>
        <w:tabs>
          <w:tab w:val="left" w:pos="0"/>
          <w:tab w:val="left" w:pos="851"/>
          <w:tab w:val="left" w:pos="1134"/>
        </w:tabs>
        <w:spacing w:after="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2E3139">
        <w:rPr>
          <w:rFonts w:ascii="Times New Roman" w:eastAsia="Calibri" w:hAnsi="Times New Roman" w:cs="Times New Roman"/>
          <w:i/>
          <w:sz w:val="20"/>
          <w:szCs w:val="20"/>
          <w:lang w:val="x-none"/>
        </w:rPr>
        <w:t xml:space="preserve">Przez 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tajemnicę przedsiębiorstwa rozumie się informacje techniczne, technologiczne, organizacyjne przedsiębiorstwa lub inne informacje posiadające wartość gospodarczą, które jako całość lub </w:t>
      </w:r>
      <w:r w:rsidR="004C76D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br/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w szczególnym zestawieniu i zbiorze ich elementów nie są powszechnie znane osobom zwykle zajmującym się tym rodzajem informacji albo nie są łatwo dostępne dla takich osób, o ile uprawniony do korzystania </w:t>
      </w:r>
      <w:r w:rsidR="004C76D6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br/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z informacji lub rozporządzania nimi podjął, przy zachowaniu należytej staranności, działania w celu utrzymania ich w 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poufności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. </w:t>
      </w:r>
    </w:p>
    <w:p w14:paraId="5CC67099" w14:textId="77777777" w:rsidR="00217268" w:rsidRPr="002E3139" w:rsidRDefault="00217268" w:rsidP="002172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ar-SA"/>
        </w:rPr>
      </w:pPr>
    </w:p>
    <w:p w14:paraId="26E3B127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2) 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7D22D62" w14:textId="090E3B69" w:rsidR="00C72DF6" w:rsidRDefault="00C72DF6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0209CF6A" w14:textId="4D66C5B0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5629C1" w14:textId="77777777" w:rsidR="004950F5" w:rsidRPr="009105A9" w:rsidRDefault="004950F5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26480" w14:textId="68F86D68" w:rsidR="00C917A3" w:rsidRDefault="00391F57" w:rsidP="00964915">
      <w:pPr>
        <w:jc w:val="both"/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sectPr w:rsidR="00C917A3" w:rsidSect="002D059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FF3D2" w14:textId="77777777" w:rsidR="00330272" w:rsidRDefault="00330272">
      <w:pPr>
        <w:spacing w:after="0" w:line="240" w:lineRule="auto"/>
      </w:pPr>
      <w:r>
        <w:separator/>
      </w:r>
    </w:p>
  </w:endnote>
  <w:endnote w:type="continuationSeparator" w:id="0">
    <w:p w14:paraId="164060D4" w14:textId="77777777" w:rsidR="00330272" w:rsidRDefault="0033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BEBB" w14:textId="77777777" w:rsidR="00C20725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A033D" w14:textId="77777777" w:rsidR="00330272" w:rsidRDefault="00330272">
      <w:pPr>
        <w:spacing w:after="0" w:line="240" w:lineRule="auto"/>
      </w:pPr>
      <w:r>
        <w:separator/>
      </w:r>
    </w:p>
  </w:footnote>
  <w:footnote w:type="continuationSeparator" w:id="0">
    <w:p w14:paraId="41170F41" w14:textId="77777777" w:rsidR="00330272" w:rsidRDefault="0033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38625" w14:textId="77777777" w:rsidR="00EE7A6C" w:rsidRPr="00BB0E9B" w:rsidRDefault="00EE7A6C" w:rsidP="00EE7A6C">
    <w:pPr>
      <w:pStyle w:val="Nagwek"/>
      <w:jc w:val="center"/>
      <w:rPr>
        <w:rFonts w:eastAsia="MS Mincho"/>
      </w:rPr>
    </w:pPr>
    <w:r>
      <w:t xml:space="preserve">                                        </w:t>
    </w:r>
  </w:p>
  <w:p w14:paraId="4A2DF915" w14:textId="674B0F7A" w:rsidR="00F06CCE" w:rsidRPr="00D558DF" w:rsidRDefault="008802F5" w:rsidP="008802F5">
    <w:pPr>
      <w:tabs>
        <w:tab w:val="left" w:pos="3540"/>
        <w:tab w:val="right" w:pos="9070"/>
      </w:tabs>
      <w:spacing w:before="100" w:beforeAutospacing="1" w:after="100" w:afterAutospacing="1" w:line="240" w:lineRule="auto"/>
      <w:rPr>
        <w:sz w:val="10"/>
        <w:szCs w:val="10"/>
      </w:rPr>
    </w:pPr>
    <w:r>
      <w:rPr>
        <w:noProof/>
      </w:rPr>
      <w:tab/>
    </w:r>
    <w:r>
      <w:rPr>
        <w:noProof/>
      </w:rPr>
      <w:tab/>
    </w:r>
    <w:r w:rsidR="004F67EE">
      <w:rPr>
        <w:noProof/>
      </w:rPr>
      <w:t xml:space="preserve">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313AEB"/>
    <w:multiLevelType w:val="multilevel"/>
    <w:tmpl w:val="87289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9F7D46"/>
    <w:multiLevelType w:val="hybridMultilevel"/>
    <w:tmpl w:val="5C581046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67A13"/>
    <w:multiLevelType w:val="multilevel"/>
    <w:tmpl w:val="1C9E6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2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92EDB"/>
    <w:rsid w:val="000B7140"/>
    <w:rsid w:val="000D39E9"/>
    <w:rsid w:val="00117F95"/>
    <w:rsid w:val="00217268"/>
    <w:rsid w:val="0024665A"/>
    <w:rsid w:val="002E3139"/>
    <w:rsid w:val="002E6790"/>
    <w:rsid w:val="002F4C57"/>
    <w:rsid w:val="00322C34"/>
    <w:rsid w:val="00330272"/>
    <w:rsid w:val="0034385C"/>
    <w:rsid w:val="0039141C"/>
    <w:rsid w:val="00391F57"/>
    <w:rsid w:val="003B786C"/>
    <w:rsid w:val="00412D67"/>
    <w:rsid w:val="004760E4"/>
    <w:rsid w:val="004815F2"/>
    <w:rsid w:val="004950F5"/>
    <w:rsid w:val="004C76D6"/>
    <w:rsid w:val="004F67EE"/>
    <w:rsid w:val="0050209B"/>
    <w:rsid w:val="00506AD3"/>
    <w:rsid w:val="00510BE7"/>
    <w:rsid w:val="005A4672"/>
    <w:rsid w:val="005C2900"/>
    <w:rsid w:val="005D6207"/>
    <w:rsid w:val="005F0FAA"/>
    <w:rsid w:val="00604AC1"/>
    <w:rsid w:val="00610BDF"/>
    <w:rsid w:val="0061177D"/>
    <w:rsid w:val="00672722"/>
    <w:rsid w:val="006A3A6F"/>
    <w:rsid w:val="006C287C"/>
    <w:rsid w:val="006D15AB"/>
    <w:rsid w:val="006D2765"/>
    <w:rsid w:val="006E6FB4"/>
    <w:rsid w:val="006E71F6"/>
    <w:rsid w:val="006F5F41"/>
    <w:rsid w:val="00776977"/>
    <w:rsid w:val="00781EC7"/>
    <w:rsid w:val="00792325"/>
    <w:rsid w:val="007D1117"/>
    <w:rsid w:val="00870C04"/>
    <w:rsid w:val="008802F5"/>
    <w:rsid w:val="008B1263"/>
    <w:rsid w:val="00922864"/>
    <w:rsid w:val="00925EE2"/>
    <w:rsid w:val="00962EC8"/>
    <w:rsid w:val="00964915"/>
    <w:rsid w:val="00A60C4E"/>
    <w:rsid w:val="00A61B96"/>
    <w:rsid w:val="00A64A64"/>
    <w:rsid w:val="00A942F6"/>
    <w:rsid w:val="00B078C8"/>
    <w:rsid w:val="00B55F71"/>
    <w:rsid w:val="00BB03CB"/>
    <w:rsid w:val="00C20725"/>
    <w:rsid w:val="00C72DF6"/>
    <w:rsid w:val="00C81D6A"/>
    <w:rsid w:val="00C84C08"/>
    <w:rsid w:val="00C917A3"/>
    <w:rsid w:val="00C92C48"/>
    <w:rsid w:val="00CB23B5"/>
    <w:rsid w:val="00CD66B4"/>
    <w:rsid w:val="00CE0C89"/>
    <w:rsid w:val="00D20FCD"/>
    <w:rsid w:val="00D355F0"/>
    <w:rsid w:val="00D558DF"/>
    <w:rsid w:val="00D73612"/>
    <w:rsid w:val="00DD1138"/>
    <w:rsid w:val="00E63D8B"/>
    <w:rsid w:val="00EE7A6C"/>
    <w:rsid w:val="00F06CCE"/>
    <w:rsid w:val="00F55D29"/>
    <w:rsid w:val="00F803F1"/>
    <w:rsid w:val="00FB0856"/>
    <w:rsid w:val="00FB1655"/>
    <w:rsid w:val="00FC33AD"/>
    <w:rsid w:val="00FE0FD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5000A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5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1479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20</cp:revision>
  <dcterms:created xsi:type="dcterms:W3CDTF">2024-10-29T09:36:00Z</dcterms:created>
  <dcterms:modified xsi:type="dcterms:W3CDTF">2025-03-19T10:36:00Z</dcterms:modified>
</cp:coreProperties>
</file>