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6EA" w14:textId="2E2A22C0" w:rsidR="00CC79ED" w:rsidRDefault="00C523C0" w:rsidP="00411A14">
      <w:pPr>
        <w:rPr>
          <w:rFonts w:asciiTheme="minorHAnsi" w:hAnsiTheme="minorHAnsi" w:cstheme="minorHAnsi"/>
          <w:sz w:val="21"/>
          <w:szCs w:val="21"/>
          <w:lang w:eastAsia="x-none"/>
        </w:rPr>
      </w:pPr>
      <w:r>
        <w:rPr>
          <w:rFonts w:asciiTheme="minorHAnsi" w:hAnsiTheme="minorHAnsi" w:cstheme="minorHAnsi"/>
          <w:sz w:val="21"/>
          <w:szCs w:val="21"/>
          <w:lang w:eastAsia="x-none"/>
        </w:rPr>
        <w:t xml:space="preserve"> </w:t>
      </w:r>
      <w:r w:rsidR="00CC79ED"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6A513C3C" w14:textId="77777777" w:rsidR="003279CC" w:rsidRPr="00DD5FC6" w:rsidRDefault="003279CC" w:rsidP="00411A14">
      <w:pPr>
        <w:rPr>
          <w:rFonts w:asciiTheme="minorHAnsi" w:hAnsiTheme="minorHAnsi" w:cstheme="minorHAnsi"/>
          <w:sz w:val="21"/>
          <w:szCs w:val="21"/>
          <w:lang w:eastAsia="x-none"/>
        </w:rPr>
      </w:pPr>
    </w:p>
    <w:p w14:paraId="22CA4C24" w14:textId="77777777" w:rsidR="00CC79ED" w:rsidRPr="00EE643F" w:rsidRDefault="00CC79ED" w:rsidP="000A6C5C">
      <w:pPr>
        <w:spacing w:line="276" w:lineRule="auto"/>
        <w:rPr>
          <w:rFonts w:asciiTheme="minorHAnsi" w:hAnsiTheme="minorHAnsi" w:cstheme="minorHAnsi"/>
          <w:sz w:val="8"/>
          <w:szCs w:val="8"/>
          <w:lang w:val="x-none" w:eastAsia="x-none"/>
        </w:rPr>
      </w:pPr>
    </w:p>
    <w:p w14:paraId="5DBE69B5" w14:textId="77777777" w:rsidR="00ED57B9" w:rsidRPr="00C028E2" w:rsidRDefault="00ED57B9" w:rsidP="00B1429D">
      <w:pPr>
        <w:pStyle w:val="Legenda"/>
        <w:shd w:val="clear" w:color="auto" w:fill="D9D9D9"/>
        <w:rPr>
          <w:rFonts w:asciiTheme="minorHAnsi" w:hAnsiTheme="minorHAnsi" w:cstheme="minorHAnsi"/>
          <w:b w:val="0"/>
          <w:iCs/>
          <w:sz w:val="21"/>
          <w:szCs w:val="21"/>
        </w:rPr>
      </w:pPr>
    </w:p>
    <w:p w14:paraId="6CEA25C9" w14:textId="184E10BA" w:rsidR="00ED57B9" w:rsidRPr="00C028E2" w:rsidRDefault="00ED57B9" w:rsidP="00B1429D">
      <w:pPr>
        <w:pStyle w:val="Legenda"/>
        <w:shd w:val="clear" w:color="auto" w:fill="D9D9D9"/>
        <w:jc w:val="center"/>
        <w:rPr>
          <w:rFonts w:asciiTheme="minorHAnsi" w:hAnsiTheme="minorHAnsi" w:cstheme="minorHAnsi"/>
          <w:iCs/>
          <w:szCs w:val="24"/>
        </w:rPr>
      </w:pPr>
      <w:r w:rsidRPr="00C028E2">
        <w:rPr>
          <w:rFonts w:asciiTheme="minorHAnsi" w:hAnsiTheme="minorHAnsi" w:cstheme="minorHAnsi"/>
          <w:iCs/>
          <w:szCs w:val="24"/>
        </w:rPr>
        <w:t>U M O W A Nr - ___/</w:t>
      </w:r>
      <w:r w:rsidR="00B10862">
        <w:rPr>
          <w:rFonts w:asciiTheme="minorHAnsi" w:hAnsiTheme="minorHAnsi" w:cstheme="minorHAnsi"/>
          <w:iCs/>
          <w:szCs w:val="24"/>
        </w:rPr>
        <w:t>TM</w:t>
      </w:r>
      <w:r w:rsidRPr="00C028E2">
        <w:rPr>
          <w:rFonts w:asciiTheme="minorHAnsi" w:hAnsiTheme="minorHAnsi" w:cstheme="minorHAnsi"/>
          <w:iCs/>
          <w:szCs w:val="24"/>
        </w:rPr>
        <w:t>/20</w:t>
      </w:r>
      <w:r>
        <w:rPr>
          <w:rFonts w:asciiTheme="minorHAnsi" w:hAnsiTheme="minorHAnsi" w:cstheme="minorHAnsi"/>
          <w:iCs/>
          <w:szCs w:val="24"/>
        </w:rPr>
        <w:t>2</w:t>
      </w:r>
      <w:r w:rsidR="00B978AD">
        <w:rPr>
          <w:rFonts w:asciiTheme="minorHAnsi" w:hAnsiTheme="minorHAnsi" w:cstheme="minorHAnsi"/>
          <w:iCs/>
          <w:szCs w:val="24"/>
        </w:rPr>
        <w:t>5</w:t>
      </w:r>
    </w:p>
    <w:p w14:paraId="6DB87279" w14:textId="77777777" w:rsidR="00ED57B9" w:rsidRPr="00C028E2" w:rsidRDefault="00ED57B9" w:rsidP="00B1429D">
      <w:pPr>
        <w:pStyle w:val="Legenda"/>
        <w:shd w:val="clear" w:color="auto" w:fill="D9D9D9"/>
        <w:rPr>
          <w:rFonts w:asciiTheme="minorHAnsi" w:hAnsiTheme="minorHAnsi" w:cstheme="minorHAnsi"/>
          <w:iCs/>
          <w:sz w:val="21"/>
          <w:szCs w:val="21"/>
        </w:rPr>
      </w:pPr>
    </w:p>
    <w:p w14:paraId="580C7FDF" w14:textId="77777777" w:rsidR="00ED57B9" w:rsidRPr="00EE643F" w:rsidRDefault="00ED57B9" w:rsidP="00B1429D">
      <w:pPr>
        <w:jc w:val="both"/>
        <w:rPr>
          <w:rFonts w:asciiTheme="minorHAnsi" w:hAnsiTheme="minorHAnsi" w:cstheme="minorHAnsi"/>
          <w:sz w:val="16"/>
          <w:szCs w:val="16"/>
        </w:rPr>
      </w:pPr>
    </w:p>
    <w:p w14:paraId="729267D9" w14:textId="336528C6" w:rsidR="00ED57B9" w:rsidRPr="00F10E4C" w:rsidRDefault="00ED57B9" w:rsidP="00B100E0">
      <w:pPr>
        <w:jc w:val="both"/>
        <w:rPr>
          <w:rFonts w:asciiTheme="minorHAnsi" w:hAnsiTheme="minorHAnsi" w:cstheme="minorHAnsi"/>
          <w:sz w:val="21"/>
          <w:szCs w:val="21"/>
        </w:rPr>
      </w:pPr>
      <w:r w:rsidRPr="00F10E4C">
        <w:rPr>
          <w:rFonts w:asciiTheme="minorHAnsi" w:hAnsiTheme="minorHAnsi" w:cstheme="minorHAnsi"/>
          <w:sz w:val="21"/>
          <w:szCs w:val="21"/>
        </w:rPr>
        <w:t>zawarta w Sosnowcu, dn. ___ 202</w:t>
      </w:r>
      <w:r w:rsidR="00B978AD" w:rsidRPr="00F10E4C">
        <w:rPr>
          <w:rFonts w:asciiTheme="minorHAnsi" w:hAnsiTheme="minorHAnsi" w:cstheme="minorHAnsi"/>
          <w:sz w:val="21"/>
          <w:szCs w:val="21"/>
        </w:rPr>
        <w:t>5</w:t>
      </w:r>
      <w:r w:rsidRPr="00F10E4C">
        <w:rPr>
          <w:rFonts w:asciiTheme="minorHAnsi" w:hAnsiTheme="minorHAnsi" w:cstheme="minorHAnsi"/>
          <w:sz w:val="21"/>
          <w:szCs w:val="21"/>
        </w:rPr>
        <w:t xml:space="preserve"> roku,</w:t>
      </w:r>
    </w:p>
    <w:p w14:paraId="75A6E7DD" w14:textId="77777777" w:rsidR="00ED57B9" w:rsidRPr="00F10E4C" w:rsidRDefault="00ED57B9" w:rsidP="00B100E0">
      <w:pPr>
        <w:jc w:val="both"/>
        <w:rPr>
          <w:rFonts w:asciiTheme="minorHAnsi" w:hAnsiTheme="minorHAnsi" w:cstheme="minorHAnsi"/>
          <w:sz w:val="21"/>
          <w:szCs w:val="21"/>
        </w:rPr>
      </w:pPr>
    </w:p>
    <w:p w14:paraId="1F1A0931" w14:textId="77777777" w:rsidR="00ED57B9" w:rsidRPr="00F10E4C" w:rsidRDefault="00ED57B9" w:rsidP="00B100E0">
      <w:pPr>
        <w:jc w:val="both"/>
        <w:rPr>
          <w:rFonts w:asciiTheme="minorHAnsi" w:hAnsiTheme="minorHAnsi" w:cstheme="minorHAnsi"/>
          <w:sz w:val="21"/>
          <w:szCs w:val="21"/>
        </w:rPr>
      </w:pPr>
      <w:r w:rsidRPr="00F10E4C">
        <w:rPr>
          <w:rFonts w:asciiTheme="minorHAnsi" w:hAnsiTheme="minorHAnsi" w:cstheme="minorHAnsi"/>
          <w:sz w:val="21"/>
          <w:szCs w:val="21"/>
        </w:rPr>
        <w:t xml:space="preserve">pomiędzy: </w:t>
      </w:r>
      <w:r w:rsidRPr="00F10E4C">
        <w:rPr>
          <w:rFonts w:asciiTheme="minorHAnsi" w:hAnsiTheme="minorHAnsi" w:cstheme="minorHAnsi"/>
          <w:b/>
          <w:sz w:val="21"/>
          <w:szCs w:val="21"/>
        </w:rPr>
        <w:t>Sosnowieckimi Wodociągami</w:t>
      </w:r>
      <w:r w:rsidRPr="00F10E4C">
        <w:rPr>
          <w:rFonts w:asciiTheme="minorHAnsi" w:hAnsiTheme="minorHAnsi" w:cstheme="minorHAnsi"/>
          <w:sz w:val="21"/>
          <w:szCs w:val="21"/>
        </w:rPr>
        <w:t xml:space="preserve"> </w:t>
      </w:r>
      <w:r w:rsidRPr="00F10E4C">
        <w:rPr>
          <w:rFonts w:asciiTheme="minorHAnsi" w:hAnsiTheme="minorHAnsi" w:cstheme="minorHAnsi"/>
          <w:b/>
          <w:bCs/>
          <w:sz w:val="21"/>
          <w:szCs w:val="21"/>
        </w:rPr>
        <w:t xml:space="preserve">Spółką Akcyjną, </w:t>
      </w:r>
      <w:r w:rsidRPr="00F10E4C">
        <w:rPr>
          <w:rFonts w:asciiTheme="minorHAnsi" w:hAnsiTheme="minorHAnsi" w:cstheme="minorHAnsi"/>
          <w:b/>
          <w:sz w:val="21"/>
          <w:szCs w:val="21"/>
        </w:rPr>
        <w:t>41-200 Sosnowiec, ul. Ostrogórska 43</w:t>
      </w:r>
      <w:r w:rsidRPr="00F10E4C">
        <w:rPr>
          <w:rFonts w:asciiTheme="minorHAnsi" w:hAnsiTheme="minorHAnsi" w:cstheme="minorHAnsi"/>
          <w:sz w:val="21"/>
          <w:szCs w:val="21"/>
        </w:rPr>
        <w:t xml:space="preserve">, zarejestrowaną </w:t>
      </w:r>
      <w:r w:rsidRPr="00F10E4C">
        <w:rPr>
          <w:rFonts w:asciiTheme="minorHAnsi" w:hAnsiTheme="minorHAnsi" w:cstheme="minorHAnsi"/>
          <w:sz w:val="21"/>
          <w:szCs w:val="21"/>
        </w:rPr>
        <w:br/>
        <w:t xml:space="preserve">w Rejestrze Przedsiębiorców w Sądzie Rejonowym Katowice-Wschód w Katowicach Wydział VIII Gospodarczy Krajowego Rejestru Sądowego pod numerem: KRS 0000216608, czynnym podatnikiem podatku od towarów i usług </w:t>
      </w:r>
      <w:r w:rsidRPr="00F10E4C">
        <w:rPr>
          <w:rFonts w:asciiTheme="minorHAnsi" w:hAnsiTheme="minorHAnsi" w:cstheme="minorHAnsi"/>
          <w:bCs/>
          <w:sz w:val="21"/>
          <w:szCs w:val="21"/>
        </w:rPr>
        <w:t xml:space="preserve">NIP: 6440011382; REGON: 270544618; kapitał zakładowy: 230 522 130,00 zł; kapitał wpłacony: 230 522 130,00 zł, </w:t>
      </w:r>
      <w:r w:rsidRPr="00F10E4C">
        <w:rPr>
          <w:rFonts w:asciiTheme="minorHAnsi" w:hAnsiTheme="minorHAnsi" w:cstheme="minorHAnsi"/>
          <w:sz w:val="21"/>
          <w:szCs w:val="21"/>
        </w:rPr>
        <w:t>reprezentowaną przez:</w:t>
      </w:r>
    </w:p>
    <w:p w14:paraId="44DF52AD" w14:textId="77777777" w:rsidR="00ED57B9" w:rsidRPr="00F10E4C" w:rsidRDefault="00ED57B9" w:rsidP="00B100E0">
      <w:pPr>
        <w:pStyle w:val="Akapitzlist"/>
        <w:numPr>
          <w:ilvl w:val="0"/>
          <w:numId w:val="4"/>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lang w:val="pl-PL"/>
        </w:rPr>
        <w:t>___</w:t>
      </w:r>
      <w:r w:rsidRPr="00F10E4C">
        <w:rPr>
          <w:rFonts w:asciiTheme="minorHAnsi" w:hAnsiTheme="minorHAnsi" w:cstheme="minorHAnsi"/>
          <w:sz w:val="21"/>
          <w:szCs w:val="21"/>
        </w:rPr>
        <w:t xml:space="preserve"> - </w:t>
      </w:r>
      <w:r w:rsidRPr="00F10E4C">
        <w:rPr>
          <w:rFonts w:asciiTheme="minorHAnsi" w:hAnsiTheme="minorHAnsi" w:cstheme="minorHAnsi"/>
          <w:sz w:val="21"/>
          <w:szCs w:val="21"/>
          <w:lang w:val="pl-PL"/>
        </w:rPr>
        <w:t>___</w:t>
      </w:r>
    </w:p>
    <w:p w14:paraId="46738154" w14:textId="77777777" w:rsidR="00ED57B9" w:rsidRPr="00F10E4C" w:rsidRDefault="00ED57B9" w:rsidP="00B100E0">
      <w:pPr>
        <w:pStyle w:val="Akapitzlist"/>
        <w:numPr>
          <w:ilvl w:val="0"/>
          <w:numId w:val="4"/>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lang w:val="pl-PL"/>
        </w:rPr>
        <w:t>___ - ___</w:t>
      </w:r>
    </w:p>
    <w:p w14:paraId="58353C1F" w14:textId="4ADA15DC" w:rsidR="00ED57B9" w:rsidRPr="00F10E4C" w:rsidRDefault="00ED57B9" w:rsidP="00B100E0">
      <w:pPr>
        <w:jc w:val="both"/>
        <w:rPr>
          <w:rFonts w:asciiTheme="minorHAnsi" w:hAnsiTheme="minorHAnsi" w:cstheme="minorHAnsi"/>
          <w:sz w:val="21"/>
          <w:szCs w:val="21"/>
        </w:rPr>
      </w:pPr>
      <w:r w:rsidRPr="00F10E4C">
        <w:rPr>
          <w:rFonts w:asciiTheme="minorHAnsi" w:hAnsiTheme="minorHAnsi" w:cstheme="minorHAnsi"/>
          <w:sz w:val="21"/>
          <w:szCs w:val="21"/>
        </w:rPr>
        <w:t>dalej „ZAMAWIAJĄCYM”,  lub „STRONĄ”,</w:t>
      </w:r>
    </w:p>
    <w:p w14:paraId="0D504B7B" w14:textId="77777777" w:rsidR="00ED57B9" w:rsidRPr="00F10E4C" w:rsidRDefault="00ED57B9" w:rsidP="00B100E0">
      <w:pPr>
        <w:jc w:val="both"/>
        <w:rPr>
          <w:rFonts w:asciiTheme="minorHAnsi" w:hAnsiTheme="minorHAnsi" w:cstheme="minorHAnsi"/>
          <w:sz w:val="21"/>
          <w:szCs w:val="21"/>
        </w:rPr>
      </w:pPr>
    </w:p>
    <w:p w14:paraId="5C6C5578" w14:textId="77777777" w:rsidR="00ED57B9" w:rsidRPr="00F10E4C" w:rsidRDefault="00ED57B9" w:rsidP="00B100E0">
      <w:pPr>
        <w:jc w:val="both"/>
        <w:rPr>
          <w:rFonts w:asciiTheme="minorHAnsi" w:hAnsiTheme="minorHAnsi" w:cstheme="minorHAnsi"/>
          <w:sz w:val="21"/>
          <w:szCs w:val="21"/>
        </w:rPr>
      </w:pPr>
      <w:r w:rsidRPr="00F10E4C">
        <w:rPr>
          <w:rFonts w:asciiTheme="minorHAnsi" w:hAnsiTheme="minorHAnsi" w:cstheme="minorHAnsi"/>
          <w:sz w:val="21"/>
          <w:szCs w:val="21"/>
        </w:rPr>
        <w:t>a: (…)</w:t>
      </w:r>
      <w:r w:rsidRPr="00F10E4C">
        <w:rPr>
          <w:rFonts w:asciiTheme="minorHAnsi" w:hAnsiTheme="minorHAnsi" w:cstheme="minorHAnsi"/>
          <w:b/>
          <w:bCs/>
          <w:sz w:val="21"/>
          <w:szCs w:val="21"/>
          <w:vertAlign w:val="superscript"/>
        </w:rPr>
        <w:t>1)</w:t>
      </w:r>
    </w:p>
    <w:p w14:paraId="4317C7BE" w14:textId="3BE379BE" w:rsidR="00ED57B9" w:rsidRPr="00F10E4C" w:rsidRDefault="00ED57B9" w:rsidP="00B100E0">
      <w:pPr>
        <w:jc w:val="both"/>
        <w:rPr>
          <w:rFonts w:asciiTheme="minorHAnsi" w:hAnsiTheme="minorHAnsi" w:cstheme="minorHAnsi"/>
          <w:sz w:val="21"/>
          <w:szCs w:val="21"/>
        </w:rPr>
      </w:pPr>
      <w:r w:rsidRPr="00F10E4C">
        <w:rPr>
          <w:rFonts w:asciiTheme="minorHAnsi" w:hAnsiTheme="minorHAnsi" w:cstheme="minorHAnsi"/>
          <w:sz w:val="21"/>
          <w:szCs w:val="21"/>
        </w:rPr>
        <w:t>dalej „WYKONAWCĄ” lub „STRONĄ”,</w:t>
      </w:r>
    </w:p>
    <w:p w14:paraId="02569420" w14:textId="77777777" w:rsidR="00ED57B9" w:rsidRPr="00F10E4C" w:rsidRDefault="00ED57B9" w:rsidP="00B100E0">
      <w:pPr>
        <w:jc w:val="both"/>
        <w:rPr>
          <w:rFonts w:asciiTheme="minorHAnsi" w:hAnsiTheme="minorHAnsi" w:cstheme="minorHAnsi"/>
          <w:sz w:val="21"/>
          <w:szCs w:val="21"/>
        </w:rPr>
      </w:pPr>
    </w:p>
    <w:p w14:paraId="4E7D49C5" w14:textId="37619A48" w:rsidR="00ED57B9" w:rsidRPr="00F10E4C" w:rsidRDefault="00ED57B9" w:rsidP="00B100E0">
      <w:pPr>
        <w:pStyle w:val="Bezodstpw"/>
        <w:jc w:val="both"/>
        <w:rPr>
          <w:rFonts w:asciiTheme="minorHAnsi" w:hAnsiTheme="minorHAnsi" w:cstheme="minorHAnsi"/>
          <w:sz w:val="21"/>
          <w:szCs w:val="21"/>
        </w:rPr>
      </w:pPr>
      <w:r w:rsidRPr="00F10E4C">
        <w:rPr>
          <w:rFonts w:asciiTheme="minorHAnsi" w:hAnsiTheme="minorHAnsi" w:cstheme="minorHAnsi"/>
          <w:sz w:val="21"/>
          <w:szCs w:val="21"/>
        </w:rPr>
        <w:t xml:space="preserve">w rezultacie dokonania przez ZAMAWIAJĄCEGO wyboru oferty WYKONAWCY, w postępowaniu o udzielenie zamówienia prowadzonym w trybie sektorowego przetargu nieograniczonego, na podstawie </w:t>
      </w:r>
      <w:r w:rsidRPr="00F10E4C">
        <w:rPr>
          <w:rFonts w:asciiTheme="minorHAnsi" w:hAnsiTheme="minorHAnsi" w:cstheme="minorHAnsi"/>
          <w:caps/>
          <w:sz w:val="21"/>
          <w:szCs w:val="21"/>
        </w:rPr>
        <w:t>Regulaminu udzielania zamówień sektorowych</w:t>
      </w:r>
      <w:r w:rsidRPr="00F10E4C">
        <w:rPr>
          <w:rFonts w:asciiTheme="minorHAnsi" w:hAnsiTheme="minorHAnsi" w:cstheme="minorHAnsi"/>
          <w:sz w:val="21"/>
          <w:szCs w:val="21"/>
        </w:rPr>
        <w:t>, dalej „regulaminu”, zgodnie z protokołem Zarządu z dnia ___ 202</w:t>
      </w:r>
      <w:r w:rsidR="00B978AD" w:rsidRPr="00F10E4C">
        <w:rPr>
          <w:rFonts w:asciiTheme="minorHAnsi" w:hAnsiTheme="minorHAnsi" w:cstheme="minorHAnsi"/>
          <w:sz w:val="21"/>
          <w:szCs w:val="21"/>
        </w:rPr>
        <w:t>5</w:t>
      </w:r>
      <w:r w:rsidRPr="00F10E4C">
        <w:rPr>
          <w:rFonts w:asciiTheme="minorHAnsi" w:hAnsiTheme="minorHAnsi" w:cstheme="minorHAnsi"/>
          <w:sz w:val="21"/>
          <w:szCs w:val="21"/>
        </w:rPr>
        <w:t xml:space="preserve"> roku, zawarta została umowa o treści: </w:t>
      </w:r>
    </w:p>
    <w:p w14:paraId="3783E29C" w14:textId="77777777" w:rsidR="00ED57B9" w:rsidRPr="00F10E4C" w:rsidRDefault="00ED57B9" w:rsidP="00B100E0">
      <w:pPr>
        <w:pStyle w:val="Bezodstpw"/>
        <w:jc w:val="both"/>
        <w:rPr>
          <w:rFonts w:asciiTheme="minorHAnsi" w:hAnsiTheme="minorHAnsi" w:cstheme="minorHAnsi"/>
          <w:b/>
          <w:spacing w:val="42"/>
          <w:sz w:val="21"/>
          <w:szCs w:val="21"/>
        </w:rPr>
      </w:pPr>
    </w:p>
    <w:p w14:paraId="102EF1FB" w14:textId="77777777" w:rsidR="00B10862" w:rsidRPr="00F10E4C" w:rsidRDefault="00B10862" w:rsidP="00B10862">
      <w:pPr>
        <w:jc w:val="center"/>
        <w:rPr>
          <w:rFonts w:asciiTheme="minorHAnsi" w:hAnsiTheme="minorHAnsi" w:cstheme="minorHAnsi"/>
          <w:b/>
          <w:sz w:val="21"/>
          <w:szCs w:val="21"/>
        </w:rPr>
      </w:pPr>
      <w:r w:rsidRPr="00F10E4C">
        <w:rPr>
          <w:rFonts w:asciiTheme="minorHAnsi" w:hAnsiTheme="minorHAnsi" w:cstheme="minorHAnsi"/>
          <w:b/>
          <w:sz w:val="21"/>
          <w:szCs w:val="21"/>
        </w:rPr>
        <w:t>§ 1</w:t>
      </w:r>
    </w:p>
    <w:p w14:paraId="7405F1E3" w14:textId="77777777" w:rsidR="00B10862" w:rsidRPr="00F10E4C" w:rsidRDefault="00B10862" w:rsidP="00B10862">
      <w:pPr>
        <w:numPr>
          <w:ilvl w:val="0"/>
          <w:numId w:val="31"/>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Na potrzeby niniejszej umowy Strony oświadczają, że następujące słowa i wyrażenia, oznaczają:</w:t>
      </w:r>
    </w:p>
    <w:p w14:paraId="231D8B27" w14:textId="77777777" w:rsidR="00B10862" w:rsidRPr="00F10E4C" w:rsidRDefault="00B10862" w:rsidP="00B10862">
      <w:pPr>
        <w:numPr>
          <w:ilvl w:val="1"/>
          <w:numId w:val="39"/>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„Części zamienne” – wszelkie części, niezbędne dla zapewnienia pełnej sprawności technicznej maszyny;</w:t>
      </w:r>
    </w:p>
    <w:p w14:paraId="3F700A0B" w14:textId="77777777" w:rsidR="00B10862" w:rsidRPr="00F10E4C" w:rsidRDefault="00B10862" w:rsidP="00B10862">
      <w:pPr>
        <w:numPr>
          <w:ilvl w:val="1"/>
          <w:numId w:val="39"/>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 xml:space="preserve">„Materiały eksploatacyjne” – wszelkie filtry, oleje i inne części, które należy regularnie wymieniać przy okresowym przeglądzie technicznym, zgodnie z instrukcją obsługi i konserwacji, przy danej ilości motogodzin; </w:t>
      </w:r>
    </w:p>
    <w:p w14:paraId="483E2EA6" w14:textId="77777777" w:rsidR="00B10862" w:rsidRPr="00F10E4C" w:rsidRDefault="00B10862" w:rsidP="00B10862">
      <w:pPr>
        <w:numPr>
          <w:ilvl w:val="1"/>
          <w:numId w:val="39"/>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„Obsługa serwisowa” – wszelkie regularne prace w zakresie okresowych przeglądów technicznych, napraw bieżących oraz remontów maszyn budowlanych JCB;</w:t>
      </w:r>
    </w:p>
    <w:p w14:paraId="14906A4D" w14:textId="77777777" w:rsidR="00B10862" w:rsidRPr="00F10E4C" w:rsidRDefault="00B10862" w:rsidP="00B10862">
      <w:pPr>
        <w:numPr>
          <w:ilvl w:val="1"/>
          <w:numId w:val="39"/>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„Okresowy przegląd techniczny” – wykonanie wymaganych przez producenta maszyny czynności serwisowych, wraz z wymianą niezbędnych części zamiennych / materiałów eksploatacyjnych w celu przywrócenia pełnej sprawności technicznej maszyny;</w:t>
      </w:r>
    </w:p>
    <w:p w14:paraId="034AD734" w14:textId="77777777" w:rsidR="00B10862" w:rsidRPr="00F10E4C" w:rsidRDefault="00B10862" w:rsidP="00B10862">
      <w:pPr>
        <w:numPr>
          <w:ilvl w:val="1"/>
          <w:numId w:val="39"/>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„Remont / naprawa” – wszelkie prace naprawcze związane ze stanem technicznym maszyny;</w:t>
      </w:r>
    </w:p>
    <w:p w14:paraId="692EA773" w14:textId="77777777" w:rsidR="00B10862" w:rsidRPr="00F10E4C" w:rsidRDefault="00B10862" w:rsidP="00B10862">
      <w:pPr>
        <w:numPr>
          <w:ilvl w:val="1"/>
          <w:numId w:val="39"/>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„Dostawa części zamiennych / materiałów eksploatacyjnych” – dostawa potrzebnej części / materiału, zamówionej(ego) przez zamawiającego;</w:t>
      </w:r>
    </w:p>
    <w:p w14:paraId="3DDAE483" w14:textId="77777777" w:rsidR="00B10862" w:rsidRPr="00F10E4C" w:rsidRDefault="00B10862" w:rsidP="00B10862">
      <w:pPr>
        <w:numPr>
          <w:ilvl w:val="1"/>
          <w:numId w:val="39"/>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„Awaria” – zdarzenie skutkujące unieruchomieniem maszyny w terenie lub w miejscu garażowania, uniemożliwiające jej dalszą eksploatację; maszyna wyłączona z użytkowania wymaga interwencji wykonawcy, w terminach określonych w dalszej części umowy;</w:t>
      </w:r>
    </w:p>
    <w:p w14:paraId="117D3821" w14:textId="77777777" w:rsidR="00B10862" w:rsidRPr="00F10E4C" w:rsidRDefault="00B10862" w:rsidP="00B10862">
      <w:pPr>
        <w:numPr>
          <w:ilvl w:val="1"/>
          <w:numId w:val="39"/>
        </w:numPr>
        <w:tabs>
          <w:tab w:val="left" w:pos="851"/>
        </w:tabs>
        <w:ind w:left="850" w:hanging="425"/>
        <w:jc w:val="both"/>
        <w:rPr>
          <w:rFonts w:asciiTheme="minorHAnsi" w:hAnsiTheme="minorHAnsi" w:cstheme="minorHAnsi"/>
          <w:sz w:val="21"/>
          <w:szCs w:val="21"/>
        </w:rPr>
      </w:pPr>
      <w:r w:rsidRPr="00F10E4C">
        <w:rPr>
          <w:rFonts w:asciiTheme="minorHAnsi" w:hAnsiTheme="minorHAnsi" w:cstheme="minorHAnsi"/>
          <w:sz w:val="21"/>
          <w:szCs w:val="21"/>
        </w:rPr>
        <w:t>„Usługa „</w:t>
      </w:r>
      <w:proofErr w:type="spellStart"/>
      <w:r w:rsidRPr="00F10E4C">
        <w:rPr>
          <w:rFonts w:asciiTheme="minorHAnsi" w:hAnsiTheme="minorHAnsi" w:cstheme="minorHAnsi"/>
          <w:sz w:val="21"/>
          <w:szCs w:val="21"/>
        </w:rPr>
        <w:t>door</w:t>
      </w:r>
      <w:proofErr w:type="spellEnd"/>
      <w:r w:rsidRPr="00F10E4C">
        <w:rPr>
          <w:rFonts w:asciiTheme="minorHAnsi" w:hAnsiTheme="minorHAnsi" w:cstheme="minorHAnsi"/>
          <w:sz w:val="21"/>
          <w:szCs w:val="21"/>
        </w:rPr>
        <w:t xml:space="preserve"> to </w:t>
      </w:r>
      <w:proofErr w:type="spellStart"/>
      <w:r w:rsidRPr="00F10E4C">
        <w:rPr>
          <w:rFonts w:asciiTheme="minorHAnsi" w:hAnsiTheme="minorHAnsi" w:cstheme="minorHAnsi"/>
          <w:sz w:val="21"/>
          <w:szCs w:val="21"/>
        </w:rPr>
        <w:t>door</w:t>
      </w:r>
      <w:proofErr w:type="spellEnd"/>
      <w:r w:rsidRPr="00F10E4C">
        <w:rPr>
          <w:rFonts w:asciiTheme="minorHAnsi" w:hAnsiTheme="minorHAnsi" w:cstheme="minorHAnsi"/>
          <w:sz w:val="21"/>
          <w:szCs w:val="21"/>
        </w:rPr>
        <w:t xml:space="preserve">” – usługa realizowana tzw. lawetą, polegająca na odbiorze maszyny przeznaczonej </w:t>
      </w:r>
      <w:r w:rsidRPr="00F10E4C">
        <w:rPr>
          <w:rFonts w:asciiTheme="minorHAnsi" w:hAnsiTheme="minorHAnsi" w:cstheme="minorHAnsi"/>
          <w:sz w:val="21"/>
          <w:szCs w:val="21"/>
        </w:rPr>
        <w:br/>
        <w:t>do naprawy z miejsca wskazanego przez zamawiającego lub odstawieniu naprawionej maszyny do siedziby zamawiającego (miejsce garażowania maszyny);</w:t>
      </w:r>
    </w:p>
    <w:p w14:paraId="0BDF08DB" w14:textId="77777777" w:rsidR="00B10862" w:rsidRPr="00F10E4C" w:rsidRDefault="00B10862" w:rsidP="00B10862">
      <w:pPr>
        <w:numPr>
          <w:ilvl w:val="1"/>
          <w:numId w:val="39"/>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 xml:space="preserve">„Dni robocze” – dni tygodnia od poniedziałku do piątku z wyłączeniem dni ustawowo wolnych od pracy. </w:t>
      </w:r>
    </w:p>
    <w:p w14:paraId="06637C40" w14:textId="697D4417" w:rsidR="00B10862" w:rsidRPr="00F10E4C" w:rsidRDefault="00B10862" w:rsidP="00B10862">
      <w:pPr>
        <w:numPr>
          <w:ilvl w:val="0"/>
          <w:numId w:val="31"/>
        </w:numPr>
        <w:tabs>
          <w:tab w:val="left" w:pos="426"/>
        </w:tabs>
        <w:ind w:left="426" w:hanging="426"/>
        <w:jc w:val="both"/>
        <w:rPr>
          <w:rFonts w:asciiTheme="minorHAnsi" w:hAnsiTheme="minorHAnsi" w:cstheme="minorHAnsi"/>
          <w:b/>
          <w:i/>
          <w:sz w:val="21"/>
          <w:szCs w:val="21"/>
        </w:rPr>
      </w:pPr>
      <w:r w:rsidRPr="00F10E4C">
        <w:rPr>
          <w:rFonts w:asciiTheme="minorHAnsi" w:hAnsiTheme="minorHAnsi" w:cstheme="minorHAnsi"/>
          <w:sz w:val="21"/>
          <w:szCs w:val="21"/>
        </w:rPr>
        <w:t xml:space="preserve">Przedmiotem umowy jest: </w:t>
      </w:r>
      <w:r w:rsidRPr="00F10E4C">
        <w:rPr>
          <w:rFonts w:asciiTheme="minorHAnsi" w:hAnsiTheme="minorHAnsi" w:cstheme="minorHAnsi"/>
          <w:b/>
          <w:sz w:val="21"/>
          <w:szCs w:val="21"/>
        </w:rPr>
        <w:t>„</w:t>
      </w:r>
      <w:r w:rsidR="003279CC">
        <w:rPr>
          <w:rFonts w:asciiTheme="minorHAnsi" w:hAnsiTheme="minorHAnsi" w:cstheme="minorHAnsi"/>
          <w:b/>
          <w:sz w:val="21"/>
          <w:szCs w:val="21"/>
        </w:rPr>
        <w:t>SPRAWOWANIE OBSŁUGI SERWISOWEJ</w:t>
      </w:r>
      <w:r w:rsidRPr="00F10E4C">
        <w:rPr>
          <w:rFonts w:asciiTheme="minorHAnsi" w:hAnsiTheme="minorHAnsi" w:cstheme="minorHAnsi"/>
          <w:b/>
          <w:sz w:val="21"/>
          <w:szCs w:val="21"/>
        </w:rPr>
        <w:t xml:space="preserve"> W ZAKRESIE OKRESOWYCH PRZEGLĄDÓW TECHNICZNYCH, NAPRAW BIEŻĄCYCH ORAZ REMONTÓW MASZYN BUDOWLANYCH JCB”</w:t>
      </w:r>
      <w:r w:rsidRPr="00F10E4C">
        <w:rPr>
          <w:rFonts w:asciiTheme="minorHAnsi" w:hAnsiTheme="minorHAnsi" w:cstheme="minorHAnsi"/>
          <w:sz w:val="21"/>
          <w:szCs w:val="21"/>
        </w:rPr>
        <w:t xml:space="preserve">, </w:t>
      </w:r>
      <w:r w:rsidR="003279CC">
        <w:rPr>
          <w:rFonts w:asciiTheme="minorHAnsi" w:hAnsiTheme="minorHAnsi" w:cstheme="minorHAnsi"/>
          <w:sz w:val="21"/>
          <w:szCs w:val="21"/>
        </w:rPr>
        <w:t>dla</w:t>
      </w:r>
      <w:r w:rsidRPr="00F10E4C">
        <w:rPr>
          <w:rFonts w:asciiTheme="minorHAnsi" w:hAnsiTheme="minorHAnsi" w:cstheme="minorHAnsi"/>
          <w:sz w:val="21"/>
          <w:szCs w:val="21"/>
        </w:rPr>
        <w:t xml:space="preserve"> następujących maszyn: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409"/>
        <w:gridCol w:w="843"/>
        <w:gridCol w:w="1559"/>
        <w:gridCol w:w="992"/>
        <w:gridCol w:w="1276"/>
        <w:gridCol w:w="992"/>
        <w:gridCol w:w="1709"/>
      </w:tblGrid>
      <w:tr w:rsidR="00B10862" w:rsidRPr="00F10E4C" w14:paraId="3BD8EE73" w14:textId="77777777" w:rsidTr="00AC7E2D">
        <w:trPr>
          <w:trHeight w:val="283"/>
          <w:tblHeader/>
        </w:trPr>
        <w:tc>
          <w:tcPr>
            <w:tcW w:w="434" w:type="dxa"/>
            <w:shd w:val="clear" w:color="auto" w:fill="auto"/>
            <w:vAlign w:val="center"/>
          </w:tcPr>
          <w:p w14:paraId="31A249B0" w14:textId="77777777" w:rsidR="00B10862" w:rsidRPr="00F10E4C" w:rsidRDefault="00B10862" w:rsidP="00B10862">
            <w:pPr>
              <w:ind w:right="-56"/>
              <w:jc w:val="center"/>
              <w:rPr>
                <w:rFonts w:asciiTheme="minorHAnsi" w:hAnsiTheme="minorHAnsi" w:cstheme="minorHAnsi"/>
                <w:b/>
                <w:i/>
                <w:sz w:val="18"/>
                <w:szCs w:val="18"/>
                <w:lang w:eastAsia="x-none"/>
              </w:rPr>
            </w:pPr>
            <w:r w:rsidRPr="00F10E4C">
              <w:rPr>
                <w:rFonts w:asciiTheme="minorHAnsi" w:hAnsiTheme="minorHAnsi" w:cstheme="minorHAnsi"/>
                <w:b/>
                <w:i/>
                <w:sz w:val="18"/>
                <w:szCs w:val="18"/>
                <w:lang w:eastAsia="x-none"/>
              </w:rPr>
              <w:t>L.p.</w:t>
            </w:r>
          </w:p>
        </w:tc>
        <w:tc>
          <w:tcPr>
            <w:tcW w:w="2409" w:type="dxa"/>
            <w:shd w:val="clear" w:color="auto" w:fill="auto"/>
            <w:vAlign w:val="center"/>
          </w:tcPr>
          <w:p w14:paraId="39F1C5BF" w14:textId="77777777" w:rsidR="00B10862" w:rsidRPr="00F10E4C" w:rsidRDefault="00B10862" w:rsidP="00B10862">
            <w:pPr>
              <w:ind w:right="-56"/>
              <w:jc w:val="center"/>
              <w:rPr>
                <w:rFonts w:asciiTheme="minorHAnsi" w:hAnsiTheme="minorHAnsi" w:cstheme="minorHAnsi"/>
                <w:b/>
                <w:i/>
                <w:sz w:val="18"/>
                <w:szCs w:val="18"/>
                <w:lang w:eastAsia="x-none"/>
              </w:rPr>
            </w:pPr>
            <w:r w:rsidRPr="00F10E4C">
              <w:rPr>
                <w:rFonts w:asciiTheme="minorHAnsi" w:hAnsiTheme="minorHAnsi" w:cstheme="minorHAnsi"/>
                <w:b/>
                <w:i/>
                <w:sz w:val="18"/>
                <w:szCs w:val="18"/>
                <w:lang w:eastAsia="x-none"/>
              </w:rPr>
              <w:t>Miejsce garażowania</w:t>
            </w:r>
          </w:p>
        </w:tc>
        <w:tc>
          <w:tcPr>
            <w:tcW w:w="843" w:type="dxa"/>
            <w:shd w:val="clear" w:color="auto" w:fill="auto"/>
            <w:vAlign w:val="center"/>
          </w:tcPr>
          <w:p w14:paraId="0B3BFDF1" w14:textId="77777777" w:rsidR="00B10862" w:rsidRPr="00F10E4C" w:rsidRDefault="00B10862" w:rsidP="00B10862">
            <w:pPr>
              <w:ind w:right="-56"/>
              <w:jc w:val="center"/>
              <w:rPr>
                <w:rFonts w:asciiTheme="minorHAnsi" w:hAnsiTheme="minorHAnsi" w:cstheme="minorHAnsi"/>
                <w:b/>
                <w:i/>
                <w:sz w:val="18"/>
                <w:szCs w:val="18"/>
                <w:lang w:eastAsia="x-none"/>
              </w:rPr>
            </w:pPr>
            <w:r w:rsidRPr="00F10E4C">
              <w:rPr>
                <w:rFonts w:asciiTheme="minorHAnsi" w:hAnsiTheme="minorHAnsi" w:cstheme="minorHAnsi"/>
                <w:b/>
                <w:i/>
                <w:sz w:val="18"/>
                <w:szCs w:val="18"/>
                <w:lang w:eastAsia="x-none"/>
              </w:rPr>
              <w:t xml:space="preserve">Marka </w:t>
            </w:r>
          </w:p>
        </w:tc>
        <w:tc>
          <w:tcPr>
            <w:tcW w:w="1559" w:type="dxa"/>
            <w:shd w:val="clear" w:color="auto" w:fill="auto"/>
            <w:vAlign w:val="center"/>
          </w:tcPr>
          <w:p w14:paraId="1789B9F4" w14:textId="77777777" w:rsidR="00B10862" w:rsidRPr="00F10E4C" w:rsidRDefault="00B10862" w:rsidP="00B10862">
            <w:pPr>
              <w:ind w:right="-56"/>
              <w:jc w:val="center"/>
              <w:rPr>
                <w:rFonts w:asciiTheme="minorHAnsi" w:hAnsiTheme="minorHAnsi" w:cstheme="minorHAnsi"/>
                <w:b/>
                <w:i/>
                <w:sz w:val="18"/>
                <w:szCs w:val="18"/>
                <w:lang w:eastAsia="x-none"/>
              </w:rPr>
            </w:pPr>
            <w:r w:rsidRPr="00F10E4C">
              <w:rPr>
                <w:rFonts w:asciiTheme="minorHAnsi" w:hAnsiTheme="minorHAnsi" w:cstheme="minorHAnsi"/>
                <w:b/>
                <w:i/>
                <w:sz w:val="18"/>
                <w:szCs w:val="18"/>
                <w:lang w:eastAsia="x-none"/>
              </w:rPr>
              <w:t>Typ</w:t>
            </w:r>
          </w:p>
        </w:tc>
        <w:tc>
          <w:tcPr>
            <w:tcW w:w="992" w:type="dxa"/>
            <w:shd w:val="clear" w:color="auto" w:fill="auto"/>
            <w:vAlign w:val="center"/>
          </w:tcPr>
          <w:p w14:paraId="19AF9059" w14:textId="77777777" w:rsidR="00B10862" w:rsidRPr="00F10E4C" w:rsidRDefault="00B10862" w:rsidP="00B10862">
            <w:pPr>
              <w:ind w:right="-56"/>
              <w:jc w:val="center"/>
              <w:rPr>
                <w:rFonts w:asciiTheme="minorHAnsi" w:hAnsiTheme="minorHAnsi" w:cstheme="minorHAnsi"/>
                <w:b/>
                <w:i/>
                <w:sz w:val="18"/>
                <w:szCs w:val="18"/>
                <w:lang w:eastAsia="x-none"/>
              </w:rPr>
            </w:pPr>
            <w:r w:rsidRPr="00F10E4C">
              <w:rPr>
                <w:rFonts w:asciiTheme="minorHAnsi" w:hAnsiTheme="minorHAnsi" w:cstheme="minorHAnsi"/>
                <w:b/>
                <w:i/>
                <w:sz w:val="18"/>
                <w:szCs w:val="18"/>
                <w:lang w:eastAsia="x-none"/>
              </w:rPr>
              <w:t>Nr seryjny</w:t>
            </w:r>
          </w:p>
        </w:tc>
        <w:tc>
          <w:tcPr>
            <w:tcW w:w="1276" w:type="dxa"/>
            <w:shd w:val="clear" w:color="auto" w:fill="auto"/>
            <w:vAlign w:val="center"/>
          </w:tcPr>
          <w:p w14:paraId="7F415D7A" w14:textId="77777777" w:rsidR="00B10862" w:rsidRPr="00F10E4C" w:rsidRDefault="00B10862" w:rsidP="00B10862">
            <w:pPr>
              <w:ind w:right="-56"/>
              <w:jc w:val="center"/>
              <w:rPr>
                <w:rFonts w:asciiTheme="minorHAnsi" w:hAnsiTheme="minorHAnsi" w:cstheme="minorHAnsi"/>
                <w:b/>
                <w:i/>
                <w:sz w:val="18"/>
                <w:szCs w:val="18"/>
                <w:lang w:eastAsia="x-none"/>
              </w:rPr>
            </w:pPr>
            <w:r w:rsidRPr="00F10E4C">
              <w:rPr>
                <w:rFonts w:asciiTheme="minorHAnsi" w:hAnsiTheme="minorHAnsi" w:cstheme="minorHAnsi"/>
                <w:b/>
                <w:i/>
                <w:sz w:val="18"/>
                <w:szCs w:val="18"/>
                <w:lang w:eastAsia="x-none"/>
              </w:rPr>
              <w:t>Rok produkcji</w:t>
            </w:r>
          </w:p>
        </w:tc>
        <w:tc>
          <w:tcPr>
            <w:tcW w:w="992" w:type="dxa"/>
            <w:shd w:val="clear" w:color="auto" w:fill="auto"/>
            <w:vAlign w:val="center"/>
          </w:tcPr>
          <w:p w14:paraId="09AC058A" w14:textId="77777777" w:rsidR="00B10862" w:rsidRPr="00F10E4C" w:rsidRDefault="00B10862" w:rsidP="00B10862">
            <w:pPr>
              <w:ind w:right="-56"/>
              <w:jc w:val="center"/>
              <w:rPr>
                <w:rFonts w:asciiTheme="minorHAnsi" w:hAnsiTheme="minorHAnsi" w:cstheme="minorHAnsi"/>
                <w:b/>
                <w:i/>
                <w:sz w:val="18"/>
                <w:szCs w:val="18"/>
                <w:lang w:eastAsia="x-none"/>
              </w:rPr>
            </w:pPr>
            <w:r w:rsidRPr="00F10E4C">
              <w:rPr>
                <w:rFonts w:asciiTheme="minorHAnsi" w:hAnsiTheme="minorHAnsi" w:cstheme="minorHAnsi"/>
                <w:b/>
                <w:i/>
                <w:sz w:val="18"/>
                <w:szCs w:val="18"/>
                <w:lang w:eastAsia="x-none"/>
              </w:rPr>
              <w:t>D.M.C  (t)</w:t>
            </w:r>
          </w:p>
        </w:tc>
        <w:tc>
          <w:tcPr>
            <w:tcW w:w="1709" w:type="dxa"/>
            <w:shd w:val="clear" w:color="auto" w:fill="auto"/>
            <w:vAlign w:val="center"/>
          </w:tcPr>
          <w:p w14:paraId="275D281F" w14:textId="77777777" w:rsidR="00B10862" w:rsidRPr="00F10E4C" w:rsidRDefault="00B10862" w:rsidP="00B10862">
            <w:pPr>
              <w:ind w:right="-56"/>
              <w:jc w:val="center"/>
              <w:rPr>
                <w:rFonts w:asciiTheme="minorHAnsi" w:hAnsiTheme="minorHAnsi" w:cstheme="minorHAnsi"/>
                <w:b/>
                <w:i/>
                <w:sz w:val="18"/>
                <w:szCs w:val="18"/>
                <w:lang w:val="x-none" w:eastAsia="x-none"/>
              </w:rPr>
            </w:pPr>
            <w:r w:rsidRPr="00F10E4C">
              <w:rPr>
                <w:rFonts w:asciiTheme="minorHAnsi" w:hAnsiTheme="minorHAnsi" w:cstheme="minorHAnsi"/>
                <w:b/>
                <w:i/>
                <w:sz w:val="18"/>
                <w:szCs w:val="18"/>
                <w:lang w:eastAsia="x-none"/>
              </w:rPr>
              <w:t>Nr inwentarzowy</w:t>
            </w:r>
          </w:p>
        </w:tc>
      </w:tr>
      <w:tr w:rsidR="00AC7E2D" w:rsidRPr="00F10E4C" w14:paraId="1972741D" w14:textId="77777777" w:rsidTr="00AC7E2D">
        <w:trPr>
          <w:trHeight w:val="283"/>
        </w:trPr>
        <w:tc>
          <w:tcPr>
            <w:tcW w:w="434" w:type="dxa"/>
            <w:shd w:val="clear" w:color="auto" w:fill="auto"/>
            <w:vAlign w:val="center"/>
          </w:tcPr>
          <w:p w14:paraId="0C408CAB"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2.1.</w:t>
            </w:r>
          </w:p>
        </w:tc>
        <w:tc>
          <w:tcPr>
            <w:tcW w:w="2409" w:type="dxa"/>
            <w:vMerge w:val="restart"/>
            <w:shd w:val="clear" w:color="auto" w:fill="auto"/>
            <w:vAlign w:val="center"/>
          </w:tcPr>
          <w:p w14:paraId="23613C43"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Sosnowiec,</w:t>
            </w:r>
            <w:r w:rsidRPr="00F10E4C">
              <w:rPr>
                <w:rFonts w:asciiTheme="minorHAnsi" w:hAnsiTheme="minorHAnsi" w:cstheme="minorHAnsi"/>
                <w:sz w:val="18"/>
                <w:szCs w:val="18"/>
              </w:rPr>
              <w:t xml:space="preserve"> ul. Ostrogórska 43</w:t>
            </w:r>
          </w:p>
        </w:tc>
        <w:tc>
          <w:tcPr>
            <w:tcW w:w="843" w:type="dxa"/>
            <w:vMerge w:val="restart"/>
            <w:shd w:val="clear" w:color="auto" w:fill="auto"/>
            <w:vAlign w:val="center"/>
          </w:tcPr>
          <w:p w14:paraId="64519C65"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JCB</w:t>
            </w:r>
          </w:p>
        </w:tc>
        <w:tc>
          <w:tcPr>
            <w:tcW w:w="1559" w:type="dxa"/>
            <w:shd w:val="clear" w:color="auto" w:fill="auto"/>
            <w:vAlign w:val="center"/>
          </w:tcPr>
          <w:p w14:paraId="29E9C887"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3CX CONTRACTOR</w:t>
            </w:r>
          </w:p>
        </w:tc>
        <w:tc>
          <w:tcPr>
            <w:tcW w:w="992" w:type="dxa"/>
            <w:shd w:val="clear" w:color="auto" w:fill="auto"/>
            <w:vAlign w:val="center"/>
          </w:tcPr>
          <w:p w14:paraId="08BEA3DC"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81341584</w:t>
            </w:r>
          </w:p>
        </w:tc>
        <w:tc>
          <w:tcPr>
            <w:tcW w:w="1276" w:type="dxa"/>
            <w:shd w:val="clear" w:color="auto" w:fill="auto"/>
            <w:vAlign w:val="center"/>
          </w:tcPr>
          <w:p w14:paraId="14A0E6F9"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2008</w:t>
            </w:r>
          </w:p>
        </w:tc>
        <w:tc>
          <w:tcPr>
            <w:tcW w:w="992" w:type="dxa"/>
            <w:shd w:val="clear" w:color="auto" w:fill="auto"/>
            <w:vAlign w:val="center"/>
          </w:tcPr>
          <w:p w14:paraId="7BC98CD6"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7,6</w:t>
            </w:r>
          </w:p>
        </w:tc>
        <w:tc>
          <w:tcPr>
            <w:tcW w:w="1709" w:type="dxa"/>
            <w:shd w:val="clear" w:color="auto" w:fill="auto"/>
            <w:vAlign w:val="center"/>
          </w:tcPr>
          <w:p w14:paraId="7E2CD849"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124/005</w:t>
            </w:r>
          </w:p>
        </w:tc>
      </w:tr>
      <w:tr w:rsidR="00AC7E2D" w:rsidRPr="00F10E4C" w14:paraId="212D3025" w14:textId="77777777" w:rsidTr="00AC7E2D">
        <w:trPr>
          <w:trHeight w:val="283"/>
        </w:trPr>
        <w:tc>
          <w:tcPr>
            <w:tcW w:w="434" w:type="dxa"/>
            <w:shd w:val="clear" w:color="auto" w:fill="auto"/>
            <w:vAlign w:val="center"/>
          </w:tcPr>
          <w:p w14:paraId="56DD3F4C"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2.2.</w:t>
            </w:r>
          </w:p>
        </w:tc>
        <w:tc>
          <w:tcPr>
            <w:tcW w:w="2409" w:type="dxa"/>
            <w:vMerge/>
            <w:shd w:val="clear" w:color="auto" w:fill="auto"/>
            <w:vAlign w:val="center"/>
          </w:tcPr>
          <w:p w14:paraId="00D21A62" w14:textId="758F1C03" w:rsidR="00AC7E2D" w:rsidRPr="00F10E4C" w:rsidRDefault="00AC7E2D" w:rsidP="00B10862">
            <w:pPr>
              <w:ind w:right="-56"/>
              <w:jc w:val="center"/>
              <w:rPr>
                <w:rFonts w:asciiTheme="minorHAnsi" w:hAnsiTheme="minorHAnsi" w:cstheme="minorHAnsi"/>
                <w:sz w:val="18"/>
                <w:szCs w:val="18"/>
                <w:lang w:eastAsia="x-none"/>
              </w:rPr>
            </w:pPr>
          </w:p>
        </w:tc>
        <w:tc>
          <w:tcPr>
            <w:tcW w:w="843" w:type="dxa"/>
            <w:vMerge/>
            <w:shd w:val="clear" w:color="auto" w:fill="auto"/>
            <w:vAlign w:val="center"/>
          </w:tcPr>
          <w:p w14:paraId="174AD7ED" w14:textId="3691C4CD" w:rsidR="00AC7E2D" w:rsidRPr="00F10E4C" w:rsidRDefault="00AC7E2D" w:rsidP="00B10862">
            <w:pPr>
              <w:ind w:right="-56"/>
              <w:jc w:val="center"/>
              <w:rPr>
                <w:rFonts w:asciiTheme="minorHAnsi" w:hAnsiTheme="minorHAnsi" w:cstheme="minorHAnsi"/>
                <w:sz w:val="18"/>
                <w:szCs w:val="18"/>
                <w:lang w:val="x-none" w:eastAsia="x-none"/>
              </w:rPr>
            </w:pPr>
          </w:p>
        </w:tc>
        <w:tc>
          <w:tcPr>
            <w:tcW w:w="1559" w:type="dxa"/>
            <w:shd w:val="clear" w:color="auto" w:fill="auto"/>
            <w:vAlign w:val="center"/>
          </w:tcPr>
          <w:p w14:paraId="2D4A6D07"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2CX – RE</w:t>
            </w:r>
          </w:p>
        </w:tc>
        <w:tc>
          <w:tcPr>
            <w:tcW w:w="992" w:type="dxa"/>
            <w:shd w:val="clear" w:color="auto" w:fill="auto"/>
            <w:vAlign w:val="center"/>
          </w:tcPr>
          <w:p w14:paraId="1B4560ED"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950460</w:t>
            </w:r>
          </w:p>
        </w:tc>
        <w:tc>
          <w:tcPr>
            <w:tcW w:w="1276" w:type="dxa"/>
            <w:shd w:val="clear" w:color="auto" w:fill="auto"/>
            <w:vAlign w:val="center"/>
          </w:tcPr>
          <w:p w14:paraId="4FA428D8"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2004</w:t>
            </w:r>
          </w:p>
        </w:tc>
        <w:tc>
          <w:tcPr>
            <w:tcW w:w="992" w:type="dxa"/>
            <w:shd w:val="clear" w:color="auto" w:fill="auto"/>
            <w:vAlign w:val="center"/>
          </w:tcPr>
          <w:p w14:paraId="67BFC643"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6,1</w:t>
            </w:r>
          </w:p>
        </w:tc>
        <w:tc>
          <w:tcPr>
            <w:tcW w:w="1709" w:type="dxa"/>
            <w:shd w:val="clear" w:color="auto" w:fill="auto"/>
            <w:vAlign w:val="center"/>
          </w:tcPr>
          <w:p w14:paraId="4325EE21"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91/005</w:t>
            </w:r>
          </w:p>
        </w:tc>
      </w:tr>
      <w:tr w:rsidR="00AC7E2D" w:rsidRPr="00F10E4C" w14:paraId="1F69B05E" w14:textId="77777777" w:rsidTr="00AC7E2D">
        <w:trPr>
          <w:trHeight w:val="283"/>
        </w:trPr>
        <w:tc>
          <w:tcPr>
            <w:tcW w:w="434" w:type="dxa"/>
            <w:shd w:val="clear" w:color="auto" w:fill="auto"/>
            <w:vAlign w:val="center"/>
          </w:tcPr>
          <w:p w14:paraId="5D9CD235"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2.3.</w:t>
            </w:r>
          </w:p>
        </w:tc>
        <w:tc>
          <w:tcPr>
            <w:tcW w:w="2409" w:type="dxa"/>
            <w:vMerge/>
            <w:shd w:val="clear" w:color="auto" w:fill="auto"/>
            <w:vAlign w:val="center"/>
          </w:tcPr>
          <w:p w14:paraId="64392221" w14:textId="0E32A271" w:rsidR="00AC7E2D" w:rsidRPr="00F10E4C" w:rsidRDefault="00AC7E2D" w:rsidP="00B10862">
            <w:pPr>
              <w:ind w:right="-56"/>
              <w:jc w:val="center"/>
              <w:rPr>
                <w:rFonts w:asciiTheme="minorHAnsi" w:hAnsiTheme="minorHAnsi" w:cstheme="minorHAnsi"/>
                <w:sz w:val="18"/>
                <w:szCs w:val="18"/>
                <w:lang w:eastAsia="x-none"/>
              </w:rPr>
            </w:pPr>
          </w:p>
        </w:tc>
        <w:tc>
          <w:tcPr>
            <w:tcW w:w="843" w:type="dxa"/>
            <w:vMerge/>
            <w:shd w:val="clear" w:color="auto" w:fill="auto"/>
            <w:vAlign w:val="center"/>
          </w:tcPr>
          <w:p w14:paraId="7EDF34E2" w14:textId="1137BE26" w:rsidR="00AC7E2D" w:rsidRPr="00F10E4C" w:rsidRDefault="00AC7E2D" w:rsidP="00B10862">
            <w:pPr>
              <w:ind w:right="-56"/>
              <w:jc w:val="center"/>
              <w:rPr>
                <w:rFonts w:asciiTheme="minorHAnsi" w:hAnsiTheme="minorHAnsi" w:cstheme="minorHAnsi"/>
                <w:sz w:val="18"/>
                <w:szCs w:val="18"/>
                <w:lang w:val="x-none" w:eastAsia="x-none"/>
              </w:rPr>
            </w:pPr>
          </w:p>
        </w:tc>
        <w:tc>
          <w:tcPr>
            <w:tcW w:w="1559" w:type="dxa"/>
            <w:shd w:val="clear" w:color="auto" w:fill="auto"/>
            <w:vAlign w:val="center"/>
          </w:tcPr>
          <w:p w14:paraId="53FCCDB1"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2CX – RE</w:t>
            </w:r>
          </w:p>
        </w:tc>
        <w:tc>
          <w:tcPr>
            <w:tcW w:w="992" w:type="dxa"/>
            <w:shd w:val="clear" w:color="auto" w:fill="auto"/>
            <w:vAlign w:val="center"/>
          </w:tcPr>
          <w:p w14:paraId="246BE86D"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950490</w:t>
            </w:r>
          </w:p>
        </w:tc>
        <w:tc>
          <w:tcPr>
            <w:tcW w:w="1276" w:type="dxa"/>
            <w:shd w:val="clear" w:color="auto" w:fill="auto"/>
            <w:vAlign w:val="center"/>
          </w:tcPr>
          <w:p w14:paraId="5AC0715E"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2004</w:t>
            </w:r>
          </w:p>
        </w:tc>
        <w:tc>
          <w:tcPr>
            <w:tcW w:w="992" w:type="dxa"/>
            <w:shd w:val="clear" w:color="auto" w:fill="auto"/>
            <w:vAlign w:val="center"/>
          </w:tcPr>
          <w:p w14:paraId="23C9FFD6"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6,1</w:t>
            </w:r>
          </w:p>
        </w:tc>
        <w:tc>
          <w:tcPr>
            <w:tcW w:w="1709" w:type="dxa"/>
            <w:shd w:val="clear" w:color="auto" w:fill="auto"/>
            <w:vAlign w:val="center"/>
          </w:tcPr>
          <w:p w14:paraId="176882AC"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90/005</w:t>
            </w:r>
          </w:p>
        </w:tc>
      </w:tr>
      <w:tr w:rsidR="00AC7E2D" w:rsidRPr="00F10E4C" w14:paraId="0870ECFA" w14:textId="77777777" w:rsidTr="00AC7E2D">
        <w:trPr>
          <w:trHeight w:val="283"/>
        </w:trPr>
        <w:tc>
          <w:tcPr>
            <w:tcW w:w="434" w:type="dxa"/>
            <w:shd w:val="clear" w:color="auto" w:fill="auto"/>
            <w:vAlign w:val="center"/>
          </w:tcPr>
          <w:p w14:paraId="349FBC3F"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2.4.</w:t>
            </w:r>
          </w:p>
        </w:tc>
        <w:tc>
          <w:tcPr>
            <w:tcW w:w="2409" w:type="dxa"/>
            <w:vMerge/>
            <w:shd w:val="clear" w:color="auto" w:fill="auto"/>
            <w:vAlign w:val="center"/>
          </w:tcPr>
          <w:p w14:paraId="6F059C45" w14:textId="478E8C90" w:rsidR="00AC7E2D" w:rsidRPr="00F10E4C" w:rsidRDefault="00AC7E2D" w:rsidP="00B10862">
            <w:pPr>
              <w:ind w:right="-56"/>
              <w:jc w:val="center"/>
              <w:rPr>
                <w:rFonts w:asciiTheme="minorHAnsi" w:hAnsiTheme="minorHAnsi" w:cstheme="minorHAnsi"/>
                <w:sz w:val="18"/>
                <w:szCs w:val="18"/>
                <w:lang w:eastAsia="x-none"/>
              </w:rPr>
            </w:pPr>
          </w:p>
        </w:tc>
        <w:tc>
          <w:tcPr>
            <w:tcW w:w="843" w:type="dxa"/>
            <w:vMerge/>
            <w:shd w:val="clear" w:color="auto" w:fill="auto"/>
            <w:vAlign w:val="center"/>
          </w:tcPr>
          <w:p w14:paraId="4548E5AC" w14:textId="22866AD5" w:rsidR="00AC7E2D" w:rsidRPr="00F10E4C" w:rsidRDefault="00AC7E2D" w:rsidP="00B10862">
            <w:pPr>
              <w:ind w:right="-56"/>
              <w:jc w:val="center"/>
              <w:rPr>
                <w:rFonts w:asciiTheme="minorHAnsi" w:hAnsiTheme="minorHAnsi" w:cstheme="minorHAnsi"/>
                <w:sz w:val="18"/>
                <w:szCs w:val="18"/>
                <w:lang w:val="x-none" w:eastAsia="x-none"/>
              </w:rPr>
            </w:pPr>
          </w:p>
        </w:tc>
        <w:tc>
          <w:tcPr>
            <w:tcW w:w="1559" w:type="dxa"/>
            <w:shd w:val="clear" w:color="auto" w:fill="auto"/>
            <w:vAlign w:val="center"/>
          </w:tcPr>
          <w:p w14:paraId="189FD2D3"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2CX – SD320</w:t>
            </w:r>
          </w:p>
        </w:tc>
        <w:tc>
          <w:tcPr>
            <w:tcW w:w="992" w:type="dxa"/>
            <w:shd w:val="clear" w:color="auto" w:fill="auto"/>
            <w:vAlign w:val="center"/>
          </w:tcPr>
          <w:p w14:paraId="4667AC3D"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01709056</w:t>
            </w:r>
          </w:p>
        </w:tc>
        <w:tc>
          <w:tcPr>
            <w:tcW w:w="1276" w:type="dxa"/>
            <w:shd w:val="clear" w:color="auto" w:fill="auto"/>
            <w:vAlign w:val="center"/>
          </w:tcPr>
          <w:p w14:paraId="124773DC"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2012</w:t>
            </w:r>
          </w:p>
        </w:tc>
        <w:tc>
          <w:tcPr>
            <w:tcW w:w="992" w:type="dxa"/>
            <w:shd w:val="clear" w:color="auto" w:fill="auto"/>
            <w:vAlign w:val="center"/>
          </w:tcPr>
          <w:p w14:paraId="5A346E46"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6,3</w:t>
            </w:r>
          </w:p>
        </w:tc>
        <w:tc>
          <w:tcPr>
            <w:tcW w:w="1709" w:type="dxa"/>
            <w:shd w:val="clear" w:color="auto" w:fill="auto"/>
            <w:vAlign w:val="center"/>
          </w:tcPr>
          <w:p w14:paraId="28776BD7"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142/005</w:t>
            </w:r>
          </w:p>
        </w:tc>
      </w:tr>
      <w:tr w:rsidR="00AC7E2D" w:rsidRPr="00F10E4C" w14:paraId="5B3B734B" w14:textId="77777777" w:rsidTr="00AC7E2D">
        <w:trPr>
          <w:trHeight w:val="283"/>
        </w:trPr>
        <w:tc>
          <w:tcPr>
            <w:tcW w:w="434" w:type="dxa"/>
            <w:shd w:val="clear" w:color="auto" w:fill="auto"/>
            <w:vAlign w:val="center"/>
          </w:tcPr>
          <w:p w14:paraId="6F3FEC70"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lastRenderedPageBreak/>
              <w:t>2.5.</w:t>
            </w:r>
          </w:p>
        </w:tc>
        <w:tc>
          <w:tcPr>
            <w:tcW w:w="2409" w:type="dxa"/>
            <w:vMerge w:val="restart"/>
            <w:shd w:val="clear" w:color="auto" w:fill="auto"/>
            <w:vAlign w:val="center"/>
          </w:tcPr>
          <w:p w14:paraId="025E78AE"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Sosnowiec,</w:t>
            </w:r>
            <w:r w:rsidRPr="00F10E4C">
              <w:rPr>
                <w:rFonts w:asciiTheme="minorHAnsi" w:hAnsiTheme="minorHAnsi" w:cstheme="minorHAnsi"/>
                <w:sz w:val="18"/>
                <w:szCs w:val="18"/>
              </w:rPr>
              <w:t xml:space="preserve"> ul. Ostrogórska 43</w:t>
            </w:r>
          </w:p>
        </w:tc>
        <w:tc>
          <w:tcPr>
            <w:tcW w:w="843" w:type="dxa"/>
            <w:vMerge w:val="restart"/>
            <w:shd w:val="clear" w:color="auto" w:fill="auto"/>
            <w:vAlign w:val="center"/>
          </w:tcPr>
          <w:p w14:paraId="7D486594"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JCB</w:t>
            </w:r>
          </w:p>
        </w:tc>
        <w:tc>
          <w:tcPr>
            <w:tcW w:w="1559" w:type="dxa"/>
            <w:shd w:val="clear" w:color="auto" w:fill="auto"/>
            <w:vAlign w:val="center"/>
          </w:tcPr>
          <w:p w14:paraId="5D6DCBB6" w14:textId="77777777" w:rsidR="00AC7E2D" w:rsidRPr="00F10E4C" w:rsidRDefault="00AC7E2D" w:rsidP="00B10862">
            <w:pPr>
              <w:ind w:left="-250" w:right="-56" w:firstLine="250"/>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1CX – HF</w:t>
            </w:r>
          </w:p>
        </w:tc>
        <w:tc>
          <w:tcPr>
            <w:tcW w:w="992" w:type="dxa"/>
            <w:shd w:val="clear" w:color="auto" w:fill="auto"/>
            <w:vAlign w:val="center"/>
          </w:tcPr>
          <w:p w14:paraId="582CFA14"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1051765</w:t>
            </w:r>
          </w:p>
        </w:tc>
        <w:tc>
          <w:tcPr>
            <w:tcW w:w="1276" w:type="dxa"/>
            <w:shd w:val="clear" w:color="auto" w:fill="auto"/>
            <w:vAlign w:val="center"/>
          </w:tcPr>
          <w:p w14:paraId="5082BFDC"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2006</w:t>
            </w:r>
          </w:p>
        </w:tc>
        <w:tc>
          <w:tcPr>
            <w:tcW w:w="992" w:type="dxa"/>
            <w:shd w:val="clear" w:color="auto" w:fill="auto"/>
            <w:vAlign w:val="center"/>
          </w:tcPr>
          <w:p w14:paraId="430738A8"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2,8</w:t>
            </w:r>
          </w:p>
        </w:tc>
        <w:tc>
          <w:tcPr>
            <w:tcW w:w="1709" w:type="dxa"/>
            <w:shd w:val="clear" w:color="auto" w:fill="auto"/>
            <w:vAlign w:val="center"/>
          </w:tcPr>
          <w:p w14:paraId="071567CA" w14:textId="77777777" w:rsidR="00AC7E2D" w:rsidRPr="00F10E4C" w:rsidRDefault="00AC7E2D" w:rsidP="00B10862">
            <w:pPr>
              <w:ind w:right="-56"/>
              <w:jc w:val="center"/>
              <w:rPr>
                <w:rFonts w:asciiTheme="minorHAnsi" w:hAnsiTheme="minorHAnsi" w:cstheme="minorHAnsi"/>
                <w:sz w:val="18"/>
                <w:szCs w:val="18"/>
                <w:lang w:val="x-none" w:eastAsia="x-none"/>
              </w:rPr>
            </w:pPr>
            <w:r w:rsidRPr="00F10E4C">
              <w:rPr>
                <w:rFonts w:asciiTheme="minorHAnsi" w:hAnsiTheme="minorHAnsi" w:cstheme="minorHAnsi"/>
                <w:sz w:val="18"/>
                <w:szCs w:val="18"/>
                <w:lang w:eastAsia="x-none"/>
              </w:rPr>
              <w:t>119/005</w:t>
            </w:r>
          </w:p>
        </w:tc>
      </w:tr>
      <w:tr w:rsidR="00AC7E2D" w:rsidRPr="00F10E4C" w14:paraId="7201AAEC" w14:textId="77777777" w:rsidTr="00AC7E2D">
        <w:trPr>
          <w:trHeight w:val="283"/>
        </w:trPr>
        <w:tc>
          <w:tcPr>
            <w:tcW w:w="434" w:type="dxa"/>
            <w:shd w:val="clear" w:color="auto" w:fill="auto"/>
            <w:vAlign w:val="center"/>
          </w:tcPr>
          <w:p w14:paraId="12C2E5F5"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2.6.</w:t>
            </w:r>
          </w:p>
        </w:tc>
        <w:tc>
          <w:tcPr>
            <w:tcW w:w="2409" w:type="dxa"/>
            <w:vMerge/>
            <w:shd w:val="clear" w:color="auto" w:fill="auto"/>
            <w:vAlign w:val="center"/>
          </w:tcPr>
          <w:p w14:paraId="59FC9615" w14:textId="7C098159" w:rsidR="00AC7E2D" w:rsidRPr="00F10E4C" w:rsidRDefault="00AC7E2D" w:rsidP="00B10862">
            <w:pPr>
              <w:ind w:right="-56"/>
              <w:jc w:val="center"/>
              <w:rPr>
                <w:rFonts w:asciiTheme="minorHAnsi" w:hAnsiTheme="minorHAnsi" w:cstheme="minorHAnsi"/>
                <w:sz w:val="18"/>
                <w:szCs w:val="18"/>
                <w:lang w:eastAsia="x-none"/>
              </w:rPr>
            </w:pPr>
          </w:p>
        </w:tc>
        <w:tc>
          <w:tcPr>
            <w:tcW w:w="843" w:type="dxa"/>
            <w:vMerge/>
            <w:shd w:val="clear" w:color="auto" w:fill="auto"/>
            <w:vAlign w:val="center"/>
          </w:tcPr>
          <w:p w14:paraId="4A1698AB" w14:textId="7F57FF47" w:rsidR="00AC7E2D" w:rsidRPr="00F10E4C" w:rsidRDefault="00AC7E2D" w:rsidP="00B10862">
            <w:pPr>
              <w:ind w:right="-56"/>
              <w:jc w:val="center"/>
              <w:rPr>
                <w:rFonts w:asciiTheme="minorHAnsi" w:hAnsiTheme="minorHAnsi" w:cstheme="minorHAnsi"/>
                <w:sz w:val="18"/>
                <w:szCs w:val="18"/>
                <w:lang w:eastAsia="x-none"/>
              </w:rPr>
            </w:pPr>
          </w:p>
        </w:tc>
        <w:tc>
          <w:tcPr>
            <w:tcW w:w="1559" w:type="dxa"/>
            <w:shd w:val="clear" w:color="auto" w:fill="auto"/>
            <w:vAlign w:val="center"/>
          </w:tcPr>
          <w:p w14:paraId="5FEBA752" w14:textId="77777777" w:rsidR="00AC7E2D" w:rsidRPr="00F10E4C" w:rsidRDefault="00AC7E2D" w:rsidP="00B10862">
            <w:pPr>
              <w:ind w:left="-250" w:right="-56" w:firstLine="250"/>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3CX COMPACT</w:t>
            </w:r>
          </w:p>
        </w:tc>
        <w:tc>
          <w:tcPr>
            <w:tcW w:w="992" w:type="dxa"/>
            <w:shd w:val="clear" w:color="auto" w:fill="auto"/>
            <w:vAlign w:val="center"/>
          </w:tcPr>
          <w:p w14:paraId="6E7ECE67"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2495520</w:t>
            </w:r>
          </w:p>
        </w:tc>
        <w:tc>
          <w:tcPr>
            <w:tcW w:w="1276" w:type="dxa"/>
            <w:shd w:val="clear" w:color="auto" w:fill="auto"/>
            <w:vAlign w:val="center"/>
          </w:tcPr>
          <w:p w14:paraId="11C1288D"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2016</w:t>
            </w:r>
          </w:p>
        </w:tc>
        <w:tc>
          <w:tcPr>
            <w:tcW w:w="992" w:type="dxa"/>
            <w:shd w:val="clear" w:color="auto" w:fill="auto"/>
            <w:vAlign w:val="center"/>
          </w:tcPr>
          <w:p w14:paraId="3A3D68B0"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6,3</w:t>
            </w:r>
          </w:p>
        </w:tc>
        <w:tc>
          <w:tcPr>
            <w:tcW w:w="1709" w:type="dxa"/>
            <w:shd w:val="clear" w:color="auto" w:fill="auto"/>
            <w:vAlign w:val="center"/>
          </w:tcPr>
          <w:p w14:paraId="60E5FC01"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159/005</w:t>
            </w:r>
          </w:p>
        </w:tc>
      </w:tr>
      <w:tr w:rsidR="00AC7E2D" w:rsidRPr="00F10E4C" w14:paraId="61A96EBF" w14:textId="77777777" w:rsidTr="00AC7E2D">
        <w:trPr>
          <w:trHeight w:val="283"/>
        </w:trPr>
        <w:tc>
          <w:tcPr>
            <w:tcW w:w="434" w:type="dxa"/>
            <w:shd w:val="clear" w:color="auto" w:fill="auto"/>
            <w:vAlign w:val="center"/>
          </w:tcPr>
          <w:p w14:paraId="4507038A"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2.7.</w:t>
            </w:r>
          </w:p>
        </w:tc>
        <w:tc>
          <w:tcPr>
            <w:tcW w:w="2409" w:type="dxa"/>
            <w:vMerge/>
            <w:shd w:val="clear" w:color="auto" w:fill="auto"/>
            <w:vAlign w:val="center"/>
          </w:tcPr>
          <w:p w14:paraId="391F9CE0" w14:textId="13B424C7" w:rsidR="00AC7E2D" w:rsidRPr="00F10E4C" w:rsidRDefault="00AC7E2D" w:rsidP="00B10862">
            <w:pPr>
              <w:ind w:right="-56"/>
              <w:jc w:val="center"/>
              <w:rPr>
                <w:rFonts w:asciiTheme="minorHAnsi" w:hAnsiTheme="minorHAnsi" w:cstheme="minorHAnsi"/>
                <w:sz w:val="18"/>
                <w:szCs w:val="18"/>
                <w:lang w:eastAsia="x-none"/>
              </w:rPr>
            </w:pPr>
          </w:p>
        </w:tc>
        <w:tc>
          <w:tcPr>
            <w:tcW w:w="843" w:type="dxa"/>
            <w:vMerge/>
            <w:shd w:val="clear" w:color="auto" w:fill="auto"/>
            <w:vAlign w:val="center"/>
          </w:tcPr>
          <w:p w14:paraId="0CD20BC1" w14:textId="6DE9444C" w:rsidR="00AC7E2D" w:rsidRPr="00F10E4C" w:rsidRDefault="00AC7E2D" w:rsidP="00B10862">
            <w:pPr>
              <w:ind w:right="-56"/>
              <w:jc w:val="center"/>
              <w:rPr>
                <w:rFonts w:asciiTheme="minorHAnsi" w:hAnsiTheme="minorHAnsi" w:cstheme="minorHAnsi"/>
                <w:sz w:val="18"/>
                <w:szCs w:val="18"/>
                <w:lang w:eastAsia="x-none"/>
              </w:rPr>
            </w:pPr>
          </w:p>
        </w:tc>
        <w:tc>
          <w:tcPr>
            <w:tcW w:w="1559" w:type="dxa"/>
            <w:shd w:val="clear" w:color="auto" w:fill="auto"/>
            <w:vAlign w:val="center"/>
          </w:tcPr>
          <w:p w14:paraId="71199E70" w14:textId="77777777" w:rsidR="00AC7E2D" w:rsidRPr="00F10E4C" w:rsidRDefault="00AC7E2D" w:rsidP="00B10862">
            <w:pPr>
              <w:ind w:left="-250" w:right="-56" w:firstLine="250"/>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 xml:space="preserve">MINI 8018 CTS </w:t>
            </w:r>
          </w:p>
        </w:tc>
        <w:tc>
          <w:tcPr>
            <w:tcW w:w="992" w:type="dxa"/>
            <w:shd w:val="clear" w:color="auto" w:fill="auto"/>
            <w:vAlign w:val="center"/>
          </w:tcPr>
          <w:p w14:paraId="7EE018C8"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2544956</w:t>
            </w:r>
          </w:p>
        </w:tc>
        <w:tc>
          <w:tcPr>
            <w:tcW w:w="1276" w:type="dxa"/>
            <w:shd w:val="clear" w:color="auto" w:fill="auto"/>
            <w:vAlign w:val="center"/>
          </w:tcPr>
          <w:p w14:paraId="7623B8A6"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2017</w:t>
            </w:r>
          </w:p>
        </w:tc>
        <w:tc>
          <w:tcPr>
            <w:tcW w:w="992" w:type="dxa"/>
            <w:shd w:val="clear" w:color="auto" w:fill="auto"/>
            <w:vAlign w:val="center"/>
          </w:tcPr>
          <w:p w14:paraId="536FAC38"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1,8</w:t>
            </w:r>
          </w:p>
        </w:tc>
        <w:tc>
          <w:tcPr>
            <w:tcW w:w="1709" w:type="dxa"/>
            <w:shd w:val="clear" w:color="auto" w:fill="auto"/>
            <w:vAlign w:val="center"/>
          </w:tcPr>
          <w:p w14:paraId="7E2EBA2E"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160/005</w:t>
            </w:r>
          </w:p>
        </w:tc>
      </w:tr>
      <w:tr w:rsidR="00AC7E2D" w:rsidRPr="00F10E4C" w14:paraId="35C761E6" w14:textId="77777777" w:rsidTr="00AC7E2D">
        <w:trPr>
          <w:trHeight w:val="283"/>
        </w:trPr>
        <w:tc>
          <w:tcPr>
            <w:tcW w:w="434" w:type="dxa"/>
            <w:shd w:val="clear" w:color="auto" w:fill="auto"/>
            <w:vAlign w:val="center"/>
          </w:tcPr>
          <w:p w14:paraId="3C0A6EED"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2.8.</w:t>
            </w:r>
          </w:p>
        </w:tc>
        <w:tc>
          <w:tcPr>
            <w:tcW w:w="2409" w:type="dxa"/>
            <w:vMerge/>
            <w:shd w:val="clear" w:color="auto" w:fill="auto"/>
            <w:vAlign w:val="center"/>
          </w:tcPr>
          <w:p w14:paraId="774E5642" w14:textId="00F39A13" w:rsidR="00AC7E2D" w:rsidRPr="00F10E4C" w:rsidRDefault="00AC7E2D" w:rsidP="00B10862">
            <w:pPr>
              <w:ind w:right="-56"/>
              <w:jc w:val="center"/>
              <w:rPr>
                <w:rFonts w:asciiTheme="minorHAnsi" w:hAnsiTheme="minorHAnsi" w:cstheme="minorHAnsi"/>
                <w:sz w:val="18"/>
                <w:szCs w:val="18"/>
                <w:lang w:eastAsia="x-none"/>
              </w:rPr>
            </w:pPr>
          </w:p>
        </w:tc>
        <w:tc>
          <w:tcPr>
            <w:tcW w:w="843" w:type="dxa"/>
            <w:vMerge/>
            <w:shd w:val="clear" w:color="auto" w:fill="auto"/>
            <w:vAlign w:val="center"/>
          </w:tcPr>
          <w:p w14:paraId="13500BDA" w14:textId="28EDFB0A" w:rsidR="00AC7E2D" w:rsidRPr="00F10E4C" w:rsidRDefault="00AC7E2D" w:rsidP="00B10862">
            <w:pPr>
              <w:ind w:right="-56"/>
              <w:jc w:val="center"/>
              <w:rPr>
                <w:rFonts w:asciiTheme="minorHAnsi" w:hAnsiTheme="minorHAnsi" w:cstheme="minorHAnsi"/>
                <w:sz w:val="18"/>
                <w:szCs w:val="18"/>
                <w:lang w:eastAsia="x-none"/>
              </w:rPr>
            </w:pPr>
          </w:p>
        </w:tc>
        <w:tc>
          <w:tcPr>
            <w:tcW w:w="1559" w:type="dxa"/>
            <w:shd w:val="clear" w:color="auto" w:fill="auto"/>
            <w:vAlign w:val="center"/>
          </w:tcPr>
          <w:p w14:paraId="00E37700" w14:textId="77777777" w:rsidR="00AC7E2D" w:rsidRPr="00F10E4C" w:rsidRDefault="00AC7E2D" w:rsidP="00B10862">
            <w:pPr>
              <w:ind w:left="-250" w:right="-56" w:firstLine="250"/>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3CX COMPACT</w:t>
            </w:r>
          </w:p>
        </w:tc>
        <w:tc>
          <w:tcPr>
            <w:tcW w:w="992" w:type="dxa"/>
            <w:shd w:val="clear" w:color="auto" w:fill="auto"/>
            <w:vAlign w:val="center"/>
          </w:tcPr>
          <w:p w14:paraId="3158F572"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2495876</w:t>
            </w:r>
          </w:p>
        </w:tc>
        <w:tc>
          <w:tcPr>
            <w:tcW w:w="1276" w:type="dxa"/>
            <w:shd w:val="clear" w:color="auto" w:fill="auto"/>
            <w:vAlign w:val="center"/>
          </w:tcPr>
          <w:p w14:paraId="3CCCE3F7"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2017</w:t>
            </w:r>
          </w:p>
        </w:tc>
        <w:tc>
          <w:tcPr>
            <w:tcW w:w="992" w:type="dxa"/>
            <w:shd w:val="clear" w:color="auto" w:fill="auto"/>
            <w:vAlign w:val="center"/>
          </w:tcPr>
          <w:p w14:paraId="1B526000"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6,3</w:t>
            </w:r>
          </w:p>
        </w:tc>
        <w:tc>
          <w:tcPr>
            <w:tcW w:w="1709" w:type="dxa"/>
            <w:shd w:val="clear" w:color="auto" w:fill="auto"/>
            <w:vAlign w:val="center"/>
          </w:tcPr>
          <w:p w14:paraId="423992F4" w14:textId="77777777" w:rsidR="00AC7E2D" w:rsidRPr="00F10E4C" w:rsidRDefault="00AC7E2D" w:rsidP="00B10862">
            <w:pPr>
              <w:ind w:right="-56"/>
              <w:jc w:val="center"/>
              <w:rPr>
                <w:rFonts w:asciiTheme="minorHAnsi" w:hAnsiTheme="minorHAnsi" w:cstheme="minorHAnsi"/>
                <w:sz w:val="18"/>
                <w:szCs w:val="18"/>
                <w:lang w:eastAsia="x-none"/>
              </w:rPr>
            </w:pPr>
            <w:r w:rsidRPr="00F10E4C">
              <w:rPr>
                <w:rFonts w:asciiTheme="minorHAnsi" w:hAnsiTheme="minorHAnsi" w:cstheme="minorHAnsi"/>
                <w:sz w:val="18"/>
                <w:szCs w:val="18"/>
                <w:lang w:eastAsia="x-none"/>
              </w:rPr>
              <w:t>162/005</w:t>
            </w:r>
          </w:p>
        </w:tc>
      </w:tr>
    </w:tbl>
    <w:p w14:paraId="3D03846E" w14:textId="77777777" w:rsidR="00B10862" w:rsidRPr="00F10E4C" w:rsidRDefault="00B10862" w:rsidP="00B10862">
      <w:pPr>
        <w:tabs>
          <w:tab w:val="left" w:pos="426"/>
        </w:tabs>
        <w:ind w:left="425"/>
        <w:jc w:val="both"/>
        <w:rPr>
          <w:rFonts w:asciiTheme="minorHAnsi" w:hAnsiTheme="minorHAnsi" w:cstheme="minorHAnsi"/>
          <w:b/>
          <w:i/>
          <w:sz w:val="21"/>
          <w:szCs w:val="21"/>
        </w:rPr>
      </w:pPr>
    </w:p>
    <w:p w14:paraId="4AFC3B90" w14:textId="77777777" w:rsidR="00B10862" w:rsidRPr="00F10E4C" w:rsidRDefault="00B10862" w:rsidP="00B10862">
      <w:pPr>
        <w:numPr>
          <w:ilvl w:val="0"/>
          <w:numId w:val="31"/>
        </w:numPr>
        <w:tabs>
          <w:tab w:val="left" w:pos="426"/>
        </w:tabs>
        <w:ind w:left="426" w:hanging="426"/>
        <w:jc w:val="both"/>
        <w:rPr>
          <w:rFonts w:asciiTheme="minorHAnsi" w:hAnsiTheme="minorHAnsi" w:cstheme="minorHAnsi"/>
          <w:b/>
          <w:sz w:val="21"/>
          <w:szCs w:val="21"/>
        </w:rPr>
      </w:pPr>
      <w:r w:rsidRPr="00F10E4C">
        <w:rPr>
          <w:rFonts w:asciiTheme="minorHAnsi" w:hAnsiTheme="minorHAnsi" w:cstheme="minorHAnsi"/>
          <w:sz w:val="21"/>
          <w:szCs w:val="21"/>
        </w:rPr>
        <w:t>Wykonawca zobowiązany jest zrealizować przedmiot niniejszej umowy zgodnie z całą dostępną wiedzą techniczną, w oparciu o technologię opracowaną przez producenta maszyn, zgodnie z wymaganiami zamawiającego określonymi w SWZ oraz zapewnić stałe, wykwalifikowane kierownictwo nad prowadzonymi pracami, z zachowaniem wymagań bezpieczeństwa i higieny pracy, p.poż. oraz ochrony środowiska.</w:t>
      </w:r>
    </w:p>
    <w:p w14:paraId="4985E7B7" w14:textId="77777777" w:rsidR="00B10862" w:rsidRPr="00F10E4C" w:rsidRDefault="00B10862" w:rsidP="00B10862">
      <w:pPr>
        <w:numPr>
          <w:ilvl w:val="0"/>
          <w:numId w:val="31"/>
        </w:numPr>
        <w:tabs>
          <w:tab w:val="left" w:pos="426"/>
        </w:tabs>
        <w:ind w:left="426" w:hanging="426"/>
        <w:jc w:val="both"/>
        <w:rPr>
          <w:rFonts w:asciiTheme="minorHAnsi" w:hAnsiTheme="minorHAnsi" w:cstheme="minorHAnsi"/>
          <w:b/>
          <w:sz w:val="21"/>
          <w:szCs w:val="21"/>
        </w:rPr>
      </w:pPr>
      <w:r w:rsidRPr="00F10E4C">
        <w:rPr>
          <w:rFonts w:asciiTheme="minorHAnsi" w:hAnsiTheme="minorHAnsi" w:cstheme="minorHAnsi"/>
          <w:sz w:val="21"/>
          <w:szCs w:val="21"/>
        </w:rPr>
        <w:t xml:space="preserve">Za realizację usług stanowiących przedmiot umowy zamawiający zobowiązuje się zapłacić wykonawcy kwotę nieprzekraczającą łącznej wartości: </w:t>
      </w:r>
      <w:r w:rsidRPr="00F10E4C">
        <w:rPr>
          <w:rFonts w:asciiTheme="minorHAnsi" w:hAnsiTheme="minorHAnsi" w:cstheme="minorHAnsi"/>
          <w:b/>
          <w:sz w:val="21"/>
          <w:szCs w:val="21"/>
        </w:rPr>
        <w:t>brutto: ___ zł</w:t>
      </w:r>
      <w:r w:rsidRPr="00F10E4C">
        <w:rPr>
          <w:rFonts w:asciiTheme="minorHAnsi" w:hAnsiTheme="minorHAnsi" w:cstheme="minorHAnsi"/>
          <w:sz w:val="21"/>
          <w:szCs w:val="21"/>
        </w:rPr>
        <w:t xml:space="preserve"> (</w:t>
      </w:r>
      <w:r w:rsidRPr="00F10E4C">
        <w:rPr>
          <w:rFonts w:asciiTheme="minorHAnsi" w:hAnsiTheme="minorHAnsi" w:cstheme="minorHAnsi"/>
          <w:i/>
          <w:sz w:val="21"/>
          <w:szCs w:val="21"/>
        </w:rPr>
        <w:t>słownie złotych: ___/100</w:t>
      </w:r>
      <w:r w:rsidRPr="00F10E4C">
        <w:rPr>
          <w:rFonts w:asciiTheme="minorHAnsi" w:hAnsiTheme="minorHAnsi" w:cstheme="minorHAnsi"/>
          <w:sz w:val="21"/>
          <w:szCs w:val="21"/>
        </w:rPr>
        <w:t>), w tym należny podatek VAT w wysokości ___ %, tj. w kwocie: ___ zł (</w:t>
      </w:r>
      <w:r w:rsidRPr="00F10E4C">
        <w:rPr>
          <w:rFonts w:asciiTheme="minorHAnsi" w:hAnsiTheme="minorHAnsi" w:cstheme="minorHAnsi"/>
          <w:i/>
          <w:sz w:val="21"/>
          <w:szCs w:val="21"/>
        </w:rPr>
        <w:t>słownie złotych: ___/100)</w:t>
      </w:r>
      <w:r w:rsidRPr="00F10E4C">
        <w:rPr>
          <w:rFonts w:asciiTheme="minorHAnsi" w:hAnsiTheme="minorHAnsi" w:cstheme="minorHAnsi"/>
          <w:sz w:val="21"/>
          <w:szCs w:val="21"/>
        </w:rPr>
        <w:t>, netto: ___ zł (</w:t>
      </w:r>
      <w:r w:rsidRPr="00F10E4C">
        <w:rPr>
          <w:rFonts w:asciiTheme="minorHAnsi" w:hAnsiTheme="minorHAnsi" w:cstheme="minorHAnsi"/>
          <w:i/>
          <w:sz w:val="21"/>
          <w:szCs w:val="21"/>
        </w:rPr>
        <w:t>słownie złotych: ___/100</w:t>
      </w:r>
      <w:r w:rsidRPr="00F10E4C">
        <w:rPr>
          <w:rFonts w:asciiTheme="minorHAnsi" w:hAnsiTheme="minorHAnsi" w:cstheme="minorHAnsi"/>
          <w:sz w:val="21"/>
          <w:szCs w:val="21"/>
        </w:rPr>
        <w:t xml:space="preserve">), </w:t>
      </w:r>
      <w:r w:rsidRPr="00F10E4C">
        <w:rPr>
          <w:rFonts w:asciiTheme="minorHAnsi" w:hAnsiTheme="minorHAnsi" w:cstheme="minorHAnsi"/>
          <w:sz w:val="21"/>
          <w:szCs w:val="21"/>
          <w:u w:val="single"/>
        </w:rPr>
        <w:t>przy uwzględnieniu, iż wynagrodzenie to składa się z</w:t>
      </w:r>
      <w:r w:rsidRPr="00F10E4C">
        <w:rPr>
          <w:rFonts w:asciiTheme="minorHAnsi" w:hAnsiTheme="minorHAnsi" w:cstheme="minorHAnsi"/>
          <w:sz w:val="21"/>
          <w:szCs w:val="21"/>
        </w:rPr>
        <w:t xml:space="preserve">:     </w:t>
      </w:r>
    </w:p>
    <w:p w14:paraId="3117409B" w14:textId="77777777" w:rsidR="00B10862" w:rsidRPr="00F10E4C" w:rsidRDefault="00B10862" w:rsidP="00B10862">
      <w:pPr>
        <w:pStyle w:val="Tekstpodstawowy"/>
        <w:numPr>
          <w:ilvl w:val="1"/>
          <w:numId w:val="31"/>
        </w:numPr>
        <w:tabs>
          <w:tab w:val="left" w:pos="851"/>
        </w:tabs>
        <w:spacing w:line="240" w:lineRule="auto"/>
        <w:ind w:left="851" w:hanging="425"/>
        <w:jc w:val="both"/>
        <w:rPr>
          <w:rFonts w:asciiTheme="minorHAnsi" w:hAnsiTheme="minorHAnsi" w:cstheme="minorHAnsi"/>
          <w:sz w:val="21"/>
          <w:szCs w:val="21"/>
        </w:rPr>
      </w:pPr>
      <w:r w:rsidRPr="00F10E4C">
        <w:rPr>
          <w:rFonts w:asciiTheme="minorHAnsi" w:hAnsiTheme="minorHAnsi" w:cstheme="minorHAnsi"/>
          <w:sz w:val="21"/>
          <w:szCs w:val="21"/>
          <w:lang w:val="pl-PL"/>
        </w:rPr>
        <w:t>Kwoty za obsługę serwisową w zakresie okresowych przeglądów technicznych</w:t>
      </w:r>
      <w:r w:rsidRPr="00F10E4C">
        <w:rPr>
          <w:rFonts w:asciiTheme="minorHAnsi" w:hAnsiTheme="minorHAnsi" w:cstheme="minorHAnsi"/>
          <w:sz w:val="21"/>
          <w:szCs w:val="21"/>
        </w:rPr>
        <w:t xml:space="preserve"> o wartości</w:t>
      </w:r>
      <w:r w:rsidRPr="00F10E4C">
        <w:rPr>
          <w:rFonts w:asciiTheme="minorHAnsi" w:hAnsiTheme="minorHAnsi" w:cstheme="minorHAnsi"/>
          <w:sz w:val="21"/>
          <w:szCs w:val="21"/>
          <w:lang w:val="pl-PL"/>
        </w:rPr>
        <w:t xml:space="preserve"> </w:t>
      </w:r>
      <w:r w:rsidRPr="00F10E4C">
        <w:rPr>
          <w:rFonts w:asciiTheme="minorHAnsi" w:hAnsiTheme="minorHAnsi" w:cstheme="minorHAnsi"/>
          <w:sz w:val="21"/>
          <w:szCs w:val="21"/>
        </w:rPr>
        <w:t>brutto:</w:t>
      </w:r>
      <w:r w:rsidRPr="00F10E4C">
        <w:rPr>
          <w:rFonts w:asciiTheme="minorHAnsi" w:hAnsiTheme="minorHAnsi" w:cstheme="minorHAnsi"/>
          <w:b/>
          <w:sz w:val="21"/>
          <w:szCs w:val="21"/>
        </w:rPr>
        <w:t xml:space="preserve"> </w:t>
      </w:r>
      <w:r w:rsidRPr="00F10E4C">
        <w:rPr>
          <w:rFonts w:asciiTheme="minorHAnsi" w:hAnsiTheme="minorHAnsi" w:cstheme="minorHAnsi"/>
          <w:b/>
          <w:sz w:val="21"/>
          <w:szCs w:val="21"/>
          <w:lang w:val="pl-PL"/>
        </w:rPr>
        <w:t>___</w:t>
      </w:r>
      <w:r w:rsidRPr="00F10E4C">
        <w:rPr>
          <w:rFonts w:asciiTheme="minorHAnsi" w:hAnsiTheme="minorHAnsi" w:cstheme="minorHAnsi"/>
          <w:b/>
          <w:sz w:val="21"/>
          <w:szCs w:val="21"/>
        </w:rPr>
        <w:t xml:space="preserve"> zł</w:t>
      </w:r>
      <w:r w:rsidRPr="00F10E4C">
        <w:rPr>
          <w:rFonts w:asciiTheme="minorHAnsi" w:hAnsiTheme="minorHAnsi" w:cstheme="minorHAnsi"/>
          <w:sz w:val="21"/>
          <w:szCs w:val="21"/>
        </w:rPr>
        <w:t xml:space="preserve">, </w:t>
      </w:r>
      <w:r w:rsidRPr="00F10E4C">
        <w:rPr>
          <w:rFonts w:asciiTheme="minorHAnsi" w:hAnsiTheme="minorHAnsi" w:cstheme="minorHAnsi"/>
          <w:sz w:val="21"/>
          <w:szCs w:val="21"/>
        </w:rPr>
        <w:br/>
        <w:t xml:space="preserve">w tym należny podatek VAT w wysokości </w:t>
      </w:r>
      <w:r w:rsidRPr="00F10E4C">
        <w:rPr>
          <w:rFonts w:asciiTheme="minorHAnsi" w:hAnsiTheme="minorHAnsi" w:cstheme="minorHAnsi"/>
          <w:sz w:val="21"/>
          <w:szCs w:val="21"/>
          <w:lang w:val="pl-PL"/>
        </w:rPr>
        <w:t>___</w:t>
      </w:r>
      <w:r w:rsidRPr="00F10E4C">
        <w:rPr>
          <w:rFonts w:asciiTheme="minorHAnsi" w:hAnsiTheme="minorHAnsi" w:cstheme="minorHAnsi"/>
          <w:sz w:val="21"/>
          <w:szCs w:val="21"/>
        </w:rPr>
        <w:t xml:space="preserve"> %, tj. w kwocie: </w:t>
      </w:r>
      <w:r w:rsidRPr="00F10E4C">
        <w:rPr>
          <w:rFonts w:asciiTheme="minorHAnsi" w:hAnsiTheme="minorHAnsi" w:cstheme="minorHAnsi"/>
          <w:sz w:val="21"/>
          <w:szCs w:val="21"/>
          <w:lang w:val="pl-PL"/>
        </w:rPr>
        <w:t>___</w:t>
      </w:r>
      <w:r w:rsidRPr="00F10E4C">
        <w:rPr>
          <w:rFonts w:asciiTheme="minorHAnsi" w:hAnsiTheme="minorHAnsi" w:cstheme="minorHAnsi"/>
          <w:sz w:val="21"/>
          <w:szCs w:val="21"/>
        </w:rPr>
        <w:t xml:space="preserve"> zł; wartość netto: </w:t>
      </w:r>
      <w:r w:rsidRPr="00F10E4C">
        <w:rPr>
          <w:rFonts w:asciiTheme="minorHAnsi" w:hAnsiTheme="minorHAnsi" w:cstheme="minorHAnsi"/>
          <w:sz w:val="21"/>
          <w:szCs w:val="21"/>
          <w:lang w:val="pl-PL"/>
        </w:rPr>
        <w:t xml:space="preserve">___ </w:t>
      </w:r>
      <w:r w:rsidRPr="00F10E4C">
        <w:rPr>
          <w:rFonts w:asciiTheme="minorHAnsi" w:hAnsiTheme="minorHAnsi" w:cstheme="minorHAnsi"/>
          <w:sz w:val="21"/>
          <w:szCs w:val="21"/>
        </w:rPr>
        <w:t>zł</w:t>
      </w:r>
      <w:r w:rsidRPr="00F10E4C">
        <w:rPr>
          <w:rFonts w:asciiTheme="minorHAnsi" w:hAnsiTheme="minorHAnsi" w:cstheme="minorHAnsi"/>
          <w:sz w:val="21"/>
          <w:szCs w:val="21"/>
          <w:lang w:val="pl-PL"/>
        </w:rPr>
        <w:t>;</w:t>
      </w:r>
      <w:r w:rsidRPr="00F10E4C">
        <w:rPr>
          <w:rFonts w:asciiTheme="minorHAnsi" w:hAnsiTheme="minorHAnsi" w:cstheme="minorHAnsi"/>
          <w:sz w:val="21"/>
          <w:szCs w:val="21"/>
        </w:rPr>
        <w:t xml:space="preserve"> </w:t>
      </w:r>
    </w:p>
    <w:p w14:paraId="64164E14" w14:textId="77777777" w:rsidR="00B10862" w:rsidRPr="00F10E4C" w:rsidRDefault="00B10862" w:rsidP="00B10862">
      <w:pPr>
        <w:pStyle w:val="Tekstpodstawowy"/>
        <w:numPr>
          <w:ilvl w:val="1"/>
          <w:numId w:val="31"/>
        </w:numPr>
        <w:tabs>
          <w:tab w:val="left" w:pos="851"/>
        </w:tabs>
        <w:spacing w:line="240" w:lineRule="auto"/>
        <w:ind w:left="851" w:hanging="425"/>
        <w:jc w:val="both"/>
        <w:rPr>
          <w:rFonts w:asciiTheme="minorHAnsi" w:hAnsiTheme="minorHAnsi" w:cstheme="minorHAnsi"/>
          <w:sz w:val="21"/>
          <w:szCs w:val="21"/>
        </w:rPr>
      </w:pPr>
      <w:r w:rsidRPr="00F10E4C">
        <w:rPr>
          <w:rFonts w:asciiTheme="minorHAnsi" w:hAnsiTheme="minorHAnsi" w:cstheme="minorHAnsi"/>
          <w:sz w:val="21"/>
          <w:szCs w:val="21"/>
          <w:lang w:val="pl-PL"/>
        </w:rPr>
        <w:t>K</w:t>
      </w:r>
      <w:proofErr w:type="spellStart"/>
      <w:r w:rsidRPr="00F10E4C">
        <w:rPr>
          <w:rFonts w:asciiTheme="minorHAnsi" w:hAnsiTheme="minorHAnsi" w:cstheme="minorHAnsi"/>
          <w:sz w:val="21"/>
          <w:szCs w:val="21"/>
        </w:rPr>
        <w:t>woty</w:t>
      </w:r>
      <w:proofErr w:type="spellEnd"/>
      <w:r w:rsidRPr="00F10E4C">
        <w:rPr>
          <w:rFonts w:asciiTheme="minorHAnsi" w:hAnsiTheme="minorHAnsi" w:cstheme="minorHAnsi"/>
          <w:sz w:val="21"/>
          <w:szCs w:val="21"/>
        </w:rPr>
        <w:t xml:space="preserve"> </w:t>
      </w:r>
      <w:r w:rsidRPr="00F10E4C">
        <w:rPr>
          <w:rFonts w:asciiTheme="minorHAnsi" w:hAnsiTheme="minorHAnsi" w:cstheme="minorHAnsi"/>
          <w:bCs/>
          <w:sz w:val="21"/>
          <w:szCs w:val="21"/>
        </w:rPr>
        <w:t xml:space="preserve">o wartości </w:t>
      </w:r>
      <w:r w:rsidRPr="00F10E4C">
        <w:rPr>
          <w:rFonts w:asciiTheme="minorHAnsi" w:hAnsiTheme="minorHAnsi" w:cstheme="minorHAnsi"/>
          <w:sz w:val="21"/>
          <w:szCs w:val="21"/>
        </w:rPr>
        <w:t xml:space="preserve">brutto: </w:t>
      </w:r>
      <w:r w:rsidRPr="00F10E4C">
        <w:rPr>
          <w:rFonts w:asciiTheme="minorHAnsi" w:hAnsiTheme="minorHAnsi" w:cstheme="minorHAnsi"/>
          <w:b/>
          <w:sz w:val="21"/>
          <w:szCs w:val="21"/>
          <w:lang w:val="pl-PL"/>
        </w:rPr>
        <w:t>184 500,00</w:t>
      </w:r>
      <w:r w:rsidRPr="00F10E4C">
        <w:rPr>
          <w:rFonts w:asciiTheme="minorHAnsi" w:hAnsiTheme="minorHAnsi" w:cstheme="minorHAnsi"/>
          <w:b/>
          <w:sz w:val="21"/>
          <w:szCs w:val="21"/>
        </w:rPr>
        <w:t xml:space="preserve"> zł</w:t>
      </w:r>
      <w:r w:rsidRPr="00F10E4C">
        <w:rPr>
          <w:rFonts w:asciiTheme="minorHAnsi" w:hAnsiTheme="minorHAnsi" w:cstheme="minorHAnsi"/>
          <w:i/>
          <w:sz w:val="21"/>
          <w:szCs w:val="21"/>
        </w:rPr>
        <w:t xml:space="preserve">, </w:t>
      </w:r>
      <w:r w:rsidRPr="00F10E4C">
        <w:rPr>
          <w:rFonts w:asciiTheme="minorHAnsi" w:hAnsiTheme="minorHAnsi" w:cstheme="minorHAnsi"/>
          <w:sz w:val="21"/>
          <w:szCs w:val="21"/>
        </w:rPr>
        <w:t>w tym należny podatek VAT</w:t>
      </w:r>
      <w:r w:rsidRPr="00F10E4C">
        <w:rPr>
          <w:rFonts w:asciiTheme="minorHAnsi" w:hAnsiTheme="minorHAnsi" w:cstheme="minorHAnsi"/>
          <w:sz w:val="21"/>
          <w:szCs w:val="21"/>
          <w:lang w:val="pl-PL"/>
        </w:rPr>
        <w:t xml:space="preserve"> </w:t>
      </w:r>
      <w:r w:rsidRPr="00F10E4C">
        <w:rPr>
          <w:rFonts w:asciiTheme="minorHAnsi" w:hAnsiTheme="minorHAnsi" w:cstheme="minorHAnsi"/>
          <w:sz w:val="21"/>
          <w:szCs w:val="21"/>
        </w:rPr>
        <w:t xml:space="preserve">w wysokości 23 %, tj.: </w:t>
      </w:r>
      <w:r w:rsidRPr="00F10E4C">
        <w:rPr>
          <w:rFonts w:asciiTheme="minorHAnsi" w:hAnsiTheme="minorHAnsi" w:cstheme="minorHAnsi"/>
          <w:sz w:val="21"/>
          <w:szCs w:val="21"/>
          <w:lang w:val="pl-PL"/>
        </w:rPr>
        <w:t>34 5</w:t>
      </w:r>
      <w:r w:rsidRPr="00F10E4C">
        <w:rPr>
          <w:rFonts w:asciiTheme="minorHAnsi" w:hAnsiTheme="minorHAnsi" w:cstheme="minorHAnsi"/>
          <w:sz w:val="21"/>
          <w:szCs w:val="21"/>
        </w:rPr>
        <w:t>00,00 zł</w:t>
      </w:r>
      <w:r w:rsidRPr="00F10E4C">
        <w:rPr>
          <w:rFonts w:asciiTheme="minorHAnsi" w:hAnsiTheme="minorHAnsi" w:cstheme="minorHAnsi"/>
          <w:bCs/>
          <w:i/>
          <w:sz w:val="21"/>
          <w:szCs w:val="21"/>
        </w:rPr>
        <w:t xml:space="preserve">; </w:t>
      </w:r>
      <w:r w:rsidRPr="00F10E4C">
        <w:rPr>
          <w:rFonts w:asciiTheme="minorHAnsi" w:hAnsiTheme="minorHAnsi" w:cstheme="minorHAnsi"/>
          <w:bCs/>
          <w:sz w:val="21"/>
          <w:szCs w:val="21"/>
        </w:rPr>
        <w:t>wartość</w:t>
      </w:r>
      <w:r w:rsidRPr="00F10E4C">
        <w:rPr>
          <w:rFonts w:asciiTheme="minorHAnsi" w:hAnsiTheme="minorHAnsi" w:cstheme="minorHAnsi"/>
          <w:bCs/>
          <w:i/>
          <w:sz w:val="21"/>
          <w:szCs w:val="21"/>
        </w:rPr>
        <w:t xml:space="preserve"> </w:t>
      </w:r>
      <w:r w:rsidRPr="00F10E4C">
        <w:rPr>
          <w:rFonts w:asciiTheme="minorHAnsi" w:hAnsiTheme="minorHAnsi" w:cstheme="minorHAnsi"/>
          <w:sz w:val="21"/>
          <w:szCs w:val="21"/>
        </w:rPr>
        <w:t>netto: 1</w:t>
      </w:r>
      <w:r w:rsidRPr="00F10E4C">
        <w:rPr>
          <w:rFonts w:asciiTheme="minorHAnsi" w:hAnsiTheme="minorHAnsi" w:cstheme="minorHAnsi"/>
          <w:sz w:val="21"/>
          <w:szCs w:val="21"/>
          <w:lang w:val="pl-PL"/>
        </w:rPr>
        <w:t>5</w:t>
      </w:r>
      <w:r w:rsidRPr="00F10E4C">
        <w:rPr>
          <w:rFonts w:asciiTheme="minorHAnsi" w:hAnsiTheme="minorHAnsi" w:cstheme="minorHAnsi"/>
          <w:sz w:val="21"/>
          <w:szCs w:val="21"/>
        </w:rPr>
        <w:t>0 000,00 zł, zarezerwowanej przez zamawiającego na obsługę serwisową w zakresie napraw bieżących, remontów i dostaw części zamiennych</w:t>
      </w:r>
      <w:r w:rsidRPr="00F10E4C">
        <w:rPr>
          <w:rFonts w:asciiTheme="minorHAnsi" w:hAnsiTheme="minorHAnsi" w:cstheme="minorHAnsi"/>
          <w:sz w:val="21"/>
          <w:szCs w:val="21"/>
          <w:lang w:val="pl-PL"/>
        </w:rPr>
        <w:t xml:space="preserve"> oraz materiałów eksploatacyjnych, w związku z</w:t>
      </w:r>
      <w:r w:rsidRPr="00F10E4C">
        <w:rPr>
          <w:rFonts w:asciiTheme="minorHAnsi" w:hAnsiTheme="minorHAnsi" w:cstheme="minorHAnsi"/>
          <w:sz w:val="21"/>
          <w:szCs w:val="21"/>
        </w:rPr>
        <w:t xml:space="preserve"> </w:t>
      </w:r>
      <w:r w:rsidRPr="00F10E4C">
        <w:rPr>
          <w:rFonts w:asciiTheme="minorHAnsi" w:hAnsiTheme="minorHAnsi" w:cstheme="minorHAnsi"/>
          <w:sz w:val="21"/>
          <w:szCs w:val="21"/>
          <w:lang w:val="pl-PL"/>
        </w:rPr>
        <w:t>podjęciem przez zamawiającego</w:t>
      </w:r>
      <w:r w:rsidRPr="00F10E4C">
        <w:rPr>
          <w:rFonts w:asciiTheme="minorHAnsi" w:hAnsiTheme="minorHAnsi" w:cstheme="minorHAnsi"/>
          <w:sz w:val="21"/>
          <w:szCs w:val="21"/>
        </w:rPr>
        <w:t xml:space="preserve"> decyzji, o których mowa w</w:t>
      </w:r>
      <w:r w:rsidRPr="00F10E4C">
        <w:rPr>
          <w:rFonts w:asciiTheme="minorHAnsi" w:hAnsiTheme="minorHAnsi" w:cstheme="minorHAnsi"/>
          <w:sz w:val="21"/>
          <w:szCs w:val="21"/>
          <w:lang w:val="pl-PL"/>
        </w:rPr>
        <w:t xml:space="preserve"> niniejszej umowie, skutkujących wydatkowaniem środków pieniężnych. </w:t>
      </w:r>
      <w:r w:rsidRPr="00F10E4C">
        <w:rPr>
          <w:rFonts w:asciiTheme="minorHAnsi" w:hAnsiTheme="minorHAnsi" w:cstheme="minorHAnsi"/>
          <w:bCs/>
          <w:sz w:val="21"/>
          <w:szCs w:val="21"/>
          <w:lang w:val="pl-PL"/>
        </w:rPr>
        <w:t xml:space="preserve"> </w:t>
      </w:r>
    </w:p>
    <w:p w14:paraId="46BE31F4" w14:textId="43C3806B" w:rsidR="00B10862" w:rsidRPr="00F10E4C" w:rsidRDefault="00B10862" w:rsidP="00B10862">
      <w:pPr>
        <w:numPr>
          <w:ilvl w:val="0"/>
          <w:numId w:val="31"/>
        </w:numPr>
        <w:tabs>
          <w:tab w:val="left" w:pos="426"/>
        </w:tabs>
        <w:ind w:left="426" w:hanging="426"/>
        <w:jc w:val="both"/>
        <w:rPr>
          <w:rFonts w:asciiTheme="minorHAnsi" w:hAnsiTheme="minorHAnsi" w:cstheme="minorHAnsi"/>
          <w:sz w:val="21"/>
          <w:szCs w:val="21"/>
          <w:lang w:val="x-none"/>
        </w:rPr>
      </w:pPr>
      <w:r w:rsidRPr="00F10E4C">
        <w:rPr>
          <w:rFonts w:asciiTheme="minorHAnsi" w:hAnsiTheme="minorHAnsi" w:cstheme="minorHAnsi"/>
          <w:sz w:val="21"/>
          <w:szCs w:val="21"/>
        </w:rPr>
        <w:t>Wykonawca będzie realizował usługi stanowiące przedmiot umowy sukcesywnie</w:t>
      </w:r>
      <w:r w:rsidR="00AC7E2D" w:rsidRPr="00F10E4C">
        <w:rPr>
          <w:rFonts w:asciiTheme="minorHAnsi" w:hAnsiTheme="minorHAnsi" w:cstheme="minorHAnsi"/>
          <w:sz w:val="21"/>
          <w:szCs w:val="21"/>
        </w:rPr>
        <w:t xml:space="preserve"> w terminie 12 miesięcy od dnia</w:t>
      </w:r>
      <w:r w:rsidR="00A02179" w:rsidRPr="00F10E4C">
        <w:rPr>
          <w:rFonts w:asciiTheme="minorHAnsi" w:hAnsiTheme="minorHAnsi" w:cstheme="minorHAnsi"/>
          <w:sz w:val="21"/>
          <w:szCs w:val="21"/>
        </w:rPr>
        <w:t xml:space="preserve"> zawarcia umowy</w:t>
      </w:r>
      <w:r w:rsidR="00AC7E2D" w:rsidRPr="00F10E4C">
        <w:rPr>
          <w:rFonts w:asciiTheme="minorHAnsi" w:hAnsiTheme="minorHAnsi" w:cstheme="minorHAnsi"/>
          <w:sz w:val="21"/>
          <w:szCs w:val="21"/>
        </w:rPr>
        <w:t xml:space="preserve">, tj. do </w:t>
      </w:r>
      <w:r w:rsidRPr="00F10E4C">
        <w:rPr>
          <w:rFonts w:asciiTheme="minorHAnsi" w:hAnsiTheme="minorHAnsi" w:cstheme="minorHAnsi"/>
          <w:sz w:val="21"/>
          <w:szCs w:val="21"/>
        </w:rPr>
        <w:t>dnia ___ .</w:t>
      </w:r>
    </w:p>
    <w:p w14:paraId="098F2B92" w14:textId="77777777" w:rsidR="00B10862" w:rsidRPr="00F10E4C" w:rsidRDefault="00B10862" w:rsidP="00B10862">
      <w:pPr>
        <w:numPr>
          <w:ilvl w:val="0"/>
          <w:numId w:val="31"/>
        </w:numPr>
        <w:tabs>
          <w:tab w:val="left" w:pos="426"/>
        </w:tabs>
        <w:ind w:left="426" w:hanging="426"/>
        <w:jc w:val="both"/>
        <w:rPr>
          <w:rFonts w:asciiTheme="minorHAnsi" w:hAnsiTheme="minorHAnsi" w:cstheme="minorHAnsi"/>
          <w:sz w:val="21"/>
          <w:szCs w:val="21"/>
          <w:lang w:val="x-none"/>
        </w:rPr>
      </w:pPr>
      <w:r w:rsidRPr="00F10E4C">
        <w:rPr>
          <w:rFonts w:asciiTheme="minorHAnsi" w:hAnsiTheme="minorHAnsi" w:cstheme="minorHAnsi"/>
          <w:sz w:val="21"/>
          <w:szCs w:val="21"/>
        </w:rPr>
        <w:t xml:space="preserve">Wykonawca zobowiązuje się do stałego posiadania w okresie obowiązywania niniejszej umowy ważnej polisy ubezpieczeniowej od odpowiedzialności cywilnej w zakresie prowadzonej działalności związanej z przedmiotem zamówienia, na kwotę nie mniejszą niż 150 000,00 zł </w:t>
      </w:r>
      <w:r w:rsidRPr="00F10E4C">
        <w:rPr>
          <w:rFonts w:asciiTheme="minorHAnsi" w:hAnsiTheme="minorHAnsi" w:cstheme="minorHAnsi"/>
          <w:i/>
          <w:sz w:val="21"/>
          <w:szCs w:val="21"/>
        </w:rPr>
        <w:t>(słownie złotych: sto pięćdziesiąt tysięcy 00/100)</w:t>
      </w:r>
      <w:r w:rsidRPr="00F10E4C">
        <w:rPr>
          <w:rFonts w:asciiTheme="minorHAnsi" w:hAnsiTheme="minorHAnsi" w:cstheme="minorHAnsi"/>
          <w:sz w:val="21"/>
          <w:szCs w:val="21"/>
        </w:rPr>
        <w:t>; w przypadku wygaśnięcia ważności polisy w trakcie obowiązywania niniejszej umowy, wykonawca zobowiązany będzie przekazać zamawiającemu nową, ważną polisę.</w:t>
      </w:r>
    </w:p>
    <w:p w14:paraId="54872FEB" w14:textId="77777777" w:rsidR="00B10862" w:rsidRPr="00F10E4C" w:rsidRDefault="00B10862" w:rsidP="00B10862">
      <w:pPr>
        <w:tabs>
          <w:tab w:val="left" w:pos="426"/>
        </w:tabs>
        <w:jc w:val="both"/>
        <w:rPr>
          <w:rFonts w:asciiTheme="minorHAnsi" w:hAnsiTheme="minorHAnsi" w:cstheme="minorHAnsi"/>
          <w:sz w:val="21"/>
          <w:szCs w:val="21"/>
          <w:lang w:val="x-none"/>
        </w:rPr>
      </w:pPr>
    </w:p>
    <w:p w14:paraId="614626D5" w14:textId="77777777" w:rsidR="00B10862" w:rsidRPr="00F10E4C" w:rsidRDefault="00B10862" w:rsidP="00B10862">
      <w:pPr>
        <w:tabs>
          <w:tab w:val="left" w:pos="426"/>
        </w:tabs>
        <w:jc w:val="center"/>
        <w:rPr>
          <w:rFonts w:asciiTheme="minorHAnsi" w:hAnsiTheme="minorHAnsi" w:cstheme="minorHAnsi"/>
          <w:b/>
          <w:sz w:val="21"/>
          <w:szCs w:val="21"/>
        </w:rPr>
      </w:pPr>
      <w:r w:rsidRPr="00F10E4C">
        <w:rPr>
          <w:rFonts w:asciiTheme="minorHAnsi" w:hAnsiTheme="minorHAnsi" w:cstheme="minorHAnsi"/>
          <w:b/>
          <w:sz w:val="21"/>
          <w:szCs w:val="21"/>
        </w:rPr>
        <w:t>§ 2</w:t>
      </w:r>
    </w:p>
    <w:p w14:paraId="5B4C98C3" w14:textId="77777777" w:rsidR="00B10862" w:rsidRPr="00F10E4C" w:rsidRDefault="00B10862" w:rsidP="00B10862">
      <w:pPr>
        <w:pStyle w:val="Bezodstpw"/>
        <w:jc w:val="both"/>
        <w:rPr>
          <w:rFonts w:asciiTheme="minorHAnsi" w:hAnsiTheme="minorHAnsi" w:cstheme="minorHAnsi"/>
          <w:sz w:val="21"/>
          <w:szCs w:val="21"/>
        </w:rPr>
      </w:pPr>
      <w:r w:rsidRPr="00F10E4C">
        <w:rPr>
          <w:rFonts w:asciiTheme="minorHAnsi" w:hAnsiTheme="minorHAnsi" w:cstheme="minorHAnsi"/>
          <w:sz w:val="21"/>
          <w:szCs w:val="21"/>
        </w:rPr>
        <w:t xml:space="preserve">Ustala się następujące zasady </w:t>
      </w:r>
      <w:r w:rsidRPr="00F10E4C">
        <w:rPr>
          <w:rFonts w:asciiTheme="minorHAnsi" w:hAnsiTheme="minorHAnsi" w:cstheme="minorHAnsi"/>
          <w:b/>
          <w:sz w:val="21"/>
          <w:szCs w:val="21"/>
        </w:rPr>
        <w:t>obsługi serwisowej w zakresie okresowych przeglądów technicznych maszyn</w:t>
      </w:r>
      <w:r w:rsidRPr="00F10E4C">
        <w:rPr>
          <w:rFonts w:asciiTheme="minorHAnsi" w:hAnsiTheme="minorHAnsi" w:cstheme="minorHAnsi"/>
          <w:sz w:val="21"/>
          <w:szCs w:val="21"/>
        </w:rPr>
        <w:t>:</w:t>
      </w:r>
    </w:p>
    <w:p w14:paraId="248D5373" w14:textId="77777777" w:rsidR="00B10862" w:rsidRPr="00F10E4C" w:rsidRDefault="00B10862" w:rsidP="00B10862">
      <w:pPr>
        <w:pStyle w:val="Bezodstpw"/>
        <w:numPr>
          <w:ilvl w:val="0"/>
          <w:numId w:val="37"/>
        </w:numPr>
        <w:tabs>
          <w:tab w:val="left" w:pos="426"/>
        </w:tabs>
        <w:ind w:left="426" w:hanging="426"/>
        <w:jc w:val="both"/>
        <w:rPr>
          <w:rFonts w:asciiTheme="minorHAnsi" w:hAnsiTheme="minorHAnsi" w:cstheme="minorHAnsi"/>
          <w:strike/>
          <w:sz w:val="21"/>
          <w:szCs w:val="21"/>
        </w:rPr>
      </w:pPr>
      <w:r w:rsidRPr="00F10E4C">
        <w:rPr>
          <w:rFonts w:asciiTheme="minorHAnsi" w:hAnsiTheme="minorHAnsi" w:cstheme="minorHAnsi"/>
          <w:sz w:val="21"/>
          <w:szCs w:val="21"/>
        </w:rPr>
        <w:t xml:space="preserve">Wykonawca zobowiązany jest do wykonywania zleconych okresowych przeglądów technicznych związanych </w:t>
      </w:r>
      <w:r w:rsidRPr="00F10E4C">
        <w:rPr>
          <w:rFonts w:asciiTheme="minorHAnsi" w:hAnsiTheme="minorHAnsi" w:cstheme="minorHAnsi"/>
          <w:sz w:val="21"/>
          <w:szCs w:val="21"/>
        </w:rPr>
        <w:br/>
        <w:t>z normalną eksploatacją maszyn, w tym wymiany olejów, filtrów i płynów eksploatacyjnych – oryginalnie zapakowanych, zgodnie z częstotliwością i zakresem czynności wskazanym przez zamawiającego oraz przewidzianym przez producenta maszyn.</w:t>
      </w:r>
    </w:p>
    <w:p w14:paraId="5CC717C0" w14:textId="77777777" w:rsidR="00B10862" w:rsidRPr="00F10E4C" w:rsidRDefault="00B10862" w:rsidP="00B10862">
      <w:pPr>
        <w:pStyle w:val="Bezodstpw"/>
        <w:numPr>
          <w:ilvl w:val="0"/>
          <w:numId w:val="37"/>
        </w:numPr>
        <w:tabs>
          <w:tab w:val="left" w:pos="426"/>
        </w:tabs>
        <w:ind w:left="426" w:hanging="426"/>
        <w:jc w:val="both"/>
        <w:rPr>
          <w:rFonts w:asciiTheme="minorHAnsi" w:hAnsiTheme="minorHAnsi" w:cstheme="minorHAnsi"/>
          <w:strike/>
          <w:sz w:val="21"/>
          <w:szCs w:val="21"/>
        </w:rPr>
      </w:pPr>
      <w:r w:rsidRPr="00F10E4C">
        <w:rPr>
          <w:rFonts w:asciiTheme="minorHAnsi" w:hAnsiTheme="minorHAnsi" w:cstheme="minorHAnsi"/>
          <w:sz w:val="21"/>
          <w:szCs w:val="21"/>
        </w:rPr>
        <w:t>Okresowe przeglądy techniczne maszyn odbywać się będą na terenie siedziby zamawiającego, w godzinach od 7</w:t>
      </w:r>
      <w:r w:rsidRPr="00F10E4C">
        <w:rPr>
          <w:rFonts w:asciiTheme="minorHAnsi" w:hAnsiTheme="minorHAnsi" w:cstheme="minorHAnsi"/>
          <w:sz w:val="21"/>
          <w:szCs w:val="21"/>
          <w:u w:val="single"/>
          <w:vertAlign w:val="superscript"/>
        </w:rPr>
        <w:t>00</w:t>
      </w:r>
      <w:r w:rsidRPr="00F10E4C">
        <w:rPr>
          <w:rFonts w:asciiTheme="minorHAnsi" w:hAnsiTheme="minorHAnsi" w:cstheme="minorHAnsi"/>
          <w:sz w:val="21"/>
          <w:szCs w:val="21"/>
        </w:rPr>
        <w:t xml:space="preserve"> do 14</w:t>
      </w:r>
      <w:r w:rsidRPr="00F10E4C">
        <w:rPr>
          <w:rFonts w:asciiTheme="minorHAnsi" w:hAnsiTheme="minorHAnsi" w:cstheme="minorHAnsi"/>
          <w:sz w:val="21"/>
          <w:szCs w:val="21"/>
          <w:u w:val="single"/>
          <w:vertAlign w:val="superscript"/>
        </w:rPr>
        <w:t>00</w:t>
      </w:r>
      <w:r w:rsidRPr="00F10E4C">
        <w:rPr>
          <w:rFonts w:asciiTheme="minorHAnsi" w:hAnsiTheme="minorHAnsi" w:cstheme="minorHAnsi"/>
          <w:sz w:val="21"/>
          <w:szCs w:val="21"/>
        </w:rPr>
        <w:t xml:space="preserve"> (baza transportu: 41-200 Sosnowiec, ul. Ostrogórska 43).</w:t>
      </w:r>
    </w:p>
    <w:p w14:paraId="5CE70AB2" w14:textId="77777777" w:rsidR="00B10862" w:rsidRPr="00F10E4C" w:rsidRDefault="00B10862" w:rsidP="00B10862">
      <w:pPr>
        <w:pStyle w:val="Bezodstpw"/>
        <w:numPr>
          <w:ilvl w:val="0"/>
          <w:numId w:val="37"/>
        </w:numPr>
        <w:tabs>
          <w:tab w:val="left" w:pos="426"/>
        </w:tabs>
        <w:ind w:left="426" w:hanging="426"/>
        <w:jc w:val="both"/>
        <w:rPr>
          <w:rFonts w:asciiTheme="minorHAnsi" w:hAnsiTheme="minorHAnsi" w:cstheme="minorHAnsi"/>
          <w:strike/>
          <w:sz w:val="21"/>
          <w:szCs w:val="21"/>
        </w:rPr>
      </w:pPr>
      <w:r w:rsidRPr="00F10E4C">
        <w:rPr>
          <w:rFonts w:asciiTheme="minorHAnsi" w:hAnsiTheme="minorHAnsi" w:cstheme="minorHAnsi"/>
          <w:sz w:val="21"/>
          <w:szCs w:val="21"/>
        </w:rPr>
        <w:t xml:space="preserve">Typ okresowych przeglądów technicznych dla danej maszyny, w okresie objętym umową oraz wykaz niezbędnych czynności serwisowych, określone zostały w instrukcji obsługi </w:t>
      </w:r>
      <w:r w:rsidRPr="00B92D6C">
        <w:rPr>
          <w:rFonts w:asciiTheme="minorHAnsi" w:hAnsiTheme="minorHAnsi" w:cstheme="minorHAnsi"/>
          <w:sz w:val="21"/>
          <w:szCs w:val="21"/>
        </w:rPr>
        <w:t>maszyny oraz w pkt 3 Rozdziału 3 SWZ.</w:t>
      </w:r>
    </w:p>
    <w:p w14:paraId="269248B9" w14:textId="77777777" w:rsidR="00B10862" w:rsidRPr="00F10E4C" w:rsidRDefault="00B10862" w:rsidP="00B10862">
      <w:pPr>
        <w:pStyle w:val="Bezodstpw"/>
        <w:numPr>
          <w:ilvl w:val="0"/>
          <w:numId w:val="37"/>
        </w:numPr>
        <w:tabs>
          <w:tab w:val="left" w:pos="426"/>
        </w:tabs>
        <w:ind w:left="426" w:hanging="426"/>
        <w:jc w:val="both"/>
        <w:rPr>
          <w:rFonts w:asciiTheme="minorHAnsi" w:hAnsiTheme="minorHAnsi" w:cstheme="minorHAnsi"/>
          <w:strike/>
          <w:sz w:val="21"/>
          <w:szCs w:val="21"/>
        </w:rPr>
      </w:pPr>
      <w:r w:rsidRPr="00F10E4C">
        <w:rPr>
          <w:rFonts w:asciiTheme="minorHAnsi" w:hAnsiTheme="minorHAnsi" w:cstheme="minorHAnsi"/>
          <w:sz w:val="21"/>
          <w:szCs w:val="21"/>
        </w:rPr>
        <w:t xml:space="preserve">Zamawiający, co najmniej na 5 dni przed datą oczekiwanego okresowego przeglądu technicznego, pisemnie </w:t>
      </w:r>
      <w:r w:rsidRPr="00F10E4C">
        <w:rPr>
          <w:rFonts w:asciiTheme="minorHAnsi" w:hAnsiTheme="minorHAnsi" w:cstheme="minorHAnsi"/>
          <w:sz w:val="21"/>
          <w:szCs w:val="21"/>
        </w:rPr>
        <w:br/>
        <w:t xml:space="preserve">zawiadomi wykonawcę o dacie przeprowadzenia obsługi serwisowej (ze wskazaniem typu przeglądu, nazwy i numeru seryjnego maszyny); data obsługi wskazana przez zamawiającego jest dla wykonawcy wiążąca, przy czym zamawiający dopuszcza zmianę terminu jej wykonania zgodnie z wnioskiem wykonawcy, o ile nie spowoduje to przekroczenia daty, do której najpóźniej dany typ przeglądu winien zostać przeprowadzony.   </w:t>
      </w:r>
    </w:p>
    <w:p w14:paraId="3F2E854F" w14:textId="77777777" w:rsidR="00B10862" w:rsidRPr="00F10E4C" w:rsidRDefault="00B10862" w:rsidP="00B10862">
      <w:pPr>
        <w:pStyle w:val="Bezodstpw"/>
        <w:numPr>
          <w:ilvl w:val="0"/>
          <w:numId w:val="37"/>
        </w:numPr>
        <w:tabs>
          <w:tab w:val="left" w:pos="426"/>
        </w:tabs>
        <w:ind w:left="426" w:hanging="426"/>
        <w:jc w:val="both"/>
        <w:rPr>
          <w:rFonts w:asciiTheme="minorHAnsi" w:hAnsiTheme="minorHAnsi" w:cstheme="minorHAnsi"/>
          <w:strike/>
          <w:sz w:val="21"/>
          <w:szCs w:val="21"/>
        </w:rPr>
      </w:pPr>
      <w:r w:rsidRPr="00F10E4C">
        <w:rPr>
          <w:rFonts w:asciiTheme="minorHAnsi" w:hAnsiTheme="minorHAnsi" w:cstheme="minorHAnsi"/>
          <w:sz w:val="21"/>
          <w:szCs w:val="21"/>
        </w:rPr>
        <w:t>Wykonawca, po otrzymaniu od zamawiającego zawiadomienia, o którym mowa w pkt 4, w ciągu 2 dni roboczych jest zobligowany pisemnie potwierdzić datę dokonania przedmiotowej obsługi.</w:t>
      </w:r>
    </w:p>
    <w:p w14:paraId="76BD07D4" w14:textId="77777777" w:rsidR="00B10862" w:rsidRPr="00F10E4C" w:rsidRDefault="00B10862" w:rsidP="00B10862">
      <w:pPr>
        <w:pStyle w:val="Bezodstpw"/>
        <w:numPr>
          <w:ilvl w:val="0"/>
          <w:numId w:val="37"/>
        </w:numPr>
        <w:tabs>
          <w:tab w:val="left" w:pos="426"/>
        </w:tabs>
        <w:ind w:left="426" w:hanging="426"/>
        <w:jc w:val="both"/>
        <w:rPr>
          <w:rFonts w:asciiTheme="minorHAnsi" w:hAnsiTheme="minorHAnsi" w:cstheme="minorHAnsi"/>
          <w:strike/>
          <w:sz w:val="21"/>
          <w:szCs w:val="21"/>
        </w:rPr>
      </w:pPr>
      <w:r w:rsidRPr="00F10E4C">
        <w:rPr>
          <w:rFonts w:asciiTheme="minorHAnsi" w:hAnsiTheme="minorHAnsi" w:cstheme="minorHAnsi"/>
          <w:sz w:val="21"/>
          <w:szCs w:val="21"/>
        </w:rPr>
        <w:t xml:space="preserve">Wykonawca rozpocznie i zakończy okresowy przegląd techniczny, każdorazowo w terminie do 24 godzin, licząc </w:t>
      </w:r>
      <w:r w:rsidRPr="00F10E4C">
        <w:rPr>
          <w:rFonts w:asciiTheme="minorHAnsi" w:hAnsiTheme="minorHAnsi" w:cstheme="minorHAnsi"/>
          <w:sz w:val="21"/>
          <w:szCs w:val="21"/>
        </w:rPr>
        <w:br/>
        <w:t>od daty wskazanej w zawiadomieniu zamawiającego, z uwzględnieniem pkt 2.</w:t>
      </w:r>
    </w:p>
    <w:p w14:paraId="4CE251F1" w14:textId="77777777" w:rsidR="00B10862" w:rsidRPr="00F10E4C" w:rsidRDefault="00B10862" w:rsidP="00B10862">
      <w:pPr>
        <w:pStyle w:val="Bezodstpw"/>
        <w:numPr>
          <w:ilvl w:val="0"/>
          <w:numId w:val="37"/>
        </w:numPr>
        <w:tabs>
          <w:tab w:val="left" w:pos="426"/>
        </w:tabs>
        <w:ind w:left="426" w:hanging="426"/>
        <w:jc w:val="both"/>
        <w:rPr>
          <w:rFonts w:asciiTheme="minorHAnsi" w:hAnsiTheme="minorHAnsi" w:cstheme="minorHAnsi"/>
          <w:strike/>
          <w:sz w:val="21"/>
          <w:szCs w:val="21"/>
        </w:rPr>
      </w:pPr>
      <w:r w:rsidRPr="00F10E4C">
        <w:rPr>
          <w:rFonts w:asciiTheme="minorHAnsi" w:hAnsiTheme="minorHAnsi" w:cstheme="minorHAnsi"/>
          <w:sz w:val="21"/>
          <w:szCs w:val="21"/>
        </w:rPr>
        <w:t xml:space="preserve">W przypadku stwierdzenia, w trakcie wykonywania okresowego przeglądu technicznego, konieczności wymiany dodatkowych części zamiennych / materiałów eksploatacyjnych, w celu przywrócenia pełnej sprawności technicznej maszyn(y), </w:t>
      </w:r>
      <w:r w:rsidRPr="00F10E4C">
        <w:rPr>
          <w:rFonts w:asciiTheme="minorHAnsi" w:hAnsiTheme="minorHAnsi" w:cstheme="minorHAnsi"/>
          <w:iCs/>
          <w:sz w:val="21"/>
          <w:szCs w:val="21"/>
        </w:rPr>
        <w:t>wykonawca przedstawi zamawiającemu do akceptacji specyfikację części / materiałów podlegających wymianie, określając jednocześnie ich numery katalogowe, ceny jednostkowe oraz numer seryjny maszyny.</w:t>
      </w:r>
    </w:p>
    <w:p w14:paraId="216E6331" w14:textId="77777777" w:rsidR="00B10862" w:rsidRPr="00F10E4C" w:rsidRDefault="00B10862" w:rsidP="00B10862">
      <w:pPr>
        <w:pStyle w:val="Bezodstpw"/>
        <w:numPr>
          <w:ilvl w:val="0"/>
          <w:numId w:val="37"/>
        </w:numPr>
        <w:tabs>
          <w:tab w:val="left" w:pos="426"/>
        </w:tabs>
        <w:ind w:left="426" w:hanging="426"/>
        <w:jc w:val="both"/>
        <w:rPr>
          <w:rFonts w:asciiTheme="minorHAnsi" w:hAnsiTheme="minorHAnsi" w:cstheme="minorHAnsi"/>
          <w:strike/>
          <w:sz w:val="21"/>
          <w:szCs w:val="21"/>
        </w:rPr>
      </w:pPr>
      <w:r w:rsidRPr="00F10E4C">
        <w:rPr>
          <w:rFonts w:asciiTheme="minorHAnsi" w:hAnsiTheme="minorHAnsi" w:cstheme="minorHAnsi"/>
          <w:iCs/>
          <w:sz w:val="21"/>
          <w:szCs w:val="21"/>
        </w:rPr>
        <w:t xml:space="preserve">Zamawiający po zapoznaniu się z wyceną, o której mowa w pkt 7, podejmie decyzję w przedmiocie wykonania naprawy / remontu maszyny i przekaże odrębne zlecenie wykonawcy bądź poinformuje o odstąpieniu od wymiany </w:t>
      </w:r>
      <w:r w:rsidRPr="00F10E4C">
        <w:rPr>
          <w:rFonts w:asciiTheme="minorHAnsi" w:hAnsiTheme="minorHAnsi" w:cstheme="minorHAnsi"/>
          <w:sz w:val="21"/>
          <w:szCs w:val="21"/>
        </w:rPr>
        <w:t>dodatkowych części zamiennych / materiałów eksploatacyjnych</w:t>
      </w:r>
      <w:r w:rsidRPr="00F10E4C">
        <w:rPr>
          <w:rFonts w:asciiTheme="minorHAnsi" w:hAnsiTheme="minorHAnsi" w:cstheme="minorHAnsi"/>
          <w:iCs/>
          <w:sz w:val="21"/>
          <w:szCs w:val="21"/>
        </w:rPr>
        <w:t xml:space="preserve">. </w:t>
      </w:r>
    </w:p>
    <w:p w14:paraId="22E02412" w14:textId="77777777" w:rsidR="00B10862" w:rsidRPr="00F10E4C" w:rsidRDefault="00B10862" w:rsidP="00B10862">
      <w:pPr>
        <w:pStyle w:val="Bezodstpw"/>
        <w:numPr>
          <w:ilvl w:val="0"/>
          <w:numId w:val="37"/>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iCs/>
          <w:sz w:val="21"/>
          <w:szCs w:val="21"/>
        </w:rPr>
        <w:t xml:space="preserve">W przypadku </w:t>
      </w:r>
      <w:r w:rsidRPr="00F10E4C">
        <w:rPr>
          <w:rFonts w:asciiTheme="minorHAnsi" w:hAnsiTheme="minorHAnsi" w:cstheme="minorHAnsi"/>
          <w:sz w:val="21"/>
          <w:szCs w:val="21"/>
        </w:rPr>
        <w:t xml:space="preserve">niewykonania przez wykonawcę czynności, o których mowa w pkt 4., zamawiający po upływie </w:t>
      </w:r>
      <w:r w:rsidRPr="00F10E4C">
        <w:rPr>
          <w:rFonts w:asciiTheme="minorHAnsi" w:hAnsiTheme="minorHAnsi" w:cstheme="minorHAnsi"/>
          <w:sz w:val="21"/>
          <w:szCs w:val="21"/>
        </w:rPr>
        <w:br/>
        <w:t xml:space="preserve">terminu, licząc od momentu zgłoszenia przeglądu drogą elektroniczną, zleci firmie zewnętrznej wykonanie przeglądu technicznego a następnie kosztami powyższego obciąży wykonawcę.  </w:t>
      </w:r>
    </w:p>
    <w:p w14:paraId="756A4E4E" w14:textId="77777777" w:rsidR="00B10862" w:rsidRPr="00F10E4C" w:rsidRDefault="00B10862" w:rsidP="00B10862">
      <w:pPr>
        <w:tabs>
          <w:tab w:val="left" w:pos="426"/>
        </w:tabs>
        <w:jc w:val="center"/>
        <w:rPr>
          <w:rFonts w:asciiTheme="minorHAnsi" w:hAnsiTheme="minorHAnsi" w:cstheme="minorHAnsi"/>
          <w:b/>
          <w:sz w:val="21"/>
          <w:szCs w:val="21"/>
        </w:rPr>
      </w:pPr>
      <w:r w:rsidRPr="00F10E4C">
        <w:rPr>
          <w:rFonts w:asciiTheme="minorHAnsi" w:hAnsiTheme="minorHAnsi" w:cstheme="minorHAnsi"/>
          <w:b/>
          <w:sz w:val="21"/>
          <w:szCs w:val="21"/>
        </w:rPr>
        <w:lastRenderedPageBreak/>
        <w:t>§ 3</w:t>
      </w:r>
    </w:p>
    <w:p w14:paraId="0A4B0A70" w14:textId="77777777" w:rsidR="00B10862" w:rsidRPr="00F10E4C" w:rsidRDefault="00B10862" w:rsidP="00B10862">
      <w:pPr>
        <w:tabs>
          <w:tab w:val="left" w:pos="426"/>
        </w:tabs>
        <w:jc w:val="both"/>
        <w:rPr>
          <w:rFonts w:asciiTheme="minorHAnsi" w:hAnsiTheme="minorHAnsi" w:cstheme="minorHAnsi"/>
          <w:b/>
          <w:sz w:val="21"/>
          <w:szCs w:val="21"/>
        </w:rPr>
      </w:pPr>
      <w:r w:rsidRPr="00F10E4C">
        <w:rPr>
          <w:rFonts w:asciiTheme="minorHAnsi" w:hAnsiTheme="minorHAnsi" w:cstheme="minorHAnsi"/>
          <w:sz w:val="21"/>
          <w:szCs w:val="21"/>
        </w:rPr>
        <w:t>Ustala się następujące zasady</w:t>
      </w:r>
      <w:r w:rsidRPr="00F10E4C">
        <w:rPr>
          <w:rFonts w:asciiTheme="minorHAnsi" w:hAnsiTheme="minorHAnsi" w:cstheme="minorHAnsi"/>
          <w:b/>
          <w:sz w:val="21"/>
          <w:szCs w:val="21"/>
        </w:rPr>
        <w:t xml:space="preserve"> obsługi serwisowej w zakresie naprawy lub remontu maszyn w siedzibie zamawiającego lub serwisie wykonawcy: </w:t>
      </w:r>
    </w:p>
    <w:p w14:paraId="7BDC2727" w14:textId="77777777" w:rsidR="00B10862" w:rsidRPr="00F10E4C" w:rsidRDefault="00B10862" w:rsidP="00B10862">
      <w:pPr>
        <w:numPr>
          <w:ilvl w:val="0"/>
          <w:numId w:val="35"/>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Naprawa / remont przeprowadzona/y będą w miejscu garażowania maszyny, a w przypadku braku takiej możliwości ze względu na charakter prac do wykonania, wykonawca przewiezie maszynę do serwisu własnym transportem (laweta) – usługa „</w:t>
      </w:r>
      <w:proofErr w:type="spellStart"/>
      <w:r w:rsidRPr="00F10E4C">
        <w:rPr>
          <w:rFonts w:asciiTheme="minorHAnsi" w:hAnsiTheme="minorHAnsi" w:cstheme="minorHAnsi"/>
          <w:sz w:val="21"/>
          <w:szCs w:val="21"/>
        </w:rPr>
        <w:t>door</w:t>
      </w:r>
      <w:proofErr w:type="spellEnd"/>
      <w:r w:rsidRPr="00F10E4C">
        <w:rPr>
          <w:rFonts w:asciiTheme="minorHAnsi" w:hAnsiTheme="minorHAnsi" w:cstheme="minorHAnsi"/>
          <w:sz w:val="21"/>
          <w:szCs w:val="21"/>
        </w:rPr>
        <w:t xml:space="preserve"> to </w:t>
      </w:r>
      <w:proofErr w:type="spellStart"/>
      <w:r w:rsidRPr="00F10E4C">
        <w:rPr>
          <w:rFonts w:asciiTheme="minorHAnsi" w:hAnsiTheme="minorHAnsi" w:cstheme="minorHAnsi"/>
          <w:sz w:val="21"/>
          <w:szCs w:val="21"/>
        </w:rPr>
        <w:t>door</w:t>
      </w:r>
      <w:proofErr w:type="spellEnd"/>
      <w:r w:rsidRPr="00F10E4C">
        <w:rPr>
          <w:rFonts w:asciiTheme="minorHAnsi" w:hAnsiTheme="minorHAnsi" w:cstheme="minorHAnsi"/>
          <w:sz w:val="21"/>
          <w:szCs w:val="21"/>
        </w:rPr>
        <w:t>”, a po wykonaniu usługi niezwłocznie przewiezie maszynę lawetą – usługa „</w:t>
      </w:r>
      <w:proofErr w:type="spellStart"/>
      <w:r w:rsidRPr="00F10E4C">
        <w:rPr>
          <w:rFonts w:asciiTheme="minorHAnsi" w:hAnsiTheme="minorHAnsi" w:cstheme="minorHAnsi"/>
          <w:sz w:val="21"/>
          <w:szCs w:val="21"/>
        </w:rPr>
        <w:t>door</w:t>
      </w:r>
      <w:proofErr w:type="spellEnd"/>
      <w:r w:rsidRPr="00F10E4C">
        <w:rPr>
          <w:rFonts w:asciiTheme="minorHAnsi" w:hAnsiTheme="minorHAnsi" w:cstheme="minorHAnsi"/>
          <w:sz w:val="21"/>
          <w:szCs w:val="21"/>
        </w:rPr>
        <w:t xml:space="preserve"> to </w:t>
      </w:r>
      <w:proofErr w:type="spellStart"/>
      <w:r w:rsidRPr="00F10E4C">
        <w:rPr>
          <w:rFonts w:asciiTheme="minorHAnsi" w:hAnsiTheme="minorHAnsi" w:cstheme="minorHAnsi"/>
          <w:sz w:val="21"/>
          <w:szCs w:val="21"/>
        </w:rPr>
        <w:t>door</w:t>
      </w:r>
      <w:proofErr w:type="spellEnd"/>
      <w:r w:rsidRPr="00F10E4C">
        <w:rPr>
          <w:rFonts w:asciiTheme="minorHAnsi" w:hAnsiTheme="minorHAnsi" w:cstheme="minorHAnsi"/>
          <w:sz w:val="21"/>
          <w:szCs w:val="21"/>
        </w:rPr>
        <w:t>” do bazy zamawiającego.</w:t>
      </w:r>
    </w:p>
    <w:p w14:paraId="47D6F369" w14:textId="77777777" w:rsidR="00B10862" w:rsidRPr="00F10E4C" w:rsidRDefault="00B10862" w:rsidP="00B10862">
      <w:pPr>
        <w:numPr>
          <w:ilvl w:val="0"/>
          <w:numId w:val="35"/>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Rozpoczęcie przez wykonawcę naprawy / remontu maszyn może zostać podjęte każdorazowo po spełnieniu następujących warunków:</w:t>
      </w:r>
    </w:p>
    <w:p w14:paraId="1C44E0E2" w14:textId="77777777" w:rsidR="00B10862" w:rsidRPr="00F10E4C" w:rsidRDefault="00B10862" w:rsidP="00B10862">
      <w:pPr>
        <w:numPr>
          <w:ilvl w:val="1"/>
          <w:numId w:val="35"/>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W</w:t>
      </w:r>
      <w:r w:rsidRPr="00F10E4C">
        <w:rPr>
          <w:rFonts w:asciiTheme="minorHAnsi" w:hAnsiTheme="minorHAnsi" w:cstheme="minorHAnsi"/>
          <w:iCs/>
          <w:sz w:val="21"/>
          <w:szCs w:val="21"/>
        </w:rPr>
        <w:t xml:space="preserve">ykonawca przedstawi zamawiającemu do akceptacji specyfikację części / materiałów niezbędnych </w:t>
      </w:r>
      <w:r w:rsidRPr="00F10E4C">
        <w:rPr>
          <w:rFonts w:asciiTheme="minorHAnsi" w:hAnsiTheme="minorHAnsi" w:cstheme="minorHAnsi"/>
          <w:iCs/>
          <w:sz w:val="21"/>
          <w:szCs w:val="21"/>
        </w:rPr>
        <w:br/>
        <w:t xml:space="preserve">do wykonania naprawy / remontu (wraz ze wskazaniem ich cen jednostkowych i numerów katalogowych) oraz określi ilość roboczogodzin niezbędnych do przywrócenia pełnej sprawności maszyny; wykonawca dokona wyceny </w:t>
      </w:r>
      <w:r w:rsidRPr="00F10E4C">
        <w:rPr>
          <w:rFonts w:asciiTheme="minorHAnsi" w:hAnsiTheme="minorHAnsi" w:cstheme="minorHAnsi"/>
          <w:sz w:val="21"/>
          <w:szCs w:val="21"/>
        </w:rPr>
        <w:t>stosownie do stwierdzonej awarii, w oparciu o aktualną dokumentację producenta, aktualne ceny części zamiennych / materiałów eksploatacyjnych uwzględniając przyznany rabat;</w:t>
      </w:r>
    </w:p>
    <w:p w14:paraId="1973FA7F" w14:textId="77777777" w:rsidR="00B10862" w:rsidRPr="00F10E4C" w:rsidRDefault="00B10862" w:rsidP="00B10862">
      <w:pPr>
        <w:numPr>
          <w:ilvl w:val="1"/>
          <w:numId w:val="35"/>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iCs/>
          <w:sz w:val="21"/>
          <w:szCs w:val="21"/>
        </w:rPr>
        <w:t xml:space="preserve">Zamawiający po zapoznaniu się z wyceną, o której mowa w pkt 2.2.1., podejmie decyzję w przedmiocie wykonania naprawy / remontu maszyny i przekaże odrębne zlecenie wykonawcy bądź poinformuje o odstąpieniu od wykonania przedmiotowych czynności. </w:t>
      </w:r>
    </w:p>
    <w:p w14:paraId="115D9D0D" w14:textId="77777777" w:rsidR="00B10862" w:rsidRPr="00F10E4C" w:rsidRDefault="00B10862" w:rsidP="00B10862">
      <w:pPr>
        <w:pStyle w:val="Bezodstpw"/>
        <w:numPr>
          <w:ilvl w:val="0"/>
          <w:numId w:val="35"/>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 xml:space="preserve">W przypadku stwierdzenia, w trakcie wykonywania naprawy / remontu maszyny, konieczności wykonania dodatkowych prac, wykraczających poza zakres przyjęty w zleceniu, o którym mowa w pkt 2.2.2., </w:t>
      </w:r>
      <w:r w:rsidRPr="00F10E4C">
        <w:rPr>
          <w:rFonts w:asciiTheme="minorHAnsi" w:hAnsiTheme="minorHAnsi" w:cstheme="minorHAnsi"/>
          <w:iCs/>
          <w:sz w:val="21"/>
          <w:szCs w:val="21"/>
        </w:rPr>
        <w:t>wykonawca każdorazowo, bezzwłocznie poinformuje, o tym fakcie zamawiającego oraz sporządzi specyfikację rozszerzonego zakresu prac; postanowienia pkt 2, stosuje się odpowiednio.</w:t>
      </w:r>
    </w:p>
    <w:p w14:paraId="4F5EB711" w14:textId="77777777" w:rsidR="00B10862" w:rsidRPr="00F10E4C" w:rsidRDefault="00B10862" w:rsidP="00B10862">
      <w:pPr>
        <w:pStyle w:val="Bezodstpw"/>
        <w:numPr>
          <w:ilvl w:val="0"/>
          <w:numId w:val="35"/>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Wykonawca gwarantuje, iż w razie wystąpienia awarii (maszyna unieruchomiona w miejscu garażowania – baza transportu zamawiającego) zapewnia przyjazd serwisu w terminie do 2 dni roboczych, licząc od dnia otrzymania zgłoszenia od zamawiającego, a następnie usunięcie jej w godzinach od 7</w:t>
      </w:r>
      <w:r w:rsidRPr="00F10E4C">
        <w:rPr>
          <w:rFonts w:asciiTheme="minorHAnsi" w:hAnsiTheme="minorHAnsi" w:cstheme="minorHAnsi"/>
          <w:sz w:val="21"/>
          <w:szCs w:val="21"/>
          <w:vertAlign w:val="superscript"/>
        </w:rPr>
        <w:t xml:space="preserve">00 </w:t>
      </w:r>
      <w:r w:rsidRPr="00F10E4C">
        <w:rPr>
          <w:rFonts w:asciiTheme="minorHAnsi" w:hAnsiTheme="minorHAnsi" w:cstheme="minorHAnsi"/>
          <w:sz w:val="21"/>
          <w:szCs w:val="21"/>
        </w:rPr>
        <w:t>do 14</w:t>
      </w:r>
      <w:r w:rsidRPr="00F10E4C">
        <w:rPr>
          <w:rFonts w:asciiTheme="minorHAnsi" w:hAnsiTheme="minorHAnsi" w:cstheme="minorHAnsi"/>
          <w:sz w:val="21"/>
          <w:szCs w:val="21"/>
          <w:vertAlign w:val="superscript"/>
        </w:rPr>
        <w:t>00</w:t>
      </w:r>
      <w:r w:rsidRPr="00F10E4C">
        <w:rPr>
          <w:rFonts w:asciiTheme="minorHAnsi" w:hAnsiTheme="minorHAnsi" w:cstheme="minorHAnsi"/>
          <w:sz w:val="21"/>
          <w:szCs w:val="21"/>
        </w:rPr>
        <w:t xml:space="preserve">, w terminie nie dłuższym niż </w:t>
      </w:r>
      <w:r w:rsidRPr="00F10E4C">
        <w:rPr>
          <w:rFonts w:asciiTheme="minorHAnsi" w:hAnsiTheme="minorHAnsi" w:cstheme="minorHAnsi"/>
          <w:sz w:val="21"/>
          <w:szCs w:val="21"/>
        </w:rPr>
        <w:br/>
        <w:t>7 dni roboczych, licząc od daty otrzymania zgłoszenia od zamawiającego, w przypadku  dostępności części zamiennych w kraju; w razie konieczności importu części zamiennych, termin usunięcia awarii nie przekroczy 12 dni roboczych, licząc od daty otrzymania zgłoszenia od zamawiającego.</w:t>
      </w:r>
    </w:p>
    <w:p w14:paraId="7FA1DB9E" w14:textId="77777777" w:rsidR="00B10862" w:rsidRPr="00F10E4C" w:rsidRDefault="00B10862" w:rsidP="00B10862">
      <w:pPr>
        <w:tabs>
          <w:tab w:val="left" w:pos="426"/>
        </w:tabs>
        <w:jc w:val="center"/>
        <w:rPr>
          <w:rFonts w:asciiTheme="minorHAnsi" w:hAnsiTheme="minorHAnsi" w:cstheme="minorHAnsi"/>
          <w:b/>
          <w:sz w:val="21"/>
          <w:szCs w:val="21"/>
        </w:rPr>
      </w:pPr>
    </w:p>
    <w:p w14:paraId="7F73316F" w14:textId="77777777" w:rsidR="00B10862" w:rsidRPr="00F10E4C" w:rsidRDefault="00B10862" w:rsidP="00B10862">
      <w:pPr>
        <w:tabs>
          <w:tab w:val="left" w:pos="426"/>
        </w:tabs>
        <w:jc w:val="center"/>
        <w:rPr>
          <w:rFonts w:asciiTheme="minorHAnsi" w:hAnsiTheme="minorHAnsi" w:cstheme="minorHAnsi"/>
          <w:b/>
          <w:sz w:val="21"/>
          <w:szCs w:val="21"/>
        </w:rPr>
      </w:pPr>
      <w:r w:rsidRPr="00F10E4C">
        <w:rPr>
          <w:rFonts w:asciiTheme="minorHAnsi" w:hAnsiTheme="minorHAnsi" w:cstheme="minorHAnsi"/>
          <w:b/>
          <w:sz w:val="21"/>
          <w:szCs w:val="21"/>
        </w:rPr>
        <w:t>§ 4</w:t>
      </w:r>
    </w:p>
    <w:p w14:paraId="013C650A" w14:textId="77777777" w:rsidR="00B10862" w:rsidRPr="00F10E4C" w:rsidRDefault="00B10862" w:rsidP="00B10862">
      <w:pPr>
        <w:rPr>
          <w:rFonts w:asciiTheme="minorHAnsi" w:hAnsiTheme="minorHAnsi" w:cstheme="minorHAnsi"/>
          <w:b/>
          <w:sz w:val="21"/>
          <w:szCs w:val="21"/>
        </w:rPr>
      </w:pPr>
      <w:r w:rsidRPr="00F10E4C">
        <w:rPr>
          <w:rFonts w:asciiTheme="minorHAnsi" w:hAnsiTheme="minorHAnsi" w:cstheme="minorHAnsi"/>
          <w:sz w:val="21"/>
          <w:szCs w:val="21"/>
        </w:rPr>
        <w:t>Ustala się następujące zasady</w:t>
      </w:r>
      <w:r w:rsidRPr="00F10E4C">
        <w:rPr>
          <w:rFonts w:asciiTheme="minorHAnsi" w:hAnsiTheme="minorHAnsi" w:cstheme="minorHAnsi"/>
          <w:b/>
          <w:sz w:val="21"/>
          <w:szCs w:val="21"/>
        </w:rPr>
        <w:t xml:space="preserve"> obsługi serwisowej w zakresie naprawy maszyn</w:t>
      </w:r>
      <w:r w:rsidRPr="00F10E4C">
        <w:rPr>
          <w:rFonts w:asciiTheme="minorHAnsi" w:hAnsiTheme="minorHAnsi" w:cstheme="minorHAnsi"/>
          <w:sz w:val="21"/>
          <w:szCs w:val="21"/>
        </w:rPr>
        <w:t xml:space="preserve"> </w:t>
      </w:r>
      <w:r w:rsidRPr="00F10E4C">
        <w:rPr>
          <w:rFonts w:asciiTheme="minorHAnsi" w:hAnsiTheme="minorHAnsi" w:cstheme="minorHAnsi"/>
          <w:b/>
          <w:sz w:val="21"/>
          <w:szCs w:val="21"/>
        </w:rPr>
        <w:t>przez serwis mobilny:</w:t>
      </w:r>
    </w:p>
    <w:p w14:paraId="04FCF1E6" w14:textId="77777777" w:rsidR="00B10862" w:rsidRPr="00F10E4C" w:rsidRDefault="00B10862" w:rsidP="00B10862">
      <w:pPr>
        <w:numPr>
          <w:ilvl w:val="0"/>
          <w:numId w:val="33"/>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Wykonawca zobowiązuje się:</w:t>
      </w:r>
    </w:p>
    <w:p w14:paraId="76D8C00C" w14:textId="77777777" w:rsidR="00B10862" w:rsidRPr="00F10E4C" w:rsidRDefault="00B10862" w:rsidP="00B10862">
      <w:pPr>
        <w:numPr>
          <w:ilvl w:val="1"/>
          <w:numId w:val="33"/>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Zapewnić przyjazd serwisu mobilnego do miejsca awarii maszyny skutkującej jej unieruchomieniem poza miejscem garażowania, w ciągu 4 godzin, licząc od momentu zgłoszenia przedmiotowego faktu (awarii maszyny) przez zamawiającego (telefonicznie lub pocztą elektroniczną) oraz przeprowadzić diagnostykę maszyny;</w:t>
      </w:r>
    </w:p>
    <w:p w14:paraId="34FA43B6" w14:textId="77777777" w:rsidR="00B10862" w:rsidRPr="00F10E4C" w:rsidRDefault="00B10862" w:rsidP="00B10862">
      <w:pPr>
        <w:numPr>
          <w:ilvl w:val="1"/>
          <w:numId w:val="33"/>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 xml:space="preserve">W przypadku możliwości dokonania naprawy maszyny w miejscu jej unieruchomienia, telefonicznie poinformować zamawiającego – </w:t>
      </w:r>
      <w:r w:rsidRPr="00F10E4C">
        <w:rPr>
          <w:rFonts w:asciiTheme="minorHAnsi" w:hAnsiTheme="minorHAnsi" w:cstheme="minorHAnsi"/>
          <w:b/>
          <w:sz w:val="21"/>
          <w:szCs w:val="21"/>
        </w:rPr>
        <w:t xml:space="preserve">Dyspozytora </w:t>
      </w:r>
      <w:r w:rsidRPr="00F10E4C">
        <w:rPr>
          <w:rFonts w:asciiTheme="minorHAnsi" w:hAnsiTheme="minorHAnsi" w:cstheme="minorHAnsi"/>
          <w:sz w:val="21"/>
          <w:szCs w:val="21"/>
        </w:rPr>
        <w:t xml:space="preserve">(nr telefonu: ___) o zakresie oraz przewidywanych kosztach naprawy; </w:t>
      </w:r>
      <w:r w:rsidRPr="00F10E4C">
        <w:rPr>
          <w:rFonts w:asciiTheme="minorHAnsi" w:hAnsiTheme="minorHAnsi" w:cstheme="minorHAnsi"/>
          <w:iCs/>
          <w:sz w:val="21"/>
          <w:szCs w:val="21"/>
        </w:rPr>
        <w:t xml:space="preserve">zamawiający po zapoznaniu się z informacjami przekazanymi przez wykonawcę, w trybie pilnym podejmie decyzję i zleci wykonawcy naprawę maszyny, bądź poinformuje o odstąpieniu od wykonania przedmiotowej czynności; </w:t>
      </w:r>
    </w:p>
    <w:p w14:paraId="000476F6" w14:textId="77777777" w:rsidR="00B10862" w:rsidRPr="00F10E4C" w:rsidRDefault="00B10862" w:rsidP="00B10862">
      <w:pPr>
        <w:numPr>
          <w:ilvl w:val="1"/>
          <w:numId w:val="33"/>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W przypadku braku możliwości usunięcia awarii maszyny skutkującej jej unieruchomieniem poza miejscem garażowania, niezwłocznie, tj. w tym samym dniu, przetransportować maszynę lawetą – usługa „</w:t>
      </w:r>
      <w:proofErr w:type="spellStart"/>
      <w:r w:rsidRPr="00F10E4C">
        <w:rPr>
          <w:rFonts w:asciiTheme="minorHAnsi" w:hAnsiTheme="minorHAnsi" w:cstheme="minorHAnsi"/>
          <w:sz w:val="21"/>
          <w:szCs w:val="21"/>
        </w:rPr>
        <w:t>door</w:t>
      </w:r>
      <w:proofErr w:type="spellEnd"/>
      <w:r w:rsidRPr="00F10E4C">
        <w:rPr>
          <w:rFonts w:asciiTheme="minorHAnsi" w:hAnsiTheme="minorHAnsi" w:cstheme="minorHAnsi"/>
          <w:sz w:val="21"/>
          <w:szCs w:val="21"/>
        </w:rPr>
        <w:t xml:space="preserve"> to </w:t>
      </w:r>
      <w:proofErr w:type="spellStart"/>
      <w:r w:rsidRPr="00F10E4C">
        <w:rPr>
          <w:rFonts w:asciiTheme="minorHAnsi" w:hAnsiTheme="minorHAnsi" w:cstheme="minorHAnsi"/>
          <w:sz w:val="21"/>
          <w:szCs w:val="21"/>
        </w:rPr>
        <w:t>door</w:t>
      </w:r>
      <w:proofErr w:type="spellEnd"/>
      <w:r w:rsidRPr="00F10E4C">
        <w:rPr>
          <w:rFonts w:asciiTheme="minorHAnsi" w:hAnsiTheme="minorHAnsi" w:cstheme="minorHAnsi"/>
          <w:sz w:val="21"/>
          <w:szCs w:val="21"/>
        </w:rPr>
        <w:t>” do bazy transportu zamawiającego lub do serwisu wykonawcy;</w:t>
      </w:r>
    </w:p>
    <w:p w14:paraId="465466AD" w14:textId="77777777" w:rsidR="00B10862" w:rsidRPr="00F10E4C" w:rsidRDefault="00B10862" w:rsidP="00B10862">
      <w:pPr>
        <w:tabs>
          <w:tab w:val="left" w:pos="851"/>
        </w:tabs>
        <w:ind w:left="851"/>
        <w:jc w:val="both"/>
        <w:rPr>
          <w:rFonts w:asciiTheme="minorHAnsi" w:hAnsiTheme="minorHAnsi" w:cstheme="minorHAnsi"/>
          <w:sz w:val="21"/>
          <w:szCs w:val="21"/>
        </w:rPr>
      </w:pPr>
      <w:r w:rsidRPr="00F10E4C">
        <w:rPr>
          <w:rFonts w:asciiTheme="minorHAnsi" w:hAnsiTheme="minorHAnsi" w:cstheme="minorHAnsi"/>
          <w:sz w:val="21"/>
          <w:szCs w:val="21"/>
        </w:rPr>
        <w:t>powyższe dotyczyć będzie sytuacji, w których zaistnieje konieczność zabezpieczenia maszyny przed kradzieżą / dewastacją lub w przypadku awarii uniemożliwiającej: bezpieczne poruszanie się maszyny po drogach, stwarzającej zagrożenie dla użytkowników ruchu drogowego, stwarzającej zagrożenie dla trwałości maszyny (jej podzespołów) i nastąpi każdorazowo po uzgodnieniu przedmiotowego faktu z zamawiającym; zapisy § 3 stosuje się odpowiednio.</w:t>
      </w:r>
    </w:p>
    <w:p w14:paraId="2EF3D43D" w14:textId="4B3B7B89" w:rsidR="00B10862" w:rsidRPr="00F10E4C" w:rsidRDefault="00B10862" w:rsidP="00B10862">
      <w:pPr>
        <w:numPr>
          <w:ilvl w:val="0"/>
          <w:numId w:val="33"/>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 xml:space="preserve">W przypadku niewykonania przez wykonawcę czynności, o których mowa w pkt </w:t>
      </w:r>
      <w:r w:rsidR="006D4DEB" w:rsidRPr="00F10E4C">
        <w:rPr>
          <w:rFonts w:asciiTheme="minorHAnsi" w:hAnsiTheme="minorHAnsi" w:cstheme="minorHAnsi"/>
          <w:sz w:val="21"/>
          <w:szCs w:val="21"/>
        </w:rPr>
        <w:t>1.</w:t>
      </w:r>
      <w:r w:rsidRPr="00F10E4C">
        <w:rPr>
          <w:rFonts w:asciiTheme="minorHAnsi" w:hAnsiTheme="minorHAnsi" w:cstheme="minorHAnsi"/>
          <w:sz w:val="21"/>
          <w:szCs w:val="21"/>
        </w:rPr>
        <w:t xml:space="preserve">1.1., zamawiający po upływie </w:t>
      </w:r>
      <w:r w:rsidRPr="00F10E4C">
        <w:rPr>
          <w:rFonts w:asciiTheme="minorHAnsi" w:hAnsiTheme="minorHAnsi" w:cstheme="minorHAnsi"/>
          <w:sz w:val="21"/>
          <w:szCs w:val="21"/>
        </w:rPr>
        <w:br/>
        <w:t xml:space="preserve">4 godzin, licząc od momentu zgłoszenia awarii drogą elektroniczną, zleci firmie zewnętrznej wykonanie naprawy maszyny lub jej ściągnięcie do bazy transportu zamawiającego, a następnie kosztami powyższego obciąży wykonawcę.  </w:t>
      </w:r>
    </w:p>
    <w:p w14:paraId="5B22043F" w14:textId="45A138DC" w:rsidR="00B10862" w:rsidRPr="00F10E4C" w:rsidRDefault="00B10862" w:rsidP="00B10862">
      <w:pPr>
        <w:numPr>
          <w:ilvl w:val="0"/>
          <w:numId w:val="33"/>
        </w:numPr>
        <w:tabs>
          <w:tab w:val="left" w:pos="426"/>
        </w:tabs>
        <w:ind w:left="426" w:hanging="426"/>
        <w:jc w:val="both"/>
        <w:rPr>
          <w:rFonts w:asciiTheme="minorHAnsi" w:hAnsiTheme="minorHAnsi" w:cstheme="minorHAnsi"/>
          <w:b/>
          <w:sz w:val="21"/>
          <w:szCs w:val="21"/>
        </w:rPr>
      </w:pPr>
      <w:r w:rsidRPr="00F10E4C">
        <w:rPr>
          <w:rFonts w:asciiTheme="minorHAnsi" w:hAnsiTheme="minorHAnsi" w:cstheme="minorHAnsi"/>
          <w:sz w:val="21"/>
          <w:szCs w:val="21"/>
        </w:rPr>
        <w:t xml:space="preserve">Wykonawca zapewnia usługę transportu maszyny (holowania), przez 24 godziny na dobę 7 dni w tygodniu, z miejsca unieruchomienia maszyny do siedziby zmawiającego lub do serwisu wykonawcy oraz przystąpienie do holowania, w ciągu 4 godzin, licząc od momentu stwierdzenia takiej konieczności przez zamawiającego, z uwzględnieniem pkt 1.1.3.; serwis mobilny dostępny pod numerem telefonu: </w:t>
      </w:r>
      <w:r w:rsidR="006D4DEB" w:rsidRPr="00F10E4C">
        <w:rPr>
          <w:rFonts w:asciiTheme="minorHAnsi" w:hAnsiTheme="minorHAnsi" w:cstheme="minorHAnsi"/>
          <w:sz w:val="21"/>
          <w:szCs w:val="21"/>
          <w:highlight w:val="lightGray"/>
        </w:rPr>
        <w:t>___.</w:t>
      </w:r>
    </w:p>
    <w:p w14:paraId="4309C7CB" w14:textId="77777777" w:rsidR="00B10862" w:rsidRPr="00F10E4C" w:rsidRDefault="00B10862" w:rsidP="00B10862">
      <w:pPr>
        <w:tabs>
          <w:tab w:val="left" w:pos="426"/>
        </w:tabs>
        <w:jc w:val="center"/>
        <w:rPr>
          <w:rFonts w:asciiTheme="minorHAnsi" w:hAnsiTheme="minorHAnsi" w:cstheme="minorHAnsi"/>
          <w:b/>
          <w:sz w:val="21"/>
          <w:szCs w:val="21"/>
        </w:rPr>
      </w:pPr>
    </w:p>
    <w:p w14:paraId="4A6C1C69" w14:textId="77777777" w:rsidR="006D4DEB" w:rsidRPr="00F10E4C" w:rsidRDefault="006D4DEB" w:rsidP="00B10862">
      <w:pPr>
        <w:tabs>
          <w:tab w:val="left" w:pos="426"/>
        </w:tabs>
        <w:jc w:val="center"/>
        <w:rPr>
          <w:rFonts w:asciiTheme="minorHAnsi" w:hAnsiTheme="minorHAnsi" w:cstheme="minorHAnsi"/>
          <w:b/>
          <w:sz w:val="21"/>
          <w:szCs w:val="21"/>
        </w:rPr>
      </w:pPr>
    </w:p>
    <w:p w14:paraId="69428797" w14:textId="0F4AFA2C" w:rsidR="00B10862" w:rsidRPr="00F10E4C" w:rsidRDefault="00B10862" w:rsidP="00B10862">
      <w:pPr>
        <w:tabs>
          <w:tab w:val="left" w:pos="426"/>
        </w:tabs>
        <w:jc w:val="center"/>
        <w:rPr>
          <w:rFonts w:asciiTheme="minorHAnsi" w:hAnsiTheme="minorHAnsi" w:cstheme="minorHAnsi"/>
          <w:b/>
          <w:sz w:val="21"/>
          <w:szCs w:val="21"/>
        </w:rPr>
      </w:pPr>
      <w:r w:rsidRPr="00F10E4C">
        <w:rPr>
          <w:rFonts w:asciiTheme="minorHAnsi" w:hAnsiTheme="minorHAnsi" w:cstheme="minorHAnsi"/>
          <w:b/>
          <w:sz w:val="21"/>
          <w:szCs w:val="21"/>
        </w:rPr>
        <w:lastRenderedPageBreak/>
        <w:t>§ 5</w:t>
      </w:r>
    </w:p>
    <w:p w14:paraId="3858ABAF" w14:textId="77777777" w:rsidR="00B10862" w:rsidRPr="00F10E4C" w:rsidRDefault="00B10862" w:rsidP="00B10862">
      <w:pPr>
        <w:tabs>
          <w:tab w:val="left" w:pos="426"/>
        </w:tabs>
        <w:jc w:val="both"/>
        <w:rPr>
          <w:rFonts w:asciiTheme="minorHAnsi" w:hAnsiTheme="minorHAnsi" w:cstheme="minorHAnsi"/>
          <w:b/>
          <w:sz w:val="21"/>
          <w:szCs w:val="21"/>
        </w:rPr>
      </w:pPr>
      <w:r w:rsidRPr="00F10E4C">
        <w:rPr>
          <w:rFonts w:asciiTheme="minorHAnsi" w:hAnsiTheme="minorHAnsi" w:cstheme="minorHAnsi"/>
          <w:sz w:val="21"/>
          <w:szCs w:val="21"/>
        </w:rPr>
        <w:t xml:space="preserve">Ustala się </w:t>
      </w:r>
      <w:r w:rsidRPr="00F10E4C">
        <w:rPr>
          <w:rFonts w:asciiTheme="minorHAnsi" w:hAnsiTheme="minorHAnsi" w:cstheme="minorHAnsi"/>
          <w:b/>
          <w:sz w:val="21"/>
          <w:szCs w:val="21"/>
        </w:rPr>
        <w:t>ogólne zasady sprawowania obsługi serwisowej</w:t>
      </w:r>
      <w:r w:rsidRPr="00F10E4C">
        <w:rPr>
          <w:rFonts w:asciiTheme="minorHAnsi" w:hAnsiTheme="minorHAnsi" w:cstheme="minorHAnsi"/>
          <w:sz w:val="21"/>
          <w:szCs w:val="21"/>
        </w:rPr>
        <w:t>, wspólne dla usług, o których mowa w § 2, § 3, § 4 umowy:</w:t>
      </w:r>
    </w:p>
    <w:p w14:paraId="3CBF2DC5" w14:textId="77777777" w:rsidR="00B10862" w:rsidRPr="00F10E4C" w:rsidRDefault="00B10862" w:rsidP="00B10862">
      <w:pPr>
        <w:numPr>
          <w:ilvl w:val="0"/>
          <w:numId w:val="36"/>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Wykonawca zobowiązany jest zapewnić bezpłatną konsultację telefoniczną z serwisem, dostępną od poniedziałku do piątku, w godzinach od 7</w:t>
      </w:r>
      <w:r w:rsidRPr="00F10E4C">
        <w:rPr>
          <w:rFonts w:asciiTheme="minorHAnsi" w:hAnsiTheme="minorHAnsi" w:cstheme="minorHAnsi"/>
          <w:sz w:val="21"/>
          <w:szCs w:val="21"/>
          <w:u w:val="single"/>
          <w:vertAlign w:val="superscript"/>
        </w:rPr>
        <w:t>00</w:t>
      </w:r>
      <w:r w:rsidRPr="00F10E4C">
        <w:rPr>
          <w:rFonts w:asciiTheme="minorHAnsi" w:hAnsiTheme="minorHAnsi" w:cstheme="minorHAnsi"/>
          <w:sz w:val="21"/>
          <w:szCs w:val="21"/>
        </w:rPr>
        <w:t xml:space="preserve"> do 16</w:t>
      </w:r>
      <w:r w:rsidRPr="00F10E4C">
        <w:rPr>
          <w:rFonts w:asciiTheme="minorHAnsi" w:hAnsiTheme="minorHAnsi" w:cstheme="minorHAnsi"/>
          <w:sz w:val="21"/>
          <w:szCs w:val="21"/>
          <w:u w:val="single"/>
          <w:vertAlign w:val="superscript"/>
        </w:rPr>
        <w:t xml:space="preserve">00 </w:t>
      </w:r>
      <w:r w:rsidRPr="00F10E4C">
        <w:rPr>
          <w:rFonts w:asciiTheme="minorHAnsi" w:hAnsiTheme="minorHAnsi" w:cstheme="minorHAnsi"/>
          <w:sz w:val="21"/>
          <w:szCs w:val="21"/>
        </w:rPr>
        <w:t>.</w:t>
      </w:r>
    </w:p>
    <w:p w14:paraId="0D4BA634" w14:textId="77777777" w:rsidR="00B10862" w:rsidRPr="00F10E4C" w:rsidRDefault="00B10862" w:rsidP="00B10862">
      <w:pPr>
        <w:numPr>
          <w:ilvl w:val="0"/>
          <w:numId w:val="36"/>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Z chwilą podpisania przez zamawiającego i wykonawcę protokołu przekazania maszyny, wykonawca przyjmuje odpowiedzialność cywilną za powierzone mienie, tj. maszynę oraz jej wyposażenie dodatkowe.</w:t>
      </w:r>
    </w:p>
    <w:p w14:paraId="2A33BEE2" w14:textId="77777777" w:rsidR="00B10862" w:rsidRPr="00F10E4C" w:rsidRDefault="00B10862" w:rsidP="00B10862">
      <w:pPr>
        <w:numPr>
          <w:ilvl w:val="0"/>
          <w:numId w:val="36"/>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Zamawiający wymaga stosowania przez wykonawcę jednolitych norm czasowych dla wszystkich czynności serwisowych.</w:t>
      </w:r>
    </w:p>
    <w:p w14:paraId="1E2E9B1A" w14:textId="77777777" w:rsidR="00B10862" w:rsidRPr="00F10E4C" w:rsidRDefault="00B10862" w:rsidP="00B10862">
      <w:pPr>
        <w:numPr>
          <w:ilvl w:val="0"/>
          <w:numId w:val="36"/>
        </w:numPr>
        <w:tabs>
          <w:tab w:val="left"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Czynności serwisowe winny być ustandaryzowane i wykonywane w oparciu o normy czasowe określone  w oprogramowaniu branżowym: AUDATEX, EUROTAX, AUTODATA, AUTOSTACJA, BOSCH ESI(TRONIC) lub producenta  maszyny.</w:t>
      </w:r>
    </w:p>
    <w:p w14:paraId="7D00F45B" w14:textId="77777777" w:rsidR="00B10862" w:rsidRPr="00F10E4C" w:rsidRDefault="00B10862" w:rsidP="00B10862">
      <w:pPr>
        <w:numPr>
          <w:ilvl w:val="0"/>
          <w:numId w:val="35"/>
        </w:numPr>
        <w:tabs>
          <w:tab w:val="left" w:pos="426"/>
          <w:tab w:val="left" w:pos="993"/>
        </w:tabs>
        <w:ind w:left="425" w:hanging="425"/>
        <w:contextualSpacing/>
        <w:jc w:val="both"/>
        <w:rPr>
          <w:rFonts w:asciiTheme="minorHAnsi" w:hAnsiTheme="minorHAnsi" w:cstheme="minorHAnsi"/>
          <w:sz w:val="21"/>
          <w:szCs w:val="21"/>
        </w:rPr>
      </w:pPr>
      <w:r w:rsidRPr="00F10E4C">
        <w:rPr>
          <w:rFonts w:asciiTheme="minorHAnsi" w:hAnsiTheme="minorHAnsi" w:cstheme="minorHAnsi"/>
          <w:sz w:val="21"/>
          <w:szCs w:val="21"/>
        </w:rPr>
        <w:t xml:space="preserve">W przypadku braku norm czasowych odnośnie danej czynności serwisowej dla danego typu maszyny, zamawiający wyraża zgodę, aby wykonawca posługiwał się odpowiednio i w niżej wskazanej kolejności: </w:t>
      </w:r>
    </w:p>
    <w:p w14:paraId="28AB44F1" w14:textId="77777777" w:rsidR="00B10862" w:rsidRPr="00F10E4C" w:rsidRDefault="00B10862" w:rsidP="006D4DEB">
      <w:pPr>
        <w:numPr>
          <w:ilvl w:val="1"/>
          <w:numId w:val="35"/>
        </w:numPr>
        <w:tabs>
          <w:tab w:val="left" w:pos="851"/>
        </w:tabs>
        <w:ind w:left="851" w:hanging="425"/>
        <w:contextualSpacing/>
        <w:jc w:val="both"/>
        <w:rPr>
          <w:rFonts w:asciiTheme="minorHAnsi" w:hAnsiTheme="minorHAnsi" w:cstheme="minorHAnsi"/>
          <w:sz w:val="21"/>
          <w:szCs w:val="21"/>
        </w:rPr>
      </w:pPr>
      <w:r w:rsidRPr="00F10E4C">
        <w:rPr>
          <w:rFonts w:asciiTheme="minorHAnsi" w:hAnsiTheme="minorHAnsi" w:cstheme="minorHAnsi"/>
          <w:sz w:val="21"/>
          <w:szCs w:val="21"/>
        </w:rPr>
        <w:t>Normami czasowymi przypisanymi pokrewnym / podobnym konstrukcyjnie maszynom;</w:t>
      </w:r>
    </w:p>
    <w:p w14:paraId="4D808B05" w14:textId="77777777" w:rsidR="00B10862" w:rsidRPr="00F10E4C" w:rsidRDefault="00B10862" w:rsidP="00B10862">
      <w:pPr>
        <w:numPr>
          <w:ilvl w:val="1"/>
          <w:numId w:val="35"/>
        </w:numPr>
        <w:tabs>
          <w:tab w:val="left" w:pos="851"/>
        </w:tabs>
        <w:ind w:left="851" w:hanging="425"/>
        <w:contextualSpacing/>
        <w:jc w:val="both"/>
        <w:rPr>
          <w:rFonts w:asciiTheme="minorHAnsi" w:hAnsiTheme="minorHAnsi" w:cstheme="minorHAnsi"/>
          <w:sz w:val="21"/>
          <w:szCs w:val="21"/>
        </w:rPr>
      </w:pPr>
      <w:r w:rsidRPr="00F10E4C">
        <w:rPr>
          <w:rFonts w:asciiTheme="minorHAnsi" w:hAnsiTheme="minorHAnsi" w:cstheme="minorHAnsi"/>
          <w:sz w:val="21"/>
          <w:szCs w:val="21"/>
        </w:rPr>
        <w:t>Rzeczywistym czasem wykonywania danej czynności serwisowej.</w:t>
      </w:r>
    </w:p>
    <w:p w14:paraId="576224DE" w14:textId="77777777" w:rsidR="00B10862" w:rsidRPr="00F10E4C" w:rsidRDefault="00B10862" w:rsidP="00B10862">
      <w:pPr>
        <w:numPr>
          <w:ilvl w:val="0"/>
          <w:numId w:val="35"/>
        </w:numPr>
        <w:tabs>
          <w:tab w:val="left" w:pos="426"/>
        </w:tabs>
        <w:ind w:left="426" w:hanging="425"/>
        <w:jc w:val="both"/>
        <w:rPr>
          <w:rFonts w:asciiTheme="minorHAnsi" w:hAnsiTheme="minorHAnsi" w:cstheme="minorHAnsi"/>
          <w:sz w:val="21"/>
          <w:szCs w:val="21"/>
        </w:rPr>
      </w:pPr>
      <w:r w:rsidRPr="00F10E4C">
        <w:rPr>
          <w:rFonts w:asciiTheme="minorHAnsi" w:hAnsiTheme="minorHAnsi" w:cstheme="minorHAnsi"/>
          <w:sz w:val="21"/>
          <w:szCs w:val="21"/>
        </w:rPr>
        <w:t xml:space="preserve">Wykonawca zobowiązany jest niezwłocznie powiadomić zamawiającego o zakończeniu realizacji zlecenia serwisowania maszyny. </w:t>
      </w:r>
    </w:p>
    <w:p w14:paraId="6B2D419F" w14:textId="77777777" w:rsidR="00B10862" w:rsidRPr="00F10E4C" w:rsidRDefault="00B10862" w:rsidP="00B10862">
      <w:pPr>
        <w:numPr>
          <w:ilvl w:val="0"/>
          <w:numId w:val="35"/>
        </w:numPr>
        <w:tabs>
          <w:tab w:val="left" w:pos="426"/>
        </w:tabs>
        <w:ind w:left="426" w:hanging="425"/>
        <w:jc w:val="both"/>
        <w:rPr>
          <w:rFonts w:asciiTheme="minorHAnsi" w:hAnsiTheme="minorHAnsi" w:cstheme="minorHAnsi"/>
          <w:sz w:val="21"/>
          <w:szCs w:val="21"/>
        </w:rPr>
      </w:pPr>
      <w:r w:rsidRPr="00F10E4C">
        <w:rPr>
          <w:rFonts w:asciiTheme="minorHAnsi" w:hAnsiTheme="minorHAnsi" w:cstheme="minorHAnsi"/>
          <w:sz w:val="21"/>
          <w:szCs w:val="21"/>
        </w:rPr>
        <w:t xml:space="preserve">Zamawiający przed odbiorem maszyny od wykonawcy zastrzega sobie prawo dokonania (wraz z wykonawcą) jazdy próbnej lub próbnego uruchomienia maszyny. </w:t>
      </w:r>
    </w:p>
    <w:p w14:paraId="423B5CF5" w14:textId="77777777" w:rsidR="00B10862" w:rsidRPr="00F10E4C" w:rsidRDefault="00B10862" w:rsidP="00B10862">
      <w:pPr>
        <w:numPr>
          <w:ilvl w:val="0"/>
          <w:numId w:val="35"/>
        </w:numPr>
        <w:tabs>
          <w:tab w:val="left" w:pos="426"/>
        </w:tabs>
        <w:ind w:left="426" w:hanging="425"/>
        <w:jc w:val="both"/>
        <w:rPr>
          <w:rFonts w:asciiTheme="minorHAnsi" w:hAnsiTheme="minorHAnsi" w:cstheme="minorHAnsi"/>
          <w:sz w:val="21"/>
          <w:szCs w:val="21"/>
        </w:rPr>
      </w:pPr>
      <w:r w:rsidRPr="00F10E4C">
        <w:rPr>
          <w:rFonts w:asciiTheme="minorHAnsi" w:hAnsiTheme="minorHAnsi" w:cstheme="minorHAnsi"/>
          <w:sz w:val="21"/>
          <w:szCs w:val="21"/>
        </w:rPr>
        <w:t>Na żądanie zamawiającego (wyrażone w przekazanym zleceniu wykonania czynności serwisowych), wykonawca zwróci zamawiającemu zużyte części zamienne; powyższe nastąpi w trakcie czynności odbioru maszyny, a w pozostałych przypadkach zużyte części stanowić będą odpady za usunięcie, których odpowiadał będzie wykonawca.</w:t>
      </w:r>
    </w:p>
    <w:p w14:paraId="7A6A07EE" w14:textId="2FCC22C1" w:rsidR="00B10862" w:rsidRPr="00F10E4C" w:rsidRDefault="00B10862" w:rsidP="00B10862">
      <w:pPr>
        <w:numPr>
          <w:ilvl w:val="0"/>
          <w:numId w:val="35"/>
        </w:numPr>
        <w:tabs>
          <w:tab w:val="left" w:pos="426"/>
          <w:tab w:val="left" w:pos="993"/>
        </w:tabs>
        <w:ind w:left="425" w:hanging="425"/>
        <w:contextualSpacing/>
        <w:jc w:val="both"/>
        <w:rPr>
          <w:rFonts w:asciiTheme="minorHAnsi" w:hAnsiTheme="minorHAnsi" w:cstheme="minorHAnsi"/>
          <w:sz w:val="21"/>
          <w:szCs w:val="21"/>
        </w:rPr>
      </w:pPr>
      <w:r w:rsidRPr="00F10E4C">
        <w:rPr>
          <w:rFonts w:asciiTheme="minorHAnsi" w:hAnsiTheme="minorHAnsi" w:cstheme="minorHAnsi"/>
          <w:sz w:val="21"/>
          <w:szCs w:val="21"/>
        </w:rPr>
        <w:t>Wykonawca jako wytwórca odpadów powstających w wyniku realizacji usług stanowiących przedmiot zamówienia, zagospodaruje odpady wytworzone podczas realizacji przedmiotu umowy, w sposób zgodny z przepisami ustawy</w:t>
      </w:r>
      <w:r w:rsidR="006D4DEB" w:rsidRPr="00F10E4C">
        <w:rPr>
          <w:rFonts w:asciiTheme="minorHAnsi" w:hAnsiTheme="minorHAnsi" w:cstheme="minorHAnsi"/>
          <w:sz w:val="21"/>
          <w:szCs w:val="21"/>
        </w:rPr>
        <w:t xml:space="preserve"> z dnia 14 grudnia 2012 r</w:t>
      </w:r>
      <w:r w:rsidR="00060545">
        <w:rPr>
          <w:rFonts w:asciiTheme="minorHAnsi" w:hAnsiTheme="minorHAnsi" w:cstheme="minorHAnsi"/>
          <w:sz w:val="21"/>
          <w:szCs w:val="21"/>
        </w:rPr>
        <w:t>.</w:t>
      </w:r>
      <w:r w:rsidRPr="00F10E4C">
        <w:rPr>
          <w:rFonts w:asciiTheme="minorHAnsi" w:hAnsiTheme="minorHAnsi" w:cstheme="minorHAnsi"/>
          <w:sz w:val="21"/>
          <w:szCs w:val="21"/>
        </w:rPr>
        <w:t xml:space="preserve"> o odpadach</w:t>
      </w:r>
      <w:r w:rsidR="006D4DEB" w:rsidRPr="00F10E4C">
        <w:rPr>
          <w:rFonts w:asciiTheme="minorHAnsi" w:hAnsiTheme="minorHAnsi" w:cstheme="minorHAnsi"/>
          <w:sz w:val="21"/>
          <w:szCs w:val="21"/>
        </w:rPr>
        <w:t>.</w:t>
      </w:r>
      <w:r w:rsidRPr="00F10E4C">
        <w:rPr>
          <w:rFonts w:asciiTheme="minorHAnsi" w:hAnsiTheme="minorHAnsi" w:cstheme="minorHAnsi"/>
          <w:sz w:val="21"/>
          <w:szCs w:val="21"/>
        </w:rPr>
        <w:t xml:space="preserve"> </w:t>
      </w:r>
    </w:p>
    <w:p w14:paraId="50BF2900" w14:textId="77777777" w:rsidR="00B10862" w:rsidRPr="00F10E4C" w:rsidRDefault="00B10862" w:rsidP="00B10862">
      <w:pPr>
        <w:jc w:val="both"/>
        <w:rPr>
          <w:rFonts w:asciiTheme="minorHAnsi" w:hAnsiTheme="minorHAnsi" w:cstheme="minorHAnsi"/>
          <w:sz w:val="21"/>
          <w:szCs w:val="21"/>
        </w:rPr>
      </w:pPr>
    </w:p>
    <w:p w14:paraId="1BB0F79C" w14:textId="77777777" w:rsidR="00B10862" w:rsidRPr="00F10E4C" w:rsidRDefault="00B10862" w:rsidP="00B10862">
      <w:pPr>
        <w:tabs>
          <w:tab w:val="num" w:pos="900"/>
        </w:tabs>
        <w:jc w:val="center"/>
        <w:rPr>
          <w:rFonts w:asciiTheme="minorHAnsi" w:hAnsiTheme="minorHAnsi" w:cstheme="minorHAnsi"/>
          <w:sz w:val="21"/>
          <w:szCs w:val="21"/>
        </w:rPr>
      </w:pPr>
      <w:r w:rsidRPr="00F10E4C">
        <w:rPr>
          <w:rFonts w:asciiTheme="minorHAnsi" w:hAnsiTheme="minorHAnsi" w:cstheme="minorHAnsi"/>
          <w:b/>
          <w:sz w:val="21"/>
          <w:szCs w:val="21"/>
        </w:rPr>
        <w:t>§ 6</w:t>
      </w:r>
    </w:p>
    <w:p w14:paraId="6F17DECE" w14:textId="77777777" w:rsidR="00B10862" w:rsidRPr="00F10E4C" w:rsidRDefault="00B10862" w:rsidP="00B10862">
      <w:pPr>
        <w:pStyle w:val="Tekstpodstawowy"/>
        <w:numPr>
          <w:ilvl w:val="0"/>
          <w:numId w:val="30"/>
        </w:numPr>
        <w:tabs>
          <w:tab w:val="clear" w:pos="720"/>
          <w:tab w:val="num" w:pos="426"/>
        </w:tabs>
        <w:spacing w:line="240" w:lineRule="auto"/>
        <w:ind w:left="426" w:hanging="426"/>
        <w:jc w:val="both"/>
        <w:rPr>
          <w:rFonts w:asciiTheme="minorHAnsi" w:hAnsiTheme="minorHAnsi" w:cstheme="minorHAnsi"/>
          <w:sz w:val="21"/>
          <w:szCs w:val="21"/>
        </w:rPr>
      </w:pPr>
      <w:r w:rsidRPr="00F10E4C">
        <w:rPr>
          <w:rFonts w:asciiTheme="minorHAnsi" w:hAnsiTheme="minorHAnsi" w:cstheme="minorHAnsi"/>
          <w:sz w:val="21"/>
          <w:szCs w:val="21"/>
        </w:rPr>
        <w:t xml:space="preserve">Wykonawca gwarantuje, </w:t>
      </w:r>
      <w:r w:rsidRPr="00F10E4C">
        <w:rPr>
          <w:rFonts w:asciiTheme="minorHAnsi" w:hAnsiTheme="minorHAnsi" w:cstheme="minorHAnsi"/>
          <w:sz w:val="21"/>
          <w:szCs w:val="21"/>
          <w:lang w:val="pl-PL"/>
        </w:rPr>
        <w:t xml:space="preserve">iż: </w:t>
      </w:r>
    </w:p>
    <w:p w14:paraId="01CB7B74" w14:textId="77777777" w:rsidR="00B10862" w:rsidRPr="00F10E4C" w:rsidRDefault="00B10862" w:rsidP="00B10862">
      <w:pPr>
        <w:pStyle w:val="Tekstpodstawowy"/>
        <w:numPr>
          <w:ilvl w:val="1"/>
          <w:numId w:val="30"/>
        </w:numPr>
        <w:tabs>
          <w:tab w:val="left" w:pos="851"/>
        </w:tabs>
        <w:spacing w:line="240" w:lineRule="auto"/>
        <w:ind w:left="851" w:hanging="425"/>
        <w:jc w:val="both"/>
        <w:rPr>
          <w:rFonts w:asciiTheme="minorHAnsi" w:hAnsiTheme="minorHAnsi" w:cstheme="minorHAnsi"/>
          <w:sz w:val="21"/>
          <w:szCs w:val="21"/>
        </w:rPr>
      </w:pPr>
      <w:r w:rsidRPr="00F10E4C">
        <w:rPr>
          <w:rFonts w:asciiTheme="minorHAnsi" w:hAnsiTheme="minorHAnsi" w:cstheme="minorHAnsi"/>
          <w:sz w:val="21"/>
          <w:szCs w:val="21"/>
          <w:lang w:val="pl-PL"/>
        </w:rPr>
        <w:t>Ceny</w:t>
      </w:r>
      <w:r w:rsidRPr="00F10E4C">
        <w:rPr>
          <w:rFonts w:asciiTheme="minorHAnsi" w:hAnsiTheme="minorHAnsi" w:cstheme="minorHAnsi"/>
          <w:sz w:val="21"/>
          <w:szCs w:val="21"/>
        </w:rPr>
        <w:t xml:space="preserve"> okresowych</w:t>
      </w:r>
      <w:r w:rsidRPr="00F10E4C">
        <w:rPr>
          <w:rFonts w:asciiTheme="minorHAnsi" w:hAnsiTheme="minorHAnsi" w:cstheme="minorHAnsi"/>
          <w:sz w:val="21"/>
          <w:szCs w:val="21"/>
          <w:lang w:val="pl-PL"/>
        </w:rPr>
        <w:t xml:space="preserve"> przeglądów technicznych maszyn budowlanych JCB oraz stawki odpowiednio za: 1 roboczogodzinę pracy serwisu / serwis mobilny, 1 roboczogodzinę pracy kierowcy (operatora lawety przy holowaniu), 1 kilometr dojazdu serwisu do zamawiającego / do miejsca postoju maszyny oraz 1 kilometr holowania maszyny (laweta), określone przez wykonawcę w złożonej ofercie i wskazane w Załączniku do umowy</w:t>
      </w:r>
      <w:r w:rsidRPr="00F10E4C">
        <w:rPr>
          <w:rFonts w:asciiTheme="minorHAnsi" w:hAnsiTheme="minorHAnsi" w:cstheme="minorHAnsi"/>
          <w:sz w:val="21"/>
          <w:szCs w:val="21"/>
        </w:rPr>
        <w:t xml:space="preserve"> </w:t>
      </w:r>
      <w:r w:rsidRPr="00F10E4C">
        <w:rPr>
          <w:rFonts w:asciiTheme="minorHAnsi" w:hAnsiTheme="minorHAnsi" w:cstheme="minorHAnsi"/>
          <w:sz w:val="21"/>
          <w:szCs w:val="21"/>
          <w:lang w:val="pl-PL"/>
        </w:rPr>
        <w:t>będą stałe i niezmienne</w:t>
      </w:r>
      <w:r w:rsidRPr="00F10E4C">
        <w:rPr>
          <w:rFonts w:asciiTheme="minorHAnsi" w:hAnsiTheme="minorHAnsi" w:cstheme="minorHAnsi"/>
          <w:sz w:val="21"/>
          <w:szCs w:val="21"/>
        </w:rPr>
        <w:t xml:space="preserve"> przez cały okres trwania umowy</w:t>
      </w:r>
      <w:r w:rsidRPr="00F10E4C">
        <w:rPr>
          <w:rFonts w:asciiTheme="minorHAnsi" w:hAnsiTheme="minorHAnsi" w:cstheme="minorHAnsi"/>
          <w:sz w:val="21"/>
          <w:szCs w:val="21"/>
          <w:lang w:val="pl-PL"/>
        </w:rPr>
        <w:t>;</w:t>
      </w:r>
    </w:p>
    <w:p w14:paraId="764BB2EE" w14:textId="77777777" w:rsidR="00B10862" w:rsidRPr="00F10E4C" w:rsidRDefault="00B10862" w:rsidP="00B10862">
      <w:pPr>
        <w:pStyle w:val="Tekstpodstawowy"/>
        <w:numPr>
          <w:ilvl w:val="1"/>
          <w:numId w:val="30"/>
        </w:numPr>
        <w:tabs>
          <w:tab w:val="left" w:pos="851"/>
        </w:tabs>
        <w:spacing w:line="240" w:lineRule="auto"/>
        <w:ind w:left="851" w:hanging="425"/>
        <w:jc w:val="both"/>
        <w:rPr>
          <w:rFonts w:asciiTheme="minorHAnsi" w:hAnsiTheme="minorHAnsi" w:cstheme="minorHAnsi"/>
          <w:sz w:val="21"/>
          <w:szCs w:val="21"/>
        </w:rPr>
      </w:pPr>
      <w:r w:rsidRPr="00F10E4C">
        <w:rPr>
          <w:rFonts w:asciiTheme="minorHAnsi" w:hAnsiTheme="minorHAnsi" w:cstheme="minorHAnsi"/>
          <w:sz w:val="21"/>
          <w:szCs w:val="21"/>
          <w:lang w:val="pl-PL"/>
        </w:rPr>
        <w:t xml:space="preserve">Części zamienne / materiały eksploatacyjne </w:t>
      </w:r>
      <w:r w:rsidRPr="00B92D6C">
        <w:rPr>
          <w:rFonts w:asciiTheme="minorHAnsi" w:hAnsiTheme="minorHAnsi" w:cstheme="minorHAnsi"/>
          <w:sz w:val="21"/>
          <w:szCs w:val="21"/>
          <w:lang w:val="pl-PL"/>
        </w:rPr>
        <w:t xml:space="preserve">nie ujęte w pkt 3 Rozdziału 3 SWZ, zostaną </w:t>
      </w:r>
      <w:r w:rsidRPr="00F10E4C">
        <w:rPr>
          <w:rFonts w:asciiTheme="minorHAnsi" w:hAnsiTheme="minorHAnsi" w:cstheme="minorHAnsi"/>
          <w:sz w:val="21"/>
          <w:szCs w:val="21"/>
          <w:lang w:val="pl-PL"/>
        </w:rPr>
        <w:t xml:space="preserve">rozliczone według aktualnych cen wykonawcy z uwzględnieniem stałego rabatu, </w:t>
      </w:r>
      <w:r w:rsidRPr="00F10E4C">
        <w:rPr>
          <w:rFonts w:asciiTheme="minorHAnsi" w:hAnsiTheme="minorHAnsi" w:cstheme="minorHAnsi"/>
          <w:sz w:val="21"/>
          <w:szCs w:val="21"/>
        </w:rPr>
        <w:t xml:space="preserve">określonego w </w:t>
      </w:r>
      <w:r w:rsidRPr="00F10E4C">
        <w:rPr>
          <w:rFonts w:asciiTheme="minorHAnsi" w:hAnsiTheme="minorHAnsi" w:cstheme="minorHAnsi"/>
          <w:sz w:val="21"/>
          <w:szCs w:val="21"/>
          <w:lang w:val="pl-PL"/>
        </w:rPr>
        <w:t>Z</w:t>
      </w:r>
      <w:proofErr w:type="spellStart"/>
      <w:r w:rsidRPr="00F10E4C">
        <w:rPr>
          <w:rFonts w:asciiTheme="minorHAnsi" w:hAnsiTheme="minorHAnsi" w:cstheme="minorHAnsi"/>
          <w:sz w:val="21"/>
          <w:szCs w:val="21"/>
        </w:rPr>
        <w:t>ałączniku</w:t>
      </w:r>
      <w:proofErr w:type="spellEnd"/>
      <w:r w:rsidRPr="00F10E4C">
        <w:rPr>
          <w:rFonts w:asciiTheme="minorHAnsi" w:hAnsiTheme="minorHAnsi" w:cstheme="minorHAnsi"/>
          <w:sz w:val="21"/>
          <w:szCs w:val="21"/>
        </w:rPr>
        <w:t xml:space="preserve"> do umowy</w:t>
      </w:r>
      <w:r w:rsidRPr="00F10E4C">
        <w:rPr>
          <w:rFonts w:asciiTheme="minorHAnsi" w:hAnsiTheme="minorHAnsi" w:cstheme="minorHAnsi"/>
          <w:sz w:val="21"/>
          <w:szCs w:val="21"/>
          <w:lang w:val="pl-PL"/>
        </w:rPr>
        <w:t>.</w:t>
      </w:r>
    </w:p>
    <w:p w14:paraId="511C5198" w14:textId="77777777" w:rsidR="00B10862" w:rsidRPr="00F10E4C" w:rsidRDefault="00B10862" w:rsidP="00B10862">
      <w:pPr>
        <w:numPr>
          <w:ilvl w:val="0"/>
          <w:numId w:val="30"/>
        </w:numPr>
        <w:tabs>
          <w:tab w:val="clear" w:pos="720"/>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 xml:space="preserve">Wszystkie części zamienne wykorzystane przez wykonawcę w ramach świadczenia obsługi serwisowej winny odpowiadać klasyfikacji zawartej w dyrektywie GVO dla grup „OEM/O” lub „OES/Q”; zastosowanie przez wykonawcę części zamiennych innych niż spełniających w/w klasyfikację, będzie możliwe tylko po uzyskaniu wcześniejszej akceptacji zamawiającego i ustaleniu z zamawiającym rodzaju zamiennika. </w:t>
      </w:r>
    </w:p>
    <w:p w14:paraId="46730BCF" w14:textId="77777777" w:rsidR="00B10862" w:rsidRPr="00F10E4C" w:rsidRDefault="00B10862" w:rsidP="00B10862">
      <w:pPr>
        <w:numPr>
          <w:ilvl w:val="0"/>
          <w:numId w:val="30"/>
        </w:numPr>
        <w:tabs>
          <w:tab w:val="clear" w:pos="720"/>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Zamawiający wymaga stosowania przez wykonawcę jednolitych zasad przyjmowania cen części zamiennych;</w:t>
      </w:r>
    </w:p>
    <w:p w14:paraId="4698EB00" w14:textId="77777777" w:rsidR="00B10862" w:rsidRPr="00F10E4C" w:rsidRDefault="00B10862" w:rsidP="00B10862">
      <w:pPr>
        <w:ind w:left="426"/>
        <w:jc w:val="both"/>
        <w:rPr>
          <w:rFonts w:asciiTheme="minorHAnsi" w:hAnsiTheme="minorHAnsi" w:cstheme="minorHAnsi"/>
          <w:sz w:val="21"/>
          <w:szCs w:val="21"/>
        </w:rPr>
      </w:pPr>
      <w:r w:rsidRPr="00F10E4C">
        <w:rPr>
          <w:rFonts w:asciiTheme="minorHAnsi" w:hAnsiTheme="minorHAnsi" w:cstheme="minorHAnsi"/>
          <w:sz w:val="21"/>
          <w:szCs w:val="21"/>
        </w:rPr>
        <w:t xml:space="preserve">ceny części zamiennych wykorzystanych w ramach świadczenia obsługi serwisowej winny być ustalane według aktualnych cen części zamiennych pochodzących od producenta maszyny, publikowanych w EUROTAX; w przypadku, gdy baza danych EUROTAX nie zawiera informacji w zakresie jak wyżej, zamawiający wyraża zgodę, aby wykonawca bazował na dowodzie zakupu części zamiennych. </w:t>
      </w:r>
    </w:p>
    <w:p w14:paraId="737C40EE" w14:textId="77777777" w:rsidR="00B10862" w:rsidRPr="00F10E4C" w:rsidRDefault="00B10862" w:rsidP="00B10862">
      <w:pPr>
        <w:numPr>
          <w:ilvl w:val="0"/>
          <w:numId w:val="30"/>
        </w:numPr>
        <w:tabs>
          <w:tab w:val="clear" w:pos="720"/>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Na żądanie zamawiającego wykonawca przedstawi zamawiającemu kopię dowodu zakupu części zamiennych/materiałów eksploatacyjnych lub kopię dokumentu rozchodowego z systemu gospodarki magazynowej wykonawcy zawierającą, co najmniej nazwę części zamiennej/materiału eksploatacyjnego i jej/jego cenę ewidencyjną lub cenę sprzedaży przed zastosowaniem rabatu cenowego.</w:t>
      </w:r>
    </w:p>
    <w:p w14:paraId="00D3D3D0" w14:textId="65EAEA98" w:rsidR="00B10862" w:rsidRPr="00F10E4C" w:rsidRDefault="00B10862" w:rsidP="00B10862">
      <w:pPr>
        <w:numPr>
          <w:ilvl w:val="0"/>
          <w:numId w:val="30"/>
        </w:numPr>
        <w:tabs>
          <w:tab w:val="clear" w:pos="720"/>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Zamawiający wymaga, aby wszystkie zastosowane przez wykonawcę podczas serwisowania maszyn części zamienne/materiały eksploatacyjne były fabrycznie nowe, oryginalne JCB, wolne od jakichkolwiek wad, objęte gwarancją zgodnie z wytycznymi zawartymi w Rozporządzeniu Rady Ministrów</w:t>
      </w:r>
      <w:r w:rsidR="00060545">
        <w:rPr>
          <w:rFonts w:asciiTheme="minorHAnsi" w:hAnsiTheme="minorHAnsi" w:cstheme="minorHAnsi"/>
          <w:sz w:val="21"/>
          <w:szCs w:val="21"/>
        </w:rPr>
        <w:t xml:space="preserve"> z dnia 22 maja 2023 r.</w:t>
      </w:r>
      <w:r w:rsidRPr="00F10E4C">
        <w:rPr>
          <w:rFonts w:asciiTheme="minorHAnsi" w:hAnsiTheme="minorHAnsi" w:cstheme="minorHAnsi"/>
          <w:sz w:val="21"/>
          <w:szCs w:val="21"/>
        </w:rPr>
        <w:t xml:space="preserve"> w sprawie wyłączenia niektórych rodzajów porozumień wertykalnych spod zakazu porozumień ograniczających konkurencję, dopuszczone do obrotu i stosowania w Polsce przez producentów pojazdów (z wymaganymi certyfikatami, atestami</w:t>
      </w:r>
      <w:r w:rsidR="00060545">
        <w:rPr>
          <w:rFonts w:asciiTheme="minorHAnsi" w:hAnsiTheme="minorHAnsi" w:cstheme="minorHAnsi"/>
          <w:sz w:val="21"/>
          <w:szCs w:val="21"/>
        </w:rPr>
        <w:t xml:space="preserve"> </w:t>
      </w:r>
      <w:r w:rsidRPr="00F10E4C">
        <w:rPr>
          <w:rFonts w:asciiTheme="minorHAnsi" w:hAnsiTheme="minorHAnsi" w:cstheme="minorHAnsi"/>
          <w:sz w:val="21"/>
          <w:szCs w:val="21"/>
        </w:rPr>
        <w:t xml:space="preserve">i homologacjami). </w:t>
      </w:r>
    </w:p>
    <w:p w14:paraId="59719506" w14:textId="77777777" w:rsidR="00B10862" w:rsidRPr="00F10E4C" w:rsidRDefault="00B10862" w:rsidP="00B10862">
      <w:pPr>
        <w:numPr>
          <w:ilvl w:val="0"/>
          <w:numId w:val="30"/>
        </w:numPr>
        <w:tabs>
          <w:tab w:val="clear" w:pos="720"/>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Zamawiający zastrzega sobie prawo kontroli czynności serwisowych w trakcie ich prowadzenia przez wykonawcę oraz do weryfikacji części zamiennych/materiałów eksploatacyjnych użytych podczas serwisowania  maszyn; przedmiotowa kontrola nie stanowi potwierdzenia jakości i prawidłowości realizacji obowiązków przez wykonawcę.</w:t>
      </w:r>
    </w:p>
    <w:p w14:paraId="3A64F253" w14:textId="77777777" w:rsidR="00B10862" w:rsidRPr="00F10E4C" w:rsidRDefault="00B10862" w:rsidP="00B10862">
      <w:pPr>
        <w:pStyle w:val="Tekstpodstawowy"/>
        <w:spacing w:line="240" w:lineRule="auto"/>
        <w:ind w:left="360"/>
        <w:jc w:val="center"/>
        <w:rPr>
          <w:rFonts w:asciiTheme="minorHAnsi" w:hAnsiTheme="minorHAnsi" w:cstheme="minorHAnsi"/>
          <w:b/>
          <w:sz w:val="21"/>
          <w:szCs w:val="21"/>
          <w:lang w:val="pl-PL"/>
        </w:rPr>
      </w:pPr>
      <w:r w:rsidRPr="00F10E4C">
        <w:rPr>
          <w:rFonts w:asciiTheme="minorHAnsi" w:hAnsiTheme="minorHAnsi" w:cstheme="minorHAnsi"/>
          <w:b/>
          <w:sz w:val="21"/>
          <w:szCs w:val="21"/>
        </w:rPr>
        <w:lastRenderedPageBreak/>
        <w:t xml:space="preserve">§ </w:t>
      </w:r>
      <w:r w:rsidRPr="00F10E4C">
        <w:rPr>
          <w:rFonts w:asciiTheme="minorHAnsi" w:hAnsiTheme="minorHAnsi" w:cstheme="minorHAnsi"/>
          <w:b/>
          <w:sz w:val="21"/>
          <w:szCs w:val="21"/>
          <w:lang w:val="pl-PL"/>
        </w:rPr>
        <w:t>7</w:t>
      </w:r>
    </w:p>
    <w:p w14:paraId="4DB11EB6" w14:textId="1444636A" w:rsidR="00B10862" w:rsidRPr="00060545" w:rsidRDefault="00B10862" w:rsidP="00B10862">
      <w:pPr>
        <w:pStyle w:val="Tekstpodstawowy"/>
        <w:numPr>
          <w:ilvl w:val="3"/>
          <w:numId w:val="28"/>
        </w:numPr>
        <w:spacing w:line="240" w:lineRule="auto"/>
        <w:ind w:left="426" w:right="-82" w:hanging="426"/>
        <w:jc w:val="both"/>
        <w:rPr>
          <w:rFonts w:asciiTheme="minorHAnsi" w:hAnsiTheme="minorHAnsi" w:cstheme="minorHAnsi"/>
          <w:sz w:val="21"/>
          <w:szCs w:val="21"/>
        </w:rPr>
      </w:pPr>
      <w:r w:rsidRPr="00060545">
        <w:rPr>
          <w:rFonts w:asciiTheme="minorHAnsi" w:hAnsiTheme="minorHAnsi" w:cstheme="minorHAnsi"/>
          <w:sz w:val="21"/>
          <w:szCs w:val="21"/>
          <w:lang w:eastAsia="pl-PL"/>
        </w:rPr>
        <w:t xml:space="preserve">Należność </w:t>
      </w:r>
      <w:r w:rsidR="00060545" w:rsidRPr="00060545">
        <w:rPr>
          <w:rFonts w:asciiTheme="minorHAnsi" w:hAnsiTheme="minorHAnsi" w:cstheme="minorHAnsi"/>
          <w:sz w:val="21"/>
          <w:szCs w:val="21"/>
        </w:rPr>
        <w:t xml:space="preserve">płatna będzie przelewem bankowym w terminie 30 dni od daty otrzymania przez </w:t>
      </w:r>
      <w:r w:rsidR="00060545" w:rsidRPr="00060545">
        <w:rPr>
          <w:rFonts w:asciiTheme="minorHAnsi" w:hAnsiTheme="minorHAnsi" w:cstheme="minorHAnsi"/>
          <w:sz w:val="21"/>
          <w:szCs w:val="21"/>
          <w:lang w:val="pl-PL"/>
        </w:rPr>
        <w:t>zamawiającego</w:t>
      </w:r>
      <w:r w:rsidR="00060545" w:rsidRPr="00060545">
        <w:rPr>
          <w:rFonts w:asciiTheme="minorHAnsi" w:hAnsiTheme="minorHAnsi" w:cstheme="minorHAnsi"/>
          <w:sz w:val="21"/>
          <w:szCs w:val="21"/>
        </w:rPr>
        <w:t xml:space="preserve"> faktury prawidłowo wystawionej przez </w:t>
      </w:r>
      <w:r w:rsidR="00060545" w:rsidRPr="00060545">
        <w:rPr>
          <w:rFonts w:asciiTheme="minorHAnsi" w:hAnsiTheme="minorHAnsi" w:cstheme="minorHAnsi"/>
          <w:sz w:val="21"/>
          <w:szCs w:val="21"/>
          <w:lang w:val="pl-PL"/>
        </w:rPr>
        <w:t>wykonawcę</w:t>
      </w:r>
      <w:r w:rsidR="00060545" w:rsidRPr="00060545">
        <w:rPr>
          <w:rFonts w:asciiTheme="minorHAnsi" w:hAnsiTheme="minorHAnsi" w:cstheme="minorHAnsi"/>
          <w:sz w:val="21"/>
          <w:szCs w:val="21"/>
        </w:rPr>
        <w:t xml:space="preserve">, na rachunek bankowy wskazany na fakturze, przy czym </w:t>
      </w:r>
      <w:r w:rsidR="00060545" w:rsidRPr="00060545">
        <w:rPr>
          <w:rFonts w:asciiTheme="minorHAnsi" w:hAnsiTheme="minorHAnsi" w:cstheme="minorHAnsi"/>
          <w:sz w:val="21"/>
          <w:szCs w:val="21"/>
          <w:lang w:val="pl-PL"/>
        </w:rPr>
        <w:t>wykonawca</w:t>
      </w:r>
      <w:r w:rsidR="00060545" w:rsidRPr="00060545">
        <w:rPr>
          <w:rFonts w:asciiTheme="minorHAnsi" w:hAnsiTheme="minorHAnsi" w:cstheme="minorHAnsi"/>
          <w:sz w:val="21"/>
          <w:szCs w:val="21"/>
        </w:rPr>
        <w:t xml:space="preserve"> będący czynnym podatnikiem podatku VAT obowiązany jest podać rachunek bankowy, który określony został </w:t>
      </w:r>
      <w:r w:rsidR="00060545" w:rsidRPr="00060545">
        <w:rPr>
          <w:rFonts w:asciiTheme="minorHAnsi" w:hAnsiTheme="minorHAnsi" w:cstheme="minorHAnsi"/>
          <w:sz w:val="21"/>
          <w:szCs w:val="21"/>
        </w:rPr>
        <w:br/>
        <w:t>w wykazie podmiotów, o którym mowa w art. 96b ustawy z dnia 11 marca 2004 r. o</w:t>
      </w:r>
      <w:r w:rsidR="00060545" w:rsidRPr="00060545">
        <w:rPr>
          <w:rFonts w:asciiTheme="minorHAnsi" w:hAnsiTheme="minorHAnsi" w:cstheme="minorHAnsi"/>
          <w:sz w:val="21"/>
          <w:szCs w:val="21"/>
          <w:lang w:val="pl-PL"/>
        </w:rPr>
        <w:t> </w:t>
      </w:r>
      <w:r w:rsidR="00060545" w:rsidRPr="00060545">
        <w:rPr>
          <w:rFonts w:asciiTheme="minorHAnsi" w:hAnsiTheme="minorHAnsi" w:cstheme="minorHAnsi"/>
          <w:sz w:val="21"/>
          <w:szCs w:val="21"/>
        </w:rPr>
        <w:t>podatku od towarów i usług</w:t>
      </w:r>
      <w:r w:rsidR="00060545" w:rsidRPr="00060545">
        <w:rPr>
          <w:rFonts w:asciiTheme="minorHAnsi" w:hAnsiTheme="minorHAnsi" w:cstheme="minorHAnsi"/>
          <w:sz w:val="21"/>
          <w:szCs w:val="21"/>
          <w:lang w:val="pl-PL"/>
        </w:rPr>
        <w:t xml:space="preserve">; </w:t>
      </w:r>
      <w:r w:rsidR="00060545" w:rsidRPr="00060545">
        <w:rPr>
          <w:rFonts w:asciiTheme="minorHAnsi" w:hAnsiTheme="minorHAnsi" w:cstheme="minorHAnsi"/>
          <w:sz w:val="21"/>
          <w:szCs w:val="21"/>
          <w:lang w:val="pl-PL"/>
        </w:rPr>
        <w:br/>
        <w:t>za datę dokonania płatności uznaje się datę obciążenia rachunku bankowego zamawiającego.</w:t>
      </w:r>
    </w:p>
    <w:p w14:paraId="1EF40DAD" w14:textId="4FA70BF4" w:rsidR="00B10862" w:rsidRPr="00EF40F8" w:rsidRDefault="00B10862" w:rsidP="00B10862">
      <w:pPr>
        <w:pStyle w:val="Tekstpodstawowy"/>
        <w:numPr>
          <w:ilvl w:val="3"/>
          <w:numId w:val="28"/>
        </w:numPr>
        <w:tabs>
          <w:tab w:val="num" w:pos="426"/>
        </w:tabs>
        <w:spacing w:line="240" w:lineRule="auto"/>
        <w:ind w:left="426" w:right="-82" w:hanging="426"/>
        <w:jc w:val="both"/>
        <w:rPr>
          <w:rFonts w:asciiTheme="minorHAnsi" w:hAnsiTheme="minorHAnsi" w:cstheme="minorHAnsi"/>
          <w:sz w:val="21"/>
          <w:szCs w:val="21"/>
        </w:rPr>
      </w:pPr>
      <w:r w:rsidRPr="00EF40F8">
        <w:rPr>
          <w:rFonts w:asciiTheme="minorHAnsi" w:hAnsiTheme="minorHAnsi" w:cstheme="minorHAnsi"/>
          <w:sz w:val="21"/>
          <w:szCs w:val="21"/>
        </w:rPr>
        <w:t>Podstawą wystawienia faktury będzie podpisany przez Strony protokół odbioru</w:t>
      </w:r>
      <w:r w:rsidRPr="00EF40F8">
        <w:rPr>
          <w:rFonts w:asciiTheme="minorHAnsi" w:hAnsiTheme="minorHAnsi" w:cstheme="minorHAnsi"/>
          <w:sz w:val="21"/>
          <w:szCs w:val="21"/>
          <w:lang w:val="pl-PL"/>
        </w:rPr>
        <w:t xml:space="preserve"> czynności objętych przedmiotem umowy, </w:t>
      </w:r>
      <w:r w:rsidRPr="00EF40F8">
        <w:rPr>
          <w:rFonts w:asciiTheme="minorHAnsi" w:hAnsiTheme="minorHAnsi" w:cstheme="minorHAnsi"/>
          <w:sz w:val="21"/>
          <w:szCs w:val="21"/>
        </w:rPr>
        <w:t>polegający na potwierdzeniu przez zamawiającego wykonania okresowe</w:t>
      </w:r>
      <w:r w:rsidRPr="00EF40F8">
        <w:rPr>
          <w:rFonts w:asciiTheme="minorHAnsi" w:hAnsiTheme="minorHAnsi" w:cstheme="minorHAnsi"/>
          <w:sz w:val="21"/>
          <w:szCs w:val="21"/>
          <w:lang w:val="pl-PL"/>
        </w:rPr>
        <w:t>go przeglądu technicznego</w:t>
      </w:r>
      <w:r w:rsidRPr="00EF40F8">
        <w:rPr>
          <w:rFonts w:asciiTheme="minorHAnsi" w:hAnsiTheme="minorHAnsi" w:cstheme="minorHAnsi"/>
          <w:sz w:val="21"/>
          <w:szCs w:val="21"/>
        </w:rPr>
        <w:t>, napraw</w:t>
      </w:r>
      <w:r w:rsidRPr="00EF40F8">
        <w:rPr>
          <w:rFonts w:asciiTheme="minorHAnsi" w:hAnsiTheme="minorHAnsi" w:cstheme="minorHAnsi"/>
          <w:sz w:val="21"/>
          <w:szCs w:val="21"/>
          <w:lang w:val="pl-PL"/>
        </w:rPr>
        <w:t>y</w:t>
      </w:r>
      <w:r w:rsidRPr="00EF40F8">
        <w:rPr>
          <w:rFonts w:asciiTheme="minorHAnsi" w:hAnsiTheme="minorHAnsi" w:cstheme="minorHAnsi"/>
          <w:sz w:val="21"/>
          <w:szCs w:val="21"/>
        </w:rPr>
        <w:t xml:space="preserve"> lub remont</w:t>
      </w:r>
      <w:r w:rsidRPr="00EF40F8">
        <w:rPr>
          <w:rFonts w:asciiTheme="minorHAnsi" w:hAnsiTheme="minorHAnsi" w:cstheme="minorHAnsi"/>
          <w:sz w:val="21"/>
          <w:szCs w:val="21"/>
          <w:lang w:val="pl-PL"/>
        </w:rPr>
        <w:t>u</w:t>
      </w:r>
      <w:r w:rsidR="00EF40F8" w:rsidRPr="00EF40F8">
        <w:rPr>
          <w:rFonts w:asciiTheme="minorHAnsi" w:hAnsiTheme="minorHAnsi" w:cstheme="minorHAnsi"/>
          <w:sz w:val="21"/>
          <w:szCs w:val="21"/>
          <w:lang w:val="pl-PL"/>
        </w:rPr>
        <w:t>;</w:t>
      </w:r>
      <w:r w:rsidRPr="00EF40F8">
        <w:rPr>
          <w:rFonts w:asciiTheme="minorHAnsi" w:hAnsiTheme="minorHAnsi" w:cstheme="minorHAnsi"/>
          <w:sz w:val="21"/>
          <w:szCs w:val="21"/>
          <w:lang w:val="pl-PL"/>
        </w:rPr>
        <w:t xml:space="preserve"> </w:t>
      </w:r>
      <w:r w:rsidR="00EF40F8" w:rsidRPr="00EF40F8">
        <w:rPr>
          <w:rFonts w:asciiTheme="minorHAnsi" w:hAnsiTheme="minorHAnsi" w:cstheme="minorHAnsi"/>
          <w:sz w:val="21"/>
          <w:szCs w:val="21"/>
        </w:rPr>
        <w:t xml:space="preserve">faktura wystawiona przez wykonawcę może obejmować jedynie towar / usługę wynikającą </w:t>
      </w:r>
      <w:r w:rsidR="00EF40F8" w:rsidRPr="00EF40F8">
        <w:rPr>
          <w:rFonts w:asciiTheme="minorHAnsi" w:hAnsiTheme="minorHAnsi" w:cstheme="minorHAnsi"/>
          <w:sz w:val="21"/>
          <w:szCs w:val="21"/>
        </w:rPr>
        <w:br/>
        <w:t>z realizacji niniejszej umowy.</w:t>
      </w:r>
    </w:p>
    <w:p w14:paraId="094D637A" w14:textId="09B31301" w:rsidR="00EF40F8" w:rsidRPr="00EF40F8" w:rsidRDefault="00EF40F8" w:rsidP="00B10862">
      <w:pPr>
        <w:pStyle w:val="Tekstpodstawowy"/>
        <w:numPr>
          <w:ilvl w:val="3"/>
          <w:numId w:val="28"/>
        </w:numPr>
        <w:tabs>
          <w:tab w:val="num" w:pos="426"/>
        </w:tabs>
        <w:spacing w:line="240" w:lineRule="auto"/>
        <w:ind w:left="426" w:right="-82" w:hanging="426"/>
        <w:jc w:val="both"/>
        <w:rPr>
          <w:rFonts w:asciiTheme="minorHAnsi" w:hAnsiTheme="minorHAnsi" w:cstheme="minorHAnsi"/>
          <w:sz w:val="21"/>
          <w:szCs w:val="21"/>
        </w:rPr>
      </w:pPr>
      <w:r w:rsidRPr="00EF40F8">
        <w:rPr>
          <w:rFonts w:asciiTheme="minorHAnsi" w:hAnsiTheme="minorHAnsi" w:cstheme="minorHAnsi"/>
          <w:sz w:val="21"/>
          <w:szCs w:val="21"/>
        </w:rPr>
        <w:t xml:space="preserve">Wykonawca </w:t>
      </w:r>
      <w:r w:rsidRPr="00EF40F8">
        <w:rPr>
          <w:rFonts w:asciiTheme="minorHAnsi" w:hAnsiTheme="minorHAnsi" w:cstheme="minorHAnsi"/>
          <w:sz w:val="21"/>
          <w:szCs w:val="21"/>
          <w:lang w:eastAsia="pl-PL"/>
        </w:rPr>
        <w:t>wyraża zgodę na potrącenie ewentualnych kar umownych z faktury obejmującej wynagrodzenie wykonawcy.</w:t>
      </w:r>
    </w:p>
    <w:p w14:paraId="13BD6C5C" w14:textId="308C16A4" w:rsidR="00B10862" w:rsidRPr="00F10E4C" w:rsidRDefault="00B10862" w:rsidP="00B10862">
      <w:pPr>
        <w:pStyle w:val="Tekstpodstawowy"/>
        <w:numPr>
          <w:ilvl w:val="3"/>
          <w:numId w:val="28"/>
        </w:numPr>
        <w:tabs>
          <w:tab w:val="num" w:pos="426"/>
        </w:tabs>
        <w:spacing w:line="240" w:lineRule="auto"/>
        <w:ind w:left="426" w:right="-82" w:hanging="426"/>
        <w:jc w:val="both"/>
        <w:rPr>
          <w:rFonts w:asciiTheme="minorHAnsi" w:hAnsiTheme="minorHAnsi" w:cstheme="minorHAnsi"/>
          <w:sz w:val="21"/>
          <w:szCs w:val="21"/>
        </w:rPr>
      </w:pPr>
      <w:r w:rsidRPr="00F10E4C">
        <w:rPr>
          <w:rFonts w:asciiTheme="minorHAnsi" w:hAnsiTheme="minorHAnsi" w:cstheme="minorHAnsi"/>
          <w:sz w:val="21"/>
          <w:szCs w:val="21"/>
        </w:rPr>
        <w:t>Umowa zostanie rozliczona według faktycznie dokonanych przeglądów, napraw lub remontów maszyn oraz wydanych</w:t>
      </w:r>
      <w:r w:rsidR="00EF40F8">
        <w:rPr>
          <w:rFonts w:asciiTheme="minorHAnsi" w:hAnsiTheme="minorHAnsi" w:cstheme="minorHAnsi"/>
          <w:sz w:val="21"/>
          <w:szCs w:val="21"/>
        </w:rPr>
        <w:t xml:space="preserve"> </w:t>
      </w:r>
      <w:r w:rsidRPr="00F10E4C">
        <w:rPr>
          <w:rFonts w:asciiTheme="minorHAnsi" w:hAnsiTheme="minorHAnsi" w:cstheme="minorHAnsi"/>
          <w:sz w:val="21"/>
          <w:szCs w:val="21"/>
        </w:rPr>
        <w:t>/</w:t>
      </w:r>
      <w:r w:rsidR="00EF40F8">
        <w:rPr>
          <w:rFonts w:asciiTheme="minorHAnsi" w:hAnsiTheme="minorHAnsi" w:cstheme="minorHAnsi"/>
          <w:sz w:val="21"/>
          <w:szCs w:val="21"/>
        </w:rPr>
        <w:t xml:space="preserve"> </w:t>
      </w:r>
      <w:r w:rsidRPr="00F10E4C">
        <w:rPr>
          <w:rFonts w:asciiTheme="minorHAnsi" w:hAnsiTheme="minorHAnsi" w:cstheme="minorHAnsi"/>
          <w:sz w:val="21"/>
          <w:szCs w:val="21"/>
        </w:rPr>
        <w:t>dostarczonych części zamiennych</w:t>
      </w:r>
      <w:r w:rsidR="00EF40F8">
        <w:rPr>
          <w:rFonts w:asciiTheme="minorHAnsi" w:hAnsiTheme="minorHAnsi" w:cstheme="minorHAnsi"/>
          <w:sz w:val="21"/>
          <w:szCs w:val="21"/>
        </w:rPr>
        <w:t xml:space="preserve"> </w:t>
      </w:r>
      <w:r w:rsidRPr="00F10E4C">
        <w:rPr>
          <w:rFonts w:asciiTheme="minorHAnsi" w:hAnsiTheme="minorHAnsi" w:cstheme="minorHAnsi"/>
          <w:sz w:val="21"/>
          <w:szCs w:val="21"/>
        </w:rPr>
        <w:t>/</w:t>
      </w:r>
      <w:r w:rsidR="00EF40F8">
        <w:rPr>
          <w:rFonts w:asciiTheme="minorHAnsi" w:hAnsiTheme="minorHAnsi" w:cstheme="minorHAnsi"/>
          <w:sz w:val="21"/>
          <w:szCs w:val="21"/>
        </w:rPr>
        <w:t xml:space="preserve"> </w:t>
      </w:r>
      <w:r w:rsidRPr="00F10E4C">
        <w:rPr>
          <w:rFonts w:asciiTheme="minorHAnsi" w:hAnsiTheme="minorHAnsi" w:cstheme="minorHAnsi"/>
          <w:sz w:val="21"/>
          <w:szCs w:val="21"/>
        </w:rPr>
        <w:t>materiałów eksploatacyjnych, jednak do wartości</w:t>
      </w:r>
      <w:r w:rsidRPr="00F10E4C">
        <w:rPr>
          <w:rFonts w:asciiTheme="minorHAnsi" w:hAnsiTheme="minorHAnsi" w:cstheme="minorHAnsi"/>
          <w:sz w:val="21"/>
          <w:szCs w:val="21"/>
          <w:lang w:val="pl-PL"/>
        </w:rPr>
        <w:t xml:space="preserve"> </w:t>
      </w:r>
      <w:r w:rsidR="00EF40F8">
        <w:rPr>
          <w:rFonts w:asciiTheme="minorHAnsi" w:hAnsiTheme="minorHAnsi" w:cstheme="minorHAnsi"/>
          <w:sz w:val="21"/>
          <w:szCs w:val="21"/>
        </w:rPr>
        <w:t>nieprzekraczającej</w:t>
      </w:r>
      <w:r w:rsidRPr="00F10E4C">
        <w:rPr>
          <w:rFonts w:asciiTheme="minorHAnsi" w:hAnsiTheme="minorHAnsi" w:cstheme="minorHAnsi"/>
          <w:sz w:val="21"/>
          <w:szCs w:val="21"/>
        </w:rPr>
        <w:t xml:space="preserve"> kwoty określonej w § 1 pkt 4</w:t>
      </w:r>
      <w:r w:rsidRPr="00F10E4C">
        <w:rPr>
          <w:rFonts w:asciiTheme="minorHAnsi" w:hAnsiTheme="minorHAnsi" w:cstheme="minorHAnsi"/>
          <w:sz w:val="21"/>
          <w:szCs w:val="21"/>
          <w:lang w:val="pl-PL"/>
        </w:rPr>
        <w:t xml:space="preserve"> </w:t>
      </w:r>
      <w:r w:rsidRPr="00F10E4C">
        <w:rPr>
          <w:rFonts w:asciiTheme="minorHAnsi" w:hAnsiTheme="minorHAnsi" w:cstheme="minorHAnsi"/>
          <w:sz w:val="21"/>
          <w:szCs w:val="21"/>
        </w:rPr>
        <w:t>umowy.</w:t>
      </w:r>
    </w:p>
    <w:p w14:paraId="64F2B5F9" w14:textId="77777777" w:rsidR="00B10862" w:rsidRPr="00F10E4C" w:rsidRDefault="00B10862" w:rsidP="00B10862">
      <w:pPr>
        <w:pStyle w:val="Tekstpodstawowy"/>
        <w:numPr>
          <w:ilvl w:val="3"/>
          <w:numId w:val="28"/>
        </w:numPr>
        <w:tabs>
          <w:tab w:val="num" w:pos="426"/>
        </w:tabs>
        <w:spacing w:line="240" w:lineRule="auto"/>
        <w:ind w:left="426" w:right="-82" w:hanging="426"/>
        <w:jc w:val="both"/>
        <w:rPr>
          <w:rFonts w:asciiTheme="minorHAnsi" w:hAnsiTheme="minorHAnsi" w:cstheme="minorHAnsi"/>
          <w:sz w:val="21"/>
          <w:szCs w:val="21"/>
        </w:rPr>
      </w:pPr>
      <w:r w:rsidRPr="00F10E4C">
        <w:rPr>
          <w:rFonts w:asciiTheme="minorHAnsi" w:hAnsiTheme="minorHAnsi" w:cstheme="minorHAnsi"/>
          <w:sz w:val="21"/>
          <w:szCs w:val="21"/>
        </w:rPr>
        <w:t xml:space="preserve">Zamawiający zastrzega sobie prawo nie wyczerpania w okresie obowiązywania umowy wartości zamówienia netto, </w:t>
      </w:r>
      <w:r w:rsidRPr="00F10E4C">
        <w:rPr>
          <w:rFonts w:asciiTheme="minorHAnsi" w:hAnsiTheme="minorHAnsi" w:cstheme="minorHAnsi"/>
          <w:sz w:val="21"/>
          <w:szCs w:val="21"/>
          <w:lang w:val="pl-PL"/>
        </w:rPr>
        <w:t>określonej</w:t>
      </w:r>
      <w:r w:rsidRPr="00F10E4C">
        <w:rPr>
          <w:rFonts w:asciiTheme="minorHAnsi" w:hAnsiTheme="minorHAnsi" w:cstheme="minorHAnsi"/>
          <w:sz w:val="21"/>
          <w:szCs w:val="21"/>
        </w:rPr>
        <w:t xml:space="preserve"> w § 1 pkt 4 umowy.</w:t>
      </w:r>
    </w:p>
    <w:p w14:paraId="4E3C0645" w14:textId="77777777" w:rsidR="00B10862" w:rsidRDefault="00B10862" w:rsidP="00B10862">
      <w:pPr>
        <w:pStyle w:val="Tekstpodstawowy"/>
        <w:numPr>
          <w:ilvl w:val="3"/>
          <w:numId w:val="28"/>
        </w:numPr>
        <w:tabs>
          <w:tab w:val="num" w:pos="426"/>
        </w:tabs>
        <w:spacing w:line="240" w:lineRule="auto"/>
        <w:ind w:left="426" w:right="-82" w:hanging="426"/>
        <w:jc w:val="both"/>
        <w:rPr>
          <w:rFonts w:asciiTheme="minorHAnsi" w:hAnsiTheme="minorHAnsi" w:cstheme="minorHAnsi"/>
          <w:sz w:val="21"/>
          <w:szCs w:val="21"/>
        </w:rPr>
      </w:pPr>
      <w:r w:rsidRPr="00F10E4C">
        <w:rPr>
          <w:rFonts w:asciiTheme="minorHAnsi" w:hAnsiTheme="minorHAnsi" w:cstheme="minorHAnsi"/>
          <w:sz w:val="21"/>
          <w:szCs w:val="21"/>
        </w:rPr>
        <w:t>W przypadku wyczerpania przed terminem określonym w § 1 pkt 5, kwoty umowy określonej w § 1 pkt 4, umowa niniejsza wygasa.</w:t>
      </w:r>
    </w:p>
    <w:p w14:paraId="0A85E839" w14:textId="27D8F17B" w:rsidR="00EF40F8" w:rsidRDefault="00EF40F8" w:rsidP="00B10862">
      <w:pPr>
        <w:pStyle w:val="Tekstpodstawowy"/>
        <w:numPr>
          <w:ilvl w:val="3"/>
          <w:numId w:val="28"/>
        </w:numPr>
        <w:tabs>
          <w:tab w:val="num" w:pos="426"/>
        </w:tabs>
        <w:spacing w:line="240" w:lineRule="auto"/>
        <w:ind w:left="426" w:right="-82" w:hanging="426"/>
        <w:jc w:val="both"/>
        <w:rPr>
          <w:rFonts w:asciiTheme="minorHAnsi" w:hAnsiTheme="minorHAnsi" w:cstheme="minorHAnsi"/>
          <w:sz w:val="21"/>
          <w:szCs w:val="21"/>
        </w:rPr>
      </w:pPr>
      <w:r w:rsidRPr="00EF40F8">
        <w:rPr>
          <w:rFonts w:asciiTheme="minorHAnsi" w:hAnsiTheme="minorHAnsi" w:cstheme="minorHAnsi"/>
          <w:sz w:val="21"/>
          <w:szCs w:val="21"/>
        </w:rPr>
        <w:t xml:space="preserve">Zamawiający </w:t>
      </w:r>
      <w:r w:rsidRPr="00EF40F8">
        <w:rPr>
          <w:rFonts w:asciiTheme="minorHAnsi" w:hAnsiTheme="minorHAnsi" w:cstheme="minorHAnsi"/>
          <w:sz w:val="21"/>
          <w:szCs w:val="21"/>
          <w:lang w:val="pl-PL"/>
        </w:rPr>
        <w:t xml:space="preserve">wyłącza stosowanie przez wykonawcę ustrukturyzowanych faktur elektronicznych zgodnie z art. 4 ust. 3 ustawy z dnia 9 listopada 2018 r. o elektronicznym fakturowaniu w zamówieniach publicznych, koncesjach </w:t>
      </w:r>
      <w:r w:rsidRPr="00EF40F8">
        <w:rPr>
          <w:rFonts w:asciiTheme="minorHAnsi" w:hAnsiTheme="minorHAnsi" w:cstheme="minorHAnsi"/>
          <w:sz w:val="21"/>
          <w:szCs w:val="21"/>
          <w:lang w:val="pl-PL"/>
        </w:rPr>
        <w:br/>
        <w:t>na roboty budowlane lub usługi oraz partnerstwie publiczno-prywatnym.</w:t>
      </w:r>
      <w:r w:rsidRPr="00EF40F8">
        <w:rPr>
          <w:rFonts w:asciiTheme="minorHAnsi" w:hAnsiTheme="minorHAnsi" w:cstheme="minorHAnsi"/>
          <w:sz w:val="21"/>
          <w:szCs w:val="21"/>
        </w:rPr>
        <w:t xml:space="preserve"> </w:t>
      </w:r>
    </w:p>
    <w:p w14:paraId="5876B522" w14:textId="2E945E55" w:rsidR="00EF40F8" w:rsidRPr="00973E02" w:rsidRDefault="00EF40F8" w:rsidP="00B10862">
      <w:pPr>
        <w:pStyle w:val="Tekstpodstawowy"/>
        <w:numPr>
          <w:ilvl w:val="3"/>
          <w:numId w:val="28"/>
        </w:numPr>
        <w:tabs>
          <w:tab w:val="num" w:pos="426"/>
        </w:tabs>
        <w:spacing w:line="240" w:lineRule="auto"/>
        <w:ind w:left="426" w:right="-82" w:hanging="426"/>
        <w:jc w:val="both"/>
        <w:rPr>
          <w:rFonts w:asciiTheme="minorHAnsi" w:hAnsiTheme="minorHAnsi" w:cstheme="minorHAnsi"/>
          <w:sz w:val="21"/>
          <w:szCs w:val="21"/>
        </w:rPr>
      </w:pPr>
      <w:r w:rsidRPr="00973E02">
        <w:rPr>
          <w:rFonts w:asciiTheme="minorHAnsi" w:hAnsiTheme="minorHAnsi" w:cstheme="minorHAnsi"/>
          <w:sz w:val="21"/>
          <w:szCs w:val="21"/>
        </w:rPr>
        <w:t>Zamawiający</w:t>
      </w:r>
      <w:r w:rsidR="00973E02" w:rsidRPr="00973E02">
        <w:rPr>
          <w:rFonts w:asciiTheme="minorHAnsi" w:hAnsiTheme="minorHAnsi" w:cstheme="minorHAnsi"/>
          <w:sz w:val="21"/>
          <w:szCs w:val="21"/>
        </w:rPr>
        <w:t xml:space="preserve"> </w:t>
      </w:r>
      <w:r w:rsidR="00973E02" w:rsidRPr="00973E02">
        <w:rPr>
          <w:rFonts w:asciiTheme="minorHAnsi" w:hAnsiTheme="minorHAnsi" w:cstheme="minorHAnsi"/>
          <w:iCs/>
          <w:sz w:val="21"/>
          <w:szCs w:val="21"/>
        </w:rPr>
        <w:t>niniejszym składa oświadczenie, o którym mowa w art. 4c ustawy z dnia 8 marca 2013 r. o</w:t>
      </w:r>
      <w:r w:rsidR="00973E02" w:rsidRPr="00973E02">
        <w:rPr>
          <w:rFonts w:asciiTheme="minorHAnsi" w:hAnsiTheme="minorHAnsi" w:cstheme="minorHAnsi"/>
          <w:iCs/>
          <w:sz w:val="21"/>
          <w:szCs w:val="21"/>
          <w:lang w:val="pl-PL"/>
        </w:rPr>
        <w:t> </w:t>
      </w:r>
      <w:r w:rsidR="00973E02" w:rsidRPr="00973E02">
        <w:rPr>
          <w:rFonts w:asciiTheme="minorHAnsi" w:hAnsiTheme="minorHAnsi" w:cstheme="minorHAnsi"/>
          <w:iCs/>
          <w:sz w:val="21"/>
          <w:szCs w:val="21"/>
        </w:rPr>
        <w:t>przeciwdziałaniu nadmiernym opóźnieniom w transakcjach handlowych, o posiadaniu statusu dużego</w:t>
      </w:r>
      <w:r w:rsidR="00973E02" w:rsidRPr="00973E02">
        <w:rPr>
          <w:rFonts w:asciiTheme="minorHAnsi" w:hAnsiTheme="minorHAnsi" w:cstheme="minorHAnsi"/>
          <w:iCs/>
          <w:sz w:val="21"/>
          <w:szCs w:val="21"/>
          <w:lang w:val="pl-PL"/>
        </w:rPr>
        <w:t xml:space="preserve"> </w:t>
      </w:r>
      <w:r w:rsidR="00973E02" w:rsidRPr="00973E02">
        <w:rPr>
          <w:rFonts w:asciiTheme="minorHAnsi" w:hAnsiTheme="minorHAnsi" w:cstheme="minorHAnsi"/>
          <w:iCs/>
          <w:sz w:val="21"/>
          <w:szCs w:val="21"/>
        </w:rPr>
        <w:t>przedsiębiorcy.</w:t>
      </w:r>
    </w:p>
    <w:p w14:paraId="5916A080" w14:textId="36CABE5B" w:rsidR="00973E02" w:rsidRPr="00973E02" w:rsidRDefault="00973E02" w:rsidP="00B10862">
      <w:pPr>
        <w:pStyle w:val="Tekstpodstawowy"/>
        <w:numPr>
          <w:ilvl w:val="3"/>
          <w:numId w:val="28"/>
        </w:numPr>
        <w:tabs>
          <w:tab w:val="num" w:pos="426"/>
        </w:tabs>
        <w:spacing w:line="240" w:lineRule="auto"/>
        <w:ind w:left="426" w:right="-82" w:hanging="426"/>
        <w:jc w:val="both"/>
        <w:rPr>
          <w:rFonts w:asciiTheme="minorHAnsi" w:hAnsiTheme="minorHAnsi" w:cstheme="minorHAnsi"/>
          <w:sz w:val="21"/>
          <w:szCs w:val="21"/>
        </w:rPr>
      </w:pPr>
      <w:r w:rsidRPr="00973E02">
        <w:rPr>
          <w:rFonts w:asciiTheme="minorHAnsi" w:hAnsiTheme="minorHAnsi" w:cstheme="minorHAnsi"/>
          <w:sz w:val="21"/>
          <w:szCs w:val="21"/>
        </w:rPr>
        <w:t xml:space="preserve">Zamawiający nie dopuszcza rozliczeń w walucie obcej. </w:t>
      </w:r>
    </w:p>
    <w:p w14:paraId="1C9CB875"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rPr>
      </w:pPr>
    </w:p>
    <w:p w14:paraId="435D1A93" w14:textId="77777777" w:rsidR="00B10862" w:rsidRPr="004C75CA" w:rsidRDefault="00B10862" w:rsidP="00B10862">
      <w:pPr>
        <w:pStyle w:val="Tekstpodstawowy"/>
        <w:spacing w:line="240" w:lineRule="auto"/>
        <w:ind w:left="4248" w:hanging="4248"/>
        <w:jc w:val="center"/>
        <w:rPr>
          <w:rFonts w:asciiTheme="minorHAnsi" w:hAnsiTheme="minorHAnsi" w:cstheme="minorHAnsi"/>
          <w:b/>
          <w:sz w:val="21"/>
          <w:szCs w:val="21"/>
          <w:lang w:val="pl-PL"/>
        </w:rPr>
      </w:pPr>
      <w:r w:rsidRPr="004C75CA">
        <w:rPr>
          <w:rFonts w:asciiTheme="minorHAnsi" w:hAnsiTheme="minorHAnsi" w:cstheme="minorHAnsi"/>
          <w:b/>
          <w:sz w:val="21"/>
          <w:szCs w:val="21"/>
        </w:rPr>
        <w:t xml:space="preserve">§ </w:t>
      </w:r>
      <w:r w:rsidRPr="004C75CA">
        <w:rPr>
          <w:rFonts w:asciiTheme="minorHAnsi" w:hAnsiTheme="minorHAnsi" w:cstheme="minorHAnsi"/>
          <w:b/>
          <w:sz w:val="21"/>
          <w:szCs w:val="21"/>
          <w:lang w:val="pl-PL"/>
        </w:rPr>
        <w:t>8</w:t>
      </w:r>
    </w:p>
    <w:p w14:paraId="65D14A79" w14:textId="03401AA2" w:rsidR="00B10862" w:rsidRPr="004C75CA" w:rsidRDefault="00B10862" w:rsidP="004C75CA">
      <w:pPr>
        <w:numPr>
          <w:ilvl w:val="0"/>
          <w:numId w:val="38"/>
        </w:numPr>
        <w:ind w:left="426" w:hanging="426"/>
        <w:jc w:val="both"/>
        <w:rPr>
          <w:rFonts w:asciiTheme="minorHAnsi" w:hAnsiTheme="minorHAnsi" w:cstheme="minorHAnsi"/>
          <w:sz w:val="21"/>
          <w:szCs w:val="21"/>
        </w:rPr>
      </w:pPr>
      <w:r w:rsidRPr="004C75CA">
        <w:rPr>
          <w:rFonts w:asciiTheme="minorHAnsi" w:hAnsiTheme="minorHAnsi" w:cstheme="minorHAnsi"/>
          <w:sz w:val="21"/>
          <w:szCs w:val="21"/>
        </w:rPr>
        <w:t xml:space="preserve">Wykonawca udziela zamawiającemu </w:t>
      </w:r>
      <w:r w:rsidR="004C75CA">
        <w:rPr>
          <w:rFonts w:asciiTheme="minorHAnsi" w:hAnsiTheme="minorHAnsi" w:cstheme="minorHAnsi"/>
          <w:sz w:val="21"/>
          <w:szCs w:val="21"/>
        </w:rPr>
        <w:t xml:space="preserve">gwarancji jakości (bez jakichkolwiek </w:t>
      </w:r>
      <w:proofErr w:type="spellStart"/>
      <w:r w:rsidR="004C75CA">
        <w:rPr>
          <w:rFonts w:asciiTheme="minorHAnsi" w:hAnsiTheme="minorHAnsi" w:cstheme="minorHAnsi"/>
          <w:sz w:val="21"/>
          <w:szCs w:val="21"/>
        </w:rPr>
        <w:t>wyłączeń</w:t>
      </w:r>
      <w:proofErr w:type="spellEnd"/>
      <w:r w:rsidR="004C75CA">
        <w:rPr>
          <w:rFonts w:asciiTheme="minorHAnsi" w:hAnsiTheme="minorHAnsi" w:cstheme="minorHAnsi"/>
          <w:sz w:val="21"/>
          <w:szCs w:val="21"/>
        </w:rPr>
        <w:t>)</w:t>
      </w:r>
      <w:r w:rsidR="00BB1221">
        <w:rPr>
          <w:rFonts w:asciiTheme="minorHAnsi" w:hAnsiTheme="minorHAnsi" w:cstheme="minorHAnsi"/>
          <w:sz w:val="21"/>
          <w:szCs w:val="21"/>
        </w:rPr>
        <w:t xml:space="preserve">, licząc </w:t>
      </w:r>
      <w:r w:rsidR="00BB1221" w:rsidRPr="004C75CA">
        <w:rPr>
          <w:rFonts w:asciiTheme="minorHAnsi" w:hAnsiTheme="minorHAnsi"/>
          <w:sz w:val="21"/>
          <w:szCs w:val="21"/>
        </w:rPr>
        <w:t>od dnia odbioru</w:t>
      </w:r>
      <w:r w:rsidR="00BB1221">
        <w:rPr>
          <w:rFonts w:asciiTheme="minorHAnsi" w:hAnsiTheme="minorHAnsi"/>
          <w:sz w:val="21"/>
          <w:szCs w:val="21"/>
        </w:rPr>
        <w:t xml:space="preserve"> maszyny przez zamawiającego, </w:t>
      </w:r>
      <w:r w:rsidR="004C75CA">
        <w:rPr>
          <w:rFonts w:asciiTheme="minorHAnsi" w:hAnsiTheme="minorHAnsi" w:cstheme="minorHAnsi"/>
          <w:sz w:val="21"/>
          <w:szCs w:val="21"/>
        </w:rPr>
        <w:t>wynoszącej odpowiednio</w:t>
      </w:r>
      <w:r w:rsidRPr="004C75CA">
        <w:rPr>
          <w:rFonts w:asciiTheme="minorHAnsi" w:hAnsiTheme="minorHAnsi" w:cstheme="minorHAnsi"/>
          <w:sz w:val="21"/>
          <w:szCs w:val="21"/>
        </w:rPr>
        <w:t>:</w:t>
      </w:r>
    </w:p>
    <w:p w14:paraId="70EFCA48" w14:textId="3DAE45A3" w:rsidR="004C75CA" w:rsidRPr="004C75CA" w:rsidRDefault="004C75CA" w:rsidP="004C75CA">
      <w:pPr>
        <w:numPr>
          <w:ilvl w:val="1"/>
          <w:numId w:val="38"/>
        </w:numPr>
        <w:tabs>
          <w:tab w:val="left" w:pos="851"/>
        </w:tabs>
        <w:ind w:left="851" w:hanging="425"/>
        <w:jc w:val="both"/>
        <w:rPr>
          <w:rFonts w:asciiTheme="minorHAnsi" w:hAnsiTheme="minorHAnsi"/>
          <w:sz w:val="21"/>
          <w:szCs w:val="21"/>
        </w:rPr>
      </w:pPr>
      <w:r>
        <w:rPr>
          <w:rFonts w:asciiTheme="minorHAnsi" w:hAnsiTheme="minorHAnsi"/>
          <w:sz w:val="21"/>
          <w:szCs w:val="21"/>
        </w:rPr>
        <w:t>6 miesięcy – na w</w:t>
      </w:r>
      <w:r w:rsidRPr="004C75CA">
        <w:rPr>
          <w:rFonts w:asciiTheme="minorHAnsi" w:hAnsiTheme="minorHAnsi"/>
          <w:sz w:val="21"/>
          <w:szCs w:val="21"/>
        </w:rPr>
        <w:t>ykonane okresowe przeglądy techniczne, naprawy i remonty maszyn</w:t>
      </w:r>
      <w:r>
        <w:rPr>
          <w:rFonts w:asciiTheme="minorHAnsi" w:hAnsiTheme="minorHAnsi"/>
          <w:sz w:val="21"/>
          <w:szCs w:val="21"/>
        </w:rPr>
        <w:t>;</w:t>
      </w:r>
      <w:r w:rsidRPr="004C75CA">
        <w:rPr>
          <w:rFonts w:asciiTheme="minorHAnsi" w:hAnsiTheme="minorHAnsi"/>
          <w:sz w:val="21"/>
          <w:szCs w:val="21"/>
        </w:rPr>
        <w:t xml:space="preserve"> </w:t>
      </w:r>
    </w:p>
    <w:p w14:paraId="3A30186E" w14:textId="649DC54C" w:rsidR="004C75CA" w:rsidRPr="004C75CA" w:rsidRDefault="004C75CA" w:rsidP="004C75CA">
      <w:pPr>
        <w:numPr>
          <w:ilvl w:val="1"/>
          <w:numId w:val="38"/>
        </w:numPr>
        <w:tabs>
          <w:tab w:val="left" w:pos="851"/>
        </w:tabs>
        <w:ind w:left="851" w:hanging="425"/>
        <w:jc w:val="both"/>
        <w:rPr>
          <w:rFonts w:asciiTheme="minorHAnsi" w:hAnsiTheme="minorHAnsi"/>
          <w:sz w:val="21"/>
          <w:szCs w:val="21"/>
        </w:rPr>
      </w:pPr>
      <w:r>
        <w:rPr>
          <w:rFonts w:asciiTheme="minorHAnsi" w:hAnsiTheme="minorHAnsi"/>
          <w:sz w:val="21"/>
          <w:szCs w:val="21"/>
        </w:rPr>
        <w:t>12 miesięcy lub na okres zgodny z gwarancją producenta – na z</w:t>
      </w:r>
      <w:r w:rsidRPr="004C75CA">
        <w:rPr>
          <w:rFonts w:asciiTheme="minorHAnsi" w:hAnsiTheme="minorHAnsi"/>
          <w:sz w:val="21"/>
          <w:szCs w:val="21"/>
        </w:rPr>
        <w:t>astosowane części zamienne / materiały eksploatacyjne</w:t>
      </w:r>
      <w:r w:rsidR="00BB1221">
        <w:rPr>
          <w:rFonts w:asciiTheme="minorHAnsi" w:hAnsiTheme="minorHAnsi"/>
          <w:sz w:val="21"/>
          <w:szCs w:val="21"/>
        </w:rPr>
        <w:t>.</w:t>
      </w:r>
      <w:r w:rsidRPr="004C75CA">
        <w:rPr>
          <w:rFonts w:asciiTheme="minorHAnsi" w:hAnsiTheme="minorHAnsi"/>
          <w:sz w:val="21"/>
          <w:szCs w:val="21"/>
        </w:rPr>
        <w:t xml:space="preserve"> </w:t>
      </w:r>
    </w:p>
    <w:p w14:paraId="5E85A416" w14:textId="77777777" w:rsidR="00B10862" w:rsidRPr="004C75CA" w:rsidRDefault="00B10862" w:rsidP="004C75CA">
      <w:pPr>
        <w:numPr>
          <w:ilvl w:val="0"/>
          <w:numId w:val="38"/>
        </w:numPr>
        <w:tabs>
          <w:tab w:val="left" w:pos="426"/>
        </w:tabs>
        <w:ind w:left="426" w:hanging="426"/>
        <w:jc w:val="both"/>
        <w:rPr>
          <w:rFonts w:asciiTheme="minorHAnsi" w:hAnsiTheme="minorHAnsi" w:cstheme="minorHAnsi"/>
          <w:sz w:val="21"/>
          <w:szCs w:val="21"/>
        </w:rPr>
      </w:pPr>
      <w:r w:rsidRPr="004C75CA">
        <w:rPr>
          <w:rFonts w:asciiTheme="minorHAnsi" w:hAnsiTheme="minorHAnsi" w:cstheme="minorHAnsi"/>
          <w:sz w:val="21"/>
          <w:szCs w:val="21"/>
        </w:rPr>
        <w:t>W razie stwierdzenia w toku czynności odbioru maszyny wad związanych z jego naprawą, zamawiający zastrzega sobie prawo odmowy odbioru pojazdu do czasu usunięcia wad.</w:t>
      </w:r>
    </w:p>
    <w:p w14:paraId="47F4C824" w14:textId="77777777" w:rsidR="00B10862" w:rsidRPr="004C75CA" w:rsidRDefault="00B10862" w:rsidP="004C75CA">
      <w:pPr>
        <w:numPr>
          <w:ilvl w:val="0"/>
          <w:numId w:val="38"/>
        </w:numPr>
        <w:tabs>
          <w:tab w:val="left" w:pos="426"/>
        </w:tabs>
        <w:ind w:left="426" w:hanging="426"/>
        <w:jc w:val="both"/>
        <w:rPr>
          <w:rFonts w:asciiTheme="minorHAnsi" w:hAnsiTheme="minorHAnsi" w:cstheme="minorHAnsi"/>
          <w:sz w:val="21"/>
          <w:szCs w:val="21"/>
        </w:rPr>
      </w:pPr>
      <w:r w:rsidRPr="004C75CA">
        <w:rPr>
          <w:rFonts w:asciiTheme="minorHAnsi" w:hAnsiTheme="minorHAnsi" w:cstheme="minorHAnsi"/>
          <w:sz w:val="21"/>
          <w:szCs w:val="21"/>
        </w:rPr>
        <w:t>Dowodem udzielonej przez wykonawcę gwarancji będzie podpisany przez Strony protokół odbioru maszyny.</w:t>
      </w:r>
    </w:p>
    <w:p w14:paraId="14AEF95A" w14:textId="77777777" w:rsidR="00B10862" w:rsidRPr="004C75CA" w:rsidRDefault="00B10862" w:rsidP="004C75CA">
      <w:pPr>
        <w:numPr>
          <w:ilvl w:val="0"/>
          <w:numId w:val="38"/>
        </w:numPr>
        <w:tabs>
          <w:tab w:val="left" w:pos="426"/>
        </w:tabs>
        <w:ind w:left="426" w:hanging="426"/>
        <w:jc w:val="both"/>
        <w:rPr>
          <w:rFonts w:asciiTheme="minorHAnsi" w:hAnsiTheme="minorHAnsi" w:cstheme="minorHAnsi"/>
          <w:sz w:val="21"/>
          <w:szCs w:val="21"/>
        </w:rPr>
      </w:pPr>
      <w:r w:rsidRPr="004C75CA">
        <w:rPr>
          <w:rFonts w:asciiTheme="minorHAnsi" w:hAnsiTheme="minorHAnsi" w:cstheme="minorHAnsi"/>
          <w:sz w:val="21"/>
          <w:szCs w:val="21"/>
        </w:rPr>
        <w:t>W okresie obowiązywania gwarancji wykonawca zapewnia skuteczne usunięcie wadliwości reklamowanej usługi lub wymianę wadliwej części zamiennej, na nową wolną od wad – w terminie nie dłuższym niż do 5 dni roboczych, licząc od daty otrzymania pisemnego zawiadomienia od zamawiającego.</w:t>
      </w:r>
    </w:p>
    <w:p w14:paraId="17A0B73B" w14:textId="77777777" w:rsidR="00B10862" w:rsidRPr="004C75CA" w:rsidRDefault="00B10862" w:rsidP="004C75CA">
      <w:pPr>
        <w:numPr>
          <w:ilvl w:val="0"/>
          <w:numId w:val="38"/>
        </w:numPr>
        <w:tabs>
          <w:tab w:val="left" w:pos="426"/>
        </w:tabs>
        <w:ind w:left="426" w:hanging="426"/>
        <w:jc w:val="both"/>
        <w:rPr>
          <w:rFonts w:asciiTheme="minorHAnsi" w:hAnsiTheme="minorHAnsi" w:cstheme="minorHAnsi"/>
          <w:sz w:val="21"/>
          <w:szCs w:val="21"/>
        </w:rPr>
      </w:pPr>
      <w:r w:rsidRPr="004C75CA">
        <w:rPr>
          <w:rFonts w:asciiTheme="minorHAnsi" w:hAnsiTheme="minorHAnsi" w:cstheme="minorHAnsi"/>
          <w:sz w:val="21"/>
          <w:szCs w:val="21"/>
        </w:rPr>
        <w:t>W przypadku braku możliwości skutecznego usunięcia wadliwości reklamowanej usługi na miejscu u zamawiającego, wykonawca celem usunięcia wady maszyny przewiezie ją lawetą – bez dodatkowego wynagrodzenia – do swojego serwisu, a następnie zwróci maszynę do siedziby zamawiającego – w terminie nie dłuższym niż 10 dni roboczych, licząc od daty otrzymania pisemnego zawiadomienia od zamawiającego.</w:t>
      </w:r>
    </w:p>
    <w:p w14:paraId="0BA21B7E"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rPr>
      </w:pPr>
    </w:p>
    <w:p w14:paraId="65056812" w14:textId="77777777" w:rsidR="00B10862" w:rsidRPr="00F10E4C" w:rsidRDefault="00B10862" w:rsidP="00B10862">
      <w:pPr>
        <w:pStyle w:val="Tekstpodstawowy"/>
        <w:spacing w:line="240" w:lineRule="auto"/>
        <w:ind w:left="4248" w:hanging="4248"/>
        <w:jc w:val="center"/>
        <w:rPr>
          <w:rFonts w:asciiTheme="minorHAnsi" w:hAnsiTheme="minorHAnsi" w:cstheme="minorHAnsi"/>
          <w:sz w:val="21"/>
          <w:szCs w:val="21"/>
          <w:lang w:val="pl-PL"/>
        </w:rPr>
      </w:pPr>
      <w:r w:rsidRPr="00F10E4C">
        <w:rPr>
          <w:rFonts w:asciiTheme="minorHAnsi" w:hAnsiTheme="minorHAnsi" w:cstheme="minorHAnsi"/>
          <w:b/>
          <w:sz w:val="21"/>
          <w:szCs w:val="21"/>
        </w:rPr>
        <w:t xml:space="preserve">§ </w:t>
      </w:r>
      <w:r w:rsidRPr="00F10E4C">
        <w:rPr>
          <w:rFonts w:asciiTheme="minorHAnsi" w:hAnsiTheme="minorHAnsi" w:cstheme="minorHAnsi"/>
          <w:b/>
          <w:sz w:val="21"/>
          <w:szCs w:val="21"/>
          <w:lang w:val="pl-PL"/>
        </w:rPr>
        <w:t>9</w:t>
      </w:r>
    </w:p>
    <w:p w14:paraId="1B765654" w14:textId="77777777" w:rsidR="00B10862" w:rsidRPr="00F10E4C" w:rsidRDefault="00B10862" w:rsidP="00B10862">
      <w:pPr>
        <w:pStyle w:val="Akapitzlist"/>
        <w:numPr>
          <w:ilvl w:val="0"/>
          <w:numId w:val="44"/>
        </w:numPr>
        <w:ind w:left="426" w:hanging="284"/>
        <w:jc w:val="both"/>
        <w:rPr>
          <w:rFonts w:asciiTheme="minorHAnsi" w:hAnsiTheme="minorHAnsi" w:cstheme="minorHAnsi"/>
          <w:sz w:val="21"/>
          <w:szCs w:val="21"/>
        </w:rPr>
      </w:pPr>
      <w:r w:rsidRPr="00F10E4C">
        <w:rPr>
          <w:rFonts w:asciiTheme="minorHAnsi" w:hAnsiTheme="minorHAnsi" w:cstheme="minorHAnsi"/>
          <w:iCs/>
          <w:sz w:val="21"/>
          <w:szCs w:val="21"/>
        </w:rPr>
        <w:t>Jeżeli w wykonaniu swoich obowiązków wykonawca dostarczy zamawiającemu zamiast rzeczy wadliwej rzecz wolną od wad albo dokonał jej istotnych napraw, termin gwarancji biegnie na nowo od chwili dostarczenia rzeczy wolnej od wad lub zwrócenia rzeczy naprawionej; jeżeli wykonawca wymieni część rzeczy, postanowienie stosuje się odpowiednio do części wymienionej; w innych wypadkach termin gwarancji ulega przedłużeniu o czas, w ciągu którego wskutek wady/awarii rzeczy objętej gwarancją zamawiający nie mógł z niej korzystać.</w:t>
      </w:r>
    </w:p>
    <w:p w14:paraId="25DA9B8D" w14:textId="77777777" w:rsidR="00B10862" w:rsidRPr="00F10E4C" w:rsidRDefault="00B10862" w:rsidP="00B10862">
      <w:pPr>
        <w:pStyle w:val="Akapitzlist"/>
        <w:numPr>
          <w:ilvl w:val="0"/>
          <w:numId w:val="44"/>
        </w:numPr>
        <w:ind w:left="426" w:hanging="284"/>
        <w:jc w:val="both"/>
        <w:rPr>
          <w:rFonts w:asciiTheme="minorHAnsi" w:hAnsiTheme="minorHAnsi" w:cstheme="minorHAnsi"/>
          <w:sz w:val="21"/>
          <w:szCs w:val="21"/>
        </w:rPr>
      </w:pPr>
      <w:r w:rsidRPr="00F10E4C">
        <w:rPr>
          <w:rFonts w:asciiTheme="minorHAnsi" w:hAnsiTheme="minorHAnsi" w:cstheme="minorHAnsi"/>
          <w:sz w:val="21"/>
          <w:szCs w:val="21"/>
        </w:rPr>
        <w:t>Niewynikająca z winy zamawiającego trzykrotna wada części w okresie gwarancji, skutkować będzie ich wymianą na nowe – wolne od wad.</w:t>
      </w:r>
    </w:p>
    <w:p w14:paraId="4E8E2B31"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lang w:val="pl-PL"/>
        </w:rPr>
      </w:pPr>
    </w:p>
    <w:p w14:paraId="3F1BCEC4"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lang w:val="pl-PL"/>
        </w:rPr>
      </w:pPr>
      <w:r w:rsidRPr="00F10E4C">
        <w:rPr>
          <w:rFonts w:asciiTheme="minorHAnsi" w:hAnsiTheme="minorHAnsi" w:cstheme="minorHAnsi"/>
          <w:b/>
          <w:sz w:val="21"/>
          <w:szCs w:val="21"/>
          <w:lang w:val="pl-PL"/>
        </w:rPr>
        <w:t>§ 10</w:t>
      </w:r>
    </w:p>
    <w:p w14:paraId="608979D4" w14:textId="77777777" w:rsidR="00BB1221" w:rsidRPr="00BB1221" w:rsidRDefault="00BB1221" w:rsidP="00BB1221">
      <w:pPr>
        <w:pStyle w:val="Bezodstpw"/>
        <w:numPr>
          <w:ilvl w:val="0"/>
          <w:numId w:val="10"/>
        </w:numPr>
        <w:tabs>
          <w:tab w:val="left" w:pos="426"/>
        </w:tabs>
        <w:ind w:left="426" w:hanging="426"/>
        <w:jc w:val="both"/>
        <w:rPr>
          <w:rFonts w:asciiTheme="minorHAnsi" w:hAnsiTheme="minorHAnsi" w:cstheme="minorHAnsi"/>
          <w:bCs/>
          <w:sz w:val="21"/>
          <w:szCs w:val="21"/>
        </w:rPr>
      </w:pPr>
      <w:r w:rsidRPr="00BB1221">
        <w:rPr>
          <w:rFonts w:asciiTheme="minorHAnsi" w:hAnsiTheme="minorHAnsi" w:cstheme="minorHAnsi"/>
          <w:bCs/>
          <w:sz w:val="21"/>
          <w:szCs w:val="21"/>
        </w:rPr>
        <w:t>Wykonawca ma prawo powierzyć podwykonawcom wykonanie części zamówienia, za wyjątkiem kluczowych zadań, których obowiązek osobistego wykonania przez wykonawcę zastrzegł zamawiający.</w:t>
      </w:r>
    </w:p>
    <w:p w14:paraId="1513A145" w14:textId="77777777" w:rsidR="00BB1221" w:rsidRPr="00BB1221" w:rsidRDefault="00BB1221" w:rsidP="00BB1221">
      <w:pPr>
        <w:pStyle w:val="Bezodstpw"/>
        <w:numPr>
          <w:ilvl w:val="0"/>
          <w:numId w:val="10"/>
        </w:numPr>
        <w:tabs>
          <w:tab w:val="left" w:pos="426"/>
        </w:tabs>
        <w:ind w:left="425" w:hanging="425"/>
        <w:jc w:val="both"/>
        <w:rPr>
          <w:rFonts w:asciiTheme="minorHAnsi" w:hAnsiTheme="minorHAnsi" w:cstheme="minorHAnsi"/>
          <w:bCs/>
          <w:sz w:val="21"/>
          <w:szCs w:val="21"/>
        </w:rPr>
      </w:pPr>
      <w:r w:rsidRPr="00BB1221">
        <w:rPr>
          <w:rFonts w:asciiTheme="minorHAnsi" w:hAnsiTheme="minorHAnsi" w:cstheme="minorHAnsi"/>
          <w:bCs/>
          <w:sz w:val="21"/>
          <w:szCs w:val="21"/>
        </w:rPr>
        <w:t xml:space="preserve">O ile zasadne, zmiana lub rezygnacja z podwykonawcy, na którego zasoby wykonawca powoływał się, w celu wykazania spełnienia warunków udziału w postępowaniu, może nastąpić tylko w sytuacji, gdy wykonawca wykaże </w:t>
      </w:r>
      <w:r w:rsidRPr="00BB1221">
        <w:rPr>
          <w:rFonts w:asciiTheme="minorHAnsi" w:hAnsiTheme="minorHAnsi" w:cstheme="minorHAnsi"/>
          <w:bCs/>
          <w:sz w:val="21"/>
          <w:szCs w:val="21"/>
        </w:rPr>
        <w:lastRenderedPageBreak/>
        <w:t>zamawiającemu, iż proponowany inny podwykonawca lub wykonawca samodzielnie spełnia warunki udziału w postępowaniu w stopniu nie mniejszym niż wymagany w trakcie postępowania o udzielenie zamówienia.</w:t>
      </w:r>
    </w:p>
    <w:p w14:paraId="2D1E9315" w14:textId="77777777" w:rsidR="00BB1221" w:rsidRPr="00BB1221" w:rsidRDefault="00BB1221" w:rsidP="00BB1221">
      <w:pPr>
        <w:pStyle w:val="Bezodstpw"/>
        <w:numPr>
          <w:ilvl w:val="0"/>
          <w:numId w:val="10"/>
        </w:numPr>
        <w:tabs>
          <w:tab w:val="left" w:pos="426"/>
        </w:tabs>
        <w:ind w:left="426" w:hanging="426"/>
        <w:jc w:val="both"/>
        <w:rPr>
          <w:rFonts w:asciiTheme="minorHAnsi" w:hAnsiTheme="minorHAnsi" w:cstheme="minorHAnsi"/>
          <w:bCs/>
          <w:sz w:val="21"/>
          <w:szCs w:val="21"/>
        </w:rPr>
      </w:pPr>
      <w:r w:rsidRPr="00BB1221">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08FD5D41" w14:textId="77777777" w:rsidR="00BB1221" w:rsidRPr="00BB1221" w:rsidRDefault="00BB1221" w:rsidP="00BB1221">
      <w:pPr>
        <w:pStyle w:val="Bezodstpw"/>
        <w:numPr>
          <w:ilvl w:val="0"/>
          <w:numId w:val="10"/>
        </w:numPr>
        <w:tabs>
          <w:tab w:val="left" w:pos="426"/>
        </w:tabs>
        <w:ind w:left="426" w:hanging="426"/>
        <w:jc w:val="both"/>
        <w:rPr>
          <w:rFonts w:asciiTheme="minorHAnsi" w:hAnsiTheme="minorHAnsi" w:cstheme="minorHAnsi"/>
          <w:bCs/>
          <w:sz w:val="21"/>
          <w:szCs w:val="21"/>
        </w:rPr>
      </w:pPr>
      <w:r w:rsidRPr="00BB1221">
        <w:rPr>
          <w:rFonts w:asciiTheme="minorHAnsi" w:hAnsiTheme="minorHAnsi" w:cstheme="minorHAnsi"/>
          <w:bCs/>
          <w:sz w:val="21"/>
          <w:szCs w:val="21"/>
        </w:rPr>
        <w:t>Powierzenie wykonania części zamówienia podwykonawcom, nie zwalnia wykonawcy z odpowiedzialności za należyte wykonanie tego zamówienia.</w:t>
      </w:r>
    </w:p>
    <w:p w14:paraId="18D0042D"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lang w:val="pl-PL"/>
        </w:rPr>
      </w:pPr>
    </w:p>
    <w:p w14:paraId="7F3CE479"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lang w:val="pl-PL"/>
        </w:rPr>
      </w:pPr>
      <w:r w:rsidRPr="00F10E4C">
        <w:rPr>
          <w:rFonts w:asciiTheme="minorHAnsi" w:hAnsiTheme="minorHAnsi" w:cstheme="minorHAnsi"/>
          <w:b/>
          <w:sz w:val="21"/>
          <w:szCs w:val="21"/>
        </w:rPr>
        <w:t xml:space="preserve">§ </w:t>
      </w:r>
      <w:r w:rsidRPr="00F10E4C">
        <w:rPr>
          <w:rFonts w:asciiTheme="minorHAnsi" w:hAnsiTheme="minorHAnsi" w:cstheme="minorHAnsi"/>
          <w:b/>
          <w:sz w:val="21"/>
          <w:szCs w:val="21"/>
          <w:lang w:val="pl-PL"/>
        </w:rPr>
        <w:t>11</w:t>
      </w:r>
    </w:p>
    <w:p w14:paraId="5E15E3A7" w14:textId="77777777" w:rsidR="00B10862" w:rsidRPr="00F10E4C" w:rsidRDefault="00B10862" w:rsidP="00B10862">
      <w:pPr>
        <w:pStyle w:val="Akapitzlist"/>
        <w:numPr>
          <w:ilvl w:val="0"/>
          <w:numId w:val="34"/>
        </w:numPr>
        <w:ind w:left="425" w:hanging="425"/>
        <w:jc w:val="both"/>
        <w:rPr>
          <w:rFonts w:asciiTheme="minorHAnsi" w:hAnsiTheme="minorHAnsi" w:cstheme="minorHAnsi"/>
          <w:b/>
          <w:iCs/>
          <w:sz w:val="21"/>
          <w:szCs w:val="21"/>
        </w:rPr>
      </w:pPr>
      <w:r w:rsidRPr="00F10E4C">
        <w:rPr>
          <w:rFonts w:asciiTheme="minorHAnsi" w:hAnsiTheme="minorHAnsi" w:cstheme="minorHAnsi"/>
          <w:sz w:val="21"/>
          <w:szCs w:val="21"/>
        </w:rPr>
        <w:t xml:space="preserve">Wykonawca wkalkulował w cenę wszystkie koszty, które mogą wystąpić w związku z wykonywaniem usług </w:t>
      </w:r>
      <w:r w:rsidRPr="00F10E4C">
        <w:rPr>
          <w:rFonts w:asciiTheme="minorHAnsi" w:hAnsiTheme="minorHAnsi" w:cstheme="minorHAnsi"/>
          <w:sz w:val="21"/>
          <w:szCs w:val="21"/>
          <w:lang w:val="pl-PL"/>
        </w:rPr>
        <w:t>stanowiących</w:t>
      </w:r>
      <w:r w:rsidRPr="00F10E4C">
        <w:rPr>
          <w:rFonts w:asciiTheme="minorHAnsi" w:hAnsiTheme="minorHAnsi" w:cstheme="minorHAnsi"/>
          <w:sz w:val="21"/>
          <w:szCs w:val="21"/>
        </w:rPr>
        <w:t xml:space="preserve"> przedmiot zamówienia, zgodnie z wymaganiami zamawiającego zawartymi w SWZ oraz warunkami niniejszej umowy.</w:t>
      </w:r>
    </w:p>
    <w:p w14:paraId="08CB5483" w14:textId="77777777" w:rsidR="00B10862" w:rsidRPr="00F10E4C" w:rsidRDefault="00B10862" w:rsidP="00B10862">
      <w:pPr>
        <w:pStyle w:val="Akapitzlist"/>
        <w:numPr>
          <w:ilvl w:val="0"/>
          <w:numId w:val="34"/>
        </w:numPr>
        <w:ind w:left="425" w:hanging="425"/>
        <w:jc w:val="both"/>
        <w:rPr>
          <w:rFonts w:asciiTheme="minorHAnsi" w:hAnsiTheme="minorHAnsi" w:cstheme="minorHAnsi"/>
          <w:b/>
          <w:iCs/>
          <w:sz w:val="21"/>
          <w:szCs w:val="21"/>
        </w:rPr>
      </w:pPr>
      <w:r w:rsidRPr="00F10E4C">
        <w:rPr>
          <w:rFonts w:asciiTheme="minorHAnsi" w:hAnsiTheme="minorHAnsi" w:cstheme="minorHAnsi"/>
          <w:sz w:val="21"/>
          <w:szCs w:val="21"/>
        </w:rPr>
        <w:t>Zamawiający nie będzie uwzględniał żadnych dodatkowych roszczeń z tytułu niewłaściwego skalkulowania ceny lub pominięcia przez wykonawcę jakiegokolwiek elementu niezbędnego do wykonania przedmiotu zamówienia.</w:t>
      </w:r>
    </w:p>
    <w:p w14:paraId="51D534AA" w14:textId="77777777" w:rsidR="002D782D" w:rsidRDefault="002D782D" w:rsidP="00B10862">
      <w:pPr>
        <w:pStyle w:val="Tekstpodstawowy"/>
        <w:spacing w:line="240" w:lineRule="auto"/>
        <w:jc w:val="center"/>
        <w:rPr>
          <w:rFonts w:asciiTheme="minorHAnsi" w:hAnsiTheme="minorHAnsi" w:cstheme="minorHAnsi"/>
          <w:b/>
          <w:sz w:val="21"/>
          <w:szCs w:val="21"/>
        </w:rPr>
      </w:pPr>
    </w:p>
    <w:p w14:paraId="7B75ED11" w14:textId="15073DA9" w:rsidR="00B10862" w:rsidRPr="00F10E4C" w:rsidRDefault="00B10862" w:rsidP="00B10862">
      <w:pPr>
        <w:pStyle w:val="Tekstpodstawowy"/>
        <w:spacing w:line="240" w:lineRule="auto"/>
        <w:jc w:val="center"/>
        <w:rPr>
          <w:rFonts w:asciiTheme="minorHAnsi" w:hAnsiTheme="minorHAnsi" w:cstheme="minorHAnsi"/>
          <w:b/>
          <w:sz w:val="21"/>
          <w:szCs w:val="21"/>
          <w:lang w:val="pl-PL"/>
        </w:rPr>
      </w:pPr>
      <w:r w:rsidRPr="00F10E4C">
        <w:rPr>
          <w:rFonts w:asciiTheme="minorHAnsi" w:hAnsiTheme="minorHAnsi" w:cstheme="minorHAnsi"/>
          <w:b/>
          <w:sz w:val="21"/>
          <w:szCs w:val="21"/>
        </w:rPr>
        <w:t xml:space="preserve">§ </w:t>
      </w:r>
      <w:r w:rsidRPr="00F10E4C">
        <w:rPr>
          <w:rFonts w:asciiTheme="minorHAnsi" w:hAnsiTheme="minorHAnsi" w:cstheme="minorHAnsi"/>
          <w:b/>
          <w:sz w:val="21"/>
          <w:szCs w:val="21"/>
          <w:lang w:val="pl-PL"/>
        </w:rPr>
        <w:t>12</w:t>
      </w:r>
    </w:p>
    <w:p w14:paraId="7614B051" w14:textId="77777777" w:rsidR="00B10862" w:rsidRPr="00F10E4C" w:rsidRDefault="00B10862" w:rsidP="00B10862">
      <w:pPr>
        <w:pStyle w:val="Tekstpodstawowy2"/>
        <w:spacing w:line="240" w:lineRule="auto"/>
        <w:rPr>
          <w:rFonts w:asciiTheme="minorHAnsi" w:hAnsiTheme="minorHAnsi" w:cstheme="minorHAnsi"/>
          <w:sz w:val="21"/>
          <w:szCs w:val="21"/>
        </w:rPr>
      </w:pPr>
      <w:r w:rsidRPr="00F10E4C">
        <w:rPr>
          <w:rFonts w:asciiTheme="minorHAnsi" w:hAnsiTheme="minorHAnsi" w:cstheme="minorHAnsi"/>
          <w:sz w:val="21"/>
          <w:szCs w:val="21"/>
        </w:rPr>
        <w:t>W razie zmian w przepisach dotyczących stawki podatku VAT, Strony dopuszczają możliwość zmiany ceny brutto usług oraz wymienionych, remontowanych elementów stanowiących przedmiot niniejszej umowy, których powyższe zmiany będą dotyczyć.</w:t>
      </w:r>
    </w:p>
    <w:p w14:paraId="12BCF91B"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rPr>
      </w:pPr>
    </w:p>
    <w:p w14:paraId="76AD4703" w14:textId="77777777" w:rsidR="00B10862" w:rsidRPr="00F10E4C" w:rsidRDefault="00B10862" w:rsidP="00B10862">
      <w:pPr>
        <w:pStyle w:val="Tekstpodstawowy"/>
        <w:spacing w:line="240" w:lineRule="auto"/>
        <w:ind w:left="4248" w:hanging="4248"/>
        <w:jc w:val="center"/>
        <w:rPr>
          <w:rFonts w:asciiTheme="minorHAnsi" w:hAnsiTheme="minorHAnsi" w:cstheme="minorHAnsi"/>
          <w:sz w:val="21"/>
          <w:szCs w:val="21"/>
          <w:lang w:val="pl-PL"/>
        </w:rPr>
      </w:pPr>
      <w:r w:rsidRPr="00F10E4C">
        <w:rPr>
          <w:rFonts w:asciiTheme="minorHAnsi" w:hAnsiTheme="minorHAnsi" w:cstheme="minorHAnsi"/>
          <w:b/>
          <w:sz w:val="21"/>
          <w:szCs w:val="21"/>
        </w:rPr>
        <w:t xml:space="preserve">§ </w:t>
      </w:r>
      <w:r w:rsidRPr="00F10E4C">
        <w:rPr>
          <w:rFonts w:asciiTheme="minorHAnsi" w:hAnsiTheme="minorHAnsi" w:cstheme="minorHAnsi"/>
          <w:b/>
          <w:sz w:val="21"/>
          <w:szCs w:val="21"/>
          <w:lang w:val="pl-PL"/>
        </w:rPr>
        <w:t>13</w:t>
      </w:r>
    </w:p>
    <w:p w14:paraId="708A45DB" w14:textId="77777777" w:rsidR="00B10862" w:rsidRPr="00F10E4C" w:rsidRDefault="00B10862" w:rsidP="00B10862">
      <w:pPr>
        <w:pStyle w:val="Tekstpodstawowy"/>
        <w:numPr>
          <w:ilvl w:val="0"/>
          <w:numId w:val="29"/>
        </w:numPr>
        <w:tabs>
          <w:tab w:val="clear" w:pos="720"/>
          <w:tab w:val="num" w:pos="426"/>
        </w:tabs>
        <w:spacing w:line="240" w:lineRule="auto"/>
        <w:ind w:left="426" w:hanging="426"/>
        <w:jc w:val="both"/>
        <w:rPr>
          <w:rFonts w:asciiTheme="minorHAnsi" w:hAnsiTheme="minorHAnsi" w:cstheme="minorHAnsi"/>
          <w:sz w:val="21"/>
          <w:szCs w:val="21"/>
        </w:rPr>
      </w:pPr>
      <w:r w:rsidRPr="00F10E4C">
        <w:rPr>
          <w:rFonts w:asciiTheme="minorHAnsi" w:hAnsiTheme="minorHAnsi" w:cstheme="minorHAnsi"/>
          <w:sz w:val="21"/>
          <w:szCs w:val="21"/>
        </w:rPr>
        <w:t>Strony ustalają, że obowiązującą formą odszkodowania będą kary umowne z następujących tytułów i w podanych wysokościach:</w:t>
      </w:r>
    </w:p>
    <w:p w14:paraId="03A6E7DC" w14:textId="77777777" w:rsidR="00B10862" w:rsidRPr="00F10E4C" w:rsidRDefault="00B10862" w:rsidP="00B10862">
      <w:pPr>
        <w:pStyle w:val="Tekstpodstawowy"/>
        <w:numPr>
          <w:ilvl w:val="1"/>
          <w:numId w:val="40"/>
        </w:numPr>
        <w:tabs>
          <w:tab w:val="left" w:pos="851"/>
        </w:tabs>
        <w:spacing w:line="240" w:lineRule="auto"/>
        <w:ind w:left="851" w:hanging="425"/>
        <w:jc w:val="both"/>
        <w:rPr>
          <w:rFonts w:asciiTheme="minorHAnsi" w:hAnsiTheme="minorHAnsi" w:cstheme="minorHAnsi"/>
          <w:sz w:val="21"/>
          <w:szCs w:val="21"/>
        </w:rPr>
      </w:pPr>
      <w:r w:rsidRPr="00F10E4C">
        <w:rPr>
          <w:rFonts w:asciiTheme="minorHAnsi" w:hAnsiTheme="minorHAnsi" w:cstheme="minorHAnsi"/>
          <w:sz w:val="21"/>
          <w:szCs w:val="21"/>
        </w:rPr>
        <w:t>Wykonawca zapłaci zamawiającemu:</w:t>
      </w:r>
    </w:p>
    <w:p w14:paraId="35199BCB" w14:textId="313BD43E" w:rsidR="00B10862" w:rsidRPr="00F10E4C" w:rsidRDefault="00B10862" w:rsidP="00B10862">
      <w:pPr>
        <w:pStyle w:val="Tekstpodstawowy"/>
        <w:numPr>
          <w:ilvl w:val="1"/>
          <w:numId w:val="29"/>
        </w:numPr>
        <w:tabs>
          <w:tab w:val="clear" w:pos="1440"/>
          <w:tab w:val="num" w:pos="1276"/>
        </w:tabs>
        <w:spacing w:line="240" w:lineRule="auto"/>
        <w:ind w:left="1276" w:hanging="425"/>
        <w:jc w:val="both"/>
        <w:rPr>
          <w:rFonts w:asciiTheme="minorHAnsi" w:hAnsiTheme="minorHAnsi" w:cstheme="minorHAnsi"/>
          <w:sz w:val="21"/>
          <w:szCs w:val="21"/>
        </w:rPr>
      </w:pPr>
      <w:r w:rsidRPr="00F10E4C">
        <w:rPr>
          <w:rFonts w:asciiTheme="minorHAnsi" w:hAnsiTheme="minorHAnsi" w:cstheme="minorHAnsi"/>
          <w:sz w:val="21"/>
          <w:szCs w:val="21"/>
        </w:rPr>
        <w:t xml:space="preserve">10 % wartości </w:t>
      </w:r>
      <w:r w:rsidRPr="00F10E4C">
        <w:rPr>
          <w:rFonts w:asciiTheme="minorHAnsi" w:hAnsiTheme="minorHAnsi" w:cstheme="minorHAnsi"/>
          <w:sz w:val="21"/>
          <w:szCs w:val="21"/>
          <w:lang w:val="pl-PL"/>
        </w:rPr>
        <w:t xml:space="preserve">netto </w:t>
      </w:r>
      <w:r w:rsidRPr="00F10E4C">
        <w:rPr>
          <w:rFonts w:asciiTheme="minorHAnsi" w:hAnsiTheme="minorHAnsi" w:cstheme="minorHAnsi"/>
          <w:sz w:val="21"/>
          <w:szCs w:val="21"/>
        </w:rPr>
        <w:t xml:space="preserve">zamówienia, określonej w § 1 pkt 4 </w:t>
      </w:r>
      <w:r w:rsidRPr="00F10E4C">
        <w:rPr>
          <w:rFonts w:asciiTheme="minorHAnsi" w:hAnsiTheme="minorHAnsi" w:cstheme="minorHAnsi"/>
          <w:sz w:val="21"/>
          <w:szCs w:val="21"/>
          <w:lang w:val="pl-PL"/>
        </w:rPr>
        <w:t>u</w:t>
      </w:r>
      <w:r w:rsidRPr="00F10E4C">
        <w:rPr>
          <w:rFonts w:asciiTheme="minorHAnsi" w:hAnsiTheme="minorHAnsi" w:cstheme="minorHAnsi"/>
          <w:sz w:val="21"/>
          <w:szCs w:val="21"/>
        </w:rPr>
        <w:t>mowy, z powodu odstąpienia od umowy</w:t>
      </w:r>
      <w:r w:rsidR="002D782D">
        <w:rPr>
          <w:rFonts w:asciiTheme="minorHAnsi" w:hAnsiTheme="minorHAnsi" w:cstheme="minorHAnsi"/>
          <w:sz w:val="21"/>
          <w:szCs w:val="21"/>
        </w:rPr>
        <w:t xml:space="preserve"> </w:t>
      </w:r>
      <w:r w:rsidR="002D782D">
        <w:rPr>
          <w:rFonts w:asciiTheme="minorHAnsi" w:hAnsiTheme="minorHAnsi" w:cstheme="minorHAnsi"/>
          <w:sz w:val="21"/>
          <w:szCs w:val="21"/>
        </w:rPr>
        <w:br/>
      </w:r>
      <w:r w:rsidRPr="00F10E4C">
        <w:rPr>
          <w:rFonts w:asciiTheme="minorHAnsi" w:hAnsiTheme="minorHAnsi" w:cstheme="minorHAnsi"/>
          <w:sz w:val="21"/>
          <w:szCs w:val="21"/>
        </w:rPr>
        <w:t>z przyczyn zależnych od wykonawcy</w:t>
      </w:r>
      <w:r w:rsidRPr="00F10E4C">
        <w:rPr>
          <w:rFonts w:asciiTheme="minorHAnsi" w:hAnsiTheme="minorHAnsi" w:cstheme="minorHAnsi"/>
          <w:sz w:val="21"/>
          <w:szCs w:val="21"/>
          <w:lang w:val="pl-PL"/>
        </w:rPr>
        <w:t>;</w:t>
      </w:r>
    </w:p>
    <w:p w14:paraId="327A8F6B" w14:textId="77777777" w:rsidR="00B10862" w:rsidRPr="00F10E4C" w:rsidRDefault="00B10862" w:rsidP="00B10862">
      <w:pPr>
        <w:pStyle w:val="Tekstpodstawowy"/>
        <w:numPr>
          <w:ilvl w:val="1"/>
          <w:numId w:val="29"/>
        </w:numPr>
        <w:tabs>
          <w:tab w:val="clear" w:pos="1440"/>
          <w:tab w:val="num" w:pos="1276"/>
        </w:tabs>
        <w:spacing w:line="240" w:lineRule="auto"/>
        <w:ind w:left="1276" w:hanging="425"/>
        <w:jc w:val="both"/>
        <w:rPr>
          <w:rFonts w:asciiTheme="minorHAnsi" w:hAnsiTheme="minorHAnsi" w:cstheme="minorHAnsi"/>
          <w:sz w:val="21"/>
          <w:szCs w:val="21"/>
        </w:rPr>
      </w:pPr>
      <w:r w:rsidRPr="00F10E4C">
        <w:rPr>
          <w:rFonts w:asciiTheme="minorHAnsi" w:hAnsiTheme="minorHAnsi" w:cstheme="minorHAnsi"/>
          <w:sz w:val="21"/>
          <w:szCs w:val="21"/>
          <w:lang w:val="pl-PL"/>
        </w:rPr>
        <w:t xml:space="preserve">200,00 zł, </w:t>
      </w:r>
      <w:r w:rsidRPr="00F10E4C">
        <w:rPr>
          <w:rFonts w:asciiTheme="minorHAnsi" w:hAnsiTheme="minorHAnsi" w:cstheme="minorHAnsi"/>
          <w:sz w:val="21"/>
          <w:szCs w:val="21"/>
        </w:rPr>
        <w:t>za</w:t>
      </w:r>
      <w:r w:rsidRPr="00F10E4C">
        <w:rPr>
          <w:rFonts w:asciiTheme="minorHAnsi" w:hAnsiTheme="minorHAnsi" w:cstheme="minorHAnsi"/>
          <w:sz w:val="21"/>
          <w:szCs w:val="21"/>
          <w:lang w:val="pl-PL"/>
        </w:rPr>
        <w:t xml:space="preserve"> nieterminowe wywiązywanie się z obowiązku, o którym mowa w § 2 pkt 5,</w:t>
      </w:r>
      <w:r w:rsidRPr="00F10E4C">
        <w:rPr>
          <w:rFonts w:asciiTheme="minorHAnsi" w:hAnsiTheme="minorHAnsi" w:cstheme="minorHAnsi"/>
          <w:sz w:val="21"/>
          <w:szCs w:val="21"/>
        </w:rPr>
        <w:t xml:space="preserve"> w</w:t>
      </w:r>
      <w:r w:rsidRPr="00F10E4C">
        <w:rPr>
          <w:rFonts w:asciiTheme="minorHAnsi" w:hAnsiTheme="minorHAnsi" w:cstheme="minorHAnsi"/>
          <w:sz w:val="21"/>
          <w:szCs w:val="21"/>
          <w:lang w:val="pl-PL"/>
        </w:rPr>
        <w:t xml:space="preserve"> przypadku braku pisemnego potwierdzenia daty dokonania przedmiotowej obsługi serwisowej, za każdy rozpoczęty dzień zwłoki;</w:t>
      </w:r>
    </w:p>
    <w:p w14:paraId="22DCB917" w14:textId="5F4A2E5B" w:rsidR="00B10862" w:rsidRPr="00F10E4C" w:rsidRDefault="00B10862" w:rsidP="00B10862">
      <w:pPr>
        <w:pStyle w:val="Tekstpodstawowy"/>
        <w:numPr>
          <w:ilvl w:val="1"/>
          <w:numId w:val="29"/>
        </w:numPr>
        <w:tabs>
          <w:tab w:val="clear" w:pos="1440"/>
          <w:tab w:val="num" w:pos="1276"/>
        </w:tabs>
        <w:spacing w:line="240" w:lineRule="auto"/>
        <w:ind w:left="1276" w:hanging="425"/>
        <w:jc w:val="both"/>
        <w:rPr>
          <w:rFonts w:asciiTheme="minorHAnsi" w:hAnsiTheme="minorHAnsi" w:cstheme="minorHAnsi"/>
          <w:sz w:val="21"/>
          <w:szCs w:val="21"/>
        </w:rPr>
      </w:pPr>
      <w:r w:rsidRPr="00F10E4C">
        <w:rPr>
          <w:rFonts w:asciiTheme="minorHAnsi" w:hAnsiTheme="minorHAnsi" w:cstheme="minorHAnsi"/>
          <w:sz w:val="21"/>
          <w:szCs w:val="21"/>
          <w:lang w:val="pl-PL"/>
        </w:rPr>
        <w:t xml:space="preserve">200,00 zł, </w:t>
      </w:r>
      <w:r w:rsidRPr="00F10E4C">
        <w:rPr>
          <w:rFonts w:asciiTheme="minorHAnsi" w:hAnsiTheme="minorHAnsi" w:cstheme="minorHAnsi"/>
          <w:sz w:val="21"/>
          <w:szCs w:val="21"/>
        </w:rPr>
        <w:t>za niewykonanie okresow</w:t>
      </w:r>
      <w:r w:rsidRPr="00F10E4C">
        <w:rPr>
          <w:rFonts w:asciiTheme="minorHAnsi" w:hAnsiTheme="minorHAnsi" w:cstheme="minorHAnsi"/>
          <w:sz w:val="21"/>
          <w:szCs w:val="21"/>
          <w:lang w:val="pl-PL"/>
        </w:rPr>
        <w:t>ego</w:t>
      </w:r>
      <w:r w:rsidRPr="00F10E4C">
        <w:rPr>
          <w:rFonts w:asciiTheme="minorHAnsi" w:hAnsiTheme="minorHAnsi" w:cstheme="minorHAnsi"/>
          <w:sz w:val="21"/>
          <w:szCs w:val="21"/>
        </w:rPr>
        <w:t xml:space="preserve"> </w:t>
      </w:r>
      <w:r w:rsidRPr="00F10E4C">
        <w:rPr>
          <w:rFonts w:asciiTheme="minorHAnsi" w:hAnsiTheme="minorHAnsi" w:cstheme="minorHAnsi"/>
          <w:sz w:val="21"/>
          <w:szCs w:val="21"/>
          <w:lang w:val="pl-PL"/>
        </w:rPr>
        <w:t>przeglądu technicznego</w:t>
      </w:r>
      <w:r w:rsidRPr="00F10E4C">
        <w:rPr>
          <w:rFonts w:asciiTheme="minorHAnsi" w:hAnsiTheme="minorHAnsi" w:cstheme="minorHAnsi"/>
          <w:sz w:val="21"/>
          <w:szCs w:val="21"/>
        </w:rPr>
        <w:t xml:space="preserve"> w terminie, określonym w </w:t>
      </w:r>
      <w:r w:rsidRPr="00F10E4C">
        <w:rPr>
          <w:rFonts w:asciiTheme="minorHAnsi" w:hAnsiTheme="minorHAnsi" w:cstheme="minorHAnsi"/>
          <w:sz w:val="21"/>
          <w:szCs w:val="21"/>
          <w:lang w:val="pl-PL"/>
        </w:rPr>
        <w:t xml:space="preserve">§ 2 pkt 6, </w:t>
      </w:r>
      <w:r w:rsidRPr="00F10E4C">
        <w:rPr>
          <w:rFonts w:asciiTheme="minorHAnsi" w:hAnsiTheme="minorHAnsi" w:cstheme="minorHAnsi"/>
          <w:sz w:val="21"/>
          <w:szCs w:val="21"/>
          <w:lang w:val="pl-PL"/>
        </w:rPr>
        <w:br/>
      </w:r>
      <w:r w:rsidRPr="00F10E4C">
        <w:rPr>
          <w:rFonts w:asciiTheme="minorHAnsi" w:hAnsiTheme="minorHAnsi" w:cstheme="minorHAnsi"/>
          <w:sz w:val="21"/>
          <w:szCs w:val="21"/>
        </w:rPr>
        <w:t>za każd</w:t>
      </w:r>
      <w:r w:rsidRPr="00F10E4C">
        <w:rPr>
          <w:rFonts w:asciiTheme="minorHAnsi" w:hAnsiTheme="minorHAnsi" w:cstheme="minorHAnsi"/>
          <w:sz w:val="21"/>
          <w:szCs w:val="21"/>
          <w:lang w:val="pl-PL"/>
        </w:rPr>
        <w:t>e</w:t>
      </w:r>
      <w:r w:rsidRPr="00F10E4C">
        <w:rPr>
          <w:rFonts w:asciiTheme="minorHAnsi" w:hAnsiTheme="minorHAnsi" w:cstheme="minorHAnsi"/>
          <w:sz w:val="21"/>
          <w:szCs w:val="21"/>
        </w:rPr>
        <w:t xml:space="preserve"> </w:t>
      </w:r>
      <w:r w:rsidRPr="00F10E4C">
        <w:rPr>
          <w:rFonts w:asciiTheme="minorHAnsi" w:hAnsiTheme="minorHAnsi" w:cstheme="minorHAnsi"/>
          <w:sz w:val="21"/>
          <w:szCs w:val="21"/>
          <w:lang w:val="pl-PL"/>
        </w:rPr>
        <w:t>rozpoczęte 24 godziny</w:t>
      </w:r>
      <w:r w:rsidRPr="00F10E4C">
        <w:rPr>
          <w:rFonts w:asciiTheme="minorHAnsi" w:hAnsiTheme="minorHAnsi" w:cstheme="minorHAnsi"/>
          <w:sz w:val="21"/>
          <w:szCs w:val="21"/>
        </w:rPr>
        <w:t xml:space="preserve"> zwłoki</w:t>
      </w:r>
      <w:r w:rsidRPr="00F10E4C">
        <w:rPr>
          <w:rFonts w:asciiTheme="minorHAnsi" w:hAnsiTheme="minorHAnsi" w:cstheme="minorHAnsi"/>
          <w:sz w:val="21"/>
          <w:szCs w:val="21"/>
          <w:lang w:val="pl-PL"/>
        </w:rPr>
        <w:t xml:space="preserve">; </w:t>
      </w:r>
    </w:p>
    <w:p w14:paraId="08B56A32" w14:textId="4AA8BDA3" w:rsidR="00B10862" w:rsidRPr="00F10E4C" w:rsidRDefault="00B10862" w:rsidP="00B10862">
      <w:pPr>
        <w:pStyle w:val="Tekstpodstawowy"/>
        <w:numPr>
          <w:ilvl w:val="1"/>
          <w:numId w:val="29"/>
        </w:numPr>
        <w:tabs>
          <w:tab w:val="clear" w:pos="1440"/>
          <w:tab w:val="num" w:pos="1276"/>
        </w:tabs>
        <w:spacing w:line="240" w:lineRule="auto"/>
        <w:ind w:left="1276" w:hanging="425"/>
        <w:jc w:val="both"/>
        <w:rPr>
          <w:rFonts w:asciiTheme="minorHAnsi" w:hAnsiTheme="minorHAnsi" w:cstheme="minorHAnsi"/>
          <w:sz w:val="21"/>
          <w:szCs w:val="21"/>
        </w:rPr>
      </w:pPr>
      <w:r w:rsidRPr="00F10E4C">
        <w:rPr>
          <w:rFonts w:asciiTheme="minorHAnsi" w:hAnsiTheme="minorHAnsi" w:cstheme="minorHAnsi"/>
          <w:sz w:val="21"/>
          <w:szCs w:val="21"/>
          <w:lang w:val="pl-PL"/>
        </w:rPr>
        <w:t xml:space="preserve">500,00 zł, </w:t>
      </w:r>
      <w:r w:rsidRPr="00F10E4C">
        <w:rPr>
          <w:rFonts w:asciiTheme="minorHAnsi" w:hAnsiTheme="minorHAnsi" w:cstheme="minorHAnsi"/>
          <w:sz w:val="21"/>
          <w:szCs w:val="21"/>
        </w:rPr>
        <w:t>za niewykonanie naprawy</w:t>
      </w:r>
      <w:r w:rsidR="002D782D">
        <w:rPr>
          <w:rFonts w:asciiTheme="minorHAnsi" w:hAnsiTheme="minorHAnsi" w:cstheme="minorHAnsi"/>
          <w:sz w:val="21"/>
          <w:szCs w:val="21"/>
        </w:rPr>
        <w:t xml:space="preserve"> </w:t>
      </w:r>
      <w:r w:rsidRPr="00F10E4C">
        <w:rPr>
          <w:rFonts w:asciiTheme="minorHAnsi" w:hAnsiTheme="minorHAnsi" w:cstheme="minorHAnsi"/>
          <w:sz w:val="21"/>
          <w:szCs w:val="21"/>
          <w:lang w:val="pl-PL"/>
        </w:rPr>
        <w:t>/</w:t>
      </w:r>
      <w:r w:rsidR="002D782D">
        <w:rPr>
          <w:rFonts w:asciiTheme="minorHAnsi" w:hAnsiTheme="minorHAnsi" w:cstheme="minorHAnsi"/>
          <w:sz w:val="21"/>
          <w:szCs w:val="21"/>
          <w:lang w:val="pl-PL"/>
        </w:rPr>
        <w:t xml:space="preserve"> </w:t>
      </w:r>
      <w:r w:rsidRPr="00F10E4C">
        <w:rPr>
          <w:rFonts w:asciiTheme="minorHAnsi" w:hAnsiTheme="minorHAnsi" w:cstheme="minorHAnsi"/>
          <w:sz w:val="21"/>
          <w:szCs w:val="21"/>
        </w:rPr>
        <w:t>remontu w terminie</w:t>
      </w:r>
      <w:r w:rsidRPr="00F10E4C">
        <w:rPr>
          <w:rFonts w:asciiTheme="minorHAnsi" w:hAnsiTheme="minorHAnsi" w:cstheme="minorHAnsi"/>
          <w:sz w:val="21"/>
          <w:szCs w:val="21"/>
          <w:lang w:val="pl-PL"/>
        </w:rPr>
        <w:t>,</w:t>
      </w:r>
      <w:r w:rsidRPr="00F10E4C">
        <w:rPr>
          <w:rFonts w:asciiTheme="minorHAnsi" w:hAnsiTheme="minorHAnsi" w:cstheme="minorHAnsi"/>
          <w:sz w:val="21"/>
          <w:szCs w:val="21"/>
        </w:rPr>
        <w:t xml:space="preserve"> określonym w </w:t>
      </w:r>
      <w:r w:rsidRPr="00F10E4C">
        <w:rPr>
          <w:rFonts w:asciiTheme="minorHAnsi" w:hAnsiTheme="minorHAnsi" w:cstheme="minorHAnsi"/>
          <w:sz w:val="21"/>
          <w:szCs w:val="21"/>
          <w:lang w:val="pl-PL"/>
        </w:rPr>
        <w:t xml:space="preserve">§ 3 pkt 4, </w:t>
      </w:r>
      <w:r w:rsidRPr="00F10E4C">
        <w:rPr>
          <w:rFonts w:asciiTheme="minorHAnsi" w:hAnsiTheme="minorHAnsi" w:cstheme="minorHAnsi"/>
          <w:sz w:val="21"/>
          <w:szCs w:val="21"/>
        </w:rPr>
        <w:t>za każdy rozpoczęty dzień zwłoki</w:t>
      </w:r>
      <w:r w:rsidRPr="00F10E4C">
        <w:rPr>
          <w:rFonts w:asciiTheme="minorHAnsi" w:hAnsiTheme="minorHAnsi" w:cstheme="minorHAnsi"/>
          <w:sz w:val="21"/>
          <w:szCs w:val="21"/>
          <w:lang w:val="pl-PL"/>
        </w:rPr>
        <w:t>;</w:t>
      </w:r>
    </w:p>
    <w:p w14:paraId="32B7B48A" w14:textId="5B76C2A3" w:rsidR="00B10862" w:rsidRPr="00F10E4C" w:rsidRDefault="00B10862" w:rsidP="00B10862">
      <w:pPr>
        <w:pStyle w:val="Tekstpodstawowy"/>
        <w:numPr>
          <w:ilvl w:val="1"/>
          <w:numId w:val="29"/>
        </w:numPr>
        <w:tabs>
          <w:tab w:val="clear" w:pos="1440"/>
          <w:tab w:val="num" w:pos="1276"/>
        </w:tabs>
        <w:spacing w:line="240" w:lineRule="auto"/>
        <w:ind w:left="1276" w:hanging="425"/>
        <w:jc w:val="both"/>
        <w:rPr>
          <w:rFonts w:asciiTheme="minorHAnsi" w:hAnsiTheme="minorHAnsi" w:cstheme="minorHAnsi"/>
          <w:sz w:val="21"/>
          <w:szCs w:val="21"/>
        </w:rPr>
      </w:pPr>
      <w:r w:rsidRPr="00F10E4C">
        <w:rPr>
          <w:rFonts w:asciiTheme="minorHAnsi" w:hAnsiTheme="minorHAnsi" w:cstheme="minorHAnsi"/>
          <w:sz w:val="21"/>
          <w:szCs w:val="21"/>
          <w:lang w:val="pl-PL"/>
        </w:rPr>
        <w:t>200,00 zł, za nieterminowe wywiązywanie się z obowiązku, o którym mowa w § 4 pkt 1.1.1</w:t>
      </w:r>
      <w:r w:rsidRPr="00B92D6C">
        <w:rPr>
          <w:rFonts w:asciiTheme="minorHAnsi" w:hAnsiTheme="minorHAnsi" w:cstheme="minorHAnsi"/>
          <w:sz w:val="21"/>
          <w:szCs w:val="21"/>
          <w:lang w:val="pl-PL"/>
        </w:rPr>
        <w:t xml:space="preserve">. lub </w:t>
      </w:r>
      <w:r w:rsidR="00B92D6C" w:rsidRPr="00B92D6C">
        <w:rPr>
          <w:rFonts w:asciiTheme="minorHAnsi" w:hAnsiTheme="minorHAnsi" w:cstheme="minorHAnsi"/>
          <w:sz w:val="21"/>
          <w:szCs w:val="21"/>
          <w:lang w:val="pl-PL"/>
        </w:rPr>
        <w:t>3</w:t>
      </w:r>
      <w:r w:rsidRPr="00B92D6C">
        <w:rPr>
          <w:rFonts w:asciiTheme="minorHAnsi" w:hAnsiTheme="minorHAnsi" w:cstheme="minorHAnsi"/>
          <w:sz w:val="21"/>
          <w:szCs w:val="21"/>
          <w:lang w:val="pl-PL"/>
        </w:rPr>
        <w:t>,</w:t>
      </w:r>
      <w:r w:rsidRPr="00F10E4C">
        <w:rPr>
          <w:rFonts w:asciiTheme="minorHAnsi" w:hAnsiTheme="minorHAnsi" w:cstheme="minorHAnsi"/>
          <w:sz w:val="21"/>
          <w:szCs w:val="21"/>
          <w:lang w:val="pl-PL"/>
        </w:rPr>
        <w:t xml:space="preserve"> </w:t>
      </w:r>
      <w:r w:rsidRPr="00F10E4C">
        <w:rPr>
          <w:rFonts w:asciiTheme="minorHAnsi" w:hAnsiTheme="minorHAnsi" w:cstheme="minorHAnsi"/>
          <w:sz w:val="21"/>
          <w:szCs w:val="21"/>
          <w:lang w:val="pl-PL"/>
        </w:rPr>
        <w:br/>
        <w:t>za każdą rozpoczętą godzinę zwłoki;</w:t>
      </w:r>
    </w:p>
    <w:p w14:paraId="4C95EAB3" w14:textId="77777777" w:rsidR="00B10862" w:rsidRPr="00F10E4C" w:rsidRDefault="00B10862" w:rsidP="00B10862">
      <w:pPr>
        <w:pStyle w:val="Tekstpodstawowy"/>
        <w:numPr>
          <w:ilvl w:val="1"/>
          <w:numId w:val="29"/>
        </w:numPr>
        <w:tabs>
          <w:tab w:val="clear" w:pos="1440"/>
          <w:tab w:val="num" w:pos="1276"/>
        </w:tabs>
        <w:spacing w:line="240" w:lineRule="auto"/>
        <w:ind w:left="1276" w:hanging="425"/>
        <w:jc w:val="both"/>
        <w:rPr>
          <w:rFonts w:asciiTheme="minorHAnsi" w:hAnsiTheme="minorHAnsi" w:cstheme="minorHAnsi"/>
          <w:sz w:val="21"/>
          <w:szCs w:val="21"/>
        </w:rPr>
      </w:pPr>
      <w:r w:rsidRPr="00F10E4C">
        <w:rPr>
          <w:rFonts w:asciiTheme="minorHAnsi" w:hAnsiTheme="minorHAnsi" w:cstheme="minorHAnsi"/>
          <w:sz w:val="21"/>
          <w:szCs w:val="21"/>
          <w:lang w:val="pl-PL"/>
        </w:rPr>
        <w:t xml:space="preserve">1 000,00 zł, </w:t>
      </w:r>
      <w:r w:rsidRPr="00F10E4C">
        <w:rPr>
          <w:rFonts w:asciiTheme="minorHAnsi" w:hAnsiTheme="minorHAnsi" w:cstheme="minorHAnsi"/>
          <w:sz w:val="21"/>
          <w:szCs w:val="21"/>
        </w:rPr>
        <w:t>za</w:t>
      </w:r>
      <w:r w:rsidRPr="00F10E4C">
        <w:rPr>
          <w:rFonts w:asciiTheme="minorHAnsi" w:hAnsiTheme="minorHAnsi" w:cstheme="minorHAnsi"/>
          <w:sz w:val="21"/>
          <w:szCs w:val="21"/>
          <w:lang w:val="pl-PL"/>
        </w:rPr>
        <w:t xml:space="preserve"> nieterminowe wywiązywanie się z obowiązku, o którym mowa w § 8 pkt 4 i 5,</w:t>
      </w:r>
      <w:r w:rsidRPr="00F10E4C">
        <w:rPr>
          <w:rFonts w:asciiTheme="minorHAnsi" w:hAnsiTheme="minorHAnsi" w:cstheme="minorHAnsi"/>
          <w:sz w:val="21"/>
          <w:szCs w:val="21"/>
        </w:rPr>
        <w:t xml:space="preserve"> w</w:t>
      </w:r>
      <w:r w:rsidRPr="00F10E4C">
        <w:rPr>
          <w:rFonts w:asciiTheme="minorHAnsi" w:hAnsiTheme="minorHAnsi" w:cstheme="minorHAnsi"/>
          <w:sz w:val="21"/>
          <w:szCs w:val="21"/>
          <w:lang w:val="pl-PL"/>
        </w:rPr>
        <w:t xml:space="preserve"> przypadku gdy brak realizacji reklamacji skutkuje wyłączeniem</w:t>
      </w:r>
      <w:r w:rsidRPr="00F10E4C">
        <w:rPr>
          <w:rFonts w:asciiTheme="minorHAnsi" w:hAnsiTheme="minorHAnsi" w:cstheme="minorHAnsi"/>
          <w:sz w:val="21"/>
          <w:szCs w:val="21"/>
        </w:rPr>
        <w:t xml:space="preserve"> </w:t>
      </w:r>
      <w:r w:rsidRPr="00F10E4C">
        <w:rPr>
          <w:rFonts w:asciiTheme="minorHAnsi" w:hAnsiTheme="minorHAnsi" w:cstheme="minorHAnsi"/>
          <w:sz w:val="21"/>
          <w:szCs w:val="21"/>
          <w:lang w:val="pl-PL"/>
        </w:rPr>
        <w:t>maszyny</w:t>
      </w:r>
      <w:r w:rsidRPr="00F10E4C">
        <w:rPr>
          <w:rFonts w:asciiTheme="minorHAnsi" w:hAnsiTheme="minorHAnsi" w:cstheme="minorHAnsi"/>
          <w:sz w:val="21"/>
          <w:szCs w:val="21"/>
        </w:rPr>
        <w:t xml:space="preserve"> z użytkowania</w:t>
      </w:r>
      <w:r w:rsidRPr="00F10E4C">
        <w:rPr>
          <w:rFonts w:asciiTheme="minorHAnsi" w:hAnsiTheme="minorHAnsi" w:cstheme="minorHAnsi"/>
          <w:sz w:val="21"/>
          <w:szCs w:val="21"/>
          <w:lang w:val="pl-PL"/>
        </w:rPr>
        <w:t>, za każdy rozpoczęty dzień zwłoki.</w:t>
      </w:r>
      <w:r w:rsidRPr="00F10E4C">
        <w:rPr>
          <w:rFonts w:asciiTheme="minorHAnsi" w:hAnsiTheme="minorHAnsi" w:cstheme="minorHAnsi"/>
          <w:sz w:val="21"/>
          <w:szCs w:val="21"/>
        </w:rPr>
        <w:t xml:space="preserve"> </w:t>
      </w:r>
    </w:p>
    <w:p w14:paraId="2E59A354" w14:textId="77777777" w:rsidR="00B10862" w:rsidRPr="00E55B3A" w:rsidRDefault="00B10862" w:rsidP="00E55B3A">
      <w:pPr>
        <w:pStyle w:val="Tekstpodstawowy"/>
        <w:numPr>
          <w:ilvl w:val="1"/>
          <w:numId w:val="40"/>
        </w:numPr>
        <w:tabs>
          <w:tab w:val="left" w:pos="851"/>
        </w:tabs>
        <w:spacing w:line="240" w:lineRule="auto"/>
        <w:ind w:left="851" w:hanging="425"/>
        <w:jc w:val="both"/>
        <w:rPr>
          <w:rFonts w:asciiTheme="minorHAnsi" w:hAnsiTheme="minorHAnsi" w:cstheme="minorHAnsi"/>
          <w:sz w:val="21"/>
          <w:szCs w:val="21"/>
        </w:rPr>
      </w:pPr>
      <w:r w:rsidRPr="00F10E4C">
        <w:rPr>
          <w:rFonts w:asciiTheme="minorHAnsi" w:hAnsiTheme="minorHAnsi" w:cstheme="minorHAnsi"/>
          <w:sz w:val="21"/>
          <w:szCs w:val="21"/>
        </w:rPr>
        <w:t xml:space="preserve">Zamawiający zapłaci wykonawcy 10 % wartości </w:t>
      </w:r>
      <w:r w:rsidRPr="00F10E4C">
        <w:rPr>
          <w:rFonts w:asciiTheme="minorHAnsi" w:hAnsiTheme="minorHAnsi" w:cstheme="minorHAnsi"/>
          <w:sz w:val="21"/>
          <w:szCs w:val="21"/>
          <w:lang w:val="pl-PL"/>
        </w:rPr>
        <w:t xml:space="preserve">netto </w:t>
      </w:r>
      <w:r w:rsidRPr="00F10E4C">
        <w:rPr>
          <w:rFonts w:asciiTheme="minorHAnsi" w:hAnsiTheme="minorHAnsi" w:cstheme="minorHAnsi"/>
          <w:sz w:val="21"/>
          <w:szCs w:val="21"/>
        </w:rPr>
        <w:t>zamówienia, określonej w § 1 pkt 4</w:t>
      </w:r>
      <w:r w:rsidRPr="00F10E4C">
        <w:rPr>
          <w:rFonts w:asciiTheme="minorHAnsi" w:hAnsiTheme="minorHAnsi" w:cstheme="minorHAnsi"/>
          <w:sz w:val="21"/>
          <w:szCs w:val="21"/>
          <w:lang w:val="pl-PL"/>
        </w:rPr>
        <w:t xml:space="preserve"> </w:t>
      </w:r>
      <w:r w:rsidRPr="00F10E4C">
        <w:rPr>
          <w:rFonts w:asciiTheme="minorHAnsi" w:hAnsiTheme="minorHAnsi" w:cstheme="minorHAnsi"/>
          <w:sz w:val="21"/>
          <w:szCs w:val="21"/>
        </w:rPr>
        <w:t>umowy, z powodu odstąpienia od umowy z przyczyn zależnych od zamawiającego, za wyjątkiem</w:t>
      </w:r>
      <w:r w:rsidRPr="00F10E4C">
        <w:rPr>
          <w:rFonts w:asciiTheme="minorHAnsi" w:hAnsiTheme="minorHAnsi" w:cstheme="minorHAnsi"/>
          <w:sz w:val="21"/>
          <w:szCs w:val="21"/>
          <w:lang w:val="pl-PL"/>
        </w:rPr>
        <w:t xml:space="preserve"> </w:t>
      </w:r>
      <w:r w:rsidRPr="00F10E4C">
        <w:rPr>
          <w:rFonts w:asciiTheme="minorHAnsi" w:hAnsiTheme="minorHAnsi" w:cstheme="minorHAnsi"/>
          <w:sz w:val="21"/>
          <w:szCs w:val="21"/>
        </w:rPr>
        <w:t xml:space="preserve">okoliczności </w:t>
      </w:r>
      <w:r w:rsidRPr="00E55B3A">
        <w:rPr>
          <w:rFonts w:asciiTheme="minorHAnsi" w:hAnsiTheme="minorHAnsi" w:cstheme="minorHAnsi"/>
          <w:sz w:val="21"/>
          <w:szCs w:val="21"/>
        </w:rPr>
        <w:t>określonych w</w:t>
      </w:r>
      <w:r w:rsidRPr="00E55B3A">
        <w:rPr>
          <w:rFonts w:asciiTheme="minorHAnsi" w:hAnsiTheme="minorHAnsi" w:cstheme="minorHAnsi"/>
          <w:sz w:val="21"/>
          <w:szCs w:val="21"/>
          <w:lang w:val="pl-PL"/>
        </w:rPr>
        <w:t xml:space="preserve"> § 16 pkt 1.2. umowy.</w:t>
      </w:r>
    </w:p>
    <w:p w14:paraId="3FDBA03D" w14:textId="77777777" w:rsidR="00B10862" w:rsidRPr="00F10E4C" w:rsidRDefault="00B10862" w:rsidP="00B10862">
      <w:pPr>
        <w:pStyle w:val="Tekstpodstawowy"/>
        <w:numPr>
          <w:ilvl w:val="0"/>
          <w:numId w:val="29"/>
        </w:numPr>
        <w:tabs>
          <w:tab w:val="clear" w:pos="720"/>
          <w:tab w:val="num" w:pos="360"/>
        </w:tabs>
        <w:spacing w:line="240" w:lineRule="auto"/>
        <w:ind w:left="360"/>
        <w:jc w:val="both"/>
        <w:rPr>
          <w:rFonts w:asciiTheme="minorHAnsi" w:hAnsiTheme="minorHAnsi" w:cstheme="minorHAnsi"/>
          <w:sz w:val="21"/>
          <w:szCs w:val="21"/>
        </w:rPr>
      </w:pPr>
      <w:r w:rsidRPr="00F10E4C">
        <w:rPr>
          <w:rFonts w:asciiTheme="minorHAnsi" w:hAnsiTheme="minorHAnsi" w:cstheme="minorHAnsi"/>
          <w:sz w:val="21"/>
          <w:szCs w:val="21"/>
        </w:rPr>
        <w:t>Strony mogą na zasadach ogólnych dochodzić odszkodowania uzupełniającego.</w:t>
      </w:r>
    </w:p>
    <w:p w14:paraId="679F0C04"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rPr>
      </w:pPr>
    </w:p>
    <w:p w14:paraId="5B9CD6B5"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lang w:val="pl-PL"/>
        </w:rPr>
      </w:pPr>
      <w:r w:rsidRPr="00F10E4C">
        <w:rPr>
          <w:rFonts w:asciiTheme="minorHAnsi" w:hAnsiTheme="minorHAnsi" w:cstheme="minorHAnsi"/>
          <w:b/>
          <w:sz w:val="21"/>
          <w:szCs w:val="21"/>
        </w:rPr>
        <w:t xml:space="preserve">§ </w:t>
      </w:r>
      <w:r w:rsidRPr="00F10E4C">
        <w:rPr>
          <w:rFonts w:asciiTheme="minorHAnsi" w:hAnsiTheme="minorHAnsi" w:cstheme="minorHAnsi"/>
          <w:b/>
          <w:sz w:val="21"/>
          <w:szCs w:val="21"/>
          <w:lang w:val="pl-PL"/>
        </w:rPr>
        <w:t>14</w:t>
      </w:r>
    </w:p>
    <w:p w14:paraId="2AE5D51E" w14:textId="77777777" w:rsidR="00B10862" w:rsidRPr="00F10E4C" w:rsidRDefault="00B10862" w:rsidP="00B10862">
      <w:pPr>
        <w:pStyle w:val="Tekstpodstawowy"/>
        <w:spacing w:line="240" w:lineRule="auto"/>
        <w:jc w:val="both"/>
        <w:rPr>
          <w:rFonts w:asciiTheme="minorHAnsi" w:hAnsiTheme="minorHAnsi" w:cstheme="minorHAnsi"/>
          <w:sz w:val="21"/>
          <w:szCs w:val="21"/>
        </w:rPr>
      </w:pPr>
      <w:r w:rsidRPr="00F10E4C">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4E2DA0F0"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rPr>
      </w:pPr>
    </w:p>
    <w:p w14:paraId="4783E424" w14:textId="77777777" w:rsidR="00B10862" w:rsidRPr="00F10E4C" w:rsidRDefault="00B10862" w:rsidP="00B10862">
      <w:pPr>
        <w:pStyle w:val="Tekstpodstawowy"/>
        <w:spacing w:line="240" w:lineRule="auto"/>
        <w:ind w:left="4248" w:hanging="4248"/>
        <w:jc w:val="center"/>
        <w:rPr>
          <w:rFonts w:asciiTheme="minorHAnsi" w:hAnsiTheme="minorHAnsi" w:cstheme="minorHAnsi"/>
          <w:b/>
          <w:sz w:val="21"/>
          <w:szCs w:val="21"/>
          <w:lang w:val="pl-PL"/>
        </w:rPr>
      </w:pPr>
      <w:r w:rsidRPr="00F10E4C">
        <w:rPr>
          <w:rFonts w:asciiTheme="minorHAnsi" w:hAnsiTheme="minorHAnsi" w:cstheme="minorHAnsi"/>
          <w:b/>
          <w:sz w:val="21"/>
          <w:szCs w:val="21"/>
        </w:rPr>
        <w:t xml:space="preserve">§ </w:t>
      </w:r>
      <w:r w:rsidRPr="00F10E4C">
        <w:rPr>
          <w:rFonts w:asciiTheme="minorHAnsi" w:hAnsiTheme="minorHAnsi" w:cstheme="minorHAnsi"/>
          <w:b/>
          <w:sz w:val="21"/>
          <w:szCs w:val="21"/>
          <w:lang w:val="pl-PL"/>
        </w:rPr>
        <w:t>15</w:t>
      </w:r>
    </w:p>
    <w:p w14:paraId="29D40176" w14:textId="77777777" w:rsidR="00B10862" w:rsidRPr="00F10E4C" w:rsidRDefault="00B10862" w:rsidP="00B10862">
      <w:pPr>
        <w:pStyle w:val="Tekstpodstawowy"/>
        <w:numPr>
          <w:ilvl w:val="0"/>
          <w:numId w:val="32"/>
        </w:numPr>
        <w:spacing w:line="240" w:lineRule="auto"/>
        <w:ind w:left="426" w:hanging="426"/>
        <w:rPr>
          <w:rFonts w:asciiTheme="minorHAnsi" w:hAnsiTheme="minorHAnsi" w:cstheme="minorHAnsi"/>
          <w:sz w:val="21"/>
          <w:szCs w:val="21"/>
        </w:rPr>
      </w:pPr>
      <w:r w:rsidRPr="00F10E4C">
        <w:rPr>
          <w:rFonts w:asciiTheme="minorHAnsi" w:hAnsiTheme="minorHAnsi" w:cstheme="minorHAnsi"/>
          <w:sz w:val="21"/>
          <w:szCs w:val="21"/>
        </w:rPr>
        <w:t>Integralną część umowy stanowią:</w:t>
      </w:r>
    </w:p>
    <w:p w14:paraId="4548D12D" w14:textId="77777777" w:rsidR="00B10862" w:rsidRPr="00F10E4C" w:rsidRDefault="00B10862" w:rsidP="00B10862">
      <w:pPr>
        <w:numPr>
          <w:ilvl w:val="1"/>
          <w:numId w:val="41"/>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Oferta wykonawcy (wraz z załącznikami);</w:t>
      </w:r>
    </w:p>
    <w:p w14:paraId="158D85DD" w14:textId="77777777" w:rsidR="00B10862" w:rsidRPr="00F10E4C" w:rsidRDefault="00B10862" w:rsidP="00B10862">
      <w:pPr>
        <w:numPr>
          <w:ilvl w:val="1"/>
          <w:numId w:val="41"/>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Specyfikacja warunków zamówienia (SWZ);</w:t>
      </w:r>
    </w:p>
    <w:p w14:paraId="715532F1" w14:textId="77777777" w:rsidR="00B10862" w:rsidRPr="00F10E4C" w:rsidRDefault="00B10862" w:rsidP="00B10862">
      <w:pPr>
        <w:numPr>
          <w:ilvl w:val="1"/>
          <w:numId w:val="41"/>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Załącznik do umowy;</w:t>
      </w:r>
    </w:p>
    <w:p w14:paraId="6C904893" w14:textId="77777777" w:rsidR="00B10862" w:rsidRPr="00F10E4C" w:rsidRDefault="00B10862" w:rsidP="00B10862">
      <w:pPr>
        <w:numPr>
          <w:ilvl w:val="1"/>
          <w:numId w:val="41"/>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Polisa, o której mowa w § 1 pkt 6 umowy (kopia potwierdzona za zgodność z oryginałem).</w:t>
      </w:r>
    </w:p>
    <w:p w14:paraId="763D2782" w14:textId="77777777" w:rsidR="00B10862" w:rsidRDefault="00B10862" w:rsidP="00B10862">
      <w:pPr>
        <w:numPr>
          <w:ilvl w:val="0"/>
          <w:numId w:val="32"/>
        </w:numPr>
        <w:tabs>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Za równoważne z oświadczeniami w formie pisemnej, składanymi przez Strony w wykonaniu niniejszej umowy, uznaje się również oświadczenia złożone drugiej Stronie pocztą elektroniczną, na adres odpowiednio:</w:t>
      </w:r>
    </w:p>
    <w:p w14:paraId="45F24ED4" w14:textId="2774E087" w:rsidR="00E55B3A" w:rsidRDefault="00E55B3A" w:rsidP="00E55B3A">
      <w:pPr>
        <w:pStyle w:val="Akapitzlist"/>
        <w:numPr>
          <w:ilvl w:val="1"/>
          <w:numId w:val="34"/>
        </w:numPr>
        <w:ind w:left="851" w:hanging="425"/>
        <w:jc w:val="both"/>
        <w:rPr>
          <w:rFonts w:asciiTheme="minorHAnsi" w:hAnsiTheme="minorHAnsi" w:cstheme="minorHAnsi"/>
          <w:sz w:val="21"/>
          <w:szCs w:val="21"/>
        </w:rPr>
      </w:pPr>
      <w:hyperlink r:id="rId9" w:history="1">
        <w:r w:rsidRPr="00DC523A">
          <w:rPr>
            <w:rStyle w:val="Hipercze"/>
            <w:rFonts w:asciiTheme="minorHAnsi" w:hAnsiTheme="minorHAnsi" w:cstheme="minorHAnsi"/>
            <w:sz w:val="21"/>
            <w:szCs w:val="21"/>
          </w:rPr>
          <w:t>sekretariat@</w:t>
        </w:r>
        <w:r w:rsidRPr="00DC523A">
          <w:rPr>
            <w:rStyle w:val="Hipercze"/>
            <w:rFonts w:asciiTheme="minorHAnsi" w:hAnsiTheme="minorHAnsi" w:cstheme="minorHAnsi"/>
            <w:sz w:val="21"/>
            <w:szCs w:val="21"/>
            <w:lang w:val="pl-PL"/>
          </w:rPr>
          <w:t>sosnowieckiewodociagi</w:t>
        </w:r>
        <w:r w:rsidRPr="00DC523A">
          <w:rPr>
            <w:rStyle w:val="Hipercze"/>
            <w:rFonts w:asciiTheme="minorHAnsi" w:hAnsiTheme="minorHAnsi" w:cstheme="minorHAnsi"/>
            <w:sz w:val="21"/>
            <w:szCs w:val="21"/>
          </w:rPr>
          <w:t>.</w:t>
        </w:r>
        <w:proofErr w:type="spellStart"/>
        <w:r w:rsidRPr="00DC523A">
          <w:rPr>
            <w:rStyle w:val="Hipercze"/>
            <w:rFonts w:asciiTheme="minorHAnsi" w:hAnsiTheme="minorHAnsi" w:cstheme="minorHAnsi"/>
            <w:sz w:val="21"/>
            <w:szCs w:val="21"/>
          </w:rPr>
          <w:t>pl</w:t>
        </w:r>
        <w:proofErr w:type="spellEnd"/>
      </w:hyperlink>
      <w:r w:rsidRPr="00F10E4C">
        <w:rPr>
          <w:rFonts w:asciiTheme="minorHAnsi" w:hAnsiTheme="minorHAnsi" w:cstheme="minorHAnsi"/>
          <w:sz w:val="21"/>
          <w:szCs w:val="21"/>
        </w:rPr>
        <w:t xml:space="preserve"> – dla zamawiającego</w:t>
      </w:r>
      <w:r>
        <w:rPr>
          <w:rFonts w:asciiTheme="minorHAnsi" w:hAnsiTheme="minorHAnsi" w:cstheme="minorHAnsi"/>
          <w:sz w:val="21"/>
          <w:szCs w:val="21"/>
        </w:rPr>
        <w:t>;</w:t>
      </w:r>
    </w:p>
    <w:p w14:paraId="4077947E" w14:textId="1106D8C1" w:rsidR="00E55B3A" w:rsidRPr="00E55B3A" w:rsidRDefault="00E55B3A" w:rsidP="00E55B3A">
      <w:pPr>
        <w:pStyle w:val="Akapitzlist"/>
        <w:numPr>
          <w:ilvl w:val="1"/>
          <w:numId w:val="34"/>
        </w:numPr>
        <w:ind w:left="851" w:hanging="425"/>
        <w:jc w:val="both"/>
        <w:rPr>
          <w:rFonts w:asciiTheme="minorHAnsi" w:hAnsiTheme="minorHAnsi" w:cstheme="minorHAnsi"/>
          <w:sz w:val="21"/>
          <w:szCs w:val="21"/>
        </w:rPr>
      </w:pPr>
      <w:r>
        <w:rPr>
          <w:rFonts w:asciiTheme="minorHAnsi" w:hAnsiTheme="minorHAnsi" w:cstheme="minorHAnsi"/>
          <w:sz w:val="21"/>
          <w:szCs w:val="21"/>
        </w:rPr>
        <w:t xml:space="preserve">___@___ - dla wykonawcy. </w:t>
      </w:r>
    </w:p>
    <w:p w14:paraId="7D68B57D" w14:textId="77777777" w:rsidR="00B10862" w:rsidRPr="00F10E4C" w:rsidRDefault="00B10862" w:rsidP="00B10862">
      <w:pPr>
        <w:numPr>
          <w:ilvl w:val="0"/>
          <w:numId w:val="34"/>
        </w:numPr>
        <w:ind w:left="426" w:hanging="426"/>
        <w:jc w:val="both"/>
        <w:rPr>
          <w:rFonts w:asciiTheme="minorHAnsi" w:hAnsiTheme="minorHAnsi" w:cstheme="minorHAnsi"/>
          <w:sz w:val="21"/>
          <w:szCs w:val="21"/>
        </w:rPr>
      </w:pPr>
      <w:r w:rsidRPr="00F10E4C">
        <w:rPr>
          <w:rFonts w:asciiTheme="minorHAnsi" w:hAnsiTheme="minorHAnsi" w:cstheme="minorHAnsi"/>
          <w:sz w:val="21"/>
          <w:szCs w:val="21"/>
        </w:rPr>
        <w:lastRenderedPageBreak/>
        <w:t>Na żądanie nadawcy faksu lub listu elektronicznego druga Strona niezwłocznie potwierdzi tą samą drogą fakt jego otrzymania.</w:t>
      </w:r>
    </w:p>
    <w:p w14:paraId="3507677C" w14:textId="77777777" w:rsidR="00B10862" w:rsidRDefault="00B10862" w:rsidP="00B10862">
      <w:pPr>
        <w:numPr>
          <w:ilvl w:val="0"/>
          <w:numId w:val="34"/>
        </w:numPr>
        <w:ind w:left="426" w:hanging="426"/>
        <w:jc w:val="both"/>
        <w:rPr>
          <w:rFonts w:asciiTheme="minorHAnsi" w:hAnsiTheme="minorHAnsi" w:cstheme="minorHAnsi"/>
          <w:sz w:val="21"/>
          <w:szCs w:val="21"/>
        </w:rPr>
      </w:pPr>
      <w:r w:rsidRPr="00F10E4C">
        <w:rPr>
          <w:rFonts w:asciiTheme="minorHAnsi" w:hAnsiTheme="minorHAnsi" w:cstheme="minorHAnsi"/>
          <w:sz w:val="21"/>
          <w:szCs w:val="21"/>
        </w:rPr>
        <w:t>Strony wskazują, że kontakt między nimi jest możliwy w sposób telefoniczny – pod numerami telefonów komórkowych:</w:t>
      </w:r>
    </w:p>
    <w:p w14:paraId="38E36A46" w14:textId="5068F7A7" w:rsidR="00E55B3A" w:rsidRDefault="00E55B3A" w:rsidP="00E55B3A">
      <w:pPr>
        <w:pStyle w:val="Akapitzlist"/>
        <w:numPr>
          <w:ilvl w:val="1"/>
          <w:numId w:val="34"/>
        </w:numPr>
        <w:ind w:left="851" w:hanging="425"/>
        <w:jc w:val="both"/>
        <w:rPr>
          <w:rFonts w:asciiTheme="minorHAnsi" w:hAnsiTheme="minorHAnsi" w:cstheme="minorHAnsi"/>
          <w:sz w:val="21"/>
          <w:szCs w:val="21"/>
        </w:rPr>
      </w:pPr>
      <w:r>
        <w:rPr>
          <w:rFonts w:asciiTheme="minorHAnsi" w:hAnsiTheme="minorHAnsi" w:cstheme="minorHAnsi"/>
          <w:sz w:val="21"/>
          <w:szCs w:val="21"/>
        </w:rPr>
        <w:t>___ - dla zamawiającego;</w:t>
      </w:r>
    </w:p>
    <w:p w14:paraId="00B9A970" w14:textId="4BE7E291" w:rsidR="00E55B3A" w:rsidRPr="00E55B3A" w:rsidRDefault="00E55B3A" w:rsidP="00E55B3A">
      <w:pPr>
        <w:pStyle w:val="Akapitzlist"/>
        <w:numPr>
          <w:ilvl w:val="1"/>
          <w:numId w:val="34"/>
        </w:numPr>
        <w:ind w:left="851" w:hanging="425"/>
        <w:jc w:val="both"/>
        <w:rPr>
          <w:rFonts w:asciiTheme="minorHAnsi" w:hAnsiTheme="minorHAnsi" w:cstheme="minorHAnsi"/>
          <w:sz w:val="21"/>
          <w:szCs w:val="21"/>
        </w:rPr>
      </w:pPr>
      <w:r>
        <w:rPr>
          <w:rFonts w:asciiTheme="minorHAnsi" w:hAnsiTheme="minorHAnsi" w:cstheme="minorHAnsi"/>
          <w:sz w:val="21"/>
          <w:szCs w:val="21"/>
        </w:rPr>
        <w:t>___ - dla wykonawcy.</w:t>
      </w:r>
    </w:p>
    <w:p w14:paraId="164A6361" w14:textId="77777777" w:rsidR="00B10862" w:rsidRPr="00F10E4C" w:rsidRDefault="00B10862" w:rsidP="00B10862">
      <w:pPr>
        <w:rPr>
          <w:rFonts w:asciiTheme="minorHAnsi" w:hAnsiTheme="minorHAnsi" w:cstheme="minorHAnsi"/>
          <w:b/>
          <w:sz w:val="21"/>
          <w:szCs w:val="21"/>
        </w:rPr>
      </w:pPr>
    </w:p>
    <w:p w14:paraId="7BE95AEC" w14:textId="77777777" w:rsidR="00B10862" w:rsidRPr="00F10E4C" w:rsidRDefault="00B10862" w:rsidP="00B10862">
      <w:pPr>
        <w:jc w:val="center"/>
        <w:rPr>
          <w:rFonts w:asciiTheme="minorHAnsi" w:hAnsiTheme="minorHAnsi" w:cstheme="minorHAnsi"/>
          <w:b/>
          <w:sz w:val="21"/>
          <w:szCs w:val="21"/>
        </w:rPr>
      </w:pPr>
      <w:r w:rsidRPr="00F10E4C">
        <w:rPr>
          <w:rFonts w:asciiTheme="minorHAnsi" w:hAnsiTheme="minorHAnsi" w:cstheme="minorHAnsi"/>
          <w:b/>
          <w:sz w:val="21"/>
          <w:szCs w:val="21"/>
        </w:rPr>
        <w:t>§ 16</w:t>
      </w:r>
    </w:p>
    <w:p w14:paraId="42521D20" w14:textId="77777777" w:rsidR="00B10862" w:rsidRPr="00F10E4C" w:rsidRDefault="00B10862" w:rsidP="00B10862">
      <w:pPr>
        <w:numPr>
          <w:ilvl w:val="6"/>
          <w:numId w:val="27"/>
        </w:numPr>
        <w:tabs>
          <w:tab w:val="clear" w:pos="4665"/>
          <w:tab w:val="num" w:pos="426"/>
          <w:tab w:val="num" w:pos="5040"/>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Zamawiający może odstąpić od umowy w przypadkach:</w:t>
      </w:r>
    </w:p>
    <w:p w14:paraId="6334252C" w14:textId="77777777" w:rsidR="00B10862" w:rsidRPr="00F10E4C" w:rsidRDefault="00B10862" w:rsidP="00B10862">
      <w:pPr>
        <w:numPr>
          <w:ilvl w:val="1"/>
          <w:numId w:val="43"/>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Określonych w ustawie – Kodeks cywilny;</w:t>
      </w:r>
    </w:p>
    <w:p w14:paraId="6282ECF0" w14:textId="77777777" w:rsidR="00B10862" w:rsidRPr="00F10E4C" w:rsidRDefault="00B10862" w:rsidP="00F91773">
      <w:pPr>
        <w:numPr>
          <w:ilvl w:val="1"/>
          <w:numId w:val="43"/>
        </w:numPr>
        <w:tabs>
          <w:tab w:val="left" w:pos="851"/>
        </w:tabs>
        <w:ind w:left="850" w:hanging="425"/>
        <w:jc w:val="both"/>
        <w:rPr>
          <w:rFonts w:asciiTheme="minorHAnsi" w:hAnsiTheme="minorHAnsi" w:cstheme="minorHAnsi"/>
          <w:sz w:val="21"/>
          <w:szCs w:val="21"/>
        </w:rPr>
      </w:pPr>
      <w:r w:rsidRPr="00F10E4C">
        <w:rPr>
          <w:rFonts w:asciiTheme="minorHAnsi" w:hAnsiTheme="minorHAnsi" w:cstheme="minorHAnsi"/>
          <w:sz w:val="21"/>
          <w:szCs w:val="21"/>
        </w:rPr>
        <w:t xml:space="preserve">Zaistnienia istotnej zmiany okoliczności powodującej, że wykonanie umowy nie leży w interesie publicznym </w:t>
      </w:r>
      <w:r w:rsidRPr="00F10E4C">
        <w:rPr>
          <w:rFonts w:asciiTheme="minorHAnsi" w:hAnsiTheme="minorHAnsi" w:cstheme="minorHAnsi"/>
          <w:sz w:val="21"/>
          <w:szCs w:val="21"/>
        </w:rPr>
        <w:br/>
        <w:t>lub interesie zamawiającego,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53C898DD" w14:textId="77777777" w:rsidR="00B10862" w:rsidRPr="00F10E4C" w:rsidRDefault="00B10862" w:rsidP="00B10862">
      <w:pPr>
        <w:numPr>
          <w:ilvl w:val="1"/>
          <w:numId w:val="43"/>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Dokonania zmiany umowy z naruszeniem § 26 ust. 1 – 3 Regulaminu udzielania zamówień sektorowych;</w:t>
      </w:r>
    </w:p>
    <w:p w14:paraId="519D42C8" w14:textId="77777777" w:rsidR="00B10862" w:rsidRPr="00F10E4C" w:rsidRDefault="00B10862" w:rsidP="00B10862">
      <w:pPr>
        <w:numPr>
          <w:ilvl w:val="1"/>
          <w:numId w:val="43"/>
        </w:numPr>
        <w:tabs>
          <w:tab w:val="left" w:pos="851"/>
        </w:tabs>
        <w:ind w:left="851" w:hanging="425"/>
        <w:jc w:val="both"/>
        <w:rPr>
          <w:rFonts w:asciiTheme="minorHAnsi" w:hAnsiTheme="minorHAnsi" w:cstheme="minorHAnsi"/>
          <w:sz w:val="21"/>
          <w:szCs w:val="21"/>
        </w:rPr>
      </w:pPr>
      <w:r w:rsidRPr="00F10E4C">
        <w:rPr>
          <w:rFonts w:asciiTheme="minorHAnsi" w:hAnsiTheme="minorHAnsi" w:cstheme="minorHAnsi"/>
          <w:sz w:val="21"/>
          <w:szCs w:val="21"/>
        </w:rPr>
        <w:t>Rozpoczęcia likwidacji wykonawcy, z wyjątkiem likwidacji przeprowadzonej w celu przekształcenia.</w:t>
      </w:r>
    </w:p>
    <w:p w14:paraId="1917CD19" w14:textId="77777777" w:rsidR="00B10862" w:rsidRPr="00F10E4C" w:rsidRDefault="00B10862" w:rsidP="00B10862">
      <w:pPr>
        <w:numPr>
          <w:ilvl w:val="1"/>
          <w:numId w:val="27"/>
        </w:numPr>
        <w:tabs>
          <w:tab w:val="clear" w:pos="1440"/>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 xml:space="preserve">Odstąpienie od umowy powinno nastąpić w formie pisemnej pod rygorem nieważności takiego oświadczenia </w:t>
      </w:r>
      <w:r w:rsidRPr="00F10E4C">
        <w:rPr>
          <w:rFonts w:asciiTheme="minorHAnsi" w:hAnsiTheme="minorHAnsi" w:cstheme="minorHAnsi"/>
          <w:sz w:val="21"/>
          <w:szCs w:val="21"/>
        </w:rPr>
        <w:br/>
        <w:t>i powinno zawierać uzasadnienie; odstąpienie od umowy z przyczyn określonych w niniejszej umowie nastąpić może w terminie 21 dni od zaistnienia tej przyczyny.</w:t>
      </w:r>
    </w:p>
    <w:p w14:paraId="4123F4C6" w14:textId="77777777" w:rsidR="00B10862" w:rsidRPr="00F10E4C" w:rsidRDefault="00B10862" w:rsidP="00B10862">
      <w:pPr>
        <w:numPr>
          <w:ilvl w:val="1"/>
          <w:numId w:val="27"/>
        </w:numPr>
        <w:tabs>
          <w:tab w:val="clear" w:pos="1440"/>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W przypadku odstąpienia od umowy, Strony zobowiązane są w terminie 7 dni od daty odstąpienia, sporządzić szczegółowy protokół dotychczas wykonanych usług, według stanu na dzień odstąpienia.</w:t>
      </w:r>
    </w:p>
    <w:p w14:paraId="1B722EB7" w14:textId="77777777" w:rsidR="00B10862" w:rsidRDefault="00B10862" w:rsidP="00B10862">
      <w:pPr>
        <w:rPr>
          <w:rFonts w:asciiTheme="minorHAnsi" w:hAnsiTheme="minorHAnsi" w:cstheme="minorHAnsi"/>
          <w:b/>
          <w:sz w:val="21"/>
          <w:szCs w:val="21"/>
        </w:rPr>
      </w:pPr>
    </w:p>
    <w:p w14:paraId="455854F5" w14:textId="19D39E57" w:rsidR="00F91773" w:rsidRPr="00F91773" w:rsidRDefault="00F91773" w:rsidP="00F91773">
      <w:pPr>
        <w:jc w:val="center"/>
        <w:rPr>
          <w:rFonts w:asciiTheme="minorHAnsi" w:hAnsiTheme="minorHAnsi" w:cstheme="minorHAnsi"/>
          <w:b/>
          <w:sz w:val="21"/>
          <w:szCs w:val="21"/>
        </w:rPr>
      </w:pPr>
      <w:r w:rsidRPr="00F91773">
        <w:rPr>
          <w:rFonts w:asciiTheme="minorHAnsi" w:hAnsiTheme="minorHAnsi" w:cstheme="minorHAnsi"/>
          <w:b/>
          <w:sz w:val="21"/>
          <w:szCs w:val="21"/>
        </w:rPr>
        <w:t>§ 1</w:t>
      </w:r>
      <w:r>
        <w:rPr>
          <w:rFonts w:asciiTheme="minorHAnsi" w:hAnsiTheme="minorHAnsi" w:cstheme="minorHAnsi"/>
          <w:b/>
          <w:sz w:val="21"/>
          <w:szCs w:val="21"/>
        </w:rPr>
        <w:t>7</w:t>
      </w:r>
      <w:r w:rsidRPr="00F91773">
        <w:rPr>
          <w:rFonts w:asciiTheme="minorHAnsi" w:hAnsiTheme="minorHAnsi" w:cstheme="minorHAnsi"/>
          <w:b/>
          <w:sz w:val="21"/>
          <w:szCs w:val="21"/>
          <w:vertAlign w:val="superscript"/>
        </w:rPr>
        <w:t>2)</w:t>
      </w:r>
    </w:p>
    <w:p w14:paraId="68C023D4" w14:textId="77777777" w:rsidR="00F91773" w:rsidRPr="00F91773" w:rsidRDefault="00F91773" w:rsidP="00F91773">
      <w:pPr>
        <w:rPr>
          <w:rFonts w:asciiTheme="minorHAnsi" w:hAnsiTheme="minorHAnsi" w:cstheme="minorHAnsi"/>
          <w:bCs/>
          <w:sz w:val="21"/>
          <w:szCs w:val="21"/>
        </w:rPr>
      </w:pPr>
      <w:r w:rsidRPr="00F91773">
        <w:rPr>
          <w:rFonts w:asciiTheme="minorHAnsi" w:hAnsiTheme="minorHAnsi" w:cstheme="minorHAnsi"/>
          <w:bCs/>
          <w:sz w:val="21"/>
          <w:szCs w:val="21"/>
        </w:rPr>
        <w:t>Członkowie Konsorcjum oświadczają, iż na podstawie umowy regulującej ich współpracę  przy realizacji nin. zamówienia:</w:t>
      </w:r>
    </w:p>
    <w:p w14:paraId="2E2B5A47" w14:textId="77777777" w:rsidR="00F91773" w:rsidRPr="00F91773" w:rsidRDefault="00F91773" w:rsidP="00F91773">
      <w:pPr>
        <w:numPr>
          <w:ilvl w:val="0"/>
          <w:numId w:val="46"/>
        </w:numPr>
        <w:rPr>
          <w:rFonts w:asciiTheme="minorHAnsi" w:hAnsiTheme="minorHAnsi" w:cstheme="minorHAnsi"/>
          <w:bCs/>
          <w:sz w:val="21"/>
          <w:szCs w:val="21"/>
        </w:rPr>
      </w:pPr>
      <w:r w:rsidRPr="00F91773">
        <w:rPr>
          <w:rFonts w:asciiTheme="minorHAnsi" w:hAnsiTheme="minorHAnsi" w:cstheme="minorHAnsi"/>
          <w:bCs/>
          <w:sz w:val="21"/>
          <w:szCs w:val="21"/>
        </w:rPr>
        <w:t>Pełnomocnikiem Konsorcjum jest: ___;</w:t>
      </w:r>
    </w:p>
    <w:p w14:paraId="50331C99" w14:textId="77777777" w:rsidR="00F91773" w:rsidRPr="00F91773" w:rsidRDefault="00F91773" w:rsidP="00F91773">
      <w:pPr>
        <w:numPr>
          <w:ilvl w:val="0"/>
          <w:numId w:val="46"/>
        </w:numPr>
        <w:rPr>
          <w:rFonts w:asciiTheme="minorHAnsi" w:hAnsiTheme="minorHAnsi" w:cstheme="minorHAnsi"/>
          <w:bCs/>
          <w:sz w:val="21"/>
          <w:szCs w:val="21"/>
        </w:rPr>
      </w:pPr>
      <w:r w:rsidRPr="00F91773">
        <w:rPr>
          <w:rFonts w:asciiTheme="minorHAnsi" w:hAnsiTheme="minorHAnsi" w:cstheme="minorHAnsi"/>
          <w:bCs/>
          <w:sz w:val="21"/>
          <w:szCs w:val="21"/>
        </w:rPr>
        <w:t>Pełnomocnik upoważniony jest do zaciągania zobowiązań w imieniu i na rzecz Konsorcjum składającego się jego Członków oraz do wyłącznego występowania w imieniu Konsorcjum w trakcie realizacji niniejszej umowy;</w:t>
      </w:r>
    </w:p>
    <w:p w14:paraId="53DD0C5F" w14:textId="77777777" w:rsidR="00F91773" w:rsidRPr="00F91773" w:rsidRDefault="00F91773" w:rsidP="00F91773">
      <w:pPr>
        <w:numPr>
          <w:ilvl w:val="0"/>
          <w:numId w:val="46"/>
        </w:numPr>
        <w:rPr>
          <w:rFonts w:asciiTheme="minorHAnsi" w:hAnsiTheme="minorHAnsi" w:cstheme="minorHAnsi"/>
          <w:b/>
          <w:sz w:val="21"/>
          <w:szCs w:val="21"/>
        </w:rPr>
      </w:pPr>
      <w:r w:rsidRPr="00F91773">
        <w:rPr>
          <w:rFonts w:asciiTheme="minorHAnsi" w:hAnsiTheme="minorHAnsi" w:cstheme="minorHAnsi"/>
          <w:bCs/>
          <w:sz w:val="21"/>
          <w:szCs w:val="21"/>
        </w:rPr>
        <w:t xml:space="preserve">Przyjmują solidarną odpowiedzialność za wykonanie wszelkich zobowiązań wynikających z realizacji </w:t>
      </w:r>
      <w:r w:rsidRPr="00F91773">
        <w:rPr>
          <w:rFonts w:asciiTheme="minorHAnsi" w:hAnsiTheme="minorHAnsi" w:cstheme="minorHAnsi"/>
          <w:bCs/>
          <w:sz w:val="21"/>
          <w:szCs w:val="21"/>
        </w:rPr>
        <w:br/>
        <w:t>niniejszej umowy</w:t>
      </w:r>
      <w:r w:rsidRPr="00F91773">
        <w:rPr>
          <w:rFonts w:asciiTheme="minorHAnsi" w:hAnsiTheme="minorHAnsi" w:cstheme="minorHAnsi"/>
          <w:b/>
          <w:sz w:val="21"/>
          <w:szCs w:val="21"/>
        </w:rPr>
        <w:t>.</w:t>
      </w:r>
    </w:p>
    <w:p w14:paraId="3D26DE08" w14:textId="77777777" w:rsidR="00F91773" w:rsidRDefault="00F91773" w:rsidP="00B10862">
      <w:pPr>
        <w:jc w:val="center"/>
        <w:rPr>
          <w:rFonts w:asciiTheme="minorHAnsi" w:hAnsiTheme="minorHAnsi" w:cstheme="minorHAnsi"/>
          <w:b/>
          <w:sz w:val="21"/>
          <w:szCs w:val="21"/>
        </w:rPr>
      </w:pPr>
    </w:p>
    <w:p w14:paraId="1EBBFA7E" w14:textId="05342973" w:rsidR="00B10862" w:rsidRPr="00F10E4C" w:rsidRDefault="00B10862" w:rsidP="00B10862">
      <w:pPr>
        <w:jc w:val="center"/>
        <w:rPr>
          <w:rFonts w:asciiTheme="minorHAnsi" w:hAnsiTheme="minorHAnsi" w:cstheme="minorHAnsi"/>
          <w:b/>
          <w:sz w:val="21"/>
          <w:szCs w:val="21"/>
        </w:rPr>
      </w:pPr>
      <w:r w:rsidRPr="00F10E4C">
        <w:rPr>
          <w:rFonts w:asciiTheme="minorHAnsi" w:hAnsiTheme="minorHAnsi" w:cstheme="minorHAnsi"/>
          <w:b/>
          <w:sz w:val="21"/>
          <w:szCs w:val="21"/>
        </w:rPr>
        <w:t>§ 17</w:t>
      </w:r>
      <w:r w:rsidRPr="00F10E4C">
        <w:rPr>
          <w:rFonts w:asciiTheme="minorHAnsi" w:hAnsiTheme="minorHAnsi" w:cstheme="minorHAnsi"/>
          <w:b/>
          <w:sz w:val="21"/>
          <w:szCs w:val="21"/>
          <w:vertAlign w:val="superscript"/>
        </w:rPr>
        <w:t>3)</w:t>
      </w:r>
      <w:r w:rsidRPr="00F10E4C">
        <w:rPr>
          <w:rFonts w:asciiTheme="minorHAnsi" w:hAnsiTheme="minorHAnsi" w:cstheme="minorHAnsi"/>
          <w:b/>
          <w:sz w:val="21"/>
          <w:szCs w:val="21"/>
        </w:rPr>
        <w:t xml:space="preserve"> / § 18</w:t>
      </w:r>
      <w:r w:rsidRPr="00F10E4C">
        <w:rPr>
          <w:rFonts w:asciiTheme="minorHAnsi" w:hAnsiTheme="minorHAnsi" w:cstheme="minorHAnsi"/>
          <w:b/>
          <w:sz w:val="21"/>
          <w:szCs w:val="21"/>
          <w:vertAlign w:val="superscript"/>
        </w:rPr>
        <w:t>3)</w:t>
      </w:r>
    </w:p>
    <w:p w14:paraId="2C857FFA" w14:textId="77777777" w:rsidR="00B10862" w:rsidRPr="00F10E4C" w:rsidRDefault="00B10862" w:rsidP="00B10862">
      <w:pPr>
        <w:numPr>
          <w:ilvl w:val="0"/>
          <w:numId w:val="3"/>
        </w:numPr>
        <w:tabs>
          <w:tab w:val="clear" w:pos="786"/>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Wszystkie sprawy czy roszczenia między Stronami wynikające z realizacji niniejszej umowy winny być rozwiązywane bez zbędnego opóźnienia w sposób polubowny, drogą negocjacji między Stronami.</w:t>
      </w:r>
    </w:p>
    <w:p w14:paraId="188B693F" w14:textId="77777777" w:rsidR="00B10862" w:rsidRPr="00F10E4C" w:rsidRDefault="00B10862" w:rsidP="00B10862">
      <w:pPr>
        <w:numPr>
          <w:ilvl w:val="0"/>
          <w:numId w:val="3"/>
        </w:numPr>
        <w:tabs>
          <w:tab w:val="clear" w:pos="786"/>
          <w:tab w:val="num" w:pos="426"/>
        </w:tabs>
        <w:ind w:left="426" w:hanging="426"/>
        <w:jc w:val="both"/>
        <w:rPr>
          <w:rFonts w:asciiTheme="minorHAnsi" w:hAnsiTheme="minorHAnsi" w:cstheme="minorHAnsi"/>
          <w:sz w:val="21"/>
          <w:szCs w:val="21"/>
        </w:rPr>
      </w:pPr>
      <w:r w:rsidRPr="00F10E4C">
        <w:rPr>
          <w:rFonts w:asciiTheme="minorHAnsi" w:hAnsiTheme="minorHAnsi" w:cstheme="minorHAnsi"/>
          <w:sz w:val="21"/>
          <w:szCs w:val="21"/>
        </w:rPr>
        <w:t>W przypadku niepowodzenia tych negocjacji zaistniałe spory będzie rozstrzygał sąd polski, właściwy dla siedziby zamawiającego.</w:t>
      </w:r>
    </w:p>
    <w:p w14:paraId="37515E0B" w14:textId="77777777" w:rsidR="00B10862" w:rsidRPr="00F10E4C" w:rsidRDefault="00B10862" w:rsidP="00B10862">
      <w:pPr>
        <w:jc w:val="both"/>
        <w:rPr>
          <w:rFonts w:asciiTheme="minorHAnsi" w:hAnsiTheme="minorHAnsi" w:cstheme="minorHAnsi"/>
          <w:sz w:val="21"/>
          <w:szCs w:val="21"/>
        </w:rPr>
      </w:pPr>
    </w:p>
    <w:p w14:paraId="4791A2C3" w14:textId="77777777" w:rsidR="00B10862" w:rsidRPr="00F10E4C" w:rsidRDefault="00B10862" w:rsidP="00B10862">
      <w:pPr>
        <w:jc w:val="center"/>
        <w:rPr>
          <w:rFonts w:asciiTheme="minorHAnsi" w:hAnsiTheme="minorHAnsi" w:cstheme="minorHAnsi"/>
          <w:b/>
          <w:sz w:val="21"/>
          <w:szCs w:val="21"/>
        </w:rPr>
      </w:pPr>
      <w:r w:rsidRPr="00F10E4C">
        <w:rPr>
          <w:rFonts w:asciiTheme="minorHAnsi" w:hAnsiTheme="minorHAnsi" w:cstheme="minorHAnsi"/>
          <w:b/>
          <w:sz w:val="21"/>
          <w:szCs w:val="21"/>
        </w:rPr>
        <w:t>§ 18</w:t>
      </w:r>
      <w:r w:rsidRPr="00F10E4C">
        <w:rPr>
          <w:rFonts w:asciiTheme="minorHAnsi" w:hAnsiTheme="minorHAnsi" w:cstheme="minorHAnsi"/>
          <w:b/>
          <w:sz w:val="21"/>
          <w:szCs w:val="21"/>
          <w:vertAlign w:val="superscript"/>
        </w:rPr>
        <w:t>3)</w:t>
      </w:r>
      <w:r w:rsidRPr="00F10E4C">
        <w:rPr>
          <w:rFonts w:asciiTheme="minorHAnsi" w:hAnsiTheme="minorHAnsi" w:cstheme="minorHAnsi"/>
          <w:b/>
          <w:sz w:val="21"/>
          <w:szCs w:val="21"/>
        </w:rPr>
        <w:t xml:space="preserve"> / §19</w:t>
      </w:r>
      <w:r w:rsidRPr="00F10E4C">
        <w:rPr>
          <w:rFonts w:asciiTheme="minorHAnsi" w:hAnsiTheme="minorHAnsi" w:cstheme="minorHAnsi"/>
          <w:b/>
          <w:sz w:val="21"/>
          <w:szCs w:val="21"/>
          <w:vertAlign w:val="superscript"/>
        </w:rPr>
        <w:t>3)</w:t>
      </w:r>
    </w:p>
    <w:p w14:paraId="391DF9B8" w14:textId="77777777" w:rsidR="00B10862" w:rsidRPr="00F10E4C" w:rsidRDefault="00B10862" w:rsidP="00B10862">
      <w:pPr>
        <w:jc w:val="both"/>
        <w:rPr>
          <w:rFonts w:asciiTheme="minorHAnsi" w:hAnsiTheme="minorHAnsi" w:cstheme="minorHAnsi"/>
          <w:sz w:val="21"/>
          <w:szCs w:val="21"/>
        </w:rPr>
      </w:pPr>
      <w:r w:rsidRPr="00F10E4C">
        <w:rPr>
          <w:rFonts w:asciiTheme="minorHAnsi" w:hAnsiTheme="minorHAnsi" w:cstheme="minorHAnsi"/>
          <w:sz w:val="21"/>
          <w:szCs w:val="21"/>
        </w:rPr>
        <w:t xml:space="preserve">Pod rygorem nieważności, wszelkie zmiany bądź uzupełnienia niniejszej umowy mogą nastąpić jedynie w formie </w:t>
      </w:r>
      <w:r w:rsidRPr="00F10E4C">
        <w:rPr>
          <w:rFonts w:asciiTheme="minorHAnsi" w:hAnsiTheme="minorHAnsi" w:cstheme="minorHAnsi"/>
          <w:sz w:val="21"/>
          <w:szCs w:val="21"/>
        </w:rPr>
        <w:br/>
        <w:t>pisemnego aneksu.</w:t>
      </w:r>
    </w:p>
    <w:p w14:paraId="4E01CA61" w14:textId="77777777" w:rsidR="00B10862" w:rsidRPr="00F10E4C" w:rsidRDefault="00B10862" w:rsidP="00B10862">
      <w:pPr>
        <w:tabs>
          <w:tab w:val="num" w:pos="709"/>
        </w:tabs>
        <w:ind w:left="709"/>
        <w:jc w:val="both"/>
        <w:rPr>
          <w:rFonts w:asciiTheme="minorHAnsi" w:hAnsiTheme="minorHAnsi" w:cstheme="minorHAnsi"/>
          <w:sz w:val="21"/>
          <w:szCs w:val="21"/>
        </w:rPr>
      </w:pPr>
    </w:p>
    <w:p w14:paraId="35BDD078" w14:textId="77777777" w:rsidR="00B10862" w:rsidRPr="00F10E4C" w:rsidRDefault="00B10862" w:rsidP="00B10862">
      <w:pPr>
        <w:jc w:val="center"/>
        <w:rPr>
          <w:rFonts w:asciiTheme="minorHAnsi" w:hAnsiTheme="minorHAnsi" w:cstheme="minorHAnsi"/>
          <w:b/>
          <w:sz w:val="21"/>
          <w:szCs w:val="21"/>
        </w:rPr>
      </w:pPr>
      <w:r w:rsidRPr="00F10E4C">
        <w:rPr>
          <w:rFonts w:asciiTheme="minorHAnsi" w:hAnsiTheme="minorHAnsi" w:cstheme="minorHAnsi"/>
          <w:b/>
          <w:sz w:val="21"/>
          <w:szCs w:val="21"/>
        </w:rPr>
        <w:t>§ 19</w:t>
      </w:r>
      <w:r w:rsidRPr="00F10E4C">
        <w:rPr>
          <w:rFonts w:asciiTheme="minorHAnsi" w:hAnsiTheme="minorHAnsi" w:cstheme="minorHAnsi"/>
          <w:b/>
          <w:sz w:val="21"/>
          <w:szCs w:val="21"/>
          <w:vertAlign w:val="superscript"/>
        </w:rPr>
        <w:t>3)</w:t>
      </w:r>
      <w:r w:rsidRPr="00F10E4C">
        <w:rPr>
          <w:rFonts w:asciiTheme="minorHAnsi" w:hAnsiTheme="minorHAnsi" w:cstheme="minorHAnsi"/>
          <w:b/>
          <w:sz w:val="21"/>
          <w:szCs w:val="21"/>
        </w:rPr>
        <w:t>/ § 20</w:t>
      </w:r>
      <w:r w:rsidRPr="00F10E4C">
        <w:rPr>
          <w:rFonts w:asciiTheme="minorHAnsi" w:hAnsiTheme="minorHAnsi" w:cstheme="minorHAnsi"/>
          <w:b/>
          <w:sz w:val="21"/>
          <w:szCs w:val="21"/>
          <w:vertAlign w:val="superscript"/>
        </w:rPr>
        <w:t>3)</w:t>
      </w:r>
    </w:p>
    <w:p w14:paraId="4DF34E48" w14:textId="77777777" w:rsidR="00B10862" w:rsidRPr="00F10E4C" w:rsidRDefault="00B10862" w:rsidP="00B10862">
      <w:pPr>
        <w:jc w:val="both"/>
        <w:rPr>
          <w:rFonts w:asciiTheme="minorHAnsi" w:hAnsiTheme="minorHAnsi" w:cstheme="minorHAnsi"/>
          <w:bCs/>
          <w:sz w:val="21"/>
          <w:szCs w:val="21"/>
        </w:rPr>
      </w:pPr>
      <w:r w:rsidRPr="00F10E4C">
        <w:rPr>
          <w:rFonts w:asciiTheme="minorHAnsi" w:hAnsiTheme="minorHAnsi" w:cstheme="minorHAnsi"/>
          <w:bCs/>
          <w:sz w:val="21"/>
          <w:szCs w:val="21"/>
        </w:rPr>
        <w:t>W sprawach nieuregulowanych w niniejszej umowie stosuje się postanowienia REGULAMINU UDZIELANIA ZAMÓWIEŃ SEKTOROWYCH oraz przepisy prawa polskiego, w szczególności ustawy Kodeks cywilny.</w:t>
      </w:r>
    </w:p>
    <w:p w14:paraId="0A0EECF6" w14:textId="77777777" w:rsidR="00B10862" w:rsidRPr="00F10E4C" w:rsidRDefault="00B10862" w:rsidP="00B10862">
      <w:pPr>
        <w:jc w:val="both"/>
        <w:rPr>
          <w:rFonts w:asciiTheme="minorHAnsi" w:hAnsiTheme="minorHAnsi" w:cstheme="minorHAnsi"/>
          <w:sz w:val="21"/>
          <w:szCs w:val="21"/>
        </w:rPr>
      </w:pPr>
    </w:p>
    <w:p w14:paraId="79A553CF" w14:textId="77777777" w:rsidR="00B10862" w:rsidRPr="00F10E4C" w:rsidRDefault="00B10862" w:rsidP="00B10862">
      <w:pPr>
        <w:jc w:val="center"/>
        <w:rPr>
          <w:rFonts w:asciiTheme="minorHAnsi" w:hAnsiTheme="minorHAnsi" w:cstheme="minorHAnsi"/>
          <w:b/>
          <w:sz w:val="21"/>
          <w:szCs w:val="21"/>
        </w:rPr>
      </w:pPr>
      <w:r w:rsidRPr="00F10E4C">
        <w:rPr>
          <w:rFonts w:asciiTheme="minorHAnsi" w:hAnsiTheme="minorHAnsi" w:cstheme="minorHAnsi"/>
          <w:b/>
          <w:sz w:val="21"/>
          <w:szCs w:val="21"/>
        </w:rPr>
        <w:t>§ 20</w:t>
      </w:r>
      <w:r w:rsidRPr="00F10E4C">
        <w:rPr>
          <w:rFonts w:asciiTheme="minorHAnsi" w:hAnsiTheme="minorHAnsi" w:cstheme="minorHAnsi"/>
          <w:b/>
          <w:sz w:val="21"/>
          <w:szCs w:val="21"/>
          <w:vertAlign w:val="superscript"/>
        </w:rPr>
        <w:t>3)</w:t>
      </w:r>
      <w:r w:rsidRPr="00F10E4C">
        <w:rPr>
          <w:rFonts w:asciiTheme="minorHAnsi" w:hAnsiTheme="minorHAnsi" w:cstheme="minorHAnsi"/>
          <w:b/>
          <w:sz w:val="21"/>
          <w:szCs w:val="21"/>
        </w:rPr>
        <w:t xml:space="preserve"> / § 21</w:t>
      </w:r>
      <w:r w:rsidRPr="00F10E4C">
        <w:rPr>
          <w:rFonts w:asciiTheme="minorHAnsi" w:hAnsiTheme="minorHAnsi" w:cstheme="minorHAnsi"/>
          <w:b/>
          <w:sz w:val="21"/>
          <w:szCs w:val="21"/>
          <w:vertAlign w:val="superscript"/>
        </w:rPr>
        <w:t>3)</w:t>
      </w:r>
    </w:p>
    <w:p w14:paraId="568D201D" w14:textId="77777777" w:rsidR="00B10862" w:rsidRPr="00F10E4C" w:rsidRDefault="00B10862" w:rsidP="00B10862">
      <w:pPr>
        <w:jc w:val="both"/>
        <w:rPr>
          <w:rFonts w:asciiTheme="minorHAnsi" w:hAnsiTheme="minorHAnsi" w:cstheme="minorHAnsi"/>
          <w:sz w:val="21"/>
          <w:szCs w:val="21"/>
        </w:rPr>
      </w:pPr>
      <w:r w:rsidRPr="00F10E4C">
        <w:rPr>
          <w:rFonts w:asciiTheme="minorHAnsi" w:hAnsiTheme="minorHAnsi" w:cstheme="minorHAnsi"/>
          <w:sz w:val="21"/>
          <w:szCs w:val="21"/>
        </w:rPr>
        <w:t>Niniejszą umowę sporządzono w dwóch jednobrzmiących egzemplarzach, po jednym dla każdej ze Stron.</w:t>
      </w:r>
    </w:p>
    <w:p w14:paraId="7F15D25F" w14:textId="77777777" w:rsidR="00B10862" w:rsidRPr="00F10E4C" w:rsidRDefault="00B10862" w:rsidP="00B10862">
      <w:pPr>
        <w:pStyle w:val="Bezodstpw"/>
        <w:rPr>
          <w:rFonts w:asciiTheme="minorHAnsi" w:hAnsiTheme="minorHAnsi" w:cstheme="minorHAnsi"/>
          <w:bCs/>
          <w:i/>
          <w:iCs/>
          <w:sz w:val="21"/>
          <w:szCs w:val="21"/>
        </w:rPr>
      </w:pPr>
    </w:p>
    <w:p w14:paraId="03347E8D" w14:textId="77777777" w:rsidR="00B10862" w:rsidRDefault="00B10862" w:rsidP="00B10862">
      <w:pPr>
        <w:pStyle w:val="Tekstpodstawowy"/>
        <w:spacing w:line="240" w:lineRule="auto"/>
        <w:ind w:left="441" w:hanging="441"/>
        <w:jc w:val="center"/>
        <w:rPr>
          <w:rFonts w:asciiTheme="minorHAnsi" w:hAnsiTheme="minorHAnsi" w:cstheme="minorHAnsi"/>
          <w:b/>
          <w:bCs/>
          <w:iCs/>
          <w:sz w:val="21"/>
          <w:szCs w:val="21"/>
        </w:rPr>
      </w:pPr>
      <w:r w:rsidRPr="00F10E4C">
        <w:rPr>
          <w:rFonts w:asciiTheme="minorHAnsi" w:hAnsiTheme="minorHAnsi" w:cstheme="minorHAnsi"/>
          <w:b/>
          <w:bCs/>
          <w:iCs/>
          <w:sz w:val="21"/>
          <w:szCs w:val="21"/>
        </w:rPr>
        <w:t>ZAMAWIAJĄCY:</w:t>
      </w:r>
      <w:r w:rsidRPr="00F10E4C">
        <w:rPr>
          <w:rFonts w:asciiTheme="minorHAnsi" w:hAnsiTheme="minorHAnsi" w:cstheme="minorHAnsi"/>
          <w:b/>
          <w:bCs/>
          <w:iCs/>
          <w:sz w:val="21"/>
          <w:szCs w:val="21"/>
        </w:rPr>
        <w:tab/>
      </w:r>
      <w:r w:rsidRPr="00F10E4C">
        <w:rPr>
          <w:rFonts w:asciiTheme="minorHAnsi" w:hAnsiTheme="minorHAnsi" w:cstheme="minorHAnsi"/>
          <w:b/>
          <w:bCs/>
          <w:iCs/>
          <w:sz w:val="21"/>
          <w:szCs w:val="21"/>
        </w:rPr>
        <w:tab/>
      </w:r>
      <w:r w:rsidRPr="00F10E4C">
        <w:rPr>
          <w:rFonts w:asciiTheme="minorHAnsi" w:hAnsiTheme="minorHAnsi" w:cstheme="minorHAnsi"/>
          <w:b/>
          <w:bCs/>
          <w:iCs/>
          <w:sz w:val="21"/>
          <w:szCs w:val="21"/>
        </w:rPr>
        <w:tab/>
      </w:r>
      <w:r w:rsidRPr="00F10E4C">
        <w:rPr>
          <w:rFonts w:asciiTheme="minorHAnsi" w:hAnsiTheme="minorHAnsi" w:cstheme="minorHAnsi"/>
          <w:b/>
          <w:bCs/>
          <w:iCs/>
          <w:sz w:val="21"/>
          <w:szCs w:val="21"/>
        </w:rPr>
        <w:tab/>
      </w:r>
      <w:r w:rsidRPr="00F10E4C">
        <w:rPr>
          <w:rFonts w:asciiTheme="minorHAnsi" w:hAnsiTheme="minorHAnsi" w:cstheme="minorHAnsi"/>
          <w:b/>
          <w:bCs/>
          <w:iCs/>
          <w:sz w:val="21"/>
          <w:szCs w:val="21"/>
        </w:rPr>
        <w:tab/>
      </w:r>
      <w:r w:rsidRPr="00F10E4C">
        <w:rPr>
          <w:rFonts w:asciiTheme="minorHAnsi" w:hAnsiTheme="minorHAnsi" w:cstheme="minorHAnsi"/>
          <w:b/>
          <w:bCs/>
          <w:iCs/>
          <w:sz w:val="21"/>
          <w:szCs w:val="21"/>
        </w:rPr>
        <w:tab/>
      </w:r>
      <w:r w:rsidRPr="00F10E4C">
        <w:rPr>
          <w:rFonts w:asciiTheme="minorHAnsi" w:hAnsiTheme="minorHAnsi" w:cstheme="minorHAnsi"/>
          <w:b/>
          <w:bCs/>
          <w:iCs/>
          <w:sz w:val="21"/>
          <w:szCs w:val="21"/>
        </w:rPr>
        <w:tab/>
      </w:r>
      <w:r w:rsidRPr="00F10E4C">
        <w:rPr>
          <w:rFonts w:asciiTheme="minorHAnsi" w:hAnsiTheme="minorHAnsi" w:cstheme="minorHAnsi"/>
          <w:b/>
          <w:bCs/>
          <w:iCs/>
          <w:sz w:val="21"/>
          <w:szCs w:val="21"/>
        </w:rPr>
        <w:tab/>
      </w:r>
      <w:r w:rsidRPr="00F10E4C">
        <w:rPr>
          <w:rFonts w:asciiTheme="minorHAnsi" w:hAnsiTheme="minorHAnsi" w:cstheme="minorHAnsi"/>
          <w:b/>
          <w:bCs/>
          <w:iCs/>
          <w:sz w:val="21"/>
          <w:szCs w:val="21"/>
        </w:rPr>
        <w:tab/>
      </w:r>
      <w:r w:rsidRPr="00F10E4C">
        <w:rPr>
          <w:rFonts w:asciiTheme="minorHAnsi" w:hAnsiTheme="minorHAnsi" w:cstheme="minorHAnsi"/>
          <w:b/>
          <w:bCs/>
          <w:iCs/>
          <w:sz w:val="21"/>
          <w:szCs w:val="21"/>
        </w:rPr>
        <w:tab/>
        <w:t>WYKONAWCA:</w:t>
      </w:r>
    </w:p>
    <w:p w14:paraId="61AE2EDE" w14:textId="77777777" w:rsidR="00AC2831" w:rsidRPr="00F10E4C" w:rsidRDefault="00AC2831" w:rsidP="00B10862">
      <w:pPr>
        <w:pStyle w:val="Tekstpodstawowy"/>
        <w:spacing w:line="240" w:lineRule="auto"/>
        <w:ind w:left="441" w:hanging="441"/>
        <w:jc w:val="center"/>
        <w:rPr>
          <w:rFonts w:asciiTheme="minorHAnsi" w:hAnsiTheme="minorHAnsi" w:cstheme="minorHAnsi"/>
          <w:b/>
          <w:bCs/>
          <w:iCs/>
          <w:sz w:val="21"/>
          <w:szCs w:val="21"/>
        </w:rPr>
      </w:pPr>
    </w:p>
    <w:p w14:paraId="0FE79A67" w14:textId="77777777" w:rsidR="00B10862" w:rsidRPr="00B50633" w:rsidRDefault="00B10862" w:rsidP="00B10862">
      <w:pPr>
        <w:pStyle w:val="Tekstpodstawowy"/>
        <w:spacing w:line="240" w:lineRule="auto"/>
        <w:jc w:val="right"/>
        <w:rPr>
          <w:rFonts w:ascii="Calibri" w:hAnsi="Calibri" w:cs="Calibri"/>
          <w:b/>
          <w:sz w:val="21"/>
          <w:szCs w:val="21"/>
        </w:rPr>
      </w:pPr>
    </w:p>
    <w:tbl>
      <w:tblPr>
        <w:tblW w:w="10206" w:type="dxa"/>
        <w:tblInd w:w="-34" w:type="dxa"/>
        <w:tblLook w:val="04A0" w:firstRow="1" w:lastRow="0" w:firstColumn="1" w:lastColumn="0" w:noHBand="0" w:noVBand="1"/>
      </w:tblPr>
      <w:tblGrid>
        <w:gridCol w:w="567"/>
        <w:gridCol w:w="9639"/>
      </w:tblGrid>
      <w:tr w:rsidR="00B10862" w:rsidRPr="00B50633" w14:paraId="72595094" w14:textId="77777777" w:rsidTr="0035245E">
        <w:trPr>
          <w:trHeight w:val="70"/>
        </w:trPr>
        <w:tc>
          <w:tcPr>
            <w:tcW w:w="567" w:type="dxa"/>
          </w:tcPr>
          <w:p w14:paraId="431B1738" w14:textId="77777777" w:rsidR="00B10862" w:rsidRPr="00E55B3A" w:rsidRDefault="00B10862" w:rsidP="00B10862">
            <w:pPr>
              <w:jc w:val="right"/>
              <w:rPr>
                <w:rFonts w:ascii="Calibri" w:hAnsi="Calibri"/>
                <w:b/>
                <w:iCs/>
                <w:sz w:val="17"/>
                <w:szCs w:val="17"/>
              </w:rPr>
            </w:pPr>
            <w:r w:rsidRPr="00E55B3A">
              <w:rPr>
                <w:rFonts w:ascii="Calibri" w:hAnsi="Calibri"/>
                <w:b/>
                <w:iCs/>
                <w:sz w:val="17"/>
                <w:szCs w:val="17"/>
              </w:rPr>
              <w:t>1)</w:t>
            </w:r>
          </w:p>
        </w:tc>
        <w:tc>
          <w:tcPr>
            <w:tcW w:w="9639" w:type="dxa"/>
          </w:tcPr>
          <w:p w14:paraId="015699DC" w14:textId="77777777" w:rsidR="00B10862" w:rsidRPr="00E55B3A" w:rsidRDefault="00B10862" w:rsidP="00B10862">
            <w:pPr>
              <w:jc w:val="both"/>
              <w:rPr>
                <w:rFonts w:ascii="Calibri" w:hAnsi="Calibri" w:cs="Tahoma"/>
                <w:b/>
                <w:iCs/>
                <w:sz w:val="17"/>
                <w:szCs w:val="17"/>
              </w:rPr>
            </w:pPr>
            <w:r w:rsidRPr="00E55B3A">
              <w:rPr>
                <w:rFonts w:ascii="Calibri" w:hAnsi="Calibri" w:cs="Tahoma"/>
                <w:b/>
                <w:iCs/>
                <w:sz w:val="17"/>
                <w:szCs w:val="17"/>
              </w:rPr>
              <w:t>do uzupełnienia o stosowne dane, w zależności od formy prowadzenia działalności przez wykonawcę</w:t>
            </w:r>
          </w:p>
        </w:tc>
      </w:tr>
      <w:tr w:rsidR="00B10862" w:rsidRPr="00B50633" w14:paraId="726B8579" w14:textId="77777777" w:rsidTr="0035245E">
        <w:trPr>
          <w:trHeight w:val="70"/>
        </w:trPr>
        <w:tc>
          <w:tcPr>
            <w:tcW w:w="567" w:type="dxa"/>
          </w:tcPr>
          <w:p w14:paraId="67753ECB" w14:textId="77777777" w:rsidR="00B10862" w:rsidRPr="00E55B3A" w:rsidRDefault="00B10862" w:rsidP="00B10862">
            <w:pPr>
              <w:jc w:val="right"/>
              <w:rPr>
                <w:rFonts w:ascii="Calibri" w:hAnsi="Calibri"/>
                <w:b/>
                <w:iCs/>
                <w:sz w:val="17"/>
                <w:szCs w:val="17"/>
              </w:rPr>
            </w:pPr>
            <w:r w:rsidRPr="00E55B3A">
              <w:rPr>
                <w:rFonts w:ascii="Calibri" w:hAnsi="Calibri"/>
                <w:b/>
                <w:iCs/>
                <w:sz w:val="17"/>
                <w:szCs w:val="17"/>
              </w:rPr>
              <w:t>2)</w:t>
            </w:r>
          </w:p>
        </w:tc>
        <w:tc>
          <w:tcPr>
            <w:tcW w:w="9639" w:type="dxa"/>
          </w:tcPr>
          <w:p w14:paraId="17F6CEE2" w14:textId="77777777" w:rsidR="00B10862" w:rsidRPr="00E55B3A" w:rsidRDefault="00B10862" w:rsidP="00B10862">
            <w:pPr>
              <w:jc w:val="both"/>
              <w:rPr>
                <w:rFonts w:ascii="Calibri" w:hAnsi="Calibri" w:cs="Tahoma"/>
                <w:b/>
                <w:iCs/>
                <w:sz w:val="17"/>
                <w:szCs w:val="17"/>
              </w:rPr>
            </w:pPr>
            <w:r w:rsidRPr="00E55B3A">
              <w:rPr>
                <w:rFonts w:ascii="Calibri" w:hAnsi="Calibri" w:cs="Tahoma"/>
                <w:b/>
                <w:iCs/>
                <w:sz w:val="17"/>
                <w:szCs w:val="17"/>
              </w:rPr>
              <w:t>paragraf umowy obowiązujący tylko w przypadku wykonawców występujących wspólnie w formie Konsorcjum</w:t>
            </w:r>
          </w:p>
        </w:tc>
      </w:tr>
      <w:tr w:rsidR="00B10862" w:rsidRPr="00B50633" w14:paraId="6E21C243" w14:textId="77777777" w:rsidTr="0035245E">
        <w:trPr>
          <w:trHeight w:val="70"/>
        </w:trPr>
        <w:tc>
          <w:tcPr>
            <w:tcW w:w="567" w:type="dxa"/>
          </w:tcPr>
          <w:p w14:paraId="21EC56D7" w14:textId="77777777" w:rsidR="00B10862" w:rsidRPr="00E55B3A" w:rsidRDefault="00B10862" w:rsidP="00B10862">
            <w:pPr>
              <w:jc w:val="right"/>
              <w:rPr>
                <w:rFonts w:ascii="Calibri" w:hAnsi="Calibri"/>
                <w:b/>
                <w:iCs/>
                <w:sz w:val="17"/>
                <w:szCs w:val="17"/>
              </w:rPr>
            </w:pPr>
            <w:r w:rsidRPr="00E55B3A">
              <w:rPr>
                <w:rFonts w:ascii="Calibri" w:hAnsi="Calibri"/>
                <w:b/>
                <w:iCs/>
                <w:sz w:val="17"/>
                <w:szCs w:val="17"/>
              </w:rPr>
              <w:t>3)</w:t>
            </w:r>
          </w:p>
        </w:tc>
        <w:tc>
          <w:tcPr>
            <w:tcW w:w="9639" w:type="dxa"/>
          </w:tcPr>
          <w:p w14:paraId="02CC2E88" w14:textId="77777777" w:rsidR="00B10862" w:rsidRPr="00E55B3A" w:rsidRDefault="00B10862" w:rsidP="00B10862">
            <w:pPr>
              <w:jc w:val="both"/>
              <w:rPr>
                <w:rFonts w:ascii="Calibri" w:hAnsi="Calibri" w:cs="Tahoma"/>
                <w:b/>
                <w:iCs/>
                <w:sz w:val="17"/>
                <w:szCs w:val="17"/>
              </w:rPr>
            </w:pPr>
            <w:r w:rsidRPr="00E55B3A">
              <w:rPr>
                <w:rFonts w:ascii="Calibri" w:hAnsi="Calibri" w:cs="Tahoma"/>
                <w:b/>
                <w:iCs/>
                <w:sz w:val="17"/>
                <w:szCs w:val="17"/>
              </w:rPr>
              <w:t>stosownie do kolejności numeracji paragrafów umowy</w:t>
            </w:r>
          </w:p>
        </w:tc>
      </w:tr>
    </w:tbl>
    <w:p w14:paraId="61E587FE" w14:textId="77777777" w:rsidR="0058082D" w:rsidRDefault="0058082D" w:rsidP="00B10862">
      <w:pPr>
        <w:pStyle w:val="Tekstpodstawowy"/>
        <w:spacing w:line="240" w:lineRule="auto"/>
        <w:jc w:val="right"/>
        <w:rPr>
          <w:rFonts w:ascii="Calibri" w:hAnsi="Calibri" w:cs="Tahoma"/>
          <w:b/>
          <w:sz w:val="21"/>
          <w:szCs w:val="21"/>
        </w:rPr>
      </w:pPr>
    </w:p>
    <w:p w14:paraId="7450B46D" w14:textId="77777777" w:rsidR="00AC2831" w:rsidRDefault="00AC2831" w:rsidP="00B10862">
      <w:pPr>
        <w:pStyle w:val="Tekstpodstawowy"/>
        <w:spacing w:line="240" w:lineRule="auto"/>
        <w:jc w:val="right"/>
        <w:rPr>
          <w:rFonts w:ascii="Calibri" w:hAnsi="Calibri" w:cs="Tahoma"/>
          <w:b/>
          <w:sz w:val="21"/>
          <w:szCs w:val="21"/>
        </w:rPr>
      </w:pPr>
    </w:p>
    <w:p w14:paraId="0173D917" w14:textId="77777777" w:rsidR="00AC2831" w:rsidRPr="00B50633" w:rsidRDefault="00AC2831" w:rsidP="00B10862">
      <w:pPr>
        <w:pStyle w:val="Tekstpodstawowy"/>
        <w:spacing w:line="240" w:lineRule="auto"/>
        <w:jc w:val="right"/>
        <w:rPr>
          <w:rFonts w:ascii="Calibri" w:hAnsi="Calibri" w:cs="Tahoma"/>
          <w:b/>
          <w:sz w:val="21"/>
          <w:szCs w:val="21"/>
        </w:rPr>
      </w:pPr>
    </w:p>
    <w:p w14:paraId="63FC1C34" w14:textId="77777777" w:rsidR="00B10862" w:rsidRPr="00B50633" w:rsidRDefault="00B10862" w:rsidP="00B10862">
      <w:pPr>
        <w:pStyle w:val="Tekstpodstawowy"/>
        <w:spacing w:line="240" w:lineRule="auto"/>
        <w:jc w:val="right"/>
        <w:rPr>
          <w:rFonts w:ascii="Calibri" w:hAnsi="Calibri" w:cs="Tahoma"/>
          <w:b/>
          <w:sz w:val="21"/>
          <w:szCs w:val="21"/>
        </w:rPr>
      </w:pPr>
      <w:r w:rsidRPr="00B50633">
        <w:rPr>
          <w:rFonts w:ascii="Calibri" w:hAnsi="Calibri" w:cs="Tahoma"/>
          <w:b/>
          <w:sz w:val="21"/>
          <w:szCs w:val="21"/>
        </w:rPr>
        <w:lastRenderedPageBreak/>
        <w:t xml:space="preserve">Załącznik do umowy </w:t>
      </w:r>
    </w:p>
    <w:p w14:paraId="59D2EEA0" w14:textId="77777777" w:rsidR="00B10862" w:rsidRPr="00B50633" w:rsidRDefault="00B10862" w:rsidP="00B10862">
      <w:pPr>
        <w:pStyle w:val="Tekstpodstawowy"/>
        <w:spacing w:line="240" w:lineRule="auto"/>
        <w:jc w:val="right"/>
        <w:rPr>
          <w:rFonts w:ascii="Calibri" w:hAnsi="Calibri" w:cs="Tahoma"/>
          <w:b/>
          <w:sz w:val="21"/>
          <w:szCs w:val="21"/>
          <w:lang w:val="pl-PL"/>
        </w:rPr>
      </w:pPr>
      <w:r w:rsidRPr="00B50633">
        <w:rPr>
          <w:rFonts w:ascii="Calibri" w:hAnsi="Calibri" w:cs="Tahoma"/>
          <w:b/>
          <w:sz w:val="21"/>
          <w:szCs w:val="21"/>
        </w:rPr>
        <w:t xml:space="preserve">Nr – </w:t>
      </w:r>
      <w:r w:rsidRPr="00B50633">
        <w:rPr>
          <w:rFonts w:ascii="Calibri" w:hAnsi="Calibri" w:cs="Tahoma"/>
          <w:b/>
          <w:sz w:val="21"/>
          <w:szCs w:val="21"/>
          <w:lang w:val="pl-PL"/>
        </w:rPr>
        <w:t>___</w:t>
      </w:r>
      <w:r w:rsidRPr="00B50633">
        <w:rPr>
          <w:rFonts w:ascii="Calibri" w:hAnsi="Calibri" w:cs="Tahoma"/>
          <w:b/>
          <w:sz w:val="21"/>
          <w:szCs w:val="21"/>
        </w:rPr>
        <w:t>/</w:t>
      </w:r>
      <w:r w:rsidRPr="00B50633">
        <w:rPr>
          <w:rFonts w:ascii="Calibri" w:hAnsi="Calibri" w:cs="Tahoma"/>
          <w:b/>
          <w:sz w:val="21"/>
          <w:szCs w:val="21"/>
          <w:lang w:val="pl-PL"/>
        </w:rPr>
        <w:t>TM</w:t>
      </w:r>
      <w:r w:rsidRPr="00B50633">
        <w:rPr>
          <w:rFonts w:ascii="Calibri" w:hAnsi="Calibri" w:cs="Tahoma"/>
          <w:b/>
          <w:sz w:val="21"/>
          <w:szCs w:val="21"/>
        </w:rPr>
        <w:t>/</w:t>
      </w:r>
      <w:r w:rsidRPr="00B50633">
        <w:rPr>
          <w:rFonts w:ascii="Calibri" w:hAnsi="Calibri" w:cs="Tahoma"/>
          <w:b/>
          <w:sz w:val="21"/>
          <w:szCs w:val="21"/>
          <w:lang w:val="pl-PL"/>
        </w:rPr>
        <w:t>2025</w:t>
      </w:r>
    </w:p>
    <w:p w14:paraId="42B88913" w14:textId="77777777" w:rsidR="00B10862" w:rsidRPr="00B50633" w:rsidRDefault="00B10862" w:rsidP="00B10862">
      <w:pPr>
        <w:rPr>
          <w:lang w:val="x-none" w:eastAsia="x-none"/>
        </w:rPr>
      </w:pPr>
    </w:p>
    <w:p w14:paraId="3C6F6828" w14:textId="77777777" w:rsidR="00B10862" w:rsidRPr="00B50633" w:rsidRDefault="00B10862" w:rsidP="00B10862">
      <w:pPr>
        <w:pStyle w:val="Legenda"/>
        <w:shd w:val="clear" w:color="auto" w:fill="D9D9D9"/>
        <w:rPr>
          <w:rFonts w:ascii="Calibri" w:hAnsi="Calibri"/>
          <w:b w:val="0"/>
          <w:iCs/>
          <w:sz w:val="21"/>
          <w:szCs w:val="21"/>
        </w:rPr>
      </w:pPr>
    </w:p>
    <w:p w14:paraId="18FBA099" w14:textId="77777777" w:rsidR="00B10862" w:rsidRPr="00B50633" w:rsidRDefault="00B10862" w:rsidP="0058082D">
      <w:pPr>
        <w:pStyle w:val="Legenda"/>
        <w:shd w:val="clear" w:color="auto" w:fill="D9D9D9"/>
        <w:jc w:val="both"/>
        <w:rPr>
          <w:rFonts w:ascii="Calibri" w:hAnsi="Calibri" w:cs="Tahoma"/>
          <w:sz w:val="21"/>
          <w:szCs w:val="21"/>
        </w:rPr>
      </w:pPr>
      <w:r w:rsidRPr="00B50633">
        <w:rPr>
          <w:rFonts w:ascii="Calibri" w:hAnsi="Calibri" w:cs="Tahoma"/>
          <w:sz w:val="21"/>
          <w:szCs w:val="21"/>
        </w:rPr>
        <w:t xml:space="preserve">CENOWO – ILOŚCIOWY WYKAZ OKRESOWYCH PRZEGLĄDÓW TECHNICZNYCH MASZYN JCB / WYKAZ STAŁYCH KOSZTÓW SPRAWOWANIA OBSŁUGI SERWISOWEJ ORAZ WYSOKOŚĆ STAŁEGO RABATU NA ZAKUP CZĘŚCI ZAMIENNYCH </w:t>
      </w:r>
      <w:r w:rsidRPr="00B50633">
        <w:rPr>
          <w:rFonts w:ascii="Calibri" w:hAnsi="Calibri" w:cs="Tahoma"/>
          <w:sz w:val="21"/>
          <w:szCs w:val="21"/>
        </w:rPr>
        <w:br/>
        <w:t xml:space="preserve">I MATERIAŁÓW EKSPLOATACYJNYCH </w:t>
      </w:r>
    </w:p>
    <w:p w14:paraId="084CCDCD" w14:textId="77777777" w:rsidR="00B10862" w:rsidRPr="00B50633" w:rsidRDefault="00B10862" w:rsidP="00B10862">
      <w:pPr>
        <w:pStyle w:val="Legenda"/>
        <w:shd w:val="clear" w:color="auto" w:fill="D9D9D9"/>
        <w:rPr>
          <w:rFonts w:ascii="Calibri" w:hAnsi="Calibri"/>
          <w:iCs/>
          <w:sz w:val="21"/>
          <w:szCs w:val="21"/>
        </w:rPr>
      </w:pPr>
    </w:p>
    <w:p w14:paraId="057FD824" w14:textId="77777777" w:rsidR="00B10862" w:rsidRPr="00B50633" w:rsidRDefault="00B10862" w:rsidP="00B10862">
      <w:pPr>
        <w:rPr>
          <w:rFonts w:ascii="Calibri" w:hAnsi="Calibri" w:cs="Calibri"/>
          <w:sz w:val="21"/>
          <w:szCs w:val="21"/>
        </w:rPr>
      </w:pPr>
    </w:p>
    <w:p w14:paraId="128F8515" w14:textId="15798B54" w:rsidR="00B10862" w:rsidRDefault="00B10862" w:rsidP="0058082D">
      <w:pPr>
        <w:jc w:val="both"/>
        <w:rPr>
          <w:rFonts w:asciiTheme="minorHAnsi" w:hAnsiTheme="minorHAnsi" w:cstheme="minorHAnsi"/>
          <w:b/>
          <w:color w:val="FF0000"/>
          <w:sz w:val="21"/>
          <w:szCs w:val="21"/>
        </w:rPr>
      </w:pPr>
      <w:r w:rsidRPr="00B50633">
        <w:rPr>
          <w:rFonts w:ascii="Calibri" w:hAnsi="Calibri" w:cs="Tahoma"/>
          <w:b/>
          <w:bCs/>
          <w:i/>
          <w:iCs/>
          <w:sz w:val="21"/>
          <w:szCs w:val="21"/>
        </w:rPr>
        <w:t xml:space="preserve">UWAGA: </w:t>
      </w:r>
      <w:r w:rsidRPr="00B50633">
        <w:rPr>
          <w:rFonts w:ascii="Calibri" w:hAnsi="Calibri" w:cs="Tahoma"/>
          <w:bCs/>
          <w:i/>
          <w:iCs/>
          <w:sz w:val="21"/>
          <w:szCs w:val="21"/>
        </w:rPr>
        <w:t>wykaz  jw. zgodny będzie z CENAMI, STAWKAMI, WYSOKOŚCIĄ RABATU przedstawionymi na druku formularza oferty</w:t>
      </w:r>
    </w:p>
    <w:sectPr w:rsidR="00B10862" w:rsidSect="00C8241F">
      <w:headerReference w:type="even" r:id="rId10"/>
      <w:headerReference w:type="default" r:id="rId11"/>
      <w:footerReference w:type="even" r:id="rId12"/>
      <w:footerReference w:type="default" r:id="rId13"/>
      <w:headerReference w:type="first" r:id="rId14"/>
      <w:pgSz w:w="11906" w:h="16838"/>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14DA" w14:textId="77777777" w:rsidR="00B1429D" w:rsidRDefault="00B1429D">
      <w:r>
        <w:separator/>
      </w:r>
    </w:p>
  </w:endnote>
  <w:endnote w:type="continuationSeparator" w:id="0">
    <w:p w14:paraId="40F4D6DA" w14:textId="77777777" w:rsidR="00B1429D" w:rsidRDefault="00B1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EB07" w14:textId="77777777" w:rsidR="00B1429D" w:rsidRDefault="00B1429D"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B1429D" w:rsidRDefault="00B1429D" w:rsidP="00C2663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4DA1" w14:textId="77777777" w:rsidR="00B1429D" w:rsidRDefault="00B1429D" w:rsidP="00C26630">
    <w:pPr>
      <w:pStyle w:val="Stopka"/>
      <w:jc w:val="right"/>
      <w:rPr>
        <w:rFonts w:asciiTheme="minorHAnsi" w:hAnsiTheme="minorHAnsi"/>
        <w:b/>
        <w:sz w:val="16"/>
      </w:rPr>
    </w:pPr>
  </w:p>
  <w:p w14:paraId="21B601F1" w14:textId="77777777" w:rsidR="00B1429D" w:rsidRPr="00DB6974" w:rsidRDefault="00B1429D"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301164">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B767" w14:textId="77777777" w:rsidR="00B1429D" w:rsidRDefault="00B1429D">
      <w:r>
        <w:separator/>
      </w:r>
    </w:p>
  </w:footnote>
  <w:footnote w:type="continuationSeparator" w:id="0">
    <w:p w14:paraId="4FE409E4" w14:textId="77777777" w:rsidR="00B1429D" w:rsidRDefault="00B1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344" w14:textId="53585F1D" w:rsidR="00B1429D" w:rsidRDefault="00AC2831">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2DFC" w14:textId="30736C65" w:rsidR="00B1429D" w:rsidRPr="000F287A" w:rsidRDefault="00AC2831"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F40F4A">
      <w:rPr>
        <w:rFonts w:ascii="Calibri" w:hAnsi="Calibri"/>
        <w:b/>
        <w:spacing w:val="42"/>
        <w:sz w:val="20"/>
        <w:szCs w:val="20"/>
      </w:rPr>
      <w:t xml:space="preserve">Oznaczenie zamówienia: </w:t>
    </w:r>
    <w:r w:rsidR="00B10862">
      <w:rPr>
        <w:rFonts w:ascii="Calibri" w:hAnsi="Calibri"/>
        <w:b/>
        <w:spacing w:val="42"/>
        <w:sz w:val="20"/>
        <w:szCs w:val="20"/>
      </w:rPr>
      <w:t>12</w:t>
    </w:r>
    <w:r w:rsidR="00B1429D">
      <w:rPr>
        <w:rFonts w:ascii="Calibri" w:hAnsi="Calibri"/>
        <w:b/>
        <w:spacing w:val="42"/>
        <w:sz w:val="20"/>
        <w:szCs w:val="20"/>
      </w:rPr>
      <w:t>/202</w:t>
    </w:r>
    <w:r w:rsidR="00B978AD">
      <w:rPr>
        <w:rFonts w:ascii="Calibri" w:hAnsi="Calibri"/>
        <w:b/>
        <w:spacing w:val="42"/>
        <w:sz w:val="20"/>
        <w:szCs w:val="20"/>
      </w:rPr>
      <w:t>5</w:t>
    </w:r>
    <w:r w:rsidR="00B1429D">
      <w:rPr>
        <w:rFonts w:ascii="Calibri" w:hAnsi="Calibri"/>
        <w:b/>
        <w:spacing w:val="42"/>
        <w:sz w:val="20"/>
        <w:szCs w:val="20"/>
      </w:rPr>
      <w:t>/</w:t>
    </w:r>
    <w:r w:rsidR="00B10862">
      <w:rPr>
        <w:rFonts w:ascii="Calibri" w:hAnsi="Calibri"/>
        <w:b/>
        <w:spacing w:val="42"/>
        <w:sz w:val="20"/>
        <w:szCs w:val="20"/>
      </w:rPr>
      <w:t>TM</w:t>
    </w:r>
    <w:r w:rsidR="00B1429D">
      <w:rPr>
        <w:rFonts w:ascii="Calibri" w:hAnsi="Calibri"/>
        <w:b/>
        <w:spacing w:val="42"/>
        <w:sz w:val="20"/>
        <w:szCs w:val="20"/>
      </w:rPr>
      <w:t>/KP</w:t>
    </w:r>
  </w:p>
  <w:p w14:paraId="514FC8C6" w14:textId="4DC712C7" w:rsidR="00B1429D" w:rsidRDefault="00B1429D" w:rsidP="00F31DC4">
    <w:pPr>
      <w:pStyle w:val="Nagwek"/>
      <w:rPr>
        <w:rFonts w:asciiTheme="minorHAnsi" w:hAnsiTheme="minorHAnsi"/>
      </w:rPr>
    </w:pPr>
  </w:p>
  <w:p w14:paraId="69282ABE" w14:textId="77777777" w:rsidR="00B1429D" w:rsidRPr="00DB6974" w:rsidRDefault="00B1429D" w:rsidP="00F31DC4">
    <w:pPr>
      <w:pStyle w:val="Nagwek"/>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E5AE" w14:textId="064BE68E" w:rsidR="00B1429D" w:rsidRPr="00A531A3" w:rsidRDefault="00AC2831"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A531A3">
      <w:rPr>
        <w:rFonts w:asciiTheme="minorHAnsi" w:hAnsiTheme="minorHAnsi" w:cstheme="minorHAnsi"/>
        <w:b/>
        <w:sz w:val="20"/>
        <w:szCs w:val="20"/>
      </w:rPr>
      <w:t xml:space="preserve">Załącznik nr </w:t>
    </w:r>
    <w:r w:rsidR="00C8241F">
      <w:rPr>
        <w:rFonts w:asciiTheme="minorHAnsi" w:hAnsiTheme="minorHAnsi" w:cstheme="minorHAnsi"/>
        <w:b/>
        <w:sz w:val="20"/>
        <w:szCs w:val="20"/>
      </w:rPr>
      <w:t>1</w:t>
    </w:r>
    <w:r w:rsidR="00B1429D">
      <w:rPr>
        <w:rFonts w:asciiTheme="minorHAnsi" w:hAnsiTheme="minorHAnsi" w:cstheme="minorHAnsi"/>
        <w:b/>
        <w:sz w:val="20"/>
        <w:szCs w:val="20"/>
      </w:rPr>
      <w:t xml:space="preserve"> </w:t>
    </w:r>
    <w:r w:rsidR="00B1429D" w:rsidRPr="00A531A3">
      <w:rPr>
        <w:rFonts w:asciiTheme="minorHAnsi" w:hAnsiTheme="minorHAnsi" w:cstheme="minorHAnsi"/>
        <w:b/>
        <w:sz w:val="20"/>
        <w:szCs w:val="20"/>
      </w:rPr>
      <w:t xml:space="preserve">do </w:t>
    </w:r>
    <w:r w:rsidR="00B1429D">
      <w:rPr>
        <w:rFonts w:asciiTheme="minorHAnsi" w:hAnsiTheme="minorHAnsi" w:cstheme="minorHAnsi"/>
        <w:b/>
        <w:sz w:val="20"/>
        <w:szCs w:val="20"/>
      </w:rPr>
      <w:t>SWZ</w:t>
    </w:r>
  </w:p>
  <w:p w14:paraId="76145751" w14:textId="5E3753C2" w:rsidR="00B1429D" w:rsidRPr="000F287A" w:rsidRDefault="00B1429D"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B10862">
      <w:rPr>
        <w:rFonts w:ascii="Calibri" w:hAnsi="Calibri"/>
        <w:b/>
        <w:spacing w:val="42"/>
        <w:sz w:val="20"/>
        <w:szCs w:val="20"/>
      </w:rPr>
      <w:t>12</w:t>
    </w:r>
    <w:r>
      <w:rPr>
        <w:rFonts w:ascii="Calibri" w:hAnsi="Calibri"/>
        <w:b/>
        <w:spacing w:val="42"/>
        <w:sz w:val="20"/>
        <w:szCs w:val="20"/>
      </w:rPr>
      <w:t>/202</w:t>
    </w:r>
    <w:r w:rsidR="00B978AD">
      <w:rPr>
        <w:rFonts w:ascii="Calibri" w:hAnsi="Calibri"/>
        <w:b/>
        <w:spacing w:val="42"/>
        <w:sz w:val="20"/>
        <w:szCs w:val="20"/>
      </w:rPr>
      <w:t>5</w:t>
    </w:r>
    <w:r>
      <w:rPr>
        <w:rFonts w:ascii="Calibri" w:hAnsi="Calibri"/>
        <w:b/>
        <w:spacing w:val="42"/>
        <w:sz w:val="20"/>
        <w:szCs w:val="20"/>
      </w:rPr>
      <w:t>/</w:t>
    </w:r>
    <w:r w:rsidR="00B10862">
      <w:rPr>
        <w:rFonts w:ascii="Calibri" w:hAnsi="Calibri"/>
        <w:b/>
        <w:spacing w:val="42"/>
        <w:sz w:val="20"/>
        <w:szCs w:val="20"/>
      </w:rPr>
      <w:t>TM</w:t>
    </w:r>
    <w:r>
      <w:rPr>
        <w:rFonts w:ascii="Calibri" w:hAnsi="Calibri"/>
        <w:b/>
        <w:spacing w:val="42"/>
        <w:sz w:val="20"/>
        <w:szCs w:val="20"/>
      </w:rPr>
      <w:t>/KP</w:t>
    </w:r>
  </w:p>
  <w:p w14:paraId="2631B3C8" w14:textId="77777777" w:rsidR="00B1429D" w:rsidRPr="00A531A3" w:rsidRDefault="00B1429D" w:rsidP="00C26630">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90F0E418"/>
    <w:name w:val="WW8Num2"/>
    <w:lvl w:ilvl="0">
      <w:start w:val="1"/>
      <w:numFmt w:val="decimal"/>
      <w:lvlText w:val="%1."/>
      <w:lvlJc w:val="left"/>
      <w:pPr>
        <w:tabs>
          <w:tab w:val="num" w:pos="0"/>
        </w:tabs>
        <w:ind w:left="720" w:hanging="360"/>
      </w:pPr>
      <w:rPr>
        <w:rFonts w:ascii="Calibri" w:hAnsi="Calibri" w:cs="Calibri"/>
        <w:b w:val="0"/>
        <w:bCs/>
        <w:sz w:val="21"/>
        <w:szCs w:val="2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3"/>
      <w:numFmt w:val="decimal"/>
      <w:lvlText w:val="%1."/>
      <w:lvlJc w:val="left"/>
      <w:pPr>
        <w:tabs>
          <w:tab w:val="num" w:pos="1152"/>
        </w:tabs>
        <w:ind w:left="1152" w:hanging="432"/>
      </w:pPr>
      <w:rPr>
        <w:rFonts w:ascii="Calibri" w:hAnsi="Calibri" w:cs="Tahoma"/>
        <w:b w:val="0"/>
        <w:i w:val="0"/>
        <w:color w:val="auto"/>
        <w:sz w:val="21"/>
        <w:szCs w:val="21"/>
      </w:rPr>
    </w:lvl>
  </w:abstractNum>
  <w:abstractNum w:abstractNumId="5" w15:restartNumberingAfterBreak="0">
    <w:nsid w:val="00000006"/>
    <w:multiLevelType w:val="singleLevel"/>
    <w:tmpl w:val="82DCAC88"/>
    <w:name w:val="WW8Num5"/>
    <w:lvl w:ilvl="0">
      <w:start w:val="1"/>
      <w:numFmt w:val="decimal"/>
      <w:lvlText w:val="%1."/>
      <w:lvlJc w:val="right"/>
      <w:pPr>
        <w:tabs>
          <w:tab w:val="num" w:pos="0"/>
        </w:tabs>
        <w:ind w:left="720" w:hanging="360"/>
      </w:pPr>
      <w:rPr>
        <w:rFonts w:ascii="Calibri" w:hAnsi="Calibri" w:cs="Calibri" w:hint="default"/>
        <w:b w:val="0"/>
        <w:bCs/>
        <w:sz w:val="21"/>
        <w:szCs w:val="21"/>
      </w:rPr>
    </w:lvl>
  </w:abstractNum>
  <w:abstractNum w:abstractNumId="6"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1146" w:hanging="360"/>
      </w:pPr>
      <w:rPr>
        <w:rFonts w:ascii="Calibri" w:hAnsi="Calibri" w:cs="Calibri"/>
        <w:sz w:val="21"/>
        <w:szCs w:val="21"/>
      </w:rPr>
    </w:lvl>
  </w:abstractNum>
  <w:abstractNum w:abstractNumId="8" w15:restartNumberingAfterBreak="0">
    <w:nsid w:val="0000000A"/>
    <w:multiLevelType w:val="singleLevel"/>
    <w:tmpl w:val="631A3168"/>
    <w:name w:val="WW8Num10"/>
    <w:lvl w:ilvl="0">
      <w:start w:val="1"/>
      <w:numFmt w:val="decimal"/>
      <w:lvlText w:val="%1."/>
      <w:lvlJc w:val="left"/>
      <w:pPr>
        <w:tabs>
          <w:tab w:val="num" w:pos="360"/>
        </w:tabs>
        <w:ind w:left="360" w:hanging="360"/>
      </w:pPr>
      <w:rPr>
        <w:b w:val="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90" w:hanging="360"/>
      </w:pPr>
      <w:rPr>
        <w:rFonts w:ascii="Symbol" w:hAnsi="Symbol" w:cs="Symbol" w:hint="default"/>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854" w:hanging="360"/>
      </w:pPr>
      <w:rPr>
        <w:rFonts w:ascii="Symbol" w:hAnsi="Symbol" w:cs="Symbol" w:hint="default"/>
        <w:sz w:val="21"/>
        <w:szCs w:val="21"/>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hAnsi="Calibri" w:cs="Tahoma"/>
        <w:color w:val="auto"/>
        <w:sz w:val="21"/>
        <w:szCs w:val="21"/>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Calibri" w:hAnsi="Calibri" w:cs="Tahoma"/>
        <w:b w:val="0"/>
        <w:strike w:val="0"/>
        <w:dstrike w:val="0"/>
        <w:color w:val="auto"/>
        <w:sz w:val="21"/>
        <w:szCs w:val="21"/>
        <w:u w:val="none"/>
      </w:rPr>
    </w:lvl>
  </w:abstractNum>
  <w:abstractNum w:abstractNumId="13" w15:restartNumberingAfterBreak="0">
    <w:nsid w:val="00000010"/>
    <w:multiLevelType w:val="singleLevel"/>
    <w:tmpl w:val="00000010"/>
    <w:name w:val="WW8Num17"/>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14" w15:restartNumberingAfterBreak="0">
    <w:nsid w:val="00000011"/>
    <w:multiLevelType w:val="multilevel"/>
    <w:tmpl w:val="849CE5A6"/>
    <w:name w:val="WW8Num1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i w:val="0"/>
        <w:iCs/>
      </w:rPr>
    </w:lvl>
    <w:lvl w:ilvl="2">
      <w:start w:val="1"/>
      <w:numFmt w:val="decimal"/>
      <w:lvlText w:val="%3)"/>
      <w:lvlJc w:val="left"/>
      <w:pPr>
        <w:tabs>
          <w:tab w:val="num" w:pos="0"/>
        </w:tabs>
        <w:ind w:left="2340" w:hanging="360"/>
      </w:pPr>
      <w:rPr>
        <w:rFonts w:cs="Georg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b w:val="0"/>
        <w:sz w:val="21"/>
        <w:szCs w:val="21"/>
      </w:rPr>
    </w:lvl>
  </w:abstractNum>
  <w:abstractNum w:abstractNumId="16" w15:restartNumberingAfterBreak="0">
    <w:nsid w:val="00000014"/>
    <w:multiLevelType w:val="singleLevel"/>
    <w:tmpl w:val="5FF6D85A"/>
    <w:name w:val="WW8Num22"/>
    <w:lvl w:ilvl="0">
      <w:start w:val="1"/>
      <w:numFmt w:val="decimal"/>
      <w:lvlText w:val="%1)"/>
      <w:lvlJc w:val="left"/>
      <w:pPr>
        <w:tabs>
          <w:tab w:val="num" w:pos="0"/>
        </w:tabs>
        <w:ind w:left="1080" w:hanging="360"/>
      </w:pPr>
      <w:rPr>
        <w:rFonts w:ascii="Calibri" w:hAnsi="Calibri" w:cs="Calibri" w:hint="default"/>
        <w:b w:val="0"/>
        <w:bCs/>
        <w:color w:val="auto"/>
        <w:sz w:val="20"/>
        <w:szCs w:val="21"/>
        <w:lang w:val="pl-PL"/>
      </w:rPr>
    </w:lvl>
  </w:abstractNum>
  <w:abstractNum w:abstractNumId="17" w15:restartNumberingAfterBreak="0">
    <w:nsid w:val="00000015"/>
    <w:multiLevelType w:val="multilevel"/>
    <w:tmpl w:val="55CE58D6"/>
    <w:name w:val="WW8Num2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tabs>
          <w:tab w:val="num" w:pos="2832"/>
        </w:tabs>
        <w:ind w:left="2832" w:hanging="852"/>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ahoma"/>
        <w:b w:val="0"/>
        <w:sz w:val="21"/>
        <w:szCs w:val="21"/>
      </w:rPr>
    </w:lvl>
    <w:lvl w:ilvl="4">
      <w:start w:val="10"/>
      <w:numFmt w:val="decimal"/>
      <w:lvlText w:val="%5)"/>
      <w:lvlJc w:val="left"/>
      <w:pPr>
        <w:tabs>
          <w:tab w:val="num" w:pos="3600"/>
        </w:tabs>
        <w:ind w:left="3600" w:hanging="360"/>
      </w:pPr>
      <w:rPr>
        <w:rFonts w:ascii="Tahoma" w:eastAsia="Times New Roman" w:hAnsi="Tahoma" w:cs="Tahoma" w:hint="default"/>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Calibri" w:eastAsia="Times New Roman" w:hAnsi="Calibri" w:cs="Tahoma" w:hint="default"/>
        <w:b w:val="0"/>
        <w:i w:val="0"/>
        <w:sz w:val="21"/>
        <w:szCs w:val="21"/>
      </w:rPr>
    </w:lvl>
  </w:abstractNum>
  <w:abstractNum w:abstractNumId="19" w15:restartNumberingAfterBreak="0">
    <w:nsid w:val="00000017"/>
    <w:multiLevelType w:val="multilevel"/>
    <w:tmpl w:val="00000017"/>
    <w:name w:val="WW8Num26"/>
    <w:lvl w:ilvl="0">
      <w:start w:val="1"/>
      <w:numFmt w:val="decimal"/>
      <w:lvlText w:val="%1."/>
      <w:lvlJc w:val="left"/>
      <w:pPr>
        <w:tabs>
          <w:tab w:val="num" w:pos="502"/>
        </w:tabs>
        <w:ind w:left="502" w:hanging="360"/>
      </w:pPr>
      <w:rPr>
        <w:rFonts w:ascii="Georgia" w:eastAsia="Times New Roman" w:hAnsi="Georgia" w:cs="Tahoma" w:hint="default"/>
      </w:rPr>
    </w:lvl>
    <w:lvl w:ilvl="1">
      <w:start w:val="1"/>
      <w:numFmt w:val="decimal"/>
      <w:lvlText w:val="%2."/>
      <w:lvlJc w:val="left"/>
      <w:pPr>
        <w:tabs>
          <w:tab w:val="num" w:pos="1512"/>
        </w:tabs>
        <w:ind w:left="1512" w:hanging="432"/>
      </w:pPr>
      <w:rPr>
        <w:rFonts w:cs="Calibri"/>
        <w:b w:val="0"/>
        <w:i w:val="0"/>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singleLevel"/>
    <w:tmpl w:val="00000018"/>
    <w:name w:val="WW8Num27"/>
    <w:lvl w:ilvl="0">
      <w:start w:val="1"/>
      <w:numFmt w:val="decimal"/>
      <w:lvlText w:val="%1)"/>
      <w:lvlJc w:val="left"/>
      <w:pPr>
        <w:tabs>
          <w:tab w:val="num" w:pos="0"/>
        </w:tabs>
        <w:ind w:left="786" w:hanging="360"/>
      </w:pPr>
      <w:rPr>
        <w:rFonts w:ascii="Calibri" w:hAnsi="Calibri" w:cs="Arial"/>
        <w:bCs/>
        <w:iCs/>
        <w:color w:val="auto"/>
        <w:sz w:val="21"/>
        <w:szCs w:val="21"/>
      </w:rPr>
    </w:lvl>
  </w:abstractNum>
  <w:abstractNum w:abstractNumId="21" w15:restartNumberingAfterBreak="0">
    <w:nsid w:val="00000019"/>
    <w:multiLevelType w:val="multilevel"/>
    <w:tmpl w:val="00000019"/>
    <w:name w:val="WW8Num28"/>
    <w:lvl w:ilvl="0">
      <w:start w:val="1"/>
      <w:numFmt w:val="decimal"/>
      <w:lvlText w:val="%1."/>
      <w:lvlJc w:val="left"/>
      <w:pPr>
        <w:tabs>
          <w:tab w:val="num" w:pos="426"/>
        </w:tabs>
        <w:ind w:left="426" w:hanging="360"/>
      </w:pPr>
    </w:lvl>
    <w:lvl w:ilvl="1">
      <w:start w:val="1"/>
      <w:numFmt w:val="decimal"/>
      <w:lvlText w:val="%2."/>
      <w:lvlJc w:val="left"/>
      <w:pPr>
        <w:tabs>
          <w:tab w:val="num" w:pos="1146"/>
        </w:tabs>
        <w:ind w:left="1146" w:hanging="360"/>
      </w:pPr>
    </w:lvl>
    <w:lvl w:ilvl="2">
      <w:start w:val="1"/>
      <w:numFmt w:val="lowerLetter"/>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2" w15:restartNumberingAfterBreak="0">
    <w:nsid w:val="0000001A"/>
    <w:multiLevelType w:val="multilevel"/>
    <w:tmpl w:val="852EBC9E"/>
    <w:name w:val="WW8Num2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cs="Calibri"/>
        <w:b w:val="0"/>
        <w:i w:val="0"/>
        <w:color w:val="auto"/>
        <w:sz w:val="21"/>
        <w:szCs w:val="21"/>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0000001B"/>
    <w:multiLevelType w:val="multilevel"/>
    <w:tmpl w:val="0000001B"/>
    <w:name w:val="WW8Num30"/>
    <w:lvl w:ilvl="0">
      <w:start w:val="4"/>
      <w:numFmt w:val="decimal"/>
      <w:lvlText w:val="%1."/>
      <w:lvlJc w:val="left"/>
      <w:pPr>
        <w:tabs>
          <w:tab w:val="num" w:pos="0"/>
        </w:tabs>
        <w:ind w:left="360" w:hanging="360"/>
      </w:pPr>
      <w:rPr>
        <w:rFonts w:ascii="Calibri" w:eastAsia="Times New Roman" w:hAnsi="Calibri" w:cs="Calibri" w:hint="default"/>
        <w:bCs/>
        <w:sz w:val="21"/>
        <w:szCs w:val="21"/>
      </w:rPr>
    </w:lvl>
    <w:lvl w:ilvl="1">
      <w:start w:val="1"/>
      <w:numFmt w:val="decimal"/>
      <w:lvlText w:val="%1.%2)"/>
      <w:lvlJc w:val="left"/>
      <w:pPr>
        <w:tabs>
          <w:tab w:val="num" w:pos="0"/>
        </w:tabs>
        <w:ind w:left="720" w:hanging="720"/>
      </w:pPr>
      <w:rPr>
        <w:rFonts w:ascii="Calibri" w:eastAsia="Times New Roman" w:hAnsi="Calibri" w:cs="Calibri" w:hint="default"/>
        <w:bCs/>
        <w:sz w:val="21"/>
        <w:szCs w:val="21"/>
      </w:rPr>
    </w:lvl>
    <w:lvl w:ilvl="2">
      <w:start w:val="1"/>
      <w:numFmt w:val="decimal"/>
      <w:lvlText w:val="%1.%2.%3."/>
      <w:lvlJc w:val="left"/>
      <w:pPr>
        <w:tabs>
          <w:tab w:val="num" w:pos="0"/>
        </w:tabs>
        <w:ind w:left="720" w:hanging="720"/>
      </w:pPr>
      <w:rPr>
        <w:rFonts w:ascii="Calibri" w:eastAsia="Times New Roman" w:hAnsi="Calibri" w:cs="Calibri" w:hint="default"/>
        <w:bCs/>
        <w:sz w:val="21"/>
        <w:szCs w:val="21"/>
      </w:rPr>
    </w:lvl>
    <w:lvl w:ilvl="3">
      <w:start w:val="1"/>
      <w:numFmt w:val="decimal"/>
      <w:lvlText w:val="%1.%2.%3.%4."/>
      <w:lvlJc w:val="left"/>
      <w:pPr>
        <w:tabs>
          <w:tab w:val="num" w:pos="0"/>
        </w:tabs>
        <w:ind w:left="1080" w:hanging="1080"/>
      </w:pPr>
      <w:rPr>
        <w:rFonts w:ascii="Calibri" w:eastAsia="Times New Roman" w:hAnsi="Calibri" w:cs="Calibri" w:hint="default"/>
        <w:bCs/>
        <w:sz w:val="21"/>
        <w:szCs w:val="21"/>
      </w:rPr>
    </w:lvl>
    <w:lvl w:ilvl="4">
      <w:start w:val="1"/>
      <w:numFmt w:val="decimal"/>
      <w:lvlText w:val="%1.%2.%3.%4.%5."/>
      <w:lvlJc w:val="left"/>
      <w:pPr>
        <w:tabs>
          <w:tab w:val="num" w:pos="0"/>
        </w:tabs>
        <w:ind w:left="1080" w:hanging="1080"/>
      </w:pPr>
      <w:rPr>
        <w:rFonts w:ascii="Calibri" w:eastAsia="Times New Roman" w:hAnsi="Calibri" w:cs="Calibri" w:hint="default"/>
        <w:bCs/>
        <w:sz w:val="21"/>
        <w:szCs w:val="21"/>
      </w:rPr>
    </w:lvl>
    <w:lvl w:ilvl="5">
      <w:start w:val="1"/>
      <w:numFmt w:val="decimal"/>
      <w:lvlText w:val="%1.%2.%3.%4.%5.%6."/>
      <w:lvlJc w:val="left"/>
      <w:pPr>
        <w:tabs>
          <w:tab w:val="num" w:pos="0"/>
        </w:tabs>
        <w:ind w:left="1440" w:hanging="1440"/>
      </w:pPr>
      <w:rPr>
        <w:rFonts w:ascii="Calibri" w:eastAsia="Times New Roman" w:hAnsi="Calibri" w:cs="Calibri" w:hint="default"/>
        <w:bCs/>
        <w:sz w:val="21"/>
        <w:szCs w:val="21"/>
      </w:rPr>
    </w:lvl>
    <w:lvl w:ilvl="6">
      <w:start w:val="1"/>
      <w:numFmt w:val="decimal"/>
      <w:lvlText w:val="%1.%2.%3.%4.%5.%6.%7."/>
      <w:lvlJc w:val="left"/>
      <w:pPr>
        <w:tabs>
          <w:tab w:val="num" w:pos="0"/>
        </w:tabs>
        <w:ind w:left="1440" w:hanging="1440"/>
      </w:pPr>
      <w:rPr>
        <w:rFonts w:ascii="Calibri" w:eastAsia="Times New Roman" w:hAnsi="Calibri" w:cs="Calibri" w:hint="default"/>
        <w:bCs/>
        <w:sz w:val="21"/>
        <w:szCs w:val="21"/>
      </w:rPr>
    </w:lvl>
    <w:lvl w:ilvl="7">
      <w:start w:val="1"/>
      <w:numFmt w:val="decimal"/>
      <w:lvlText w:val="%1.%2.%3.%4.%5.%6.%7.%8."/>
      <w:lvlJc w:val="left"/>
      <w:pPr>
        <w:tabs>
          <w:tab w:val="num" w:pos="0"/>
        </w:tabs>
        <w:ind w:left="1800" w:hanging="1800"/>
      </w:pPr>
      <w:rPr>
        <w:rFonts w:ascii="Calibri" w:eastAsia="Times New Roman" w:hAnsi="Calibri" w:cs="Calibri" w:hint="default"/>
        <w:bCs/>
        <w:sz w:val="21"/>
        <w:szCs w:val="21"/>
      </w:rPr>
    </w:lvl>
    <w:lvl w:ilvl="8">
      <w:start w:val="1"/>
      <w:numFmt w:val="decimal"/>
      <w:lvlText w:val="%1.%2.%3.%4.%5.%6.%7.%8.%9."/>
      <w:lvlJc w:val="left"/>
      <w:pPr>
        <w:tabs>
          <w:tab w:val="num" w:pos="0"/>
        </w:tabs>
        <w:ind w:left="1800" w:hanging="1800"/>
      </w:pPr>
      <w:rPr>
        <w:rFonts w:ascii="Calibri" w:eastAsia="Times New Roman" w:hAnsi="Calibri" w:cs="Calibri" w:hint="default"/>
        <w:bCs/>
        <w:sz w:val="21"/>
        <w:szCs w:val="21"/>
      </w:rPr>
    </w:lvl>
  </w:abstractNum>
  <w:abstractNum w:abstractNumId="24" w15:restartNumberingAfterBreak="0">
    <w:nsid w:val="0000001D"/>
    <w:multiLevelType w:val="singleLevel"/>
    <w:tmpl w:val="0000001D"/>
    <w:name w:val="WW8Num32"/>
    <w:lvl w:ilvl="0">
      <w:start w:val="1"/>
      <w:numFmt w:val="decimal"/>
      <w:lvlText w:val="%1)"/>
      <w:lvlJc w:val="left"/>
      <w:pPr>
        <w:tabs>
          <w:tab w:val="num" w:pos="0"/>
        </w:tabs>
        <w:ind w:left="1080" w:hanging="360"/>
      </w:pPr>
      <w:rPr>
        <w:rFonts w:ascii="Calibri" w:hAnsi="Calibri" w:cs="Calibri"/>
        <w:bCs/>
        <w:color w:val="auto"/>
        <w:sz w:val="21"/>
        <w:szCs w:val="21"/>
      </w:rPr>
    </w:lvl>
  </w:abstractNum>
  <w:abstractNum w:abstractNumId="25" w15:restartNumberingAfterBreak="0">
    <w:nsid w:val="0000001E"/>
    <w:multiLevelType w:val="singleLevel"/>
    <w:tmpl w:val="66A8BBCA"/>
    <w:name w:val="WW8Num33"/>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1428" w:hanging="360"/>
      </w:pPr>
      <w:rPr>
        <w:rFonts w:ascii="Calibri" w:hAnsi="Calibri" w:cs="Tahoma"/>
        <w:b w:val="0"/>
        <w:bCs/>
        <w:color w:val="auto"/>
        <w:sz w:val="21"/>
        <w:szCs w:val="21"/>
      </w:rPr>
    </w:lvl>
  </w:abstractNum>
  <w:abstractNum w:abstractNumId="27" w15:restartNumberingAfterBreak="0">
    <w:nsid w:val="00000023"/>
    <w:multiLevelType w:val="multilevel"/>
    <w:tmpl w:val="00000023"/>
    <w:name w:val="WW8Num39"/>
    <w:lvl w:ilvl="0">
      <w:start w:val="10"/>
      <w:numFmt w:val="upperRoman"/>
      <w:lvlText w:val="%1."/>
      <w:lvlJc w:val="left"/>
      <w:pPr>
        <w:tabs>
          <w:tab w:val="num" w:pos="709"/>
        </w:tabs>
        <w:ind w:left="7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Georgia" w:eastAsia="Times New Roman" w:hAnsi="Georgia" w:cs="Tahoma" w:hint="default"/>
      </w:rPr>
    </w:lvl>
    <w:lvl w:ilvl="3">
      <w:start w:val="1"/>
      <w:numFmt w:val="decimal"/>
      <w:lvlText w:val="%4)"/>
      <w:lvlJc w:val="left"/>
      <w:pPr>
        <w:tabs>
          <w:tab w:val="num" w:pos="2880"/>
        </w:tabs>
        <w:ind w:left="2880" w:hanging="360"/>
      </w:pPr>
      <w:rPr>
        <w:rFonts w:ascii="Calibri" w:hAnsi="Calibri" w:cs="Calibri"/>
        <w:bCs/>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7"/>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4"/>
    <w:multiLevelType w:val="singleLevel"/>
    <w:tmpl w:val="00000024"/>
    <w:name w:val="WW8Num40"/>
    <w:lvl w:ilvl="0">
      <w:start w:val="1"/>
      <w:numFmt w:val="decimal"/>
      <w:lvlText w:val="%1."/>
      <w:lvlJc w:val="left"/>
      <w:pPr>
        <w:tabs>
          <w:tab w:val="num" w:pos="5889"/>
        </w:tabs>
        <w:ind w:left="5889" w:hanging="360"/>
      </w:pPr>
      <w:rPr>
        <w:rFonts w:ascii="Calibri" w:hAnsi="Calibri" w:cs="Times New Roman" w:hint="default"/>
        <w:b w:val="0"/>
        <w:i w:val="0"/>
        <w:iCs/>
        <w:color w:val="auto"/>
        <w:sz w:val="21"/>
        <w:szCs w:val="21"/>
      </w:rPr>
    </w:lvl>
  </w:abstractNum>
  <w:abstractNum w:abstractNumId="29" w15:restartNumberingAfterBreak="0">
    <w:nsid w:val="00000025"/>
    <w:multiLevelType w:val="singleLevel"/>
    <w:tmpl w:val="00000025"/>
    <w:name w:val="WW8Num42"/>
    <w:lvl w:ilvl="0">
      <w:start w:val="1"/>
      <w:numFmt w:val="decimal"/>
      <w:lvlText w:val="%1)"/>
      <w:lvlJc w:val="left"/>
      <w:pPr>
        <w:tabs>
          <w:tab w:val="num" w:pos="0"/>
        </w:tabs>
        <w:ind w:left="720" w:hanging="360"/>
      </w:pPr>
      <w:rPr>
        <w:rFonts w:ascii="Calibri" w:hAnsi="Calibri" w:cs="Times New Roman"/>
        <w:sz w:val="21"/>
        <w:szCs w:val="21"/>
      </w:rPr>
    </w:lvl>
  </w:abstractNum>
  <w:abstractNum w:abstractNumId="30" w15:restartNumberingAfterBreak="0">
    <w:nsid w:val="00000028"/>
    <w:multiLevelType w:val="singleLevel"/>
    <w:tmpl w:val="00000028"/>
    <w:name w:val="WW8Num46"/>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31" w15:restartNumberingAfterBreak="0">
    <w:nsid w:val="00000029"/>
    <w:multiLevelType w:val="singleLevel"/>
    <w:tmpl w:val="00000029"/>
    <w:name w:val="WW8Num47"/>
    <w:lvl w:ilvl="0">
      <w:start w:val="1"/>
      <w:numFmt w:val="decimal"/>
      <w:lvlText w:val="%1)"/>
      <w:lvlJc w:val="left"/>
      <w:pPr>
        <w:tabs>
          <w:tab w:val="num" w:pos="708"/>
        </w:tabs>
        <w:ind w:left="720" w:hanging="360"/>
      </w:pPr>
      <w:rPr>
        <w:rFonts w:ascii="Calibri" w:hAnsi="Calibri" w:cs="Calibri"/>
        <w:b w:val="0"/>
        <w:sz w:val="21"/>
        <w:szCs w:val="21"/>
      </w:rPr>
    </w:lvl>
  </w:abstractNum>
  <w:abstractNum w:abstractNumId="32"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B"/>
    <w:multiLevelType w:val="singleLevel"/>
    <w:tmpl w:val="0000002B"/>
    <w:name w:val="WW8Num49"/>
    <w:lvl w:ilvl="0">
      <w:start w:val="1"/>
      <w:numFmt w:val="decimal"/>
      <w:lvlText w:val="%1."/>
      <w:lvlJc w:val="left"/>
      <w:pPr>
        <w:tabs>
          <w:tab w:val="num" w:pos="787"/>
        </w:tabs>
        <w:ind w:left="787" w:hanging="360"/>
      </w:pPr>
      <w:rPr>
        <w:rFonts w:ascii="Calibri" w:hAnsi="Calibri" w:cs="Tahoma"/>
        <w:b w:val="0"/>
        <w:i w:val="0"/>
        <w:sz w:val="21"/>
        <w:szCs w:val="21"/>
      </w:rPr>
    </w:lvl>
  </w:abstractNum>
  <w:abstractNum w:abstractNumId="34" w15:restartNumberingAfterBreak="0">
    <w:nsid w:val="0000002C"/>
    <w:multiLevelType w:val="singleLevel"/>
    <w:tmpl w:val="14C88052"/>
    <w:name w:val="WW8Num51"/>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35" w15:restartNumberingAfterBreak="0">
    <w:nsid w:val="00B1272D"/>
    <w:multiLevelType w:val="multilevel"/>
    <w:tmpl w:val="369EB1B4"/>
    <w:lvl w:ilvl="0">
      <w:start w:val="1"/>
      <w:numFmt w:val="lowerLetter"/>
      <w:lvlText w:val="%1)"/>
      <w:lvlJc w:val="left"/>
      <w:pPr>
        <w:tabs>
          <w:tab w:val="num" w:pos="360"/>
        </w:tabs>
        <w:ind w:left="360" w:hanging="360"/>
      </w:pPr>
    </w:lvl>
    <w:lvl w:ilvl="1">
      <w:start w:val="1"/>
      <w:numFmt w:val="lowerLetter"/>
      <w:lvlText w:val="%2)"/>
      <w:lvlJc w:val="left"/>
      <w:pPr>
        <w:tabs>
          <w:tab w:val="num" w:pos="1068"/>
        </w:tabs>
        <w:ind w:left="1068" w:hanging="360"/>
      </w:pPr>
    </w:lvl>
    <w:lvl w:ilvl="2">
      <w:start w:val="1"/>
      <w:numFmt w:val="upperRoman"/>
      <w:lvlText w:val="%3."/>
      <w:lvlJc w:val="left"/>
      <w:pPr>
        <w:tabs>
          <w:tab w:val="num" w:pos="2328"/>
        </w:tabs>
        <w:ind w:left="2328" w:hanging="720"/>
      </w:pPr>
    </w:lvl>
    <w:lvl w:ilvl="3">
      <w:start w:val="1"/>
      <w:numFmt w:val="decimal"/>
      <w:lvlText w:val="%4."/>
      <w:lvlJc w:val="left"/>
      <w:pPr>
        <w:tabs>
          <w:tab w:val="num" w:pos="2508"/>
        </w:tabs>
        <w:ind w:left="2508"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7" w15:restartNumberingAfterBreak="0">
    <w:nsid w:val="02495C75"/>
    <w:multiLevelType w:val="hybridMultilevel"/>
    <w:tmpl w:val="89FAD9A8"/>
    <w:lvl w:ilvl="0" w:tplc="A412D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8247A2A"/>
    <w:multiLevelType w:val="multilevel"/>
    <w:tmpl w:val="E6C6C8F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upperLetter"/>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9" w15:restartNumberingAfterBreak="0">
    <w:nsid w:val="0A842B97"/>
    <w:multiLevelType w:val="multilevel"/>
    <w:tmpl w:val="50729F04"/>
    <w:lvl w:ilvl="0">
      <w:start w:val="1"/>
      <w:numFmt w:val="decimal"/>
      <w:lvlText w:val="%1."/>
      <w:lvlJc w:val="left"/>
      <w:pPr>
        <w:ind w:left="720" w:hanging="360"/>
      </w:pPr>
      <w:rPr>
        <w:rFonts w:ascii="Calibri" w:eastAsia="Times New Roman" w:hAnsi="Calibri" w:cs="Tahoma" w:hint="default"/>
        <w:b w:val="0"/>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21C6B1D"/>
    <w:multiLevelType w:val="multilevel"/>
    <w:tmpl w:val="09BCE8A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1" w15:restartNumberingAfterBreak="0">
    <w:nsid w:val="13D91BE0"/>
    <w:multiLevelType w:val="multilevel"/>
    <w:tmpl w:val="3440FCBE"/>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upperLetter"/>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42" w15:restartNumberingAfterBreak="0">
    <w:nsid w:val="16F319A5"/>
    <w:multiLevelType w:val="hybridMultilevel"/>
    <w:tmpl w:val="E702DE42"/>
    <w:lvl w:ilvl="0" w:tplc="0DD878E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1F13E6"/>
    <w:multiLevelType w:val="multilevel"/>
    <w:tmpl w:val="D05AA374"/>
    <w:styleLink w:val="Biecalista1"/>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A4E6798"/>
    <w:multiLevelType w:val="multilevel"/>
    <w:tmpl w:val="D3F639A2"/>
    <w:lvl w:ilvl="0">
      <w:start w:val="1"/>
      <w:numFmt w:val="decimal"/>
      <w:lvlText w:val="%1."/>
      <w:lvlJc w:val="left"/>
      <w:pPr>
        <w:ind w:left="720" w:hanging="360"/>
      </w:pPr>
      <w:rPr>
        <w:rFonts w:cs="Tahoma"/>
        <w:b w:val="0"/>
        <w:i w:val="0"/>
        <w:color w:val="auto"/>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21A45802"/>
    <w:multiLevelType w:val="multilevel"/>
    <w:tmpl w:val="4D4CDA4E"/>
    <w:lvl w:ilvl="0">
      <w:start w:val="1"/>
      <w:numFmt w:val="decimal"/>
      <w:lvlText w:val="%1."/>
      <w:lvlJc w:val="left"/>
      <w:pPr>
        <w:ind w:left="720" w:hanging="360"/>
      </w:pPr>
      <w:rPr>
        <w:rFonts w:ascii="Calibri" w:eastAsia="Times New Roman" w:hAnsi="Calibri" w:cs="Times New Roman"/>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6" w15:restartNumberingAfterBreak="0">
    <w:nsid w:val="2364645C"/>
    <w:multiLevelType w:val="hybridMultilevel"/>
    <w:tmpl w:val="75106E86"/>
    <w:lvl w:ilvl="0" w:tplc="520ACE4A">
      <w:start w:val="1"/>
      <w:numFmt w:val="bullet"/>
      <w:lvlText w:val=""/>
      <w:lvlJc w:val="left"/>
      <w:pPr>
        <w:tabs>
          <w:tab w:val="num" w:pos="800"/>
        </w:tabs>
        <w:ind w:left="800" w:hanging="360"/>
      </w:pPr>
      <w:rPr>
        <w:rFonts w:ascii="Wingdings" w:hAnsi="Wingdings" w:hint="default"/>
      </w:rPr>
    </w:lvl>
    <w:lvl w:ilvl="1" w:tplc="82A454A8">
      <w:start w:val="1"/>
      <w:numFmt w:val="decimal"/>
      <w:lvlText w:val="%2."/>
      <w:lvlJc w:val="left"/>
      <w:pPr>
        <w:tabs>
          <w:tab w:val="num" w:pos="1440"/>
        </w:tabs>
        <w:ind w:left="1440" w:hanging="360"/>
      </w:pPr>
      <w:rPr>
        <w:b w:val="0"/>
        <w:sz w:val="20"/>
        <w:szCs w:val="20"/>
      </w:rPr>
    </w:lvl>
    <w:lvl w:ilvl="2" w:tplc="0415001B">
      <w:start w:val="1"/>
      <w:numFmt w:val="decimal"/>
      <w:lvlText w:val="%3."/>
      <w:lvlJc w:val="left"/>
      <w:pPr>
        <w:tabs>
          <w:tab w:val="num" w:pos="2160"/>
        </w:tabs>
        <w:ind w:left="2160" w:hanging="360"/>
      </w:pPr>
    </w:lvl>
    <w:lvl w:ilvl="3" w:tplc="5CF82B70">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25A91024"/>
    <w:multiLevelType w:val="hybridMultilevel"/>
    <w:tmpl w:val="C9ECFC04"/>
    <w:lvl w:ilvl="0" w:tplc="6F22E83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1B61A7"/>
    <w:multiLevelType w:val="multilevel"/>
    <w:tmpl w:val="3D7C393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upperLetter"/>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9" w15:restartNumberingAfterBreak="0">
    <w:nsid w:val="2C7F49E4"/>
    <w:multiLevelType w:val="hybridMultilevel"/>
    <w:tmpl w:val="E3AA9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6D1FD3"/>
    <w:multiLevelType w:val="hybridMultilevel"/>
    <w:tmpl w:val="E5B02740"/>
    <w:lvl w:ilvl="0" w:tplc="E26CC392">
      <w:start w:val="1"/>
      <w:numFmt w:val="decimal"/>
      <w:lvlText w:val="%1."/>
      <w:lvlJc w:val="left"/>
      <w:pPr>
        <w:tabs>
          <w:tab w:val="num" w:pos="720"/>
        </w:tabs>
        <w:ind w:left="720" w:hanging="360"/>
      </w:pPr>
    </w:lvl>
    <w:lvl w:ilvl="1" w:tplc="2938CCAC">
      <w:start w:val="1"/>
      <w:numFmt w:val="decimal"/>
      <w:lvlText w:val="%2)"/>
      <w:lvlJc w:val="left"/>
      <w:pPr>
        <w:tabs>
          <w:tab w:val="num" w:pos="1440"/>
        </w:tabs>
        <w:ind w:left="1440" w:hanging="360"/>
      </w:pPr>
      <w:rPr>
        <w:rFonts w:ascii="Calibri" w:eastAsia="Times New Roman" w:hAnsi="Calibri" w:cs="Tahom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2A17A55"/>
    <w:multiLevelType w:val="hybridMultilevel"/>
    <w:tmpl w:val="AC06DB5C"/>
    <w:lvl w:ilvl="0" w:tplc="15C6B6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9721CD4"/>
    <w:multiLevelType w:val="hybridMultilevel"/>
    <w:tmpl w:val="8ACC5AAE"/>
    <w:lvl w:ilvl="0" w:tplc="59D497B2">
      <w:start w:val="1"/>
      <w:numFmt w:val="decimal"/>
      <w:lvlText w:val="%1)"/>
      <w:lvlJc w:val="left"/>
      <w:pPr>
        <w:ind w:left="720" w:hanging="360"/>
      </w:pPr>
      <w:rPr>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7764C4"/>
    <w:multiLevelType w:val="hybridMultilevel"/>
    <w:tmpl w:val="009472BE"/>
    <w:lvl w:ilvl="0" w:tplc="7F38155E">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4"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D06084"/>
    <w:multiLevelType w:val="hybridMultilevel"/>
    <w:tmpl w:val="578E49C8"/>
    <w:lvl w:ilvl="0" w:tplc="EEB2DF94">
      <w:start w:val="1"/>
      <w:numFmt w:val="decimal"/>
      <w:lvlText w:val="%1."/>
      <w:lvlJc w:val="left"/>
      <w:pPr>
        <w:tabs>
          <w:tab w:val="num" w:pos="1156"/>
        </w:tabs>
        <w:ind w:left="436" w:firstLine="170"/>
      </w:pPr>
      <w:rPr>
        <w:b w:val="0"/>
        <w:i w:val="0"/>
        <w:color w:val="000000"/>
      </w:rPr>
    </w:lvl>
    <w:lvl w:ilvl="1" w:tplc="04150019">
      <w:start w:val="1"/>
      <w:numFmt w:val="decimal"/>
      <w:lvlText w:val="%2."/>
      <w:lvlJc w:val="left"/>
      <w:pPr>
        <w:tabs>
          <w:tab w:val="num" w:pos="1876"/>
        </w:tabs>
        <w:ind w:left="1876" w:hanging="360"/>
      </w:pPr>
    </w:lvl>
    <w:lvl w:ilvl="2" w:tplc="0415001B">
      <w:start w:val="1"/>
      <w:numFmt w:val="decimal"/>
      <w:lvlText w:val="%3."/>
      <w:lvlJc w:val="left"/>
      <w:pPr>
        <w:tabs>
          <w:tab w:val="num" w:pos="2596"/>
        </w:tabs>
        <w:ind w:left="2596" w:hanging="360"/>
      </w:pPr>
    </w:lvl>
    <w:lvl w:ilvl="3" w:tplc="0415000F">
      <w:start w:val="1"/>
      <w:numFmt w:val="decimal"/>
      <w:lvlText w:val="%4."/>
      <w:lvlJc w:val="left"/>
      <w:pPr>
        <w:tabs>
          <w:tab w:val="num" w:pos="3316"/>
        </w:tabs>
        <w:ind w:left="3316" w:hanging="360"/>
      </w:pPr>
    </w:lvl>
    <w:lvl w:ilvl="4" w:tplc="04150019">
      <w:start w:val="1"/>
      <w:numFmt w:val="decimal"/>
      <w:lvlText w:val="%5."/>
      <w:lvlJc w:val="left"/>
      <w:pPr>
        <w:tabs>
          <w:tab w:val="num" w:pos="4036"/>
        </w:tabs>
        <w:ind w:left="4036" w:hanging="360"/>
      </w:pPr>
    </w:lvl>
    <w:lvl w:ilvl="5" w:tplc="0415001B">
      <w:start w:val="1"/>
      <w:numFmt w:val="decimal"/>
      <w:lvlText w:val="%6."/>
      <w:lvlJc w:val="left"/>
      <w:pPr>
        <w:tabs>
          <w:tab w:val="num" w:pos="4756"/>
        </w:tabs>
        <w:ind w:left="4756" w:hanging="360"/>
      </w:pPr>
    </w:lvl>
    <w:lvl w:ilvl="6" w:tplc="0415000F">
      <w:start w:val="1"/>
      <w:numFmt w:val="decimal"/>
      <w:lvlText w:val="%7."/>
      <w:lvlJc w:val="left"/>
      <w:pPr>
        <w:tabs>
          <w:tab w:val="num" w:pos="5476"/>
        </w:tabs>
        <w:ind w:left="5476" w:hanging="360"/>
      </w:pPr>
    </w:lvl>
    <w:lvl w:ilvl="7" w:tplc="04150019">
      <w:start w:val="1"/>
      <w:numFmt w:val="decimal"/>
      <w:lvlText w:val="%8."/>
      <w:lvlJc w:val="left"/>
      <w:pPr>
        <w:tabs>
          <w:tab w:val="num" w:pos="6196"/>
        </w:tabs>
        <w:ind w:left="6196" w:hanging="360"/>
      </w:pPr>
    </w:lvl>
    <w:lvl w:ilvl="8" w:tplc="0415001B">
      <w:start w:val="1"/>
      <w:numFmt w:val="decimal"/>
      <w:lvlText w:val="%9."/>
      <w:lvlJc w:val="left"/>
      <w:pPr>
        <w:tabs>
          <w:tab w:val="num" w:pos="6916"/>
        </w:tabs>
        <w:ind w:left="6916" w:hanging="360"/>
      </w:pPr>
    </w:lvl>
  </w:abstractNum>
  <w:abstractNum w:abstractNumId="56" w15:restartNumberingAfterBreak="0">
    <w:nsid w:val="3EE51B3A"/>
    <w:multiLevelType w:val="multilevel"/>
    <w:tmpl w:val="B3CE808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upperLetter"/>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7" w15:restartNumberingAfterBreak="0">
    <w:nsid w:val="49312027"/>
    <w:multiLevelType w:val="hybridMultilevel"/>
    <w:tmpl w:val="3C48F4BC"/>
    <w:lvl w:ilvl="0" w:tplc="BF9EB8F8">
      <w:start w:val="7"/>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4C290DDD"/>
    <w:multiLevelType w:val="hybridMultilevel"/>
    <w:tmpl w:val="7E888D74"/>
    <w:lvl w:ilvl="0" w:tplc="FFFFFFFF">
      <w:start w:val="1"/>
      <w:numFmt w:val="decimal"/>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52195AC7"/>
    <w:multiLevelType w:val="multilevel"/>
    <w:tmpl w:val="9326ABC6"/>
    <w:lvl w:ilvl="0">
      <w:start w:val="1"/>
      <w:numFmt w:val="decimal"/>
      <w:lvlText w:val="%1."/>
      <w:lvlJc w:val="left"/>
      <w:pPr>
        <w:tabs>
          <w:tab w:val="num" w:pos="720"/>
        </w:tabs>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0"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6925E22"/>
    <w:multiLevelType w:val="hybridMultilevel"/>
    <w:tmpl w:val="E8689BB6"/>
    <w:lvl w:ilvl="0" w:tplc="21342636">
      <w:start w:val="1"/>
      <w:numFmt w:val="decimal"/>
      <w:lvlText w:val="%1)"/>
      <w:lvlJc w:val="left"/>
      <w:pPr>
        <w:tabs>
          <w:tab w:val="num" w:pos="720"/>
        </w:tabs>
        <w:ind w:left="720" w:hanging="360"/>
      </w:pPr>
      <w:rPr>
        <w:rFonts w:ascii="Calibri" w:eastAsia="Times New Roman" w:hAnsi="Calibri"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89053DF"/>
    <w:multiLevelType w:val="multilevel"/>
    <w:tmpl w:val="BD40BAC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3" w15:restartNumberingAfterBreak="0">
    <w:nsid w:val="5E373D89"/>
    <w:multiLevelType w:val="hybridMultilevel"/>
    <w:tmpl w:val="EF4840C2"/>
    <w:lvl w:ilvl="0" w:tplc="69206A52">
      <w:start w:val="1"/>
      <w:numFmt w:val="decimal"/>
      <w:lvlText w:val="%1."/>
      <w:lvlJc w:val="left"/>
      <w:pPr>
        <w:tabs>
          <w:tab w:val="num" w:pos="680"/>
        </w:tabs>
        <w:ind w:left="680" w:hanging="68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1B07285"/>
    <w:multiLevelType w:val="hybridMultilevel"/>
    <w:tmpl w:val="70363D80"/>
    <w:lvl w:ilvl="0" w:tplc="6F22E83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7B3247"/>
    <w:multiLevelType w:val="hybridMultilevel"/>
    <w:tmpl w:val="5B0C5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645E44FD"/>
    <w:multiLevelType w:val="multilevel"/>
    <w:tmpl w:val="55B8F7A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upperLetter"/>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7" w15:restartNumberingAfterBreak="0">
    <w:nsid w:val="66DB226E"/>
    <w:multiLevelType w:val="hybridMultilevel"/>
    <w:tmpl w:val="537AC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130C89"/>
    <w:multiLevelType w:val="multilevel"/>
    <w:tmpl w:val="CFB4AA34"/>
    <w:lvl w:ilvl="0">
      <w:start w:val="5"/>
      <w:numFmt w:val="decimal"/>
      <w:lvlText w:val="%1."/>
      <w:lvlJc w:val="left"/>
      <w:pPr>
        <w:tabs>
          <w:tab w:val="num" w:pos="345"/>
        </w:tabs>
        <w:ind w:left="34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65"/>
        </w:tabs>
        <w:ind w:left="4665"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69AA5B3D"/>
    <w:multiLevelType w:val="hybridMultilevel"/>
    <w:tmpl w:val="1F1E0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EA06C3"/>
    <w:multiLevelType w:val="hybridMultilevel"/>
    <w:tmpl w:val="1ACAF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78C02B6C"/>
    <w:multiLevelType w:val="hybridMultilevel"/>
    <w:tmpl w:val="CE6A599C"/>
    <w:lvl w:ilvl="0" w:tplc="27DEF4B2">
      <w:start w:val="1"/>
      <w:numFmt w:val="decimal"/>
      <w:lvlText w:val="%1)"/>
      <w:lvlJc w:val="left"/>
      <w:pPr>
        <w:tabs>
          <w:tab w:val="num" w:pos="720"/>
        </w:tabs>
        <w:ind w:left="720" w:hanging="360"/>
      </w:pPr>
      <w:rPr>
        <w:rFonts w:ascii="Calibri" w:eastAsia="Times New Roman" w:hAnsi="Calibri" w:cs="Tahoma" w:hint="default"/>
      </w:rPr>
    </w:lvl>
    <w:lvl w:ilvl="1" w:tplc="A8229544">
      <w:start w:val="1"/>
      <w:numFmt w:val="lowerLetter"/>
      <w:lvlText w:val="%2)"/>
      <w:lvlJc w:val="left"/>
      <w:pPr>
        <w:tabs>
          <w:tab w:val="num" w:pos="1440"/>
        </w:tabs>
        <w:ind w:left="1440" w:hanging="360"/>
      </w:pPr>
      <w:rPr>
        <w:rFonts w:ascii="Calibri Light" w:eastAsia="Times New Roman" w:hAnsi="Calibri Light" w:cs="Times New Roman" w:hint="default"/>
        <w:b w:val="0"/>
        <w:color w:val="000000"/>
      </w:rPr>
    </w:lvl>
    <w:lvl w:ilvl="2" w:tplc="891201C0">
      <w:start w:val="1"/>
      <w:numFmt w:val="lowerLetter"/>
      <w:lvlText w:val="%3)"/>
      <w:lvlJc w:val="left"/>
      <w:pPr>
        <w:tabs>
          <w:tab w:val="num" w:pos="2340"/>
        </w:tabs>
        <w:ind w:left="2340" w:hanging="360"/>
      </w:pPr>
      <w:rPr>
        <w:rFonts w:ascii="Calibri" w:eastAsia="Times New Roman" w:hAnsi="Calibri"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657D68"/>
    <w:multiLevelType w:val="hybridMultilevel"/>
    <w:tmpl w:val="88EC2D6A"/>
    <w:lvl w:ilvl="0" w:tplc="2780D882">
      <w:start w:val="1"/>
      <w:numFmt w:val="decimal"/>
      <w:lvlText w:val="%1."/>
      <w:lvlJc w:val="left"/>
      <w:pPr>
        <w:tabs>
          <w:tab w:val="num" w:pos="792"/>
        </w:tabs>
        <w:ind w:left="792" w:hanging="432"/>
      </w:pPr>
      <w:rPr>
        <w:b/>
      </w:rPr>
    </w:lvl>
    <w:lvl w:ilvl="1" w:tplc="7218605E">
      <w:start w:val="1"/>
      <w:numFmt w:val="lowerLetter"/>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5C2C8C9E">
      <w:start w:val="1"/>
      <w:numFmt w:val="decimal"/>
      <w:lvlText w:val="%4."/>
      <w:lvlJc w:val="left"/>
      <w:pPr>
        <w:tabs>
          <w:tab w:val="num" w:pos="502"/>
        </w:tabs>
        <w:ind w:left="502" w:hanging="360"/>
      </w:pPr>
      <w:rPr>
        <w:b w:val="0"/>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8810722">
    <w:abstractNumId w:val="1"/>
  </w:num>
  <w:num w:numId="2" w16cid:durableId="17289942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2360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253237">
    <w:abstractNumId w:val="54"/>
  </w:num>
  <w:num w:numId="5" w16cid:durableId="1871648677">
    <w:abstractNumId w:val="0"/>
  </w:num>
  <w:num w:numId="6" w16cid:durableId="2139569254">
    <w:abstractNumId w:val="36"/>
  </w:num>
  <w:num w:numId="7" w16cid:durableId="1744981985">
    <w:abstractNumId w:val="60"/>
  </w:num>
  <w:num w:numId="8" w16cid:durableId="1736930613">
    <w:abstractNumId w:val="43"/>
  </w:num>
  <w:num w:numId="9" w16cid:durableId="418775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98249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6415666">
    <w:abstractNumId w:val="52"/>
  </w:num>
  <w:num w:numId="12" w16cid:durableId="1254709006">
    <w:abstractNumId w:val="53"/>
  </w:num>
  <w:num w:numId="13" w16cid:durableId="1542399228">
    <w:abstractNumId w:val="76"/>
  </w:num>
  <w:num w:numId="14" w16cid:durableId="130534985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5552212">
    <w:abstractNumId w:val="55"/>
  </w:num>
  <w:num w:numId="16" w16cid:durableId="415906918">
    <w:abstractNumId w:val="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5876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7953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5741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2860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4022235">
    <w:abstractNumId w:val="63"/>
  </w:num>
  <w:num w:numId="22" w16cid:durableId="11237679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0556278">
    <w:abstractNumId w:val="37"/>
  </w:num>
  <w:num w:numId="24" w16cid:durableId="1367949179">
    <w:abstractNumId w:val="67"/>
  </w:num>
  <w:num w:numId="25" w16cid:durableId="88160423">
    <w:abstractNumId w:val="49"/>
  </w:num>
  <w:num w:numId="26" w16cid:durableId="693186568">
    <w:abstractNumId w:val="64"/>
  </w:num>
  <w:num w:numId="27" w16cid:durableId="1092747713">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96711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6257878">
    <w:abstractNumId w:val="65"/>
  </w:num>
  <w:num w:numId="30" w16cid:durableId="291863315">
    <w:abstractNumId w:val="59"/>
  </w:num>
  <w:num w:numId="31" w16cid:durableId="671222098">
    <w:abstractNumId w:val="39"/>
  </w:num>
  <w:num w:numId="32" w16cid:durableId="1529220923">
    <w:abstractNumId w:val="66"/>
  </w:num>
  <w:num w:numId="33" w16cid:durableId="607395517">
    <w:abstractNumId w:val="45"/>
  </w:num>
  <w:num w:numId="34" w16cid:durableId="32971141">
    <w:abstractNumId w:val="44"/>
  </w:num>
  <w:num w:numId="35" w16cid:durableId="726690013">
    <w:abstractNumId w:val="40"/>
  </w:num>
  <w:num w:numId="36" w16cid:durableId="1024596844">
    <w:abstractNumId w:val="71"/>
  </w:num>
  <w:num w:numId="37" w16cid:durableId="514271631">
    <w:abstractNumId w:val="42"/>
  </w:num>
  <w:num w:numId="38" w16cid:durableId="460273723">
    <w:abstractNumId w:val="56"/>
  </w:num>
  <w:num w:numId="39" w16cid:durableId="1336031377">
    <w:abstractNumId w:val="38"/>
  </w:num>
  <w:num w:numId="40" w16cid:durableId="483665485">
    <w:abstractNumId w:val="48"/>
  </w:num>
  <w:num w:numId="41" w16cid:durableId="1859351538">
    <w:abstractNumId w:val="41"/>
  </w:num>
  <w:num w:numId="42" w16cid:durableId="478962655">
    <w:abstractNumId w:val="73"/>
  </w:num>
  <w:num w:numId="43" w16cid:durableId="1892302400">
    <w:abstractNumId w:val="62"/>
  </w:num>
  <w:num w:numId="44" w16cid:durableId="56710313">
    <w:abstractNumId w:val="47"/>
  </w:num>
  <w:num w:numId="45" w16cid:durableId="1853490658">
    <w:abstractNumId w:val="70"/>
  </w:num>
  <w:num w:numId="46" w16cid:durableId="5598746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37A6"/>
    <w:rsid w:val="00004398"/>
    <w:rsid w:val="00004DEE"/>
    <w:rsid w:val="000055D5"/>
    <w:rsid w:val="00007CEB"/>
    <w:rsid w:val="0001272F"/>
    <w:rsid w:val="00013118"/>
    <w:rsid w:val="00017433"/>
    <w:rsid w:val="00020E63"/>
    <w:rsid w:val="000234C3"/>
    <w:rsid w:val="000278E1"/>
    <w:rsid w:val="000334F2"/>
    <w:rsid w:val="00034A7E"/>
    <w:rsid w:val="000401A1"/>
    <w:rsid w:val="0004049E"/>
    <w:rsid w:val="000428FC"/>
    <w:rsid w:val="000461EC"/>
    <w:rsid w:val="0004701E"/>
    <w:rsid w:val="00047A09"/>
    <w:rsid w:val="00051DB7"/>
    <w:rsid w:val="0005408B"/>
    <w:rsid w:val="00054B46"/>
    <w:rsid w:val="00056274"/>
    <w:rsid w:val="0006021D"/>
    <w:rsid w:val="00060545"/>
    <w:rsid w:val="00060948"/>
    <w:rsid w:val="0006482D"/>
    <w:rsid w:val="00067756"/>
    <w:rsid w:val="00067978"/>
    <w:rsid w:val="00067AC0"/>
    <w:rsid w:val="00073EB6"/>
    <w:rsid w:val="00081A52"/>
    <w:rsid w:val="00094274"/>
    <w:rsid w:val="00094B2D"/>
    <w:rsid w:val="0009648F"/>
    <w:rsid w:val="00096703"/>
    <w:rsid w:val="000A2E2D"/>
    <w:rsid w:val="000A646E"/>
    <w:rsid w:val="000A6C5C"/>
    <w:rsid w:val="000B53C0"/>
    <w:rsid w:val="000B6E4A"/>
    <w:rsid w:val="000B7598"/>
    <w:rsid w:val="000C1BA3"/>
    <w:rsid w:val="000C5DB6"/>
    <w:rsid w:val="000D0185"/>
    <w:rsid w:val="000D2623"/>
    <w:rsid w:val="000D2E80"/>
    <w:rsid w:val="000D642E"/>
    <w:rsid w:val="000E126A"/>
    <w:rsid w:val="000E2138"/>
    <w:rsid w:val="000E3D88"/>
    <w:rsid w:val="000E6C75"/>
    <w:rsid w:val="000F287A"/>
    <w:rsid w:val="000F2995"/>
    <w:rsid w:val="000F47FF"/>
    <w:rsid w:val="000F67DD"/>
    <w:rsid w:val="000F6E75"/>
    <w:rsid w:val="0010057B"/>
    <w:rsid w:val="00100DBD"/>
    <w:rsid w:val="00102D5A"/>
    <w:rsid w:val="001031BA"/>
    <w:rsid w:val="001035F3"/>
    <w:rsid w:val="00111799"/>
    <w:rsid w:val="00121609"/>
    <w:rsid w:val="001222D7"/>
    <w:rsid w:val="00126706"/>
    <w:rsid w:val="00136BB1"/>
    <w:rsid w:val="001414CA"/>
    <w:rsid w:val="0014593A"/>
    <w:rsid w:val="00151A77"/>
    <w:rsid w:val="00153E1C"/>
    <w:rsid w:val="00154FE0"/>
    <w:rsid w:val="0016094D"/>
    <w:rsid w:val="001627DA"/>
    <w:rsid w:val="00165691"/>
    <w:rsid w:val="00170FA6"/>
    <w:rsid w:val="001732CB"/>
    <w:rsid w:val="001755AE"/>
    <w:rsid w:val="001768D5"/>
    <w:rsid w:val="0018043F"/>
    <w:rsid w:val="00181AB6"/>
    <w:rsid w:val="0018385B"/>
    <w:rsid w:val="001849C8"/>
    <w:rsid w:val="0019089B"/>
    <w:rsid w:val="00190FB0"/>
    <w:rsid w:val="0019726E"/>
    <w:rsid w:val="001A091A"/>
    <w:rsid w:val="001A1601"/>
    <w:rsid w:val="001A1C05"/>
    <w:rsid w:val="001A2953"/>
    <w:rsid w:val="001A2CE9"/>
    <w:rsid w:val="001B6020"/>
    <w:rsid w:val="001C0AAB"/>
    <w:rsid w:val="001C2010"/>
    <w:rsid w:val="001C20D7"/>
    <w:rsid w:val="001C3546"/>
    <w:rsid w:val="001D0C25"/>
    <w:rsid w:val="001D60C5"/>
    <w:rsid w:val="001D67A4"/>
    <w:rsid w:val="001D6B82"/>
    <w:rsid w:val="001E53EF"/>
    <w:rsid w:val="001E5EFC"/>
    <w:rsid w:val="001E69A7"/>
    <w:rsid w:val="001E7E31"/>
    <w:rsid w:val="001F4540"/>
    <w:rsid w:val="00200F79"/>
    <w:rsid w:val="002021CA"/>
    <w:rsid w:val="00203F72"/>
    <w:rsid w:val="00210A18"/>
    <w:rsid w:val="00215C20"/>
    <w:rsid w:val="00220120"/>
    <w:rsid w:val="002206A4"/>
    <w:rsid w:val="00220D86"/>
    <w:rsid w:val="00222442"/>
    <w:rsid w:val="002231D4"/>
    <w:rsid w:val="002233E4"/>
    <w:rsid w:val="0022582B"/>
    <w:rsid w:val="00227EBA"/>
    <w:rsid w:val="002307B0"/>
    <w:rsid w:val="00233331"/>
    <w:rsid w:val="0023599D"/>
    <w:rsid w:val="00237077"/>
    <w:rsid w:val="00237B8F"/>
    <w:rsid w:val="002404FC"/>
    <w:rsid w:val="00244912"/>
    <w:rsid w:val="002450CF"/>
    <w:rsid w:val="0024735F"/>
    <w:rsid w:val="00253C54"/>
    <w:rsid w:val="002549AE"/>
    <w:rsid w:val="00255D80"/>
    <w:rsid w:val="0025715E"/>
    <w:rsid w:val="00257A99"/>
    <w:rsid w:val="0026390D"/>
    <w:rsid w:val="00274D58"/>
    <w:rsid w:val="00276D72"/>
    <w:rsid w:val="00280F36"/>
    <w:rsid w:val="00285E98"/>
    <w:rsid w:val="00286D41"/>
    <w:rsid w:val="002901BF"/>
    <w:rsid w:val="00295358"/>
    <w:rsid w:val="0029658F"/>
    <w:rsid w:val="002976B2"/>
    <w:rsid w:val="002A0F15"/>
    <w:rsid w:val="002A348F"/>
    <w:rsid w:val="002A53DA"/>
    <w:rsid w:val="002A6003"/>
    <w:rsid w:val="002A69C4"/>
    <w:rsid w:val="002A6F03"/>
    <w:rsid w:val="002A7C3E"/>
    <w:rsid w:val="002B0436"/>
    <w:rsid w:val="002B4066"/>
    <w:rsid w:val="002B6191"/>
    <w:rsid w:val="002C0D5C"/>
    <w:rsid w:val="002C17E8"/>
    <w:rsid w:val="002C331A"/>
    <w:rsid w:val="002C3810"/>
    <w:rsid w:val="002C469E"/>
    <w:rsid w:val="002C5477"/>
    <w:rsid w:val="002C7482"/>
    <w:rsid w:val="002D0D2C"/>
    <w:rsid w:val="002D6463"/>
    <w:rsid w:val="002D782D"/>
    <w:rsid w:val="002E0FE7"/>
    <w:rsid w:val="002E13D5"/>
    <w:rsid w:val="002E1FD8"/>
    <w:rsid w:val="002E40ED"/>
    <w:rsid w:val="002E6456"/>
    <w:rsid w:val="002F0335"/>
    <w:rsid w:val="002F2502"/>
    <w:rsid w:val="002F7EF0"/>
    <w:rsid w:val="00301164"/>
    <w:rsid w:val="003012ED"/>
    <w:rsid w:val="003058EE"/>
    <w:rsid w:val="00305F86"/>
    <w:rsid w:val="00306BF7"/>
    <w:rsid w:val="00310403"/>
    <w:rsid w:val="0031448F"/>
    <w:rsid w:val="00320F18"/>
    <w:rsid w:val="0032295A"/>
    <w:rsid w:val="00325E29"/>
    <w:rsid w:val="00327412"/>
    <w:rsid w:val="003279CC"/>
    <w:rsid w:val="00330B3A"/>
    <w:rsid w:val="00335541"/>
    <w:rsid w:val="003363A8"/>
    <w:rsid w:val="0034151D"/>
    <w:rsid w:val="0034443E"/>
    <w:rsid w:val="00344861"/>
    <w:rsid w:val="0034560F"/>
    <w:rsid w:val="00350BEC"/>
    <w:rsid w:val="0035476D"/>
    <w:rsid w:val="00360B89"/>
    <w:rsid w:val="00361A3A"/>
    <w:rsid w:val="00361E3E"/>
    <w:rsid w:val="003641E5"/>
    <w:rsid w:val="00364656"/>
    <w:rsid w:val="00364BEE"/>
    <w:rsid w:val="00371DFA"/>
    <w:rsid w:val="0037270E"/>
    <w:rsid w:val="00377DE0"/>
    <w:rsid w:val="00380D62"/>
    <w:rsid w:val="003819A7"/>
    <w:rsid w:val="00382FB3"/>
    <w:rsid w:val="00383074"/>
    <w:rsid w:val="00384A34"/>
    <w:rsid w:val="0038675E"/>
    <w:rsid w:val="003940E4"/>
    <w:rsid w:val="003A2900"/>
    <w:rsid w:val="003A4C07"/>
    <w:rsid w:val="003B0DF3"/>
    <w:rsid w:val="003B0F6B"/>
    <w:rsid w:val="003B3AED"/>
    <w:rsid w:val="003B4F68"/>
    <w:rsid w:val="003B5EE6"/>
    <w:rsid w:val="003B65FC"/>
    <w:rsid w:val="003D2CFF"/>
    <w:rsid w:val="003E60E6"/>
    <w:rsid w:val="003E6A85"/>
    <w:rsid w:val="003F1B6E"/>
    <w:rsid w:val="003F6555"/>
    <w:rsid w:val="003F6C4D"/>
    <w:rsid w:val="00403BA8"/>
    <w:rsid w:val="00406E22"/>
    <w:rsid w:val="00411A14"/>
    <w:rsid w:val="0041529A"/>
    <w:rsid w:val="00416213"/>
    <w:rsid w:val="004175C4"/>
    <w:rsid w:val="00422F30"/>
    <w:rsid w:val="00425C97"/>
    <w:rsid w:val="00426678"/>
    <w:rsid w:val="0043030A"/>
    <w:rsid w:val="00431DFD"/>
    <w:rsid w:val="0043280F"/>
    <w:rsid w:val="00433C2A"/>
    <w:rsid w:val="004447C2"/>
    <w:rsid w:val="00444E38"/>
    <w:rsid w:val="0044537A"/>
    <w:rsid w:val="00454133"/>
    <w:rsid w:val="00460889"/>
    <w:rsid w:val="0046230B"/>
    <w:rsid w:val="00462647"/>
    <w:rsid w:val="00465AF3"/>
    <w:rsid w:val="0046612A"/>
    <w:rsid w:val="00466E68"/>
    <w:rsid w:val="00470086"/>
    <w:rsid w:val="00472E97"/>
    <w:rsid w:val="0047345F"/>
    <w:rsid w:val="004747D0"/>
    <w:rsid w:val="00476F44"/>
    <w:rsid w:val="004809BA"/>
    <w:rsid w:val="00483868"/>
    <w:rsid w:val="004845FE"/>
    <w:rsid w:val="00485AA5"/>
    <w:rsid w:val="00492B71"/>
    <w:rsid w:val="00494807"/>
    <w:rsid w:val="00495536"/>
    <w:rsid w:val="00495BEC"/>
    <w:rsid w:val="004A1107"/>
    <w:rsid w:val="004A1150"/>
    <w:rsid w:val="004A64CE"/>
    <w:rsid w:val="004B177A"/>
    <w:rsid w:val="004B4947"/>
    <w:rsid w:val="004B53F5"/>
    <w:rsid w:val="004C0637"/>
    <w:rsid w:val="004C2B37"/>
    <w:rsid w:val="004C6988"/>
    <w:rsid w:val="004C6F83"/>
    <w:rsid w:val="004C75CA"/>
    <w:rsid w:val="004D0AFF"/>
    <w:rsid w:val="004D156E"/>
    <w:rsid w:val="004D21CA"/>
    <w:rsid w:val="004D4FE3"/>
    <w:rsid w:val="004D5938"/>
    <w:rsid w:val="004D6B7F"/>
    <w:rsid w:val="004D6EEF"/>
    <w:rsid w:val="004E0618"/>
    <w:rsid w:val="004E0695"/>
    <w:rsid w:val="004E2CE3"/>
    <w:rsid w:val="004E3BCD"/>
    <w:rsid w:val="004E4DF3"/>
    <w:rsid w:val="004E68C7"/>
    <w:rsid w:val="004F1260"/>
    <w:rsid w:val="004F35BB"/>
    <w:rsid w:val="00500B7C"/>
    <w:rsid w:val="00501FF9"/>
    <w:rsid w:val="0050767C"/>
    <w:rsid w:val="00515A8F"/>
    <w:rsid w:val="0051688A"/>
    <w:rsid w:val="00521D90"/>
    <w:rsid w:val="00522C74"/>
    <w:rsid w:val="005235CE"/>
    <w:rsid w:val="005263AF"/>
    <w:rsid w:val="005452F6"/>
    <w:rsid w:val="005500E9"/>
    <w:rsid w:val="00557A08"/>
    <w:rsid w:val="00564496"/>
    <w:rsid w:val="00565E4E"/>
    <w:rsid w:val="00566CC1"/>
    <w:rsid w:val="00571CAB"/>
    <w:rsid w:val="00573231"/>
    <w:rsid w:val="00577A99"/>
    <w:rsid w:val="0058082D"/>
    <w:rsid w:val="00580E0D"/>
    <w:rsid w:val="00587259"/>
    <w:rsid w:val="00587D7B"/>
    <w:rsid w:val="00591053"/>
    <w:rsid w:val="0059296D"/>
    <w:rsid w:val="00593555"/>
    <w:rsid w:val="00595CEF"/>
    <w:rsid w:val="00596A60"/>
    <w:rsid w:val="005A071C"/>
    <w:rsid w:val="005A1757"/>
    <w:rsid w:val="005A1D07"/>
    <w:rsid w:val="005A5BE1"/>
    <w:rsid w:val="005A6382"/>
    <w:rsid w:val="005B50F3"/>
    <w:rsid w:val="005B7102"/>
    <w:rsid w:val="005C3291"/>
    <w:rsid w:val="005C3457"/>
    <w:rsid w:val="005C3A43"/>
    <w:rsid w:val="005C6191"/>
    <w:rsid w:val="005C65E1"/>
    <w:rsid w:val="005C76F2"/>
    <w:rsid w:val="005D0EAD"/>
    <w:rsid w:val="005D31A4"/>
    <w:rsid w:val="005D607E"/>
    <w:rsid w:val="005E2136"/>
    <w:rsid w:val="005E35BF"/>
    <w:rsid w:val="005E3ADE"/>
    <w:rsid w:val="005E5BAC"/>
    <w:rsid w:val="005F4C11"/>
    <w:rsid w:val="005F5EDA"/>
    <w:rsid w:val="00602984"/>
    <w:rsid w:val="00605843"/>
    <w:rsid w:val="00606489"/>
    <w:rsid w:val="006100B6"/>
    <w:rsid w:val="00612D57"/>
    <w:rsid w:val="00613814"/>
    <w:rsid w:val="00616BB4"/>
    <w:rsid w:val="00620530"/>
    <w:rsid w:val="0062126D"/>
    <w:rsid w:val="00623F12"/>
    <w:rsid w:val="0062566D"/>
    <w:rsid w:val="00625D00"/>
    <w:rsid w:val="006312D4"/>
    <w:rsid w:val="00632E68"/>
    <w:rsid w:val="006404DB"/>
    <w:rsid w:val="00640667"/>
    <w:rsid w:val="006411A7"/>
    <w:rsid w:val="00643620"/>
    <w:rsid w:val="00650A16"/>
    <w:rsid w:val="006522A5"/>
    <w:rsid w:val="00657B7E"/>
    <w:rsid w:val="006614E0"/>
    <w:rsid w:val="00667D18"/>
    <w:rsid w:val="00672765"/>
    <w:rsid w:val="00672BAA"/>
    <w:rsid w:val="00673A96"/>
    <w:rsid w:val="006741C7"/>
    <w:rsid w:val="00680046"/>
    <w:rsid w:val="00685905"/>
    <w:rsid w:val="006946CD"/>
    <w:rsid w:val="0069688D"/>
    <w:rsid w:val="006A2530"/>
    <w:rsid w:val="006A6D16"/>
    <w:rsid w:val="006A7526"/>
    <w:rsid w:val="006C3BD5"/>
    <w:rsid w:val="006C42AA"/>
    <w:rsid w:val="006C47B8"/>
    <w:rsid w:val="006C5C57"/>
    <w:rsid w:val="006C7462"/>
    <w:rsid w:val="006D1D9B"/>
    <w:rsid w:val="006D35C6"/>
    <w:rsid w:val="006D3B6E"/>
    <w:rsid w:val="006D4DEB"/>
    <w:rsid w:val="006D77E9"/>
    <w:rsid w:val="006D7C39"/>
    <w:rsid w:val="006E07C8"/>
    <w:rsid w:val="006E1B06"/>
    <w:rsid w:val="006E5C8B"/>
    <w:rsid w:val="006E7DCB"/>
    <w:rsid w:val="006F1BF2"/>
    <w:rsid w:val="006F3F02"/>
    <w:rsid w:val="007015E4"/>
    <w:rsid w:val="007018C2"/>
    <w:rsid w:val="00705A87"/>
    <w:rsid w:val="007106F5"/>
    <w:rsid w:val="00711902"/>
    <w:rsid w:val="007134EC"/>
    <w:rsid w:val="0071526E"/>
    <w:rsid w:val="00717A38"/>
    <w:rsid w:val="00717D30"/>
    <w:rsid w:val="007220AF"/>
    <w:rsid w:val="00730194"/>
    <w:rsid w:val="007330AA"/>
    <w:rsid w:val="00734019"/>
    <w:rsid w:val="007419F9"/>
    <w:rsid w:val="00742233"/>
    <w:rsid w:val="00744479"/>
    <w:rsid w:val="00744708"/>
    <w:rsid w:val="00754AAB"/>
    <w:rsid w:val="00757642"/>
    <w:rsid w:val="00757B55"/>
    <w:rsid w:val="00763B29"/>
    <w:rsid w:val="00763FF6"/>
    <w:rsid w:val="00770B44"/>
    <w:rsid w:val="00771B82"/>
    <w:rsid w:val="00775BE8"/>
    <w:rsid w:val="00780012"/>
    <w:rsid w:val="00784741"/>
    <w:rsid w:val="00785EA2"/>
    <w:rsid w:val="007866CA"/>
    <w:rsid w:val="00787A8C"/>
    <w:rsid w:val="00787EB2"/>
    <w:rsid w:val="00793B71"/>
    <w:rsid w:val="00795050"/>
    <w:rsid w:val="00796378"/>
    <w:rsid w:val="00796A50"/>
    <w:rsid w:val="0079741A"/>
    <w:rsid w:val="007A0B52"/>
    <w:rsid w:val="007A1496"/>
    <w:rsid w:val="007A5458"/>
    <w:rsid w:val="007A6DF1"/>
    <w:rsid w:val="007B123B"/>
    <w:rsid w:val="007B29A9"/>
    <w:rsid w:val="007B321C"/>
    <w:rsid w:val="007B440F"/>
    <w:rsid w:val="007C05B5"/>
    <w:rsid w:val="007C08D8"/>
    <w:rsid w:val="007D5028"/>
    <w:rsid w:val="007D640A"/>
    <w:rsid w:val="007E1F68"/>
    <w:rsid w:val="007E27CE"/>
    <w:rsid w:val="007E4CA0"/>
    <w:rsid w:val="007E5692"/>
    <w:rsid w:val="007E66EC"/>
    <w:rsid w:val="007F1A20"/>
    <w:rsid w:val="007F6699"/>
    <w:rsid w:val="00804B1B"/>
    <w:rsid w:val="00804C4E"/>
    <w:rsid w:val="008057E5"/>
    <w:rsid w:val="00805B93"/>
    <w:rsid w:val="00806F35"/>
    <w:rsid w:val="00807D12"/>
    <w:rsid w:val="008224D1"/>
    <w:rsid w:val="008233B2"/>
    <w:rsid w:val="00823E23"/>
    <w:rsid w:val="008308A8"/>
    <w:rsid w:val="00832859"/>
    <w:rsid w:val="00834D9F"/>
    <w:rsid w:val="00836C7C"/>
    <w:rsid w:val="00840805"/>
    <w:rsid w:val="00841335"/>
    <w:rsid w:val="00847CC4"/>
    <w:rsid w:val="008531C7"/>
    <w:rsid w:val="008550C3"/>
    <w:rsid w:val="00855843"/>
    <w:rsid w:val="00860CDB"/>
    <w:rsid w:val="0088020D"/>
    <w:rsid w:val="00880CCC"/>
    <w:rsid w:val="008848DA"/>
    <w:rsid w:val="00892604"/>
    <w:rsid w:val="00894791"/>
    <w:rsid w:val="0089788F"/>
    <w:rsid w:val="008A2075"/>
    <w:rsid w:val="008A5167"/>
    <w:rsid w:val="008A7EFA"/>
    <w:rsid w:val="008B1710"/>
    <w:rsid w:val="008B217F"/>
    <w:rsid w:val="008B5D01"/>
    <w:rsid w:val="008B6145"/>
    <w:rsid w:val="008B767A"/>
    <w:rsid w:val="008B7989"/>
    <w:rsid w:val="008C1E9D"/>
    <w:rsid w:val="008C3453"/>
    <w:rsid w:val="008C3FD5"/>
    <w:rsid w:val="008C4DF0"/>
    <w:rsid w:val="008D1015"/>
    <w:rsid w:val="008D3D46"/>
    <w:rsid w:val="008D60F3"/>
    <w:rsid w:val="008D7916"/>
    <w:rsid w:val="008E410C"/>
    <w:rsid w:val="008E5E68"/>
    <w:rsid w:val="008E758C"/>
    <w:rsid w:val="008F19B3"/>
    <w:rsid w:val="008F3FEA"/>
    <w:rsid w:val="008F5465"/>
    <w:rsid w:val="008F5546"/>
    <w:rsid w:val="008F7FE1"/>
    <w:rsid w:val="00901364"/>
    <w:rsid w:val="009027EF"/>
    <w:rsid w:val="009041F5"/>
    <w:rsid w:val="00906233"/>
    <w:rsid w:val="00911300"/>
    <w:rsid w:val="00916D7E"/>
    <w:rsid w:val="00920FBE"/>
    <w:rsid w:val="00923971"/>
    <w:rsid w:val="00924878"/>
    <w:rsid w:val="009253E0"/>
    <w:rsid w:val="00927AC0"/>
    <w:rsid w:val="00941EA0"/>
    <w:rsid w:val="0094215D"/>
    <w:rsid w:val="00942938"/>
    <w:rsid w:val="00942DE1"/>
    <w:rsid w:val="00944A8D"/>
    <w:rsid w:val="009452BE"/>
    <w:rsid w:val="009453C7"/>
    <w:rsid w:val="0094760A"/>
    <w:rsid w:val="00954350"/>
    <w:rsid w:val="009572C5"/>
    <w:rsid w:val="009603EC"/>
    <w:rsid w:val="00961289"/>
    <w:rsid w:val="00963BE8"/>
    <w:rsid w:val="009657F1"/>
    <w:rsid w:val="009721E1"/>
    <w:rsid w:val="009724E4"/>
    <w:rsid w:val="00973E02"/>
    <w:rsid w:val="009750E9"/>
    <w:rsid w:val="009817F7"/>
    <w:rsid w:val="0098560C"/>
    <w:rsid w:val="00985B65"/>
    <w:rsid w:val="0098651A"/>
    <w:rsid w:val="00987E91"/>
    <w:rsid w:val="00990D33"/>
    <w:rsid w:val="00995D38"/>
    <w:rsid w:val="009A1CAA"/>
    <w:rsid w:val="009A28E8"/>
    <w:rsid w:val="009A3CBC"/>
    <w:rsid w:val="009A4BE9"/>
    <w:rsid w:val="009B3D97"/>
    <w:rsid w:val="009B6F55"/>
    <w:rsid w:val="009C3ED5"/>
    <w:rsid w:val="009C49E8"/>
    <w:rsid w:val="009D383E"/>
    <w:rsid w:val="009E105B"/>
    <w:rsid w:val="009E3D20"/>
    <w:rsid w:val="009E5D49"/>
    <w:rsid w:val="009F0AAA"/>
    <w:rsid w:val="009F2059"/>
    <w:rsid w:val="009F2EDB"/>
    <w:rsid w:val="009F4B79"/>
    <w:rsid w:val="00A02179"/>
    <w:rsid w:val="00A024DF"/>
    <w:rsid w:val="00A06BA7"/>
    <w:rsid w:val="00A13BF9"/>
    <w:rsid w:val="00A153F9"/>
    <w:rsid w:val="00A15D6F"/>
    <w:rsid w:val="00A16B6B"/>
    <w:rsid w:val="00A21D7D"/>
    <w:rsid w:val="00A21EE0"/>
    <w:rsid w:val="00A228A3"/>
    <w:rsid w:val="00A240FF"/>
    <w:rsid w:val="00A30B7C"/>
    <w:rsid w:val="00A32145"/>
    <w:rsid w:val="00A36A70"/>
    <w:rsid w:val="00A43CBB"/>
    <w:rsid w:val="00A4435B"/>
    <w:rsid w:val="00A4692D"/>
    <w:rsid w:val="00A51510"/>
    <w:rsid w:val="00A51BDB"/>
    <w:rsid w:val="00A52DB3"/>
    <w:rsid w:val="00A531A3"/>
    <w:rsid w:val="00A54F91"/>
    <w:rsid w:val="00A57F61"/>
    <w:rsid w:val="00A638E2"/>
    <w:rsid w:val="00A63C39"/>
    <w:rsid w:val="00A677D3"/>
    <w:rsid w:val="00A71E91"/>
    <w:rsid w:val="00A72559"/>
    <w:rsid w:val="00A748D7"/>
    <w:rsid w:val="00A81C73"/>
    <w:rsid w:val="00A82AE7"/>
    <w:rsid w:val="00A84B13"/>
    <w:rsid w:val="00A94F65"/>
    <w:rsid w:val="00A953E1"/>
    <w:rsid w:val="00A96732"/>
    <w:rsid w:val="00AA11B4"/>
    <w:rsid w:val="00AA65E3"/>
    <w:rsid w:val="00AA753E"/>
    <w:rsid w:val="00AB41C6"/>
    <w:rsid w:val="00AB466D"/>
    <w:rsid w:val="00AB684C"/>
    <w:rsid w:val="00AC2831"/>
    <w:rsid w:val="00AC5B14"/>
    <w:rsid w:val="00AC70C2"/>
    <w:rsid w:val="00AC7E2D"/>
    <w:rsid w:val="00AD1FE2"/>
    <w:rsid w:val="00AD486F"/>
    <w:rsid w:val="00AD679E"/>
    <w:rsid w:val="00AD798A"/>
    <w:rsid w:val="00AE060E"/>
    <w:rsid w:val="00AE23D5"/>
    <w:rsid w:val="00AF0DF8"/>
    <w:rsid w:val="00AF29D3"/>
    <w:rsid w:val="00AF4E29"/>
    <w:rsid w:val="00AF64A5"/>
    <w:rsid w:val="00B009B7"/>
    <w:rsid w:val="00B009CD"/>
    <w:rsid w:val="00B00E5D"/>
    <w:rsid w:val="00B02328"/>
    <w:rsid w:val="00B0250A"/>
    <w:rsid w:val="00B04648"/>
    <w:rsid w:val="00B100E0"/>
    <w:rsid w:val="00B10862"/>
    <w:rsid w:val="00B114D7"/>
    <w:rsid w:val="00B125A0"/>
    <w:rsid w:val="00B1429D"/>
    <w:rsid w:val="00B14AE3"/>
    <w:rsid w:val="00B2309D"/>
    <w:rsid w:val="00B25D2D"/>
    <w:rsid w:val="00B32ECE"/>
    <w:rsid w:val="00B33909"/>
    <w:rsid w:val="00B34A0D"/>
    <w:rsid w:val="00B41718"/>
    <w:rsid w:val="00B43628"/>
    <w:rsid w:val="00B4691A"/>
    <w:rsid w:val="00B506F6"/>
    <w:rsid w:val="00B541F1"/>
    <w:rsid w:val="00B568BE"/>
    <w:rsid w:val="00B62397"/>
    <w:rsid w:val="00B62FDE"/>
    <w:rsid w:val="00B70C55"/>
    <w:rsid w:val="00B714F4"/>
    <w:rsid w:val="00B73383"/>
    <w:rsid w:val="00B7728D"/>
    <w:rsid w:val="00B83A84"/>
    <w:rsid w:val="00B87B3B"/>
    <w:rsid w:val="00B920EE"/>
    <w:rsid w:val="00B92D6C"/>
    <w:rsid w:val="00B95701"/>
    <w:rsid w:val="00B978AD"/>
    <w:rsid w:val="00B97A71"/>
    <w:rsid w:val="00BA52FA"/>
    <w:rsid w:val="00BB1221"/>
    <w:rsid w:val="00BB12E9"/>
    <w:rsid w:val="00BB2F2B"/>
    <w:rsid w:val="00BC2EFE"/>
    <w:rsid w:val="00BC3018"/>
    <w:rsid w:val="00BE1ACA"/>
    <w:rsid w:val="00BE2E5E"/>
    <w:rsid w:val="00BE2FB4"/>
    <w:rsid w:val="00BE432C"/>
    <w:rsid w:val="00BE4929"/>
    <w:rsid w:val="00BE5478"/>
    <w:rsid w:val="00BF0F97"/>
    <w:rsid w:val="00C0029B"/>
    <w:rsid w:val="00C0153A"/>
    <w:rsid w:val="00C02C8E"/>
    <w:rsid w:val="00C030F9"/>
    <w:rsid w:val="00C03674"/>
    <w:rsid w:val="00C04CA8"/>
    <w:rsid w:val="00C0519A"/>
    <w:rsid w:val="00C144D8"/>
    <w:rsid w:val="00C22858"/>
    <w:rsid w:val="00C26630"/>
    <w:rsid w:val="00C27269"/>
    <w:rsid w:val="00C328F5"/>
    <w:rsid w:val="00C35968"/>
    <w:rsid w:val="00C365E3"/>
    <w:rsid w:val="00C37DD4"/>
    <w:rsid w:val="00C402C5"/>
    <w:rsid w:val="00C46916"/>
    <w:rsid w:val="00C5196E"/>
    <w:rsid w:val="00C523C0"/>
    <w:rsid w:val="00C52D14"/>
    <w:rsid w:val="00C536A8"/>
    <w:rsid w:val="00C603FC"/>
    <w:rsid w:val="00C61EE8"/>
    <w:rsid w:val="00C61F6A"/>
    <w:rsid w:val="00C63C7A"/>
    <w:rsid w:val="00C63F16"/>
    <w:rsid w:val="00C649F2"/>
    <w:rsid w:val="00C67053"/>
    <w:rsid w:val="00C70FE8"/>
    <w:rsid w:val="00C711A7"/>
    <w:rsid w:val="00C7194E"/>
    <w:rsid w:val="00C73C74"/>
    <w:rsid w:val="00C76B27"/>
    <w:rsid w:val="00C77B81"/>
    <w:rsid w:val="00C8241F"/>
    <w:rsid w:val="00C86C95"/>
    <w:rsid w:val="00C91D5D"/>
    <w:rsid w:val="00C92D45"/>
    <w:rsid w:val="00C94608"/>
    <w:rsid w:val="00CA031E"/>
    <w:rsid w:val="00CA7D15"/>
    <w:rsid w:val="00CB2D9C"/>
    <w:rsid w:val="00CB6467"/>
    <w:rsid w:val="00CB7385"/>
    <w:rsid w:val="00CB7386"/>
    <w:rsid w:val="00CB789C"/>
    <w:rsid w:val="00CC1E16"/>
    <w:rsid w:val="00CC2193"/>
    <w:rsid w:val="00CC2C87"/>
    <w:rsid w:val="00CC79ED"/>
    <w:rsid w:val="00CD36A7"/>
    <w:rsid w:val="00CD443C"/>
    <w:rsid w:val="00CD65E5"/>
    <w:rsid w:val="00CE2858"/>
    <w:rsid w:val="00CE4DEB"/>
    <w:rsid w:val="00CF0917"/>
    <w:rsid w:val="00CF1E17"/>
    <w:rsid w:val="00CF23DE"/>
    <w:rsid w:val="00CF2FF1"/>
    <w:rsid w:val="00CF383C"/>
    <w:rsid w:val="00D10C2E"/>
    <w:rsid w:val="00D12C3B"/>
    <w:rsid w:val="00D16579"/>
    <w:rsid w:val="00D16DC4"/>
    <w:rsid w:val="00D20FCA"/>
    <w:rsid w:val="00D254F5"/>
    <w:rsid w:val="00D3088E"/>
    <w:rsid w:val="00D52A8B"/>
    <w:rsid w:val="00D63551"/>
    <w:rsid w:val="00D66707"/>
    <w:rsid w:val="00D67341"/>
    <w:rsid w:val="00D7184A"/>
    <w:rsid w:val="00D7234F"/>
    <w:rsid w:val="00D90F1F"/>
    <w:rsid w:val="00D933A4"/>
    <w:rsid w:val="00D946C4"/>
    <w:rsid w:val="00DA1197"/>
    <w:rsid w:val="00DA1C10"/>
    <w:rsid w:val="00DA4BD0"/>
    <w:rsid w:val="00DB1A7D"/>
    <w:rsid w:val="00DB5335"/>
    <w:rsid w:val="00DB5416"/>
    <w:rsid w:val="00DB7BF1"/>
    <w:rsid w:val="00DC0928"/>
    <w:rsid w:val="00DC129E"/>
    <w:rsid w:val="00DC5827"/>
    <w:rsid w:val="00DD19F7"/>
    <w:rsid w:val="00DD1EF3"/>
    <w:rsid w:val="00DD5FC6"/>
    <w:rsid w:val="00DD6975"/>
    <w:rsid w:val="00DE058C"/>
    <w:rsid w:val="00DE1CEA"/>
    <w:rsid w:val="00DE7B8B"/>
    <w:rsid w:val="00DF0EB4"/>
    <w:rsid w:val="00DF45DB"/>
    <w:rsid w:val="00E00301"/>
    <w:rsid w:val="00E00F01"/>
    <w:rsid w:val="00E04F49"/>
    <w:rsid w:val="00E05618"/>
    <w:rsid w:val="00E1047C"/>
    <w:rsid w:val="00E12B1D"/>
    <w:rsid w:val="00E13494"/>
    <w:rsid w:val="00E145CC"/>
    <w:rsid w:val="00E20409"/>
    <w:rsid w:val="00E212B8"/>
    <w:rsid w:val="00E22AAE"/>
    <w:rsid w:val="00E2443A"/>
    <w:rsid w:val="00E24C9A"/>
    <w:rsid w:val="00E374CA"/>
    <w:rsid w:val="00E44A19"/>
    <w:rsid w:val="00E45039"/>
    <w:rsid w:val="00E55B3A"/>
    <w:rsid w:val="00E60280"/>
    <w:rsid w:val="00E62D50"/>
    <w:rsid w:val="00E67E94"/>
    <w:rsid w:val="00E70654"/>
    <w:rsid w:val="00E74599"/>
    <w:rsid w:val="00E77144"/>
    <w:rsid w:val="00E77A10"/>
    <w:rsid w:val="00E84655"/>
    <w:rsid w:val="00E86791"/>
    <w:rsid w:val="00E90F04"/>
    <w:rsid w:val="00E910E0"/>
    <w:rsid w:val="00E96448"/>
    <w:rsid w:val="00E96EA2"/>
    <w:rsid w:val="00EC1740"/>
    <w:rsid w:val="00EC268F"/>
    <w:rsid w:val="00EC274E"/>
    <w:rsid w:val="00EC4333"/>
    <w:rsid w:val="00ED4F47"/>
    <w:rsid w:val="00ED52B1"/>
    <w:rsid w:val="00ED57B9"/>
    <w:rsid w:val="00ED5E2E"/>
    <w:rsid w:val="00ED73EB"/>
    <w:rsid w:val="00EE19C7"/>
    <w:rsid w:val="00EE336A"/>
    <w:rsid w:val="00EE643F"/>
    <w:rsid w:val="00EF40F8"/>
    <w:rsid w:val="00EF5275"/>
    <w:rsid w:val="00F05356"/>
    <w:rsid w:val="00F10E4C"/>
    <w:rsid w:val="00F1182F"/>
    <w:rsid w:val="00F1630C"/>
    <w:rsid w:val="00F1719F"/>
    <w:rsid w:val="00F2068E"/>
    <w:rsid w:val="00F26F3A"/>
    <w:rsid w:val="00F30A55"/>
    <w:rsid w:val="00F312B0"/>
    <w:rsid w:val="00F31448"/>
    <w:rsid w:val="00F31DC4"/>
    <w:rsid w:val="00F32658"/>
    <w:rsid w:val="00F35BF5"/>
    <w:rsid w:val="00F377F8"/>
    <w:rsid w:val="00F41065"/>
    <w:rsid w:val="00F46516"/>
    <w:rsid w:val="00F5058F"/>
    <w:rsid w:val="00F53540"/>
    <w:rsid w:val="00F5610D"/>
    <w:rsid w:val="00F565A8"/>
    <w:rsid w:val="00F637FF"/>
    <w:rsid w:val="00F651D9"/>
    <w:rsid w:val="00F7322E"/>
    <w:rsid w:val="00F74F5E"/>
    <w:rsid w:val="00F758E6"/>
    <w:rsid w:val="00F76248"/>
    <w:rsid w:val="00F766B8"/>
    <w:rsid w:val="00F90568"/>
    <w:rsid w:val="00F91773"/>
    <w:rsid w:val="00F92022"/>
    <w:rsid w:val="00F94303"/>
    <w:rsid w:val="00F948E4"/>
    <w:rsid w:val="00F95E47"/>
    <w:rsid w:val="00F96442"/>
    <w:rsid w:val="00F967F0"/>
    <w:rsid w:val="00FA2504"/>
    <w:rsid w:val="00FA2D7D"/>
    <w:rsid w:val="00FA4503"/>
    <w:rsid w:val="00FA558E"/>
    <w:rsid w:val="00FA783B"/>
    <w:rsid w:val="00FB0AD0"/>
    <w:rsid w:val="00FB15BC"/>
    <w:rsid w:val="00FB2CAF"/>
    <w:rsid w:val="00FB3A20"/>
    <w:rsid w:val="00FB5335"/>
    <w:rsid w:val="00FC5B47"/>
    <w:rsid w:val="00FC6902"/>
    <w:rsid w:val="00FC699A"/>
    <w:rsid w:val="00FD0814"/>
    <w:rsid w:val="00FD373A"/>
    <w:rsid w:val="00FD62D2"/>
    <w:rsid w:val="00FE5639"/>
    <w:rsid w:val="00FF17FA"/>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1"/>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2">
    <w:name w:val="Nierozpoznana wzmianka2"/>
    <w:uiPriority w:val="99"/>
    <w:semiHidden/>
    <w:unhideWhenUsed/>
    <w:rsid w:val="003E60E6"/>
    <w:rPr>
      <w:color w:val="605E5C"/>
      <w:shd w:val="clear" w:color="auto" w:fill="E1DFDD"/>
    </w:rPr>
  </w:style>
  <w:style w:type="paragraph" w:styleId="Listanumerowana2">
    <w:name w:val="List Number 2"/>
    <w:basedOn w:val="Normalny"/>
    <w:rsid w:val="003E60E6"/>
    <w:pPr>
      <w:numPr>
        <w:numId w:val="5"/>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6"/>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NormalnyTahoma">
    <w:name w:val="Normalny + Tahoma"/>
    <w:basedOn w:val="Normalny"/>
    <w:rsid w:val="000A6C5C"/>
    <w:pPr>
      <w:numPr>
        <w:numId w:val="7"/>
      </w:numPr>
      <w:jc w:val="both"/>
    </w:pPr>
    <w:rPr>
      <w:rFonts w:ascii="Tahoma" w:hAnsi="Tahoma" w:cs="Tahoma"/>
      <w:iCs/>
    </w:rPr>
  </w:style>
  <w:style w:type="character" w:customStyle="1" w:styleId="Nierozpoznanawzmianka10">
    <w:name w:val="Nierozpoznana wzmianka1"/>
    <w:basedOn w:val="Domylnaczcionkaakapitu"/>
    <w:uiPriority w:val="99"/>
    <w:semiHidden/>
    <w:unhideWhenUsed/>
    <w:rsid w:val="00ED57B9"/>
    <w:rPr>
      <w:color w:val="605E5C"/>
      <w:shd w:val="clear" w:color="auto" w:fill="E1DFDD"/>
    </w:rPr>
  </w:style>
  <w:style w:type="character" w:customStyle="1" w:styleId="Nierozpoznanawzmianka20">
    <w:name w:val="Nierozpoznana wzmianka2"/>
    <w:uiPriority w:val="99"/>
    <w:semiHidden/>
    <w:unhideWhenUsed/>
    <w:rsid w:val="00ED57B9"/>
    <w:rPr>
      <w:color w:val="605E5C"/>
      <w:shd w:val="clear" w:color="auto" w:fill="E1DFDD"/>
    </w:rPr>
  </w:style>
  <w:style w:type="paragraph" w:customStyle="1" w:styleId="Stopka1">
    <w:name w:val="Stopka1"/>
    <w:rsid w:val="00ED57B9"/>
    <w:pPr>
      <w:widowControl w:val="0"/>
      <w:suppressAutoHyphens/>
      <w:spacing w:after="0" w:line="240" w:lineRule="auto"/>
    </w:pPr>
    <w:rPr>
      <w:rFonts w:ascii="Times New Roman" w:eastAsia="Times New Roman" w:hAnsi="Times New Roman" w:cs="Times New Roman"/>
      <w:color w:val="000000"/>
      <w:sz w:val="24"/>
      <w:szCs w:val="20"/>
      <w:lang w:eastAsia="ar-SA"/>
    </w:rPr>
  </w:style>
  <w:style w:type="numbering" w:customStyle="1" w:styleId="Biecalista1">
    <w:name w:val="Bieżąca lista1"/>
    <w:uiPriority w:val="99"/>
    <w:rsid w:val="00B100E0"/>
    <w:pPr>
      <w:numPr>
        <w:numId w:val="8"/>
      </w:numPr>
    </w:pPr>
  </w:style>
  <w:style w:type="paragraph" w:styleId="Lista">
    <w:name w:val="List"/>
    <w:basedOn w:val="Normalny"/>
    <w:uiPriority w:val="99"/>
    <w:semiHidden/>
    <w:unhideWhenUsed/>
    <w:rsid w:val="00B100E0"/>
    <w:pPr>
      <w:ind w:left="283" w:hanging="283"/>
      <w:contextualSpacing/>
    </w:pPr>
  </w:style>
  <w:style w:type="character" w:styleId="Nierozpoznanawzmianka">
    <w:name w:val="Unresolved Mention"/>
    <w:basedOn w:val="Domylnaczcionkaakapitu"/>
    <w:uiPriority w:val="99"/>
    <w:semiHidden/>
    <w:unhideWhenUsed/>
    <w:rsid w:val="00E5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287">
      <w:bodyDiv w:val="1"/>
      <w:marLeft w:val="0"/>
      <w:marRight w:val="0"/>
      <w:marTop w:val="0"/>
      <w:marBottom w:val="0"/>
      <w:divBdr>
        <w:top w:val="none" w:sz="0" w:space="0" w:color="auto"/>
        <w:left w:val="none" w:sz="0" w:space="0" w:color="auto"/>
        <w:bottom w:val="none" w:sz="0" w:space="0" w:color="auto"/>
        <w:right w:val="none" w:sz="0" w:space="0" w:color="auto"/>
      </w:divBdr>
    </w:div>
    <w:div w:id="968318319">
      <w:bodyDiv w:val="1"/>
      <w:marLeft w:val="0"/>
      <w:marRight w:val="0"/>
      <w:marTop w:val="0"/>
      <w:marBottom w:val="0"/>
      <w:divBdr>
        <w:top w:val="none" w:sz="0" w:space="0" w:color="auto"/>
        <w:left w:val="none" w:sz="0" w:space="0" w:color="auto"/>
        <w:bottom w:val="none" w:sz="0" w:space="0" w:color="auto"/>
        <w:right w:val="none" w:sz="0" w:space="0" w:color="auto"/>
      </w:divBdr>
    </w:div>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1831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B28D-64ED-4941-8C47-FE72DCDA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8</Pages>
  <Words>4071</Words>
  <Characters>24428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604</cp:revision>
  <cp:lastPrinted>2023-03-21T08:00:00Z</cp:lastPrinted>
  <dcterms:created xsi:type="dcterms:W3CDTF">2021-05-31T09:03:00Z</dcterms:created>
  <dcterms:modified xsi:type="dcterms:W3CDTF">2025-02-13T12:54:00Z</dcterms:modified>
</cp:coreProperties>
</file>