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9D6D" w14:textId="5A727BD0" w:rsidR="008A133F" w:rsidRDefault="004A34B4" w:rsidP="004A34B4">
      <w:pPr>
        <w:rPr>
          <w:b/>
          <w:sz w:val="22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1A57EEFD" wp14:editId="3A78102A">
            <wp:simplePos x="0" y="0"/>
            <wp:positionH relativeFrom="margin">
              <wp:posOffset>-502285</wp:posOffset>
            </wp:positionH>
            <wp:positionV relativeFrom="paragraph">
              <wp:posOffset>314325</wp:posOffset>
            </wp:positionV>
            <wp:extent cx="7162165" cy="876300"/>
            <wp:effectExtent l="0" t="0" r="635" b="0"/>
            <wp:wrapTight wrapText="bothSides">
              <wp:wrapPolygon edited="0">
                <wp:start x="0" y="0"/>
                <wp:lineTo x="0" y="21130"/>
                <wp:lineTo x="21544" y="21130"/>
                <wp:lineTo x="21544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16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DF5EAE" w14:textId="77777777" w:rsidR="004A34B4" w:rsidRDefault="004A34B4" w:rsidP="00581A47">
      <w:pPr>
        <w:jc w:val="center"/>
        <w:rPr>
          <w:b/>
          <w:sz w:val="22"/>
        </w:rPr>
      </w:pPr>
    </w:p>
    <w:p w14:paraId="12C36BCD" w14:textId="7504CAA7" w:rsidR="00581A47" w:rsidRPr="00C74546" w:rsidRDefault="00B36055" w:rsidP="00581A47">
      <w:pPr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14:paraId="6E0B53CA" w14:textId="77777777" w:rsidR="00581A47" w:rsidRPr="00C74546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14:paraId="439A4EB0" w14:textId="77777777" w:rsidR="00581A47" w:rsidRPr="00C74546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  <w:r w:rsidRPr="00C74546">
        <w:rPr>
          <w:bCs/>
          <w:sz w:val="22"/>
          <w:szCs w:val="22"/>
        </w:rPr>
        <w:t xml:space="preserve">                                                </w:t>
      </w:r>
    </w:p>
    <w:p w14:paraId="11C99BC5" w14:textId="77777777" w:rsidR="00581A47" w:rsidRPr="00C74546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14:paraId="7E698245" w14:textId="2F61873B" w:rsidR="00581A47" w:rsidRPr="008F6414" w:rsidRDefault="00B111A6" w:rsidP="00581A47">
      <w:pPr>
        <w:tabs>
          <w:tab w:val="left" w:pos="4962"/>
          <w:tab w:val="left" w:pos="5245"/>
        </w:tabs>
        <w:rPr>
          <w:b/>
          <w:sz w:val="22"/>
        </w:rPr>
      </w:pPr>
      <w:r w:rsidRPr="008F6414">
        <w:rPr>
          <w:b/>
          <w:sz w:val="22"/>
        </w:rPr>
        <w:t>ZP.272.1.47.2025</w:t>
      </w:r>
      <w:r w:rsidR="00581A47" w:rsidRPr="008F6414">
        <w:rPr>
          <w:b/>
          <w:sz w:val="22"/>
        </w:rPr>
        <w:tab/>
      </w:r>
      <w:r w:rsidR="00581A47" w:rsidRPr="008F6414">
        <w:rPr>
          <w:b/>
          <w:sz w:val="22"/>
        </w:rPr>
        <w:tab/>
      </w:r>
    </w:p>
    <w:p w14:paraId="30B789A1" w14:textId="77777777" w:rsidR="00581A47" w:rsidRPr="00C74546" w:rsidRDefault="00581A47" w:rsidP="00581A47">
      <w:pPr>
        <w:jc w:val="center"/>
        <w:rPr>
          <w:b/>
          <w:sz w:val="22"/>
        </w:rPr>
      </w:pPr>
    </w:p>
    <w:p w14:paraId="0C27A302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14:paraId="67A53C12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14:paraId="48FE6F28" w14:textId="77777777" w:rsidR="00B36055" w:rsidRPr="00C74546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14:paraId="63FB2B98" w14:textId="77777777" w:rsidR="00581A47" w:rsidRDefault="00B36055" w:rsidP="00581A47">
      <w:pPr>
        <w:pStyle w:val="Tekstpodstawowy"/>
        <w:spacing w:line="276" w:lineRule="auto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PRZETARGU NIEOGRANICZONEGO </w:t>
      </w:r>
    </w:p>
    <w:p w14:paraId="35C44CCC" w14:textId="77777777" w:rsidR="003E6F11" w:rsidRPr="00C74546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14:paraId="46C2FB23" w14:textId="77777777" w:rsidR="003E6F11" w:rsidRPr="00C74546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>art. 132 ustawy z dnia 11 września 2019 r. Prawo zamówień publicznych</w:t>
      </w:r>
      <w:r>
        <w:rPr>
          <w:b w:val="0"/>
          <w:sz w:val="22"/>
          <w:szCs w:val="22"/>
        </w:rPr>
        <w:t>)</w:t>
      </w:r>
    </w:p>
    <w:p w14:paraId="41293D10" w14:textId="77777777" w:rsidR="00581A47" w:rsidRPr="00C74546" w:rsidRDefault="00581A47" w:rsidP="00581A47">
      <w:pPr>
        <w:rPr>
          <w:b/>
          <w:i/>
          <w:sz w:val="22"/>
        </w:rPr>
      </w:pPr>
    </w:p>
    <w:p w14:paraId="6618765D" w14:textId="77777777"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5381A8AC" w14:textId="77777777"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25E512B3" w14:textId="7645F357" w:rsidR="00742414" w:rsidRDefault="004A34B4" w:rsidP="00742414">
      <w:pPr>
        <w:pStyle w:val="Tekstpodstawowy"/>
        <w:spacing w:line="276" w:lineRule="auto"/>
        <w:rPr>
          <w:bCs/>
          <w:sz w:val="22"/>
          <w:szCs w:val="22"/>
        </w:rPr>
      </w:pPr>
      <w:bookmarkStart w:id="0" w:name="_Hlk188443856"/>
      <w:r w:rsidRPr="004A34B4">
        <w:rPr>
          <w:bCs/>
          <w:sz w:val="22"/>
        </w:rPr>
        <w:t xml:space="preserve">kompleksowa organizacja </w:t>
      </w:r>
      <w:r w:rsidR="00B111A6">
        <w:rPr>
          <w:bCs/>
          <w:sz w:val="22"/>
        </w:rPr>
        <w:t>siedmiu seminariów</w:t>
      </w:r>
      <w:r w:rsidR="00742414">
        <w:rPr>
          <w:b w:val="0"/>
          <w:bCs/>
          <w:sz w:val="22"/>
        </w:rPr>
        <w:t xml:space="preserve"> </w:t>
      </w:r>
    </w:p>
    <w:p w14:paraId="579C13F8" w14:textId="600B2794" w:rsidR="00581A47" w:rsidRPr="004A34B4" w:rsidRDefault="00581A47" w:rsidP="00B111A6">
      <w:pPr>
        <w:jc w:val="center"/>
        <w:rPr>
          <w:b/>
          <w:bCs/>
          <w:sz w:val="22"/>
        </w:rPr>
      </w:pPr>
    </w:p>
    <w:bookmarkEnd w:id="0"/>
    <w:p w14:paraId="19B6E491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67D54CD1" w14:textId="77777777" w:rsidR="00581A47" w:rsidRPr="00C74546" w:rsidRDefault="00581A47" w:rsidP="00581A47">
      <w:pPr>
        <w:jc w:val="both"/>
        <w:rPr>
          <w:sz w:val="22"/>
        </w:rPr>
      </w:pPr>
    </w:p>
    <w:p w14:paraId="7CF0E908" w14:textId="77777777" w:rsidR="00581A47" w:rsidRPr="00C74546" w:rsidRDefault="00B2106F" w:rsidP="00581A47">
      <w:pPr>
        <w:rPr>
          <w:sz w:val="22"/>
        </w:rPr>
      </w:pPr>
      <w:r>
        <w:rPr>
          <w:sz w:val="22"/>
        </w:rPr>
        <w:t>AKCEPTUJĘ S</w:t>
      </w:r>
      <w:r w:rsidR="00581A47" w:rsidRPr="00C74546">
        <w:rPr>
          <w:sz w:val="22"/>
        </w:rPr>
        <w:t>WZ WRAZ Z ZAŁĄCZNIKAMI                                     ZATWIERDZAM</w:t>
      </w:r>
    </w:p>
    <w:p w14:paraId="4128C274" w14:textId="77777777" w:rsidR="00581A47" w:rsidRPr="00C74546" w:rsidRDefault="00581A47" w:rsidP="00581A47">
      <w:pPr>
        <w:rPr>
          <w:sz w:val="22"/>
        </w:rPr>
      </w:pPr>
    </w:p>
    <w:p w14:paraId="53B8C15E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 </w:t>
      </w:r>
    </w:p>
    <w:p w14:paraId="71DF1C32" w14:textId="77777777" w:rsidR="00581A47" w:rsidRPr="00C74546" w:rsidRDefault="00581A47" w:rsidP="00581A47">
      <w:pPr>
        <w:rPr>
          <w:sz w:val="22"/>
        </w:rPr>
      </w:pPr>
    </w:p>
    <w:p w14:paraId="17499D55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………………………………………………….                            Data:  …………………………….</w:t>
      </w:r>
    </w:p>
    <w:p w14:paraId="3547B0DB" w14:textId="77777777" w:rsidR="00581A47" w:rsidRPr="00C74546" w:rsidRDefault="00581A47" w:rsidP="00581A47">
      <w:pPr>
        <w:jc w:val="center"/>
        <w:rPr>
          <w:sz w:val="22"/>
        </w:rPr>
      </w:pPr>
    </w:p>
    <w:p w14:paraId="1A58987A" w14:textId="602B5682" w:rsidR="00581A47" w:rsidRPr="00C74546" w:rsidRDefault="00581A47" w:rsidP="00581A47">
      <w:pPr>
        <w:jc w:val="center"/>
        <w:rPr>
          <w:b/>
          <w:color w:val="000000"/>
          <w:sz w:val="22"/>
        </w:rPr>
      </w:pPr>
      <w:r w:rsidRPr="00C74546">
        <w:rPr>
          <w:sz w:val="22"/>
        </w:rPr>
        <w:t>Olsztyn 202</w:t>
      </w:r>
      <w:r w:rsidR="004A34B4">
        <w:rPr>
          <w:sz w:val="22"/>
        </w:rPr>
        <w:t>5</w:t>
      </w:r>
    </w:p>
    <w:p w14:paraId="53DE4EC5" w14:textId="77777777" w:rsidR="0011793E" w:rsidRPr="00C74546" w:rsidRDefault="007E2A4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lastRenderedPageBreak/>
        <w:t>NAZWA</w:t>
      </w:r>
      <w:r w:rsidR="0011793E"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14:paraId="1280BC3A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6FC1BCAF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 xml:space="preserve">Zamawiający :  </w:t>
      </w:r>
      <w:r w:rsidRPr="00C74546">
        <w:rPr>
          <w:bCs/>
          <w:sz w:val="22"/>
          <w:szCs w:val="22"/>
        </w:rPr>
        <w:t xml:space="preserve">Województwo Warmińsko-Mazurskie    </w:t>
      </w:r>
    </w:p>
    <w:p w14:paraId="76706794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:              ul. Emilii Plater 1,  10-562 Olsztyn</w:t>
      </w:r>
    </w:p>
    <w:p w14:paraId="51428915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Nr telefonu :      + 48 89 521 98 40</w:t>
      </w:r>
    </w:p>
    <w:p w14:paraId="0091CF43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poczty elektronicznej : </w:t>
      </w:r>
      <w:hyperlink r:id="rId9" w:history="1">
        <w:r w:rsidRPr="009D17CB">
          <w:rPr>
            <w:rStyle w:val="Hipercze"/>
            <w:sz w:val="22"/>
            <w:szCs w:val="22"/>
          </w:rPr>
          <w:t>zamowienia@warmia.mazury.pl</w:t>
        </w:r>
      </w:hyperlink>
    </w:p>
    <w:p w14:paraId="74C8EEA4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480AE1">
        <w:rPr>
          <w:sz w:val="22"/>
          <w:szCs w:val="22"/>
        </w:rPr>
        <w:t xml:space="preserve"> internetowej prowadzonego postę</w:t>
      </w:r>
      <w:r w:rsidRPr="00C74546">
        <w:rPr>
          <w:sz w:val="22"/>
          <w:szCs w:val="22"/>
        </w:rPr>
        <w:t xml:space="preserve">powania :  </w:t>
      </w:r>
    </w:p>
    <w:p w14:paraId="5B77F759" w14:textId="77777777" w:rsidR="007E2A4E" w:rsidRPr="00C74546" w:rsidRDefault="008130FD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10" w:tgtFrame="_blank" w:history="1">
        <w:r w:rsidR="007E2A4E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2458FAC2" w14:textId="77777777" w:rsidR="007E2A4E" w:rsidRDefault="007E2A4E" w:rsidP="007E2A4E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0498ADC3" w14:textId="77777777" w:rsidR="007E2A4E" w:rsidRPr="00A703F5" w:rsidRDefault="007E2A4E" w:rsidP="007E2A4E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14:paraId="704EB7AD" w14:textId="12E21021" w:rsidR="007E2A4E" w:rsidRPr="00A703F5" w:rsidRDefault="007E2A4E" w:rsidP="007E2A4E">
      <w:pPr>
        <w:ind w:left="708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Pr="00A703F5">
        <w:rPr>
          <w:color w:val="FF0000"/>
          <w:sz w:val="22"/>
        </w:rPr>
        <w:t xml:space="preserve"> </w:t>
      </w:r>
      <w:r w:rsidR="00B111A6">
        <w:rPr>
          <w:b/>
          <w:bCs/>
          <w:sz w:val="22"/>
        </w:rPr>
        <w:t>ZP.272.1.47.2025</w:t>
      </w:r>
    </w:p>
    <w:p w14:paraId="16E95DA3" w14:textId="77777777" w:rsidR="00CA148F" w:rsidRPr="00C74546" w:rsidRDefault="00CA148F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11B9FE60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0F44A4">
        <w:rPr>
          <w:b/>
          <w:color w:val="000000"/>
          <w:sz w:val="22"/>
        </w:rPr>
        <w:t>OWANIEM O UDZIELENIE ZAMÓWIENIA</w:t>
      </w:r>
    </w:p>
    <w:p w14:paraId="27605948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14:paraId="364DDFAC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strony internetowej :  </w:t>
      </w:r>
      <w:hyperlink r:id="rId11" w:tgtFrame="_blank" w:history="1">
        <w:r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648A8C05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322A810C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14:paraId="23A56C0C" w14:textId="77777777" w:rsidR="00B56553" w:rsidRPr="00C74546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1C2ED52A" w14:textId="77777777" w:rsidR="00B56553" w:rsidRPr="00C74546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Przetarg nieograniczony - art. 132 ustawy z dnia 11 września 2019 r. Prawo zamówień </w:t>
      </w:r>
      <w:r w:rsidR="00B36055" w:rsidRPr="00C74546">
        <w:rPr>
          <w:b w:val="0"/>
          <w:sz w:val="22"/>
          <w:szCs w:val="22"/>
        </w:rPr>
        <w:t>publicznych</w:t>
      </w:r>
      <w:r w:rsidR="00CF21EA">
        <w:rPr>
          <w:b w:val="0"/>
          <w:sz w:val="22"/>
          <w:szCs w:val="22"/>
        </w:rPr>
        <w:t>,</w:t>
      </w:r>
      <w:r w:rsidR="00B36055" w:rsidRPr="00C74546">
        <w:rPr>
          <w:b w:val="0"/>
          <w:sz w:val="22"/>
          <w:szCs w:val="22"/>
        </w:rPr>
        <w:t xml:space="preserve"> </w:t>
      </w:r>
      <w:r w:rsidRPr="00C74546">
        <w:rPr>
          <w:b w:val="0"/>
          <w:sz w:val="22"/>
          <w:szCs w:val="22"/>
        </w:rPr>
        <w:t>zwanej dalej ustawą Pzp.</w:t>
      </w:r>
    </w:p>
    <w:p w14:paraId="4BB466B4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62D4D4F1" w14:textId="77777777" w:rsidR="00696DCD" w:rsidRPr="00C74546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  <w:r w:rsidR="00696DCD" w:rsidRPr="00C74546">
        <w:rPr>
          <w:b/>
          <w:color w:val="000000"/>
          <w:sz w:val="22"/>
        </w:rPr>
        <w:t xml:space="preserve"> </w:t>
      </w:r>
    </w:p>
    <w:p w14:paraId="19F9FB51" w14:textId="77777777" w:rsidR="00696DCD" w:rsidRPr="00C74546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14:paraId="6DED8235" w14:textId="173DED5D" w:rsidR="008A133F" w:rsidRPr="00812F48" w:rsidRDefault="008A133F" w:rsidP="0088227E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both"/>
        <w:rPr>
          <w:b w:val="0"/>
          <w:sz w:val="22"/>
          <w:szCs w:val="22"/>
        </w:rPr>
      </w:pPr>
      <w:r w:rsidRPr="00812F48">
        <w:rPr>
          <w:b w:val="0"/>
          <w:sz w:val="22"/>
          <w:szCs w:val="22"/>
        </w:rPr>
        <w:t xml:space="preserve">Przedmiotem zamówienia </w:t>
      </w:r>
      <w:r w:rsidRPr="00812F48">
        <w:rPr>
          <w:b w:val="0"/>
          <w:snapToGrid w:val="0"/>
          <w:sz w:val="22"/>
          <w:szCs w:val="22"/>
        </w:rPr>
        <w:t>jest</w:t>
      </w:r>
      <w:r w:rsidR="004A34B4">
        <w:rPr>
          <w:b w:val="0"/>
          <w:snapToGrid w:val="0"/>
          <w:sz w:val="22"/>
          <w:szCs w:val="22"/>
        </w:rPr>
        <w:t xml:space="preserve"> </w:t>
      </w:r>
      <w:r w:rsidR="004A34B4" w:rsidRPr="004A34B4">
        <w:rPr>
          <w:b w:val="0"/>
          <w:snapToGrid w:val="0"/>
          <w:sz w:val="22"/>
          <w:szCs w:val="22"/>
        </w:rPr>
        <w:t>kompleksow</w:t>
      </w:r>
      <w:r w:rsidR="004A34B4">
        <w:rPr>
          <w:b w:val="0"/>
          <w:snapToGrid w:val="0"/>
          <w:sz w:val="22"/>
          <w:szCs w:val="22"/>
        </w:rPr>
        <w:t>a</w:t>
      </w:r>
      <w:r w:rsidR="004A34B4" w:rsidRPr="004A34B4">
        <w:rPr>
          <w:b w:val="0"/>
          <w:snapToGrid w:val="0"/>
          <w:sz w:val="22"/>
          <w:szCs w:val="22"/>
        </w:rPr>
        <w:t xml:space="preserve"> organizacj</w:t>
      </w:r>
      <w:r w:rsidR="004A34B4">
        <w:rPr>
          <w:b w:val="0"/>
          <w:snapToGrid w:val="0"/>
          <w:sz w:val="22"/>
          <w:szCs w:val="22"/>
        </w:rPr>
        <w:t>a</w:t>
      </w:r>
      <w:r w:rsidR="004A34B4" w:rsidRPr="004A34B4">
        <w:rPr>
          <w:b w:val="0"/>
          <w:snapToGrid w:val="0"/>
          <w:sz w:val="22"/>
          <w:szCs w:val="22"/>
        </w:rPr>
        <w:t xml:space="preserve"> </w:t>
      </w:r>
      <w:r w:rsidR="00B111A6">
        <w:rPr>
          <w:b w:val="0"/>
          <w:snapToGrid w:val="0"/>
          <w:sz w:val="22"/>
          <w:szCs w:val="22"/>
        </w:rPr>
        <w:t xml:space="preserve">siedmiu seminariów na temat umiejętności w miejscu pracy </w:t>
      </w:r>
      <w:r w:rsidR="00802AFF" w:rsidRPr="00802AFF">
        <w:rPr>
          <w:b w:val="0"/>
          <w:snapToGrid w:val="0"/>
          <w:sz w:val="22"/>
          <w:szCs w:val="22"/>
        </w:rPr>
        <w:t>w ramach projektu własnego inwestycji KPO A3.1.1. Wsparcie rozwoju nowoczesnego kształcenia zawodowego, szkolnictwa wyższego oraz uczenia się przez całe życie</w:t>
      </w:r>
      <w:r>
        <w:rPr>
          <w:b w:val="0"/>
          <w:snapToGrid w:val="0"/>
          <w:sz w:val="22"/>
          <w:szCs w:val="22"/>
        </w:rPr>
        <w:t>.</w:t>
      </w:r>
    </w:p>
    <w:p w14:paraId="4BA9102F" w14:textId="3DC7C1F5" w:rsidR="008A133F" w:rsidRPr="00B111A6" w:rsidRDefault="008A133F" w:rsidP="008A133F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bCs/>
          <w:sz w:val="22"/>
          <w:szCs w:val="22"/>
        </w:rPr>
      </w:pPr>
      <w:r w:rsidRPr="00812F48">
        <w:rPr>
          <w:b w:val="0"/>
          <w:snapToGrid w:val="0"/>
          <w:sz w:val="22"/>
          <w:szCs w:val="22"/>
        </w:rPr>
        <w:t xml:space="preserve">Szczegółowy opis przedmiotu zamówienia stanowi </w:t>
      </w:r>
      <w:r w:rsidRPr="00B111A6">
        <w:rPr>
          <w:bCs/>
          <w:snapToGrid w:val="0"/>
          <w:sz w:val="22"/>
          <w:szCs w:val="22"/>
        </w:rPr>
        <w:t xml:space="preserve">załącznik nr 1 do SWZ. </w:t>
      </w:r>
    </w:p>
    <w:p w14:paraId="2FDEA854" w14:textId="77777777" w:rsidR="008A133F" w:rsidRPr="00B07BC7" w:rsidRDefault="008A133F" w:rsidP="008A133F">
      <w:pPr>
        <w:pStyle w:val="Tekstpodstawowy"/>
        <w:numPr>
          <w:ilvl w:val="0"/>
          <w:numId w:val="2"/>
        </w:numPr>
        <w:tabs>
          <w:tab w:val="left" w:pos="284"/>
        </w:tabs>
        <w:spacing w:line="276" w:lineRule="auto"/>
        <w:jc w:val="left"/>
        <w:rPr>
          <w:b w:val="0"/>
          <w:sz w:val="22"/>
          <w:szCs w:val="22"/>
        </w:rPr>
      </w:pPr>
      <w:r w:rsidRPr="00B07BC7">
        <w:rPr>
          <w:b w:val="0"/>
          <w:sz w:val="22"/>
          <w:szCs w:val="22"/>
        </w:rPr>
        <w:t xml:space="preserve">Zamawiający nie dopuszcza składania ofert częściowych. </w:t>
      </w:r>
    </w:p>
    <w:p w14:paraId="0BEC5C69" w14:textId="77777777" w:rsidR="008A133F" w:rsidRPr="0065484D" w:rsidRDefault="008A133F" w:rsidP="008A133F">
      <w:pPr>
        <w:pStyle w:val="Akapitzlist"/>
        <w:numPr>
          <w:ilvl w:val="0"/>
          <w:numId w:val="2"/>
        </w:numPr>
        <w:tabs>
          <w:tab w:val="left" w:pos="284"/>
        </w:tabs>
        <w:spacing w:after="0"/>
        <w:rPr>
          <w:bCs/>
          <w:color w:val="000000"/>
          <w:sz w:val="22"/>
        </w:rPr>
      </w:pPr>
      <w:r w:rsidRPr="00C74546">
        <w:rPr>
          <w:snapToGrid w:val="0"/>
          <w:sz w:val="22"/>
        </w:rPr>
        <w:t>Kategoria przedmiotu zamówienia zgodnie ze Wspólnym Słownikiem Zamówień (CPV):</w:t>
      </w:r>
      <w:r w:rsidRPr="00C74546">
        <w:rPr>
          <w:b/>
          <w:sz w:val="22"/>
        </w:rPr>
        <w:t xml:space="preserve">  </w:t>
      </w:r>
      <w:r w:rsidRPr="0065484D">
        <w:rPr>
          <w:bCs/>
          <w:sz w:val="22"/>
        </w:rPr>
        <w:t>79952000-2 – usługi w zakresie organizacji imprez.</w:t>
      </w:r>
    </w:p>
    <w:p w14:paraId="05A1DCF9" w14:textId="77777777" w:rsidR="008A133F" w:rsidRPr="0065484D" w:rsidRDefault="008A133F" w:rsidP="008A133F">
      <w:pPr>
        <w:pStyle w:val="Akapitzlist"/>
        <w:numPr>
          <w:ilvl w:val="0"/>
          <w:numId w:val="2"/>
        </w:numPr>
        <w:tabs>
          <w:tab w:val="left" w:pos="284"/>
        </w:tabs>
        <w:spacing w:after="0"/>
        <w:rPr>
          <w:color w:val="FF0000"/>
          <w:sz w:val="22"/>
        </w:rPr>
      </w:pPr>
      <w:r w:rsidRPr="00C74546">
        <w:rPr>
          <w:sz w:val="22"/>
        </w:rPr>
        <w:t xml:space="preserve">Wykonawca </w:t>
      </w:r>
      <w:r w:rsidRPr="00C74546">
        <w:rPr>
          <w:color w:val="000000"/>
          <w:sz w:val="22"/>
        </w:rPr>
        <w:t xml:space="preserve">może </w:t>
      </w:r>
      <w:r w:rsidRPr="00C74546">
        <w:rPr>
          <w:sz w:val="22"/>
        </w:rPr>
        <w:t xml:space="preserve">powierzyć wykonanie części zamówienia podwykonawcy. </w:t>
      </w:r>
    </w:p>
    <w:p w14:paraId="54401120" w14:textId="77777777" w:rsidR="009001F1" w:rsidRDefault="009001F1" w:rsidP="009001F1">
      <w:pPr>
        <w:tabs>
          <w:tab w:val="left" w:pos="284"/>
        </w:tabs>
        <w:spacing w:after="0"/>
        <w:jc w:val="both"/>
        <w:rPr>
          <w:color w:val="000000"/>
          <w:sz w:val="22"/>
        </w:rPr>
      </w:pPr>
    </w:p>
    <w:p w14:paraId="38DDDC21" w14:textId="77777777" w:rsidR="006D27AC" w:rsidRPr="0057414B" w:rsidRDefault="006D27AC" w:rsidP="0057414B">
      <w:pPr>
        <w:pStyle w:val="Akapitzlist"/>
        <w:tabs>
          <w:tab w:val="left" w:pos="284"/>
        </w:tabs>
        <w:spacing w:before="26" w:after="0"/>
        <w:ind w:left="1068"/>
        <w:jc w:val="both"/>
        <w:rPr>
          <w:color w:val="000000"/>
          <w:sz w:val="22"/>
        </w:rPr>
      </w:pPr>
    </w:p>
    <w:p w14:paraId="3252C038" w14:textId="77777777" w:rsidR="00696DCD" w:rsidRPr="00304C22" w:rsidRDefault="00BC73D9" w:rsidP="008B0AF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WYMAGANIA W ZAKRESIE ZATRUDNIENIA NA PODSTAWIE STOSUNKU PRACY, W OKOLICZNOŚCIACH, O KTÓRYCH MOWA W ART. 95, JEŻELI ZAMAWIAJĄCY PRZEWIDUJE TAKIE WYMAGANIA</w:t>
      </w:r>
    </w:p>
    <w:p w14:paraId="2BA50334" w14:textId="77777777" w:rsidR="00D1716D" w:rsidRDefault="00D1716D" w:rsidP="00D1716D">
      <w:pPr>
        <w:pStyle w:val="Akapitzlist"/>
        <w:spacing w:before="26" w:after="0"/>
        <w:jc w:val="both"/>
        <w:rPr>
          <w:color w:val="000000"/>
          <w:sz w:val="22"/>
        </w:rPr>
      </w:pPr>
    </w:p>
    <w:p w14:paraId="7478BA14" w14:textId="77777777" w:rsidR="009001F1" w:rsidRPr="00A93E23" w:rsidRDefault="009001F1" w:rsidP="009001F1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56878973" w14:textId="77777777" w:rsidR="009001F1" w:rsidRDefault="009001F1" w:rsidP="009001F1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4E1CA966" w14:textId="77777777" w:rsidR="009001F1" w:rsidRPr="00E402CB" w:rsidRDefault="009001F1" w:rsidP="009001F1">
      <w:pPr>
        <w:spacing w:before="26" w:after="0"/>
        <w:ind w:left="720"/>
        <w:jc w:val="both"/>
        <w:rPr>
          <w:i/>
          <w:sz w:val="20"/>
          <w:szCs w:val="20"/>
        </w:rPr>
      </w:pPr>
    </w:p>
    <w:p w14:paraId="3C9B84C0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lastRenderedPageBreak/>
        <w:t>WYMAGANIA W ZAKRESIE ZATRUDNIENIA OSÓB, O KTÓRYCH MOWA W ART. 96 UST. 2 PKT 2, JEŻELI ZAMAWIAJĄCY PRZEWIDUJE TAKIE WYMAGANIA</w:t>
      </w:r>
    </w:p>
    <w:p w14:paraId="35408A4D" w14:textId="77777777" w:rsidR="00B42543" w:rsidRDefault="00B42543" w:rsidP="00B42543">
      <w:pPr>
        <w:pStyle w:val="Akapitzlist"/>
        <w:spacing w:before="26" w:after="0"/>
        <w:jc w:val="both"/>
        <w:rPr>
          <w:sz w:val="22"/>
        </w:rPr>
      </w:pPr>
    </w:p>
    <w:p w14:paraId="08066991" w14:textId="77777777" w:rsidR="007A3C94" w:rsidRPr="00A93E23" w:rsidRDefault="007A3C94" w:rsidP="007A3C94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790C9EFD" w14:textId="77777777" w:rsidR="007A3C94" w:rsidRDefault="007A3C94" w:rsidP="007A3C9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64F80EC7" w14:textId="77777777" w:rsidR="00696DCD" w:rsidRPr="00826EE1" w:rsidRDefault="00696DCD" w:rsidP="00696DCD">
      <w:pPr>
        <w:pStyle w:val="Akapitzlist"/>
        <w:ind w:left="1067"/>
        <w:rPr>
          <w:color w:val="000000"/>
          <w:sz w:val="22"/>
        </w:rPr>
      </w:pPr>
    </w:p>
    <w:p w14:paraId="1B5BC7D4" w14:textId="77777777" w:rsidR="00696DCD" w:rsidRPr="00304C22" w:rsidRDefault="007A3C94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INFORMACJA</w:t>
      </w:r>
      <w:r w:rsidR="00BC73D9" w:rsidRPr="00304C22">
        <w:rPr>
          <w:b/>
          <w:color w:val="000000"/>
          <w:sz w:val="22"/>
        </w:rPr>
        <w:t xml:space="preserve"> O ZASTRZEŻENIU MOŻLIWOŚCI UBIEGANIA SIĘ O UDZIELENIE ZAMÓWIENIA WYŁĄCZNIE PRZEZ WYKONAWCÓW, O KTÓRYCH MOWA W ART. 94, JEŻELI ZAMAWIAJĄCY PRZEWIDUJE TAKIE WYMAGANIA</w:t>
      </w:r>
    </w:p>
    <w:p w14:paraId="2B0DDA32" w14:textId="77777777" w:rsidR="004F2A5C" w:rsidRDefault="004F2A5C" w:rsidP="007247D2">
      <w:pPr>
        <w:spacing w:after="0"/>
        <w:ind w:left="708"/>
        <w:rPr>
          <w:sz w:val="20"/>
          <w:szCs w:val="20"/>
        </w:rPr>
      </w:pPr>
    </w:p>
    <w:p w14:paraId="4D788342" w14:textId="77777777" w:rsidR="007A3C94" w:rsidRPr="00A93E23" w:rsidRDefault="007A3C94" w:rsidP="007A3C94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235065AD" w14:textId="77777777" w:rsidR="007A3C94" w:rsidRDefault="007A3C94" w:rsidP="007A3C9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62F3F4A9" w14:textId="77777777" w:rsidR="00B42543" w:rsidRPr="007247D2" w:rsidRDefault="00B42543" w:rsidP="00B42543">
      <w:pPr>
        <w:spacing w:after="0"/>
        <w:ind w:left="708"/>
        <w:rPr>
          <w:i/>
          <w:color w:val="000000"/>
          <w:sz w:val="20"/>
          <w:szCs w:val="20"/>
        </w:rPr>
      </w:pPr>
    </w:p>
    <w:p w14:paraId="43FDD774" w14:textId="77777777" w:rsidR="00696DCD" w:rsidRPr="00304C22" w:rsidRDefault="00161342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INFORMACJA</w:t>
      </w:r>
      <w:r w:rsidR="00BC73D9" w:rsidRPr="00304C22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16213">
        <w:rPr>
          <w:b/>
          <w:color w:val="000000"/>
          <w:sz w:val="22"/>
        </w:rPr>
        <w:t>ZASTRZEŻENIA ZGODNIE Z ART. 60 i</w:t>
      </w:r>
      <w:r w:rsidR="00BC73D9" w:rsidRPr="00304C22">
        <w:rPr>
          <w:b/>
          <w:color w:val="000000"/>
          <w:sz w:val="22"/>
        </w:rPr>
        <w:t xml:space="preserve"> ART. 121 </w:t>
      </w:r>
    </w:p>
    <w:p w14:paraId="7C3F51BB" w14:textId="77777777" w:rsidR="000F7A56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242F75E9" w14:textId="77777777" w:rsidR="007A3C94" w:rsidRPr="00A93E23" w:rsidRDefault="007A3C94" w:rsidP="007A3C94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4BCB329A" w14:textId="77777777" w:rsidR="007A3C94" w:rsidRDefault="007A3C94" w:rsidP="007A3C9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027B74C3" w14:textId="77777777" w:rsidR="00696DCD" w:rsidRPr="00C74546" w:rsidRDefault="00696DCD" w:rsidP="00696DCD">
      <w:pPr>
        <w:pStyle w:val="Akapitzlist"/>
        <w:ind w:left="1067"/>
        <w:rPr>
          <w:color w:val="000000"/>
          <w:sz w:val="22"/>
        </w:rPr>
      </w:pPr>
    </w:p>
    <w:p w14:paraId="553B11F7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D4347A">
        <w:rPr>
          <w:b/>
          <w:color w:val="000000"/>
          <w:sz w:val="22"/>
        </w:rPr>
        <w:t>W SYTUACJI OKREŚLONEJ W ART. 93</w:t>
      </w:r>
    </w:p>
    <w:p w14:paraId="562D0241" w14:textId="77777777" w:rsidR="00BC73D9" w:rsidRPr="00C74546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17BC5A12" w14:textId="77777777" w:rsidR="007A3C94" w:rsidRPr="00C74546" w:rsidRDefault="007A3C94" w:rsidP="00103C56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14:paraId="2FD831F1" w14:textId="77777777" w:rsidR="007A3C94" w:rsidRDefault="007A3C94" w:rsidP="00103C56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dopuszcza dołączenia katalogów elektronicznych do oferty, w sytuacji określonej w art. 93 </w:t>
      </w:r>
      <w:r w:rsidR="000E5020">
        <w:rPr>
          <w:b w:val="0"/>
          <w:sz w:val="22"/>
          <w:szCs w:val="22"/>
        </w:rPr>
        <w:t>ustawy Pzp.</w:t>
      </w:r>
    </w:p>
    <w:p w14:paraId="1400B662" w14:textId="77777777" w:rsidR="003F2F74" w:rsidRPr="00C74546" w:rsidRDefault="003F2F74" w:rsidP="00BC73D9">
      <w:pPr>
        <w:spacing w:after="0"/>
        <w:jc w:val="both"/>
        <w:rPr>
          <w:b/>
          <w:color w:val="000000"/>
          <w:sz w:val="22"/>
        </w:rPr>
      </w:pPr>
    </w:p>
    <w:p w14:paraId="7A617A2E" w14:textId="77777777" w:rsidR="0011793E" w:rsidRDefault="00161342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INFORMACJA</w:t>
      </w:r>
      <w:r w:rsidR="0011793E" w:rsidRPr="00C74546">
        <w:rPr>
          <w:b/>
          <w:color w:val="000000"/>
          <w:sz w:val="22"/>
        </w:rPr>
        <w:t xml:space="preserve"> O PRZEDMIOTOWYCH ŚRODKACH DOWODOWYCH</w:t>
      </w:r>
    </w:p>
    <w:p w14:paraId="089939D7" w14:textId="77777777" w:rsidR="001F7B18" w:rsidRDefault="001F7B18" w:rsidP="007A3C9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794C9BC8" w14:textId="77777777" w:rsidR="001F7B18" w:rsidRPr="001F7B18" w:rsidRDefault="001F7B18" w:rsidP="007A3C94">
      <w:pPr>
        <w:pStyle w:val="Akapitzlist"/>
        <w:spacing w:after="0"/>
        <w:jc w:val="both"/>
        <w:rPr>
          <w:color w:val="000000"/>
          <w:sz w:val="22"/>
        </w:rPr>
      </w:pPr>
      <w:r w:rsidRPr="001F7B18">
        <w:rPr>
          <w:color w:val="000000"/>
          <w:sz w:val="22"/>
        </w:rPr>
        <w:t>Zamawiający nie żąda przedmiot</w:t>
      </w:r>
      <w:r w:rsidR="00FC7F93">
        <w:rPr>
          <w:color w:val="000000"/>
          <w:sz w:val="22"/>
        </w:rPr>
        <w:t>owych środków dowodowych.</w:t>
      </w:r>
    </w:p>
    <w:p w14:paraId="0B014E15" w14:textId="77777777" w:rsidR="001F7B18" w:rsidRDefault="001F7B18" w:rsidP="001F7B18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6C84683B" w14:textId="77777777" w:rsidR="007A3C94" w:rsidRPr="00163890" w:rsidRDefault="007A3C94" w:rsidP="007A3C94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163890">
        <w:rPr>
          <w:b/>
          <w:sz w:val="22"/>
        </w:rPr>
        <w:t>INFORMACJA O PRZEWIDYWANYCH ZAMÓWIENIACH, O KTÓRYC</w:t>
      </w:r>
      <w:r w:rsidR="00E16213">
        <w:rPr>
          <w:b/>
          <w:sz w:val="22"/>
        </w:rPr>
        <w:t>H MOWA W ART. 214 UST. 1 PKT 7 i</w:t>
      </w:r>
      <w:r w:rsidRPr="00163890">
        <w:rPr>
          <w:b/>
          <w:sz w:val="22"/>
        </w:rPr>
        <w:t xml:space="preserve"> 8</w:t>
      </w:r>
    </w:p>
    <w:p w14:paraId="2E9F8B55" w14:textId="77777777" w:rsidR="007A3C94" w:rsidRDefault="007A3C94" w:rsidP="007A3C94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14:paraId="39B104EF" w14:textId="77777777" w:rsidR="007A3C94" w:rsidRPr="00066F60" w:rsidRDefault="007A3C94" w:rsidP="007A3C94">
      <w:pPr>
        <w:pStyle w:val="Akapitzlist"/>
        <w:spacing w:before="26" w:after="0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>ustawy Pzp</w:t>
      </w:r>
    </w:p>
    <w:p w14:paraId="5717227C" w14:textId="77777777" w:rsidR="004F2A5C" w:rsidRPr="00C74546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2D92CAD6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TERMIN WYKONANIA ZAMÓWIENIA</w:t>
      </w:r>
    </w:p>
    <w:p w14:paraId="737C3AC5" w14:textId="77777777" w:rsidR="0091781E" w:rsidRDefault="0091781E" w:rsidP="0091781E">
      <w:pPr>
        <w:pStyle w:val="Akapitzlist"/>
        <w:rPr>
          <w:sz w:val="22"/>
        </w:rPr>
      </w:pPr>
    </w:p>
    <w:p w14:paraId="2CCA1E46" w14:textId="3A5226F6" w:rsidR="008A133F" w:rsidRPr="0091781E" w:rsidRDefault="008A133F" w:rsidP="008A133F">
      <w:pPr>
        <w:pStyle w:val="Akapitzlist"/>
        <w:jc w:val="both"/>
        <w:rPr>
          <w:sz w:val="22"/>
        </w:rPr>
      </w:pPr>
      <w:r w:rsidRPr="0091781E">
        <w:rPr>
          <w:sz w:val="22"/>
        </w:rPr>
        <w:t xml:space="preserve">Termin wykonania zamówienia: </w:t>
      </w:r>
      <w:r w:rsidR="008F6414" w:rsidRPr="008F6414">
        <w:rPr>
          <w:b/>
          <w:bCs/>
          <w:sz w:val="22"/>
        </w:rPr>
        <w:t xml:space="preserve">8 </w:t>
      </w:r>
      <w:r w:rsidRPr="008F6414">
        <w:rPr>
          <w:b/>
          <w:bCs/>
          <w:sz w:val="22"/>
        </w:rPr>
        <w:t>miesięcy od  dnia zawarcia umowy</w:t>
      </w:r>
      <w:r w:rsidR="008F6414">
        <w:rPr>
          <w:b/>
          <w:bCs/>
          <w:sz w:val="22"/>
        </w:rPr>
        <w:t>.</w:t>
      </w:r>
    </w:p>
    <w:p w14:paraId="73D5A561" w14:textId="77777777" w:rsidR="009B3921" w:rsidRPr="00C74546" w:rsidRDefault="009B3921" w:rsidP="009B3921">
      <w:pPr>
        <w:spacing w:after="0"/>
        <w:jc w:val="both"/>
        <w:rPr>
          <w:b/>
          <w:color w:val="000000"/>
          <w:sz w:val="22"/>
        </w:rPr>
      </w:pPr>
    </w:p>
    <w:p w14:paraId="6636648F" w14:textId="77777777" w:rsidR="00BC07A5" w:rsidRPr="00304C22" w:rsidRDefault="00161342" w:rsidP="00BC07A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INFORMACJA</w:t>
      </w:r>
      <w:r w:rsidR="00BC07A5" w:rsidRPr="00304C22">
        <w:rPr>
          <w:b/>
          <w:color w:val="000000"/>
          <w:sz w:val="22"/>
        </w:rPr>
        <w:t xml:space="preserve"> DOTYCZĄC</w:t>
      </w:r>
      <w:r>
        <w:rPr>
          <w:b/>
          <w:color w:val="000000"/>
          <w:sz w:val="22"/>
        </w:rPr>
        <w:t>A</w:t>
      </w:r>
      <w:r w:rsidR="00BC07A5" w:rsidRPr="00304C22">
        <w:rPr>
          <w:b/>
          <w:color w:val="000000"/>
          <w:sz w:val="22"/>
        </w:rPr>
        <w:t xml:space="preserve"> OFERT WARIANTOWYCH, W TYM INFORMACJ</w:t>
      </w:r>
      <w:r>
        <w:rPr>
          <w:b/>
          <w:color w:val="000000"/>
          <w:sz w:val="22"/>
        </w:rPr>
        <w:t>A</w:t>
      </w:r>
      <w:r w:rsidR="00BC07A5" w:rsidRPr="00304C22">
        <w:rPr>
          <w:b/>
          <w:color w:val="000000"/>
          <w:sz w:val="22"/>
        </w:rPr>
        <w:t xml:space="preserve"> O SPOSOBIE PRZEDSTAWIANIA OFERT WARIANTOWYCH ORAZ MINIMALNE </w:t>
      </w:r>
      <w:r w:rsidR="00BC07A5" w:rsidRPr="00304C22">
        <w:rPr>
          <w:b/>
          <w:color w:val="000000"/>
          <w:sz w:val="22"/>
        </w:rPr>
        <w:lastRenderedPageBreak/>
        <w:t>WARUNKI, JAKIM MUSZĄ ODPOWIADAĆ OFERTY WARIANTOWE, JEŻELI ZAMAWIAJĄCY WYMAGA LUB DOPUSZCZA ICH SKŁADANIE</w:t>
      </w:r>
    </w:p>
    <w:p w14:paraId="4FBCB88F" w14:textId="77777777" w:rsidR="00BC07A5" w:rsidRPr="00C74546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16013465" w14:textId="77777777" w:rsidR="00BC07A5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14:paraId="4743D67D" w14:textId="77777777" w:rsidR="00E9232C" w:rsidRDefault="00E9232C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10886469" w14:textId="77777777" w:rsidR="00696DCD" w:rsidRPr="00304C22" w:rsidRDefault="00161342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MAKSYMALNA LICZBA</w:t>
      </w:r>
      <w:r w:rsidR="00A30728"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14:paraId="5B80D24E" w14:textId="77777777" w:rsidR="00826EE1" w:rsidRPr="00A30728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14:paraId="7810E315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</w:p>
    <w:p w14:paraId="3AE49A49" w14:textId="77777777" w:rsidR="00D32542" w:rsidRPr="00D32542" w:rsidRDefault="00D32542" w:rsidP="00D32542">
      <w:pPr>
        <w:spacing w:before="26" w:after="0"/>
        <w:jc w:val="both"/>
        <w:rPr>
          <w:sz w:val="22"/>
        </w:rPr>
      </w:pPr>
    </w:p>
    <w:p w14:paraId="6EFFAD85" w14:textId="77777777"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161342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14:paraId="61B0C0B3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</w:p>
    <w:p w14:paraId="54DD76C2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rozliczenia w walutach obcych.</w:t>
      </w:r>
    </w:p>
    <w:p w14:paraId="4F21C140" w14:textId="77777777" w:rsidR="00A30728" w:rsidRPr="00C74546" w:rsidRDefault="00A30728" w:rsidP="00A30728">
      <w:pPr>
        <w:pStyle w:val="Akapitzlist"/>
        <w:spacing w:before="26" w:after="0"/>
        <w:jc w:val="both"/>
        <w:rPr>
          <w:sz w:val="22"/>
        </w:rPr>
      </w:pPr>
    </w:p>
    <w:p w14:paraId="5CFF86BF" w14:textId="77777777" w:rsidR="00696DCD" w:rsidRPr="00C74546" w:rsidRDefault="00CC0CAA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UPRZEDNIEJ OCENIE OFERT, ZGODNIE Z ART. 139, JEŻELI ZAMAWIAJĄCY PRZEW</w:t>
      </w:r>
      <w:r w:rsidR="005136A4">
        <w:rPr>
          <w:b/>
          <w:color w:val="000000"/>
          <w:sz w:val="22"/>
        </w:rPr>
        <w:t>IDUJE ODWRÓCONĄ KOLEJNOŚĆ OCENY</w:t>
      </w:r>
    </w:p>
    <w:p w14:paraId="51E126B3" w14:textId="77777777" w:rsidR="00A30728" w:rsidRDefault="00A30728" w:rsidP="00CC0CAA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73B5DDBC" w14:textId="36328958" w:rsidR="00802AFF" w:rsidRDefault="00802AFF" w:rsidP="00802AFF">
      <w:pPr>
        <w:pStyle w:val="Tekstpodstawowy"/>
        <w:numPr>
          <w:ilvl w:val="0"/>
          <w:numId w:val="37"/>
        </w:numPr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Zgodnie z art. 139 ustawy Pzp, Zamawiający najpierw dokona badania i oceny ofert, a następnie dokona kwalifikacji podmiotowej Wykonawcy, którego oferta została najwyżej oceniona, w zakresie braku podstaw wykluczenia. </w:t>
      </w:r>
    </w:p>
    <w:p w14:paraId="230869F6" w14:textId="77777777" w:rsidR="00802AFF" w:rsidRDefault="00802AFF" w:rsidP="00802AFF">
      <w:pPr>
        <w:pStyle w:val="Akapitzlist"/>
        <w:numPr>
          <w:ilvl w:val="0"/>
          <w:numId w:val="37"/>
        </w:numPr>
        <w:spacing w:before="26" w:after="0" w:line="360" w:lineRule="auto"/>
        <w:jc w:val="both"/>
        <w:rPr>
          <w:sz w:val="22"/>
        </w:rPr>
      </w:pPr>
      <w:r>
        <w:rPr>
          <w:color w:val="000000"/>
          <w:sz w:val="22"/>
        </w:rPr>
        <w:t xml:space="preserve">Wykonawca nie jest obowiązany do złożenia wraz z ofertą oświadczenia, o którym mowa w art. 125 ust. 1 ustawy Pzp. </w:t>
      </w:r>
    </w:p>
    <w:p w14:paraId="14D5D52A" w14:textId="77777777" w:rsidR="00802AFF" w:rsidRDefault="00802AFF" w:rsidP="00802AFF">
      <w:pPr>
        <w:pStyle w:val="Akapitzlist"/>
        <w:numPr>
          <w:ilvl w:val="0"/>
          <w:numId w:val="37"/>
        </w:numPr>
        <w:spacing w:before="26" w:after="0" w:line="360" w:lineRule="auto"/>
        <w:jc w:val="both"/>
        <w:rPr>
          <w:sz w:val="22"/>
        </w:rPr>
      </w:pPr>
      <w:r>
        <w:rPr>
          <w:color w:val="000000"/>
          <w:sz w:val="22"/>
        </w:rPr>
        <w:t>Zamawiający zażąda oświadczenia, o którym mowa w ust. 2 wyłącznie od Wykonawcy, którego oferta została najwyżej oceniona.</w:t>
      </w:r>
    </w:p>
    <w:p w14:paraId="6A5F7B15" w14:textId="74D84273" w:rsidR="00802AFF" w:rsidRDefault="00802AFF" w:rsidP="00802AFF">
      <w:pPr>
        <w:pStyle w:val="Akapitzlist"/>
        <w:numPr>
          <w:ilvl w:val="0"/>
          <w:numId w:val="37"/>
        </w:numPr>
        <w:spacing w:after="0" w:line="360" w:lineRule="auto"/>
        <w:jc w:val="both"/>
        <w:rPr>
          <w:color w:val="000000"/>
          <w:sz w:val="22"/>
        </w:rPr>
      </w:pPr>
      <w:r>
        <w:rPr>
          <w:color w:val="000000"/>
          <w:sz w:val="22"/>
        </w:rPr>
        <w:t>W przypadku wspólnego ubiegania się o zamówienie przez Wykonawców, oświadczenie, o którym mowa w ust. 2, składa każdy z Wykonawców. Oświadczenia te potwierdzają brak podstaw wykluczenia.</w:t>
      </w:r>
    </w:p>
    <w:p w14:paraId="563FBBD4" w14:textId="77777777" w:rsidR="00CC0CAA" w:rsidRPr="00C74546" w:rsidRDefault="00CC0CAA" w:rsidP="00CC0CAA">
      <w:pPr>
        <w:pStyle w:val="Akapitzlist"/>
        <w:spacing w:before="26" w:after="0"/>
        <w:jc w:val="both"/>
        <w:rPr>
          <w:sz w:val="22"/>
        </w:rPr>
      </w:pPr>
    </w:p>
    <w:p w14:paraId="661590DA" w14:textId="77777777" w:rsidR="00696DCD" w:rsidRPr="008352C5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Z ZASTOSOWANIEM AUKCJI ELEKTRONICZNEJ WRAZ Z INFORMACJAMI, 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14:paraId="6462D70E" w14:textId="77777777" w:rsidR="00BC07A5" w:rsidRPr="00C74546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14:paraId="3EE12873" w14:textId="77777777" w:rsidR="00BC07A5" w:rsidRPr="00C74546" w:rsidRDefault="00BC07A5" w:rsidP="001B281E">
      <w:pPr>
        <w:pStyle w:val="Akapitzlist"/>
        <w:tabs>
          <w:tab w:val="left" w:pos="426"/>
        </w:tabs>
        <w:spacing w:after="0"/>
        <w:jc w:val="both"/>
        <w:rPr>
          <w:color w:val="000000"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  <w:r w:rsidRPr="00C74546">
        <w:rPr>
          <w:b/>
          <w:sz w:val="22"/>
        </w:rPr>
        <w:t xml:space="preserve"> </w:t>
      </w:r>
    </w:p>
    <w:p w14:paraId="5ED9A0FD" w14:textId="71A6A9B1" w:rsidR="003F2F74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5E01E240" w14:textId="77777777" w:rsidR="00314F8B" w:rsidRPr="00C74546" w:rsidRDefault="00314F8B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09519103" w14:textId="77777777" w:rsidR="00A30728" w:rsidRPr="00314F8B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A30728">
        <w:rPr>
          <w:b/>
          <w:color w:val="000000"/>
          <w:sz w:val="22"/>
        </w:rPr>
        <w:t>PODSTAWY WYKLUCZ</w:t>
      </w:r>
      <w:r w:rsidR="008352C5">
        <w:rPr>
          <w:b/>
          <w:color w:val="000000"/>
          <w:sz w:val="22"/>
        </w:rPr>
        <w:t>ENIA</w:t>
      </w:r>
    </w:p>
    <w:p w14:paraId="1934D8D0" w14:textId="77777777" w:rsidR="00314F8B" w:rsidRDefault="00314F8B" w:rsidP="00314F8B">
      <w:pPr>
        <w:pStyle w:val="Akapitzlist"/>
        <w:spacing w:before="26" w:after="0"/>
        <w:jc w:val="both"/>
        <w:rPr>
          <w:sz w:val="22"/>
        </w:rPr>
      </w:pPr>
    </w:p>
    <w:p w14:paraId="1B6E6A4C" w14:textId="2EFC6667" w:rsidR="003C66EF" w:rsidRPr="00280ACA" w:rsidRDefault="003C66EF" w:rsidP="00AE5789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280ACA">
        <w:rPr>
          <w:color w:val="000000" w:themeColor="text1"/>
          <w:sz w:val="22"/>
        </w:rPr>
        <w:t xml:space="preserve">O udzielenie zamówienia mogą się ubiegać Wykonawcy, którzy nie podlegają wykluczeniu na podstawie art. 108 ust. 1 ustawy Pzp. </w:t>
      </w:r>
    </w:p>
    <w:p w14:paraId="75F0AB11" w14:textId="77777777" w:rsidR="003C66EF" w:rsidRPr="00280ACA" w:rsidRDefault="003C66EF" w:rsidP="00AE5789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280ACA">
        <w:rPr>
          <w:color w:val="000000" w:themeColor="text1"/>
          <w:sz w:val="22"/>
        </w:rPr>
        <w:lastRenderedPageBreak/>
        <w:t>Wykonawca nie podlega wykluczeniu w okolicznościach określonych w art. 108 ust. 1 pkt 1, 2 i 5, jeżeli udowodni Zamawiającemu, że spełnił łącznie przesłanki określone w art. 110 ust. 2 ustawy Pzp.</w:t>
      </w:r>
    </w:p>
    <w:p w14:paraId="2CDF93A1" w14:textId="77777777" w:rsidR="00280ACA" w:rsidRPr="00280ACA" w:rsidRDefault="00B2106F" w:rsidP="00AE5789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280ACA">
        <w:rPr>
          <w:color w:val="000000" w:themeColor="text1"/>
          <w:sz w:val="22"/>
        </w:rPr>
        <w:t xml:space="preserve">O udzielenie zamówienia mogą się ubiegać Wykonawcy, którzy nie podlegają wykluczeniu na podstawie art.7 ust.1 ustawy z dnia 13 kwietnia 2022 r. o szczególnych rozwiązaniach </w:t>
      </w:r>
      <w:r w:rsidR="00F339A2" w:rsidRPr="00280ACA">
        <w:rPr>
          <w:color w:val="000000" w:themeColor="text1"/>
          <w:sz w:val="22"/>
        </w:rPr>
        <w:t xml:space="preserve">  </w:t>
      </w:r>
      <w:r w:rsidRPr="00280ACA">
        <w:rPr>
          <w:color w:val="000000" w:themeColor="text1"/>
          <w:sz w:val="22"/>
        </w:rPr>
        <w:t>w zakresie przeciwdziałania wspieraniu agresji na Ukrainę oraz służących ochronie bezpieczeństwa narodowego.  </w:t>
      </w:r>
    </w:p>
    <w:p w14:paraId="182F430F" w14:textId="77777777" w:rsidR="00280ACA" w:rsidRPr="00280ACA" w:rsidRDefault="00280ACA" w:rsidP="00AE5789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280ACA">
        <w:rPr>
          <w:color w:val="000000" w:themeColor="text1"/>
          <w:sz w:val="22"/>
        </w:rPr>
        <w:t xml:space="preserve">O udzielenie zamówienia mogą się ubiegać Wykonawcy, którzy nie podlegają wykluczeniu na podstawie </w:t>
      </w:r>
      <w:r w:rsidRPr="00280ACA">
        <w:rPr>
          <w:color w:val="000000" w:themeColor="text1"/>
        </w:rPr>
        <w:t>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682C596F" w14:textId="77777777" w:rsidR="003C66EF" w:rsidRPr="00280ACA" w:rsidRDefault="003C66EF" w:rsidP="00AE5789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280ACA">
        <w:rPr>
          <w:color w:val="000000" w:themeColor="text1"/>
          <w:sz w:val="22"/>
        </w:rPr>
        <w:t>Wykonawca może zostać wykluczony przez Zama</w:t>
      </w:r>
      <w:r w:rsidR="003F791B" w:rsidRPr="00280ACA">
        <w:rPr>
          <w:color w:val="000000" w:themeColor="text1"/>
          <w:sz w:val="22"/>
        </w:rPr>
        <w:t>wiającego na każdym etapie postę</w:t>
      </w:r>
      <w:r w:rsidRPr="00280ACA">
        <w:rPr>
          <w:color w:val="000000" w:themeColor="text1"/>
          <w:sz w:val="22"/>
        </w:rPr>
        <w:t>powania o udzielenie zamówienia.</w:t>
      </w:r>
    </w:p>
    <w:p w14:paraId="086FE001" w14:textId="10A2E566" w:rsidR="003C66EF" w:rsidRDefault="003C66EF" w:rsidP="00314F8B">
      <w:pPr>
        <w:spacing w:after="0"/>
        <w:ind w:left="708"/>
        <w:rPr>
          <w:b/>
          <w:i/>
          <w:color w:val="000000"/>
          <w:sz w:val="20"/>
          <w:szCs w:val="20"/>
        </w:rPr>
      </w:pPr>
    </w:p>
    <w:p w14:paraId="46692991" w14:textId="77777777" w:rsidR="0047571D" w:rsidRPr="008352C5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14:paraId="4B6C8B0C" w14:textId="77777777" w:rsidR="00314F8B" w:rsidRDefault="00314F8B" w:rsidP="00696DCD">
      <w:pPr>
        <w:spacing w:after="0"/>
        <w:jc w:val="both"/>
        <w:rPr>
          <w:b/>
          <w:color w:val="000000"/>
          <w:sz w:val="22"/>
        </w:rPr>
      </w:pPr>
    </w:p>
    <w:p w14:paraId="1E1F305D" w14:textId="77777777" w:rsidR="00161342" w:rsidRPr="00325148" w:rsidRDefault="00161342" w:rsidP="00161342">
      <w:pPr>
        <w:spacing w:after="0"/>
        <w:ind w:left="708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t xml:space="preserve">Zamawiający nie przewiduje wykluczenia Wykonawcy na podstawie art. 109 ust. 1 ustawy Pzp </w:t>
      </w:r>
    </w:p>
    <w:p w14:paraId="2D8F33EE" w14:textId="77777777" w:rsidR="00314F8B" w:rsidRPr="00C74546" w:rsidRDefault="00314F8B" w:rsidP="00696DCD">
      <w:pPr>
        <w:spacing w:after="0"/>
        <w:jc w:val="both"/>
        <w:rPr>
          <w:b/>
          <w:color w:val="000000"/>
          <w:sz w:val="22"/>
        </w:rPr>
      </w:pPr>
    </w:p>
    <w:p w14:paraId="69C80AA0" w14:textId="77777777" w:rsidR="0047571D" w:rsidRPr="00C74546" w:rsidRDefault="0047571D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3A4C7BCF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14:paraId="6315AA75" w14:textId="2E2E4663" w:rsidR="008A133F" w:rsidRPr="00BF6BB9" w:rsidRDefault="008A133F" w:rsidP="00A318F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sz w:val="22"/>
        </w:rPr>
      </w:pPr>
    </w:p>
    <w:p w14:paraId="65455C35" w14:textId="30C81926" w:rsidR="0088227E" w:rsidRPr="00A318F6" w:rsidRDefault="00802AFF" w:rsidP="00A318F6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2"/>
        </w:rPr>
      </w:pPr>
      <w:r>
        <w:rPr>
          <w:bCs/>
          <w:sz w:val="22"/>
        </w:rPr>
        <w:t>Zamawiający nie określa warunków udziału w postępowaniu.</w:t>
      </w:r>
    </w:p>
    <w:p w14:paraId="676B9F7F" w14:textId="77777777" w:rsidR="0088227E" w:rsidRPr="00C74546" w:rsidRDefault="0088227E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01ECFA36" w14:textId="77777777" w:rsidR="00314F8B" w:rsidRPr="00D2179A" w:rsidRDefault="0011793E" w:rsidP="00314F8B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 xml:space="preserve">WYKAZ </w:t>
      </w:r>
      <w:r w:rsidR="008352C5">
        <w:rPr>
          <w:b/>
          <w:color w:val="000000"/>
          <w:sz w:val="22"/>
        </w:rPr>
        <w:t>PODMIOTOWYCH ŚRODKÓW DOWODOWYCH</w:t>
      </w:r>
    </w:p>
    <w:p w14:paraId="7B479DC4" w14:textId="77777777" w:rsidR="00161342" w:rsidRDefault="00161342" w:rsidP="00865B16">
      <w:pPr>
        <w:pStyle w:val="Akapitzlist"/>
        <w:spacing w:after="0"/>
        <w:rPr>
          <w:b/>
          <w:i/>
          <w:color w:val="000000"/>
          <w:sz w:val="20"/>
          <w:szCs w:val="20"/>
        </w:rPr>
      </w:pPr>
    </w:p>
    <w:p w14:paraId="12E105F5" w14:textId="77777777" w:rsidR="00A318F6" w:rsidRDefault="00A318F6" w:rsidP="00A318F6">
      <w:pPr>
        <w:spacing w:after="0"/>
        <w:ind w:left="708"/>
        <w:rPr>
          <w:sz w:val="22"/>
        </w:rPr>
      </w:pPr>
      <w:r>
        <w:rPr>
          <w:sz w:val="22"/>
        </w:rPr>
        <w:t xml:space="preserve">NIE DOTYCZY </w:t>
      </w:r>
    </w:p>
    <w:p w14:paraId="7F18C60B" w14:textId="77777777" w:rsidR="00AD1FC8" w:rsidRPr="003663A2" w:rsidRDefault="00AD1FC8" w:rsidP="003663A2">
      <w:pPr>
        <w:pStyle w:val="Akapitzlist"/>
        <w:spacing w:after="0"/>
        <w:ind w:left="1416"/>
        <w:rPr>
          <w:b/>
          <w:i/>
          <w:color w:val="000000"/>
          <w:sz w:val="22"/>
        </w:rPr>
      </w:pPr>
    </w:p>
    <w:p w14:paraId="74728CB4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ŚRODKACH KOMUNIKACJI ELEKTRONICZNEJ, PRZY UŻYCIU KTÓRYCH ZAMAWIAJĄCY BĘDZIE KOMUNIKOWAŁ SIĘ Z WYKONAWCAMI, ORAZ INFORMACJE O WYMAGANIACH TECHNICZNYCH I ORGANIZACYJNYCH SPORZĄDZANIA, WYSYŁANIA I ODBIERANI</w:t>
      </w:r>
      <w:r w:rsidR="008352C5">
        <w:rPr>
          <w:b/>
          <w:color w:val="000000"/>
          <w:sz w:val="22"/>
        </w:rPr>
        <w:t>A KORESPONDENCJI ELEKTRONICZNEJ</w:t>
      </w:r>
    </w:p>
    <w:p w14:paraId="698CC734" w14:textId="77777777" w:rsidR="003F2F74" w:rsidRDefault="003F2F74" w:rsidP="003F2F74">
      <w:pPr>
        <w:pStyle w:val="Akapitzlist"/>
        <w:rPr>
          <w:b/>
          <w:sz w:val="22"/>
        </w:rPr>
      </w:pPr>
    </w:p>
    <w:p w14:paraId="58C312CB" w14:textId="77777777" w:rsidR="00161342" w:rsidRPr="008733F0" w:rsidRDefault="00161342" w:rsidP="00AE5789">
      <w:pPr>
        <w:pStyle w:val="Akapitzlist"/>
        <w:numPr>
          <w:ilvl w:val="0"/>
          <w:numId w:val="8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W postępowaniu o udzielenie zamówienia  komunikacja między Zamawiającym a Wykonawcami odbywa się przy użyciu środków komunikacji elektronicznej za pośrednictwem platformy zakupowej</w:t>
      </w:r>
      <w:r w:rsidRPr="008733F0">
        <w:rPr>
          <w:bCs/>
          <w:iCs/>
          <w:color w:val="000000" w:themeColor="text1"/>
          <w:sz w:val="22"/>
        </w:rPr>
        <w:t xml:space="preserve"> dostępnej pod adresem </w:t>
      </w:r>
      <w:hyperlink r:id="rId12" w:tgtFrame="_blank" w:history="1">
        <w:r w:rsidRPr="008733F0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14:paraId="4EB4EE15" w14:textId="77777777" w:rsidR="00161342" w:rsidRDefault="00161342" w:rsidP="00AE5789">
      <w:pPr>
        <w:pStyle w:val="Akapitzlist"/>
        <w:numPr>
          <w:ilvl w:val="0"/>
          <w:numId w:val="8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lastRenderedPageBreak/>
        <w:t xml:space="preserve">Składanie </w:t>
      </w:r>
      <w:r>
        <w:rPr>
          <w:color w:val="000000" w:themeColor="text1"/>
          <w:sz w:val="22"/>
        </w:rPr>
        <w:t xml:space="preserve">dokumentów w postępowaniu </w:t>
      </w:r>
      <w:r w:rsidRPr="008733F0">
        <w:rPr>
          <w:b/>
          <w:color w:val="000000" w:themeColor="text1"/>
          <w:sz w:val="22"/>
        </w:rPr>
        <w:t>z wyjątkiem oferty</w:t>
      </w:r>
      <w:r w:rsidRPr="008733F0">
        <w:rPr>
          <w:color w:val="000000" w:themeColor="text1"/>
          <w:sz w:val="22"/>
        </w:rPr>
        <w:t>, odbywa się elektronicznie za pośrednictwem formularza ,</w:t>
      </w:r>
      <w:r w:rsidRPr="008733F0">
        <w:rPr>
          <w:b/>
          <w:color w:val="000000" w:themeColor="text1"/>
          <w:sz w:val="22"/>
        </w:rPr>
        <w:t xml:space="preserve">,WYŚLIJ WIADOMOŚĆ” </w:t>
      </w:r>
      <w:r w:rsidRPr="008733F0">
        <w:rPr>
          <w:color w:val="000000" w:themeColor="text1"/>
          <w:sz w:val="22"/>
        </w:rPr>
        <w:t xml:space="preserve"> dostępnego na stronie dotyczącej danego postępowania.</w:t>
      </w:r>
    </w:p>
    <w:p w14:paraId="0E1E6A88" w14:textId="77777777" w:rsidR="00161342" w:rsidRPr="008733F0" w:rsidRDefault="00161342" w:rsidP="00AE5789">
      <w:pPr>
        <w:pStyle w:val="Akapitzlist"/>
        <w:numPr>
          <w:ilvl w:val="0"/>
          <w:numId w:val="8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Za datę złożenia dokumentów o których mowa w ust. 2, prz</w:t>
      </w:r>
      <w:r w:rsidR="005053AB">
        <w:rPr>
          <w:color w:val="000000" w:themeColor="text1"/>
          <w:sz w:val="22"/>
        </w:rPr>
        <w:t xml:space="preserve">yjmuje się kliknięcie przycisku </w:t>
      </w:r>
      <w:r w:rsidRPr="008733F0">
        <w:rPr>
          <w:color w:val="000000" w:themeColor="text1"/>
          <w:sz w:val="22"/>
        </w:rPr>
        <w:t>”</w:t>
      </w:r>
      <w:r w:rsidRPr="008733F0">
        <w:rPr>
          <w:b/>
          <w:color w:val="000000" w:themeColor="text1"/>
          <w:sz w:val="22"/>
        </w:rPr>
        <w:t>WYŚLIJ WIADOMOŚĆ</w:t>
      </w:r>
      <w:r w:rsidRPr="008733F0">
        <w:rPr>
          <w:color w:val="000000" w:themeColor="text1"/>
          <w:sz w:val="22"/>
        </w:rPr>
        <w:t>” po którym pojawi się komunikat</w:t>
      </w:r>
      <w:r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że wiadomość została wysłana do Zamawiającego</w:t>
      </w:r>
      <w:r w:rsidR="00E16213">
        <w:rPr>
          <w:b/>
          <w:color w:val="000000" w:themeColor="text1"/>
          <w:sz w:val="22"/>
        </w:rPr>
        <w:t>.</w:t>
      </w:r>
      <w:r w:rsidRPr="008733F0">
        <w:rPr>
          <w:b/>
          <w:color w:val="000000" w:themeColor="text1"/>
          <w:sz w:val="22"/>
        </w:rPr>
        <w:t xml:space="preserve">  </w:t>
      </w:r>
    </w:p>
    <w:p w14:paraId="3FE9A126" w14:textId="77777777" w:rsidR="00161342" w:rsidRPr="00102A09" w:rsidRDefault="00161342" w:rsidP="00AE5789">
      <w:pPr>
        <w:pStyle w:val="Akapitzlist"/>
        <w:numPr>
          <w:ilvl w:val="0"/>
          <w:numId w:val="8"/>
        </w:numPr>
        <w:tabs>
          <w:tab w:val="clear" w:pos="726"/>
        </w:tabs>
        <w:spacing w:before="120" w:after="120" w:line="360" w:lineRule="auto"/>
        <w:ind w:left="1071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3" w:history="1">
        <w:r w:rsidRPr="00102A09">
          <w:rPr>
            <w:rStyle w:val="Hipercze"/>
            <w:sz w:val="22"/>
          </w:rPr>
          <w:t>https://platformazakupowa.pl</w:t>
        </w:r>
      </w:hyperlink>
    </w:p>
    <w:p w14:paraId="00D7FC0F" w14:textId="77777777" w:rsidR="00161342" w:rsidRPr="00E1439E" w:rsidRDefault="00161342" w:rsidP="00AE5789">
      <w:pPr>
        <w:pStyle w:val="Akapitzlist"/>
        <w:numPr>
          <w:ilvl w:val="0"/>
          <w:numId w:val="8"/>
        </w:numPr>
        <w:tabs>
          <w:tab w:val="clear" w:pos="726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78ED8956" w14:textId="5D31321D" w:rsidR="00161342" w:rsidRPr="00E1439E" w:rsidRDefault="00161342" w:rsidP="00AE5789">
      <w:pPr>
        <w:pStyle w:val="Akapitzlist"/>
        <w:numPr>
          <w:ilvl w:val="0"/>
          <w:numId w:val="8"/>
        </w:numPr>
        <w:tabs>
          <w:tab w:val="clear" w:pos="726"/>
        </w:tabs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480AE1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>powaniu o udzielenie zamówienia publicznego musi być zgod</w:t>
      </w:r>
      <w:r w:rsidR="001C0560">
        <w:rPr>
          <w:color w:val="000000" w:themeColor="text1"/>
          <w:sz w:val="22"/>
        </w:rPr>
        <w:t>n</w:t>
      </w:r>
      <w:r w:rsidRPr="00E1439E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14:paraId="4BBAA9CB" w14:textId="77777777" w:rsidR="00ED41E3" w:rsidRDefault="00ED41E3" w:rsidP="003F2F74">
      <w:pPr>
        <w:pStyle w:val="Akapitzlist"/>
        <w:rPr>
          <w:b/>
          <w:sz w:val="22"/>
        </w:rPr>
      </w:pPr>
    </w:p>
    <w:p w14:paraId="5310B85F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437DF65E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INFORMACJE O SPOSOBIE KOMUNIKOWANIA SIĘ ZAMAWIAJĄCEGO Z WYKONAWCAMI W INNY SPOSÓB NIŻ PRZY UŻYCIU ŚRODKÓW KOMUNIKACJI ELEKTRONICZNEJ, W TYM W PRZYPADKU ZAISTNIENIA JEDNEJ Z SYTUACJI OKREŚLONYCH W ART. 65 UST. </w:t>
      </w:r>
      <w:r w:rsidR="008352C5">
        <w:rPr>
          <w:b/>
          <w:color w:val="000000"/>
          <w:sz w:val="22"/>
        </w:rPr>
        <w:t xml:space="preserve">1, ART. 66 </w:t>
      </w:r>
      <w:r w:rsidR="00882DF6">
        <w:rPr>
          <w:b/>
          <w:color w:val="000000"/>
          <w:sz w:val="22"/>
        </w:rPr>
        <w:t>i</w:t>
      </w:r>
      <w:r w:rsidR="008352C5">
        <w:rPr>
          <w:b/>
          <w:color w:val="000000"/>
          <w:sz w:val="22"/>
        </w:rPr>
        <w:t xml:space="preserve"> ART. 69</w:t>
      </w:r>
    </w:p>
    <w:p w14:paraId="52615687" w14:textId="77777777" w:rsidR="003F2F74" w:rsidRPr="00ED41E3" w:rsidRDefault="003F2F74" w:rsidP="00ED41E3">
      <w:pPr>
        <w:pStyle w:val="Akapitzlist"/>
        <w:spacing w:before="26" w:after="0"/>
        <w:ind w:left="1416"/>
        <w:jc w:val="both"/>
        <w:rPr>
          <w:b/>
          <w:i/>
          <w:sz w:val="20"/>
          <w:szCs w:val="20"/>
        </w:rPr>
      </w:pPr>
    </w:p>
    <w:p w14:paraId="7B4165D6" w14:textId="77777777" w:rsidR="00161342" w:rsidRPr="00A93E23" w:rsidRDefault="00161342" w:rsidP="00161342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16ECB90F" w14:textId="77777777" w:rsidR="00161342" w:rsidRDefault="00161342" w:rsidP="00161342">
      <w:pPr>
        <w:spacing w:after="0"/>
        <w:ind w:left="720"/>
        <w:rPr>
          <w:b/>
          <w:color w:val="000000"/>
          <w:sz w:val="20"/>
          <w:szCs w:val="20"/>
        </w:rPr>
      </w:pPr>
    </w:p>
    <w:p w14:paraId="0C01C582" w14:textId="77777777" w:rsidR="009B3921" w:rsidRPr="00C74546" w:rsidRDefault="0011793E" w:rsidP="009B3921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 xml:space="preserve">WSKAZANIE OSÓB UPRAWNIONYCH DO </w:t>
      </w:r>
      <w:r w:rsidR="006C1AFF">
        <w:rPr>
          <w:b/>
          <w:color w:val="000000"/>
          <w:sz w:val="22"/>
        </w:rPr>
        <w:t>KOMUNIKOWANIA SIĘ Z WYKONAWCAMI</w:t>
      </w:r>
    </w:p>
    <w:p w14:paraId="3B02B477" w14:textId="77777777" w:rsidR="009B3921" w:rsidRDefault="009B3921" w:rsidP="009B3921">
      <w:pPr>
        <w:pStyle w:val="Akapitzlist"/>
        <w:ind w:left="1067"/>
        <w:rPr>
          <w:color w:val="000000"/>
          <w:sz w:val="22"/>
        </w:rPr>
      </w:pPr>
    </w:p>
    <w:p w14:paraId="71D20175" w14:textId="20245D1F" w:rsidR="00161342" w:rsidRPr="0064583B" w:rsidRDefault="00161342" w:rsidP="00AE5789">
      <w:pPr>
        <w:pStyle w:val="Akapitzlist"/>
        <w:numPr>
          <w:ilvl w:val="0"/>
          <w:numId w:val="9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64583B">
        <w:rPr>
          <w:color w:val="000000" w:themeColor="text1"/>
          <w:sz w:val="22"/>
        </w:rPr>
        <w:t xml:space="preserve">Zamawiający wyznacza osobę do komunikowania się z Wykonawcami : </w:t>
      </w:r>
      <w:r w:rsidR="00B111A6">
        <w:rPr>
          <w:color w:val="000000" w:themeColor="text1"/>
          <w:sz w:val="22"/>
        </w:rPr>
        <w:t>Maria Skibińska</w:t>
      </w:r>
      <w:r w:rsidR="008A133F">
        <w:rPr>
          <w:color w:val="000000" w:themeColor="text1"/>
          <w:sz w:val="22"/>
        </w:rPr>
        <w:t>,</w:t>
      </w:r>
      <w:r w:rsidRPr="0064583B">
        <w:rPr>
          <w:color w:val="000000" w:themeColor="text1"/>
          <w:sz w:val="22"/>
        </w:rPr>
        <w:t xml:space="preserve"> tel. </w:t>
      </w:r>
      <w:r w:rsidR="008A133F">
        <w:rPr>
          <w:color w:val="000000" w:themeColor="text1"/>
          <w:sz w:val="22"/>
        </w:rPr>
        <w:t>89 521984</w:t>
      </w:r>
      <w:r w:rsidR="00B111A6">
        <w:rPr>
          <w:color w:val="000000" w:themeColor="text1"/>
          <w:sz w:val="22"/>
        </w:rPr>
        <w:t>3</w:t>
      </w:r>
      <w:r w:rsidR="008A133F">
        <w:rPr>
          <w:color w:val="000000" w:themeColor="text1"/>
          <w:sz w:val="22"/>
        </w:rPr>
        <w:t>.</w:t>
      </w:r>
    </w:p>
    <w:p w14:paraId="208EE99B" w14:textId="77777777" w:rsidR="00161342" w:rsidRPr="0064583B" w:rsidRDefault="00161342" w:rsidP="00AE5789">
      <w:pPr>
        <w:pStyle w:val="Akapitzlist"/>
        <w:numPr>
          <w:ilvl w:val="0"/>
          <w:numId w:val="9"/>
        </w:numPr>
        <w:tabs>
          <w:tab w:val="left" w:pos="851"/>
        </w:tabs>
        <w:spacing w:after="40" w:line="360" w:lineRule="auto"/>
        <w:jc w:val="both"/>
        <w:rPr>
          <w:bCs/>
          <w:iCs/>
          <w:sz w:val="22"/>
        </w:rPr>
      </w:pPr>
      <w:r w:rsidRPr="0064583B">
        <w:rPr>
          <w:bCs/>
          <w:iCs/>
          <w:sz w:val="22"/>
        </w:rPr>
        <w:t xml:space="preserve">Nie będą udzielane wyjaśnienia na zapytania dotyczące niniejszej SWZ kierowane w formie ustnej bezpośredniej lub telefonicznie. </w:t>
      </w:r>
    </w:p>
    <w:p w14:paraId="25A49BC7" w14:textId="796CD492" w:rsidR="00EC6803" w:rsidRDefault="00EC6803" w:rsidP="009B3921">
      <w:pPr>
        <w:pStyle w:val="Akapitzlist"/>
        <w:ind w:left="1067"/>
        <w:rPr>
          <w:color w:val="000000"/>
          <w:sz w:val="22"/>
        </w:rPr>
      </w:pPr>
    </w:p>
    <w:p w14:paraId="5F23CCAA" w14:textId="7B6F77B0" w:rsidR="00742414" w:rsidRDefault="00742414" w:rsidP="009B3921">
      <w:pPr>
        <w:pStyle w:val="Akapitzlist"/>
        <w:ind w:left="1067"/>
        <w:rPr>
          <w:color w:val="000000"/>
          <w:sz w:val="22"/>
        </w:rPr>
      </w:pPr>
    </w:p>
    <w:p w14:paraId="7E4F8449" w14:textId="77777777" w:rsidR="00742414" w:rsidRPr="00C74546" w:rsidRDefault="00742414" w:rsidP="009B3921">
      <w:pPr>
        <w:pStyle w:val="Akapitzlist"/>
        <w:ind w:left="1067"/>
        <w:rPr>
          <w:color w:val="000000"/>
          <w:sz w:val="22"/>
        </w:rPr>
      </w:pPr>
    </w:p>
    <w:p w14:paraId="36F8EB2C" w14:textId="77777777" w:rsidR="009B3921" w:rsidRPr="008352C5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WYMAGANIA DOTYCZĄCE WADIUM, JEŻELI ZAMAWIAJĄCY PRZEWIDUJE OBOWIĄZEK WNIESIENIA WADIUM</w:t>
      </w:r>
    </w:p>
    <w:p w14:paraId="0662D493" w14:textId="77777777" w:rsidR="008352C5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14:paraId="1881B9DC" w14:textId="77777777" w:rsidR="00161342" w:rsidRPr="00DC1302" w:rsidRDefault="00161342" w:rsidP="00161342">
      <w:pPr>
        <w:spacing w:before="26" w:after="0" w:line="360" w:lineRule="auto"/>
        <w:ind w:firstLine="708"/>
        <w:jc w:val="both"/>
        <w:rPr>
          <w:sz w:val="22"/>
        </w:rPr>
      </w:pPr>
      <w:r w:rsidRPr="00DC1302">
        <w:rPr>
          <w:sz w:val="22"/>
        </w:rPr>
        <w:t xml:space="preserve">Zamawiający nie </w:t>
      </w:r>
      <w:r w:rsidR="00882DF6">
        <w:rPr>
          <w:sz w:val="22"/>
        </w:rPr>
        <w:t>wymaga</w:t>
      </w:r>
      <w:r w:rsidRPr="00DC1302">
        <w:rPr>
          <w:sz w:val="22"/>
        </w:rPr>
        <w:t xml:space="preserve"> wniesienia wadium.</w:t>
      </w:r>
    </w:p>
    <w:p w14:paraId="07C78BA3" w14:textId="77777777" w:rsidR="00EC6803" w:rsidRPr="00C74546" w:rsidRDefault="00EC6803" w:rsidP="009B3921">
      <w:pPr>
        <w:pStyle w:val="Akapitzlist"/>
        <w:spacing w:before="26" w:after="0"/>
        <w:ind w:left="1067"/>
        <w:jc w:val="both"/>
        <w:rPr>
          <w:b/>
          <w:sz w:val="22"/>
        </w:rPr>
      </w:pPr>
    </w:p>
    <w:p w14:paraId="0D44A636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ZWIĄZANIA OFERTĄ</w:t>
      </w:r>
    </w:p>
    <w:p w14:paraId="1DA92FB9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7E989855" w14:textId="4C3FBE11" w:rsidR="00161342" w:rsidRPr="00F37EF3" w:rsidRDefault="00161342" w:rsidP="00F37EF3">
      <w:pPr>
        <w:spacing w:after="0" w:line="360" w:lineRule="auto"/>
        <w:ind w:left="708" w:firstLine="12"/>
        <w:jc w:val="both"/>
        <w:rPr>
          <w:color w:val="000000"/>
          <w:sz w:val="22"/>
        </w:rPr>
      </w:pPr>
      <w:r w:rsidRPr="00FB667A">
        <w:rPr>
          <w:color w:val="000000"/>
          <w:sz w:val="22"/>
        </w:rPr>
        <w:t>Wykonawca jest związany ofertą od dnia upływu terminu składania ofert do dnia</w:t>
      </w:r>
      <w:r w:rsidR="00F37EF3">
        <w:rPr>
          <w:color w:val="000000"/>
          <w:sz w:val="22"/>
        </w:rPr>
        <w:t xml:space="preserve"> </w:t>
      </w:r>
      <w:r w:rsidR="00E064A5">
        <w:rPr>
          <w:b/>
          <w:bCs/>
          <w:color w:val="000000"/>
          <w:sz w:val="22"/>
        </w:rPr>
        <w:t>20.07.</w:t>
      </w:r>
      <w:r w:rsidRPr="00FB667A">
        <w:rPr>
          <w:b/>
          <w:color w:val="000000"/>
          <w:sz w:val="22"/>
        </w:rPr>
        <w:t>202</w:t>
      </w:r>
      <w:r w:rsidR="00A318F6">
        <w:rPr>
          <w:b/>
          <w:color w:val="000000"/>
          <w:sz w:val="22"/>
        </w:rPr>
        <w:t>5</w:t>
      </w:r>
      <w:r w:rsidRPr="00FB667A">
        <w:rPr>
          <w:b/>
          <w:color w:val="000000"/>
          <w:sz w:val="22"/>
        </w:rPr>
        <w:t xml:space="preserve"> r. </w:t>
      </w:r>
    </w:p>
    <w:p w14:paraId="3F18E3B3" w14:textId="77777777" w:rsidR="00EC6803" w:rsidRPr="00C74546" w:rsidRDefault="00EC6803" w:rsidP="003F2F74">
      <w:pPr>
        <w:pStyle w:val="Akapitzlist"/>
        <w:spacing w:before="26" w:after="0"/>
        <w:jc w:val="both"/>
        <w:rPr>
          <w:b/>
          <w:sz w:val="22"/>
        </w:rPr>
      </w:pPr>
    </w:p>
    <w:p w14:paraId="38E41661" w14:textId="77777777" w:rsidR="0011793E" w:rsidRPr="0016134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OPIS SPOSOBU PR</w:t>
      </w:r>
      <w:r w:rsidR="006C1AFF">
        <w:rPr>
          <w:b/>
          <w:color w:val="000000"/>
          <w:sz w:val="22"/>
        </w:rPr>
        <w:t>ZYGOTOWYWANIA OFERTY</w:t>
      </w:r>
    </w:p>
    <w:p w14:paraId="213B649A" w14:textId="77777777" w:rsidR="00161342" w:rsidRPr="00C74546" w:rsidRDefault="00161342" w:rsidP="00161342">
      <w:pPr>
        <w:pStyle w:val="Akapitzlist"/>
        <w:spacing w:before="26" w:after="0"/>
        <w:jc w:val="both"/>
        <w:rPr>
          <w:b/>
          <w:sz w:val="22"/>
        </w:rPr>
      </w:pPr>
    </w:p>
    <w:p w14:paraId="7E8F27DB" w14:textId="77777777" w:rsidR="001B297B" w:rsidRPr="00C34A44" w:rsidRDefault="001B297B" w:rsidP="00AE5789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color w:val="000000"/>
        </w:rPr>
      </w:pPr>
      <w:r w:rsidRPr="00CB0617">
        <w:rPr>
          <w:color w:val="000000"/>
          <w:sz w:val="22"/>
        </w:rPr>
        <w:t>W postępowaniu o udzielenie zamówienia ofertę, składa się, pod rygorem niewa</w:t>
      </w:r>
      <w:r w:rsidR="007E55C9">
        <w:rPr>
          <w:color w:val="000000"/>
          <w:sz w:val="22"/>
        </w:rPr>
        <w:t xml:space="preserve">żności, w formie elektronicznej </w:t>
      </w:r>
      <w:r w:rsidR="00B90ABB">
        <w:rPr>
          <w:sz w:val="22"/>
        </w:rPr>
        <w:t>opatrzoną</w:t>
      </w:r>
      <w:r w:rsidR="007E55C9">
        <w:rPr>
          <w:sz w:val="22"/>
        </w:rPr>
        <w:t xml:space="preserve"> </w:t>
      </w:r>
      <w:r w:rsidR="007E55C9" w:rsidRPr="00231C0C">
        <w:rPr>
          <w:sz w:val="22"/>
        </w:rPr>
        <w:t>kwalifikowanym podpisem elektronicznym</w:t>
      </w:r>
      <w:r w:rsidR="007E55C9">
        <w:rPr>
          <w:sz w:val="22"/>
        </w:rPr>
        <w:t>.</w:t>
      </w:r>
    </w:p>
    <w:p w14:paraId="54F8FA70" w14:textId="77777777" w:rsidR="00161342" w:rsidRPr="007922BF" w:rsidRDefault="00161342" w:rsidP="00AE5789">
      <w:pPr>
        <w:pStyle w:val="ust"/>
        <w:numPr>
          <w:ilvl w:val="0"/>
          <w:numId w:val="10"/>
        </w:numPr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Wykonawca może złożyć jedną ofertę.</w:t>
      </w:r>
    </w:p>
    <w:p w14:paraId="6EAC7A85" w14:textId="77777777" w:rsidR="00161342" w:rsidRPr="007922BF" w:rsidRDefault="00161342" w:rsidP="00AE5789">
      <w:pPr>
        <w:pStyle w:val="ust"/>
        <w:numPr>
          <w:ilvl w:val="0"/>
          <w:numId w:val="10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Treść oferty musi </w:t>
      </w:r>
      <w:r>
        <w:rPr>
          <w:color w:val="000000"/>
          <w:sz w:val="22"/>
          <w:szCs w:val="22"/>
        </w:rPr>
        <w:t>być zgodna z wymaganiami Zamawiającego określonymi w dokumentach zamówienia.</w:t>
      </w:r>
    </w:p>
    <w:p w14:paraId="69E5265E" w14:textId="77777777" w:rsidR="00161342" w:rsidRPr="007922BF" w:rsidRDefault="00161342" w:rsidP="00AE5789">
      <w:pPr>
        <w:pStyle w:val="ust"/>
        <w:widowControl w:val="0"/>
        <w:numPr>
          <w:ilvl w:val="0"/>
          <w:numId w:val="10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Ofertę nale</w:t>
      </w:r>
      <w:r>
        <w:rPr>
          <w:color w:val="000000"/>
          <w:sz w:val="22"/>
          <w:szCs w:val="22"/>
        </w:rPr>
        <w:t>ży sporządzić w języku polskim.</w:t>
      </w:r>
    </w:p>
    <w:p w14:paraId="16FDCD47" w14:textId="77777777" w:rsidR="00161342" w:rsidRPr="007922BF" w:rsidRDefault="00161342" w:rsidP="00AE5789">
      <w:pPr>
        <w:pStyle w:val="ust"/>
        <w:numPr>
          <w:ilvl w:val="0"/>
          <w:numId w:val="10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Oferta wraz z załącznikami </w:t>
      </w:r>
      <w:r w:rsidRPr="007922BF">
        <w:rPr>
          <w:b/>
          <w:color w:val="000000"/>
          <w:sz w:val="22"/>
          <w:szCs w:val="22"/>
        </w:rPr>
        <w:t>musi być podpisana</w:t>
      </w:r>
      <w:r w:rsidRPr="007922BF">
        <w:rPr>
          <w:color w:val="000000"/>
          <w:sz w:val="22"/>
          <w:szCs w:val="22"/>
        </w:rPr>
        <w:t xml:space="preserve"> przez osoby upoważnione do reprezentowania Wykonawcy zgodnie z reprezentacją wynikającą z właściwego rejestru lub na podstawie udzielonego pełnomocnictwa.</w:t>
      </w:r>
    </w:p>
    <w:p w14:paraId="21B8CA34" w14:textId="77777777" w:rsidR="00161342" w:rsidRPr="007922BF" w:rsidRDefault="00161342" w:rsidP="00AE5789">
      <w:pPr>
        <w:pStyle w:val="ust"/>
        <w:numPr>
          <w:ilvl w:val="0"/>
          <w:numId w:val="10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t>Oferta powinna zawierać:</w:t>
      </w:r>
    </w:p>
    <w:p w14:paraId="4931E337" w14:textId="6EE55AB0" w:rsidR="00EB4DF8" w:rsidRDefault="00161342" w:rsidP="00AE5789">
      <w:pPr>
        <w:pStyle w:val="ust"/>
        <w:numPr>
          <w:ilvl w:val="1"/>
          <w:numId w:val="11"/>
        </w:numPr>
        <w:spacing w:before="0" w:after="0" w:line="360" w:lineRule="auto"/>
        <w:ind w:left="1288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 </w:t>
      </w:r>
      <w:r w:rsidR="00EB4DF8">
        <w:rPr>
          <w:b/>
          <w:color w:val="000000"/>
          <w:sz w:val="22"/>
          <w:szCs w:val="22"/>
        </w:rPr>
        <w:t>F</w:t>
      </w:r>
      <w:r w:rsidR="00EB4DF8" w:rsidRPr="007922BF">
        <w:rPr>
          <w:b/>
          <w:color w:val="000000"/>
          <w:sz w:val="22"/>
          <w:szCs w:val="22"/>
        </w:rPr>
        <w:t>ormularz ofertowy</w:t>
      </w:r>
      <w:r w:rsidR="00EB4DF8" w:rsidRPr="007922BF">
        <w:rPr>
          <w:color w:val="000000"/>
          <w:sz w:val="22"/>
          <w:szCs w:val="22"/>
        </w:rPr>
        <w:t xml:space="preserve">  – zgodnie ze wzorem stanowiącym </w:t>
      </w:r>
      <w:r w:rsidR="00EB4DF8" w:rsidRPr="000260F3">
        <w:rPr>
          <w:b/>
          <w:bCs/>
          <w:color w:val="000000"/>
          <w:sz w:val="22"/>
          <w:szCs w:val="22"/>
        </w:rPr>
        <w:t xml:space="preserve">załącznik nr </w:t>
      </w:r>
      <w:r w:rsidR="008A133F" w:rsidRPr="000260F3">
        <w:rPr>
          <w:b/>
          <w:bCs/>
          <w:color w:val="000000"/>
          <w:sz w:val="22"/>
          <w:szCs w:val="22"/>
        </w:rPr>
        <w:t>2</w:t>
      </w:r>
      <w:r w:rsidR="00EB4DF8" w:rsidRPr="000260F3">
        <w:rPr>
          <w:b/>
          <w:bCs/>
          <w:color w:val="000000"/>
          <w:sz w:val="22"/>
          <w:szCs w:val="22"/>
        </w:rPr>
        <w:t xml:space="preserve"> do SWZ;</w:t>
      </w:r>
      <w:r w:rsidR="00EB4DF8" w:rsidRPr="007922BF">
        <w:rPr>
          <w:color w:val="000000"/>
          <w:sz w:val="22"/>
          <w:szCs w:val="22"/>
        </w:rPr>
        <w:t xml:space="preserve"> </w:t>
      </w:r>
    </w:p>
    <w:p w14:paraId="0E3DF525" w14:textId="30E64B2E" w:rsidR="00EB4DF8" w:rsidRPr="00A318F6" w:rsidRDefault="00EB4DF8" w:rsidP="00A318F6">
      <w:pPr>
        <w:pStyle w:val="ust"/>
        <w:numPr>
          <w:ilvl w:val="1"/>
          <w:numId w:val="11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Pełnomocnictwo</w:t>
      </w:r>
      <w:r w:rsidRPr="007922BF">
        <w:rPr>
          <w:sz w:val="22"/>
          <w:szCs w:val="22"/>
        </w:rPr>
        <w:t xml:space="preserve"> -  </w:t>
      </w:r>
      <w:r w:rsidRPr="007922BF">
        <w:rPr>
          <w:b/>
          <w:i/>
          <w:iCs/>
          <w:sz w:val="22"/>
          <w:szCs w:val="22"/>
        </w:rPr>
        <w:t>jeżeli zostało udzielone.</w:t>
      </w:r>
    </w:p>
    <w:p w14:paraId="5E5FA279" w14:textId="77777777" w:rsidR="00161342" w:rsidRPr="004E2B8D" w:rsidRDefault="00161342" w:rsidP="00AE5789">
      <w:pPr>
        <w:pStyle w:val="Tekstpodstawowy"/>
        <w:numPr>
          <w:ilvl w:val="0"/>
          <w:numId w:val="10"/>
        </w:numPr>
        <w:spacing w:before="26" w:line="360" w:lineRule="auto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t>Wykonawcy mogą wspólnie ubiegać się o udzielenie zamówienia.</w:t>
      </w:r>
    </w:p>
    <w:p w14:paraId="15E8D74C" w14:textId="77777777" w:rsidR="00161342" w:rsidRPr="004E2B8D" w:rsidRDefault="00161342" w:rsidP="00AE5789">
      <w:pPr>
        <w:pStyle w:val="Tekstpodstawowy"/>
        <w:numPr>
          <w:ilvl w:val="0"/>
          <w:numId w:val="10"/>
        </w:numPr>
        <w:spacing w:before="26" w:line="360" w:lineRule="auto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t>Wykonawcy wspólnie ubiegający się o udzielenie zamówienia</w:t>
      </w:r>
      <w:r w:rsidRPr="004E2B8D">
        <w:rPr>
          <w:color w:val="000000"/>
          <w:sz w:val="22"/>
          <w:szCs w:val="22"/>
        </w:rPr>
        <w:t xml:space="preserve"> </w:t>
      </w:r>
      <w:r w:rsidRPr="004E2B8D">
        <w:rPr>
          <w:b w:val="0"/>
          <w:color w:val="000000"/>
          <w:sz w:val="22"/>
          <w:szCs w:val="22"/>
        </w:rPr>
        <w:t>ustanawiają pełnomocnika do reprezentowania ich w postępowaniu o udzielenie zamówienia albo do reprezentowania w postępowaniu i zawarcia umowy w sprawie zamówienia publicznego.</w:t>
      </w:r>
    </w:p>
    <w:p w14:paraId="20984232" w14:textId="77777777" w:rsidR="00161342" w:rsidRPr="0058393B" w:rsidRDefault="00161342" w:rsidP="00AE5789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58393B">
        <w:rPr>
          <w:sz w:val="22"/>
        </w:rPr>
        <w:t>Oferty, oświadczenia, o których mowa w art. 125 ust. 1 ustawy</w:t>
      </w:r>
      <w:r w:rsidR="004F547E" w:rsidRPr="0058393B">
        <w:rPr>
          <w:sz w:val="22"/>
        </w:rPr>
        <w:t xml:space="preserve"> Pzp</w:t>
      </w:r>
      <w:r w:rsidRPr="0058393B">
        <w:rPr>
          <w:sz w:val="22"/>
        </w:rPr>
        <w:t>, podmiotowe środki dowodowe, w tym oświadczenie, o którym mowa w art. 117 ust. 4 ustawy</w:t>
      </w:r>
      <w:r w:rsidR="004F547E" w:rsidRPr="0058393B">
        <w:rPr>
          <w:sz w:val="22"/>
        </w:rPr>
        <w:t xml:space="preserve"> Pzp</w:t>
      </w:r>
      <w:r w:rsidRPr="0058393B">
        <w:rPr>
          <w:sz w:val="22"/>
        </w:rPr>
        <w:t>, oraz zobowiązanie podmiotu udostępniającego zasoby, o którym mowa w art. 118 ust. 3 ustawy</w:t>
      </w:r>
      <w:r w:rsidR="004F547E" w:rsidRPr="0058393B">
        <w:rPr>
          <w:sz w:val="22"/>
        </w:rPr>
        <w:t xml:space="preserve"> Pzp</w:t>
      </w:r>
      <w:r w:rsidRPr="0058393B">
        <w:rPr>
          <w:sz w:val="22"/>
        </w:rPr>
        <w:t>, zwane dalej "zobowiązaniem podmiotu udostępniającego zasoby", przedmiotowe środki dowodowe, pełnomocnictwo, dokumenty, o których mowa w art. 94 ust. 2 ustawy</w:t>
      </w:r>
      <w:r w:rsidR="004F547E" w:rsidRPr="0058393B">
        <w:rPr>
          <w:sz w:val="22"/>
        </w:rPr>
        <w:t xml:space="preserve"> Pzp</w:t>
      </w:r>
      <w:r w:rsidRPr="0058393B">
        <w:rPr>
          <w:sz w:val="22"/>
        </w:rPr>
        <w:t>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</w:t>
      </w:r>
    </w:p>
    <w:p w14:paraId="0C304BDD" w14:textId="77777777" w:rsidR="00161342" w:rsidRPr="0058393B" w:rsidRDefault="00161342" w:rsidP="00AE5789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58393B">
        <w:rPr>
          <w:sz w:val="22"/>
        </w:rPr>
        <w:t xml:space="preserve">Informacje, oświadczenia lub dokumenty, inne niż określone w ust. </w:t>
      </w:r>
      <w:r w:rsidR="0058393B" w:rsidRPr="0058393B">
        <w:rPr>
          <w:sz w:val="22"/>
        </w:rPr>
        <w:t>9</w:t>
      </w:r>
      <w:r w:rsidRPr="0058393B">
        <w:rPr>
          <w:sz w:val="22"/>
        </w:rPr>
        <w:t xml:space="preserve">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</w:t>
      </w:r>
      <w:r w:rsidRPr="0058393B">
        <w:rPr>
          <w:sz w:val="22"/>
        </w:rPr>
        <w:lastRenderedPageBreak/>
        <w:t>do wiadomości przekazywanej przy użyciu środków komunikacji elektron</w:t>
      </w:r>
      <w:r w:rsidR="0058393B" w:rsidRPr="0058393B">
        <w:rPr>
          <w:sz w:val="22"/>
        </w:rPr>
        <w:t>icznej, o których mowa w  ust. 11</w:t>
      </w:r>
      <w:r w:rsidRPr="0058393B">
        <w:rPr>
          <w:sz w:val="22"/>
        </w:rPr>
        <w:t xml:space="preserve">. </w:t>
      </w:r>
    </w:p>
    <w:p w14:paraId="33DB0CA4" w14:textId="77777777" w:rsidR="00161342" w:rsidRPr="00042A30" w:rsidRDefault="00161342" w:rsidP="00AE5789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042A30">
        <w:rPr>
          <w:sz w:val="22"/>
        </w:rPr>
        <w:t>Dokumenty elektroniczne przekazuje się w postępowaniu przy użyciu środków komunikacji elektronicznej wskazanych przez Zamawiającego zgodnie z art. 67 ustawy Pzp.</w:t>
      </w:r>
    </w:p>
    <w:p w14:paraId="7580C19F" w14:textId="45E6F3D6" w:rsidR="00161342" w:rsidRPr="00754D64" w:rsidRDefault="00161342" w:rsidP="00AE5789">
      <w:pPr>
        <w:pStyle w:val="Akapitzlist"/>
        <w:numPr>
          <w:ilvl w:val="0"/>
          <w:numId w:val="10"/>
        </w:numPr>
        <w:spacing w:before="26" w:after="240" w:line="360" w:lineRule="auto"/>
        <w:jc w:val="both"/>
        <w:rPr>
          <w:sz w:val="22"/>
        </w:rPr>
      </w:pPr>
      <w:r w:rsidRPr="00754D64">
        <w:rPr>
          <w:sz w:val="22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(Dz. U. z 202</w:t>
      </w:r>
      <w:r w:rsidR="004076CA">
        <w:rPr>
          <w:sz w:val="22"/>
        </w:rPr>
        <w:t>2</w:t>
      </w:r>
      <w:r w:rsidRPr="00754D64">
        <w:rPr>
          <w:sz w:val="22"/>
        </w:rPr>
        <w:t xml:space="preserve"> r. poz. </w:t>
      </w:r>
      <w:r w:rsidR="004076CA">
        <w:rPr>
          <w:sz w:val="22"/>
        </w:rPr>
        <w:t>1233 t.j.</w:t>
      </w:r>
      <w:r w:rsidRPr="00754D64">
        <w:rPr>
          <w:sz w:val="22"/>
        </w:rPr>
        <w:t>), Wykonawca, w celu utrzymania w poufności tych informacji, przekazuje je w wydzielonym i odpowiednio oznaczonym pliku.</w:t>
      </w:r>
    </w:p>
    <w:p w14:paraId="6790ECFE" w14:textId="77777777" w:rsidR="00161342" w:rsidRPr="00754D64" w:rsidRDefault="00161342" w:rsidP="00AE5789">
      <w:pPr>
        <w:pStyle w:val="Akapitzlist"/>
        <w:numPr>
          <w:ilvl w:val="0"/>
          <w:numId w:val="10"/>
        </w:numPr>
        <w:spacing w:after="0" w:line="360" w:lineRule="auto"/>
        <w:jc w:val="both"/>
        <w:rPr>
          <w:sz w:val="22"/>
        </w:rPr>
      </w:pPr>
      <w:r w:rsidRPr="00754D64">
        <w:rPr>
          <w:b/>
          <w:sz w:val="22"/>
        </w:rPr>
        <w:t xml:space="preserve"> </w:t>
      </w:r>
      <w:r w:rsidRPr="00754D64">
        <w:rPr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14:paraId="3DE0AC68" w14:textId="77777777" w:rsidR="00161342" w:rsidRPr="00D53CC4" w:rsidRDefault="00161342" w:rsidP="00AE5789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D53CC4">
        <w:rPr>
          <w:sz w:val="22"/>
        </w:rPr>
        <w:t>W przypadku gdy podmiotowe środki dowodowe, przedmiotowe środki dowodowe, inne dokumenty, w tym dokumenty, o których mowa w art. 94 ust. 2 ustawy</w:t>
      </w:r>
      <w:r w:rsidR="004F547E" w:rsidRPr="00D53CC4">
        <w:rPr>
          <w:sz w:val="22"/>
        </w:rPr>
        <w:t xml:space="preserve"> Pzp</w:t>
      </w:r>
      <w:r w:rsidRPr="00D53CC4">
        <w:rPr>
          <w:sz w:val="22"/>
        </w:rPr>
        <w:t>, lub dokumenty potwierdzające umocowanie do reprezentowania odpowiednio Wykonawcy, Wykonawców wspólnie ubiegających się o udzielenie zamówienia publicznego, podmiotu udostępniającego zasoby na zasadach określonych w art. 118 ustawy</w:t>
      </w:r>
      <w:r w:rsidR="004F547E" w:rsidRPr="00D53CC4">
        <w:rPr>
          <w:sz w:val="22"/>
        </w:rPr>
        <w:t xml:space="preserve"> Pzp</w:t>
      </w:r>
      <w:r w:rsidRPr="00D53CC4">
        <w:rPr>
          <w:sz w:val="22"/>
        </w:rPr>
        <w:t xml:space="preserve"> lub podwykonawcy niebędącego podmiotem udostępniającym zasoby na takich zasadach, zwane dalej "dokumentami potwierdzającymi umocowanie do reprezentowania", zostały wystawione przez upoważnione podmioty inne niż Wykonawca, Wykonawca wspólnie ubiegający się o udzielenie zamówienia, podmiot udostępniający zasoby lub podwykonawca, zwane dalej "upoważnionymi podmiotami", jako dokument elektroniczny, przekazuje się ten dokument. </w:t>
      </w:r>
    </w:p>
    <w:p w14:paraId="6F42ED57" w14:textId="77777777" w:rsidR="00161342" w:rsidRPr="00231C0C" w:rsidRDefault="00161342" w:rsidP="00AE5789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231C0C">
        <w:rPr>
          <w:sz w:val="22"/>
        </w:rPr>
        <w:t>W przypadku gdy podmiotowe środki dowodowe, przedmiotowe środki dowodowe, inne dokumenty, w tym dokumenty, o których mowa w art. 94 ust. 2 ustawy</w:t>
      </w:r>
      <w:r w:rsidR="004F547E" w:rsidRPr="00231C0C">
        <w:rPr>
          <w:sz w:val="22"/>
        </w:rPr>
        <w:t xml:space="preserve"> Pzp</w:t>
      </w:r>
      <w:r w:rsidRPr="00231C0C">
        <w:rPr>
          <w:sz w:val="22"/>
        </w:rPr>
        <w:t>, lub dokumenty potwierdzające umocowanie do reprezentowania, zostały wystawione przez upoważnione podmioty jako dokument w postaci papierowej, przekazuje się cyfrowe odwzorowanie tego dokumentu opatrzone kwalifikowanym podpisem elektronicznym, poświadczające zgodność cyfrowego odwzorowania z dokumentem w postaci papierowej.</w:t>
      </w:r>
    </w:p>
    <w:p w14:paraId="75982175" w14:textId="77777777" w:rsidR="00161342" w:rsidRPr="009F480B" w:rsidRDefault="00161342" w:rsidP="00AE5789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Poświadczenia zgodności cyfrowego odwzorowania z dokumentem w postaci papierowej, o którym mowa w ust. 1</w:t>
      </w:r>
      <w:r w:rsidR="009F480B" w:rsidRPr="009F480B">
        <w:rPr>
          <w:sz w:val="22"/>
        </w:rPr>
        <w:t>5</w:t>
      </w:r>
      <w:r w:rsidRPr="009F480B">
        <w:rPr>
          <w:sz w:val="22"/>
        </w:rPr>
        <w:t>, dokonuje w przypadku:</w:t>
      </w:r>
    </w:p>
    <w:p w14:paraId="68487346" w14:textId="77777777" w:rsidR="00161342" w:rsidRPr="009F480B" w:rsidRDefault="00161342" w:rsidP="00AE5789">
      <w:pPr>
        <w:pStyle w:val="Akapitzlist"/>
        <w:numPr>
          <w:ilvl w:val="0"/>
          <w:numId w:val="12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podmiotowych środków dowodowych oraz dokumentów potwierdzających umocowanie do reprezentowania -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3E7B2251" w14:textId="77777777" w:rsidR="00161342" w:rsidRPr="009F480B" w:rsidRDefault="00161342" w:rsidP="00AE5789">
      <w:pPr>
        <w:pStyle w:val="Akapitzlist"/>
        <w:numPr>
          <w:ilvl w:val="0"/>
          <w:numId w:val="12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przedmiotowych środków dowodowych - odpowiednio Wykonawca lub Wykonawca wspólnie ubiegający się o udzielenie zamówienia;</w:t>
      </w:r>
    </w:p>
    <w:p w14:paraId="14E047C2" w14:textId="77777777" w:rsidR="00161342" w:rsidRPr="009F480B" w:rsidRDefault="00161342" w:rsidP="00AE5789">
      <w:pPr>
        <w:pStyle w:val="Akapitzlist"/>
        <w:numPr>
          <w:ilvl w:val="0"/>
          <w:numId w:val="12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lastRenderedPageBreak/>
        <w:t>innych dokumentów, w tym dokumentów, o których mowa w art. 94 ust. 2 ustawy</w:t>
      </w:r>
      <w:r w:rsidR="004F547E" w:rsidRPr="009F480B">
        <w:rPr>
          <w:sz w:val="22"/>
        </w:rPr>
        <w:t xml:space="preserve"> Pzp</w:t>
      </w:r>
      <w:r w:rsidRPr="009F480B">
        <w:rPr>
          <w:sz w:val="22"/>
        </w:rPr>
        <w:t xml:space="preserve"> - odpowiednio Wykonawca lub Wykonawca wspólnie ubiegający się o udzielenie zamówienia, w zakresie dokumentów, które każdego z nich dotyczą.</w:t>
      </w:r>
    </w:p>
    <w:p w14:paraId="7B2D9824" w14:textId="77777777" w:rsidR="00161342" w:rsidRPr="009F480B" w:rsidRDefault="00161342" w:rsidP="00AE5789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Poświadczenia zgodności cyfrowego odwzorowania z dokumentem w postaci papierowej, o którym mowa w ust. 1</w:t>
      </w:r>
      <w:r w:rsidR="009F480B" w:rsidRPr="009F480B">
        <w:rPr>
          <w:sz w:val="22"/>
        </w:rPr>
        <w:t>5</w:t>
      </w:r>
      <w:r w:rsidRPr="009F480B">
        <w:rPr>
          <w:sz w:val="22"/>
        </w:rPr>
        <w:t>, może dokonać również notariusz.</w:t>
      </w:r>
    </w:p>
    <w:p w14:paraId="1F32A5E6" w14:textId="77777777" w:rsidR="00161342" w:rsidRPr="00EF6AB0" w:rsidRDefault="00161342" w:rsidP="00AE5789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color w:val="FF0000"/>
          <w:sz w:val="22"/>
        </w:rPr>
      </w:pPr>
      <w:r w:rsidRPr="00EF6AB0">
        <w:rPr>
          <w:color w:val="FF0000"/>
          <w:sz w:val="22"/>
        </w:rPr>
        <w:t xml:space="preserve"> </w:t>
      </w:r>
      <w:r w:rsidRPr="007E3B41">
        <w:rPr>
          <w:sz w:val="22"/>
        </w:rPr>
        <w:t>Przez cyfrowe odwzorowanie, o którym mowa w ust. 1</w:t>
      </w:r>
      <w:r w:rsidR="007E3B41" w:rsidRPr="007E3B41">
        <w:rPr>
          <w:sz w:val="22"/>
        </w:rPr>
        <w:t>5</w:t>
      </w:r>
      <w:r w:rsidRPr="007E3B41">
        <w:rPr>
          <w:sz w:val="22"/>
        </w:rPr>
        <w:t>-1</w:t>
      </w:r>
      <w:r w:rsidR="007E3B41" w:rsidRPr="007E3B41">
        <w:rPr>
          <w:sz w:val="22"/>
        </w:rPr>
        <w:t>7</w:t>
      </w:r>
      <w:r w:rsidRPr="007E3B41">
        <w:rPr>
          <w:sz w:val="22"/>
        </w:rPr>
        <w:t xml:space="preserve"> oraz ust. 2</w:t>
      </w:r>
      <w:r w:rsidR="007E3B41" w:rsidRPr="007E3B41">
        <w:rPr>
          <w:sz w:val="22"/>
        </w:rPr>
        <w:t>0-22</w:t>
      </w:r>
      <w:r w:rsidRPr="007E3B41">
        <w:rPr>
          <w:sz w:val="22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7513361A" w14:textId="77777777" w:rsidR="00161342" w:rsidRPr="003C5710" w:rsidRDefault="00161342" w:rsidP="00AE5789">
      <w:pPr>
        <w:pStyle w:val="Akapitzlist"/>
        <w:numPr>
          <w:ilvl w:val="0"/>
          <w:numId w:val="10"/>
        </w:numPr>
        <w:spacing w:before="26" w:after="0" w:line="360" w:lineRule="auto"/>
        <w:ind w:left="709" w:hanging="425"/>
        <w:jc w:val="both"/>
        <w:rPr>
          <w:sz w:val="22"/>
        </w:rPr>
      </w:pPr>
      <w:r w:rsidRPr="003C5710">
        <w:rPr>
          <w:sz w:val="22"/>
        </w:rPr>
        <w:t>Podmiotowe środki dowodowe, w tym oświadczenie, o którym mowa w art. 117 ust. 4 ustawy</w:t>
      </w:r>
      <w:r w:rsidR="007E3B41" w:rsidRPr="003C5710">
        <w:rPr>
          <w:sz w:val="22"/>
        </w:rPr>
        <w:t xml:space="preserve"> </w:t>
      </w:r>
      <w:r w:rsidR="004F547E" w:rsidRPr="003C5710">
        <w:rPr>
          <w:sz w:val="22"/>
        </w:rPr>
        <w:t>Pzp</w:t>
      </w:r>
      <w:r w:rsidRPr="003C5710">
        <w:rPr>
          <w:sz w:val="22"/>
        </w:rPr>
        <w:t>, oraz zobowiązanie podmiotu udostępniającego zasoby, przedmiotowe środki dowodowe, dokumenty, o których mowa w art. 94 ust. 2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>, niewystawione przez upoważnione podmioty, oraz pełnomocnictwo przekazuje się w postaci elektronicznej i opatruje się kwalifik</w:t>
      </w:r>
      <w:r w:rsidR="003C5710" w:rsidRPr="003C5710">
        <w:rPr>
          <w:sz w:val="22"/>
        </w:rPr>
        <w:t>owanym podpisem elektronicznym.</w:t>
      </w:r>
    </w:p>
    <w:p w14:paraId="7D0F8392" w14:textId="77777777" w:rsidR="00161342" w:rsidRPr="003C5710" w:rsidRDefault="00161342" w:rsidP="00AE5789">
      <w:pPr>
        <w:pStyle w:val="Akapitzlist"/>
        <w:numPr>
          <w:ilvl w:val="0"/>
          <w:numId w:val="10"/>
        </w:numPr>
        <w:spacing w:before="26" w:after="0" w:line="360" w:lineRule="auto"/>
        <w:ind w:left="709" w:hanging="425"/>
        <w:jc w:val="both"/>
        <w:rPr>
          <w:sz w:val="22"/>
        </w:rPr>
      </w:pPr>
      <w:r w:rsidRPr="003C5710">
        <w:rPr>
          <w:sz w:val="22"/>
        </w:rPr>
        <w:t>W przypadku gdy podmiotowe środki dowodowe, w tym oświadczenie, o którym mowa w art. 117 ust. 4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>, oraz zobowiązanie podmiotu udostępniającego zasoby, przedmiotowe środki dowodowe, dokumenty, o których mowa w art. 94 ust. 2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>, niewystawione przez upoważnione podmioty lub pełnomocnictwo, zostały sporządzone jako dokument w postaci papierowej i opatrzone własnoręcznym podpisem, przekazuje się cyfrowe odwzorowanie tego dokumentu opatrzone kwalifikowanym podpisem elektronicznym,  poświadczającym zgodność cyfrowego odwzorowania z dokumentem w postaci papierowej.</w:t>
      </w:r>
    </w:p>
    <w:p w14:paraId="57376941" w14:textId="77777777" w:rsidR="00161342" w:rsidRPr="003C5710" w:rsidRDefault="00161342" w:rsidP="00AE5789">
      <w:pPr>
        <w:pStyle w:val="Akapitzlist"/>
        <w:numPr>
          <w:ilvl w:val="0"/>
          <w:numId w:val="10"/>
        </w:numPr>
        <w:spacing w:before="26" w:after="0" w:line="360" w:lineRule="auto"/>
        <w:ind w:left="709" w:hanging="425"/>
        <w:jc w:val="both"/>
        <w:rPr>
          <w:sz w:val="22"/>
        </w:rPr>
      </w:pPr>
      <w:r w:rsidRPr="003C5710">
        <w:rPr>
          <w:sz w:val="22"/>
        </w:rPr>
        <w:t>Poświadczenia zgodności cyfrowego odwzorowania z dokumentem w postaci papierowej, o którym mowa w ust. 2</w:t>
      </w:r>
      <w:r w:rsidR="003C5710" w:rsidRPr="003C5710">
        <w:rPr>
          <w:sz w:val="22"/>
        </w:rPr>
        <w:t>0</w:t>
      </w:r>
      <w:r w:rsidRPr="003C5710">
        <w:rPr>
          <w:sz w:val="22"/>
        </w:rPr>
        <w:t>, dokonuje w przypadku:</w:t>
      </w:r>
    </w:p>
    <w:p w14:paraId="03CDCE24" w14:textId="77777777" w:rsidR="00161342" w:rsidRPr="003C5710" w:rsidRDefault="00161342" w:rsidP="00AE5789">
      <w:pPr>
        <w:pStyle w:val="Akapitzlist"/>
        <w:numPr>
          <w:ilvl w:val="0"/>
          <w:numId w:val="13"/>
        </w:numPr>
        <w:spacing w:before="26" w:after="0" w:line="360" w:lineRule="auto"/>
        <w:jc w:val="both"/>
        <w:rPr>
          <w:sz w:val="22"/>
        </w:rPr>
      </w:pPr>
      <w:r w:rsidRPr="003C5710">
        <w:rPr>
          <w:sz w:val="22"/>
        </w:rPr>
        <w:t>podmiotowych środków dowodowych - odpowiednio Wykonawca, Wykonawca wspólnie ubiegający się o udzielenie zamówienia, podmiot udostępniający zasoby lub podwykonawca, w zakresie podmiotowych środków dowodowych, które każdego z nich dotyczą;</w:t>
      </w:r>
    </w:p>
    <w:p w14:paraId="0969E14C" w14:textId="77777777" w:rsidR="00161342" w:rsidRPr="003C5710" w:rsidRDefault="00161342" w:rsidP="00AE5789">
      <w:pPr>
        <w:pStyle w:val="Akapitzlist"/>
        <w:numPr>
          <w:ilvl w:val="0"/>
          <w:numId w:val="13"/>
        </w:numPr>
        <w:spacing w:before="26" w:after="0" w:line="360" w:lineRule="auto"/>
        <w:jc w:val="both"/>
        <w:rPr>
          <w:sz w:val="22"/>
        </w:rPr>
      </w:pPr>
      <w:r w:rsidRPr="003C5710">
        <w:rPr>
          <w:sz w:val="22"/>
        </w:rPr>
        <w:t>przedmiotowego środka dowodowego, dokumentu, o którym mowa w art. 94 ust. 2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>, oświadczenia, o którym mowa w art. 117 ust. 4 ustawy</w:t>
      </w:r>
      <w:r w:rsidR="004F547E" w:rsidRPr="003C5710">
        <w:rPr>
          <w:sz w:val="22"/>
        </w:rPr>
        <w:t xml:space="preserve"> Pzp</w:t>
      </w:r>
      <w:r w:rsidRPr="003C5710">
        <w:rPr>
          <w:sz w:val="22"/>
        </w:rPr>
        <w:t>, lub zobowiązania podmiotu udostępniającego zasoby - odpowiednio Wykonawca lub Wykonawca wspólnie ubiegający się o udzielenie zamówienia;</w:t>
      </w:r>
    </w:p>
    <w:p w14:paraId="3DF4C626" w14:textId="77777777" w:rsidR="00161342" w:rsidRPr="003C5710" w:rsidRDefault="00161342" w:rsidP="00AE5789">
      <w:pPr>
        <w:pStyle w:val="Akapitzlist"/>
        <w:numPr>
          <w:ilvl w:val="0"/>
          <w:numId w:val="13"/>
        </w:numPr>
        <w:spacing w:before="26" w:after="0" w:line="360" w:lineRule="auto"/>
        <w:jc w:val="both"/>
        <w:rPr>
          <w:sz w:val="22"/>
        </w:rPr>
      </w:pPr>
      <w:r w:rsidRPr="003C5710">
        <w:rPr>
          <w:sz w:val="22"/>
        </w:rPr>
        <w:t>pełnomocnictwa - mocodawca.</w:t>
      </w:r>
    </w:p>
    <w:p w14:paraId="726279B7" w14:textId="77777777" w:rsidR="00161342" w:rsidRPr="00B7750D" w:rsidRDefault="00161342" w:rsidP="00AE5789">
      <w:pPr>
        <w:pStyle w:val="Akapitzlist"/>
        <w:numPr>
          <w:ilvl w:val="0"/>
          <w:numId w:val="10"/>
        </w:numPr>
        <w:spacing w:before="26" w:after="240" w:line="360" w:lineRule="auto"/>
        <w:jc w:val="both"/>
        <w:rPr>
          <w:sz w:val="22"/>
        </w:rPr>
      </w:pPr>
      <w:r w:rsidRPr="00B7750D">
        <w:rPr>
          <w:sz w:val="22"/>
        </w:rPr>
        <w:t>Poświadczenia zgodności cyfrowego odwzorowania z dokumentem w postaci papierowej, o którym mowa w ust. 2</w:t>
      </w:r>
      <w:r w:rsidR="00B7750D" w:rsidRPr="00B7750D">
        <w:rPr>
          <w:sz w:val="22"/>
        </w:rPr>
        <w:t>0</w:t>
      </w:r>
      <w:r w:rsidRPr="00B7750D">
        <w:rPr>
          <w:sz w:val="22"/>
        </w:rPr>
        <w:t xml:space="preserve">, może dokonać również notariusz. </w:t>
      </w:r>
    </w:p>
    <w:p w14:paraId="46E4607C" w14:textId="77777777" w:rsidR="00161342" w:rsidRPr="009401B1" w:rsidRDefault="00161342" w:rsidP="00AE5789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 xml:space="preserve">W przypadku przekazywania w postępowaniu dokumentu elektronicznego w formacie poddającym dane kompresji, opatrzenie pliku zawierającego skompresowane dokumenty </w:t>
      </w:r>
      <w:r w:rsidRPr="009401B1">
        <w:rPr>
          <w:sz w:val="22"/>
        </w:rPr>
        <w:lastRenderedPageBreak/>
        <w:t>kwalifikowanym podpisem elektronicznym, jest równoznaczne z opatrzeniem wszystkich dokumentów zawartych w tym pliku kwalifik</w:t>
      </w:r>
      <w:r w:rsidR="009401B1" w:rsidRPr="009401B1">
        <w:rPr>
          <w:sz w:val="22"/>
        </w:rPr>
        <w:t>owanym podpisem elektronicznym.</w:t>
      </w:r>
    </w:p>
    <w:p w14:paraId="42564A64" w14:textId="77777777" w:rsidR="00161342" w:rsidRPr="009401B1" w:rsidRDefault="00161342" w:rsidP="00AE5789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Dokumenty elektroniczne w postępowaniu spełniają łącznie następujące wymagania:</w:t>
      </w:r>
    </w:p>
    <w:p w14:paraId="0370B3E6" w14:textId="77777777" w:rsidR="00161342" w:rsidRPr="009401B1" w:rsidRDefault="00161342" w:rsidP="00AE5789">
      <w:pPr>
        <w:pStyle w:val="Akapitzlist"/>
        <w:numPr>
          <w:ilvl w:val="0"/>
          <w:numId w:val="14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są utrwalone w sposób umożliwiający ich wielokrotne odczytanie, zapisanie i powielenie, a także przekazanie przy użyciu środków komunikacji elektronicznej lub na informatycznym nośniku danych;</w:t>
      </w:r>
    </w:p>
    <w:p w14:paraId="15B242AB" w14:textId="77777777" w:rsidR="00161342" w:rsidRPr="009401B1" w:rsidRDefault="00161342" w:rsidP="00AE5789">
      <w:pPr>
        <w:pStyle w:val="Akapitzlist"/>
        <w:numPr>
          <w:ilvl w:val="0"/>
          <w:numId w:val="14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umożliwiają prezentację treści w postaci elektronicznej, w szczególności przez wyświetlenie tej treści na monitorze ekranowym;</w:t>
      </w:r>
    </w:p>
    <w:p w14:paraId="72B451DD" w14:textId="77777777" w:rsidR="00161342" w:rsidRPr="009401B1" w:rsidRDefault="00161342" w:rsidP="00AE5789">
      <w:pPr>
        <w:pStyle w:val="Akapitzlist"/>
        <w:numPr>
          <w:ilvl w:val="0"/>
          <w:numId w:val="14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umożliwiają prezentację treści w postaci papierowej, w szczególności za pomocą wydruku;</w:t>
      </w:r>
    </w:p>
    <w:p w14:paraId="0AB590E3" w14:textId="77777777" w:rsidR="00161342" w:rsidRPr="009401B1" w:rsidRDefault="00161342" w:rsidP="00AE5789">
      <w:pPr>
        <w:pStyle w:val="Akapitzlist"/>
        <w:numPr>
          <w:ilvl w:val="0"/>
          <w:numId w:val="14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zawierają dane w układzie niepozostawiającym wątpliwości co do treści i kontekstu zapisanych informacji.</w:t>
      </w:r>
    </w:p>
    <w:p w14:paraId="728402D8" w14:textId="77777777" w:rsidR="00161342" w:rsidRPr="009401B1" w:rsidRDefault="00161342" w:rsidP="00AE578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9401B1">
        <w:rPr>
          <w:rFonts w:eastAsia="Calibri"/>
          <w:sz w:val="22"/>
          <w:lang w:eastAsia="en-US"/>
        </w:rPr>
        <w:t>Do danych zawierających dokumenty tekstowe, tekstowo-graficzne lub multimedialne stosuje się co najmniej jeden z następujących formatów danych: .txt; .rtf; .pdf; .xps; .odt; .ods; .odp; .doc; .xls; .ppt; .docx; .xlsx; .pptx; .csv.</w:t>
      </w:r>
      <w:r w:rsidR="00D315F1">
        <w:rPr>
          <w:rFonts w:eastAsia="Calibri"/>
          <w:sz w:val="22"/>
          <w:lang w:eastAsia="en-US"/>
        </w:rPr>
        <w:t>; .mp3; .wav ; .mp4</w:t>
      </w:r>
      <w:r w:rsidR="00E4171A">
        <w:rPr>
          <w:rFonts w:eastAsia="Calibri"/>
          <w:sz w:val="22"/>
          <w:lang w:eastAsia="en-US"/>
        </w:rPr>
        <w:t xml:space="preserve"> W celu kompresji danych stosuje się co najmniej jeden z następujących formatów: .zip lub .7Z</w:t>
      </w:r>
    </w:p>
    <w:p w14:paraId="4D6E0304" w14:textId="6F7DA73E" w:rsidR="00161342" w:rsidRPr="00EF6AB0" w:rsidRDefault="00161342" w:rsidP="00AE5789">
      <w:pPr>
        <w:pStyle w:val="pkt1"/>
        <w:numPr>
          <w:ilvl w:val="0"/>
          <w:numId w:val="10"/>
        </w:numPr>
        <w:spacing w:before="26" w:after="0" w:line="360" w:lineRule="auto"/>
        <w:rPr>
          <w:color w:val="FF0000"/>
          <w:sz w:val="22"/>
          <w:szCs w:val="22"/>
        </w:rPr>
      </w:pPr>
      <w:r w:rsidRPr="009671A6">
        <w:rPr>
          <w:sz w:val="22"/>
          <w:szCs w:val="22"/>
        </w:rPr>
        <w:t>Nie ujawnia się informacji stanowiących tajemnicę przedsiębiorstwa w rozumieniu przepisów ustawy z dnia 16 kwietnia 1993 r. o zwalczaniu nieuczciwej konkurencji (Dz. U. z 20</w:t>
      </w:r>
      <w:r w:rsidR="004076CA">
        <w:rPr>
          <w:sz w:val="22"/>
          <w:szCs w:val="22"/>
        </w:rPr>
        <w:t>22</w:t>
      </w:r>
      <w:r w:rsidRPr="009671A6">
        <w:rPr>
          <w:sz w:val="22"/>
        </w:rPr>
        <w:t xml:space="preserve"> r. poz. </w:t>
      </w:r>
      <w:r w:rsidR="004076CA">
        <w:rPr>
          <w:sz w:val="22"/>
        </w:rPr>
        <w:t>1233 t.j.</w:t>
      </w:r>
      <w:r w:rsidRPr="009671A6">
        <w:rPr>
          <w:sz w:val="22"/>
        </w:rPr>
        <w:t>), jeżeli W</w:t>
      </w:r>
      <w:r w:rsidRPr="009671A6">
        <w:rPr>
          <w:sz w:val="22"/>
          <w:szCs w:val="22"/>
        </w:rPr>
        <w:t>ykonawca, wraz z przekazaniem takich informacji, zastrzegł, że nie mogą być one udostępniane oraz wykazał, że zastrzeżone informacje stanowią tajemnicę przedsiębiorstwa. Wykonawca nie może zastrzec informacji, o których mowa w art. 222 ust. 5</w:t>
      </w:r>
      <w:r w:rsidR="00592F6B">
        <w:rPr>
          <w:sz w:val="22"/>
          <w:szCs w:val="22"/>
        </w:rPr>
        <w:t xml:space="preserve"> ustawy Pzp.</w:t>
      </w:r>
    </w:p>
    <w:p w14:paraId="107695AF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30591D43" w14:textId="77777777" w:rsidR="0011793E" w:rsidRPr="007747A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SPO</w:t>
      </w:r>
      <w:r w:rsidR="006C1AFF">
        <w:rPr>
          <w:b/>
          <w:color w:val="000000"/>
          <w:sz w:val="22"/>
        </w:rPr>
        <w:t>SÓB ORAZ TERMIN SKŁADANIA OFERT</w:t>
      </w:r>
    </w:p>
    <w:p w14:paraId="65C46024" w14:textId="77777777" w:rsidR="007747A2" w:rsidRDefault="007747A2" w:rsidP="007747A2">
      <w:pPr>
        <w:spacing w:before="26" w:after="0"/>
        <w:jc w:val="both"/>
        <w:rPr>
          <w:b/>
          <w:sz w:val="22"/>
        </w:rPr>
      </w:pPr>
    </w:p>
    <w:p w14:paraId="39A925E3" w14:textId="77777777" w:rsidR="009F69EA" w:rsidRPr="003E3F4F" w:rsidRDefault="009F69EA" w:rsidP="00AE5789">
      <w:pPr>
        <w:pStyle w:val="pkt1"/>
        <w:numPr>
          <w:ilvl w:val="0"/>
          <w:numId w:val="15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</w:p>
    <w:p w14:paraId="291F4304" w14:textId="2DD1151E" w:rsidR="009F69EA" w:rsidRPr="003E3F4F" w:rsidRDefault="009F69EA" w:rsidP="00AE5789">
      <w:pPr>
        <w:pStyle w:val="pkt1"/>
        <w:numPr>
          <w:ilvl w:val="0"/>
          <w:numId w:val="16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t>Ofert</w:t>
      </w:r>
      <w:r>
        <w:rPr>
          <w:b/>
          <w:sz w:val="22"/>
          <w:szCs w:val="22"/>
        </w:rPr>
        <w:t>ę</w:t>
      </w:r>
      <w:r w:rsidRPr="003E3F4F">
        <w:rPr>
          <w:b/>
          <w:sz w:val="22"/>
          <w:szCs w:val="22"/>
        </w:rPr>
        <w:t xml:space="preserve"> należy złożyć : </w:t>
      </w:r>
      <w:r w:rsidRPr="003E3F4F">
        <w:rPr>
          <w:b/>
          <w:color w:val="0000FF"/>
          <w:sz w:val="22"/>
          <w:szCs w:val="22"/>
        </w:rPr>
        <w:t>do</w:t>
      </w:r>
      <w:r w:rsidRPr="003E3F4F">
        <w:rPr>
          <w:color w:val="0000FF"/>
          <w:sz w:val="22"/>
          <w:szCs w:val="22"/>
        </w:rPr>
        <w:t xml:space="preserve"> </w:t>
      </w:r>
      <w:r w:rsidRPr="003E3F4F">
        <w:rPr>
          <w:b/>
          <w:color w:val="0000FF"/>
          <w:sz w:val="22"/>
          <w:szCs w:val="22"/>
        </w:rPr>
        <w:t xml:space="preserve">dnia </w:t>
      </w:r>
      <w:r w:rsidR="00E064A5">
        <w:rPr>
          <w:b/>
          <w:color w:val="0000FF"/>
          <w:sz w:val="22"/>
          <w:szCs w:val="22"/>
        </w:rPr>
        <w:t>22.04</w:t>
      </w:r>
      <w:r w:rsidR="001C0560">
        <w:rPr>
          <w:b/>
          <w:color w:val="0000FF"/>
          <w:sz w:val="22"/>
          <w:szCs w:val="22"/>
        </w:rPr>
        <w:t>.</w:t>
      </w:r>
      <w:r w:rsidRPr="003E3F4F">
        <w:rPr>
          <w:b/>
          <w:color w:val="0000FF"/>
          <w:sz w:val="22"/>
          <w:szCs w:val="22"/>
        </w:rPr>
        <w:t>202</w:t>
      </w:r>
      <w:r w:rsidR="00A318F6">
        <w:rPr>
          <w:b/>
          <w:color w:val="0000FF"/>
          <w:sz w:val="22"/>
          <w:szCs w:val="22"/>
        </w:rPr>
        <w:t>5</w:t>
      </w:r>
      <w:r>
        <w:rPr>
          <w:b/>
          <w:color w:val="0000FF"/>
          <w:sz w:val="22"/>
          <w:szCs w:val="22"/>
        </w:rPr>
        <w:t xml:space="preserve"> r. </w:t>
      </w:r>
      <w:r w:rsidRPr="003E3F4F">
        <w:rPr>
          <w:b/>
          <w:color w:val="0000FF"/>
          <w:sz w:val="22"/>
          <w:szCs w:val="22"/>
        </w:rPr>
        <w:t xml:space="preserve">do  godz. </w:t>
      </w:r>
      <w:r w:rsidR="00A318F6">
        <w:rPr>
          <w:b/>
          <w:color w:val="0000FF"/>
          <w:sz w:val="22"/>
          <w:szCs w:val="22"/>
        </w:rPr>
        <w:t>10</w:t>
      </w:r>
      <w:r w:rsidRPr="003E3F4F">
        <w:rPr>
          <w:b/>
          <w:color w:val="0000FF"/>
          <w:sz w:val="22"/>
          <w:szCs w:val="22"/>
        </w:rPr>
        <w:t>:00</w:t>
      </w:r>
    </w:p>
    <w:p w14:paraId="2F5ACA38" w14:textId="77777777" w:rsidR="009F69EA" w:rsidRPr="003E3F4F" w:rsidRDefault="009F69EA" w:rsidP="00AE5789">
      <w:pPr>
        <w:pStyle w:val="Akapitzlist"/>
        <w:numPr>
          <w:ilvl w:val="0"/>
          <w:numId w:val="16"/>
        </w:numPr>
        <w:spacing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składania ofert.</w:t>
      </w:r>
    </w:p>
    <w:p w14:paraId="490C910C" w14:textId="77777777" w:rsidR="009F69EA" w:rsidRPr="003E3F4F" w:rsidRDefault="009F69EA" w:rsidP="00AE5789">
      <w:pPr>
        <w:pStyle w:val="Akapitzlist"/>
        <w:numPr>
          <w:ilvl w:val="0"/>
          <w:numId w:val="16"/>
        </w:numPr>
        <w:spacing w:before="26"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14:paraId="022556E0" w14:textId="77777777" w:rsidR="009F69EA" w:rsidRPr="00246237" w:rsidRDefault="009F69EA" w:rsidP="00AE5789">
      <w:pPr>
        <w:pStyle w:val="pkt1"/>
        <w:numPr>
          <w:ilvl w:val="0"/>
          <w:numId w:val="15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t xml:space="preserve">Sposób składania ofert </w:t>
      </w:r>
    </w:p>
    <w:p w14:paraId="6D8276DC" w14:textId="77777777" w:rsidR="009F69EA" w:rsidRPr="00E70117" w:rsidRDefault="009F69EA" w:rsidP="00AE5789">
      <w:pPr>
        <w:pStyle w:val="pkt1"/>
        <w:numPr>
          <w:ilvl w:val="0"/>
          <w:numId w:val="17"/>
        </w:numPr>
        <w:spacing w:after="120" w:line="360" w:lineRule="auto"/>
        <w:rPr>
          <w:sz w:val="22"/>
          <w:szCs w:val="22"/>
        </w:rPr>
      </w:pPr>
      <w:r w:rsidRPr="003645FB">
        <w:rPr>
          <w:sz w:val="22"/>
          <w:szCs w:val="22"/>
        </w:rPr>
        <w:t>Ofertę wraz z wymaganymi dokumentami należy złożyć za pośrednictwem platformy zakupowej pod adresem :</w:t>
      </w:r>
      <w:r w:rsidRPr="003645FB">
        <w:rPr>
          <w:color w:val="FF0000"/>
          <w:sz w:val="22"/>
          <w:szCs w:val="22"/>
        </w:rPr>
        <w:t xml:space="preserve"> </w:t>
      </w:r>
      <w:hyperlink r:id="rId14" w:tgtFrame="_blank" w:history="1">
        <w:r w:rsidRPr="003645FB">
          <w:rPr>
            <w:rStyle w:val="Hipercze"/>
            <w:b/>
            <w:sz w:val="22"/>
            <w:szCs w:val="22"/>
          </w:rPr>
          <w:t>https://platformazakupowa.pl/pn/warmia.mazury</w:t>
        </w:r>
      </w:hyperlink>
      <w:r>
        <w:rPr>
          <w:b/>
          <w:sz w:val="22"/>
          <w:szCs w:val="22"/>
        </w:rPr>
        <w:t xml:space="preserve"> </w:t>
      </w:r>
    </w:p>
    <w:p w14:paraId="4116CB90" w14:textId="77777777" w:rsidR="009F69EA" w:rsidRPr="000708CA" w:rsidRDefault="009F69EA" w:rsidP="00AE5789">
      <w:pPr>
        <w:pStyle w:val="Akapitzlist"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b/>
          <w:color w:val="000000" w:themeColor="text1"/>
          <w:sz w:val="22"/>
        </w:rPr>
        <w:t>Oferty wraz z wymaganymi dokumentami</w:t>
      </w:r>
      <w:r w:rsidRPr="000708CA">
        <w:rPr>
          <w:color w:val="000000" w:themeColor="text1"/>
          <w:sz w:val="22"/>
        </w:rPr>
        <w:t xml:space="preserve">, składa się elektronicznie za pośrednictwem </w:t>
      </w:r>
      <w:r w:rsidRPr="000708CA">
        <w:rPr>
          <w:b/>
          <w:color w:val="000000" w:themeColor="text1"/>
          <w:sz w:val="22"/>
        </w:rPr>
        <w:t>Formularza</w:t>
      </w:r>
      <w:r w:rsidRPr="000708CA">
        <w:rPr>
          <w:color w:val="000000" w:themeColor="text1"/>
          <w:sz w:val="22"/>
        </w:rPr>
        <w:t xml:space="preserve"> </w:t>
      </w:r>
      <w:r w:rsidRPr="00D33561">
        <w:rPr>
          <w:b/>
          <w:color w:val="000000" w:themeColor="text1"/>
          <w:sz w:val="22"/>
        </w:rPr>
        <w:t>składania oferty</w:t>
      </w:r>
      <w:r w:rsidRPr="000708CA">
        <w:rPr>
          <w:color w:val="000000" w:themeColor="text1"/>
          <w:sz w:val="22"/>
        </w:rPr>
        <w:t xml:space="preserve"> dostępnego na stronie dotyczącej danego postępowania.</w:t>
      </w:r>
    </w:p>
    <w:p w14:paraId="228C249D" w14:textId="77777777" w:rsidR="009F69EA" w:rsidRPr="000708CA" w:rsidRDefault="009F69EA" w:rsidP="00AE5789">
      <w:pPr>
        <w:pStyle w:val="Akapitzlist"/>
        <w:numPr>
          <w:ilvl w:val="0"/>
          <w:numId w:val="17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>Szyfrowanie ofert odbywa się automatycznie przez system.</w:t>
      </w:r>
    </w:p>
    <w:p w14:paraId="75655194" w14:textId="77777777" w:rsidR="009F69EA" w:rsidRPr="000708CA" w:rsidRDefault="009F69EA" w:rsidP="00AF0A82">
      <w:pPr>
        <w:pStyle w:val="Akapitzlist"/>
        <w:numPr>
          <w:ilvl w:val="0"/>
          <w:numId w:val="17"/>
        </w:numPr>
        <w:spacing w:before="120" w:after="0" w:line="360" w:lineRule="auto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lastRenderedPageBreak/>
        <w:t xml:space="preserve">Za datę złożenia oferty przyjmuje się datę jej przekazania w systemie poprzez kliknięcie przycisku </w:t>
      </w:r>
      <w:r w:rsidRPr="000708CA">
        <w:rPr>
          <w:b/>
          <w:color w:val="000000" w:themeColor="text1"/>
          <w:sz w:val="22"/>
        </w:rPr>
        <w:t>”ZŁÓŻ OFERTĘ”</w:t>
      </w:r>
      <w:r w:rsidRPr="000708CA">
        <w:rPr>
          <w:color w:val="000000" w:themeColor="text1"/>
          <w:sz w:val="22"/>
        </w:rPr>
        <w:t xml:space="preserve"> w drugim kroku i wyświetleniu komunikatu, że oferta została złożona.</w:t>
      </w:r>
      <w:r w:rsidRPr="000708CA">
        <w:rPr>
          <w:b/>
          <w:color w:val="000000" w:themeColor="text1"/>
          <w:sz w:val="22"/>
        </w:rPr>
        <w:t xml:space="preserve">     </w:t>
      </w:r>
    </w:p>
    <w:p w14:paraId="4AF7A3F6" w14:textId="77777777" w:rsidR="009F69EA" w:rsidRPr="004C06BB" w:rsidRDefault="009F69EA" w:rsidP="00AE5789">
      <w:pPr>
        <w:pStyle w:val="Lista"/>
        <w:numPr>
          <w:ilvl w:val="0"/>
          <w:numId w:val="17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 w:rsidRPr="004C06BB">
        <w:rPr>
          <w:rFonts w:eastAsia="Calibri"/>
          <w:sz w:val="22"/>
          <w:szCs w:val="22"/>
          <w:lang w:eastAsia="en-US"/>
        </w:rPr>
        <w:t xml:space="preserve">Wykonawca może </w:t>
      </w:r>
      <w:r w:rsidR="00DE412B">
        <w:rPr>
          <w:rFonts w:eastAsia="Calibri"/>
          <w:sz w:val="22"/>
          <w:szCs w:val="22"/>
          <w:lang w:eastAsia="en-US"/>
        </w:rPr>
        <w:t>do</w:t>
      </w:r>
      <w:r w:rsidRPr="004C06BB">
        <w:rPr>
          <w:rFonts w:eastAsia="Calibri"/>
          <w:sz w:val="22"/>
          <w:szCs w:val="22"/>
          <w:lang w:eastAsia="en-US"/>
        </w:rPr>
        <w:t xml:space="preserve"> upływ</w:t>
      </w:r>
      <w:r w:rsidR="00DE412B">
        <w:rPr>
          <w:rFonts w:eastAsia="Calibri"/>
          <w:sz w:val="22"/>
          <w:szCs w:val="22"/>
          <w:lang w:eastAsia="en-US"/>
        </w:rPr>
        <w:t xml:space="preserve">u </w:t>
      </w:r>
      <w:r w:rsidRPr="004C06BB">
        <w:rPr>
          <w:rFonts w:eastAsia="Calibri"/>
          <w:sz w:val="22"/>
          <w:szCs w:val="22"/>
          <w:lang w:eastAsia="en-US"/>
        </w:rPr>
        <w:t xml:space="preserve">terminu do składania ofert </w:t>
      </w:r>
      <w:r w:rsidRPr="00A132B7">
        <w:rPr>
          <w:rFonts w:eastAsia="Calibri"/>
          <w:sz w:val="22"/>
          <w:szCs w:val="22"/>
          <w:lang w:eastAsia="en-US"/>
        </w:rPr>
        <w:t>zmienić lub</w:t>
      </w:r>
      <w:r w:rsidRPr="004C06BB">
        <w:rPr>
          <w:rFonts w:eastAsia="Calibri"/>
          <w:sz w:val="22"/>
          <w:szCs w:val="22"/>
          <w:lang w:eastAsia="en-US"/>
        </w:rPr>
        <w:t xml:space="preserve"> wycofać ofertę.</w:t>
      </w:r>
    </w:p>
    <w:p w14:paraId="1959DE53" w14:textId="77777777" w:rsidR="009F69EA" w:rsidRPr="000708CA" w:rsidRDefault="009F69EA" w:rsidP="00AE5789">
      <w:pPr>
        <w:pStyle w:val="Lista"/>
        <w:numPr>
          <w:ilvl w:val="0"/>
          <w:numId w:val="17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14:paraId="27B2D458" w14:textId="77777777" w:rsidR="009F69EA" w:rsidRPr="000708CA" w:rsidRDefault="009F69EA" w:rsidP="00AE5789">
      <w:pPr>
        <w:pStyle w:val="Lista"/>
        <w:numPr>
          <w:ilvl w:val="0"/>
          <w:numId w:val="17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>Z uwagi na to, że złożona oferta jest zaszyfrowana nie można jej edytować w celu dokonania zmiany. Zmianę oferty należy dokonać poprzez wycofanie uprzednio złożonej oferty i złożenie nowej.</w:t>
      </w:r>
    </w:p>
    <w:p w14:paraId="128904AB" w14:textId="77777777" w:rsidR="009F69EA" w:rsidRPr="000708CA" w:rsidRDefault="009F69EA" w:rsidP="00AE5789">
      <w:pPr>
        <w:pStyle w:val="Lista"/>
        <w:numPr>
          <w:ilvl w:val="0"/>
          <w:numId w:val="17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 xml:space="preserve"> Zmianę lub wycofanie oferty należy zrobić </w:t>
      </w:r>
      <w:r w:rsidR="00DE412B">
        <w:rPr>
          <w:color w:val="000000" w:themeColor="text1"/>
          <w:sz w:val="22"/>
          <w:szCs w:val="22"/>
        </w:rPr>
        <w:t>do</w:t>
      </w:r>
      <w:r w:rsidRPr="000708CA">
        <w:rPr>
          <w:color w:val="000000" w:themeColor="text1"/>
          <w:sz w:val="22"/>
          <w:szCs w:val="22"/>
        </w:rPr>
        <w:t xml:space="preserve"> upływem terminu składania ofert.</w:t>
      </w:r>
    </w:p>
    <w:p w14:paraId="2D84DFA6" w14:textId="77777777" w:rsidR="009F69EA" w:rsidRPr="000708CA" w:rsidRDefault="009F69EA" w:rsidP="00AE5789">
      <w:pPr>
        <w:pStyle w:val="Lista"/>
        <w:numPr>
          <w:ilvl w:val="0"/>
          <w:numId w:val="17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14:paraId="5D84C0BD" w14:textId="77777777" w:rsidR="009F69EA" w:rsidRPr="00102A09" w:rsidRDefault="009F69EA" w:rsidP="00AE5789">
      <w:pPr>
        <w:pStyle w:val="Akapitzlist"/>
        <w:numPr>
          <w:ilvl w:val="0"/>
          <w:numId w:val="17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5" w:history="1">
        <w:r w:rsidRPr="00102A09">
          <w:rPr>
            <w:rStyle w:val="Hipercze"/>
            <w:sz w:val="22"/>
          </w:rPr>
          <w:t>https://platformazakupowa.pl</w:t>
        </w:r>
      </w:hyperlink>
    </w:p>
    <w:p w14:paraId="48E2FFE8" w14:textId="77777777" w:rsidR="009F69EA" w:rsidRPr="00E1439E" w:rsidRDefault="009F69EA" w:rsidP="00AE578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47803AAD" w14:textId="77777777" w:rsidR="009F69EA" w:rsidRPr="00E1439E" w:rsidRDefault="009F69EA" w:rsidP="00AE5789">
      <w:pPr>
        <w:pStyle w:val="Akapitzlist"/>
        <w:numPr>
          <w:ilvl w:val="0"/>
          <w:numId w:val="17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480AE1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 xml:space="preserve">powaniu o udzielenie zamówienia publicznego musi być zgody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14:paraId="1D57DF0F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4F14FE9E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OTWARCIA OFERT</w:t>
      </w:r>
    </w:p>
    <w:p w14:paraId="7378C7C4" w14:textId="77777777" w:rsidR="003F2F74" w:rsidRPr="00C74546" w:rsidRDefault="003F2F74" w:rsidP="003F2F74">
      <w:pPr>
        <w:pStyle w:val="Akapitzlist"/>
        <w:rPr>
          <w:b/>
          <w:sz w:val="22"/>
        </w:rPr>
      </w:pPr>
    </w:p>
    <w:p w14:paraId="7B949845" w14:textId="1199BF0C" w:rsidR="009F69EA" w:rsidRPr="008352DB" w:rsidRDefault="009F69EA" w:rsidP="00AE5789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2"/>
        </w:rPr>
      </w:pPr>
      <w:r w:rsidRPr="008352DB">
        <w:rPr>
          <w:sz w:val="22"/>
        </w:rPr>
        <w:t xml:space="preserve">Otwarcie ofert nastąpi w dniu </w:t>
      </w:r>
      <w:r w:rsidR="00E064A5">
        <w:rPr>
          <w:b/>
          <w:bCs/>
          <w:color w:val="0000FF"/>
          <w:sz w:val="22"/>
        </w:rPr>
        <w:t>22.04</w:t>
      </w:r>
      <w:r w:rsidR="001C0560" w:rsidRPr="003E0E5A">
        <w:rPr>
          <w:b/>
          <w:bCs/>
          <w:color w:val="0000FF"/>
          <w:sz w:val="22"/>
        </w:rPr>
        <w:t>.</w:t>
      </w:r>
      <w:r w:rsidR="00EB4DF8">
        <w:rPr>
          <w:b/>
          <w:color w:val="0000FF"/>
          <w:sz w:val="22"/>
        </w:rPr>
        <w:t>202</w:t>
      </w:r>
      <w:r w:rsidR="00A318F6">
        <w:rPr>
          <w:b/>
          <w:color w:val="0000FF"/>
          <w:sz w:val="22"/>
        </w:rPr>
        <w:t>5</w:t>
      </w:r>
      <w:r w:rsidR="00EB4DF8">
        <w:rPr>
          <w:b/>
          <w:color w:val="0000FF"/>
          <w:sz w:val="22"/>
        </w:rPr>
        <w:t xml:space="preserve"> r. o godz. </w:t>
      </w:r>
      <w:r w:rsidR="00A318F6">
        <w:rPr>
          <w:b/>
          <w:color w:val="0000FF"/>
          <w:sz w:val="22"/>
        </w:rPr>
        <w:t>10</w:t>
      </w:r>
      <w:r w:rsidR="008A133F">
        <w:rPr>
          <w:b/>
          <w:color w:val="0000FF"/>
          <w:sz w:val="22"/>
        </w:rPr>
        <w:t>:10.</w:t>
      </w:r>
      <w:r w:rsidR="00EB4DF8">
        <w:rPr>
          <w:b/>
          <w:color w:val="0000FF"/>
          <w:sz w:val="22"/>
        </w:rPr>
        <w:t xml:space="preserve"> </w:t>
      </w:r>
      <w:r w:rsidR="00EB4DF8" w:rsidRPr="008352DB">
        <w:rPr>
          <w:sz w:val="22"/>
        </w:rPr>
        <w:t xml:space="preserve"> </w:t>
      </w:r>
    </w:p>
    <w:p w14:paraId="0C67E6F0" w14:textId="1CCB4D95" w:rsidR="007747A2" w:rsidRPr="00A318F6" w:rsidRDefault="009F69EA" w:rsidP="00A318F6">
      <w:pPr>
        <w:pStyle w:val="Akapitzlist"/>
        <w:numPr>
          <w:ilvl w:val="0"/>
          <w:numId w:val="18"/>
        </w:numPr>
        <w:spacing w:after="0" w:line="360" w:lineRule="auto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14:paraId="09134854" w14:textId="77777777" w:rsidR="0011793E" w:rsidRPr="009F69EA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SPOSÓB OBLICZENIA CENY</w:t>
      </w:r>
    </w:p>
    <w:p w14:paraId="43CA6867" w14:textId="77777777" w:rsidR="009F69EA" w:rsidRDefault="009F69EA" w:rsidP="009F69EA">
      <w:pPr>
        <w:pStyle w:val="Akapitzlist"/>
        <w:spacing w:before="26" w:after="0"/>
        <w:jc w:val="both"/>
        <w:rPr>
          <w:b/>
          <w:color w:val="000000"/>
          <w:sz w:val="22"/>
        </w:rPr>
      </w:pPr>
    </w:p>
    <w:p w14:paraId="4713FF80" w14:textId="77777777" w:rsidR="009F69EA" w:rsidRPr="000C0FB8" w:rsidRDefault="009F69EA" w:rsidP="00AE5789">
      <w:pPr>
        <w:pStyle w:val="Skrconyadreszwrotny"/>
        <w:numPr>
          <w:ilvl w:val="0"/>
          <w:numId w:val="19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– cena, za którą Wykonawca zobowiązuje się do wykonania przedmiotu zamówienia, łącznie z podatkiem VAT naliczonym zgodnie z obowiązującymi przepisami w tym zakresie.</w:t>
      </w:r>
    </w:p>
    <w:p w14:paraId="653DA14C" w14:textId="77777777" w:rsidR="009F69EA" w:rsidRPr="000C0FB8" w:rsidRDefault="009F69EA" w:rsidP="00AE5789">
      <w:pPr>
        <w:pStyle w:val="Skrconyadreszwrotny"/>
        <w:numPr>
          <w:ilvl w:val="0"/>
          <w:numId w:val="19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lastRenderedPageBreak/>
        <w:t>Cena ofertowa musi zawierać wszystkie koszty związane z prawidłową realizacją zamówienia zgodnie z opisem przedmiotu zamówienia.</w:t>
      </w:r>
    </w:p>
    <w:p w14:paraId="0861CB9C" w14:textId="77777777" w:rsidR="009F69EA" w:rsidRPr="000C0FB8" w:rsidRDefault="009F69EA" w:rsidP="00AE5789">
      <w:pPr>
        <w:pStyle w:val="Skrconyadreszwrotny"/>
        <w:numPr>
          <w:ilvl w:val="0"/>
          <w:numId w:val="19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być wyrażona w złotych polskich i zaokrąglona do dwóch miejsc po przecinku.</w:t>
      </w:r>
    </w:p>
    <w:p w14:paraId="2ACCE1D6" w14:textId="48EC7325" w:rsidR="009F69EA" w:rsidRPr="000C0FB8" w:rsidRDefault="009F69EA" w:rsidP="00AE5789">
      <w:pPr>
        <w:pStyle w:val="Akapitzlist"/>
        <w:numPr>
          <w:ilvl w:val="0"/>
          <w:numId w:val="19"/>
        </w:numPr>
        <w:spacing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 xml:space="preserve">Jeżeli została złożona oferta, której wybór prowadziłby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 obowiązku podatkowego zgodnie z </w:t>
      </w:r>
      <w:r w:rsidRPr="000C0FB8">
        <w:rPr>
          <w:color w:val="1B1B1B"/>
          <w:sz w:val="22"/>
        </w:rPr>
        <w:t>ustawą</w:t>
      </w:r>
      <w:r w:rsidRPr="000C0FB8">
        <w:rPr>
          <w:color w:val="000000"/>
          <w:sz w:val="22"/>
        </w:rPr>
        <w:t xml:space="preserve"> z dnia 11 marca 2004 r. o podatku od towarów i usług (Dz. U. z 20</w:t>
      </w:r>
      <w:r w:rsidR="004076CA">
        <w:rPr>
          <w:color w:val="000000"/>
          <w:sz w:val="22"/>
        </w:rPr>
        <w:t>23</w:t>
      </w:r>
      <w:r w:rsidRPr="000C0FB8">
        <w:rPr>
          <w:color w:val="000000"/>
          <w:sz w:val="22"/>
        </w:rPr>
        <w:t xml:space="preserve"> r. poz. </w:t>
      </w:r>
      <w:r w:rsidR="004076CA">
        <w:rPr>
          <w:color w:val="000000"/>
          <w:sz w:val="22"/>
        </w:rPr>
        <w:t>1570</w:t>
      </w:r>
      <w:r w:rsidRPr="000C0FB8">
        <w:rPr>
          <w:color w:val="000000"/>
          <w:sz w:val="22"/>
        </w:rPr>
        <w:t xml:space="preserve">, z późn. zm.), dla celów zastosowania kryterium ceny lub kosztu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amawiający dolicza do przedstawionej w tej ofercie ceny kwotę podatku od towarów i usług, którą miałby obowiązek rozliczyć.</w:t>
      </w:r>
    </w:p>
    <w:p w14:paraId="11009122" w14:textId="77777777" w:rsidR="009F69EA" w:rsidRPr="000C0FB8" w:rsidRDefault="009F69EA" w:rsidP="00AE5789">
      <w:pPr>
        <w:pStyle w:val="Akapitzlist"/>
        <w:numPr>
          <w:ilvl w:val="0"/>
          <w:numId w:val="19"/>
        </w:numPr>
        <w:spacing w:before="26"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>W ofercie, o której mowa w ust. 4, Wykonawca ma obowiązek:</w:t>
      </w:r>
    </w:p>
    <w:p w14:paraId="5DCC7647" w14:textId="77777777" w:rsidR="009F69EA" w:rsidRPr="000C0FB8" w:rsidRDefault="009F69EA" w:rsidP="00AE5789">
      <w:pPr>
        <w:pStyle w:val="Akapitzlist"/>
        <w:numPr>
          <w:ilvl w:val="0"/>
          <w:numId w:val="20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poinformowania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amawiającego, że wybór jego oferty będzie prowadził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 obowiązku podatkowego;</w:t>
      </w:r>
    </w:p>
    <w:p w14:paraId="07E27317" w14:textId="77777777" w:rsidR="009F69EA" w:rsidRPr="000C0FB8" w:rsidRDefault="009F69EA" w:rsidP="00AE5789">
      <w:pPr>
        <w:pStyle w:val="Akapitzlist"/>
        <w:numPr>
          <w:ilvl w:val="0"/>
          <w:numId w:val="20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14:paraId="1565DF0C" w14:textId="77777777" w:rsidR="009F69EA" w:rsidRPr="000C0FB8" w:rsidRDefault="009F69EA" w:rsidP="00AE5789">
      <w:pPr>
        <w:pStyle w:val="Akapitzlist"/>
        <w:numPr>
          <w:ilvl w:val="0"/>
          <w:numId w:val="20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wartości towaru lub usługi objętego obowiązkiem podatkowym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amawiającego, bez kwoty podatku;</w:t>
      </w:r>
    </w:p>
    <w:p w14:paraId="002A90DA" w14:textId="77777777" w:rsidR="009F69EA" w:rsidRPr="000C0FB8" w:rsidRDefault="009F69EA" w:rsidP="00AE5789">
      <w:pPr>
        <w:pStyle w:val="Akapitzlist"/>
        <w:numPr>
          <w:ilvl w:val="0"/>
          <w:numId w:val="20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stawki podatku od towarów i usług, która zgodnie z wiedzą </w:t>
      </w:r>
      <w:r>
        <w:rPr>
          <w:color w:val="000000"/>
          <w:sz w:val="22"/>
        </w:rPr>
        <w:t>W</w:t>
      </w:r>
      <w:r w:rsidRPr="000C0FB8">
        <w:rPr>
          <w:color w:val="000000"/>
          <w:sz w:val="22"/>
        </w:rPr>
        <w:t>ykonawcy, będzie miała zastosowanie.</w:t>
      </w:r>
    </w:p>
    <w:p w14:paraId="0D127295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17C287A3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OPIS KRYTERIÓW OCENY OFERT WRAZ Z PODANIEM WAG TYCH </w:t>
      </w:r>
      <w:r w:rsidR="006C1AFF">
        <w:rPr>
          <w:b/>
          <w:color w:val="000000"/>
          <w:sz w:val="22"/>
        </w:rPr>
        <w:t>KRYTERIÓW I SPOSOBU OCENY OFERT</w:t>
      </w:r>
    </w:p>
    <w:p w14:paraId="2AA7F4CE" w14:textId="77777777" w:rsidR="008A133F" w:rsidRPr="00C74546" w:rsidRDefault="008A133F" w:rsidP="008A133F">
      <w:pPr>
        <w:pStyle w:val="Akapitzlist"/>
        <w:spacing w:before="26" w:after="0"/>
        <w:jc w:val="both"/>
        <w:rPr>
          <w:b/>
          <w:sz w:val="22"/>
        </w:rPr>
      </w:pPr>
    </w:p>
    <w:p w14:paraId="08674946" w14:textId="77777777" w:rsidR="008A133F" w:rsidRPr="00A703F5" w:rsidRDefault="008A133F" w:rsidP="008A133F">
      <w:pPr>
        <w:ind w:left="708"/>
        <w:rPr>
          <w:sz w:val="22"/>
        </w:rPr>
      </w:pPr>
      <w:r w:rsidRPr="00A703F5">
        <w:rPr>
          <w:sz w:val="22"/>
        </w:rPr>
        <w:t>1.  Kryteria wyboru oferty i ich znaczenie :</w:t>
      </w:r>
    </w:p>
    <w:p w14:paraId="7D72C304" w14:textId="77777777" w:rsidR="008A133F" w:rsidRPr="00A703F5" w:rsidRDefault="008A133F" w:rsidP="008A133F">
      <w:pPr>
        <w:ind w:left="708"/>
        <w:rPr>
          <w:color w:val="000000"/>
          <w:sz w:val="22"/>
        </w:rPr>
      </w:pPr>
      <w:r w:rsidRPr="00A703F5">
        <w:rPr>
          <w:b/>
          <w:color w:val="008000"/>
          <w:sz w:val="22"/>
        </w:rPr>
        <w:t xml:space="preserve">   </w:t>
      </w:r>
      <w:r w:rsidRPr="00A703F5">
        <w:rPr>
          <w:b/>
          <w:color w:val="000000"/>
          <w:sz w:val="22"/>
        </w:rPr>
        <w:t>1</w:t>
      </w:r>
      <w:r w:rsidRPr="00A703F5">
        <w:rPr>
          <w:color w:val="000000"/>
          <w:sz w:val="22"/>
        </w:rPr>
        <w:t>)</w:t>
      </w:r>
      <w:r w:rsidRPr="00A703F5">
        <w:rPr>
          <w:b/>
          <w:color w:val="000000"/>
          <w:sz w:val="22"/>
        </w:rPr>
        <w:t xml:space="preserve"> Cena </w:t>
      </w:r>
      <w:r w:rsidRPr="00A703F5">
        <w:rPr>
          <w:color w:val="000000"/>
          <w:sz w:val="22"/>
        </w:rPr>
        <w:t>– znaczenie kryterium – 60 %</w:t>
      </w:r>
    </w:p>
    <w:p w14:paraId="36B06052" w14:textId="28FD5E03" w:rsidR="008A133F" w:rsidRPr="00A703F5" w:rsidRDefault="008A133F" w:rsidP="008A133F">
      <w:pPr>
        <w:ind w:left="850"/>
        <w:rPr>
          <w:color w:val="000000"/>
          <w:sz w:val="22"/>
        </w:rPr>
      </w:pPr>
      <w:r w:rsidRPr="00A703F5">
        <w:rPr>
          <w:color w:val="000000"/>
          <w:sz w:val="22"/>
        </w:rPr>
        <w:t xml:space="preserve">2) </w:t>
      </w:r>
      <w:bookmarkStart w:id="1" w:name="_Hlk158378301"/>
      <w:r w:rsidRPr="00835BB1">
        <w:rPr>
          <w:b/>
          <w:bCs/>
          <w:color w:val="000000"/>
          <w:sz w:val="22"/>
        </w:rPr>
        <w:t xml:space="preserve">Doświadczenie </w:t>
      </w:r>
      <w:bookmarkStart w:id="2" w:name="_Hlk162509612"/>
      <w:r w:rsidRPr="00835BB1">
        <w:rPr>
          <w:b/>
          <w:bCs/>
          <w:color w:val="000000"/>
          <w:sz w:val="22"/>
        </w:rPr>
        <w:t>koordynatora</w:t>
      </w:r>
      <w:bookmarkEnd w:id="1"/>
      <w:bookmarkEnd w:id="2"/>
      <w:r w:rsidR="00742414">
        <w:rPr>
          <w:b/>
          <w:bCs/>
          <w:color w:val="000000"/>
          <w:sz w:val="22"/>
        </w:rPr>
        <w:t xml:space="preserve"> </w:t>
      </w:r>
      <w:r w:rsidR="003262A7">
        <w:rPr>
          <w:b/>
          <w:bCs/>
          <w:color w:val="000000"/>
          <w:sz w:val="22"/>
        </w:rPr>
        <w:t>do obsługi seminari</w:t>
      </w:r>
      <w:r w:rsidR="00AE7A03">
        <w:rPr>
          <w:b/>
          <w:bCs/>
          <w:color w:val="000000"/>
          <w:sz w:val="22"/>
        </w:rPr>
        <w:t>ów</w:t>
      </w:r>
      <w:r w:rsidR="00460294">
        <w:rPr>
          <w:b/>
          <w:bCs/>
          <w:color w:val="000000"/>
          <w:sz w:val="22"/>
        </w:rPr>
        <w:t xml:space="preserve"> </w:t>
      </w:r>
      <w:r>
        <w:rPr>
          <w:color w:val="000000"/>
          <w:sz w:val="22"/>
        </w:rPr>
        <w:t>– 40 %</w:t>
      </w:r>
    </w:p>
    <w:p w14:paraId="276C0AF9" w14:textId="77777777" w:rsidR="008A133F" w:rsidRPr="002D63CB" w:rsidRDefault="008A133F" w:rsidP="00AE5789">
      <w:pPr>
        <w:numPr>
          <w:ilvl w:val="0"/>
          <w:numId w:val="22"/>
        </w:numPr>
        <w:shd w:val="clear" w:color="auto" w:fill="FFFFFF"/>
        <w:spacing w:after="0"/>
        <w:jc w:val="both"/>
        <w:rPr>
          <w:rFonts w:eastAsia="Calibri"/>
          <w:sz w:val="22"/>
        </w:rPr>
      </w:pPr>
      <w:r w:rsidRPr="00A703F5">
        <w:rPr>
          <w:rFonts w:eastAsia="Calibri"/>
          <w:bCs/>
          <w:sz w:val="22"/>
        </w:rPr>
        <w:t>Sposób oceny oferty:</w:t>
      </w:r>
    </w:p>
    <w:p w14:paraId="76EDBC7C" w14:textId="77777777" w:rsidR="008A133F" w:rsidRPr="00A703F5" w:rsidRDefault="008A133F" w:rsidP="008A133F">
      <w:pPr>
        <w:shd w:val="clear" w:color="auto" w:fill="FFFFFF"/>
        <w:spacing w:after="0"/>
        <w:ind w:left="1080"/>
        <w:jc w:val="both"/>
        <w:rPr>
          <w:rFonts w:eastAsia="Calibri"/>
          <w:sz w:val="22"/>
        </w:rPr>
      </w:pPr>
    </w:p>
    <w:p w14:paraId="1964CC92" w14:textId="77777777" w:rsidR="008A133F" w:rsidRPr="00A703F5" w:rsidRDefault="008A133F" w:rsidP="00AE5789">
      <w:pPr>
        <w:numPr>
          <w:ilvl w:val="0"/>
          <w:numId w:val="21"/>
        </w:numPr>
        <w:spacing w:after="0"/>
        <w:ind w:left="993" w:hanging="284"/>
        <w:rPr>
          <w:sz w:val="22"/>
          <w:lang w:eastAsia="en-US"/>
        </w:rPr>
      </w:pPr>
      <w:r w:rsidRPr="00A703F5">
        <w:rPr>
          <w:b/>
          <w:sz w:val="22"/>
          <w:lang w:eastAsia="en-US"/>
        </w:rPr>
        <w:t>Cena:</w:t>
      </w:r>
    </w:p>
    <w:p w14:paraId="4B08C9B1" w14:textId="77777777" w:rsidR="008A133F" w:rsidRPr="00A703F5" w:rsidRDefault="008A133F" w:rsidP="008A133F">
      <w:pPr>
        <w:shd w:val="clear" w:color="auto" w:fill="FFFFFF"/>
        <w:ind w:left="1068"/>
        <w:jc w:val="both"/>
        <w:rPr>
          <w:rFonts w:eastAsia="Calibri"/>
          <w:color w:val="000000"/>
          <w:sz w:val="22"/>
        </w:rPr>
      </w:pPr>
      <w:r w:rsidRPr="00A703F5">
        <w:rPr>
          <w:rFonts w:eastAsia="Calibri"/>
          <w:color w:val="000000"/>
          <w:sz w:val="22"/>
        </w:rPr>
        <w:t xml:space="preserve">         Punkty w tym kryterium obliczone zostaną według wzoru:</w:t>
      </w:r>
    </w:p>
    <w:p w14:paraId="2B2E5E2C" w14:textId="77777777" w:rsidR="008A133F" w:rsidRPr="007C7DF2" w:rsidRDefault="008A133F" w:rsidP="008A133F">
      <w:pPr>
        <w:ind w:left="708"/>
        <w:rPr>
          <w:color w:val="000000"/>
          <w:sz w:val="22"/>
          <w:lang w:eastAsia="en-US"/>
        </w:rPr>
      </w:pPr>
      <w:r w:rsidRPr="00A703F5">
        <w:rPr>
          <w:sz w:val="22"/>
          <w:lang w:eastAsia="en-US"/>
        </w:rPr>
        <w:t xml:space="preserve">     </w:t>
      </w:r>
      <w:r w:rsidRPr="00A703F5">
        <w:rPr>
          <w:color w:val="000000"/>
          <w:sz w:val="22"/>
          <w:lang w:eastAsia="en-US"/>
        </w:rPr>
        <w:t xml:space="preserve">                                        </w:t>
      </w:r>
      <w:r>
        <w:rPr>
          <w:color w:val="000000"/>
          <w:sz w:val="22"/>
          <w:lang w:eastAsia="en-US"/>
        </w:rPr>
        <w:t xml:space="preserve">           </w:t>
      </w:r>
      <w:r w:rsidRPr="00A703F5">
        <w:rPr>
          <w:color w:val="000000"/>
          <w:sz w:val="22"/>
          <w:lang w:eastAsia="en-US"/>
        </w:rPr>
        <w:t xml:space="preserve">  </w:t>
      </w:r>
      <w:r w:rsidRPr="007C7DF2">
        <w:rPr>
          <w:color w:val="000000"/>
          <w:sz w:val="22"/>
          <w:lang w:eastAsia="en-US"/>
        </w:rPr>
        <w:t>najniższa cena  brutto spośród badanych ofert</w:t>
      </w:r>
    </w:p>
    <w:p w14:paraId="2CDF93C7" w14:textId="77777777" w:rsidR="008A133F" w:rsidRPr="007C7DF2" w:rsidRDefault="008A133F" w:rsidP="008A133F">
      <w:pPr>
        <w:ind w:left="708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liczba uzyskanych punktów  =  ------------------------------------------------------------  x  60      </w:t>
      </w:r>
    </w:p>
    <w:p w14:paraId="1835124F" w14:textId="77777777" w:rsidR="008A133F" w:rsidRPr="007C7DF2" w:rsidRDefault="008A133F" w:rsidP="008A133F">
      <w:pPr>
        <w:ind w:left="1786" w:hanging="284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                                                 cena  brutto badanej oferty</w:t>
      </w:r>
    </w:p>
    <w:p w14:paraId="470C3272" w14:textId="1129DB83" w:rsidR="008A133F" w:rsidRDefault="008A133F" w:rsidP="008A133F">
      <w:pPr>
        <w:spacing w:line="360" w:lineRule="auto"/>
        <w:ind w:left="708"/>
        <w:rPr>
          <w:sz w:val="22"/>
          <w:lang w:eastAsia="ar-SA"/>
        </w:rPr>
      </w:pPr>
      <w:r w:rsidRPr="00A703F5">
        <w:rPr>
          <w:color w:val="000000"/>
          <w:sz w:val="22"/>
          <w:lang w:val="x-none" w:eastAsia="ar-SA"/>
        </w:rPr>
        <w:t>Wynik działania zostanie  zaokrąglony do 2 miejsc po przecinku,</w:t>
      </w:r>
      <w:r w:rsidRPr="00A703F5">
        <w:rPr>
          <w:sz w:val="22"/>
          <w:lang w:val="x-none" w:eastAsia="ar-SA"/>
        </w:rPr>
        <w:t xml:space="preserve"> maksym</w:t>
      </w:r>
      <w:r>
        <w:rPr>
          <w:sz w:val="22"/>
          <w:lang w:val="x-none" w:eastAsia="ar-SA"/>
        </w:rPr>
        <w:t xml:space="preserve">alna liczba punktów jaką można </w:t>
      </w:r>
      <w:r w:rsidRPr="00A703F5">
        <w:rPr>
          <w:sz w:val="22"/>
          <w:lang w:val="x-none" w:eastAsia="ar-SA"/>
        </w:rPr>
        <w:t xml:space="preserve">uzyskać – </w:t>
      </w:r>
      <w:r w:rsidRPr="00A703F5">
        <w:rPr>
          <w:sz w:val="22"/>
          <w:lang w:eastAsia="ar-SA"/>
        </w:rPr>
        <w:t>60</w:t>
      </w:r>
    </w:p>
    <w:p w14:paraId="0DD6E6FE" w14:textId="77777777" w:rsidR="00AF0A82" w:rsidRDefault="00AF0A82" w:rsidP="008A133F">
      <w:pPr>
        <w:spacing w:line="360" w:lineRule="auto"/>
        <w:ind w:left="708"/>
        <w:rPr>
          <w:sz w:val="22"/>
          <w:lang w:eastAsia="ar-SA"/>
        </w:rPr>
      </w:pPr>
    </w:p>
    <w:p w14:paraId="39F81FC6" w14:textId="051B6169" w:rsidR="008A133F" w:rsidRPr="00F37EF3" w:rsidRDefault="008A133F" w:rsidP="00AE5789">
      <w:pPr>
        <w:numPr>
          <w:ilvl w:val="0"/>
          <w:numId w:val="21"/>
        </w:numPr>
        <w:spacing w:after="0"/>
        <w:ind w:left="993"/>
        <w:rPr>
          <w:b/>
          <w:bCs/>
          <w:color w:val="000000"/>
          <w:sz w:val="22"/>
          <w:lang w:eastAsia="en-US"/>
        </w:rPr>
      </w:pPr>
      <w:r w:rsidRPr="00835BB1">
        <w:rPr>
          <w:b/>
          <w:sz w:val="22"/>
          <w:lang w:val="cs-CZ" w:eastAsia="en-US"/>
        </w:rPr>
        <w:lastRenderedPageBreak/>
        <w:t>Doświadczenie koordynatora</w:t>
      </w:r>
      <w:r w:rsidR="00460294">
        <w:rPr>
          <w:b/>
          <w:sz w:val="22"/>
          <w:lang w:val="cs-CZ" w:eastAsia="en-US"/>
        </w:rPr>
        <w:t xml:space="preserve"> </w:t>
      </w:r>
      <w:r w:rsidR="003262A7">
        <w:rPr>
          <w:b/>
          <w:sz w:val="22"/>
          <w:lang w:val="cs-CZ" w:eastAsia="en-US"/>
        </w:rPr>
        <w:t>do obsługi seminari</w:t>
      </w:r>
      <w:r w:rsidR="00AE7A03">
        <w:rPr>
          <w:b/>
          <w:sz w:val="22"/>
          <w:lang w:val="cs-CZ" w:eastAsia="en-US"/>
        </w:rPr>
        <w:t>ów</w:t>
      </w:r>
      <w:r w:rsidR="00460294">
        <w:rPr>
          <w:b/>
          <w:sz w:val="22"/>
          <w:lang w:val="cs-CZ" w:eastAsia="en-US"/>
        </w:rPr>
        <w:t xml:space="preserve"> </w:t>
      </w:r>
      <w:r w:rsidRPr="00F76CA6">
        <w:rPr>
          <w:b/>
          <w:bCs/>
          <w:sz w:val="22"/>
          <w:lang w:val="cs-CZ" w:eastAsia="en-US"/>
        </w:rPr>
        <w:t>:</w:t>
      </w:r>
    </w:p>
    <w:p w14:paraId="7EE7B908" w14:textId="4E5CFC85" w:rsidR="008A133F" w:rsidRPr="0043448A" w:rsidRDefault="00F37EF3" w:rsidP="00F37EF3">
      <w:pPr>
        <w:pStyle w:val="Akapitzlist"/>
        <w:numPr>
          <w:ilvl w:val="1"/>
          <w:numId w:val="36"/>
        </w:numPr>
        <w:spacing w:before="240" w:after="0" w:line="360" w:lineRule="auto"/>
        <w:jc w:val="both"/>
        <w:rPr>
          <w:sz w:val="22"/>
        </w:rPr>
      </w:pPr>
      <w:r>
        <w:rPr>
          <w:sz w:val="22"/>
        </w:rPr>
        <w:t xml:space="preserve"> </w:t>
      </w:r>
      <w:r w:rsidR="008A133F" w:rsidRPr="0043448A">
        <w:rPr>
          <w:sz w:val="22"/>
        </w:rPr>
        <w:t>W kryterium „doświadczenie koordynatora</w:t>
      </w:r>
      <w:r w:rsidR="00B669AE">
        <w:rPr>
          <w:sz w:val="22"/>
        </w:rPr>
        <w:t xml:space="preserve"> </w:t>
      </w:r>
      <w:r w:rsidR="003262A7">
        <w:rPr>
          <w:sz w:val="22"/>
        </w:rPr>
        <w:t>do obsługi seminari</w:t>
      </w:r>
      <w:r w:rsidR="00AE7A03">
        <w:rPr>
          <w:sz w:val="22"/>
        </w:rPr>
        <w:t>ów</w:t>
      </w:r>
      <w:r w:rsidR="008A133F" w:rsidRPr="0043448A">
        <w:rPr>
          <w:sz w:val="22"/>
        </w:rPr>
        <w:t>”, oceni</w:t>
      </w:r>
      <w:r w:rsidR="008A133F">
        <w:rPr>
          <w:sz w:val="22"/>
        </w:rPr>
        <w:t>e</w:t>
      </w:r>
      <w:r w:rsidR="008A133F" w:rsidRPr="0043448A">
        <w:rPr>
          <w:sz w:val="22"/>
        </w:rPr>
        <w:t xml:space="preserve"> będzie</w:t>
      </w:r>
      <w:r w:rsidR="008A133F">
        <w:rPr>
          <w:sz w:val="22"/>
        </w:rPr>
        <w:t xml:space="preserve"> podlegać</w:t>
      </w:r>
      <w:r w:rsidR="008A133F" w:rsidRPr="0043448A">
        <w:rPr>
          <w:sz w:val="22"/>
        </w:rPr>
        <w:t xml:space="preserve"> liczba koordynowanych</w:t>
      </w:r>
      <w:r w:rsidR="008A133F">
        <w:rPr>
          <w:sz w:val="22"/>
        </w:rPr>
        <w:t xml:space="preserve">, przez wskazanego w ofercie koordynatora, organizacji wydarzeń o </w:t>
      </w:r>
      <w:bookmarkStart w:id="3" w:name="_Hlk160103924"/>
      <w:r w:rsidR="008A133F">
        <w:rPr>
          <w:sz w:val="22"/>
        </w:rPr>
        <w:t>charakterze seminariów, warsztatów, grup roboczych, szkoleń lub innych tożsamych wydarzeń</w:t>
      </w:r>
      <w:bookmarkEnd w:id="3"/>
      <w:r w:rsidR="008A133F">
        <w:rPr>
          <w:sz w:val="22"/>
        </w:rPr>
        <w:t xml:space="preserve">, </w:t>
      </w:r>
      <w:bookmarkStart w:id="4" w:name="_Hlk162510641"/>
      <w:r w:rsidR="008A133F">
        <w:rPr>
          <w:sz w:val="22"/>
        </w:rPr>
        <w:t xml:space="preserve">dla co najmniej </w:t>
      </w:r>
      <w:r w:rsidR="00B669AE">
        <w:rPr>
          <w:sz w:val="22"/>
        </w:rPr>
        <w:t>6</w:t>
      </w:r>
      <w:r w:rsidR="008A133F">
        <w:rPr>
          <w:sz w:val="22"/>
        </w:rPr>
        <w:t>0 osób każde</w:t>
      </w:r>
      <w:bookmarkEnd w:id="4"/>
      <w:r w:rsidR="008A133F">
        <w:rPr>
          <w:sz w:val="22"/>
        </w:rPr>
        <w:t xml:space="preserve">, </w:t>
      </w:r>
      <w:r w:rsidR="000F785F" w:rsidRPr="000F785F">
        <w:rPr>
          <w:sz w:val="22"/>
        </w:rPr>
        <w:t>w okresie ostatnich 3 lat liczonych wstecz od dnia, w którym upływa termin składania ofert</w:t>
      </w:r>
      <w:r w:rsidR="000F785F">
        <w:rPr>
          <w:sz w:val="22"/>
        </w:rPr>
        <w:t xml:space="preserve">, </w:t>
      </w:r>
      <w:r w:rsidR="008A133F">
        <w:rPr>
          <w:sz w:val="22"/>
        </w:rPr>
        <w:t xml:space="preserve">powyżej minimum określonego </w:t>
      </w:r>
      <w:r w:rsidR="008A133F" w:rsidRPr="0043448A">
        <w:rPr>
          <w:sz w:val="22"/>
        </w:rPr>
        <w:t xml:space="preserve">przez Zamawiającego w </w:t>
      </w:r>
      <w:r w:rsidR="008A133F">
        <w:rPr>
          <w:sz w:val="22"/>
        </w:rPr>
        <w:t xml:space="preserve">rozdziale </w:t>
      </w:r>
      <w:r w:rsidR="00B669AE">
        <w:rPr>
          <w:sz w:val="22"/>
        </w:rPr>
        <w:t>I</w:t>
      </w:r>
      <w:r w:rsidR="008A133F">
        <w:rPr>
          <w:sz w:val="22"/>
        </w:rPr>
        <w:t xml:space="preserve">X </w:t>
      </w:r>
      <w:r w:rsidR="008A133F" w:rsidRPr="0043448A">
        <w:rPr>
          <w:sz w:val="22"/>
        </w:rPr>
        <w:t>Szczegółow</w:t>
      </w:r>
      <w:r w:rsidR="008A133F">
        <w:rPr>
          <w:sz w:val="22"/>
        </w:rPr>
        <w:t>ego</w:t>
      </w:r>
      <w:r w:rsidR="008A133F" w:rsidRPr="0043448A">
        <w:rPr>
          <w:sz w:val="22"/>
        </w:rPr>
        <w:t xml:space="preserve"> opis</w:t>
      </w:r>
      <w:r w:rsidR="008A133F">
        <w:rPr>
          <w:sz w:val="22"/>
        </w:rPr>
        <w:t>u</w:t>
      </w:r>
      <w:r w:rsidR="008A133F" w:rsidRPr="0043448A">
        <w:rPr>
          <w:sz w:val="22"/>
        </w:rPr>
        <w:t xml:space="preserve"> przedmiotu zamówienia, tj. powyżej 3 </w:t>
      </w:r>
      <w:r w:rsidR="008A133F">
        <w:rPr>
          <w:sz w:val="22"/>
        </w:rPr>
        <w:t xml:space="preserve">koordynowanych organizacji </w:t>
      </w:r>
      <w:r w:rsidR="008A133F" w:rsidRPr="0043448A">
        <w:rPr>
          <w:sz w:val="22"/>
        </w:rPr>
        <w:t xml:space="preserve">wydarzeń </w:t>
      </w:r>
      <w:r w:rsidR="008A133F">
        <w:rPr>
          <w:sz w:val="22"/>
        </w:rPr>
        <w:t xml:space="preserve">o </w:t>
      </w:r>
      <w:r w:rsidR="008A133F" w:rsidRPr="007F3555">
        <w:rPr>
          <w:sz w:val="22"/>
        </w:rPr>
        <w:t>charakterze seminariów</w:t>
      </w:r>
      <w:r w:rsidR="008A133F">
        <w:rPr>
          <w:sz w:val="22"/>
        </w:rPr>
        <w:t>,</w:t>
      </w:r>
      <w:r w:rsidR="008A133F" w:rsidRPr="00DB0393">
        <w:t xml:space="preserve"> </w:t>
      </w:r>
      <w:r w:rsidR="008A133F" w:rsidRPr="00DB0393">
        <w:rPr>
          <w:sz w:val="22"/>
        </w:rPr>
        <w:t>warsztatów, grup roboczych, szkoleń lub innych tożsamych wydarzeń</w:t>
      </w:r>
      <w:r w:rsidR="008A133F" w:rsidRPr="0043448A">
        <w:rPr>
          <w:sz w:val="22"/>
        </w:rPr>
        <w:t>,</w:t>
      </w:r>
      <w:r w:rsidR="008A133F" w:rsidRPr="00DB0393">
        <w:t xml:space="preserve"> </w:t>
      </w:r>
      <w:r w:rsidR="008A133F" w:rsidRPr="00DB0393">
        <w:rPr>
          <w:sz w:val="22"/>
        </w:rPr>
        <w:t xml:space="preserve">dla co najmniej </w:t>
      </w:r>
      <w:r w:rsidR="00B669AE">
        <w:rPr>
          <w:sz w:val="22"/>
        </w:rPr>
        <w:t>6</w:t>
      </w:r>
      <w:r w:rsidR="008A133F" w:rsidRPr="00DB0393">
        <w:rPr>
          <w:sz w:val="22"/>
        </w:rPr>
        <w:t>0 osób każde</w:t>
      </w:r>
      <w:r w:rsidR="008A133F">
        <w:rPr>
          <w:sz w:val="22"/>
        </w:rPr>
        <w:t>,</w:t>
      </w:r>
      <w:r w:rsidR="008A133F" w:rsidRPr="0043448A">
        <w:rPr>
          <w:sz w:val="22"/>
        </w:rPr>
        <w:t xml:space="preserve"> </w:t>
      </w:r>
      <w:bookmarkStart w:id="5" w:name="_Hlk157582233"/>
      <w:r w:rsidR="008A133F" w:rsidRPr="0043448A">
        <w:rPr>
          <w:sz w:val="22"/>
        </w:rPr>
        <w:t xml:space="preserve">koordynowanych przez koordynatora </w:t>
      </w:r>
      <w:bookmarkEnd w:id="5"/>
      <w:r w:rsidR="008A133F" w:rsidRPr="009E6892">
        <w:rPr>
          <w:sz w:val="22"/>
        </w:rPr>
        <w:t xml:space="preserve">w okresie ostatnich </w:t>
      </w:r>
      <w:r w:rsidR="008A133F">
        <w:rPr>
          <w:sz w:val="22"/>
        </w:rPr>
        <w:t>3</w:t>
      </w:r>
      <w:r w:rsidR="008A133F" w:rsidRPr="009E6892">
        <w:rPr>
          <w:sz w:val="22"/>
        </w:rPr>
        <w:t xml:space="preserve"> lat liczonych wstecz od dnia, w którym upływa termin składania ofert</w:t>
      </w:r>
      <w:r w:rsidR="008A133F" w:rsidRPr="0043448A">
        <w:rPr>
          <w:bCs/>
          <w:sz w:val="22"/>
        </w:rPr>
        <w:t>.</w:t>
      </w:r>
    </w:p>
    <w:p w14:paraId="4742C383" w14:textId="502FA1BF" w:rsidR="008A133F" w:rsidRDefault="00F37EF3" w:rsidP="00F37EF3">
      <w:pPr>
        <w:pStyle w:val="Akapitzlist"/>
        <w:numPr>
          <w:ilvl w:val="1"/>
          <w:numId w:val="36"/>
        </w:numPr>
        <w:spacing w:after="0" w:line="360" w:lineRule="auto"/>
        <w:jc w:val="both"/>
        <w:rPr>
          <w:sz w:val="22"/>
        </w:rPr>
      </w:pPr>
      <w:r>
        <w:rPr>
          <w:sz w:val="22"/>
        </w:rPr>
        <w:t xml:space="preserve"> </w:t>
      </w:r>
      <w:r w:rsidR="008A133F" w:rsidRPr="0043448A">
        <w:rPr>
          <w:sz w:val="22"/>
        </w:rPr>
        <w:t>Ocena w kryterium „doświadczenie koordynatora</w:t>
      </w:r>
      <w:r w:rsidR="008A133F" w:rsidRPr="00DB0393">
        <w:t xml:space="preserve"> </w:t>
      </w:r>
      <w:r w:rsidR="003262A7">
        <w:rPr>
          <w:sz w:val="22"/>
        </w:rPr>
        <w:t xml:space="preserve">do obsług </w:t>
      </w:r>
      <w:r w:rsidR="00AE7A03">
        <w:rPr>
          <w:sz w:val="22"/>
        </w:rPr>
        <w:t>seminariów</w:t>
      </w:r>
      <w:r w:rsidR="008A133F" w:rsidRPr="0043448A">
        <w:rPr>
          <w:sz w:val="22"/>
        </w:rPr>
        <w:t xml:space="preserve">” zostanie dokonana na podstawie informacji zamieszczonych przez Wykonawcę w formularzu ofertowym. </w:t>
      </w:r>
    </w:p>
    <w:p w14:paraId="0085CF0C" w14:textId="4E633D33" w:rsidR="008A133F" w:rsidRPr="0043448A" w:rsidRDefault="00F37EF3" w:rsidP="00F37EF3">
      <w:pPr>
        <w:pStyle w:val="Akapitzlist"/>
        <w:numPr>
          <w:ilvl w:val="1"/>
          <w:numId w:val="36"/>
        </w:numPr>
        <w:spacing w:after="0" w:line="360" w:lineRule="auto"/>
        <w:jc w:val="both"/>
        <w:rPr>
          <w:sz w:val="22"/>
        </w:rPr>
      </w:pPr>
      <w:r>
        <w:rPr>
          <w:sz w:val="22"/>
        </w:rPr>
        <w:t xml:space="preserve"> </w:t>
      </w:r>
      <w:r w:rsidR="008A133F" w:rsidRPr="0043448A">
        <w:rPr>
          <w:sz w:val="22"/>
        </w:rPr>
        <w:t xml:space="preserve">Podana w formularzu ofertowym liczba </w:t>
      </w:r>
      <w:bookmarkStart w:id="6" w:name="_Hlk157590083"/>
      <w:r w:rsidR="008A133F" w:rsidRPr="0043448A">
        <w:rPr>
          <w:sz w:val="22"/>
        </w:rPr>
        <w:t>koordynowanych</w:t>
      </w:r>
      <w:r w:rsidR="008A133F">
        <w:rPr>
          <w:sz w:val="22"/>
        </w:rPr>
        <w:t xml:space="preserve"> organizacji wydarzeń</w:t>
      </w:r>
      <w:r w:rsidR="008A133F" w:rsidRPr="0043448A">
        <w:rPr>
          <w:sz w:val="22"/>
        </w:rPr>
        <w:t xml:space="preserve"> przez koordynatora </w:t>
      </w:r>
      <w:bookmarkEnd w:id="6"/>
      <w:r w:rsidR="008A133F" w:rsidRPr="0043448A">
        <w:rPr>
          <w:sz w:val="22"/>
        </w:rPr>
        <w:t>zostanie podstawiona do wzoru, a punkty w tym kryterium obliczone zostaną według wzoru:</w:t>
      </w:r>
    </w:p>
    <w:p w14:paraId="36E9130D" w14:textId="77777777" w:rsidR="008A133F" w:rsidRDefault="008A133F" w:rsidP="008A133F">
      <w:pPr>
        <w:suppressAutoHyphens/>
        <w:spacing w:after="0" w:line="240" w:lineRule="auto"/>
        <w:ind w:left="4678" w:hanging="5623"/>
        <w:rPr>
          <w:sz w:val="22"/>
          <w:lang w:eastAsia="ar-SA"/>
        </w:rPr>
      </w:pPr>
      <w:r>
        <w:rPr>
          <w:sz w:val="22"/>
          <w:lang w:eastAsia="ar-SA"/>
        </w:rPr>
        <w:t xml:space="preserve">                                                                              </w:t>
      </w:r>
      <w:r w:rsidRPr="0043448A">
        <w:rPr>
          <w:sz w:val="22"/>
          <w:lang w:eastAsia="ar-SA"/>
        </w:rPr>
        <w:t xml:space="preserve">liczba </w:t>
      </w:r>
      <w:r>
        <w:rPr>
          <w:sz w:val="22"/>
          <w:lang w:eastAsia="ar-SA"/>
        </w:rPr>
        <w:t xml:space="preserve">koordynowanych </w:t>
      </w:r>
      <w:r w:rsidRPr="0043448A">
        <w:rPr>
          <w:sz w:val="22"/>
          <w:lang w:eastAsia="ar-SA"/>
        </w:rPr>
        <w:t xml:space="preserve">wydarzeń badanej oferty </w:t>
      </w:r>
    </w:p>
    <w:p w14:paraId="268CA238" w14:textId="77777777" w:rsidR="008A133F" w:rsidRPr="0043448A" w:rsidRDefault="008A133F" w:rsidP="008A133F">
      <w:pPr>
        <w:suppressAutoHyphens/>
        <w:spacing w:after="0" w:line="240" w:lineRule="auto"/>
        <w:ind w:left="4678" w:hanging="5623"/>
        <w:rPr>
          <w:sz w:val="22"/>
          <w:lang w:eastAsia="ar-SA"/>
        </w:rPr>
      </w:pPr>
      <w:r>
        <w:rPr>
          <w:sz w:val="22"/>
          <w:lang w:eastAsia="ar-SA"/>
        </w:rPr>
        <w:t xml:space="preserve">                                                                                            </w:t>
      </w:r>
      <w:r w:rsidRPr="0043448A">
        <w:rPr>
          <w:sz w:val="22"/>
          <w:lang w:eastAsia="ar-SA"/>
        </w:rPr>
        <w:t>powyż</w:t>
      </w:r>
      <w:r>
        <w:rPr>
          <w:sz w:val="22"/>
          <w:lang w:eastAsia="ar-SA"/>
        </w:rPr>
        <w:t xml:space="preserve">ej </w:t>
      </w:r>
      <w:r w:rsidRPr="0043448A">
        <w:rPr>
          <w:sz w:val="22"/>
          <w:lang w:eastAsia="ar-SA"/>
        </w:rPr>
        <w:t xml:space="preserve">wymaganego minimum     </w:t>
      </w:r>
    </w:p>
    <w:p w14:paraId="7C37FAE2" w14:textId="77777777" w:rsidR="008A133F" w:rsidRPr="0043448A" w:rsidRDefault="008A133F" w:rsidP="008A133F">
      <w:pPr>
        <w:suppressAutoHyphens/>
        <w:spacing w:after="0" w:line="240" w:lineRule="auto"/>
        <w:rPr>
          <w:sz w:val="22"/>
          <w:lang w:eastAsia="ar-SA"/>
        </w:rPr>
      </w:pPr>
      <w:r>
        <w:rPr>
          <w:sz w:val="22"/>
          <w:lang w:eastAsia="ar-SA"/>
        </w:rPr>
        <w:t xml:space="preserve">             </w:t>
      </w:r>
      <w:r w:rsidRPr="0043448A">
        <w:rPr>
          <w:sz w:val="22"/>
          <w:lang w:eastAsia="ar-SA"/>
        </w:rPr>
        <w:t xml:space="preserve">liczba uzyskanych punktów =  </w:t>
      </w:r>
      <w:r w:rsidRPr="0043448A">
        <w:rPr>
          <w:color w:val="000000"/>
          <w:sz w:val="22"/>
          <w:lang w:eastAsia="ar-SA"/>
        </w:rPr>
        <w:t xml:space="preserve">----------------------------------------------------------------- </w:t>
      </w:r>
      <w:r w:rsidRPr="0043448A">
        <w:rPr>
          <w:sz w:val="22"/>
          <w:lang w:eastAsia="ar-SA"/>
        </w:rPr>
        <w:t>x  40</w:t>
      </w:r>
    </w:p>
    <w:p w14:paraId="0AA0A751" w14:textId="77777777" w:rsidR="008A133F" w:rsidRDefault="008A133F" w:rsidP="008A133F">
      <w:pPr>
        <w:suppressAutoHyphens/>
        <w:spacing w:after="0" w:line="240" w:lineRule="auto"/>
        <w:ind w:left="567"/>
        <w:rPr>
          <w:sz w:val="22"/>
          <w:lang w:eastAsia="ar-SA"/>
        </w:rPr>
      </w:pPr>
      <w:r w:rsidRPr="0043448A">
        <w:rPr>
          <w:sz w:val="22"/>
          <w:lang w:eastAsia="ar-SA"/>
        </w:rPr>
        <w:t xml:space="preserve">                                          najwyższa liczba </w:t>
      </w:r>
      <w:r>
        <w:rPr>
          <w:sz w:val="22"/>
          <w:lang w:eastAsia="ar-SA"/>
        </w:rPr>
        <w:t xml:space="preserve">koordynowanych </w:t>
      </w:r>
      <w:r w:rsidRPr="0043448A">
        <w:rPr>
          <w:sz w:val="22"/>
          <w:lang w:eastAsia="ar-SA"/>
        </w:rPr>
        <w:t xml:space="preserve">wydarzeń powyżej wymaganego </w:t>
      </w:r>
    </w:p>
    <w:p w14:paraId="503F819A" w14:textId="77777777" w:rsidR="008A133F" w:rsidRPr="0043448A" w:rsidRDefault="008A133F" w:rsidP="008A133F">
      <w:pPr>
        <w:suppressAutoHyphens/>
        <w:spacing w:after="0" w:line="240" w:lineRule="auto"/>
        <w:ind w:left="567"/>
        <w:rPr>
          <w:sz w:val="22"/>
          <w:lang w:eastAsia="ar-SA"/>
        </w:rPr>
      </w:pPr>
      <w:r>
        <w:rPr>
          <w:sz w:val="22"/>
          <w:lang w:eastAsia="ar-SA"/>
        </w:rPr>
        <w:t xml:space="preserve">                                                        </w:t>
      </w:r>
      <w:r w:rsidRPr="0043448A">
        <w:rPr>
          <w:sz w:val="22"/>
          <w:lang w:eastAsia="ar-SA"/>
        </w:rPr>
        <w:t>minimum</w:t>
      </w:r>
      <w:r>
        <w:rPr>
          <w:sz w:val="22"/>
          <w:lang w:eastAsia="ar-SA"/>
        </w:rPr>
        <w:t xml:space="preserve">  spośród badanych ofert</w:t>
      </w:r>
      <w:r w:rsidRPr="0043448A">
        <w:rPr>
          <w:sz w:val="22"/>
          <w:lang w:eastAsia="ar-SA"/>
        </w:rPr>
        <w:t xml:space="preserve">                 </w:t>
      </w:r>
      <w:r w:rsidRPr="0043448A">
        <w:rPr>
          <w:sz w:val="22"/>
          <w:lang w:eastAsia="ar-SA"/>
        </w:rPr>
        <w:br/>
      </w:r>
    </w:p>
    <w:p w14:paraId="2F5BCD1C" w14:textId="77777777" w:rsidR="008A133F" w:rsidRDefault="008A133F" w:rsidP="008A133F">
      <w:pPr>
        <w:ind w:left="567"/>
        <w:jc w:val="both"/>
        <w:rPr>
          <w:sz w:val="22"/>
        </w:rPr>
      </w:pPr>
      <w:r w:rsidRPr="0043448A">
        <w:rPr>
          <w:sz w:val="22"/>
        </w:rPr>
        <w:t>Wynik działania zostanie  zaokrąglony do 2 miejsc po przecinku, maksymalna liczba punktów jaką można uzyskać – 40</w:t>
      </w:r>
    </w:p>
    <w:p w14:paraId="6FD86EAE" w14:textId="2ED517D2" w:rsidR="008A133F" w:rsidRDefault="00F37EF3" w:rsidP="00F37EF3">
      <w:pPr>
        <w:pStyle w:val="Akapitzlist"/>
        <w:numPr>
          <w:ilvl w:val="1"/>
          <w:numId w:val="36"/>
        </w:numPr>
        <w:spacing w:after="0" w:line="360" w:lineRule="auto"/>
        <w:jc w:val="both"/>
        <w:rPr>
          <w:sz w:val="22"/>
        </w:rPr>
      </w:pPr>
      <w:r>
        <w:rPr>
          <w:sz w:val="22"/>
        </w:rPr>
        <w:t xml:space="preserve"> </w:t>
      </w:r>
      <w:r w:rsidR="008A133F" w:rsidRPr="0043448A">
        <w:rPr>
          <w:sz w:val="22"/>
        </w:rPr>
        <w:t xml:space="preserve">Maksymalna liczba koordynowanych </w:t>
      </w:r>
      <w:r w:rsidR="008A133F">
        <w:rPr>
          <w:sz w:val="22"/>
        </w:rPr>
        <w:t xml:space="preserve">organizacji wydarzeń </w:t>
      </w:r>
      <w:r w:rsidR="008A133F" w:rsidRPr="0043448A">
        <w:rPr>
          <w:sz w:val="22"/>
        </w:rPr>
        <w:t xml:space="preserve">przez koordynatora, podlegających ocenie wynosi </w:t>
      </w:r>
      <w:r w:rsidR="008A133F">
        <w:rPr>
          <w:sz w:val="22"/>
        </w:rPr>
        <w:t>2</w:t>
      </w:r>
      <w:r w:rsidR="008A133F" w:rsidRPr="0043448A">
        <w:rPr>
          <w:sz w:val="22"/>
        </w:rPr>
        <w:t xml:space="preserve">0. </w:t>
      </w:r>
      <w:r w:rsidR="008A133F" w:rsidRPr="009C20BA">
        <w:rPr>
          <w:sz w:val="22"/>
        </w:rPr>
        <w:t xml:space="preserve">Jeżeli Wykonawca wykaże doświadczenie koordynatora powyżej wymaganego minimum, w liczbie większej niż </w:t>
      </w:r>
      <w:r w:rsidR="008A133F">
        <w:rPr>
          <w:sz w:val="22"/>
        </w:rPr>
        <w:t>2</w:t>
      </w:r>
      <w:r w:rsidR="008A133F" w:rsidRPr="009C20BA">
        <w:rPr>
          <w:sz w:val="22"/>
        </w:rPr>
        <w:t xml:space="preserve">0, to doświadczenie koordynatora zostanie ocenione jak dla </w:t>
      </w:r>
      <w:r w:rsidR="008A133F">
        <w:rPr>
          <w:sz w:val="22"/>
        </w:rPr>
        <w:t>2</w:t>
      </w:r>
      <w:r w:rsidR="008A133F" w:rsidRPr="009C20BA">
        <w:rPr>
          <w:sz w:val="22"/>
        </w:rPr>
        <w:t xml:space="preserve">0 </w:t>
      </w:r>
      <w:r w:rsidR="008A133F">
        <w:rPr>
          <w:sz w:val="22"/>
        </w:rPr>
        <w:t>koordynowanych organizacji wydarzeń.</w:t>
      </w:r>
    </w:p>
    <w:p w14:paraId="5D1AFC4D" w14:textId="77777777" w:rsidR="008A133F" w:rsidRPr="0043448A" w:rsidRDefault="008A133F" w:rsidP="00F37EF3">
      <w:pPr>
        <w:pStyle w:val="Akapitzlist"/>
        <w:spacing w:after="0" w:line="360" w:lineRule="auto"/>
        <w:ind w:left="928"/>
        <w:jc w:val="both"/>
        <w:rPr>
          <w:sz w:val="22"/>
        </w:rPr>
      </w:pPr>
    </w:p>
    <w:p w14:paraId="6F4DEFCF" w14:textId="5FF2EA82" w:rsidR="008A133F" w:rsidRDefault="00F37EF3" w:rsidP="00F37EF3">
      <w:pPr>
        <w:pStyle w:val="Akapitzlist"/>
        <w:numPr>
          <w:ilvl w:val="1"/>
          <w:numId w:val="36"/>
        </w:numPr>
        <w:spacing w:after="0" w:line="360" w:lineRule="auto"/>
        <w:jc w:val="both"/>
        <w:rPr>
          <w:sz w:val="22"/>
        </w:rPr>
      </w:pPr>
      <w:r>
        <w:rPr>
          <w:sz w:val="22"/>
        </w:rPr>
        <w:t xml:space="preserve"> </w:t>
      </w:r>
      <w:r w:rsidR="008A133F" w:rsidRPr="0043448A">
        <w:rPr>
          <w:sz w:val="22"/>
        </w:rPr>
        <w:t>Jeżeli Wykonawca w formularzu ofertowym nie w</w:t>
      </w:r>
      <w:r w:rsidR="006E7F3E">
        <w:rPr>
          <w:sz w:val="22"/>
        </w:rPr>
        <w:t xml:space="preserve">skaże </w:t>
      </w:r>
      <w:r w:rsidR="00A318F6">
        <w:rPr>
          <w:sz w:val="22"/>
        </w:rPr>
        <w:t xml:space="preserve">imienia i nazwiska lub </w:t>
      </w:r>
      <w:r w:rsidR="008A133F" w:rsidRPr="0043448A">
        <w:rPr>
          <w:sz w:val="22"/>
        </w:rPr>
        <w:t xml:space="preserve">dodatkowego doświadczenia koordynatora powyżej wymaganego minimum, Wykonawca w tym kryterium otrzyma 0 punktów, bez podstawiania do wzoru. </w:t>
      </w:r>
    </w:p>
    <w:p w14:paraId="1BF5D03D" w14:textId="77777777" w:rsidR="008A133F" w:rsidRPr="0043448A" w:rsidRDefault="008A133F" w:rsidP="00F37EF3">
      <w:pPr>
        <w:spacing w:after="0" w:line="360" w:lineRule="auto"/>
        <w:jc w:val="both"/>
        <w:rPr>
          <w:sz w:val="22"/>
        </w:rPr>
      </w:pPr>
    </w:p>
    <w:p w14:paraId="18FE9B4B" w14:textId="4E767E99" w:rsidR="008A133F" w:rsidRPr="0043448A" w:rsidRDefault="00F37EF3" w:rsidP="00F37EF3">
      <w:pPr>
        <w:pStyle w:val="Akapitzlist"/>
        <w:numPr>
          <w:ilvl w:val="1"/>
          <w:numId w:val="36"/>
        </w:numPr>
        <w:spacing w:after="0" w:line="360" w:lineRule="auto"/>
        <w:jc w:val="both"/>
        <w:rPr>
          <w:sz w:val="22"/>
        </w:rPr>
      </w:pPr>
      <w:r>
        <w:rPr>
          <w:sz w:val="22"/>
        </w:rPr>
        <w:t xml:space="preserve"> </w:t>
      </w:r>
      <w:r w:rsidR="008A133F" w:rsidRPr="0043448A">
        <w:rPr>
          <w:sz w:val="22"/>
        </w:rPr>
        <w:t xml:space="preserve">Wykonawca zobowiązany jest zrealizować przedmiot zamówienia przy udziale ocenianego przez Zamawiającego koordynatora. </w:t>
      </w:r>
    </w:p>
    <w:p w14:paraId="7A9858F8" w14:textId="77777777" w:rsidR="008A133F" w:rsidRPr="00A703F5" w:rsidRDefault="008A133F" w:rsidP="008A133F">
      <w:pPr>
        <w:ind w:left="709"/>
        <w:jc w:val="both"/>
        <w:rPr>
          <w:b/>
          <w:sz w:val="22"/>
          <w:lang w:val="cs-CZ" w:eastAsia="en-US"/>
        </w:rPr>
      </w:pPr>
    </w:p>
    <w:p w14:paraId="419A224C" w14:textId="77777777" w:rsidR="008A133F" w:rsidRPr="00B773CE" w:rsidRDefault="008A133F" w:rsidP="00F37EF3">
      <w:pPr>
        <w:pStyle w:val="Akapitzlist"/>
        <w:numPr>
          <w:ilvl w:val="0"/>
          <w:numId w:val="23"/>
        </w:numPr>
        <w:suppressAutoHyphens/>
        <w:spacing w:after="0" w:line="360" w:lineRule="auto"/>
        <w:ind w:left="904"/>
        <w:jc w:val="both"/>
        <w:rPr>
          <w:sz w:val="22"/>
          <w:lang w:val="cs-CZ" w:eastAsia="en-US"/>
        </w:rPr>
      </w:pPr>
      <w:r w:rsidRPr="00B773CE">
        <w:rPr>
          <w:sz w:val="22"/>
          <w:lang w:val="cs-CZ" w:eastAsia="en-US"/>
        </w:rPr>
        <w:t xml:space="preserve">Suma punktów za </w:t>
      </w:r>
      <w:r>
        <w:rPr>
          <w:sz w:val="22"/>
          <w:lang w:val="cs-CZ" w:eastAsia="en-US"/>
        </w:rPr>
        <w:t xml:space="preserve">wszystkie </w:t>
      </w:r>
      <w:r w:rsidRPr="00B773CE">
        <w:rPr>
          <w:sz w:val="22"/>
          <w:lang w:val="cs-CZ" w:eastAsia="en-US"/>
        </w:rPr>
        <w:t>kryteria stanowić będzie ogólną liczbę punk</w:t>
      </w:r>
      <w:r>
        <w:rPr>
          <w:sz w:val="22"/>
          <w:lang w:val="cs-CZ" w:eastAsia="en-US"/>
        </w:rPr>
        <w:t>tów jaką uzyskała oferta danego</w:t>
      </w:r>
      <w:r w:rsidRPr="00B773CE">
        <w:rPr>
          <w:sz w:val="22"/>
          <w:lang w:val="cs-CZ" w:eastAsia="en-US"/>
        </w:rPr>
        <w:t xml:space="preserve"> Wykonawcy.</w:t>
      </w:r>
    </w:p>
    <w:p w14:paraId="51228F5B" w14:textId="77777777" w:rsidR="008A133F" w:rsidRPr="00A703F5" w:rsidRDefault="008A133F" w:rsidP="00F37EF3">
      <w:pPr>
        <w:spacing w:after="0" w:line="360" w:lineRule="auto"/>
        <w:ind w:left="904"/>
        <w:jc w:val="both"/>
        <w:rPr>
          <w:sz w:val="22"/>
          <w:lang w:val="cs-CZ" w:eastAsia="en-US"/>
        </w:rPr>
      </w:pPr>
      <w:r w:rsidRPr="00A703F5">
        <w:rPr>
          <w:sz w:val="22"/>
          <w:lang w:val="cs-CZ" w:eastAsia="en-US"/>
        </w:rPr>
        <w:lastRenderedPageBreak/>
        <w:t>Jako najkorzystniejsza zostanie wybrana oferta, która uzyska największą liczbę punktów spośród ofert nie podlegających odrzuceniu.</w:t>
      </w:r>
    </w:p>
    <w:p w14:paraId="35E2766B" w14:textId="77777777" w:rsidR="008A133F" w:rsidRPr="00DB32FB" w:rsidRDefault="008A133F" w:rsidP="00AE5789">
      <w:pPr>
        <w:pStyle w:val="Akapitzlist"/>
        <w:numPr>
          <w:ilvl w:val="0"/>
          <w:numId w:val="24"/>
        </w:numPr>
        <w:spacing w:after="0" w:line="360" w:lineRule="auto"/>
        <w:ind w:left="904"/>
        <w:jc w:val="both"/>
        <w:rPr>
          <w:sz w:val="22"/>
        </w:rPr>
      </w:pPr>
      <w:r w:rsidRPr="00DB32FB">
        <w:rPr>
          <w:sz w:val="22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4BE5B0FA" w14:textId="77777777" w:rsidR="008A133F" w:rsidRPr="0043448A" w:rsidRDefault="008A133F" w:rsidP="00AE5789">
      <w:pPr>
        <w:pStyle w:val="Akapitzlist"/>
        <w:numPr>
          <w:ilvl w:val="0"/>
          <w:numId w:val="24"/>
        </w:numPr>
        <w:spacing w:before="26" w:after="0" w:line="360" w:lineRule="auto"/>
        <w:ind w:left="892"/>
        <w:jc w:val="both"/>
        <w:rPr>
          <w:sz w:val="22"/>
        </w:rPr>
      </w:pPr>
      <w:r w:rsidRPr="0043448A">
        <w:rPr>
          <w:sz w:val="22"/>
        </w:rPr>
        <w:t>Jeżeli oferty otrzymały taką samą ocenę w kryterium o najwyższej wadze, Zamawiający wybiera ofertę z najniższą ceną.</w:t>
      </w:r>
    </w:p>
    <w:p w14:paraId="45C332F3" w14:textId="77777777" w:rsidR="008A133F" w:rsidRPr="00DB32FB" w:rsidRDefault="008A133F" w:rsidP="00AE5789">
      <w:pPr>
        <w:pStyle w:val="Akapitzlist"/>
        <w:numPr>
          <w:ilvl w:val="0"/>
          <w:numId w:val="24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nie można dokonać wyboru oferty w sposób, o którym mowa w ust. </w:t>
      </w:r>
      <w:r>
        <w:rPr>
          <w:sz w:val="22"/>
        </w:rPr>
        <w:t>5</w:t>
      </w:r>
      <w:r w:rsidRPr="00DB32FB">
        <w:rPr>
          <w:sz w:val="22"/>
        </w:rPr>
        <w:t>, Zamawiający wzywa Wykonawców, którzy złożyli te oferty, do złożenia w terminie określonym przez Zamawiającego ofert dodatkowych zawierających nową cenę</w:t>
      </w:r>
      <w:r>
        <w:rPr>
          <w:sz w:val="22"/>
        </w:rPr>
        <w:t>.</w:t>
      </w:r>
    </w:p>
    <w:p w14:paraId="6A6200A1" w14:textId="6215F6A1" w:rsidR="00281ECF" w:rsidRPr="008A133F" w:rsidRDefault="008A133F" w:rsidP="00AE5789">
      <w:pPr>
        <w:pStyle w:val="Akapitzlist"/>
        <w:numPr>
          <w:ilvl w:val="0"/>
          <w:numId w:val="24"/>
        </w:numPr>
        <w:tabs>
          <w:tab w:val="left" w:pos="993"/>
        </w:tabs>
        <w:spacing w:after="0" w:line="360" w:lineRule="auto"/>
        <w:ind w:left="817" w:hanging="284"/>
        <w:jc w:val="both"/>
        <w:rPr>
          <w:sz w:val="22"/>
        </w:rPr>
      </w:pPr>
      <w:r w:rsidRPr="00DB32FB">
        <w:rPr>
          <w:sz w:val="22"/>
        </w:rPr>
        <w:t>Wykonawcy, składając oferty dodatkowe, nie mogą oferować cen wyższych niż zaoferowane w uprzednio złożonych przez nich ofertach.</w:t>
      </w:r>
    </w:p>
    <w:p w14:paraId="4CBF2004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5B3C1923" w14:textId="77777777" w:rsidR="0011793E" w:rsidRPr="00A30728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INFORMACJE O FORMALNOŚCIACH, JAKIE MUSZĄ ZOSTAĆ DOPEŁNIONE PO WYBORZE OFERTY W CELU ZAWARCIA UMOWY W</w:t>
      </w:r>
      <w:r w:rsidR="006C1AFF">
        <w:rPr>
          <w:b/>
          <w:color w:val="000000"/>
          <w:sz w:val="22"/>
        </w:rPr>
        <w:t xml:space="preserve"> SPRAWIE ZAMÓWIENIA PUBLICZNEGO</w:t>
      </w:r>
    </w:p>
    <w:p w14:paraId="2B9D2BD5" w14:textId="77777777" w:rsidR="00A30728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14:paraId="47A7553B" w14:textId="77777777" w:rsidR="000F2DCA" w:rsidRPr="0015264D" w:rsidRDefault="000F2DCA" w:rsidP="00AE5789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t>Zamawiający zawrze umowę w sprawie zamówienia publicznego, z uwzględnieniem art. 577 ustawy Pz</w:t>
      </w:r>
      <w:r>
        <w:rPr>
          <w:color w:val="000000"/>
          <w:sz w:val="22"/>
        </w:rPr>
        <w:t>p, w terminie nie krótszym niż 10</w:t>
      </w:r>
      <w:r w:rsidRPr="0015264D">
        <w:rPr>
          <w:color w:val="000000"/>
          <w:sz w:val="22"/>
        </w:rPr>
        <w:t xml:space="preserve"> dni od dnia przesłania zawiadomienia o wyborze najkorzystniejszej oferty, jeżeli zawiadomienie to zostało przesłane przy użyciu środków komunikacji elektronicznej.</w:t>
      </w:r>
    </w:p>
    <w:p w14:paraId="797DA3E1" w14:textId="77777777" w:rsidR="000F2DCA" w:rsidRPr="00072649" w:rsidRDefault="000F2DCA" w:rsidP="00AE5789">
      <w:pPr>
        <w:pStyle w:val="Akapitzlist"/>
        <w:numPr>
          <w:ilvl w:val="0"/>
          <w:numId w:val="32"/>
        </w:numPr>
        <w:spacing w:before="26" w:after="0" w:line="360" w:lineRule="auto"/>
        <w:jc w:val="both"/>
        <w:rPr>
          <w:sz w:val="22"/>
        </w:rPr>
      </w:pPr>
      <w:r w:rsidRPr="0015264D">
        <w:rPr>
          <w:color w:val="000000"/>
          <w:sz w:val="22"/>
        </w:rPr>
        <w:t>Zamawiający może zawrzeć umowę w sprawie zamówienia publicznego przed upływem terminu, o którym mowa w ust. 1, jeżeli w postępowaniu o udzielenie zamówienia złożono tylko jedną ofertę.</w:t>
      </w:r>
    </w:p>
    <w:p w14:paraId="6404DAB5" w14:textId="77777777" w:rsidR="00072649" w:rsidRPr="00873DFB" w:rsidRDefault="00072649" w:rsidP="00AE5789">
      <w:pPr>
        <w:pStyle w:val="Tekstpodstawowywcity2"/>
        <w:numPr>
          <w:ilvl w:val="0"/>
          <w:numId w:val="32"/>
        </w:numPr>
        <w:spacing w:before="26" w:after="0" w:line="360" w:lineRule="auto"/>
        <w:jc w:val="both"/>
        <w:rPr>
          <w:b/>
          <w:sz w:val="22"/>
        </w:rPr>
      </w:pPr>
      <w:r w:rsidRPr="00873DFB">
        <w:rPr>
          <w:color w:val="000000"/>
          <w:sz w:val="22"/>
        </w:rPr>
        <w:t xml:space="preserve">Na żądanie Zamawiającego, Wykonawca przekaże </w:t>
      </w:r>
      <w:r>
        <w:rPr>
          <w:color w:val="000000"/>
          <w:sz w:val="22"/>
        </w:rPr>
        <w:t xml:space="preserve">Zamawiającemu </w:t>
      </w:r>
      <w:r w:rsidRPr="00873DFB">
        <w:rPr>
          <w:color w:val="000000"/>
          <w:sz w:val="22"/>
        </w:rPr>
        <w:t xml:space="preserve">informacje niezbędne do zawarcia </w:t>
      </w:r>
      <w:r>
        <w:rPr>
          <w:color w:val="000000"/>
          <w:sz w:val="22"/>
        </w:rPr>
        <w:t>umowy.</w:t>
      </w:r>
    </w:p>
    <w:p w14:paraId="29474838" w14:textId="77777777" w:rsidR="006C1AFF" w:rsidRPr="00C74546" w:rsidRDefault="006C1AFF" w:rsidP="00A30728">
      <w:pPr>
        <w:pStyle w:val="Akapitzlist"/>
        <w:spacing w:before="26" w:after="0"/>
        <w:jc w:val="both"/>
        <w:rPr>
          <w:b/>
          <w:sz w:val="22"/>
        </w:rPr>
      </w:pPr>
    </w:p>
    <w:p w14:paraId="2EAA467D" w14:textId="77777777" w:rsidR="009B3921" w:rsidRPr="006C1AFF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6C1AFF">
        <w:rPr>
          <w:b/>
          <w:color w:val="000000"/>
          <w:sz w:val="22"/>
        </w:rPr>
        <w:t>INFORMACJE DOTYCZĄCE ZABEZPIECZENIA NALEŻYTEGO WYKONANIA UMOWY, JEŻELI ZAMAWIAJĄCY PRZEWIDUJE OBOWIĄZEK JEGO WNIESIENIA</w:t>
      </w:r>
    </w:p>
    <w:p w14:paraId="555F0173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38C78307" w14:textId="77777777" w:rsidR="006C1AFF" w:rsidRPr="007A3CB4" w:rsidRDefault="006C1AFF" w:rsidP="003F2F74">
      <w:pPr>
        <w:pStyle w:val="Akapitzlist"/>
        <w:spacing w:before="26" w:after="0"/>
        <w:jc w:val="both"/>
        <w:rPr>
          <w:sz w:val="22"/>
        </w:rPr>
      </w:pPr>
      <w:r w:rsidRPr="007A3CB4">
        <w:rPr>
          <w:sz w:val="22"/>
        </w:rPr>
        <w:t>Zamawiający nie przewiduje obowiązku wniesienia zabezpieczenia należytego wykonania umowy.</w:t>
      </w:r>
    </w:p>
    <w:p w14:paraId="0EF24471" w14:textId="77777777" w:rsidR="00C00C07" w:rsidRPr="00C74546" w:rsidRDefault="00C00C07" w:rsidP="003F2F74">
      <w:pPr>
        <w:pStyle w:val="Akapitzlist"/>
        <w:spacing w:before="26" w:after="0"/>
        <w:jc w:val="both"/>
        <w:rPr>
          <w:b/>
          <w:sz w:val="22"/>
        </w:rPr>
      </w:pPr>
    </w:p>
    <w:p w14:paraId="7F384FB4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PROJEKTOWANE POSTANOWIENIA UMOWY W SPRAWIE ZAMÓWIENIA PUBLICZNEGO, KTÓRE ZOSTANĄ WPROWADZONE DO UMOWY W SPRAWIE ZAMÓWIENIA PUBLICZNEGO;</w:t>
      </w:r>
    </w:p>
    <w:p w14:paraId="2E56B67C" w14:textId="77777777" w:rsidR="003F2F74" w:rsidRDefault="003F2F74" w:rsidP="003F2F74">
      <w:pPr>
        <w:pStyle w:val="Akapitzlist"/>
        <w:rPr>
          <w:b/>
          <w:sz w:val="22"/>
        </w:rPr>
      </w:pPr>
    </w:p>
    <w:p w14:paraId="4FA383E5" w14:textId="0D2867A8" w:rsidR="009F1D25" w:rsidRPr="00A703F5" w:rsidRDefault="009F1D25" w:rsidP="00AE5789">
      <w:pPr>
        <w:numPr>
          <w:ilvl w:val="0"/>
          <w:numId w:val="25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na warunkach określonych </w:t>
      </w:r>
      <w:r w:rsidR="001A5437" w:rsidRPr="00A703F5">
        <w:rPr>
          <w:sz w:val="22"/>
        </w:rPr>
        <w:t xml:space="preserve">w </w:t>
      </w:r>
      <w:r w:rsidR="001A5437">
        <w:rPr>
          <w:sz w:val="22"/>
        </w:rPr>
        <w:t>projektowanych postanowieniach umowy</w:t>
      </w:r>
      <w:r w:rsidR="001A5437" w:rsidRPr="00A703F5">
        <w:rPr>
          <w:sz w:val="22"/>
        </w:rPr>
        <w:t xml:space="preserve"> stanowiący</w:t>
      </w:r>
      <w:r w:rsidR="001A5437">
        <w:rPr>
          <w:sz w:val="22"/>
        </w:rPr>
        <w:t>ch</w:t>
      </w:r>
      <w:r w:rsidR="001A5437" w:rsidRPr="00A703F5">
        <w:rPr>
          <w:sz w:val="22"/>
        </w:rPr>
        <w:t xml:space="preserve"> </w:t>
      </w:r>
      <w:r w:rsidRPr="000260F3">
        <w:rPr>
          <w:b/>
          <w:bCs/>
          <w:sz w:val="22"/>
        </w:rPr>
        <w:t xml:space="preserve">załącznik nr </w:t>
      </w:r>
      <w:r w:rsidR="008A133F" w:rsidRPr="000260F3">
        <w:rPr>
          <w:b/>
          <w:bCs/>
          <w:sz w:val="22"/>
        </w:rPr>
        <w:t>4</w:t>
      </w:r>
      <w:r w:rsidR="00164381" w:rsidRPr="000260F3">
        <w:rPr>
          <w:b/>
          <w:bCs/>
          <w:sz w:val="22"/>
        </w:rPr>
        <w:t xml:space="preserve"> do S</w:t>
      </w:r>
      <w:r w:rsidRPr="000260F3">
        <w:rPr>
          <w:b/>
          <w:bCs/>
          <w:sz w:val="22"/>
        </w:rPr>
        <w:t>WZ.</w:t>
      </w:r>
      <w:r w:rsidRPr="00A703F5">
        <w:rPr>
          <w:sz w:val="22"/>
        </w:rPr>
        <w:t xml:space="preserve">  </w:t>
      </w:r>
    </w:p>
    <w:p w14:paraId="4F07C1A8" w14:textId="77777777" w:rsidR="009F1D25" w:rsidRPr="00A703F5" w:rsidRDefault="009F1D25" w:rsidP="00AE5789">
      <w:pPr>
        <w:numPr>
          <w:ilvl w:val="0"/>
          <w:numId w:val="25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lastRenderedPageBreak/>
        <w:t xml:space="preserve">Złożenie przez Wykonawcę oferty jest równoznaczne z akceptacją </w:t>
      </w:r>
      <w:r w:rsidR="001A5437">
        <w:rPr>
          <w:sz w:val="22"/>
        </w:rPr>
        <w:t xml:space="preserve">projektowanych postanowień </w:t>
      </w:r>
      <w:r w:rsidRPr="00A703F5">
        <w:rPr>
          <w:sz w:val="22"/>
        </w:rPr>
        <w:t>umowy oraz zobowiązaniem do zawarcia umowy na warunkach w ni</w:t>
      </w:r>
      <w:r w:rsidR="001A5437">
        <w:rPr>
          <w:sz w:val="22"/>
        </w:rPr>
        <w:t>ch</w:t>
      </w:r>
      <w:r w:rsidRPr="00A703F5">
        <w:rPr>
          <w:sz w:val="22"/>
        </w:rPr>
        <w:t xml:space="preserve"> określonych.</w:t>
      </w:r>
    </w:p>
    <w:p w14:paraId="779D1F39" w14:textId="77777777" w:rsidR="009F1D25" w:rsidRDefault="009F1D25" w:rsidP="00AE5789">
      <w:pPr>
        <w:numPr>
          <w:ilvl w:val="0"/>
          <w:numId w:val="25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w miejscu i terminie wyznaczonym przez Zamawiającego. </w:t>
      </w:r>
    </w:p>
    <w:p w14:paraId="2D04B4BE" w14:textId="1F621404" w:rsidR="009F1D25" w:rsidRPr="008A133F" w:rsidRDefault="00867671" w:rsidP="00AE5789">
      <w:pPr>
        <w:numPr>
          <w:ilvl w:val="0"/>
          <w:numId w:val="25"/>
        </w:numPr>
        <w:spacing w:after="0" w:line="360" w:lineRule="auto"/>
        <w:jc w:val="both"/>
        <w:rPr>
          <w:b/>
          <w:sz w:val="22"/>
        </w:rPr>
      </w:pPr>
      <w:r w:rsidRPr="008A133F">
        <w:rPr>
          <w:sz w:val="22"/>
        </w:rPr>
        <w:t>Wykonawcy, wspólnie ubiegający się o udzielenie zamówienia ponoszą solidarną odpowiedzialność za wykonanie umowy</w:t>
      </w:r>
      <w:r w:rsidR="008A133F" w:rsidRPr="008A133F">
        <w:rPr>
          <w:sz w:val="22"/>
        </w:rPr>
        <w:t>.</w:t>
      </w:r>
      <w:r w:rsidRPr="008A133F">
        <w:rPr>
          <w:sz w:val="22"/>
        </w:rPr>
        <w:t xml:space="preserve"> </w:t>
      </w:r>
    </w:p>
    <w:p w14:paraId="2896BA63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397927E1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POUCZENIE O ŚRODKACH OCHRONY PRAWNEJ PRZYSŁUGUJĄCYCH WYKONAWCY.</w:t>
      </w:r>
    </w:p>
    <w:p w14:paraId="77FBBA40" w14:textId="77777777" w:rsidR="0011793E" w:rsidRPr="00C74546" w:rsidRDefault="0011793E" w:rsidP="0011793E">
      <w:pPr>
        <w:pStyle w:val="Akapitzlist"/>
        <w:spacing w:after="0"/>
        <w:rPr>
          <w:b/>
          <w:color w:val="000000"/>
          <w:sz w:val="22"/>
        </w:rPr>
      </w:pPr>
    </w:p>
    <w:p w14:paraId="0F252F73" w14:textId="77777777" w:rsidR="009F1D25" w:rsidRPr="003A6C50" w:rsidRDefault="009F1D25" w:rsidP="00AE5789">
      <w:pPr>
        <w:pStyle w:val="Akapitzlist"/>
        <w:numPr>
          <w:ilvl w:val="0"/>
          <w:numId w:val="26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</w:t>
      </w:r>
      <w:r>
        <w:rPr>
          <w:color w:val="000000"/>
          <w:sz w:val="22"/>
        </w:rPr>
        <w:t xml:space="preserve"> Pzp</w:t>
      </w:r>
      <w:r w:rsidRPr="003A6C50">
        <w:rPr>
          <w:color w:val="000000"/>
          <w:sz w:val="22"/>
        </w:rPr>
        <w:t>.</w:t>
      </w:r>
    </w:p>
    <w:p w14:paraId="209A0E8B" w14:textId="77777777" w:rsidR="009F1D25" w:rsidRPr="003A6C50" w:rsidRDefault="009F1D25" w:rsidP="00AE5789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14:paraId="512CB413" w14:textId="77777777" w:rsidR="009F1D25" w:rsidRPr="003A6C50" w:rsidRDefault="009F1D25" w:rsidP="00AE5789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niezgodną z przepisami ustawy czynność Zamawiającego, podjętą w postępowaniu o udzielenie zamówienia, w tym na projektowane postanowienie umowy;</w:t>
      </w:r>
    </w:p>
    <w:p w14:paraId="3B0524FA" w14:textId="77777777" w:rsidR="009F1D25" w:rsidRPr="003A6C50" w:rsidRDefault="009F1D25" w:rsidP="00AE5789">
      <w:pPr>
        <w:pStyle w:val="Akapitzlist"/>
        <w:numPr>
          <w:ilvl w:val="0"/>
          <w:numId w:val="27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zaniechanie czynności w postępowaniu o udzielenie zamówienia, do której Zamawiający był</w:t>
      </w:r>
      <w:r>
        <w:rPr>
          <w:color w:val="000000"/>
          <w:sz w:val="22"/>
        </w:rPr>
        <w:t xml:space="preserve"> obowiązany na podstawie ustawy.</w:t>
      </w:r>
    </w:p>
    <w:p w14:paraId="4F68701F" w14:textId="77777777" w:rsidR="009F1D25" w:rsidRPr="003A6C50" w:rsidRDefault="00E16213" w:rsidP="00AE5789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2"/>
        </w:rPr>
      </w:pPr>
      <w:r>
        <w:rPr>
          <w:sz w:val="22"/>
        </w:rPr>
        <w:t>Od</w:t>
      </w:r>
      <w:r w:rsidR="009F1D25" w:rsidRPr="003A6C50">
        <w:rPr>
          <w:sz w:val="22"/>
        </w:rPr>
        <w:t>wołanie wnosi się do Prezesa Krajowej Izby Odwoławczej.</w:t>
      </w:r>
    </w:p>
    <w:p w14:paraId="74A24547" w14:textId="77777777" w:rsidR="009F1D25" w:rsidRPr="003A6C50" w:rsidRDefault="009F1D25" w:rsidP="00AE5789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Na orzeczenie Krajowej Izby Odwoławczej oraz postanowienie Prezesa Krajowej Izby Odwoławczej, o którym mowa w art. 519 ust. 1 ustawy Pzp, stronom oraz uczestnikom postępowania odwoławczego przysługuje skarga do sądu.</w:t>
      </w:r>
    </w:p>
    <w:p w14:paraId="1048A3D7" w14:textId="77777777" w:rsidR="009F1D25" w:rsidRPr="003A6C50" w:rsidRDefault="009F1D25" w:rsidP="00AE5789">
      <w:pPr>
        <w:pStyle w:val="Akapitzlist"/>
        <w:numPr>
          <w:ilvl w:val="0"/>
          <w:numId w:val="26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Skargę wnosi się do Sądu Okręgowego w Warszawie - sądu zamówień publicznych.</w:t>
      </w:r>
    </w:p>
    <w:p w14:paraId="4DC22A13" w14:textId="77777777" w:rsidR="009F1D25" w:rsidRPr="003A6C50" w:rsidRDefault="009F1D25" w:rsidP="00AE5789">
      <w:pPr>
        <w:pStyle w:val="Akapitzlist"/>
        <w:numPr>
          <w:ilvl w:val="0"/>
          <w:numId w:val="26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Skargę wnosi się za pośrednictwem Prezesa Krajowej Izby Odwoławczej</w:t>
      </w:r>
      <w:r>
        <w:rPr>
          <w:color w:val="000000"/>
          <w:sz w:val="22"/>
        </w:rPr>
        <w:t>.</w:t>
      </w:r>
    </w:p>
    <w:p w14:paraId="2CD4F2DF" w14:textId="77777777" w:rsidR="009F1D25" w:rsidRDefault="009F1D25" w:rsidP="00AE5789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3A6C50">
        <w:rPr>
          <w:sz w:val="22"/>
        </w:rPr>
        <w:t xml:space="preserve">Szczegółowe informacje dotyczące środków ochrony prawnej określone są w Dziale IX „Środki ochrony prawnej” ustawy Pzp. </w:t>
      </w:r>
    </w:p>
    <w:p w14:paraId="007611EF" w14:textId="77777777" w:rsidR="009F1D25" w:rsidRPr="00C74546" w:rsidRDefault="009F1D25" w:rsidP="009F1D2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sz w:val="22"/>
        </w:rPr>
        <w:t xml:space="preserve">INFORMACJE DODATKOWE </w:t>
      </w:r>
    </w:p>
    <w:p w14:paraId="4C9AA4C9" w14:textId="77777777" w:rsidR="009F1D25" w:rsidRPr="00DB0C1E" w:rsidRDefault="009F1D25" w:rsidP="009F1D25">
      <w:pPr>
        <w:pStyle w:val="Tekstpodstawowy"/>
        <w:spacing w:line="276" w:lineRule="auto"/>
        <w:rPr>
          <w:b w:val="0"/>
          <w:sz w:val="20"/>
        </w:rPr>
      </w:pPr>
    </w:p>
    <w:p w14:paraId="63B09E3E" w14:textId="77777777" w:rsidR="000706F4" w:rsidRPr="00DB0C1E" w:rsidRDefault="000706F4" w:rsidP="000706F4">
      <w:pPr>
        <w:spacing w:before="120" w:line="360" w:lineRule="auto"/>
        <w:ind w:left="708"/>
        <w:jc w:val="both"/>
        <w:rPr>
          <w:kern w:val="2"/>
          <w:sz w:val="20"/>
          <w:szCs w:val="20"/>
          <w:lang w:bidi="hi-IN"/>
        </w:rPr>
      </w:pPr>
      <w:r w:rsidRPr="00DB0C1E">
        <w:rPr>
          <w:sz w:val="20"/>
          <w:szCs w:val="20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09B3930F" w14:textId="77777777" w:rsidR="000706F4" w:rsidRPr="00DB0C1E" w:rsidRDefault="000706F4" w:rsidP="00AE5789">
      <w:pPr>
        <w:pStyle w:val="Akapitzlist"/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administratorem danych osobowych jest Województwo Warmińsko – Mazurskie </w:t>
      </w:r>
      <w:r w:rsidRPr="00DB0C1E">
        <w:rPr>
          <w:bCs/>
          <w:sz w:val="20"/>
          <w:szCs w:val="20"/>
        </w:rPr>
        <w:t xml:space="preserve">ul. E. Plater 1, </w:t>
      </w:r>
      <w:r>
        <w:rPr>
          <w:bCs/>
          <w:sz w:val="20"/>
          <w:szCs w:val="20"/>
        </w:rPr>
        <w:br/>
      </w:r>
      <w:r w:rsidRPr="00DB0C1E">
        <w:rPr>
          <w:bCs/>
          <w:sz w:val="20"/>
          <w:szCs w:val="20"/>
        </w:rPr>
        <w:t>10-562 Olsztyn (dalej: Administrator)</w:t>
      </w:r>
      <w:r w:rsidRPr="00DB0C1E">
        <w:rPr>
          <w:sz w:val="20"/>
          <w:szCs w:val="20"/>
        </w:rPr>
        <w:t>.</w:t>
      </w:r>
    </w:p>
    <w:p w14:paraId="491D5474" w14:textId="77777777" w:rsidR="000706F4" w:rsidRPr="00DB0C1E" w:rsidRDefault="000706F4" w:rsidP="00AE5789">
      <w:pPr>
        <w:pStyle w:val="Akapitzlist"/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DB0C1E">
        <w:rPr>
          <w:sz w:val="20"/>
          <w:szCs w:val="20"/>
        </w:rPr>
        <w:t>dministrator powołał Inspektora Ochrony Danych, z którym kontakt jest możliwy pod adresem email: iod@warmia.mazury.pl.</w:t>
      </w:r>
    </w:p>
    <w:p w14:paraId="053DD437" w14:textId="51A46FA5" w:rsidR="000706F4" w:rsidRDefault="000706F4" w:rsidP="00AE5789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lastRenderedPageBreak/>
        <w:t xml:space="preserve">dane osobowe przetwarzane będą na podstawie art. 6 ust. 1 lit. c RODO  w celu związanym </w:t>
      </w:r>
      <w:r w:rsidRPr="00DB0C1E">
        <w:rPr>
          <w:sz w:val="20"/>
          <w:szCs w:val="20"/>
        </w:rPr>
        <w:br/>
        <w:t xml:space="preserve">z postępowaniem o udzielenie  zamówienia publicznego </w:t>
      </w:r>
      <w:r w:rsidR="008A133F" w:rsidRPr="008A133F">
        <w:rPr>
          <w:b/>
          <w:bCs/>
          <w:sz w:val="20"/>
          <w:szCs w:val="20"/>
        </w:rPr>
        <w:t xml:space="preserve">na </w:t>
      </w:r>
      <w:r w:rsidR="008A133F">
        <w:rPr>
          <w:b/>
          <w:bCs/>
          <w:sz w:val="20"/>
          <w:szCs w:val="20"/>
        </w:rPr>
        <w:t>„</w:t>
      </w:r>
      <w:r w:rsidR="00F228D8" w:rsidRPr="00F228D8">
        <w:rPr>
          <w:b/>
          <w:bCs/>
          <w:sz w:val="20"/>
          <w:szCs w:val="20"/>
        </w:rPr>
        <w:t>kompleksow</w:t>
      </w:r>
      <w:r w:rsidR="00F228D8">
        <w:rPr>
          <w:b/>
          <w:bCs/>
          <w:sz w:val="20"/>
          <w:szCs w:val="20"/>
        </w:rPr>
        <w:t>ą</w:t>
      </w:r>
      <w:r w:rsidR="00F228D8" w:rsidRPr="00F228D8">
        <w:rPr>
          <w:b/>
          <w:bCs/>
          <w:sz w:val="20"/>
          <w:szCs w:val="20"/>
        </w:rPr>
        <w:t xml:space="preserve"> organizacj</w:t>
      </w:r>
      <w:r w:rsidR="00F228D8">
        <w:rPr>
          <w:b/>
          <w:bCs/>
          <w:sz w:val="20"/>
          <w:szCs w:val="20"/>
        </w:rPr>
        <w:t>ę</w:t>
      </w:r>
      <w:r w:rsidR="00F228D8" w:rsidRPr="00F228D8">
        <w:rPr>
          <w:b/>
          <w:bCs/>
          <w:sz w:val="20"/>
          <w:szCs w:val="20"/>
        </w:rPr>
        <w:t xml:space="preserve"> </w:t>
      </w:r>
      <w:r w:rsidR="000260F3">
        <w:rPr>
          <w:b/>
          <w:bCs/>
          <w:sz w:val="20"/>
          <w:szCs w:val="20"/>
        </w:rPr>
        <w:t>siedmiu seminariów”</w:t>
      </w:r>
      <w:r w:rsidR="008A133F" w:rsidRPr="008A133F">
        <w:rPr>
          <w:b/>
          <w:bCs/>
          <w:sz w:val="20"/>
          <w:szCs w:val="20"/>
        </w:rPr>
        <w:t xml:space="preserve">  </w:t>
      </w:r>
      <w:r w:rsidR="00B111A6">
        <w:rPr>
          <w:b/>
          <w:bCs/>
          <w:sz w:val="20"/>
          <w:szCs w:val="20"/>
        </w:rPr>
        <w:t>ZP.272.1.47.2025</w:t>
      </w:r>
      <w:r w:rsidR="008A133F" w:rsidRPr="008A133F"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 xml:space="preserve">prowadzonym </w:t>
      </w:r>
      <w:r w:rsidRPr="001E13ED">
        <w:rPr>
          <w:b/>
          <w:sz w:val="20"/>
          <w:szCs w:val="20"/>
        </w:rPr>
        <w:t xml:space="preserve">w trybie </w:t>
      </w:r>
      <w:r>
        <w:rPr>
          <w:b/>
          <w:sz w:val="20"/>
          <w:szCs w:val="20"/>
        </w:rPr>
        <w:t>przetargu nieograniczonego.</w:t>
      </w:r>
      <w:r w:rsidRPr="00DB0C1E">
        <w:rPr>
          <w:sz w:val="20"/>
          <w:szCs w:val="20"/>
        </w:rPr>
        <w:t xml:space="preserve"> </w:t>
      </w:r>
    </w:p>
    <w:p w14:paraId="3002EEF0" w14:textId="2C4EF9F9" w:rsidR="000706F4" w:rsidRPr="00DB0C1E" w:rsidRDefault="000706F4" w:rsidP="000706F4">
      <w:pPr>
        <w:spacing w:after="0" w:line="360" w:lineRule="auto"/>
        <w:ind w:left="1068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są na podstawie ustawy z dnia </w:t>
      </w:r>
      <w:r>
        <w:rPr>
          <w:sz w:val="20"/>
          <w:szCs w:val="20"/>
        </w:rPr>
        <w:t>11 września 2019 r.</w:t>
      </w:r>
      <w:r w:rsidRPr="00DB0C1E">
        <w:rPr>
          <w:sz w:val="20"/>
          <w:szCs w:val="20"/>
        </w:rPr>
        <w:t xml:space="preserve"> Prawo za</w:t>
      </w:r>
      <w:r w:rsidR="00EB4DF8">
        <w:rPr>
          <w:sz w:val="20"/>
          <w:szCs w:val="20"/>
        </w:rPr>
        <w:t>mówień publicznych (Dz. U. z 202</w:t>
      </w:r>
      <w:r w:rsidR="00F228D8">
        <w:rPr>
          <w:sz w:val="20"/>
          <w:szCs w:val="20"/>
        </w:rPr>
        <w:t>4</w:t>
      </w:r>
      <w:r w:rsidRPr="00DB0C1E">
        <w:rPr>
          <w:sz w:val="20"/>
          <w:szCs w:val="20"/>
        </w:rPr>
        <w:t xml:space="preserve"> r., poz. </w:t>
      </w:r>
      <w:r w:rsidR="00EB4DF8">
        <w:rPr>
          <w:sz w:val="20"/>
          <w:szCs w:val="20"/>
        </w:rPr>
        <w:t>1</w:t>
      </w:r>
      <w:r w:rsidR="00F228D8">
        <w:rPr>
          <w:sz w:val="20"/>
          <w:szCs w:val="20"/>
        </w:rPr>
        <w:t>320</w:t>
      </w:r>
      <w:r w:rsidR="000260F3">
        <w:rPr>
          <w:sz w:val="20"/>
          <w:szCs w:val="20"/>
        </w:rPr>
        <w:t xml:space="preserve"> ze zm. </w:t>
      </w:r>
      <w:r w:rsidRPr="00DB0C1E">
        <w:rPr>
          <w:sz w:val="20"/>
          <w:szCs w:val="20"/>
        </w:rPr>
        <w:t xml:space="preserve">), zwanej dalej ustawą Pzp. </w:t>
      </w:r>
    </w:p>
    <w:p w14:paraId="7B95466C" w14:textId="77777777" w:rsidR="000706F4" w:rsidRPr="00D60EDE" w:rsidRDefault="000706F4" w:rsidP="00AE5789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będą przekazywane następującym odbiorcom: </w:t>
      </w:r>
    </w:p>
    <w:p w14:paraId="28BBAA40" w14:textId="77777777" w:rsidR="000706F4" w:rsidRDefault="000706F4" w:rsidP="00AE5789">
      <w:pPr>
        <w:numPr>
          <w:ilvl w:val="0"/>
          <w:numId w:val="29"/>
        </w:numPr>
        <w:spacing w:after="0" w:line="360" w:lineRule="auto"/>
        <w:ind w:left="1428"/>
        <w:jc w:val="both"/>
        <w:rPr>
          <w:sz w:val="20"/>
          <w:szCs w:val="20"/>
        </w:rPr>
      </w:pPr>
      <w:r w:rsidRPr="00B274C1">
        <w:rPr>
          <w:sz w:val="20"/>
          <w:szCs w:val="20"/>
        </w:rPr>
        <w:t>umieszczone na stornie internetowej Zamawiającego,</w:t>
      </w:r>
    </w:p>
    <w:p w14:paraId="427F2D65" w14:textId="77777777" w:rsidR="000706F4" w:rsidRPr="00B274C1" w:rsidRDefault="000706F4" w:rsidP="00AE5789">
      <w:pPr>
        <w:numPr>
          <w:ilvl w:val="0"/>
          <w:numId w:val="29"/>
        </w:numPr>
        <w:spacing w:after="0" w:line="360" w:lineRule="auto"/>
        <w:ind w:left="1428"/>
        <w:jc w:val="both"/>
        <w:rPr>
          <w:sz w:val="20"/>
          <w:szCs w:val="20"/>
        </w:rPr>
      </w:pPr>
      <w:r w:rsidRPr="00E25E8E">
        <w:rPr>
          <w:sz w:val="20"/>
          <w:szCs w:val="20"/>
        </w:rPr>
        <w:t>Prezesowi Urzędu Zamówień Publicznych</w:t>
      </w:r>
      <w:r>
        <w:rPr>
          <w:sz w:val="20"/>
          <w:szCs w:val="20"/>
        </w:rPr>
        <w:t>,</w:t>
      </w:r>
    </w:p>
    <w:p w14:paraId="23FD54DC" w14:textId="77777777" w:rsidR="000706F4" w:rsidRPr="00DB0C1E" w:rsidRDefault="000706F4" w:rsidP="00AE5789">
      <w:pPr>
        <w:numPr>
          <w:ilvl w:val="0"/>
          <w:numId w:val="29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Pzp,</w:t>
      </w:r>
    </w:p>
    <w:p w14:paraId="48AD353E" w14:textId="486ABB8F" w:rsidR="000706F4" w:rsidRPr="006B4434" w:rsidRDefault="000706F4" w:rsidP="00AE5789">
      <w:pPr>
        <w:numPr>
          <w:ilvl w:val="0"/>
          <w:numId w:val="29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z dnia 6 września 2001 r. o dostępie do inf</w:t>
      </w:r>
      <w:r>
        <w:rPr>
          <w:sz w:val="20"/>
          <w:szCs w:val="20"/>
        </w:rPr>
        <w:t xml:space="preserve">ormacji publicznej </w:t>
      </w:r>
      <w:r w:rsidRPr="006B4434">
        <w:rPr>
          <w:sz w:val="20"/>
          <w:szCs w:val="20"/>
        </w:rPr>
        <w:t>( Dz.U. z 202</w:t>
      </w:r>
      <w:r w:rsidR="004076CA">
        <w:rPr>
          <w:sz w:val="20"/>
          <w:szCs w:val="20"/>
        </w:rPr>
        <w:t>2</w:t>
      </w:r>
      <w:r w:rsidRPr="006B4434">
        <w:rPr>
          <w:sz w:val="20"/>
          <w:szCs w:val="20"/>
        </w:rPr>
        <w:t xml:space="preserve"> r. poz. </w:t>
      </w:r>
      <w:r w:rsidR="004076CA">
        <w:rPr>
          <w:sz w:val="20"/>
          <w:szCs w:val="20"/>
        </w:rPr>
        <w:t>902 t.j</w:t>
      </w:r>
      <w:r w:rsidRPr="006B4434">
        <w:rPr>
          <w:sz w:val="20"/>
          <w:szCs w:val="20"/>
        </w:rPr>
        <w:t>),</w:t>
      </w:r>
      <w:r w:rsidRPr="000A5F94">
        <w:rPr>
          <w:color w:val="FF0000"/>
          <w:sz w:val="20"/>
          <w:szCs w:val="20"/>
        </w:rPr>
        <w:t xml:space="preserve">   </w:t>
      </w:r>
    </w:p>
    <w:p w14:paraId="37E063A4" w14:textId="77777777" w:rsidR="000706F4" w:rsidRPr="00DB0C1E" w:rsidRDefault="000706F4" w:rsidP="00AE5789">
      <w:pPr>
        <w:numPr>
          <w:ilvl w:val="0"/>
          <w:numId w:val="29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organom publicznym i osobom uprawnionym do przeprowadzenia w Urzędzie Marszałkowskim Województwa Warmińsko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 xml:space="preserve">Mazurskiego czynności kontrolnych </w:t>
      </w:r>
      <w:r w:rsidRPr="00DB0C1E">
        <w:rPr>
          <w:sz w:val="20"/>
          <w:szCs w:val="20"/>
        </w:rPr>
        <w:br/>
        <w:t xml:space="preserve">i audytowych (np. Urząd Zamówień Publicznych,  Krajowa Izba Odwoławcza, Regionalna  Izba Obrachunkowa, Najwyższa Izba Kontroli, Krajowa Administracja Skarbowa), </w:t>
      </w:r>
    </w:p>
    <w:p w14:paraId="365B556F" w14:textId="77777777" w:rsidR="000706F4" w:rsidRPr="001E13ED" w:rsidRDefault="000706F4" w:rsidP="00AE5789">
      <w:pPr>
        <w:numPr>
          <w:ilvl w:val="0"/>
          <w:numId w:val="29"/>
        </w:numPr>
        <w:spacing w:after="0" w:line="360" w:lineRule="auto"/>
        <w:ind w:left="1428"/>
        <w:jc w:val="both"/>
        <w:rPr>
          <w:color w:val="000000"/>
          <w:sz w:val="20"/>
          <w:szCs w:val="20"/>
        </w:rPr>
      </w:pPr>
      <w:r w:rsidRPr="001E13ED">
        <w:rPr>
          <w:color w:val="000000"/>
          <w:sz w:val="20"/>
          <w:szCs w:val="20"/>
        </w:rPr>
        <w:t>administratorowi internetowej platformy zakupowej Open Nexus Sp. z o.o. na podstawie art. 28 ust. 3 RODO.</w:t>
      </w:r>
    </w:p>
    <w:p w14:paraId="68E94868" w14:textId="77777777" w:rsidR="000706F4" w:rsidRPr="006B4434" w:rsidRDefault="000706F4" w:rsidP="00AE5789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6B4434">
        <w:rPr>
          <w:sz w:val="20"/>
          <w:szCs w:val="20"/>
        </w:rPr>
        <w:t xml:space="preserve">dane osobowe będą przechowywane przez 4 lata od dnia zakończenia postępowania, </w:t>
      </w:r>
      <w:r w:rsidRPr="00B274C1">
        <w:rPr>
          <w:sz w:val="20"/>
          <w:szCs w:val="20"/>
        </w:rPr>
        <w:t>j</w:t>
      </w:r>
      <w:r w:rsidRPr="00B274C1">
        <w:rPr>
          <w:color w:val="333333"/>
          <w:sz w:val="20"/>
          <w:szCs w:val="20"/>
          <w:shd w:val="clear" w:color="auto" w:fill="FFFFFF"/>
        </w:rPr>
        <w:t>eżeli okres obowiązywania umowy w sprawie zamówienia publicznego przekracza 4 lata, przez cały okres obowiązywania umowy w sprawie zamówienia publicznego,</w:t>
      </w:r>
      <w:r w:rsidRPr="006B4434">
        <w:rPr>
          <w:color w:val="333333"/>
          <w:sz w:val="20"/>
          <w:szCs w:val="20"/>
          <w:shd w:val="clear" w:color="auto" w:fill="FFFFFF"/>
        </w:rPr>
        <w:t xml:space="preserve"> </w:t>
      </w:r>
      <w:r w:rsidRPr="006B4434">
        <w:rPr>
          <w:sz w:val="20"/>
          <w:szCs w:val="20"/>
        </w:rPr>
        <w:t>a następnie przez okres zgodny z jednolitym rzeczowym wykazem akt stanowiącym załącznik nr 4 do rozporządzenia Prezesa Rady Ministrów z dnia 18 stycznia 2011 r. w sprawie instrukcji kancelaryjnej, jednolitych rzeczowych wykazów akt oraz instrukcji  w sprawie organizacji i zakresu działania archiwów zakładowych.</w:t>
      </w:r>
    </w:p>
    <w:p w14:paraId="588BA9C0" w14:textId="77777777" w:rsidR="000706F4" w:rsidRPr="00DB0C1E" w:rsidRDefault="000706F4" w:rsidP="00AE5789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 każdym czasie przysługuje Pani/Panu prawo dostępu do swoich danych osobowych*, </w:t>
      </w:r>
      <w:r w:rsidRPr="00DB0C1E">
        <w:rPr>
          <w:sz w:val="20"/>
          <w:szCs w:val="20"/>
        </w:rPr>
        <w:br/>
        <w:t xml:space="preserve">jak również prawo żądania ich sprostowania** lub ograniczenia przetwarzania, </w:t>
      </w:r>
      <w:r w:rsidRPr="00DB0C1E">
        <w:rPr>
          <w:sz w:val="20"/>
          <w:szCs w:val="20"/>
        </w:rPr>
        <w:br/>
        <w:t xml:space="preserve">z zastrzeżeniem przypadków, o których mowa w art. 18 ust. 2 RODO***. </w:t>
      </w:r>
    </w:p>
    <w:p w14:paraId="00FC2124" w14:textId="77777777" w:rsidR="000706F4" w:rsidRPr="00DB0C1E" w:rsidRDefault="000706F4" w:rsidP="00AE5789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14:paraId="63901541" w14:textId="77777777" w:rsidR="000706F4" w:rsidRPr="00DB0C1E" w:rsidRDefault="000706F4" w:rsidP="00AE5789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</w:t>
      </w:r>
      <w:r w:rsidRPr="00DB0C1E">
        <w:rPr>
          <w:sz w:val="20"/>
          <w:szCs w:val="20"/>
        </w:rPr>
        <w:br/>
        <w:t xml:space="preserve">w postępowaniu o udzielenie zamówienia publicznego; konsekwencje niepodania określonych danych wynikają z ustawy Pzp.  </w:t>
      </w:r>
    </w:p>
    <w:p w14:paraId="298C3AC7" w14:textId="77777777" w:rsidR="000706F4" w:rsidRPr="00DB0C1E" w:rsidRDefault="000706F4" w:rsidP="000706F4">
      <w:pPr>
        <w:spacing w:after="0" w:line="360" w:lineRule="auto"/>
        <w:ind w:left="1094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 odniesieniu do Pani/Pana danych osobowych decyzje nie będą podejmowane w sposób zautomatyzowany, stosowanie do art. 22 RODO.</w:t>
      </w:r>
    </w:p>
    <w:p w14:paraId="03B7B345" w14:textId="77777777" w:rsidR="000706F4" w:rsidRPr="00DB0C1E" w:rsidRDefault="000706F4" w:rsidP="00AE5789">
      <w:pPr>
        <w:numPr>
          <w:ilvl w:val="0"/>
          <w:numId w:val="28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Dane osobowe nie są przekazywane do państwa trzeciego lub organizacji międzynarodowej.</w:t>
      </w:r>
    </w:p>
    <w:p w14:paraId="396522C7" w14:textId="77777777" w:rsidR="000706F4" w:rsidRPr="0029086A" w:rsidRDefault="000706F4" w:rsidP="000706F4">
      <w:pPr>
        <w:pStyle w:val="Akapitzlist"/>
        <w:spacing w:line="360" w:lineRule="auto"/>
        <w:ind w:left="811" w:firstLine="282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Nie przysługuje Pani/Panu:</w:t>
      </w:r>
    </w:p>
    <w:p w14:paraId="77F3F56B" w14:textId="77777777" w:rsidR="000706F4" w:rsidRPr="0029086A" w:rsidRDefault="000706F4" w:rsidP="00AE5789">
      <w:pPr>
        <w:pStyle w:val="Akapitzlist"/>
        <w:numPr>
          <w:ilvl w:val="0"/>
          <w:numId w:val="30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w związku z art. 17 ust. 3 lit. b, d lub e RODO prawo do usunięcia danych osobowych;</w:t>
      </w:r>
    </w:p>
    <w:p w14:paraId="651B14DC" w14:textId="77777777" w:rsidR="000706F4" w:rsidRPr="0029086A" w:rsidRDefault="000706F4" w:rsidP="00AE5789">
      <w:pPr>
        <w:pStyle w:val="Akapitzlist"/>
        <w:numPr>
          <w:ilvl w:val="0"/>
          <w:numId w:val="30"/>
        </w:numPr>
        <w:spacing w:after="0" w:line="360" w:lineRule="auto"/>
        <w:ind w:left="1094" w:hanging="283"/>
        <w:jc w:val="both"/>
        <w:rPr>
          <w:b/>
          <w:i/>
          <w:sz w:val="20"/>
          <w:szCs w:val="20"/>
        </w:rPr>
      </w:pPr>
      <w:r w:rsidRPr="0029086A">
        <w:rPr>
          <w:sz w:val="20"/>
          <w:szCs w:val="20"/>
        </w:rPr>
        <w:t>prawo do przenoszenia danych osobowych, o którym mowa w art. 20 RODO;</w:t>
      </w:r>
    </w:p>
    <w:p w14:paraId="5AFC3A06" w14:textId="77777777" w:rsidR="000706F4" w:rsidRPr="0029086A" w:rsidRDefault="000706F4" w:rsidP="00AE5789">
      <w:pPr>
        <w:pStyle w:val="Akapitzlist"/>
        <w:numPr>
          <w:ilvl w:val="0"/>
          <w:numId w:val="30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p w14:paraId="194AECEC" w14:textId="77777777" w:rsidR="000706F4" w:rsidRDefault="000706F4" w:rsidP="000706F4">
      <w:pPr>
        <w:pStyle w:val="Akapitzlist"/>
        <w:spacing w:after="0" w:line="240" w:lineRule="auto"/>
        <w:ind w:left="1094"/>
        <w:jc w:val="both"/>
        <w:rPr>
          <w:b/>
          <w:i/>
        </w:rPr>
      </w:pPr>
    </w:p>
    <w:p w14:paraId="6A6FCD0F" w14:textId="77777777" w:rsidR="000706F4" w:rsidRPr="00751FBB" w:rsidRDefault="000706F4" w:rsidP="000706F4">
      <w:pPr>
        <w:pStyle w:val="Akapitzlist"/>
        <w:spacing w:after="0"/>
        <w:ind w:left="1094" w:hanging="952"/>
        <w:jc w:val="both"/>
        <w:rPr>
          <w:b/>
          <w:i/>
          <w:sz w:val="20"/>
          <w:szCs w:val="20"/>
        </w:rPr>
      </w:pPr>
      <w:r w:rsidRPr="00DB0C1E">
        <w:rPr>
          <w:b/>
          <w:sz w:val="20"/>
          <w:szCs w:val="20"/>
        </w:rPr>
        <w:t xml:space="preserve">* </w:t>
      </w:r>
      <w:r w:rsidRPr="00751FBB">
        <w:rPr>
          <w:sz w:val="20"/>
          <w:szCs w:val="20"/>
        </w:rPr>
        <w:t>Osoba, której dane dotyczą może zwrócić się do Zamawiającego z żądaniem dostępu do danych, w tym:</w:t>
      </w:r>
    </w:p>
    <w:p w14:paraId="5E1AA28C" w14:textId="77777777" w:rsidR="000706F4" w:rsidRPr="00751FBB" w:rsidRDefault="000706F4" w:rsidP="00AE5789">
      <w:pPr>
        <w:pStyle w:val="Akapitzlist"/>
        <w:numPr>
          <w:ilvl w:val="0"/>
          <w:numId w:val="31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potwierdzenia, czy przetwarzane są dane osobowe jej dotyczące,  </w:t>
      </w:r>
    </w:p>
    <w:p w14:paraId="3EDAB67E" w14:textId="77777777" w:rsidR="000706F4" w:rsidRPr="00751FBB" w:rsidRDefault="000706F4" w:rsidP="00AE5789">
      <w:pPr>
        <w:pStyle w:val="Akapitzlist"/>
        <w:numPr>
          <w:ilvl w:val="0"/>
          <w:numId w:val="31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kopii danych osobowych podlegających przetwarzaniu. </w:t>
      </w:r>
    </w:p>
    <w:p w14:paraId="6797CD3F" w14:textId="77777777" w:rsidR="000706F4" w:rsidRPr="00B274C1" w:rsidRDefault="000706F4" w:rsidP="000706F4">
      <w:pPr>
        <w:shd w:val="clear" w:color="auto" w:fill="FFFFFF"/>
        <w:spacing w:after="0"/>
        <w:rPr>
          <w:sz w:val="20"/>
          <w:szCs w:val="20"/>
        </w:rPr>
      </w:pPr>
      <w:r w:rsidRPr="00D60EDE">
        <w:rPr>
          <w:sz w:val="20"/>
          <w:szCs w:val="20"/>
        </w:rPr>
        <w:t xml:space="preserve">Jednocześnie wówczas zaleca się wskazanie dodatkowych informacji mających na celu sprecyzowanie żądania, w szczególności podania nazwy </w:t>
      </w:r>
      <w:r w:rsidRPr="00B274C1">
        <w:rPr>
          <w:sz w:val="20"/>
          <w:szCs w:val="20"/>
        </w:rPr>
        <w:t xml:space="preserve">lub daty zakończonego postępowania o udzielenie zamówienia. </w:t>
      </w:r>
    </w:p>
    <w:p w14:paraId="45A9E30C" w14:textId="77777777" w:rsidR="000706F4" w:rsidRDefault="000706F4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165E7237" w14:textId="3EA229D0" w:rsidR="000706F4" w:rsidRPr="0088227E" w:rsidRDefault="000706F4" w:rsidP="0088227E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 w:rsidRPr="00751FBB">
        <w:rPr>
          <w:sz w:val="20"/>
          <w:szCs w:val="20"/>
        </w:rPr>
        <w:t>** Zgodnie z art. 19 ust. 2 ustawy Prawo zamówień publicznych s</w:t>
      </w:r>
      <w:r w:rsidRPr="00C77E76">
        <w:rPr>
          <w:sz w:val="20"/>
          <w:szCs w:val="20"/>
        </w:rPr>
        <w:t xml:space="preserve">korzystanie przez osobę, której </w:t>
      </w:r>
      <w:r w:rsidRPr="00751FBB">
        <w:rPr>
          <w:sz w:val="20"/>
          <w:szCs w:val="20"/>
        </w:rPr>
        <w:t>dane osobowe</w:t>
      </w:r>
      <w:r w:rsidRPr="00C77E76">
        <w:rPr>
          <w:sz w:val="20"/>
          <w:szCs w:val="20"/>
        </w:rPr>
        <w:t xml:space="preserve"> dotyczą, z uprawnienia do sprostowania lub uzupełnienia, o którym mowa w </w:t>
      </w:r>
      <w:hyperlink r:id="rId16" w:anchor="/document/68636690?unitId=art(16)&amp;cm=DOCUMENT" w:history="1">
        <w:r w:rsidRPr="00751FBB">
          <w:rPr>
            <w:sz w:val="20"/>
            <w:szCs w:val="20"/>
          </w:rPr>
          <w:t>art. 16</w:t>
        </w:r>
      </w:hyperlink>
      <w:r w:rsidRPr="00C77E76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 w:rsidRPr="00751FBB">
        <w:rPr>
          <w:sz w:val="20"/>
          <w:szCs w:val="20"/>
        </w:rPr>
        <w:br/>
      </w:r>
      <w:r w:rsidRPr="00C77E76">
        <w:rPr>
          <w:sz w:val="20"/>
          <w:szCs w:val="20"/>
        </w:rPr>
        <w:t>w sprawie zamówienia publicznego</w:t>
      </w:r>
      <w:r w:rsidRPr="00751FBB">
        <w:rPr>
          <w:sz w:val="20"/>
          <w:szCs w:val="20"/>
        </w:rPr>
        <w:t xml:space="preserve"> w zakresie niezgodnym z ustawą oraz zgodnie </w:t>
      </w:r>
      <w:r w:rsidRPr="00751FBB">
        <w:rPr>
          <w:bCs/>
          <w:sz w:val="20"/>
          <w:szCs w:val="20"/>
        </w:rPr>
        <w:t xml:space="preserve">z art. 76 ustawy Prawo zamówień publicznych </w:t>
      </w:r>
      <w:r w:rsidRPr="00C77E76">
        <w:rPr>
          <w:sz w:val="20"/>
          <w:szCs w:val="20"/>
        </w:rPr>
        <w:t>nie może naruszać integralności protokołu postępowania oraz jego załączników</w:t>
      </w:r>
      <w:r w:rsidRPr="00751FBB">
        <w:rPr>
          <w:color w:val="333333"/>
          <w:sz w:val="20"/>
          <w:szCs w:val="20"/>
        </w:rPr>
        <w:t>.</w:t>
      </w:r>
    </w:p>
    <w:p w14:paraId="648C97CA" w14:textId="17E17069" w:rsidR="000706F4" w:rsidRDefault="000706F4" w:rsidP="0088227E">
      <w:pPr>
        <w:spacing w:after="0"/>
        <w:jc w:val="both"/>
        <w:rPr>
          <w:sz w:val="20"/>
          <w:szCs w:val="20"/>
        </w:rPr>
      </w:pPr>
      <w:r w:rsidRPr="00B274C1">
        <w:rPr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17" w:anchor="/document/68636690?unitId=art(18)ust(1)&amp;cm=DOCUMENT" w:history="1">
        <w:r w:rsidRPr="00B274C1">
          <w:rPr>
            <w:sz w:val="20"/>
            <w:szCs w:val="20"/>
          </w:rPr>
          <w:t>art. 18 ust. 1</w:t>
        </w:r>
      </w:hyperlink>
      <w:r w:rsidRPr="00B274C1">
        <w:rPr>
          <w:sz w:val="20"/>
          <w:szCs w:val="20"/>
        </w:rPr>
        <w:t xml:space="preserve"> rozporządzenia 2016/679, nie ogranicza przetwarzania danych osobowych do czasu zakończenia tego postępowania.</w:t>
      </w:r>
    </w:p>
    <w:p w14:paraId="354D0564" w14:textId="6E2AD6D8" w:rsidR="00F339A2" w:rsidRPr="0088227E" w:rsidRDefault="000706F4" w:rsidP="0088227E">
      <w:pPr>
        <w:shd w:val="clear" w:color="auto" w:fill="FFFFFF"/>
        <w:spacing w:after="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**** </w:t>
      </w:r>
      <w:r w:rsidRPr="00332014">
        <w:rPr>
          <w:sz w:val="20"/>
          <w:szCs w:val="20"/>
        </w:rPr>
        <w:t xml:space="preserve">W przypadku, gdy Zamawiający wymaga złożenia podmiotowych środków dowodowych w ogłoszeniu </w:t>
      </w:r>
      <w:r w:rsidRPr="00332014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18" w:anchor="/document/68636690?unitId=art(10)&amp;cm=DOCUMENT" w:history="1">
        <w:r w:rsidRPr="00332014">
          <w:rPr>
            <w:sz w:val="20"/>
            <w:szCs w:val="20"/>
          </w:rPr>
          <w:t>art. 10</w:t>
        </w:r>
      </w:hyperlink>
      <w:r w:rsidRPr="00332014">
        <w:rPr>
          <w:sz w:val="20"/>
          <w:szCs w:val="20"/>
        </w:rPr>
        <w:t xml:space="preserve"> rozporządzenia Parlamentu Europejskiego </w:t>
      </w:r>
      <w:r w:rsidRPr="00332014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332014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332014">
        <w:rPr>
          <w:sz w:val="20"/>
          <w:szCs w:val="20"/>
        </w:rPr>
        <w:br/>
        <w:t xml:space="preserve">z późn. zm.), zwanego dalej "rozporządzeniem 2016/679", w celu umożliwienia korzystania ze środków ochrony prawnej, o których mowa w dziale </w:t>
      </w:r>
      <w:r w:rsidRPr="00BE3150">
        <w:rPr>
          <w:sz w:val="20"/>
          <w:szCs w:val="20"/>
        </w:rPr>
        <w:t>IX ustawy Pzp,</w:t>
      </w:r>
      <w:r w:rsidRPr="00332014">
        <w:rPr>
          <w:sz w:val="20"/>
          <w:szCs w:val="20"/>
        </w:rPr>
        <w:t xml:space="preserve"> do upływu terminu na ich wniesienie.</w:t>
      </w:r>
    </w:p>
    <w:p w14:paraId="05CD1AC7" w14:textId="77777777" w:rsidR="00F339A2" w:rsidRDefault="00F339A2" w:rsidP="000706F4">
      <w:pPr>
        <w:spacing w:after="0"/>
      </w:pPr>
    </w:p>
    <w:p w14:paraId="288907CE" w14:textId="77777777" w:rsidR="002E6584" w:rsidRDefault="002E6584" w:rsidP="009F1D25">
      <w:pPr>
        <w:spacing w:after="0"/>
        <w:ind w:left="708"/>
        <w:rPr>
          <w:b/>
          <w:i/>
          <w:color w:val="000000"/>
          <w:sz w:val="20"/>
          <w:szCs w:val="20"/>
        </w:rPr>
      </w:pPr>
    </w:p>
    <w:p w14:paraId="45773BB9" w14:textId="6B74DC4F" w:rsidR="001A5437" w:rsidRDefault="001A5437" w:rsidP="008A133F">
      <w:pPr>
        <w:pStyle w:val="Tekstpodstawowy"/>
        <w:spacing w:line="360" w:lineRule="auto"/>
        <w:rPr>
          <w:i/>
          <w:sz w:val="22"/>
        </w:rPr>
      </w:pPr>
      <w:r w:rsidRPr="008F066A"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</w:p>
    <w:p w14:paraId="0A3B05A5" w14:textId="49E3E421" w:rsidR="001A5437" w:rsidRDefault="001A5437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46B3B050" w14:textId="767FBD3C" w:rsidR="00742414" w:rsidRDefault="00742414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1D8B8E46" w14:textId="0DDDE76D" w:rsidR="00742414" w:rsidRDefault="00742414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15040BD4" w14:textId="57468594" w:rsidR="00742414" w:rsidRDefault="00742414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477F5622" w14:textId="7B18283F" w:rsidR="00742414" w:rsidRDefault="00742414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68CCE72E" w14:textId="17CDB7F0" w:rsidR="00742414" w:rsidRDefault="00742414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4A163F10" w14:textId="527E3096" w:rsidR="00742414" w:rsidRDefault="00742414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4E1ADA49" w14:textId="7734FCA8" w:rsidR="00742414" w:rsidRDefault="00742414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46CDA694" w14:textId="5A7C44D2" w:rsidR="00742414" w:rsidRDefault="00742414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6C6909F2" w14:textId="14AF8B11" w:rsidR="00742414" w:rsidRDefault="00742414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2D76D249" w14:textId="426DFC75" w:rsidR="00742414" w:rsidRDefault="00742414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107AE85A" w14:textId="563081FC" w:rsidR="00742414" w:rsidRDefault="00742414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1DF790B8" w14:textId="3D779319" w:rsidR="00742414" w:rsidRDefault="00742414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2F52FF06" w14:textId="1E0E53F6" w:rsidR="00742414" w:rsidRDefault="00742414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26B7C27C" w14:textId="72ACD8C6" w:rsidR="00742414" w:rsidRDefault="00742414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6C0519F0" w14:textId="1AC10FB0" w:rsidR="00742414" w:rsidRDefault="00742414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7B83A462" w14:textId="04462E74" w:rsidR="00742414" w:rsidRDefault="00742414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1370CC85" w14:textId="6962BC84" w:rsidR="00742414" w:rsidRDefault="00742414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0BE7089F" w14:textId="3942681F" w:rsidR="00742414" w:rsidRDefault="00742414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43A1351E" w14:textId="1A7FA128" w:rsidR="00742414" w:rsidRDefault="00742414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6F48D6D7" w14:textId="3A883358" w:rsidR="00742414" w:rsidRDefault="00742414" w:rsidP="00742414">
      <w:pPr>
        <w:spacing w:after="0"/>
        <w:ind w:left="708"/>
        <w:rPr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noProof/>
          <w:sz w:val="18"/>
          <w:szCs w:val="18"/>
        </w:rPr>
        <w:lastRenderedPageBreak/>
        <w:drawing>
          <wp:anchor distT="0" distB="0" distL="114300" distR="114300" simplePos="0" relativeHeight="251661312" behindDoc="1" locked="0" layoutInCell="1" allowOverlap="1" wp14:anchorId="7DCDEB6E" wp14:editId="5FCDD70A">
            <wp:simplePos x="0" y="0"/>
            <wp:positionH relativeFrom="margin">
              <wp:posOffset>-502285</wp:posOffset>
            </wp:positionH>
            <wp:positionV relativeFrom="paragraph">
              <wp:posOffset>171450</wp:posOffset>
            </wp:positionV>
            <wp:extent cx="7162165" cy="876300"/>
            <wp:effectExtent l="0" t="0" r="635" b="0"/>
            <wp:wrapTight wrapText="bothSides">
              <wp:wrapPolygon edited="0">
                <wp:start x="0" y="0"/>
                <wp:lineTo x="0" y="21130"/>
                <wp:lineTo x="21544" y="21130"/>
                <wp:lineTo x="21544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16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C9323E" w14:textId="77777777" w:rsidR="00742414" w:rsidRPr="008F066A" w:rsidRDefault="00742414" w:rsidP="00742414">
      <w:pPr>
        <w:pStyle w:val="Tekstpodstawowy"/>
        <w:spacing w:line="360" w:lineRule="auto"/>
        <w:rPr>
          <w:sz w:val="22"/>
          <w:szCs w:val="22"/>
        </w:rPr>
      </w:pPr>
      <w:r w:rsidRPr="008F066A">
        <w:rPr>
          <w:sz w:val="22"/>
          <w:szCs w:val="22"/>
        </w:rPr>
        <w:t xml:space="preserve">                                                                                                                                         Załącznik nr </w:t>
      </w:r>
      <w:r>
        <w:rPr>
          <w:sz w:val="22"/>
          <w:szCs w:val="22"/>
        </w:rPr>
        <w:t>2</w:t>
      </w:r>
    </w:p>
    <w:p w14:paraId="31995243" w14:textId="50D0761C" w:rsidR="00742414" w:rsidRPr="008F066A" w:rsidRDefault="00742414" w:rsidP="00742414">
      <w:pPr>
        <w:pStyle w:val="Tekstpodstawowy"/>
        <w:spacing w:line="360" w:lineRule="au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ZP.272.1.47.2025</w:t>
      </w:r>
      <w:r w:rsidRPr="008F066A">
        <w:rPr>
          <w:b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1F590BB" w14:textId="77777777" w:rsidR="00742414" w:rsidRPr="00B76BA6" w:rsidRDefault="00742414" w:rsidP="00742414">
      <w:pPr>
        <w:pStyle w:val="Tekstpodstawowy"/>
        <w:spacing w:line="360" w:lineRule="auto"/>
        <w:jc w:val="right"/>
        <w:rPr>
          <w:b w:val="0"/>
          <w:sz w:val="20"/>
        </w:rPr>
      </w:pPr>
      <w:r w:rsidRPr="00B76BA6">
        <w:rPr>
          <w:b w:val="0"/>
          <w:sz w:val="20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318BB5F6" w14:textId="77777777" w:rsidR="00742414" w:rsidRDefault="00742414" w:rsidP="00742414">
      <w:pPr>
        <w:pStyle w:val="Tekstpodstawowy"/>
        <w:spacing w:line="276" w:lineRule="auto"/>
        <w:rPr>
          <w:sz w:val="22"/>
          <w:szCs w:val="22"/>
        </w:rPr>
      </w:pPr>
      <w:r w:rsidRPr="008F066A">
        <w:rPr>
          <w:sz w:val="22"/>
          <w:szCs w:val="22"/>
        </w:rPr>
        <w:t>FORMULARZ OFERTOWY</w:t>
      </w:r>
    </w:p>
    <w:p w14:paraId="57D072CF" w14:textId="77777777" w:rsidR="00742414" w:rsidRPr="008F066A" w:rsidRDefault="00742414" w:rsidP="00742414">
      <w:pPr>
        <w:pStyle w:val="Tekstpodstawowy"/>
        <w:spacing w:line="276" w:lineRule="auto"/>
        <w:rPr>
          <w:color w:val="FF0000"/>
          <w:sz w:val="22"/>
          <w:szCs w:val="22"/>
        </w:rPr>
      </w:pPr>
    </w:p>
    <w:p w14:paraId="72D1643C" w14:textId="77777777" w:rsidR="00742414" w:rsidRPr="008F066A" w:rsidRDefault="00742414" w:rsidP="00742414">
      <w:pPr>
        <w:spacing w:after="0"/>
        <w:jc w:val="both"/>
        <w:rPr>
          <w:b/>
          <w:sz w:val="20"/>
          <w:szCs w:val="20"/>
        </w:rPr>
      </w:pPr>
      <w:r w:rsidRPr="008F066A">
        <w:rPr>
          <w:sz w:val="20"/>
          <w:szCs w:val="20"/>
        </w:rPr>
        <w:t xml:space="preserve"> </w:t>
      </w:r>
      <w:r w:rsidRPr="008F066A">
        <w:rPr>
          <w:b/>
          <w:sz w:val="20"/>
          <w:szCs w:val="20"/>
        </w:rPr>
        <w:t>WYKONAWCA:</w:t>
      </w:r>
    </w:p>
    <w:p w14:paraId="65FF475B" w14:textId="77777777" w:rsidR="00742414" w:rsidRPr="008F066A" w:rsidRDefault="00742414" w:rsidP="00742414">
      <w:pPr>
        <w:tabs>
          <w:tab w:val="left" w:pos="1985"/>
        </w:tabs>
        <w:suppressAutoHyphens/>
        <w:spacing w:after="0" w:line="240" w:lineRule="auto"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  <w:r>
        <w:rPr>
          <w:sz w:val="20"/>
          <w:szCs w:val="20"/>
        </w:rPr>
        <w:t>…………...</w:t>
      </w:r>
    </w:p>
    <w:p w14:paraId="0D616E1D" w14:textId="77777777" w:rsidR="00742414" w:rsidRPr="008F066A" w:rsidRDefault="00742414" w:rsidP="00742414">
      <w:pPr>
        <w:tabs>
          <w:tab w:val="num" w:pos="2340"/>
        </w:tabs>
        <w:spacing w:after="0" w:line="24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>(nazwa W</w:t>
      </w:r>
      <w:r w:rsidRPr="008F066A">
        <w:rPr>
          <w:i/>
          <w:sz w:val="20"/>
          <w:szCs w:val="20"/>
        </w:rPr>
        <w:t>ykonawcy</w:t>
      </w:r>
      <w:r w:rsidRPr="008F066A">
        <w:rPr>
          <w:sz w:val="20"/>
          <w:szCs w:val="20"/>
        </w:rPr>
        <w:t>)</w:t>
      </w:r>
    </w:p>
    <w:p w14:paraId="6DCA1245" w14:textId="77777777" w:rsidR="00742414" w:rsidRPr="008F066A" w:rsidRDefault="00742414" w:rsidP="00742414">
      <w:pPr>
        <w:tabs>
          <w:tab w:val="left" w:pos="1985"/>
        </w:tabs>
        <w:suppressAutoHyphens/>
        <w:spacing w:after="0" w:line="240" w:lineRule="auto"/>
        <w:rPr>
          <w:sz w:val="20"/>
          <w:szCs w:val="20"/>
        </w:rPr>
      </w:pPr>
      <w:r w:rsidRPr="008F066A">
        <w:rPr>
          <w:sz w:val="20"/>
          <w:szCs w:val="20"/>
        </w:rPr>
        <w:t>….................................….………………………………………………………………………………</w:t>
      </w:r>
      <w:r>
        <w:rPr>
          <w:sz w:val="20"/>
          <w:szCs w:val="20"/>
        </w:rPr>
        <w:t>…………...</w:t>
      </w:r>
    </w:p>
    <w:p w14:paraId="7C2BC2B2" w14:textId="77777777" w:rsidR="00742414" w:rsidRPr="008F066A" w:rsidRDefault="00742414" w:rsidP="00742414">
      <w:pPr>
        <w:tabs>
          <w:tab w:val="left" w:pos="1985"/>
        </w:tabs>
        <w:suppressAutoHyphens/>
        <w:spacing w:after="0" w:line="24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(adres W</w:t>
      </w:r>
      <w:r w:rsidRPr="008F066A">
        <w:rPr>
          <w:i/>
          <w:sz w:val="20"/>
          <w:szCs w:val="20"/>
        </w:rPr>
        <w:t>ykonawcy</w:t>
      </w:r>
      <w:r w:rsidRPr="008F066A">
        <w:rPr>
          <w:sz w:val="20"/>
          <w:szCs w:val="20"/>
        </w:rPr>
        <w:t>)</w:t>
      </w:r>
      <w:r w:rsidRPr="008F066A">
        <w:rPr>
          <w:i/>
          <w:sz w:val="20"/>
          <w:szCs w:val="20"/>
        </w:rPr>
        <w:tab/>
      </w:r>
    </w:p>
    <w:p w14:paraId="35D91A94" w14:textId="77777777" w:rsidR="00742414" w:rsidRDefault="00742414" w:rsidP="00742414">
      <w:pPr>
        <w:tabs>
          <w:tab w:val="num" w:pos="2340"/>
        </w:tabs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NIP </w:t>
      </w:r>
      <w:r w:rsidRPr="008F066A">
        <w:rPr>
          <w:sz w:val="20"/>
          <w:szCs w:val="20"/>
          <w:lang w:val="en-US"/>
        </w:rPr>
        <w:t>.........................................</w:t>
      </w:r>
      <w:r>
        <w:rPr>
          <w:sz w:val="20"/>
          <w:szCs w:val="20"/>
          <w:lang w:val="en-US"/>
        </w:rPr>
        <w:t xml:space="preserve">........................................ , REGON </w:t>
      </w:r>
      <w:r w:rsidRPr="008F066A">
        <w:rPr>
          <w:sz w:val="20"/>
          <w:szCs w:val="20"/>
          <w:lang w:val="en-US"/>
        </w:rPr>
        <w:t>…..............</w:t>
      </w:r>
      <w:r>
        <w:rPr>
          <w:sz w:val="20"/>
          <w:szCs w:val="20"/>
          <w:lang w:val="en-US"/>
        </w:rPr>
        <w:t>...................….…………………….</w:t>
      </w:r>
    </w:p>
    <w:p w14:paraId="1F8F00FC" w14:textId="2D02147F" w:rsidR="00742414" w:rsidRDefault="00742414" w:rsidP="00742414">
      <w:pPr>
        <w:pStyle w:val="Tekstpodstawowy"/>
        <w:tabs>
          <w:tab w:val="left" w:pos="284"/>
        </w:tabs>
        <w:spacing w:line="276" w:lineRule="auto"/>
        <w:jc w:val="both"/>
        <w:rPr>
          <w:b w:val="0"/>
          <w:sz w:val="22"/>
          <w:szCs w:val="22"/>
        </w:rPr>
      </w:pPr>
      <w:r w:rsidRPr="00C0015B">
        <w:rPr>
          <w:b w:val="0"/>
          <w:sz w:val="22"/>
          <w:szCs w:val="22"/>
        </w:rPr>
        <w:t>Przystępując do postępowania o udzielenie zamówienia publiczn</w:t>
      </w:r>
      <w:r>
        <w:rPr>
          <w:b w:val="0"/>
          <w:sz w:val="22"/>
          <w:szCs w:val="22"/>
        </w:rPr>
        <w:t>ego przedmiotem którego jest</w:t>
      </w:r>
      <w:r w:rsidRPr="00B73A52">
        <w:rPr>
          <w:b w:val="0"/>
          <w:sz w:val="22"/>
          <w:szCs w:val="22"/>
        </w:rPr>
        <w:t>:</w:t>
      </w:r>
      <w:r w:rsidRPr="00857FA9">
        <w:t xml:space="preserve"> </w:t>
      </w:r>
      <w:r w:rsidRPr="00857FA9">
        <w:rPr>
          <w:bCs/>
          <w:sz w:val="22"/>
          <w:szCs w:val="22"/>
        </w:rPr>
        <w:t xml:space="preserve">kompleksowa organizacja </w:t>
      </w:r>
      <w:r>
        <w:rPr>
          <w:bCs/>
          <w:sz w:val="22"/>
          <w:szCs w:val="22"/>
        </w:rPr>
        <w:t xml:space="preserve">siedmiu seminariów </w:t>
      </w:r>
      <w:r w:rsidRPr="00F37EF3">
        <w:rPr>
          <w:b w:val="0"/>
          <w:sz w:val="22"/>
          <w:szCs w:val="22"/>
        </w:rPr>
        <w:t>w ramach projektu własnego inwestycji KPO A3.1.1. Wsparcie rozwoju nowoczesnego kształcenia zawodowego, szkolnictwa wyższego oraz uczenia się przez całe życie</w:t>
      </w:r>
      <w:r>
        <w:rPr>
          <w:sz w:val="22"/>
          <w:szCs w:val="22"/>
        </w:rPr>
        <w:t xml:space="preserve">, </w:t>
      </w:r>
      <w:r w:rsidRPr="007C1A6F">
        <w:rPr>
          <w:b w:val="0"/>
          <w:sz w:val="22"/>
          <w:szCs w:val="22"/>
        </w:rPr>
        <w:t xml:space="preserve">oferujemy wykonanie przedmiotu zamówienia na warunkach określonych przez Zamawiającego:   </w:t>
      </w:r>
    </w:p>
    <w:p w14:paraId="5442B3A0" w14:textId="77777777" w:rsidR="00742414" w:rsidRPr="00C136D3" w:rsidRDefault="00742414" w:rsidP="0086352A">
      <w:pPr>
        <w:pStyle w:val="Akapitzlist"/>
        <w:numPr>
          <w:ilvl w:val="0"/>
          <w:numId w:val="39"/>
        </w:numPr>
        <w:jc w:val="both"/>
        <w:rPr>
          <w:sz w:val="22"/>
        </w:rPr>
      </w:pPr>
      <w:r w:rsidRPr="00C136D3">
        <w:rPr>
          <w:sz w:val="22"/>
        </w:rPr>
        <w:t>Oferujemy całkowite wykonanie przedmiotu zamówienia, zgodnie z opisem przedmiotu zamówienia za cenę ofertową brutto (</w:t>
      </w:r>
      <w:r w:rsidRPr="00606E1C">
        <w:rPr>
          <w:b/>
          <w:bCs/>
          <w:sz w:val="22"/>
        </w:rPr>
        <w:t xml:space="preserve">suma </w:t>
      </w:r>
      <w:r w:rsidRPr="00083DC8">
        <w:rPr>
          <w:sz w:val="22"/>
        </w:rPr>
        <w:t>z wiersza</w:t>
      </w:r>
      <w:r>
        <w:rPr>
          <w:sz w:val="22"/>
        </w:rPr>
        <w:t xml:space="preserve"> </w:t>
      </w:r>
      <w:r>
        <w:rPr>
          <w:b/>
          <w:bCs/>
          <w:sz w:val="22"/>
        </w:rPr>
        <w:t xml:space="preserve">„Razem – cena brutto zł” z </w:t>
      </w:r>
      <w:r w:rsidRPr="00606E1C">
        <w:rPr>
          <w:b/>
          <w:bCs/>
          <w:sz w:val="22"/>
        </w:rPr>
        <w:t xml:space="preserve">Tabeli A oraz  </w:t>
      </w:r>
      <w:r>
        <w:rPr>
          <w:b/>
          <w:bCs/>
          <w:sz w:val="22"/>
        </w:rPr>
        <w:t xml:space="preserve">z </w:t>
      </w:r>
      <w:r w:rsidRPr="00606E1C">
        <w:rPr>
          <w:b/>
          <w:bCs/>
          <w:sz w:val="22"/>
        </w:rPr>
        <w:t>Tabeli B</w:t>
      </w:r>
      <w:r>
        <w:rPr>
          <w:sz w:val="22"/>
        </w:rPr>
        <w:t>)</w:t>
      </w:r>
      <w:r w:rsidRPr="00C136D3">
        <w:rPr>
          <w:sz w:val="22"/>
        </w:rPr>
        <w:t xml:space="preserve">: .....................................zł  w tym należny podatek VAT, według poniższej kalkulacji:  </w:t>
      </w:r>
    </w:p>
    <w:p w14:paraId="1DF1F33E" w14:textId="77777777" w:rsidR="00742414" w:rsidRPr="005B4E26" w:rsidRDefault="00742414" w:rsidP="00742414">
      <w:pPr>
        <w:spacing w:after="0" w:line="240" w:lineRule="auto"/>
        <w:ind w:left="360"/>
        <w:jc w:val="both"/>
        <w:rPr>
          <w:b/>
          <w:bCs/>
          <w:sz w:val="22"/>
        </w:rPr>
      </w:pPr>
      <w:r w:rsidRPr="005B4E26">
        <w:rPr>
          <w:b/>
          <w:bCs/>
          <w:sz w:val="22"/>
        </w:rPr>
        <w:t>TABELA A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253"/>
        <w:gridCol w:w="1701"/>
        <w:gridCol w:w="1559"/>
        <w:gridCol w:w="1559"/>
        <w:gridCol w:w="1701"/>
      </w:tblGrid>
      <w:tr w:rsidR="00A6328E" w:rsidRPr="00196D8C" w14:paraId="76F04C68" w14:textId="77777777" w:rsidTr="008F6414">
        <w:tc>
          <w:tcPr>
            <w:tcW w:w="866" w:type="dxa"/>
            <w:shd w:val="clear" w:color="auto" w:fill="auto"/>
            <w:vAlign w:val="center"/>
          </w:tcPr>
          <w:p w14:paraId="660D5D80" w14:textId="77777777" w:rsidR="00A6328E" w:rsidRPr="00196D8C" w:rsidRDefault="00A6328E" w:rsidP="00A6328E">
            <w:pPr>
              <w:spacing w:after="0" w:line="240" w:lineRule="auto"/>
              <w:jc w:val="center"/>
              <w:rPr>
                <w:b/>
                <w:sz w:val="22"/>
              </w:rPr>
            </w:pPr>
            <w:bookmarkStart w:id="7" w:name="_Hlk162421022"/>
            <w:bookmarkStart w:id="8" w:name="_Hlk164924467"/>
            <w:r w:rsidRPr="00196D8C">
              <w:rPr>
                <w:b/>
                <w:sz w:val="22"/>
              </w:rPr>
              <w:t>Lp.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29C8D862" w14:textId="77777777" w:rsidR="00A6328E" w:rsidRPr="00196D8C" w:rsidRDefault="00A6328E" w:rsidP="00A6328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96D8C">
              <w:rPr>
                <w:b/>
                <w:sz w:val="22"/>
              </w:rPr>
              <w:t>Nazwa usługi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21FC20" w14:textId="77777777" w:rsidR="00A6328E" w:rsidRPr="00196D8C" w:rsidRDefault="00A6328E" w:rsidP="00A6328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87B81">
              <w:rPr>
                <w:b/>
                <w:bCs/>
                <w:color w:val="000000"/>
                <w:sz w:val="22"/>
              </w:rPr>
              <w:t>Cena</w:t>
            </w:r>
            <w:r>
              <w:rPr>
                <w:b/>
                <w:bCs/>
                <w:color w:val="000000"/>
                <w:sz w:val="22"/>
              </w:rPr>
              <w:t xml:space="preserve"> brutto </w:t>
            </w:r>
            <w:r>
              <w:rPr>
                <w:b/>
                <w:bCs/>
                <w:color w:val="000000"/>
                <w:sz w:val="22"/>
              </w:rPr>
              <w:br/>
              <w:t>za 1 osobę</w:t>
            </w:r>
          </w:p>
        </w:tc>
        <w:tc>
          <w:tcPr>
            <w:tcW w:w="1559" w:type="dxa"/>
          </w:tcPr>
          <w:p w14:paraId="55C5D26A" w14:textId="7995D0D6" w:rsidR="00A6328E" w:rsidRDefault="00A6328E" w:rsidP="00A6328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Maksymalna liczba osób</w:t>
            </w:r>
          </w:p>
        </w:tc>
        <w:tc>
          <w:tcPr>
            <w:tcW w:w="1559" w:type="dxa"/>
          </w:tcPr>
          <w:p w14:paraId="08DDF8ED" w14:textId="77777777" w:rsidR="00A6328E" w:rsidRDefault="00A6328E" w:rsidP="00A6328E">
            <w:pPr>
              <w:spacing w:after="0" w:line="240" w:lineRule="auto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Liczba </w:t>
            </w:r>
          </w:p>
          <w:p w14:paraId="47D206E8" w14:textId="7DA8C4DF" w:rsidR="0086352A" w:rsidRPr="00196D8C" w:rsidRDefault="0086352A" w:rsidP="00A6328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seminariów</w:t>
            </w:r>
          </w:p>
        </w:tc>
        <w:tc>
          <w:tcPr>
            <w:tcW w:w="1701" w:type="dxa"/>
          </w:tcPr>
          <w:p w14:paraId="5F5FBD5C" w14:textId="1F4CC400" w:rsidR="00A6328E" w:rsidRPr="00196D8C" w:rsidRDefault="00A6328E" w:rsidP="00A6328E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87B81">
              <w:rPr>
                <w:b/>
                <w:bCs/>
                <w:color w:val="000000"/>
                <w:sz w:val="22"/>
              </w:rPr>
              <w:t>Cena</w:t>
            </w:r>
            <w:r>
              <w:rPr>
                <w:b/>
                <w:bCs/>
                <w:color w:val="000000"/>
                <w:sz w:val="22"/>
              </w:rPr>
              <w:t xml:space="preserve"> brutto</w:t>
            </w:r>
            <w:r w:rsidRPr="00B87B81">
              <w:rPr>
                <w:b/>
                <w:bCs/>
                <w:color w:val="000000"/>
                <w:sz w:val="22"/>
              </w:rPr>
              <w:br/>
              <w:t>ogółem</w:t>
            </w:r>
            <w:r w:rsidR="0086352A">
              <w:rPr>
                <w:b/>
                <w:bCs/>
                <w:color w:val="000000"/>
                <w:sz w:val="22"/>
              </w:rPr>
              <w:t xml:space="preserve"> zł</w:t>
            </w:r>
            <w:r w:rsidRPr="00B87B81"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A6328E" w:rsidRPr="00196D8C" w14:paraId="0385BB4E" w14:textId="77777777" w:rsidTr="008F6414">
        <w:tc>
          <w:tcPr>
            <w:tcW w:w="866" w:type="dxa"/>
            <w:shd w:val="clear" w:color="auto" w:fill="auto"/>
            <w:vAlign w:val="center"/>
          </w:tcPr>
          <w:p w14:paraId="7BB037C0" w14:textId="77777777" w:rsidR="00A6328E" w:rsidRPr="00196D8C" w:rsidRDefault="00A6328E" w:rsidP="00A6328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257B843" w14:textId="77777777" w:rsidR="00A6328E" w:rsidRPr="00196D8C" w:rsidRDefault="00A6328E" w:rsidP="00A6328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44B163" w14:textId="77777777" w:rsidR="00A6328E" w:rsidRPr="00196D8C" w:rsidRDefault="00A6328E" w:rsidP="00A6328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</w:p>
        </w:tc>
        <w:tc>
          <w:tcPr>
            <w:tcW w:w="1559" w:type="dxa"/>
          </w:tcPr>
          <w:p w14:paraId="4A86793D" w14:textId="03798FD1" w:rsidR="00A6328E" w:rsidRDefault="00A6328E" w:rsidP="00A6328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</w:p>
        </w:tc>
        <w:tc>
          <w:tcPr>
            <w:tcW w:w="1559" w:type="dxa"/>
          </w:tcPr>
          <w:p w14:paraId="68561501" w14:textId="11285C2E" w:rsidR="00A6328E" w:rsidRPr="00196D8C" w:rsidRDefault="0086352A" w:rsidP="00A6328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</w:t>
            </w:r>
          </w:p>
        </w:tc>
        <w:tc>
          <w:tcPr>
            <w:tcW w:w="1701" w:type="dxa"/>
          </w:tcPr>
          <w:p w14:paraId="4970B2BC" w14:textId="7361FE30" w:rsidR="00A6328E" w:rsidRPr="00196D8C" w:rsidRDefault="0086352A" w:rsidP="00A6328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</w:t>
            </w:r>
            <w:r w:rsidR="00A6328E">
              <w:rPr>
                <w:b/>
                <w:sz w:val="22"/>
              </w:rPr>
              <w:t xml:space="preserve"> = c x d</w:t>
            </w:r>
            <w:r>
              <w:rPr>
                <w:b/>
                <w:sz w:val="22"/>
              </w:rPr>
              <w:t xml:space="preserve"> x e</w:t>
            </w:r>
          </w:p>
        </w:tc>
      </w:tr>
      <w:tr w:rsidR="00A6328E" w:rsidRPr="00196D8C" w14:paraId="18F8D251" w14:textId="77777777" w:rsidTr="008F6414">
        <w:trPr>
          <w:trHeight w:val="552"/>
        </w:trPr>
        <w:tc>
          <w:tcPr>
            <w:tcW w:w="866" w:type="dxa"/>
            <w:shd w:val="clear" w:color="auto" w:fill="auto"/>
            <w:vAlign w:val="center"/>
          </w:tcPr>
          <w:p w14:paraId="3C6F4D1E" w14:textId="77777777" w:rsidR="00A6328E" w:rsidRPr="00196D8C" w:rsidRDefault="00A6328E" w:rsidP="00A6328E">
            <w:pPr>
              <w:spacing w:after="0" w:line="240" w:lineRule="auto"/>
              <w:jc w:val="center"/>
              <w:rPr>
                <w:sz w:val="22"/>
              </w:rPr>
            </w:pPr>
            <w:r w:rsidRPr="00196D8C">
              <w:rPr>
                <w:sz w:val="22"/>
              </w:rPr>
              <w:t>1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14EE5111" w14:textId="2EBB835D" w:rsidR="00A6328E" w:rsidRPr="00ED38B3" w:rsidRDefault="00A6328E" w:rsidP="00FD2758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Kompleksowa organizacja  </w:t>
            </w:r>
            <w:r w:rsidR="00FD2758" w:rsidRPr="00FD2758">
              <w:rPr>
                <w:b/>
                <w:bCs/>
                <w:sz w:val="22"/>
              </w:rPr>
              <w:t>seminariów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E31338" w14:textId="77777777" w:rsidR="0086352A" w:rsidRDefault="0086352A" w:rsidP="00A6328E">
            <w:pPr>
              <w:spacing w:after="0" w:line="240" w:lineRule="auto"/>
              <w:jc w:val="center"/>
              <w:rPr>
                <w:sz w:val="22"/>
              </w:rPr>
            </w:pPr>
          </w:p>
          <w:p w14:paraId="5D1A06D4" w14:textId="77777777" w:rsidR="00FD2758" w:rsidRDefault="00FD2758" w:rsidP="00A6328E">
            <w:pPr>
              <w:spacing w:after="0" w:line="240" w:lineRule="auto"/>
              <w:jc w:val="center"/>
              <w:rPr>
                <w:sz w:val="22"/>
              </w:rPr>
            </w:pPr>
          </w:p>
          <w:p w14:paraId="15A8B280" w14:textId="4A84D073" w:rsidR="00A6328E" w:rsidRPr="00196D8C" w:rsidRDefault="00A6328E" w:rsidP="00A6328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……</w:t>
            </w:r>
            <w:r w:rsidR="00FD2758">
              <w:rPr>
                <w:sz w:val="22"/>
              </w:rPr>
              <w:t>.</w:t>
            </w:r>
            <w:r>
              <w:rPr>
                <w:sz w:val="22"/>
              </w:rPr>
              <w:t>…zł</w:t>
            </w:r>
          </w:p>
        </w:tc>
        <w:tc>
          <w:tcPr>
            <w:tcW w:w="1559" w:type="dxa"/>
          </w:tcPr>
          <w:p w14:paraId="698EF1F5" w14:textId="77777777" w:rsidR="00A6328E" w:rsidRDefault="00A6328E" w:rsidP="00A6328E">
            <w:pPr>
              <w:spacing w:after="0" w:line="240" w:lineRule="auto"/>
              <w:jc w:val="center"/>
              <w:rPr>
                <w:sz w:val="22"/>
              </w:rPr>
            </w:pPr>
          </w:p>
          <w:p w14:paraId="5E244FAB" w14:textId="77777777" w:rsidR="0086352A" w:rsidRDefault="0086352A" w:rsidP="00A6328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45C80E45" w14:textId="50DD8AD8" w:rsidR="00A6328E" w:rsidRDefault="00A6328E" w:rsidP="00A6328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>60</w:t>
            </w:r>
          </w:p>
        </w:tc>
        <w:tc>
          <w:tcPr>
            <w:tcW w:w="1559" w:type="dxa"/>
          </w:tcPr>
          <w:p w14:paraId="03D48A42" w14:textId="23E5E67D" w:rsidR="00A6328E" w:rsidRDefault="00A6328E" w:rsidP="00A6328E">
            <w:pPr>
              <w:spacing w:after="0" w:line="240" w:lineRule="auto"/>
              <w:jc w:val="center"/>
              <w:rPr>
                <w:sz w:val="22"/>
              </w:rPr>
            </w:pPr>
          </w:p>
          <w:p w14:paraId="57EE0B6D" w14:textId="77777777" w:rsidR="0086352A" w:rsidRDefault="0086352A" w:rsidP="00A6328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  <w:p w14:paraId="0BC8AA78" w14:textId="32112CBD" w:rsidR="00A6328E" w:rsidRPr="00DC6A28" w:rsidRDefault="0086352A" w:rsidP="00A6328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1701" w:type="dxa"/>
          </w:tcPr>
          <w:p w14:paraId="2C4082AE" w14:textId="77777777" w:rsidR="00A6328E" w:rsidRDefault="00A6328E" w:rsidP="00A6328E">
            <w:pPr>
              <w:spacing w:after="0" w:line="240" w:lineRule="auto"/>
              <w:jc w:val="center"/>
              <w:rPr>
                <w:sz w:val="22"/>
              </w:rPr>
            </w:pPr>
          </w:p>
          <w:p w14:paraId="48805BCC" w14:textId="77777777" w:rsidR="0086352A" w:rsidRDefault="0086352A" w:rsidP="00A6328E">
            <w:pPr>
              <w:spacing w:after="0" w:line="240" w:lineRule="auto"/>
              <w:jc w:val="center"/>
              <w:rPr>
                <w:sz w:val="22"/>
              </w:rPr>
            </w:pPr>
          </w:p>
          <w:p w14:paraId="41E212D2" w14:textId="62393A59" w:rsidR="00A6328E" w:rsidRPr="00196D8C" w:rsidRDefault="0086352A" w:rsidP="00A6328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……</w:t>
            </w:r>
            <w:r w:rsidR="00A6328E">
              <w:rPr>
                <w:sz w:val="22"/>
              </w:rPr>
              <w:t>………zł</w:t>
            </w:r>
          </w:p>
        </w:tc>
      </w:tr>
      <w:bookmarkEnd w:id="7"/>
      <w:tr w:rsidR="0086352A" w:rsidRPr="00196D8C" w14:paraId="68F7E8F3" w14:textId="77777777" w:rsidTr="008F6414">
        <w:trPr>
          <w:trHeight w:val="552"/>
        </w:trPr>
        <w:tc>
          <w:tcPr>
            <w:tcW w:w="7938" w:type="dxa"/>
            <w:gridSpan w:val="5"/>
          </w:tcPr>
          <w:p w14:paraId="5C1EBAD9" w14:textId="6646A89D" w:rsidR="0086352A" w:rsidRDefault="0086352A" w:rsidP="00A6328E">
            <w:pPr>
              <w:spacing w:after="0" w:line="240" w:lineRule="auto"/>
              <w:ind w:left="-247"/>
              <w:jc w:val="center"/>
              <w:rPr>
                <w:b/>
                <w:sz w:val="22"/>
              </w:rPr>
            </w:pPr>
            <w:r w:rsidRPr="00196D8C">
              <w:rPr>
                <w:b/>
                <w:sz w:val="22"/>
              </w:rPr>
              <w:t xml:space="preserve">Razem </w:t>
            </w:r>
            <w:r>
              <w:rPr>
                <w:b/>
                <w:sz w:val="22"/>
              </w:rPr>
              <w:t xml:space="preserve">- </w:t>
            </w:r>
            <w:r w:rsidRPr="00196D8C">
              <w:rPr>
                <w:b/>
                <w:sz w:val="22"/>
              </w:rPr>
              <w:t>cena brutto zł</w:t>
            </w:r>
          </w:p>
          <w:p w14:paraId="21F3061A" w14:textId="77777777" w:rsidR="0086352A" w:rsidRPr="00196D8C" w:rsidRDefault="0086352A" w:rsidP="00A6328E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701" w:type="dxa"/>
          </w:tcPr>
          <w:p w14:paraId="033DE32C" w14:textId="77777777" w:rsidR="0086352A" w:rsidRDefault="0086352A" w:rsidP="00A6328E">
            <w:pPr>
              <w:spacing w:after="0" w:line="240" w:lineRule="auto"/>
              <w:jc w:val="center"/>
              <w:rPr>
                <w:sz w:val="22"/>
              </w:rPr>
            </w:pPr>
          </w:p>
          <w:p w14:paraId="7840CCA6" w14:textId="5E4D8965" w:rsidR="0086352A" w:rsidRPr="008226C4" w:rsidRDefault="0086352A" w:rsidP="00A6328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8226C4">
              <w:rPr>
                <w:b/>
                <w:bCs/>
                <w:sz w:val="22"/>
              </w:rPr>
              <w:t>…..………</w:t>
            </w:r>
            <w:r>
              <w:rPr>
                <w:b/>
                <w:bCs/>
                <w:sz w:val="22"/>
              </w:rPr>
              <w:t>…</w:t>
            </w:r>
            <w:r w:rsidRPr="008226C4">
              <w:rPr>
                <w:b/>
                <w:bCs/>
                <w:sz w:val="22"/>
              </w:rPr>
              <w:t>zł</w:t>
            </w:r>
          </w:p>
        </w:tc>
      </w:tr>
      <w:bookmarkEnd w:id="8"/>
    </w:tbl>
    <w:p w14:paraId="09B0B1BC" w14:textId="77777777" w:rsidR="00742414" w:rsidRDefault="00742414" w:rsidP="00742414">
      <w:pPr>
        <w:pStyle w:val="Tekstpodstawowy"/>
        <w:spacing w:line="276" w:lineRule="auto"/>
        <w:ind w:left="360"/>
        <w:jc w:val="both"/>
        <w:rPr>
          <w:b w:val="0"/>
          <w:sz w:val="22"/>
          <w:szCs w:val="22"/>
        </w:rPr>
      </w:pPr>
    </w:p>
    <w:p w14:paraId="73FD186C" w14:textId="77777777" w:rsidR="00742414" w:rsidRPr="005B4E26" w:rsidRDefault="00742414" w:rsidP="00742414">
      <w:pPr>
        <w:pStyle w:val="Tekstpodstawowy"/>
        <w:spacing w:line="276" w:lineRule="auto"/>
        <w:ind w:left="360"/>
        <w:jc w:val="both"/>
        <w:rPr>
          <w:bCs/>
          <w:sz w:val="22"/>
          <w:szCs w:val="22"/>
        </w:rPr>
      </w:pPr>
      <w:r w:rsidRPr="005B4E26">
        <w:rPr>
          <w:bCs/>
          <w:sz w:val="22"/>
          <w:szCs w:val="22"/>
        </w:rPr>
        <w:t>TABELA B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3954"/>
        <w:gridCol w:w="1559"/>
        <w:gridCol w:w="1559"/>
        <w:gridCol w:w="1701"/>
      </w:tblGrid>
      <w:tr w:rsidR="00742414" w:rsidRPr="00196D8C" w14:paraId="0AB31A5D" w14:textId="77777777" w:rsidTr="008F6414">
        <w:tc>
          <w:tcPr>
            <w:tcW w:w="866" w:type="dxa"/>
            <w:shd w:val="clear" w:color="auto" w:fill="auto"/>
            <w:vAlign w:val="center"/>
          </w:tcPr>
          <w:p w14:paraId="1E2FE4B7" w14:textId="77777777" w:rsidR="00742414" w:rsidRPr="00196D8C" w:rsidRDefault="00742414" w:rsidP="00350FE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96D8C">
              <w:rPr>
                <w:b/>
                <w:sz w:val="22"/>
              </w:rPr>
              <w:t>Lp.</w:t>
            </w:r>
          </w:p>
        </w:tc>
        <w:tc>
          <w:tcPr>
            <w:tcW w:w="3954" w:type="dxa"/>
            <w:shd w:val="clear" w:color="auto" w:fill="auto"/>
            <w:vAlign w:val="center"/>
          </w:tcPr>
          <w:p w14:paraId="2E660544" w14:textId="77777777" w:rsidR="00742414" w:rsidRPr="00196D8C" w:rsidRDefault="00742414" w:rsidP="00350FE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196D8C">
              <w:rPr>
                <w:b/>
                <w:sz w:val="22"/>
              </w:rPr>
              <w:t>Nazwa usługi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E4D1CE" w14:textId="433DA8AA" w:rsidR="00742414" w:rsidRPr="0002474B" w:rsidRDefault="00742414" w:rsidP="00350FE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2474B">
              <w:rPr>
                <w:b/>
                <w:bCs/>
                <w:color w:val="000000"/>
                <w:sz w:val="22"/>
              </w:rPr>
              <w:t xml:space="preserve">Cena brutto za 1 </w:t>
            </w:r>
            <w:r w:rsidR="00AD661D">
              <w:rPr>
                <w:b/>
                <w:bCs/>
                <w:color w:val="000000"/>
                <w:sz w:val="22"/>
              </w:rPr>
              <w:t xml:space="preserve">seminarium </w:t>
            </w:r>
          </w:p>
        </w:tc>
        <w:tc>
          <w:tcPr>
            <w:tcW w:w="1559" w:type="dxa"/>
          </w:tcPr>
          <w:p w14:paraId="575185FB" w14:textId="77777777" w:rsidR="00742414" w:rsidRPr="0002474B" w:rsidRDefault="00742414" w:rsidP="00350FE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2474B">
              <w:rPr>
                <w:b/>
                <w:sz w:val="22"/>
              </w:rPr>
              <w:t xml:space="preserve">Ilość </w:t>
            </w:r>
          </w:p>
          <w:p w14:paraId="6D8DC639" w14:textId="6497A35F" w:rsidR="00742414" w:rsidRPr="00196D8C" w:rsidRDefault="00AD661D" w:rsidP="00350FE6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seminariów</w:t>
            </w:r>
          </w:p>
        </w:tc>
        <w:tc>
          <w:tcPr>
            <w:tcW w:w="1701" w:type="dxa"/>
          </w:tcPr>
          <w:p w14:paraId="72FA62F4" w14:textId="77777777" w:rsidR="00742414" w:rsidRPr="00196D8C" w:rsidRDefault="00742414" w:rsidP="00350FE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B87B81">
              <w:rPr>
                <w:b/>
                <w:bCs/>
                <w:color w:val="000000"/>
                <w:sz w:val="22"/>
              </w:rPr>
              <w:t>Cena</w:t>
            </w:r>
            <w:r>
              <w:rPr>
                <w:b/>
                <w:bCs/>
                <w:color w:val="000000"/>
                <w:sz w:val="22"/>
              </w:rPr>
              <w:t xml:space="preserve"> brutto</w:t>
            </w:r>
            <w:r w:rsidRPr="00B87B81">
              <w:rPr>
                <w:b/>
                <w:bCs/>
                <w:color w:val="000000"/>
                <w:sz w:val="22"/>
              </w:rPr>
              <w:br/>
              <w:t>ogółem</w:t>
            </w:r>
            <w:r w:rsidRPr="00B87B81">
              <w:rPr>
                <w:b/>
                <w:bCs/>
                <w:color w:val="000000"/>
                <w:sz w:val="22"/>
              </w:rPr>
              <w:br/>
            </w:r>
          </w:p>
        </w:tc>
      </w:tr>
      <w:tr w:rsidR="00742414" w:rsidRPr="00196D8C" w14:paraId="1D314229" w14:textId="77777777" w:rsidTr="008F6414">
        <w:tc>
          <w:tcPr>
            <w:tcW w:w="866" w:type="dxa"/>
            <w:shd w:val="clear" w:color="auto" w:fill="auto"/>
            <w:vAlign w:val="center"/>
          </w:tcPr>
          <w:p w14:paraId="14070EAC" w14:textId="77777777" w:rsidR="00742414" w:rsidRPr="00196D8C" w:rsidRDefault="00742414" w:rsidP="00350FE6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</w:p>
        </w:tc>
        <w:tc>
          <w:tcPr>
            <w:tcW w:w="3954" w:type="dxa"/>
            <w:shd w:val="clear" w:color="auto" w:fill="auto"/>
            <w:vAlign w:val="center"/>
          </w:tcPr>
          <w:p w14:paraId="6DCA8864" w14:textId="77777777" w:rsidR="00742414" w:rsidRPr="00196D8C" w:rsidRDefault="00742414" w:rsidP="00350FE6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DF4F1B" w14:textId="77777777" w:rsidR="00742414" w:rsidRPr="00196D8C" w:rsidRDefault="00742414" w:rsidP="00350FE6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</w:p>
        </w:tc>
        <w:tc>
          <w:tcPr>
            <w:tcW w:w="1559" w:type="dxa"/>
          </w:tcPr>
          <w:p w14:paraId="4AEA6C24" w14:textId="77777777" w:rsidR="00742414" w:rsidRPr="00196D8C" w:rsidRDefault="00742414" w:rsidP="00350FE6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</w:p>
        </w:tc>
        <w:tc>
          <w:tcPr>
            <w:tcW w:w="1701" w:type="dxa"/>
          </w:tcPr>
          <w:p w14:paraId="1E4376CC" w14:textId="77777777" w:rsidR="00742414" w:rsidRPr="00196D8C" w:rsidRDefault="00742414" w:rsidP="00350FE6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 = c x d</w:t>
            </w:r>
          </w:p>
        </w:tc>
      </w:tr>
      <w:tr w:rsidR="00742414" w:rsidRPr="00196D8C" w14:paraId="1D2CF347" w14:textId="77777777" w:rsidTr="008F6414">
        <w:trPr>
          <w:trHeight w:val="552"/>
        </w:trPr>
        <w:tc>
          <w:tcPr>
            <w:tcW w:w="866" w:type="dxa"/>
            <w:shd w:val="clear" w:color="auto" w:fill="auto"/>
            <w:vAlign w:val="center"/>
          </w:tcPr>
          <w:p w14:paraId="05C3CE67" w14:textId="77777777" w:rsidR="00742414" w:rsidRPr="00196D8C" w:rsidRDefault="00742414" w:rsidP="00350FE6">
            <w:pPr>
              <w:spacing w:after="0" w:line="240" w:lineRule="auto"/>
              <w:jc w:val="center"/>
              <w:rPr>
                <w:sz w:val="22"/>
              </w:rPr>
            </w:pPr>
            <w:r w:rsidRPr="00196D8C">
              <w:rPr>
                <w:sz w:val="22"/>
              </w:rPr>
              <w:t>1</w:t>
            </w:r>
          </w:p>
        </w:tc>
        <w:tc>
          <w:tcPr>
            <w:tcW w:w="3954" w:type="dxa"/>
            <w:shd w:val="clear" w:color="auto" w:fill="auto"/>
            <w:vAlign w:val="center"/>
          </w:tcPr>
          <w:p w14:paraId="43D1FF0A" w14:textId="77777777" w:rsidR="00742414" w:rsidRPr="00ED38B3" w:rsidRDefault="00742414" w:rsidP="00350FE6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zapewnienie 2 tłumaczy języka migowego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31F042" w14:textId="77777777" w:rsidR="00742414" w:rsidRPr="00196D8C" w:rsidRDefault="00742414" w:rsidP="00350FE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………zł</w:t>
            </w:r>
          </w:p>
        </w:tc>
        <w:tc>
          <w:tcPr>
            <w:tcW w:w="1559" w:type="dxa"/>
          </w:tcPr>
          <w:p w14:paraId="18DAF4B6" w14:textId="77777777" w:rsidR="00742414" w:rsidRDefault="00742414" w:rsidP="00350FE6">
            <w:pPr>
              <w:spacing w:after="0" w:line="240" w:lineRule="auto"/>
              <w:jc w:val="center"/>
              <w:rPr>
                <w:sz w:val="22"/>
              </w:rPr>
            </w:pPr>
          </w:p>
          <w:p w14:paraId="22EAB0B4" w14:textId="0764274C" w:rsidR="00742414" w:rsidRPr="00DC6A28" w:rsidRDefault="00AD661D" w:rsidP="00350FE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1701" w:type="dxa"/>
          </w:tcPr>
          <w:p w14:paraId="2089A0EA" w14:textId="77777777" w:rsidR="00742414" w:rsidRDefault="00742414" w:rsidP="00350FE6">
            <w:pPr>
              <w:spacing w:after="0" w:line="240" w:lineRule="auto"/>
              <w:jc w:val="center"/>
              <w:rPr>
                <w:sz w:val="22"/>
              </w:rPr>
            </w:pPr>
          </w:p>
          <w:p w14:paraId="5AEEFB56" w14:textId="77777777" w:rsidR="00742414" w:rsidRPr="00196D8C" w:rsidRDefault="00742414" w:rsidP="00350FE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………zł</w:t>
            </w:r>
          </w:p>
        </w:tc>
      </w:tr>
      <w:tr w:rsidR="00742414" w:rsidRPr="00196D8C" w14:paraId="6FA02238" w14:textId="77777777" w:rsidTr="008F6414">
        <w:trPr>
          <w:trHeight w:val="552"/>
        </w:trPr>
        <w:tc>
          <w:tcPr>
            <w:tcW w:w="866" w:type="dxa"/>
            <w:shd w:val="clear" w:color="auto" w:fill="auto"/>
            <w:vAlign w:val="center"/>
          </w:tcPr>
          <w:p w14:paraId="607DA6E2" w14:textId="77777777" w:rsidR="00742414" w:rsidRPr="00196D8C" w:rsidRDefault="00742414" w:rsidP="00350FE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954" w:type="dxa"/>
            <w:shd w:val="clear" w:color="auto" w:fill="auto"/>
            <w:vAlign w:val="center"/>
          </w:tcPr>
          <w:p w14:paraId="4F781FDD" w14:textId="2595AD3E" w:rsidR="00742414" w:rsidRDefault="00742414" w:rsidP="00350FE6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zapewnienie </w:t>
            </w:r>
            <w:r w:rsidRPr="00196D8C">
              <w:rPr>
                <w:sz w:val="22"/>
              </w:rPr>
              <w:t>pętli indukcyjnej</w:t>
            </w:r>
            <w:r>
              <w:rPr>
                <w:sz w:val="22"/>
              </w:rPr>
              <w:t xml:space="preserve"> </w:t>
            </w:r>
            <w:r w:rsidRPr="008F6414">
              <w:rPr>
                <w:sz w:val="22"/>
              </w:rPr>
              <w:t xml:space="preserve">dla maksymalnie </w:t>
            </w:r>
            <w:r w:rsidR="00AD661D" w:rsidRPr="008F6414">
              <w:rPr>
                <w:sz w:val="22"/>
              </w:rPr>
              <w:t>10</w:t>
            </w:r>
            <w:r w:rsidRPr="008F6414">
              <w:rPr>
                <w:sz w:val="22"/>
              </w:rPr>
              <w:t xml:space="preserve"> osób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6B537A" w14:textId="77777777" w:rsidR="00742414" w:rsidRPr="00196D8C" w:rsidRDefault="00742414" w:rsidP="00350FE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……… zł</w:t>
            </w:r>
          </w:p>
        </w:tc>
        <w:tc>
          <w:tcPr>
            <w:tcW w:w="1559" w:type="dxa"/>
          </w:tcPr>
          <w:p w14:paraId="066E4245" w14:textId="77777777" w:rsidR="00742414" w:rsidRDefault="00742414" w:rsidP="00350FE6">
            <w:pPr>
              <w:spacing w:after="0" w:line="240" w:lineRule="auto"/>
              <w:jc w:val="center"/>
              <w:rPr>
                <w:sz w:val="22"/>
              </w:rPr>
            </w:pPr>
          </w:p>
          <w:p w14:paraId="4EF10777" w14:textId="5FA7C0A4" w:rsidR="00742414" w:rsidRPr="00DC6A28" w:rsidRDefault="00AD661D" w:rsidP="00350FE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1701" w:type="dxa"/>
          </w:tcPr>
          <w:p w14:paraId="0FB83521" w14:textId="77777777" w:rsidR="00742414" w:rsidRDefault="00742414" w:rsidP="00350FE6">
            <w:pPr>
              <w:spacing w:after="0" w:line="240" w:lineRule="auto"/>
              <w:jc w:val="center"/>
              <w:rPr>
                <w:sz w:val="22"/>
              </w:rPr>
            </w:pPr>
          </w:p>
          <w:p w14:paraId="28DADEC0" w14:textId="77777777" w:rsidR="00742414" w:rsidRPr="00196D8C" w:rsidRDefault="00742414" w:rsidP="00350FE6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………zł</w:t>
            </w:r>
          </w:p>
        </w:tc>
      </w:tr>
      <w:tr w:rsidR="00742414" w:rsidRPr="008226C4" w14:paraId="03CCF442" w14:textId="77777777" w:rsidTr="008F6414">
        <w:trPr>
          <w:trHeight w:val="552"/>
        </w:trPr>
        <w:tc>
          <w:tcPr>
            <w:tcW w:w="7938" w:type="dxa"/>
            <w:gridSpan w:val="4"/>
            <w:shd w:val="clear" w:color="auto" w:fill="auto"/>
            <w:vAlign w:val="center"/>
          </w:tcPr>
          <w:p w14:paraId="6D4DC091" w14:textId="77777777" w:rsidR="00742414" w:rsidRDefault="00742414" w:rsidP="00350FE6">
            <w:pPr>
              <w:spacing w:after="0" w:line="240" w:lineRule="auto"/>
              <w:ind w:left="-247"/>
              <w:jc w:val="center"/>
              <w:rPr>
                <w:b/>
                <w:sz w:val="22"/>
              </w:rPr>
            </w:pPr>
            <w:r w:rsidRPr="00196D8C">
              <w:rPr>
                <w:b/>
                <w:sz w:val="22"/>
              </w:rPr>
              <w:t xml:space="preserve">Razem </w:t>
            </w:r>
            <w:r>
              <w:rPr>
                <w:b/>
                <w:sz w:val="22"/>
              </w:rPr>
              <w:t xml:space="preserve">- </w:t>
            </w:r>
            <w:r w:rsidRPr="00196D8C">
              <w:rPr>
                <w:b/>
                <w:sz w:val="22"/>
              </w:rPr>
              <w:t>cena brutto zł</w:t>
            </w:r>
          </w:p>
          <w:p w14:paraId="5AE16F30" w14:textId="77777777" w:rsidR="00742414" w:rsidRPr="00196D8C" w:rsidRDefault="00742414" w:rsidP="00350FE6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701" w:type="dxa"/>
          </w:tcPr>
          <w:p w14:paraId="15736FAA" w14:textId="77777777" w:rsidR="00742414" w:rsidRDefault="00742414" w:rsidP="00350FE6">
            <w:pPr>
              <w:spacing w:after="0" w:line="240" w:lineRule="auto"/>
              <w:jc w:val="center"/>
              <w:rPr>
                <w:sz w:val="22"/>
              </w:rPr>
            </w:pPr>
          </w:p>
          <w:p w14:paraId="088F7D77" w14:textId="77777777" w:rsidR="00742414" w:rsidRPr="008226C4" w:rsidRDefault="00742414" w:rsidP="00350FE6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  <w:r w:rsidRPr="008226C4">
              <w:rPr>
                <w:b/>
                <w:bCs/>
                <w:sz w:val="22"/>
              </w:rPr>
              <w:t>…..………zł</w:t>
            </w:r>
          </w:p>
        </w:tc>
      </w:tr>
    </w:tbl>
    <w:p w14:paraId="2A550308" w14:textId="77777777" w:rsidR="00742414" w:rsidRDefault="00742414" w:rsidP="00742414">
      <w:pPr>
        <w:pStyle w:val="Tekstpodstawowy"/>
        <w:numPr>
          <w:ilvl w:val="0"/>
          <w:numId w:val="39"/>
        </w:numPr>
        <w:spacing w:line="276" w:lineRule="auto"/>
        <w:jc w:val="both"/>
        <w:rPr>
          <w:b w:val="0"/>
          <w:sz w:val="22"/>
          <w:szCs w:val="22"/>
        </w:rPr>
      </w:pPr>
      <w:r w:rsidRPr="001C2D6A">
        <w:rPr>
          <w:b w:val="0"/>
          <w:sz w:val="22"/>
          <w:szCs w:val="22"/>
        </w:rPr>
        <w:lastRenderedPageBreak/>
        <w:t>Cena ofertowa określona w pkt 1 zawiera wszystkie koszty związane z całkowitym wykonaniem przedmiotu  zamówienia.</w:t>
      </w:r>
    </w:p>
    <w:p w14:paraId="1A621104" w14:textId="3E557A1F" w:rsidR="00742414" w:rsidRDefault="00742414" w:rsidP="00742414">
      <w:pPr>
        <w:pStyle w:val="Akapitzlist"/>
        <w:numPr>
          <w:ilvl w:val="0"/>
          <w:numId w:val="39"/>
        </w:numPr>
        <w:jc w:val="both"/>
        <w:rPr>
          <w:sz w:val="22"/>
        </w:rPr>
      </w:pPr>
      <w:r w:rsidRPr="00083DC8">
        <w:rPr>
          <w:b/>
          <w:bCs/>
          <w:sz w:val="22"/>
        </w:rPr>
        <w:t>Oświadczamy, że Koordynatorem</w:t>
      </w:r>
      <w:r w:rsidRPr="00797328">
        <w:rPr>
          <w:sz w:val="22"/>
        </w:rPr>
        <w:t xml:space="preserve"> </w:t>
      </w:r>
      <w:r>
        <w:rPr>
          <w:sz w:val="22"/>
        </w:rPr>
        <w:t xml:space="preserve">do obsługi </w:t>
      </w:r>
      <w:r w:rsidR="003262A7">
        <w:rPr>
          <w:sz w:val="22"/>
        </w:rPr>
        <w:t>seminariów</w:t>
      </w:r>
      <w:r>
        <w:rPr>
          <w:sz w:val="22"/>
        </w:rPr>
        <w:t xml:space="preserve"> </w:t>
      </w:r>
      <w:r w:rsidRPr="00797328">
        <w:rPr>
          <w:sz w:val="22"/>
        </w:rPr>
        <w:t>będzie ………….……………………… (</w:t>
      </w:r>
      <w:r w:rsidRPr="00942257">
        <w:rPr>
          <w:i/>
          <w:iCs/>
          <w:sz w:val="22"/>
        </w:rPr>
        <w:t>podać imię i nazwisko</w:t>
      </w:r>
      <w:r w:rsidRPr="00797328">
        <w:rPr>
          <w:sz w:val="22"/>
        </w:rPr>
        <w:t>), który koordynował</w:t>
      </w:r>
      <w:r>
        <w:rPr>
          <w:sz w:val="22"/>
        </w:rPr>
        <w:t xml:space="preserve"> organizacją</w:t>
      </w:r>
      <w:r w:rsidRPr="00797328">
        <w:rPr>
          <w:sz w:val="22"/>
        </w:rPr>
        <w:t xml:space="preserve"> …………………  (</w:t>
      </w:r>
      <w:r w:rsidRPr="00083DC8">
        <w:rPr>
          <w:b/>
          <w:bCs/>
          <w:i/>
          <w:iCs/>
          <w:sz w:val="22"/>
        </w:rPr>
        <w:t>wpisać liczbę</w:t>
      </w:r>
      <w:r w:rsidRPr="00797328">
        <w:rPr>
          <w:sz w:val="22"/>
        </w:rPr>
        <w:t xml:space="preserve">) </w:t>
      </w:r>
      <w:r>
        <w:rPr>
          <w:sz w:val="22"/>
        </w:rPr>
        <w:t>wydarzeń o charakterze seminariów, warsztatów, grup roboczych, szkoleń  lub innych tożsamych wydarzeń,</w:t>
      </w:r>
      <w:r w:rsidRPr="00797328">
        <w:rPr>
          <w:sz w:val="22"/>
        </w:rPr>
        <w:t xml:space="preserve"> </w:t>
      </w:r>
      <w:r>
        <w:rPr>
          <w:sz w:val="22"/>
        </w:rPr>
        <w:t xml:space="preserve">dla co najmniej </w:t>
      </w:r>
      <w:r w:rsidR="0025259F">
        <w:rPr>
          <w:sz w:val="22"/>
        </w:rPr>
        <w:t>6</w:t>
      </w:r>
      <w:r>
        <w:rPr>
          <w:sz w:val="22"/>
        </w:rPr>
        <w:t xml:space="preserve">0 osób każde, </w:t>
      </w:r>
      <w:r w:rsidRPr="00797328">
        <w:rPr>
          <w:sz w:val="22"/>
        </w:rPr>
        <w:t xml:space="preserve">w okresie ostatnich 3 lat liczonych wstecz od dnia, w którym upływa termin składania ofert powyżej wymaganego minimum </w:t>
      </w:r>
      <w:r>
        <w:rPr>
          <w:sz w:val="22"/>
        </w:rPr>
        <w:t xml:space="preserve">określonego w </w:t>
      </w:r>
      <w:r w:rsidRPr="00234BB0">
        <w:rPr>
          <w:sz w:val="22"/>
        </w:rPr>
        <w:t xml:space="preserve">rozdziale </w:t>
      </w:r>
      <w:r w:rsidR="0025259F">
        <w:rPr>
          <w:sz w:val="22"/>
        </w:rPr>
        <w:t>I</w:t>
      </w:r>
      <w:r w:rsidRPr="00234BB0">
        <w:rPr>
          <w:sz w:val="22"/>
        </w:rPr>
        <w:t xml:space="preserve">X SOPZ, </w:t>
      </w:r>
      <w:r w:rsidRPr="00797328">
        <w:rPr>
          <w:sz w:val="22"/>
        </w:rPr>
        <w:t xml:space="preserve">tj. powyżej 3 koordynowanych </w:t>
      </w:r>
      <w:r>
        <w:rPr>
          <w:sz w:val="22"/>
        </w:rPr>
        <w:t>organizacji wydarzeń</w:t>
      </w:r>
      <w:r w:rsidRPr="00797328">
        <w:rPr>
          <w:sz w:val="22"/>
        </w:rPr>
        <w:t>.</w:t>
      </w:r>
    </w:p>
    <w:p w14:paraId="1D23D0B9" w14:textId="77777777" w:rsidR="00AD661D" w:rsidRPr="00F618C7" w:rsidRDefault="00AD661D" w:rsidP="00FD2758">
      <w:pPr>
        <w:pStyle w:val="Akapitzlist"/>
        <w:spacing w:after="0" w:line="360" w:lineRule="auto"/>
        <w:ind w:left="360"/>
        <w:jc w:val="both"/>
        <w:rPr>
          <w:sz w:val="22"/>
        </w:rPr>
      </w:pPr>
      <w:r w:rsidRPr="00F37EF3">
        <w:rPr>
          <w:i/>
          <w:snapToGrid w:val="0"/>
          <w:color w:val="0070C0"/>
          <w:sz w:val="22"/>
          <w:lang w:val="x-none" w:eastAsia="x-none"/>
        </w:rPr>
        <w:t xml:space="preserve">Informacja podlega ocenie w kryterium oceny ofert </w:t>
      </w:r>
      <w:r w:rsidRPr="00F618C7">
        <w:rPr>
          <w:i/>
          <w:snapToGrid w:val="0"/>
          <w:sz w:val="22"/>
          <w:lang w:eastAsia="x-none"/>
        </w:rPr>
        <w:t>.</w:t>
      </w:r>
    </w:p>
    <w:p w14:paraId="3F338864" w14:textId="77777777" w:rsidR="00742414" w:rsidRPr="008F066A" w:rsidRDefault="00742414" w:rsidP="00742414">
      <w:pPr>
        <w:pStyle w:val="Tekstpodstawowy"/>
        <w:numPr>
          <w:ilvl w:val="0"/>
          <w:numId w:val="39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wypełniłem obowiązki informacyjne przewidziane w art. 13 lub art. 14 RODO</w:t>
      </w:r>
      <w:r w:rsidRPr="008F066A">
        <w:rPr>
          <w:b w:val="0"/>
          <w:sz w:val="22"/>
          <w:szCs w:val="22"/>
          <w:vertAlign w:val="superscript"/>
        </w:rPr>
        <w:t>1)</w:t>
      </w:r>
      <w:r w:rsidRPr="008F066A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704382C" w14:textId="77777777" w:rsidR="00742414" w:rsidRPr="008F066A" w:rsidRDefault="00742414" w:rsidP="00742414">
      <w:pPr>
        <w:pStyle w:val="Tekstpodstawowy"/>
        <w:numPr>
          <w:ilvl w:val="0"/>
          <w:numId w:val="39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>Oświadczam, że ja (imię i nazwisko)</w:t>
      </w:r>
      <w:r>
        <w:rPr>
          <w:b w:val="0"/>
          <w:sz w:val="22"/>
          <w:szCs w:val="22"/>
        </w:rPr>
        <w:t xml:space="preserve"> …….</w:t>
      </w:r>
      <w:r w:rsidRPr="008F066A">
        <w:rPr>
          <w:b w:val="0"/>
          <w:sz w:val="22"/>
          <w:szCs w:val="22"/>
        </w:rPr>
        <w:t>…………..……….…………...………………</w:t>
      </w:r>
      <w:r>
        <w:rPr>
          <w:b w:val="0"/>
          <w:sz w:val="22"/>
          <w:szCs w:val="22"/>
        </w:rPr>
        <w:t>…</w:t>
      </w:r>
      <w:r>
        <w:rPr>
          <w:b w:val="0"/>
          <w:sz w:val="22"/>
          <w:szCs w:val="22"/>
        </w:rPr>
        <w:br/>
      </w:r>
      <w:r w:rsidRPr="008F066A">
        <w:rPr>
          <w:b w:val="0"/>
          <w:sz w:val="22"/>
          <w:szCs w:val="22"/>
        </w:rPr>
        <w:t>niżej podpisany jestem upoważniony do reprezentowania Wykonawcy w postępowaniu o udzielenie zamówienia pu</w:t>
      </w:r>
      <w:r>
        <w:rPr>
          <w:b w:val="0"/>
          <w:sz w:val="22"/>
          <w:szCs w:val="22"/>
        </w:rPr>
        <w:t>blicznego na podstawie ……………….………………………………</w:t>
      </w:r>
    </w:p>
    <w:p w14:paraId="37EBD3A4" w14:textId="77777777" w:rsidR="00742414" w:rsidRPr="008F066A" w:rsidRDefault="00742414" w:rsidP="00742414">
      <w:pPr>
        <w:pStyle w:val="Tekstpodstawowy"/>
        <w:numPr>
          <w:ilvl w:val="0"/>
          <w:numId w:val="39"/>
        </w:numPr>
        <w:spacing w:line="276" w:lineRule="auto"/>
        <w:jc w:val="both"/>
        <w:rPr>
          <w:b w:val="0"/>
          <w:sz w:val="22"/>
          <w:szCs w:val="22"/>
        </w:rPr>
      </w:pPr>
      <w:r w:rsidRPr="008F066A">
        <w:rPr>
          <w:b w:val="0"/>
          <w:sz w:val="22"/>
          <w:szCs w:val="22"/>
        </w:rPr>
        <w:t xml:space="preserve">Oświadczamy, że uważamy się za związanych niniejszą ofertą zgodnie z terminem określonym </w:t>
      </w:r>
      <w:r>
        <w:rPr>
          <w:b w:val="0"/>
          <w:sz w:val="22"/>
          <w:szCs w:val="22"/>
        </w:rPr>
        <w:br/>
      </w:r>
      <w:r w:rsidRPr="008F066A">
        <w:rPr>
          <w:b w:val="0"/>
          <w:sz w:val="22"/>
          <w:szCs w:val="22"/>
        </w:rPr>
        <w:t>w SWZ.</w:t>
      </w:r>
    </w:p>
    <w:p w14:paraId="6D230461" w14:textId="77777777" w:rsidR="00742414" w:rsidRPr="008F066A" w:rsidRDefault="00742414" w:rsidP="00742414">
      <w:pPr>
        <w:pStyle w:val="Tekstpodstawowy"/>
        <w:numPr>
          <w:ilvl w:val="0"/>
          <w:numId w:val="39"/>
        </w:numPr>
        <w:spacing w:line="276" w:lineRule="auto"/>
        <w:jc w:val="left"/>
        <w:rPr>
          <w:b w:val="0"/>
          <w:snapToGrid w:val="0"/>
          <w:sz w:val="22"/>
          <w:szCs w:val="22"/>
        </w:rPr>
      </w:pPr>
      <w:r w:rsidRPr="008F066A">
        <w:rPr>
          <w:b w:val="0"/>
          <w:bCs/>
          <w:sz w:val="22"/>
          <w:szCs w:val="22"/>
          <w:lang w:eastAsia="ar-SA"/>
        </w:rPr>
        <w:t>Będę / nie będę *</w:t>
      </w:r>
      <w:r>
        <w:rPr>
          <w:b w:val="0"/>
          <w:bCs/>
          <w:sz w:val="22"/>
          <w:szCs w:val="22"/>
          <w:lang w:eastAsia="ar-SA"/>
        </w:rPr>
        <w:t>*</w:t>
      </w:r>
      <w:r w:rsidRPr="008F066A">
        <w:rPr>
          <w:b w:val="0"/>
          <w:bCs/>
          <w:sz w:val="22"/>
          <w:szCs w:val="22"/>
          <w:lang w:eastAsia="ar-SA"/>
        </w:rPr>
        <w:t xml:space="preserve"> zatrudniał podwykonawców.</w:t>
      </w:r>
    </w:p>
    <w:p w14:paraId="736BFA37" w14:textId="77777777" w:rsidR="00742414" w:rsidRDefault="00742414" w:rsidP="00742414">
      <w:pPr>
        <w:pStyle w:val="Tekstpodstawowy"/>
        <w:spacing w:line="360" w:lineRule="auto"/>
        <w:jc w:val="left"/>
        <w:rPr>
          <w:color w:val="FF0000"/>
          <w:sz w:val="20"/>
        </w:rPr>
      </w:pPr>
    </w:p>
    <w:p w14:paraId="106B0F49" w14:textId="77777777" w:rsidR="00742414" w:rsidRPr="00435690" w:rsidRDefault="00742414" w:rsidP="00742414">
      <w:pPr>
        <w:spacing w:after="0" w:line="360" w:lineRule="auto"/>
        <w:ind w:left="4248"/>
        <w:jc w:val="center"/>
        <w:rPr>
          <w:b/>
          <w:strike/>
          <w:color w:val="FF0000"/>
          <w:sz w:val="22"/>
        </w:rPr>
      </w:pPr>
      <w:r w:rsidRPr="00D749F8">
        <w:rPr>
          <w:b/>
          <w:color w:val="FF0000"/>
          <w:sz w:val="22"/>
        </w:rPr>
        <w:t xml:space="preserve">Opatrzyć </w:t>
      </w:r>
      <w:r w:rsidRPr="001B2A6E">
        <w:rPr>
          <w:b/>
          <w:color w:val="FF0000"/>
          <w:sz w:val="22"/>
        </w:rPr>
        <w:t>kwalifi</w:t>
      </w:r>
      <w:r>
        <w:rPr>
          <w:b/>
          <w:color w:val="FF0000"/>
          <w:sz w:val="22"/>
        </w:rPr>
        <w:t>kowanym podpisem elektronicznym</w:t>
      </w:r>
    </w:p>
    <w:p w14:paraId="76362E5F" w14:textId="77777777" w:rsidR="00742414" w:rsidRDefault="00742414" w:rsidP="00742414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179DDDF6" w14:textId="77777777" w:rsidR="00742414" w:rsidRPr="008F066A" w:rsidRDefault="00742414" w:rsidP="00742414">
      <w:pPr>
        <w:spacing w:after="0" w:line="360" w:lineRule="auto"/>
        <w:ind w:left="4248"/>
        <w:jc w:val="center"/>
        <w:rPr>
          <w:color w:val="FF0000"/>
          <w:sz w:val="20"/>
          <w:szCs w:val="20"/>
        </w:rPr>
      </w:pPr>
    </w:p>
    <w:p w14:paraId="1E58EC21" w14:textId="77777777" w:rsidR="00742414" w:rsidRPr="00D749F8" w:rsidRDefault="00742414" w:rsidP="00742414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4676596" w14:textId="77777777" w:rsidR="00742414" w:rsidRPr="00D749F8" w:rsidRDefault="00742414" w:rsidP="00742414">
      <w:pPr>
        <w:pStyle w:val="Tekstprzypisudolnego"/>
        <w:jc w:val="both"/>
        <w:rPr>
          <w:i/>
          <w:sz w:val="16"/>
          <w:szCs w:val="16"/>
        </w:rPr>
      </w:pPr>
    </w:p>
    <w:p w14:paraId="1DB0FCCB" w14:textId="77777777" w:rsidR="00742414" w:rsidRDefault="00742414" w:rsidP="00742414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9DEAE4C" w14:textId="77777777" w:rsidR="00742414" w:rsidRPr="00D749F8" w:rsidRDefault="00742414" w:rsidP="00742414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</w:p>
    <w:p w14:paraId="5ED15613" w14:textId="77777777" w:rsidR="00742414" w:rsidRDefault="00742414" w:rsidP="00742414">
      <w:pPr>
        <w:pStyle w:val="Tekstpodstawowy"/>
        <w:spacing w:line="276" w:lineRule="auto"/>
        <w:jc w:val="left"/>
        <w:rPr>
          <w:b w:val="0"/>
          <w:bCs/>
          <w:i/>
          <w:sz w:val="20"/>
          <w:lang w:eastAsia="ar-SA"/>
        </w:rPr>
      </w:pPr>
      <w:r w:rsidRPr="00D749F8">
        <w:rPr>
          <w:b w:val="0"/>
          <w:bCs/>
          <w:i/>
          <w:sz w:val="20"/>
          <w:lang w:eastAsia="ar-SA"/>
        </w:rPr>
        <w:t xml:space="preserve">** niepotrzebne skreślić </w:t>
      </w:r>
    </w:p>
    <w:p w14:paraId="1FE00726" w14:textId="77777777" w:rsidR="00742414" w:rsidRDefault="00742414" w:rsidP="00742414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</w:p>
    <w:p w14:paraId="185D0BF1" w14:textId="77777777" w:rsidR="00742414" w:rsidRPr="00D749F8" w:rsidRDefault="00742414" w:rsidP="00742414">
      <w:pPr>
        <w:pStyle w:val="Tekstpodstawowy"/>
        <w:spacing w:line="276" w:lineRule="auto"/>
        <w:jc w:val="left"/>
        <w:rPr>
          <w:b w:val="0"/>
          <w:i/>
          <w:snapToGrid w:val="0"/>
          <w:sz w:val="20"/>
        </w:rPr>
      </w:pPr>
    </w:p>
    <w:p w14:paraId="449FD725" w14:textId="77777777" w:rsidR="00742414" w:rsidRDefault="00742414" w:rsidP="00742414">
      <w:pPr>
        <w:widowControl w:val="0"/>
        <w:spacing w:after="0" w:line="360" w:lineRule="auto"/>
        <w:rPr>
          <w:b/>
          <w:snapToGrid w:val="0"/>
          <w:sz w:val="20"/>
          <w:szCs w:val="20"/>
          <w:u w:val="single"/>
          <w:lang w:val="x-none" w:eastAsia="x-none"/>
        </w:rPr>
      </w:pPr>
      <w:r>
        <w:rPr>
          <w:b/>
          <w:snapToGrid w:val="0"/>
          <w:sz w:val="20"/>
          <w:szCs w:val="20"/>
          <w:u w:val="single"/>
          <w:lang w:val="x-none" w:eastAsia="x-none"/>
        </w:rPr>
        <w:t>Zamawiający zwraca się z prośbą o podanie informacji (odpowiednio zakreślić) :</w:t>
      </w:r>
    </w:p>
    <w:p w14:paraId="430D81EE" w14:textId="77777777" w:rsidR="00742414" w:rsidRDefault="00742414" w:rsidP="0086352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□ mikroprzedsiębiorstwo,</w:t>
      </w:r>
    </w:p>
    <w:p w14:paraId="783E58FB" w14:textId="77777777" w:rsidR="00742414" w:rsidRDefault="00742414" w:rsidP="0086352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□ małe przedsiębiorstwo,</w:t>
      </w:r>
    </w:p>
    <w:p w14:paraId="0AE88701" w14:textId="77777777" w:rsidR="00742414" w:rsidRDefault="00742414" w:rsidP="0086352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□ średnie przedsiębiorstwo,</w:t>
      </w:r>
    </w:p>
    <w:p w14:paraId="158FE18C" w14:textId="77777777" w:rsidR="00742414" w:rsidRDefault="00742414" w:rsidP="0086352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□ jednoosobowa działalność gospodarcza, </w:t>
      </w:r>
    </w:p>
    <w:p w14:paraId="4BCC6378" w14:textId="77777777" w:rsidR="00742414" w:rsidRDefault="00742414" w:rsidP="0086352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□ osoba fizyczna nieprowadząca działalności gospodarczej,</w:t>
      </w:r>
    </w:p>
    <w:p w14:paraId="7B10C17D" w14:textId="77777777" w:rsidR="00742414" w:rsidRDefault="00742414" w:rsidP="0086352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□ inny rodzaj</w:t>
      </w:r>
    </w:p>
    <w:p w14:paraId="4CDBE2E1" w14:textId="77777777" w:rsidR="00742414" w:rsidRDefault="00742414" w:rsidP="00742414">
      <w:pPr>
        <w:widowControl w:val="0"/>
        <w:spacing w:after="0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 xml:space="preserve">Definicje: </w:t>
      </w:r>
    </w:p>
    <w:p w14:paraId="2A9B9EFE" w14:textId="77777777" w:rsidR="00742414" w:rsidRDefault="00742414" w:rsidP="0086352A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mikroprzedsiębiorstwo:  przedsiębiorstwo, które zatrudnia mniej niż 10 osób i którego roczny obrót lub roczna suma bilansowa nie przekracza 2 milionów euro.</w:t>
      </w:r>
    </w:p>
    <w:p w14:paraId="2F2F342A" w14:textId="77777777" w:rsidR="00742414" w:rsidRDefault="00742414" w:rsidP="0086352A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małe przedsiębiorstwo: przedsiębiorstwo, które zatrudnia mniej niż 50 osób i którego roczny obrót lub roczna suma bilansowa nie przekracza 10 milionów euro.</w:t>
      </w:r>
    </w:p>
    <w:p w14:paraId="40F10A72" w14:textId="77777777" w:rsidR="00742414" w:rsidRDefault="00742414" w:rsidP="0086352A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b/>
          <w:snapToGrid w:val="0"/>
          <w:sz w:val="20"/>
          <w:szCs w:val="20"/>
          <w:lang w:val="x-none" w:eastAsia="x-none"/>
        </w:rPr>
      </w:pPr>
      <w:r>
        <w:rPr>
          <w:snapToGrid w:val="0"/>
          <w:sz w:val="20"/>
          <w:szCs w:val="20"/>
          <w:lang w:val="x-none" w:eastAsia="x-none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7A2A936C" w14:textId="77777777" w:rsidR="00742414" w:rsidRDefault="00742414" w:rsidP="00742414">
      <w:pPr>
        <w:jc w:val="right"/>
        <w:rPr>
          <w:sz w:val="22"/>
        </w:rPr>
      </w:pPr>
    </w:p>
    <w:p w14:paraId="33BA5C25" w14:textId="77777777" w:rsidR="00742414" w:rsidRPr="000E117F" w:rsidRDefault="00742414" w:rsidP="00742414">
      <w:pPr>
        <w:jc w:val="right"/>
        <w:rPr>
          <w:b/>
          <w:bCs/>
          <w:sz w:val="22"/>
        </w:rPr>
      </w:pPr>
      <w:r w:rsidRPr="000E117F">
        <w:rPr>
          <w:b/>
          <w:bCs/>
          <w:sz w:val="22"/>
        </w:rPr>
        <w:lastRenderedPageBreak/>
        <w:t>Załącznik nr 3</w:t>
      </w:r>
    </w:p>
    <w:p w14:paraId="0F6DB57C" w14:textId="3E1DAC6E" w:rsidR="00742414" w:rsidRDefault="00742414" w:rsidP="00742414">
      <w:pPr>
        <w:jc w:val="right"/>
        <w:rPr>
          <w:sz w:val="22"/>
        </w:rPr>
      </w:pPr>
      <w:r>
        <w:rPr>
          <w:sz w:val="22"/>
        </w:rPr>
        <w:t>ZP.272.1.47.2025</w:t>
      </w:r>
    </w:p>
    <w:p w14:paraId="7ED818CE" w14:textId="77777777" w:rsidR="00742414" w:rsidRDefault="00742414" w:rsidP="00742414">
      <w:pPr>
        <w:jc w:val="center"/>
        <w:rPr>
          <w:b/>
          <w:sz w:val="22"/>
        </w:rPr>
      </w:pPr>
      <w:r>
        <w:rPr>
          <w:b/>
          <w:sz w:val="22"/>
        </w:rPr>
        <w:t>USTANOWIENIE PEŁNOMOCNIKA</w:t>
      </w:r>
    </w:p>
    <w:p w14:paraId="433C90F8" w14:textId="77777777" w:rsidR="00742414" w:rsidRDefault="00742414" w:rsidP="00742414">
      <w:pPr>
        <w:pStyle w:val="Nagwek"/>
        <w:tabs>
          <w:tab w:val="left" w:pos="708"/>
        </w:tabs>
        <w:spacing w:line="276" w:lineRule="auto"/>
        <w:jc w:val="center"/>
        <w:rPr>
          <w:i/>
          <w:sz w:val="22"/>
        </w:rPr>
      </w:pPr>
      <w:r>
        <w:rPr>
          <w:i/>
          <w:sz w:val="22"/>
        </w:rPr>
        <w:t>( dotyczy podmiotów, które składają wspólną ofertę także spółek cywilnych)</w:t>
      </w:r>
    </w:p>
    <w:p w14:paraId="059256EF" w14:textId="77777777" w:rsidR="00742414" w:rsidRDefault="00742414" w:rsidP="00742414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43017227" w14:textId="77777777" w:rsidR="00742414" w:rsidRDefault="00742414" w:rsidP="00742414">
      <w:pPr>
        <w:pStyle w:val="Nagwek"/>
        <w:tabs>
          <w:tab w:val="left" w:pos="708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 xml:space="preserve">My niżej wymienieni wykonawcy: </w:t>
      </w:r>
    </w:p>
    <w:p w14:paraId="29851F61" w14:textId="77777777" w:rsidR="00742414" w:rsidRDefault="00742414" w:rsidP="00742414">
      <w:pPr>
        <w:pStyle w:val="Nagwek"/>
        <w:tabs>
          <w:tab w:val="left" w:pos="708"/>
        </w:tabs>
        <w:spacing w:line="276" w:lineRule="auto"/>
        <w:jc w:val="center"/>
        <w:rPr>
          <w:b/>
          <w:sz w:val="22"/>
        </w:rPr>
      </w:pPr>
    </w:p>
    <w:p w14:paraId="7311A493" w14:textId="77777777" w:rsidR="00742414" w:rsidRDefault="00742414" w:rsidP="00742414">
      <w:pPr>
        <w:pStyle w:val="Nagwek"/>
        <w:numPr>
          <w:ilvl w:val="0"/>
          <w:numId w:val="40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06E3A187" w14:textId="77777777" w:rsidR="00742414" w:rsidRDefault="00742414" w:rsidP="00742414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65B870E9" w14:textId="77777777" w:rsidR="00742414" w:rsidRDefault="00742414" w:rsidP="00742414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6FD095AD" w14:textId="77777777" w:rsidR="00742414" w:rsidRDefault="00742414" w:rsidP="00742414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300AF16E" w14:textId="77777777" w:rsidR="00742414" w:rsidRDefault="00742414" w:rsidP="00742414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2EDCCBE0" w14:textId="77777777" w:rsidR="00742414" w:rsidRDefault="00742414" w:rsidP="00742414">
      <w:pPr>
        <w:pStyle w:val="Nagwek"/>
        <w:numPr>
          <w:ilvl w:val="0"/>
          <w:numId w:val="40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67860BB7" w14:textId="77777777" w:rsidR="00742414" w:rsidRDefault="00742414" w:rsidP="00742414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1C7C664A" w14:textId="77777777" w:rsidR="00742414" w:rsidRDefault="00742414" w:rsidP="00742414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6B6CF38E" w14:textId="77777777" w:rsidR="00742414" w:rsidRDefault="00742414" w:rsidP="00742414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                                   (nazwa i adres wykonawcy)</w:t>
      </w:r>
    </w:p>
    <w:p w14:paraId="4DC88426" w14:textId="77777777" w:rsidR="00742414" w:rsidRDefault="00742414" w:rsidP="00742414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20827F7F" w14:textId="77777777" w:rsidR="00742414" w:rsidRDefault="00742414" w:rsidP="00742414">
      <w:pPr>
        <w:pStyle w:val="Nagwek"/>
        <w:numPr>
          <w:ilvl w:val="0"/>
          <w:numId w:val="40"/>
        </w:numPr>
        <w:spacing w:line="276" w:lineRule="auto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4961EEDF" w14:textId="77777777" w:rsidR="00742414" w:rsidRDefault="00742414" w:rsidP="00742414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</w:p>
    <w:p w14:paraId="4D15C2A5" w14:textId="77777777" w:rsidR="00742414" w:rsidRDefault="00742414" w:rsidP="00742414">
      <w:pPr>
        <w:pStyle w:val="Nagwek"/>
        <w:tabs>
          <w:tab w:val="left" w:pos="708"/>
        </w:tabs>
        <w:spacing w:line="276" w:lineRule="auto"/>
        <w:ind w:left="36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</w:t>
      </w:r>
    </w:p>
    <w:p w14:paraId="56D9016B" w14:textId="77777777" w:rsidR="00742414" w:rsidRDefault="00742414" w:rsidP="00742414">
      <w:pPr>
        <w:pStyle w:val="Nagwek"/>
        <w:tabs>
          <w:tab w:val="left" w:pos="708"/>
        </w:tabs>
        <w:spacing w:line="276" w:lineRule="auto"/>
        <w:rPr>
          <w:i/>
          <w:sz w:val="22"/>
        </w:rPr>
      </w:pPr>
      <w:r>
        <w:rPr>
          <w:i/>
          <w:sz w:val="22"/>
        </w:rPr>
        <w:t xml:space="preserve">                                   (nazwa i adres wykonawcy)</w:t>
      </w:r>
    </w:p>
    <w:p w14:paraId="5E1838AA" w14:textId="77777777" w:rsidR="00742414" w:rsidRDefault="00742414" w:rsidP="00742414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6242C6F2" w14:textId="77777777" w:rsidR="00742414" w:rsidRDefault="00742414" w:rsidP="000E117F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Ubiegając się wspólnie o udzielenie zamówienia w postępowaniu przedmiotem  którego jest: </w:t>
      </w:r>
    </w:p>
    <w:p w14:paraId="36D70F0D" w14:textId="515D54DE" w:rsidR="00742414" w:rsidRPr="00F37EF3" w:rsidRDefault="00742414" w:rsidP="000E117F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 w:rsidRPr="00D93B8D">
        <w:rPr>
          <w:bCs/>
          <w:sz w:val="22"/>
          <w:szCs w:val="22"/>
        </w:rPr>
        <w:t xml:space="preserve">kompleksowa organizacja </w:t>
      </w:r>
      <w:r>
        <w:rPr>
          <w:bCs/>
          <w:sz w:val="22"/>
          <w:szCs w:val="22"/>
        </w:rPr>
        <w:t xml:space="preserve">siedmiu seminariów </w:t>
      </w:r>
      <w:r w:rsidRPr="00F37EF3">
        <w:rPr>
          <w:b w:val="0"/>
          <w:sz w:val="22"/>
          <w:szCs w:val="22"/>
        </w:rPr>
        <w:t>w ramach projektu własnego inwestycji KPO A3.1.1. Wsparcie rozwoju nowoczesnego kształcenia zawodowego, szkolnictwa wyższego oraz uczenia się przez całe życie</w:t>
      </w:r>
    </w:p>
    <w:p w14:paraId="73693718" w14:textId="77777777" w:rsidR="00742414" w:rsidRPr="00365017" w:rsidRDefault="00742414" w:rsidP="00742414">
      <w:pPr>
        <w:pStyle w:val="Tekstpodstawowy"/>
        <w:spacing w:line="276" w:lineRule="auto"/>
        <w:jc w:val="left"/>
        <w:rPr>
          <w:bCs/>
          <w:sz w:val="22"/>
          <w:szCs w:val="22"/>
        </w:rPr>
      </w:pPr>
    </w:p>
    <w:p w14:paraId="2673779A" w14:textId="77777777" w:rsidR="00742414" w:rsidRDefault="00742414" w:rsidP="00742414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  <w:r>
        <w:rPr>
          <w:sz w:val="22"/>
        </w:rPr>
        <w:t xml:space="preserve">Ustanawiamy P. ............................................................ swoim pełnomocnikiem do: reprezentowania                 w postępowaniu o udzielenie zamówienia publicznego /zawarcia umowy/ jak i reprezentowania każdego z wykonawców wspólnie ubiegających się  o udzielenie zamówienia publicznego                     </w:t>
      </w:r>
    </w:p>
    <w:p w14:paraId="36C0075E" w14:textId="77777777" w:rsidR="00742414" w:rsidRDefault="00742414" w:rsidP="00742414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</w:p>
    <w:p w14:paraId="7FE7725E" w14:textId="77777777" w:rsidR="00742414" w:rsidRDefault="00742414" w:rsidP="00742414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6D1B7C74" w14:textId="77777777" w:rsidR="00742414" w:rsidRDefault="00742414" w:rsidP="00742414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1. Podpisano ( imię, nazwisko i kwalifikowany podpis elektroniczny) </w:t>
      </w:r>
    </w:p>
    <w:p w14:paraId="5282552B" w14:textId="77777777" w:rsidR="00742414" w:rsidRDefault="00742414" w:rsidP="00742414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6D0A232B" w14:textId="77777777" w:rsidR="00742414" w:rsidRDefault="00742414" w:rsidP="00742414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38F40C94" w14:textId="77777777" w:rsidR="00742414" w:rsidRDefault="00742414" w:rsidP="00742414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0593493C" w14:textId="77777777" w:rsidR="00742414" w:rsidRDefault="00742414" w:rsidP="00742414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2. Podpisano ( imię, nazwisko i kwalifikowany podpis elektroniczny) </w:t>
      </w:r>
    </w:p>
    <w:p w14:paraId="7E6D3080" w14:textId="77777777" w:rsidR="00742414" w:rsidRDefault="00742414" w:rsidP="00742414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3DEA970F" w14:textId="77777777" w:rsidR="00742414" w:rsidRDefault="00742414" w:rsidP="00742414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6BB1FE54" w14:textId="77777777" w:rsidR="00742414" w:rsidRDefault="00742414" w:rsidP="00742414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2676BB3A" w14:textId="77777777" w:rsidR="00742414" w:rsidRDefault="00742414" w:rsidP="00742414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 xml:space="preserve">3. Podpisano ( imię, nazwisko i kwalifikowany podpis elektroniczny) </w:t>
      </w:r>
    </w:p>
    <w:p w14:paraId="33F96A53" w14:textId="77777777" w:rsidR="00742414" w:rsidRDefault="00742414" w:rsidP="00742414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0270CC38" w14:textId="77777777" w:rsidR="00742414" w:rsidRDefault="00742414" w:rsidP="00742414">
      <w:pPr>
        <w:pStyle w:val="Nagwek"/>
        <w:tabs>
          <w:tab w:val="left" w:pos="708"/>
        </w:tabs>
        <w:spacing w:line="276" w:lineRule="auto"/>
        <w:rPr>
          <w:sz w:val="22"/>
        </w:rPr>
      </w:pPr>
    </w:p>
    <w:p w14:paraId="3C57408F" w14:textId="77777777" w:rsidR="00742414" w:rsidRDefault="00742414" w:rsidP="00742414">
      <w:pPr>
        <w:pStyle w:val="Nagwek"/>
        <w:tabs>
          <w:tab w:val="left" w:pos="708"/>
        </w:tabs>
        <w:spacing w:line="276" w:lineRule="auto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</w:t>
      </w:r>
    </w:p>
    <w:p w14:paraId="1C203409" w14:textId="5BAE3B78" w:rsidR="00742414" w:rsidRDefault="00742414" w:rsidP="001A5437">
      <w:pPr>
        <w:pStyle w:val="Nagwek"/>
        <w:tabs>
          <w:tab w:val="left" w:pos="708"/>
        </w:tabs>
        <w:spacing w:line="276" w:lineRule="auto"/>
        <w:jc w:val="both"/>
        <w:rPr>
          <w:sz w:val="22"/>
        </w:rPr>
      </w:pPr>
      <w:r>
        <w:rPr>
          <w:i/>
          <w:sz w:val="22"/>
        </w:rPr>
        <w:t>(Podpis osoby lub osób uprawnionych do reprezentowania firmy)</w:t>
      </w:r>
    </w:p>
    <w:sectPr w:rsidR="00742414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97EE1" w14:textId="77777777" w:rsidR="008130FD" w:rsidRDefault="008130FD" w:rsidP="004F2A5C">
      <w:pPr>
        <w:spacing w:after="0" w:line="240" w:lineRule="auto"/>
      </w:pPr>
      <w:r>
        <w:separator/>
      </w:r>
    </w:p>
  </w:endnote>
  <w:endnote w:type="continuationSeparator" w:id="0">
    <w:p w14:paraId="4261EB32" w14:textId="77777777" w:rsidR="008130FD" w:rsidRDefault="008130FD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337BBA61" w14:textId="77777777" w:rsidR="00280ACA" w:rsidRDefault="00280A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381">
          <w:rPr>
            <w:noProof/>
          </w:rPr>
          <w:t>1</w:t>
        </w:r>
        <w:r>
          <w:fldChar w:fldCharType="end"/>
        </w:r>
      </w:p>
    </w:sdtContent>
  </w:sdt>
  <w:p w14:paraId="2CA9ED83" w14:textId="77777777" w:rsidR="00280ACA" w:rsidRDefault="00280A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3DA04" w14:textId="77777777" w:rsidR="008130FD" w:rsidRDefault="008130FD" w:rsidP="004F2A5C">
      <w:pPr>
        <w:spacing w:after="0" w:line="240" w:lineRule="auto"/>
      </w:pPr>
      <w:r>
        <w:separator/>
      </w:r>
    </w:p>
  </w:footnote>
  <w:footnote w:type="continuationSeparator" w:id="0">
    <w:p w14:paraId="754AB101" w14:textId="77777777" w:rsidR="008130FD" w:rsidRDefault="008130FD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65E72"/>
    <w:multiLevelType w:val="hybridMultilevel"/>
    <w:tmpl w:val="EC10EAF0"/>
    <w:lvl w:ilvl="0" w:tplc="1E2A78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B50D3"/>
    <w:multiLevelType w:val="hybridMultilevel"/>
    <w:tmpl w:val="E27068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45828"/>
    <w:multiLevelType w:val="hybridMultilevel"/>
    <w:tmpl w:val="173A9000"/>
    <w:lvl w:ilvl="0" w:tplc="CF6AA9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6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3D977DA4"/>
    <w:multiLevelType w:val="hybridMultilevel"/>
    <w:tmpl w:val="AF88980E"/>
    <w:lvl w:ilvl="0" w:tplc="D10E82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47C87AF0"/>
    <w:multiLevelType w:val="hybridMultilevel"/>
    <w:tmpl w:val="8154D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B5E1091"/>
    <w:multiLevelType w:val="hybridMultilevel"/>
    <w:tmpl w:val="ED127838"/>
    <w:lvl w:ilvl="0" w:tplc="0CD6A9F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822D8"/>
    <w:multiLevelType w:val="multilevel"/>
    <w:tmpl w:val="D9DC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2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8B03053"/>
    <w:multiLevelType w:val="hybridMultilevel"/>
    <w:tmpl w:val="EB56E576"/>
    <w:lvl w:ilvl="0" w:tplc="9ECECC20">
      <w:start w:val="1"/>
      <w:numFmt w:val="decimal"/>
      <w:lvlText w:val="%1."/>
      <w:lvlJc w:val="left"/>
      <w:pPr>
        <w:ind w:left="1068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27" w15:restartNumberingAfterBreak="0">
    <w:nsid w:val="5BA919DE"/>
    <w:multiLevelType w:val="hybridMultilevel"/>
    <w:tmpl w:val="1B8C5186"/>
    <w:lvl w:ilvl="0" w:tplc="1CDC6934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8C7FE4"/>
    <w:multiLevelType w:val="hybridMultilevel"/>
    <w:tmpl w:val="3C46B1D4"/>
    <w:lvl w:ilvl="0" w:tplc="AD4A8FC6">
      <w:start w:val="1"/>
      <w:numFmt w:val="decimal"/>
      <w:lvlText w:val="%1."/>
      <w:lvlJc w:val="left"/>
      <w:pPr>
        <w:ind w:left="105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3" w15:restartNumberingAfterBreak="0">
    <w:nsid w:val="714C5264"/>
    <w:multiLevelType w:val="multilevel"/>
    <w:tmpl w:val="0B40E9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760" w:hanging="1440"/>
      </w:pPr>
      <w:rPr>
        <w:rFonts w:hint="default"/>
      </w:rPr>
    </w:lvl>
  </w:abstractNum>
  <w:abstractNum w:abstractNumId="34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57A24FC"/>
    <w:multiLevelType w:val="hybridMultilevel"/>
    <w:tmpl w:val="56A436AC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6F7E01"/>
    <w:multiLevelType w:val="hybridMultilevel"/>
    <w:tmpl w:val="82383E28"/>
    <w:lvl w:ilvl="0" w:tplc="EE76B4D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4"/>
  </w:num>
  <w:num w:numId="3">
    <w:abstractNumId w:val="29"/>
  </w:num>
  <w:num w:numId="4">
    <w:abstractNumId w:val="27"/>
  </w:num>
  <w:num w:numId="5">
    <w:abstractNumId w:val="20"/>
  </w:num>
  <w:num w:numId="6">
    <w:abstractNumId w:val="4"/>
  </w:num>
  <w:num w:numId="7">
    <w:abstractNumId w:val="37"/>
  </w:num>
  <w:num w:numId="8">
    <w:abstractNumId w:val="26"/>
  </w:num>
  <w:num w:numId="9">
    <w:abstractNumId w:val="5"/>
  </w:num>
  <w:num w:numId="10">
    <w:abstractNumId w:val="21"/>
  </w:num>
  <w:num w:numId="11">
    <w:abstractNumId w:val="23"/>
  </w:num>
  <w:num w:numId="12">
    <w:abstractNumId w:val="22"/>
  </w:num>
  <w:num w:numId="13">
    <w:abstractNumId w:val="30"/>
  </w:num>
  <w:num w:numId="14">
    <w:abstractNumId w:val="9"/>
  </w:num>
  <w:num w:numId="15">
    <w:abstractNumId w:val="2"/>
  </w:num>
  <w:num w:numId="16">
    <w:abstractNumId w:val="1"/>
  </w:num>
  <w:num w:numId="17">
    <w:abstractNumId w:val="7"/>
  </w:num>
  <w:num w:numId="18">
    <w:abstractNumId w:val="35"/>
  </w:num>
  <w:num w:numId="19">
    <w:abstractNumId w:val="3"/>
  </w:num>
  <w:num w:numId="20">
    <w:abstractNumId w:val="25"/>
  </w:num>
  <w:num w:numId="21">
    <w:abstractNumId w:val="28"/>
  </w:num>
  <w:num w:numId="22">
    <w:abstractNumId w:val="0"/>
  </w:num>
  <w:num w:numId="23">
    <w:abstractNumId w:val="8"/>
  </w:num>
  <w:num w:numId="24">
    <w:abstractNumId w:val="34"/>
  </w:num>
  <w:num w:numId="25">
    <w:abstractNumId w:val="17"/>
  </w:num>
  <w:num w:numId="26">
    <w:abstractNumId w:val="6"/>
  </w:num>
  <w:num w:numId="27">
    <w:abstractNumId w:val="31"/>
  </w:num>
  <w:num w:numId="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1"/>
  </w:num>
  <w:num w:numId="34">
    <w:abstractNumId w:val="32"/>
  </w:num>
  <w:num w:numId="35">
    <w:abstractNumId w:val="18"/>
  </w:num>
  <w:num w:numId="36">
    <w:abstractNumId w:val="33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16"/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218CE"/>
    <w:rsid w:val="000260F3"/>
    <w:rsid w:val="0003480F"/>
    <w:rsid w:val="00036366"/>
    <w:rsid w:val="00040020"/>
    <w:rsid w:val="00042A30"/>
    <w:rsid w:val="00057589"/>
    <w:rsid w:val="000706F4"/>
    <w:rsid w:val="00072649"/>
    <w:rsid w:val="000932C0"/>
    <w:rsid w:val="000D1F3D"/>
    <w:rsid w:val="000D675F"/>
    <w:rsid w:val="000E117F"/>
    <w:rsid w:val="000E5020"/>
    <w:rsid w:val="000F2254"/>
    <w:rsid w:val="000F2DCA"/>
    <w:rsid w:val="000F44A4"/>
    <w:rsid w:val="000F785F"/>
    <w:rsid w:val="000F7A56"/>
    <w:rsid w:val="0010018E"/>
    <w:rsid w:val="0010338D"/>
    <w:rsid w:val="00103C56"/>
    <w:rsid w:val="00104645"/>
    <w:rsid w:val="00112928"/>
    <w:rsid w:val="00112B79"/>
    <w:rsid w:val="0011793E"/>
    <w:rsid w:val="00145511"/>
    <w:rsid w:val="0015198A"/>
    <w:rsid w:val="00151F5E"/>
    <w:rsid w:val="00155D96"/>
    <w:rsid w:val="00161342"/>
    <w:rsid w:val="00164381"/>
    <w:rsid w:val="00181919"/>
    <w:rsid w:val="00194907"/>
    <w:rsid w:val="001A4795"/>
    <w:rsid w:val="001A5437"/>
    <w:rsid w:val="001B07BA"/>
    <w:rsid w:val="001B281E"/>
    <w:rsid w:val="001B297B"/>
    <w:rsid w:val="001C0560"/>
    <w:rsid w:val="001E0045"/>
    <w:rsid w:val="001E1E36"/>
    <w:rsid w:val="001F7B18"/>
    <w:rsid w:val="00200A00"/>
    <w:rsid w:val="00221FD0"/>
    <w:rsid w:val="00231C0C"/>
    <w:rsid w:val="002409C3"/>
    <w:rsid w:val="00241BFD"/>
    <w:rsid w:val="00250BE2"/>
    <w:rsid w:val="0025259F"/>
    <w:rsid w:val="00280ACA"/>
    <w:rsid w:val="00281ECF"/>
    <w:rsid w:val="00284505"/>
    <w:rsid w:val="00284DC6"/>
    <w:rsid w:val="0029091A"/>
    <w:rsid w:val="00294118"/>
    <w:rsid w:val="002A3988"/>
    <w:rsid w:val="002A59FF"/>
    <w:rsid w:val="002C329C"/>
    <w:rsid w:val="002D003D"/>
    <w:rsid w:val="002E37CC"/>
    <w:rsid w:val="002E6584"/>
    <w:rsid w:val="00304C22"/>
    <w:rsid w:val="00314F8B"/>
    <w:rsid w:val="003262A7"/>
    <w:rsid w:val="00326B0D"/>
    <w:rsid w:val="00334AB1"/>
    <w:rsid w:val="00351013"/>
    <w:rsid w:val="003529DE"/>
    <w:rsid w:val="00363C12"/>
    <w:rsid w:val="003663A2"/>
    <w:rsid w:val="00383DDA"/>
    <w:rsid w:val="0038742B"/>
    <w:rsid w:val="003875F4"/>
    <w:rsid w:val="00387A51"/>
    <w:rsid w:val="00391557"/>
    <w:rsid w:val="003A4325"/>
    <w:rsid w:val="003A649D"/>
    <w:rsid w:val="003B2B21"/>
    <w:rsid w:val="003C53CB"/>
    <w:rsid w:val="003C5710"/>
    <w:rsid w:val="003C66EF"/>
    <w:rsid w:val="003D65CC"/>
    <w:rsid w:val="003E0E5A"/>
    <w:rsid w:val="003E1CFB"/>
    <w:rsid w:val="003E6F11"/>
    <w:rsid w:val="003F2F74"/>
    <w:rsid w:val="003F791B"/>
    <w:rsid w:val="004076CA"/>
    <w:rsid w:val="0041323A"/>
    <w:rsid w:val="004309B9"/>
    <w:rsid w:val="00432D98"/>
    <w:rsid w:val="00450597"/>
    <w:rsid w:val="004600A0"/>
    <w:rsid w:val="00460294"/>
    <w:rsid w:val="00474278"/>
    <w:rsid w:val="0047571D"/>
    <w:rsid w:val="00480AE1"/>
    <w:rsid w:val="004913FC"/>
    <w:rsid w:val="004A34B4"/>
    <w:rsid w:val="004C64B1"/>
    <w:rsid w:val="004E3A54"/>
    <w:rsid w:val="004F0E14"/>
    <w:rsid w:val="004F2A5C"/>
    <w:rsid w:val="004F547E"/>
    <w:rsid w:val="005053AB"/>
    <w:rsid w:val="005136A4"/>
    <w:rsid w:val="00545BF5"/>
    <w:rsid w:val="00546233"/>
    <w:rsid w:val="0055296F"/>
    <w:rsid w:val="0057414B"/>
    <w:rsid w:val="00576FC2"/>
    <w:rsid w:val="00581A47"/>
    <w:rsid w:val="0058393B"/>
    <w:rsid w:val="00592F6B"/>
    <w:rsid w:val="005D5C35"/>
    <w:rsid w:val="005E325C"/>
    <w:rsid w:val="00612F68"/>
    <w:rsid w:val="0063256D"/>
    <w:rsid w:val="00635443"/>
    <w:rsid w:val="00656F63"/>
    <w:rsid w:val="00675880"/>
    <w:rsid w:val="00696DCD"/>
    <w:rsid w:val="006C1AFF"/>
    <w:rsid w:val="006C60B6"/>
    <w:rsid w:val="006D27AC"/>
    <w:rsid w:val="006E1BC2"/>
    <w:rsid w:val="006E7F3E"/>
    <w:rsid w:val="006F09ED"/>
    <w:rsid w:val="00705419"/>
    <w:rsid w:val="00706B78"/>
    <w:rsid w:val="007247D2"/>
    <w:rsid w:val="007257B2"/>
    <w:rsid w:val="00742414"/>
    <w:rsid w:val="00754D64"/>
    <w:rsid w:val="00765812"/>
    <w:rsid w:val="00765EC7"/>
    <w:rsid w:val="007747A2"/>
    <w:rsid w:val="0078464C"/>
    <w:rsid w:val="007872DF"/>
    <w:rsid w:val="007A1FB1"/>
    <w:rsid w:val="007A3C94"/>
    <w:rsid w:val="007A3CB4"/>
    <w:rsid w:val="007E2A4E"/>
    <w:rsid w:val="007E3B41"/>
    <w:rsid w:val="007E55C9"/>
    <w:rsid w:val="007F06A9"/>
    <w:rsid w:val="00800CA5"/>
    <w:rsid w:val="00802AFF"/>
    <w:rsid w:val="00812C1E"/>
    <w:rsid w:val="00812F48"/>
    <w:rsid w:val="00812F97"/>
    <w:rsid w:val="008130FD"/>
    <w:rsid w:val="00826B6E"/>
    <w:rsid w:val="00826EE1"/>
    <w:rsid w:val="008352C5"/>
    <w:rsid w:val="00847203"/>
    <w:rsid w:val="0086352A"/>
    <w:rsid w:val="00865B16"/>
    <w:rsid w:val="00867671"/>
    <w:rsid w:val="0087144C"/>
    <w:rsid w:val="008745B9"/>
    <w:rsid w:val="008746E9"/>
    <w:rsid w:val="00881532"/>
    <w:rsid w:val="0088227E"/>
    <w:rsid w:val="00882DF6"/>
    <w:rsid w:val="00884385"/>
    <w:rsid w:val="0089508E"/>
    <w:rsid w:val="008A133F"/>
    <w:rsid w:val="008B0AF5"/>
    <w:rsid w:val="008C737C"/>
    <w:rsid w:val="008D2285"/>
    <w:rsid w:val="008D525C"/>
    <w:rsid w:val="008E18A0"/>
    <w:rsid w:val="008E1C10"/>
    <w:rsid w:val="008E2D87"/>
    <w:rsid w:val="008E3D00"/>
    <w:rsid w:val="008F2798"/>
    <w:rsid w:val="008F6414"/>
    <w:rsid w:val="009001F1"/>
    <w:rsid w:val="0091781E"/>
    <w:rsid w:val="009401B1"/>
    <w:rsid w:val="0094416F"/>
    <w:rsid w:val="00963967"/>
    <w:rsid w:val="009671A6"/>
    <w:rsid w:val="00992F50"/>
    <w:rsid w:val="0099652D"/>
    <w:rsid w:val="009B3921"/>
    <w:rsid w:val="009C57DA"/>
    <w:rsid w:val="009E0206"/>
    <w:rsid w:val="009F1D25"/>
    <w:rsid w:val="009F480B"/>
    <w:rsid w:val="009F69EA"/>
    <w:rsid w:val="00A1021B"/>
    <w:rsid w:val="00A30728"/>
    <w:rsid w:val="00A30748"/>
    <w:rsid w:val="00A318F6"/>
    <w:rsid w:val="00A32D99"/>
    <w:rsid w:val="00A6328E"/>
    <w:rsid w:val="00A95A5C"/>
    <w:rsid w:val="00A96C71"/>
    <w:rsid w:val="00AA18A0"/>
    <w:rsid w:val="00AA7C65"/>
    <w:rsid w:val="00AC58E0"/>
    <w:rsid w:val="00AD1FC8"/>
    <w:rsid w:val="00AD25CC"/>
    <w:rsid w:val="00AD661D"/>
    <w:rsid w:val="00AE5789"/>
    <w:rsid w:val="00AE7A03"/>
    <w:rsid w:val="00AF0A82"/>
    <w:rsid w:val="00B111A6"/>
    <w:rsid w:val="00B141C8"/>
    <w:rsid w:val="00B163DD"/>
    <w:rsid w:val="00B2106F"/>
    <w:rsid w:val="00B36055"/>
    <w:rsid w:val="00B42543"/>
    <w:rsid w:val="00B42FC7"/>
    <w:rsid w:val="00B51ED6"/>
    <w:rsid w:val="00B52093"/>
    <w:rsid w:val="00B56553"/>
    <w:rsid w:val="00B669AE"/>
    <w:rsid w:val="00B671B8"/>
    <w:rsid w:val="00B7750D"/>
    <w:rsid w:val="00B81656"/>
    <w:rsid w:val="00B844A6"/>
    <w:rsid w:val="00B84B45"/>
    <w:rsid w:val="00B90ABB"/>
    <w:rsid w:val="00BA0A6C"/>
    <w:rsid w:val="00BA5C04"/>
    <w:rsid w:val="00BC07A5"/>
    <w:rsid w:val="00BC0FFE"/>
    <w:rsid w:val="00BC73D9"/>
    <w:rsid w:val="00BC7954"/>
    <w:rsid w:val="00BD489D"/>
    <w:rsid w:val="00BF568C"/>
    <w:rsid w:val="00C00C07"/>
    <w:rsid w:val="00C103EF"/>
    <w:rsid w:val="00C342BB"/>
    <w:rsid w:val="00C50842"/>
    <w:rsid w:val="00C63376"/>
    <w:rsid w:val="00C73A88"/>
    <w:rsid w:val="00C74546"/>
    <w:rsid w:val="00C91D71"/>
    <w:rsid w:val="00C93D7B"/>
    <w:rsid w:val="00CA148F"/>
    <w:rsid w:val="00CA656A"/>
    <w:rsid w:val="00CC0CAA"/>
    <w:rsid w:val="00CD6E89"/>
    <w:rsid w:val="00CE654F"/>
    <w:rsid w:val="00CF21EA"/>
    <w:rsid w:val="00D0784F"/>
    <w:rsid w:val="00D1716D"/>
    <w:rsid w:val="00D2179A"/>
    <w:rsid w:val="00D21F4C"/>
    <w:rsid w:val="00D315F1"/>
    <w:rsid w:val="00D32542"/>
    <w:rsid w:val="00D3327A"/>
    <w:rsid w:val="00D4347A"/>
    <w:rsid w:val="00D53CC4"/>
    <w:rsid w:val="00D565AB"/>
    <w:rsid w:val="00D75CBA"/>
    <w:rsid w:val="00D82FB6"/>
    <w:rsid w:val="00D87B24"/>
    <w:rsid w:val="00D91B6D"/>
    <w:rsid w:val="00D968C4"/>
    <w:rsid w:val="00DC1301"/>
    <w:rsid w:val="00DD7EC2"/>
    <w:rsid w:val="00DE075A"/>
    <w:rsid w:val="00DE412B"/>
    <w:rsid w:val="00E0571B"/>
    <w:rsid w:val="00E064A5"/>
    <w:rsid w:val="00E16213"/>
    <w:rsid w:val="00E4171A"/>
    <w:rsid w:val="00E43895"/>
    <w:rsid w:val="00E76CD2"/>
    <w:rsid w:val="00E826EE"/>
    <w:rsid w:val="00E87222"/>
    <w:rsid w:val="00E907B4"/>
    <w:rsid w:val="00E9232C"/>
    <w:rsid w:val="00E95E3D"/>
    <w:rsid w:val="00EB4DF8"/>
    <w:rsid w:val="00EB681A"/>
    <w:rsid w:val="00EC6803"/>
    <w:rsid w:val="00EC7C83"/>
    <w:rsid w:val="00ED3A3F"/>
    <w:rsid w:val="00ED41E3"/>
    <w:rsid w:val="00EF6AB0"/>
    <w:rsid w:val="00F013F2"/>
    <w:rsid w:val="00F228D8"/>
    <w:rsid w:val="00F33348"/>
    <w:rsid w:val="00F339A2"/>
    <w:rsid w:val="00F37EF3"/>
    <w:rsid w:val="00F65D0D"/>
    <w:rsid w:val="00F70051"/>
    <w:rsid w:val="00F72A70"/>
    <w:rsid w:val="00F75211"/>
    <w:rsid w:val="00FA10C2"/>
    <w:rsid w:val="00FA137E"/>
    <w:rsid w:val="00FB445A"/>
    <w:rsid w:val="00FC7F93"/>
    <w:rsid w:val="00FD2758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B77C1"/>
  <w15:docId w15:val="{4AE3BC9D-0034-4F9C-901B-91EACAFA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Akapit z listą BS,L1,Numerowanie,List Paragraph,Akapit z listą 1,Nagłowek 3,List Paragraph compact,Normal bullet 2,Reference list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Akapit z listą BS Znak,L1 Znak,Numerowanie Znak,List Paragraph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8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warmia.mazury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mowienia@warmia.mazury.pl" TargetMode="External"/><Relationship Id="rId14" Type="http://schemas.openxmlformats.org/officeDocument/2006/relationships/hyperlink" Target="https://platformazakupowa.pl/pn/warmia.mazur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D1B8A-3192-4D44-ACC0-889667B3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20</Pages>
  <Words>6150</Words>
  <Characters>36905</Characters>
  <Application>Microsoft Office Word</Application>
  <DocSecurity>0</DocSecurity>
  <Lines>307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Maria Skibińska</cp:lastModifiedBy>
  <cp:revision>22</cp:revision>
  <cp:lastPrinted>2025-03-25T08:04:00Z</cp:lastPrinted>
  <dcterms:created xsi:type="dcterms:W3CDTF">2025-01-22T11:18:00Z</dcterms:created>
  <dcterms:modified xsi:type="dcterms:W3CDTF">2025-03-25T08:04:00Z</dcterms:modified>
</cp:coreProperties>
</file>