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4955E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:rsidR="00BC6CDA" w:rsidRPr="00AB7D45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AB7D45">
        <w:rPr>
          <w:rFonts w:ascii="Arial" w:hAnsi="Arial" w:cs="Arial"/>
          <w:i/>
          <w:sz w:val="20"/>
        </w:rPr>
        <w:t xml:space="preserve"> (dostaw</w:t>
      </w:r>
      <w:r>
        <w:rPr>
          <w:rFonts w:ascii="Arial" w:hAnsi="Arial" w:cs="Arial"/>
          <w:i/>
          <w:sz w:val="20"/>
        </w:rPr>
        <w:t>a</w:t>
      </w:r>
      <w:r w:rsidRPr="00AB7D45">
        <w:rPr>
          <w:rFonts w:ascii="Arial" w:hAnsi="Arial" w:cs="Arial"/>
          <w:i/>
          <w:sz w:val="20"/>
        </w:rPr>
        <w:t xml:space="preserve"> </w:t>
      </w:r>
      <w:r w:rsidR="006F2BFA">
        <w:rPr>
          <w:rFonts w:ascii="Arial" w:hAnsi="Arial" w:cs="Arial"/>
          <w:i/>
          <w:sz w:val="20"/>
        </w:rPr>
        <w:t>do Starostwa Powiatowego w Sokółce</w:t>
      </w:r>
      <w:r w:rsidR="006F2BFA" w:rsidRPr="00AB7D45">
        <w:rPr>
          <w:rFonts w:ascii="Arial" w:hAnsi="Arial" w:cs="Arial"/>
          <w:i/>
          <w:sz w:val="20"/>
        </w:rPr>
        <w:t>)</w:t>
      </w:r>
      <w:r w:rsidR="006F2BF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materiałów eksploat</w:t>
      </w:r>
      <w:r w:rsidR="006F2BFA">
        <w:rPr>
          <w:rFonts w:ascii="Arial" w:hAnsi="Arial" w:cs="Arial"/>
          <w:i/>
          <w:sz w:val="20"/>
        </w:rPr>
        <w:t>acyjnych</w:t>
      </w:r>
      <w:r>
        <w:rPr>
          <w:rFonts w:ascii="Arial" w:hAnsi="Arial" w:cs="Arial"/>
          <w:i/>
          <w:sz w:val="20"/>
        </w:rPr>
        <w:t xml:space="preserve"> do urządzeń </w:t>
      </w:r>
      <w:r w:rsidR="006F2BFA">
        <w:rPr>
          <w:rFonts w:ascii="Arial" w:hAnsi="Arial" w:cs="Arial"/>
          <w:i/>
          <w:sz w:val="20"/>
        </w:rPr>
        <w:t>biurowych</w:t>
      </w:r>
      <w:r>
        <w:rPr>
          <w:rFonts w:ascii="Arial" w:hAnsi="Arial" w:cs="Arial"/>
          <w:i/>
          <w:sz w:val="20"/>
        </w:rPr>
        <w:t xml:space="preserve"> 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CDA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BC6CDA" w:rsidRPr="00BF0AA3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:rsidR="00BC6CDA" w:rsidRPr="00320A0F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20A0F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:rsidR="00BC6CDA" w:rsidRPr="003712EC" w:rsidRDefault="00BC6CDA" w:rsidP="00BC6CDA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:rsidR="00BC6CDA" w:rsidRPr="00C72E7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skrzynki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ePUAP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: ………………………… 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2019r. prawo zamówień publicznych (Dz. U. z 2022 r. poz. 1710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="00E82A87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="00E82A87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na 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dostawę </w:t>
      </w:r>
      <w:r w:rsidR="006F2BF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do Starostwa Powiatowego w Sokółce 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materiałów eksploat</w:t>
      </w:r>
      <w:r w:rsidR="006F2BF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acyjnych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do urządzeń </w:t>
      </w:r>
      <w:r w:rsidR="006F2BF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biurowych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:rsidR="00BC6CDA" w:rsidRPr="004328F7" w:rsidRDefault="00741853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</w:t>
      </w:r>
      <w:r w:rsidR="006F2BF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i</w:t>
      </w:r>
      <w:r w:rsidR="00BC6CD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realizację zamówienia za cenę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</w:t>
      </w:r>
      <w:r w:rsidR="004A5CB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……………………………………………………….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.).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6F2BFA" w:rsidRDefault="00BC6CDA" w:rsidP="006F2BF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="00832953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gwarancji w wymiarze:</w:t>
      </w:r>
    </w:p>
    <w:p w:rsidR="006F2BFA" w:rsidRPr="006F2BFA" w:rsidRDefault="006F2BFA" w:rsidP="006F2BF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6F2BF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- 12 miesięcy na tusze i wkłady atramentowe,</w:t>
      </w:r>
    </w:p>
    <w:p w:rsidR="00832953" w:rsidRDefault="006F2BFA" w:rsidP="006F2BF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6F2BF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- 24 miesięcy na tonery</w:t>
      </w:r>
      <w:r w:rsidR="00BC6CDA"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, </w:t>
      </w:r>
    </w:p>
    <w:p w:rsidR="00BC6CDA" w:rsidRDefault="00BC6CDA" w:rsidP="00224BB3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której początek liczony będzie od dnia podpisania końcowego protokołu odbioru.</w:t>
      </w: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dni kalendarzowych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</w:t>
      </w:r>
      <w:r w:rsidR="00224BB3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zawarcia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umowy.</w:t>
      </w:r>
    </w:p>
    <w:p w:rsidR="00224BB3" w:rsidRDefault="00BE78C8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Oferuję …… termin płatności.</w:t>
      </w:r>
    </w:p>
    <w:p w:rsidR="00BC6CDA" w:rsidRDefault="00BC6CDA" w:rsidP="00BC6CD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lastRenderedPageBreak/>
        <w:t>cena ofertowa obejmuje wszystkie koszty związane z prawidłową realizacją zamówienia z uwzględnieniem postanowień zawartych w SWZ,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:rsidR="00BC6CDA" w:rsidRPr="00BE78C8" w:rsidRDefault="00BC6CDA" w:rsidP="00403C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E78C8">
        <w:rPr>
          <w:rFonts w:ascii="Arial" w:hAnsi="Arial" w:cs="Arial"/>
          <w:sz w:val="24"/>
        </w:rPr>
        <w:t>akceptuję bez zastrzeżeń projektowe postanowienia umowy (projekt umowy)</w:t>
      </w:r>
      <w:r w:rsidR="00BE78C8" w:rsidRPr="00BE78C8">
        <w:rPr>
          <w:rFonts w:ascii="Arial" w:hAnsi="Arial" w:cs="Arial"/>
          <w:sz w:val="24"/>
        </w:rPr>
        <w:t xml:space="preserve"> i</w:t>
      </w:r>
      <w:r w:rsidR="00BE78C8">
        <w:rPr>
          <w:rFonts w:ascii="Arial" w:hAnsi="Arial" w:cs="Arial"/>
          <w:sz w:val="24"/>
        </w:rPr>
        <w:t xml:space="preserve"> </w:t>
      </w:r>
      <w:r w:rsidRPr="00BE78C8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:rsidR="00BC6CDA" w:rsidRPr="004955E6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6.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 w:rsidR="00BC6CDA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C6CDA" w:rsidRDefault="00BE78C8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</w:p>
    <w:p w:rsidR="00BC6CDA" w:rsidRPr="004955E6" w:rsidRDefault="00BC6CDA" w:rsidP="00BE78C8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027D8F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7. </w:t>
      </w:r>
      <w:r w:rsidR="00BC6CDA"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462 ust. 2 ustawy Prawo zamówień publicznych, informuję, że zamierzam/nie zamierzam (niepotrzebne skreślić) powierzyć podwykonawcom wykonanie następujących części  zamówienia: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 firmie ..................................................... z siedzibą w ....................................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FF3039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8.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="00BC6CDA"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="002B24F9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*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prowadził do powstania u Zamawiającego obowiązku podatkowego zgodnie z przepisami o podatku od towarów i usług w myśl art. 225 ust. 1 ustawy </w:t>
      </w:r>
      <w:proofErr w:type="spellStart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Jeśli ten punkt nie zostanie wypełniony przez Wykonawcę, Zamawiający uznaje, że wybór oferty Wykonawcy nie będzie prowadził do powstania u Zamawiającego obowiązku podatkowego zgodnie z przepisami o podatku od towarów i usług w myśl art. 225 ust. 1ustawy  </w:t>
      </w:r>
      <w:proofErr w:type="spellStart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FF3039" w:rsidRDefault="00BC6CDA" w:rsidP="00BE78C8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1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wskazania wartości towaru lub usługi objętego obowiązkiem podatkowym zamawiającego, bez kwoty podatku,</w:t>
      </w:r>
    </w:p>
    <w:p w:rsidR="00BC6CDA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:rsidR="00BC6CDA" w:rsidRPr="00C835C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2, w pozycji, której ten podatek dotyczy: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:rsidR="00BC6CDA" w:rsidRPr="007B436A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1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right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  <w:r w:rsidR="002B24F9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C6CDA" w:rsidRPr="002C56D1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="002B24F9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2,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9.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W związku z wynikającym z art. 68 ust. 3 ustawy z dnia 11 stycznia 2018 r. o </w:t>
      </w:r>
      <w:proofErr w:type="spellStart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elektromobilności</w:t>
      </w:r>
      <w:proofErr w:type="spellEnd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i paliwach alternatywnych (Dz. U. z 2022 r. poz. 1083 i poz. 1260) obowiązkiem zapewnienia co najmniej 10% udziału pojazdów elektrycznych lub pojazdów napędzanych gazem ziemnym we flocie pojazdów użytkowanych przy wykonywaniu zamówienia publicznego oświadczam, że:</w:t>
      </w: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nie będą używane pojazdy samochodowe/przy realizacji tego zamówienia będą używane pojazdy samochodowe w liczbie mniejszej n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iż 5 sztuk –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 ….. (niepotrzebne skreślić)</w:t>
      </w:r>
    </w:p>
    <w:p w:rsid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będą używane pojazdy samochodowe w liczbie co najmnie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j 5 sztuk, -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….. w związku z czym w przypadku uznania złożonej przeze mnie oferty za najkorzystniejszą zobowiązuję się nie później niż przed zawarciem umowy złożyć oświadczenie o zapewnieniu co najmniej 10% udziału pojazdów elektrycznych lub pojazdów napędzanych gazem ziemnym we flocie pojazdów użytkowanych przy wykonywaniu zamówienia publicznego</w:t>
      </w:r>
    </w:p>
    <w:p w:rsidR="0014105C" w:rsidRDefault="0014105C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Default="0014105C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Default="0014105C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Cenę ofertową ustalono na podstawie poniższego wyliczenia: 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sectPr w:rsidR="00BC6CDA" w:rsidSect="00BC6CDA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17B83" w:rsidRDefault="00BC6CDA" w:rsidP="00317B8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>Tabela nr 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559"/>
        <w:gridCol w:w="1418"/>
        <w:gridCol w:w="2268"/>
        <w:gridCol w:w="992"/>
        <w:gridCol w:w="992"/>
        <w:gridCol w:w="709"/>
        <w:gridCol w:w="992"/>
        <w:gridCol w:w="1210"/>
      </w:tblGrid>
      <w:tr w:rsidR="00317B83" w:rsidRPr="009B2C92" w:rsidTr="00DD1F2B">
        <w:trPr>
          <w:trHeight w:val="1408"/>
        </w:trPr>
        <w:tc>
          <w:tcPr>
            <w:tcW w:w="56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Ty urządzenia, w którym ma być zastosowany materiał eksploatacyjny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Symbol materiału eksploatacyjnego zalecanego przez producenta</w:t>
            </w:r>
            <w:r>
              <w:rPr>
                <w:rFonts w:ascii="Arial" w:hAnsi="Arial" w:cs="Arial"/>
                <w:b/>
              </w:rPr>
              <w:t xml:space="preserve"> urządzenia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Rodzaj materiału eksploatacyjnego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Minimalna wydajność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Nr katalogowy</w:t>
            </w:r>
            <w:r>
              <w:rPr>
                <w:rFonts w:ascii="Arial" w:hAnsi="Arial" w:cs="Arial"/>
                <w:b/>
              </w:rPr>
              <w:t xml:space="preserve"> i producent i marka </w:t>
            </w:r>
            <w:r w:rsidRPr="000108EF">
              <w:rPr>
                <w:rFonts w:ascii="Arial" w:hAnsi="Arial" w:cs="Arial"/>
                <w:b/>
              </w:rPr>
              <w:t>materiału oferowanego przez Wykonawcę ***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 xml:space="preserve">Ilość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Cena jednostkowa netto [zł]</w:t>
            </w:r>
          </w:p>
        </w:tc>
        <w:tc>
          <w:tcPr>
            <w:tcW w:w="70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Vat [%]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Cena jednostkowa brutto [zł]</w:t>
            </w:r>
          </w:p>
        </w:tc>
        <w:tc>
          <w:tcPr>
            <w:tcW w:w="1210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Wartość brutto [zł]</w:t>
            </w: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BIJ 2800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C4844AE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(10)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1 750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BIJ 2200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C833084342 BLACK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(10)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1 750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HP DJ 800 PLOTER 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C4911A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(82)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1 400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DJ 800 PLOTER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C4912A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(82)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1 400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DJ 800 PLOTER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C4913A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(82)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1 400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DELL 2330DN/2350DN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PK 937 (PK 941)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XEROX C315 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006R04368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C315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006R04370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C315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006R04369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C315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006R04371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B-315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006R04379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PHASER 3330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106R03621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PHASER 3330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101R00555 BLACK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44973508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44469724 CYAN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44469723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44469722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C301 BK/C/M/Y/K 44968301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B411/431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44574302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TOSHIBA E2330C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T-FC28E-K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29 000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TOSHIBA E2330C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T-FC28E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B431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44574602-44574902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  <w:shd w:val="clear" w:color="auto" w:fill="auto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B432/MB492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45807111-45807102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12 000 str.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25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C 301, 44968301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46508712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46508710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46508711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46508709 YELLOW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Panasonic KX-FL613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KX-FA83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 2 500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Panasonic KX-FL613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KX-FA84X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10 000 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proofErr w:type="spellStart"/>
            <w:r w:rsidRPr="000108EF">
              <w:rPr>
                <w:rFonts w:ascii="Arial" w:hAnsi="Arial" w:cs="Arial"/>
              </w:rPr>
              <w:t>CanonI</w:t>
            </w:r>
            <w:proofErr w:type="spellEnd"/>
            <w:r w:rsidRPr="000108EF">
              <w:rPr>
                <w:rFonts w:ascii="Arial" w:hAnsi="Arial" w:cs="Arial"/>
              </w:rPr>
              <w:t>-SENSYS MF746 CX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055HB3020C002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7 600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HL3170cdw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TN-241-CMYK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2 500 str. </w:t>
            </w:r>
            <w:proofErr w:type="spellStart"/>
            <w:r>
              <w:rPr>
                <w:rFonts w:ascii="Arial" w:hAnsi="Arial" w:cs="Arial"/>
              </w:rPr>
              <w:t>black</w:t>
            </w:r>
            <w:proofErr w:type="spellEnd"/>
          </w:p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2 200 str. </w:t>
            </w:r>
            <w:proofErr w:type="spellStart"/>
            <w:r>
              <w:rPr>
                <w:rFonts w:ascii="Arial" w:hAnsi="Arial" w:cs="Arial"/>
              </w:rPr>
              <w:t>color</w:t>
            </w:r>
            <w:proofErr w:type="spellEnd"/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15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HL3170cdw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DR-241 CL  (4 szt. w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15 000 str. każdy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3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DCP-L3550cdw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TN-247 CMYK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3 000 str. </w:t>
            </w:r>
            <w:proofErr w:type="spellStart"/>
            <w:r>
              <w:rPr>
                <w:rFonts w:ascii="Arial" w:hAnsi="Arial" w:cs="Arial"/>
              </w:rPr>
              <w:t>black</w:t>
            </w:r>
            <w:proofErr w:type="spellEnd"/>
          </w:p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2 300 str. </w:t>
            </w:r>
            <w:proofErr w:type="spellStart"/>
            <w:r>
              <w:rPr>
                <w:rFonts w:ascii="Arial" w:hAnsi="Arial" w:cs="Arial"/>
              </w:rPr>
              <w:t>color</w:t>
            </w:r>
            <w:proofErr w:type="spellEnd"/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10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DCP-L3550cdw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Tn-243 CL CMYK (4 szt. w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4 500 str. każdy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2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MF5940DN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05X CE505X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Lexmark B2236DW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B220Z00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12 000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25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Lexmark B2236DW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B222X00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Canon IPF 840 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 na zużyty tusz MC-10 1320B014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 na zużyty tusz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Laser Jet Pro MFP M426 </w:t>
            </w:r>
            <w:proofErr w:type="spellStart"/>
            <w:r w:rsidRPr="000108EF">
              <w:rPr>
                <w:rFonts w:ascii="Arial" w:hAnsi="Arial" w:cs="Arial"/>
              </w:rPr>
              <w:t>fdn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CF 226X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MX-61GTBA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MX-61GTMA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toner 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MX-61GTYA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MX-61GTCA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 na zużyty tusz MX-601HB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Laser Jet M227fdn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30X (CF230X)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215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TN-118(A3VW050) dwupak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11 000 str. każdy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3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TOSHIBA E-STUDIO 166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T1640 HC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A8K3150 (</w:t>
            </w:r>
            <w:proofErr w:type="spellStart"/>
            <w:r w:rsidRPr="000108EF">
              <w:rPr>
                <w:rFonts w:ascii="Arial" w:hAnsi="Arial" w:cs="Arial"/>
              </w:rPr>
              <w:t>black</w:t>
            </w:r>
            <w:proofErr w:type="spellEnd"/>
            <w:r w:rsidRPr="000108EF">
              <w:rPr>
                <w:rFonts w:ascii="Arial" w:hAnsi="Arial" w:cs="Arial"/>
              </w:rPr>
              <w:t>) TN-221K (Black)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A8K3450 (</w:t>
            </w:r>
            <w:proofErr w:type="spellStart"/>
            <w:r>
              <w:rPr>
                <w:rFonts w:ascii="Arial" w:hAnsi="Arial" w:cs="Arial"/>
              </w:rPr>
              <w:t>cyan</w:t>
            </w:r>
            <w:proofErr w:type="spellEnd"/>
            <w:r>
              <w:rPr>
                <w:rFonts w:ascii="Arial" w:hAnsi="Arial" w:cs="Arial"/>
              </w:rPr>
              <w:t>) TN</w:t>
            </w:r>
            <w:r w:rsidRPr="000108EF">
              <w:rPr>
                <w:rFonts w:ascii="Arial" w:hAnsi="Arial" w:cs="Arial"/>
              </w:rPr>
              <w:t>-221C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21 000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A8K3250 (</w:t>
            </w:r>
            <w:proofErr w:type="spellStart"/>
            <w:r>
              <w:rPr>
                <w:rFonts w:ascii="Arial" w:hAnsi="Arial" w:cs="Arial"/>
              </w:rPr>
              <w:t>yellow</w:t>
            </w:r>
            <w:proofErr w:type="spellEnd"/>
            <w:r>
              <w:rPr>
                <w:rFonts w:ascii="Arial" w:hAnsi="Arial" w:cs="Arial"/>
              </w:rPr>
              <w:t>) TN</w:t>
            </w:r>
            <w:r w:rsidRPr="000108EF">
              <w:rPr>
                <w:rFonts w:ascii="Arial" w:hAnsi="Arial" w:cs="Arial"/>
              </w:rPr>
              <w:t>-221Y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21 000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8D4DF9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A8K3350 (</w:t>
            </w:r>
            <w:proofErr w:type="spellStart"/>
            <w:r w:rsidRPr="000108EF">
              <w:rPr>
                <w:rFonts w:ascii="Arial" w:hAnsi="Arial" w:cs="Arial"/>
              </w:rPr>
              <w:t>magenta</w:t>
            </w:r>
            <w:proofErr w:type="spellEnd"/>
            <w:r w:rsidRPr="000108EF">
              <w:rPr>
                <w:rFonts w:ascii="Arial" w:hAnsi="Arial" w:cs="Arial"/>
              </w:rPr>
              <w:t xml:space="preserve">) </w:t>
            </w:r>
          </w:p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108E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</w:t>
            </w:r>
            <w:r w:rsidRPr="000108EF">
              <w:rPr>
                <w:rFonts w:ascii="Arial" w:hAnsi="Arial" w:cs="Arial"/>
              </w:rPr>
              <w:t>-221M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21 000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055HC 3019C002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5 900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055HM 3018C002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5 900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055HY 3017C002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5 900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055HBK 3020C002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7 600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5098C002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7 600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5096C002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5091C002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5093C002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DK-5140 (302NR93012)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100 000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BLACK TK 5270K (1T02TV0NL0)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 xml:space="preserve">6 </w:t>
            </w:r>
            <w:r w:rsidRPr="000108E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MAGNETA TK 5270M (1T02TVBNL0)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 xml:space="preserve">3 </w:t>
            </w:r>
            <w:r w:rsidRPr="000108E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YELLOW TK 5270M (1T02TVANL0)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0108EF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  <w:lang w:eastAsia="pl-P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CYAN TK 5270M (1T02TVCNL0)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0108EF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14170" w:type="dxa"/>
            <w:gridSpan w:val="10"/>
            <w:vAlign w:val="center"/>
          </w:tcPr>
          <w:p w:rsidR="00317B83" w:rsidRPr="00CA6A62" w:rsidRDefault="00317B83" w:rsidP="00DD1F2B">
            <w:pPr>
              <w:jc w:val="right"/>
              <w:rPr>
                <w:rFonts w:ascii="Arial" w:hAnsi="Arial" w:cs="Arial"/>
                <w:b/>
              </w:rPr>
            </w:pPr>
            <w:r w:rsidRPr="00CA6A6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7B83" w:rsidRDefault="00317B83" w:rsidP="00317B8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**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) należy podać takie dane, które pozwolą Zamawiającemu na bezbłędne ustalenie oferowanego produktu. 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Jeżeli Wykonawca wpisze oryginał, Zamawiający uzna, że jest to produkt pochodzący od producenta urządzenia z symbolem materiału eksploatacyjnego podanym przez producenta.</w:t>
      </w:r>
    </w:p>
    <w:p w:rsidR="00317B83" w:rsidRDefault="00317B83" w:rsidP="00317B83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317B83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0108E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  <w:sectPr w:rsidR="00BC6CDA" w:rsidSect="00BC6CDA">
          <w:pgSz w:w="16838" w:h="11906" w:orient="landscape"/>
          <w:pgMar w:top="1418" w:right="567" w:bottom="1418" w:left="567" w:header="709" w:footer="709" w:gutter="0"/>
          <w:cols w:space="708"/>
          <w:titlePg/>
          <w:docGrid w:linePitch="360"/>
        </w:sectPr>
      </w:pPr>
    </w:p>
    <w:p w:rsidR="00BC6CDA" w:rsidRPr="003712EC" w:rsidRDefault="00BC6CDA" w:rsidP="00BC6C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Podmiot, w imieniu którego składam niniejszą ofertę jest (</w:t>
      </w:r>
      <w:r w:rsidRPr="00F654D4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0A79221" wp14:editId="579DC9B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B4F4CA3" wp14:editId="0C3BF20B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2C147E4" wp14:editId="7BEFE2FF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CE44381" wp14:editId="1BFE70E0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B3D0005" wp14:editId="3E366D99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9175FBF" wp14:editId="20C10213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:rsidR="00BC6CDA" w:rsidRPr="00FD1063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:rsidR="00BC6CDA" w:rsidRPr="00FD1063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 niepotrzebne skreślić</w:t>
      </w: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70661B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 w:rsidR="0070661B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BC6CDA" w:rsidSect="00525CE2"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FD" w:rsidRDefault="005F28FD" w:rsidP="00BC6CDA">
      <w:pPr>
        <w:spacing w:after="0" w:line="240" w:lineRule="auto"/>
      </w:pPr>
      <w:r>
        <w:separator/>
      </w:r>
    </w:p>
  </w:endnote>
  <w:endnote w:type="continuationSeparator" w:id="0">
    <w:p w:rsidR="005F28FD" w:rsidRDefault="005F28FD" w:rsidP="00B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FD" w:rsidRDefault="005F28FD" w:rsidP="00BC6CDA">
      <w:pPr>
        <w:spacing w:after="0" w:line="240" w:lineRule="auto"/>
      </w:pPr>
      <w:r>
        <w:separator/>
      </w:r>
    </w:p>
  </w:footnote>
  <w:footnote w:type="continuationSeparator" w:id="0">
    <w:p w:rsidR="005F28FD" w:rsidRDefault="005F28FD" w:rsidP="00BC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>
    <w:pPr>
      <w:pStyle w:val="Nagwek"/>
    </w:pPr>
  </w:p>
  <w:p w:rsidR="006F2BFA" w:rsidRDefault="006F2B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 w:rsidP="006F2BFA">
    <w:pPr>
      <w:pageBreakBefore/>
      <w:suppressAutoHyphens/>
      <w:spacing w:after="0" w:line="240" w:lineRule="auto"/>
      <w:jc w:val="right"/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 xml:space="preserve">Załącznik nr 1 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:rsidR="006F2BFA" w:rsidRPr="004318B9" w:rsidRDefault="006F2BFA" w:rsidP="006F2BFA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n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r</w:t>
    </w: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 </w:t>
    </w:r>
    <w:r w:rsidRPr="004318B9"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IV.272.2.2023.MM</w:t>
    </w:r>
  </w:p>
  <w:p w:rsidR="006F2BFA" w:rsidRDefault="006F2B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AA47B5A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5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07223"/>
    <w:multiLevelType w:val="hybridMultilevel"/>
    <w:tmpl w:val="DF488362"/>
    <w:lvl w:ilvl="0" w:tplc="570497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DA"/>
    <w:rsid w:val="000108EF"/>
    <w:rsid w:val="00107354"/>
    <w:rsid w:val="0014105C"/>
    <w:rsid w:val="00224BB3"/>
    <w:rsid w:val="002B24F9"/>
    <w:rsid w:val="00317B83"/>
    <w:rsid w:val="003F79ED"/>
    <w:rsid w:val="00402703"/>
    <w:rsid w:val="004A5CBC"/>
    <w:rsid w:val="004D1278"/>
    <w:rsid w:val="00506B28"/>
    <w:rsid w:val="00525CE2"/>
    <w:rsid w:val="005F28FD"/>
    <w:rsid w:val="006B24F0"/>
    <w:rsid w:val="006F2BFA"/>
    <w:rsid w:val="0070661B"/>
    <w:rsid w:val="00741853"/>
    <w:rsid w:val="00766A7E"/>
    <w:rsid w:val="007D1635"/>
    <w:rsid w:val="007F73F5"/>
    <w:rsid w:val="00832953"/>
    <w:rsid w:val="008D4DF9"/>
    <w:rsid w:val="009306B3"/>
    <w:rsid w:val="00A2422F"/>
    <w:rsid w:val="00BC6CDA"/>
    <w:rsid w:val="00BE78C8"/>
    <w:rsid w:val="00BF03FA"/>
    <w:rsid w:val="00C11144"/>
    <w:rsid w:val="00E11925"/>
    <w:rsid w:val="00E21B56"/>
    <w:rsid w:val="00E82A87"/>
    <w:rsid w:val="00F74D8D"/>
    <w:rsid w:val="00F754E4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C187-AEAD-4B96-8323-EC1F3B3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CDA"/>
  </w:style>
  <w:style w:type="paragraph" w:styleId="Stopka">
    <w:name w:val="footer"/>
    <w:basedOn w:val="Normalny"/>
    <w:link w:val="Stopka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CDA"/>
  </w:style>
  <w:style w:type="paragraph" w:styleId="Akapitzlist">
    <w:name w:val="List Paragraph"/>
    <w:basedOn w:val="Normalny"/>
    <w:uiPriority w:val="34"/>
    <w:qFormat/>
    <w:rsid w:val="00BC6CDA"/>
    <w:pPr>
      <w:ind w:left="720"/>
      <w:contextualSpacing/>
    </w:pPr>
  </w:style>
  <w:style w:type="table" w:styleId="Tabela-Siatka">
    <w:name w:val="Table Grid"/>
    <w:basedOn w:val="Standardowy"/>
    <w:uiPriority w:val="39"/>
    <w:rsid w:val="00BC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B56"/>
    <w:rPr>
      <w:rFonts w:ascii="Segoe UI" w:hAnsi="Segoe UI" w:cs="Segoe UI"/>
      <w:sz w:val="18"/>
      <w:szCs w:val="18"/>
    </w:rPr>
  </w:style>
  <w:style w:type="paragraph" w:customStyle="1" w:styleId="Zawarto5b07tabeli">
    <w:name w:val="Zawartoś5bć07 tabeli"/>
    <w:basedOn w:val="Normalny"/>
    <w:uiPriority w:val="99"/>
    <w:rsid w:val="000108EF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2109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4</cp:revision>
  <cp:lastPrinted>2023-02-10T07:09:00Z</cp:lastPrinted>
  <dcterms:created xsi:type="dcterms:W3CDTF">2023-02-15T11:41:00Z</dcterms:created>
  <dcterms:modified xsi:type="dcterms:W3CDTF">2023-02-15T11:54:00Z</dcterms:modified>
</cp:coreProperties>
</file>