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C54C" w14:textId="77777777" w:rsidR="008A44D4" w:rsidRPr="00172DB6" w:rsidRDefault="008A44D4" w:rsidP="00172DB6">
      <w:pPr>
        <w:widowControl w:val="0"/>
        <w:spacing w:after="120" w:line="276" w:lineRule="auto"/>
        <w:jc w:val="center"/>
        <w:rPr>
          <w:rFonts w:ascii="Roboto" w:eastAsia="Times New Roman" w:hAnsi="Roboto" w:cstheme="minorHAnsi"/>
          <w:b/>
          <w:bCs/>
          <w:sz w:val="20"/>
          <w:szCs w:val="20"/>
          <w:lang w:eastAsia="pl-PL"/>
        </w:rPr>
      </w:pPr>
      <w:r w:rsidRPr="00172DB6">
        <w:rPr>
          <w:rFonts w:ascii="Roboto" w:eastAsia="Times New Roman" w:hAnsi="Roboto" w:cstheme="minorHAnsi"/>
          <w:b/>
          <w:bCs/>
          <w:sz w:val="20"/>
          <w:szCs w:val="20"/>
          <w:lang w:eastAsia="pl-PL"/>
        </w:rPr>
        <w:t>FORMULARZ OFERTOWY</w:t>
      </w:r>
    </w:p>
    <w:tbl>
      <w:tblPr>
        <w:tblStyle w:val="Tabela-Siatka"/>
        <w:tblW w:w="10090" w:type="dxa"/>
        <w:tblLayout w:type="fixed"/>
        <w:tblLook w:val="04A0" w:firstRow="1" w:lastRow="0" w:firstColumn="1" w:lastColumn="0" w:noHBand="0" w:noVBand="1"/>
      </w:tblPr>
      <w:tblGrid>
        <w:gridCol w:w="704"/>
        <w:gridCol w:w="931"/>
        <w:gridCol w:w="2643"/>
        <w:gridCol w:w="395"/>
        <w:gridCol w:w="172"/>
        <w:gridCol w:w="459"/>
        <w:gridCol w:w="1229"/>
        <w:gridCol w:w="2213"/>
        <w:gridCol w:w="1344"/>
      </w:tblGrid>
      <w:tr w:rsidR="00230B7C" w:rsidRPr="00172DB6" w14:paraId="3A67D4FD" w14:textId="77777777" w:rsidTr="004F7884">
        <w:tc>
          <w:tcPr>
            <w:tcW w:w="10090" w:type="dxa"/>
            <w:gridSpan w:val="9"/>
            <w:tcBorders>
              <w:bottom w:val="single" w:sz="4" w:space="0" w:color="auto"/>
            </w:tcBorders>
          </w:tcPr>
          <w:p w14:paraId="7F13EC94" w14:textId="77777777" w:rsidR="00230B7C" w:rsidRPr="00172DB6" w:rsidRDefault="00230B7C"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bCs/>
                <w:lang w:eastAsia="pl-PL"/>
              </w:rPr>
              <w:t>DANE WYKONAWCY</w:t>
            </w:r>
          </w:p>
        </w:tc>
      </w:tr>
      <w:tr w:rsidR="00E07077" w:rsidRPr="00172DB6" w14:paraId="27588C4C" w14:textId="77777777" w:rsidTr="004F7884">
        <w:tc>
          <w:tcPr>
            <w:tcW w:w="10090" w:type="dxa"/>
            <w:gridSpan w:val="9"/>
            <w:tcBorders>
              <w:top w:val="nil"/>
            </w:tcBorders>
            <w:shd w:val="clear" w:color="auto" w:fill="D9D9D9" w:themeFill="background1" w:themeFillShade="D9"/>
          </w:tcPr>
          <w:p w14:paraId="65417071" w14:textId="77777777"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Nazwa, forma prawna Wykonawcy:</w:t>
            </w:r>
          </w:p>
          <w:p w14:paraId="194FD985" w14:textId="3C60B661" w:rsidR="009F5979" w:rsidRPr="00172DB6" w:rsidRDefault="009F5979" w:rsidP="00172DB6">
            <w:pPr>
              <w:widowControl w:val="0"/>
              <w:spacing w:line="276" w:lineRule="auto"/>
              <w:jc w:val="both"/>
              <w:rPr>
                <w:rFonts w:ascii="Roboto" w:eastAsia="Times New Roman" w:hAnsi="Roboto" w:cstheme="minorHAnsi"/>
                <w:lang w:eastAsia="pl-PL"/>
              </w:rPr>
            </w:pPr>
          </w:p>
        </w:tc>
      </w:tr>
      <w:tr w:rsidR="00E07077" w:rsidRPr="00172DB6" w14:paraId="7B4B3A97" w14:textId="77777777" w:rsidTr="009F5979">
        <w:tc>
          <w:tcPr>
            <w:tcW w:w="4673" w:type="dxa"/>
            <w:gridSpan w:val="4"/>
            <w:tcBorders>
              <w:top w:val="nil"/>
            </w:tcBorders>
            <w:shd w:val="clear" w:color="auto" w:fill="D9D9D9" w:themeFill="background1" w:themeFillShade="D9"/>
          </w:tcPr>
          <w:p w14:paraId="555FCA8D" w14:textId="0044F66C"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ul.:</w:t>
            </w:r>
          </w:p>
        </w:tc>
        <w:tc>
          <w:tcPr>
            <w:tcW w:w="5417" w:type="dxa"/>
            <w:gridSpan w:val="5"/>
            <w:tcBorders>
              <w:top w:val="nil"/>
            </w:tcBorders>
            <w:shd w:val="clear" w:color="auto" w:fill="D9D9D9" w:themeFill="background1" w:themeFillShade="D9"/>
          </w:tcPr>
          <w:p w14:paraId="56EA7304" w14:textId="70404B0C"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kod pocztowy:</w:t>
            </w:r>
          </w:p>
        </w:tc>
      </w:tr>
      <w:tr w:rsidR="00E07077" w:rsidRPr="00172DB6" w14:paraId="3433E66D" w14:textId="77777777" w:rsidTr="009F5979">
        <w:tc>
          <w:tcPr>
            <w:tcW w:w="4673" w:type="dxa"/>
            <w:gridSpan w:val="4"/>
            <w:tcBorders>
              <w:top w:val="nil"/>
            </w:tcBorders>
            <w:shd w:val="clear" w:color="auto" w:fill="D9D9D9" w:themeFill="background1" w:themeFillShade="D9"/>
          </w:tcPr>
          <w:p w14:paraId="339C7A0D" w14:textId="788B7EC3"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miejscowość:</w:t>
            </w:r>
          </w:p>
        </w:tc>
        <w:tc>
          <w:tcPr>
            <w:tcW w:w="5417" w:type="dxa"/>
            <w:gridSpan w:val="5"/>
            <w:tcBorders>
              <w:top w:val="nil"/>
            </w:tcBorders>
            <w:shd w:val="clear" w:color="auto" w:fill="D9D9D9" w:themeFill="background1" w:themeFillShade="D9"/>
          </w:tcPr>
          <w:p w14:paraId="150321C9" w14:textId="21CD0FB5"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bCs/>
                <w:lang w:eastAsia="pl-PL"/>
              </w:rPr>
              <w:t>województwo:</w:t>
            </w:r>
          </w:p>
        </w:tc>
      </w:tr>
      <w:tr w:rsidR="00E07077" w:rsidRPr="00172DB6" w14:paraId="0F424AF4" w14:textId="77777777" w:rsidTr="009F5979">
        <w:tc>
          <w:tcPr>
            <w:tcW w:w="4673" w:type="dxa"/>
            <w:gridSpan w:val="4"/>
            <w:tcBorders>
              <w:top w:val="nil"/>
            </w:tcBorders>
            <w:shd w:val="clear" w:color="auto" w:fill="D9D9D9" w:themeFill="background1" w:themeFillShade="D9"/>
          </w:tcPr>
          <w:p w14:paraId="40305F21" w14:textId="40C09C93"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tel.:</w:t>
            </w:r>
          </w:p>
        </w:tc>
        <w:tc>
          <w:tcPr>
            <w:tcW w:w="5417" w:type="dxa"/>
            <w:gridSpan w:val="5"/>
            <w:tcBorders>
              <w:top w:val="nil"/>
            </w:tcBorders>
            <w:shd w:val="clear" w:color="auto" w:fill="D9D9D9" w:themeFill="background1" w:themeFillShade="D9"/>
          </w:tcPr>
          <w:p w14:paraId="1ABE3D4C" w14:textId="203E793B" w:rsidR="00E07077" w:rsidRPr="00172DB6" w:rsidRDefault="00E07077"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e-mail:</w:t>
            </w:r>
          </w:p>
        </w:tc>
      </w:tr>
      <w:tr w:rsidR="009C66DF" w:rsidRPr="00172DB6" w14:paraId="3B89F45E" w14:textId="77777777" w:rsidTr="004F7884">
        <w:tc>
          <w:tcPr>
            <w:tcW w:w="1635" w:type="dxa"/>
            <w:gridSpan w:val="2"/>
            <w:tcBorders>
              <w:bottom w:val="single" w:sz="4" w:space="0" w:color="auto"/>
              <w:right w:val="nil"/>
            </w:tcBorders>
            <w:shd w:val="clear" w:color="auto" w:fill="D9D9D9" w:themeFill="background1" w:themeFillShade="D9"/>
          </w:tcPr>
          <w:p w14:paraId="14B9592B" w14:textId="77777777" w:rsidR="00230B7C" w:rsidRPr="00172DB6" w:rsidRDefault="00230B7C" w:rsidP="00172DB6">
            <w:pPr>
              <w:widowControl w:val="0"/>
              <w:spacing w:line="276" w:lineRule="auto"/>
              <w:jc w:val="both"/>
              <w:rPr>
                <w:rFonts w:ascii="Roboto" w:eastAsia="Times New Roman" w:hAnsi="Roboto" w:cstheme="minorHAnsi"/>
                <w:bCs/>
                <w:lang w:eastAsia="pl-PL"/>
              </w:rPr>
            </w:pPr>
            <w:r w:rsidRPr="00172DB6">
              <w:rPr>
                <w:rFonts w:ascii="Roboto" w:eastAsia="Times New Roman" w:hAnsi="Roboto" w:cstheme="minorHAnsi"/>
                <w:lang w:eastAsia="pl-PL"/>
              </w:rPr>
              <w:t>NIP:</w:t>
            </w:r>
          </w:p>
        </w:tc>
        <w:tc>
          <w:tcPr>
            <w:tcW w:w="2643" w:type="dxa"/>
            <w:tcBorders>
              <w:left w:val="nil"/>
              <w:bottom w:val="single" w:sz="4" w:space="0" w:color="auto"/>
            </w:tcBorders>
            <w:shd w:val="clear" w:color="auto" w:fill="D9D9D9" w:themeFill="background1" w:themeFillShade="D9"/>
          </w:tcPr>
          <w:p w14:paraId="259E7920" w14:textId="77777777" w:rsidR="00230B7C" w:rsidRPr="00172DB6" w:rsidRDefault="00230B7C" w:rsidP="00172DB6">
            <w:pPr>
              <w:widowControl w:val="0"/>
              <w:spacing w:line="276" w:lineRule="auto"/>
              <w:jc w:val="both"/>
              <w:rPr>
                <w:rFonts w:ascii="Roboto" w:eastAsia="Times New Roman" w:hAnsi="Roboto" w:cstheme="minorHAnsi"/>
                <w:bCs/>
                <w:lang w:eastAsia="pl-PL"/>
              </w:rPr>
            </w:pPr>
          </w:p>
        </w:tc>
        <w:tc>
          <w:tcPr>
            <w:tcW w:w="1026" w:type="dxa"/>
            <w:gridSpan w:val="3"/>
            <w:tcBorders>
              <w:bottom w:val="single" w:sz="4" w:space="0" w:color="auto"/>
              <w:right w:val="nil"/>
            </w:tcBorders>
            <w:shd w:val="clear" w:color="auto" w:fill="D9D9D9" w:themeFill="background1" w:themeFillShade="D9"/>
          </w:tcPr>
          <w:p w14:paraId="4B99846F" w14:textId="77777777" w:rsidR="00230B7C" w:rsidRPr="00172DB6" w:rsidRDefault="00230B7C" w:rsidP="00172DB6">
            <w:pPr>
              <w:widowControl w:val="0"/>
              <w:spacing w:line="276" w:lineRule="auto"/>
              <w:jc w:val="both"/>
              <w:rPr>
                <w:rFonts w:ascii="Roboto" w:eastAsia="Times New Roman" w:hAnsi="Roboto" w:cstheme="minorHAnsi"/>
                <w:bCs/>
                <w:lang w:eastAsia="pl-PL"/>
              </w:rPr>
            </w:pPr>
            <w:r w:rsidRPr="00172DB6">
              <w:rPr>
                <w:rFonts w:ascii="Roboto" w:eastAsia="Times New Roman" w:hAnsi="Roboto" w:cstheme="minorHAnsi"/>
                <w:lang w:eastAsia="pl-PL"/>
              </w:rPr>
              <w:t>REGON:</w:t>
            </w:r>
          </w:p>
        </w:tc>
        <w:tc>
          <w:tcPr>
            <w:tcW w:w="1229" w:type="dxa"/>
            <w:tcBorders>
              <w:left w:val="nil"/>
              <w:bottom w:val="single" w:sz="4" w:space="0" w:color="auto"/>
            </w:tcBorders>
            <w:shd w:val="clear" w:color="auto" w:fill="D9D9D9" w:themeFill="background1" w:themeFillShade="D9"/>
          </w:tcPr>
          <w:p w14:paraId="5B7A7EEC" w14:textId="77777777" w:rsidR="00230B7C" w:rsidRPr="00172DB6" w:rsidRDefault="00230B7C" w:rsidP="00172DB6">
            <w:pPr>
              <w:widowControl w:val="0"/>
              <w:spacing w:line="276" w:lineRule="auto"/>
              <w:jc w:val="both"/>
              <w:rPr>
                <w:rFonts w:ascii="Roboto" w:eastAsia="Times New Roman" w:hAnsi="Roboto" w:cstheme="minorHAnsi"/>
                <w:bCs/>
                <w:lang w:eastAsia="pl-PL"/>
              </w:rPr>
            </w:pPr>
          </w:p>
        </w:tc>
        <w:tc>
          <w:tcPr>
            <w:tcW w:w="2213" w:type="dxa"/>
            <w:tcBorders>
              <w:bottom w:val="single" w:sz="4" w:space="0" w:color="auto"/>
              <w:right w:val="nil"/>
            </w:tcBorders>
            <w:shd w:val="clear" w:color="auto" w:fill="D9D9D9" w:themeFill="background1" w:themeFillShade="D9"/>
          </w:tcPr>
          <w:p w14:paraId="05641375" w14:textId="77777777" w:rsidR="00230B7C" w:rsidRPr="00172DB6" w:rsidRDefault="00230B7C" w:rsidP="00172DB6">
            <w:pPr>
              <w:widowControl w:val="0"/>
              <w:spacing w:line="276" w:lineRule="auto"/>
              <w:jc w:val="both"/>
              <w:rPr>
                <w:rFonts w:ascii="Roboto" w:eastAsia="Times New Roman" w:hAnsi="Roboto" w:cstheme="minorHAnsi"/>
                <w:bCs/>
                <w:lang w:eastAsia="pl-PL"/>
              </w:rPr>
            </w:pPr>
            <w:r w:rsidRPr="00172DB6">
              <w:rPr>
                <w:rFonts w:ascii="Roboto" w:eastAsia="Times New Roman" w:hAnsi="Roboto" w:cstheme="minorHAnsi"/>
                <w:lang w:eastAsia="pl-PL"/>
              </w:rPr>
              <w:t>numer KRS:</w:t>
            </w:r>
          </w:p>
        </w:tc>
        <w:tc>
          <w:tcPr>
            <w:tcW w:w="1344" w:type="dxa"/>
            <w:tcBorders>
              <w:left w:val="nil"/>
              <w:bottom w:val="single" w:sz="4" w:space="0" w:color="auto"/>
            </w:tcBorders>
            <w:shd w:val="clear" w:color="auto" w:fill="D9D9D9" w:themeFill="background1" w:themeFillShade="D9"/>
          </w:tcPr>
          <w:p w14:paraId="6B4B1C4F" w14:textId="77777777" w:rsidR="00230B7C" w:rsidRPr="00172DB6" w:rsidRDefault="00230B7C" w:rsidP="00172DB6">
            <w:pPr>
              <w:widowControl w:val="0"/>
              <w:spacing w:line="276" w:lineRule="auto"/>
              <w:jc w:val="both"/>
              <w:rPr>
                <w:rFonts w:ascii="Roboto" w:eastAsia="Times New Roman" w:hAnsi="Roboto" w:cstheme="minorHAnsi"/>
                <w:bCs/>
                <w:lang w:eastAsia="pl-PL"/>
              </w:rPr>
            </w:pPr>
          </w:p>
        </w:tc>
      </w:tr>
      <w:tr w:rsidR="00A9224B" w:rsidRPr="00172DB6" w14:paraId="2B073FAE" w14:textId="77777777" w:rsidTr="004F7884">
        <w:tc>
          <w:tcPr>
            <w:tcW w:w="10090" w:type="dxa"/>
            <w:gridSpan w:val="9"/>
            <w:shd w:val="clear" w:color="auto" w:fill="D9D9D9" w:themeFill="background1" w:themeFillShade="D9"/>
          </w:tcPr>
          <w:p w14:paraId="749AD3F9" w14:textId="77777777" w:rsidR="00A9224B"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Jednostka organizacyjna Wykonawcy, która będzie brała udział w realizacji zamówienia:</w:t>
            </w:r>
          </w:p>
          <w:p w14:paraId="792C13F9" w14:textId="436AD5DA" w:rsidR="009F5979" w:rsidRPr="00172DB6" w:rsidRDefault="009F5979" w:rsidP="00172DB6">
            <w:pPr>
              <w:widowControl w:val="0"/>
              <w:spacing w:line="276" w:lineRule="auto"/>
              <w:jc w:val="both"/>
              <w:rPr>
                <w:rFonts w:ascii="Roboto" w:eastAsia="Times New Roman" w:hAnsi="Roboto" w:cstheme="minorHAnsi"/>
                <w:bCs/>
                <w:lang w:eastAsia="pl-PL"/>
              </w:rPr>
            </w:pPr>
          </w:p>
        </w:tc>
      </w:tr>
      <w:tr w:rsidR="009F5979" w:rsidRPr="00172DB6" w14:paraId="4E9138AF" w14:textId="77777777" w:rsidTr="009F5979">
        <w:tc>
          <w:tcPr>
            <w:tcW w:w="4673" w:type="dxa"/>
            <w:gridSpan w:val="4"/>
            <w:tcBorders>
              <w:top w:val="nil"/>
            </w:tcBorders>
            <w:shd w:val="clear" w:color="auto" w:fill="D9D9D9" w:themeFill="background1" w:themeFillShade="D9"/>
          </w:tcPr>
          <w:p w14:paraId="08A35CDD"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ul.:</w:t>
            </w:r>
          </w:p>
        </w:tc>
        <w:tc>
          <w:tcPr>
            <w:tcW w:w="5417" w:type="dxa"/>
            <w:gridSpan w:val="5"/>
            <w:tcBorders>
              <w:top w:val="nil"/>
            </w:tcBorders>
            <w:shd w:val="clear" w:color="auto" w:fill="D9D9D9" w:themeFill="background1" w:themeFillShade="D9"/>
          </w:tcPr>
          <w:p w14:paraId="7E2E3AC3"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kod pocztowy:</w:t>
            </w:r>
          </w:p>
        </w:tc>
      </w:tr>
      <w:tr w:rsidR="009F5979" w:rsidRPr="00172DB6" w14:paraId="74395CEA" w14:textId="77777777" w:rsidTr="009F5979">
        <w:tc>
          <w:tcPr>
            <w:tcW w:w="4673" w:type="dxa"/>
            <w:gridSpan w:val="4"/>
            <w:tcBorders>
              <w:top w:val="nil"/>
            </w:tcBorders>
            <w:shd w:val="clear" w:color="auto" w:fill="D9D9D9" w:themeFill="background1" w:themeFillShade="D9"/>
          </w:tcPr>
          <w:p w14:paraId="34387681"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miejscowość:</w:t>
            </w:r>
          </w:p>
        </w:tc>
        <w:tc>
          <w:tcPr>
            <w:tcW w:w="5417" w:type="dxa"/>
            <w:gridSpan w:val="5"/>
            <w:tcBorders>
              <w:top w:val="nil"/>
            </w:tcBorders>
            <w:shd w:val="clear" w:color="auto" w:fill="D9D9D9" w:themeFill="background1" w:themeFillShade="D9"/>
          </w:tcPr>
          <w:p w14:paraId="75270009" w14:textId="645F6AAC"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bCs/>
                <w:lang w:eastAsia="pl-PL"/>
              </w:rPr>
              <w:t>osoba do kontaktu:</w:t>
            </w:r>
          </w:p>
        </w:tc>
      </w:tr>
      <w:tr w:rsidR="009F5979" w:rsidRPr="00172DB6" w14:paraId="59ED360D" w14:textId="77777777" w:rsidTr="009F5979">
        <w:tc>
          <w:tcPr>
            <w:tcW w:w="4673" w:type="dxa"/>
            <w:gridSpan w:val="4"/>
            <w:tcBorders>
              <w:top w:val="nil"/>
            </w:tcBorders>
            <w:shd w:val="clear" w:color="auto" w:fill="D9D9D9" w:themeFill="background1" w:themeFillShade="D9"/>
          </w:tcPr>
          <w:p w14:paraId="57AE82C1"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tel.:</w:t>
            </w:r>
          </w:p>
        </w:tc>
        <w:tc>
          <w:tcPr>
            <w:tcW w:w="5417" w:type="dxa"/>
            <w:gridSpan w:val="5"/>
            <w:tcBorders>
              <w:top w:val="nil"/>
            </w:tcBorders>
            <w:shd w:val="clear" w:color="auto" w:fill="D9D9D9" w:themeFill="background1" w:themeFillShade="D9"/>
          </w:tcPr>
          <w:p w14:paraId="5CDB08CB" w14:textId="77777777" w:rsidR="009F5979" w:rsidRPr="00172DB6" w:rsidRDefault="009F5979" w:rsidP="00172DB6">
            <w:pPr>
              <w:widowControl w:val="0"/>
              <w:spacing w:line="276" w:lineRule="auto"/>
              <w:jc w:val="both"/>
              <w:rPr>
                <w:rFonts w:ascii="Roboto" w:eastAsia="Times New Roman" w:hAnsi="Roboto" w:cstheme="minorHAnsi"/>
                <w:lang w:eastAsia="pl-PL"/>
              </w:rPr>
            </w:pPr>
            <w:r w:rsidRPr="00172DB6">
              <w:rPr>
                <w:rFonts w:ascii="Roboto" w:eastAsia="Times New Roman" w:hAnsi="Roboto" w:cstheme="minorHAnsi"/>
                <w:lang w:eastAsia="pl-PL"/>
              </w:rPr>
              <w:t>e-mail:</w:t>
            </w:r>
          </w:p>
        </w:tc>
      </w:tr>
      <w:tr w:rsidR="002B5343" w:rsidRPr="00172DB6" w14:paraId="4F889F24" w14:textId="77777777" w:rsidTr="004F7884">
        <w:tc>
          <w:tcPr>
            <w:tcW w:w="10090" w:type="dxa"/>
            <w:gridSpan w:val="9"/>
          </w:tcPr>
          <w:p w14:paraId="52D1A3E0" w14:textId="2AB7B602" w:rsidR="002B5343" w:rsidRPr="00172DB6" w:rsidRDefault="008429FE"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bCs/>
                <w:lang w:eastAsia="pl-PL"/>
              </w:rPr>
              <w:t>DANE DOTYCZĄCE</w:t>
            </w:r>
            <w:r w:rsidR="002B5343" w:rsidRPr="00172DB6">
              <w:rPr>
                <w:rFonts w:ascii="Roboto" w:eastAsia="Times New Roman" w:hAnsi="Roboto" w:cstheme="minorHAnsi"/>
                <w:b/>
                <w:bCs/>
                <w:lang w:eastAsia="pl-PL"/>
              </w:rPr>
              <w:t xml:space="preserve"> POSTĘPOWANIA</w:t>
            </w:r>
          </w:p>
        </w:tc>
      </w:tr>
      <w:tr w:rsidR="00F50A53" w:rsidRPr="00172DB6" w14:paraId="1B407FD3" w14:textId="77777777" w:rsidTr="004F7884">
        <w:tc>
          <w:tcPr>
            <w:tcW w:w="10090" w:type="dxa"/>
            <w:gridSpan w:val="9"/>
          </w:tcPr>
          <w:p w14:paraId="38832C1F" w14:textId="086B7A88" w:rsidR="00F50A53"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Cs/>
                <w:lang w:eastAsia="pl-PL"/>
              </w:rPr>
              <w:t>Przedmiot zamówienia:</w:t>
            </w:r>
            <w:r w:rsidRPr="00172DB6">
              <w:rPr>
                <w:rFonts w:ascii="Roboto" w:eastAsia="Times New Roman" w:hAnsi="Roboto" w:cstheme="minorHAnsi"/>
                <w:b/>
                <w:lang w:eastAsia="pl-PL"/>
              </w:rPr>
              <w:t xml:space="preserve"> </w:t>
            </w:r>
            <w:r w:rsidRPr="00172DB6">
              <w:rPr>
                <w:rFonts w:ascii="Roboto" w:hAnsi="Roboto"/>
                <w:b/>
                <w:bCs/>
              </w:rPr>
              <w:t>Dobrowolny program grupowej opieki zdrowotnej dla pracowników Akademii Wychowania Fizycznego im. Polskich Olimpijczyków we Wrocławiu oraz członków ich rodzin</w:t>
            </w:r>
          </w:p>
        </w:tc>
      </w:tr>
      <w:tr w:rsidR="00165529" w:rsidRPr="00172DB6" w14:paraId="2C3FC3DE" w14:textId="77777777" w:rsidTr="004F7884">
        <w:tc>
          <w:tcPr>
            <w:tcW w:w="10090" w:type="dxa"/>
            <w:gridSpan w:val="9"/>
          </w:tcPr>
          <w:p w14:paraId="594E4F29" w14:textId="28F50E2F" w:rsidR="00165529"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Cs/>
                <w:lang w:eastAsia="pl-PL"/>
              </w:rPr>
              <w:t>Tryb postępowania:</w:t>
            </w:r>
            <w:r w:rsidRPr="00172DB6">
              <w:rPr>
                <w:rFonts w:ascii="Roboto" w:eastAsia="Times New Roman" w:hAnsi="Roboto" w:cstheme="minorHAnsi"/>
                <w:b/>
                <w:lang w:eastAsia="pl-PL"/>
              </w:rPr>
              <w:t xml:space="preserve"> podstawowy bez negocjacji</w:t>
            </w:r>
          </w:p>
        </w:tc>
      </w:tr>
      <w:tr w:rsidR="00165529" w:rsidRPr="00172DB6" w14:paraId="6DF78118" w14:textId="77777777" w:rsidTr="004F7884">
        <w:trPr>
          <w:trHeight w:val="50"/>
        </w:trPr>
        <w:tc>
          <w:tcPr>
            <w:tcW w:w="10090" w:type="dxa"/>
            <w:gridSpan w:val="9"/>
            <w:shd w:val="clear" w:color="auto" w:fill="007B4E"/>
          </w:tcPr>
          <w:p w14:paraId="160C391B" w14:textId="77777777" w:rsidR="00165529" w:rsidRPr="00172DB6" w:rsidRDefault="00165529" w:rsidP="00172DB6">
            <w:pPr>
              <w:widowControl w:val="0"/>
              <w:spacing w:line="276" w:lineRule="auto"/>
              <w:jc w:val="both"/>
              <w:rPr>
                <w:rFonts w:ascii="Roboto" w:hAnsi="Roboto"/>
                <w:b/>
                <w:bCs/>
              </w:rPr>
            </w:pPr>
          </w:p>
        </w:tc>
      </w:tr>
      <w:tr w:rsidR="00165529" w:rsidRPr="00172DB6" w14:paraId="7F40AE99" w14:textId="77777777" w:rsidTr="004F7884">
        <w:tc>
          <w:tcPr>
            <w:tcW w:w="10090" w:type="dxa"/>
            <w:gridSpan w:val="9"/>
          </w:tcPr>
          <w:p w14:paraId="33CDF51A" w14:textId="30C0A562" w:rsidR="00165529" w:rsidRPr="00172DB6" w:rsidRDefault="00165529"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lang w:eastAsia="pl-PL"/>
              </w:rPr>
              <w:t xml:space="preserve">KRYTERIUM OCENY OFERT: CENA OFERTOWA </w:t>
            </w:r>
          </w:p>
        </w:tc>
      </w:tr>
      <w:tr w:rsidR="00165529" w:rsidRPr="00172DB6" w14:paraId="1656F26D" w14:textId="77777777" w:rsidTr="00165529">
        <w:tc>
          <w:tcPr>
            <w:tcW w:w="10090" w:type="dxa"/>
            <w:gridSpan w:val="9"/>
            <w:shd w:val="clear" w:color="auto" w:fill="D9D9D9" w:themeFill="background1" w:themeFillShade="D9"/>
          </w:tcPr>
          <w:p w14:paraId="247362AC" w14:textId="77777777" w:rsidR="00165529"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
                <w:lang w:eastAsia="pl-PL"/>
              </w:rPr>
              <w:t>Oferujemy wykonanie zamówienia za cenę:</w:t>
            </w:r>
          </w:p>
          <w:p w14:paraId="1B66C6C8" w14:textId="59941A49" w:rsidR="00165529" w:rsidRPr="00172DB6" w:rsidRDefault="00D422CF" w:rsidP="00172DB6">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7CE20EAC" w14:textId="77777777" w:rsidR="009F5979" w:rsidRPr="00172DB6" w:rsidRDefault="009F5979" w:rsidP="00172DB6">
            <w:pPr>
              <w:widowControl w:val="0"/>
              <w:spacing w:line="276" w:lineRule="auto"/>
              <w:jc w:val="both"/>
              <w:rPr>
                <w:rFonts w:ascii="Roboto" w:eastAsia="Times New Roman" w:hAnsi="Roboto" w:cstheme="minorHAnsi"/>
                <w:b/>
                <w:lang w:eastAsia="pl-PL"/>
              </w:rPr>
            </w:pPr>
          </w:p>
          <w:p w14:paraId="618E7B7A" w14:textId="300E9866" w:rsidR="0021330C" w:rsidRPr="00172DB6" w:rsidRDefault="0021330C" w:rsidP="00172DB6">
            <w:pPr>
              <w:widowControl w:val="0"/>
              <w:spacing w:line="276" w:lineRule="auto"/>
              <w:jc w:val="both"/>
              <w:rPr>
                <w:rFonts w:ascii="Roboto" w:eastAsia="Times New Roman" w:hAnsi="Roboto" w:cstheme="minorHAnsi"/>
                <w:b/>
                <w:i/>
                <w:iCs/>
                <w:lang w:eastAsia="pl-PL"/>
              </w:rPr>
            </w:pPr>
            <w:r w:rsidRPr="00172DB6">
              <w:rPr>
                <w:rFonts w:ascii="Roboto" w:eastAsia="Times New Roman" w:hAnsi="Roboto" w:cstheme="minorHAnsi"/>
                <w:b/>
                <w:i/>
                <w:iCs/>
                <w:lang w:eastAsia="pl-PL"/>
              </w:rPr>
              <w:t>UWAGI</w:t>
            </w:r>
          </w:p>
          <w:p w14:paraId="6945E744" w14:textId="19367F6D" w:rsidR="00165529" w:rsidRPr="00172DB6" w:rsidRDefault="00165529"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szczegółowy wykaz cen jednostkowych został złożony na formularzu cenowym stanowiącym załącznik</w:t>
            </w:r>
            <w:r w:rsidR="0021330C" w:rsidRPr="00172DB6">
              <w:rPr>
                <w:rFonts w:ascii="Roboto" w:hAnsi="Roboto" w:cstheme="minorHAnsi"/>
                <w:b/>
                <w:i/>
                <w:iCs/>
                <w:sz w:val="20"/>
              </w:rPr>
              <w:t xml:space="preserve"> </w:t>
            </w:r>
            <w:r w:rsidRPr="00172DB6">
              <w:rPr>
                <w:rFonts w:ascii="Roboto" w:hAnsi="Roboto" w:cstheme="minorHAnsi"/>
                <w:b/>
                <w:i/>
                <w:iCs/>
                <w:sz w:val="20"/>
              </w:rPr>
              <w:t>nr 1 do oferty</w:t>
            </w:r>
          </w:p>
          <w:p w14:paraId="7285E960" w14:textId="0DBAD85A" w:rsidR="0021330C"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w</w:t>
            </w:r>
            <w:r w:rsidR="0021330C" w:rsidRPr="00172DB6">
              <w:rPr>
                <w:rFonts w:ascii="Roboto" w:hAnsi="Roboto" w:cstheme="minorHAnsi"/>
                <w:b/>
                <w:i/>
                <w:iCs/>
                <w:sz w:val="20"/>
              </w:rPr>
              <w:t xml:space="preserve"> celu porównania ofert wskazana powyżej kwota brutto skalkulowana została dla w oparciu o szacowaną liczbę pracowników zainteresowanych przystąpieniem do programu na podstawie przeprowadzonej przez Zamawiającego ankiety tj. 156 pracowników</w:t>
            </w:r>
          </w:p>
        </w:tc>
      </w:tr>
      <w:tr w:rsidR="00165529" w:rsidRPr="00172DB6" w14:paraId="10ED8F89" w14:textId="77777777" w:rsidTr="004F7884">
        <w:trPr>
          <w:trHeight w:val="50"/>
        </w:trPr>
        <w:tc>
          <w:tcPr>
            <w:tcW w:w="10090" w:type="dxa"/>
            <w:gridSpan w:val="9"/>
            <w:shd w:val="clear" w:color="auto" w:fill="007B4E"/>
          </w:tcPr>
          <w:p w14:paraId="76E3818A" w14:textId="77777777" w:rsidR="00165529" w:rsidRPr="00172DB6" w:rsidRDefault="00165529" w:rsidP="00172DB6">
            <w:pPr>
              <w:widowControl w:val="0"/>
              <w:spacing w:line="276" w:lineRule="auto"/>
              <w:jc w:val="both"/>
              <w:rPr>
                <w:rFonts w:ascii="Roboto" w:hAnsi="Roboto"/>
                <w:b/>
                <w:bCs/>
              </w:rPr>
            </w:pPr>
          </w:p>
        </w:tc>
      </w:tr>
      <w:tr w:rsidR="00165529" w:rsidRPr="00172DB6" w14:paraId="6EF9DD7E" w14:textId="77777777" w:rsidTr="004F7884">
        <w:tc>
          <w:tcPr>
            <w:tcW w:w="10090" w:type="dxa"/>
            <w:gridSpan w:val="9"/>
          </w:tcPr>
          <w:p w14:paraId="37AC7B10" w14:textId="08124BDF" w:rsidR="00165529" w:rsidRPr="00172DB6" w:rsidRDefault="00165529" w:rsidP="00172DB6">
            <w:pPr>
              <w:widowControl w:val="0"/>
              <w:spacing w:line="276" w:lineRule="auto"/>
              <w:jc w:val="both"/>
              <w:rPr>
                <w:rFonts w:ascii="Roboto" w:eastAsia="Times New Roman" w:hAnsi="Roboto" w:cstheme="minorHAnsi"/>
                <w:b/>
                <w:bCs/>
                <w:lang w:eastAsia="pl-PL"/>
              </w:rPr>
            </w:pPr>
            <w:r w:rsidRPr="00172DB6">
              <w:rPr>
                <w:rFonts w:ascii="Roboto" w:eastAsia="Times New Roman" w:hAnsi="Roboto" w:cstheme="minorHAnsi"/>
                <w:b/>
                <w:lang w:eastAsia="pl-PL"/>
              </w:rPr>
              <w:t xml:space="preserve">KRYTERIUM OCENY OFERT: WARUNKI FAKULTATYWNE </w:t>
            </w:r>
          </w:p>
        </w:tc>
      </w:tr>
      <w:tr w:rsidR="00165529" w:rsidRPr="00172DB6" w14:paraId="284BCA68" w14:textId="77777777" w:rsidTr="004F7884">
        <w:trPr>
          <w:trHeight w:val="272"/>
        </w:trPr>
        <w:tc>
          <w:tcPr>
            <w:tcW w:w="10090" w:type="dxa"/>
            <w:gridSpan w:val="9"/>
            <w:shd w:val="clear" w:color="auto" w:fill="D9D9D9" w:themeFill="background1" w:themeFillShade="D9"/>
          </w:tcPr>
          <w:p w14:paraId="5E770713" w14:textId="1020C579" w:rsidR="009F5979" w:rsidRPr="00172DB6" w:rsidRDefault="00165529" w:rsidP="00172DB6">
            <w:pPr>
              <w:widowControl w:val="0"/>
              <w:spacing w:line="276" w:lineRule="auto"/>
              <w:jc w:val="both"/>
              <w:rPr>
                <w:rFonts w:ascii="Roboto" w:hAnsi="Roboto"/>
                <w:b/>
                <w:bCs/>
              </w:rPr>
            </w:pPr>
            <w:r w:rsidRPr="00172DB6">
              <w:rPr>
                <w:rFonts w:ascii="Roboto" w:hAnsi="Roboto"/>
                <w:b/>
                <w:bCs/>
              </w:rPr>
              <w:t xml:space="preserve">Oświadczamy, że </w:t>
            </w:r>
            <w:r w:rsidR="009F5979" w:rsidRPr="00172DB6">
              <w:rPr>
                <w:rFonts w:ascii="Roboto" w:hAnsi="Roboto"/>
                <w:b/>
                <w:bCs/>
              </w:rPr>
              <w:t>przyjmujemy poniższe fakultatywne warunki dodatkowe</w:t>
            </w:r>
            <w:r w:rsidR="00D422CF">
              <w:rPr>
                <w:rFonts w:ascii="Roboto" w:hAnsi="Roboto"/>
                <w:b/>
                <w:bCs/>
              </w:rPr>
              <w:t>:</w:t>
            </w:r>
          </w:p>
          <w:p w14:paraId="540AAEC4" w14:textId="77777777" w:rsidR="00B9784A" w:rsidRPr="00172DB6" w:rsidRDefault="00B9784A" w:rsidP="00172DB6">
            <w:pPr>
              <w:widowControl w:val="0"/>
              <w:spacing w:line="276" w:lineRule="auto"/>
              <w:jc w:val="both"/>
              <w:rPr>
                <w:rFonts w:ascii="Roboto" w:eastAsia="Times New Roman" w:hAnsi="Roboto" w:cstheme="minorHAnsi"/>
                <w:b/>
                <w:i/>
                <w:iCs/>
                <w:lang w:eastAsia="pl-PL"/>
              </w:rPr>
            </w:pPr>
            <w:r w:rsidRPr="00172DB6">
              <w:rPr>
                <w:rFonts w:ascii="Roboto" w:eastAsia="Times New Roman" w:hAnsi="Roboto" w:cstheme="minorHAnsi"/>
                <w:b/>
                <w:i/>
                <w:iCs/>
                <w:lang w:eastAsia="pl-PL"/>
              </w:rPr>
              <w:t>UWAGI</w:t>
            </w:r>
          </w:p>
          <w:p w14:paraId="45E3D9CB" w14:textId="77777777" w:rsidR="00B9784A"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jeżeli przedstawione poniżej warunki fakultatywne modyfikują warunki minimalne, to w przypadku ich akceptacji jako wiążące do oceny oferty i zawarcia umowy przyjmuje się zaakceptowane warunki fakultatywne</w:t>
            </w:r>
          </w:p>
          <w:p w14:paraId="38DF6647" w14:textId="6784285C" w:rsidR="00B9784A"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każdorazowo Wykonawca powinien jednoznacznie ustosunkować się do poniższych warunków fakultatywnych (akceptacja, brak akceptacji)</w:t>
            </w:r>
          </w:p>
          <w:p w14:paraId="101C49E7" w14:textId="57618F95" w:rsidR="00165529" w:rsidRPr="00172DB6" w:rsidRDefault="00B9784A" w:rsidP="00172DB6">
            <w:pPr>
              <w:pStyle w:val="Akapitzlist"/>
              <w:widowControl w:val="0"/>
              <w:numPr>
                <w:ilvl w:val="0"/>
                <w:numId w:val="29"/>
              </w:numPr>
              <w:spacing w:line="276" w:lineRule="auto"/>
              <w:jc w:val="both"/>
              <w:rPr>
                <w:rFonts w:ascii="Roboto" w:hAnsi="Roboto" w:cstheme="minorHAnsi"/>
                <w:b/>
                <w:i/>
                <w:iCs/>
                <w:sz w:val="20"/>
              </w:rPr>
            </w:pPr>
            <w:r w:rsidRPr="00172DB6">
              <w:rPr>
                <w:rFonts w:ascii="Roboto" w:hAnsi="Roboto" w:cstheme="minorHAnsi"/>
                <w:b/>
                <w:i/>
                <w:iCs/>
                <w:sz w:val="20"/>
              </w:rPr>
              <w:t>brak ustosunkowania się Wykonawcy/-ów do warunków fakultatywnych określonych poniżej poczytuje się jako ich niezaakceptowanie</w:t>
            </w:r>
          </w:p>
        </w:tc>
      </w:tr>
      <w:tr w:rsidR="0006540D" w:rsidRPr="00172DB6" w14:paraId="5C6C4158" w14:textId="77777777" w:rsidTr="004F7884">
        <w:trPr>
          <w:trHeight w:val="272"/>
        </w:trPr>
        <w:tc>
          <w:tcPr>
            <w:tcW w:w="10090" w:type="dxa"/>
            <w:gridSpan w:val="9"/>
            <w:shd w:val="clear" w:color="auto" w:fill="D9D9D9" w:themeFill="background1" w:themeFillShade="D9"/>
          </w:tcPr>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28"/>
              <w:gridCol w:w="5330"/>
              <w:gridCol w:w="1129"/>
              <w:gridCol w:w="1145"/>
              <w:gridCol w:w="1084"/>
            </w:tblGrid>
            <w:tr w:rsidR="0006540D" w:rsidRPr="00172DB6" w14:paraId="20309234" w14:textId="77777777" w:rsidTr="0006540D">
              <w:trPr>
                <w:trHeight w:val="300"/>
                <w:jc w:val="center"/>
              </w:trPr>
              <w:tc>
                <w:tcPr>
                  <w:tcW w:w="1528" w:type="dxa"/>
                  <w:vMerge w:val="restart"/>
                  <w:shd w:val="clear" w:color="auto" w:fill="007B4E"/>
                  <w:vAlign w:val="center"/>
                  <w:hideMark/>
                </w:tcPr>
                <w:p w14:paraId="4F518AED"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Nr warunku fakultatywnego</w:t>
                  </w:r>
                </w:p>
              </w:tc>
              <w:tc>
                <w:tcPr>
                  <w:tcW w:w="5330" w:type="dxa"/>
                  <w:vMerge w:val="restart"/>
                  <w:shd w:val="clear" w:color="auto" w:fill="007B4E"/>
                  <w:vAlign w:val="center"/>
                  <w:hideMark/>
                </w:tcPr>
                <w:p w14:paraId="064B7753"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Treść warunku fakultatywnego</w:t>
                  </w:r>
                </w:p>
              </w:tc>
              <w:tc>
                <w:tcPr>
                  <w:tcW w:w="1129" w:type="dxa"/>
                  <w:vMerge w:val="restart"/>
                  <w:shd w:val="clear" w:color="auto" w:fill="007B4E"/>
                  <w:vAlign w:val="center"/>
                  <w:hideMark/>
                </w:tcPr>
                <w:p w14:paraId="182D5ABC"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Punktacja</w:t>
                  </w:r>
                </w:p>
              </w:tc>
              <w:tc>
                <w:tcPr>
                  <w:tcW w:w="1145" w:type="dxa"/>
                  <w:shd w:val="clear" w:color="auto" w:fill="007B4E"/>
                  <w:vAlign w:val="center"/>
                  <w:hideMark/>
                </w:tcPr>
                <w:p w14:paraId="1EFE9EE3"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Akceptacja</w:t>
                  </w:r>
                </w:p>
              </w:tc>
              <w:tc>
                <w:tcPr>
                  <w:tcW w:w="1084" w:type="dxa"/>
                  <w:shd w:val="clear" w:color="auto" w:fill="007B4E"/>
                  <w:vAlign w:val="center"/>
                  <w:hideMark/>
                </w:tcPr>
                <w:p w14:paraId="292233F9"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Brak akceptacji</w:t>
                  </w:r>
                </w:p>
              </w:tc>
            </w:tr>
            <w:tr w:rsidR="0006540D" w:rsidRPr="00172DB6" w14:paraId="44EB9500" w14:textId="77777777" w:rsidTr="0006540D">
              <w:trPr>
                <w:trHeight w:val="315"/>
                <w:jc w:val="center"/>
              </w:trPr>
              <w:tc>
                <w:tcPr>
                  <w:tcW w:w="1528" w:type="dxa"/>
                  <w:vMerge/>
                  <w:shd w:val="clear" w:color="auto" w:fill="007B4E"/>
                  <w:vAlign w:val="center"/>
                  <w:hideMark/>
                </w:tcPr>
                <w:p w14:paraId="026597F5" w14:textId="77777777" w:rsidR="0006540D" w:rsidRPr="00172DB6" w:rsidRDefault="0006540D" w:rsidP="00172DB6">
                  <w:pPr>
                    <w:spacing w:line="276" w:lineRule="auto"/>
                    <w:jc w:val="center"/>
                    <w:rPr>
                      <w:rFonts w:ascii="Roboto" w:hAnsi="Roboto" w:cs="Calibri"/>
                      <w:b/>
                      <w:bCs/>
                      <w:color w:val="FFFFFF" w:themeColor="background1"/>
                      <w:sz w:val="20"/>
                      <w:szCs w:val="20"/>
                    </w:rPr>
                  </w:pPr>
                </w:p>
              </w:tc>
              <w:tc>
                <w:tcPr>
                  <w:tcW w:w="5330" w:type="dxa"/>
                  <w:vMerge/>
                  <w:shd w:val="clear" w:color="auto" w:fill="007B4E"/>
                  <w:vAlign w:val="center"/>
                  <w:hideMark/>
                </w:tcPr>
                <w:p w14:paraId="0E8334ED" w14:textId="77777777" w:rsidR="0006540D" w:rsidRPr="00172DB6" w:rsidRDefault="0006540D" w:rsidP="00172DB6">
                  <w:pPr>
                    <w:spacing w:line="276" w:lineRule="auto"/>
                    <w:jc w:val="center"/>
                    <w:rPr>
                      <w:rFonts w:ascii="Roboto" w:hAnsi="Roboto" w:cs="Calibri"/>
                      <w:b/>
                      <w:bCs/>
                      <w:color w:val="FFFFFF" w:themeColor="background1"/>
                      <w:sz w:val="20"/>
                      <w:szCs w:val="20"/>
                    </w:rPr>
                  </w:pPr>
                </w:p>
              </w:tc>
              <w:tc>
                <w:tcPr>
                  <w:tcW w:w="1129" w:type="dxa"/>
                  <w:vMerge/>
                  <w:shd w:val="clear" w:color="auto" w:fill="007B4E"/>
                  <w:vAlign w:val="center"/>
                  <w:hideMark/>
                </w:tcPr>
                <w:p w14:paraId="5A920DF0" w14:textId="77777777" w:rsidR="0006540D" w:rsidRPr="00172DB6" w:rsidRDefault="0006540D" w:rsidP="00172DB6">
                  <w:pPr>
                    <w:spacing w:line="276" w:lineRule="auto"/>
                    <w:jc w:val="center"/>
                    <w:rPr>
                      <w:rFonts w:ascii="Roboto" w:hAnsi="Roboto" w:cs="Calibri"/>
                      <w:b/>
                      <w:bCs/>
                      <w:color w:val="FFFFFF" w:themeColor="background1"/>
                      <w:sz w:val="20"/>
                      <w:szCs w:val="20"/>
                    </w:rPr>
                  </w:pPr>
                </w:p>
              </w:tc>
              <w:tc>
                <w:tcPr>
                  <w:tcW w:w="1145" w:type="dxa"/>
                  <w:shd w:val="clear" w:color="auto" w:fill="007B4E"/>
                  <w:vAlign w:val="center"/>
                  <w:hideMark/>
                </w:tcPr>
                <w:p w14:paraId="302D969E"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(TAK)</w:t>
                  </w:r>
                </w:p>
              </w:tc>
              <w:tc>
                <w:tcPr>
                  <w:tcW w:w="1084" w:type="dxa"/>
                  <w:shd w:val="clear" w:color="auto" w:fill="007B4E"/>
                  <w:vAlign w:val="center"/>
                  <w:hideMark/>
                </w:tcPr>
                <w:p w14:paraId="5FF7EA7D" w14:textId="77777777" w:rsidR="0006540D" w:rsidRPr="00172DB6" w:rsidRDefault="0006540D" w:rsidP="00172DB6">
                  <w:pPr>
                    <w:spacing w:line="276" w:lineRule="auto"/>
                    <w:jc w:val="center"/>
                    <w:rPr>
                      <w:rFonts w:ascii="Roboto" w:hAnsi="Roboto" w:cs="Calibri"/>
                      <w:b/>
                      <w:bCs/>
                      <w:color w:val="FFFFFF" w:themeColor="background1"/>
                      <w:sz w:val="20"/>
                      <w:szCs w:val="20"/>
                    </w:rPr>
                  </w:pPr>
                  <w:r w:rsidRPr="00172DB6">
                    <w:rPr>
                      <w:rFonts w:ascii="Roboto" w:hAnsi="Roboto" w:cs="Calibri"/>
                      <w:b/>
                      <w:bCs/>
                      <w:color w:val="FFFFFF" w:themeColor="background1"/>
                      <w:sz w:val="20"/>
                      <w:szCs w:val="20"/>
                    </w:rPr>
                    <w:t>(NIE)</w:t>
                  </w:r>
                </w:p>
              </w:tc>
            </w:tr>
            <w:tr w:rsidR="0006540D" w:rsidRPr="00172DB6" w14:paraId="49A57C0D" w14:textId="77777777" w:rsidTr="0006540D">
              <w:trPr>
                <w:trHeight w:val="315"/>
                <w:jc w:val="center"/>
              </w:trPr>
              <w:tc>
                <w:tcPr>
                  <w:tcW w:w="1528" w:type="dxa"/>
                  <w:shd w:val="clear" w:color="000000" w:fill="D9D9D9"/>
                  <w:vAlign w:val="center"/>
                  <w:hideMark/>
                </w:tcPr>
                <w:p w14:paraId="491A11F6"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E.1A.</w:t>
                  </w:r>
                </w:p>
              </w:tc>
              <w:tc>
                <w:tcPr>
                  <w:tcW w:w="5330" w:type="dxa"/>
                  <w:shd w:val="clear" w:color="auto" w:fill="auto"/>
                  <w:vAlign w:val="center"/>
                  <w:hideMark/>
                </w:tcPr>
                <w:p w14:paraId="082FF5E5"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DODATKOWYCH PLACÓWEK MEDYCZNYCH NA TERENIE WOJEWÓDZTWA DOLNOŚLĄSKIEGO</w:t>
                  </w:r>
                </w:p>
              </w:tc>
              <w:tc>
                <w:tcPr>
                  <w:tcW w:w="1129" w:type="dxa"/>
                  <w:shd w:val="clear" w:color="auto" w:fill="auto"/>
                  <w:vAlign w:val="center"/>
                  <w:hideMark/>
                </w:tcPr>
                <w:p w14:paraId="32F8F868"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8</w:t>
                  </w:r>
                </w:p>
              </w:tc>
              <w:tc>
                <w:tcPr>
                  <w:tcW w:w="1145" w:type="dxa"/>
                  <w:shd w:val="clear" w:color="auto" w:fill="auto"/>
                  <w:vAlign w:val="center"/>
                  <w:hideMark/>
                </w:tcPr>
                <w:p w14:paraId="145E79B0" w14:textId="6DDF4342" w:rsidR="0006540D" w:rsidRPr="00172DB6" w:rsidRDefault="0006540D" w:rsidP="00172DB6">
                  <w:pPr>
                    <w:spacing w:line="276" w:lineRule="auto"/>
                    <w:jc w:val="center"/>
                    <w:rPr>
                      <w:rFonts w:ascii="Roboto" w:hAnsi="Roboto"/>
                      <w:color w:val="000000"/>
                      <w:sz w:val="20"/>
                      <w:szCs w:val="20"/>
                    </w:rPr>
                  </w:pPr>
                </w:p>
              </w:tc>
              <w:tc>
                <w:tcPr>
                  <w:tcW w:w="1084" w:type="dxa"/>
                  <w:shd w:val="clear" w:color="auto" w:fill="auto"/>
                  <w:vAlign w:val="center"/>
                  <w:hideMark/>
                </w:tcPr>
                <w:p w14:paraId="076F087E" w14:textId="29243902" w:rsidR="0006540D" w:rsidRPr="00172DB6" w:rsidRDefault="0006540D" w:rsidP="00172DB6">
                  <w:pPr>
                    <w:spacing w:line="276" w:lineRule="auto"/>
                    <w:jc w:val="center"/>
                    <w:rPr>
                      <w:rFonts w:ascii="Roboto" w:hAnsi="Roboto"/>
                      <w:color w:val="000000"/>
                      <w:sz w:val="20"/>
                      <w:szCs w:val="20"/>
                    </w:rPr>
                  </w:pPr>
                </w:p>
              </w:tc>
            </w:tr>
            <w:tr w:rsidR="0006540D" w:rsidRPr="00172DB6" w14:paraId="3700913A" w14:textId="77777777" w:rsidTr="0006540D">
              <w:trPr>
                <w:trHeight w:val="780"/>
                <w:jc w:val="center"/>
              </w:trPr>
              <w:tc>
                <w:tcPr>
                  <w:tcW w:w="1528" w:type="dxa"/>
                  <w:shd w:val="clear" w:color="000000" w:fill="D9D9D9"/>
                  <w:vAlign w:val="center"/>
                  <w:hideMark/>
                </w:tcPr>
                <w:p w14:paraId="6C94D3FD"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E.1B.</w:t>
                  </w:r>
                </w:p>
              </w:tc>
              <w:tc>
                <w:tcPr>
                  <w:tcW w:w="5330" w:type="dxa"/>
                  <w:shd w:val="clear" w:color="auto" w:fill="auto"/>
                  <w:vAlign w:val="center"/>
                  <w:hideMark/>
                </w:tcPr>
                <w:p w14:paraId="249585E0"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DODATKOWYCH PLACÓWEK MEDYCZNYCH NA TERENIE WOJEWÓDZTWA DOLNOŚLĄSKIEGO </w:t>
                  </w:r>
                  <w:r w:rsidRPr="00172DB6">
                    <w:rPr>
                      <w:rFonts w:ascii="Roboto" w:hAnsi="Roboto" w:cs="Calibri"/>
                      <w:color w:val="000000"/>
                      <w:sz w:val="20"/>
                      <w:szCs w:val="20"/>
                    </w:rPr>
                    <w:lastRenderedPageBreak/>
                    <w:t>(akceptacja niniejszej klauzuli powoduje automatyczne przyznanie punktów również z tyt. Klauzuli E.1A.)</w:t>
                  </w:r>
                </w:p>
              </w:tc>
              <w:tc>
                <w:tcPr>
                  <w:tcW w:w="1129" w:type="dxa"/>
                  <w:shd w:val="clear" w:color="auto" w:fill="auto"/>
                  <w:vAlign w:val="center"/>
                  <w:hideMark/>
                </w:tcPr>
                <w:p w14:paraId="173DAAAF"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lastRenderedPageBreak/>
                    <w:t>7</w:t>
                  </w:r>
                </w:p>
              </w:tc>
              <w:tc>
                <w:tcPr>
                  <w:tcW w:w="1145" w:type="dxa"/>
                  <w:shd w:val="clear" w:color="auto" w:fill="auto"/>
                  <w:vAlign w:val="center"/>
                  <w:hideMark/>
                </w:tcPr>
                <w:p w14:paraId="33C9B9EA" w14:textId="6DABC948" w:rsidR="0006540D" w:rsidRPr="00172DB6" w:rsidRDefault="0006540D" w:rsidP="00172DB6">
                  <w:pPr>
                    <w:spacing w:line="276" w:lineRule="auto"/>
                    <w:jc w:val="center"/>
                    <w:rPr>
                      <w:rFonts w:ascii="Roboto" w:hAnsi="Roboto"/>
                      <w:color w:val="000000"/>
                      <w:sz w:val="20"/>
                      <w:szCs w:val="20"/>
                    </w:rPr>
                  </w:pPr>
                </w:p>
              </w:tc>
              <w:tc>
                <w:tcPr>
                  <w:tcW w:w="1084" w:type="dxa"/>
                  <w:shd w:val="clear" w:color="auto" w:fill="auto"/>
                  <w:vAlign w:val="center"/>
                  <w:hideMark/>
                </w:tcPr>
                <w:p w14:paraId="5CEE24A4" w14:textId="7255BAE7" w:rsidR="0006540D" w:rsidRPr="00172DB6" w:rsidRDefault="0006540D" w:rsidP="00172DB6">
                  <w:pPr>
                    <w:spacing w:line="276" w:lineRule="auto"/>
                    <w:jc w:val="center"/>
                    <w:rPr>
                      <w:rFonts w:ascii="Roboto" w:hAnsi="Roboto"/>
                      <w:color w:val="000000"/>
                      <w:sz w:val="20"/>
                      <w:szCs w:val="20"/>
                    </w:rPr>
                  </w:pPr>
                </w:p>
              </w:tc>
            </w:tr>
            <w:tr w:rsidR="0006540D" w:rsidRPr="00172DB6" w14:paraId="54FE662D" w14:textId="77777777" w:rsidTr="0006540D">
              <w:trPr>
                <w:trHeight w:val="525"/>
                <w:jc w:val="center"/>
              </w:trPr>
              <w:tc>
                <w:tcPr>
                  <w:tcW w:w="1528" w:type="dxa"/>
                  <w:shd w:val="clear" w:color="000000" w:fill="D9D9D9"/>
                  <w:vAlign w:val="center"/>
                  <w:hideMark/>
                </w:tcPr>
                <w:p w14:paraId="2BD03C42"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E.2A.</w:t>
                  </w:r>
                </w:p>
              </w:tc>
              <w:tc>
                <w:tcPr>
                  <w:tcW w:w="5330" w:type="dxa"/>
                  <w:shd w:val="clear" w:color="auto" w:fill="auto"/>
                  <w:vAlign w:val="center"/>
                  <w:hideMark/>
                </w:tcPr>
                <w:p w14:paraId="6EA46FD0"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MOŻLIWOŚCI ROZSZERZENIA PODGRUPY NA WYŻSZĄ W TERMINIE DODATKOWYCH 3 MIESIĘCY </w:t>
                  </w:r>
                </w:p>
              </w:tc>
              <w:tc>
                <w:tcPr>
                  <w:tcW w:w="1129" w:type="dxa"/>
                  <w:shd w:val="clear" w:color="auto" w:fill="auto"/>
                  <w:vAlign w:val="center"/>
                  <w:hideMark/>
                </w:tcPr>
                <w:p w14:paraId="3562757A"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1D4186FD" w14:textId="5DF0118C" w:rsidR="0006540D" w:rsidRPr="00172DB6" w:rsidRDefault="0006540D" w:rsidP="00172DB6">
                  <w:pPr>
                    <w:spacing w:line="276" w:lineRule="auto"/>
                    <w:jc w:val="center"/>
                    <w:rPr>
                      <w:rFonts w:ascii="Roboto" w:hAnsi="Roboto"/>
                      <w:color w:val="000000"/>
                      <w:sz w:val="20"/>
                      <w:szCs w:val="20"/>
                    </w:rPr>
                  </w:pPr>
                </w:p>
              </w:tc>
              <w:tc>
                <w:tcPr>
                  <w:tcW w:w="1084" w:type="dxa"/>
                  <w:shd w:val="clear" w:color="auto" w:fill="auto"/>
                  <w:vAlign w:val="center"/>
                  <w:hideMark/>
                </w:tcPr>
                <w:p w14:paraId="75E45E31" w14:textId="5DDE1BC6" w:rsidR="0006540D" w:rsidRPr="00172DB6" w:rsidRDefault="0006540D" w:rsidP="00172DB6">
                  <w:pPr>
                    <w:spacing w:line="276" w:lineRule="auto"/>
                    <w:jc w:val="center"/>
                    <w:rPr>
                      <w:rFonts w:ascii="Roboto" w:hAnsi="Roboto"/>
                      <w:color w:val="000000"/>
                      <w:sz w:val="20"/>
                      <w:szCs w:val="20"/>
                    </w:rPr>
                  </w:pPr>
                </w:p>
              </w:tc>
            </w:tr>
            <w:tr w:rsidR="0006540D" w:rsidRPr="00172DB6" w14:paraId="67EBF447" w14:textId="77777777" w:rsidTr="0006540D">
              <w:trPr>
                <w:trHeight w:val="780"/>
                <w:jc w:val="center"/>
              </w:trPr>
              <w:tc>
                <w:tcPr>
                  <w:tcW w:w="1528" w:type="dxa"/>
                  <w:shd w:val="clear" w:color="000000" w:fill="D9D9D9"/>
                  <w:vAlign w:val="center"/>
                  <w:hideMark/>
                </w:tcPr>
                <w:p w14:paraId="3EA2A73C"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E.2B.</w:t>
                  </w:r>
                </w:p>
              </w:tc>
              <w:tc>
                <w:tcPr>
                  <w:tcW w:w="5330" w:type="dxa"/>
                  <w:shd w:val="clear" w:color="auto" w:fill="auto"/>
                  <w:vAlign w:val="center"/>
                  <w:hideMark/>
                </w:tcPr>
                <w:p w14:paraId="00F68F4E"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ZMIAN PODGRUP NA WYŻSZE W DOWOLNYM MIESIĄCU OBOWIĄZYWANIA UMOWY (akceptacja niniejszej klauzuli powoduje automatyczne przyznanie punktów również z tyt. Klauzuli E.2A.)</w:t>
                  </w:r>
                </w:p>
              </w:tc>
              <w:tc>
                <w:tcPr>
                  <w:tcW w:w="1129" w:type="dxa"/>
                  <w:shd w:val="clear" w:color="auto" w:fill="auto"/>
                  <w:vAlign w:val="center"/>
                  <w:hideMark/>
                </w:tcPr>
                <w:p w14:paraId="0DE44309"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8</w:t>
                  </w:r>
                </w:p>
              </w:tc>
              <w:tc>
                <w:tcPr>
                  <w:tcW w:w="1145" w:type="dxa"/>
                  <w:shd w:val="clear" w:color="auto" w:fill="auto"/>
                  <w:vAlign w:val="center"/>
                  <w:hideMark/>
                </w:tcPr>
                <w:p w14:paraId="08EC5D62" w14:textId="2CDC54B2"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EC71E8D" w14:textId="1BA9FB5F"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1C86ABF5" w14:textId="77777777" w:rsidTr="0006540D">
              <w:trPr>
                <w:trHeight w:val="525"/>
                <w:jc w:val="center"/>
              </w:trPr>
              <w:tc>
                <w:tcPr>
                  <w:tcW w:w="1528" w:type="dxa"/>
                  <w:shd w:val="clear" w:color="000000" w:fill="D9D9D9"/>
                  <w:vAlign w:val="center"/>
                  <w:hideMark/>
                </w:tcPr>
                <w:p w14:paraId="62074359"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E.3A.</w:t>
                  </w:r>
                </w:p>
              </w:tc>
              <w:tc>
                <w:tcPr>
                  <w:tcW w:w="5330" w:type="dxa"/>
                  <w:shd w:val="clear" w:color="auto" w:fill="auto"/>
                  <w:vAlign w:val="center"/>
                  <w:hideMark/>
                </w:tcPr>
                <w:p w14:paraId="4BAF9B54"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 xml:space="preserve">KLAUZULA MOŻLIWOŚCI ZMIANY PODGRUPY NA NIŻSZĄ W TERMINIE DODATKOWYCH 3 MIESIĘCY </w:t>
                  </w:r>
                </w:p>
              </w:tc>
              <w:tc>
                <w:tcPr>
                  <w:tcW w:w="1129" w:type="dxa"/>
                  <w:shd w:val="clear" w:color="auto" w:fill="auto"/>
                  <w:vAlign w:val="center"/>
                  <w:hideMark/>
                </w:tcPr>
                <w:p w14:paraId="2AE6B1DF"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7</w:t>
                  </w:r>
                </w:p>
              </w:tc>
              <w:tc>
                <w:tcPr>
                  <w:tcW w:w="1145" w:type="dxa"/>
                  <w:shd w:val="clear" w:color="auto" w:fill="auto"/>
                  <w:vAlign w:val="center"/>
                  <w:hideMark/>
                </w:tcPr>
                <w:p w14:paraId="6F426F02" w14:textId="631D22A8"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2A98600" w14:textId="6FC77B3E"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6A6616E4" w14:textId="77777777" w:rsidTr="0006540D">
              <w:trPr>
                <w:trHeight w:val="780"/>
                <w:jc w:val="center"/>
              </w:trPr>
              <w:tc>
                <w:tcPr>
                  <w:tcW w:w="1528" w:type="dxa"/>
                  <w:shd w:val="clear" w:color="000000" w:fill="D9D9D9"/>
                  <w:vAlign w:val="center"/>
                  <w:hideMark/>
                </w:tcPr>
                <w:p w14:paraId="757F9670"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E.3B.</w:t>
                  </w:r>
                </w:p>
              </w:tc>
              <w:tc>
                <w:tcPr>
                  <w:tcW w:w="5330" w:type="dxa"/>
                  <w:shd w:val="clear" w:color="auto" w:fill="auto"/>
                  <w:vAlign w:val="center"/>
                  <w:hideMark/>
                </w:tcPr>
                <w:p w14:paraId="3ABB4EFC"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ZMIAN PODGRUP NA NIŻSZE W DOWOLNYM MIESIĄCU OBOWIĄZYWANIA UMOWY (akceptacja niniejszej klauzuli powoduje automatyczne przyznanie punktów również z tyt. Klauzuli E.3A.)</w:t>
                  </w:r>
                </w:p>
              </w:tc>
              <w:tc>
                <w:tcPr>
                  <w:tcW w:w="1129" w:type="dxa"/>
                  <w:shd w:val="clear" w:color="auto" w:fill="auto"/>
                  <w:vAlign w:val="center"/>
                  <w:hideMark/>
                </w:tcPr>
                <w:p w14:paraId="3ED1DC9C"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6</w:t>
                  </w:r>
                </w:p>
              </w:tc>
              <w:tc>
                <w:tcPr>
                  <w:tcW w:w="1145" w:type="dxa"/>
                  <w:shd w:val="clear" w:color="auto" w:fill="auto"/>
                  <w:vAlign w:val="center"/>
                  <w:hideMark/>
                </w:tcPr>
                <w:p w14:paraId="140915F4" w14:textId="52CFEF29"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3B9BFDD8" w14:textId="0E16D8A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78A3237D" w14:textId="77777777" w:rsidTr="0006540D">
              <w:trPr>
                <w:trHeight w:val="315"/>
                <w:jc w:val="center"/>
              </w:trPr>
              <w:tc>
                <w:tcPr>
                  <w:tcW w:w="1528" w:type="dxa"/>
                  <w:shd w:val="clear" w:color="000000" w:fill="D9D9D9"/>
                  <w:vAlign w:val="center"/>
                  <w:hideMark/>
                </w:tcPr>
                <w:p w14:paraId="69891758"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E.4A.</w:t>
                  </w:r>
                </w:p>
              </w:tc>
              <w:tc>
                <w:tcPr>
                  <w:tcW w:w="5330" w:type="dxa"/>
                  <w:shd w:val="clear" w:color="auto" w:fill="auto"/>
                  <w:vAlign w:val="center"/>
                  <w:hideMark/>
                </w:tcPr>
                <w:p w14:paraId="4B518819"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PONOWNEGO PRZYSTĄPIENIA PO 6 MIESIĄCACH OD REZYGNACJI</w:t>
                  </w:r>
                </w:p>
              </w:tc>
              <w:tc>
                <w:tcPr>
                  <w:tcW w:w="1129" w:type="dxa"/>
                  <w:shd w:val="clear" w:color="auto" w:fill="auto"/>
                  <w:vAlign w:val="center"/>
                  <w:hideMark/>
                </w:tcPr>
                <w:p w14:paraId="11DF0DF6"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4</w:t>
                  </w:r>
                </w:p>
              </w:tc>
              <w:tc>
                <w:tcPr>
                  <w:tcW w:w="1145" w:type="dxa"/>
                  <w:shd w:val="clear" w:color="auto" w:fill="auto"/>
                  <w:vAlign w:val="center"/>
                  <w:hideMark/>
                </w:tcPr>
                <w:p w14:paraId="352758E8" w14:textId="1D815F13"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18A7B25" w14:textId="0729136E"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7DB7B9FF" w14:textId="77777777" w:rsidTr="0006540D">
              <w:trPr>
                <w:trHeight w:val="780"/>
                <w:jc w:val="center"/>
              </w:trPr>
              <w:tc>
                <w:tcPr>
                  <w:tcW w:w="1528" w:type="dxa"/>
                  <w:shd w:val="clear" w:color="000000" w:fill="D9D9D9"/>
                  <w:vAlign w:val="center"/>
                  <w:hideMark/>
                </w:tcPr>
                <w:p w14:paraId="25956594"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E.4B.</w:t>
                  </w:r>
                </w:p>
              </w:tc>
              <w:tc>
                <w:tcPr>
                  <w:tcW w:w="5330" w:type="dxa"/>
                  <w:shd w:val="clear" w:color="auto" w:fill="auto"/>
                  <w:vAlign w:val="center"/>
                  <w:hideMark/>
                </w:tcPr>
                <w:p w14:paraId="6F669948"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PONOWNEGO PRZYSTĄPIENIA PO 3 MIESIĄCACH OD REZYGNACJI (akceptacja niniejszej klauzuli powoduje automatyczne przyznanie punktów również z tyt. Klauzuli E.4A.)</w:t>
                  </w:r>
                </w:p>
              </w:tc>
              <w:tc>
                <w:tcPr>
                  <w:tcW w:w="1129" w:type="dxa"/>
                  <w:shd w:val="clear" w:color="auto" w:fill="auto"/>
                  <w:vAlign w:val="center"/>
                  <w:hideMark/>
                </w:tcPr>
                <w:p w14:paraId="4E135A0A"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3</w:t>
                  </w:r>
                </w:p>
              </w:tc>
              <w:tc>
                <w:tcPr>
                  <w:tcW w:w="1145" w:type="dxa"/>
                  <w:shd w:val="clear" w:color="auto" w:fill="auto"/>
                  <w:vAlign w:val="center"/>
                  <w:hideMark/>
                </w:tcPr>
                <w:p w14:paraId="57720746" w14:textId="4DDB06ED"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C8DF9DF" w14:textId="66A5932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52BDA2A0" w14:textId="77777777" w:rsidTr="0006540D">
              <w:trPr>
                <w:trHeight w:val="780"/>
                <w:jc w:val="center"/>
              </w:trPr>
              <w:tc>
                <w:tcPr>
                  <w:tcW w:w="1528" w:type="dxa"/>
                  <w:shd w:val="clear" w:color="000000" w:fill="D9D9D9"/>
                  <w:vAlign w:val="center"/>
                  <w:hideMark/>
                </w:tcPr>
                <w:p w14:paraId="0C67719D"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E.4C.</w:t>
                  </w:r>
                </w:p>
              </w:tc>
              <w:tc>
                <w:tcPr>
                  <w:tcW w:w="5330" w:type="dxa"/>
                  <w:shd w:val="clear" w:color="auto" w:fill="auto"/>
                  <w:vAlign w:val="center"/>
                  <w:hideMark/>
                </w:tcPr>
                <w:p w14:paraId="777E3ED1"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PONOWNEGO PRZYSTĄPIENIA W KAŻDYM MOMENCIE (akceptacja niniejszej klauzuli powoduje automatyczne przyznanie punktów również z tyt. Klauzuli E.4A. oraz E.4B.)</w:t>
                  </w:r>
                </w:p>
              </w:tc>
              <w:tc>
                <w:tcPr>
                  <w:tcW w:w="1129" w:type="dxa"/>
                  <w:shd w:val="clear" w:color="auto" w:fill="auto"/>
                  <w:vAlign w:val="center"/>
                  <w:hideMark/>
                </w:tcPr>
                <w:p w14:paraId="413CCD44"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2</w:t>
                  </w:r>
                </w:p>
              </w:tc>
              <w:tc>
                <w:tcPr>
                  <w:tcW w:w="1145" w:type="dxa"/>
                  <w:shd w:val="clear" w:color="auto" w:fill="auto"/>
                  <w:vAlign w:val="center"/>
                  <w:hideMark/>
                </w:tcPr>
                <w:p w14:paraId="549B6E90" w14:textId="790A3B71"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9ED6160" w14:textId="189751D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458D6F73" w14:textId="77777777" w:rsidTr="0006540D">
              <w:trPr>
                <w:trHeight w:val="525"/>
                <w:jc w:val="center"/>
              </w:trPr>
              <w:tc>
                <w:tcPr>
                  <w:tcW w:w="1528" w:type="dxa"/>
                  <w:shd w:val="clear" w:color="000000" w:fill="D9D9D9"/>
                  <w:vAlign w:val="center"/>
                  <w:hideMark/>
                </w:tcPr>
                <w:p w14:paraId="5014AC8A"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E.5A.</w:t>
                  </w:r>
                </w:p>
              </w:tc>
              <w:tc>
                <w:tcPr>
                  <w:tcW w:w="5330" w:type="dxa"/>
                  <w:shd w:val="clear" w:color="auto" w:fill="auto"/>
                  <w:vAlign w:val="center"/>
                  <w:hideMark/>
                </w:tcPr>
                <w:p w14:paraId="442C10DC"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ROZSZERZENIA PAKIETU (DODANIE WSPÓŁUCZESTNIKÓW) W TERMINIE DODATKOWYCH 3 MIESIĘCY</w:t>
                  </w:r>
                </w:p>
              </w:tc>
              <w:tc>
                <w:tcPr>
                  <w:tcW w:w="1129" w:type="dxa"/>
                  <w:shd w:val="clear" w:color="auto" w:fill="auto"/>
                  <w:vAlign w:val="center"/>
                  <w:hideMark/>
                </w:tcPr>
                <w:p w14:paraId="698FA2E2"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4668A592" w14:textId="002A8AD5"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37A4BA57" w14:textId="7B1CC0ED"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4BCE1405" w14:textId="77777777" w:rsidTr="0006540D">
              <w:trPr>
                <w:trHeight w:val="780"/>
                <w:jc w:val="center"/>
              </w:trPr>
              <w:tc>
                <w:tcPr>
                  <w:tcW w:w="1528" w:type="dxa"/>
                  <w:shd w:val="clear" w:color="000000" w:fill="D9D9D9"/>
                  <w:vAlign w:val="center"/>
                  <w:hideMark/>
                </w:tcPr>
                <w:p w14:paraId="5DF9726E"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E.5B.</w:t>
                  </w:r>
                </w:p>
              </w:tc>
              <w:tc>
                <w:tcPr>
                  <w:tcW w:w="5330" w:type="dxa"/>
                  <w:shd w:val="clear" w:color="auto" w:fill="auto"/>
                  <w:vAlign w:val="center"/>
                  <w:hideMark/>
                </w:tcPr>
                <w:p w14:paraId="45A7D621"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ROZSZERZENIA PAKIETU (DODANIE WSPÓŁUCZESTNIKÓW) W KAŻDYM MOMENCIE (akceptacja niniejszej klauzuli powoduje automatyczne przyznanie punktów również z tyt. Klauzul E.5A.)</w:t>
                  </w:r>
                </w:p>
              </w:tc>
              <w:tc>
                <w:tcPr>
                  <w:tcW w:w="1129" w:type="dxa"/>
                  <w:shd w:val="clear" w:color="auto" w:fill="auto"/>
                  <w:vAlign w:val="center"/>
                  <w:hideMark/>
                </w:tcPr>
                <w:p w14:paraId="52CE869B"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580EC13F" w14:textId="1922431B"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9187F07" w14:textId="5275202D"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3801089F" w14:textId="77777777" w:rsidTr="0006540D">
              <w:trPr>
                <w:trHeight w:val="525"/>
                <w:jc w:val="center"/>
              </w:trPr>
              <w:tc>
                <w:tcPr>
                  <w:tcW w:w="1528" w:type="dxa"/>
                  <w:shd w:val="clear" w:color="000000" w:fill="D9D9D9"/>
                  <w:vAlign w:val="center"/>
                  <w:hideMark/>
                </w:tcPr>
                <w:p w14:paraId="3BE2F3E9"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E.6.</w:t>
                  </w:r>
                </w:p>
              </w:tc>
              <w:tc>
                <w:tcPr>
                  <w:tcW w:w="5330" w:type="dxa"/>
                  <w:shd w:val="clear" w:color="auto" w:fill="auto"/>
                  <w:vAlign w:val="center"/>
                  <w:hideMark/>
                </w:tcPr>
                <w:p w14:paraId="0CB4014C"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MOŻLIWOŚCI ZMNIEJSZENIA PAKIETU (REZYGNACJA WSPÓŁUCZESTNIKÓW) W KAŻDYM MOMENCIE</w:t>
                  </w:r>
                </w:p>
              </w:tc>
              <w:tc>
                <w:tcPr>
                  <w:tcW w:w="1129" w:type="dxa"/>
                  <w:shd w:val="clear" w:color="auto" w:fill="auto"/>
                  <w:vAlign w:val="center"/>
                  <w:hideMark/>
                </w:tcPr>
                <w:p w14:paraId="70A2774E"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9</w:t>
                  </w:r>
                </w:p>
              </w:tc>
              <w:tc>
                <w:tcPr>
                  <w:tcW w:w="1145" w:type="dxa"/>
                  <w:shd w:val="clear" w:color="auto" w:fill="auto"/>
                  <w:vAlign w:val="center"/>
                  <w:hideMark/>
                </w:tcPr>
                <w:p w14:paraId="23C7DC1B" w14:textId="72602F1E"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4553B985" w14:textId="6EFC8AC1"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66CB18C8" w14:textId="77777777" w:rsidTr="0006540D">
              <w:trPr>
                <w:trHeight w:val="315"/>
                <w:jc w:val="center"/>
              </w:trPr>
              <w:tc>
                <w:tcPr>
                  <w:tcW w:w="1528" w:type="dxa"/>
                  <w:shd w:val="clear" w:color="000000" w:fill="D9D9D9"/>
                  <w:vAlign w:val="center"/>
                  <w:hideMark/>
                </w:tcPr>
                <w:p w14:paraId="1AB4856B"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E.7.</w:t>
                  </w:r>
                </w:p>
              </w:tc>
              <w:tc>
                <w:tcPr>
                  <w:tcW w:w="5330" w:type="dxa"/>
                  <w:shd w:val="clear" w:color="auto" w:fill="auto"/>
                  <w:vAlign w:val="center"/>
                  <w:hideMark/>
                </w:tcPr>
                <w:p w14:paraId="1A6F228E"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CAŁODOBOWEJ DZIAŁALNOŚCI INFOLINII</w:t>
                  </w:r>
                </w:p>
              </w:tc>
              <w:tc>
                <w:tcPr>
                  <w:tcW w:w="1129" w:type="dxa"/>
                  <w:shd w:val="clear" w:color="auto" w:fill="auto"/>
                  <w:vAlign w:val="center"/>
                  <w:hideMark/>
                </w:tcPr>
                <w:p w14:paraId="348D5C68"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6</w:t>
                  </w:r>
                </w:p>
              </w:tc>
              <w:tc>
                <w:tcPr>
                  <w:tcW w:w="1145" w:type="dxa"/>
                  <w:shd w:val="clear" w:color="auto" w:fill="auto"/>
                  <w:vAlign w:val="center"/>
                  <w:hideMark/>
                </w:tcPr>
                <w:p w14:paraId="2E1ECBD0" w14:textId="69640DDD"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6E7DAFB8" w14:textId="3E74CBF3"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104329E5" w14:textId="77777777" w:rsidTr="0006540D">
              <w:trPr>
                <w:trHeight w:val="315"/>
                <w:jc w:val="center"/>
              </w:trPr>
              <w:tc>
                <w:tcPr>
                  <w:tcW w:w="1528" w:type="dxa"/>
                  <w:shd w:val="clear" w:color="000000" w:fill="D9D9D9"/>
                  <w:vAlign w:val="center"/>
                  <w:hideMark/>
                </w:tcPr>
                <w:p w14:paraId="1882A313"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E.8.</w:t>
                  </w:r>
                </w:p>
              </w:tc>
              <w:tc>
                <w:tcPr>
                  <w:tcW w:w="5330" w:type="dxa"/>
                  <w:shd w:val="clear" w:color="auto" w:fill="auto"/>
                  <w:vAlign w:val="center"/>
                  <w:hideMark/>
                </w:tcPr>
                <w:p w14:paraId="66B6D163"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DZIAŁALNOŚCI INFOLINII W SOBOTY I DNI USTAWOWO WOLNE OD PRACY</w:t>
                  </w:r>
                </w:p>
              </w:tc>
              <w:tc>
                <w:tcPr>
                  <w:tcW w:w="1129" w:type="dxa"/>
                  <w:shd w:val="clear" w:color="auto" w:fill="auto"/>
                  <w:vAlign w:val="center"/>
                  <w:hideMark/>
                </w:tcPr>
                <w:p w14:paraId="0E8BB9BB"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6</w:t>
                  </w:r>
                </w:p>
              </w:tc>
              <w:tc>
                <w:tcPr>
                  <w:tcW w:w="1145" w:type="dxa"/>
                  <w:shd w:val="clear" w:color="auto" w:fill="auto"/>
                  <w:vAlign w:val="center"/>
                  <w:hideMark/>
                </w:tcPr>
                <w:p w14:paraId="2160EA97" w14:textId="21C0FC00"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1E146A6A" w14:textId="039053DC"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742884C4" w14:textId="77777777" w:rsidTr="0006540D">
              <w:trPr>
                <w:trHeight w:val="525"/>
                <w:jc w:val="center"/>
              </w:trPr>
              <w:tc>
                <w:tcPr>
                  <w:tcW w:w="1528" w:type="dxa"/>
                  <w:shd w:val="clear" w:color="000000" w:fill="D9D9D9"/>
                  <w:vAlign w:val="center"/>
                  <w:hideMark/>
                </w:tcPr>
                <w:p w14:paraId="7BAAF14E"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t>E.9A.</w:t>
                  </w:r>
                </w:p>
              </w:tc>
              <w:tc>
                <w:tcPr>
                  <w:tcW w:w="5330" w:type="dxa"/>
                  <w:shd w:val="clear" w:color="auto" w:fill="auto"/>
                  <w:vAlign w:val="center"/>
                  <w:hideMark/>
                </w:tcPr>
                <w:p w14:paraId="67F84999"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DODATKOWYCH PLACÓWEK MEDYCZNYCH NA TERENIE POLSKI (z wyłączeniem woj. dolnośląskiego)</w:t>
                  </w:r>
                </w:p>
              </w:tc>
              <w:tc>
                <w:tcPr>
                  <w:tcW w:w="1129" w:type="dxa"/>
                  <w:shd w:val="clear" w:color="auto" w:fill="auto"/>
                  <w:vAlign w:val="center"/>
                  <w:hideMark/>
                </w:tcPr>
                <w:p w14:paraId="3B2C73FC"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4</w:t>
                  </w:r>
                </w:p>
              </w:tc>
              <w:tc>
                <w:tcPr>
                  <w:tcW w:w="1145" w:type="dxa"/>
                  <w:shd w:val="clear" w:color="auto" w:fill="auto"/>
                  <w:vAlign w:val="center"/>
                  <w:hideMark/>
                </w:tcPr>
                <w:p w14:paraId="336A58A0" w14:textId="52EDD9D1" w:rsidR="0006540D" w:rsidRPr="00172DB6" w:rsidRDefault="0006540D" w:rsidP="00172DB6">
                  <w:pPr>
                    <w:spacing w:line="276" w:lineRule="auto"/>
                    <w:jc w:val="center"/>
                    <w:rPr>
                      <w:rFonts w:ascii="Roboto" w:hAnsi="Roboto" w:cs="Calibri"/>
                      <w:color w:val="000000"/>
                      <w:sz w:val="20"/>
                      <w:szCs w:val="20"/>
                    </w:rPr>
                  </w:pPr>
                </w:p>
              </w:tc>
              <w:tc>
                <w:tcPr>
                  <w:tcW w:w="1084" w:type="dxa"/>
                  <w:shd w:val="clear" w:color="auto" w:fill="auto"/>
                  <w:vAlign w:val="center"/>
                  <w:hideMark/>
                </w:tcPr>
                <w:p w14:paraId="11D6AFF2" w14:textId="09C9F7ED" w:rsidR="0006540D" w:rsidRPr="00172DB6" w:rsidRDefault="0006540D" w:rsidP="00172DB6">
                  <w:pPr>
                    <w:spacing w:line="276" w:lineRule="auto"/>
                    <w:jc w:val="center"/>
                    <w:rPr>
                      <w:rFonts w:ascii="Roboto" w:hAnsi="Roboto" w:cs="Calibri"/>
                      <w:color w:val="000000"/>
                      <w:sz w:val="20"/>
                      <w:szCs w:val="20"/>
                    </w:rPr>
                  </w:pPr>
                </w:p>
              </w:tc>
            </w:tr>
            <w:tr w:rsidR="0006540D" w:rsidRPr="00172DB6" w14:paraId="01BA57CD" w14:textId="77777777" w:rsidTr="0006540D">
              <w:trPr>
                <w:trHeight w:val="780"/>
                <w:jc w:val="center"/>
              </w:trPr>
              <w:tc>
                <w:tcPr>
                  <w:tcW w:w="1528" w:type="dxa"/>
                  <w:shd w:val="clear" w:color="000000" w:fill="D9D9D9"/>
                  <w:vAlign w:val="center"/>
                  <w:hideMark/>
                </w:tcPr>
                <w:p w14:paraId="517A59B3" w14:textId="77777777" w:rsidR="0006540D" w:rsidRPr="00172DB6" w:rsidRDefault="0006540D" w:rsidP="00172DB6">
                  <w:pPr>
                    <w:spacing w:line="276" w:lineRule="auto"/>
                    <w:jc w:val="center"/>
                    <w:rPr>
                      <w:rFonts w:ascii="Roboto" w:hAnsi="Roboto" w:cs="Calibri"/>
                      <w:b/>
                      <w:bCs/>
                      <w:color w:val="000000"/>
                      <w:sz w:val="20"/>
                      <w:szCs w:val="20"/>
                    </w:rPr>
                  </w:pPr>
                  <w:r w:rsidRPr="00172DB6">
                    <w:rPr>
                      <w:rFonts w:ascii="Roboto" w:hAnsi="Roboto" w:cs="Calibri"/>
                      <w:b/>
                      <w:bCs/>
                      <w:color w:val="000000"/>
                      <w:sz w:val="20"/>
                      <w:szCs w:val="20"/>
                    </w:rPr>
                    <w:lastRenderedPageBreak/>
                    <w:t>E.9B.</w:t>
                  </w:r>
                </w:p>
              </w:tc>
              <w:tc>
                <w:tcPr>
                  <w:tcW w:w="5330" w:type="dxa"/>
                  <w:shd w:val="clear" w:color="auto" w:fill="auto"/>
                  <w:vAlign w:val="center"/>
                  <w:hideMark/>
                </w:tcPr>
                <w:p w14:paraId="5DD003AA" w14:textId="77777777" w:rsidR="0006540D" w:rsidRPr="00172DB6" w:rsidRDefault="0006540D" w:rsidP="00172DB6">
                  <w:pPr>
                    <w:spacing w:line="276" w:lineRule="auto"/>
                    <w:jc w:val="both"/>
                    <w:rPr>
                      <w:rFonts w:ascii="Roboto" w:hAnsi="Roboto" w:cs="Calibri"/>
                      <w:color w:val="000000"/>
                      <w:sz w:val="20"/>
                      <w:szCs w:val="20"/>
                    </w:rPr>
                  </w:pPr>
                  <w:r w:rsidRPr="00172DB6">
                    <w:rPr>
                      <w:rFonts w:ascii="Roboto" w:hAnsi="Roboto" w:cs="Calibri"/>
                      <w:color w:val="000000"/>
                      <w:sz w:val="20"/>
                      <w:szCs w:val="20"/>
                    </w:rPr>
                    <w:t>KLAUZULA DODATKOWYCH PLACÓWEK MEDYCZNYCH NA TERENIE POLSKI (z wyłączeniem woj. dolnośląskiego; akceptacja niniejszej klauzuli powoduje automatyczne przyznanie punktów również z tyt. Klauzuli E.9A.)</w:t>
                  </w:r>
                </w:p>
              </w:tc>
              <w:tc>
                <w:tcPr>
                  <w:tcW w:w="1129" w:type="dxa"/>
                  <w:shd w:val="clear" w:color="auto" w:fill="auto"/>
                  <w:vAlign w:val="center"/>
                  <w:hideMark/>
                </w:tcPr>
                <w:p w14:paraId="10297038"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3</w:t>
                  </w:r>
                </w:p>
              </w:tc>
              <w:tc>
                <w:tcPr>
                  <w:tcW w:w="1145" w:type="dxa"/>
                  <w:shd w:val="clear" w:color="auto" w:fill="auto"/>
                  <w:vAlign w:val="center"/>
                  <w:hideMark/>
                </w:tcPr>
                <w:p w14:paraId="20C2D78F"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 </w:t>
                  </w:r>
                </w:p>
              </w:tc>
              <w:tc>
                <w:tcPr>
                  <w:tcW w:w="1084" w:type="dxa"/>
                  <w:shd w:val="clear" w:color="auto" w:fill="auto"/>
                  <w:vAlign w:val="center"/>
                  <w:hideMark/>
                </w:tcPr>
                <w:p w14:paraId="6DD439CD" w14:textId="77777777" w:rsidR="0006540D" w:rsidRPr="00172DB6" w:rsidRDefault="0006540D" w:rsidP="00172DB6">
                  <w:pPr>
                    <w:spacing w:line="276" w:lineRule="auto"/>
                    <w:jc w:val="center"/>
                    <w:rPr>
                      <w:rFonts w:ascii="Roboto" w:hAnsi="Roboto" w:cs="Calibri"/>
                      <w:color w:val="000000"/>
                      <w:sz w:val="20"/>
                      <w:szCs w:val="20"/>
                    </w:rPr>
                  </w:pPr>
                  <w:r w:rsidRPr="00172DB6">
                    <w:rPr>
                      <w:rFonts w:ascii="Roboto" w:hAnsi="Roboto" w:cs="Calibri"/>
                      <w:color w:val="000000"/>
                      <w:sz w:val="20"/>
                      <w:szCs w:val="20"/>
                    </w:rPr>
                    <w:t> </w:t>
                  </w:r>
                </w:p>
              </w:tc>
            </w:tr>
          </w:tbl>
          <w:p w14:paraId="16231F16" w14:textId="77777777" w:rsidR="0006540D" w:rsidRPr="00172DB6" w:rsidRDefault="0006540D" w:rsidP="00172DB6">
            <w:pPr>
              <w:widowControl w:val="0"/>
              <w:spacing w:line="276" w:lineRule="auto"/>
              <w:jc w:val="both"/>
              <w:rPr>
                <w:rFonts w:ascii="Roboto" w:hAnsi="Roboto"/>
                <w:b/>
                <w:bCs/>
              </w:rPr>
            </w:pPr>
          </w:p>
        </w:tc>
      </w:tr>
      <w:tr w:rsidR="00165529" w:rsidRPr="00172DB6" w14:paraId="30709526" w14:textId="77777777" w:rsidTr="004F7884">
        <w:trPr>
          <w:trHeight w:val="272"/>
        </w:trPr>
        <w:tc>
          <w:tcPr>
            <w:tcW w:w="10090" w:type="dxa"/>
            <w:gridSpan w:val="9"/>
            <w:shd w:val="clear" w:color="auto" w:fill="007B4E"/>
          </w:tcPr>
          <w:p w14:paraId="2CF43A62" w14:textId="77777777" w:rsidR="00165529" w:rsidRPr="00172DB6" w:rsidRDefault="00165529" w:rsidP="00172DB6">
            <w:pPr>
              <w:widowControl w:val="0"/>
              <w:spacing w:line="276" w:lineRule="auto"/>
              <w:jc w:val="both"/>
              <w:rPr>
                <w:rFonts w:ascii="Roboto" w:hAnsi="Roboto"/>
                <w:b/>
                <w:bCs/>
              </w:rPr>
            </w:pPr>
          </w:p>
        </w:tc>
      </w:tr>
      <w:tr w:rsidR="00C52942" w:rsidRPr="00172DB6" w14:paraId="3454B2A5" w14:textId="77777777" w:rsidTr="001E1E9C">
        <w:tc>
          <w:tcPr>
            <w:tcW w:w="10090" w:type="dxa"/>
            <w:gridSpan w:val="9"/>
          </w:tcPr>
          <w:p w14:paraId="6606F793" w14:textId="73A84A55" w:rsidR="00C52942" w:rsidRPr="00172DB6" w:rsidRDefault="00C52942" w:rsidP="001E1E9C">
            <w:pPr>
              <w:widowControl w:val="0"/>
              <w:spacing w:line="276" w:lineRule="auto"/>
              <w:jc w:val="both"/>
              <w:rPr>
                <w:rFonts w:ascii="Roboto" w:eastAsia="Times New Roman" w:hAnsi="Roboto" w:cstheme="minorHAnsi"/>
                <w:b/>
                <w:bCs/>
                <w:lang w:eastAsia="pl-PL"/>
              </w:rPr>
            </w:pPr>
            <w:r>
              <w:rPr>
                <w:rFonts w:ascii="Roboto" w:eastAsia="Times New Roman" w:hAnsi="Roboto" w:cstheme="minorHAnsi"/>
                <w:b/>
                <w:lang w:eastAsia="pl-PL"/>
              </w:rPr>
              <w:t>PRZEDMIOTOWE ŚRODKI DOWODOWE</w:t>
            </w:r>
          </w:p>
        </w:tc>
      </w:tr>
      <w:tr w:rsidR="00C52942" w:rsidRPr="00172DB6" w14:paraId="6AF9D2BE" w14:textId="77777777" w:rsidTr="001E1E9C">
        <w:tc>
          <w:tcPr>
            <w:tcW w:w="10090" w:type="dxa"/>
            <w:gridSpan w:val="9"/>
            <w:shd w:val="clear" w:color="auto" w:fill="D9D9D9" w:themeFill="background1" w:themeFillShade="D9"/>
          </w:tcPr>
          <w:p w14:paraId="30564187" w14:textId="59A7B2C4" w:rsidR="00C52942" w:rsidRDefault="00D422CF" w:rsidP="001E1E9C">
            <w:pPr>
              <w:widowControl w:val="0"/>
              <w:spacing w:line="276" w:lineRule="auto"/>
              <w:jc w:val="both"/>
              <w:rPr>
                <w:rFonts w:ascii="Roboto" w:eastAsia="Times New Roman" w:hAnsi="Roboto" w:cstheme="minorHAnsi"/>
                <w:b/>
                <w:lang w:eastAsia="pl-PL"/>
              </w:rPr>
            </w:pPr>
            <w:r w:rsidRPr="00D422CF">
              <w:rPr>
                <w:rFonts w:ascii="Roboto" w:eastAsia="Times New Roman" w:hAnsi="Roboto" w:cstheme="minorHAnsi"/>
                <w:b/>
                <w:lang w:eastAsia="pl-PL"/>
              </w:rPr>
              <w:t>Liczba placówek medycznych na terenie województwa dolnośląskiego</w:t>
            </w:r>
            <w:r w:rsidR="00C52942" w:rsidRPr="00172DB6">
              <w:rPr>
                <w:rFonts w:ascii="Roboto" w:eastAsia="Times New Roman" w:hAnsi="Roboto" w:cstheme="minorHAnsi"/>
                <w:b/>
                <w:lang w:eastAsia="pl-PL"/>
              </w:rPr>
              <w:t>:</w:t>
            </w:r>
          </w:p>
          <w:p w14:paraId="1181F421" w14:textId="5524D25B" w:rsidR="00D422CF" w:rsidRDefault="00D422CF" w:rsidP="001E1E9C">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70ADD39E" w14:textId="00A6C507" w:rsidR="00D422CF" w:rsidRDefault="00D422CF" w:rsidP="001E1E9C">
            <w:pPr>
              <w:widowControl w:val="0"/>
              <w:spacing w:line="276" w:lineRule="auto"/>
              <w:jc w:val="both"/>
              <w:rPr>
                <w:rFonts w:ascii="Roboto" w:eastAsia="Times New Roman" w:hAnsi="Roboto" w:cstheme="minorHAnsi"/>
                <w:b/>
                <w:lang w:eastAsia="pl-PL"/>
              </w:rPr>
            </w:pPr>
            <w:r w:rsidRPr="00D422CF">
              <w:rPr>
                <w:rFonts w:ascii="Roboto" w:eastAsia="Times New Roman" w:hAnsi="Roboto" w:cstheme="minorHAnsi"/>
                <w:b/>
                <w:lang w:eastAsia="pl-PL"/>
              </w:rPr>
              <w:t>W tym na terenie miasta Wrocław</w:t>
            </w:r>
            <w:r>
              <w:rPr>
                <w:rFonts w:ascii="Roboto" w:eastAsia="Times New Roman" w:hAnsi="Roboto" w:cstheme="minorHAnsi"/>
                <w:b/>
                <w:lang w:eastAsia="pl-PL"/>
              </w:rPr>
              <w:t>:</w:t>
            </w:r>
          </w:p>
          <w:p w14:paraId="18E15A76" w14:textId="58E73A15" w:rsidR="00D422CF" w:rsidRPr="00172DB6" w:rsidRDefault="00D422CF" w:rsidP="001E1E9C">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781CACDC" w14:textId="60F95E68" w:rsidR="00C52942" w:rsidRPr="00172DB6" w:rsidRDefault="00D422CF" w:rsidP="001E1E9C">
            <w:pPr>
              <w:widowControl w:val="0"/>
              <w:spacing w:line="276" w:lineRule="auto"/>
              <w:jc w:val="both"/>
              <w:rPr>
                <w:rFonts w:ascii="Roboto" w:eastAsia="Times New Roman" w:hAnsi="Roboto" w:cstheme="minorHAnsi"/>
                <w:b/>
                <w:lang w:eastAsia="pl-PL"/>
              </w:rPr>
            </w:pPr>
            <w:r w:rsidRPr="00D422CF">
              <w:rPr>
                <w:rFonts w:ascii="Roboto" w:eastAsia="Times New Roman" w:hAnsi="Roboto" w:cstheme="minorHAnsi"/>
                <w:b/>
                <w:lang w:eastAsia="pl-PL"/>
              </w:rPr>
              <w:t>Liczba placówek medycznych na terenie Polski (z wyłączeniem województwa dolnośląskiego)</w:t>
            </w:r>
            <w:r>
              <w:rPr>
                <w:rFonts w:ascii="Roboto" w:eastAsia="Times New Roman" w:hAnsi="Roboto" w:cstheme="minorHAnsi"/>
                <w:b/>
                <w:lang w:eastAsia="pl-PL"/>
              </w:rPr>
              <w:t>:</w:t>
            </w:r>
          </w:p>
          <w:p w14:paraId="7F20656F" w14:textId="5A1794A3" w:rsidR="00C52942" w:rsidRDefault="00D422CF" w:rsidP="001E1E9C">
            <w:pPr>
              <w:widowControl w:val="0"/>
              <w:spacing w:line="276" w:lineRule="auto"/>
              <w:jc w:val="both"/>
              <w:rPr>
                <w:rFonts w:ascii="Roboto" w:eastAsia="Times New Roman" w:hAnsi="Roboto" w:cstheme="minorHAnsi"/>
                <w:b/>
                <w:lang w:eastAsia="pl-PL"/>
              </w:rPr>
            </w:pPr>
            <w:r>
              <w:rPr>
                <w:rFonts w:ascii="Roboto" w:eastAsia="Times New Roman" w:hAnsi="Roboto" w:cstheme="minorHAnsi"/>
                <w:b/>
                <w:lang w:eastAsia="pl-PL"/>
              </w:rPr>
              <w:t>………………….</w:t>
            </w:r>
          </w:p>
          <w:p w14:paraId="19A294B5" w14:textId="77777777" w:rsidR="00D422CF" w:rsidRPr="00172DB6" w:rsidRDefault="00D422CF" w:rsidP="001E1E9C">
            <w:pPr>
              <w:widowControl w:val="0"/>
              <w:spacing w:line="276" w:lineRule="auto"/>
              <w:jc w:val="both"/>
              <w:rPr>
                <w:rFonts w:ascii="Roboto" w:eastAsia="Times New Roman" w:hAnsi="Roboto" w:cstheme="minorHAnsi"/>
                <w:b/>
                <w:lang w:eastAsia="pl-PL"/>
              </w:rPr>
            </w:pPr>
          </w:p>
          <w:p w14:paraId="18E05AB9" w14:textId="77777777" w:rsidR="00C52942" w:rsidRPr="00172DB6" w:rsidRDefault="00C52942" w:rsidP="001E1E9C">
            <w:pPr>
              <w:widowControl w:val="0"/>
              <w:spacing w:line="276" w:lineRule="auto"/>
              <w:jc w:val="both"/>
              <w:rPr>
                <w:rFonts w:ascii="Roboto" w:eastAsia="Times New Roman" w:hAnsi="Roboto" w:cstheme="minorHAnsi"/>
                <w:b/>
                <w:i/>
                <w:iCs/>
                <w:lang w:eastAsia="pl-PL"/>
              </w:rPr>
            </w:pPr>
            <w:r w:rsidRPr="00172DB6">
              <w:rPr>
                <w:rFonts w:ascii="Roboto" w:eastAsia="Times New Roman" w:hAnsi="Roboto" w:cstheme="minorHAnsi"/>
                <w:b/>
                <w:i/>
                <w:iCs/>
                <w:lang w:eastAsia="pl-PL"/>
              </w:rPr>
              <w:t>UWAGI</w:t>
            </w:r>
          </w:p>
          <w:p w14:paraId="7205275F" w14:textId="6F4E4CB7" w:rsidR="00C52942" w:rsidRPr="00172DB6" w:rsidRDefault="00C52942" w:rsidP="00C52942">
            <w:pPr>
              <w:pStyle w:val="Akapitzlist"/>
              <w:widowControl w:val="0"/>
              <w:numPr>
                <w:ilvl w:val="0"/>
                <w:numId w:val="29"/>
              </w:numPr>
              <w:spacing w:line="276" w:lineRule="auto"/>
              <w:jc w:val="both"/>
              <w:rPr>
                <w:rFonts w:ascii="Roboto" w:hAnsi="Roboto" w:cstheme="minorHAnsi"/>
                <w:b/>
                <w:i/>
                <w:iCs/>
                <w:sz w:val="20"/>
              </w:rPr>
            </w:pPr>
            <w:r>
              <w:rPr>
                <w:rFonts w:ascii="Roboto" w:hAnsi="Roboto" w:cstheme="minorHAnsi"/>
                <w:b/>
                <w:i/>
                <w:iCs/>
                <w:sz w:val="20"/>
              </w:rPr>
              <w:t xml:space="preserve">Wykonawca wraz z ofertą składa przedmiotowe środki dowodowe zgodnie z SWZ </w:t>
            </w:r>
          </w:p>
          <w:p w14:paraId="4AC4623E" w14:textId="0630BA00" w:rsidR="00C52942" w:rsidRPr="00172DB6" w:rsidRDefault="00C52942" w:rsidP="00C52942">
            <w:pPr>
              <w:pStyle w:val="Akapitzlist"/>
              <w:widowControl w:val="0"/>
              <w:numPr>
                <w:ilvl w:val="0"/>
                <w:numId w:val="29"/>
              </w:numPr>
              <w:spacing w:line="276" w:lineRule="auto"/>
              <w:jc w:val="both"/>
              <w:rPr>
                <w:rFonts w:ascii="Roboto" w:hAnsi="Roboto" w:cstheme="minorHAnsi"/>
                <w:b/>
                <w:i/>
                <w:iCs/>
                <w:sz w:val="20"/>
              </w:rPr>
            </w:pPr>
            <w:r w:rsidRPr="00C52942">
              <w:rPr>
                <w:rFonts w:ascii="Roboto" w:hAnsi="Roboto" w:cstheme="minorHAnsi"/>
                <w:b/>
                <w:i/>
                <w:iCs/>
                <w:sz w:val="20"/>
              </w:rPr>
              <w:t>Wykonawca zastrzega, że wykazy placówek stanowią wykazy aktualne na dzień złożenia oferty i mogą podlegać zmianom, które nie wymagają późniejszego aneksowania zawartej umowy pod warunkiem utrzymywania minimalnej liczby placówek przekraczającej liczbę placówek wymaganą przez Zamawiającego w SWZ z uwzględnieniem zaakceptowanych klauzul fakultatywnych</w:t>
            </w:r>
          </w:p>
        </w:tc>
      </w:tr>
      <w:tr w:rsidR="00C52942" w:rsidRPr="00172DB6" w14:paraId="4E1DBDCB" w14:textId="77777777" w:rsidTr="004F7884">
        <w:trPr>
          <w:trHeight w:val="272"/>
        </w:trPr>
        <w:tc>
          <w:tcPr>
            <w:tcW w:w="10090" w:type="dxa"/>
            <w:gridSpan w:val="9"/>
            <w:shd w:val="clear" w:color="auto" w:fill="007B4E"/>
          </w:tcPr>
          <w:p w14:paraId="5DEC524A" w14:textId="77777777" w:rsidR="00C52942" w:rsidRPr="00172DB6" w:rsidRDefault="00C52942" w:rsidP="00172DB6">
            <w:pPr>
              <w:widowControl w:val="0"/>
              <w:spacing w:line="276" w:lineRule="auto"/>
              <w:jc w:val="both"/>
              <w:rPr>
                <w:rFonts w:ascii="Roboto" w:hAnsi="Roboto"/>
                <w:b/>
                <w:bCs/>
              </w:rPr>
            </w:pPr>
          </w:p>
        </w:tc>
      </w:tr>
      <w:tr w:rsidR="00165529" w:rsidRPr="00172DB6" w14:paraId="608A0BC2" w14:textId="77777777" w:rsidTr="004F7884">
        <w:tc>
          <w:tcPr>
            <w:tcW w:w="10090" w:type="dxa"/>
            <w:gridSpan w:val="9"/>
          </w:tcPr>
          <w:p w14:paraId="38B3B095" w14:textId="3F6C964B" w:rsidR="00165529" w:rsidRPr="00172DB6" w:rsidRDefault="00165529" w:rsidP="00172DB6">
            <w:pPr>
              <w:widowControl w:val="0"/>
              <w:spacing w:line="276" w:lineRule="auto"/>
              <w:jc w:val="both"/>
              <w:rPr>
                <w:rFonts w:ascii="Roboto" w:eastAsia="Times New Roman" w:hAnsi="Roboto" w:cstheme="minorHAnsi"/>
                <w:b/>
                <w:lang w:eastAsia="pl-PL"/>
              </w:rPr>
            </w:pPr>
            <w:r w:rsidRPr="00172DB6">
              <w:rPr>
                <w:rFonts w:ascii="Roboto" w:eastAsia="Times New Roman" w:hAnsi="Roboto" w:cstheme="minorHAnsi"/>
                <w:b/>
                <w:lang w:eastAsia="pl-PL"/>
              </w:rPr>
              <w:t>OŚWIADCZENIA WYKONAWCY</w:t>
            </w:r>
          </w:p>
        </w:tc>
      </w:tr>
      <w:tr w:rsidR="00165529" w:rsidRPr="00172DB6" w14:paraId="3FBCD84D" w14:textId="77777777" w:rsidTr="004F7884">
        <w:tc>
          <w:tcPr>
            <w:tcW w:w="10090" w:type="dxa"/>
            <w:gridSpan w:val="9"/>
          </w:tcPr>
          <w:p w14:paraId="7E1D290D" w14:textId="5E1ED65D" w:rsidR="00165529" w:rsidRPr="00172DB6" w:rsidRDefault="00165529" w:rsidP="00172DB6">
            <w:pPr>
              <w:widowControl w:val="0"/>
              <w:spacing w:line="276" w:lineRule="auto"/>
              <w:jc w:val="both"/>
              <w:rPr>
                <w:rFonts w:ascii="Roboto" w:eastAsia="Times New Roman" w:hAnsi="Roboto" w:cstheme="minorHAnsi"/>
                <w:lang w:eastAsia="pl-PL"/>
              </w:rPr>
            </w:pPr>
            <w:r w:rsidRPr="00172DB6">
              <w:rPr>
                <w:rFonts w:ascii="Roboto" w:hAnsi="Roboto" w:cstheme="minorHAnsi"/>
                <w:bCs/>
              </w:rPr>
              <w:t>Oświadczamy, że zapoznaliśmy się z dokumentacją postępowania udostępnioną przez Zamawiającego,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w:t>
            </w:r>
          </w:p>
        </w:tc>
      </w:tr>
      <w:tr w:rsidR="00165529" w:rsidRPr="00172DB6" w14:paraId="02C4A300" w14:textId="77777777" w:rsidTr="004F7884">
        <w:tc>
          <w:tcPr>
            <w:tcW w:w="10090" w:type="dxa"/>
            <w:gridSpan w:val="9"/>
          </w:tcPr>
          <w:p w14:paraId="6AA2CDF8" w14:textId="218B857E"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rPr>
              <w:t>Wyrażamy zgodę na warunki płatności i gwarancji wskazane w dokumentacji postępowania.</w:t>
            </w:r>
          </w:p>
        </w:tc>
      </w:tr>
      <w:tr w:rsidR="00165529" w:rsidRPr="00172DB6" w14:paraId="4D49A62B" w14:textId="77777777" w:rsidTr="004F7884">
        <w:tc>
          <w:tcPr>
            <w:tcW w:w="10090" w:type="dxa"/>
            <w:gridSpan w:val="9"/>
          </w:tcPr>
          <w:p w14:paraId="6EB267EB" w14:textId="119916F3"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rPr>
              <w:t xml:space="preserve">Uważamy się za związanych ofertą od dnia upływu terminu składania ofert </w:t>
            </w:r>
            <w:r w:rsidRPr="00172DB6">
              <w:rPr>
                <w:rFonts w:ascii="Roboto" w:hAnsi="Roboto" w:cstheme="minorBidi"/>
              </w:rPr>
              <w:t>do terminu wskazanego w SWZ.</w:t>
            </w:r>
          </w:p>
        </w:tc>
      </w:tr>
      <w:tr w:rsidR="00165529" w:rsidRPr="00172DB6" w14:paraId="30F4C56E" w14:textId="77777777" w:rsidTr="004F7884">
        <w:tc>
          <w:tcPr>
            <w:tcW w:w="10090" w:type="dxa"/>
            <w:gridSpan w:val="9"/>
          </w:tcPr>
          <w:p w14:paraId="68EB9660" w14:textId="25764584"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tc>
      </w:tr>
      <w:tr w:rsidR="003B7DEB" w:rsidRPr="00172DB6" w14:paraId="7081367F" w14:textId="77777777" w:rsidTr="001E1E9C">
        <w:tc>
          <w:tcPr>
            <w:tcW w:w="10090" w:type="dxa"/>
            <w:gridSpan w:val="9"/>
          </w:tcPr>
          <w:p w14:paraId="2FF52169" w14:textId="77777777" w:rsidR="003B7DEB" w:rsidRPr="00172DB6" w:rsidRDefault="003B7DEB" w:rsidP="00172DB6">
            <w:pPr>
              <w:widowControl w:val="0"/>
              <w:spacing w:line="276" w:lineRule="auto"/>
              <w:jc w:val="both"/>
              <w:rPr>
                <w:rFonts w:ascii="Roboto" w:hAnsi="Roboto" w:cstheme="minorHAnsi"/>
              </w:rPr>
            </w:pPr>
            <w:r w:rsidRPr="00172DB6">
              <w:rPr>
                <w:rFonts w:ascii="Roboto" w:hAnsi="Roboto" w:cstheme="minorHAnsi"/>
              </w:rPr>
              <w:t>Oświadczamy, że w przypadku wybrania naszej oferty zobowiązujemy się do podpisania umowy na warunkach zawartych w dokumentacji postępowania oraz w miejscu i terminie wyznaczonym przez Zamawiającego.</w:t>
            </w:r>
          </w:p>
          <w:p w14:paraId="6A0F857F" w14:textId="77777777" w:rsidR="003B7DEB" w:rsidRPr="00172DB6" w:rsidRDefault="003B7DEB" w:rsidP="00172DB6">
            <w:pPr>
              <w:widowControl w:val="0"/>
              <w:spacing w:line="276" w:lineRule="auto"/>
              <w:jc w:val="both"/>
              <w:rPr>
                <w:rFonts w:ascii="Roboto" w:hAnsi="Roboto" w:cstheme="minorHAnsi"/>
                <w:bCs/>
              </w:rPr>
            </w:pPr>
            <w:r w:rsidRPr="00172DB6">
              <w:rPr>
                <w:rFonts w:ascii="Roboto" w:hAnsi="Roboto" w:cstheme="minorHAnsi"/>
                <w:bCs/>
              </w:rPr>
              <w:t>W pozostałych kwestiach proponujemy, aby miały zastosowanie Ogólne (Szczególne) Warunki Ubezpieczenia lub inne wzorce umowne, które Wykonawca dostarczy Zamawiającemu. Jeżeli Ogólne (Szczególne) Warunki Ubezpieczenia lub inne wzorce umowne odbiegają od warunków określonych w Specyfikacji Warunków Zamówienia  lub są z nią sprzeczne, za wiążące uznajemy warunki określone w SWZ.</w:t>
            </w:r>
          </w:p>
        </w:tc>
      </w:tr>
      <w:tr w:rsidR="003B7DEB" w:rsidRPr="00C52942" w14:paraId="04C5B674" w14:textId="77777777" w:rsidTr="004F7884">
        <w:tc>
          <w:tcPr>
            <w:tcW w:w="10090" w:type="dxa"/>
            <w:gridSpan w:val="9"/>
          </w:tcPr>
          <w:p w14:paraId="5585B035" w14:textId="712A7A5D" w:rsidR="003B7DEB" w:rsidRPr="00C52942" w:rsidRDefault="003B7DEB" w:rsidP="00172DB6">
            <w:pPr>
              <w:widowControl w:val="0"/>
              <w:spacing w:line="276" w:lineRule="auto"/>
              <w:jc w:val="both"/>
              <w:rPr>
                <w:rFonts w:ascii="Roboto" w:hAnsi="Roboto" w:cstheme="minorHAnsi"/>
                <w:b/>
                <w:bCs/>
              </w:rPr>
            </w:pPr>
            <w:r w:rsidRPr="00C52942">
              <w:rPr>
                <w:rFonts w:ascii="Roboto" w:hAnsi="Roboto" w:cstheme="minorHAnsi"/>
                <w:b/>
                <w:bCs/>
              </w:rPr>
              <w:t>W sprawach nieuregulowanych w SWZ i w ofercie mają zastosowanie następujące wzorce umowne (podać rodzaj wzorca, oznaczenie kodowe i datę uchwalenia/wejścia w życie):</w:t>
            </w:r>
          </w:p>
        </w:tc>
      </w:tr>
      <w:tr w:rsidR="003B7DEB" w:rsidRPr="00172DB6" w14:paraId="019A64E9" w14:textId="77777777" w:rsidTr="003B7DEB">
        <w:tc>
          <w:tcPr>
            <w:tcW w:w="704" w:type="dxa"/>
            <w:shd w:val="clear" w:color="auto" w:fill="007B4E"/>
            <w:vAlign w:val="center"/>
          </w:tcPr>
          <w:p w14:paraId="5AA388FF" w14:textId="6F85880E" w:rsidR="003B7DEB" w:rsidRPr="00172DB6" w:rsidRDefault="003B7DEB" w:rsidP="00172DB6">
            <w:pPr>
              <w:widowControl w:val="0"/>
              <w:spacing w:line="276" w:lineRule="auto"/>
              <w:jc w:val="center"/>
              <w:rPr>
                <w:rFonts w:ascii="Roboto" w:hAnsi="Roboto" w:cstheme="minorHAnsi"/>
                <w:b/>
                <w:bCs/>
                <w:color w:val="FFFFFF" w:themeColor="background1"/>
              </w:rPr>
            </w:pPr>
            <w:r w:rsidRPr="00172DB6">
              <w:rPr>
                <w:rFonts w:ascii="Roboto" w:hAnsi="Roboto" w:cstheme="minorHAnsi"/>
                <w:b/>
                <w:bCs/>
                <w:color w:val="FFFFFF" w:themeColor="background1"/>
              </w:rPr>
              <w:t>Lp.</w:t>
            </w:r>
          </w:p>
        </w:tc>
        <w:tc>
          <w:tcPr>
            <w:tcW w:w="9386" w:type="dxa"/>
            <w:gridSpan w:val="8"/>
            <w:shd w:val="clear" w:color="auto" w:fill="007B4E"/>
            <w:vAlign w:val="center"/>
          </w:tcPr>
          <w:p w14:paraId="2B694C21" w14:textId="7637366C" w:rsidR="003B7DEB" w:rsidRPr="00172DB6" w:rsidRDefault="003B7DEB" w:rsidP="00172DB6">
            <w:pPr>
              <w:widowControl w:val="0"/>
              <w:spacing w:line="276" w:lineRule="auto"/>
              <w:jc w:val="center"/>
              <w:rPr>
                <w:rFonts w:ascii="Roboto" w:hAnsi="Roboto" w:cstheme="minorHAnsi"/>
                <w:b/>
                <w:bCs/>
                <w:color w:val="FFFFFF" w:themeColor="background1"/>
              </w:rPr>
            </w:pPr>
            <w:r w:rsidRPr="00172DB6">
              <w:rPr>
                <w:rFonts w:ascii="Roboto" w:hAnsi="Roboto" w:cstheme="minorHAnsi"/>
                <w:b/>
                <w:bCs/>
                <w:color w:val="FFFFFF" w:themeColor="background1"/>
              </w:rPr>
              <w:t>Wyszczególnienie wszystkich obowiązujących wzorców umownych, mających zastosowanie do niniejszego zamówienia w sposób pozwalający na ich identyfikację</w:t>
            </w:r>
          </w:p>
        </w:tc>
      </w:tr>
      <w:tr w:rsidR="003B7DEB" w:rsidRPr="00172DB6" w14:paraId="0C86033E" w14:textId="77777777" w:rsidTr="003B7DEB">
        <w:tc>
          <w:tcPr>
            <w:tcW w:w="704" w:type="dxa"/>
            <w:shd w:val="clear" w:color="auto" w:fill="D9D9D9" w:themeFill="background1" w:themeFillShade="D9"/>
          </w:tcPr>
          <w:p w14:paraId="2BA44B09" w14:textId="544468AE" w:rsidR="003B7DEB" w:rsidRPr="00172DB6" w:rsidRDefault="00D422CF" w:rsidP="00172DB6">
            <w:pPr>
              <w:widowControl w:val="0"/>
              <w:spacing w:line="276" w:lineRule="auto"/>
              <w:jc w:val="both"/>
              <w:rPr>
                <w:rFonts w:ascii="Roboto" w:hAnsi="Roboto" w:cstheme="minorHAnsi"/>
              </w:rPr>
            </w:pPr>
            <w:r>
              <w:rPr>
                <w:rFonts w:ascii="Roboto" w:hAnsi="Roboto" w:cstheme="minorHAnsi"/>
              </w:rPr>
              <w:t>1</w:t>
            </w:r>
          </w:p>
        </w:tc>
        <w:tc>
          <w:tcPr>
            <w:tcW w:w="9386" w:type="dxa"/>
            <w:gridSpan w:val="8"/>
            <w:shd w:val="clear" w:color="auto" w:fill="D9D9D9" w:themeFill="background1" w:themeFillShade="D9"/>
          </w:tcPr>
          <w:p w14:paraId="58DF6080" w14:textId="77777777" w:rsidR="003B7DEB" w:rsidRPr="00172DB6" w:rsidRDefault="003B7DEB" w:rsidP="00172DB6">
            <w:pPr>
              <w:widowControl w:val="0"/>
              <w:spacing w:line="276" w:lineRule="auto"/>
              <w:jc w:val="both"/>
              <w:rPr>
                <w:rFonts w:ascii="Roboto" w:hAnsi="Roboto" w:cstheme="minorHAnsi"/>
              </w:rPr>
            </w:pPr>
          </w:p>
        </w:tc>
      </w:tr>
      <w:tr w:rsidR="003B7DEB" w:rsidRPr="00172DB6" w14:paraId="38C3FCBA" w14:textId="77777777" w:rsidTr="003B7DEB">
        <w:tc>
          <w:tcPr>
            <w:tcW w:w="704" w:type="dxa"/>
            <w:shd w:val="clear" w:color="auto" w:fill="D9D9D9" w:themeFill="background1" w:themeFillShade="D9"/>
          </w:tcPr>
          <w:p w14:paraId="43D08C8F" w14:textId="5F70BE1D" w:rsidR="003B7DEB" w:rsidRPr="00172DB6" w:rsidRDefault="00D422CF" w:rsidP="00172DB6">
            <w:pPr>
              <w:widowControl w:val="0"/>
              <w:spacing w:line="276" w:lineRule="auto"/>
              <w:jc w:val="both"/>
              <w:rPr>
                <w:rFonts w:ascii="Roboto" w:hAnsi="Roboto" w:cstheme="minorHAnsi"/>
              </w:rPr>
            </w:pPr>
            <w:r>
              <w:rPr>
                <w:rFonts w:ascii="Roboto" w:hAnsi="Roboto" w:cstheme="minorHAnsi"/>
              </w:rPr>
              <w:t>2</w:t>
            </w:r>
          </w:p>
        </w:tc>
        <w:tc>
          <w:tcPr>
            <w:tcW w:w="9386" w:type="dxa"/>
            <w:gridSpan w:val="8"/>
            <w:shd w:val="clear" w:color="auto" w:fill="D9D9D9" w:themeFill="background1" w:themeFillShade="D9"/>
          </w:tcPr>
          <w:p w14:paraId="32AD2DD4" w14:textId="77777777" w:rsidR="003B7DEB" w:rsidRPr="00172DB6" w:rsidRDefault="003B7DEB" w:rsidP="00172DB6">
            <w:pPr>
              <w:widowControl w:val="0"/>
              <w:spacing w:line="276" w:lineRule="auto"/>
              <w:jc w:val="both"/>
              <w:rPr>
                <w:rFonts w:ascii="Roboto" w:hAnsi="Roboto" w:cstheme="minorHAnsi"/>
              </w:rPr>
            </w:pPr>
          </w:p>
        </w:tc>
      </w:tr>
      <w:tr w:rsidR="003B7DEB" w:rsidRPr="00172DB6" w14:paraId="557DC4F5" w14:textId="77777777" w:rsidTr="003B7DEB">
        <w:tc>
          <w:tcPr>
            <w:tcW w:w="704" w:type="dxa"/>
            <w:shd w:val="clear" w:color="auto" w:fill="D9D9D9" w:themeFill="background1" w:themeFillShade="D9"/>
          </w:tcPr>
          <w:p w14:paraId="66083617" w14:textId="033A55C0" w:rsidR="003B7DEB" w:rsidRPr="00172DB6" w:rsidRDefault="00D422CF" w:rsidP="00172DB6">
            <w:pPr>
              <w:widowControl w:val="0"/>
              <w:spacing w:line="276" w:lineRule="auto"/>
              <w:jc w:val="both"/>
              <w:rPr>
                <w:rFonts w:ascii="Roboto" w:hAnsi="Roboto" w:cstheme="minorHAnsi"/>
              </w:rPr>
            </w:pPr>
            <w:r>
              <w:rPr>
                <w:rFonts w:ascii="Roboto" w:hAnsi="Roboto" w:cstheme="minorHAnsi"/>
              </w:rPr>
              <w:t>3</w:t>
            </w:r>
          </w:p>
        </w:tc>
        <w:tc>
          <w:tcPr>
            <w:tcW w:w="9386" w:type="dxa"/>
            <w:gridSpan w:val="8"/>
            <w:shd w:val="clear" w:color="auto" w:fill="D9D9D9" w:themeFill="background1" w:themeFillShade="D9"/>
          </w:tcPr>
          <w:p w14:paraId="64100431" w14:textId="77777777" w:rsidR="003B7DEB" w:rsidRPr="00172DB6" w:rsidRDefault="003B7DEB" w:rsidP="00172DB6">
            <w:pPr>
              <w:widowControl w:val="0"/>
              <w:spacing w:line="276" w:lineRule="auto"/>
              <w:jc w:val="both"/>
              <w:rPr>
                <w:rFonts w:ascii="Roboto" w:hAnsi="Roboto" w:cstheme="minorHAnsi"/>
              </w:rPr>
            </w:pPr>
          </w:p>
        </w:tc>
      </w:tr>
      <w:tr w:rsidR="00165529" w:rsidRPr="00172DB6" w14:paraId="7A5E3832" w14:textId="77777777" w:rsidTr="004F7884">
        <w:tc>
          <w:tcPr>
            <w:tcW w:w="10090" w:type="dxa"/>
            <w:gridSpan w:val="9"/>
            <w:shd w:val="clear" w:color="auto" w:fill="D9D9D9" w:themeFill="background1" w:themeFillShade="D9"/>
          </w:tcPr>
          <w:p w14:paraId="17C1DDE0" w14:textId="26533C5F" w:rsidR="00165529" w:rsidRPr="00172DB6" w:rsidRDefault="00165529" w:rsidP="00172DB6">
            <w:pPr>
              <w:widowControl w:val="0"/>
              <w:spacing w:line="276" w:lineRule="auto"/>
              <w:jc w:val="both"/>
              <w:rPr>
                <w:rFonts w:ascii="Roboto" w:hAnsi="Roboto" w:cstheme="minorHAnsi"/>
              </w:rPr>
            </w:pPr>
            <w:r w:rsidRPr="00172DB6">
              <w:rPr>
                <w:rFonts w:ascii="Roboto" w:hAnsi="Roboto" w:cstheme="minorHAnsi"/>
              </w:rPr>
              <w:t>Oświadczamy, że jesteśmy:</w:t>
            </w:r>
          </w:p>
          <w:p w14:paraId="37FE0003" w14:textId="2EF4AF03" w:rsidR="00165529" w:rsidRPr="00172DB6" w:rsidRDefault="00EF75F9" w:rsidP="00172DB6">
            <w:pPr>
              <w:pStyle w:val="Akapitzlist"/>
              <w:spacing w:line="276" w:lineRule="auto"/>
              <w:rPr>
                <w:rFonts w:ascii="Roboto" w:hAnsi="Roboto" w:cstheme="minorHAnsi"/>
                <w:sz w:val="20"/>
              </w:rPr>
            </w:pPr>
            <w:sdt>
              <w:sdtPr>
                <w:rPr>
                  <w:rFonts w:ascii="Roboto" w:hAnsi="Roboto" w:cstheme="minorHAnsi"/>
                  <w:sz w:val="20"/>
                </w:rPr>
                <w:id w:val="1537090567"/>
                <w14:checkbox>
                  <w14:checked w14:val="0"/>
                  <w14:checkedState w14:val="2612" w14:font="MS Gothic"/>
                  <w14:uncheckedState w14:val="2610" w14:font="MS Gothic"/>
                </w14:checkbox>
              </w:sdtPr>
              <w:sdtEndPr/>
              <w:sdtContent>
                <w:r w:rsidR="00165529" w:rsidRPr="00172DB6">
                  <w:rPr>
                    <w:rFonts w:ascii="Segoe UI Symbol" w:eastAsia="MS Gothic" w:hAnsi="Segoe UI Symbol" w:cs="Segoe UI Symbol"/>
                    <w:sz w:val="20"/>
                  </w:rPr>
                  <w:t>☐</w:t>
                </w:r>
              </w:sdtContent>
            </w:sdt>
            <w:r w:rsidR="00165529" w:rsidRPr="00172DB6">
              <w:rPr>
                <w:rFonts w:ascii="Roboto" w:hAnsi="Roboto" w:cstheme="minorHAnsi"/>
                <w:sz w:val="20"/>
              </w:rPr>
              <w:t xml:space="preserve"> mikroprzedsiębiorstwem</w:t>
            </w:r>
          </w:p>
          <w:p w14:paraId="30E42C7E" w14:textId="77777777" w:rsidR="00165529" w:rsidRPr="00172DB6" w:rsidRDefault="00EF75F9" w:rsidP="00172DB6">
            <w:pPr>
              <w:pStyle w:val="Akapitzlist"/>
              <w:spacing w:line="276" w:lineRule="auto"/>
              <w:rPr>
                <w:rFonts w:ascii="Roboto" w:hAnsi="Roboto" w:cstheme="minorHAnsi"/>
                <w:sz w:val="20"/>
              </w:rPr>
            </w:pPr>
            <w:sdt>
              <w:sdtPr>
                <w:rPr>
                  <w:rFonts w:ascii="Roboto" w:hAnsi="Roboto" w:cstheme="minorHAnsi"/>
                  <w:sz w:val="20"/>
                </w:rPr>
                <w:id w:val="-510075827"/>
                <w14:checkbox>
                  <w14:checked w14:val="0"/>
                  <w14:checkedState w14:val="2612" w14:font="MS Gothic"/>
                  <w14:uncheckedState w14:val="2610" w14:font="MS Gothic"/>
                </w14:checkbox>
              </w:sdtPr>
              <w:sdtEndPr/>
              <w:sdtContent>
                <w:r w:rsidR="00165529" w:rsidRPr="00172DB6">
                  <w:rPr>
                    <w:rFonts w:ascii="Segoe UI Symbol" w:eastAsia="MS Gothic" w:hAnsi="Segoe UI Symbol" w:cs="Segoe UI Symbol"/>
                    <w:sz w:val="20"/>
                  </w:rPr>
                  <w:t>☐</w:t>
                </w:r>
              </w:sdtContent>
            </w:sdt>
            <w:r w:rsidR="00165529" w:rsidRPr="00172DB6">
              <w:rPr>
                <w:rFonts w:ascii="Roboto" w:hAnsi="Roboto" w:cstheme="minorHAnsi"/>
                <w:sz w:val="20"/>
              </w:rPr>
              <w:t xml:space="preserve"> małym przedsiębiorstwem</w:t>
            </w:r>
          </w:p>
          <w:p w14:paraId="74F4C98E" w14:textId="3E62DBF3" w:rsidR="00165529" w:rsidRPr="00172DB6" w:rsidRDefault="00EF75F9" w:rsidP="00172DB6">
            <w:pPr>
              <w:pStyle w:val="Akapitzlist"/>
              <w:spacing w:line="276" w:lineRule="auto"/>
              <w:rPr>
                <w:rFonts w:ascii="Roboto" w:hAnsi="Roboto" w:cstheme="minorHAnsi"/>
                <w:sz w:val="20"/>
              </w:rPr>
            </w:pPr>
            <w:sdt>
              <w:sdtPr>
                <w:rPr>
                  <w:rFonts w:ascii="Roboto" w:hAnsi="Roboto" w:cstheme="minorHAnsi"/>
                  <w:sz w:val="20"/>
                </w:rPr>
                <w:id w:val="1277139051"/>
                <w14:checkbox>
                  <w14:checked w14:val="0"/>
                  <w14:checkedState w14:val="2612" w14:font="MS Gothic"/>
                  <w14:uncheckedState w14:val="2610" w14:font="MS Gothic"/>
                </w14:checkbox>
              </w:sdtPr>
              <w:sdtEndPr/>
              <w:sdtContent>
                <w:r w:rsidR="00165529" w:rsidRPr="00172DB6">
                  <w:rPr>
                    <w:rFonts w:ascii="Segoe UI Symbol" w:eastAsia="MS Gothic" w:hAnsi="Segoe UI Symbol" w:cs="Segoe UI Symbol"/>
                    <w:sz w:val="20"/>
                  </w:rPr>
                  <w:t>☐</w:t>
                </w:r>
              </w:sdtContent>
            </w:sdt>
            <w:r w:rsidR="00165529" w:rsidRPr="00172DB6">
              <w:rPr>
                <w:rFonts w:ascii="Roboto" w:hAnsi="Roboto" w:cstheme="minorHAnsi"/>
                <w:sz w:val="20"/>
              </w:rPr>
              <w:t xml:space="preserve"> średnim przedsiębiorstwem</w:t>
            </w:r>
          </w:p>
          <w:p w14:paraId="2EB53FD2" w14:textId="00E9F8CE" w:rsidR="00165529" w:rsidRPr="00172DB6" w:rsidRDefault="00EF75F9" w:rsidP="00172DB6">
            <w:pPr>
              <w:pStyle w:val="Akapitzlist"/>
              <w:spacing w:line="276" w:lineRule="auto"/>
              <w:rPr>
                <w:rFonts w:ascii="Roboto" w:hAnsi="Roboto" w:cstheme="minorHAnsi"/>
                <w:sz w:val="20"/>
              </w:rPr>
            </w:pPr>
            <w:sdt>
              <w:sdtPr>
                <w:rPr>
                  <w:rFonts w:ascii="Roboto" w:hAnsi="Roboto" w:cstheme="minorHAnsi"/>
                  <w:sz w:val="20"/>
                </w:rPr>
                <w:id w:val="-1740935529"/>
                <w14:checkbox>
                  <w14:checked w14:val="0"/>
                  <w14:checkedState w14:val="2612" w14:font="MS Gothic"/>
                  <w14:uncheckedState w14:val="2610" w14:font="MS Gothic"/>
                </w14:checkbox>
              </w:sdtPr>
              <w:sdtEndPr/>
              <w:sdtContent>
                <w:r w:rsidR="00165529" w:rsidRPr="00172DB6">
                  <w:rPr>
                    <w:rFonts w:ascii="Segoe UI Symbol" w:eastAsia="MS Gothic" w:hAnsi="Segoe UI Symbol" w:cs="Segoe UI Symbol"/>
                    <w:sz w:val="20"/>
                  </w:rPr>
                  <w:t>☐</w:t>
                </w:r>
              </w:sdtContent>
            </w:sdt>
            <w:r w:rsidR="00165529" w:rsidRPr="00172DB6">
              <w:rPr>
                <w:rFonts w:ascii="Roboto" w:hAnsi="Roboto" w:cstheme="minorHAnsi"/>
                <w:sz w:val="20"/>
              </w:rPr>
              <w:t xml:space="preserve"> żadne z powyższych</w:t>
            </w:r>
          </w:p>
        </w:tc>
      </w:tr>
      <w:tr w:rsidR="00165529" w:rsidRPr="00172DB6" w14:paraId="419470F6" w14:textId="77777777" w:rsidTr="004F7884">
        <w:tc>
          <w:tcPr>
            <w:tcW w:w="10090" w:type="dxa"/>
            <w:gridSpan w:val="9"/>
          </w:tcPr>
          <w:p w14:paraId="07AE3784" w14:textId="5F0890F4" w:rsidR="00165529" w:rsidRPr="00172DB6" w:rsidRDefault="00165529" w:rsidP="00172DB6">
            <w:pPr>
              <w:widowControl w:val="0"/>
              <w:spacing w:line="276" w:lineRule="auto"/>
              <w:jc w:val="both"/>
              <w:rPr>
                <w:rFonts w:ascii="Roboto" w:hAnsi="Roboto" w:cstheme="minorHAnsi"/>
              </w:rPr>
            </w:pPr>
            <w:r w:rsidRPr="00172DB6">
              <w:rPr>
                <w:rFonts w:ascii="Roboto" w:hAnsi="Roboto" w:cstheme="minorHAnsi"/>
                <w:b/>
                <w:bCs/>
              </w:rPr>
              <w:lastRenderedPageBreak/>
              <w:t>POZOSTAŁE INFORMACJE</w:t>
            </w:r>
          </w:p>
        </w:tc>
      </w:tr>
      <w:tr w:rsidR="00165529" w:rsidRPr="00172DB6" w14:paraId="1DF7FAE9" w14:textId="77777777" w:rsidTr="004F7884">
        <w:tc>
          <w:tcPr>
            <w:tcW w:w="10090" w:type="dxa"/>
            <w:gridSpan w:val="9"/>
          </w:tcPr>
          <w:p w14:paraId="6061AB5D" w14:textId="06361C29" w:rsidR="00165529" w:rsidRPr="00172DB6" w:rsidRDefault="00165529" w:rsidP="00172DB6">
            <w:pPr>
              <w:widowControl w:val="0"/>
              <w:spacing w:line="276" w:lineRule="auto"/>
              <w:jc w:val="both"/>
              <w:rPr>
                <w:rFonts w:ascii="Roboto" w:hAnsi="Roboto" w:cstheme="minorHAnsi"/>
              </w:rPr>
            </w:pPr>
            <w:r w:rsidRPr="00172DB6">
              <w:rPr>
                <w:rFonts w:ascii="Roboto" w:hAnsi="Roboto" w:cstheme="minorHAnsi"/>
              </w:rPr>
              <w:t>Osoba wyznaczona do współpracy z Zamawiającym przy realizacji umowy:</w:t>
            </w:r>
          </w:p>
        </w:tc>
      </w:tr>
      <w:tr w:rsidR="00165529" w:rsidRPr="00172DB6" w14:paraId="5BAA205D" w14:textId="77777777" w:rsidTr="004F7884">
        <w:tc>
          <w:tcPr>
            <w:tcW w:w="4845" w:type="dxa"/>
            <w:gridSpan w:val="5"/>
            <w:shd w:val="clear" w:color="auto" w:fill="D9D9D9" w:themeFill="background1" w:themeFillShade="D9"/>
          </w:tcPr>
          <w:p w14:paraId="1BBD035D" w14:textId="55D73F01"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bCs/>
              </w:rPr>
              <w:t>imię i nazwisko:</w:t>
            </w:r>
          </w:p>
        </w:tc>
        <w:tc>
          <w:tcPr>
            <w:tcW w:w="1688" w:type="dxa"/>
            <w:gridSpan w:val="2"/>
            <w:shd w:val="clear" w:color="auto" w:fill="D9D9D9" w:themeFill="background1" w:themeFillShade="D9"/>
          </w:tcPr>
          <w:p w14:paraId="3D36C8F3" w14:textId="3E614585"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bCs/>
              </w:rPr>
              <w:t>tel.:</w:t>
            </w:r>
          </w:p>
        </w:tc>
        <w:tc>
          <w:tcPr>
            <w:tcW w:w="3557" w:type="dxa"/>
            <w:gridSpan w:val="2"/>
            <w:shd w:val="clear" w:color="auto" w:fill="D9D9D9" w:themeFill="background1" w:themeFillShade="D9"/>
          </w:tcPr>
          <w:p w14:paraId="47E94934" w14:textId="279C2B9D" w:rsidR="00165529" w:rsidRPr="00172DB6" w:rsidRDefault="00165529" w:rsidP="00172DB6">
            <w:pPr>
              <w:widowControl w:val="0"/>
              <w:spacing w:line="276" w:lineRule="auto"/>
              <w:jc w:val="both"/>
              <w:rPr>
                <w:rFonts w:ascii="Roboto" w:hAnsi="Roboto" w:cstheme="minorHAnsi"/>
                <w:bCs/>
              </w:rPr>
            </w:pPr>
            <w:r w:rsidRPr="00172DB6">
              <w:rPr>
                <w:rFonts w:ascii="Roboto" w:hAnsi="Roboto" w:cstheme="minorHAnsi"/>
                <w:bCs/>
              </w:rPr>
              <w:t>e-mail:</w:t>
            </w:r>
          </w:p>
        </w:tc>
      </w:tr>
      <w:tr w:rsidR="00165529" w:rsidRPr="00172DB6" w14:paraId="0D005EE5" w14:textId="77777777" w:rsidTr="00C52942">
        <w:tc>
          <w:tcPr>
            <w:tcW w:w="10090" w:type="dxa"/>
            <w:gridSpan w:val="9"/>
            <w:shd w:val="clear" w:color="auto" w:fill="FFFFFF" w:themeFill="background1"/>
          </w:tcPr>
          <w:p w14:paraId="53E6226E" w14:textId="1F4376BB" w:rsidR="00165529" w:rsidRPr="00C52942" w:rsidRDefault="00165529" w:rsidP="00172DB6">
            <w:pPr>
              <w:widowControl w:val="0"/>
              <w:spacing w:line="276" w:lineRule="auto"/>
              <w:jc w:val="both"/>
              <w:rPr>
                <w:rFonts w:ascii="Roboto" w:hAnsi="Roboto" w:cstheme="minorHAnsi"/>
                <w:b/>
              </w:rPr>
            </w:pPr>
            <w:r w:rsidRPr="00C52942">
              <w:rPr>
                <w:rFonts w:ascii="Roboto" w:hAnsi="Roboto" w:cstheme="minorHAnsi"/>
                <w:b/>
              </w:rPr>
              <w:t>Dokumenty składane wraz z ofertą:</w:t>
            </w:r>
          </w:p>
          <w:p w14:paraId="07D691F9" w14:textId="77777777" w:rsidR="00C52942"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172DB6">
              <w:rPr>
                <w:rFonts w:ascii="Roboto" w:eastAsia="Calibri" w:hAnsi="Roboto" w:cstheme="minorHAnsi"/>
                <w:bCs/>
                <w:sz w:val="20"/>
                <w:lang w:eastAsia="ja-JP"/>
              </w:rPr>
              <w:t>Formularz cenowy ze szczegółowym wykazem cen jednostkowych – zał. nr 1 do oferty</w:t>
            </w:r>
          </w:p>
          <w:p w14:paraId="03B42B8E" w14:textId="77777777" w:rsidR="00C52942"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Zakres gwarantowanych świadczeń w poszczególnych Podgrupach – zał. nr 2a-2c do oferty</w:t>
            </w:r>
          </w:p>
          <w:p w14:paraId="51EBC0A4" w14:textId="77777777" w:rsidR="00C52942"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Przedmiotowe środki dowodowe:</w:t>
            </w:r>
          </w:p>
          <w:p w14:paraId="561D0FEA" w14:textId="0FEE73C0" w:rsidR="003B7DEB" w:rsidRDefault="003B7DEB" w:rsidP="00172DB6">
            <w:pPr>
              <w:pStyle w:val="Akapitzlist"/>
              <w:widowControl w:val="0"/>
              <w:numPr>
                <w:ilvl w:val="1"/>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 xml:space="preserve">Wykaz placówek medycznych dostępnych dla pracowników Zamawiającego na terenie województwa dolnośląskiego z uwzględnieniem wymaganej liczby placówek na terenie Miasta Wrocław – </w:t>
            </w:r>
            <w:r w:rsidR="00C52942">
              <w:rPr>
                <w:rFonts w:ascii="Roboto" w:eastAsia="Calibri" w:hAnsi="Roboto" w:cstheme="minorHAnsi"/>
                <w:bCs/>
                <w:sz w:val="20"/>
                <w:lang w:eastAsia="ja-JP"/>
              </w:rPr>
              <w:t>zał.</w:t>
            </w:r>
            <w:r w:rsidRPr="00C52942">
              <w:rPr>
                <w:rFonts w:ascii="Roboto" w:eastAsia="Calibri" w:hAnsi="Roboto" w:cstheme="minorHAnsi"/>
                <w:bCs/>
                <w:sz w:val="20"/>
                <w:lang w:eastAsia="ja-JP"/>
              </w:rPr>
              <w:t xml:space="preserve"> nr 3</w:t>
            </w:r>
            <w:r w:rsidR="00C52942">
              <w:rPr>
                <w:rFonts w:ascii="Roboto" w:eastAsia="Calibri" w:hAnsi="Roboto" w:cstheme="minorHAnsi"/>
                <w:bCs/>
                <w:sz w:val="20"/>
                <w:lang w:eastAsia="ja-JP"/>
              </w:rPr>
              <w:t>a</w:t>
            </w:r>
            <w:r w:rsidRPr="00C52942">
              <w:rPr>
                <w:rFonts w:ascii="Roboto" w:eastAsia="Calibri" w:hAnsi="Roboto" w:cstheme="minorHAnsi"/>
                <w:bCs/>
                <w:sz w:val="20"/>
                <w:lang w:eastAsia="ja-JP"/>
              </w:rPr>
              <w:t xml:space="preserve"> do </w:t>
            </w:r>
            <w:r w:rsidR="00C52942">
              <w:rPr>
                <w:rFonts w:ascii="Roboto" w:eastAsia="Calibri" w:hAnsi="Roboto" w:cstheme="minorHAnsi"/>
                <w:bCs/>
                <w:sz w:val="20"/>
                <w:lang w:eastAsia="ja-JP"/>
              </w:rPr>
              <w:t>SWZ</w:t>
            </w:r>
          </w:p>
          <w:p w14:paraId="025CA8B1" w14:textId="77777777" w:rsidR="00D422CF" w:rsidRDefault="00C52942" w:rsidP="00172DB6">
            <w:pPr>
              <w:pStyle w:val="Akapitzlist"/>
              <w:widowControl w:val="0"/>
              <w:numPr>
                <w:ilvl w:val="1"/>
                <w:numId w:val="30"/>
              </w:numPr>
              <w:spacing w:line="276" w:lineRule="auto"/>
              <w:jc w:val="both"/>
              <w:rPr>
                <w:rFonts w:ascii="Roboto" w:eastAsia="Calibri" w:hAnsi="Roboto" w:cstheme="minorHAnsi"/>
                <w:bCs/>
                <w:sz w:val="20"/>
                <w:lang w:eastAsia="ja-JP"/>
              </w:rPr>
            </w:pPr>
            <w:r w:rsidRPr="00C52942">
              <w:rPr>
                <w:rFonts w:ascii="Roboto" w:eastAsia="Calibri" w:hAnsi="Roboto" w:cstheme="minorHAnsi"/>
                <w:bCs/>
                <w:sz w:val="20"/>
                <w:lang w:eastAsia="ja-JP"/>
              </w:rPr>
              <w:t xml:space="preserve">Wykaz placówek medycznych dostępnych dla pracowników Zamawiającego na terenie Polski z wyłączeniem województwa dolnośląskiego – </w:t>
            </w:r>
            <w:r w:rsidR="00D422CF">
              <w:rPr>
                <w:rFonts w:ascii="Roboto" w:eastAsia="Calibri" w:hAnsi="Roboto" w:cstheme="minorHAnsi"/>
                <w:bCs/>
                <w:sz w:val="20"/>
                <w:lang w:eastAsia="ja-JP"/>
              </w:rPr>
              <w:t>zał.</w:t>
            </w:r>
            <w:r w:rsidRPr="00C52942">
              <w:rPr>
                <w:rFonts w:ascii="Roboto" w:eastAsia="Calibri" w:hAnsi="Roboto" w:cstheme="minorHAnsi"/>
                <w:bCs/>
                <w:sz w:val="20"/>
                <w:lang w:eastAsia="ja-JP"/>
              </w:rPr>
              <w:t xml:space="preserve"> nr 3b do </w:t>
            </w:r>
            <w:r w:rsidR="00D422CF">
              <w:rPr>
                <w:rFonts w:ascii="Roboto" w:eastAsia="Calibri" w:hAnsi="Roboto" w:cstheme="minorHAnsi"/>
                <w:bCs/>
                <w:sz w:val="20"/>
                <w:lang w:eastAsia="ja-JP"/>
              </w:rPr>
              <w:t>SWZ</w:t>
            </w:r>
          </w:p>
          <w:p w14:paraId="7D1A9C59" w14:textId="1BDC8872" w:rsidR="00D422CF"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D422CF">
              <w:rPr>
                <w:rFonts w:ascii="Roboto" w:eastAsia="Calibri" w:hAnsi="Roboto" w:cstheme="minorHAnsi"/>
                <w:bCs/>
                <w:sz w:val="20"/>
                <w:lang w:eastAsia="ja-JP"/>
              </w:rPr>
              <w:t xml:space="preserve">Oświadczenie </w:t>
            </w:r>
            <w:r w:rsidR="00D422CF" w:rsidRPr="00D422CF">
              <w:rPr>
                <w:rFonts w:ascii="Roboto" w:eastAsia="Calibri" w:hAnsi="Roboto" w:cstheme="minorHAnsi"/>
                <w:bCs/>
                <w:sz w:val="20"/>
                <w:lang w:eastAsia="ja-JP"/>
              </w:rPr>
              <w:t xml:space="preserve">składane na podstawie art. 125 ust. 1 ustawy </w:t>
            </w:r>
            <w:proofErr w:type="spellStart"/>
            <w:r w:rsidR="00D422CF" w:rsidRPr="00D422CF">
              <w:rPr>
                <w:rFonts w:ascii="Roboto" w:eastAsia="Calibri" w:hAnsi="Roboto" w:cstheme="minorHAnsi"/>
                <w:bCs/>
                <w:sz w:val="20"/>
                <w:lang w:eastAsia="ja-JP"/>
              </w:rPr>
              <w:t>Pzp</w:t>
            </w:r>
            <w:proofErr w:type="spellEnd"/>
            <w:r w:rsidR="00D422CF">
              <w:rPr>
                <w:rFonts w:ascii="Roboto" w:eastAsia="Calibri" w:hAnsi="Roboto" w:cstheme="minorHAnsi"/>
                <w:bCs/>
                <w:sz w:val="20"/>
                <w:lang w:eastAsia="ja-JP"/>
              </w:rPr>
              <w:t xml:space="preserve"> – zał. nr 2 do SWZ</w:t>
            </w:r>
          </w:p>
          <w:p w14:paraId="1C448DCB" w14:textId="7382D462" w:rsidR="00165529" w:rsidRPr="00D422CF" w:rsidRDefault="003B7DEB" w:rsidP="00172DB6">
            <w:pPr>
              <w:pStyle w:val="Akapitzlist"/>
              <w:widowControl w:val="0"/>
              <w:numPr>
                <w:ilvl w:val="0"/>
                <w:numId w:val="30"/>
              </w:numPr>
              <w:spacing w:line="276" w:lineRule="auto"/>
              <w:jc w:val="both"/>
              <w:rPr>
                <w:rFonts w:ascii="Roboto" w:eastAsia="Calibri" w:hAnsi="Roboto" w:cstheme="minorHAnsi"/>
                <w:bCs/>
                <w:sz w:val="20"/>
                <w:lang w:eastAsia="ja-JP"/>
              </w:rPr>
            </w:pPr>
            <w:r w:rsidRPr="00D422CF">
              <w:rPr>
                <w:rFonts w:ascii="Roboto" w:eastAsia="Calibri" w:hAnsi="Roboto" w:cstheme="minorHAnsi"/>
                <w:bCs/>
                <w:sz w:val="20"/>
                <w:lang w:eastAsia="ja-JP"/>
              </w:rPr>
              <w:t>Pełnomocnictwo</w:t>
            </w:r>
          </w:p>
        </w:tc>
      </w:tr>
      <w:tr w:rsidR="00165529" w:rsidRPr="00172DB6" w14:paraId="123DB6E6" w14:textId="77777777" w:rsidTr="004F7884">
        <w:tc>
          <w:tcPr>
            <w:tcW w:w="10090" w:type="dxa"/>
            <w:gridSpan w:val="9"/>
          </w:tcPr>
          <w:p w14:paraId="624528DE" w14:textId="63DAA8B7" w:rsidR="00165529" w:rsidRPr="00172DB6" w:rsidRDefault="00165529" w:rsidP="00172DB6">
            <w:pPr>
              <w:widowControl w:val="0"/>
              <w:spacing w:line="276" w:lineRule="auto"/>
              <w:jc w:val="both"/>
              <w:rPr>
                <w:rFonts w:ascii="Roboto" w:hAnsi="Roboto" w:cstheme="minorHAnsi"/>
                <w:b/>
                <w:bCs/>
              </w:rPr>
            </w:pPr>
            <w:r w:rsidRPr="00172DB6">
              <w:rPr>
                <w:rFonts w:ascii="Roboto" w:hAnsi="Roboto" w:cstheme="minorHAnsi"/>
                <w:b/>
                <w:bCs/>
              </w:rPr>
              <w:t>OŚWIADCZENIE DOT. ODPOWIEDZIALNOŚCI KARNEJ</w:t>
            </w:r>
          </w:p>
        </w:tc>
      </w:tr>
      <w:tr w:rsidR="00165529" w:rsidRPr="00172DB6" w14:paraId="2AA62413" w14:textId="77777777" w:rsidTr="004F7884">
        <w:tc>
          <w:tcPr>
            <w:tcW w:w="10090" w:type="dxa"/>
            <w:gridSpan w:val="9"/>
          </w:tcPr>
          <w:p w14:paraId="649E5EC2" w14:textId="68E28FF2" w:rsidR="00165529" w:rsidRPr="00172DB6" w:rsidRDefault="00165529" w:rsidP="00172DB6">
            <w:pPr>
              <w:widowControl w:val="0"/>
              <w:spacing w:line="276" w:lineRule="auto"/>
              <w:jc w:val="both"/>
              <w:rPr>
                <w:rFonts w:ascii="Roboto" w:hAnsi="Roboto" w:cstheme="minorHAnsi"/>
                <w:bCs/>
              </w:rPr>
            </w:pPr>
            <w:r w:rsidRPr="00172DB6">
              <w:rPr>
                <w:rFonts w:ascii="Roboto" w:eastAsia="Times New Roman" w:hAnsi="Roboto" w:cstheme="minorHAnsi"/>
                <w:i/>
                <w:lang w:eastAsia="pl-PL"/>
              </w:rPr>
              <w:t>Oświadczamy, że wszystkie informacje podane w niniejszym oświadczeniu są aktualne na dzień składania ofert i są zgodne z prawdą oraz zostały przedstawione z pełną świadomością konsekwencji wprowadzenia Zamawiającego w błąd przy przedstawieniu informacji, prawdziwość powyższych danych potwierdzamy podpisem świadomi odpowiedzialności karnej z art. 297 Kodeksu karnego</w:t>
            </w:r>
          </w:p>
        </w:tc>
      </w:tr>
    </w:tbl>
    <w:p w14:paraId="3B2FB9D5" w14:textId="2CF229BA" w:rsidR="00D626AB" w:rsidRPr="00172DB6" w:rsidRDefault="00D626AB" w:rsidP="00172DB6">
      <w:pPr>
        <w:widowControl w:val="0"/>
        <w:spacing w:after="0" w:line="276" w:lineRule="auto"/>
        <w:rPr>
          <w:rFonts w:ascii="Roboto" w:eastAsia="Times New Roman" w:hAnsi="Roboto" w:cstheme="minorHAnsi"/>
          <w:sz w:val="20"/>
          <w:szCs w:val="20"/>
          <w:lang w:eastAsia="pl-PL"/>
        </w:rPr>
      </w:pPr>
    </w:p>
    <w:p w14:paraId="3BFF11EE" w14:textId="77777777" w:rsidR="009F5979" w:rsidRPr="00172DB6" w:rsidRDefault="009F5979" w:rsidP="00172DB6">
      <w:pPr>
        <w:widowControl w:val="0"/>
        <w:spacing w:after="0" w:line="276" w:lineRule="auto"/>
        <w:rPr>
          <w:rFonts w:ascii="Roboto" w:eastAsia="Times New Roman" w:hAnsi="Roboto" w:cstheme="minorHAnsi"/>
          <w:sz w:val="20"/>
          <w:szCs w:val="20"/>
          <w:lang w:eastAsia="pl-PL"/>
        </w:rPr>
      </w:pPr>
    </w:p>
    <w:p w14:paraId="1D97B4DA" w14:textId="1EA85CDB" w:rsidR="009F5979" w:rsidRPr="00172DB6" w:rsidRDefault="009F5979" w:rsidP="00172DB6">
      <w:pPr>
        <w:widowControl w:val="0"/>
        <w:spacing w:after="0" w:line="276" w:lineRule="auto"/>
        <w:rPr>
          <w:rFonts w:ascii="Roboto" w:eastAsia="Times New Roman" w:hAnsi="Roboto" w:cstheme="minorHAnsi"/>
          <w:sz w:val="20"/>
          <w:szCs w:val="20"/>
          <w:lang w:eastAsia="pl-PL"/>
        </w:rPr>
        <w:sectPr w:rsidR="009F5979" w:rsidRPr="00172DB6" w:rsidSect="004278E7">
          <w:headerReference w:type="default" r:id="rId8"/>
          <w:pgSz w:w="11906" w:h="16838" w:code="9"/>
          <w:pgMar w:top="1418" w:right="1077" w:bottom="1418" w:left="1077" w:header="284" w:footer="284" w:gutter="0"/>
          <w:cols w:space="708"/>
          <w:docGrid w:linePitch="360"/>
        </w:sectPr>
      </w:pPr>
    </w:p>
    <w:p w14:paraId="020291F2" w14:textId="77777777" w:rsidR="00B60F86" w:rsidRPr="00B60F86" w:rsidRDefault="00B60F86" w:rsidP="00172DB6">
      <w:pPr>
        <w:widowControl w:val="0"/>
        <w:spacing w:after="0" w:line="276" w:lineRule="auto"/>
        <w:jc w:val="center"/>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u w:val="single"/>
          <w:lang w:eastAsia="pl-PL"/>
        </w:rPr>
        <w:lastRenderedPageBreak/>
        <w:t>ZAŁĄCZNIK NR 1 DO FORMULARZA OFERTY</w:t>
      </w:r>
    </w:p>
    <w:p w14:paraId="37A5A85D" w14:textId="17079ACC" w:rsidR="00B60F86" w:rsidRPr="00172DB6" w:rsidRDefault="00B60F86" w:rsidP="00172DB6">
      <w:pPr>
        <w:widowControl w:val="0"/>
        <w:spacing w:after="0" w:line="276" w:lineRule="auto"/>
        <w:jc w:val="center"/>
        <w:rPr>
          <w:rFonts w:ascii="Roboto" w:eastAsia="Times New Roman" w:hAnsi="Roboto" w:cstheme="minorHAnsi"/>
          <w:b/>
          <w:sz w:val="20"/>
          <w:szCs w:val="20"/>
          <w:u w:val="single"/>
          <w:lang w:eastAsia="pl-PL"/>
        </w:rPr>
      </w:pPr>
    </w:p>
    <w:p w14:paraId="6938BB25" w14:textId="6B4002F3" w:rsidR="00B60F86" w:rsidRPr="00B60F86" w:rsidRDefault="00B60F86" w:rsidP="00172DB6">
      <w:pPr>
        <w:widowControl w:val="0"/>
        <w:spacing w:after="0" w:line="276" w:lineRule="auto"/>
        <w:jc w:val="center"/>
        <w:rPr>
          <w:rFonts w:ascii="Roboto" w:eastAsia="Times New Roman" w:hAnsi="Roboto" w:cstheme="minorHAnsi"/>
          <w:b/>
          <w:sz w:val="20"/>
          <w:szCs w:val="20"/>
          <w:u w:val="single"/>
          <w:lang w:eastAsia="pl-PL"/>
        </w:rPr>
      </w:pPr>
      <w:r w:rsidRPr="00172DB6">
        <w:rPr>
          <w:rFonts w:ascii="Roboto" w:eastAsia="Times New Roman" w:hAnsi="Roboto" w:cstheme="minorHAnsi"/>
          <w:b/>
          <w:sz w:val="20"/>
          <w:szCs w:val="20"/>
          <w:u w:val="single"/>
          <w:lang w:eastAsia="pl-PL"/>
        </w:rPr>
        <w:t>F</w:t>
      </w:r>
      <w:r w:rsidRPr="00B60F86">
        <w:rPr>
          <w:rFonts w:ascii="Roboto" w:eastAsia="Times New Roman" w:hAnsi="Roboto" w:cstheme="minorHAnsi"/>
          <w:b/>
          <w:sz w:val="20"/>
          <w:szCs w:val="20"/>
          <w:u w:val="single"/>
          <w:lang w:eastAsia="pl-PL"/>
        </w:rPr>
        <w:t>ORMULARZ CENOWY ZE SZCZEGÓŁOWYM WYKAZEM CEN JEDNOSTKOWYCH</w:t>
      </w:r>
    </w:p>
    <w:p w14:paraId="4070769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3582A499" w14:textId="77777777" w:rsidR="00B60F86" w:rsidRPr="00B60F86" w:rsidRDefault="00B60F86" w:rsidP="00172DB6">
      <w:pPr>
        <w:widowControl w:val="0"/>
        <w:numPr>
          <w:ilvl w:val="0"/>
          <w:numId w:val="32"/>
        </w:numPr>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w:t>
      </w:r>
    </w:p>
    <w:p w14:paraId="6FF1535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18169DE0"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Opłaty za poszczególne pakiety.</w:t>
      </w:r>
    </w:p>
    <w:p w14:paraId="36B364A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1B284E8E"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 xml:space="preserve">Wysokość opłaty miesięcznej brutto za poszczególne pakiety w Podgrupie I określonej w Załączniku nr 1 SWZ (Opis przedmiotu zamówienia punkt D.) </w:t>
      </w:r>
    </w:p>
    <w:p w14:paraId="745A5DC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bl>
      <w:tblPr>
        <w:tblStyle w:val="Tabela-Siatk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12"/>
        <w:gridCol w:w="3013"/>
        <w:gridCol w:w="3013"/>
      </w:tblGrid>
      <w:tr w:rsidR="00B60F86" w:rsidRPr="00172DB6" w14:paraId="057CF17E" w14:textId="77777777" w:rsidTr="00B60F86">
        <w:tc>
          <w:tcPr>
            <w:tcW w:w="3012" w:type="dxa"/>
            <w:tcBorders>
              <w:top w:val="single" w:sz="4" w:space="0" w:color="002060"/>
              <w:left w:val="single" w:sz="4" w:space="0" w:color="002060"/>
              <w:bottom w:val="single" w:sz="4" w:space="0" w:color="002060"/>
            </w:tcBorders>
            <w:shd w:val="clear" w:color="auto" w:fill="007B4E"/>
            <w:vAlign w:val="center"/>
          </w:tcPr>
          <w:p w14:paraId="49CD4E80"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indywidualny (SMI1)</w:t>
            </w:r>
          </w:p>
        </w:tc>
        <w:tc>
          <w:tcPr>
            <w:tcW w:w="3013" w:type="dxa"/>
            <w:tcBorders>
              <w:top w:val="single" w:sz="4" w:space="0" w:color="002060"/>
              <w:bottom w:val="single" w:sz="4" w:space="0" w:color="002060"/>
            </w:tcBorders>
            <w:shd w:val="clear" w:color="auto" w:fill="007B4E"/>
            <w:vAlign w:val="center"/>
          </w:tcPr>
          <w:p w14:paraId="644953D9"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partnerski (SMP1)</w:t>
            </w:r>
          </w:p>
        </w:tc>
        <w:tc>
          <w:tcPr>
            <w:tcW w:w="3013" w:type="dxa"/>
            <w:tcBorders>
              <w:top w:val="single" w:sz="4" w:space="0" w:color="002060"/>
              <w:bottom w:val="single" w:sz="4" w:space="0" w:color="002060"/>
              <w:right w:val="single" w:sz="4" w:space="0" w:color="002060"/>
            </w:tcBorders>
            <w:shd w:val="clear" w:color="auto" w:fill="007B4E"/>
            <w:vAlign w:val="center"/>
          </w:tcPr>
          <w:p w14:paraId="6C229361"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rodzinny (SMR1)</w:t>
            </w:r>
          </w:p>
        </w:tc>
      </w:tr>
      <w:tr w:rsidR="00B60F86" w:rsidRPr="00B60F86" w14:paraId="1ECA2953" w14:textId="77777777" w:rsidTr="001E1E9C">
        <w:trPr>
          <w:trHeight w:val="691"/>
        </w:trPr>
        <w:tc>
          <w:tcPr>
            <w:tcW w:w="3012" w:type="dxa"/>
            <w:tcBorders>
              <w:top w:val="single" w:sz="4" w:space="0" w:color="002060"/>
            </w:tcBorders>
            <w:vAlign w:val="bottom"/>
          </w:tcPr>
          <w:p w14:paraId="25492EFD"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039C6CF1"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230C028A"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r>
    </w:tbl>
    <w:p w14:paraId="4CA009A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32A0185A" w14:textId="77777777" w:rsidR="00B60F86" w:rsidRPr="00B60F86" w:rsidRDefault="00B60F86" w:rsidP="00172DB6">
      <w:pPr>
        <w:widowControl w:val="0"/>
        <w:spacing w:after="0" w:line="276" w:lineRule="auto"/>
        <w:rPr>
          <w:rFonts w:ascii="Roboto" w:eastAsia="Times New Roman" w:hAnsi="Roboto" w:cstheme="minorHAnsi"/>
          <w:sz w:val="20"/>
          <w:szCs w:val="20"/>
          <w:u w:val="single"/>
          <w:lang w:eastAsia="pl-PL"/>
        </w:rPr>
      </w:pPr>
      <w:r w:rsidRPr="00B60F86">
        <w:rPr>
          <w:rFonts w:ascii="Roboto" w:eastAsia="Times New Roman" w:hAnsi="Roboto" w:cstheme="minorHAnsi"/>
          <w:sz w:val="20"/>
          <w:szCs w:val="20"/>
          <w:u w:val="single"/>
          <w:lang w:eastAsia="pl-PL"/>
        </w:rPr>
        <w:t>słownie:</w:t>
      </w:r>
    </w:p>
    <w:p w14:paraId="42D2FAC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indywidualny: ........................................................................................złotych.................groszy</w:t>
      </w:r>
      <w:r w:rsidRPr="00B60F86" w:rsidDel="00B61C41">
        <w:rPr>
          <w:rFonts w:ascii="Roboto" w:eastAsia="Times New Roman" w:hAnsi="Roboto" w:cstheme="minorHAnsi"/>
          <w:sz w:val="20"/>
          <w:szCs w:val="20"/>
          <w:lang w:eastAsia="pl-PL"/>
        </w:rPr>
        <w:t xml:space="preserve"> </w:t>
      </w:r>
    </w:p>
    <w:p w14:paraId="32EA919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6BDFE84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partnerski: .............................................................................................złotych.................groszy</w:t>
      </w:r>
      <w:r w:rsidRPr="00B60F86" w:rsidDel="00B61C41">
        <w:rPr>
          <w:rFonts w:ascii="Roboto" w:eastAsia="Times New Roman" w:hAnsi="Roboto" w:cstheme="minorHAnsi"/>
          <w:sz w:val="20"/>
          <w:szCs w:val="20"/>
          <w:lang w:eastAsia="pl-PL"/>
        </w:rPr>
        <w:t xml:space="preserve"> </w:t>
      </w:r>
    </w:p>
    <w:p w14:paraId="07DFD6C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313E322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rodzinny: ................................................................................................złotych.................groszy</w:t>
      </w:r>
      <w:r w:rsidRPr="00B60F86" w:rsidDel="00B61C41">
        <w:rPr>
          <w:rFonts w:ascii="Roboto" w:eastAsia="Times New Roman" w:hAnsi="Roboto" w:cstheme="minorHAnsi"/>
          <w:sz w:val="20"/>
          <w:szCs w:val="20"/>
          <w:lang w:eastAsia="pl-PL"/>
        </w:rPr>
        <w:t xml:space="preserve"> </w:t>
      </w:r>
    </w:p>
    <w:p w14:paraId="3A16068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7A059AD8"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opłata w ramach Podgrupy I</w:t>
      </w:r>
    </w:p>
    <w:p w14:paraId="441251F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opłata w ramach Podgrupy I (P1) zostanie obliczona wg wzoru:</w:t>
      </w:r>
    </w:p>
    <w:p w14:paraId="0DDE85F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2CC5E810"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P1 = [(SMI1 x 26)+(SMP1 x 13)+(SMR1 x 13)] x 12m</w:t>
      </w:r>
    </w:p>
    <w:p w14:paraId="3F64826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0DEBAC6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254165A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SMI1 – wysokość opłaty miesięcznej za pakiet indywidualny na warunkach Podgrupy I określonych w załączniku nr 1 SWZ (Opis przedmiotu zamówienia punkt D)</w:t>
      </w:r>
    </w:p>
    <w:p w14:paraId="58E56BA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SMP1 – wysokość opłaty miesięcznej za pakiet partnerski na warunkach Podgrupy I określonych w załączniku nr 1 SWZ (Opis przedmiotu zamówienia punkt D)</w:t>
      </w:r>
    </w:p>
    <w:p w14:paraId="74605B3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SMR1 – wysokość opłaty miesięcznej za pakiet rodzinny na warunkach Podgrupy I określonych w załączniku nr 1 SWZ (Opis przedmiotu zamówienia punkt D)</w:t>
      </w:r>
    </w:p>
    <w:p w14:paraId="2F97E32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26, 13, 13,  – szacunkowa liczba pakietów odpowiednio: indywidualnych, partnerskich i rodzinnych na warunkach Podgrupy I określonych w załączniku nr 1 SWZ (Opis przedmiotu zamówienia punkt D)</w:t>
      </w:r>
    </w:p>
    <w:p w14:paraId="70F26CB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12 m – czas trwania umowy (12 miesięcy).</w:t>
      </w:r>
    </w:p>
    <w:p w14:paraId="1F428E7D"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576126C1"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 opłata łączna w ramach Podgrupy I wynosi:</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1E0" w:firstRow="1" w:lastRow="1" w:firstColumn="1" w:lastColumn="1" w:noHBand="0" w:noVBand="0"/>
      </w:tblPr>
      <w:tblGrid>
        <w:gridCol w:w="3012"/>
        <w:gridCol w:w="3013"/>
        <w:gridCol w:w="3013"/>
      </w:tblGrid>
      <w:tr w:rsidR="00B60F86" w:rsidRPr="00172DB6" w14:paraId="095CE3D0" w14:textId="77777777" w:rsidTr="00B60F86">
        <w:trPr>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45188FAE"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bookmarkStart w:id="0" w:name="_Hlk172549571"/>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5A4CF0AF"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54BA47AF"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721F1BCD" w14:textId="77777777" w:rsidTr="001E1E9C">
        <w:trPr>
          <w:trHeight w:val="465"/>
        </w:trPr>
        <w:tc>
          <w:tcPr>
            <w:tcW w:w="3012" w:type="dxa"/>
            <w:tcBorders>
              <w:top w:val="single" w:sz="4" w:space="0" w:color="002060"/>
            </w:tcBorders>
            <w:shd w:val="clear" w:color="auto" w:fill="auto"/>
            <w:vAlign w:val="bottom"/>
          </w:tcPr>
          <w:p w14:paraId="4B9C50DE" w14:textId="77777777" w:rsidR="00B60F86" w:rsidRPr="00B60F86" w:rsidDel="004458CD" w:rsidRDefault="00B60F86" w:rsidP="00172DB6">
            <w:pPr>
              <w:widowControl w:val="0"/>
              <w:spacing w:after="0" w:line="276" w:lineRule="auto"/>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lang w:eastAsia="pl-PL"/>
              </w:rPr>
              <w:t>P1: ........................................... zł</w:t>
            </w:r>
          </w:p>
        </w:tc>
        <w:tc>
          <w:tcPr>
            <w:tcW w:w="3013" w:type="dxa"/>
            <w:tcBorders>
              <w:top w:val="single" w:sz="4" w:space="0" w:color="002060"/>
            </w:tcBorders>
            <w:vAlign w:val="bottom"/>
          </w:tcPr>
          <w:p w14:paraId="46D7383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4994F245" w14:textId="77777777" w:rsidR="00B60F86" w:rsidRPr="00B60F86" w:rsidDel="00F80EDF"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bookmarkEnd w:id="0"/>
    </w:tbl>
    <w:p w14:paraId="2E7A8667"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2D82EBD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129F844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P1........................................................................................złotych.................groszy</w:t>
      </w:r>
      <w:r w:rsidRPr="00B60F86" w:rsidDel="00B61C41">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brutto.</w:t>
      </w:r>
    </w:p>
    <w:p w14:paraId="0CA38A51" w14:textId="77777777" w:rsidR="00B60F86" w:rsidRPr="00B60F86" w:rsidRDefault="00B60F86" w:rsidP="00172DB6">
      <w:pPr>
        <w:widowControl w:val="0"/>
        <w:numPr>
          <w:ilvl w:val="0"/>
          <w:numId w:val="32"/>
        </w:numPr>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w:t>
      </w:r>
    </w:p>
    <w:p w14:paraId="78FE011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437BD97E"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Opłaty za poszczególne pakiety.</w:t>
      </w:r>
    </w:p>
    <w:p w14:paraId="01539B6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7F7D9615"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lastRenderedPageBreak/>
        <w:t xml:space="preserve">Wysokość opłaty miesięcznej brutto za poszczególne pakiety w Podgrupie II określonej w Załączniku nr 1 SWZ (Opis przedmiotu zamówienia punkt D.) </w:t>
      </w:r>
    </w:p>
    <w:p w14:paraId="0FF39167"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tbl>
      <w:tblPr>
        <w:tblStyle w:val="Tabela-Siatk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12"/>
        <w:gridCol w:w="3013"/>
        <w:gridCol w:w="3013"/>
      </w:tblGrid>
      <w:tr w:rsidR="00B60F86" w:rsidRPr="00172DB6" w14:paraId="2AED5D40" w14:textId="77777777" w:rsidTr="00B60F86">
        <w:tc>
          <w:tcPr>
            <w:tcW w:w="3012" w:type="dxa"/>
            <w:tcBorders>
              <w:top w:val="single" w:sz="4" w:space="0" w:color="002060"/>
              <w:left w:val="single" w:sz="4" w:space="0" w:color="002060"/>
              <w:bottom w:val="single" w:sz="4" w:space="0" w:color="002060"/>
            </w:tcBorders>
            <w:shd w:val="clear" w:color="auto" w:fill="007B4E"/>
            <w:vAlign w:val="center"/>
          </w:tcPr>
          <w:p w14:paraId="0E1DDF7B"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indywidualny (SMI2)</w:t>
            </w:r>
          </w:p>
        </w:tc>
        <w:tc>
          <w:tcPr>
            <w:tcW w:w="3013" w:type="dxa"/>
            <w:tcBorders>
              <w:top w:val="single" w:sz="4" w:space="0" w:color="002060"/>
              <w:bottom w:val="single" w:sz="4" w:space="0" w:color="002060"/>
            </w:tcBorders>
            <w:shd w:val="clear" w:color="auto" w:fill="007B4E"/>
            <w:vAlign w:val="center"/>
          </w:tcPr>
          <w:p w14:paraId="2B133AF7"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partnerski (SMP2)</w:t>
            </w:r>
          </w:p>
        </w:tc>
        <w:tc>
          <w:tcPr>
            <w:tcW w:w="3013" w:type="dxa"/>
            <w:tcBorders>
              <w:top w:val="single" w:sz="4" w:space="0" w:color="002060"/>
              <w:bottom w:val="single" w:sz="4" w:space="0" w:color="002060"/>
              <w:right w:val="single" w:sz="4" w:space="0" w:color="002060"/>
            </w:tcBorders>
            <w:shd w:val="clear" w:color="auto" w:fill="007B4E"/>
            <w:vAlign w:val="center"/>
          </w:tcPr>
          <w:p w14:paraId="1BC9E1EF"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rodzinny (SMR2)</w:t>
            </w:r>
          </w:p>
        </w:tc>
      </w:tr>
      <w:tr w:rsidR="00B60F86" w:rsidRPr="00B60F86" w14:paraId="51CC25F0" w14:textId="77777777" w:rsidTr="001E1E9C">
        <w:trPr>
          <w:trHeight w:val="691"/>
        </w:trPr>
        <w:tc>
          <w:tcPr>
            <w:tcW w:w="3012" w:type="dxa"/>
            <w:tcBorders>
              <w:top w:val="single" w:sz="4" w:space="0" w:color="002060"/>
            </w:tcBorders>
            <w:vAlign w:val="bottom"/>
          </w:tcPr>
          <w:p w14:paraId="6F1F2867"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195DF48D"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447B85E3"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r>
    </w:tbl>
    <w:p w14:paraId="1FD8452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46E292C8" w14:textId="77777777" w:rsidR="00B60F86" w:rsidRPr="00B60F86" w:rsidRDefault="00B60F86" w:rsidP="00172DB6">
      <w:pPr>
        <w:widowControl w:val="0"/>
        <w:spacing w:after="0" w:line="276" w:lineRule="auto"/>
        <w:rPr>
          <w:rFonts w:ascii="Roboto" w:eastAsia="Times New Roman" w:hAnsi="Roboto" w:cstheme="minorHAnsi"/>
          <w:sz w:val="20"/>
          <w:szCs w:val="20"/>
          <w:u w:val="single"/>
          <w:lang w:eastAsia="pl-PL"/>
        </w:rPr>
      </w:pPr>
      <w:r w:rsidRPr="00B60F86">
        <w:rPr>
          <w:rFonts w:ascii="Roboto" w:eastAsia="Times New Roman" w:hAnsi="Roboto" w:cstheme="minorHAnsi"/>
          <w:sz w:val="20"/>
          <w:szCs w:val="20"/>
          <w:u w:val="single"/>
          <w:lang w:eastAsia="pl-PL"/>
        </w:rPr>
        <w:t>słownie:</w:t>
      </w:r>
    </w:p>
    <w:p w14:paraId="7D25EEC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indywidualny: ........................................................................................złotych.................groszy</w:t>
      </w:r>
      <w:r w:rsidRPr="00B60F86" w:rsidDel="00B61C41">
        <w:rPr>
          <w:rFonts w:ascii="Roboto" w:eastAsia="Times New Roman" w:hAnsi="Roboto" w:cstheme="minorHAnsi"/>
          <w:sz w:val="20"/>
          <w:szCs w:val="20"/>
          <w:lang w:eastAsia="pl-PL"/>
        </w:rPr>
        <w:t xml:space="preserve"> </w:t>
      </w:r>
    </w:p>
    <w:p w14:paraId="3346264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25365D1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partnerski: .............................................................................................złotych.................groszy</w:t>
      </w:r>
      <w:r w:rsidRPr="00B60F86" w:rsidDel="00B61C41">
        <w:rPr>
          <w:rFonts w:ascii="Roboto" w:eastAsia="Times New Roman" w:hAnsi="Roboto" w:cstheme="minorHAnsi"/>
          <w:sz w:val="20"/>
          <w:szCs w:val="20"/>
          <w:lang w:eastAsia="pl-PL"/>
        </w:rPr>
        <w:t xml:space="preserve"> </w:t>
      </w:r>
    </w:p>
    <w:p w14:paraId="319CF34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6D2E853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rodzinny: ................................................................................................złotych.................groszy</w:t>
      </w:r>
      <w:r w:rsidRPr="00B60F86" w:rsidDel="00B61C41">
        <w:rPr>
          <w:rFonts w:ascii="Roboto" w:eastAsia="Times New Roman" w:hAnsi="Roboto" w:cstheme="minorHAnsi"/>
          <w:sz w:val="20"/>
          <w:szCs w:val="20"/>
          <w:lang w:eastAsia="pl-PL"/>
        </w:rPr>
        <w:t xml:space="preserve"> </w:t>
      </w:r>
    </w:p>
    <w:p w14:paraId="2CB8C028"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46B09513"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opłata w ramach Podgrupy II</w:t>
      </w:r>
    </w:p>
    <w:p w14:paraId="7F53CBD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opłata w ramach Podgrupy II (P2) zostanie obliczona wg wzoru:</w:t>
      </w:r>
    </w:p>
    <w:p w14:paraId="4CC11F4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27D9A49C"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P2 = [(SMI2 x 26)+(SMP2 x 13)+(SMR2 x 13)] x 12m</w:t>
      </w:r>
    </w:p>
    <w:p w14:paraId="638CC8E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2B03B2F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47F562E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SMI2 – wysokość opłaty miesięcznej za pakiet indywidualny na warunkach Podgrupy II określonych w załączniku nr 1 SWZ (Opis przedmiotu zamówienia punkt D)</w:t>
      </w:r>
    </w:p>
    <w:p w14:paraId="2BE11CF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SMP2 – wysokość opłaty miesięcznej za pakiet partnerski na warunkach Podgrupy II określonych w załączniku nr 1 SWZ (Opis przedmiotu zamówienia punkt D)</w:t>
      </w:r>
    </w:p>
    <w:p w14:paraId="762083F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SMR2 – wysokość opłaty miesięcznej za pakiet rodzinny na warunkach Podgrupy II określonych w załączniku nr 1 SWZ (Opis przedmiotu zamówienia punkt D)</w:t>
      </w:r>
    </w:p>
    <w:p w14:paraId="5873BE4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26, 13, 13  – szacunkowa liczba pakietów odpowiednio: indywidualnych, partnerskich i rodzinnych na warunkach Podgrupy II określonych w załączniku nr 1 SWZ (Opis przedmiotu zamówienia punkt D)</w:t>
      </w:r>
    </w:p>
    <w:p w14:paraId="6B58578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12 m – czas trwania umowy (12 miesięcy).</w:t>
      </w:r>
    </w:p>
    <w:p w14:paraId="3722C1CA"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4B714404"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 opłata łączna w ramach Podgrupy II wynosi:</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012"/>
        <w:gridCol w:w="3013"/>
        <w:gridCol w:w="3013"/>
      </w:tblGrid>
      <w:tr w:rsidR="00B60F86" w:rsidRPr="00172DB6" w14:paraId="73F8E69C" w14:textId="77777777" w:rsidTr="00B60F86">
        <w:trPr>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534B1AEE"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0354EF43"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6C6B85CC"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0A6AAF64" w14:textId="77777777" w:rsidTr="001E1E9C">
        <w:trPr>
          <w:trHeight w:val="465"/>
        </w:trPr>
        <w:tc>
          <w:tcPr>
            <w:tcW w:w="3012" w:type="dxa"/>
            <w:tcBorders>
              <w:top w:val="single" w:sz="4" w:space="0" w:color="002060"/>
            </w:tcBorders>
            <w:shd w:val="clear" w:color="auto" w:fill="auto"/>
            <w:vAlign w:val="bottom"/>
          </w:tcPr>
          <w:p w14:paraId="2EB3D70C" w14:textId="77777777" w:rsidR="00B60F86" w:rsidRPr="00B60F86" w:rsidDel="004458CD" w:rsidRDefault="00B60F86" w:rsidP="00172DB6">
            <w:pPr>
              <w:widowControl w:val="0"/>
              <w:spacing w:after="0" w:line="276" w:lineRule="auto"/>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lang w:eastAsia="pl-PL"/>
              </w:rPr>
              <w:t>P2: ........................................... zł</w:t>
            </w:r>
          </w:p>
        </w:tc>
        <w:tc>
          <w:tcPr>
            <w:tcW w:w="3013" w:type="dxa"/>
            <w:tcBorders>
              <w:top w:val="single" w:sz="4" w:space="0" w:color="002060"/>
            </w:tcBorders>
            <w:vAlign w:val="bottom"/>
          </w:tcPr>
          <w:p w14:paraId="444DC23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7621D163" w14:textId="77777777" w:rsidR="00B60F86" w:rsidRPr="00B60F86" w:rsidDel="00F80EDF"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bl>
    <w:p w14:paraId="39D73C83"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1139356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5AC157CD"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P2: ........................................................................................złotych.................groszy</w:t>
      </w:r>
      <w:r w:rsidRPr="00B60F86" w:rsidDel="00B61C41">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brutto</w:t>
      </w:r>
    </w:p>
    <w:p w14:paraId="4652289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8EC0FE1" w14:textId="77777777" w:rsidR="00B60F86" w:rsidRPr="00B60F86" w:rsidRDefault="00B60F86" w:rsidP="00172DB6">
      <w:pPr>
        <w:widowControl w:val="0"/>
        <w:numPr>
          <w:ilvl w:val="0"/>
          <w:numId w:val="32"/>
        </w:numPr>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III</w:t>
      </w:r>
    </w:p>
    <w:p w14:paraId="732A219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3256E164"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Opłaty za poszczególne pakiety.</w:t>
      </w:r>
    </w:p>
    <w:p w14:paraId="4A117CD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1BEF10D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 xml:space="preserve">Wysokość opłaty miesięcznej brutto za poszczególne pakiety w Podgrupie III określonej w Załączniku nr 1 SWZ (Opis przedmiotu zamówienia punkt D.) </w:t>
      </w:r>
    </w:p>
    <w:p w14:paraId="3D659538"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tbl>
      <w:tblPr>
        <w:tblStyle w:val="Tabela-Siatk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12"/>
        <w:gridCol w:w="3013"/>
        <w:gridCol w:w="3013"/>
      </w:tblGrid>
      <w:tr w:rsidR="00B60F86" w:rsidRPr="00172DB6" w14:paraId="224F895D" w14:textId="77777777" w:rsidTr="00B60F86">
        <w:tc>
          <w:tcPr>
            <w:tcW w:w="3012" w:type="dxa"/>
            <w:tcBorders>
              <w:top w:val="single" w:sz="4" w:space="0" w:color="002060"/>
              <w:left w:val="single" w:sz="4" w:space="0" w:color="002060"/>
              <w:bottom w:val="single" w:sz="4" w:space="0" w:color="002060"/>
            </w:tcBorders>
            <w:shd w:val="clear" w:color="auto" w:fill="007B4E"/>
            <w:vAlign w:val="center"/>
          </w:tcPr>
          <w:p w14:paraId="7D1A5703"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indywidualny (SMI3)</w:t>
            </w:r>
          </w:p>
        </w:tc>
        <w:tc>
          <w:tcPr>
            <w:tcW w:w="3013" w:type="dxa"/>
            <w:tcBorders>
              <w:top w:val="single" w:sz="4" w:space="0" w:color="002060"/>
              <w:bottom w:val="single" w:sz="4" w:space="0" w:color="002060"/>
            </w:tcBorders>
            <w:shd w:val="clear" w:color="auto" w:fill="007B4E"/>
            <w:vAlign w:val="center"/>
          </w:tcPr>
          <w:p w14:paraId="76890DD7"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partnerski (SMP3)</w:t>
            </w:r>
          </w:p>
        </w:tc>
        <w:tc>
          <w:tcPr>
            <w:tcW w:w="3013" w:type="dxa"/>
            <w:tcBorders>
              <w:top w:val="single" w:sz="4" w:space="0" w:color="002060"/>
              <w:bottom w:val="single" w:sz="4" w:space="0" w:color="002060"/>
              <w:right w:val="single" w:sz="4" w:space="0" w:color="002060"/>
            </w:tcBorders>
            <w:shd w:val="clear" w:color="auto" w:fill="007B4E"/>
            <w:vAlign w:val="center"/>
          </w:tcPr>
          <w:p w14:paraId="02E4E5C6" w14:textId="77777777" w:rsidR="00B60F86" w:rsidRPr="00B60F86" w:rsidRDefault="00B60F86" w:rsidP="00172DB6">
            <w:pPr>
              <w:widowControl w:val="0"/>
              <w:spacing w:line="276" w:lineRule="auto"/>
              <w:rPr>
                <w:rFonts w:ascii="Roboto" w:eastAsia="Times New Roman" w:hAnsi="Roboto" w:cstheme="minorHAnsi"/>
                <w:color w:val="FFFFFF" w:themeColor="background1"/>
                <w:lang w:eastAsia="pl-PL"/>
              </w:rPr>
            </w:pPr>
            <w:r w:rsidRPr="00B60F86">
              <w:rPr>
                <w:rFonts w:ascii="Roboto" w:eastAsia="Times New Roman" w:hAnsi="Roboto" w:cstheme="minorHAnsi"/>
                <w:color w:val="FFFFFF" w:themeColor="background1"/>
                <w:lang w:eastAsia="pl-PL"/>
              </w:rPr>
              <w:t>Pakiet rodzinny (SMR3)</w:t>
            </w:r>
          </w:p>
        </w:tc>
      </w:tr>
      <w:tr w:rsidR="00B60F86" w:rsidRPr="00B60F86" w14:paraId="76C4F359" w14:textId="77777777" w:rsidTr="001E1E9C">
        <w:trPr>
          <w:trHeight w:val="691"/>
        </w:trPr>
        <w:tc>
          <w:tcPr>
            <w:tcW w:w="3012" w:type="dxa"/>
            <w:tcBorders>
              <w:top w:val="single" w:sz="4" w:space="0" w:color="002060"/>
            </w:tcBorders>
            <w:vAlign w:val="bottom"/>
          </w:tcPr>
          <w:p w14:paraId="6055839C"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4BA6EBCF"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c>
          <w:tcPr>
            <w:tcW w:w="3013" w:type="dxa"/>
            <w:tcBorders>
              <w:top w:val="single" w:sz="4" w:space="0" w:color="002060"/>
            </w:tcBorders>
            <w:vAlign w:val="bottom"/>
          </w:tcPr>
          <w:p w14:paraId="5DB152DE" w14:textId="77777777" w:rsidR="00B60F86" w:rsidRPr="00B60F86" w:rsidRDefault="00B60F86" w:rsidP="00172DB6">
            <w:pPr>
              <w:widowControl w:val="0"/>
              <w:spacing w:line="276" w:lineRule="auto"/>
              <w:rPr>
                <w:rFonts w:ascii="Roboto" w:eastAsia="Times New Roman" w:hAnsi="Roboto" w:cstheme="minorHAnsi"/>
                <w:lang w:eastAsia="pl-PL"/>
              </w:rPr>
            </w:pPr>
            <w:r w:rsidRPr="00B60F86">
              <w:rPr>
                <w:rFonts w:ascii="Roboto" w:eastAsia="Times New Roman" w:hAnsi="Roboto" w:cstheme="minorHAnsi"/>
                <w:lang w:eastAsia="pl-PL"/>
              </w:rPr>
              <w:t>………………………</w:t>
            </w:r>
          </w:p>
        </w:tc>
      </w:tr>
    </w:tbl>
    <w:p w14:paraId="7CB8A25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2385A3D" w14:textId="77777777" w:rsidR="00B60F86" w:rsidRPr="00B60F86" w:rsidRDefault="00B60F86" w:rsidP="00172DB6">
      <w:pPr>
        <w:widowControl w:val="0"/>
        <w:spacing w:after="0" w:line="276" w:lineRule="auto"/>
        <w:rPr>
          <w:rFonts w:ascii="Roboto" w:eastAsia="Times New Roman" w:hAnsi="Roboto" w:cstheme="minorHAnsi"/>
          <w:sz w:val="20"/>
          <w:szCs w:val="20"/>
          <w:u w:val="single"/>
          <w:lang w:eastAsia="pl-PL"/>
        </w:rPr>
      </w:pPr>
      <w:r w:rsidRPr="00B60F86">
        <w:rPr>
          <w:rFonts w:ascii="Roboto" w:eastAsia="Times New Roman" w:hAnsi="Roboto" w:cstheme="minorHAnsi"/>
          <w:sz w:val="20"/>
          <w:szCs w:val="20"/>
          <w:u w:val="single"/>
          <w:lang w:eastAsia="pl-PL"/>
        </w:rPr>
        <w:t>słownie:</w:t>
      </w:r>
    </w:p>
    <w:p w14:paraId="56EABB6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indywidualny: ........................................................................................złotych.................groszy</w:t>
      </w:r>
      <w:r w:rsidRPr="00B60F86" w:rsidDel="00B61C41">
        <w:rPr>
          <w:rFonts w:ascii="Roboto" w:eastAsia="Times New Roman" w:hAnsi="Roboto" w:cstheme="minorHAnsi"/>
          <w:sz w:val="20"/>
          <w:szCs w:val="20"/>
          <w:lang w:eastAsia="pl-PL"/>
        </w:rPr>
        <w:t xml:space="preserve"> </w:t>
      </w:r>
    </w:p>
    <w:p w14:paraId="0623AE0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21D79C4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partnerski: .............................................................................................złotych.................groszy</w:t>
      </w:r>
      <w:r w:rsidRPr="00B60F86" w:rsidDel="00B61C41">
        <w:rPr>
          <w:rFonts w:ascii="Roboto" w:eastAsia="Times New Roman" w:hAnsi="Roboto" w:cstheme="minorHAnsi"/>
          <w:sz w:val="20"/>
          <w:szCs w:val="20"/>
          <w:lang w:eastAsia="pl-PL"/>
        </w:rPr>
        <w:t xml:space="preserve"> </w:t>
      </w:r>
    </w:p>
    <w:p w14:paraId="67924A6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723DDEC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Pakiet rodzinny: ................................................................................................złotych.................groszy</w:t>
      </w:r>
      <w:r w:rsidRPr="00B60F86" w:rsidDel="00B61C41">
        <w:rPr>
          <w:rFonts w:ascii="Roboto" w:eastAsia="Times New Roman" w:hAnsi="Roboto" w:cstheme="minorHAnsi"/>
          <w:sz w:val="20"/>
          <w:szCs w:val="20"/>
          <w:lang w:eastAsia="pl-PL"/>
        </w:rPr>
        <w:t xml:space="preserve"> </w:t>
      </w:r>
    </w:p>
    <w:p w14:paraId="4A989EC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C104FD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opłata w ramach Podgrupy III</w:t>
      </w:r>
    </w:p>
    <w:p w14:paraId="78D5097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opłata w ramach Podgrupy III (P3) zostanie obliczona wg wzoru:</w:t>
      </w:r>
    </w:p>
    <w:p w14:paraId="1FD8B97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8504D6B"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P3 = [(SMI3 x 26)+(SMP3 x 13)+(SMR3 x 13)] x 12m</w:t>
      </w:r>
    </w:p>
    <w:p w14:paraId="1BB6E26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52177B4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69E13D0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SMI3 – wysokość opłaty miesięcznej za pakiet indywidualny na warunkach Podgrupy III określonych w załączniku nr 1 SWZ (Opis przedmiotu zamówienia punkt D)</w:t>
      </w:r>
    </w:p>
    <w:p w14:paraId="00EF983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SMP3 – wysokość opłaty miesięcznej za pakiet partnerski na warunkach Podgrupy III określonych w załączniku nr 1 SWZ (Opis przedmiotu zamówienia punkt D)</w:t>
      </w:r>
    </w:p>
    <w:p w14:paraId="02AEC82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SMR3 – wysokość opłaty miesięcznej za pakiet rodzinny na warunkach Podgrupy III określonych w załączniku nr 1 SWZ (Opis przedmiotu zamówienia punkt D)</w:t>
      </w:r>
    </w:p>
    <w:p w14:paraId="0640472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26, 13, 13  – szacunkowa liczba pakietów odpowiednio: indywidualnych, partnerskich i rodzinnych na warunkach Podgrupy III określonych w załączniku nr 1 SWZ (Opis przedmiotu zamówienia punkt D)</w:t>
      </w:r>
    </w:p>
    <w:p w14:paraId="6AF7364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12 m – czas trwania umowy (12 miesięcy).</w:t>
      </w:r>
    </w:p>
    <w:p w14:paraId="28E9A0A6"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25C4C7DD"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Podgrupa III: opłata łączna w ramach Podgrupy III wynosi:</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012"/>
        <w:gridCol w:w="3013"/>
        <w:gridCol w:w="3013"/>
      </w:tblGrid>
      <w:tr w:rsidR="00B60F86" w:rsidRPr="00172DB6" w14:paraId="27A203DF" w14:textId="77777777" w:rsidTr="00B60F86">
        <w:trPr>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09342EAC"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31EF379B"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4134F4D9"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60392706" w14:textId="77777777" w:rsidTr="001E1E9C">
        <w:trPr>
          <w:trHeight w:val="465"/>
        </w:trPr>
        <w:tc>
          <w:tcPr>
            <w:tcW w:w="3012" w:type="dxa"/>
            <w:tcBorders>
              <w:top w:val="single" w:sz="4" w:space="0" w:color="002060"/>
            </w:tcBorders>
            <w:shd w:val="clear" w:color="auto" w:fill="auto"/>
            <w:vAlign w:val="bottom"/>
          </w:tcPr>
          <w:p w14:paraId="0D7B5017" w14:textId="77777777" w:rsidR="00B60F86" w:rsidRPr="00B60F86" w:rsidDel="004458CD" w:rsidRDefault="00B60F86" w:rsidP="00172DB6">
            <w:pPr>
              <w:widowControl w:val="0"/>
              <w:spacing w:after="0" w:line="276" w:lineRule="auto"/>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lang w:eastAsia="pl-PL"/>
              </w:rPr>
              <w:t>P3: ........................................... zł</w:t>
            </w:r>
          </w:p>
        </w:tc>
        <w:tc>
          <w:tcPr>
            <w:tcW w:w="3013" w:type="dxa"/>
            <w:tcBorders>
              <w:top w:val="single" w:sz="4" w:space="0" w:color="002060"/>
            </w:tcBorders>
            <w:vAlign w:val="bottom"/>
          </w:tcPr>
          <w:p w14:paraId="4EBC402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26F6AC35" w14:textId="77777777" w:rsidR="00B60F86" w:rsidRPr="00B60F86" w:rsidDel="00F80EDF"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bl>
    <w:p w14:paraId="0B9AECBF"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1790D8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2C084849"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P3: .......................................................................................złotych.................groszy</w:t>
      </w:r>
      <w:r w:rsidRPr="00B60F86" w:rsidDel="00B61C41">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brutto</w:t>
      </w:r>
    </w:p>
    <w:p w14:paraId="54C9EF5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61F08A44" w14:textId="41A7D384"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cena za realizację zamówienia (C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brutto</w:t>
      </w:r>
    </w:p>
    <w:p w14:paraId="63F5377B"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515E4F4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Łączna cena za realizację zamówienia liczona jest wg wzoru:</w:t>
      </w:r>
    </w:p>
    <w:p w14:paraId="2A14890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70DA6FEB" w14:textId="2CC838D1"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xml:space="preserve"> = P1 + P2 + P3</w:t>
      </w:r>
    </w:p>
    <w:p w14:paraId="07046D0E"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4FD86E1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gdzie:</w:t>
      </w:r>
    </w:p>
    <w:p w14:paraId="3D04C83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P1 do 3 – opłaty za poszczególne podgrupy</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012"/>
        <w:gridCol w:w="3013"/>
        <w:gridCol w:w="3013"/>
      </w:tblGrid>
      <w:tr w:rsidR="00B60F86" w:rsidRPr="00172DB6" w14:paraId="08B74665" w14:textId="77777777" w:rsidTr="00B60F86">
        <w:trPr>
          <w:cantSplit/>
          <w:trHeight w:val="465"/>
        </w:trPr>
        <w:tc>
          <w:tcPr>
            <w:tcW w:w="3012" w:type="dxa"/>
            <w:tcBorders>
              <w:top w:val="single" w:sz="4" w:space="0" w:color="002060"/>
              <w:left w:val="single" w:sz="4" w:space="0" w:color="002060"/>
              <w:bottom w:val="single" w:sz="4" w:space="0" w:color="002060"/>
            </w:tcBorders>
            <w:shd w:val="clear" w:color="auto" w:fill="007B4E"/>
            <w:vAlign w:val="center"/>
          </w:tcPr>
          <w:p w14:paraId="7B82C278" w14:textId="77777777" w:rsidR="00B60F86" w:rsidRPr="00B60F86" w:rsidRDefault="00B60F86" w:rsidP="00172DB6">
            <w:pPr>
              <w:widowControl w:val="0"/>
              <w:spacing w:after="0" w:line="276" w:lineRule="auto"/>
              <w:rPr>
                <w:rFonts w:ascii="Roboto" w:eastAsia="Times New Roman" w:hAnsi="Roboto" w:cstheme="minorHAnsi"/>
                <w:b/>
                <w:color w:val="FFFFFF" w:themeColor="background1"/>
                <w:sz w:val="20"/>
                <w:szCs w:val="20"/>
                <w:u w:val="single"/>
                <w:lang w:eastAsia="pl-PL"/>
              </w:rPr>
            </w:pPr>
            <w:r w:rsidRPr="00B60F86">
              <w:rPr>
                <w:rFonts w:ascii="Roboto" w:eastAsia="Times New Roman" w:hAnsi="Roboto" w:cstheme="minorHAnsi"/>
                <w:b/>
                <w:color w:val="FFFFFF" w:themeColor="background1"/>
                <w:sz w:val="20"/>
                <w:szCs w:val="20"/>
                <w:u w:val="single"/>
                <w:lang w:eastAsia="pl-PL"/>
              </w:rPr>
              <w:t>wartość brutto:</w:t>
            </w:r>
          </w:p>
        </w:tc>
        <w:tc>
          <w:tcPr>
            <w:tcW w:w="3013" w:type="dxa"/>
            <w:tcBorders>
              <w:top w:val="single" w:sz="4" w:space="0" w:color="002060"/>
              <w:bottom w:val="single" w:sz="4" w:space="0" w:color="002060"/>
            </w:tcBorders>
            <w:shd w:val="clear" w:color="auto" w:fill="007B4E"/>
            <w:vAlign w:val="center"/>
          </w:tcPr>
          <w:p w14:paraId="626B6E87"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 tym podatek VAT w wysokości:</w:t>
            </w:r>
          </w:p>
        </w:tc>
        <w:tc>
          <w:tcPr>
            <w:tcW w:w="3013" w:type="dxa"/>
            <w:tcBorders>
              <w:top w:val="single" w:sz="4" w:space="0" w:color="002060"/>
              <w:bottom w:val="single" w:sz="4" w:space="0" w:color="002060"/>
              <w:right w:val="single" w:sz="4" w:space="0" w:color="002060"/>
            </w:tcBorders>
            <w:shd w:val="clear" w:color="auto" w:fill="007B4E"/>
            <w:vAlign w:val="center"/>
          </w:tcPr>
          <w:p w14:paraId="4E7C117A" w14:textId="77777777" w:rsidR="00B60F86" w:rsidRPr="00B60F86" w:rsidRDefault="00B60F86" w:rsidP="00172DB6">
            <w:pPr>
              <w:widowControl w:val="0"/>
              <w:spacing w:after="0" w:line="276" w:lineRule="auto"/>
              <w:rPr>
                <w:rFonts w:ascii="Roboto" w:eastAsia="Times New Roman" w:hAnsi="Roboto" w:cstheme="minorHAnsi"/>
                <w:color w:val="FFFFFF" w:themeColor="background1"/>
                <w:sz w:val="20"/>
                <w:szCs w:val="20"/>
                <w:lang w:eastAsia="pl-PL"/>
              </w:rPr>
            </w:pPr>
            <w:r w:rsidRPr="00B60F86">
              <w:rPr>
                <w:rFonts w:ascii="Roboto" w:eastAsia="Times New Roman" w:hAnsi="Roboto" w:cstheme="minorHAnsi"/>
                <w:color w:val="FFFFFF" w:themeColor="background1"/>
                <w:sz w:val="20"/>
                <w:szCs w:val="20"/>
                <w:lang w:eastAsia="pl-PL"/>
              </w:rPr>
              <w:t>wartość netto:</w:t>
            </w:r>
          </w:p>
        </w:tc>
      </w:tr>
      <w:tr w:rsidR="00B60F86" w:rsidRPr="00B60F86" w14:paraId="48F30013" w14:textId="77777777" w:rsidTr="001E1E9C">
        <w:trPr>
          <w:cantSplit/>
          <w:trHeight w:val="465"/>
        </w:trPr>
        <w:tc>
          <w:tcPr>
            <w:tcW w:w="3012" w:type="dxa"/>
            <w:tcBorders>
              <w:top w:val="single" w:sz="4" w:space="0" w:color="002060"/>
            </w:tcBorders>
            <w:shd w:val="clear" w:color="auto" w:fill="auto"/>
            <w:vAlign w:val="bottom"/>
          </w:tcPr>
          <w:p w14:paraId="7A1458B2"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P1: ........................................... zł</w:t>
            </w:r>
          </w:p>
        </w:tc>
        <w:tc>
          <w:tcPr>
            <w:tcW w:w="3013" w:type="dxa"/>
            <w:tcBorders>
              <w:top w:val="single" w:sz="4" w:space="0" w:color="002060"/>
            </w:tcBorders>
            <w:vAlign w:val="bottom"/>
          </w:tcPr>
          <w:p w14:paraId="799B93DB"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tcBorders>
            <w:vAlign w:val="bottom"/>
          </w:tcPr>
          <w:p w14:paraId="608427A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r w:rsidR="00B60F86" w:rsidRPr="00B60F86" w14:paraId="748AF63B" w14:textId="77777777" w:rsidTr="001E1E9C">
        <w:trPr>
          <w:cantSplit/>
          <w:trHeight w:val="465"/>
        </w:trPr>
        <w:tc>
          <w:tcPr>
            <w:tcW w:w="3012" w:type="dxa"/>
            <w:shd w:val="clear" w:color="auto" w:fill="auto"/>
            <w:vAlign w:val="bottom"/>
          </w:tcPr>
          <w:p w14:paraId="2D56A5C8"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P2: ........................................... zł</w:t>
            </w:r>
          </w:p>
        </w:tc>
        <w:tc>
          <w:tcPr>
            <w:tcW w:w="3013" w:type="dxa"/>
            <w:vAlign w:val="bottom"/>
          </w:tcPr>
          <w:p w14:paraId="7022AB11"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sz w:val="20"/>
                <w:szCs w:val="20"/>
                <w:lang w:eastAsia="pl-PL"/>
              </w:rPr>
              <w:t>.................................................... zł</w:t>
            </w:r>
          </w:p>
        </w:tc>
        <w:tc>
          <w:tcPr>
            <w:tcW w:w="3013" w:type="dxa"/>
            <w:vAlign w:val="bottom"/>
          </w:tcPr>
          <w:p w14:paraId="7D099AF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r w:rsidR="00B60F86" w:rsidRPr="00B60F86" w14:paraId="58305763" w14:textId="77777777" w:rsidTr="001E1E9C">
        <w:trPr>
          <w:cantSplit/>
          <w:trHeight w:val="465"/>
        </w:trPr>
        <w:tc>
          <w:tcPr>
            <w:tcW w:w="3012" w:type="dxa"/>
            <w:shd w:val="clear" w:color="auto" w:fill="auto"/>
            <w:vAlign w:val="bottom"/>
          </w:tcPr>
          <w:p w14:paraId="1215230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P3: ........................................... zł</w:t>
            </w:r>
          </w:p>
        </w:tc>
        <w:tc>
          <w:tcPr>
            <w:tcW w:w="3013" w:type="dxa"/>
            <w:vAlign w:val="bottom"/>
          </w:tcPr>
          <w:p w14:paraId="4FEEA009"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sz w:val="20"/>
                <w:szCs w:val="20"/>
                <w:lang w:eastAsia="pl-PL"/>
              </w:rPr>
              <w:t>.................................................... zł</w:t>
            </w:r>
          </w:p>
        </w:tc>
        <w:tc>
          <w:tcPr>
            <w:tcW w:w="3013" w:type="dxa"/>
            <w:vAlign w:val="bottom"/>
          </w:tcPr>
          <w:p w14:paraId="107E4BD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r w:rsidR="00B60F86" w:rsidRPr="00172DB6" w14:paraId="69BC577A" w14:textId="77777777" w:rsidTr="00B60F86">
        <w:trPr>
          <w:cantSplit/>
          <w:trHeight w:val="227"/>
        </w:trPr>
        <w:tc>
          <w:tcPr>
            <w:tcW w:w="9038" w:type="dxa"/>
            <w:gridSpan w:val="3"/>
            <w:tcBorders>
              <w:top w:val="single" w:sz="4" w:space="0" w:color="002060"/>
              <w:left w:val="single" w:sz="4" w:space="0" w:color="002060"/>
              <w:bottom w:val="single" w:sz="4" w:space="0" w:color="FFFFFF" w:themeColor="background1"/>
              <w:right w:val="single" w:sz="4" w:space="0" w:color="002060"/>
            </w:tcBorders>
            <w:shd w:val="clear" w:color="auto" w:fill="007B4E"/>
            <w:vAlign w:val="center"/>
          </w:tcPr>
          <w:p w14:paraId="51955A77" w14:textId="77777777" w:rsidR="00B60F86" w:rsidRPr="00B60F86" w:rsidDel="006030A0" w:rsidRDefault="00B60F86" w:rsidP="00172DB6">
            <w:pPr>
              <w:widowControl w:val="0"/>
              <w:spacing w:after="0" w:line="276" w:lineRule="auto"/>
              <w:rPr>
                <w:rFonts w:ascii="Roboto" w:eastAsia="Times New Roman" w:hAnsi="Roboto" w:cstheme="minorHAnsi"/>
                <w:b/>
                <w:color w:val="FFFFFF" w:themeColor="background1"/>
                <w:sz w:val="20"/>
                <w:szCs w:val="20"/>
                <w:lang w:eastAsia="pl-PL"/>
              </w:rPr>
            </w:pPr>
            <w:r w:rsidRPr="00B60F86">
              <w:rPr>
                <w:rFonts w:ascii="Roboto" w:eastAsia="Times New Roman" w:hAnsi="Roboto" w:cstheme="minorHAnsi"/>
                <w:b/>
                <w:color w:val="FFFFFF" w:themeColor="background1"/>
                <w:sz w:val="20"/>
                <w:szCs w:val="20"/>
                <w:lang w:eastAsia="pl-PL"/>
              </w:rPr>
              <w:t>SUMA:</w:t>
            </w:r>
          </w:p>
        </w:tc>
      </w:tr>
      <w:tr w:rsidR="00B60F86" w:rsidRPr="00B60F86" w14:paraId="4904FD08" w14:textId="77777777" w:rsidTr="00B60F86">
        <w:trPr>
          <w:cantSplit/>
          <w:trHeight w:val="465"/>
        </w:trPr>
        <w:tc>
          <w:tcPr>
            <w:tcW w:w="3012" w:type="dxa"/>
            <w:tcBorders>
              <w:top w:val="single" w:sz="4" w:space="0" w:color="002060"/>
              <w:right w:val="single" w:sz="4" w:space="0" w:color="D9D9D9" w:themeColor="background1" w:themeShade="D9"/>
            </w:tcBorders>
            <w:shd w:val="clear" w:color="auto" w:fill="FFFFFF" w:themeFill="background1"/>
            <w:vAlign w:val="bottom"/>
          </w:tcPr>
          <w:p w14:paraId="7974D1C3" w14:textId="7FA56B77" w:rsidR="00B60F86" w:rsidRPr="00B60F86" w:rsidDel="006030A0" w:rsidRDefault="00B60F86" w:rsidP="00172DB6">
            <w:pPr>
              <w:widowControl w:val="0"/>
              <w:spacing w:after="0" w:line="276" w:lineRule="auto"/>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lang w:eastAsia="pl-PL"/>
              </w:rPr>
              <w:lastRenderedPageBreak/>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w:t>
            </w:r>
            <w:r w:rsidRPr="00172DB6">
              <w:rPr>
                <w:rFonts w:ascii="Roboto" w:eastAsia="Times New Roman" w:hAnsi="Roboto" w:cstheme="minorHAnsi"/>
                <w:b/>
                <w:sz w:val="20"/>
                <w:szCs w:val="20"/>
                <w:lang w:eastAsia="pl-PL"/>
              </w:rPr>
              <w:t xml:space="preserve"> </w:t>
            </w:r>
            <w:r w:rsidRPr="00B60F86">
              <w:rPr>
                <w:rFonts w:ascii="Roboto" w:eastAsia="Times New Roman" w:hAnsi="Roboto" w:cstheme="minorHAnsi"/>
                <w:b/>
                <w:sz w:val="20"/>
                <w:szCs w:val="20"/>
                <w:lang w:eastAsia="pl-PL"/>
              </w:rPr>
              <w:t>..................................... zł</w:t>
            </w:r>
          </w:p>
        </w:tc>
        <w:tc>
          <w:tcPr>
            <w:tcW w:w="3013" w:type="dxa"/>
            <w:tcBorders>
              <w:top w:val="single" w:sz="4" w:space="0" w:color="002060"/>
              <w:left w:val="single" w:sz="4" w:space="0" w:color="D9D9D9" w:themeColor="background1" w:themeShade="D9"/>
              <w:right w:val="single" w:sz="4" w:space="0" w:color="D9D9D9" w:themeColor="background1" w:themeShade="D9"/>
            </w:tcBorders>
            <w:shd w:val="clear" w:color="auto" w:fill="FFFFFF" w:themeFill="background1"/>
            <w:vAlign w:val="bottom"/>
          </w:tcPr>
          <w:p w14:paraId="11A01C01" w14:textId="70A24B22" w:rsidR="00B60F86" w:rsidRPr="00B60F86" w:rsidDel="006030A0"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c>
          <w:tcPr>
            <w:tcW w:w="3013" w:type="dxa"/>
            <w:tcBorders>
              <w:top w:val="single" w:sz="4" w:space="0" w:color="002060"/>
              <w:left w:val="single" w:sz="4" w:space="0" w:color="D9D9D9" w:themeColor="background1" w:themeShade="D9"/>
            </w:tcBorders>
            <w:shd w:val="clear" w:color="auto" w:fill="FFFFFF" w:themeFill="background1"/>
            <w:vAlign w:val="bottom"/>
          </w:tcPr>
          <w:p w14:paraId="465F1713" w14:textId="3D68FDAB" w:rsidR="00B60F86" w:rsidRPr="00B60F86" w:rsidDel="006030A0"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zł</w:t>
            </w:r>
          </w:p>
        </w:tc>
      </w:tr>
    </w:tbl>
    <w:p w14:paraId="5F6C008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p w14:paraId="4D5D5F6F"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Łączna cena za realizację zamówienia brutto</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5778"/>
      </w:tblGrid>
      <w:tr w:rsidR="00B60F86" w:rsidRPr="00B60F86" w14:paraId="3130EDC5" w14:textId="77777777" w:rsidTr="001E1E9C">
        <w:trPr>
          <w:trHeight w:val="465"/>
        </w:trPr>
        <w:tc>
          <w:tcPr>
            <w:tcW w:w="5778" w:type="dxa"/>
            <w:shd w:val="clear" w:color="auto" w:fill="auto"/>
          </w:tcPr>
          <w:p w14:paraId="12231319"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66A05D87" w14:textId="2B95BD54"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 zł</w:t>
            </w:r>
          </w:p>
        </w:tc>
      </w:tr>
    </w:tbl>
    <w:p w14:paraId="3D1E5D5B"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0F04E2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słownie:</w:t>
      </w:r>
    </w:p>
    <w:p w14:paraId="2DF28C01" w14:textId="7F32AAD6"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C</w:t>
      </w:r>
      <w:r w:rsidRPr="00172DB6">
        <w:rPr>
          <w:rFonts w:ascii="Roboto" w:eastAsia="Times New Roman" w:hAnsi="Roboto" w:cstheme="minorHAnsi"/>
          <w:b/>
          <w:sz w:val="20"/>
          <w:szCs w:val="20"/>
          <w:lang w:eastAsia="pl-PL"/>
        </w:rPr>
        <w:t>O</w:t>
      </w:r>
      <w:r w:rsidRPr="00B60F86">
        <w:rPr>
          <w:rFonts w:ascii="Roboto" w:eastAsia="Times New Roman" w:hAnsi="Roboto" w:cstheme="minorHAnsi"/>
          <w:b/>
          <w:sz w:val="20"/>
          <w:szCs w:val="20"/>
          <w:lang w:eastAsia="pl-PL"/>
        </w:rPr>
        <w:t>: ........................................................................................złotych.................groszy brutto</w:t>
      </w:r>
    </w:p>
    <w:p w14:paraId="613787EE" w14:textId="62C52066" w:rsidR="009F5979" w:rsidRPr="00172DB6" w:rsidRDefault="009F5979" w:rsidP="00172DB6">
      <w:pPr>
        <w:widowControl w:val="0"/>
        <w:spacing w:after="0" w:line="276" w:lineRule="auto"/>
        <w:rPr>
          <w:rFonts w:ascii="Roboto" w:eastAsia="Times New Roman" w:hAnsi="Roboto" w:cstheme="minorHAnsi"/>
          <w:sz w:val="20"/>
          <w:szCs w:val="20"/>
          <w:lang w:eastAsia="pl-PL"/>
        </w:rPr>
      </w:pPr>
    </w:p>
    <w:p w14:paraId="3F78C418" w14:textId="77777777" w:rsidR="00B60F86" w:rsidRPr="00172DB6" w:rsidRDefault="00B60F86" w:rsidP="00172DB6">
      <w:pPr>
        <w:widowControl w:val="0"/>
        <w:spacing w:after="0" w:line="276" w:lineRule="auto"/>
        <w:rPr>
          <w:rFonts w:ascii="Roboto" w:eastAsia="Times New Roman" w:hAnsi="Roboto" w:cstheme="minorHAnsi"/>
          <w:sz w:val="20"/>
          <w:szCs w:val="20"/>
          <w:lang w:eastAsia="pl-PL"/>
        </w:rPr>
      </w:pPr>
    </w:p>
    <w:p w14:paraId="0B2CA86F" w14:textId="77777777" w:rsidR="00B60F86" w:rsidRPr="00172DB6" w:rsidRDefault="00B60F86" w:rsidP="00172DB6">
      <w:pPr>
        <w:widowControl w:val="0"/>
        <w:spacing w:after="0" w:line="276" w:lineRule="auto"/>
        <w:rPr>
          <w:rFonts w:ascii="Roboto" w:eastAsia="Times New Roman" w:hAnsi="Roboto" w:cstheme="minorHAnsi"/>
          <w:sz w:val="20"/>
          <w:szCs w:val="20"/>
          <w:lang w:eastAsia="pl-PL"/>
        </w:rPr>
        <w:sectPr w:rsidR="00B60F86" w:rsidRPr="00172DB6" w:rsidSect="004278E7">
          <w:headerReference w:type="default" r:id="rId9"/>
          <w:pgSz w:w="11906" w:h="16838" w:code="9"/>
          <w:pgMar w:top="1418" w:right="1077" w:bottom="1418" w:left="1077" w:header="284" w:footer="284" w:gutter="0"/>
          <w:cols w:space="708"/>
          <w:docGrid w:linePitch="360"/>
        </w:sectPr>
      </w:pPr>
    </w:p>
    <w:p w14:paraId="33449DF4" w14:textId="77777777" w:rsidR="00B60F86" w:rsidRPr="00B60F86" w:rsidRDefault="00B60F86" w:rsidP="00172DB6">
      <w:pPr>
        <w:widowControl w:val="0"/>
        <w:spacing w:after="0" w:line="276" w:lineRule="auto"/>
        <w:jc w:val="center"/>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u w:val="single"/>
          <w:lang w:eastAsia="pl-PL"/>
        </w:rPr>
        <w:lastRenderedPageBreak/>
        <w:t>ZAŁĄCZNIK NR 2a DO FORMULARZA OFERTY</w:t>
      </w:r>
    </w:p>
    <w:p w14:paraId="6A6C7979"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p>
    <w:p w14:paraId="5E7CFD02"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Poniżej znajduje się minimalny katalog procedur w poszczególnych Podgrupach. Wykonawca nie może dokonać wykreślenia żadnej pozycji, ponieważ oferta ulegnie odrzuceniu ze względu na niezgodność z SWZ.</w:t>
      </w:r>
    </w:p>
    <w:p w14:paraId="7C031EB3"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1EBDA53A"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r w:rsidRPr="00B60F86">
        <w:rPr>
          <w:rFonts w:ascii="Roboto" w:eastAsia="Times New Roman" w:hAnsi="Roboto" w:cstheme="minorHAnsi"/>
          <w:b/>
          <w:sz w:val="20"/>
          <w:szCs w:val="20"/>
          <w:lang w:eastAsia="pl-PL"/>
        </w:rPr>
        <w:t xml:space="preserve">UWAGA! We wskazanych miejscach oprócz obligatoryjnych świadczeń medycznych należy zaoferować dodatkowe procedury medyczne. </w:t>
      </w:r>
    </w:p>
    <w:p w14:paraId="6C7860A2" w14:textId="77777777" w:rsidR="00B60F86" w:rsidRPr="00B60F86" w:rsidRDefault="00B60F86" w:rsidP="00172DB6">
      <w:pPr>
        <w:widowControl w:val="0"/>
        <w:spacing w:after="0" w:line="276" w:lineRule="auto"/>
        <w:rPr>
          <w:rFonts w:ascii="Roboto" w:eastAsia="Times New Roman" w:hAnsi="Roboto" w:cstheme="minorHAnsi"/>
          <w:b/>
          <w:sz w:val="20"/>
          <w:szCs w:val="20"/>
          <w:lang w:eastAsia="pl-PL"/>
        </w:rPr>
      </w:pPr>
    </w:p>
    <w:p w14:paraId="61201A64" w14:textId="77777777" w:rsidR="00B60F86" w:rsidRPr="00B60F86" w:rsidRDefault="00B60F86" w:rsidP="00172DB6">
      <w:pPr>
        <w:widowControl w:val="0"/>
        <w:spacing w:after="0" w:line="276" w:lineRule="auto"/>
        <w:rPr>
          <w:rFonts w:ascii="Roboto" w:eastAsia="Times New Roman" w:hAnsi="Roboto" w:cstheme="minorHAnsi"/>
          <w:b/>
          <w:sz w:val="20"/>
          <w:szCs w:val="20"/>
          <w:u w:val="single"/>
          <w:lang w:eastAsia="pl-PL"/>
        </w:rPr>
      </w:pPr>
      <w:r w:rsidRPr="00B60F86">
        <w:rPr>
          <w:rFonts w:ascii="Roboto" w:eastAsia="Times New Roman" w:hAnsi="Roboto" w:cstheme="minorHAnsi"/>
          <w:b/>
          <w:sz w:val="20"/>
          <w:szCs w:val="20"/>
          <w:u w:val="single"/>
          <w:lang w:eastAsia="pl-PL"/>
        </w:rPr>
        <w:t>ZAKRES GWARANTOWANYCH ŚWIADCZEŃ – PODGRUPA I</w:t>
      </w:r>
    </w:p>
    <w:p w14:paraId="27A14B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7560"/>
      </w:tblGrid>
      <w:tr w:rsidR="00B60F86" w:rsidRPr="00172DB6" w14:paraId="3A754640" w14:textId="77777777" w:rsidTr="00B60F86">
        <w:trPr>
          <w:trHeight w:val="290"/>
          <w:jc w:val="center"/>
        </w:trPr>
        <w:tc>
          <w:tcPr>
            <w:tcW w:w="3220" w:type="dxa"/>
            <w:shd w:val="clear" w:color="auto" w:fill="007B4E"/>
            <w:vAlign w:val="center"/>
            <w:hideMark/>
          </w:tcPr>
          <w:p w14:paraId="71E46515" w14:textId="77777777" w:rsidR="00B60F86" w:rsidRPr="00B60F86" w:rsidRDefault="00B60F8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B60F86">
              <w:rPr>
                <w:rFonts w:ascii="Roboto" w:eastAsia="Times New Roman" w:hAnsi="Roboto" w:cstheme="minorHAnsi"/>
                <w:b/>
                <w:bCs/>
                <w:color w:val="FFFFFF" w:themeColor="background1"/>
                <w:sz w:val="20"/>
                <w:szCs w:val="20"/>
                <w:lang w:eastAsia="pl-PL"/>
              </w:rPr>
              <w:t> </w:t>
            </w:r>
          </w:p>
        </w:tc>
        <w:tc>
          <w:tcPr>
            <w:tcW w:w="7560" w:type="dxa"/>
            <w:shd w:val="clear" w:color="auto" w:fill="007B4E"/>
            <w:vAlign w:val="center"/>
            <w:hideMark/>
          </w:tcPr>
          <w:p w14:paraId="6206D063" w14:textId="77777777" w:rsidR="00B60F86" w:rsidRPr="00B60F86" w:rsidRDefault="00B60F8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B60F86">
              <w:rPr>
                <w:rFonts w:ascii="Roboto" w:eastAsia="Times New Roman" w:hAnsi="Roboto" w:cstheme="minorHAnsi"/>
                <w:b/>
                <w:bCs/>
                <w:color w:val="FFFFFF" w:themeColor="background1"/>
                <w:sz w:val="20"/>
                <w:szCs w:val="20"/>
                <w:lang w:eastAsia="pl-PL"/>
              </w:rPr>
              <w:t>Podgrupa I</w:t>
            </w:r>
          </w:p>
        </w:tc>
      </w:tr>
      <w:tr w:rsidR="00B60F86" w:rsidRPr="00B60F86" w14:paraId="6EBD5C0F" w14:textId="77777777" w:rsidTr="00B60F86">
        <w:trPr>
          <w:trHeight w:val="2200"/>
          <w:jc w:val="center"/>
        </w:trPr>
        <w:tc>
          <w:tcPr>
            <w:tcW w:w="3220" w:type="dxa"/>
            <w:shd w:val="clear" w:color="000000" w:fill="D9D9D9"/>
            <w:vAlign w:val="center"/>
            <w:hideMark/>
          </w:tcPr>
          <w:p w14:paraId="4014C86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Infolinia i rejestracja medyczna</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Funkcjonowanie infolinii i rejestracji medycznej, w tym:</w:t>
            </w:r>
            <w:r w:rsidRPr="00B60F86">
              <w:rPr>
                <w:rFonts w:ascii="Roboto" w:eastAsia="Times New Roman" w:hAnsi="Roboto" w:cstheme="minorHAnsi"/>
                <w:sz w:val="20"/>
                <w:szCs w:val="20"/>
                <w:lang w:eastAsia="pl-PL"/>
              </w:rPr>
              <w:br/>
              <w:t>a) umawianie świadczeń zdrowotnych (m.in. wizyt lekarskich, badań),</w:t>
            </w:r>
            <w:r w:rsidRPr="00B60F86">
              <w:rPr>
                <w:rFonts w:ascii="Roboto" w:eastAsia="Times New Roman" w:hAnsi="Roboto" w:cstheme="minorHAnsi"/>
                <w:sz w:val="20"/>
                <w:szCs w:val="20"/>
                <w:lang w:eastAsia="pl-PL"/>
              </w:rPr>
              <w:br/>
              <w:t>b) przesyłanie informacji o zaplanowanych i umówionych świadczeniach zdrowotnych poprzez sms lub e-mail</w:t>
            </w:r>
          </w:p>
        </w:tc>
        <w:tc>
          <w:tcPr>
            <w:tcW w:w="7560" w:type="dxa"/>
            <w:shd w:val="clear" w:color="auto" w:fill="auto"/>
            <w:vAlign w:val="center"/>
            <w:hideMark/>
          </w:tcPr>
          <w:p w14:paraId="78584E3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TAK</w:t>
            </w:r>
          </w:p>
        </w:tc>
      </w:tr>
      <w:tr w:rsidR="00B60F86" w:rsidRPr="00B60F86" w14:paraId="28ABE460" w14:textId="77777777" w:rsidTr="00B60F86">
        <w:trPr>
          <w:trHeight w:val="1200"/>
          <w:jc w:val="center"/>
        </w:trPr>
        <w:tc>
          <w:tcPr>
            <w:tcW w:w="3220" w:type="dxa"/>
            <w:shd w:val="clear" w:color="000000" w:fill="D9D9D9"/>
            <w:vAlign w:val="center"/>
            <w:hideMark/>
          </w:tcPr>
          <w:p w14:paraId="7181A1C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Honorowanie skierowań na badania od wszystkich lekarzy (bez względu na fakt czy pochodzi ono spośród świadczeniodawców współpracujących z Wykonawcą czy nie).</w:t>
            </w:r>
          </w:p>
        </w:tc>
        <w:tc>
          <w:tcPr>
            <w:tcW w:w="7560" w:type="dxa"/>
            <w:shd w:val="clear" w:color="auto" w:fill="auto"/>
            <w:vAlign w:val="center"/>
            <w:hideMark/>
          </w:tcPr>
          <w:p w14:paraId="1527887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TAK</w:t>
            </w:r>
          </w:p>
        </w:tc>
      </w:tr>
      <w:tr w:rsidR="00B60F86" w:rsidRPr="00B60F86" w14:paraId="742B2A87" w14:textId="77777777" w:rsidTr="00B60F86">
        <w:trPr>
          <w:trHeight w:val="800"/>
          <w:jc w:val="center"/>
        </w:trPr>
        <w:tc>
          <w:tcPr>
            <w:tcW w:w="3220" w:type="dxa"/>
            <w:shd w:val="clear" w:color="000000" w:fill="D9D9D9"/>
            <w:vAlign w:val="center"/>
            <w:hideMark/>
          </w:tcPr>
          <w:p w14:paraId="6564FCD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Bezpłatny, nielimitowany dostęp do lekarza podstawowej opieki medycznej: internista, pediatra, lekarz rodzinny.</w:t>
            </w:r>
          </w:p>
        </w:tc>
        <w:tc>
          <w:tcPr>
            <w:tcW w:w="7560" w:type="dxa"/>
            <w:shd w:val="clear" w:color="auto" w:fill="auto"/>
            <w:vAlign w:val="center"/>
            <w:hideMark/>
          </w:tcPr>
          <w:p w14:paraId="6E45506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TAK</w:t>
            </w:r>
          </w:p>
        </w:tc>
      </w:tr>
      <w:tr w:rsidR="00B60F86" w:rsidRPr="00B60F86" w14:paraId="55BC7016" w14:textId="77777777" w:rsidTr="00B60F86">
        <w:trPr>
          <w:trHeight w:val="1500"/>
          <w:jc w:val="center"/>
        </w:trPr>
        <w:tc>
          <w:tcPr>
            <w:tcW w:w="3220" w:type="dxa"/>
            <w:vMerge w:val="restart"/>
            <w:shd w:val="clear" w:color="000000" w:fill="D9D9D9"/>
            <w:vAlign w:val="center"/>
            <w:hideMark/>
          </w:tcPr>
          <w:p w14:paraId="370B817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Bezpłatne, nielimitowane wizyty u specjalistów realizowane bez skierowania zgodnie z zakresem wskazanym dla każdej z Podgrup.</w:t>
            </w:r>
          </w:p>
        </w:tc>
        <w:tc>
          <w:tcPr>
            <w:tcW w:w="7560" w:type="dxa"/>
            <w:shd w:val="clear" w:color="auto" w:fill="auto"/>
            <w:vAlign w:val="center"/>
            <w:hideMark/>
          </w:tcPr>
          <w:p w14:paraId="4F71A46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ginekolog, kardiolog, laryngolog, okulista, ortopeda, diabetolog, chirurg ogólny, dermatolog</w:t>
            </w:r>
          </w:p>
        </w:tc>
      </w:tr>
      <w:tr w:rsidR="00B60F86" w:rsidRPr="00B60F86" w14:paraId="3FCAA675" w14:textId="77777777" w:rsidTr="00B60F86">
        <w:trPr>
          <w:trHeight w:val="1500"/>
          <w:jc w:val="center"/>
        </w:trPr>
        <w:tc>
          <w:tcPr>
            <w:tcW w:w="3220" w:type="dxa"/>
            <w:vMerge/>
            <w:vAlign w:val="center"/>
            <w:hideMark/>
          </w:tcPr>
          <w:p w14:paraId="3924DB1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5F554F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2 specjalizacje lekarskie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specjalizacje dodatkowe: ………………………………………………………</w:t>
            </w:r>
          </w:p>
        </w:tc>
      </w:tr>
      <w:tr w:rsidR="00B60F86" w:rsidRPr="00B60F86" w14:paraId="093AA2A7" w14:textId="77777777" w:rsidTr="00B60F86">
        <w:trPr>
          <w:trHeight w:val="1100"/>
          <w:jc w:val="center"/>
        </w:trPr>
        <w:tc>
          <w:tcPr>
            <w:tcW w:w="3220" w:type="dxa"/>
            <w:shd w:val="clear" w:color="000000" w:fill="D9D9D9"/>
            <w:vAlign w:val="center"/>
            <w:hideMark/>
          </w:tcPr>
          <w:p w14:paraId="5C60BEF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Bezpłatne, limitowane wizyty u specjalistów realizowane bez skierowania zgodnie z zakresem wskazanym dla każdej z Podgrup.</w:t>
            </w:r>
          </w:p>
        </w:tc>
        <w:tc>
          <w:tcPr>
            <w:tcW w:w="7560" w:type="dxa"/>
            <w:shd w:val="clear" w:color="auto" w:fill="auto"/>
            <w:vAlign w:val="center"/>
            <w:hideMark/>
          </w:tcPr>
          <w:p w14:paraId="068A786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3E14CD3B" w14:textId="77777777" w:rsidTr="00B60F86">
        <w:trPr>
          <w:trHeight w:val="740"/>
          <w:jc w:val="center"/>
        </w:trPr>
        <w:tc>
          <w:tcPr>
            <w:tcW w:w="3220" w:type="dxa"/>
            <w:shd w:val="clear" w:color="000000" w:fill="D9D9D9"/>
            <w:vAlign w:val="center"/>
            <w:hideMark/>
          </w:tcPr>
          <w:p w14:paraId="297E84D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Konsultacje do 18 r.ż. </w:t>
            </w:r>
          </w:p>
        </w:tc>
        <w:tc>
          <w:tcPr>
            <w:tcW w:w="7560" w:type="dxa"/>
            <w:shd w:val="clear" w:color="auto" w:fill="auto"/>
            <w:vAlign w:val="center"/>
            <w:hideMark/>
          </w:tcPr>
          <w:p w14:paraId="75BBBB7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 przypadku gdy uprawnionym do świadczeń jest dziecko</w:t>
            </w:r>
            <w:r w:rsidRPr="00B60F86">
              <w:rPr>
                <w:rFonts w:ascii="Roboto" w:eastAsia="Times New Roman" w:hAnsi="Roboto" w:cstheme="minorHAnsi"/>
                <w:sz w:val="20"/>
                <w:szCs w:val="20"/>
                <w:lang w:eastAsia="pl-PL"/>
              </w:rPr>
              <w:br/>
              <w:t>do 15. roku życia, dostęp do konsultacji specjalistycznych zależy</w:t>
            </w:r>
            <w:r w:rsidRPr="00B60F86">
              <w:rPr>
                <w:rFonts w:ascii="Roboto" w:eastAsia="Times New Roman" w:hAnsi="Roboto" w:cstheme="minorHAnsi"/>
                <w:sz w:val="20"/>
                <w:szCs w:val="20"/>
                <w:lang w:eastAsia="pl-PL"/>
              </w:rPr>
              <w:br/>
              <w:t>od dostępności danego specjalisty dziecięcego w danej lokalizacji.</w:t>
            </w:r>
          </w:p>
        </w:tc>
      </w:tr>
      <w:tr w:rsidR="00B60F86" w:rsidRPr="00B60F86" w14:paraId="0F45603D" w14:textId="77777777" w:rsidTr="00B60F86">
        <w:trPr>
          <w:trHeight w:val="290"/>
          <w:jc w:val="center"/>
        </w:trPr>
        <w:tc>
          <w:tcPr>
            <w:tcW w:w="3220" w:type="dxa"/>
            <w:shd w:val="clear" w:color="000000" w:fill="D9D9D9"/>
            <w:vAlign w:val="center"/>
            <w:hideMark/>
          </w:tcPr>
          <w:p w14:paraId="3F121F09" w14:textId="77777777" w:rsidR="00B60F86" w:rsidRPr="00B60F86" w:rsidRDefault="00B60F86" w:rsidP="00172DB6">
            <w:pPr>
              <w:widowControl w:val="0"/>
              <w:spacing w:after="0" w:line="276" w:lineRule="auto"/>
              <w:rPr>
                <w:rFonts w:ascii="Roboto" w:eastAsia="Times New Roman" w:hAnsi="Roboto" w:cstheme="minorHAnsi"/>
                <w:b/>
                <w:bCs/>
                <w:sz w:val="20"/>
                <w:szCs w:val="20"/>
                <w:lang w:eastAsia="pl-PL"/>
              </w:rPr>
            </w:pPr>
            <w:r w:rsidRPr="00B60F86">
              <w:rPr>
                <w:rFonts w:ascii="Roboto" w:eastAsia="Times New Roman" w:hAnsi="Roboto" w:cstheme="minorHAnsi"/>
                <w:b/>
                <w:bCs/>
                <w:sz w:val="20"/>
                <w:szCs w:val="20"/>
                <w:lang w:eastAsia="pl-PL"/>
              </w:rPr>
              <w:lastRenderedPageBreak/>
              <w:t>Konsultacje profesorskie</w:t>
            </w:r>
          </w:p>
        </w:tc>
        <w:tc>
          <w:tcPr>
            <w:tcW w:w="7560" w:type="dxa"/>
            <w:shd w:val="clear" w:color="auto" w:fill="auto"/>
            <w:vAlign w:val="center"/>
            <w:hideMark/>
          </w:tcPr>
          <w:p w14:paraId="353D648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2DE14BEB" w14:textId="77777777" w:rsidTr="00B60F86">
        <w:trPr>
          <w:trHeight w:val="1070"/>
          <w:jc w:val="center"/>
        </w:trPr>
        <w:tc>
          <w:tcPr>
            <w:tcW w:w="3220" w:type="dxa"/>
            <w:shd w:val="clear" w:color="000000" w:fill="D9D9D9"/>
            <w:vAlign w:val="center"/>
            <w:hideMark/>
          </w:tcPr>
          <w:p w14:paraId="7389C08D" w14:textId="77777777" w:rsidR="00B60F86" w:rsidRPr="00B60F86" w:rsidRDefault="00B60F86" w:rsidP="00172DB6">
            <w:pPr>
              <w:widowControl w:val="0"/>
              <w:spacing w:after="0" w:line="276" w:lineRule="auto"/>
              <w:rPr>
                <w:rFonts w:ascii="Roboto" w:eastAsia="Times New Roman" w:hAnsi="Roboto" w:cstheme="minorHAnsi"/>
                <w:b/>
                <w:bCs/>
                <w:sz w:val="20"/>
                <w:szCs w:val="20"/>
                <w:lang w:eastAsia="pl-PL"/>
              </w:rPr>
            </w:pPr>
            <w:r w:rsidRPr="00B60F86">
              <w:rPr>
                <w:rFonts w:ascii="Roboto" w:eastAsia="Times New Roman" w:hAnsi="Roboto" w:cstheme="minorHAnsi"/>
                <w:b/>
                <w:bCs/>
                <w:sz w:val="20"/>
                <w:szCs w:val="20"/>
                <w:lang w:eastAsia="pl-PL"/>
              </w:rPr>
              <w:t>Telemedycyna- e-konsultacje</w:t>
            </w:r>
          </w:p>
        </w:tc>
        <w:tc>
          <w:tcPr>
            <w:tcW w:w="7560" w:type="dxa"/>
            <w:shd w:val="clear" w:color="auto" w:fill="auto"/>
            <w:vAlign w:val="center"/>
            <w:hideMark/>
          </w:tcPr>
          <w:p w14:paraId="06ACCA8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r w:rsidRPr="00B60F86">
              <w:rPr>
                <w:rFonts w:ascii="Roboto" w:eastAsia="Times New Roman" w:hAnsi="Roboto" w:cstheme="minorHAnsi"/>
                <w:sz w:val="20"/>
                <w:szCs w:val="20"/>
                <w:lang w:eastAsia="pl-PL"/>
              </w:rPr>
              <w:br/>
              <w:t xml:space="preserve">Wykonawca zagwarantuje porady </w:t>
            </w:r>
            <w:proofErr w:type="spellStart"/>
            <w:r w:rsidRPr="00B60F86">
              <w:rPr>
                <w:rFonts w:ascii="Roboto" w:eastAsia="Times New Roman" w:hAnsi="Roboto" w:cstheme="minorHAnsi"/>
                <w:sz w:val="20"/>
                <w:szCs w:val="20"/>
                <w:lang w:eastAsia="pl-PL"/>
              </w:rPr>
              <w:t>telemedyczne</w:t>
            </w:r>
            <w:proofErr w:type="spellEnd"/>
            <w:r w:rsidRPr="00B60F86">
              <w:rPr>
                <w:rFonts w:ascii="Roboto" w:eastAsia="Times New Roman" w:hAnsi="Roboto" w:cstheme="minorHAnsi"/>
                <w:sz w:val="20"/>
                <w:szCs w:val="20"/>
                <w:lang w:eastAsia="pl-PL"/>
              </w:rPr>
              <w:t xml:space="preserve"> udzielane przez lekarzy, realizowane bez skierowań, przysługujące Uczestnikowi w ramach wybranej Podgrupy</w:t>
            </w:r>
          </w:p>
        </w:tc>
      </w:tr>
      <w:tr w:rsidR="00B60F86" w:rsidRPr="00B60F86" w14:paraId="555614FA" w14:textId="77777777" w:rsidTr="00B60F86">
        <w:trPr>
          <w:trHeight w:val="3930"/>
          <w:jc w:val="center"/>
        </w:trPr>
        <w:tc>
          <w:tcPr>
            <w:tcW w:w="3220" w:type="dxa"/>
            <w:shd w:val="clear" w:color="000000" w:fill="D9D9D9"/>
            <w:vAlign w:val="center"/>
            <w:hideMark/>
          </w:tcPr>
          <w:p w14:paraId="160335A8" w14:textId="77777777" w:rsidR="00B60F86" w:rsidRPr="006F3378"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b/>
                <w:bCs/>
                <w:sz w:val="20"/>
                <w:szCs w:val="20"/>
                <w:lang w:eastAsia="pl-PL"/>
              </w:rPr>
              <w:t>Wizyty domowe</w:t>
            </w:r>
            <w:r w:rsidRPr="00B60F86">
              <w:rPr>
                <w:rFonts w:ascii="Roboto" w:eastAsia="Times New Roman" w:hAnsi="Roboto" w:cstheme="minorHAnsi"/>
                <w:b/>
                <w:bCs/>
                <w:sz w:val="20"/>
                <w:szCs w:val="20"/>
                <w:lang w:eastAsia="pl-PL"/>
              </w:rPr>
              <w:br/>
            </w:r>
            <w:r w:rsidRPr="00B60F86">
              <w:rPr>
                <w:rFonts w:ascii="Roboto" w:eastAsia="Times New Roman" w:hAnsi="Roboto" w:cstheme="minorHAnsi"/>
                <w:sz w:val="20"/>
                <w:szCs w:val="20"/>
                <w:lang w:eastAsia="pl-PL"/>
              </w:rPr>
              <w:t xml:space="preserve">Porada w ramach wizyty domowej udzielana przez lekarza internistę lub lekarza rodzinnego w wybranych miejscowościach na terenie kraju, po wcześniejszym zgłoszeniu konieczności wykonania takiej usługi konsultantowi infolinii, w </w:t>
            </w:r>
            <w:r w:rsidRPr="006F3378">
              <w:rPr>
                <w:rFonts w:ascii="Roboto" w:eastAsia="Times New Roman" w:hAnsi="Roboto" w:cstheme="minorHAnsi"/>
                <w:sz w:val="20"/>
                <w:szCs w:val="20"/>
                <w:lang w:eastAsia="pl-PL"/>
              </w:rPr>
              <w:t>godzinach wskazanych przez placówkę medyczną i na terenie administracyjnym określonym przez placówkę medyczną. W przypadku wizyty domowej nie ma możliwości swobodnego wyboru lekarza.</w:t>
            </w:r>
          </w:p>
          <w:p w14:paraId="04252778" w14:textId="77777777" w:rsidR="006F3378" w:rsidRPr="006F3378" w:rsidRDefault="006F3378" w:rsidP="00172DB6">
            <w:pPr>
              <w:widowControl w:val="0"/>
              <w:spacing w:after="0" w:line="276" w:lineRule="auto"/>
              <w:rPr>
                <w:rFonts w:ascii="Roboto" w:eastAsia="Times New Roman" w:hAnsi="Roboto" w:cstheme="minorHAnsi"/>
                <w:b/>
                <w:bCs/>
                <w:sz w:val="20"/>
                <w:szCs w:val="20"/>
                <w:lang w:eastAsia="pl-PL"/>
              </w:rPr>
            </w:pPr>
            <w:r w:rsidRPr="006F3378">
              <w:rPr>
                <w:rFonts w:ascii="Roboto" w:eastAsia="Times New Roman" w:hAnsi="Roboto" w:cstheme="minorHAnsi"/>
                <w:b/>
                <w:bCs/>
                <w:sz w:val="20"/>
                <w:szCs w:val="20"/>
                <w:lang w:eastAsia="pl-PL"/>
              </w:rPr>
              <w:t>Doprecyzowanie:</w:t>
            </w:r>
          </w:p>
          <w:p w14:paraId="372A51C9" w14:textId="2777EDA9" w:rsidR="006F3378" w:rsidRPr="00B60F86" w:rsidRDefault="006F3378" w:rsidP="00172DB6">
            <w:pPr>
              <w:widowControl w:val="0"/>
              <w:spacing w:after="0" w:line="276" w:lineRule="auto"/>
              <w:rPr>
                <w:rFonts w:ascii="Roboto" w:eastAsia="Times New Roman" w:hAnsi="Roboto" w:cstheme="minorHAnsi"/>
                <w:b/>
                <w:bCs/>
                <w:sz w:val="20"/>
                <w:szCs w:val="20"/>
                <w:lang w:eastAsia="pl-PL"/>
              </w:rPr>
            </w:pPr>
            <w:r w:rsidRPr="006F3378">
              <w:rPr>
                <w:rFonts w:ascii="Roboto" w:eastAsia="Times New Roman" w:hAnsi="Roboto" w:cstheme="minorHAnsi"/>
                <w:sz w:val="20"/>
                <w:szCs w:val="20"/>
                <w:lang w:eastAsia="pl-PL"/>
              </w:rPr>
              <w:t>Konsultacje lekarskie z zakresu: chorób wewnętrznych (interny) lub medycyny rodzinnej albo pediatrii udzielane całodobowo w domu ubezpieczonego, konieczne z uwagi na stan zdrowia pacjenta, uniemożliwiający mu przybycie do placówki medycznej. Wizyty domowe obejmują tylko przypadki nagłych zachorowań lub nagłego pogorszenia stanu zdrowia, z wyłączeniem stanów bezpośredniego zagrożenia życia. Wizyta domowa ma na celu postawienie diagnozy i rozpoczęcie leczenia, natomiast kontynuacja leczenia, a także wizyty kontrolne odbywają się we wskazanych placówkach medycznych. Usługa realizowana jest w zakresie terytorialnym określonym przez świadczeniodawcę (informacja dostępna na infolinii). Decyzja o konieczności realizacji wizyty domowej podejmowana jest na podstawie przeprowadzonego wywiadu</w:t>
            </w:r>
            <w:r>
              <w:rPr>
                <w:rFonts w:ascii="Roboto" w:eastAsia="Times New Roman" w:hAnsi="Roboto" w:cstheme="minorHAnsi"/>
                <w:sz w:val="20"/>
                <w:szCs w:val="20"/>
                <w:lang w:eastAsia="pl-PL"/>
              </w:rPr>
              <w:t>.</w:t>
            </w:r>
          </w:p>
        </w:tc>
        <w:tc>
          <w:tcPr>
            <w:tcW w:w="7560" w:type="dxa"/>
            <w:shd w:val="clear" w:color="auto" w:fill="auto"/>
            <w:vAlign w:val="center"/>
            <w:hideMark/>
          </w:tcPr>
          <w:p w14:paraId="6D90569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0A142FD1" w14:textId="77777777" w:rsidTr="00B60F86">
        <w:trPr>
          <w:trHeight w:val="2140"/>
          <w:jc w:val="center"/>
        </w:trPr>
        <w:tc>
          <w:tcPr>
            <w:tcW w:w="3220" w:type="dxa"/>
            <w:vMerge w:val="restart"/>
            <w:shd w:val="clear" w:color="000000" w:fill="D9D9D9"/>
            <w:vAlign w:val="center"/>
            <w:hideMark/>
          </w:tcPr>
          <w:p w14:paraId="626F911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lastRenderedPageBreak/>
              <w:t>Bakteriologia</w:t>
            </w:r>
          </w:p>
        </w:tc>
        <w:tc>
          <w:tcPr>
            <w:tcW w:w="7560" w:type="dxa"/>
            <w:shd w:val="clear" w:color="auto" w:fill="auto"/>
            <w:vAlign w:val="center"/>
            <w:hideMark/>
          </w:tcPr>
          <w:p w14:paraId="6D1CEF4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Posiew moczu</w:t>
            </w:r>
            <w:r w:rsidRPr="00B60F86">
              <w:rPr>
                <w:rFonts w:ascii="Roboto" w:eastAsia="Times New Roman" w:hAnsi="Roboto" w:cstheme="minorHAnsi"/>
                <w:sz w:val="20"/>
                <w:szCs w:val="20"/>
                <w:lang w:eastAsia="pl-PL"/>
              </w:rPr>
              <w:br/>
              <w:t>Kał posiew ogólny</w:t>
            </w:r>
            <w:r w:rsidRPr="00B60F86">
              <w:rPr>
                <w:rFonts w:ascii="Roboto" w:eastAsia="Times New Roman" w:hAnsi="Roboto" w:cstheme="minorHAnsi"/>
                <w:sz w:val="20"/>
                <w:szCs w:val="20"/>
                <w:lang w:eastAsia="pl-PL"/>
              </w:rPr>
              <w:br/>
              <w:t>Wymaz z pochwy – posiew tlenowy / beztlenowy</w:t>
            </w:r>
            <w:r w:rsidRPr="00B60F86">
              <w:rPr>
                <w:rFonts w:ascii="Roboto" w:eastAsia="Times New Roman" w:hAnsi="Roboto" w:cstheme="minorHAnsi"/>
                <w:sz w:val="20"/>
                <w:szCs w:val="20"/>
                <w:lang w:eastAsia="pl-PL"/>
              </w:rPr>
              <w:br/>
              <w:t>Wymaz z kanału szyjki macicy – posiew tlenowy / beztlenowy</w:t>
            </w:r>
          </w:p>
        </w:tc>
      </w:tr>
      <w:tr w:rsidR="00B60F86" w:rsidRPr="00B60F86" w14:paraId="3ECC8FD8" w14:textId="77777777" w:rsidTr="00B60F86">
        <w:trPr>
          <w:trHeight w:val="1520"/>
          <w:jc w:val="center"/>
        </w:trPr>
        <w:tc>
          <w:tcPr>
            <w:tcW w:w="3220" w:type="dxa"/>
            <w:vMerge/>
            <w:vAlign w:val="center"/>
            <w:hideMark/>
          </w:tcPr>
          <w:p w14:paraId="437B213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65B729D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3 badania bakteriologiczne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58620752" w14:textId="77777777" w:rsidTr="00B60F86">
        <w:trPr>
          <w:trHeight w:val="3930"/>
          <w:jc w:val="center"/>
        </w:trPr>
        <w:tc>
          <w:tcPr>
            <w:tcW w:w="3220" w:type="dxa"/>
            <w:vMerge w:val="restart"/>
            <w:shd w:val="clear" w:color="000000" w:fill="D9D9D9"/>
            <w:vAlign w:val="center"/>
            <w:hideMark/>
          </w:tcPr>
          <w:p w14:paraId="48B7258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Biochemia</w:t>
            </w:r>
          </w:p>
        </w:tc>
        <w:tc>
          <w:tcPr>
            <w:tcW w:w="7560" w:type="dxa"/>
            <w:shd w:val="clear" w:color="auto" w:fill="auto"/>
            <w:vAlign w:val="center"/>
            <w:hideMark/>
          </w:tcPr>
          <w:p w14:paraId="3527F15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roofErr w:type="spellStart"/>
            <w:r w:rsidRPr="00B60F86">
              <w:rPr>
                <w:rFonts w:ascii="Roboto" w:eastAsia="Times New Roman" w:hAnsi="Roboto" w:cstheme="minorHAnsi"/>
                <w:sz w:val="20"/>
                <w:szCs w:val="20"/>
                <w:lang w:eastAsia="pl-PL"/>
              </w:rPr>
              <w:t>CRP</w:t>
            </w:r>
            <w:proofErr w:type="spellEnd"/>
            <w:r w:rsidRPr="00B60F86">
              <w:rPr>
                <w:rFonts w:ascii="Roboto" w:eastAsia="Times New Roman" w:hAnsi="Roboto" w:cstheme="minorHAnsi"/>
                <w:sz w:val="20"/>
                <w:szCs w:val="20"/>
                <w:lang w:eastAsia="pl-PL"/>
              </w:rPr>
              <w:t xml:space="preserve"> ilościowo</w:t>
            </w:r>
            <w:r w:rsidRPr="00B60F86">
              <w:rPr>
                <w:rFonts w:ascii="Roboto" w:eastAsia="Times New Roman" w:hAnsi="Roboto" w:cstheme="minorHAnsi"/>
                <w:sz w:val="20"/>
                <w:szCs w:val="20"/>
                <w:lang w:eastAsia="pl-PL"/>
              </w:rPr>
              <w:br/>
              <w:t>Białko całkowite</w:t>
            </w:r>
            <w:r w:rsidRPr="00B60F86">
              <w:rPr>
                <w:rFonts w:ascii="Roboto" w:eastAsia="Times New Roman" w:hAnsi="Roboto" w:cstheme="minorHAnsi"/>
                <w:sz w:val="20"/>
                <w:szCs w:val="20"/>
                <w:lang w:eastAsia="pl-PL"/>
              </w:rPr>
              <w:br/>
              <w:t>Bilirubina całkowita</w:t>
            </w:r>
            <w:r w:rsidRPr="00B60F86">
              <w:rPr>
                <w:rFonts w:ascii="Roboto" w:eastAsia="Times New Roman" w:hAnsi="Roboto" w:cstheme="minorHAnsi"/>
                <w:sz w:val="20"/>
                <w:szCs w:val="20"/>
                <w:lang w:eastAsia="pl-PL"/>
              </w:rPr>
              <w:br/>
              <w:t>Test obciążenia glukozą</w:t>
            </w:r>
            <w:r w:rsidRPr="00B60F86">
              <w:rPr>
                <w:rFonts w:ascii="Roboto" w:eastAsia="Times New Roman" w:hAnsi="Roboto" w:cstheme="minorHAnsi"/>
                <w:sz w:val="20"/>
                <w:szCs w:val="20"/>
                <w:lang w:eastAsia="pl-PL"/>
              </w:rPr>
              <w:br/>
              <w:t>Glukoza na czczo</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Cholestereol</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HDL</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LDL</w:t>
            </w:r>
            <w:proofErr w:type="spellEnd"/>
            <w:r w:rsidRPr="00B60F86">
              <w:rPr>
                <w:rFonts w:ascii="Roboto" w:eastAsia="Times New Roman" w:hAnsi="Roboto" w:cstheme="minorHAnsi"/>
                <w:sz w:val="20"/>
                <w:szCs w:val="20"/>
                <w:lang w:eastAsia="pl-PL"/>
              </w:rPr>
              <w:br/>
              <w:t>Trójglicerydy</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Lipidogram</w:t>
            </w:r>
            <w:proofErr w:type="spellEnd"/>
            <w:r w:rsidRPr="00B60F86">
              <w:rPr>
                <w:rFonts w:ascii="Roboto" w:eastAsia="Times New Roman" w:hAnsi="Roboto" w:cstheme="minorHAnsi"/>
                <w:sz w:val="20"/>
                <w:szCs w:val="20"/>
                <w:lang w:eastAsia="pl-PL"/>
              </w:rPr>
              <w:br/>
              <w:t>Wapń, Żelazo, Potas, Sód, Magnez</w:t>
            </w:r>
            <w:r w:rsidRPr="00B60F86">
              <w:rPr>
                <w:rFonts w:ascii="Roboto" w:eastAsia="Times New Roman" w:hAnsi="Roboto" w:cstheme="minorHAnsi"/>
                <w:sz w:val="20"/>
                <w:szCs w:val="20"/>
                <w:lang w:eastAsia="pl-PL"/>
              </w:rPr>
              <w:br/>
              <w:t>Kreatynina</w:t>
            </w:r>
            <w:r w:rsidRPr="00B60F86">
              <w:rPr>
                <w:rFonts w:ascii="Roboto" w:eastAsia="Times New Roman" w:hAnsi="Roboto" w:cstheme="minorHAnsi"/>
                <w:sz w:val="20"/>
                <w:szCs w:val="20"/>
                <w:lang w:eastAsia="pl-PL"/>
              </w:rPr>
              <w:br/>
              <w:t>Kwas moczowy</w:t>
            </w:r>
            <w:r w:rsidRPr="00B60F86">
              <w:rPr>
                <w:rFonts w:ascii="Roboto" w:eastAsia="Times New Roman" w:hAnsi="Roboto" w:cstheme="minorHAnsi"/>
                <w:sz w:val="20"/>
                <w:szCs w:val="20"/>
                <w:lang w:eastAsia="pl-PL"/>
              </w:rPr>
              <w:br/>
              <w:t>Kwas foliowy</w:t>
            </w:r>
            <w:r w:rsidRPr="00B60F86">
              <w:rPr>
                <w:rFonts w:ascii="Roboto" w:eastAsia="Times New Roman" w:hAnsi="Roboto" w:cstheme="minorHAnsi"/>
                <w:sz w:val="20"/>
                <w:szCs w:val="20"/>
                <w:lang w:eastAsia="pl-PL"/>
              </w:rPr>
              <w:br/>
              <w:t>Witamina B12</w:t>
            </w:r>
            <w:r w:rsidRPr="00B60F86">
              <w:rPr>
                <w:rFonts w:ascii="Roboto" w:eastAsia="Times New Roman" w:hAnsi="Roboto" w:cstheme="minorHAnsi"/>
                <w:sz w:val="20"/>
                <w:szCs w:val="20"/>
                <w:lang w:eastAsia="pl-PL"/>
              </w:rPr>
              <w:br/>
              <w:t xml:space="preserve">Immunoglobulin </w:t>
            </w:r>
            <w:proofErr w:type="spellStart"/>
            <w:r w:rsidRPr="00B60F86">
              <w:rPr>
                <w:rFonts w:ascii="Roboto" w:eastAsia="Times New Roman" w:hAnsi="Roboto" w:cstheme="minorHAnsi"/>
                <w:sz w:val="20"/>
                <w:szCs w:val="20"/>
                <w:lang w:eastAsia="pl-PL"/>
              </w:rPr>
              <w:t>IgE</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IgA</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r w:rsidRPr="00B60F86">
              <w:rPr>
                <w:rFonts w:ascii="Roboto" w:eastAsia="Times New Roman" w:hAnsi="Roboto" w:cstheme="minorHAnsi"/>
                <w:sz w:val="20"/>
                <w:szCs w:val="20"/>
                <w:lang w:eastAsia="pl-PL"/>
              </w:rPr>
              <w:br/>
              <w:t>Żelazo - krzywa wchłaniania</w:t>
            </w:r>
            <w:r w:rsidRPr="00B60F86">
              <w:rPr>
                <w:rFonts w:ascii="Roboto" w:eastAsia="Times New Roman" w:hAnsi="Roboto" w:cstheme="minorHAnsi"/>
                <w:sz w:val="20"/>
                <w:szCs w:val="20"/>
                <w:lang w:eastAsia="pl-PL"/>
              </w:rPr>
              <w:br/>
              <w:t>CRP – test paskowy</w:t>
            </w:r>
            <w:r w:rsidRPr="00B60F86">
              <w:rPr>
                <w:rFonts w:ascii="Roboto" w:eastAsia="Times New Roman" w:hAnsi="Roboto" w:cstheme="minorHAnsi"/>
                <w:sz w:val="20"/>
                <w:szCs w:val="20"/>
                <w:lang w:eastAsia="pl-PL"/>
              </w:rPr>
              <w:br/>
              <w:t>Cholesterol badanie paskowe</w:t>
            </w:r>
            <w:r w:rsidRPr="00B60F86">
              <w:rPr>
                <w:rFonts w:ascii="Roboto" w:eastAsia="Times New Roman" w:hAnsi="Roboto" w:cstheme="minorHAnsi"/>
                <w:sz w:val="20"/>
                <w:szCs w:val="20"/>
                <w:lang w:eastAsia="pl-PL"/>
              </w:rPr>
              <w:br/>
              <w:t xml:space="preserve">Glukoza badanie </w:t>
            </w:r>
            <w:proofErr w:type="spellStart"/>
            <w:r w:rsidRPr="00B60F86">
              <w:rPr>
                <w:rFonts w:ascii="Roboto" w:eastAsia="Times New Roman" w:hAnsi="Roboto" w:cstheme="minorHAnsi"/>
                <w:sz w:val="20"/>
                <w:szCs w:val="20"/>
                <w:lang w:eastAsia="pl-PL"/>
              </w:rPr>
              <w:t>glukometrem</w:t>
            </w:r>
            <w:proofErr w:type="spellEnd"/>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Troponina</w:t>
            </w:r>
            <w:proofErr w:type="spellEnd"/>
            <w:r w:rsidRPr="00B60F86">
              <w:rPr>
                <w:rFonts w:ascii="Roboto" w:eastAsia="Times New Roman" w:hAnsi="Roboto" w:cstheme="minorHAnsi"/>
                <w:sz w:val="20"/>
                <w:szCs w:val="20"/>
                <w:lang w:eastAsia="pl-PL"/>
              </w:rPr>
              <w:t xml:space="preserve"> – badanie paskowe</w:t>
            </w:r>
          </w:p>
        </w:tc>
      </w:tr>
      <w:tr w:rsidR="00B60F86" w:rsidRPr="00B60F86" w14:paraId="6AACF158" w14:textId="77777777" w:rsidTr="00B60F86">
        <w:trPr>
          <w:trHeight w:val="1660"/>
          <w:jc w:val="center"/>
        </w:trPr>
        <w:tc>
          <w:tcPr>
            <w:tcW w:w="3220" w:type="dxa"/>
            <w:vMerge/>
            <w:vAlign w:val="center"/>
            <w:hideMark/>
          </w:tcPr>
          <w:p w14:paraId="43BFAC8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B4AABC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10 badań biochemicznych wskazanych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1B137D" w14:paraId="014D8AAE" w14:textId="77777777" w:rsidTr="00B60F86">
        <w:trPr>
          <w:trHeight w:val="1640"/>
          <w:jc w:val="center"/>
        </w:trPr>
        <w:tc>
          <w:tcPr>
            <w:tcW w:w="3220" w:type="dxa"/>
            <w:vMerge w:val="restart"/>
            <w:shd w:val="clear" w:color="000000" w:fill="D9D9D9"/>
            <w:vAlign w:val="center"/>
            <w:hideMark/>
          </w:tcPr>
          <w:p w14:paraId="07B3A71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Badania hormonalne </w:t>
            </w:r>
          </w:p>
        </w:tc>
        <w:tc>
          <w:tcPr>
            <w:tcW w:w="7560" w:type="dxa"/>
            <w:shd w:val="clear" w:color="auto" w:fill="auto"/>
            <w:vAlign w:val="center"/>
            <w:hideMark/>
          </w:tcPr>
          <w:p w14:paraId="121D18CF" w14:textId="77777777" w:rsidR="00B60F86" w:rsidRPr="00B60F86" w:rsidRDefault="00B60F86" w:rsidP="00172DB6">
            <w:pPr>
              <w:widowControl w:val="0"/>
              <w:spacing w:after="0" w:line="276" w:lineRule="auto"/>
              <w:rPr>
                <w:rFonts w:ascii="Roboto" w:eastAsia="Times New Roman" w:hAnsi="Roboto" w:cstheme="minorHAnsi"/>
                <w:sz w:val="20"/>
                <w:szCs w:val="20"/>
                <w:lang w:val="de-DE" w:eastAsia="pl-PL"/>
              </w:rPr>
            </w:pPr>
            <w:r w:rsidRPr="00B60F86">
              <w:rPr>
                <w:rFonts w:ascii="Roboto" w:eastAsia="Times New Roman" w:hAnsi="Roboto" w:cstheme="minorHAnsi"/>
                <w:sz w:val="20"/>
                <w:szCs w:val="20"/>
                <w:lang w:val="de-DE" w:eastAsia="pl-PL"/>
              </w:rPr>
              <w:t xml:space="preserve">TSH / </w:t>
            </w:r>
            <w:proofErr w:type="spellStart"/>
            <w:r w:rsidRPr="00B60F86">
              <w:rPr>
                <w:rFonts w:ascii="Roboto" w:eastAsia="Times New Roman" w:hAnsi="Roboto" w:cstheme="minorHAnsi"/>
                <w:sz w:val="20"/>
                <w:szCs w:val="20"/>
                <w:lang w:val="de-DE" w:eastAsia="pl-PL"/>
              </w:rPr>
              <w:t>hTSH</w:t>
            </w:r>
            <w:proofErr w:type="spellEnd"/>
            <w:r w:rsidRPr="00B60F86">
              <w:rPr>
                <w:rFonts w:ascii="Roboto" w:eastAsia="Times New Roman" w:hAnsi="Roboto" w:cstheme="minorHAnsi"/>
                <w:sz w:val="20"/>
                <w:szCs w:val="20"/>
                <w:lang w:val="de-DE" w:eastAsia="pl-PL"/>
              </w:rPr>
              <w:br/>
            </w:r>
            <w:proofErr w:type="spellStart"/>
            <w:r w:rsidRPr="00B60F86">
              <w:rPr>
                <w:rFonts w:ascii="Roboto" w:eastAsia="Times New Roman" w:hAnsi="Roboto" w:cstheme="minorHAnsi"/>
                <w:sz w:val="20"/>
                <w:szCs w:val="20"/>
                <w:lang w:val="de-DE" w:eastAsia="pl-PL"/>
              </w:rPr>
              <w:t>T3</w:t>
            </w:r>
            <w:proofErr w:type="spellEnd"/>
            <w:r w:rsidRPr="00B60F86">
              <w:rPr>
                <w:rFonts w:ascii="Roboto" w:eastAsia="Times New Roman" w:hAnsi="Roboto" w:cstheme="minorHAnsi"/>
                <w:sz w:val="20"/>
                <w:szCs w:val="20"/>
                <w:lang w:val="de-DE" w:eastAsia="pl-PL"/>
              </w:rPr>
              <w:t xml:space="preserve"> </w:t>
            </w:r>
            <w:proofErr w:type="spellStart"/>
            <w:r w:rsidRPr="00B60F86">
              <w:rPr>
                <w:rFonts w:ascii="Roboto" w:eastAsia="Times New Roman" w:hAnsi="Roboto" w:cstheme="minorHAnsi"/>
                <w:sz w:val="20"/>
                <w:szCs w:val="20"/>
                <w:lang w:val="de-DE" w:eastAsia="pl-PL"/>
              </w:rPr>
              <w:t>Wolne</w:t>
            </w:r>
            <w:proofErr w:type="spellEnd"/>
            <w:r w:rsidRPr="00B60F86">
              <w:rPr>
                <w:rFonts w:ascii="Roboto" w:eastAsia="Times New Roman" w:hAnsi="Roboto" w:cstheme="minorHAnsi"/>
                <w:sz w:val="20"/>
                <w:szCs w:val="20"/>
                <w:lang w:val="de-DE" w:eastAsia="pl-PL"/>
              </w:rPr>
              <w:br/>
            </w:r>
            <w:proofErr w:type="spellStart"/>
            <w:r w:rsidRPr="00B60F86">
              <w:rPr>
                <w:rFonts w:ascii="Roboto" w:eastAsia="Times New Roman" w:hAnsi="Roboto" w:cstheme="minorHAnsi"/>
                <w:sz w:val="20"/>
                <w:szCs w:val="20"/>
                <w:lang w:val="de-DE" w:eastAsia="pl-PL"/>
              </w:rPr>
              <w:t>T4</w:t>
            </w:r>
            <w:proofErr w:type="spellEnd"/>
            <w:r w:rsidRPr="00B60F86">
              <w:rPr>
                <w:rFonts w:ascii="Roboto" w:eastAsia="Times New Roman" w:hAnsi="Roboto" w:cstheme="minorHAnsi"/>
                <w:sz w:val="20"/>
                <w:szCs w:val="20"/>
                <w:lang w:val="de-DE" w:eastAsia="pl-PL"/>
              </w:rPr>
              <w:t xml:space="preserve"> </w:t>
            </w:r>
            <w:proofErr w:type="spellStart"/>
            <w:r w:rsidRPr="00B60F86">
              <w:rPr>
                <w:rFonts w:ascii="Roboto" w:eastAsia="Times New Roman" w:hAnsi="Roboto" w:cstheme="minorHAnsi"/>
                <w:sz w:val="20"/>
                <w:szCs w:val="20"/>
                <w:lang w:val="de-DE" w:eastAsia="pl-PL"/>
              </w:rPr>
              <w:t>Wolne</w:t>
            </w:r>
            <w:proofErr w:type="spellEnd"/>
          </w:p>
        </w:tc>
      </w:tr>
      <w:tr w:rsidR="00B60F86" w:rsidRPr="00B60F86" w14:paraId="4FBF58D7" w14:textId="77777777" w:rsidTr="00B60F86">
        <w:trPr>
          <w:trHeight w:val="1430"/>
          <w:jc w:val="center"/>
        </w:trPr>
        <w:tc>
          <w:tcPr>
            <w:tcW w:w="3220" w:type="dxa"/>
            <w:vMerge/>
            <w:vAlign w:val="center"/>
            <w:hideMark/>
          </w:tcPr>
          <w:p w14:paraId="16CDE1A5" w14:textId="77777777" w:rsidR="00B60F86" w:rsidRPr="00B60F86" w:rsidRDefault="00B60F86" w:rsidP="00172DB6">
            <w:pPr>
              <w:widowControl w:val="0"/>
              <w:spacing w:after="0" w:line="276" w:lineRule="auto"/>
              <w:rPr>
                <w:rFonts w:ascii="Roboto" w:eastAsia="Times New Roman" w:hAnsi="Roboto" w:cstheme="minorHAnsi"/>
                <w:sz w:val="20"/>
                <w:szCs w:val="20"/>
                <w:lang w:val="de-DE" w:eastAsia="pl-PL"/>
              </w:rPr>
            </w:pPr>
          </w:p>
        </w:tc>
        <w:tc>
          <w:tcPr>
            <w:tcW w:w="7560" w:type="dxa"/>
            <w:shd w:val="clear" w:color="000000" w:fill="E2EFDA"/>
            <w:vAlign w:val="center"/>
            <w:hideMark/>
          </w:tcPr>
          <w:p w14:paraId="735645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1 badanie hormonalne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529CC4D9" w14:textId="77777777" w:rsidTr="00B60F86">
        <w:trPr>
          <w:trHeight w:val="1070"/>
          <w:jc w:val="center"/>
        </w:trPr>
        <w:tc>
          <w:tcPr>
            <w:tcW w:w="3220" w:type="dxa"/>
            <w:vMerge w:val="restart"/>
            <w:shd w:val="clear" w:color="000000" w:fill="D9D9D9"/>
            <w:vAlign w:val="center"/>
            <w:hideMark/>
          </w:tcPr>
          <w:p w14:paraId="7AC0103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lastRenderedPageBreak/>
              <w:t>Badania nowotworowe</w:t>
            </w:r>
          </w:p>
        </w:tc>
        <w:tc>
          <w:tcPr>
            <w:tcW w:w="7560" w:type="dxa"/>
            <w:vMerge w:val="restart"/>
            <w:shd w:val="clear" w:color="auto" w:fill="auto"/>
            <w:vAlign w:val="center"/>
            <w:hideMark/>
          </w:tcPr>
          <w:p w14:paraId="353BCFB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PSA – wolna frakcja</w:t>
            </w:r>
            <w:r w:rsidRPr="00B60F86">
              <w:rPr>
                <w:rFonts w:ascii="Roboto" w:eastAsia="Times New Roman" w:hAnsi="Roboto" w:cstheme="minorHAnsi"/>
                <w:sz w:val="20"/>
                <w:szCs w:val="20"/>
                <w:lang w:eastAsia="pl-PL"/>
              </w:rPr>
              <w:br/>
              <w:t xml:space="preserve"> PSA całkowite</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CEA</w:t>
            </w:r>
            <w:proofErr w:type="spellEnd"/>
            <w:r w:rsidRPr="00B60F86">
              <w:rPr>
                <w:rFonts w:ascii="Roboto" w:eastAsia="Times New Roman" w:hAnsi="Roboto" w:cstheme="minorHAnsi"/>
                <w:sz w:val="20"/>
                <w:szCs w:val="20"/>
                <w:lang w:eastAsia="pl-PL"/>
              </w:rPr>
              <w:t xml:space="preserve"> – antygen </w:t>
            </w:r>
            <w:proofErr w:type="spellStart"/>
            <w:r w:rsidRPr="00B60F86">
              <w:rPr>
                <w:rFonts w:ascii="Roboto" w:eastAsia="Times New Roman" w:hAnsi="Roboto" w:cstheme="minorHAnsi"/>
                <w:sz w:val="20"/>
                <w:szCs w:val="20"/>
                <w:lang w:eastAsia="pl-PL"/>
              </w:rPr>
              <w:t>carcinoembrionalny</w:t>
            </w:r>
            <w:proofErr w:type="spellEnd"/>
            <w:r w:rsidRPr="00B60F86">
              <w:rPr>
                <w:rFonts w:ascii="Roboto" w:eastAsia="Times New Roman" w:hAnsi="Roboto" w:cstheme="minorHAnsi"/>
                <w:sz w:val="20"/>
                <w:szCs w:val="20"/>
                <w:lang w:eastAsia="pl-PL"/>
              </w:rPr>
              <w:br/>
              <w:t xml:space="preserve"> AFP – alfa-</w:t>
            </w:r>
            <w:proofErr w:type="spellStart"/>
            <w:r w:rsidRPr="00B60F86">
              <w:rPr>
                <w:rFonts w:ascii="Roboto" w:eastAsia="Times New Roman" w:hAnsi="Roboto" w:cstheme="minorHAnsi"/>
                <w:sz w:val="20"/>
                <w:szCs w:val="20"/>
                <w:lang w:eastAsia="pl-PL"/>
              </w:rPr>
              <w:t>fetoproteina</w:t>
            </w:r>
            <w:proofErr w:type="spellEnd"/>
          </w:p>
        </w:tc>
      </w:tr>
      <w:tr w:rsidR="00B60F86" w:rsidRPr="00B60F86" w14:paraId="05157698" w14:textId="77777777" w:rsidTr="00B60F86">
        <w:trPr>
          <w:trHeight w:val="1400"/>
          <w:jc w:val="center"/>
        </w:trPr>
        <w:tc>
          <w:tcPr>
            <w:tcW w:w="3220" w:type="dxa"/>
            <w:vMerge/>
            <w:vAlign w:val="center"/>
            <w:hideMark/>
          </w:tcPr>
          <w:p w14:paraId="63388E1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0BB04A0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60FC1CF2" w14:textId="77777777" w:rsidTr="00B60F86">
        <w:trPr>
          <w:trHeight w:val="1170"/>
          <w:jc w:val="center"/>
        </w:trPr>
        <w:tc>
          <w:tcPr>
            <w:tcW w:w="3220" w:type="dxa"/>
            <w:vMerge w:val="restart"/>
            <w:shd w:val="clear" w:color="000000" w:fill="D9D9D9"/>
            <w:vAlign w:val="center"/>
            <w:hideMark/>
          </w:tcPr>
          <w:p w14:paraId="23735C9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Hematologia i koagulologia</w:t>
            </w:r>
          </w:p>
        </w:tc>
        <w:tc>
          <w:tcPr>
            <w:tcW w:w="7560" w:type="dxa"/>
            <w:shd w:val="clear" w:color="auto" w:fill="auto"/>
            <w:vAlign w:val="center"/>
            <w:hideMark/>
          </w:tcPr>
          <w:p w14:paraId="1BB3EF9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Morfologia + płytki + rozmaz automatyczny</w:t>
            </w:r>
            <w:r w:rsidRPr="00B60F86">
              <w:rPr>
                <w:rFonts w:ascii="Roboto" w:eastAsia="Times New Roman" w:hAnsi="Roboto" w:cstheme="minorHAnsi"/>
                <w:sz w:val="20"/>
                <w:szCs w:val="20"/>
                <w:lang w:eastAsia="pl-PL"/>
              </w:rPr>
              <w:br/>
              <w:t>OB / ESR</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INR</w:t>
            </w:r>
            <w:proofErr w:type="spellEnd"/>
            <w:r w:rsidRPr="00B60F86">
              <w:rPr>
                <w:rFonts w:ascii="Roboto" w:eastAsia="Times New Roman" w:hAnsi="Roboto" w:cstheme="minorHAnsi"/>
                <w:sz w:val="20"/>
                <w:szCs w:val="20"/>
                <w:lang w:eastAsia="pl-PL"/>
              </w:rPr>
              <w:t xml:space="preserve"> / Czas </w:t>
            </w:r>
            <w:proofErr w:type="spellStart"/>
            <w:r w:rsidRPr="00B60F86">
              <w:rPr>
                <w:rFonts w:ascii="Roboto" w:eastAsia="Times New Roman" w:hAnsi="Roboto" w:cstheme="minorHAnsi"/>
                <w:sz w:val="20"/>
                <w:szCs w:val="20"/>
                <w:lang w:eastAsia="pl-PL"/>
              </w:rPr>
              <w:t>protrombinowy</w:t>
            </w:r>
            <w:proofErr w:type="spellEnd"/>
            <w:r w:rsidRPr="00B60F86">
              <w:rPr>
                <w:rFonts w:ascii="Roboto" w:eastAsia="Times New Roman" w:hAnsi="Roboto" w:cstheme="minorHAnsi"/>
                <w:sz w:val="20"/>
                <w:szCs w:val="20"/>
                <w:lang w:eastAsia="pl-PL"/>
              </w:rPr>
              <w:br/>
              <w:t xml:space="preserve">Czas </w:t>
            </w:r>
            <w:proofErr w:type="spellStart"/>
            <w:r w:rsidRPr="00B60F86">
              <w:rPr>
                <w:rFonts w:ascii="Roboto" w:eastAsia="Times New Roman" w:hAnsi="Roboto" w:cstheme="minorHAnsi"/>
                <w:sz w:val="20"/>
                <w:szCs w:val="20"/>
                <w:lang w:eastAsia="pl-PL"/>
              </w:rPr>
              <w:t>trombinowy</w:t>
            </w:r>
            <w:proofErr w:type="spellEnd"/>
            <w:r w:rsidRPr="00B60F86">
              <w:rPr>
                <w:rFonts w:ascii="Roboto" w:eastAsia="Times New Roman" w:hAnsi="Roboto" w:cstheme="minorHAnsi"/>
                <w:sz w:val="20"/>
                <w:szCs w:val="20"/>
                <w:lang w:eastAsia="pl-PL"/>
              </w:rPr>
              <w:t xml:space="preserve"> – TT</w:t>
            </w:r>
          </w:p>
        </w:tc>
      </w:tr>
      <w:tr w:rsidR="00B60F86" w:rsidRPr="00B60F86" w14:paraId="140960EE" w14:textId="77777777" w:rsidTr="00B60F86">
        <w:trPr>
          <w:trHeight w:val="1540"/>
          <w:jc w:val="center"/>
        </w:trPr>
        <w:tc>
          <w:tcPr>
            <w:tcW w:w="3220" w:type="dxa"/>
            <w:vMerge/>
            <w:vAlign w:val="center"/>
            <w:hideMark/>
          </w:tcPr>
          <w:p w14:paraId="42EF519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21B153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2 dodatkowe badania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3FB93DA3" w14:textId="77777777" w:rsidTr="00B60F86">
        <w:trPr>
          <w:trHeight w:val="1770"/>
          <w:jc w:val="center"/>
        </w:trPr>
        <w:tc>
          <w:tcPr>
            <w:tcW w:w="3220" w:type="dxa"/>
            <w:vMerge w:val="restart"/>
            <w:shd w:val="clear" w:color="000000" w:fill="D9D9D9"/>
            <w:vAlign w:val="center"/>
            <w:hideMark/>
          </w:tcPr>
          <w:p w14:paraId="46D859C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Serologia i immunologia</w:t>
            </w:r>
          </w:p>
        </w:tc>
        <w:tc>
          <w:tcPr>
            <w:tcW w:w="7560" w:type="dxa"/>
            <w:shd w:val="clear" w:color="auto" w:fill="auto"/>
            <w:vAlign w:val="center"/>
            <w:hideMark/>
          </w:tcPr>
          <w:p w14:paraId="74FA41B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ASO ilościowo, jakościowo</w:t>
            </w:r>
            <w:r w:rsidRPr="00B60F86">
              <w:rPr>
                <w:rFonts w:ascii="Roboto" w:eastAsia="Times New Roman" w:hAnsi="Roboto" w:cstheme="minorHAnsi"/>
                <w:sz w:val="20"/>
                <w:szCs w:val="20"/>
                <w:lang w:eastAsia="pl-PL"/>
              </w:rPr>
              <w:br/>
              <w:t>Grupa krwi AB0, Rh, p / ciała przeglądowe</w:t>
            </w:r>
            <w:r w:rsidRPr="00B60F86">
              <w:rPr>
                <w:rFonts w:ascii="Roboto" w:eastAsia="Times New Roman" w:hAnsi="Roboto" w:cstheme="minorHAnsi"/>
                <w:sz w:val="20"/>
                <w:szCs w:val="20"/>
                <w:lang w:eastAsia="pl-PL"/>
              </w:rPr>
              <w:br/>
              <w:t>P/ciała odpornościowe przeglądowe/</w:t>
            </w:r>
            <w:proofErr w:type="spellStart"/>
            <w:r w:rsidRPr="00B60F86">
              <w:rPr>
                <w:rFonts w:ascii="Roboto" w:eastAsia="Times New Roman" w:hAnsi="Roboto" w:cstheme="minorHAnsi"/>
                <w:sz w:val="20"/>
                <w:szCs w:val="20"/>
                <w:lang w:eastAsia="pl-PL"/>
              </w:rPr>
              <w:t>alloprzeciwciała</w:t>
            </w:r>
            <w:proofErr w:type="spellEnd"/>
            <w:r w:rsidRPr="00B60F86">
              <w:rPr>
                <w:rFonts w:ascii="Roboto" w:eastAsia="Times New Roman" w:hAnsi="Roboto" w:cstheme="minorHAnsi"/>
                <w:sz w:val="20"/>
                <w:szCs w:val="20"/>
                <w:lang w:eastAsia="pl-PL"/>
              </w:rPr>
              <w:br/>
              <w:t xml:space="preserve">CMV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r w:rsidRPr="00B60F86">
              <w:rPr>
                <w:rFonts w:ascii="Roboto" w:eastAsia="Times New Roman" w:hAnsi="Roboto" w:cstheme="minorHAnsi"/>
                <w:sz w:val="20"/>
                <w:szCs w:val="20"/>
                <w:lang w:eastAsia="pl-PL"/>
              </w:rPr>
              <w:br/>
              <w:t>HIV I / HIV II</w:t>
            </w:r>
            <w:r w:rsidRPr="00B60F86">
              <w:rPr>
                <w:rFonts w:ascii="Roboto" w:eastAsia="Times New Roman" w:hAnsi="Roboto" w:cstheme="minorHAnsi"/>
                <w:sz w:val="20"/>
                <w:szCs w:val="20"/>
                <w:lang w:eastAsia="pl-PL"/>
              </w:rPr>
              <w:br/>
            </w:r>
            <w:proofErr w:type="spellStart"/>
            <w:r w:rsidRPr="00B60F86">
              <w:rPr>
                <w:rFonts w:ascii="Roboto" w:eastAsia="Times New Roman" w:hAnsi="Roboto" w:cstheme="minorHAnsi"/>
                <w:sz w:val="20"/>
                <w:szCs w:val="20"/>
                <w:lang w:eastAsia="pl-PL"/>
              </w:rPr>
              <w:t>EBV</w:t>
            </w:r>
            <w:proofErr w:type="spellEnd"/>
            <w:r w:rsidRPr="00B60F86">
              <w:rPr>
                <w:rFonts w:ascii="Roboto" w:eastAsia="Times New Roman" w:hAnsi="Roboto" w:cstheme="minorHAnsi"/>
                <w:sz w:val="20"/>
                <w:szCs w:val="20"/>
                <w:lang w:eastAsia="pl-PL"/>
              </w:rPr>
              <w:t xml:space="preserve"> / Mononukleoza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r w:rsidRPr="00B60F86">
              <w:rPr>
                <w:rFonts w:ascii="Roboto" w:eastAsia="Times New Roman" w:hAnsi="Roboto" w:cstheme="minorHAnsi"/>
                <w:sz w:val="20"/>
                <w:szCs w:val="20"/>
                <w:lang w:eastAsia="pl-PL"/>
              </w:rPr>
              <w:br/>
              <w:t xml:space="preserve">Toksoplazmoza </w:t>
            </w:r>
            <w:proofErr w:type="spellStart"/>
            <w:r w:rsidRPr="00B60F86">
              <w:rPr>
                <w:rFonts w:ascii="Roboto" w:eastAsia="Times New Roman" w:hAnsi="Roboto" w:cstheme="minorHAnsi"/>
                <w:sz w:val="20"/>
                <w:szCs w:val="20"/>
                <w:lang w:eastAsia="pl-PL"/>
              </w:rPr>
              <w:t>IgG</w:t>
            </w:r>
            <w:proofErr w:type="spellEnd"/>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IgM</w:t>
            </w:r>
            <w:proofErr w:type="spellEnd"/>
          </w:p>
        </w:tc>
      </w:tr>
      <w:tr w:rsidR="00B60F86" w:rsidRPr="00B60F86" w14:paraId="6D092F47" w14:textId="77777777" w:rsidTr="00B60F86">
        <w:trPr>
          <w:trHeight w:val="1600"/>
          <w:jc w:val="center"/>
        </w:trPr>
        <w:tc>
          <w:tcPr>
            <w:tcW w:w="3220" w:type="dxa"/>
            <w:vMerge/>
            <w:vAlign w:val="center"/>
            <w:hideMark/>
          </w:tcPr>
          <w:p w14:paraId="407E7CC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F8644C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4 dodatkowe badania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382627CD" w14:textId="77777777" w:rsidTr="00B60F86">
        <w:trPr>
          <w:trHeight w:val="1980"/>
          <w:jc w:val="center"/>
        </w:trPr>
        <w:tc>
          <w:tcPr>
            <w:tcW w:w="3220" w:type="dxa"/>
            <w:vMerge w:val="restart"/>
            <w:shd w:val="clear" w:color="000000" w:fill="D9D9D9"/>
            <w:vAlign w:val="center"/>
            <w:hideMark/>
          </w:tcPr>
          <w:p w14:paraId="14679E5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moczu</w:t>
            </w:r>
          </w:p>
        </w:tc>
        <w:tc>
          <w:tcPr>
            <w:tcW w:w="7560" w:type="dxa"/>
            <w:shd w:val="clear" w:color="auto" w:fill="auto"/>
            <w:vAlign w:val="center"/>
            <w:hideMark/>
          </w:tcPr>
          <w:p w14:paraId="6632710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Mocz – badanie ogólne</w:t>
            </w:r>
            <w:r w:rsidRPr="00B60F86">
              <w:rPr>
                <w:rFonts w:ascii="Roboto" w:eastAsia="Times New Roman" w:hAnsi="Roboto" w:cstheme="minorHAnsi"/>
                <w:sz w:val="20"/>
                <w:szCs w:val="20"/>
                <w:lang w:eastAsia="pl-PL"/>
              </w:rPr>
              <w:br/>
              <w:t>Białko w moczu, Białko całkowite</w:t>
            </w:r>
            <w:r w:rsidRPr="00B60F86">
              <w:rPr>
                <w:rFonts w:ascii="Roboto" w:eastAsia="Times New Roman" w:hAnsi="Roboto" w:cstheme="minorHAnsi"/>
                <w:sz w:val="20"/>
                <w:szCs w:val="20"/>
                <w:lang w:eastAsia="pl-PL"/>
              </w:rPr>
              <w:br/>
              <w:t>Fosfor w moczu, Fosfor DZM</w:t>
            </w:r>
            <w:r w:rsidRPr="00B60F86">
              <w:rPr>
                <w:rFonts w:ascii="Roboto" w:eastAsia="Times New Roman" w:hAnsi="Roboto" w:cstheme="minorHAnsi"/>
                <w:sz w:val="20"/>
                <w:szCs w:val="20"/>
                <w:lang w:eastAsia="pl-PL"/>
              </w:rPr>
              <w:br/>
              <w:t>Kreatynina w moczu, Kreatynina DZM</w:t>
            </w:r>
            <w:r w:rsidRPr="00B60F86">
              <w:rPr>
                <w:rFonts w:ascii="Roboto" w:eastAsia="Times New Roman" w:hAnsi="Roboto" w:cstheme="minorHAnsi"/>
                <w:sz w:val="20"/>
                <w:szCs w:val="20"/>
                <w:lang w:eastAsia="pl-PL"/>
              </w:rPr>
              <w:br/>
              <w:t>Kwas moczowy w moczu, Kwas moczowy DZM</w:t>
            </w:r>
            <w:r w:rsidRPr="00B60F86">
              <w:rPr>
                <w:rFonts w:ascii="Roboto" w:eastAsia="Times New Roman" w:hAnsi="Roboto" w:cstheme="minorHAnsi"/>
                <w:sz w:val="20"/>
                <w:szCs w:val="20"/>
                <w:lang w:eastAsia="pl-PL"/>
              </w:rPr>
              <w:br/>
              <w:t>Magnez / Mg w moczu, Magnez / Mg DZM</w:t>
            </w:r>
            <w:r w:rsidRPr="00B60F86">
              <w:rPr>
                <w:rFonts w:ascii="Roboto" w:eastAsia="Times New Roman" w:hAnsi="Roboto" w:cstheme="minorHAnsi"/>
                <w:sz w:val="20"/>
                <w:szCs w:val="20"/>
                <w:lang w:eastAsia="pl-PL"/>
              </w:rPr>
              <w:br/>
              <w:t>Sód / Na w moczu, Sód / Na DZM</w:t>
            </w:r>
          </w:p>
        </w:tc>
      </w:tr>
      <w:tr w:rsidR="00B60F86" w:rsidRPr="00B60F86" w14:paraId="0DEB559A" w14:textId="77777777" w:rsidTr="00B60F86">
        <w:trPr>
          <w:trHeight w:val="2520"/>
          <w:jc w:val="center"/>
        </w:trPr>
        <w:tc>
          <w:tcPr>
            <w:tcW w:w="3220" w:type="dxa"/>
            <w:vMerge/>
            <w:vAlign w:val="center"/>
            <w:hideMark/>
          </w:tcPr>
          <w:p w14:paraId="2AD1C7A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CE525E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5 dodatkowych badań wskazanych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0C0F0929" w14:textId="77777777" w:rsidTr="00B60F86">
        <w:trPr>
          <w:trHeight w:val="1335"/>
          <w:jc w:val="center"/>
        </w:trPr>
        <w:tc>
          <w:tcPr>
            <w:tcW w:w="3220" w:type="dxa"/>
            <w:shd w:val="clear" w:color="000000" w:fill="D9D9D9"/>
            <w:vAlign w:val="center"/>
            <w:hideMark/>
          </w:tcPr>
          <w:p w14:paraId="183FAA2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lastRenderedPageBreak/>
              <w:t>Badania kału</w:t>
            </w:r>
          </w:p>
        </w:tc>
        <w:tc>
          <w:tcPr>
            <w:tcW w:w="7560" w:type="dxa"/>
            <w:shd w:val="clear" w:color="auto" w:fill="auto"/>
            <w:vAlign w:val="center"/>
            <w:hideMark/>
          </w:tcPr>
          <w:p w14:paraId="5D6F25E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Kał badanie ogólne</w:t>
            </w:r>
            <w:r w:rsidRPr="00B60F86">
              <w:rPr>
                <w:rFonts w:ascii="Roboto" w:eastAsia="Times New Roman" w:hAnsi="Roboto" w:cstheme="minorHAnsi"/>
                <w:sz w:val="20"/>
                <w:szCs w:val="20"/>
                <w:lang w:eastAsia="pl-PL"/>
              </w:rPr>
              <w:br/>
              <w:t xml:space="preserve"> Krew utajona w kale / F.O.B.</w:t>
            </w:r>
          </w:p>
        </w:tc>
      </w:tr>
      <w:tr w:rsidR="00B60F86" w:rsidRPr="00B60F86" w14:paraId="769233D6" w14:textId="77777777" w:rsidTr="00B60F86">
        <w:trPr>
          <w:trHeight w:val="1390"/>
          <w:jc w:val="center"/>
        </w:trPr>
        <w:tc>
          <w:tcPr>
            <w:tcW w:w="3220" w:type="dxa"/>
            <w:vMerge w:val="restart"/>
            <w:shd w:val="clear" w:color="000000" w:fill="D9D9D9"/>
            <w:vAlign w:val="center"/>
            <w:hideMark/>
          </w:tcPr>
          <w:p w14:paraId="37DF1A6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alergologii</w:t>
            </w:r>
          </w:p>
        </w:tc>
        <w:tc>
          <w:tcPr>
            <w:tcW w:w="7560" w:type="dxa"/>
            <w:vMerge w:val="restart"/>
            <w:shd w:val="clear" w:color="auto" w:fill="auto"/>
            <w:vAlign w:val="center"/>
            <w:hideMark/>
          </w:tcPr>
          <w:p w14:paraId="05039C5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361375B2" w14:textId="77777777" w:rsidTr="00B60F86">
        <w:trPr>
          <w:trHeight w:val="1310"/>
          <w:jc w:val="center"/>
        </w:trPr>
        <w:tc>
          <w:tcPr>
            <w:tcW w:w="3220" w:type="dxa"/>
            <w:vMerge/>
            <w:vAlign w:val="center"/>
            <w:hideMark/>
          </w:tcPr>
          <w:p w14:paraId="61DB7E5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3C8ADB7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3AA77D42" w14:textId="77777777" w:rsidTr="00B60F86">
        <w:trPr>
          <w:trHeight w:val="1450"/>
          <w:jc w:val="center"/>
        </w:trPr>
        <w:tc>
          <w:tcPr>
            <w:tcW w:w="3220" w:type="dxa"/>
            <w:vMerge w:val="restart"/>
            <w:shd w:val="clear" w:color="000000" w:fill="D9D9D9"/>
            <w:vAlign w:val="center"/>
            <w:hideMark/>
          </w:tcPr>
          <w:p w14:paraId="2397105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chirurgii/ogólne</w:t>
            </w:r>
          </w:p>
        </w:tc>
        <w:tc>
          <w:tcPr>
            <w:tcW w:w="7560" w:type="dxa"/>
            <w:vMerge w:val="restart"/>
            <w:shd w:val="clear" w:color="auto" w:fill="auto"/>
            <w:vAlign w:val="center"/>
            <w:hideMark/>
          </w:tcPr>
          <w:p w14:paraId="755AE24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Usunięcie kleszcza – chirurgiczne niechirurgiczne</w:t>
            </w:r>
            <w:r w:rsidRPr="00B60F86">
              <w:rPr>
                <w:rFonts w:ascii="Roboto" w:eastAsia="Times New Roman" w:hAnsi="Roboto" w:cstheme="minorHAnsi"/>
                <w:sz w:val="20"/>
                <w:szCs w:val="20"/>
                <w:lang w:eastAsia="pl-PL"/>
              </w:rPr>
              <w:br/>
              <w:t>Założenie / zmiana / usunięcie – opatrunek niewymagający opracowania chirurgicznego</w:t>
            </w:r>
            <w:r w:rsidRPr="00B60F86">
              <w:rPr>
                <w:rFonts w:ascii="Roboto" w:eastAsia="Times New Roman" w:hAnsi="Roboto" w:cstheme="minorHAnsi"/>
                <w:sz w:val="20"/>
                <w:szCs w:val="20"/>
                <w:lang w:eastAsia="pl-PL"/>
              </w:rPr>
              <w:br/>
              <w:t>Usunięcie innego ciała obcego bez nacięcia</w:t>
            </w:r>
            <w:r w:rsidRPr="00B60F86">
              <w:rPr>
                <w:rFonts w:ascii="Roboto" w:eastAsia="Times New Roman" w:hAnsi="Roboto" w:cstheme="minorHAnsi"/>
                <w:sz w:val="20"/>
                <w:szCs w:val="20"/>
                <w:lang w:eastAsia="pl-PL"/>
              </w:rPr>
              <w:br/>
              <w:t>Szycie rany do 1,5 cm</w:t>
            </w:r>
            <w:r w:rsidRPr="00B60F86">
              <w:rPr>
                <w:rFonts w:ascii="Roboto" w:eastAsia="Times New Roman" w:hAnsi="Roboto" w:cstheme="minorHAnsi"/>
                <w:sz w:val="20"/>
                <w:szCs w:val="20"/>
                <w:lang w:eastAsia="pl-PL"/>
              </w:rPr>
              <w:br/>
              <w:t xml:space="preserve">Usunięcie szwów po zabiegach </w:t>
            </w:r>
          </w:p>
        </w:tc>
      </w:tr>
      <w:tr w:rsidR="00B60F86" w:rsidRPr="00B60F86" w14:paraId="61C7E448" w14:textId="77777777" w:rsidTr="00B60F86">
        <w:trPr>
          <w:trHeight w:val="1360"/>
          <w:jc w:val="center"/>
        </w:trPr>
        <w:tc>
          <w:tcPr>
            <w:tcW w:w="3220" w:type="dxa"/>
            <w:vMerge/>
            <w:vAlign w:val="center"/>
            <w:hideMark/>
          </w:tcPr>
          <w:p w14:paraId="467D211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96C7B6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7C6C839A" w14:textId="77777777" w:rsidTr="00B60F86">
        <w:trPr>
          <w:trHeight w:val="1130"/>
          <w:jc w:val="center"/>
        </w:trPr>
        <w:tc>
          <w:tcPr>
            <w:tcW w:w="3220" w:type="dxa"/>
            <w:shd w:val="clear" w:color="000000" w:fill="D9D9D9"/>
            <w:vAlign w:val="center"/>
            <w:hideMark/>
          </w:tcPr>
          <w:p w14:paraId="4C8D764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dermatologii</w:t>
            </w:r>
          </w:p>
        </w:tc>
        <w:tc>
          <w:tcPr>
            <w:tcW w:w="7560" w:type="dxa"/>
            <w:shd w:val="clear" w:color="auto" w:fill="auto"/>
            <w:vAlign w:val="center"/>
            <w:hideMark/>
          </w:tcPr>
          <w:p w14:paraId="69FF264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w:t>
            </w:r>
            <w:proofErr w:type="spellStart"/>
            <w:r w:rsidRPr="00B60F86">
              <w:rPr>
                <w:rFonts w:ascii="Roboto" w:eastAsia="Times New Roman" w:hAnsi="Roboto" w:cstheme="minorHAnsi"/>
                <w:sz w:val="20"/>
                <w:szCs w:val="20"/>
                <w:lang w:eastAsia="pl-PL"/>
              </w:rPr>
              <w:t>Dermatoskopia</w:t>
            </w:r>
            <w:proofErr w:type="spellEnd"/>
          </w:p>
        </w:tc>
      </w:tr>
      <w:tr w:rsidR="00B60F86" w:rsidRPr="00B60F86" w14:paraId="6D982D19" w14:textId="77777777" w:rsidTr="00B60F86">
        <w:trPr>
          <w:trHeight w:val="670"/>
          <w:jc w:val="center"/>
        </w:trPr>
        <w:tc>
          <w:tcPr>
            <w:tcW w:w="3220" w:type="dxa"/>
            <w:vMerge w:val="restart"/>
            <w:shd w:val="clear" w:color="000000" w:fill="D9D9D9"/>
            <w:vAlign w:val="center"/>
            <w:hideMark/>
          </w:tcPr>
          <w:p w14:paraId="6A0196EA"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ginekologii/urologii</w:t>
            </w:r>
          </w:p>
        </w:tc>
        <w:tc>
          <w:tcPr>
            <w:tcW w:w="7560" w:type="dxa"/>
            <w:vMerge w:val="restart"/>
            <w:shd w:val="clear" w:color="auto" w:fill="auto"/>
            <w:vAlign w:val="center"/>
            <w:hideMark/>
          </w:tcPr>
          <w:p w14:paraId="5A07857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pobranie materiału do badania cytologicznego</w:t>
            </w:r>
          </w:p>
        </w:tc>
      </w:tr>
      <w:tr w:rsidR="00B60F86" w:rsidRPr="00B60F86" w14:paraId="5F3475B0" w14:textId="77777777" w:rsidTr="00B60F86">
        <w:trPr>
          <w:trHeight w:val="1330"/>
          <w:jc w:val="center"/>
        </w:trPr>
        <w:tc>
          <w:tcPr>
            <w:tcW w:w="3220" w:type="dxa"/>
            <w:vMerge/>
            <w:vAlign w:val="center"/>
            <w:hideMark/>
          </w:tcPr>
          <w:p w14:paraId="0207167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64F67D5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79DC9AB5" w14:textId="77777777" w:rsidTr="00B60F86">
        <w:trPr>
          <w:trHeight w:val="2190"/>
          <w:jc w:val="center"/>
        </w:trPr>
        <w:tc>
          <w:tcPr>
            <w:tcW w:w="3220" w:type="dxa"/>
            <w:vMerge w:val="restart"/>
            <w:shd w:val="clear" w:color="000000" w:fill="D9D9D9"/>
            <w:vAlign w:val="center"/>
            <w:hideMark/>
          </w:tcPr>
          <w:p w14:paraId="7A93B90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laryngologii</w:t>
            </w:r>
          </w:p>
        </w:tc>
        <w:tc>
          <w:tcPr>
            <w:tcW w:w="7560" w:type="dxa"/>
            <w:shd w:val="clear" w:color="auto" w:fill="auto"/>
            <w:vAlign w:val="center"/>
            <w:hideMark/>
          </w:tcPr>
          <w:p w14:paraId="102F18F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Badanie trąbek słuchowych przedmuchiwanie</w:t>
            </w:r>
            <w:r w:rsidRPr="00B60F86">
              <w:rPr>
                <w:rFonts w:ascii="Roboto" w:eastAsia="Times New Roman" w:hAnsi="Roboto" w:cstheme="minorHAnsi"/>
                <w:sz w:val="20"/>
                <w:szCs w:val="20"/>
                <w:lang w:eastAsia="pl-PL"/>
              </w:rPr>
              <w:br/>
              <w:t>Płukanie ucha</w:t>
            </w:r>
            <w:r w:rsidRPr="00B60F86">
              <w:rPr>
                <w:rFonts w:ascii="Roboto" w:eastAsia="Times New Roman" w:hAnsi="Roboto" w:cstheme="minorHAnsi"/>
                <w:sz w:val="20"/>
                <w:szCs w:val="20"/>
                <w:lang w:eastAsia="pl-PL"/>
              </w:rPr>
              <w:br/>
              <w:t>Usunięcie ciała obcego z nosa / ucha</w:t>
            </w:r>
            <w:r w:rsidRPr="00B60F86">
              <w:rPr>
                <w:rFonts w:ascii="Roboto" w:eastAsia="Times New Roman" w:hAnsi="Roboto" w:cstheme="minorHAnsi"/>
                <w:sz w:val="20"/>
                <w:szCs w:val="20"/>
                <w:lang w:eastAsia="pl-PL"/>
              </w:rPr>
              <w:br/>
              <w:t>Proste opatrunki laryngologiczne</w:t>
            </w:r>
            <w:r w:rsidRPr="00B60F86">
              <w:rPr>
                <w:rFonts w:ascii="Roboto" w:eastAsia="Times New Roman" w:hAnsi="Roboto" w:cstheme="minorHAnsi"/>
                <w:sz w:val="20"/>
                <w:szCs w:val="20"/>
                <w:lang w:eastAsia="pl-PL"/>
              </w:rPr>
              <w:br/>
              <w:t>Koagulacja naczyń przegrody nosa</w:t>
            </w:r>
            <w:r w:rsidRPr="00B60F86">
              <w:rPr>
                <w:rFonts w:ascii="Roboto" w:eastAsia="Times New Roman" w:hAnsi="Roboto" w:cstheme="minorHAnsi"/>
                <w:sz w:val="20"/>
                <w:szCs w:val="20"/>
                <w:lang w:eastAsia="pl-PL"/>
              </w:rPr>
              <w:br/>
              <w:t>Usunięcie tamponady nosa</w:t>
            </w:r>
            <w:r w:rsidRPr="00B60F86">
              <w:rPr>
                <w:rFonts w:ascii="Roboto" w:eastAsia="Times New Roman" w:hAnsi="Roboto" w:cstheme="minorHAnsi"/>
                <w:sz w:val="20"/>
                <w:szCs w:val="20"/>
                <w:lang w:eastAsia="pl-PL"/>
              </w:rPr>
              <w:br/>
              <w:t>Zaopatrzenie krwotoku z nosa</w:t>
            </w:r>
            <w:r w:rsidRPr="00B60F86">
              <w:rPr>
                <w:rFonts w:ascii="Roboto" w:eastAsia="Times New Roman" w:hAnsi="Roboto" w:cstheme="minorHAnsi"/>
                <w:sz w:val="20"/>
                <w:szCs w:val="20"/>
                <w:lang w:eastAsia="pl-PL"/>
              </w:rPr>
              <w:br/>
              <w:t xml:space="preserve">Usunięcie szwów w gabinecie zabiegowym po zabiegach laryngologicznych </w:t>
            </w:r>
          </w:p>
        </w:tc>
      </w:tr>
      <w:tr w:rsidR="00B60F86" w:rsidRPr="00B60F86" w14:paraId="51AE1055" w14:textId="77777777" w:rsidTr="00B60F86">
        <w:trPr>
          <w:trHeight w:val="1430"/>
          <w:jc w:val="center"/>
        </w:trPr>
        <w:tc>
          <w:tcPr>
            <w:tcW w:w="3220" w:type="dxa"/>
            <w:vMerge/>
            <w:vAlign w:val="center"/>
            <w:hideMark/>
          </w:tcPr>
          <w:p w14:paraId="1F2804B2"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D48ECB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co najmniej 2 dodatkowe zabiegi wskazane przez oferenta w ofercie</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badania dodatkowe: ………………………………………………………</w:t>
            </w:r>
          </w:p>
        </w:tc>
      </w:tr>
      <w:tr w:rsidR="00B60F86" w:rsidRPr="00B60F86" w14:paraId="0AB7ED1F" w14:textId="77777777" w:rsidTr="00B60F86">
        <w:trPr>
          <w:trHeight w:val="2700"/>
          <w:jc w:val="center"/>
        </w:trPr>
        <w:tc>
          <w:tcPr>
            <w:tcW w:w="3220" w:type="dxa"/>
            <w:shd w:val="clear" w:color="000000" w:fill="D9D9D9"/>
            <w:vAlign w:val="center"/>
            <w:hideMark/>
          </w:tcPr>
          <w:p w14:paraId="1DB55D4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lastRenderedPageBreak/>
              <w:t>Zabiegi z zakresu okulistyki</w:t>
            </w:r>
          </w:p>
        </w:tc>
        <w:tc>
          <w:tcPr>
            <w:tcW w:w="7560" w:type="dxa"/>
            <w:shd w:val="clear" w:color="auto" w:fill="auto"/>
            <w:vAlign w:val="center"/>
            <w:hideMark/>
          </w:tcPr>
          <w:p w14:paraId="51C842CF"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Badanie dna oka</w:t>
            </w:r>
            <w:r w:rsidRPr="00B60F86">
              <w:rPr>
                <w:rFonts w:ascii="Roboto" w:eastAsia="Times New Roman" w:hAnsi="Roboto" w:cstheme="minorHAnsi"/>
                <w:sz w:val="20"/>
                <w:szCs w:val="20"/>
                <w:lang w:eastAsia="pl-PL"/>
              </w:rPr>
              <w:br/>
              <w:t xml:space="preserve"> Dobór szkieł korekcyjnych (nie obejmuje soczewek z płynną ogniskową)</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Gonioskopia</w:t>
            </w:r>
            <w:proofErr w:type="spellEnd"/>
            <w:r w:rsidRPr="00B60F86">
              <w:rPr>
                <w:rFonts w:ascii="Roboto" w:eastAsia="Times New Roman" w:hAnsi="Roboto" w:cstheme="minorHAnsi"/>
                <w:sz w:val="20"/>
                <w:szCs w:val="20"/>
                <w:lang w:eastAsia="pl-PL"/>
              </w:rPr>
              <w:t xml:space="preserve"> (ocena kąta przesączania)</w:t>
            </w:r>
            <w:r w:rsidRPr="00B60F86">
              <w:rPr>
                <w:rFonts w:ascii="Roboto" w:eastAsia="Times New Roman" w:hAnsi="Roboto" w:cstheme="minorHAnsi"/>
                <w:sz w:val="20"/>
                <w:szCs w:val="20"/>
                <w:lang w:eastAsia="pl-PL"/>
              </w:rPr>
              <w:br/>
              <w:t xml:space="preserve"> Usunięcie ciała obcego z oka</w:t>
            </w:r>
            <w:r w:rsidRPr="00B60F86">
              <w:rPr>
                <w:rFonts w:ascii="Roboto" w:eastAsia="Times New Roman" w:hAnsi="Roboto" w:cstheme="minorHAnsi"/>
                <w:sz w:val="20"/>
                <w:szCs w:val="20"/>
                <w:lang w:eastAsia="pl-PL"/>
              </w:rPr>
              <w:br/>
              <w:t xml:space="preserve"> Badanie ostrości widzenia</w:t>
            </w:r>
            <w:r w:rsidRPr="00B60F86">
              <w:rPr>
                <w:rFonts w:ascii="Roboto" w:eastAsia="Times New Roman" w:hAnsi="Roboto" w:cstheme="minorHAnsi"/>
                <w:sz w:val="20"/>
                <w:szCs w:val="20"/>
                <w:lang w:eastAsia="pl-PL"/>
              </w:rPr>
              <w:br/>
              <w:t xml:space="preserve"> Badanie </w:t>
            </w:r>
            <w:proofErr w:type="spellStart"/>
            <w:r w:rsidRPr="00B60F86">
              <w:rPr>
                <w:rFonts w:ascii="Roboto" w:eastAsia="Times New Roman" w:hAnsi="Roboto" w:cstheme="minorHAnsi"/>
                <w:sz w:val="20"/>
                <w:szCs w:val="20"/>
                <w:lang w:eastAsia="pl-PL"/>
              </w:rPr>
              <w:t>autorefraktometrem</w:t>
            </w:r>
            <w:proofErr w:type="spellEnd"/>
            <w:r w:rsidRPr="00B60F86">
              <w:rPr>
                <w:rFonts w:ascii="Roboto" w:eastAsia="Times New Roman" w:hAnsi="Roboto" w:cstheme="minorHAnsi"/>
                <w:sz w:val="20"/>
                <w:szCs w:val="20"/>
                <w:lang w:eastAsia="pl-PL"/>
              </w:rPr>
              <w:br/>
              <w:t xml:space="preserve"> Podanie leku do worka spojówkowego</w:t>
            </w:r>
            <w:r w:rsidRPr="00B60F86">
              <w:rPr>
                <w:rFonts w:ascii="Roboto" w:eastAsia="Times New Roman" w:hAnsi="Roboto" w:cstheme="minorHAnsi"/>
                <w:sz w:val="20"/>
                <w:szCs w:val="20"/>
                <w:lang w:eastAsia="pl-PL"/>
              </w:rPr>
              <w:br/>
              <w:t xml:space="preserve"> Pomiar ciśnienia </w:t>
            </w:r>
            <w:proofErr w:type="spellStart"/>
            <w:r w:rsidRPr="00B60F86">
              <w:rPr>
                <w:rFonts w:ascii="Roboto" w:eastAsia="Times New Roman" w:hAnsi="Roboto" w:cstheme="minorHAnsi"/>
                <w:sz w:val="20"/>
                <w:szCs w:val="20"/>
                <w:lang w:eastAsia="pl-PL"/>
              </w:rPr>
              <w:t>śródgałkowego</w:t>
            </w:r>
            <w:proofErr w:type="spellEnd"/>
            <w:r w:rsidRPr="00B60F86">
              <w:rPr>
                <w:rFonts w:ascii="Roboto" w:eastAsia="Times New Roman" w:hAnsi="Roboto" w:cstheme="minorHAnsi"/>
                <w:sz w:val="20"/>
                <w:szCs w:val="20"/>
                <w:lang w:eastAsia="pl-PL"/>
              </w:rPr>
              <w:br/>
              <w:t xml:space="preserve"> Badanie widzenia przestrzennego</w:t>
            </w:r>
            <w:r w:rsidRPr="00B60F86">
              <w:rPr>
                <w:rFonts w:ascii="Roboto" w:eastAsia="Times New Roman" w:hAnsi="Roboto" w:cstheme="minorHAnsi"/>
                <w:sz w:val="20"/>
                <w:szCs w:val="20"/>
                <w:lang w:eastAsia="pl-PL"/>
              </w:rPr>
              <w:br/>
              <w:t xml:space="preserve"> Płukanie kanalików łzowych</w:t>
            </w:r>
          </w:p>
        </w:tc>
      </w:tr>
      <w:tr w:rsidR="00B60F86" w:rsidRPr="00B60F86" w14:paraId="7C763F22" w14:textId="77777777" w:rsidTr="00B60F86">
        <w:trPr>
          <w:trHeight w:val="1580"/>
          <w:jc w:val="center"/>
        </w:trPr>
        <w:tc>
          <w:tcPr>
            <w:tcW w:w="3220" w:type="dxa"/>
            <w:vMerge w:val="restart"/>
            <w:shd w:val="clear" w:color="000000" w:fill="D9D9D9"/>
            <w:vAlign w:val="center"/>
            <w:hideMark/>
          </w:tcPr>
          <w:p w14:paraId="4D1083A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ortopedii</w:t>
            </w:r>
          </w:p>
        </w:tc>
        <w:tc>
          <w:tcPr>
            <w:tcW w:w="7560" w:type="dxa"/>
            <w:vMerge w:val="restart"/>
            <w:shd w:val="clear" w:color="auto" w:fill="auto"/>
            <w:vAlign w:val="center"/>
            <w:hideMark/>
          </w:tcPr>
          <w:p w14:paraId="0D97326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Dopasowanie drobnego sprzętu ortopedycznego – małe stawy</w:t>
            </w:r>
            <w:r w:rsidRPr="00B60F86">
              <w:rPr>
                <w:rFonts w:ascii="Roboto" w:eastAsia="Times New Roman" w:hAnsi="Roboto" w:cstheme="minorHAnsi"/>
                <w:sz w:val="20"/>
                <w:szCs w:val="20"/>
                <w:lang w:eastAsia="pl-PL"/>
              </w:rPr>
              <w:br/>
              <w:t>Nastawienie zwichnięcia lub złamania</w:t>
            </w:r>
            <w:r w:rsidRPr="00B60F86">
              <w:rPr>
                <w:rFonts w:ascii="Roboto" w:eastAsia="Times New Roman" w:hAnsi="Roboto" w:cstheme="minorHAnsi"/>
                <w:sz w:val="20"/>
                <w:szCs w:val="20"/>
                <w:lang w:eastAsia="pl-PL"/>
              </w:rPr>
              <w:br/>
              <w:t>Przygotowanie gips tradycyjny – opaska</w:t>
            </w:r>
            <w:r w:rsidRPr="00B60F86">
              <w:rPr>
                <w:rFonts w:ascii="Roboto" w:eastAsia="Times New Roman" w:hAnsi="Roboto" w:cstheme="minorHAnsi"/>
                <w:sz w:val="20"/>
                <w:szCs w:val="20"/>
                <w:lang w:eastAsia="pl-PL"/>
              </w:rPr>
              <w:br/>
              <w:t>Założenie gipsu</w:t>
            </w:r>
            <w:r w:rsidRPr="00B60F86">
              <w:rPr>
                <w:rFonts w:ascii="Roboto" w:eastAsia="Times New Roman" w:hAnsi="Roboto" w:cstheme="minorHAnsi"/>
                <w:sz w:val="20"/>
                <w:szCs w:val="20"/>
                <w:lang w:eastAsia="pl-PL"/>
              </w:rPr>
              <w:br/>
              <w:t xml:space="preserve">Zdjęcie gipsu – z kończyny </w:t>
            </w:r>
            <w:r w:rsidRPr="00B60F86">
              <w:rPr>
                <w:rFonts w:ascii="Roboto" w:eastAsia="Times New Roman" w:hAnsi="Roboto" w:cstheme="minorHAnsi"/>
                <w:sz w:val="20"/>
                <w:szCs w:val="20"/>
                <w:lang w:eastAsia="pl-PL"/>
              </w:rPr>
              <w:br/>
              <w:t>Założenie / zmiana / usunięcie – opatrunek mały</w:t>
            </w:r>
          </w:p>
        </w:tc>
      </w:tr>
      <w:tr w:rsidR="00B60F86" w:rsidRPr="00B60F86" w14:paraId="2C0D637D" w14:textId="77777777" w:rsidTr="00B60F86">
        <w:trPr>
          <w:trHeight w:val="1480"/>
          <w:jc w:val="center"/>
        </w:trPr>
        <w:tc>
          <w:tcPr>
            <w:tcW w:w="3220" w:type="dxa"/>
            <w:vMerge/>
            <w:vAlign w:val="center"/>
            <w:hideMark/>
          </w:tcPr>
          <w:p w14:paraId="5F60FCC0"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26CD464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786A2556" w14:textId="77777777" w:rsidTr="00B60F86">
        <w:trPr>
          <w:trHeight w:val="2710"/>
          <w:jc w:val="center"/>
        </w:trPr>
        <w:tc>
          <w:tcPr>
            <w:tcW w:w="3220" w:type="dxa"/>
            <w:shd w:val="clear" w:color="000000" w:fill="D9D9D9"/>
            <w:vAlign w:val="center"/>
            <w:hideMark/>
          </w:tcPr>
          <w:p w14:paraId="18AE828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rehabilitacji</w:t>
            </w:r>
          </w:p>
        </w:tc>
        <w:tc>
          <w:tcPr>
            <w:tcW w:w="7560" w:type="dxa"/>
            <w:shd w:val="clear" w:color="auto" w:fill="auto"/>
            <w:vAlign w:val="center"/>
            <w:hideMark/>
          </w:tcPr>
          <w:p w14:paraId="79D195BB"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w:t>
            </w:r>
          </w:p>
        </w:tc>
      </w:tr>
      <w:tr w:rsidR="00B60F86" w:rsidRPr="00B60F86" w14:paraId="23CE1C2E" w14:textId="77777777" w:rsidTr="00B60F86">
        <w:trPr>
          <w:trHeight w:val="1700"/>
          <w:jc w:val="center"/>
        </w:trPr>
        <w:tc>
          <w:tcPr>
            <w:tcW w:w="3220" w:type="dxa"/>
            <w:shd w:val="clear" w:color="000000" w:fill="D9D9D9"/>
            <w:vAlign w:val="center"/>
            <w:hideMark/>
          </w:tcPr>
          <w:p w14:paraId="1B273E9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Zabiegi z zakresu stomatologii</w:t>
            </w:r>
          </w:p>
        </w:tc>
        <w:tc>
          <w:tcPr>
            <w:tcW w:w="7560" w:type="dxa"/>
            <w:shd w:val="clear" w:color="auto" w:fill="auto"/>
            <w:vAlign w:val="center"/>
            <w:hideMark/>
          </w:tcPr>
          <w:p w14:paraId="4B9810E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bezpłatny przegląd stomatologiczny raz w roku</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Zniżki na usługi i zabiegi stomatologiczne zgodnie z zakresem wskazanym przez oferenta w ofercie</w:t>
            </w:r>
          </w:p>
        </w:tc>
      </w:tr>
      <w:tr w:rsidR="00B60F86" w:rsidRPr="00B60F86" w14:paraId="2C41613C" w14:textId="77777777" w:rsidTr="00B60F86">
        <w:trPr>
          <w:trHeight w:val="1320"/>
          <w:jc w:val="center"/>
        </w:trPr>
        <w:tc>
          <w:tcPr>
            <w:tcW w:w="3220" w:type="dxa"/>
            <w:shd w:val="clear" w:color="000000" w:fill="D9D9D9"/>
            <w:vAlign w:val="center"/>
            <w:hideMark/>
          </w:tcPr>
          <w:p w14:paraId="351BE08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radiologiczne</w:t>
            </w:r>
          </w:p>
        </w:tc>
        <w:tc>
          <w:tcPr>
            <w:tcW w:w="7560" w:type="dxa"/>
            <w:shd w:val="clear" w:color="000000" w:fill="E2EFDA"/>
            <w:vAlign w:val="center"/>
            <w:hideMark/>
          </w:tcPr>
          <w:p w14:paraId="0980C63A" w14:textId="5419F3BE"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Wykonawca zaproponuje w ofercie co najmniej </w:t>
            </w:r>
            <w:r w:rsidR="006C5B49">
              <w:rPr>
                <w:rFonts w:ascii="Roboto" w:eastAsia="Times New Roman" w:hAnsi="Roboto" w:cstheme="minorHAnsi"/>
                <w:sz w:val="20"/>
                <w:szCs w:val="20"/>
                <w:lang w:eastAsia="pl-PL"/>
              </w:rPr>
              <w:t>80</w:t>
            </w:r>
            <w:r w:rsidRPr="00B60F86">
              <w:rPr>
                <w:rFonts w:ascii="Roboto" w:eastAsia="Times New Roman" w:hAnsi="Roboto" w:cstheme="minorHAnsi"/>
                <w:sz w:val="20"/>
                <w:szCs w:val="20"/>
                <w:lang w:eastAsia="pl-PL"/>
              </w:rPr>
              <w:t xml:space="preserve"> procedur medycznych z zakresu RTG</w:t>
            </w:r>
            <w:r w:rsidRPr="00B60F86">
              <w:rPr>
                <w:rFonts w:ascii="Roboto" w:eastAsia="Times New Roman" w:hAnsi="Roboto" w:cstheme="minorHAnsi"/>
                <w:sz w:val="20"/>
                <w:szCs w:val="20"/>
                <w:lang w:eastAsia="pl-PL"/>
              </w:rPr>
              <w:br/>
            </w:r>
            <w:r w:rsidRPr="00B60F86">
              <w:rPr>
                <w:rFonts w:ascii="Roboto" w:eastAsia="Times New Roman" w:hAnsi="Roboto" w:cstheme="minorHAnsi"/>
                <w:sz w:val="20"/>
                <w:szCs w:val="20"/>
                <w:lang w:eastAsia="pl-PL"/>
              </w:rPr>
              <w:br/>
              <w:t>Oferujemy następujące procedury: ………………………………………………………</w:t>
            </w:r>
          </w:p>
        </w:tc>
      </w:tr>
      <w:tr w:rsidR="00B60F86" w:rsidRPr="00B60F86" w14:paraId="5BC2A013" w14:textId="77777777" w:rsidTr="00B60F86">
        <w:trPr>
          <w:trHeight w:val="1190"/>
          <w:jc w:val="center"/>
        </w:trPr>
        <w:tc>
          <w:tcPr>
            <w:tcW w:w="3220" w:type="dxa"/>
            <w:vMerge w:val="restart"/>
            <w:shd w:val="clear" w:color="000000" w:fill="D9D9D9"/>
            <w:vAlign w:val="center"/>
            <w:hideMark/>
          </w:tcPr>
          <w:p w14:paraId="633BFD2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ultrasonograficzne</w:t>
            </w:r>
          </w:p>
        </w:tc>
        <w:tc>
          <w:tcPr>
            <w:tcW w:w="7560" w:type="dxa"/>
            <w:vMerge w:val="restart"/>
            <w:shd w:val="clear" w:color="auto" w:fill="auto"/>
            <w:vAlign w:val="center"/>
            <w:hideMark/>
          </w:tcPr>
          <w:p w14:paraId="0F6CCB5E"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USG jamy brzusznej</w:t>
            </w:r>
            <w:r w:rsidRPr="00B60F86">
              <w:rPr>
                <w:rFonts w:ascii="Roboto" w:eastAsia="Times New Roman" w:hAnsi="Roboto" w:cstheme="minorHAnsi"/>
                <w:sz w:val="20"/>
                <w:szCs w:val="20"/>
                <w:lang w:eastAsia="pl-PL"/>
              </w:rPr>
              <w:br/>
              <w:t xml:space="preserve"> USG piersi</w:t>
            </w:r>
            <w:r w:rsidRPr="00B60F86">
              <w:rPr>
                <w:rFonts w:ascii="Roboto" w:eastAsia="Times New Roman" w:hAnsi="Roboto" w:cstheme="minorHAnsi"/>
                <w:sz w:val="20"/>
                <w:szCs w:val="20"/>
                <w:lang w:eastAsia="pl-PL"/>
              </w:rPr>
              <w:br/>
              <w:t xml:space="preserve"> USG prostaty przez powłoki brzuszne</w:t>
            </w:r>
            <w:r w:rsidRPr="00B60F86">
              <w:rPr>
                <w:rFonts w:ascii="Roboto" w:eastAsia="Times New Roman" w:hAnsi="Roboto" w:cstheme="minorHAnsi"/>
                <w:sz w:val="20"/>
                <w:szCs w:val="20"/>
                <w:lang w:eastAsia="pl-PL"/>
              </w:rPr>
              <w:br/>
              <w:t xml:space="preserve"> </w:t>
            </w:r>
            <w:proofErr w:type="spellStart"/>
            <w:r w:rsidRPr="00B60F86">
              <w:rPr>
                <w:rFonts w:ascii="Roboto" w:eastAsia="Times New Roman" w:hAnsi="Roboto" w:cstheme="minorHAnsi"/>
                <w:sz w:val="20"/>
                <w:szCs w:val="20"/>
                <w:lang w:eastAsia="pl-PL"/>
              </w:rPr>
              <w:t>USG</w:t>
            </w:r>
            <w:proofErr w:type="spellEnd"/>
            <w:r w:rsidRPr="00B60F86">
              <w:rPr>
                <w:rFonts w:ascii="Roboto" w:eastAsia="Times New Roman" w:hAnsi="Roboto" w:cstheme="minorHAnsi"/>
                <w:sz w:val="20"/>
                <w:szCs w:val="20"/>
                <w:lang w:eastAsia="pl-PL"/>
              </w:rPr>
              <w:t xml:space="preserve"> ginekologiczne </w:t>
            </w:r>
            <w:proofErr w:type="spellStart"/>
            <w:r w:rsidRPr="00B60F86">
              <w:rPr>
                <w:rFonts w:ascii="Roboto" w:eastAsia="Times New Roman" w:hAnsi="Roboto" w:cstheme="minorHAnsi"/>
                <w:sz w:val="20"/>
                <w:szCs w:val="20"/>
                <w:lang w:eastAsia="pl-PL"/>
              </w:rPr>
              <w:t>transwaginalne</w:t>
            </w:r>
            <w:proofErr w:type="spellEnd"/>
          </w:p>
        </w:tc>
      </w:tr>
      <w:tr w:rsidR="00B60F86" w:rsidRPr="00B60F86" w14:paraId="3FE4F631" w14:textId="77777777" w:rsidTr="00B60F86">
        <w:trPr>
          <w:trHeight w:val="1310"/>
          <w:jc w:val="center"/>
        </w:trPr>
        <w:tc>
          <w:tcPr>
            <w:tcW w:w="3220" w:type="dxa"/>
            <w:vMerge/>
            <w:vAlign w:val="center"/>
            <w:hideMark/>
          </w:tcPr>
          <w:p w14:paraId="5483EB5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63E76A4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28535038" w14:textId="77777777" w:rsidTr="00B60F86">
        <w:trPr>
          <w:trHeight w:val="970"/>
          <w:jc w:val="center"/>
        </w:trPr>
        <w:tc>
          <w:tcPr>
            <w:tcW w:w="3220" w:type="dxa"/>
            <w:vMerge w:val="restart"/>
            <w:shd w:val="clear" w:color="000000" w:fill="D9D9D9"/>
            <w:vAlign w:val="center"/>
            <w:hideMark/>
          </w:tcPr>
          <w:p w14:paraId="4DC58BD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endoskopowe</w:t>
            </w:r>
          </w:p>
        </w:tc>
        <w:tc>
          <w:tcPr>
            <w:tcW w:w="7560" w:type="dxa"/>
            <w:vMerge w:val="restart"/>
            <w:shd w:val="clear" w:color="auto" w:fill="auto"/>
            <w:vAlign w:val="center"/>
            <w:hideMark/>
          </w:tcPr>
          <w:p w14:paraId="2E91BED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Anoskopia</w:t>
            </w:r>
          </w:p>
        </w:tc>
      </w:tr>
      <w:tr w:rsidR="00B60F86" w:rsidRPr="00B60F86" w14:paraId="4BD70B9B" w14:textId="77777777" w:rsidTr="00B60F86">
        <w:trPr>
          <w:trHeight w:val="920"/>
          <w:jc w:val="center"/>
        </w:trPr>
        <w:tc>
          <w:tcPr>
            <w:tcW w:w="3220" w:type="dxa"/>
            <w:vMerge/>
            <w:vAlign w:val="center"/>
            <w:hideMark/>
          </w:tcPr>
          <w:p w14:paraId="1F392F7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6FDEA7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68451CC4" w14:textId="77777777" w:rsidTr="00B60F86">
        <w:trPr>
          <w:trHeight w:val="469"/>
          <w:jc w:val="center"/>
        </w:trPr>
        <w:tc>
          <w:tcPr>
            <w:tcW w:w="3220" w:type="dxa"/>
            <w:vMerge w:val="restart"/>
            <w:shd w:val="clear" w:color="000000" w:fill="D9D9D9"/>
            <w:vAlign w:val="center"/>
            <w:hideMark/>
          </w:tcPr>
          <w:p w14:paraId="13E5077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Tomografia komputerowa bez kosztów kontrastu</w:t>
            </w:r>
          </w:p>
        </w:tc>
        <w:tc>
          <w:tcPr>
            <w:tcW w:w="7560" w:type="dxa"/>
            <w:vMerge w:val="restart"/>
            <w:shd w:val="clear" w:color="auto" w:fill="auto"/>
            <w:vAlign w:val="center"/>
            <w:hideMark/>
          </w:tcPr>
          <w:p w14:paraId="545BFEA7"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TK – Tomografia komputerowa głowy</w:t>
            </w:r>
          </w:p>
        </w:tc>
      </w:tr>
      <w:tr w:rsidR="00B60F86" w:rsidRPr="00B60F86" w14:paraId="0E01D1C8" w14:textId="77777777" w:rsidTr="00B60F86">
        <w:trPr>
          <w:trHeight w:val="970"/>
          <w:jc w:val="center"/>
        </w:trPr>
        <w:tc>
          <w:tcPr>
            <w:tcW w:w="3220" w:type="dxa"/>
            <w:vMerge/>
            <w:vAlign w:val="center"/>
            <w:hideMark/>
          </w:tcPr>
          <w:p w14:paraId="3E6D6BB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06C9FD2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22DDD6DD" w14:textId="77777777" w:rsidTr="00B60F86">
        <w:trPr>
          <w:trHeight w:val="510"/>
          <w:jc w:val="center"/>
        </w:trPr>
        <w:tc>
          <w:tcPr>
            <w:tcW w:w="3220" w:type="dxa"/>
            <w:vMerge w:val="restart"/>
            <w:shd w:val="clear" w:color="000000" w:fill="D9D9D9"/>
            <w:vAlign w:val="center"/>
            <w:hideMark/>
          </w:tcPr>
          <w:p w14:paraId="76D9AED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Rezonans magnetyczny bez kosztów kontrastu</w:t>
            </w:r>
          </w:p>
        </w:tc>
        <w:tc>
          <w:tcPr>
            <w:tcW w:w="7560" w:type="dxa"/>
            <w:vMerge w:val="restart"/>
            <w:shd w:val="clear" w:color="auto" w:fill="auto"/>
            <w:vAlign w:val="center"/>
            <w:hideMark/>
          </w:tcPr>
          <w:p w14:paraId="18161986"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MR – Rezonans magnetyczny głowy</w:t>
            </w:r>
          </w:p>
        </w:tc>
      </w:tr>
      <w:tr w:rsidR="00B60F86" w:rsidRPr="00B60F86" w14:paraId="6C377C59" w14:textId="77777777" w:rsidTr="00B60F86">
        <w:trPr>
          <w:trHeight w:val="1230"/>
          <w:jc w:val="center"/>
        </w:trPr>
        <w:tc>
          <w:tcPr>
            <w:tcW w:w="3220" w:type="dxa"/>
            <w:vMerge/>
            <w:vAlign w:val="center"/>
            <w:hideMark/>
          </w:tcPr>
          <w:p w14:paraId="3388A41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1C0AFA7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3A29F40C" w14:textId="77777777" w:rsidTr="00B60F86">
        <w:trPr>
          <w:trHeight w:val="3165"/>
          <w:jc w:val="center"/>
        </w:trPr>
        <w:tc>
          <w:tcPr>
            <w:tcW w:w="3220" w:type="dxa"/>
            <w:shd w:val="clear" w:color="000000" w:fill="D9D9D9"/>
            <w:vAlign w:val="center"/>
            <w:hideMark/>
          </w:tcPr>
          <w:p w14:paraId="27AA495C"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Ambulatoryjna opieka pielęgniarska / Pielęgniarskie zabiegi ambulatoryjne</w:t>
            </w:r>
          </w:p>
        </w:tc>
        <w:tc>
          <w:tcPr>
            <w:tcW w:w="7560" w:type="dxa"/>
            <w:shd w:val="clear" w:color="auto" w:fill="auto"/>
            <w:vAlign w:val="center"/>
            <w:hideMark/>
          </w:tcPr>
          <w:p w14:paraId="4ACD1EF8"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Iniekcja dożylna</w:t>
            </w:r>
            <w:r w:rsidRPr="00B60F86">
              <w:rPr>
                <w:rFonts w:ascii="Roboto" w:eastAsia="Times New Roman" w:hAnsi="Roboto" w:cstheme="minorHAnsi"/>
                <w:sz w:val="20"/>
                <w:szCs w:val="20"/>
                <w:lang w:eastAsia="pl-PL"/>
              </w:rPr>
              <w:br/>
              <w:t xml:space="preserve"> Iniekcja podskórna / domięśniowa</w:t>
            </w:r>
            <w:r w:rsidRPr="00B60F86">
              <w:rPr>
                <w:rFonts w:ascii="Roboto" w:eastAsia="Times New Roman" w:hAnsi="Roboto" w:cstheme="minorHAnsi"/>
                <w:sz w:val="20"/>
                <w:szCs w:val="20"/>
                <w:lang w:eastAsia="pl-PL"/>
              </w:rPr>
              <w:br/>
              <w:t xml:space="preserve"> Kroplówka w sytuacji doraźnej</w:t>
            </w:r>
            <w:r w:rsidRPr="00B60F86">
              <w:rPr>
                <w:rFonts w:ascii="Roboto" w:eastAsia="Times New Roman" w:hAnsi="Roboto" w:cstheme="minorHAnsi"/>
                <w:sz w:val="20"/>
                <w:szCs w:val="20"/>
                <w:lang w:eastAsia="pl-PL"/>
              </w:rPr>
              <w:br/>
              <w:t xml:space="preserve"> Podanie leku doustnego w sytuacji doraźnej</w:t>
            </w:r>
            <w:r w:rsidRPr="00B60F86">
              <w:rPr>
                <w:rFonts w:ascii="Roboto" w:eastAsia="Times New Roman" w:hAnsi="Roboto" w:cstheme="minorHAnsi"/>
                <w:sz w:val="20"/>
                <w:szCs w:val="20"/>
                <w:lang w:eastAsia="pl-PL"/>
              </w:rPr>
              <w:br/>
              <w:t xml:space="preserve"> Pomiar temperatury ciała (bez skierowania Lekarza)</w:t>
            </w:r>
            <w:r w:rsidRPr="00B60F86">
              <w:rPr>
                <w:rFonts w:ascii="Roboto" w:eastAsia="Times New Roman" w:hAnsi="Roboto" w:cstheme="minorHAnsi"/>
                <w:sz w:val="20"/>
                <w:szCs w:val="20"/>
                <w:lang w:eastAsia="pl-PL"/>
              </w:rPr>
              <w:br/>
              <w:t xml:space="preserve"> Założenie / zmiana / usunięcie – opatrunek mały</w:t>
            </w:r>
            <w:r w:rsidRPr="00B60F86">
              <w:rPr>
                <w:rFonts w:ascii="Roboto" w:eastAsia="Times New Roman" w:hAnsi="Roboto" w:cstheme="minorHAnsi"/>
                <w:sz w:val="20"/>
                <w:szCs w:val="20"/>
                <w:lang w:eastAsia="pl-PL"/>
              </w:rPr>
              <w:br/>
              <w:t xml:space="preserve"> Pobranie krwi</w:t>
            </w:r>
            <w:r w:rsidRPr="00B60F86">
              <w:rPr>
                <w:rFonts w:ascii="Roboto" w:eastAsia="Times New Roman" w:hAnsi="Roboto" w:cstheme="minorHAnsi"/>
                <w:sz w:val="20"/>
                <w:szCs w:val="20"/>
                <w:lang w:eastAsia="pl-PL"/>
              </w:rPr>
              <w:br/>
              <w:t xml:space="preserve"> Mierzenie RR / ciśnienia (bez skierowania Lekarza)</w:t>
            </w:r>
            <w:r w:rsidRPr="00B60F86">
              <w:rPr>
                <w:rFonts w:ascii="Roboto" w:eastAsia="Times New Roman" w:hAnsi="Roboto" w:cstheme="minorHAnsi"/>
                <w:sz w:val="20"/>
                <w:szCs w:val="20"/>
                <w:lang w:eastAsia="pl-PL"/>
              </w:rPr>
              <w:br/>
              <w:t xml:space="preserve"> Pomiar wzrostu i wagi ciała (bez skierowania Lekarza)</w:t>
            </w:r>
            <w:r w:rsidRPr="00B60F86">
              <w:rPr>
                <w:rFonts w:ascii="Roboto" w:eastAsia="Times New Roman" w:hAnsi="Roboto" w:cstheme="minorHAnsi"/>
                <w:sz w:val="20"/>
                <w:szCs w:val="20"/>
                <w:lang w:eastAsia="pl-PL"/>
              </w:rPr>
              <w:br/>
              <w:t xml:space="preserve"> Usługa położnej w gabinecie – badanie </w:t>
            </w:r>
            <w:proofErr w:type="spellStart"/>
            <w:r w:rsidRPr="00B60F86">
              <w:rPr>
                <w:rFonts w:ascii="Roboto" w:eastAsia="Times New Roman" w:hAnsi="Roboto" w:cstheme="minorHAnsi"/>
                <w:sz w:val="20"/>
                <w:szCs w:val="20"/>
                <w:lang w:eastAsia="pl-PL"/>
              </w:rPr>
              <w:t>palpacyjne</w:t>
            </w:r>
            <w:proofErr w:type="spellEnd"/>
            <w:r w:rsidRPr="00B60F86">
              <w:rPr>
                <w:rFonts w:ascii="Roboto" w:eastAsia="Times New Roman" w:hAnsi="Roboto" w:cstheme="minorHAnsi"/>
                <w:sz w:val="20"/>
                <w:szCs w:val="20"/>
                <w:lang w:eastAsia="pl-PL"/>
              </w:rPr>
              <w:t xml:space="preserve"> piersi</w:t>
            </w:r>
          </w:p>
        </w:tc>
      </w:tr>
      <w:tr w:rsidR="00B60F86" w:rsidRPr="00B60F86" w14:paraId="78FCD0A3" w14:textId="77777777" w:rsidTr="00B60F86">
        <w:trPr>
          <w:trHeight w:val="1760"/>
          <w:jc w:val="center"/>
        </w:trPr>
        <w:tc>
          <w:tcPr>
            <w:tcW w:w="3220" w:type="dxa"/>
            <w:vMerge w:val="restart"/>
            <w:shd w:val="clear" w:color="000000" w:fill="D9D9D9"/>
            <w:vAlign w:val="center"/>
            <w:hideMark/>
          </w:tcPr>
          <w:p w14:paraId="7684560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Badania czynnościowe</w:t>
            </w:r>
          </w:p>
        </w:tc>
        <w:tc>
          <w:tcPr>
            <w:tcW w:w="7560" w:type="dxa"/>
            <w:vMerge w:val="restart"/>
            <w:shd w:val="clear" w:color="auto" w:fill="auto"/>
            <w:vAlign w:val="center"/>
            <w:hideMark/>
          </w:tcPr>
          <w:p w14:paraId="4DE583C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Spirometria bez leku</w:t>
            </w:r>
            <w:r w:rsidRPr="00B60F86">
              <w:rPr>
                <w:rFonts w:ascii="Roboto" w:eastAsia="Times New Roman" w:hAnsi="Roboto" w:cstheme="minorHAnsi"/>
                <w:sz w:val="20"/>
                <w:szCs w:val="20"/>
                <w:lang w:eastAsia="pl-PL"/>
              </w:rPr>
              <w:br/>
              <w:t xml:space="preserve"> Audiometr</w:t>
            </w:r>
            <w:r w:rsidRPr="00B60F86">
              <w:rPr>
                <w:rFonts w:ascii="Roboto" w:eastAsia="Times New Roman" w:hAnsi="Roboto" w:cstheme="minorHAnsi"/>
                <w:sz w:val="20"/>
                <w:szCs w:val="20"/>
                <w:lang w:eastAsia="pl-PL"/>
              </w:rPr>
              <w:br/>
              <w:t xml:space="preserve"> Mammografia (w tym zdjęcie celowane)</w:t>
            </w:r>
            <w:r w:rsidRPr="00B60F86">
              <w:rPr>
                <w:rFonts w:ascii="Roboto" w:eastAsia="Times New Roman" w:hAnsi="Roboto" w:cstheme="minorHAnsi"/>
                <w:sz w:val="20"/>
                <w:szCs w:val="20"/>
                <w:lang w:eastAsia="pl-PL"/>
              </w:rPr>
              <w:br/>
              <w:t xml:space="preserve"> EKG –spoczynkowe</w:t>
            </w:r>
            <w:r w:rsidRPr="00B60F86">
              <w:rPr>
                <w:rFonts w:ascii="Roboto" w:eastAsia="Times New Roman" w:hAnsi="Roboto" w:cstheme="minorHAnsi"/>
                <w:sz w:val="20"/>
                <w:szCs w:val="20"/>
                <w:lang w:eastAsia="pl-PL"/>
              </w:rPr>
              <w:br/>
              <w:t xml:space="preserve"> Próba wysiłkowa</w:t>
            </w:r>
          </w:p>
        </w:tc>
      </w:tr>
      <w:tr w:rsidR="00B60F86" w:rsidRPr="00B60F86" w14:paraId="4D1F252E" w14:textId="77777777" w:rsidTr="00B60F86">
        <w:trPr>
          <w:trHeight w:val="1700"/>
          <w:jc w:val="center"/>
        </w:trPr>
        <w:tc>
          <w:tcPr>
            <w:tcW w:w="3220" w:type="dxa"/>
            <w:vMerge/>
            <w:vAlign w:val="center"/>
            <w:hideMark/>
          </w:tcPr>
          <w:p w14:paraId="15DD06A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5B5453C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p>
        </w:tc>
      </w:tr>
      <w:tr w:rsidR="00B60F86" w:rsidRPr="00B60F86" w14:paraId="252AF94C" w14:textId="77777777" w:rsidTr="00B60F86">
        <w:trPr>
          <w:trHeight w:val="2730"/>
          <w:jc w:val="center"/>
        </w:trPr>
        <w:tc>
          <w:tcPr>
            <w:tcW w:w="3220" w:type="dxa"/>
            <w:shd w:val="clear" w:color="000000" w:fill="D9D9D9"/>
            <w:vAlign w:val="center"/>
            <w:hideMark/>
          </w:tcPr>
          <w:p w14:paraId="3EE2236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lastRenderedPageBreak/>
              <w:t>pozostałe badania</w:t>
            </w:r>
          </w:p>
        </w:tc>
        <w:tc>
          <w:tcPr>
            <w:tcW w:w="7560" w:type="dxa"/>
            <w:shd w:val="clear" w:color="auto" w:fill="auto"/>
            <w:vAlign w:val="center"/>
            <w:hideMark/>
          </w:tcPr>
          <w:p w14:paraId="04755AD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 xml:space="preserve"> Cytologia szyjki macicy</w:t>
            </w:r>
          </w:p>
        </w:tc>
      </w:tr>
      <w:tr w:rsidR="00B60F86" w:rsidRPr="00B60F86" w14:paraId="7DCD2FC5" w14:textId="77777777" w:rsidTr="00B60F86">
        <w:trPr>
          <w:trHeight w:val="2805"/>
          <w:jc w:val="center"/>
        </w:trPr>
        <w:tc>
          <w:tcPr>
            <w:tcW w:w="3220" w:type="dxa"/>
            <w:shd w:val="clear" w:color="000000" w:fill="D9D9D9"/>
            <w:vAlign w:val="center"/>
            <w:hideMark/>
          </w:tcPr>
          <w:p w14:paraId="7CAA908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36769209"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Refundacja świadczeń:</w:t>
            </w:r>
            <w:r w:rsidRPr="00B60F86">
              <w:rPr>
                <w:rFonts w:ascii="Roboto" w:eastAsia="Times New Roman" w:hAnsi="Roboto" w:cstheme="minorHAnsi"/>
                <w:sz w:val="20"/>
                <w:szCs w:val="20"/>
                <w:lang w:eastAsia="pl-PL"/>
              </w:rPr>
              <w:br/>
              <w:t>Wykonawca gwarantuje refundację kosztów świadczeń medycznych, zrealizowanych na terenie Polski, w placówce medycznej innej niż wskazana przez Wykonawcę. Wysokość refundacji wynosi maksymalnie 70% kosztu wizyty u lekarza, zabiegów ambulatoryjnych oraz diagnostyki laboratoryjnej i obrazowej, przysługujących Uczestnikowi w ramach posiadanego Wariantu. Limit refundacji wynosi 500 zł kwartalnie. Refundacja nie dotyczy stomatologii. Refundacja odbywa się na odstawie faktury wystawionej na Uczestnika</w:t>
            </w:r>
          </w:p>
        </w:tc>
      </w:tr>
      <w:tr w:rsidR="00B60F86" w:rsidRPr="00B60F86" w14:paraId="05F1890F" w14:textId="77777777" w:rsidTr="00B60F86">
        <w:trPr>
          <w:trHeight w:val="770"/>
          <w:jc w:val="center"/>
        </w:trPr>
        <w:tc>
          <w:tcPr>
            <w:tcW w:w="3220" w:type="dxa"/>
            <w:shd w:val="clear" w:color="000000" w:fill="D9D9D9"/>
            <w:vAlign w:val="center"/>
            <w:hideMark/>
          </w:tcPr>
          <w:p w14:paraId="43AE83DD"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19059353"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Prowadzenie ciąży o przebiegu fizjologicznym</w:t>
            </w:r>
          </w:p>
        </w:tc>
      </w:tr>
      <w:tr w:rsidR="00B60F86" w:rsidRPr="00B60F86" w14:paraId="31A3247D" w14:textId="77777777" w:rsidTr="00B60F86">
        <w:trPr>
          <w:trHeight w:val="1400"/>
          <w:jc w:val="center"/>
        </w:trPr>
        <w:tc>
          <w:tcPr>
            <w:tcW w:w="3220" w:type="dxa"/>
            <w:shd w:val="clear" w:color="000000" w:fill="D9D9D9"/>
            <w:vAlign w:val="center"/>
            <w:hideMark/>
          </w:tcPr>
          <w:p w14:paraId="1E23B6E1"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Szczepienia</w:t>
            </w:r>
          </w:p>
        </w:tc>
        <w:tc>
          <w:tcPr>
            <w:tcW w:w="7560" w:type="dxa"/>
            <w:shd w:val="clear" w:color="auto" w:fill="auto"/>
            <w:vAlign w:val="center"/>
            <w:hideMark/>
          </w:tcPr>
          <w:p w14:paraId="5B2B929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BEZPŁATNIE, RAZ W ROKU</w:t>
            </w:r>
            <w:r w:rsidRPr="00B60F86">
              <w:rPr>
                <w:rFonts w:ascii="Roboto" w:eastAsia="Times New Roman" w:hAnsi="Roboto" w:cstheme="minorHAnsi"/>
                <w:sz w:val="20"/>
                <w:szCs w:val="20"/>
                <w:lang w:eastAsia="pl-PL"/>
              </w:rPr>
              <w:br/>
              <w:t xml:space="preserve"> szczepienie przeciwko grypie sezonowej</w:t>
            </w:r>
            <w:r w:rsidRPr="00B60F86">
              <w:rPr>
                <w:rFonts w:ascii="Roboto" w:eastAsia="Times New Roman" w:hAnsi="Roboto" w:cstheme="minorHAnsi"/>
                <w:sz w:val="20"/>
                <w:szCs w:val="20"/>
                <w:lang w:eastAsia="pl-PL"/>
              </w:rPr>
              <w:br/>
              <w:t xml:space="preserve"> anatoksyna przeciw tężcowi</w:t>
            </w:r>
          </w:p>
        </w:tc>
      </w:tr>
      <w:tr w:rsidR="00B60F86" w:rsidRPr="00B60F86" w14:paraId="39FD9EBA" w14:textId="77777777" w:rsidTr="00B60F86">
        <w:trPr>
          <w:trHeight w:val="2380"/>
          <w:jc w:val="center"/>
        </w:trPr>
        <w:tc>
          <w:tcPr>
            <w:tcW w:w="3220" w:type="dxa"/>
            <w:shd w:val="clear" w:color="000000" w:fill="D9D9D9"/>
            <w:vAlign w:val="center"/>
            <w:hideMark/>
          </w:tcPr>
          <w:p w14:paraId="5ABB9864"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Inne usługi oferowane przez Wykonawcę</w:t>
            </w:r>
          </w:p>
        </w:tc>
        <w:tc>
          <w:tcPr>
            <w:tcW w:w="7560" w:type="dxa"/>
            <w:shd w:val="clear" w:color="000000" w:fill="E2EFDA"/>
            <w:vAlign w:val="center"/>
            <w:hideMark/>
          </w:tcPr>
          <w:p w14:paraId="69D20B05" w14:textId="77777777" w:rsidR="00B60F86" w:rsidRPr="00B60F86" w:rsidRDefault="00B60F86" w:rsidP="00172DB6">
            <w:pPr>
              <w:widowControl w:val="0"/>
              <w:spacing w:after="0" w:line="276" w:lineRule="auto"/>
              <w:rPr>
                <w:rFonts w:ascii="Roboto" w:eastAsia="Times New Roman" w:hAnsi="Roboto" w:cstheme="minorHAnsi"/>
                <w:sz w:val="20"/>
                <w:szCs w:val="20"/>
                <w:lang w:eastAsia="pl-PL"/>
              </w:rPr>
            </w:pPr>
            <w:r w:rsidRPr="00B60F86">
              <w:rPr>
                <w:rFonts w:ascii="Roboto" w:eastAsia="Times New Roman" w:hAnsi="Roboto" w:cstheme="minorHAnsi"/>
                <w:sz w:val="20"/>
                <w:szCs w:val="20"/>
                <w:lang w:eastAsia="pl-PL"/>
              </w:rPr>
              <w:t>Oferujemy następujące dodatkowe procedury: ………………………………………………………</w:t>
            </w:r>
          </w:p>
        </w:tc>
      </w:tr>
    </w:tbl>
    <w:p w14:paraId="51BF0C3A" w14:textId="45C9C66F" w:rsidR="00B60F86" w:rsidRPr="00172DB6" w:rsidRDefault="00B60F86" w:rsidP="00172DB6">
      <w:pPr>
        <w:widowControl w:val="0"/>
        <w:spacing w:after="0" w:line="276" w:lineRule="auto"/>
        <w:rPr>
          <w:rFonts w:ascii="Roboto" w:eastAsia="Times New Roman" w:hAnsi="Roboto" w:cstheme="minorHAnsi"/>
          <w:sz w:val="20"/>
          <w:szCs w:val="20"/>
          <w:lang w:eastAsia="pl-PL"/>
        </w:rPr>
      </w:pPr>
    </w:p>
    <w:p w14:paraId="668113C8" w14:textId="77777777" w:rsidR="00B60F86" w:rsidRPr="00172DB6" w:rsidRDefault="00B60F86" w:rsidP="00172DB6">
      <w:pPr>
        <w:widowControl w:val="0"/>
        <w:spacing w:after="0" w:line="276" w:lineRule="auto"/>
        <w:rPr>
          <w:rFonts w:ascii="Roboto" w:eastAsia="Times New Roman" w:hAnsi="Roboto" w:cstheme="minorHAnsi"/>
          <w:sz w:val="20"/>
          <w:szCs w:val="20"/>
          <w:lang w:eastAsia="pl-PL"/>
        </w:rPr>
        <w:sectPr w:rsidR="00B60F86" w:rsidRPr="00172DB6" w:rsidSect="004278E7">
          <w:headerReference w:type="default" r:id="rId10"/>
          <w:pgSz w:w="11906" w:h="16838" w:code="9"/>
          <w:pgMar w:top="1418" w:right="1077" w:bottom="1418" w:left="1077" w:header="284" w:footer="284" w:gutter="0"/>
          <w:cols w:space="708"/>
          <w:docGrid w:linePitch="360"/>
        </w:sectPr>
      </w:pPr>
    </w:p>
    <w:p w14:paraId="333621CD" w14:textId="77777777" w:rsidR="00172DB6" w:rsidRPr="00172DB6" w:rsidRDefault="00172DB6" w:rsidP="00172DB6">
      <w:pPr>
        <w:widowControl w:val="0"/>
        <w:spacing w:after="0" w:line="276" w:lineRule="auto"/>
        <w:jc w:val="center"/>
        <w:rPr>
          <w:rFonts w:ascii="Roboto" w:eastAsia="Times New Roman" w:hAnsi="Roboto" w:cstheme="minorHAnsi"/>
          <w:b/>
          <w:sz w:val="20"/>
          <w:szCs w:val="20"/>
          <w:u w:val="single"/>
          <w:lang w:eastAsia="pl-PL"/>
        </w:rPr>
      </w:pPr>
      <w:r w:rsidRPr="00172DB6">
        <w:rPr>
          <w:rFonts w:ascii="Roboto" w:eastAsia="Times New Roman" w:hAnsi="Roboto" w:cstheme="minorHAnsi"/>
          <w:b/>
          <w:sz w:val="20"/>
          <w:szCs w:val="20"/>
          <w:u w:val="single"/>
          <w:lang w:eastAsia="pl-PL"/>
        </w:rPr>
        <w:lastRenderedPageBreak/>
        <w:t>ZAŁĄCZNIK NR 2b DO FORMULARZA OFERTY</w:t>
      </w:r>
    </w:p>
    <w:p w14:paraId="3EBB9096" w14:textId="77777777" w:rsidR="00172DB6" w:rsidRPr="00172DB6" w:rsidRDefault="00172DB6" w:rsidP="00172DB6">
      <w:pPr>
        <w:widowControl w:val="0"/>
        <w:spacing w:after="0" w:line="276" w:lineRule="auto"/>
        <w:jc w:val="center"/>
        <w:rPr>
          <w:rFonts w:ascii="Roboto" w:eastAsia="Times New Roman" w:hAnsi="Roboto" w:cstheme="minorHAnsi"/>
          <w:b/>
          <w:sz w:val="20"/>
          <w:szCs w:val="20"/>
          <w:u w:val="single"/>
          <w:lang w:eastAsia="pl-PL"/>
        </w:rPr>
      </w:pPr>
    </w:p>
    <w:p w14:paraId="3CA69F89" w14:textId="77777777" w:rsidR="00172DB6" w:rsidRPr="00172DB6" w:rsidRDefault="00172DB6" w:rsidP="00172DB6">
      <w:pPr>
        <w:widowControl w:val="0"/>
        <w:spacing w:after="0" w:line="276" w:lineRule="auto"/>
        <w:jc w:val="center"/>
        <w:rPr>
          <w:rFonts w:ascii="Roboto" w:eastAsia="Times New Roman" w:hAnsi="Roboto" w:cstheme="minorHAnsi"/>
          <w:b/>
          <w:sz w:val="20"/>
          <w:szCs w:val="20"/>
          <w:u w:val="single"/>
          <w:lang w:eastAsia="pl-PL"/>
        </w:rPr>
      </w:pPr>
      <w:r w:rsidRPr="00172DB6">
        <w:rPr>
          <w:rFonts w:ascii="Roboto" w:eastAsia="Times New Roman" w:hAnsi="Roboto" w:cstheme="minorHAnsi"/>
          <w:b/>
          <w:sz w:val="20"/>
          <w:szCs w:val="20"/>
          <w:u w:val="single"/>
          <w:lang w:eastAsia="pl-PL"/>
        </w:rPr>
        <w:t>ZAKRES GWARANTOWANYCH ŚWIADCZEŃ – PODGRUPA II</w:t>
      </w:r>
    </w:p>
    <w:p w14:paraId="5F432AD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7560"/>
      </w:tblGrid>
      <w:tr w:rsidR="00172DB6" w:rsidRPr="00172DB6" w14:paraId="3568D37A" w14:textId="77777777" w:rsidTr="00172DB6">
        <w:trPr>
          <w:trHeight w:val="290"/>
          <w:jc w:val="center"/>
        </w:trPr>
        <w:tc>
          <w:tcPr>
            <w:tcW w:w="3220" w:type="dxa"/>
            <w:shd w:val="clear" w:color="auto" w:fill="007B4E"/>
            <w:vAlign w:val="center"/>
            <w:hideMark/>
          </w:tcPr>
          <w:p w14:paraId="2ECEDB9C" w14:textId="77777777" w:rsidR="00172DB6" w:rsidRPr="00172DB6" w:rsidRDefault="00172DB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172DB6">
              <w:rPr>
                <w:rFonts w:ascii="Roboto" w:eastAsia="Times New Roman" w:hAnsi="Roboto" w:cstheme="minorHAnsi"/>
                <w:b/>
                <w:bCs/>
                <w:color w:val="FFFFFF" w:themeColor="background1"/>
                <w:sz w:val="20"/>
                <w:szCs w:val="20"/>
                <w:lang w:eastAsia="pl-PL"/>
              </w:rPr>
              <w:t> </w:t>
            </w:r>
          </w:p>
        </w:tc>
        <w:tc>
          <w:tcPr>
            <w:tcW w:w="7560" w:type="dxa"/>
            <w:shd w:val="clear" w:color="auto" w:fill="007B4E"/>
            <w:vAlign w:val="center"/>
            <w:hideMark/>
          </w:tcPr>
          <w:p w14:paraId="50CBCC48" w14:textId="77777777" w:rsidR="00172DB6" w:rsidRPr="00172DB6" w:rsidRDefault="00172DB6" w:rsidP="00172DB6">
            <w:pPr>
              <w:widowControl w:val="0"/>
              <w:spacing w:after="0" w:line="276" w:lineRule="auto"/>
              <w:rPr>
                <w:rFonts w:ascii="Roboto" w:eastAsia="Times New Roman" w:hAnsi="Roboto" w:cstheme="minorHAnsi"/>
                <w:b/>
                <w:bCs/>
                <w:color w:val="FFFFFF" w:themeColor="background1"/>
                <w:sz w:val="20"/>
                <w:szCs w:val="20"/>
                <w:lang w:eastAsia="pl-PL"/>
              </w:rPr>
            </w:pPr>
            <w:r w:rsidRPr="00172DB6">
              <w:rPr>
                <w:rFonts w:ascii="Roboto" w:eastAsia="Times New Roman" w:hAnsi="Roboto" w:cstheme="minorHAnsi"/>
                <w:b/>
                <w:bCs/>
                <w:color w:val="FFFFFF" w:themeColor="background1"/>
                <w:sz w:val="20"/>
                <w:szCs w:val="20"/>
                <w:lang w:eastAsia="pl-PL"/>
              </w:rPr>
              <w:t>Podgrupa II</w:t>
            </w:r>
          </w:p>
        </w:tc>
      </w:tr>
      <w:tr w:rsidR="00172DB6" w:rsidRPr="00172DB6" w14:paraId="43E6A84D" w14:textId="77777777" w:rsidTr="00172DB6">
        <w:trPr>
          <w:trHeight w:val="2200"/>
          <w:jc w:val="center"/>
        </w:trPr>
        <w:tc>
          <w:tcPr>
            <w:tcW w:w="3220" w:type="dxa"/>
            <w:shd w:val="clear" w:color="000000" w:fill="D9D9D9"/>
            <w:vAlign w:val="center"/>
            <w:hideMark/>
          </w:tcPr>
          <w:p w14:paraId="1185C9B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Infolinia i rejestracja medyczna</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Funkcjonowanie infolinii i rejestracji medycznej, w tym:</w:t>
            </w:r>
            <w:r w:rsidRPr="00172DB6">
              <w:rPr>
                <w:rFonts w:ascii="Roboto" w:eastAsia="Times New Roman" w:hAnsi="Roboto" w:cstheme="minorHAnsi"/>
                <w:sz w:val="20"/>
                <w:szCs w:val="20"/>
                <w:lang w:eastAsia="pl-PL"/>
              </w:rPr>
              <w:br/>
              <w:t>a) umawianie świadczeń zdrowotnych (m.in. wizyt lekarskich, badań),</w:t>
            </w:r>
            <w:r w:rsidRPr="00172DB6">
              <w:rPr>
                <w:rFonts w:ascii="Roboto" w:eastAsia="Times New Roman" w:hAnsi="Roboto" w:cstheme="minorHAnsi"/>
                <w:sz w:val="20"/>
                <w:szCs w:val="20"/>
                <w:lang w:eastAsia="pl-PL"/>
              </w:rPr>
              <w:br/>
              <w:t>b) przesyłanie informacji o zaplanowanych i umówionych świadczeniach zdrowotnych poprzez sms lub e-mail</w:t>
            </w:r>
          </w:p>
        </w:tc>
        <w:tc>
          <w:tcPr>
            <w:tcW w:w="7560" w:type="dxa"/>
            <w:shd w:val="clear" w:color="auto" w:fill="auto"/>
            <w:vAlign w:val="center"/>
            <w:hideMark/>
          </w:tcPr>
          <w:p w14:paraId="54971AA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TAK</w:t>
            </w:r>
          </w:p>
        </w:tc>
      </w:tr>
      <w:tr w:rsidR="00172DB6" w:rsidRPr="00172DB6" w14:paraId="739B204E" w14:textId="77777777" w:rsidTr="00172DB6">
        <w:trPr>
          <w:trHeight w:val="1200"/>
          <w:jc w:val="center"/>
        </w:trPr>
        <w:tc>
          <w:tcPr>
            <w:tcW w:w="3220" w:type="dxa"/>
            <w:shd w:val="clear" w:color="000000" w:fill="D9D9D9"/>
            <w:vAlign w:val="center"/>
            <w:hideMark/>
          </w:tcPr>
          <w:p w14:paraId="02D362D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Honorowanie skierowań na badania od wszystkich lekarzy (bez względu na fakt czy pochodzi ono spośród świadczeniodawców współpracujących z Wykonawcą czy nie).</w:t>
            </w:r>
          </w:p>
        </w:tc>
        <w:tc>
          <w:tcPr>
            <w:tcW w:w="7560" w:type="dxa"/>
            <w:shd w:val="clear" w:color="auto" w:fill="auto"/>
            <w:vAlign w:val="center"/>
            <w:hideMark/>
          </w:tcPr>
          <w:p w14:paraId="0282EBC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TAK</w:t>
            </w:r>
          </w:p>
        </w:tc>
      </w:tr>
      <w:tr w:rsidR="00172DB6" w:rsidRPr="00172DB6" w14:paraId="1D431382" w14:textId="77777777" w:rsidTr="00172DB6">
        <w:trPr>
          <w:trHeight w:val="800"/>
          <w:jc w:val="center"/>
        </w:trPr>
        <w:tc>
          <w:tcPr>
            <w:tcW w:w="3220" w:type="dxa"/>
            <w:shd w:val="clear" w:color="000000" w:fill="D9D9D9"/>
            <w:vAlign w:val="center"/>
            <w:hideMark/>
          </w:tcPr>
          <w:p w14:paraId="2133555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Bezpłatny, nielimitowany dostęp do lekarza podstawowej opieki medycznej: internista, pediatra, lekarz rodzinny.</w:t>
            </w:r>
          </w:p>
        </w:tc>
        <w:tc>
          <w:tcPr>
            <w:tcW w:w="7560" w:type="dxa"/>
            <w:shd w:val="clear" w:color="auto" w:fill="auto"/>
            <w:vAlign w:val="center"/>
            <w:hideMark/>
          </w:tcPr>
          <w:p w14:paraId="495D599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TAK</w:t>
            </w:r>
          </w:p>
        </w:tc>
      </w:tr>
      <w:tr w:rsidR="00172DB6" w:rsidRPr="00172DB6" w14:paraId="4B3BE194" w14:textId="77777777" w:rsidTr="00172DB6">
        <w:trPr>
          <w:trHeight w:val="1500"/>
          <w:jc w:val="center"/>
        </w:trPr>
        <w:tc>
          <w:tcPr>
            <w:tcW w:w="3220" w:type="dxa"/>
            <w:vMerge w:val="restart"/>
            <w:shd w:val="clear" w:color="000000" w:fill="D9D9D9"/>
            <w:vAlign w:val="center"/>
            <w:hideMark/>
          </w:tcPr>
          <w:p w14:paraId="31501C4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Bezpłatne, nielimitowane wizyty u specjalistów realizowane bez skierowania zgodnie z zakresem wskazanym dla każdej z Podgrup.</w:t>
            </w:r>
          </w:p>
        </w:tc>
        <w:tc>
          <w:tcPr>
            <w:tcW w:w="7560" w:type="dxa"/>
            <w:shd w:val="clear" w:color="auto" w:fill="auto"/>
            <w:vAlign w:val="center"/>
            <w:hideMark/>
          </w:tcPr>
          <w:p w14:paraId="695A60A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ginekolog, kardiolog, laryngolog, okulista, ortopeda, diabetolog, chirurg ogólny, dermatolog, alergolog, diabetolog, endokrynolog, nefrolog, neurolog</w:t>
            </w:r>
          </w:p>
        </w:tc>
      </w:tr>
      <w:tr w:rsidR="00172DB6" w:rsidRPr="00172DB6" w14:paraId="2BEF3C6A" w14:textId="77777777" w:rsidTr="00172DB6">
        <w:trPr>
          <w:trHeight w:val="1500"/>
          <w:jc w:val="center"/>
        </w:trPr>
        <w:tc>
          <w:tcPr>
            <w:tcW w:w="3220" w:type="dxa"/>
            <w:vMerge/>
            <w:vAlign w:val="center"/>
            <w:hideMark/>
          </w:tcPr>
          <w:p w14:paraId="5349D9F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33B7B1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9 specjalizacji lekarskich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specjalizacje dodatkowe: ………………………………………………………</w:t>
            </w:r>
          </w:p>
        </w:tc>
      </w:tr>
      <w:tr w:rsidR="00172DB6" w:rsidRPr="00172DB6" w14:paraId="3B3B48D6" w14:textId="77777777" w:rsidTr="00172DB6">
        <w:trPr>
          <w:trHeight w:val="1100"/>
          <w:jc w:val="center"/>
        </w:trPr>
        <w:tc>
          <w:tcPr>
            <w:tcW w:w="3220" w:type="dxa"/>
            <w:shd w:val="clear" w:color="000000" w:fill="D9D9D9"/>
            <w:vAlign w:val="center"/>
            <w:hideMark/>
          </w:tcPr>
          <w:p w14:paraId="13ED746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Bezpłatne, limitowane wizyty u specjalistów realizowane bez skierowania zgodnie z zakresem wskazanym dla każdej z Podgrup.</w:t>
            </w:r>
          </w:p>
        </w:tc>
        <w:tc>
          <w:tcPr>
            <w:tcW w:w="7560" w:type="dxa"/>
            <w:shd w:val="clear" w:color="auto" w:fill="auto"/>
            <w:vAlign w:val="center"/>
            <w:hideMark/>
          </w:tcPr>
          <w:p w14:paraId="1797F268"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t>
            </w:r>
          </w:p>
        </w:tc>
      </w:tr>
      <w:tr w:rsidR="00172DB6" w:rsidRPr="00172DB6" w14:paraId="4BA1065C" w14:textId="77777777" w:rsidTr="00172DB6">
        <w:trPr>
          <w:trHeight w:val="740"/>
          <w:jc w:val="center"/>
        </w:trPr>
        <w:tc>
          <w:tcPr>
            <w:tcW w:w="3220" w:type="dxa"/>
            <w:shd w:val="clear" w:color="000000" w:fill="D9D9D9"/>
            <w:vAlign w:val="center"/>
            <w:hideMark/>
          </w:tcPr>
          <w:p w14:paraId="6C66176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Konsultacje do 18 r.ż. </w:t>
            </w:r>
          </w:p>
        </w:tc>
        <w:tc>
          <w:tcPr>
            <w:tcW w:w="7560" w:type="dxa"/>
            <w:shd w:val="clear" w:color="auto" w:fill="auto"/>
            <w:vAlign w:val="center"/>
            <w:hideMark/>
          </w:tcPr>
          <w:p w14:paraId="239CA63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 przypadku gdy uprawnionym do świadczeń jest dziecko</w:t>
            </w:r>
            <w:r w:rsidRPr="00172DB6">
              <w:rPr>
                <w:rFonts w:ascii="Roboto" w:eastAsia="Times New Roman" w:hAnsi="Roboto" w:cstheme="minorHAnsi"/>
                <w:sz w:val="20"/>
                <w:szCs w:val="20"/>
                <w:lang w:eastAsia="pl-PL"/>
              </w:rPr>
              <w:br/>
              <w:t>do 15. roku życia, dostęp do konsultacji specjalistycznych zależy od dostępności danego specjalisty dziecięcego w danej lokalizacji.</w:t>
            </w:r>
          </w:p>
        </w:tc>
      </w:tr>
      <w:tr w:rsidR="00172DB6" w:rsidRPr="00172DB6" w14:paraId="422F2674" w14:textId="77777777" w:rsidTr="00172DB6">
        <w:trPr>
          <w:trHeight w:val="290"/>
          <w:jc w:val="center"/>
        </w:trPr>
        <w:tc>
          <w:tcPr>
            <w:tcW w:w="3220" w:type="dxa"/>
            <w:shd w:val="clear" w:color="000000" w:fill="D9D9D9"/>
            <w:vAlign w:val="center"/>
            <w:hideMark/>
          </w:tcPr>
          <w:p w14:paraId="7B7DDFB8" w14:textId="77777777" w:rsidR="00172DB6" w:rsidRPr="00172DB6" w:rsidRDefault="00172DB6" w:rsidP="00172DB6">
            <w:pPr>
              <w:widowControl w:val="0"/>
              <w:spacing w:after="0" w:line="276" w:lineRule="auto"/>
              <w:rPr>
                <w:rFonts w:ascii="Roboto" w:eastAsia="Times New Roman" w:hAnsi="Roboto" w:cstheme="minorHAnsi"/>
                <w:b/>
                <w:bCs/>
                <w:sz w:val="20"/>
                <w:szCs w:val="20"/>
                <w:lang w:eastAsia="pl-PL"/>
              </w:rPr>
            </w:pPr>
            <w:r w:rsidRPr="00172DB6">
              <w:rPr>
                <w:rFonts w:ascii="Roboto" w:eastAsia="Times New Roman" w:hAnsi="Roboto" w:cstheme="minorHAnsi"/>
                <w:b/>
                <w:bCs/>
                <w:sz w:val="20"/>
                <w:szCs w:val="20"/>
                <w:lang w:eastAsia="pl-PL"/>
              </w:rPr>
              <w:t>Konsultacje profesorskie</w:t>
            </w:r>
          </w:p>
        </w:tc>
        <w:tc>
          <w:tcPr>
            <w:tcW w:w="7560" w:type="dxa"/>
            <w:shd w:val="clear" w:color="auto" w:fill="auto"/>
            <w:vAlign w:val="center"/>
            <w:hideMark/>
          </w:tcPr>
          <w:p w14:paraId="26FC900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t>
            </w:r>
          </w:p>
        </w:tc>
      </w:tr>
      <w:tr w:rsidR="00172DB6" w:rsidRPr="00172DB6" w14:paraId="6D72A52D" w14:textId="77777777" w:rsidTr="00172DB6">
        <w:trPr>
          <w:trHeight w:val="1070"/>
          <w:jc w:val="center"/>
        </w:trPr>
        <w:tc>
          <w:tcPr>
            <w:tcW w:w="3220" w:type="dxa"/>
            <w:shd w:val="clear" w:color="000000" w:fill="D9D9D9"/>
            <w:vAlign w:val="center"/>
            <w:hideMark/>
          </w:tcPr>
          <w:p w14:paraId="25E300EA" w14:textId="77777777" w:rsidR="00172DB6" w:rsidRPr="00172DB6" w:rsidRDefault="00172DB6" w:rsidP="00172DB6">
            <w:pPr>
              <w:widowControl w:val="0"/>
              <w:spacing w:after="0" w:line="276" w:lineRule="auto"/>
              <w:rPr>
                <w:rFonts w:ascii="Roboto" w:eastAsia="Times New Roman" w:hAnsi="Roboto" w:cstheme="minorHAnsi"/>
                <w:b/>
                <w:bCs/>
                <w:sz w:val="20"/>
                <w:szCs w:val="20"/>
                <w:lang w:eastAsia="pl-PL"/>
              </w:rPr>
            </w:pPr>
            <w:r w:rsidRPr="00172DB6">
              <w:rPr>
                <w:rFonts w:ascii="Roboto" w:eastAsia="Times New Roman" w:hAnsi="Roboto" w:cstheme="minorHAnsi"/>
                <w:b/>
                <w:bCs/>
                <w:sz w:val="20"/>
                <w:szCs w:val="20"/>
                <w:lang w:eastAsia="pl-PL"/>
              </w:rPr>
              <w:t>Telemedycyna- e-konsultacje</w:t>
            </w:r>
          </w:p>
        </w:tc>
        <w:tc>
          <w:tcPr>
            <w:tcW w:w="7560" w:type="dxa"/>
            <w:shd w:val="clear" w:color="auto" w:fill="auto"/>
            <w:vAlign w:val="center"/>
            <w:hideMark/>
          </w:tcPr>
          <w:p w14:paraId="10A6E38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t>
            </w:r>
            <w:r w:rsidRPr="00172DB6">
              <w:rPr>
                <w:rFonts w:ascii="Roboto" w:eastAsia="Times New Roman" w:hAnsi="Roboto" w:cstheme="minorHAnsi"/>
                <w:sz w:val="20"/>
                <w:szCs w:val="20"/>
                <w:lang w:eastAsia="pl-PL"/>
              </w:rPr>
              <w:br/>
              <w:t xml:space="preserve">Wykonawca zagwarantuje porady </w:t>
            </w:r>
            <w:proofErr w:type="spellStart"/>
            <w:r w:rsidRPr="00172DB6">
              <w:rPr>
                <w:rFonts w:ascii="Roboto" w:eastAsia="Times New Roman" w:hAnsi="Roboto" w:cstheme="minorHAnsi"/>
                <w:sz w:val="20"/>
                <w:szCs w:val="20"/>
                <w:lang w:eastAsia="pl-PL"/>
              </w:rPr>
              <w:t>telemedyczne</w:t>
            </w:r>
            <w:proofErr w:type="spellEnd"/>
            <w:r w:rsidRPr="00172DB6">
              <w:rPr>
                <w:rFonts w:ascii="Roboto" w:eastAsia="Times New Roman" w:hAnsi="Roboto" w:cstheme="minorHAnsi"/>
                <w:sz w:val="20"/>
                <w:szCs w:val="20"/>
                <w:lang w:eastAsia="pl-PL"/>
              </w:rPr>
              <w:t xml:space="preserve"> udzielane przez lekarzy, realizowane bez skierowań, przysługujące Uczestnikowi w ramach wybranej Podgrupy</w:t>
            </w:r>
          </w:p>
        </w:tc>
      </w:tr>
      <w:tr w:rsidR="00172DB6" w:rsidRPr="00172DB6" w14:paraId="7727C690" w14:textId="77777777" w:rsidTr="00172DB6">
        <w:trPr>
          <w:trHeight w:val="3930"/>
          <w:jc w:val="center"/>
        </w:trPr>
        <w:tc>
          <w:tcPr>
            <w:tcW w:w="3220" w:type="dxa"/>
            <w:shd w:val="clear" w:color="000000" w:fill="D9D9D9"/>
            <w:vAlign w:val="center"/>
            <w:hideMark/>
          </w:tcPr>
          <w:p w14:paraId="5626429E" w14:textId="77777777" w:rsid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b/>
                <w:bCs/>
                <w:sz w:val="20"/>
                <w:szCs w:val="20"/>
                <w:lang w:eastAsia="pl-PL"/>
              </w:rPr>
              <w:lastRenderedPageBreak/>
              <w:t>Wizyty domowe</w:t>
            </w:r>
            <w:r w:rsidRPr="00172DB6">
              <w:rPr>
                <w:rFonts w:ascii="Roboto" w:eastAsia="Times New Roman" w:hAnsi="Roboto" w:cstheme="minorHAnsi"/>
                <w:b/>
                <w:bCs/>
                <w:sz w:val="20"/>
                <w:szCs w:val="20"/>
                <w:lang w:eastAsia="pl-PL"/>
              </w:rPr>
              <w:br/>
            </w:r>
            <w:r w:rsidRPr="00172DB6">
              <w:rPr>
                <w:rFonts w:ascii="Roboto" w:eastAsia="Times New Roman" w:hAnsi="Roboto" w:cstheme="minorHAnsi"/>
                <w:sz w:val="20"/>
                <w:szCs w:val="20"/>
                <w:lang w:eastAsia="pl-PL"/>
              </w:rPr>
              <w:t>Porada w ramach wizyty domowej udzielana przez lekarza internistę lub lekarza rodzinnego w wybranych miejscowościach na terenie kraju, po wcześniejszym zgłoszeniu konieczności wykonania takiej usługi konsultantowi infolinii, w godzinach wskazanych przez placówkę medyczną i na terenie administracyjnym określonym przez placówkę medyczną. W przypadku wizyty domowej nie ma możliwości swobodnego wyboru lekarza.</w:t>
            </w:r>
          </w:p>
          <w:p w14:paraId="14D68CA1" w14:textId="77777777" w:rsidR="006F3378" w:rsidRPr="006F3378" w:rsidRDefault="006F3378" w:rsidP="006F3378">
            <w:pPr>
              <w:widowControl w:val="0"/>
              <w:spacing w:after="0" w:line="276" w:lineRule="auto"/>
              <w:rPr>
                <w:rFonts w:ascii="Roboto" w:eastAsia="Times New Roman" w:hAnsi="Roboto" w:cstheme="minorHAnsi"/>
                <w:b/>
                <w:bCs/>
                <w:sz w:val="20"/>
                <w:szCs w:val="20"/>
                <w:lang w:eastAsia="pl-PL"/>
              </w:rPr>
            </w:pPr>
            <w:r w:rsidRPr="006F3378">
              <w:rPr>
                <w:rFonts w:ascii="Roboto" w:eastAsia="Times New Roman" w:hAnsi="Roboto" w:cstheme="minorHAnsi"/>
                <w:b/>
                <w:bCs/>
                <w:sz w:val="20"/>
                <w:szCs w:val="20"/>
                <w:lang w:eastAsia="pl-PL"/>
              </w:rPr>
              <w:t>Doprecyzowanie:</w:t>
            </w:r>
          </w:p>
          <w:p w14:paraId="62379CF7" w14:textId="05DDBF2E" w:rsidR="006F3378" w:rsidRPr="00172DB6" w:rsidRDefault="006F3378" w:rsidP="006F3378">
            <w:pPr>
              <w:widowControl w:val="0"/>
              <w:spacing w:after="0" w:line="276" w:lineRule="auto"/>
              <w:rPr>
                <w:rFonts w:ascii="Roboto" w:eastAsia="Times New Roman" w:hAnsi="Roboto" w:cstheme="minorHAnsi"/>
                <w:b/>
                <w:bCs/>
                <w:sz w:val="20"/>
                <w:szCs w:val="20"/>
                <w:lang w:eastAsia="pl-PL"/>
              </w:rPr>
            </w:pPr>
            <w:r w:rsidRPr="006F3378">
              <w:rPr>
                <w:rFonts w:ascii="Roboto" w:eastAsia="Times New Roman" w:hAnsi="Roboto" w:cstheme="minorHAnsi"/>
                <w:sz w:val="20"/>
                <w:szCs w:val="20"/>
                <w:lang w:eastAsia="pl-PL"/>
              </w:rPr>
              <w:t>Konsultacje lekarskie z zakresu: chorób wewnętrznych (interny) lub medycyny rodzinnej albo pediatrii udzielane całodobowo w domu ubezpieczonego, konieczne z uwagi na stan zdrowia pacjenta, uniemożliwiający mu przybycie do placówki medycznej. Wizyty domowe obejmują tylko przypadki nagłych zachorowań lub nagłego pogorszenia stanu zdrowia, z wyłączeniem stanów bezpośredniego zagrożenia życia. Wizyta domowa ma na celu postawienie diagnozy i rozpoczęcie leczenia, natomiast kontynuacja leczenia, a także wizyty kontrolne odbywają się we wskazanych placówkach medycznych. Usługa realizowana jest w zakresie terytorialnym określonym przez świadczeniodawcę (informacja dostępna na infolinii). Decyzja o konieczności realizacji wizyty domowej podejmowana jest na podstawie przeprowadzonego wywiadu</w:t>
            </w:r>
            <w:r>
              <w:rPr>
                <w:rFonts w:ascii="Roboto" w:eastAsia="Times New Roman" w:hAnsi="Roboto" w:cstheme="minorHAnsi"/>
                <w:sz w:val="20"/>
                <w:szCs w:val="20"/>
                <w:lang w:eastAsia="pl-PL"/>
              </w:rPr>
              <w:t>.</w:t>
            </w:r>
          </w:p>
        </w:tc>
        <w:tc>
          <w:tcPr>
            <w:tcW w:w="7560" w:type="dxa"/>
            <w:shd w:val="clear" w:color="auto" w:fill="auto"/>
            <w:vAlign w:val="center"/>
            <w:hideMark/>
          </w:tcPr>
          <w:p w14:paraId="0A8DA60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Co najmniej 3 wizyty w roku</w:t>
            </w:r>
          </w:p>
        </w:tc>
      </w:tr>
      <w:tr w:rsidR="00172DB6" w:rsidRPr="00172DB6" w14:paraId="323DECFC" w14:textId="77777777" w:rsidTr="00172DB6">
        <w:trPr>
          <w:trHeight w:val="2140"/>
          <w:jc w:val="center"/>
        </w:trPr>
        <w:tc>
          <w:tcPr>
            <w:tcW w:w="3220" w:type="dxa"/>
            <w:vMerge w:val="restart"/>
            <w:shd w:val="clear" w:color="000000" w:fill="D9D9D9"/>
            <w:vAlign w:val="center"/>
            <w:hideMark/>
          </w:tcPr>
          <w:p w14:paraId="4BF988F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Bakteriologia</w:t>
            </w:r>
          </w:p>
        </w:tc>
        <w:tc>
          <w:tcPr>
            <w:tcW w:w="7560" w:type="dxa"/>
            <w:shd w:val="clear" w:color="auto" w:fill="auto"/>
            <w:vAlign w:val="center"/>
            <w:hideMark/>
          </w:tcPr>
          <w:p w14:paraId="3F08089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Posiew moczu</w:t>
            </w:r>
            <w:r w:rsidRPr="00172DB6">
              <w:rPr>
                <w:rFonts w:ascii="Roboto" w:eastAsia="Times New Roman" w:hAnsi="Roboto" w:cstheme="minorHAnsi"/>
                <w:sz w:val="20"/>
                <w:szCs w:val="20"/>
                <w:lang w:eastAsia="pl-PL"/>
              </w:rPr>
              <w:br/>
              <w:t>Kał posiew ogólny</w:t>
            </w:r>
            <w:r w:rsidRPr="00172DB6">
              <w:rPr>
                <w:rFonts w:ascii="Roboto" w:eastAsia="Times New Roman" w:hAnsi="Roboto" w:cstheme="minorHAnsi"/>
                <w:sz w:val="20"/>
                <w:szCs w:val="20"/>
                <w:lang w:eastAsia="pl-PL"/>
              </w:rPr>
              <w:br/>
              <w:t>Wymaz z pochwy – posiew tlenowy / beztlenowy</w:t>
            </w:r>
            <w:r w:rsidRPr="00172DB6">
              <w:rPr>
                <w:rFonts w:ascii="Roboto" w:eastAsia="Times New Roman" w:hAnsi="Roboto" w:cstheme="minorHAnsi"/>
                <w:sz w:val="20"/>
                <w:szCs w:val="20"/>
                <w:lang w:eastAsia="pl-PL"/>
              </w:rPr>
              <w:br/>
              <w:t>Wymaz z kanału szyjki macicy – posiew tlenowy / beztlenowy</w:t>
            </w:r>
            <w:r w:rsidRPr="00172DB6">
              <w:rPr>
                <w:rFonts w:ascii="Roboto" w:eastAsia="Times New Roman" w:hAnsi="Roboto" w:cstheme="minorHAnsi"/>
                <w:sz w:val="20"/>
                <w:szCs w:val="20"/>
                <w:lang w:eastAsia="pl-PL"/>
              </w:rPr>
              <w:br/>
              <w:t>Wymaz z rany – posiew tlenowy / beztlenowy</w:t>
            </w:r>
            <w:r w:rsidRPr="00172DB6">
              <w:rPr>
                <w:rFonts w:ascii="Roboto" w:eastAsia="Times New Roman" w:hAnsi="Roboto" w:cstheme="minorHAnsi"/>
                <w:sz w:val="20"/>
                <w:szCs w:val="20"/>
                <w:lang w:eastAsia="pl-PL"/>
              </w:rPr>
              <w:br/>
              <w:t xml:space="preserve">Wymaz z </w:t>
            </w:r>
            <w:proofErr w:type="spellStart"/>
            <w:r w:rsidRPr="00172DB6">
              <w:rPr>
                <w:rFonts w:ascii="Roboto" w:eastAsia="Times New Roman" w:hAnsi="Roboto" w:cstheme="minorHAnsi"/>
                <w:sz w:val="20"/>
                <w:szCs w:val="20"/>
                <w:lang w:eastAsia="pl-PL"/>
              </w:rPr>
              <w:t>nosogardła</w:t>
            </w:r>
            <w:proofErr w:type="spellEnd"/>
            <w:r w:rsidRPr="00172DB6">
              <w:rPr>
                <w:rFonts w:ascii="Roboto" w:eastAsia="Times New Roman" w:hAnsi="Roboto" w:cstheme="minorHAnsi"/>
                <w:sz w:val="20"/>
                <w:szCs w:val="20"/>
                <w:lang w:eastAsia="pl-PL"/>
              </w:rPr>
              <w:t xml:space="preserve">  – posiew tlenowy / beztlenowy</w:t>
            </w:r>
            <w:r w:rsidRPr="00172DB6">
              <w:rPr>
                <w:rFonts w:ascii="Roboto" w:eastAsia="Times New Roman" w:hAnsi="Roboto" w:cstheme="minorHAnsi"/>
                <w:sz w:val="20"/>
                <w:szCs w:val="20"/>
                <w:lang w:eastAsia="pl-PL"/>
              </w:rPr>
              <w:br/>
              <w:t xml:space="preserve">Badanie </w:t>
            </w:r>
            <w:proofErr w:type="spellStart"/>
            <w:r w:rsidRPr="00172DB6">
              <w:rPr>
                <w:rFonts w:ascii="Roboto" w:eastAsia="Times New Roman" w:hAnsi="Roboto" w:cstheme="minorHAnsi"/>
                <w:sz w:val="20"/>
                <w:szCs w:val="20"/>
                <w:lang w:eastAsia="pl-PL"/>
              </w:rPr>
              <w:t>mykologiczne</w:t>
            </w:r>
            <w:proofErr w:type="spellEnd"/>
            <w:r w:rsidRPr="00172DB6">
              <w:rPr>
                <w:rFonts w:ascii="Roboto" w:eastAsia="Times New Roman" w:hAnsi="Roboto" w:cstheme="minorHAnsi"/>
                <w:sz w:val="20"/>
                <w:szCs w:val="20"/>
                <w:lang w:eastAsia="pl-PL"/>
              </w:rPr>
              <w:t xml:space="preserve"> – posiew w kierunku grzybów paznokci, włosów, skóry</w:t>
            </w:r>
            <w:r w:rsidRPr="00172DB6">
              <w:rPr>
                <w:rFonts w:ascii="Roboto" w:eastAsia="Times New Roman" w:hAnsi="Roboto" w:cstheme="minorHAnsi"/>
                <w:sz w:val="20"/>
                <w:szCs w:val="20"/>
                <w:lang w:eastAsia="pl-PL"/>
              </w:rPr>
              <w:br/>
              <w:t>Wymazy w kierunku grzybów drożdżopodobnych - gardła, cewki moczowej, kanału szyjki macicy, nosa, pochwy, rany</w:t>
            </w:r>
          </w:p>
        </w:tc>
      </w:tr>
      <w:tr w:rsidR="00172DB6" w:rsidRPr="00172DB6" w14:paraId="01E60A89" w14:textId="77777777" w:rsidTr="00172DB6">
        <w:trPr>
          <w:trHeight w:val="1520"/>
          <w:jc w:val="center"/>
        </w:trPr>
        <w:tc>
          <w:tcPr>
            <w:tcW w:w="3220" w:type="dxa"/>
            <w:vMerge/>
            <w:vAlign w:val="center"/>
            <w:hideMark/>
          </w:tcPr>
          <w:p w14:paraId="0CB9438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3A5FA26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10 badań bakteriologicznych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123E2FFB" w14:textId="77777777" w:rsidTr="00172DB6">
        <w:trPr>
          <w:trHeight w:val="3930"/>
          <w:jc w:val="center"/>
        </w:trPr>
        <w:tc>
          <w:tcPr>
            <w:tcW w:w="3220" w:type="dxa"/>
            <w:vMerge w:val="restart"/>
            <w:shd w:val="clear" w:color="000000" w:fill="D9D9D9"/>
            <w:vAlign w:val="center"/>
            <w:hideMark/>
          </w:tcPr>
          <w:p w14:paraId="712ED75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Biochemia</w:t>
            </w:r>
          </w:p>
        </w:tc>
        <w:tc>
          <w:tcPr>
            <w:tcW w:w="7560" w:type="dxa"/>
            <w:shd w:val="clear" w:color="auto" w:fill="auto"/>
            <w:vAlign w:val="center"/>
            <w:hideMark/>
          </w:tcPr>
          <w:p w14:paraId="2D0775C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roofErr w:type="spellStart"/>
            <w:r w:rsidRPr="00172DB6">
              <w:rPr>
                <w:rFonts w:ascii="Roboto" w:eastAsia="Times New Roman" w:hAnsi="Roboto" w:cstheme="minorHAnsi"/>
                <w:sz w:val="20"/>
                <w:szCs w:val="20"/>
                <w:lang w:eastAsia="pl-PL"/>
              </w:rPr>
              <w:t>CRP</w:t>
            </w:r>
            <w:proofErr w:type="spellEnd"/>
            <w:r w:rsidRPr="00172DB6">
              <w:rPr>
                <w:rFonts w:ascii="Roboto" w:eastAsia="Times New Roman" w:hAnsi="Roboto" w:cstheme="minorHAnsi"/>
                <w:sz w:val="20"/>
                <w:szCs w:val="20"/>
                <w:lang w:eastAsia="pl-PL"/>
              </w:rPr>
              <w:t xml:space="preserve"> ilościowo</w:t>
            </w:r>
            <w:r w:rsidRPr="00172DB6">
              <w:rPr>
                <w:rFonts w:ascii="Roboto" w:eastAsia="Times New Roman" w:hAnsi="Roboto" w:cstheme="minorHAnsi"/>
                <w:sz w:val="20"/>
                <w:szCs w:val="20"/>
                <w:lang w:eastAsia="pl-PL"/>
              </w:rPr>
              <w:br/>
              <w:t>Białko całkowite</w:t>
            </w:r>
            <w:r w:rsidRPr="00172DB6">
              <w:rPr>
                <w:rFonts w:ascii="Roboto" w:eastAsia="Times New Roman" w:hAnsi="Roboto" w:cstheme="minorHAnsi"/>
                <w:sz w:val="20"/>
                <w:szCs w:val="20"/>
                <w:lang w:eastAsia="pl-PL"/>
              </w:rPr>
              <w:br/>
              <w:t>Bilirubina całkowita</w:t>
            </w:r>
            <w:r w:rsidRPr="00172DB6">
              <w:rPr>
                <w:rFonts w:ascii="Roboto" w:eastAsia="Times New Roman" w:hAnsi="Roboto" w:cstheme="minorHAnsi"/>
                <w:sz w:val="20"/>
                <w:szCs w:val="20"/>
                <w:lang w:eastAsia="pl-PL"/>
              </w:rPr>
              <w:br/>
              <w:t>Test obciążenia glukozą</w:t>
            </w:r>
            <w:r w:rsidRPr="00172DB6">
              <w:rPr>
                <w:rFonts w:ascii="Roboto" w:eastAsia="Times New Roman" w:hAnsi="Roboto" w:cstheme="minorHAnsi"/>
                <w:sz w:val="20"/>
                <w:szCs w:val="20"/>
                <w:lang w:eastAsia="pl-PL"/>
              </w:rPr>
              <w:br/>
              <w:t>Glukoza na czczo</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Cholestereol</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HDL</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LDL</w:t>
            </w:r>
            <w:proofErr w:type="spellEnd"/>
            <w:r w:rsidRPr="00172DB6">
              <w:rPr>
                <w:rFonts w:ascii="Roboto" w:eastAsia="Times New Roman" w:hAnsi="Roboto" w:cstheme="minorHAnsi"/>
                <w:sz w:val="20"/>
                <w:szCs w:val="20"/>
                <w:lang w:eastAsia="pl-PL"/>
              </w:rPr>
              <w:br/>
              <w:t>Trójglicerydy</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Lipidogram</w:t>
            </w:r>
            <w:proofErr w:type="spellEnd"/>
            <w:r w:rsidRPr="00172DB6">
              <w:rPr>
                <w:rFonts w:ascii="Roboto" w:eastAsia="Times New Roman" w:hAnsi="Roboto" w:cstheme="minorHAnsi"/>
                <w:sz w:val="20"/>
                <w:szCs w:val="20"/>
                <w:lang w:eastAsia="pl-PL"/>
              </w:rPr>
              <w:br/>
              <w:t>Wapń, Żelazo, Potas, Sód, Magnez</w:t>
            </w:r>
            <w:r w:rsidRPr="00172DB6">
              <w:rPr>
                <w:rFonts w:ascii="Roboto" w:eastAsia="Times New Roman" w:hAnsi="Roboto" w:cstheme="minorHAnsi"/>
                <w:sz w:val="20"/>
                <w:szCs w:val="20"/>
                <w:lang w:eastAsia="pl-PL"/>
              </w:rPr>
              <w:br/>
              <w:t>Kreatynina</w:t>
            </w:r>
            <w:r w:rsidRPr="00172DB6">
              <w:rPr>
                <w:rFonts w:ascii="Roboto" w:eastAsia="Times New Roman" w:hAnsi="Roboto" w:cstheme="minorHAnsi"/>
                <w:sz w:val="20"/>
                <w:szCs w:val="20"/>
                <w:lang w:eastAsia="pl-PL"/>
              </w:rPr>
              <w:br/>
              <w:t>Kwas moczowy</w:t>
            </w:r>
            <w:r w:rsidRPr="00172DB6">
              <w:rPr>
                <w:rFonts w:ascii="Roboto" w:eastAsia="Times New Roman" w:hAnsi="Roboto" w:cstheme="minorHAnsi"/>
                <w:sz w:val="20"/>
                <w:szCs w:val="20"/>
                <w:lang w:eastAsia="pl-PL"/>
              </w:rPr>
              <w:br/>
              <w:t>Kwas foliowy</w:t>
            </w:r>
            <w:r w:rsidRPr="00172DB6">
              <w:rPr>
                <w:rFonts w:ascii="Roboto" w:eastAsia="Times New Roman" w:hAnsi="Roboto" w:cstheme="minorHAnsi"/>
                <w:sz w:val="20"/>
                <w:szCs w:val="20"/>
                <w:lang w:eastAsia="pl-PL"/>
              </w:rPr>
              <w:br/>
              <w:t>Witamina B12</w:t>
            </w:r>
            <w:r w:rsidRPr="00172DB6">
              <w:rPr>
                <w:rFonts w:ascii="Roboto" w:eastAsia="Times New Roman" w:hAnsi="Roboto" w:cstheme="minorHAnsi"/>
                <w:sz w:val="20"/>
                <w:szCs w:val="20"/>
                <w:lang w:eastAsia="pl-PL"/>
              </w:rPr>
              <w:br/>
              <w:t xml:space="preserve">Immunoglobulin </w:t>
            </w:r>
            <w:proofErr w:type="spellStart"/>
            <w:r w:rsidRPr="00172DB6">
              <w:rPr>
                <w:rFonts w:ascii="Roboto" w:eastAsia="Times New Roman" w:hAnsi="Roboto" w:cstheme="minorHAnsi"/>
                <w:sz w:val="20"/>
                <w:szCs w:val="20"/>
                <w:lang w:eastAsia="pl-PL"/>
              </w:rPr>
              <w:t>IgE</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IgA</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r w:rsidRPr="00172DB6">
              <w:rPr>
                <w:rFonts w:ascii="Roboto" w:eastAsia="Times New Roman" w:hAnsi="Roboto" w:cstheme="minorHAnsi"/>
                <w:sz w:val="20"/>
                <w:szCs w:val="20"/>
                <w:lang w:eastAsia="pl-PL"/>
              </w:rPr>
              <w:br/>
              <w:t>Żelazo - krzywa wchłaniania</w:t>
            </w:r>
            <w:r w:rsidRPr="00172DB6">
              <w:rPr>
                <w:rFonts w:ascii="Roboto" w:eastAsia="Times New Roman" w:hAnsi="Roboto" w:cstheme="minorHAnsi"/>
                <w:sz w:val="20"/>
                <w:szCs w:val="20"/>
                <w:lang w:eastAsia="pl-PL"/>
              </w:rPr>
              <w:br/>
              <w:t>CRP – test paskowy</w:t>
            </w:r>
            <w:r w:rsidRPr="00172DB6">
              <w:rPr>
                <w:rFonts w:ascii="Roboto" w:eastAsia="Times New Roman" w:hAnsi="Roboto" w:cstheme="minorHAnsi"/>
                <w:sz w:val="20"/>
                <w:szCs w:val="20"/>
                <w:lang w:eastAsia="pl-PL"/>
              </w:rPr>
              <w:br/>
              <w:t>Cholesterol badanie paskowe</w:t>
            </w:r>
            <w:r w:rsidRPr="00172DB6">
              <w:rPr>
                <w:rFonts w:ascii="Roboto" w:eastAsia="Times New Roman" w:hAnsi="Roboto" w:cstheme="minorHAnsi"/>
                <w:sz w:val="20"/>
                <w:szCs w:val="20"/>
                <w:lang w:eastAsia="pl-PL"/>
              </w:rPr>
              <w:br/>
              <w:t xml:space="preserve">Glukoza badanie </w:t>
            </w:r>
            <w:proofErr w:type="spellStart"/>
            <w:r w:rsidRPr="00172DB6">
              <w:rPr>
                <w:rFonts w:ascii="Roboto" w:eastAsia="Times New Roman" w:hAnsi="Roboto" w:cstheme="minorHAnsi"/>
                <w:sz w:val="20"/>
                <w:szCs w:val="20"/>
                <w:lang w:eastAsia="pl-PL"/>
              </w:rPr>
              <w:t>glukometrem</w:t>
            </w:r>
            <w:proofErr w:type="spellEnd"/>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Troponina</w:t>
            </w:r>
            <w:proofErr w:type="spellEnd"/>
            <w:r w:rsidRPr="00172DB6">
              <w:rPr>
                <w:rFonts w:ascii="Roboto" w:eastAsia="Times New Roman" w:hAnsi="Roboto" w:cstheme="minorHAnsi"/>
                <w:sz w:val="20"/>
                <w:szCs w:val="20"/>
                <w:lang w:eastAsia="pl-PL"/>
              </w:rPr>
              <w:t xml:space="preserve"> – badanie paskowe</w:t>
            </w:r>
          </w:p>
        </w:tc>
      </w:tr>
      <w:tr w:rsidR="00172DB6" w:rsidRPr="00172DB6" w14:paraId="0D00950C" w14:textId="77777777" w:rsidTr="00172DB6">
        <w:trPr>
          <w:trHeight w:val="1660"/>
          <w:jc w:val="center"/>
        </w:trPr>
        <w:tc>
          <w:tcPr>
            <w:tcW w:w="3220" w:type="dxa"/>
            <w:vMerge/>
            <w:vAlign w:val="center"/>
            <w:hideMark/>
          </w:tcPr>
          <w:p w14:paraId="76C37E1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4C9CE6A"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10 badań biochemicznych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4B9BE6A3" w14:textId="77777777" w:rsidTr="00172DB6">
        <w:trPr>
          <w:trHeight w:val="1640"/>
          <w:jc w:val="center"/>
        </w:trPr>
        <w:tc>
          <w:tcPr>
            <w:tcW w:w="3220" w:type="dxa"/>
            <w:vMerge w:val="restart"/>
            <w:shd w:val="clear" w:color="000000" w:fill="D9D9D9"/>
            <w:vAlign w:val="center"/>
            <w:hideMark/>
          </w:tcPr>
          <w:p w14:paraId="6A62AD5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Badania hormonalne </w:t>
            </w:r>
          </w:p>
        </w:tc>
        <w:tc>
          <w:tcPr>
            <w:tcW w:w="7560" w:type="dxa"/>
            <w:shd w:val="clear" w:color="auto" w:fill="auto"/>
            <w:vAlign w:val="center"/>
            <w:hideMark/>
          </w:tcPr>
          <w:p w14:paraId="66A10DD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roofErr w:type="spellStart"/>
            <w:r w:rsidRPr="00172DB6">
              <w:rPr>
                <w:rFonts w:ascii="Roboto" w:eastAsia="Times New Roman" w:hAnsi="Roboto" w:cstheme="minorHAnsi"/>
                <w:sz w:val="20"/>
                <w:szCs w:val="20"/>
                <w:lang w:eastAsia="pl-PL"/>
              </w:rPr>
              <w:t>TSH</w:t>
            </w:r>
            <w:proofErr w:type="spellEnd"/>
            <w:r w:rsidRPr="00172DB6">
              <w:rPr>
                <w:rFonts w:ascii="Roboto" w:eastAsia="Times New Roman" w:hAnsi="Roboto" w:cstheme="minorHAnsi"/>
                <w:sz w:val="20"/>
                <w:szCs w:val="20"/>
                <w:lang w:eastAsia="pl-PL"/>
              </w:rPr>
              <w:t xml:space="preserve"> / </w:t>
            </w:r>
            <w:proofErr w:type="spellStart"/>
            <w:r w:rsidRPr="00172DB6">
              <w:rPr>
                <w:rFonts w:ascii="Roboto" w:eastAsia="Times New Roman" w:hAnsi="Roboto" w:cstheme="minorHAnsi"/>
                <w:sz w:val="20"/>
                <w:szCs w:val="20"/>
                <w:lang w:eastAsia="pl-PL"/>
              </w:rPr>
              <w:t>hTSH</w:t>
            </w:r>
            <w:proofErr w:type="spellEnd"/>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T3</w:t>
            </w:r>
            <w:proofErr w:type="spellEnd"/>
            <w:r w:rsidRPr="00172DB6">
              <w:rPr>
                <w:rFonts w:ascii="Roboto" w:eastAsia="Times New Roman" w:hAnsi="Roboto" w:cstheme="minorHAnsi"/>
                <w:sz w:val="20"/>
                <w:szCs w:val="20"/>
                <w:lang w:eastAsia="pl-PL"/>
              </w:rPr>
              <w:t xml:space="preserve"> Wolne</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T4</w:t>
            </w:r>
            <w:proofErr w:type="spellEnd"/>
            <w:r w:rsidRPr="00172DB6">
              <w:rPr>
                <w:rFonts w:ascii="Roboto" w:eastAsia="Times New Roman" w:hAnsi="Roboto" w:cstheme="minorHAnsi"/>
                <w:sz w:val="20"/>
                <w:szCs w:val="20"/>
                <w:lang w:eastAsia="pl-PL"/>
              </w:rPr>
              <w:t xml:space="preserve"> Wolne</w:t>
            </w:r>
            <w:r w:rsidRPr="00172DB6">
              <w:rPr>
                <w:rFonts w:ascii="Roboto" w:eastAsia="Times New Roman" w:hAnsi="Roboto" w:cstheme="minorHAnsi"/>
                <w:sz w:val="20"/>
                <w:szCs w:val="20"/>
                <w:lang w:eastAsia="pl-PL"/>
              </w:rPr>
              <w:br/>
              <w:t>Kortyzol</w:t>
            </w:r>
            <w:r w:rsidRPr="00172DB6">
              <w:rPr>
                <w:rFonts w:ascii="Roboto" w:eastAsia="Times New Roman" w:hAnsi="Roboto" w:cstheme="minorHAnsi"/>
                <w:sz w:val="20"/>
                <w:szCs w:val="20"/>
                <w:lang w:eastAsia="pl-PL"/>
              </w:rPr>
              <w:br/>
              <w:t>Prolaktyna po obciążeniu</w:t>
            </w:r>
            <w:r w:rsidRPr="00172DB6">
              <w:rPr>
                <w:rFonts w:ascii="Roboto" w:eastAsia="Times New Roman" w:hAnsi="Roboto" w:cstheme="minorHAnsi"/>
                <w:sz w:val="20"/>
                <w:szCs w:val="20"/>
                <w:lang w:eastAsia="pl-PL"/>
              </w:rPr>
              <w:br/>
              <w:t>Progesteron</w:t>
            </w:r>
            <w:r w:rsidRPr="00172DB6">
              <w:rPr>
                <w:rFonts w:ascii="Roboto" w:eastAsia="Times New Roman" w:hAnsi="Roboto" w:cstheme="minorHAnsi"/>
                <w:sz w:val="20"/>
                <w:szCs w:val="20"/>
                <w:lang w:eastAsia="pl-PL"/>
              </w:rPr>
              <w:br/>
              <w:t>Testosteron</w:t>
            </w:r>
          </w:p>
        </w:tc>
      </w:tr>
      <w:tr w:rsidR="00172DB6" w:rsidRPr="00172DB6" w14:paraId="2AF1A880" w14:textId="77777777" w:rsidTr="00172DB6">
        <w:trPr>
          <w:trHeight w:val="1430"/>
          <w:jc w:val="center"/>
        </w:trPr>
        <w:tc>
          <w:tcPr>
            <w:tcW w:w="3220" w:type="dxa"/>
            <w:vMerge/>
            <w:vAlign w:val="center"/>
            <w:hideMark/>
          </w:tcPr>
          <w:p w14:paraId="36EBE1A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23C360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3 badania hormonalne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46C6633F" w14:textId="77777777" w:rsidTr="00172DB6">
        <w:trPr>
          <w:trHeight w:val="1070"/>
          <w:jc w:val="center"/>
        </w:trPr>
        <w:tc>
          <w:tcPr>
            <w:tcW w:w="3220" w:type="dxa"/>
            <w:vMerge w:val="restart"/>
            <w:shd w:val="clear" w:color="000000" w:fill="D9D9D9"/>
            <w:vAlign w:val="center"/>
            <w:hideMark/>
          </w:tcPr>
          <w:p w14:paraId="13D9F6F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nowotworowe</w:t>
            </w:r>
          </w:p>
        </w:tc>
        <w:tc>
          <w:tcPr>
            <w:tcW w:w="7560" w:type="dxa"/>
            <w:shd w:val="clear" w:color="auto" w:fill="auto"/>
            <w:vAlign w:val="center"/>
            <w:hideMark/>
          </w:tcPr>
          <w:p w14:paraId="2BE3371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PSA – wolna frakcja</w:t>
            </w:r>
            <w:r w:rsidRPr="00172DB6">
              <w:rPr>
                <w:rFonts w:ascii="Roboto" w:eastAsia="Times New Roman" w:hAnsi="Roboto" w:cstheme="minorHAnsi"/>
                <w:sz w:val="20"/>
                <w:szCs w:val="20"/>
                <w:lang w:eastAsia="pl-PL"/>
              </w:rPr>
              <w:br/>
              <w:t xml:space="preserve"> PSA całkowite</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CEA</w:t>
            </w:r>
            <w:proofErr w:type="spellEnd"/>
            <w:r w:rsidRPr="00172DB6">
              <w:rPr>
                <w:rFonts w:ascii="Roboto" w:eastAsia="Times New Roman" w:hAnsi="Roboto" w:cstheme="minorHAnsi"/>
                <w:sz w:val="20"/>
                <w:szCs w:val="20"/>
                <w:lang w:eastAsia="pl-PL"/>
              </w:rPr>
              <w:t xml:space="preserve"> – antygen </w:t>
            </w:r>
            <w:proofErr w:type="spellStart"/>
            <w:r w:rsidRPr="00172DB6">
              <w:rPr>
                <w:rFonts w:ascii="Roboto" w:eastAsia="Times New Roman" w:hAnsi="Roboto" w:cstheme="minorHAnsi"/>
                <w:sz w:val="20"/>
                <w:szCs w:val="20"/>
                <w:lang w:eastAsia="pl-PL"/>
              </w:rPr>
              <w:t>carcinoembrionalny</w:t>
            </w:r>
            <w:proofErr w:type="spellEnd"/>
            <w:r w:rsidRPr="00172DB6">
              <w:rPr>
                <w:rFonts w:ascii="Roboto" w:eastAsia="Times New Roman" w:hAnsi="Roboto" w:cstheme="minorHAnsi"/>
                <w:sz w:val="20"/>
                <w:szCs w:val="20"/>
                <w:lang w:eastAsia="pl-PL"/>
              </w:rPr>
              <w:br/>
              <w:t xml:space="preserve"> AFP – alfa-</w:t>
            </w:r>
            <w:proofErr w:type="spellStart"/>
            <w:r w:rsidRPr="00172DB6">
              <w:rPr>
                <w:rFonts w:ascii="Roboto" w:eastAsia="Times New Roman" w:hAnsi="Roboto" w:cstheme="minorHAnsi"/>
                <w:sz w:val="20"/>
                <w:szCs w:val="20"/>
                <w:lang w:eastAsia="pl-PL"/>
              </w:rPr>
              <w:t>fetoproteina</w:t>
            </w:r>
            <w:proofErr w:type="spellEnd"/>
          </w:p>
        </w:tc>
      </w:tr>
      <w:tr w:rsidR="00172DB6" w:rsidRPr="00172DB6" w14:paraId="34F46044" w14:textId="77777777" w:rsidTr="00172DB6">
        <w:trPr>
          <w:trHeight w:val="1400"/>
          <w:jc w:val="center"/>
        </w:trPr>
        <w:tc>
          <w:tcPr>
            <w:tcW w:w="3220" w:type="dxa"/>
            <w:vMerge/>
            <w:vAlign w:val="center"/>
            <w:hideMark/>
          </w:tcPr>
          <w:p w14:paraId="43DA509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95174A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 dodatkowe badania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5C3325AC" w14:textId="77777777" w:rsidTr="00172DB6">
        <w:trPr>
          <w:trHeight w:val="1170"/>
          <w:jc w:val="center"/>
        </w:trPr>
        <w:tc>
          <w:tcPr>
            <w:tcW w:w="3220" w:type="dxa"/>
            <w:vMerge w:val="restart"/>
            <w:shd w:val="clear" w:color="000000" w:fill="D9D9D9"/>
            <w:vAlign w:val="center"/>
            <w:hideMark/>
          </w:tcPr>
          <w:p w14:paraId="1E1DDC6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Hematologia i koagulologia</w:t>
            </w:r>
          </w:p>
        </w:tc>
        <w:tc>
          <w:tcPr>
            <w:tcW w:w="7560" w:type="dxa"/>
            <w:shd w:val="clear" w:color="auto" w:fill="auto"/>
            <w:vAlign w:val="center"/>
            <w:hideMark/>
          </w:tcPr>
          <w:p w14:paraId="7A9C609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Morfologia + płytki + rozmaz automatyczny</w:t>
            </w:r>
            <w:r w:rsidRPr="00172DB6">
              <w:rPr>
                <w:rFonts w:ascii="Roboto" w:eastAsia="Times New Roman" w:hAnsi="Roboto" w:cstheme="minorHAnsi"/>
                <w:sz w:val="20"/>
                <w:szCs w:val="20"/>
                <w:lang w:eastAsia="pl-PL"/>
              </w:rPr>
              <w:br/>
              <w:t>OB / ESR</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INR</w:t>
            </w:r>
            <w:proofErr w:type="spellEnd"/>
            <w:r w:rsidRPr="00172DB6">
              <w:rPr>
                <w:rFonts w:ascii="Roboto" w:eastAsia="Times New Roman" w:hAnsi="Roboto" w:cstheme="minorHAnsi"/>
                <w:sz w:val="20"/>
                <w:szCs w:val="20"/>
                <w:lang w:eastAsia="pl-PL"/>
              </w:rPr>
              <w:t xml:space="preserve"> / Czas </w:t>
            </w:r>
            <w:proofErr w:type="spellStart"/>
            <w:r w:rsidRPr="00172DB6">
              <w:rPr>
                <w:rFonts w:ascii="Roboto" w:eastAsia="Times New Roman" w:hAnsi="Roboto" w:cstheme="minorHAnsi"/>
                <w:sz w:val="20"/>
                <w:szCs w:val="20"/>
                <w:lang w:eastAsia="pl-PL"/>
              </w:rPr>
              <w:t>protrombinowy</w:t>
            </w:r>
            <w:proofErr w:type="spellEnd"/>
            <w:r w:rsidRPr="00172DB6">
              <w:rPr>
                <w:rFonts w:ascii="Roboto" w:eastAsia="Times New Roman" w:hAnsi="Roboto" w:cstheme="minorHAnsi"/>
                <w:sz w:val="20"/>
                <w:szCs w:val="20"/>
                <w:lang w:eastAsia="pl-PL"/>
              </w:rPr>
              <w:br/>
              <w:t xml:space="preserve">Czas </w:t>
            </w:r>
            <w:proofErr w:type="spellStart"/>
            <w:r w:rsidRPr="00172DB6">
              <w:rPr>
                <w:rFonts w:ascii="Roboto" w:eastAsia="Times New Roman" w:hAnsi="Roboto" w:cstheme="minorHAnsi"/>
                <w:sz w:val="20"/>
                <w:szCs w:val="20"/>
                <w:lang w:eastAsia="pl-PL"/>
              </w:rPr>
              <w:t>trombinowy</w:t>
            </w:r>
            <w:proofErr w:type="spellEnd"/>
            <w:r w:rsidRPr="00172DB6">
              <w:rPr>
                <w:rFonts w:ascii="Roboto" w:eastAsia="Times New Roman" w:hAnsi="Roboto" w:cstheme="minorHAnsi"/>
                <w:sz w:val="20"/>
                <w:szCs w:val="20"/>
                <w:lang w:eastAsia="pl-PL"/>
              </w:rPr>
              <w:t xml:space="preserve"> – TT</w:t>
            </w:r>
          </w:p>
        </w:tc>
      </w:tr>
      <w:tr w:rsidR="00172DB6" w:rsidRPr="00172DB6" w14:paraId="7946C65E" w14:textId="77777777" w:rsidTr="00172DB6">
        <w:trPr>
          <w:trHeight w:val="1540"/>
          <w:jc w:val="center"/>
        </w:trPr>
        <w:tc>
          <w:tcPr>
            <w:tcW w:w="3220" w:type="dxa"/>
            <w:vMerge/>
            <w:vAlign w:val="center"/>
            <w:hideMark/>
          </w:tcPr>
          <w:p w14:paraId="313931F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A3FB66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4 dodatkowe badania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6DC72FD0" w14:textId="77777777" w:rsidTr="00172DB6">
        <w:trPr>
          <w:trHeight w:val="1770"/>
          <w:jc w:val="center"/>
        </w:trPr>
        <w:tc>
          <w:tcPr>
            <w:tcW w:w="3220" w:type="dxa"/>
            <w:vMerge w:val="restart"/>
            <w:shd w:val="clear" w:color="000000" w:fill="D9D9D9"/>
            <w:vAlign w:val="center"/>
            <w:hideMark/>
          </w:tcPr>
          <w:p w14:paraId="2B3502B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Serologia i immunologia</w:t>
            </w:r>
          </w:p>
        </w:tc>
        <w:tc>
          <w:tcPr>
            <w:tcW w:w="7560" w:type="dxa"/>
            <w:shd w:val="clear" w:color="auto" w:fill="auto"/>
            <w:vAlign w:val="center"/>
            <w:hideMark/>
          </w:tcPr>
          <w:p w14:paraId="2BB5854A"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ASO ilościowo, jakościowo</w:t>
            </w:r>
            <w:r w:rsidRPr="00172DB6">
              <w:rPr>
                <w:rFonts w:ascii="Roboto" w:eastAsia="Times New Roman" w:hAnsi="Roboto" w:cstheme="minorHAnsi"/>
                <w:sz w:val="20"/>
                <w:szCs w:val="20"/>
                <w:lang w:eastAsia="pl-PL"/>
              </w:rPr>
              <w:br/>
              <w:t>Grupa krwi AB0, Rh, p / ciała przeglądowe</w:t>
            </w:r>
            <w:r w:rsidRPr="00172DB6">
              <w:rPr>
                <w:rFonts w:ascii="Roboto" w:eastAsia="Times New Roman" w:hAnsi="Roboto" w:cstheme="minorHAnsi"/>
                <w:sz w:val="20"/>
                <w:szCs w:val="20"/>
                <w:lang w:eastAsia="pl-PL"/>
              </w:rPr>
              <w:br/>
              <w:t>P/ciała odpornościowe przeglądowe/</w:t>
            </w:r>
            <w:proofErr w:type="spellStart"/>
            <w:r w:rsidRPr="00172DB6">
              <w:rPr>
                <w:rFonts w:ascii="Roboto" w:eastAsia="Times New Roman" w:hAnsi="Roboto" w:cstheme="minorHAnsi"/>
                <w:sz w:val="20"/>
                <w:szCs w:val="20"/>
                <w:lang w:eastAsia="pl-PL"/>
              </w:rPr>
              <w:t>alloprzeciwciała</w:t>
            </w:r>
            <w:proofErr w:type="spellEnd"/>
            <w:r w:rsidRPr="00172DB6">
              <w:rPr>
                <w:rFonts w:ascii="Roboto" w:eastAsia="Times New Roman" w:hAnsi="Roboto" w:cstheme="minorHAnsi"/>
                <w:sz w:val="20"/>
                <w:szCs w:val="20"/>
                <w:lang w:eastAsia="pl-PL"/>
              </w:rPr>
              <w:br/>
              <w:t xml:space="preserve">CMV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r w:rsidRPr="00172DB6">
              <w:rPr>
                <w:rFonts w:ascii="Roboto" w:eastAsia="Times New Roman" w:hAnsi="Roboto" w:cstheme="minorHAnsi"/>
                <w:sz w:val="20"/>
                <w:szCs w:val="20"/>
                <w:lang w:eastAsia="pl-PL"/>
              </w:rPr>
              <w:br/>
              <w:t>HIV I / HIV II</w:t>
            </w:r>
            <w:r w:rsidRPr="00172DB6">
              <w:rPr>
                <w:rFonts w:ascii="Roboto" w:eastAsia="Times New Roman" w:hAnsi="Roboto" w:cstheme="minorHAnsi"/>
                <w:sz w:val="20"/>
                <w:szCs w:val="20"/>
                <w:lang w:eastAsia="pl-PL"/>
              </w:rPr>
              <w:br/>
            </w:r>
            <w:proofErr w:type="spellStart"/>
            <w:r w:rsidRPr="00172DB6">
              <w:rPr>
                <w:rFonts w:ascii="Roboto" w:eastAsia="Times New Roman" w:hAnsi="Roboto" w:cstheme="minorHAnsi"/>
                <w:sz w:val="20"/>
                <w:szCs w:val="20"/>
                <w:lang w:eastAsia="pl-PL"/>
              </w:rPr>
              <w:t>EBV</w:t>
            </w:r>
            <w:proofErr w:type="spellEnd"/>
            <w:r w:rsidRPr="00172DB6">
              <w:rPr>
                <w:rFonts w:ascii="Roboto" w:eastAsia="Times New Roman" w:hAnsi="Roboto" w:cstheme="minorHAnsi"/>
                <w:sz w:val="20"/>
                <w:szCs w:val="20"/>
                <w:lang w:eastAsia="pl-PL"/>
              </w:rPr>
              <w:t xml:space="preserve"> / Mononukleoza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r w:rsidRPr="00172DB6">
              <w:rPr>
                <w:rFonts w:ascii="Roboto" w:eastAsia="Times New Roman" w:hAnsi="Roboto" w:cstheme="minorHAnsi"/>
                <w:sz w:val="20"/>
                <w:szCs w:val="20"/>
                <w:lang w:eastAsia="pl-PL"/>
              </w:rPr>
              <w:br/>
              <w:t xml:space="preserve">Toksoplazmoza </w:t>
            </w:r>
            <w:proofErr w:type="spellStart"/>
            <w:r w:rsidRPr="00172DB6">
              <w:rPr>
                <w:rFonts w:ascii="Roboto" w:eastAsia="Times New Roman" w:hAnsi="Roboto" w:cstheme="minorHAnsi"/>
                <w:sz w:val="20"/>
                <w:szCs w:val="20"/>
                <w:lang w:eastAsia="pl-PL"/>
              </w:rPr>
              <w:t>IgG</w:t>
            </w:r>
            <w:proofErr w:type="spellEnd"/>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IgM</w:t>
            </w:r>
            <w:proofErr w:type="spellEnd"/>
          </w:p>
        </w:tc>
      </w:tr>
      <w:tr w:rsidR="00172DB6" w:rsidRPr="00172DB6" w14:paraId="69A90B9F" w14:textId="77777777" w:rsidTr="00172DB6">
        <w:trPr>
          <w:trHeight w:val="1600"/>
          <w:jc w:val="center"/>
        </w:trPr>
        <w:tc>
          <w:tcPr>
            <w:tcW w:w="3220" w:type="dxa"/>
            <w:vMerge/>
            <w:vAlign w:val="center"/>
            <w:hideMark/>
          </w:tcPr>
          <w:p w14:paraId="0D8226C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516E05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6 dodatkowych badań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790D35C3" w14:textId="77777777" w:rsidTr="00172DB6">
        <w:trPr>
          <w:trHeight w:val="1980"/>
          <w:jc w:val="center"/>
        </w:trPr>
        <w:tc>
          <w:tcPr>
            <w:tcW w:w="3220" w:type="dxa"/>
            <w:vMerge w:val="restart"/>
            <w:shd w:val="clear" w:color="000000" w:fill="D9D9D9"/>
            <w:vAlign w:val="center"/>
            <w:hideMark/>
          </w:tcPr>
          <w:p w14:paraId="152FBE7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moczu</w:t>
            </w:r>
          </w:p>
        </w:tc>
        <w:tc>
          <w:tcPr>
            <w:tcW w:w="7560" w:type="dxa"/>
            <w:shd w:val="clear" w:color="auto" w:fill="auto"/>
            <w:vAlign w:val="center"/>
            <w:hideMark/>
          </w:tcPr>
          <w:p w14:paraId="63A982D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Mocz – badanie ogólne</w:t>
            </w:r>
            <w:r w:rsidRPr="00172DB6">
              <w:rPr>
                <w:rFonts w:ascii="Roboto" w:eastAsia="Times New Roman" w:hAnsi="Roboto" w:cstheme="minorHAnsi"/>
                <w:sz w:val="20"/>
                <w:szCs w:val="20"/>
                <w:lang w:eastAsia="pl-PL"/>
              </w:rPr>
              <w:br/>
              <w:t>Białko w moczu, Białko całkowite</w:t>
            </w:r>
            <w:r w:rsidRPr="00172DB6">
              <w:rPr>
                <w:rFonts w:ascii="Roboto" w:eastAsia="Times New Roman" w:hAnsi="Roboto" w:cstheme="minorHAnsi"/>
                <w:sz w:val="20"/>
                <w:szCs w:val="20"/>
                <w:lang w:eastAsia="pl-PL"/>
              </w:rPr>
              <w:br/>
              <w:t>Fosfor w moczu, Fosfor DZM</w:t>
            </w:r>
            <w:r w:rsidRPr="00172DB6">
              <w:rPr>
                <w:rFonts w:ascii="Roboto" w:eastAsia="Times New Roman" w:hAnsi="Roboto" w:cstheme="minorHAnsi"/>
                <w:sz w:val="20"/>
                <w:szCs w:val="20"/>
                <w:lang w:eastAsia="pl-PL"/>
              </w:rPr>
              <w:br/>
              <w:t>Kreatynina w moczu, Kreatynina DZM</w:t>
            </w:r>
            <w:r w:rsidRPr="00172DB6">
              <w:rPr>
                <w:rFonts w:ascii="Roboto" w:eastAsia="Times New Roman" w:hAnsi="Roboto" w:cstheme="minorHAnsi"/>
                <w:sz w:val="20"/>
                <w:szCs w:val="20"/>
                <w:lang w:eastAsia="pl-PL"/>
              </w:rPr>
              <w:br/>
              <w:t>Kwas moczowy w moczu, Kwas moczowy DZM</w:t>
            </w:r>
            <w:r w:rsidRPr="00172DB6">
              <w:rPr>
                <w:rFonts w:ascii="Roboto" w:eastAsia="Times New Roman" w:hAnsi="Roboto" w:cstheme="minorHAnsi"/>
                <w:sz w:val="20"/>
                <w:szCs w:val="20"/>
                <w:lang w:eastAsia="pl-PL"/>
              </w:rPr>
              <w:br/>
              <w:t>Magnez / Mg w moczu, Magnez / Mg DZM</w:t>
            </w:r>
            <w:r w:rsidRPr="00172DB6">
              <w:rPr>
                <w:rFonts w:ascii="Roboto" w:eastAsia="Times New Roman" w:hAnsi="Roboto" w:cstheme="minorHAnsi"/>
                <w:sz w:val="20"/>
                <w:szCs w:val="20"/>
                <w:lang w:eastAsia="pl-PL"/>
              </w:rPr>
              <w:br/>
              <w:t>Sód / Na w moczu, Sód / Na DZM</w:t>
            </w:r>
          </w:p>
        </w:tc>
      </w:tr>
      <w:tr w:rsidR="00172DB6" w:rsidRPr="00172DB6" w14:paraId="3703CB0D" w14:textId="77777777" w:rsidTr="00172DB6">
        <w:trPr>
          <w:trHeight w:val="2520"/>
          <w:jc w:val="center"/>
        </w:trPr>
        <w:tc>
          <w:tcPr>
            <w:tcW w:w="3220" w:type="dxa"/>
            <w:vMerge/>
            <w:vAlign w:val="center"/>
            <w:hideMark/>
          </w:tcPr>
          <w:p w14:paraId="0AD47AD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47A6866" w14:textId="0E83C17C"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co najmniej </w:t>
            </w:r>
            <w:r w:rsidR="001E1E9C">
              <w:rPr>
                <w:rFonts w:ascii="Roboto" w:eastAsia="Times New Roman" w:hAnsi="Roboto" w:cstheme="minorHAnsi"/>
                <w:sz w:val="20"/>
                <w:szCs w:val="20"/>
                <w:lang w:eastAsia="pl-PL"/>
              </w:rPr>
              <w:t>5</w:t>
            </w:r>
            <w:r w:rsidRPr="00172DB6">
              <w:rPr>
                <w:rFonts w:ascii="Roboto" w:eastAsia="Times New Roman" w:hAnsi="Roboto" w:cstheme="minorHAnsi"/>
                <w:sz w:val="20"/>
                <w:szCs w:val="20"/>
                <w:lang w:eastAsia="pl-PL"/>
              </w:rPr>
              <w:t xml:space="preserve"> dodatkowych badań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55D193E5" w14:textId="77777777" w:rsidTr="00172DB6">
        <w:trPr>
          <w:trHeight w:val="1335"/>
          <w:jc w:val="center"/>
        </w:trPr>
        <w:tc>
          <w:tcPr>
            <w:tcW w:w="3220" w:type="dxa"/>
            <w:shd w:val="clear" w:color="000000" w:fill="D9D9D9"/>
            <w:vAlign w:val="center"/>
            <w:hideMark/>
          </w:tcPr>
          <w:p w14:paraId="27917BD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kału</w:t>
            </w:r>
          </w:p>
        </w:tc>
        <w:tc>
          <w:tcPr>
            <w:tcW w:w="7560" w:type="dxa"/>
            <w:shd w:val="clear" w:color="auto" w:fill="auto"/>
            <w:vAlign w:val="center"/>
            <w:hideMark/>
          </w:tcPr>
          <w:p w14:paraId="1348402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Kał badanie ogólne</w:t>
            </w:r>
            <w:r w:rsidRPr="00172DB6">
              <w:rPr>
                <w:rFonts w:ascii="Roboto" w:eastAsia="Times New Roman" w:hAnsi="Roboto" w:cstheme="minorHAnsi"/>
                <w:sz w:val="20"/>
                <w:szCs w:val="20"/>
                <w:lang w:eastAsia="pl-PL"/>
              </w:rPr>
              <w:br/>
              <w:t xml:space="preserve"> Kał na pasożyty 1 próba</w:t>
            </w:r>
            <w:r w:rsidRPr="00172DB6">
              <w:rPr>
                <w:rFonts w:ascii="Roboto" w:eastAsia="Times New Roman" w:hAnsi="Roboto" w:cstheme="minorHAnsi"/>
                <w:sz w:val="20"/>
                <w:szCs w:val="20"/>
                <w:lang w:eastAsia="pl-PL"/>
              </w:rPr>
              <w:br/>
              <w:t xml:space="preserve"> Krew utajona w kale / F.O.B.</w:t>
            </w:r>
            <w:r w:rsidRPr="00172DB6">
              <w:rPr>
                <w:rFonts w:ascii="Roboto" w:eastAsia="Times New Roman" w:hAnsi="Roboto" w:cstheme="minorHAnsi"/>
                <w:sz w:val="20"/>
                <w:szCs w:val="20"/>
                <w:lang w:eastAsia="pl-PL"/>
              </w:rPr>
              <w:br/>
              <w:t xml:space="preserve"> Kał na Rota i Adenowirusy</w:t>
            </w:r>
          </w:p>
        </w:tc>
      </w:tr>
      <w:tr w:rsidR="00172DB6" w:rsidRPr="00172DB6" w14:paraId="699506F6" w14:textId="77777777" w:rsidTr="00172DB6">
        <w:trPr>
          <w:trHeight w:val="1390"/>
          <w:jc w:val="center"/>
        </w:trPr>
        <w:tc>
          <w:tcPr>
            <w:tcW w:w="3220" w:type="dxa"/>
            <w:vMerge w:val="restart"/>
            <w:shd w:val="clear" w:color="000000" w:fill="D9D9D9"/>
            <w:vAlign w:val="center"/>
            <w:hideMark/>
          </w:tcPr>
          <w:p w14:paraId="6423AAD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alergologii</w:t>
            </w:r>
          </w:p>
        </w:tc>
        <w:tc>
          <w:tcPr>
            <w:tcW w:w="7560" w:type="dxa"/>
            <w:vMerge w:val="restart"/>
            <w:shd w:val="clear" w:color="auto" w:fill="auto"/>
            <w:vAlign w:val="center"/>
            <w:hideMark/>
          </w:tcPr>
          <w:p w14:paraId="475D83C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odczulanie (bez kosztu podawanych leków)</w:t>
            </w:r>
            <w:r w:rsidRPr="00172DB6">
              <w:rPr>
                <w:rFonts w:ascii="Roboto" w:eastAsia="Times New Roman" w:hAnsi="Roboto" w:cstheme="minorHAnsi"/>
                <w:sz w:val="20"/>
                <w:szCs w:val="20"/>
                <w:lang w:eastAsia="pl-PL"/>
              </w:rPr>
              <w:br/>
              <w:t>testy alergiczne skórne 1 punkt</w:t>
            </w:r>
            <w:r w:rsidRPr="00172DB6">
              <w:rPr>
                <w:rFonts w:ascii="Roboto" w:eastAsia="Times New Roman" w:hAnsi="Roboto" w:cstheme="minorHAnsi"/>
                <w:sz w:val="20"/>
                <w:szCs w:val="20"/>
                <w:lang w:eastAsia="pl-PL"/>
              </w:rPr>
              <w:br/>
              <w:t>testy alergiczne skórne panel pokarmowy</w:t>
            </w:r>
            <w:r w:rsidRPr="00172DB6">
              <w:rPr>
                <w:rFonts w:ascii="Roboto" w:eastAsia="Times New Roman" w:hAnsi="Roboto" w:cstheme="minorHAnsi"/>
                <w:sz w:val="20"/>
                <w:szCs w:val="20"/>
                <w:lang w:eastAsia="pl-PL"/>
              </w:rPr>
              <w:br/>
              <w:t>testy alergiczne skórne panel wziewny</w:t>
            </w:r>
            <w:r w:rsidRPr="00172DB6">
              <w:rPr>
                <w:rFonts w:ascii="Roboto" w:eastAsia="Times New Roman" w:hAnsi="Roboto" w:cstheme="minorHAnsi"/>
                <w:sz w:val="20"/>
                <w:szCs w:val="20"/>
                <w:lang w:eastAsia="pl-PL"/>
              </w:rPr>
              <w:br/>
              <w:t>testy płatkowe / kontaktowe – panel podstawowy</w:t>
            </w:r>
          </w:p>
        </w:tc>
      </w:tr>
      <w:tr w:rsidR="00172DB6" w:rsidRPr="00172DB6" w14:paraId="17308872" w14:textId="77777777" w:rsidTr="00172DB6">
        <w:trPr>
          <w:trHeight w:val="1310"/>
          <w:jc w:val="center"/>
        </w:trPr>
        <w:tc>
          <w:tcPr>
            <w:tcW w:w="3220" w:type="dxa"/>
            <w:vMerge/>
            <w:vAlign w:val="center"/>
            <w:hideMark/>
          </w:tcPr>
          <w:p w14:paraId="153908E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816365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28857A8A" w14:textId="77777777" w:rsidTr="00172DB6">
        <w:trPr>
          <w:trHeight w:val="1450"/>
          <w:jc w:val="center"/>
        </w:trPr>
        <w:tc>
          <w:tcPr>
            <w:tcW w:w="3220" w:type="dxa"/>
            <w:vMerge w:val="restart"/>
            <w:shd w:val="clear" w:color="000000" w:fill="D9D9D9"/>
            <w:vAlign w:val="center"/>
            <w:hideMark/>
          </w:tcPr>
          <w:p w14:paraId="3BEF3E2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chirurgii/ogólne</w:t>
            </w:r>
          </w:p>
        </w:tc>
        <w:tc>
          <w:tcPr>
            <w:tcW w:w="7560" w:type="dxa"/>
            <w:vMerge w:val="restart"/>
            <w:shd w:val="clear" w:color="auto" w:fill="auto"/>
            <w:vAlign w:val="center"/>
            <w:hideMark/>
          </w:tcPr>
          <w:p w14:paraId="6430359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Usunięcie kleszcza – chirurgiczne niechirurgiczne</w:t>
            </w:r>
            <w:r w:rsidRPr="00172DB6">
              <w:rPr>
                <w:rFonts w:ascii="Roboto" w:eastAsia="Times New Roman" w:hAnsi="Roboto" w:cstheme="minorHAnsi"/>
                <w:sz w:val="20"/>
                <w:szCs w:val="20"/>
                <w:lang w:eastAsia="pl-PL"/>
              </w:rPr>
              <w:br/>
              <w:t>Założenie / zmiana / usunięcie – opatrunek niewymagający opracowania chirurgicznego</w:t>
            </w:r>
            <w:r w:rsidRPr="00172DB6">
              <w:rPr>
                <w:rFonts w:ascii="Roboto" w:eastAsia="Times New Roman" w:hAnsi="Roboto" w:cstheme="minorHAnsi"/>
                <w:sz w:val="20"/>
                <w:szCs w:val="20"/>
                <w:lang w:eastAsia="pl-PL"/>
              </w:rPr>
              <w:br/>
              <w:t>Usunięcie innego ciała obcego bez nacięcia</w:t>
            </w:r>
            <w:r w:rsidRPr="00172DB6">
              <w:rPr>
                <w:rFonts w:ascii="Roboto" w:eastAsia="Times New Roman" w:hAnsi="Roboto" w:cstheme="minorHAnsi"/>
                <w:sz w:val="20"/>
                <w:szCs w:val="20"/>
                <w:lang w:eastAsia="pl-PL"/>
              </w:rPr>
              <w:br/>
              <w:t>Szycie rany do 1,5 cm</w:t>
            </w:r>
            <w:r w:rsidRPr="00172DB6">
              <w:rPr>
                <w:rFonts w:ascii="Roboto" w:eastAsia="Times New Roman" w:hAnsi="Roboto" w:cstheme="minorHAnsi"/>
                <w:sz w:val="20"/>
                <w:szCs w:val="20"/>
                <w:lang w:eastAsia="pl-PL"/>
              </w:rPr>
              <w:br/>
              <w:t xml:space="preserve">Usunięcie szwów po zabiegach </w:t>
            </w:r>
          </w:p>
        </w:tc>
      </w:tr>
      <w:tr w:rsidR="00172DB6" w:rsidRPr="00172DB6" w14:paraId="2F5FEA86" w14:textId="77777777" w:rsidTr="00172DB6">
        <w:trPr>
          <w:trHeight w:val="1360"/>
          <w:jc w:val="center"/>
        </w:trPr>
        <w:tc>
          <w:tcPr>
            <w:tcW w:w="3220" w:type="dxa"/>
            <w:vMerge/>
            <w:vAlign w:val="center"/>
            <w:hideMark/>
          </w:tcPr>
          <w:p w14:paraId="23BAC3F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EFBDD2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6437C607" w14:textId="77777777" w:rsidTr="00172DB6">
        <w:trPr>
          <w:trHeight w:val="1130"/>
          <w:jc w:val="center"/>
        </w:trPr>
        <w:tc>
          <w:tcPr>
            <w:tcW w:w="3220" w:type="dxa"/>
            <w:shd w:val="clear" w:color="000000" w:fill="D9D9D9"/>
            <w:vAlign w:val="center"/>
            <w:hideMark/>
          </w:tcPr>
          <w:p w14:paraId="0DB4E9DA"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dermatologii</w:t>
            </w:r>
          </w:p>
        </w:tc>
        <w:tc>
          <w:tcPr>
            <w:tcW w:w="7560" w:type="dxa"/>
            <w:shd w:val="clear" w:color="auto" w:fill="auto"/>
            <w:vAlign w:val="center"/>
            <w:hideMark/>
          </w:tcPr>
          <w:p w14:paraId="707C1B7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w:t>
            </w:r>
            <w:proofErr w:type="spellStart"/>
            <w:r w:rsidRPr="00172DB6">
              <w:rPr>
                <w:rFonts w:ascii="Roboto" w:eastAsia="Times New Roman" w:hAnsi="Roboto" w:cstheme="minorHAnsi"/>
                <w:sz w:val="20"/>
                <w:szCs w:val="20"/>
                <w:lang w:eastAsia="pl-PL"/>
              </w:rPr>
              <w:t>Dermatoskopia</w:t>
            </w:r>
            <w:proofErr w:type="spellEnd"/>
          </w:p>
        </w:tc>
      </w:tr>
      <w:tr w:rsidR="00172DB6" w:rsidRPr="00172DB6" w14:paraId="02590977" w14:textId="77777777" w:rsidTr="00172DB6">
        <w:trPr>
          <w:trHeight w:val="670"/>
          <w:jc w:val="center"/>
        </w:trPr>
        <w:tc>
          <w:tcPr>
            <w:tcW w:w="3220" w:type="dxa"/>
            <w:vMerge w:val="restart"/>
            <w:shd w:val="clear" w:color="000000" w:fill="D9D9D9"/>
            <w:vAlign w:val="center"/>
            <w:hideMark/>
          </w:tcPr>
          <w:p w14:paraId="4AB4F42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ginekologii/urologii</w:t>
            </w:r>
          </w:p>
        </w:tc>
        <w:tc>
          <w:tcPr>
            <w:tcW w:w="7560" w:type="dxa"/>
            <w:vMerge w:val="restart"/>
            <w:shd w:val="clear" w:color="auto" w:fill="auto"/>
            <w:vAlign w:val="center"/>
            <w:hideMark/>
          </w:tcPr>
          <w:p w14:paraId="1B074E7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pobranie materiału do badania cytologicznego</w:t>
            </w:r>
          </w:p>
        </w:tc>
      </w:tr>
      <w:tr w:rsidR="00172DB6" w:rsidRPr="00172DB6" w14:paraId="78B77310" w14:textId="77777777" w:rsidTr="00172DB6">
        <w:trPr>
          <w:trHeight w:val="1330"/>
          <w:jc w:val="center"/>
        </w:trPr>
        <w:tc>
          <w:tcPr>
            <w:tcW w:w="3220" w:type="dxa"/>
            <w:vMerge/>
            <w:vAlign w:val="center"/>
            <w:hideMark/>
          </w:tcPr>
          <w:p w14:paraId="2CCCC77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470DD52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7F69CE95" w14:textId="77777777" w:rsidTr="00172DB6">
        <w:trPr>
          <w:trHeight w:val="2190"/>
          <w:jc w:val="center"/>
        </w:trPr>
        <w:tc>
          <w:tcPr>
            <w:tcW w:w="3220" w:type="dxa"/>
            <w:vMerge w:val="restart"/>
            <w:shd w:val="clear" w:color="000000" w:fill="D9D9D9"/>
            <w:vAlign w:val="center"/>
            <w:hideMark/>
          </w:tcPr>
          <w:p w14:paraId="30C61F9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Zabiegi z zakresu laryngologii</w:t>
            </w:r>
          </w:p>
        </w:tc>
        <w:tc>
          <w:tcPr>
            <w:tcW w:w="7560" w:type="dxa"/>
            <w:shd w:val="clear" w:color="auto" w:fill="auto"/>
            <w:vAlign w:val="center"/>
            <w:hideMark/>
          </w:tcPr>
          <w:p w14:paraId="3BB73B4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Badanie trąbek słuchowych przedmuchiwanie</w:t>
            </w:r>
            <w:r w:rsidRPr="00172DB6">
              <w:rPr>
                <w:rFonts w:ascii="Roboto" w:eastAsia="Times New Roman" w:hAnsi="Roboto" w:cstheme="minorHAnsi"/>
                <w:sz w:val="20"/>
                <w:szCs w:val="20"/>
                <w:lang w:eastAsia="pl-PL"/>
              </w:rPr>
              <w:br/>
              <w:t>Płukanie ucha</w:t>
            </w:r>
            <w:r w:rsidRPr="00172DB6">
              <w:rPr>
                <w:rFonts w:ascii="Roboto" w:eastAsia="Times New Roman" w:hAnsi="Roboto" w:cstheme="minorHAnsi"/>
                <w:sz w:val="20"/>
                <w:szCs w:val="20"/>
                <w:lang w:eastAsia="pl-PL"/>
              </w:rPr>
              <w:br/>
              <w:t>Usunięcie ciała obcego z nosa / ucha</w:t>
            </w:r>
            <w:r w:rsidRPr="00172DB6">
              <w:rPr>
                <w:rFonts w:ascii="Roboto" w:eastAsia="Times New Roman" w:hAnsi="Roboto" w:cstheme="minorHAnsi"/>
                <w:sz w:val="20"/>
                <w:szCs w:val="20"/>
                <w:lang w:eastAsia="pl-PL"/>
              </w:rPr>
              <w:br/>
              <w:t>Proste opatrunki laryngologiczne</w:t>
            </w:r>
            <w:r w:rsidRPr="00172DB6">
              <w:rPr>
                <w:rFonts w:ascii="Roboto" w:eastAsia="Times New Roman" w:hAnsi="Roboto" w:cstheme="minorHAnsi"/>
                <w:sz w:val="20"/>
                <w:szCs w:val="20"/>
                <w:lang w:eastAsia="pl-PL"/>
              </w:rPr>
              <w:br/>
              <w:t>Koagulacja naczyń przegrody nosa</w:t>
            </w:r>
            <w:r w:rsidRPr="00172DB6">
              <w:rPr>
                <w:rFonts w:ascii="Roboto" w:eastAsia="Times New Roman" w:hAnsi="Roboto" w:cstheme="minorHAnsi"/>
                <w:sz w:val="20"/>
                <w:szCs w:val="20"/>
                <w:lang w:eastAsia="pl-PL"/>
              </w:rPr>
              <w:br/>
              <w:t>Usunięcie tamponady nosa</w:t>
            </w:r>
            <w:r w:rsidRPr="00172DB6">
              <w:rPr>
                <w:rFonts w:ascii="Roboto" w:eastAsia="Times New Roman" w:hAnsi="Roboto" w:cstheme="minorHAnsi"/>
                <w:sz w:val="20"/>
                <w:szCs w:val="20"/>
                <w:lang w:eastAsia="pl-PL"/>
              </w:rPr>
              <w:br/>
              <w:t>Zaopatrzenie krwotoku z nosa</w:t>
            </w:r>
            <w:r w:rsidRPr="00172DB6">
              <w:rPr>
                <w:rFonts w:ascii="Roboto" w:eastAsia="Times New Roman" w:hAnsi="Roboto" w:cstheme="minorHAnsi"/>
                <w:sz w:val="20"/>
                <w:szCs w:val="20"/>
                <w:lang w:eastAsia="pl-PL"/>
              </w:rPr>
              <w:br/>
              <w:t xml:space="preserve">Usunięcie szwów w gabinecie zabiegowym po zabiegach laryngologicznych </w:t>
            </w:r>
          </w:p>
        </w:tc>
      </w:tr>
      <w:tr w:rsidR="00172DB6" w:rsidRPr="00172DB6" w14:paraId="0B1CA954" w14:textId="77777777" w:rsidTr="00172DB6">
        <w:trPr>
          <w:trHeight w:val="1430"/>
          <w:jc w:val="center"/>
        </w:trPr>
        <w:tc>
          <w:tcPr>
            <w:tcW w:w="3220" w:type="dxa"/>
            <w:vMerge/>
            <w:vAlign w:val="center"/>
            <w:hideMark/>
          </w:tcPr>
          <w:p w14:paraId="1927286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E4513F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 dodatkowe zabiegi wskazane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badania dodatkowe: ………………………………………………………</w:t>
            </w:r>
          </w:p>
        </w:tc>
      </w:tr>
      <w:tr w:rsidR="00172DB6" w:rsidRPr="00172DB6" w14:paraId="70B89D7F" w14:textId="77777777" w:rsidTr="00172DB6">
        <w:trPr>
          <w:trHeight w:val="2700"/>
          <w:jc w:val="center"/>
        </w:trPr>
        <w:tc>
          <w:tcPr>
            <w:tcW w:w="3220" w:type="dxa"/>
            <w:shd w:val="clear" w:color="000000" w:fill="D9D9D9"/>
            <w:vAlign w:val="center"/>
            <w:hideMark/>
          </w:tcPr>
          <w:p w14:paraId="6598BBE1"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okulistyki</w:t>
            </w:r>
          </w:p>
        </w:tc>
        <w:tc>
          <w:tcPr>
            <w:tcW w:w="7560" w:type="dxa"/>
            <w:shd w:val="clear" w:color="auto" w:fill="auto"/>
            <w:vAlign w:val="center"/>
            <w:hideMark/>
          </w:tcPr>
          <w:p w14:paraId="2F6C81B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Badanie dna oka</w:t>
            </w:r>
            <w:r w:rsidRPr="00172DB6">
              <w:rPr>
                <w:rFonts w:ascii="Roboto" w:eastAsia="Times New Roman" w:hAnsi="Roboto" w:cstheme="minorHAnsi"/>
                <w:sz w:val="20"/>
                <w:szCs w:val="20"/>
                <w:lang w:eastAsia="pl-PL"/>
              </w:rPr>
              <w:br/>
              <w:t xml:space="preserve"> Dobór szkieł korekcyjnych (nie obejmuje soczewek z płynną ogniskową)</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Gonioskopia</w:t>
            </w:r>
            <w:proofErr w:type="spellEnd"/>
            <w:r w:rsidRPr="00172DB6">
              <w:rPr>
                <w:rFonts w:ascii="Roboto" w:eastAsia="Times New Roman" w:hAnsi="Roboto" w:cstheme="minorHAnsi"/>
                <w:sz w:val="20"/>
                <w:szCs w:val="20"/>
                <w:lang w:eastAsia="pl-PL"/>
              </w:rPr>
              <w:t xml:space="preserve"> (ocena kąta przesączania)</w:t>
            </w:r>
            <w:r w:rsidRPr="00172DB6">
              <w:rPr>
                <w:rFonts w:ascii="Roboto" w:eastAsia="Times New Roman" w:hAnsi="Roboto" w:cstheme="minorHAnsi"/>
                <w:sz w:val="20"/>
                <w:szCs w:val="20"/>
                <w:lang w:eastAsia="pl-PL"/>
              </w:rPr>
              <w:br/>
              <w:t xml:space="preserve"> Usunięcie ciała obcego z oka</w:t>
            </w:r>
            <w:r w:rsidRPr="00172DB6">
              <w:rPr>
                <w:rFonts w:ascii="Roboto" w:eastAsia="Times New Roman" w:hAnsi="Roboto" w:cstheme="minorHAnsi"/>
                <w:sz w:val="20"/>
                <w:szCs w:val="20"/>
                <w:lang w:eastAsia="pl-PL"/>
              </w:rPr>
              <w:br/>
              <w:t xml:space="preserve"> Badanie ostrości widzenia</w:t>
            </w:r>
            <w:r w:rsidRPr="00172DB6">
              <w:rPr>
                <w:rFonts w:ascii="Roboto" w:eastAsia="Times New Roman" w:hAnsi="Roboto" w:cstheme="minorHAnsi"/>
                <w:sz w:val="20"/>
                <w:szCs w:val="20"/>
                <w:lang w:eastAsia="pl-PL"/>
              </w:rPr>
              <w:br/>
              <w:t xml:space="preserve"> Badanie </w:t>
            </w:r>
            <w:proofErr w:type="spellStart"/>
            <w:r w:rsidRPr="00172DB6">
              <w:rPr>
                <w:rFonts w:ascii="Roboto" w:eastAsia="Times New Roman" w:hAnsi="Roboto" w:cstheme="minorHAnsi"/>
                <w:sz w:val="20"/>
                <w:szCs w:val="20"/>
                <w:lang w:eastAsia="pl-PL"/>
              </w:rPr>
              <w:t>autorefraktometrem</w:t>
            </w:r>
            <w:proofErr w:type="spellEnd"/>
            <w:r w:rsidRPr="00172DB6">
              <w:rPr>
                <w:rFonts w:ascii="Roboto" w:eastAsia="Times New Roman" w:hAnsi="Roboto" w:cstheme="minorHAnsi"/>
                <w:sz w:val="20"/>
                <w:szCs w:val="20"/>
                <w:lang w:eastAsia="pl-PL"/>
              </w:rPr>
              <w:br/>
              <w:t xml:space="preserve"> Podanie leku do worka spojówkowego</w:t>
            </w:r>
            <w:r w:rsidRPr="00172DB6">
              <w:rPr>
                <w:rFonts w:ascii="Roboto" w:eastAsia="Times New Roman" w:hAnsi="Roboto" w:cstheme="minorHAnsi"/>
                <w:sz w:val="20"/>
                <w:szCs w:val="20"/>
                <w:lang w:eastAsia="pl-PL"/>
              </w:rPr>
              <w:br/>
              <w:t xml:space="preserve"> Pomiar ciśnienia </w:t>
            </w:r>
            <w:proofErr w:type="spellStart"/>
            <w:r w:rsidRPr="00172DB6">
              <w:rPr>
                <w:rFonts w:ascii="Roboto" w:eastAsia="Times New Roman" w:hAnsi="Roboto" w:cstheme="minorHAnsi"/>
                <w:sz w:val="20"/>
                <w:szCs w:val="20"/>
                <w:lang w:eastAsia="pl-PL"/>
              </w:rPr>
              <w:t>śródgałkowego</w:t>
            </w:r>
            <w:proofErr w:type="spellEnd"/>
            <w:r w:rsidRPr="00172DB6">
              <w:rPr>
                <w:rFonts w:ascii="Roboto" w:eastAsia="Times New Roman" w:hAnsi="Roboto" w:cstheme="minorHAnsi"/>
                <w:sz w:val="20"/>
                <w:szCs w:val="20"/>
                <w:lang w:eastAsia="pl-PL"/>
              </w:rPr>
              <w:br/>
              <w:t xml:space="preserve"> Badanie widzenia przestrzennego</w:t>
            </w:r>
            <w:r w:rsidRPr="00172DB6">
              <w:rPr>
                <w:rFonts w:ascii="Roboto" w:eastAsia="Times New Roman" w:hAnsi="Roboto" w:cstheme="minorHAnsi"/>
                <w:sz w:val="20"/>
                <w:szCs w:val="20"/>
                <w:lang w:eastAsia="pl-PL"/>
              </w:rPr>
              <w:br/>
              <w:t xml:space="preserve"> Płukanie kanalików łzowych</w:t>
            </w:r>
          </w:p>
        </w:tc>
      </w:tr>
      <w:tr w:rsidR="00172DB6" w:rsidRPr="00172DB6" w14:paraId="1F917223" w14:textId="77777777" w:rsidTr="00172DB6">
        <w:trPr>
          <w:trHeight w:val="1580"/>
          <w:jc w:val="center"/>
        </w:trPr>
        <w:tc>
          <w:tcPr>
            <w:tcW w:w="3220" w:type="dxa"/>
            <w:vMerge w:val="restart"/>
            <w:shd w:val="clear" w:color="000000" w:fill="D9D9D9"/>
            <w:vAlign w:val="center"/>
            <w:hideMark/>
          </w:tcPr>
          <w:p w14:paraId="757EF96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ortopedii</w:t>
            </w:r>
          </w:p>
        </w:tc>
        <w:tc>
          <w:tcPr>
            <w:tcW w:w="7560" w:type="dxa"/>
            <w:vMerge w:val="restart"/>
            <w:shd w:val="clear" w:color="auto" w:fill="auto"/>
            <w:vAlign w:val="center"/>
            <w:hideMark/>
          </w:tcPr>
          <w:p w14:paraId="2334118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Dopasowanie drobnego sprzętu ortopedycznego – małe stawy</w:t>
            </w:r>
            <w:r w:rsidRPr="00172DB6">
              <w:rPr>
                <w:rFonts w:ascii="Roboto" w:eastAsia="Times New Roman" w:hAnsi="Roboto" w:cstheme="minorHAnsi"/>
                <w:sz w:val="20"/>
                <w:szCs w:val="20"/>
                <w:lang w:eastAsia="pl-PL"/>
              </w:rPr>
              <w:br/>
              <w:t>Nastawienie zwichnięcia lub złamania</w:t>
            </w:r>
            <w:r w:rsidRPr="00172DB6">
              <w:rPr>
                <w:rFonts w:ascii="Roboto" w:eastAsia="Times New Roman" w:hAnsi="Roboto" w:cstheme="minorHAnsi"/>
                <w:sz w:val="20"/>
                <w:szCs w:val="20"/>
                <w:lang w:eastAsia="pl-PL"/>
              </w:rPr>
              <w:br/>
              <w:t>Przygotowanie gips tradycyjny – opaska</w:t>
            </w:r>
            <w:r w:rsidRPr="00172DB6">
              <w:rPr>
                <w:rFonts w:ascii="Roboto" w:eastAsia="Times New Roman" w:hAnsi="Roboto" w:cstheme="minorHAnsi"/>
                <w:sz w:val="20"/>
                <w:szCs w:val="20"/>
                <w:lang w:eastAsia="pl-PL"/>
              </w:rPr>
              <w:br/>
              <w:t>Założenie gipsu</w:t>
            </w:r>
            <w:r w:rsidRPr="00172DB6">
              <w:rPr>
                <w:rFonts w:ascii="Roboto" w:eastAsia="Times New Roman" w:hAnsi="Roboto" w:cstheme="minorHAnsi"/>
                <w:sz w:val="20"/>
                <w:szCs w:val="20"/>
                <w:lang w:eastAsia="pl-PL"/>
              </w:rPr>
              <w:br/>
              <w:t xml:space="preserve">Zdjęcie gipsu – z kończyny </w:t>
            </w:r>
            <w:r w:rsidRPr="00172DB6">
              <w:rPr>
                <w:rFonts w:ascii="Roboto" w:eastAsia="Times New Roman" w:hAnsi="Roboto" w:cstheme="minorHAnsi"/>
                <w:sz w:val="20"/>
                <w:szCs w:val="20"/>
                <w:lang w:eastAsia="pl-PL"/>
              </w:rPr>
              <w:br/>
              <w:t>Założenie / zmiana / usunięcie – opatrunek mały</w:t>
            </w:r>
          </w:p>
        </w:tc>
      </w:tr>
      <w:tr w:rsidR="00172DB6" w:rsidRPr="00172DB6" w14:paraId="20BBD799" w14:textId="77777777" w:rsidTr="00172DB6">
        <w:trPr>
          <w:trHeight w:val="1480"/>
          <w:jc w:val="center"/>
        </w:trPr>
        <w:tc>
          <w:tcPr>
            <w:tcW w:w="3220" w:type="dxa"/>
            <w:vMerge/>
            <w:vAlign w:val="center"/>
            <w:hideMark/>
          </w:tcPr>
          <w:p w14:paraId="29D4797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vMerge/>
            <w:vAlign w:val="center"/>
            <w:hideMark/>
          </w:tcPr>
          <w:p w14:paraId="574582E8"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r>
      <w:tr w:rsidR="00172DB6" w:rsidRPr="00172DB6" w14:paraId="39277AC9" w14:textId="77777777" w:rsidTr="00172DB6">
        <w:trPr>
          <w:trHeight w:val="2710"/>
          <w:jc w:val="center"/>
        </w:trPr>
        <w:tc>
          <w:tcPr>
            <w:tcW w:w="3220" w:type="dxa"/>
            <w:shd w:val="clear" w:color="000000" w:fill="D9D9D9"/>
            <w:vAlign w:val="center"/>
            <w:hideMark/>
          </w:tcPr>
          <w:p w14:paraId="614ACFD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rehabilitacji</w:t>
            </w:r>
          </w:p>
        </w:tc>
        <w:tc>
          <w:tcPr>
            <w:tcW w:w="7560" w:type="dxa"/>
            <w:shd w:val="clear" w:color="auto" w:fill="auto"/>
            <w:vAlign w:val="center"/>
            <w:hideMark/>
          </w:tcPr>
          <w:p w14:paraId="0E143AF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BEZPŁATNIE, 15 ZABIEGÓW W ROKU</w:t>
            </w:r>
            <w:r w:rsidRPr="00172DB6">
              <w:rPr>
                <w:rFonts w:ascii="Roboto" w:eastAsia="Times New Roman" w:hAnsi="Roboto" w:cstheme="minorHAnsi"/>
                <w:sz w:val="20"/>
                <w:szCs w:val="20"/>
                <w:lang w:eastAsia="pl-PL"/>
              </w:rPr>
              <w:br/>
              <w:t xml:space="preserve"> ( 10 </w:t>
            </w:r>
            <w:proofErr w:type="spellStart"/>
            <w:r w:rsidRPr="00172DB6">
              <w:rPr>
                <w:rFonts w:ascii="Roboto" w:eastAsia="Times New Roman" w:hAnsi="Roboto" w:cstheme="minorHAnsi"/>
                <w:sz w:val="20"/>
                <w:szCs w:val="20"/>
                <w:lang w:eastAsia="pl-PL"/>
              </w:rPr>
              <w:t>zab.fizykoterapii</w:t>
            </w:r>
            <w:proofErr w:type="spellEnd"/>
            <w:r w:rsidRPr="00172DB6">
              <w:rPr>
                <w:rFonts w:ascii="Roboto" w:eastAsia="Times New Roman" w:hAnsi="Roboto" w:cstheme="minorHAnsi"/>
                <w:sz w:val="20"/>
                <w:szCs w:val="20"/>
                <w:lang w:eastAsia="pl-PL"/>
              </w:rPr>
              <w:t xml:space="preserve"> i 5 </w:t>
            </w:r>
            <w:proofErr w:type="spellStart"/>
            <w:r w:rsidRPr="00172DB6">
              <w:rPr>
                <w:rFonts w:ascii="Roboto" w:eastAsia="Times New Roman" w:hAnsi="Roboto" w:cstheme="minorHAnsi"/>
                <w:sz w:val="20"/>
                <w:szCs w:val="20"/>
                <w:lang w:eastAsia="pl-PL"/>
              </w:rPr>
              <w:t>zab.kinezyterapii</w:t>
            </w:r>
            <w:proofErr w:type="spellEnd"/>
            <w:r w:rsidRPr="00172DB6">
              <w:rPr>
                <w:rFonts w:ascii="Roboto" w:eastAsia="Times New Roman" w:hAnsi="Roboto" w:cstheme="minorHAnsi"/>
                <w:sz w:val="20"/>
                <w:szCs w:val="20"/>
                <w:lang w:eastAsia="pl-PL"/>
              </w:rPr>
              <w:t>)</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 xml:space="preserve">Za fizykoterapię rozumie się -  ćwiczenia bierne, ćwiczenia czynne w odciążeniu, ćwiczenia czynne wolne, ćwiczenia czynne z oporem, ćwiczenia ogólnousprawniające, ćwiczenia izometryczne, mobilizacje i manipulacje, </w:t>
            </w:r>
            <w:proofErr w:type="spellStart"/>
            <w:r w:rsidRPr="00172DB6">
              <w:rPr>
                <w:rFonts w:ascii="Roboto" w:eastAsia="Times New Roman" w:hAnsi="Roboto" w:cstheme="minorHAnsi"/>
                <w:sz w:val="20"/>
                <w:szCs w:val="20"/>
                <w:lang w:eastAsia="pl-PL"/>
              </w:rPr>
              <w:t>neuromobilizacje</w:t>
            </w:r>
            <w:proofErr w:type="spellEnd"/>
            <w:r w:rsidRPr="00172DB6">
              <w:rPr>
                <w:rFonts w:ascii="Roboto" w:eastAsia="Times New Roman" w:hAnsi="Roboto" w:cstheme="minorHAnsi"/>
                <w:sz w:val="20"/>
                <w:szCs w:val="20"/>
                <w:lang w:eastAsia="pl-PL"/>
              </w:rPr>
              <w:t>, masaż suchy częściowy, wyciągi</w:t>
            </w:r>
            <w:r w:rsidRPr="00172DB6">
              <w:rPr>
                <w:rFonts w:ascii="Roboto" w:eastAsia="Times New Roman" w:hAnsi="Roboto" w:cstheme="minorHAnsi"/>
                <w:sz w:val="20"/>
                <w:szCs w:val="20"/>
                <w:lang w:eastAsia="pl-PL"/>
              </w:rPr>
              <w:br/>
              <w:t xml:space="preserve">Za kinezyterapię rozumie się - elektrostymulacja, galwanizacja, jonoforeza, prądy diadynamiczne, prądy interferencyjne, prądy </w:t>
            </w:r>
            <w:proofErr w:type="spellStart"/>
            <w:r w:rsidRPr="00172DB6">
              <w:rPr>
                <w:rFonts w:ascii="Roboto" w:eastAsia="Times New Roman" w:hAnsi="Roboto" w:cstheme="minorHAnsi"/>
                <w:sz w:val="20"/>
                <w:szCs w:val="20"/>
                <w:lang w:eastAsia="pl-PL"/>
              </w:rPr>
              <w:t>TENS</w:t>
            </w:r>
            <w:proofErr w:type="spellEnd"/>
            <w:r w:rsidRPr="00172DB6">
              <w:rPr>
                <w:rFonts w:ascii="Roboto" w:eastAsia="Times New Roman" w:hAnsi="Roboto" w:cstheme="minorHAnsi"/>
                <w:sz w:val="20"/>
                <w:szCs w:val="20"/>
                <w:lang w:eastAsia="pl-PL"/>
              </w:rPr>
              <w:t xml:space="preserve">, prądy </w:t>
            </w:r>
            <w:proofErr w:type="spellStart"/>
            <w:r w:rsidRPr="00172DB6">
              <w:rPr>
                <w:rFonts w:ascii="Roboto" w:eastAsia="Times New Roman" w:hAnsi="Roboto" w:cstheme="minorHAnsi"/>
                <w:sz w:val="20"/>
                <w:szCs w:val="20"/>
                <w:lang w:eastAsia="pl-PL"/>
              </w:rPr>
              <w:t>Träberta</w:t>
            </w:r>
            <w:proofErr w:type="spellEnd"/>
            <w:r w:rsidRPr="00172DB6">
              <w:rPr>
                <w:rFonts w:ascii="Roboto" w:eastAsia="Times New Roman" w:hAnsi="Roboto" w:cstheme="minorHAnsi"/>
                <w:sz w:val="20"/>
                <w:szCs w:val="20"/>
                <w:lang w:eastAsia="pl-PL"/>
              </w:rPr>
              <w:t>, magnetoterapia, ultradźwięki miejscowe, laseroterapia punktowa, sollux</w:t>
            </w:r>
          </w:p>
        </w:tc>
      </w:tr>
      <w:tr w:rsidR="00172DB6" w:rsidRPr="00172DB6" w14:paraId="1C4E1232" w14:textId="77777777" w:rsidTr="00172DB6">
        <w:trPr>
          <w:trHeight w:val="1700"/>
          <w:jc w:val="center"/>
        </w:trPr>
        <w:tc>
          <w:tcPr>
            <w:tcW w:w="3220" w:type="dxa"/>
            <w:shd w:val="clear" w:color="000000" w:fill="D9D9D9"/>
            <w:vAlign w:val="center"/>
            <w:hideMark/>
          </w:tcPr>
          <w:p w14:paraId="3A9E556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Zabiegi z zakresu stomatologii</w:t>
            </w:r>
          </w:p>
        </w:tc>
        <w:tc>
          <w:tcPr>
            <w:tcW w:w="7560" w:type="dxa"/>
            <w:shd w:val="clear" w:color="auto" w:fill="auto"/>
            <w:vAlign w:val="center"/>
            <w:hideMark/>
          </w:tcPr>
          <w:p w14:paraId="673FF95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bezpłatny przegląd stomatologiczny raz w roku</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Zniżki na usługi i zabiegi stomatologiczne zgodnie z zakresem wskazanym przez oferenta w ofercie</w:t>
            </w:r>
          </w:p>
        </w:tc>
      </w:tr>
      <w:tr w:rsidR="00172DB6" w:rsidRPr="00172DB6" w14:paraId="7EBBAC7B" w14:textId="77777777" w:rsidTr="00172DB6">
        <w:trPr>
          <w:trHeight w:val="1320"/>
          <w:jc w:val="center"/>
        </w:trPr>
        <w:tc>
          <w:tcPr>
            <w:tcW w:w="3220" w:type="dxa"/>
            <w:shd w:val="clear" w:color="000000" w:fill="D9D9D9"/>
            <w:vAlign w:val="center"/>
            <w:hideMark/>
          </w:tcPr>
          <w:p w14:paraId="7A1CBE7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Badania radiologiczne</w:t>
            </w:r>
          </w:p>
        </w:tc>
        <w:tc>
          <w:tcPr>
            <w:tcW w:w="7560" w:type="dxa"/>
            <w:shd w:val="clear" w:color="000000" w:fill="E2EFDA"/>
            <w:vAlign w:val="center"/>
            <w:hideMark/>
          </w:tcPr>
          <w:p w14:paraId="3BC48F56" w14:textId="742689BB"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Wykonawca zaproponuje w ofercie co najmniej </w:t>
            </w:r>
            <w:r w:rsidR="006C5B49">
              <w:rPr>
                <w:rFonts w:ascii="Roboto" w:eastAsia="Times New Roman" w:hAnsi="Roboto" w:cstheme="minorHAnsi"/>
                <w:sz w:val="20"/>
                <w:szCs w:val="20"/>
                <w:lang w:eastAsia="pl-PL"/>
              </w:rPr>
              <w:t>8</w:t>
            </w:r>
            <w:r w:rsidRPr="00172DB6">
              <w:rPr>
                <w:rFonts w:ascii="Roboto" w:eastAsia="Times New Roman" w:hAnsi="Roboto" w:cstheme="minorHAnsi"/>
                <w:sz w:val="20"/>
                <w:szCs w:val="20"/>
                <w:lang w:eastAsia="pl-PL"/>
              </w:rPr>
              <w:t>0 procedur medycznych z zakresu RTG</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procedury: ………………………………………………………</w:t>
            </w:r>
          </w:p>
        </w:tc>
      </w:tr>
      <w:tr w:rsidR="00172DB6" w:rsidRPr="00172DB6" w14:paraId="706DCA04" w14:textId="77777777" w:rsidTr="00172DB6">
        <w:trPr>
          <w:trHeight w:val="1190"/>
          <w:jc w:val="center"/>
        </w:trPr>
        <w:tc>
          <w:tcPr>
            <w:tcW w:w="3220" w:type="dxa"/>
            <w:vMerge w:val="restart"/>
            <w:shd w:val="clear" w:color="000000" w:fill="D9D9D9"/>
            <w:vAlign w:val="center"/>
            <w:hideMark/>
          </w:tcPr>
          <w:p w14:paraId="00D4ED8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ultrasonograficzne</w:t>
            </w:r>
          </w:p>
        </w:tc>
        <w:tc>
          <w:tcPr>
            <w:tcW w:w="7560" w:type="dxa"/>
            <w:shd w:val="clear" w:color="auto" w:fill="auto"/>
            <w:vAlign w:val="center"/>
            <w:hideMark/>
          </w:tcPr>
          <w:p w14:paraId="03A873C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USG jamy brzusznej</w:t>
            </w:r>
            <w:r w:rsidRPr="00172DB6">
              <w:rPr>
                <w:rFonts w:ascii="Roboto" w:eastAsia="Times New Roman" w:hAnsi="Roboto" w:cstheme="minorHAnsi"/>
                <w:sz w:val="20"/>
                <w:szCs w:val="20"/>
                <w:lang w:eastAsia="pl-PL"/>
              </w:rPr>
              <w:br/>
              <w:t xml:space="preserve"> USG piersi</w:t>
            </w:r>
            <w:r w:rsidRPr="00172DB6">
              <w:rPr>
                <w:rFonts w:ascii="Roboto" w:eastAsia="Times New Roman" w:hAnsi="Roboto" w:cstheme="minorHAnsi"/>
                <w:sz w:val="20"/>
                <w:szCs w:val="20"/>
                <w:lang w:eastAsia="pl-PL"/>
              </w:rPr>
              <w:br/>
              <w:t xml:space="preserve"> USG prostaty przez powłoki brzuszne</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t xml:space="preserve"> ginekologiczne </w:t>
            </w:r>
            <w:proofErr w:type="spellStart"/>
            <w:r w:rsidRPr="00172DB6">
              <w:rPr>
                <w:rFonts w:ascii="Roboto" w:eastAsia="Times New Roman" w:hAnsi="Roboto" w:cstheme="minorHAnsi"/>
                <w:sz w:val="20"/>
                <w:szCs w:val="20"/>
                <w:lang w:eastAsia="pl-PL"/>
              </w:rPr>
              <w:t>transwaginalne</w:t>
            </w:r>
            <w:proofErr w:type="spellEnd"/>
            <w:r w:rsidRPr="00172DB6">
              <w:rPr>
                <w:rFonts w:ascii="Roboto" w:eastAsia="Times New Roman" w:hAnsi="Roboto" w:cstheme="minorHAnsi"/>
                <w:sz w:val="20"/>
                <w:szCs w:val="20"/>
                <w:lang w:eastAsia="pl-PL"/>
              </w:rPr>
              <w:br/>
              <w:t xml:space="preserve"> Echokardiografia – </w:t>
            </w:r>
            <w:proofErr w:type="spellStart"/>
            <w:r w:rsidRPr="00172DB6">
              <w:rPr>
                <w:rFonts w:ascii="Roboto" w:eastAsia="Times New Roman" w:hAnsi="Roboto" w:cstheme="minorHAnsi"/>
                <w:sz w:val="20"/>
                <w:szCs w:val="20"/>
                <w:lang w:eastAsia="pl-PL"/>
              </w:rPr>
              <w:t>USG</w:t>
            </w:r>
            <w:proofErr w:type="spellEnd"/>
            <w:r w:rsidRPr="00172DB6">
              <w:rPr>
                <w:rFonts w:ascii="Roboto" w:eastAsia="Times New Roman" w:hAnsi="Roboto" w:cstheme="minorHAnsi"/>
                <w:sz w:val="20"/>
                <w:szCs w:val="20"/>
                <w:lang w:eastAsia="pl-PL"/>
              </w:rPr>
              <w:t xml:space="preserve"> serca</w:t>
            </w:r>
          </w:p>
        </w:tc>
      </w:tr>
      <w:tr w:rsidR="00172DB6" w:rsidRPr="00172DB6" w14:paraId="53D6CF0C" w14:textId="77777777" w:rsidTr="00172DB6">
        <w:trPr>
          <w:trHeight w:val="1310"/>
          <w:jc w:val="center"/>
        </w:trPr>
        <w:tc>
          <w:tcPr>
            <w:tcW w:w="3220" w:type="dxa"/>
            <w:vMerge/>
            <w:vAlign w:val="center"/>
            <w:hideMark/>
          </w:tcPr>
          <w:p w14:paraId="3EEC006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ED88798"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Wykonawca zaproponuje w ofercie co najmniej 25 dodatkowych procedur medycznych z zakresu USG</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14EA7285" w14:textId="77777777" w:rsidTr="00172DB6">
        <w:trPr>
          <w:trHeight w:val="970"/>
          <w:jc w:val="center"/>
        </w:trPr>
        <w:tc>
          <w:tcPr>
            <w:tcW w:w="3220" w:type="dxa"/>
            <w:vMerge w:val="restart"/>
            <w:shd w:val="clear" w:color="000000" w:fill="D9D9D9"/>
            <w:vAlign w:val="center"/>
            <w:hideMark/>
          </w:tcPr>
          <w:p w14:paraId="72D1F0D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Badania endoskopowe</w:t>
            </w:r>
          </w:p>
        </w:tc>
        <w:tc>
          <w:tcPr>
            <w:tcW w:w="7560" w:type="dxa"/>
            <w:shd w:val="clear" w:color="auto" w:fill="auto"/>
            <w:vAlign w:val="center"/>
            <w:hideMark/>
          </w:tcPr>
          <w:p w14:paraId="7B12A25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Anoskopia</w:t>
            </w:r>
            <w:r w:rsidRPr="00172DB6">
              <w:rPr>
                <w:rFonts w:ascii="Roboto" w:eastAsia="Times New Roman" w:hAnsi="Roboto" w:cstheme="minorHAnsi"/>
                <w:sz w:val="20"/>
                <w:szCs w:val="20"/>
                <w:lang w:eastAsia="pl-PL"/>
              </w:rPr>
              <w:br/>
              <w:t xml:space="preserve"> Gastroskopia (z testem urazowym)</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Kolonoskopia</w:t>
            </w:r>
            <w:proofErr w:type="spellEnd"/>
            <w:r w:rsidRPr="00172DB6">
              <w:rPr>
                <w:rFonts w:ascii="Roboto" w:eastAsia="Times New Roman" w:hAnsi="Roboto" w:cstheme="minorHAnsi"/>
                <w:sz w:val="20"/>
                <w:szCs w:val="20"/>
                <w:lang w:eastAsia="pl-PL"/>
              </w:rPr>
              <w:br/>
              <w:t xml:space="preserve"> Badanie histopatologiczne – materiału z biopsji endoskopowej</w:t>
            </w:r>
          </w:p>
        </w:tc>
      </w:tr>
      <w:tr w:rsidR="00172DB6" w:rsidRPr="00172DB6" w14:paraId="2BE71DF4" w14:textId="77777777" w:rsidTr="00172DB6">
        <w:trPr>
          <w:trHeight w:val="920"/>
          <w:jc w:val="center"/>
        </w:trPr>
        <w:tc>
          <w:tcPr>
            <w:tcW w:w="3220" w:type="dxa"/>
            <w:vMerge/>
            <w:vAlign w:val="center"/>
            <w:hideMark/>
          </w:tcPr>
          <w:p w14:paraId="0138117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F03B29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1 dodatkowa procedura medyczna z zakresu badań endoskopowych wskazana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1C531A1A" w14:textId="77777777" w:rsidTr="00172DB6">
        <w:trPr>
          <w:trHeight w:val="440"/>
          <w:jc w:val="center"/>
        </w:trPr>
        <w:tc>
          <w:tcPr>
            <w:tcW w:w="3220" w:type="dxa"/>
            <w:vMerge w:val="restart"/>
            <w:shd w:val="clear" w:color="000000" w:fill="D9D9D9"/>
            <w:vAlign w:val="center"/>
            <w:hideMark/>
          </w:tcPr>
          <w:p w14:paraId="5C74E97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Tomografia komputerowa bez kosztów kontrastu</w:t>
            </w:r>
          </w:p>
        </w:tc>
        <w:tc>
          <w:tcPr>
            <w:tcW w:w="7560" w:type="dxa"/>
            <w:shd w:val="clear" w:color="auto" w:fill="auto"/>
            <w:vAlign w:val="center"/>
            <w:hideMark/>
          </w:tcPr>
          <w:p w14:paraId="0C2C58B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TK – Tomografia komputerowa głowy</w:t>
            </w:r>
          </w:p>
        </w:tc>
      </w:tr>
      <w:tr w:rsidR="00172DB6" w:rsidRPr="00172DB6" w14:paraId="2B82AC6A" w14:textId="77777777" w:rsidTr="00172DB6">
        <w:trPr>
          <w:trHeight w:val="970"/>
          <w:jc w:val="center"/>
        </w:trPr>
        <w:tc>
          <w:tcPr>
            <w:tcW w:w="3220" w:type="dxa"/>
            <w:vMerge/>
            <w:vAlign w:val="center"/>
            <w:hideMark/>
          </w:tcPr>
          <w:p w14:paraId="3B1D19D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6674D7A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25 dodatkowych procedur medycznych z zakresu tomografii komputerowej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0B2A63E0" w14:textId="77777777" w:rsidTr="00172DB6">
        <w:trPr>
          <w:trHeight w:val="510"/>
          <w:jc w:val="center"/>
        </w:trPr>
        <w:tc>
          <w:tcPr>
            <w:tcW w:w="3220" w:type="dxa"/>
            <w:vMerge w:val="restart"/>
            <w:shd w:val="clear" w:color="000000" w:fill="D9D9D9"/>
            <w:vAlign w:val="center"/>
            <w:hideMark/>
          </w:tcPr>
          <w:p w14:paraId="4F1D2A8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Rezonans magnetyczny bez kosztów kontrastu</w:t>
            </w:r>
          </w:p>
        </w:tc>
        <w:tc>
          <w:tcPr>
            <w:tcW w:w="7560" w:type="dxa"/>
            <w:shd w:val="clear" w:color="auto" w:fill="auto"/>
            <w:vAlign w:val="center"/>
            <w:hideMark/>
          </w:tcPr>
          <w:p w14:paraId="2CF697CD"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MR – Rezonans magnetyczny głowy</w:t>
            </w:r>
          </w:p>
        </w:tc>
      </w:tr>
      <w:tr w:rsidR="00172DB6" w:rsidRPr="00172DB6" w14:paraId="6CC864B0" w14:textId="77777777" w:rsidTr="00172DB6">
        <w:trPr>
          <w:trHeight w:val="1230"/>
          <w:jc w:val="center"/>
        </w:trPr>
        <w:tc>
          <w:tcPr>
            <w:tcW w:w="3220" w:type="dxa"/>
            <w:vMerge/>
            <w:vAlign w:val="center"/>
            <w:hideMark/>
          </w:tcPr>
          <w:p w14:paraId="74463807"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4E0527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25 dodatkowych procedur medycznych z zakresu rezonansu magnetycznego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3574318B" w14:textId="77777777" w:rsidTr="00172DB6">
        <w:trPr>
          <w:trHeight w:val="3165"/>
          <w:jc w:val="center"/>
        </w:trPr>
        <w:tc>
          <w:tcPr>
            <w:tcW w:w="3220" w:type="dxa"/>
            <w:shd w:val="clear" w:color="000000" w:fill="D9D9D9"/>
            <w:vAlign w:val="center"/>
            <w:hideMark/>
          </w:tcPr>
          <w:p w14:paraId="5ECB9C63"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Ambulatoryjna opieka pielęgniarska / Pielęgniarskie zabiegi ambulatoryjne</w:t>
            </w:r>
          </w:p>
        </w:tc>
        <w:tc>
          <w:tcPr>
            <w:tcW w:w="7560" w:type="dxa"/>
            <w:shd w:val="clear" w:color="auto" w:fill="auto"/>
            <w:vAlign w:val="center"/>
            <w:hideMark/>
          </w:tcPr>
          <w:p w14:paraId="443B63E5"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Iniekcja dożylna</w:t>
            </w:r>
            <w:r w:rsidRPr="00172DB6">
              <w:rPr>
                <w:rFonts w:ascii="Roboto" w:eastAsia="Times New Roman" w:hAnsi="Roboto" w:cstheme="minorHAnsi"/>
                <w:sz w:val="20"/>
                <w:szCs w:val="20"/>
                <w:lang w:eastAsia="pl-PL"/>
              </w:rPr>
              <w:br/>
              <w:t xml:space="preserve"> Iniekcja podskórna / domięśniowa</w:t>
            </w:r>
            <w:r w:rsidRPr="00172DB6">
              <w:rPr>
                <w:rFonts w:ascii="Roboto" w:eastAsia="Times New Roman" w:hAnsi="Roboto" w:cstheme="minorHAnsi"/>
                <w:sz w:val="20"/>
                <w:szCs w:val="20"/>
                <w:lang w:eastAsia="pl-PL"/>
              </w:rPr>
              <w:br/>
              <w:t xml:space="preserve"> Kroplówka w sytuacji doraźnej</w:t>
            </w:r>
            <w:r w:rsidRPr="00172DB6">
              <w:rPr>
                <w:rFonts w:ascii="Roboto" w:eastAsia="Times New Roman" w:hAnsi="Roboto" w:cstheme="minorHAnsi"/>
                <w:sz w:val="20"/>
                <w:szCs w:val="20"/>
                <w:lang w:eastAsia="pl-PL"/>
              </w:rPr>
              <w:br/>
              <w:t xml:space="preserve"> Podanie leku doustnego w sytuacji doraźnej</w:t>
            </w:r>
            <w:r w:rsidRPr="00172DB6">
              <w:rPr>
                <w:rFonts w:ascii="Roboto" w:eastAsia="Times New Roman" w:hAnsi="Roboto" w:cstheme="minorHAnsi"/>
                <w:sz w:val="20"/>
                <w:szCs w:val="20"/>
                <w:lang w:eastAsia="pl-PL"/>
              </w:rPr>
              <w:br/>
              <w:t xml:space="preserve"> Pomiar temperatury ciała (bez skierowania Lekarza)</w:t>
            </w:r>
            <w:r w:rsidRPr="00172DB6">
              <w:rPr>
                <w:rFonts w:ascii="Roboto" w:eastAsia="Times New Roman" w:hAnsi="Roboto" w:cstheme="minorHAnsi"/>
                <w:sz w:val="20"/>
                <w:szCs w:val="20"/>
                <w:lang w:eastAsia="pl-PL"/>
              </w:rPr>
              <w:br/>
              <w:t xml:space="preserve"> Założenie / zmiana / usunięcie – opatrunek mały</w:t>
            </w:r>
            <w:r w:rsidRPr="00172DB6">
              <w:rPr>
                <w:rFonts w:ascii="Roboto" w:eastAsia="Times New Roman" w:hAnsi="Roboto" w:cstheme="minorHAnsi"/>
                <w:sz w:val="20"/>
                <w:szCs w:val="20"/>
                <w:lang w:eastAsia="pl-PL"/>
              </w:rPr>
              <w:br/>
              <w:t xml:space="preserve"> Pobranie krwi</w:t>
            </w:r>
            <w:r w:rsidRPr="00172DB6">
              <w:rPr>
                <w:rFonts w:ascii="Roboto" w:eastAsia="Times New Roman" w:hAnsi="Roboto" w:cstheme="minorHAnsi"/>
                <w:sz w:val="20"/>
                <w:szCs w:val="20"/>
                <w:lang w:eastAsia="pl-PL"/>
              </w:rPr>
              <w:br/>
              <w:t xml:space="preserve"> Mierzenie RR / ciśnienia (bez skierowania Lekarza)</w:t>
            </w:r>
            <w:r w:rsidRPr="00172DB6">
              <w:rPr>
                <w:rFonts w:ascii="Roboto" w:eastAsia="Times New Roman" w:hAnsi="Roboto" w:cstheme="minorHAnsi"/>
                <w:sz w:val="20"/>
                <w:szCs w:val="20"/>
                <w:lang w:eastAsia="pl-PL"/>
              </w:rPr>
              <w:br/>
              <w:t xml:space="preserve"> Pomiar wzrostu i wagi ciała (bez skierowania Lekarza)</w:t>
            </w:r>
            <w:r w:rsidRPr="00172DB6">
              <w:rPr>
                <w:rFonts w:ascii="Roboto" w:eastAsia="Times New Roman" w:hAnsi="Roboto" w:cstheme="minorHAnsi"/>
                <w:sz w:val="20"/>
                <w:szCs w:val="20"/>
                <w:lang w:eastAsia="pl-PL"/>
              </w:rPr>
              <w:br/>
              <w:t xml:space="preserve"> Usługa położnej w gabinecie – badanie </w:t>
            </w:r>
            <w:proofErr w:type="spellStart"/>
            <w:r w:rsidRPr="00172DB6">
              <w:rPr>
                <w:rFonts w:ascii="Roboto" w:eastAsia="Times New Roman" w:hAnsi="Roboto" w:cstheme="minorHAnsi"/>
                <w:sz w:val="20"/>
                <w:szCs w:val="20"/>
                <w:lang w:eastAsia="pl-PL"/>
              </w:rPr>
              <w:t>palpacyjne</w:t>
            </w:r>
            <w:proofErr w:type="spellEnd"/>
            <w:r w:rsidRPr="00172DB6">
              <w:rPr>
                <w:rFonts w:ascii="Roboto" w:eastAsia="Times New Roman" w:hAnsi="Roboto" w:cstheme="minorHAnsi"/>
                <w:sz w:val="20"/>
                <w:szCs w:val="20"/>
                <w:lang w:eastAsia="pl-PL"/>
              </w:rPr>
              <w:t xml:space="preserve"> piersi</w:t>
            </w:r>
          </w:p>
        </w:tc>
      </w:tr>
      <w:tr w:rsidR="00172DB6" w:rsidRPr="00172DB6" w14:paraId="3354FFBB" w14:textId="77777777" w:rsidTr="00172DB6">
        <w:trPr>
          <w:trHeight w:val="1760"/>
          <w:jc w:val="center"/>
        </w:trPr>
        <w:tc>
          <w:tcPr>
            <w:tcW w:w="3220" w:type="dxa"/>
            <w:vMerge w:val="restart"/>
            <w:shd w:val="clear" w:color="000000" w:fill="D9D9D9"/>
            <w:vAlign w:val="center"/>
            <w:hideMark/>
          </w:tcPr>
          <w:p w14:paraId="459D63C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Badania czynnościowe</w:t>
            </w:r>
          </w:p>
        </w:tc>
        <w:tc>
          <w:tcPr>
            <w:tcW w:w="7560" w:type="dxa"/>
            <w:shd w:val="clear" w:color="auto" w:fill="auto"/>
            <w:vAlign w:val="center"/>
            <w:hideMark/>
          </w:tcPr>
          <w:p w14:paraId="420ACC8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Spirometria bez leku</w:t>
            </w:r>
            <w:r w:rsidRPr="00172DB6">
              <w:rPr>
                <w:rFonts w:ascii="Roboto" w:eastAsia="Times New Roman" w:hAnsi="Roboto" w:cstheme="minorHAnsi"/>
                <w:sz w:val="20"/>
                <w:szCs w:val="20"/>
                <w:lang w:eastAsia="pl-PL"/>
              </w:rPr>
              <w:br/>
              <w:t xml:space="preserve"> </w:t>
            </w:r>
            <w:proofErr w:type="spellStart"/>
            <w:r w:rsidRPr="00172DB6">
              <w:rPr>
                <w:rFonts w:ascii="Roboto" w:eastAsia="Times New Roman" w:hAnsi="Roboto" w:cstheme="minorHAnsi"/>
                <w:sz w:val="20"/>
                <w:szCs w:val="20"/>
                <w:lang w:eastAsia="pl-PL"/>
              </w:rPr>
              <w:t>Spiromteria</w:t>
            </w:r>
            <w:proofErr w:type="spellEnd"/>
            <w:r w:rsidRPr="00172DB6">
              <w:rPr>
                <w:rFonts w:ascii="Roboto" w:eastAsia="Times New Roman" w:hAnsi="Roboto" w:cstheme="minorHAnsi"/>
                <w:sz w:val="20"/>
                <w:szCs w:val="20"/>
                <w:lang w:eastAsia="pl-PL"/>
              </w:rPr>
              <w:t xml:space="preserve"> - próba rozkurczowa</w:t>
            </w:r>
            <w:r w:rsidRPr="00172DB6">
              <w:rPr>
                <w:rFonts w:ascii="Roboto" w:eastAsia="Times New Roman" w:hAnsi="Roboto" w:cstheme="minorHAnsi"/>
                <w:sz w:val="20"/>
                <w:szCs w:val="20"/>
                <w:lang w:eastAsia="pl-PL"/>
              </w:rPr>
              <w:br/>
              <w:t xml:space="preserve"> Audiometr</w:t>
            </w:r>
            <w:r w:rsidRPr="00172DB6">
              <w:rPr>
                <w:rFonts w:ascii="Roboto" w:eastAsia="Times New Roman" w:hAnsi="Roboto" w:cstheme="minorHAnsi"/>
                <w:sz w:val="20"/>
                <w:szCs w:val="20"/>
                <w:lang w:eastAsia="pl-PL"/>
              </w:rPr>
              <w:br/>
              <w:t xml:space="preserve"> Mammografia (w tym zdjęcie celowane)</w:t>
            </w:r>
            <w:r w:rsidRPr="00172DB6">
              <w:rPr>
                <w:rFonts w:ascii="Roboto" w:eastAsia="Times New Roman" w:hAnsi="Roboto" w:cstheme="minorHAnsi"/>
                <w:sz w:val="20"/>
                <w:szCs w:val="20"/>
                <w:lang w:eastAsia="pl-PL"/>
              </w:rPr>
              <w:br/>
              <w:t xml:space="preserve"> EKG –spoczynkowe</w:t>
            </w:r>
            <w:r w:rsidRPr="00172DB6">
              <w:rPr>
                <w:rFonts w:ascii="Roboto" w:eastAsia="Times New Roman" w:hAnsi="Roboto" w:cstheme="minorHAnsi"/>
                <w:sz w:val="20"/>
                <w:szCs w:val="20"/>
                <w:lang w:eastAsia="pl-PL"/>
              </w:rPr>
              <w:br/>
              <w:t xml:space="preserve"> Próba wysiłkowa</w:t>
            </w:r>
            <w:r w:rsidRPr="00172DB6">
              <w:rPr>
                <w:rFonts w:ascii="Roboto" w:eastAsia="Times New Roman" w:hAnsi="Roboto" w:cstheme="minorHAnsi"/>
                <w:sz w:val="20"/>
                <w:szCs w:val="20"/>
                <w:lang w:eastAsia="pl-PL"/>
              </w:rPr>
              <w:br/>
              <w:t xml:space="preserve"> Założenie </w:t>
            </w:r>
            <w:proofErr w:type="spellStart"/>
            <w:r w:rsidRPr="00172DB6">
              <w:rPr>
                <w:rFonts w:ascii="Roboto" w:eastAsia="Times New Roman" w:hAnsi="Roboto" w:cstheme="minorHAnsi"/>
                <w:sz w:val="20"/>
                <w:szCs w:val="20"/>
                <w:lang w:eastAsia="pl-PL"/>
              </w:rPr>
              <w:t>Holtera</w:t>
            </w:r>
            <w:proofErr w:type="spellEnd"/>
            <w:r w:rsidRPr="00172DB6">
              <w:rPr>
                <w:rFonts w:ascii="Roboto" w:eastAsia="Times New Roman" w:hAnsi="Roboto" w:cstheme="minorHAnsi"/>
                <w:sz w:val="20"/>
                <w:szCs w:val="20"/>
                <w:lang w:eastAsia="pl-PL"/>
              </w:rPr>
              <w:t xml:space="preserve"> EKG lub </w:t>
            </w:r>
            <w:proofErr w:type="spellStart"/>
            <w:r w:rsidRPr="00172DB6">
              <w:rPr>
                <w:rFonts w:ascii="Roboto" w:eastAsia="Times New Roman" w:hAnsi="Roboto" w:cstheme="minorHAnsi"/>
                <w:sz w:val="20"/>
                <w:szCs w:val="20"/>
                <w:lang w:eastAsia="pl-PL"/>
              </w:rPr>
              <w:t>RR</w:t>
            </w:r>
            <w:proofErr w:type="spellEnd"/>
            <w:r w:rsidRPr="00172DB6">
              <w:rPr>
                <w:rFonts w:ascii="Roboto" w:eastAsia="Times New Roman" w:hAnsi="Roboto" w:cstheme="minorHAnsi"/>
                <w:sz w:val="20"/>
                <w:szCs w:val="20"/>
                <w:lang w:eastAsia="pl-PL"/>
              </w:rPr>
              <w:t xml:space="preserve"> (na 24h) w gabinecie</w:t>
            </w:r>
            <w:r w:rsidRPr="00172DB6">
              <w:rPr>
                <w:rFonts w:ascii="Roboto" w:eastAsia="Times New Roman" w:hAnsi="Roboto" w:cstheme="minorHAnsi"/>
                <w:sz w:val="20"/>
                <w:szCs w:val="20"/>
                <w:lang w:eastAsia="pl-PL"/>
              </w:rPr>
              <w:br/>
              <w:t xml:space="preserve"> EEG w czuwaniu</w:t>
            </w:r>
          </w:p>
        </w:tc>
      </w:tr>
      <w:tr w:rsidR="00172DB6" w:rsidRPr="00172DB6" w14:paraId="53C03B00" w14:textId="77777777" w:rsidTr="00172DB6">
        <w:trPr>
          <w:trHeight w:val="1700"/>
          <w:jc w:val="center"/>
        </w:trPr>
        <w:tc>
          <w:tcPr>
            <w:tcW w:w="3220" w:type="dxa"/>
            <w:vMerge/>
            <w:vAlign w:val="center"/>
            <w:hideMark/>
          </w:tcPr>
          <w:p w14:paraId="5EE3749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56FD700B"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co najmniej 5 dodatkowych procedur medycznych z zakresu badań czynnościowych wskazanych przez oferenta w ofercie</w:t>
            </w:r>
            <w:r w:rsidRPr="00172DB6">
              <w:rPr>
                <w:rFonts w:ascii="Roboto" w:eastAsia="Times New Roman" w:hAnsi="Roboto" w:cstheme="minorHAnsi"/>
                <w:sz w:val="20"/>
                <w:szCs w:val="20"/>
                <w:lang w:eastAsia="pl-PL"/>
              </w:rPr>
              <w:br/>
            </w:r>
            <w:r w:rsidRPr="00172DB6">
              <w:rPr>
                <w:rFonts w:ascii="Roboto" w:eastAsia="Times New Roman" w:hAnsi="Roboto" w:cstheme="minorHAnsi"/>
                <w:sz w:val="20"/>
                <w:szCs w:val="20"/>
                <w:lang w:eastAsia="pl-PL"/>
              </w:rPr>
              <w:br/>
              <w:t>Oferujemy następujące dodatkowe procedury: ………………………………………………………</w:t>
            </w:r>
          </w:p>
        </w:tc>
      </w:tr>
      <w:tr w:rsidR="00172DB6" w:rsidRPr="00172DB6" w14:paraId="7F1A08FD" w14:textId="77777777" w:rsidTr="00172DB6">
        <w:trPr>
          <w:trHeight w:val="2730"/>
          <w:jc w:val="center"/>
        </w:trPr>
        <w:tc>
          <w:tcPr>
            <w:tcW w:w="3220" w:type="dxa"/>
            <w:shd w:val="clear" w:color="000000" w:fill="D9D9D9"/>
            <w:vAlign w:val="center"/>
            <w:hideMark/>
          </w:tcPr>
          <w:p w14:paraId="10A44326"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pozostałe badania</w:t>
            </w:r>
          </w:p>
        </w:tc>
        <w:tc>
          <w:tcPr>
            <w:tcW w:w="7560" w:type="dxa"/>
            <w:shd w:val="clear" w:color="auto" w:fill="auto"/>
            <w:vAlign w:val="center"/>
            <w:hideMark/>
          </w:tcPr>
          <w:p w14:paraId="08B0BB9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 xml:space="preserve"> Cytologia szyjki macicy</w:t>
            </w:r>
            <w:r w:rsidRPr="00172DB6">
              <w:rPr>
                <w:rFonts w:ascii="Roboto" w:eastAsia="Times New Roman" w:hAnsi="Roboto" w:cstheme="minorHAnsi"/>
                <w:sz w:val="20"/>
                <w:szCs w:val="20"/>
                <w:lang w:eastAsia="pl-PL"/>
              </w:rPr>
              <w:br/>
              <w:t xml:space="preserve"> Cytologiczne badanie błony śluzowej nosa</w:t>
            </w:r>
          </w:p>
        </w:tc>
      </w:tr>
      <w:tr w:rsidR="00172DB6" w:rsidRPr="00172DB6" w14:paraId="05B76B29" w14:textId="77777777" w:rsidTr="00172DB6">
        <w:trPr>
          <w:trHeight w:val="2805"/>
          <w:jc w:val="center"/>
        </w:trPr>
        <w:tc>
          <w:tcPr>
            <w:tcW w:w="3220" w:type="dxa"/>
            <w:shd w:val="clear" w:color="000000" w:fill="D9D9D9"/>
            <w:vAlign w:val="center"/>
            <w:hideMark/>
          </w:tcPr>
          <w:p w14:paraId="24D7D06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0662572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Refundacja świadczeń:</w:t>
            </w:r>
            <w:r w:rsidRPr="00172DB6">
              <w:rPr>
                <w:rFonts w:ascii="Roboto" w:eastAsia="Times New Roman" w:hAnsi="Roboto" w:cstheme="minorHAnsi"/>
                <w:sz w:val="20"/>
                <w:szCs w:val="20"/>
                <w:lang w:eastAsia="pl-PL"/>
              </w:rPr>
              <w:br/>
              <w:t>Wykonawca gwarantuje refundację kosztów świadczeń medycznych, zrealizowanych na terenie Polski, w placówce medycznej innej niż wskazana przez Wykonawcę. Wysokość refundacji wynosi maksymalnie 70% kosztu wizyty u lekarza, zabiegów ambulatoryjnych oraz diagnostyki laboratoryjnej i obrazowej, przysługujących Uczestnikowi w ramach posiadanego Wariantu. Limit refundacji wynosi 500 zł kwartalnie. Refundacja nie dotyczy stomatologii. Refundacja odbywa się na odstawie faktury wystawionej na Uczestnika</w:t>
            </w:r>
          </w:p>
        </w:tc>
      </w:tr>
      <w:tr w:rsidR="00172DB6" w:rsidRPr="00172DB6" w14:paraId="22FCC302" w14:textId="77777777" w:rsidTr="00172DB6">
        <w:trPr>
          <w:trHeight w:val="770"/>
          <w:jc w:val="center"/>
        </w:trPr>
        <w:tc>
          <w:tcPr>
            <w:tcW w:w="3220" w:type="dxa"/>
            <w:shd w:val="clear" w:color="000000" w:fill="D9D9D9"/>
            <w:vAlign w:val="center"/>
            <w:hideMark/>
          </w:tcPr>
          <w:p w14:paraId="6896C980"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7BBD29E2"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Prowadzenie ciąży o przebiegu fizjologicznym</w:t>
            </w:r>
          </w:p>
        </w:tc>
      </w:tr>
      <w:tr w:rsidR="00172DB6" w:rsidRPr="00172DB6" w14:paraId="00112535" w14:textId="77777777" w:rsidTr="00172DB6">
        <w:trPr>
          <w:trHeight w:val="1400"/>
          <w:jc w:val="center"/>
        </w:trPr>
        <w:tc>
          <w:tcPr>
            <w:tcW w:w="3220" w:type="dxa"/>
            <w:shd w:val="clear" w:color="000000" w:fill="D9D9D9"/>
            <w:vAlign w:val="center"/>
            <w:hideMark/>
          </w:tcPr>
          <w:p w14:paraId="55D1D999"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Szczepienia</w:t>
            </w:r>
          </w:p>
        </w:tc>
        <w:tc>
          <w:tcPr>
            <w:tcW w:w="7560" w:type="dxa"/>
            <w:shd w:val="clear" w:color="auto" w:fill="auto"/>
            <w:vAlign w:val="center"/>
            <w:hideMark/>
          </w:tcPr>
          <w:p w14:paraId="6E95B36C"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BEZPŁATNIE, RAZ W ROKU</w:t>
            </w:r>
            <w:r w:rsidRPr="00172DB6">
              <w:rPr>
                <w:rFonts w:ascii="Roboto" w:eastAsia="Times New Roman" w:hAnsi="Roboto" w:cstheme="minorHAnsi"/>
                <w:sz w:val="20"/>
                <w:szCs w:val="20"/>
                <w:lang w:eastAsia="pl-PL"/>
              </w:rPr>
              <w:br/>
              <w:t xml:space="preserve"> szczepienie przeciwko grypie sezonowej</w:t>
            </w:r>
            <w:r w:rsidRPr="00172DB6">
              <w:rPr>
                <w:rFonts w:ascii="Roboto" w:eastAsia="Times New Roman" w:hAnsi="Roboto" w:cstheme="minorHAnsi"/>
                <w:sz w:val="20"/>
                <w:szCs w:val="20"/>
                <w:lang w:eastAsia="pl-PL"/>
              </w:rPr>
              <w:br/>
              <w:t xml:space="preserve"> anatoksyna przeciw tężcowi</w:t>
            </w:r>
            <w:r w:rsidRPr="00172DB6">
              <w:rPr>
                <w:rFonts w:ascii="Roboto" w:eastAsia="Times New Roman" w:hAnsi="Roboto" w:cstheme="minorHAnsi"/>
                <w:sz w:val="20"/>
                <w:szCs w:val="20"/>
                <w:lang w:eastAsia="pl-PL"/>
              </w:rPr>
              <w:br/>
              <w:t xml:space="preserve"> szczepienie przeciw WZW typu A</w:t>
            </w:r>
            <w:r w:rsidRPr="00172DB6">
              <w:rPr>
                <w:rFonts w:ascii="Roboto" w:eastAsia="Times New Roman" w:hAnsi="Roboto" w:cstheme="minorHAnsi"/>
                <w:sz w:val="20"/>
                <w:szCs w:val="20"/>
                <w:lang w:eastAsia="pl-PL"/>
              </w:rPr>
              <w:br/>
              <w:t xml:space="preserve"> szczepienie przeciw WZW typu A i B</w:t>
            </w:r>
          </w:p>
        </w:tc>
      </w:tr>
      <w:tr w:rsidR="00172DB6" w:rsidRPr="00172DB6" w14:paraId="5F1134AD" w14:textId="77777777" w:rsidTr="00172DB6">
        <w:trPr>
          <w:trHeight w:val="2380"/>
          <w:jc w:val="center"/>
        </w:trPr>
        <w:tc>
          <w:tcPr>
            <w:tcW w:w="3220" w:type="dxa"/>
            <w:shd w:val="clear" w:color="000000" w:fill="D9D9D9"/>
            <w:vAlign w:val="center"/>
            <w:hideMark/>
          </w:tcPr>
          <w:p w14:paraId="2CCD162E"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lastRenderedPageBreak/>
              <w:t>Inne usługi oferowane przez Wykonawcę</w:t>
            </w:r>
          </w:p>
        </w:tc>
        <w:tc>
          <w:tcPr>
            <w:tcW w:w="7560" w:type="dxa"/>
            <w:shd w:val="clear" w:color="000000" w:fill="E2EFDA"/>
            <w:vAlign w:val="center"/>
            <w:hideMark/>
          </w:tcPr>
          <w:p w14:paraId="52D8B7D4"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r w:rsidRPr="00172DB6">
              <w:rPr>
                <w:rFonts w:ascii="Roboto" w:eastAsia="Times New Roman" w:hAnsi="Roboto" w:cstheme="minorHAnsi"/>
                <w:sz w:val="20"/>
                <w:szCs w:val="20"/>
                <w:lang w:eastAsia="pl-PL"/>
              </w:rPr>
              <w:t>Oferujemy następujące dodatkowe procedury: ………………………………………………………</w:t>
            </w:r>
          </w:p>
        </w:tc>
      </w:tr>
    </w:tbl>
    <w:p w14:paraId="321EC9EF" w14:textId="77777777" w:rsidR="00172DB6" w:rsidRPr="00172DB6" w:rsidRDefault="00172DB6" w:rsidP="00172DB6">
      <w:pPr>
        <w:widowControl w:val="0"/>
        <w:spacing w:after="0" w:line="276" w:lineRule="auto"/>
        <w:rPr>
          <w:rFonts w:ascii="Roboto" w:eastAsia="Times New Roman" w:hAnsi="Roboto" w:cstheme="minorHAnsi"/>
          <w:sz w:val="20"/>
          <w:szCs w:val="20"/>
          <w:lang w:eastAsia="pl-PL"/>
        </w:rPr>
      </w:pPr>
    </w:p>
    <w:p w14:paraId="14236615" w14:textId="77777777" w:rsidR="00172DB6" w:rsidRDefault="00172DB6" w:rsidP="00172DB6">
      <w:pPr>
        <w:widowControl w:val="0"/>
        <w:spacing w:after="0" w:line="276" w:lineRule="auto"/>
        <w:rPr>
          <w:rFonts w:ascii="Roboto" w:eastAsia="Times New Roman" w:hAnsi="Roboto" w:cstheme="minorHAnsi"/>
          <w:sz w:val="20"/>
          <w:szCs w:val="20"/>
          <w:lang w:eastAsia="pl-PL"/>
        </w:rPr>
        <w:sectPr w:rsidR="00172DB6" w:rsidSect="004278E7">
          <w:headerReference w:type="default" r:id="rId11"/>
          <w:pgSz w:w="11906" w:h="16838" w:code="9"/>
          <w:pgMar w:top="1418" w:right="1077" w:bottom="1418" w:left="1077" w:header="284" w:footer="284" w:gutter="0"/>
          <w:cols w:space="708"/>
          <w:docGrid w:linePitch="360"/>
        </w:sectPr>
      </w:pPr>
    </w:p>
    <w:p w14:paraId="16030E05" w14:textId="77777777" w:rsidR="00342CB0" w:rsidRPr="00342CB0" w:rsidRDefault="00342CB0" w:rsidP="00342CB0">
      <w:pPr>
        <w:widowControl w:val="0"/>
        <w:spacing w:after="0" w:line="276" w:lineRule="auto"/>
        <w:jc w:val="center"/>
        <w:rPr>
          <w:rFonts w:ascii="Roboto" w:eastAsia="Times New Roman" w:hAnsi="Roboto" w:cstheme="minorHAnsi"/>
          <w:b/>
          <w:sz w:val="20"/>
          <w:szCs w:val="20"/>
          <w:u w:val="single"/>
          <w:lang w:eastAsia="pl-PL"/>
        </w:rPr>
      </w:pPr>
      <w:r w:rsidRPr="00342CB0">
        <w:rPr>
          <w:rFonts w:ascii="Roboto" w:eastAsia="Times New Roman" w:hAnsi="Roboto" w:cstheme="minorHAnsi"/>
          <w:b/>
          <w:sz w:val="20"/>
          <w:szCs w:val="20"/>
          <w:u w:val="single"/>
          <w:lang w:eastAsia="pl-PL"/>
        </w:rPr>
        <w:lastRenderedPageBreak/>
        <w:t>ZAŁĄCZNIK NR 2c DO FORMULARZA OFERTY</w:t>
      </w:r>
    </w:p>
    <w:p w14:paraId="0E3D8ADE" w14:textId="77777777" w:rsidR="00342CB0" w:rsidRPr="00342CB0" w:rsidRDefault="00342CB0" w:rsidP="00342CB0">
      <w:pPr>
        <w:widowControl w:val="0"/>
        <w:spacing w:after="0" w:line="276" w:lineRule="auto"/>
        <w:jc w:val="center"/>
        <w:rPr>
          <w:rFonts w:ascii="Roboto" w:eastAsia="Times New Roman" w:hAnsi="Roboto" w:cstheme="minorHAnsi"/>
          <w:b/>
          <w:sz w:val="20"/>
          <w:szCs w:val="20"/>
          <w:u w:val="single"/>
          <w:lang w:eastAsia="pl-PL"/>
        </w:rPr>
      </w:pPr>
    </w:p>
    <w:p w14:paraId="6A053133" w14:textId="77777777" w:rsidR="00342CB0" w:rsidRPr="00342CB0" w:rsidRDefault="00342CB0" w:rsidP="00342CB0">
      <w:pPr>
        <w:widowControl w:val="0"/>
        <w:spacing w:after="0" w:line="276" w:lineRule="auto"/>
        <w:jc w:val="center"/>
        <w:rPr>
          <w:rFonts w:ascii="Roboto" w:eastAsia="Times New Roman" w:hAnsi="Roboto" w:cstheme="minorHAnsi"/>
          <w:b/>
          <w:sz w:val="20"/>
          <w:szCs w:val="20"/>
          <w:u w:val="single"/>
          <w:lang w:eastAsia="pl-PL"/>
        </w:rPr>
      </w:pPr>
      <w:r w:rsidRPr="00342CB0">
        <w:rPr>
          <w:rFonts w:ascii="Roboto" w:eastAsia="Times New Roman" w:hAnsi="Roboto" w:cstheme="minorHAnsi"/>
          <w:b/>
          <w:sz w:val="20"/>
          <w:szCs w:val="20"/>
          <w:u w:val="single"/>
          <w:lang w:eastAsia="pl-PL"/>
        </w:rPr>
        <w:t>ZAKRES GWARANTOWANYCH ŚWIADCZEŃ – PODGRUPA III</w:t>
      </w:r>
    </w:p>
    <w:p w14:paraId="643D677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bl>
      <w:tblPr>
        <w:tblW w:w="10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7560"/>
      </w:tblGrid>
      <w:tr w:rsidR="00342CB0" w:rsidRPr="00342CB0" w14:paraId="0984A07A" w14:textId="77777777" w:rsidTr="00342CB0">
        <w:trPr>
          <w:trHeight w:val="290"/>
          <w:jc w:val="center"/>
        </w:trPr>
        <w:tc>
          <w:tcPr>
            <w:tcW w:w="3220" w:type="dxa"/>
            <w:shd w:val="clear" w:color="auto" w:fill="007B4E"/>
            <w:vAlign w:val="center"/>
            <w:hideMark/>
          </w:tcPr>
          <w:p w14:paraId="22B71653" w14:textId="77777777" w:rsidR="00342CB0" w:rsidRPr="00342CB0" w:rsidRDefault="00342CB0" w:rsidP="00342CB0">
            <w:pPr>
              <w:widowControl w:val="0"/>
              <w:spacing w:after="0" w:line="276" w:lineRule="auto"/>
              <w:rPr>
                <w:rFonts w:ascii="Roboto" w:eastAsia="Times New Roman" w:hAnsi="Roboto" w:cstheme="minorHAnsi"/>
                <w:b/>
                <w:bCs/>
                <w:color w:val="FFFFFF" w:themeColor="background1"/>
                <w:sz w:val="20"/>
                <w:szCs w:val="20"/>
                <w:lang w:eastAsia="pl-PL"/>
              </w:rPr>
            </w:pPr>
            <w:r w:rsidRPr="00342CB0">
              <w:rPr>
                <w:rFonts w:ascii="Roboto" w:eastAsia="Times New Roman" w:hAnsi="Roboto" w:cstheme="minorHAnsi"/>
                <w:b/>
                <w:bCs/>
                <w:color w:val="FFFFFF" w:themeColor="background1"/>
                <w:sz w:val="20"/>
                <w:szCs w:val="20"/>
                <w:lang w:eastAsia="pl-PL"/>
              </w:rPr>
              <w:t> </w:t>
            </w:r>
          </w:p>
        </w:tc>
        <w:tc>
          <w:tcPr>
            <w:tcW w:w="7560" w:type="dxa"/>
            <w:shd w:val="clear" w:color="auto" w:fill="007B4E"/>
            <w:vAlign w:val="center"/>
            <w:hideMark/>
          </w:tcPr>
          <w:p w14:paraId="64E03CAD" w14:textId="77777777" w:rsidR="00342CB0" w:rsidRPr="00342CB0" w:rsidRDefault="00342CB0" w:rsidP="00342CB0">
            <w:pPr>
              <w:widowControl w:val="0"/>
              <w:spacing w:after="0" w:line="276" w:lineRule="auto"/>
              <w:rPr>
                <w:rFonts w:ascii="Roboto" w:eastAsia="Times New Roman" w:hAnsi="Roboto" w:cstheme="minorHAnsi"/>
                <w:b/>
                <w:bCs/>
                <w:color w:val="FFFFFF" w:themeColor="background1"/>
                <w:sz w:val="20"/>
                <w:szCs w:val="20"/>
                <w:lang w:eastAsia="pl-PL"/>
              </w:rPr>
            </w:pPr>
            <w:r w:rsidRPr="00342CB0">
              <w:rPr>
                <w:rFonts w:ascii="Roboto" w:eastAsia="Times New Roman" w:hAnsi="Roboto" w:cstheme="minorHAnsi"/>
                <w:b/>
                <w:bCs/>
                <w:color w:val="FFFFFF" w:themeColor="background1"/>
                <w:sz w:val="20"/>
                <w:szCs w:val="20"/>
                <w:lang w:eastAsia="pl-PL"/>
              </w:rPr>
              <w:t>Podgrupa III</w:t>
            </w:r>
          </w:p>
        </w:tc>
      </w:tr>
      <w:tr w:rsidR="00342CB0" w:rsidRPr="00342CB0" w14:paraId="1E473E59" w14:textId="77777777" w:rsidTr="00342CB0">
        <w:trPr>
          <w:trHeight w:val="2200"/>
          <w:jc w:val="center"/>
        </w:trPr>
        <w:tc>
          <w:tcPr>
            <w:tcW w:w="3220" w:type="dxa"/>
            <w:shd w:val="clear" w:color="000000" w:fill="D9D9D9"/>
            <w:vAlign w:val="center"/>
            <w:hideMark/>
          </w:tcPr>
          <w:p w14:paraId="400D23D0"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Infolinia i rejestracja medyczna</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Funkcjonowanie infolinii i rejestracji medycznej, w tym:</w:t>
            </w:r>
            <w:r w:rsidRPr="00342CB0">
              <w:rPr>
                <w:rFonts w:ascii="Roboto" w:eastAsia="Times New Roman" w:hAnsi="Roboto" w:cstheme="minorHAnsi"/>
                <w:sz w:val="20"/>
                <w:szCs w:val="20"/>
                <w:lang w:eastAsia="pl-PL"/>
              </w:rPr>
              <w:br/>
              <w:t>a) umawianie świadczeń zdrowotnych (m.in. wizyt lekarskich, badań),</w:t>
            </w:r>
            <w:r w:rsidRPr="00342CB0">
              <w:rPr>
                <w:rFonts w:ascii="Roboto" w:eastAsia="Times New Roman" w:hAnsi="Roboto" w:cstheme="minorHAnsi"/>
                <w:sz w:val="20"/>
                <w:szCs w:val="20"/>
                <w:lang w:eastAsia="pl-PL"/>
              </w:rPr>
              <w:br/>
              <w:t>b) przesyłanie informacji o zaplanowanych i umówionych świadczeniach zdrowotnych poprzez sms lub e-mail</w:t>
            </w:r>
          </w:p>
        </w:tc>
        <w:tc>
          <w:tcPr>
            <w:tcW w:w="7560" w:type="dxa"/>
            <w:shd w:val="clear" w:color="auto" w:fill="auto"/>
            <w:vAlign w:val="center"/>
            <w:hideMark/>
          </w:tcPr>
          <w:p w14:paraId="5323C4F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TAK</w:t>
            </w:r>
          </w:p>
        </w:tc>
      </w:tr>
      <w:tr w:rsidR="00342CB0" w:rsidRPr="00342CB0" w14:paraId="3D4E77DB" w14:textId="77777777" w:rsidTr="00342CB0">
        <w:trPr>
          <w:trHeight w:val="1200"/>
          <w:jc w:val="center"/>
        </w:trPr>
        <w:tc>
          <w:tcPr>
            <w:tcW w:w="3220" w:type="dxa"/>
            <w:shd w:val="clear" w:color="000000" w:fill="D9D9D9"/>
            <w:vAlign w:val="center"/>
            <w:hideMark/>
          </w:tcPr>
          <w:p w14:paraId="2E2FAC4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Honorowanie skierowań na badania od wszystkich lekarzy (bez względu na fakt czy pochodzi ono spośród świadczeniodawców współpracujących z Wykonawcą czy nie).</w:t>
            </w:r>
          </w:p>
        </w:tc>
        <w:tc>
          <w:tcPr>
            <w:tcW w:w="7560" w:type="dxa"/>
            <w:shd w:val="clear" w:color="auto" w:fill="auto"/>
            <w:vAlign w:val="center"/>
            <w:hideMark/>
          </w:tcPr>
          <w:p w14:paraId="75F118B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TAK</w:t>
            </w:r>
          </w:p>
        </w:tc>
      </w:tr>
      <w:tr w:rsidR="00342CB0" w:rsidRPr="00342CB0" w14:paraId="40C3D5FB" w14:textId="77777777" w:rsidTr="00342CB0">
        <w:trPr>
          <w:trHeight w:val="800"/>
          <w:jc w:val="center"/>
        </w:trPr>
        <w:tc>
          <w:tcPr>
            <w:tcW w:w="3220" w:type="dxa"/>
            <w:shd w:val="clear" w:color="000000" w:fill="D9D9D9"/>
            <w:vAlign w:val="center"/>
            <w:hideMark/>
          </w:tcPr>
          <w:p w14:paraId="0658CFC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Bezpłatny, nielimitowany dostęp do lekarza podstawowej opieki medycznej: internista, pediatra, lekarz rodzinny.</w:t>
            </w:r>
          </w:p>
        </w:tc>
        <w:tc>
          <w:tcPr>
            <w:tcW w:w="7560" w:type="dxa"/>
            <w:shd w:val="clear" w:color="auto" w:fill="auto"/>
            <w:vAlign w:val="center"/>
            <w:hideMark/>
          </w:tcPr>
          <w:p w14:paraId="18278FC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TAK</w:t>
            </w:r>
          </w:p>
        </w:tc>
      </w:tr>
      <w:tr w:rsidR="00342CB0" w:rsidRPr="00342CB0" w14:paraId="1D8D3BB1" w14:textId="77777777" w:rsidTr="00342CB0">
        <w:trPr>
          <w:trHeight w:val="1500"/>
          <w:jc w:val="center"/>
        </w:trPr>
        <w:tc>
          <w:tcPr>
            <w:tcW w:w="3220" w:type="dxa"/>
            <w:vMerge w:val="restart"/>
            <w:shd w:val="clear" w:color="000000" w:fill="D9D9D9"/>
            <w:vAlign w:val="center"/>
            <w:hideMark/>
          </w:tcPr>
          <w:p w14:paraId="33F4CE5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Bezpłatne, nielimitowane wizyty u specjalistów realizowane bez skierowania zgodnie z zakresem wskazanym dla każdej z Podgrup.</w:t>
            </w:r>
          </w:p>
        </w:tc>
        <w:tc>
          <w:tcPr>
            <w:tcW w:w="7560" w:type="dxa"/>
            <w:shd w:val="clear" w:color="auto" w:fill="auto"/>
            <w:vAlign w:val="center"/>
            <w:hideMark/>
          </w:tcPr>
          <w:p w14:paraId="519D608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ginekolog, kardiolog, laryngolog, okulista, ortopeda, diabetolog, chirurg ogólny, dermatolog, alergolog, endokrynolog, nefrolog, neurolog</w:t>
            </w:r>
          </w:p>
        </w:tc>
      </w:tr>
      <w:tr w:rsidR="00342CB0" w:rsidRPr="00342CB0" w14:paraId="2438A3A1" w14:textId="77777777" w:rsidTr="00342CB0">
        <w:trPr>
          <w:trHeight w:val="1500"/>
          <w:jc w:val="center"/>
        </w:trPr>
        <w:tc>
          <w:tcPr>
            <w:tcW w:w="3220" w:type="dxa"/>
            <w:vMerge/>
            <w:vAlign w:val="center"/>
            <w:hideMark/>
          </w:tcPr>
          <w:p w14:paraId="4E37B98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AD68EF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15 specjalizacji lekarskich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specjalizacje dodatkowe: ………………………………………………………</w:t>
            </w:r>
          </w:p>
        </w:tc>
      </w:tr>
      <w:tr w:rsidR="00342CB0" w:rsidRPr="00342CB0" w14:paraId="3E91E447" w14:textId="77777777" w:rsidTr="00342CB0">
        <w:trPr>
          <w:trHeight w:val="1100"/>
          <w:jc w:val="center"/>
        </w:trPr>
        <w:tc>
          <w:tcPr>
            <w:tcW w:w="3220" w:type="dxa"/>
            <w:shd w:val="clear" w:color="000000" w:fill="D9D9D9"/>
            <w:vAlign w:val="center"/>
            <w:hideMark/>
          </w:tcPr>
          <w:p w14:paraId="2BEA2CE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Bezpłatne, limitowane wizyty u specjalistów realizowane bez skierowania zgodnie z zakresem wskazanym dla każdej z Podgrup.</w:t>
            </w:r>
          </w:p>
        </w:tc>
        <w:tc>
          <w:tcPr>
            <w:tcW w:w="7560" w:type="dxa"/>
            <w:shd w:val="clear" w:color="auto" w:fill="auto"/>
            <w:vAlign w:val="center"/>
            <w:hideMark/>
          </w:tcPr>
          <w:p w14:paraId="51C99CD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Co najmniej 4 wizyty w roku dla specjalizacji psycholog oraz psychiatra</w:t>
            </w:r>
          </w:p>
        </w:tc>
      </w:tr>
      <w:tr w:rsidR="00342CB0" w:rsidRPr="00342CB0" w14:paraId="2CEBE44B" w14:textId="77777777" w:rsidTr="00342CB0">
        <w:trPr>
          <w:trHeight w:val="740"/>
          <w:jc w:val="center"/>
        </w:trPr>
        <w:tc>
          <w:tcPr>
            <w:tcW w:w="3220" w:type="dxa"/>
            <w:shd w:val="clear" w:color="000000" w:fill="D9D9D9"/>
            <w:vAlign w:val="center"/>
            <w:hideMark/>
          </w:tcPr>
          <w:p w14:paraId="7DEF564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Konsultacje do 18 r.ż. </w:t>
            </w:r>
          </w:p>
        </w:tc>
        <w:tc>
          <w:tcPr>
            <w:tcW w:w="7560" w:type="dxa"/>
            <w:shd w:val="clear" w:color="auto" w:fill="auto"/>
            <w:vAlign w:val="center"/>
            <w:hideMark/>
          </w:tcPr>
          <w:p w14:paraId="61CDBD8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W przypadku gdy uprawnionym do świadczeń jest dziecko</w:t>
            </w:r>
            <w:r w:rsidRPr="00342CB0">
              <w:rPr>
                <w:rFonts w:ascii="Roboto" w:eastAsia="Times New Roman" w:hAnsi="Roboto" w:cstheme="minorHAnsi"/>
                <w:sz w:val="20"/>
                <w:szCs w:val="20"/>
                <w:lang w:eastAsia="pl-PL"/>
              </w:rPr>
              <w:br/>
              <w:t>do 15. roku życia, dostęp do konsultacji specjalistycznych zależy od dostępności danego specjalisty dziecięcego w danej lokalizacji.</w:t>
            </w:r>
          </w:p>
        </w:tc>
      </w:tr>
      <w:tr w:rsidR="00342CB0" w:rsidRPr="00342CB0" w14:paraId="5ABDB441" w14:textId="77777777" w:rsidTr="00342CB0">
        <w:trPr>
          <w:trHeight w:val="290"/>
          <w:jc w:val="center"/>
        </w:trPr>
        <w:tc>
          <w:tcPr>
            <w:tcW w:w="3220" w:type="dxa"/>
            <w:shd w:val="clear" w:color="000000" w:fill="D9D9D9"/>
            <w:vAlign w:val="center"/>
            <w:hideMark/>
          </w:tcPr>
          <w:p w14:paraId="70A1D055" w14:textId="77777777" w:rsidR="00342CB0" w:rsidRPr="00342CB0" w:rsidRDefault="00342CB0" w:rsidP="00342CB0">
            <w:pPr>
              <w:widowControl w:val="0"/>
              <w:spacing w:after="0" w:line="276" w:lineRule="auto"/>
              <w:rPr>
                <w:rFonts w:ascii="Roboto" w:eastAsia="Times New Roman" w:hAnsi="Roboto" w:cstheme="minorHAnsi"/>
                <w:b/>
                <w:bCs/>
                <w:sz w:val="20"/>
                <w:szCs w:val="20"/>
                <w:lang w:eastAsia="pl-PL"/>
              </w:rPr>
            </w:pPr>
            <w:r w:rsidRPr="00342CB0">
              <w:rPr>
                <w:rFonts w:ascii="Roboto" w:eastAsia="Times New Roman" w:hAnsi="Roboto" w:cstheme="minorHAnsi"/>
                <w:b/>
                <w:bCs/>
                <w:sz w:val="20"/>
                <w:szCs w:val="20"/>
                <w:lang w:eastAsia="pl-PL"/>
              </w:rPr>
              <w:t>Konsultacje profesorskie</w:t>
            </w:r>
          </w:p>
        </w:tc>
        <w:tc>
          <w:tcPr>
            <w:tcW w:w="7560" w:type="dxa"/>
            <w:shd w:val="clear" w:color="auto" w:fill="auto"/>
            <w:vAlign w:val="center"/>
            <w:hideMark/>
          </w:tcPr>
          <w:p w14:paraId="0AC24AD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w:t>
            </w:r>
          </w:p>
        </w:tc>
      </w:tr>
      <w:tr w:rsidR="00342CB0" w:rsidRPr="00342CB0" w14:paraId="778BC2F9" w14:textId="77777777" w:rsidTr="00342CB0">
        <w:trPr>
          <w:trHeight w:val="1070"/>
          <w:jc w:val="center"/>
        </w:trPr>
        <w:tc>
          <w:tcPr>
            <w:tcW w:w="3220" w:type="dxa"/>
            <w:shd w:val="clear" w:color="000000" w:fill="D9D9D9"/>
            <w:vAlign w:val="center"/>
            <w:hideMark/>
          </w:tcPr>
          <w:p w14:paraId="3AB90A83" w14:textId="77777777" w:rsidR="00342CB0" w:rsidRPr="00342CB0" w:rsidRDefault="00342CB0" w:rsidP="00342CB0">
            <w:pPr>
              <w:widowControl w:val="0"/>
              <w:spacing w:after="0" w:line="276" w:lineRule="auto"/>
              <w:rPr>
                <w:rFonts w:ascii="Roboto" w:eastAsia="Times New Roman" w:hAnsi="Roboto" w:cstheme="minorHAnsi"/>
                <w:b/>
                <w:bCs/>
                <w:sz w:val="20"/>
                <w:szCs w:val="20"/>
                <w:lang w:eastAsia="pl-PL"/>
              </w:rPr>
            </w:pPr>
            <w:r w:rsidRPr="00342CB0">
              <w:rPr>
                <w:rFonts w:ascii="Roboto" w:eastAsia="Times New Roman" w:hAnsi="Roboto" w:cstheme="minorHAnsi"/>
                <w:b/>
                <w:bCs/>
                <w:sz w:val="20"/>
                <w:szCs w:val="20"/>
                <w:lang w:eastAsia="pl-PL"/>
              </w:rPr>
              <w:t>Telemedycyna- e-konsultacje</w:t>
            </w:r>
          </w:p>
        </w:tc>
        <w:tc>
          <w:tcPr>
            <w:tcW w:w="7560" w:type="dxa"/>
            <w:shd w:val="clear" w:color="auto" w:fill="auto"/>
            <w:vAlign w:val="center"/>
            <w:hideMark/>
          </w:tcPr>
          <w:p w14:paraId="67D528D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w:t>
            </w:r>
            <w:r w:rsidRPr="00342CB0">
              <w:rPr>
                <w:rFonts w:ascii="Roboto" w:eastAsia="Times New Roman" w:hAnsi="Roboto" w:cstheme="minorHAnsi"/>
                <w:sz w:val="20"/>
                <w:szCs w:val="20"/>
                <w:lang w:eastAsia="pl-PL"/>
              </w:rPr>
              <w:br/>
              <w:t xml:space="preserve">Wykonawca zagwarantuje porady </w:t>
            </w:r>
            <w:proofErr w:type="spellStart"/>
            <w:r w:rsidRPr="00342CB0">
              <w:rPr>
                <w:rFonts w:ascii="Roboto" w:eastAsia="Times New Roman" w:hAnsi="Roboto" w:cstheme="minorHAnsi"/>
                <w:sz w:val="20"/>
                <w:szCs w:val="20"/>
                <w:lang w:eastAsia="pl-PL"/>
              </w:rPr>
              <w:t>telemedyczne</w:t>
            </w:r>
            <w:proofErr w:type="spellEnd"/>
            <w:r w:rsidRPr="00342CB0">
              <w:rPr>
                <w:rFonts w:ascii="Roboto" w:eastAsia="Times New Roman" w:hAnsi="Roboto" w:cstheme="minorHAnsi"/>
                <w:sz w:val="20"/>
                <w:szCs w:val="20"/>
                <w:lang w:eastAsia="pl-PL"/>
              </w:rPr>
              <w:t xml:space="preserve"> udzielane przez lekarzy, realizowane bez skierowań, przysługujące Uczestnikowi w ramach wybranej Podgrupy</w:t>
            </w:r>
          </w:p>
        </w:tc>
      </w:tr>
      <w:tr w:rsidR="00342CB0" w:rsidRPr="00342CB0" w14:paraId="486B5776" w14:textId="77777777" w:rsidTr="00342CB0">
        <w:trPr>
          <w:trHeight w:val="3930"/>
          <w:jc w:val="center"/>
        </w:trPr>
        <w:tc>
          <w:tcPr>
            <w:tcW w:w="3220" w:type="dxa"/>
            <w:shd w:val="clear" w:color="000000" w:fill="D9D9D9"/>
            <w:vAlign w:val="center"/>
            <w:hideMark/>
          </w:tcPr>
          <w:p w14:paraId="29EC089D" w14:textId="77777777" w:rsid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b/>
                <w:bCs/>
                <w:sz w:val="20"/>
                <w:szCs w:val="20"/>
                <w:lang w:eastAsia="pl-PL"/>
              </w:rPr>
              <w:lastRenderedPageBreak/>
              <w:t>Wizyty domowe</w:t>
            </w:r>
            <w:r w:rsidRPr="00342CB0">
              <w:rPr>
                <w:rFonts w:ascii="Roboto" w:eastAsia="Times New Roman" w:hAnsi="Roboto" w:cstheme="minorHAnsi"/>
                <w:b/>
                <w:bCs/>
                <w:sz w:val="20"/>
                <w:szCs w:val="20"/>
                <w:lang w:eastAsia="pl-PL"/>
              </w:rPr>
              <w:br/>
            </w:r>
            <w:r w:rsidRPr="00342CB0">
              <w:rPr>
                <w:rFonts w:ascii="Roboto" w:eastAsia="Times New Roman" w:hAnsi="Roboto" w:cstheme="minorHAnsi"/>
                <w:sz w:val="20"/>
                <w:szCs w:val="20"/>
                <w:lang w:eastAsia="pl-PL"/>
              </w:rPr>
              <w:t>Porada w ramach wizyty domowej udzielana przez lekarza internistę lub lekarza rodzinnego w wybranych miejscowościach na terenie kraju, po wcześniejszym zgłoszeniu konieczności wykonania takiej usługi konsultantowi infolinii, w godzinach wskazanych przez placówkę medyczną i na terenie administracyjnym określonym przez placówkę medyczną. W przypadku wizyty domowej nie ma możliwości swobodnego wyboru lekarza.</w:t>
            </w:r>
          </w:p>
          <w:p w14:paraId="5F133C96" w14:textId="77777777" w:rsidR="006F3378" w:rsidRPr="006F3378" w:rsidRDefault="006F3378" w:rsidP="006F3378">
            <w:pPr>
              <w:widowControl w:val="0"/>
              <w:spacing w:after="0" w:line="276" w:lineRule="auto"/>
              <w:rPr>
                <w:rFonts w:ascii="Roboto" w:eastAsia="Times New Roman" w:hAnsi="Roboto" w:cstheme="minorHAnsi"/>
                <w:b/>
                <w:bCs/>
                <w:sz w:val="20"/>
                <w:szCs w:val="20"/>
                <w:lang w:eastAsia="pl-PL"/>
              </w:rPr>
            </w:pPr>
            <w:r w:rsidRPr="006F3378">
              <w:rPr>
                <w:rFonts w:ascii="Roboto" w:eastAsia="Times New Roman" w:hAnsi="Roboto" w:cstheme="minorHAnsi"/>
                <w:b/>
                <w:bCs/>
                <w:sz w:val="20"/>
                <w:szCs w:val="20"/>
                <w:lang w:eastAsia="pl-PL"/>
              </w:rPr>
              <w:t>Doprecyzowanie:</w:t>
            </w:r>
          </w:p>
          <w:p w14:paraId="47C3BD9F" w14:textId="00082043" w:rsidR="006F3378" w:rsidRPr="00342CB0" w:rsidRDefault="006F3378" w:rsidP="006F3378">
            <w:pPr>
              <w:widowControl w:val="0"/>
              <w:spacing w:after="0" w:line="276" w:lineRule="auto"/>
              <w:rPr>
                <w:rFonts w:ascii="Roboto" w:eastAsia="Times New Roman" w:hAnsi="Roboto" w:cstheme="minorHAnsi"/>
                <w:b/>
                <w:bCs/>
                <w:sz w:val="20"/>
                <w:szCs w:val="20"/>
                <w:lang w:eastAsia="pl-PL"/>
              </w:rPr>
            </w:pPr>
            <w:r w:rsidRPr="006F3378">
              <w:rPr>
                <w:rFonts w:ascii="Roboto" w:eastAsia="Times New Roman" w:hAnsi="Roboto" w:cstheme="minorHAnsi"/>
                <w:sz w:val="20"/>
                <w:szCs w:val="20"/>
                <w:lang w:eastAsia="pl-PL"/>
              </w:rPr>
              <w:t>Konsultacje lekarskie z zakresu: chorób wewnętrznych (interny) lub medycyny rodzinnej albo pediatrii udzielane całodobowo w domu ubezpieczonego, konieczne z uwagi na stan zdrowia pacjenta, uniemożliwiający mu przybycie do placówki medycznej. Wizyty domowe obejmują tylko przypadki nagłych zachorowań lub nagłego pogorszenia stanu zdrowia, z wyłączeniem stanów bezpośredniego zagrożenia życia. Wizyta domowa ma na celu postawienie diagnozy i rozpoczęcie leczenia, natomiast kontynuacja leczenia, a także wizyty kontrolne odbywają się we wskazanych placówkach medycznych. Usługa realizowana jest w zakresie terytorialnym określonym przez świadczeniodawcę (informacja dostępna na infolinii). Decyzja o konieczności realizacji wizyty domowej podejmowana jest na podstawie przeprowadzonego wywiadu</w:t>
            </w:r>
            <w:r>
              <w:rPr>
                <w:rFonts w:ascii="Roboto" w:eastAsia="Times New Roman" w:hAnsi="Roboto" w:cstheme="minorHAnsi"/>
                <w:sz w:val="20"/>
                <w:szCs w:val="20"/>
                <w:lang w:eastAsia="pl-PL"/>
              </w:rPr>
              <w:t>.</w:t>
            </w:r>
          </w:p>
        </w:tc>
        <w:tc>
          <w:tcPr>
            <w:tcW w:w="7560" w:type="dxa"/>
            <w:shd w:val="clear" w:color="auto" w:fill="auto"/>
            <w:vAlign w:val="center"/>
            <w:hideMark/>
          </w:tcPr>
          <w:p w14:paraId="3B4E5DA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Co najmniej 3 wizyty w roku</w:t>
            </w:r>
          </w:p>
        </w:tc>
      </w:tr>
      <w:tr w:rsidR="00342CB0" w:rsidRPr="00342CB0" w14:paraId="0F700D1D" w14:textId="77777777" w:rsidTr="00342CB0">
        <w:trPr>
          <w:trHeight w:val="2140"/>
          <w:jc w:val="center"/>
        </w:trPr>
        <w:tc>
          <w:tcPr>
            <w:tcW w:w="3220" w:type="dxa"/>
            <w:vMerge w:val="restart"/>
            <w:shd w:val="clear" w:color="000000" w:fill="D9D9D9"/>
            <w:vAlign w:val="center"/>
            <w:hideMark/>
          </w:tcPr>
          <w:p w14:paraId="59071F8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Bakteriologia</w:t>
            </w:r>
          </w:p>
        </w:tc>
        <w:tc>
          <w:tcPr>
            <w:tcW w:w="7560" w:type="dxa"/>
            <w:shd w:val="clear" w:color="auto" w:fill="auto"/>
            <w:vAlign w:val="center"/>
            <w:hideMark/>
          </w:tcPr>
          <w:p w14:paraId="0150AFA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Posiew moczu</w:t>
            </w:r>
            <w:r w:rsidRPr="00342CB0">
              <w:rPr>
                <w:rFonts w:ascii="Roboto" w:eastAsia="Times New Roman" w:hAnsi="Roboto" w:cstheme="minorHAnsi"/>
                <w:sz w:val="20"/>
                <w:szCs w:val="20"/>
                <w:lang w:eastAsia="pl-PL"/>
              </w:rPr>
              <w:br/>
              <w:t>Kał posiew ogólny</w:t>
            </w:r>
            <w:r w:rsidRPr="00342CB0">
              <w:rPr>
                <w:rFonts w:ascii="Roboto" w:eastAsia="Times New Roman" w:hAnsi="Roboto" w:cstheme="minorHAnsi"/>
                <w:sz w:val="20"/>
                <w:szCs w:val="20"/>
                <w:lang w:eastAsia="pl-PL"/>
              </w:rPr>
              <w:br/>
              <w:t>Wymaz z pochwy – posiew tlenowy / beztlenowy</w:t>
            </w:r>
            <w:r w:rsidRPr="00342CB0">
              <w:rPr>
                <w:rFonts w:ascii="Roboto" w:eastAsia="Times New Roman" w:hAnsi="Roboto" w:cstheme="minorHAnsi"/>
                <w:sz w:val="20"/>
                <w:szCs w:val="20"/>
                <w:lang w:eastAsia="pl-PL"/>
              </w:rPr>
              <w:br/>
              <w:t>Wymaz z kanału szyjki macicy – posiew tlenowy / beztlenowy</w:t>
            </w:r>
            <w:r w:rsidRPr="00342CB0">
              <w:rPr>
                <w:rFonts w:ascii="Roboto" w:eastAsia="Times New Roman" w:hAnsi="Roboto" w:cstheme="minorHAnsi"/>
                <w:sz w:val="20"/>
                <w:szCs w:val="20"/>
                <w:lang w:eastAsia="pl-PL"/>
              </w:rPr>
              <w:br/>
              <w:t>Wymaz z rany – posiew tlenowy / beztlenowy</w:t>
            </w:r>
            <w:r w:rsidRPr="00342CB0">
              <w:rPr>
                <w:rFonts w:ascii="Roboto" w:eastAsia="Times New Roman" w:hAnsi="Roboto" w:cstheme="minorHAnsi"/>
                <w:sz w:val="20"/>
                <w:szCs w:val="20"/>
                <w:lang w:eastAsia="pl-PL"/>
              </w:rPr>
              <w:br/>
              <w:t xml:space="preserve">Wymaz z </w:t>
            </w:r>
            <w:proofErr w:type="spellStart"/>
            <w:r w:rsidRPr="00342CB0">
              <w:rPr>
                <w:rFonts w:ascii="Roboto" w:eastAsia="Times New Roman" w:hAnsi="Roboto" w:cstheme="minorHAnsi"/>
                <w:sz w:val="20"/>
                <w:szCs w:val="20"/>
                <w:lang w:eastAsia="pl-PL"/>
              </w:rPr>
              <w:t>nosogardła</w:t>
            </w:r>
            <w:proofErr w:type="spellEnd"/>
            <w:r w:rsidRPr="00342CB0">
              <w:rPr>
                <w:rFonts w:ascii="Roboto" w:eastAsia="Times New Roman" w:hAnsi="Roboto" w:cstheme="minorHAnsi"/>
                <w:sz w:val="20"/>
                <w:szCs w:val="20"/>
                <w:lang w:eastAsia="pl-PL"/>
              </w:rPr>
              <w:t xml:space="preserve">  – posiew tlenowy / beztlenowy</w:t>
            </w:r>
            <w:r w:rsidRPr="00342CB0">
              <w:rPr>
                <w:rFonts w:ascii="Roboto" w:eastAsia="Times New Roman" w:hAnsi="Roboto" w:cstheme="minorHAnsi"/>
                <w:sz w:val="20"/>
                <w:szCs w:val="20"/>
                <w:lang w:eastAsia="pl-PL"/>
              </w:rPr>
              <w:br/>
              <w:t xml:space="preserve">Badanie </w:t>
            </w:r>
            <w:proofErr w:type="spellStart"/>
            <w:r w:rsidRPr="00342CB0">
              <w:rPr>
                <w:rFonts w:ascii="Roboto" w:eastAsia="Times New Roman" w:hAnsi="Roboto" w:cstheme="minorHAnsi"/>
                <w:sz w:val="20"/>
                <w:szCs w:val="20"/>
                <w:lang w:eastAsia="pl-PL"/>
              </w:rPr>
              <w:t>mykologiczne</w:t>
            </w:r>
            <w:proofErr w:type="spellEnd"/>
            <w:r w:rsidRPr="00342CB0">
              <w:rPr>
                <w:rFonts w:ascii="Roboto" w:eastAsia="Times New Roman" w:hAnsi="Roboto" w:cstheme="minorHAnsi"/>
                <w:sz w:val="20"/>
                <w:szCs w:val="20"/>
                <w:lang w:eastAsia="pl-PL"/>
              </w:rPr>
              <w:t xml:space="preserve"> – posiew w kierunku grzybów paznokci, włosów, skóry</w:t>
            </w:r>
            <w:r w:rsidRPr="00342CB0">
              <w:rPr>
                <w:rFonts w:ascii="Roboto" w:eastAsia="Times New Roman" w:hAnsi="Roboto" w:cstheme="minorHAnsi"/>
                <w:sz w:val="20"/>
                <w:szCs w:val="20"/>
                <w:lang w:eastAsia="pl-PL"/>
              </w:rPr>
              <w:br/>
              <w:t>Wymazy w kierunku grzybów drożdżopodobnych - gardła, cewki moczowej, kanału szyjki macicy, nosa, pochwy, rany</w:t>
            </w:r>
          </w:p>
        </w:tc>
      </w:tr>
      <w:tr w:rsidR="00342CB0" w:rsidRPr="00342CB0" w14:paraId="6C9188FE" w14:textId="77777777" w:rsidTr="00342CB0">
        <w:trPr>
          <w:trHeight w:val="1520"/>
          <w:jc w:val="center"/>
        </w:trPr>
        <w:tc>
          <w:tcPr>
            <w:tcW w:w="3220" w:type="dxa"/>
            <w:vMerge/>
            <w:vAlign w:val="center"/>
            <w:hideMark/>
          </w:tcPr>
          <w:p w14:paraId="58B3CAC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477374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20 badań bakteriologicznych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D5DD7B1" w14:textId="77777777" w:rsidTr="00342CB0">
        <w:trPr>
          <w:trHeight w:val="3930"/>
          <w:jc w:val="center"/>
        </w:trPr>
        <w:tc>
          <w:tcPr>
            <w:tcW w:w="3220" w:type="dxa"/>
            <w:vMerge w:val="restart"/>
            <w:shd w:val="clear" w:color="000000" w:fill="D9D9D9"/>
            <w:vAlign w:val="center"/>
            <w:hideMark/>
          </w:tcPr>
          <w:p w14:paraId="26417A6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Biochemia</w:t>
            </w:r>
          </w:p>
        </w:tc>
        <w:tc>
          <w:tcPr>
            <w:tcW w:w="7560" w:type="dxa"/>
            <w:shd w:val="clear" w:color="auto" w:fill="auto"/>
            <w:vAlign w:val="center"/>
            <w:hideMark/>
          </w:tcPr>
          <w:p w14:paraId="39026EB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roofErr w:type="spellStart"/>
            <w:r w:rsidRPr="00342CB0">
              <w:rPr>
                <w:rFonts w:ascii="Roboto" w:eastAsia="Times New Roman" w:hAnsi="Roboto" w:cstheme="minorHAnsi"/>
                <w:sz w:val="20"/>
                <w:szCs w:val="20"/>
                <w:lang w:eastAsia="pl-PL"/>
              </w:rPr>
              <w:t>CRP</w:t>
            </w:r>
            <w:proofErr w:type="spellEnd"/>
            <w:r w:rsidRPr="00342CB0">
              <w:rPr>
                <w:rFonts w:ascii="Roboto" w:eastAsia="Times New Roman" w:hAnsi="Roboto" w:cstheme="minorHAnsi"/>
                <w:sz w:val="20"/>
                <w:szCs w:val="20"/>
                <w:lang w:eastAsia="pl-PL"/>
              </w:rPr>
              <w:t xml:space="preserve"> ilościowo</w:t>
            </w:r>
            <w:r w:rsidRPr="00342CB0">
              <w:rPr>
                <w:rFonts w:ascii="Roboto" w:eastAsia="Times New Roman" w:hAnsi="Roboto" w:cstheme="minorHAnsi"/>
                <w:sz w:val="20"/>
                <w:szCs w:val="20"/>
                <w:lang w:eastAsia="pl-PL"/>
              </w:rPr>
              <w:br/>
              <w:t>Białko całkowite</w:t>
            </w:r>
            <w:r w:rsidRPr="00342CB0">
              <w:rPr>
                <w:rFonts w:ascii="Roboto" w:eastAsia="Times New Roman" w:hAnsi="Roboto" w:cstheme="minorHAnsi"/>
                <w:sz w:val="20"/>
                <w:szCs w:val="20"/>
                <w:lang w:eastAsia="pl-PL"/>
              </w:rPr>
              <w:br/>
              <w:t>Bilirubina całkowita</w:t>
            </w:r>
            <w:r w:rsidRPr="00342CB0">
              <w:rPr>
                <w:rFonts w:ascii="Roboto" w:eastAsia="Times New Roman" w:hAnsi="Roboto" w:cstheme="minorHAnsi"/>
                <w:sz w:val="20"/>
                <w:szCs w:val="20"/>
                <w:lang w:eastAsia="pl-PL"/>
              </w:rPr>
              <w:br/>
              <w:t>Test obciążenia glukozą</w:t>
            </w:r>
            <w:r w:rsidRPr="00342CB0">
              <w:rPr>
                <w:rFonts w:ascii="Roboto" w:eastAsia="Times New Roman" w:hAnsi="Roboto" w:cstheme="minorHAnsi"/>
                <w:sz w:val="20"/>
                <w:szCs w:val="20"/>
                <w:lang w:eastAsia="pl-PL"/>
              </w:rPr>
              <w:br/>
              <w:t>Glukoza na czczo</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Cholestereol</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HDL</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LDL</w:t>
            </w:r>
            <w:proofErr w:type="spellEnd"/>
            <w:r w:rsidRPr="00342CB0">
              <w:rPr>
                <w:rFonts w:ascii="Roboto" w:eastAsia="Times New Roman" w:hAnsi="Roboto" w:cstheme="minorHAnsi"/>
                <w:sz w:val="20"/>
                <w:szCs w:val="20"/>
                <w:lang w:eastAsia="pl-PL"/>
              </w:rPr>
              <w:br/>
              <w:t>Trójglicerydy</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Lipidogram</w:t>
            </w:r>
            <w:proofErr w:type="spellEnd"/>
            <w:r w:rsidRPr="00342CB0">
              <w:rPr>
                <w:rFonts w:ascii="Roboto" w:eastAsia="Times New Roman" w:hAnsi="Roboto" w:cstheme="minorHAnsi"/>
                <w:sz w:val="20"/>
                <w:szCs w:val="20"/>
                <w:lang w:eastAsia="pl-PL"/>
              </w:rPr>
              <w:br/>
              <w:t>Wapń, Żelazo, Potas, Sód, Magnez</w:t>
            </w:r>
            <w:r w:rsidRPr="00342CB0">
              <w:rPr>
                <w:rFonts w:ascii="Roboto" w:eastAsia="Times New Roman" w:hAnsi="Roboto" w:cstheme="minorHAnsi"/>
                <w:sz w:val="20"/>
                <w:szCs w:val="20"/>
                <w:lang w:eastAsia="pl-PL"/>
              </w:rPr>
              <w:br/>
              <w:t>Kreatynina</w:t>
            </w:r>
            <w:r w:rsidRPr="00342CB0">
              <w:rPr>
                <w:rFonts w:ascii="Roboto" w:eastAsia="Times New Roman" w:hAnsi="Roboto" w:cstheme="minorHAnsi"/>
                <w:sz w:val="20"/>
                <w:szCs w:val="20"/>
                <w:lang w:eastAsia="pl-PL"/>
              </w:rPr>
              <w:br/>
              <w:t>Kwas moczowy</w:t>
            </w:r>
            <w:r w:rsidRPr="00342CB0">
              <w:rPr>
                <w:rFonts w:ascii="Roboto" w:eastAsia="Times New Roman" w:hAnsi="Roboto" w:cstheme="minorHAnsi"/>
                <w:sz w:val="20"/>
                <w:szCs w:val="20"/>
                <w:lang w:eastAsia="pl-PL"/>
              </w:rPr>
              <w:br/>
              <w:t>Kwas foliowy</w:t>
            </w:r>
            <w:r w:rsidRPr="00342CB0">
              <w:rPr>
                <w:rFonts w:ascii="Roboto" w:eastAsia="Times New Roman" w:hAnsi="Roboto" w:cstheme="minorHAnsi"/>
                <w:sz w:val="20"/>
                <w:szCs w:val="20"/>
                <w:lang w:eastAsia="pl-PL"/>
              </w:rPr>
              <w:br/>
              <w:t>Witamina B12</w:t>
            </w:r>
            <w:r w:rsidRPr="00342CB0">
              <w:rPr>
                <w:rFonts w:ascii="Roboto" w:eastAsia="Times New Roman" w:hAnsi="Roboto" w:cstheme="minorHAnsi"/>
                <w:sz w:val="20"/>
                <w:szCs w:val="20"/>
                <w:lang w:eastAsia="pl-PL"/>
              </w:rPr>
              <w:br/>
              <w:t xml:space="preserve">Immunoglobulin </w:t>
            </w:r>
            <w:proofErr w:type="spellStart"/>
            <w:r w:rsidRPr="00342CB0">
              <w:rPr>
                <w:rFonts w:ascii="Roboto" w:eastAsia="Times New Roman" w:hAnsi="Roboto" w:cstheme="minorHAnsi"/>
                <w:sz w:val="20"/>
                <w:szCs w:val="20"/>
                <w:lang w:eastAsia="pl-PL"/>
              </w:rPr>
              <w:t>IgE</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IgA</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r w:rsidRPr="00342CB0">
              <w:rPr>
                <w:rFonts w:ascii="Roboto" w:eastAsia="Times New Roman" w:hAnsi="Roboto" w:cstheme="minorHAnsi"/>
                <w:sz w:val="20"/>
                <w:szCs w:val="20"/>
                <w:lang w:eastAsia="pl-PL"/>
              </w:rPr>
              <w:br/>
              <w:t>Żelazo - krzywa wchłaniania</w:t>
            </w:r>
            <w:r w:rsidRPr="00342CB0">
              <w:rPr>
                <w:rFonts w:ascii="Roboto" w:eastAsia="Times New Roman" w:hAnsi="Roboto" w:cstheme="minorHAnsi"/>
                <w:sz w:val="20"/>
                <w:szCs w:val="20"/>
                <w:lang w:eastAsia="pl-PL"/>
              </w:rPr>
              <w:br/>
              <w:t>CRP – test paskowy</w:t>
            </w:r>
            <w:r w:rsidRPr="00342CB0">
              <w:rPr>
                <w:rFonts w:ascii="Roboto" w:eastAsia="Times New Roman" w:hAnsi="Roboto" w:cstheme="minorHAnsi"/>
                <w:sz w:val="20"/>
                <w:szCs w:val="20"/>
                <w:lang w:eastAsia="pl-PL"/>
              </w:rPr>
              <w:br/>
              <w:t>Cholesterol badanie paskowe</w:t>
            </w:r>
            <w:r w:rsidRPr="00342CB0">
              <w:rPr>
                <w:rFonts w:ascii="Roboto" w:eastAsia="Times New Roman" w:hAnsi="Roboto" w:cstheme="minorHAnsi"/>
                <w:sz w:val="20"/>
                <w:szCs w:val="20"/>
                <w:lang w:eastAsia="pl-PL"/>
              </w:rPr>
              <w:br/>
              <w:t xml:space="preserve">Glukoza badanie </w:t>
            </w:r>
            <w:proofErr w:type="spellStart"/>
            <w:r w:rsidRPr="00342CB0">
              <w:rPr>
                <w:rFonts w:ascii="Roboto" w:eastAsia="Times New Roman" w:hAnsi="Roboto" w:cstheme="minorHAnsi"/>
                <w:sz w:val="20"/>
                <w:szCs w:val="20"/>
                <w:lang w:eastAsia="pl-PL"/>
              </w:rPr>
              <w:t>glukometrem</w:t>
            </w:r>
            <w:proofErr w:type="spellEnd"/>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Troponina</w:t>
            </w:r>
            <w:proofErr w:type="spellEnd"/>
            <w:r w:rsidRPr="00342CB0">
              <w:rPr>
                <w:rFonts w:ascii="Roboto" w:eastAsia="Times New Roman" w:hAnsi="Roboto" w:cstheme="minorHAnsi"/>
                <w:sz w:val="20"/>
                <w:szCs w:val="20"/>
                <w:lang w:eastAsia="pl-PL"/>
              </w:rPr>
              <w:t xml:space="preserve"> – badanie paskowe</w:t>
            </w:r>
          </w:p>
        </w:tc>
      </w:tr>
      <w:tr w:rsidR="00342CB0" w:rsidRPr="00342CB0" w14:paraId="1A61B8E4" w14:textId="77777777" w:rsidTr="00342CB0">
        <w:trPr>
          <w:trHeight w:val="1660"/>
          <w:jc w:val="center"/>
        </w:trPr>
        <w:tc>
          <w:tcPr>
            <w:tcW w:w="3220" w:type="dxa"/>
            <w:vMerge/>
            <w:vAlign w:val="center"/>
            <w:hideMark/>
          </w:tcPr>
          <w:p w14:paraId="0428752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F22F01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20 badań biochemicznych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7C77CD2" w14:textId="77777777" w:rsidTr="00342CB0">
        <w:trPr>
          <w:trHeight w:val="1640"/>
          <w:jc w:val="center"/>
        </w:trPr>
        <w:tc>
          <w:tcPr>
            <w:tcW w:w="3220" w:type="dxa"/>
            <w:vMerge w:val="restart"/>
            <w:shd w:val="clear" w:color="000000" w:fill="D9D9D9"/>
            <w:vAlign w:val="center"/>
            <w:hideMark/>
          </w:tcPr>
          <w:p w14:paraId="31FEB31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Badania hormonalne </w:t>
            </w:r>
          </w:p>
        </w:tc>
        <w:tc>
          <w:tcPr>
            <w:tcW w:w="7560" w:type="dxa"/>
            <w:shd w:val="clear" w:color="auto" w:fill="auto"/>
            <w:vAlign w:val="center"/>
            <w:hideMark/>
          </w:tcPr>
          <w:p w14:paraId="1329059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roofErr w:type="spellStart"/>
            <w:r w:rsidRPr="00342CB0">
              <w:rPr>
                <w:rFonts w:ascii="Roboto" w:eastAsia="Times New Roman" w:hAnsi="Roboto" w:cstheme="minorHAnsi"/>
                <w:sz w:val="20"/>
                <w:szCs w:val="20"/>
                <w:lang w:eastAsia="pl-PL"/>
              </w:rPr>
              <w:t>TSH</w:t>
            </w:r>
            <w:proofErr w:type="spellEnd"/>
            <w:r w:rsidRPr="00342CB0">
              <w:rPr>
                <w:rFonts w:ascii="Roboto" w:eastAsia="Times New Roman" w:hAnsi="Roboto" w:cstheme="minorHAnsi"/>
                <w:sz w:val="20"/>
                <w:szCs w:val="20"/>
                <w:lang w:eastAsia="pl-PL"/>
              </w:rPr>
              <w:t xml:space="preserve"> / </w:t>
            </w:r>
            <w:proofErr w:type="spellStart"/>
            <w:r w:rsidRPr="00342CB0">
              <w:rPr>
                <w:rFonts w:ascii="Roboto" w:eastAsia="Times New Roman" w:hAnsi="Roboto" w:cstheme="minorHAnsi"/>
                <w:sz w:val="20"/>
                <w:szCs w:val="20"/>
                <w:lang w:eastAsia="pl-PL"/>
              </w:rPr>
              <w:t>hTSH</w:t>
            </w:r>
            <w:proofErr w:type="spellEnd"/>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T3</w:t>
            </w:r>
            <w:proofErr w:type="spellEnd"/>
            <w:r w:rsidRPr="00342CB0">
              <w:rPr>
                <w:rFonts w:ascii="Roboto" w:eastAsia="Times New Roman" w:hAnsi="Roboto" w:cstheme="minorHAnsi"/>
                <w:sz w:val="20"/>
                <w:szCs w:val="20"/>
                <w:lang w:eastAsia="pl-PL"/>
              </w:rPr>
              <w:t xml:space="preserve"> Wolne</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T4</w:t>
            </w:r>
            <w:proofErr w:type="spellEnd"/>
            <w:r w:rsidRPr="00342CB0">
              <w:rPr>
                <w:rFonts w:ascii="Roboto" w:eastAsia="Times New Roman" w:hAnsi="Roboto" w:cstheme="minorHAnsi"/>
                <w:sz w:val="20"/>
                <w:szCs w:val="20"/>
                <w:lang w:eastAsia="pl-PL"/>
              </w:rPr>
              <w:t xml:space="preserve"> Wolne</w:t>
            </w:r>
            <w:r w:rsidRPr="00342CB0">
              <w:rPr>
                <w:rFonts w:ascii="Roboto" w:eastAsia="Times New Roman" w:hAnsi="Roboto" w:cstheme="minorHAnsi"/>
                <w:sz w:val="20"/>
                <w:szCs w:val="20"/>
                <w:lang w:eastAsia="pl-PL"/>
              </w:rPr>
              <w:br/>
              <w:t>Kortyzol</w:t>
            </w:r>
            <w:r w:rsidRPr="00342CB0">
              <w:rPr>
                <w:rFonts w:ascii="Roboto" w:eastAsia="Times New Roman" w:hAnsi="Roboto" w:cstheme="minorHAnsi"/>
                <w:sz w:val="20"/>
                <w:szCs w:val="20"/>
                <w:lang w:eastAsia="pl-PL"/>
              </w:rPr>
              <w:br/>
              <w:t>Prolaktyna po obciążeniu</w:t>
            </w:r>
            <w:r w:rsidRPr="00342CB0">
              <w:rPr>
                <w:rFonts w:ascii="Roboto" w:eastAsia="Times New Roman" w:hAnsi="Roboto" w:cstheme="minorHAnsi"/>
                <w:sz w:val="20"/>
                <w:szCs w:val="20"/>
                <w:lang w:eastAsia="pl-PL"/>
              </w:rPr>
              <w:br/>
              <w:t>Progesteron</w:t>
            </w:r>
            <w:r w:rsidRPr="00342CB0">
              <w:rPr>
                <w:rFonts w:ascii="Roboto" w:eastAsia="Times New Roman" w:hAnsi="Roboto" w:cstheme="minorHAnsi"/>
                <w:sz w:val="20"/>
                <w:szCs w:val="20"/>
                <w:lang w:eastAsia="pl-PL"/>
              </w:rPr>
              <w:br/>
              <w:t>Testosteron</w:t>
            </w:r>
          </w:p>
        </w:tc>
      </w:tr>
      <w:tr w:rsidR="00342CB0" w:rsidRPr="00342CB0" w14:paraId="41E2C63D" w14:textId="77777777" w:rsidTr="00342CB0">
        <w:trPr>
          <w:trHeight w:val="1430"/>
          <w:jc w:val="center"/>
        </w:trPr>
        <w:tc>
          <w:tcPr>
            <w:tcW w:w="3220" w:type="dxa"/>
            <w:vMerge/>
            <w:vAlign w:val="center"/>
            <w:hideMark/>
          </w:tcPr>
          <w:p w14:paraId="2B0C426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05C598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8 badań hormonalnych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0490A22D" w14:textId="77777777" w:rsidTr="00342CB0">
        <w:trPr>
          <w:trHeight w:val="1070"/>
          <w:jc w:val="center"/>
        </w:trPr>
        <w:tc>
          <w:tcPr>
            <w:tcW w:w="3220" w:type="dxa"/>
            <w:vMerge w:val="restart"/>
            <w:shd w:val="clear" w:color="000000" w:fill="D9D9D9"/>
            <w:vAlign w:val="center"/>
            <w:hideMark/>
          </w:tcPr>
          <w:p w14:paraId="33DBEF3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nowotworowe</w:t>
            </w:r>
          </w:p>
        </w:tc>
        <w:tc>
          <w:tcPr>
            <w:tcW w:w="7560" w:type="dxa"/>
            <w:shd w:val="clear" w:color="auto" w:fill="auto"/>
            <w:vAlign w:val="center"/>
            <w:hideMark/>
          </w:tcPr>
          <w:p w14:paraId="1775281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PSA – wolna frakcja</w:t>
            </w:r>
            <w:r w:rsidRPr="00342CB0">
              <w:rPr>
                <w:rFonts w:ascii="Roboto" w:eastAsia="Times New Roman" w:hAnsi="Roboto" w:cstheme="minorHAnsi"/>
                <w:sz w:val="20"/>
                <w:szCs w:val="20"/>
                <w:lang w:eastAsia="pl-PL"/>
              </w:rPr>
              <w:br/>
              <w:t xml:space="preserve"> PSA całkowite</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CEA</w:t>
            </w:r>
            <w:proofErr w:type="spellEnd"/>
            <w:r w:rsidRPr="00342CB0">
              <w:rPr>
                <w:rFonts w:ascii="Roboto" w:eastAsia="Times New Roman" w:hAnsi="Roboto" w:cstheme="minorHAnsi"/>
                <w:sz w:val="20"/>
                <w:szCs w:val="20"/>
                <w:lang w:eastAsia="pl-PL"/>
              </w:rPr>
              <w:t xml:space="preserve"> – antygen </w:t>
            </w:r>
            <w:proofErr w:type="spellStart"/>
            <w:r w:rsidRPr="00342CB0">
              <w:rPr>
                <w:rFonts w:ascii="Roboto" w:eastAsia="Times New Roman" w:hAnsi="Roboto" w:cstheme="minorHAnsi"/>
                <w:sz w:val="20"/>
                <w:szCs w:val="20"/>
                <w:lang w:eastAsia="pl-PL"/>
              </w:rPr>
              <w:t>carcinoembrionalny</w:t>
            </w:r>
            <w:proofErr w:type="spellEnd"/>
            <w:r w:rsidRPr="00342CB0">
              <w:rPr>
                <w:rFonts w:ascii="Roboto" w:eastAsia="Times New Roman" w:hAnsi="Roboto" w:cstheme="minorHAnsi"/>
                <w:sz w:val="20"/>
                <w:szCs w:val="20"/>
                <w:lang w:eastAsia="pl-PL"/>
              </w:rPr>
              <w:br/>
              <w:t xml:space="preserve"> AFP – alfa-</w:t>
            </w:r>
            <w:proofErr w:type="spellStart"/>
            <w:r w:rsidRPr="00342CB0">
              <w:rPr>
                <w:rFonts w:ascii="Roboto" w:eastAsia="Times New Roman" w:hAnsi="Roboto" w:cstheme="minorHAnsi"/>
                <w:sz w:val="20"/>
                <w:szCs w:val="20"/>
                <w:lang w:eastAsia="pl-PL"/>
              </w:rPr>
              <w:t>fetoproteina</w:t>
            </w:r>
            <w:proofErr w:type="spellEnd"/>
          </w:p>
        </w:tc>
      </w:tr>
      <w:tr w:rsidR="00342CB0" w:rsidRPr="00342CB0" w14:paraId="7272ADFB" w14:textId="77777777" w:rsidTr="00342CB0">
        <w:trPr>
          <w:trHeight w:val="1400"/>
          <w:jc w:val="center"/>
        </w:trPr>
        <w:tc>
          <w:tcPr>
            <w:tcW w:w="3220" w:type="dxa"/>
            <w:vMerge/>
            <w:vAlign w:val="center"/>
            <w:hideMark/>
          </w:tcPr>
          <w:p w14:paraId="3BAA505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FD8279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6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3E14C9BB" w14:textId="77777777" w:rsidTr="00342CB0">
        <w:trPr>
          <w:trHeight w:val="1170"/>
          <w:jc w:val="center"/>
        </w:trPr>
        <w:tc>
          <w:tcPr>
            <w:tcW w:w="3220" w:type="dxa"/>
            <w:vMerge w:val="restart"/>
            <w:shd w:val="clear" w:color="000000" w:fill="D9D9D9"/>
            <w:vAlign w:val="center"/>
            <w:hideMark/>
          </w:tcPr>
          <w:p w14:paraId="34895AE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Hematologia i koagulologia</w:t>
            </w:r>
          </w:p>
        </w:tc>
        <w:tc>
          <w:tcPr>
            <w:tcW w:w="7560" w:type="dxa"/>
            <w:shd w:val="clear" w:color="auto" w:fill="auto"/>
            <w:vAlign w:val="center"/>
            <w:hideMark/>
          </w:tcPr>
          <w:p w14:paraId="1470951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Morfologia + płytki + rozmaz automatyczny</w:t>
            </w:r>
            <w:r w:rsidRPr="00342CB0">
              <w:rPr>
                <w:rFonts w:ascii="Roboto" w:eastAsia="Times New Roman" w:hAnsi="Roboto" w:cstheme="minorHAnsi"/>
                <w:sz w:val="20"/>
                <w:szCs w:val="20"/>
                <w:lang w:eastAsia="pl-PL"/>
              </w:rPr>
              <w:br/>
              <w:t>OB / ESR</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INR</w:t>
            </w:r>
            <w:proofErr w:type="spellEnd"/>
            <w:r w:rsidRPr="00342CB0">
              <w:rPr>
                <w:rFonts w:ascii="Roboto" w:eastAsia="Times New Roman" w:hAnsi="Roboto" w:cstheme="minorHAnsi"/>
                <w:sz w:val="20"/>
                <w:szCs w:val="20"/>
                <w:lang w:eastAsia="pl-PL"/>
              </w:rPr>
              <w:t xml:space="preserve"> / Czas </w:t>
            </w:r>
            <w:proofErr w:type="spellStart"/>
            <w:r w:rsidRPr="00342CB0">
              <w:rPr>
                <w:rFonts w:ascii="Roboto" w:eastAsia="Times New Roman" w:hAnsi="Roboto" w:cstheme="minorHAnsi"/>
                <w:sz w:val="20"/>
                <w:szCs w:val="20"/>
                <w:lang w:eastAsia="pl-PL"/>
              </w:rPr>
              <w:t>protrombinowy</w:t>
            </w:r>
            <w:proofErr w:type="spellEnd"/>
            <w:r w:rsidRPr="00342CB0">
              <w:rPr>
                <w:rFonts w:ascii="Roboto" w:eastAsia="Times New Roman" w:hAnsi="Roboto" w:cstheme="minorHAnsi"/>
                <w:sz w:val="20"/>
                <w:szCs w:val="20"/>
                <w:lang w:eastAsia="pl-PL"/>
              </w:rPr>
              <w:br/>
              <w:t xml:space="preserve">Czas </w:t>
            </w:r>
            <w:proofErr w:type="spellStart"/>
            <w:r w:rsidRPr="00342CB0">
              <w:rPr>
                <w:rFonts w:ascii="Roboto" w:eastAsia="Times New Roman" w:hAnsi="Roboto" w:cstheme="minorHAnsi"/>
                <w:sz w:val="20"/>
                <w:szCs w:val="20"/>
                <w:lang w:eastAsia="pl-PL"/>
              </w:rPr>
              <w:t>trombinowy</w:t>
            </w:r>
            <w:proofErr w:type="spellEnd"/>
            <w:r w:rsidRPr="00342CB0">
              <w:rPr>
                <w:rFonts w:ascii="Roboto" w:eastAsia="Times New Roman" w:hAnsi="Roboto" w:cstheme="minorHAnsi"/>
                <w:sz w:val="20"/>
                <w:szCs w:val="20"/>
                <w:lang w:eastAsia="pl-PL"/>
              </w:rPr>
              <w:t xml:space="preserve"> – TT</w:t>
            </w:r>
          </w:p>
        </w:tc>
      </w:tr>
      <w:tr w:rsidR="00342CB0" w:rsidRPr="00342CB0" w14:paraId="433F57FE" w14:textId="77777777" w:rsidTr="00342CB0">
        <w:trPr>
          <w:trHeight w:val="1540"/>
          <w:jc w:val="center"/>
        </w:trPr>
        <w:tc>
          <w:tcPr>
            <w:tcW w:w="3220" w:type="dxa"/>
            <w:vMerge/>
            <w:vAlign w:val="center"/>
            <w:hideMark/>
          </w:tcPr>
          <w:p w14:paraId="3E8BE91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87B0A1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6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C9F50F6" w14:textId="77777777" w:rsidTr="00342CB0">
        <w:trPr>
          <w:trHeight w:val="1770"/>
          <w:jc w:val="center"/>
        </w:trPr>
        <w:tc>
          <w:tcPr>
            <w:tcW w:w="3220" w:type="dxa"/>
            <w:vMerge w:val="restart"/>
            <w:shd w:val="clear" w:color="000000" w:fill="D9D9D9"/>
            <w:vAlign w:val="center"/>
            <w:hideMark/>
          </w:tcPr>
          <w:p w14:paraId="701F8F3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Serologia i immunologia</w:t>
            </w:r>
          </w:p>
        </w:tc>
        <w:tc>
          <w:tcPr>
            <w:tcW w:w="7560" w:type="dxa"/>
            <w:shd w:val="clear" w:color="auto" w:fill="auto"/>
            <w:vAlign w:val="center"/>
            <w:hideMark/>
          </w:tcPr>
          <w:p w14:paraId="05C689C0"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ASO ilościowo, jakościowo</w:t>
            </w:r>
            <w:r w:rsidRPr="00342CB0">
              <w:rPr>
                <w:rFonts w:ascii="Roboto" w:eastAsia="Times New Roman" w:hAnsi="Roboto" w:cstheme="minorHAnsi"/>
                <w:sz w:val="20"/>
                <w:szCs w:val="20"/>
                <w:lang w:eastAsia="pl-PL"/>
              </w:rPr>
              <w:br/>
              <w:t>Grupa krwi AB0, Rh, p / ciała przeglądowe</w:t>
            </w:r>
            <w:r w:rsidRPr="00342CB0">
              <w:rPr>
                <w:rFonts w:ascii="Roboto" w:eastAsia="Times New Roman" w:hAnsi="Roboto" w:cstheme="minorHAnsi"/>
                <w:sz w:val="20"/>
                <w:szCs w:val="20"/>
                <w:lang w:eastAsia="pl-PL"/>
              </w:rPr>
              <w:br/>
              <w:t>P/ciała odpornościowe przeglądowe/</w:t>
            </w:r>
            <w:proofErr w:type="spellStart"/>
            <w:r w:rsidRPr="00342CB0">
              <w:rPr>
                <w:rFonts w:ascii="Roboto" w:eastAsia="Times New Roman" w:hAnsi="Roboto" w:cstheme="minorHAnsi"/>
                <w:sz w:val="20"/>
                <w:szCs w:val="20"/>
                <w:lang w:eastAsia="pl-PL"/>
              </w:rPr>
              <w:t>alloprzeciwciała</w:t>
            </w:r>
            <w:proofErr w:type="spellEnd"/>
            <w:r w:rsidRPr="00342CB0">
              <w:rPr>
                <w:rFonts w:ascii="Roboto" w:eastAsia="Times New Roman" w:hAnsi="Roboto" w:cstheme="minorHAnsi"/>
                <w:sz w:val="20"/>
                <w:szCs w:val="20"/>
                <w:lang w:eastAsia="pl-PL"/>
              </w:rPr>
              <w:br/>
              <w:t xml:space="preserve">CMV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r w:rsidRPr="00342CB0">
              <w:rPr>
                <w:rFonts w:ascii="Roboto" w:eastAsia="Times New Roman" w:hAnsi="Roboto" w:cstheme="minorHAnsi"/>
                <w:sz w:val="20"/>
                <w:szCs w:val="20"/>
                <w:lang w:eastAsia="pl-PL"/>
              </w:rPr>
              <w:br/>
              <w:t>HIV I / HIV II</w:t>
            </w:r>
            <w:r w:rsidRPr="00342CB0">
              <w:rPr>
                <w:rFonts w:ascii="Roboto" w:eastAsia="Times New Roman" w:hAnsi="Roboto" w:cstheme="minorHAnsi"/>
                <w:sz w:val="20"/>
                <w:szCs w:val="20"/>
                <w:lang w:eastAsia="pl-PL"/>
              </w:rPr>
              <w:br/>
            </w:r>
            <w:proofErr w:type="spellStart"/>
            <w:r w:rsidRPr="00342CB0">
              <w:rPr>
                <w:rFonts w:ascii="Roboto" w:eastAsia="Times New Roman" w:hAnsi="Roboto" w:cstheme="minorHAnsi"/>
                <w:sz w:val="20"/>
                <w:szCs w:val="20"/>
                <w:lang w:eastAsia="pl-PL"/>
              </w:rPr>
              <w:t>EBV</w:t>
            </w:r>
            <w:proofErr w:type="spellEnd"/>
            <w:r w:rsidRPr="00342CB0">
              <w:rPr>
                <w:rFonts w:ascii="Roboto" w:eastAsia="Times New Roman" w:hAnsi="Roboto" w:cstheme="minorHAnsi"/>
                <w:sz w:val="20"/>
                <w:szCs w:val="20"/>
                <w:lang w:eastAsia="pl-PL"/>
              </w:rPr>
              <w:t xml:space="preserve"> / Mononukleoza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r w:rsidRPr="00342CB0">
              <w:rPr>
                <w:rFonts w:ascii="Roboto" w:eastAsia="Times New Roman" w:hAnsi="Roboto" w:cstheme="minorHAnsi"/>
                <w:sz w:val="20"/>
                <w:szCs w:val="20"/>
                <w:lang w:eastAsia="pl-PL"/>
              </w:rPr>
              <w:br/>
              <w:t xml:space="preserve">Toksoplazmoza </w:t>
            </w:r>
            <w:proofErr w:type="spellStart"/>
            <w:r w:rsidRPr="00342CB0">
              <w:rPr>
                <w:rFonts w:ascii="Roboto" w:eastAsia="Times New Roman" w:hAnsi="Roboto" w:cstheme="minorHAnsi"/>
                <w:sz w:val="20"/>
                <w:szCs w:val="20"/>
                <w:lang w:eastAsia="pl-PL"/>
              </w:rPr>
              <w:t>IgG</w:t>
            </w:r>
            <w:proofErr w:type="spellEnd"/>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IgM</w:t>
            </w:r>
            <w:proofErr w:type="spellEnd"/>
          </w:p>
        </w:tc>
      </w:tr>
      <w:tr w:rsidR="00342CB0" w:rsidRPr="00342CB0" w14:paraId="583B1580" w14:textId="77777777" w:rsidTr="00342CB0">
        <w:trPr>
          <w:trHeight w:val="1600"/>
          <w:jc w:val="center"/>
        </w:trPr>
        <w:tc>
          <w:tcPr>
            <w:tcW w:w="3220" w:type="dxa"/>
            <w:vMerge/>
            <w:vAlign w:val="center"/>
            <w:hideMark/>
          </w:tcPr>
          <w:p w14:paraId="76F1A86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FD6A314" w14:textId="34AB89F4"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co najmniej </w:t>
            </w:r>
            <w:r w:rsidR="00EA1276">
              <w:rPr>
                <w:rFonts w:ascii="Roboto" w:eastAsia="Times New Roman" w:hAnsi="Roboto" w:cstheme="minorHAnsi"/>
                <w:sz w:val="20"/>
                <w:szCs w:val="20"/>
                <w:lang w:eastAsia="pl-PL"/>
              </w:rPr>
              <w:t>20</w:t>
            </w:r>
            <w:r w:rsidRPr="00342CB0">
              <w:rPr>
                <w:rFonts w:ascii="Roboto" w:eastAsia="Times New Roman" w:hAnsi="Roboto" w:cstheme="minorHAnsi"/>
                <w:sz w:val="20"/>
                <w:szCs w:val="20"/>
                <w:lang w:eastAsia="pl-PL"/>
              </w:rPr>
              <w:t xml:space="preserve">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BA132CE" w14:textId="77777777" w:rsidTr="00342CB0">
        <w:trPr>
          <w:trHeight w:val="1980"/>
          <w:jc w:val="center"/>
        </w:trPr>
        <w:tc>
          <w:tcPr>
            <w:tcW w:w="3220" w:type="dxa"/>
            <w:vMerge w:val="restart"/>
            <w:shd w:val="clear" w:color="000000" w:fill="D9D9D9"/>
            <w:vAlign w:val="center"/>
            <w:hideMark/>
          </w:tcPr>
          <w:p w14:paraId="6DB4A42B"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moczu</w:t>
            </w:r>
          </w:p>
        </w:tc>
        <w:tc>
          <w:tcPr>
            <w:tcW w:w="7560" w:type="dxa"/>
            <w:shd w:val="clear" w:color="auto" w:fill="auto"/>
            <w:vAlign w:val="center"/>
            <w:hideMark/>
          </w:tcPr>
          <w:p w14:paraId="460AE93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Mocz – badanie ogólne</w:t>
            </w:r>
            <w:r w:rsidRPr="00342CB0">
              <w:rPr>
                <w:rFonts w:ascii="Roboto" w:eastAsia="Times New Roman" w:hAnsi="Roboto" w:cstheme="minorHAnsi"/>
                <w:sz w:val="20"/>
                <w:szCs w:val="20"/>
                <w:lang w:eastAsia="pl-PL"/>
              </w:rPr>
              <w:br/>
              <w:t>Białko w moczu, Białko całkowite</w:t>
            </w:r>
            <w:r w:rsidRPr="00342CB0">
              <w:rPr>
                <w:rFonts w:ascii="Roboto" w:eastAsia="Times New Roman" w:hAnsi="Roboto" w:cstheme="minorHAnsi"/>
                <w:sz w:val="20"/>
                <w:szCs w:val="20"/>
                <w:lang w:eastAsia="pl-PL"/>
              </w:rPr>
              <w:br/>
              <w:t>Fosfor w moczu, Fosfor DZM</w:t>
            </w:r>
            <w:r w:rsidRPr="00342CB0">
              <w:rPr>
                <w:rFonts w:ascii="Roboto" w:eastAsia="Times New Roman" w:hAnsi="Roboto" w:cstheme="minorHAnsi"/>
                <w:sz w:val="20"/>
                <w:szCs w:val="20"/>
                <w:lang w:eastAsia="pl-PL"/>
              </w:rPr>
              <w:br/>
              <w:t>Kreatynina w moczu, Kreatynina DZM</w:t>
            </w:r>
            <w:r w:rsidRPr="00342CB0">
              <w:rPr>
                <w:rFonts w:ascii="Roboto" w:eastAsia="Times New Roman" w:hAnsi="Roboto" w:cstheme="minorHAnsi"/>
                <w:sz w:val="20"/>
                <w:szCs w:val="20"/>
                <w:lang w:eastAsia="pl-PL"/>
              </w:rPr>
              <w:br/>
              <w:t>Kwas moczowy w moczu, Kwas moczowy DZM</w:t>
            </w:r>
            <w:r w:rsidRPr="00342CB0">
              <w:rPr>
                <w:rFonts w:ascii="Roboto" w:eastAsia="Times New Roman" w:hAnsi="Roboto" w:cstheme="minorHAnsi"/>
                <w:sz w:val="20"/>
                <w:szCs w:val="20"/>
                <w:lang w:eastAsia="pl-PL"/>
              </w:rPr>
              <w:br/>
              <w:t>Magnez / Mg w moczu, Magnez / Mg DZM</w:t>
            </w:r>
            <w:r w:rsidRPr="00342CB0">
              <w:rPr>
                <w:rFonts w:ascii="Roboto" w:eastAsia="Times New Roman" w:hAnsi="Roboto" w:cstheme="minorHAnsi"/>
                <w:sz w:val="20"/>
                <w:szCs w:val="20"/>
                <w:lang w:eastAsia="pl-PL"/>
              </w:rPr>
              <w:br/>
              <w:t>Sód / Na w moczu, Sód / Na DZM</w:t>
            </w:r>
          </w:p>
        </w:tc>
      </w:tr>
      <w:tr w:rsidR="00342CB0" w:rsidRPr="00342CB0" w14:paraId="49D6E635" w14:textId="77777777" w:rsidTr="00342CB0">
        <w:trPr>
          <w:trHeight w:val="2520"/>
          <w:jc w:val="center"/>
        </w:trPr>
        <w:tc>
          <w:tcPr>
            <w:tcW w:w="3220" w:type="dxa"/>
            <w:vMerge/>
            <w:vAlign w:val="center"/>
            <w:hideMark/>
          </w:tcPr>
          <w:p w14:paraId="6226C42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440ED29" w14:textId="3F47B93F"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5 dodatkowych badań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2DD47C3F" w14:textId="77777777" w:rsidTr="00342CB0">
        <w:trPr>
          <w:trHeight w:val="1335"/>
          <w:jc w:val="center"/>
        </w:trPr>
        <w:tc>
          <w:tcPr>
            <w:tcW w:w="3220" w:type="dxa"/>
            <w:shd w:val="clear" w:color="000000" w:fill="D9D9D9"/>
            <w:vAlign w:val="center"/>
            <w:hideMark/>
          </w:tcPr>
          <w:p w14:paraId="544A4E7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kału</w:t>
            </w:r>
          </w:p>
        </w:tc>
        <w:tc>
          <w:tcPr>
            <w:tcW w:w="7560" w:type="dxa"/>
            <w:shd w:val="clear" w:color="auto" w:fill="auto"/>
            <w:vAlign w:val="center"/>
            <w:hideMark/>
          </w:tcPr>
          <w:p w14:paraId="41B091C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Kał badanie ogólne</w:t>
            </w:r>
            <w:r w:rsidRPr="00342CB0">
              <w:rPr>
                <w:rFonts w:ascii="Roboto" w:eastAsia="Times New Roman" w:hAnsi="Roboto" w:cstheme="minorHAnsi"/>
                <w:sz w:val="20"/>
                <w:szCs w:val="20"/>
                <w:lang w:eastAsia="pl-PL"/>
              </w:rPr>
              <w:br/>
              <w:t xml:space="preserve"> Kał na pasożyty 1 próba</w:t>
            </w:r>
            <w:r w:rsidRPr="00342CB0">
              <w:rPr>
                <w:rFonts w:ascii="Roboto" w:eastAsia="Times New Roman" w:hAnsi="Roboto" w:cstheme="minorHAnsi"/>
                <w:sz w:val="20"/>
                <w:szCs w:val="20"/>
                <w:lang w:eastAsia="pl-PL"/>
              </w:rPr>
              <w:br/>
              <w:t xml:space="preserve"> Krew utajona w kale / F.O.B.</w:t>
            </w:r>
            <w:r w:rsidRPr="00342CB0">
              <w:rPr>
                <w:rFonts w:ascii="Roboto" w:eastAsia="Times New Roman" w:hAnsi="Roboto" w:cstheme="minorHAnsi"/>
                <w:sz w:val="20"/>
                <w:szCs w:val="20"/>
                <w:lang w:eastAsia="pl-PL"/>
              </w:rPr>
              <w:br/>
              <w:t xml:space="preserve"> Kał na Rota i Adenowirusy</w:t>
            </w:r>
          </w:p>
        </w:tc>
      </w:tr>
      <w:tr w:rsidR="00342CB0" w:rsidRPr="00342CB0" w14:paraId="7D34F381" w14:textId="77777777" w:rsidTr="00342CB0">
        <w:trPr>
          <w:trHeight w:val="1390"/>
          <w:jc w:val="center"/>
        </w:trPr>
        <w:tc>
          <w:tcPr>
            <w:tcW w:w="3220" w:type="dxa"/>
            <w:vMerge w:val="restart"/>
            <w:shd w:val="clear" w:color="000000" w:fill="D9D9D9"/>
            <w:vAlign w:val="center"/>
            <w:hideMark/>
          </w:tcPr>
          <w:p w14:paraId="4BAF3C4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alergologii</w:t>
            </w:r>
          </w:p>
        </w:tc>
        <w:tc>
          <w:tcPr>
            <w:tcW w:w="7560" w:type="dxa"/>
            <w:shd w:val="clear" w:color="auto" w:fill="auto"/>
            <w:vAlign w:val="center"/>
            <w:hideMark/>
          </w:tcPr>
          <w:p w14:paraId="1CA83CE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odczulanie (bez kosztu podawanych leków)</w:t>
            </w:r>
            <w:r w:rsidRPr="00342CB0">
              <w:rPr>
                <w:rFonts w:ascii="Roboto" w:eastAsia="Times New Roman" w:hAnsi="Roboto" w:cstheme="minorHAnsi"/>
                <w:sz w:val="20"/>
                <w:szCs w:val="20"/>
                <w:lang w:eastAsia="pl-PL"/>
              </w:rPr>
              <w:br/>
              <w:t>testy alergiczne skórne 1 punkt</w:t>
            </w:r>
            <w:r w:rsidRPr="00342CB0">
              <w:rPr>
                <w:rFonts w:ascii="Roboto" w:eastAsia="Times New Roman" w:hAnsi="Roboto" w:cstheme="minorHAnsi"/>
                <w:sz w:val="20"/>
                <w:szCs w:val="20"/>
                <w:lang w:eastAsia="pl-PL"/>
              </w:rPr>
              <w:br/>
              <w:t>testy alergiczne skórne panel pokarmowy</w:t>
            </w:r>
            <w:r w:rsidRPr="00342CB0">
              <w:rPr>
                <w:rFonts w:ascii="Roboto" w:eastAsia="Times New Roman" w:hAnsi="Roboto" w:cstheme="minorHAnsi"/>
                <w:sz w:val="20"/>
                <w:szCs w:val="20"/>
                <w:lang w:eastAsia="pl-PL"/>
              </w:rPr>
              <w:br/>
              <w:t>testy alergiczne skórne panel wziewny</w:t>
            </w:r>
            <w:r w:rsidRPr="00342CB0">
              <w:rPr>
                <w:rFonts w:ascii="Roboto" w:eastAsia="Times New Roman" w:hAnsi="Roboto" w:cstheme="minorHAnsi"/>
                <w:sz w:val="20"/>
                <w:szCs w:val="20"/>
                <w:lang w:eastAsia="pl-PL"/>
              </w:rPr>
              <w:br/>
              <w:t>testy płatkowe / kontaktowe – panel podstawowy</w:t>
            </w:r>
            <w:r w:rsidRPr="00342CB0">
              <w:rPr>
                <w:rFonts w:ascii="Roboto" w:eastAsia="Times New Roman" w:hAnsi="Roboto" w:cstheme="minorHAnsi"/>
                <w:sz w:val="20"/>
                <w:szCs w:val="20"/>
                <w:lang w:eastAsia="pl-PL"/>
              </w:rPr>
              <w:br/>
              <w:t>testy alergiczne z krwi wraz z pobraniem materiału</w:t>
            </w:r>
          </w:p>
        </w:tc>
      </w:tr>
      <w:tr w:rsidR="00342CB0" w:rsidRPr="00342CB0" w14:paraId="09CC752D" w14:textId="77777777" w:rsidTr="00342CB0">
        <w:trPr>
          <w:trHeight w:val="1310"/>
          <w:jc w:val="center"/>
        </w:trPr>
        <w:tc>
          <w:tcPr>
            <w:tcW w:w="3220" w:type="dxa"/>
            <w:vMerge/>
            <w:vAlign w:val="center"/>
            <w:hideMark/>
          </w:tcPr>
          <w:p w14:paraId="736EA5A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6D5F95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0541F23C" w14:textId="77777777" w:rsidTr="00342CB0">
        <w:trPr>
          <w:trHeight w:val="1450"/>
          <w:jc w:val="center"/>
        </w:trPr>
        <w:tc>
          <w:tcPr>
            <w:tcW w:w="3220" w:type="dxa"/>
            <w:vMerge w:val="restart"/>
            <w:shd w:val="clear" w:color="000000" w:fill="D9D9D9"/>
            <w:vAlign w:val="center"/>
            <w:hideMark/>
          </w:tcPr>
          <w:p w14:paraId="03B7F3B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chirurgii/ogólne</w:t>
            </w:r>
          </w:p>
        </w:tc>
        <w:tc>
          <w:tcPr>
            <w:tcW w:w="7560" w:type="dxa"/>
            <w:shd w:val="clear" w:color="auto" w:fill="auto"/>
            <w:vAlign w:val="center"/>
            <w:hideMark/>
          </w:tcPr>
          <w:p w14:paraId="430DD8C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Usunięcie kleszcza – chirurgiczne niechirurgiczne</w:t>
            </w:r>
            <w:r w:rsidRPr="00342CB0">
              <w:rPr>
                <w:rFonts w:ascii="Roboto" w:eastAsia="Times New Roman" w:hAnsi="Roboto" w:cstheme="minorHAnsi"/>
                <w:sz w:val="20"/>
                <w:szCs w:val="20"/>
                <w:lang w:eastAsia="pl-PL"/>
              </w:rPr>
              <w:br/>
              <w:t>Założenie / zmiana / usunięcie – opatrunek niewymagający opracowania chirurgicznego</w:t>
            </w:r>
            <w:r w:rsidRPr="00342CB0">
              <w:rPr>
                <w:rFonts w:ascii="Roboto" w:eastAsia="Times New Roman" w:hAnsi="Roboto" w:cstheme="minorHAnsi"/>
                <w:sz w:val="20"/>
                <w:szCs w:val="20"/>
                <w:lang w:eastAsia="pl-PL"/>
              </w:rPr>
              <w:br/>
              <w:t>Usunięcie innego ciała obcego bez nacięcia</w:t>
            </w:r>
            <w:r w:rsidRPr="00342CB0">
              <w:rPr>
                <w:rFonts w:ascii="Roboto" w:eastAsia="Times New Roman" w:hAnsi="Roboto" w:cstheme="minorHAnsi"/>
                <w:sz w:val="20"/>
                <w:szCs w:val="20"/>
                <w:lang w:eastAsia="pl-PL"/>
              </w:rPr>
              <w:br/>
              <w:t>Szycie rany do 1,5 cm</w:t>
            </w:r>
            <w:r w:rsidRPr="00342CB0">
              <w:rPr>
                <w:rFonts w:ascii="Roboto" w:eastAsia="Times New Roman" w:hAnsi="Roboto" w:cstheme="minorHAnsi"/>
                <w:sz w:val="20"/>
                <w:szCs w:val="20"/>
                <w:lang w:eastAsia="pl-PL"/>
              </w:rPr>
              <w:br/>
              <w:t xml:space="preserve">Usunięcie szwów po zabiegach </w:t>
            </w:r>
          </w:p>
        </w:tc>
      </w:tr>
      <w:tr w:rsidR="00342CB0" w:rsidRPr="00342CB0" w14:paraId="682FD938" w14:textId="77777777" w:rsidTr="00342CB0">
        <w:trPr>
          <w:trHeight w:val="1360"/>
          <w:jc w:val="center"/>
        </w:trPr>
        <w:tc>
          <w:tcPr>
            <w:tcW w:w="3220" w:type="dxa"/>
            <w:vMerge/>
            <w:vAlign w:val="center"/>
            <w:hideMark/>
          </w:tcPr>
          <w:p w14:paraId="4DF6942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79E8A6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165248B3" w14:textId="77777777" w:rsidTr="00342CB0">
        <w:trPr>
          <w:trHeight w:val="1130"/>
          <w:jc w:val="center"/>
        </w:trPr>
        <w:tc>
          <w:tcPr>
            <w:tcW w:w="3220" w:type="dxa"/>
            <w:shd w:val="clear" w:color="000000" w:fill="D9D9D9"/>
            <w:vAlign w:val="center"/>
            <w:hideMark/>
          </w:tcPr>
          <w:p w14:paraId="0EAD30B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dermatologii</w:t>
            </w:r>
          </w:p>
        </w:tc>
        <w:tc>
          <w:tcPr>
            <w:tcW w:w="7560" w:type="dxa"/>
            <w:shd w:val="clear" w:color="auto" w:fill="auto"/>
            <w:vAlign w:val="center"/>
            <w:hideMark/>
          </w:tcPr>
          <w:p w14:paraId="253250CB"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w:t>
            </w:r>
            <w:proofErr w:type="spellStart"/>
            <w:r w:rsidRPr="00342CB0">
              <w:rPr>
                <w:rFonts w:ascii="Roboto" w:eastAsia="Times New Roman" w:hAnsi="Roboto" w:cstheme="minorHAnsi"/>
                <w:sz w:val="20"/>
                <w:szCs w:val="20"/>
                <w:lang w:eastAsia="pl-PL"/>
              </w:rPr>
              <w:t>Dermatoskopia</w:t>
            </w:r>
            <w:proofErr w:type="spellEnd"/>
            <w:r w:rsidRPr="00342CB0">
              <w:rPr>
                <w:rFonts w:ascii="Roboto" w:eastAsia="Times New Roman" w:hAnsi="Roboto" w:cstheme="minorHAnsi"/>
                <w:sz w:val="20"/>
                <w:szCs w:val="20"/>
                <w:lang w:eastAsia="pl-PL"/>
              </w:rPr>
              <w:br/>
              <w:t xml:space="preserve"> Zabieg dermatologiczny – ścięcie i koagulacja włókniaków skóry</w:t>
            </w:r>
            <w:r w:rsidRPr="00342CB0">
              <w:rPr>
                <w:rFonts w:ascii="Roboto" w:eastAsia="Times New Roman" w:hAnsi="Roboto" w:cstheme="minorHAnsi"/>
                <w:sz w:val="20"/>
                <w:szCs w:val="20"/>
                <w:lang w:eastAsia="pl-PL"/>
              </w:rPr>
              <w:br/>
              <w:t xml:space="preserve"> Zabieg dermatologiczny metodą krioterapii do 10 zmian</w:t>
            </w:r>
            <w:r w:rsidRPr="00342CB0">
              <w:rPr>
                <w:rFonts w:ascii="Roboto" w:eastAsia="Times New Roman" w:hAnsi="Roboto" w:cstheme="minorHAnsi"/>
                <w:sz w:val="20"/>
                <w:szCs w:val="20"/>
                <w:lang w:eastAsia="pl-PL"/>
              </w:rPr>
              <w:br/>
              <w:t xml:space="preserve"> Zabieg dermatologiczny metodą elektroterapii do 10 zmian</w:t>
            </w:r>
          </w:p>
        </w:tc>
      </w:tr>
      <w:tr w:rsidR="00342CB0" w:rsidRPr="00342CB0" w14:paraId="740234BA" w14:textId="77777777" w:rsidTr="00342CB0">
        <w:trPr>
          <w:trHeight w:val="670"/>
          <w:jc w:val="center"/>
        </w:trPr>
        <w:tc>
          <w:tcPr>
            <w:tcW w:w="3220" w:type="dxa"/>
            <w:vMerge w:val="restart"/>
            <w:shd w:val="clear" w:color="000000" w:fill="D9D9D9"/>
            <w:vAlign w:val="center"/>
            <w:hideMark/>
          </w:tcPr>
          <w:p w14:paraId="6DBBC36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ginekologii/urologii</w:t>
            </w:r>
          </w:p>
        </w:tc>
        <w:tc>
          <w:tcPr>
            <w:tcW w:w="7560" w:type="dxa"/>
            <w:shd w:val="clear" w:color="auto" w:fill="auto"/>
            <w:vAlign w:val="center"/>
            <w:hideMark/>
          </w:tcPr>
          <w:p w14:paraId="5744587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pobranie materiału do badania cytologicznego</w:t>
            </w:r>
          </w:p>
        </w:tc>
      </w:tr>
      <w:tr w:rsidR="00342CB0" w:rsidRPr="00342CB0" w14:paraId="0FB07989" w14:textId="77777777" w:rsidTr="00342CB0">
        <w:trPr>
          <w:trHeight w:val="1330"/>
          <w:jc w:val="center"/>
        </w:trPr>
        <w:tc>
          <w:tcPr>
            <w:tcW w:w="3220" w:type="dxa"/>
            <w:vMerge/>
            <w:vAlign w:val="center"/>
            <w:hideMark/>
          </w:tcPr>
          <w:p w14:paraId="13ADB49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09F4CED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3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1E7C8D4E" w14:textId="77777777" w:rsidTr="00342CB0">
        <w:trPr>
          <w:trHeight w:val="2190"/>
          <w:jc w:val="center"/>
        </w:trPr>
        <w:tc>
          <w:tcPr>
            <w:tcW w:w="3220" w:type="dxa"/>
            <w:vMerge w:val="restart"/>
            <w:shd w:val="clear" w:color="000000" w:fill="D9D9D9"/>
            <w:vAlign w:val="center"/>
            <w:hideMark/>
          </w:tcPr>
          <w:p w14:paraId="0033254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Zabiegi z zakresu laryngologii</w:t>
            </w:r>
          </w:p>
        </w:tc>
        <w:tc>
          <w:tcPr>
            <w:tcW w:w="7560" w:type="dxa"/>
            <w:shd w:val="clear" w:color="auto" w:fill="auto"/>
            <w:vAlign w:val="center"/>
            <w:hideMark/>
          </w:tcPr>
          <w:p w14:paraId="452B057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Badanie trąbek słuchowych przedmuchiwanie</w:t>
            </w:r>
            <w:r w:rsidRPr="00342CB0">
              <w:rPr>
                <w:rFonts w:ascii="Roboto" w:eastAsia="Times New Roman" w:hAnsi="Roboto" w:cstheme="minorHAnsi"/>
                <w:sz w:val="20"/>
                <w:szCs w:val="20"/>
                <w:lang w:eastAsia="pl-PL"/>
              </w:rPr>
              <w:br/>
              <w:t>Płukanie ucha</w:t>
            </w:r>
            <w:r w:rsidRPr="00342CB0">
              <w:rPr>
                <w:rFonts w:ascii="Roboto" w:eastAsia="Times New Roman" w:hAnsi="Roboto" w:cstheme="minorHAnsi"/>
                <w:sz w:val="20"/>
                <w:szCs w:val="20"/>
                <w:lang w:eastAsia="pl-PL"/>
              </w:rPr>
              <w:br/>
              <w:t>Usunięcie ciała obcego z nosa / ucha</w:t>
            </w:r>
            <w:r w:rsidRPr="00342CB0">
              <w:rPr>
                <w:rFonts w:ascii="Roboto" w:eastAsia="Times New Roman" w:hAnsi="Roboto" w:cstheme="minorHAnsi"/>
                <w:sz w:val="20"/>
                <w:szCs w:val="20"/>
                <w:lang w:eastAsia="pl-PL"/>
              </w:rPr>
              <w:br/>
              <w:t>Proste opatrunki laryngologiczne</w:t>
            </w:r>
            <w:r w:rsidRPr="00342CB0">
              <w:rPr>
                <w:rFonts w:ascii="Roboto" w:eastAsia="Times New Roman" w:hAnsi="Roboto" w:cstheme="minorHAnsi"/>
                <w:sz w:val="20"/>
                <w:szCs w:val="20"/>
                <w:lang w:eastAsia="pl-PL"/>
              </w:rPr>
              <w:br/>
              <w:t>Koagulacja naczyń przegrody nosa</w:t>
            </w:r>
            <w:r w:rsidRPr="00342CB0">
              <w:rPr>
                <w:rFonts w:ascii="Roboto" w:eastAsia="Times New Roman" w:hAnsi="Roboto" w:cstheme="minorHAnsi"/>
                <w:sz w:val="20"/>
                <w:szCs w:val="20"/>
                <w:lang w:eastAsia="pl-PL"/>
              </w:rPr>
              <w:br/>
              <w:t>Usunięcie tamponady nosa</w:t>
            </w:r>
            <w:r w:rsidRPr="00342CB0">
              <w:rPr>
                <w:rFonts w:ascii="Roboto" w:eastAsia="Times New Roman" w:hAnsi="Roboto" w:cstheme="minorHAnsi"/>
                <w:sz w:val="20"/>
                <w:szCs w:val="20"/>
                <w:lang w:eastAsia="pl-PL"/>
              </w:rPr>
              <w:br/>
              <w:t>Zaopatrzenie krwotoku z nosa</w:t>
            </w:r>
            <w:r w:rsidRPr="00342CB0">
              <w:rPr>
                <w:rFonts w:ascii="Roboto" w:eastAsia="Times New Roman" w:hAnsi="Roboto" w:cstheme="minorHAnsi"/>
                <w:sz w:val="20"/>
                <w:szCs w:val="20"/>
                <w:lang w:eastAsia="pl-PL"/>
              </w:rPr>
              <w:br/>
              <w:t xml:space="preserve">Usunięcie szwów w gabinecie zabiegowym po zabiegach laryngologicznych </w:t>
            </w:r>
            <w:r w:rsidRPr="00342CB0">
              <w:rPr>
                <w:rFonts w:ascii="Roboto" w:eastAsia="Times New Roman" w:hAnsi="Roboto" w:cstheme="minorHAnsi"/>
                <w:sz w:val="20"/>
                <w:szCs w:val="20"/>
                <w:lang w:eastAsia="pl-PL"/>
              </w:rPr>
              <w:br/>
              <w:t xml:space="preserve"> Nastawienie nosa zamknięte</w:t>
            </w:r>
            <w:r w:rsidRPr="00342CB0">
              <w:rPr>
                <w:rFonts w:ascii="Roboto" w:eastAsia="Times New Roman" w:hAnsi="Roboto" w:cstheme="minorHAnsi"/>
                <w:sz w:val="20"/>
                <w:szCs w:val="20"/>
                <w:lang w:eastAsia="pl-PL"/>
              </w:rPr>
              <w:br/>
              <w:t xml:space="preserve"> Płukanie zatok</w:t>
            </w:r>
          </w:p>
        </w:tc>
      </w:tr>
      <w:tr w:rsidR="00342CB0" w:rsidRPr="00342CB0" w14:paraId="587D25FF" w14:textId="77777777" w:rsidTr="00342CB0">
        <w:trPr>
          <w:trHeight w:val="1430"/>
          <w:jc w:val="center"/>
        </w:trPr>
        <w:tc>
          <w:tcPr>
            <w:tcW w:w="3220" w:type="dxa"/>
            <w:vMerge/>
            <w:vAlign w:val="center"/>
            <w:hideMark/>
          </w:tcPr>
          <w:p w14:paraId="2B45B59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C551E6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5 dodatkowych zabiegów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0D8F639A" w14:textId="77777777" w:rsidTr="00342CB0">
        <w:trPr>
          <w:trHeight w:val="2700"/>
          <w:jc w:val="center"/>
        </w:trPr>
        <w:tc>
          <w:tcPr>
            <w:tcW w:w="3220" w:type="dxa"/>
            <w:shd w:val="clear" w:color="000000" w:fill="D9D9D9"/>
            <w:vAlign w:val="center"/>
            <w:hideMark/>
          </w:tcPr>
          <w:p w14:paraId="54277EC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okulistyki</w:t>
            </w:r>
          </w:p>
        </w:tc>
        <w:tc>
          <w:tcPr>
            <w:tcW w:w="7560" w:type="dxa"/>
            <w:shd w:val="clear" w:color="auto" w:fill="auto"/>
            <w:vAlign w:val="center"/>
            <w:hideMark/>
          </w:tcPr>
          <w:p w14:paraId="0A377BA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Badanie dna oka</w:t>
            </w:r>
            <w:r w:rsidRPr="00342CB0">
              <w:rPr>
                <w:rFonts w:ascii="Roboto" w:eastAsia="Times New Roman" w:hAnsi="Roboto" w:cstheme="minorHAnsi"/>
                <w:sz w:val="20"/>
                <w:szCs w:val="20"/>
                <w:lang w:eastAsia="pl-PL"/>
              </w:rPr>
              <w:br/>
              <w:t xml:space="preserve"> Dobór szkieł korekcyjnych (nie obejmuje soczewek z płynną ogniskową)</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Gonioskopia</w:t>
            </w:r>
            <w:proofErr w:type="spellEnd"/>
            <w:r w:rsidRPr="00342CB0">
              <w:rPr>
                <w:rFonts w:ascii="Roboto" w:eastAsia="Times New Roman" w:hAnsi="Roboto" w:cstheme="minorHAnsi"/>
                <w:sz w:val="20"/>
                <w:szCs w:val="20"/>
                <w:lang w:eastAsia="pl-PL"/>
              </w:rPr>
              <w:t xml:space="preserve"> (ocena kąta przesączania)</w:t>
            </w:r>
            <w:r w:rsidRPr="00342CB0">
              <w:rPr>
                <w:rFonts w:ascii="Roboto" w:eastAsia="Times New Roman" w:hAnsi="Roboto" w:cstheme="minorHAnsi"/>
                <w:sz w:val="20"/>
                <w:szCs w:val="20"/>
                <w:lang w:eastAsia="pl-PL"/>
              </w:rPr>
              <w:br/>
              <w:t xml:space="preserve"> Usunięcie ciała obcego z oka</w:t>
            </w:r>
            <w:r w:rsidRPr="00342CB0">
              <w:rPr>
                <w:rFonts w:ascii="Roboto" w:eastAsia="Times New Roman" w:hAnsi="Roboto" w:cstheme="minorHAnsi"/>
                <w:sz w:val="20"/>
                <w:szCs w:val="20"/>
                <w:lang w:eastAsia="pl-PL"/>
              </w:rPr>
              <w:br/>
              <w:t xml:space="preserve"> Badanie ostrości widzenia</w:t>
            </w:r>
            <w:r w:rsidRPr="00342CB0">
              <w:rPr>
                <w:rFonts w:ascii="Roboto" w:eastAsia="Times New Roman" w:hAnsi="Roboto" w:cstheme="minorHAnsi"/>
                <w:sz w:val="20"/>
                <w:szCs w:val="20"/>
                <w:lang w:eastAsia="pl-PL"/>
              </w:rPr>
              <w:br/>
              <w:t xml:space="preserve"> Badanie </w:t>
            </w:r>
            <w:proofErr w:type="spellStart"/>
            <w:r w:rsidRPr="00342CB0">
              <w:rPr>
                <w:rFonts w:ascii="Roboto" w:eastAsia="Times New Roman" w:hAnsi="Roboto" w:cstheme="minorHAnsi"/>
                <w:sz w:val="20"/>
                <w:szCs w:val="20"/>
                <w:lang w:eastAsia="pl-PL"/>
              </w:rPr>
              <w:t>autorefraktometrem</w:t>
            </w:r>
            <w:proofErr w:type="spellEnd"/>
            <w:r w:rsidRPr="00342CB0">
              <w:rPr>
                <w:rFonts w:ascii="Roboto" w:eastAsia="Times New Roman" w:hAnsi="Roboto" w:cstheme="minorHAnsi"/>
                <w:sz w:val="20"/>
                <w:szCs w:val="20"/>
                <w:lang w:eastAsia="pl-PL"/>
              </w:rPr>
              <w:br/>
              <w:t xml:space="preserve"> Podanie leku do worka spojówkowego</w:t>
            </w:r>
            <w:r w:rsidRPr="00342CB0">
              <w:rPr>
                <w:rFonts w:ascii="Roboto" w:eastAsia="Times New Roman" w:hAnsi="Roboto" w:cstheme="minorHAnsi"/>
                <w:sz w:val="20"/>
                <w:szCs w:val="20"/>
                <w:lang w:eastAsia="pl-PL"/>
              </w:rPr>
              <w:br/>
              <w:t xml:space="preserve"> Pomiar ciśnienia </w:t>
            </w:r>
            <w:proofErr w:type="spellStart"/>
            <w:r w:rsidRPr="00342CB0">
              <w:rPr>
                <w:rFonts w:ascii="Roboto" w:eastAsia="Times New Roman" w:hAnsi="Roboto" w:cstheme="minorHAnsi"/>
                <w:sz w:val="20"/>
                <w:szCs w:val="20"/>
                <w:lang w:eastAsia="pl-PL"/>
              </w:rPr>
              <w:t>śródgałkowego</w:t>
            </w:r>
            <w:proofErr w:type="spellEnd"/>
            <w:r w:rsidRPr="00342CB0">
              <w:rPr>
                <w:rFonts w:ascii="Roboto" w:eastAsia="Times New Roman" w:hAnsi="Roboto" w:cstheme="minorHAnsi"/>
                <w:sz w:val="20"/>
                <w:szCs w:val="20"/>
                <w:lang w:eastAsia="pl-PL"/>
              </w:rPr>
              <w:br/>
              <w:t xml:space="preserve"> Badanie widzenia przestrzennego</w:t>
            </w:r>
            <w:r w:rsidRPr="00342CB0">
              <w:rPr>
                <w:rFonts w:ascii="Roboto" w:eastAsia="Times New Roman" w:hAnsi="Roboto" w:cstheme="minorHAnsi"/>
                <w:sz w:val="20"/>
                <w:szCs w:val="20"/>
                <w:lang w:eastAsia="pl-PL"/>
              </w:rPr>
              <w:br/>
              <w:t xml:space="preserve"> Płukanie kanalików łzowych</w:t>
            </w:r>
          </w:p>
        </w:tc>
      </w:tr>
      <w:tr w:rsidR="00342CB0" w:rsidRPr="00342CB0" w14:paraId="158F0252" w14:textId="77777777" w:rsidTr="00342CB0">
        <w:trPr>
          <w:trHeight w:val="1580"/>
          <w:jc w:val="center"/>
        </w:trPr>
        <w:tc>
          <w:tcPr>
            <w:tcW w:w="3220" w:type="dxa"/>
            <w:vMerge w:val="restart"/>
            <w:shd w:val="clear" w:color="000000" w:fill="D9D9D9"/>
            <w:vAlign w:val="center"/>
            <w:hideMark/>
          </w:tcPr>
          <w:p w14:paraId="50ECCBA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ortopedii</w:t>
            </w:r>
          </w:p>
        </w:tc>
        <w:tc>
          <w:tcPr>
            <w:tcW w:w="7560" w:type="dxa"/>
            <w:shd w:val="clear" w:color="auto" w:fill="auto"/>
            <w:vAlign w:val="center"/>
            <w:hideMark/>
          </w:tcPr>
          <w:p w14:paraId="274ED00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Dopasowanie drobnego sprzętu ortopedycznego – małe i duże stawy</w:t>
            </w:r>
            <w:r w:rsidRPr="00342CB0">
              <w:rPr>
                <w:rFonts w:ascii="Roboto" w:eastAsia="Times New Roman" w:hAnsi="Roboto" w:cstheme="minorHAnsi"/>
                <w:sz w:val="20"/>
                <w:szCs w:val="20"/>
                <w:lang w:eastAsia="pl-PL"/>
              </w:rPr>
              <w:br/>
              <w:t>Nastawienie zwichnięcia lub złamania</w:t>
            </w:r>
            <w:r w:rsidRPr="00342CB0">
              <w:rPr>
                <w:rFonts w:ascii="Roboto" w:eastAsia="Times New Roman" w:hAnsi="Roboto" w:cstheme="minorHAnsi"/>
                <w:sz w:val="20"/>
                <w:szCs w:val="20"/>
                <w:lang w:eastAsia="pl-PL"/>
              </w:rPr>
              <w:br/>
              <w:t>Przygotowanie gips tradycyjny – opaska</w:t>
            </w:r>
            <w:r w:rsidRPr="00342CB0">
              <w:rPr>
                <w:rFonts w:ascii="Roboto" w:eastAsia="Times New Roman" w:hAnsi="Roboto" w:cstheme="minorHAnsi"/>
                <w:sz w:val="20"/>
                <w:szCs w:val="20"/>
                <w:lang w:eastAsia="pl-PL"/>
              </w:rPr>
              <w:br/>
              <w:t>Założenie gipsu</w:t>
            </w:r>
            <w:r w:rsidRPr="00342CB0">
              <w:rPr>
                <w:rFonts w:ascii="Roboto" w:eastAsia="Times New Roman" w:hAnsi="Roboto" w:cstheme="minorHAnsi"/>
                <w:sz w:val="20"/>
                <w:szCs w:val="20"/>
                <w:lang w:eastAsia="pl-PL"/>
              </w:rPr>
              <w:br/>
              <w:t xml:space="preserve">Zdjęcie gipsu – z kończyny </w:t>
            </w:r>
            <w:r w:rsidRPr="00342CB0">
              <w:rPr>
                <w:rFonts w:ascii="Roboto" w:eastAsia="Times New Roman" w:hAnsi="Roboto" w:cstheme="minorHAnsi"/>
                <w:sz w:val="20"/>
                <w:szCs w:val="20"/>
                <w:lang w:eastAsia="pl-PL"/>
              </w:rPr>
              <w:br/>
              <w:t>Założenie / zmiana / usunięcie – opatrunek mały</w:t>
            </w:r>
          </w:p>
        </w:tc>
      </w:tr>
      <w:tr w:rsidR="00342CB0" w:rsidRPr="00342CB0" w14:paraId="0C7BD16F" w14:textId="77777777" w:rsidTr="00342CB0">
        <w:trPr>
          <w:trHeight w:val="1480"/>
          <w:jc w:val="center"/>
        </w:trPr>
        <w:tc>
          <w:tcPr>
            <w:tcW w:w="3220" w:type="dxa"/>
            <w:vMerge/>
            <w:vAlign w:val="center"/>
            <w:hideMark/>
          </w:tcPr>
          <w:p w14:paraId="2A58C79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AEE212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4 dodatkowe zabiegi wskazane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badania dodatkowe: ………………………………………………………</w:t>
            </w:r>
          </w:p>
        </w:tc>
      </w:tr>
      <w:tr w:rsidR="00342CB0" w:rsidRPr="00342CB0" w14:paraId="33608890" w14:textId="77777777" w:rsidTr="00342CB0">
        <w:trPr>
          <w:trHeight w:val="2710"/>
          <w:jc w:val="center"/>
        </w:trPr>
        <w:tc>
          <w:tcPr>
            <w:tcW w:w="3220" w:type="dxa"/>
            <w:shd w:val="clear" w:color="000000" w:fill="D9D9D9"/>
            <w:vAlign w:val="center"/>
            <w:hideMark/>
          </w:tcPr>
          <w:p w14:paraId="051E3C2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Zabiegi z zakresu rehabilitacji</w:t>
            </w:r>
          </w:p>
        </w:tc>
        <w:tc>
          <w:tcPr>
            <w:tcW w:w="7560" w:type="dxa"/>
            <w:shd w:val="clear" w:color="auto" w:fill="auto"/>
            <w:vAlign w:val="center"/>
            <w:hideMark/>
          </w:tcPr>
          <w:p w14:paraId="73F5AFA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BEZPŁATNIE, 15 ZABIEGÓW W ROKU</w:t>
            </w:r>
            <w:r w:rsidRPr="00342CB0">
              <w:rPr>
                <w:rFonts w:ascii="Roboto" w:eastAsia="Times New Roman" w:hAnsi="Roboto" w:cstheme="minorHAnsi"/>
                <w:sz w:val="20"/>
                <w:szCs w:val="20"/>
                <w:lang w:eastAsia="pl-PL"/>
              </w:rPr>
              <w:br/>
              <w:t xml:space="preserve"> ( 10 </w:t>
            </w:r>
            <w:proofErr w:type="spellStart"/>
            <w:r w:rsidRPr="00342CB0">
              <w:rPr>
                <w:rFonts w:ascii="Roboto" w:eastAsia="Times New Roman" w:hAnsi="Roboto" w:cstheme="minorHAnsi"/>
                <w:sz w:val="20"/>
                <w:szCs w:val="20"/>
                <w:lang w:eastAsia="pl-PL"/>
              </w:rPr>
              <w:t>zab.fizykoterapii</w:t>
            </w:r>
            <w:proofErr w:type="spellEnd"/>
            <w:r w:rsidRPr="00342CB0">
              <w:rPr>
                <w:rFonts w:ascii="Roboto" w:eastAsia="Times New Roman" w:hAnsi="Roboto" w:cstheme="minorHAnsi"/>
                <w:sz w:val="20"/>
                <w:szCs w:val="20"/>
                <w:lang w:eastAsia="pl-PL"/>
              </w:rPr>
              <w:t xml:space="preserve"> i 5 </w:t>
            </w:r>
            <w:proofErr w:type="spellStart"/>
            <w:r w:rsidRPr="00342CB0">
              <w:rPr>
                <w:rFonts w:ascii="Roboto" w:eastAsia="Times New Roman" w:hAnsi="Roboto" w:cstheme="minorHAnsi"/>
                <w:sz w:val="20"/>
                <w:szCs w:val="20"/>
                <w:lang w:eastAsia="pl-PL"/>
              </w:rPr>
              <w:t>zab.kinezyterapii</w:t>
            </w:r>
            <w:proofErr w:type="spellEnd"/>
            <w:r w:rsidRPr="00342CB0">
              <w:rPr>
                <w:rFonts w:ascii="Roboto" w:eastAsia="Times New Roman" w:hAnsi="Roboto" w:cstheme="minorHAnsi"/>
                <w:sz w:val="20"/>
                <w:szCs w:val="20"/>
                <w:lang w:eastAsia="pl-PL"/>
              </w:rPr>
              <w:t>)</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 xml:space="preserve">Za fizykoterapię rozumie się -  ćwiczenia bierne, ćwiczenia czynne w odciążeniu, ćwiczenia czynne wolne, ćwiczenia czynne z oporem, ćwiczenia ogólnousprawniające, ćwiczenia izometryczne, mobilizacje i manipulacje, </w:t>
            </w:r>
            <w:proofErr w:type="spellStart"/>
            <w:r w:rsidRPr="00342CB0">
              <w:rPr>
                <w:rFonts w:ascii="Roboto" w:eastAsia="Times New Roman" w:hAnsi="Roboto" w:cstheme="minorHAnsi"/>
                <w:sz w:val="20"/>
                <w:szCs w:val="20"/>
                <w:lang w:eastAsia="pl-PL"/>
              </w:rPr>
              <w:t>neuromobilizacje</w:t>
            </w:r>
            <w:proofErr w:type="spellEnd"/>
            <w:r w:rsidRPr="00342CB0">
              <w:rPr>
                <w:rFonts w:ascii="Roboto" w:eastAsia="Times New Roman" w:hAnsi="Roboto" w:cstheme="minorHAnsi"/>
                <w:sz w:val="20"/>
                <w:szCs w:val="20"/>
                <w:lang w:eastAsia="pl-PL"/>
              </w:rPr>
              <w:t>, masaż suchy częściowy, wyciągi</w:t>
            </w:r>
            <w:r w:rsidRPr="00342CB0">
              <w:rPr>
                <w:rFonts w:ascii="Roboto" w:eastAsia="Times New Roman" w:hAnsi="Roboto" w:cstheme="minorHAnsi"/>
                <w:sz w:val="20"/>
                <w:szCs w:val="20"/>
                <w:lang w:eastAsia="pl-PL"/>
              </w:rPr>
              <w:br/>
              <w:t xml:space="preserve">Za kinezyterapię rozumie się - elektrostymulacja, galwanizacja, jonoforeza, prądy diadynamiczne, prądy interferencyjne, prądy </w:t>
            </w:r>
            <w:proofErr w:type="spellStart"/>
            <w:r w:rsidRPr="00342CB0">
              <w:rPr>
                <w:rFonts w:ascii="Roboto" w:eastAsia="Times New Roman" w:hAnsi="Roboto" w:cstheme="minorHAnsi"/>
                <w:sz w:val="20"/>
                <w:szCs w:val="20"/>
                <w:lang w:eastAsia="pl-PL"/>
              </w:rPr>
              <w:t>TENS</w:t>
            </w:r>
            <w:proofErr w:type="spellEnd"/>
            <w:r w:rsidRPr="00342CB0">
              <w:rPr>
                <w:rFonts w:ascii="Roboto" w:eastAsia="Times New Roman" w:hAnsi="Roboto" w:cstheme="minorHAnsi"/>
                <w:sz w:val="20"/>
                <w:szCs w:val="20"/>
                <w:lang w:eastAsia="pl-PL"/>
              </w:rPr>
              <w:t xml:space="preserve">, prądy </w:t>
            </w:r>
            <w:proofErr w:type="spellStart"/>
            <w:r w:rsidRPr="00342CB0">
              <w:rPr>
                <w:rFonts w:ascii="Roboto" w:eastAsia="Times New Roman" w:hAnsi="Roboto" w:cstheme="minorHAnsi"/>
                <w:sz w:val="20"/>
                <w:szCs w:val="20"/>
                <w:lang w:eastAsia="pl-PL"/>
              </w:rPr>
              <w:t>Träberta</w:t>
            </w:r>
            <w:proofErr w:type="spellEnd"/>
            <w:r w:rsidRPr="00342CB0">
              <w:rPr>
                <w:rFonts w:ascii="Roboto" w:eastAsia="Times New Roman" w:hAnsi="Roboto" w:cstheme="minorHAnsi"/>
                <w:sz w:val="20"/>
                <w:szCs w:val="20"/>
                <w:lang w:eastAsia="pl-PL"/>
              </w:rPr>
              <w:t>, magnetoterapia, ultradźwięki miejscowe, laseroterapia punktowa, sollux</w:t>
            </w:r>
          </w:p>
        </w:tc>
      </w:tr>
      <w:tr w:rsidR="00342CB0" w:rsidRPr="00342CB0" w14:paraId="1C37161E" w14:textId="77777777" w:rsidTr="00342CB0">
        <w:trPr>
          <w:trHeight w:val="1700"/>
          <w:jc w:val="center"/>
        </w:trPr>
        <w:tc>
          <w:tcPr>
            <w:tcW w:w="3220" w:type="dxa"/>
            <w:shd w:val="clear" w:color="000000" w:fill="D9D9D9"/>
            <w:vAlign w:val="center"/>
            <w:hideMark/>
          </w:tcPr>
          <w:p w14:paraId="1963CF8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Zabiegi z zakresu stomatologii</w:t>
            </w:r>
          </w:p>
        </w:tc>
        <w:tc>
          <w:tcPr>
            <w:tcW w:w="7560" w:type="dxa"/>
            <w:shd w:val="clear" w:color="auto" w:fill="auto"/>
            <w:vAlign w:val="center"/>
            <w:hideMark/>
          </w:tcPr>
          <w:p w14:paraId="251E7339"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bezpłatny przegląd stomatologiczny raz w roku</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Zniżki na usługi i zabiegi stomatologiczne zgodnie z zakresem wskazanym przez oferenta w ofercie</w:t>
            </w:r>
          </w:p>
        </w:tc>
      </w:tr>
      <w:tr w:rsidR="00342CB0" w:rsidRPr="00342CB0" w14:paraId="4268DB58" w14:textId="77777777" w:rsidTr="00342CB0">
        <w:trPr>
          <w:trHeight w:val="1320"/>
          <w:jc w:val="center"/>
        </w:trPr>
        <w:tc>
          <w:tcPr>
            <w:tcW w:w="3220" w:type="dxa"/>
            <w:shd w:val="clear" w:color="000000" w:fill="D9D9D9"/>
            <w:vAlign w:val="center"/>
            <w:hideMark/>
          </w:tcPr>
          <w:p w14:paraId="0858508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radiologiczne</w:t>
            </w:r>
          </w:p>
        </w:tc>
        <w:tc>
          <w:tcPr>
            <w:tcW w:w="7560" w:type="dxa"/>
            <w:shd w:val="clear" w:color="000000" w:fill="E2EFDA"/>
            <w:vAlign w:val="center"/>
            <w:hideMark/>
          </w:tcPr>
          <w:p w14:paraId="3F15CD11" w14:textId="767BD97A"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Wykonawca zaproponuje w ofercie co najmniej </w:t>
            </w:r>
            <w:r w:rsidR="006C5B49">
              <w:rPr>
                <w:rFonts w:ascii="Roboto" w:eastAsia="Times New Roman" w:hAnsi="Roboto" w:cstheme="minorHAnsi"/>
                <w:sz w:val="20"/>
                <w:szCs w:val="20"/>
                <w:lang w:eastAsia="pl-PL"/>
              </w:rPr>
              <w:t>8</w:t>
            </w:r>
            <w:r w:rsidRPr="00342CB0">
              <w:rPr>
                <w:rFonts w:ascii="Roboto" w:eastAsia="Times New Roman" w:hAnsi="Roboto" w:cstheme="minorHAnsi"/>
                <w:sz w:val="20"/>
                <w:szCs w:val="20"/>
                <w:lang w:eastAsia="pl-PL"/>
              </w:rPr>
              <w:t>0 procedur medycznych z zakresu RTG</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procedury: ………………………………………………………</w:t>
            </w:r>
          </w:p>
        </w:tc>
      </w:tr>
      <w:tr w:rsidR="00342CB0" w:rsidRPr="00342CB0" w14:paraId="6F255CBD" w14:textId="77777777" w:rsidTr="00342CB0">
        <w:trPr>
          <w:trHeight w:val="1190"/>
          <w:jc w:val="center"/>
        </w:trPr>
        <w:tc>
          <w:tcPr>
            <w:tcW w:w="3220" w:type="dxa"/>
            <w:vMerge w:val="restart"/>
            <w:shd w:val="clear" w:color="000000" w:fill="D9D9D9"/>
            <w:vAlign w:val="center"/>
            <w:hideMark/>
          </w:tcPr>
          <w:p w14:paraId="4BB3947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ultrasonograficzne</w:t>
            </w:r>
          </w:p>
        </w:tc>
        <w:tc>
          <w:tcPr>
            <w:tcW w:w="7560" w:type="dxa"/>
            <w:shd w:val="clear" w:color="auto" w:fill="auto"/>
            <w:vAlign w:val="center"/>
            <w:hideMark/>
          </w:tcPr>
          <w:p w14:paraId="4353565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USG jamy brzusznej</w:t>
            </w:r>
            <w:r w:rsidRPr="00342CB0">
              <w:rPr>
                <w:rFonts w:ascii="Roboto" w:eastAsia="Times New Roman" w:hAnsi="Roboto" w:cstheme="minorHAnsi"/>
                <w:sz w:val="20"/>
                <w:szCs w:val="20"/>
                <w:lang w:eastAsia="pl-PL"/>
              </w:rPr>
              <w:br/>
              <w:t xml:space="preserve"> USG piersi</w:t>
            </w:r>
            <w:r w:rsidRPr="00342CB0">
              <w:rPr>
                <w:rFonts w:ascii="Roboto" w:eastAsia="Times New Roman" w:hAnsi="Roboto" w:cstheme="minorHAnsi"/>
                <w:sz w:val="20"/>
                <w:szCs w:val="20"/>
                <w:lang w:eastAsia="pl-PL"/>
              </w:rPr>
              <w:br/>
              <w:t xml:space="preserve"> USG prostaty przez powłoki brzuszne</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t xml:space="preserve"> ginekologiczne </w:t>
            </w:r>
            <w:proofErr w:type="spellStart"/>
            <w:r w:rsidRPr="00342CB0">
              <w:rPr>
                <w:rFonts w:ascii="Roboto" w:eastAsia="Times New Roman" w:hAnsi="Roboto" w:cstheme="minorHAnsi"/>
                <w:sz w:val="20"/>
                <w:szCs w:val="20"/>
                <w:lang w:eastAsia="pl-PL"/>
              </w:rPr>
              <w:t>transwaginalne</w:t>
            </w:r>
            <w:proofErr w:type="spellEnd"/>
            <w:r w:rsidRPr="00342CB0">
              <w:rPr>
                <w:rFonts w:ascii="Roboto" w:eastAsia="Times New Roman" w:hAnsi="Roboto" w:cstheme="minorHAnsi"/>
                <w:sz w:val="20"/>
                <w:szCs w:val="20"/>
                <w:lang w:eastAsia="pl-PL"/>
              </w:rPr>
              <w:br/>
              <w:t xml:space="preserve"> Echokardiografia – </w:t>
            </w:r>
            <w:proofErr w:type="spellStart"/>
            <w:r w:rsidRPr="00342CB0">
              <w:rPr>
                <w:rFonts w:ascii="Roboto" w:eastAsia="Times New Roman" w:hAnsi="Roboto" w:cstheme="minorHAnsi"/>
                <w:sz w:val="20"/>
                <w:szCs w:val="20"/>
                <w:lang w:eastAsia="pl-PL"/>
              </w:rPr>
              <w:t>USG</w:t>
            </w:r>
            <w:proofErr w:type="spellEnd"/>
            <w:r w:rsidRPr="00342CB0">
              <w:rPr>
                <w:rFonts w:ascii="Roboto" w:eastAsia="Times New Roman" w:hAnsi="Roboto" w:cstheme="minorHAnsi"/>
                <w:sz w:val="20"/>
                <w:szCs w:val="20"/>
                <w:lang w:eastAsia="pl-PL"/>
              </w:rPr>
              <w:t xml:space="preserve"> serca</w:t>
            </w:r>
          </w:p>
        </w:tc>
      </w:tr>
      <w:tr w:rsidR="00342CB0" w:rsidRPr="00342CB0" w14:paraId="5B6507CF" w14:textId="77777777" w:rsidTr="00342CB0">
        <w:trPr>
          <w:trHeight w:val="1310"/>
          <w:jc w:val="center"/>
        </w:trPr>
        <w:tc>
          <w:tcPr>
            <w:tcW w:w="3220" w:type="dxa"/>
            <w:vMerge/>
            <w:vAlign w:val="center"/>
            <w:hideMark/>
          </w:tcPr>
          <w:p w14:paraId="0763C3E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195E8D72"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Wykonawca zaproponuje w ofercie co najmniej 25 dodatkowych procedur medycznych z zakresu USG</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4C192512" w14:textId="77777777" w:rsidTr="00342CB0">
        <w:trPr>
          <w:trHeight w:val="970"/>
          <w:jc w:val="center"/>
        </w:trPr>
        <w:tc>
          <w:tcPr>
            <w:tcW w:w="3220" w:type="dxa"/>
            <w:vMerge w:val="restart"/>
            <w:shd w:val="clear" w:color="000000" w:fill="D9D9D9"/>
            <w:vAlign w:val="center"/>
            <w:hideMark/>
          </w:tcPr>
          <w:p w14:paraId="4DE96F4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endoskopowe</w:t>
            </w:r>
          </w:p>
        </w:tc>
        <w:tc>
          <w:tcPr>
            <w:tcW w:w="7560" w:type="dxa"/>
            <w:shd w:val="clear" w:color="auto" w:fill="auto"/>
            <w:vAlign w:val="center"/>
            <w:hideMark/>
          </w:tcPr>
          <w:p w14:paraId="0F5F0A4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Anoskopia</w:t>
            </w:r>
            <w:r w:rsidRPr="00342CB0">
              <w:rPr>
                <w:rFonts w:ascii="Roboto" w:eastAsia="Times New Roman" w:hAnsi="Roboto" w:cstheme="minorHAnsi"/>
                <w:sz w:val="20"/>
                <w:szCs w:val="20"/>
                <w:lang w:eastAsia="pl-PL"/>
              </w:rPr>
              <w:br/>
              <w:t xml:space="preserve"> Gastroskopia (z testem urazowym)</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Kolonoskopia</w:t>
            </w:r>
            <w:proofErr w:type="spellEnd"/>
            <w:r w:rsidRPr="00342CB0">
              <w:rPr>
                <w:rFonts w:ascii="Roboto" w:eastAsia="Times New Roman" w:hAnsi="Roboto" w:cstheme="minorHAnsi"/>
                <w:sz w:val="20"/>
                <w:szCs w:val="20"/>
                <w:lang w:eastAsia="pl-PL"/>
              </w:rPr>
              <w:br/>
              <w:t xml:space="preserve"> Badanie histopatologiczne – materiału z biopsji endoskopowej</w:t>
            </w:r>
          </w:p>
        </w:tc>
      </w:tr>
      <w:tr w:rsidR="00342CB0" w:rsidRPr="00342CB0" w14:paraId="5114C3CA" w14:textId="77777777" w:rsidTr="00342CB0">
        <w:trPr>
          <w:trHeight w:val="920"/>
          <w:jc w:val="center"/>
        </w:trPr>
        <w:tc>
          <w:tcPr>
            <w:tcW w:w="3220" w:type="dxa"/>
            <w:vMerge/>
            <w:vAlign w:val="center"/>
            <w:hideMark/>
          </w:tcPr>
          <w:p w14:paraId="7BB00BF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2BC8CAB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1 dodatkowa procedura medyczna z zakresu badań endoskopowych wskazana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1F7C0AC4" w14:textId="77777777" w:rsidTr="00342CB0">
        <w:trPr>
          <w:trHeight w:val="440"/>
          <w:jc w:val="center"/>
        </w:trPr>
        <w:tc>
          <w:tcPr>
            <w:tcW w:w="3220" w:type="dxa"/>
            <w:vMerge w:val="restart"/>
            <w:shd w:val="clear" w:color="000000" w:fill="D9D9D9"/>
            <w:vAlign w:val="center"/>
            <w:hideMark/>
          </w:tcPr>
          <w:p w14:paraId="24A7EDE8"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Tomografia komputerowa bez kosztów kontrastu</w:t>
            </w:r>
          </w:p>
        </w:tc>
        <w:tc>
          <w:tcPr>
            <w:tcW w:w="7560" w:type="dxa"/>
            <w:shd w:val="clear" w:color="auto" w:fill="auto"/>
            <w:vAlign w:val="center"/>
            <w:hideMark/>
          </w:tcPr>
          <w:p w14:paraId="595EA8B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TK – Tomografia komputerowa głowy</w:t>
            </w:r>
          </w:p>
        </w:tc>
      </w:tr>
      <w:tr w:rsidR="00342CB0" w:rsidRPr="00342CB0" w14:paraId="1513C12A" w14:textId="77777777" w:rsidTr="00342CB0">
        <w:trPr>
          <w:trHeight w:val="970"/>
          <w:jc w:val="center"/>
        </w:trPr>
        <w:tc>
          <w:tcPr>
            <w:tcW w:w="3220" w:type="dxa"/>
            <w:vMerge/>
            <w:vAlign w:val="center"/>
            <w:hideMark/>
          </w:tcPr>
          <w:p w14:paraId="74B5CC34"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7D67E04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30 dodatkowych procedur medycznych z zakresu tomografii komputerowej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123C7C9B" w14:textId="77777777" w:rsidTr="00342CB0">
        <w:trPr>
          <w:trHeight w:val="510"/>
          <w:jc w:val="center"/>
        </w:trPr>
        <w:tc>
          <w:tcPr>
            <w:tcW w:w="3220" w:type="dxa"/>
            <w:vMerge w:val="restart"/>
            <w:shd w:val="clear" w:color="000000" w:fill="D9D9D9"/>
            <w:vAlign w:val="center"/>
            <w:hideMark/>
          </w:tcPr>
          <w:p w14:paraId="31E612B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Rezonans magnetyczny bez kosztów kontrastu</w:t>
            </w:r>
          </w:p>
        </w:tc>
        <w:tc>
          <w:tcPr>
            <w:tcW w:w="7560" w:type="dxa"/>
            <w:shd w:val="clear" w:color="auto" w:fill="auto"/>
            <w:vAlign w:val="center"/>
            <w:hideMark/>
          </w:tcPr>
          <w:p w14:paraId="6269DC7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MR – Rezonans magnetyczny głowy</w:t>
            </w:r>
          </w:p>
        </w:tc>
      </w:tr>
      <w:tr w:rsidR="00342CB0" w:rsidRPr="00342CB0" w14:paraId="319A5548" w14:textId="77777777" w:rsidTr="00342CB0">
        <w:trPr>
          <w:trHeight w:val="1230"/>
          <w:jc w:val="center"/>
        </w:trPr>
        <w:tc>
          <w:tcPr>
            <w:tcW w:w="3220" w:type="dxa"/>
            <w:vMerge/>
            <w:vAlign w:val="center"/>
            <w:hideMark/>
          </w:tcPr>
          <w:p w14:paraId="35850DF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4C74A2E7"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co najmniej 25 dodatkowych procedur medycznych z zakresu rezonansu magnetycznego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73F91DEB" w14:textId="77777777" w:rsidTr="00342CB0">
        <w:trPr>
          <w:trHeight w:val="3165"/>
          <w:jc w:val="center"/>
        </w:trPr>
        <w:tc>
          <w:tcPr>
            <w:tcW w:w="3220" w:type="dxa"/>
            <w:shd w:val="clear" w:color="000000" w:fill="D9D9D9"/>
            <w:vAlign w:val="center"/>
            <w:hideMark/>
          </w:tcPr>
          <w:p w14:paraId="08C66B1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Ambulatoryjna opieka pielęgniarska / Pielęgniarskie zabiegi ambulatoryjne</w:t>
            </w:r>
          </w:p>
        </w:tc>
        <w:tc>
          <w:tcPr>
            <w:tcW w:w="7560" w:type="dxa"/>
            <w:shd w:val="clear" w:color="auto" w:fill="auto"/>
            <w:vAlign w:val="center"/>
            <w:hideMark/>
          </w:tcPr>
          <w:p w14:paraId="3F06690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Iniekcja dożylna</w:t>
            </w:r>
            <w:r w:rsidRPr="00342CB0">
              <w:rPr>
                <w:rFonts w:ascii="Roboto" w:eastAsia="Times New Roman" w:hAnsi="Roboto" w:cstheme="minorHAnsi"/>
                <w:sz w:val="20"/>
                <w:szCs w:val="20"/>
                <w:lang w:eastAsia="pl-PL"/>
              </w:rPr>
              <w:br/>
              <w:t xml:space="preserve"> Iniekcja podskórna / domięśniowa</w:t>
            </w:r>
            <w:r w:rsidRPr="00342CB0">
              <w:rPr>
                <w:rFonts w:ascii="Roboto" w:eastAsia="Times New Roman" w:hAnsi="Roboto" w:cstheme="minorHAnsi"/>
                <w:sz w:val="20"/>
                <w:szCs w:val="20"/>
                <w:lang w:eastAsia="pl-PL"/>
              </w:rPr>
              <w:br/>
              <w:t xml:space="preserve"> Kroplówka w sytuacji doraźnej</w:t>
            </w:r>
            <w:r w:rsidRPr="00342CB0">
              <w:rPr>
                <w:rFonts w:ascii="Roboto" w:eastAsia="Times New Roman" w:hAnsi="Roboto" w:cstheme="minorHAnsi"/>
                <w:sz w:val="20"/>
                <w:szCs w:val="20"/>
                <w:lang w:eastAsia="pl-PL"/>
              </w:rPr>
              <w:br/>
              <w:t xml:space="preserve"> Podanie leku doustnego w sytuacji doraźnej</w:t>
            </w:r>
            <w:r w:rsidRPr="00342CB0">
              <w:rPr>
                <w:rFonts w:ascii="Roboto" w:eastAsia="Times New Roman" w:hAnsi="Roboto" w:cstheme="minorHAnsi"/>
                <w:sz w:val="20"/>
                <w:szCs w:val="20"/>
                <w:lang w:eastAsia="pl-PL"/>
              </w:rPr>
              <w:br/>
              <w:t xml:space="preserve"> Pomiar temperatury ciała (bez skierowania Lekarza)</w:t>
            </w:r>
            <w:r w:rsidRPr="00342CB0">
              <w:rPr>
                <w:rFonts w:ascii="Roboto" w:eastAsia="Times New Roman" w:hAnsi="Roboto" w:cstheme="minorHAnsi"/>
                <w:sz w:val="20"/>
                <w:szCs w:val="20"/>
                <w:lang w:eastAsia="pl-PL"/>
              </w:rPr>
              <w:br/>
              <w:t xml:space="preserve"> Założenie / zmiana / usunięcie – opatrunek mały</w:t>
            </w:r>
            <w:r w:rsidRPr="00342CB0">
              <w:rPr>
                <w:rFonts w:ascii="Roboto" w:eastAsia="Times New Roman" w:hAnsi="Roboto" w:cstheme="minorHAnsi"/>
                <w:sz w:val="20"/>
                <w:szCs w:val="20"/>
                <w:lang w:eastAsia="pl-PL"/>
              </w:rPr>
              <w:br/>
              <w:t xml:space="preserve"> Pobranie krwi</w:t>
            </w:r>
            <w:r w:rsidRPr="00342CB0">
              <w:rPr>
                <w:rFonts w:ascii="Roboto" w:eastAsia="Times New Roman" w:hAnsi="Roboto" w:cstheme="minorHAnsi"/>
                <w:sz w:val="20"/>
                <w:szCs w:val="20"/>
                <w:lang w:eastAsia="pl-PL"/>
              </w:rPr>
              <w:br/>
              <w:t xml:space="preserve"> Mierzenie RR / ciśnienia (bez skierowania Lekarza)</w:t>
            </w:r>
            <w:r w:rsidRPr="00342CB0">
              <w:rPr>
                <w:rFonts w:ascii="Roboto" w:eastAsia="Times New Roman" w:hAnsi="Roboto" w:cstheme="minorHAnsi"/>
                <w:sz w:val="20"/>
                <w:szCs w:val="20"/>
                <w:lang w:eastAsia="pl-PL"/>
              </w:rPr>
              <w:br/>
              <w:t xml:space="preserve"> Pomiar wzrostu i wagi ciała (bez skierowania Lekarza)</w:t>
            </w:r>
            <w:r w:rsidRPr="00342CB0">
              <w:rPr>
                <w:rFonts w:ascii="Roboto" w:eastAsia="Times New Roman" w:hAnsi="Roboto" w:cstheme="minorHAnsi"/>
                <w:sz w:val="20"/>
                <w:szCs w:val="20"/>
                <w:lang w:eastAsia="pl-PL"/>
              </w:rPr>
              <w:br/>
              <w:t xml:space="preserve"> Usługa położnej w gabinecie – badanie </w:t>
            </w:r>
            <w:proofErr w:type="spellStart"/>
            <w:r w:rsidRPr="00342CB0">
              <w:rPr>
                <w:rFonts w:ascii="Roboto" w:eastAsia="Times New Roman" w:hAnsi="Roboto" w:cstheme="minorHAnsi"/>
                <w:sz w:val="20"/>
                <w:szCs w:val="20"/>
                <w:lang w:eastAsia="pl-PL"/>
              </w:rPr>
              <w:t>palpacyjne</w:t>
            </w:r>
            <w:proofErr w:type="spellEnd"/>
            <w:r w:rsidRPr="00342CB0">
              <w:rPr>
                <w:rFonts w:ascii="Roboto" w:eastAsia="Times New Roman" w:hAnsi="Roboto" w:cstheme="minorHAnsi"/>
                <w:sz w:val="20"/>
                <w:szCs w:val="20"/>
                <w:lang w:eastAsia="pl-PL"/>
              </w:rPr>
              <w:t xml:space="preserve"> piersi</w:t>
            </w:r>
          </w:p>
        </w:tc>
      </w:tr>
      <w:tr w:rsidR="00342CB0" w:rsidRPr="00342CB0" w14:paraId="10F1AB32" w14:textId="77777777" w:rsidTr="00342CB0">
        <w:trPr>
          <w:trHeight w:val="1760"/>
          <w:jc w:val="center"/>
        </w:trPr>
        <w:tc>
          <w:tcPr>
            <w:tcW w:w="3220" w:type="dxa"/>
            <w:vMerge w:val="restart"/>
            <w:shd w:val="clear" w:color="000000" w:fill="D9D9D9"/>
            <w:vAlign w:val="center"/>
            <w:hideMark/>
          </w:tcPr>
          <w:p w14:paraId="36FDA66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Badania czynnościowe</w:t>
            </w:r>
          </w:p>
        </w:tc>
        <w:tc>
          <w:tcPr>
            <w:tcW w:w="7560" w:type="dxa"/>
            <w:shd w:val="clear" w:color="auto" w:fill="auto"/>
            <w:vAlign w:val="center"/>
            <w:hideMark/>
          </w:tcPr>
          <w:p w14:paraId="3BE6665C"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Spirometria bez leku</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Spiromteria</w:t>
            </w:r>
            <w:proofErr w:type="spellEnd"/>
            <w:r w:rsidRPr="00342CB0">
              <w:rPr>
                <w:rFonts w:ascii="Roboto" w:eastAsia="Times New Roman" w:hAnsi="Roboto" w:cstheme="minorHAnsi"/>
                <w:sz w:val="20"/>
                <w:szCs w:val="20"/>
                <w:lang w:eastAsia="pl-PL"/>
              </w:rPr>
              <w:t xml:space="preserve"> - próba rozkurczowa</w:t>
            </w:r>
            <w:r w:rsidRPr="00342CB0">
              <w:rPr>
                <w:rFonts w:ascii="Roboto" w:eastAsia="Times New Roman" w:hAnsi="Roboto" w:cstheme="minorHAnsi"/>
                <w:sz w:val="20"/>
                <w:szCs w:val="20"/>
                <w:lang w:eastAsia="pl-PL"/>
              </w:rPr>
              <w:br/>
              <w:t xml:space="preserve"> Audiometr</w:t>
            </w:r>
            <w:r w:rsidRPr="00342CB0">
              <w:rPr>
                <w:rFonts w:ascii="Roboto" w:eastAsia="Times New Roman" w:hAnsi="Roboto" w:cstheme="minorHAnsi"/>
                <w:sz w:val="20"/>
                <w:szCs w:val="20"/>
                <w:lang w:eastAsia="pl-PL"/>
              </w:rPr>
              <w:br/>
              <w:t xml:space="preserve"> Mammografia (w tym zdjęcie celowane)</w:t>
            </w:r>
            <w:r w:rsidRPr="00342CB0">
              <w:rPr>
                <w:rFonts w:ascii="Roboto" w:eastAsia="Times New Roman" w:hAnsi="Roboto" w:cstheme="minorHAnsi"/>
                <w:sz w:val="20"/>
                <w:szCs w:val="20"/>
                <w:lang w:eastAsia="pl-PL"/>
              </w:rPr>
              <w:br/>
              <w:t xml:space="preserve"> EKG –spoczynkowe</w:t>
            </w:r>
            <w:r w:rsidRPr="00342CB0">
              <w:rPr>
                <w:rFonts w:ascii="Roboto" w:eastAsia="Times New Roman" w:hAnsi="Roboto" w:cstheme="minorHAnsi"/>
                <w:sz w:val="20"/>
                <w:szCs w:val="20"/>
                <w:lang w:eastAsia="pl-PL"/>
              </w:rPr>
              <w:br/>
              <w:t xml:space="preserve"> Próba wysiłkowa</w:t>
            </w:r>
            <w:r w:rsidRPr="00342CB0">
              <w:rPr>
                <w:rFonts w:ascii="Roboto" w:eastAsia="Times New Roman" w:hAnsi="Roboto" w:cstheme="minorHAnsi"/>
                <w:sz w:val="20"/>
                <w:szCs w:val="20"/>
                <w:lang w:eastAsia="pl-PL"/>
              </w:rPr>
              <w:br/>
              <w:t xml:space="preserve"> Założenie </w:t>
            </w:r>
            <w:proofErr w:type="spellStart"/>
            <w:r w:rsidRPr="00342CB0">
              <w:rPr>
                <w:rFonts w:ascii="Roboto" w:eastAsia="Times New Roman" w:hAnsi="Roboto" w:cstheme="minorHAnsi"/>
                <w:sz w:val="20"/>
                <w:szCs w:val="20"/>
                <w:lang w:eastAsia="pl-PL"/>
              </w:rPr>
              <w:t>Holtera</w:t>
            </w:r>
            <w:proofErr w:type="spellEnd"/>
            <w:r w:rsidRPr="00342CB0">
              <w:rPr>
                <w:rFonts w:ascii="Roboto" w:eastAsia="Times New Roman" w:hAnsi="Roboto" w:cstheme="minorHAnsi"/>
                <w:sz w:val="20"/>
                <w:szCs w:val="20"/>
                <w:lang w:eastAsia="pl-PL"/>
              </w:rPr>
              <w:t xml:space="preserve"> EKG lub </w:t>
            </w:r>
            <w:proofErr w:type="spellStart"/>
            <w:r w:rsidRPr="00342CB0">
              <w:rPr>
                <w:rFonts w:ascii="Roboto" w:eastAsia="Times New Roman" w:hAnsi="Roboto" w:cstheme="minorHAnsi"/>
                <w:sz w:val="20"/>
                <w:szCs w:val="20"/>
                <w:lang w:eastAsia="pl-PL"/>
              </w:rPr>
              <w:t>RR</w:t>
            </w:r>
            <w:proofErr w:type="spellEnd"/>
            <w:r w:rsidRPr="00342CB0">
              <w:rPr>
                <w:rFonts w:ascii="Roboto" w:eastAsia="Times New Roman" w:hAnsi="Roboto" w:cstheme="minorHAnsi"/>
                <w:sz w:val="20"/>
                <w:szCs w:val="20"/>
                <w:lang w:eastAsia="pl-PL"/>
              </w:rPr>
              <w:t xml:space="preserve"> (na 24h) w gabinecie</w:t>
            </w:r>
            <w:r w:rsidRPr="00342CB0">
              <w:rPr>
                <w:rFonts w:ascii="Roboto" w:eastAsia="Times New Roman" w:hAnsi="Roboto" w:cstheme="minorHAnsi"/>
                <w:sz w:val="20"/>
                <w:szCs w:val="20"/>
                <w:lang w:eastAsia="pl-PL"/>
              </w:rPr>
              <w:br/>
              <w:t xml:space="preserve"> EEG w czuwaniu</w:t>
            </w:r>
          </w:p>
        </w:tc>
      </w:tr>
      <w:tr w:rsidR="00342CB0" w:rsidRPr="00342CB0" w14:paraId="3075A97C" w14:textId="77777777" w:rsidTr="00342CB0">
        <w:trPr>
          <w:trHeight w:val="1700"/>
          <w:jc w:val="center"/>
        </w:trPr>
        <w:tc>
          <w:tcPr>
            <w:tcW w:w="3220" w:type="dxa"/>
            <w:vMerge/>
            <w:vAlign w:val="center"/>
            <w:hideMark/>
          </w:tcPr>
          <w:p w14:paraId="2241537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tc>
        <w:tc>
          <w:tcPr>
            <w:tcW w:w="7560" w:type="dxa"/>
            <w:shd w:val="clear" w:color="000000" w:fill="E2EFDA"/>
            <w:vAlign w:val="center"/>
            <w:hideMark/>
          </w:tcPr>
          <w:p w14:paraId="3F2CB056" w14:textId="6D26E4B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co najmniej </w:t>
            </w:r>
            <w:r w:rsidR="001E1E9C">
              <w:rPr>
                <w:rFonts w:ascii="Roboto" w:eastAsia="Times New Roman" w:hAnsi="Roboto" w:cstheme="minorHAnsi"/>
                <w:sz w:val="20"/>
                <w:szCs w:val="20"/>
                <w:lang w:eastAsia="pl-PL"/>
              </w:rPr>
              <w:t>5</w:t>
            </w:r>
            <w:r w:rsidRPr="00342CB0">
              <w:rPr>
                <w:rFonts w:ascii="Roboto" w:eastAsia="Times New Roman" w:hAnsi="Roboto" w:cstheme="minorHAnsi"/>
                <w:sz w:val="20"/>
                <w:szCs w:val="20"/>
                <w:lang w:eastAsia="pl-PL"/>
              </w:rPr>
              <w:t xml:space="preserve"> dodatkowych procedur medycznych z zakresu badań czynnościowych wskazanych przez oferenta w ofercie</w:t>
            </w:r>
            <w:r w:rsidRPr="00342CB0">
              <w:rPr>
                <w:rFonts w:ascii="Roboto" w:eastAsia="Times New Roman" w:hAnsi="Roboto" w:cstheme="minorHAnsi"/>
                <w:sz w:val="20"/>
                <w:szCs w:val="20"/>
                <w:lang w:eastAsia="pl-PL"/>
              </w:rPr>
              <w:br/>
            </w:r>
            <w:r w:rsidRPr="00342CB0">
              <w:rPr>
                <w:rFonts w:ascii="Roboto" w:eastAsia="Times New Roman" w:hAnsi="Roboto" w:cstheme="minorHAnsi"/>
                <w:sz w:val="20"/>
                <w:szCs w:val="20"/>
                <w:lang w:eastAsia="pl-PL"/>
              </w:rPr>
              <w:br/>
              <w:t>Oferujemy następujące dodatkowe procedury: ………………………………………………………</w:t>
            </w:r>
          </w:p>
        </w:tc>
      </w:tr>
      <w:tr w:rsidR="00342CB0" w:rsidRPr="00342CB0" w14:paraId="3DB1FB47" w14:textId="77777777" w:rsidTr="00342CB0">
        <w:trPr>
          <w:trHeight w:val="2730"/>
          <w:jc w:val="center"/>
        </w:trPr>
        <w:tc>
          <w:tcPr>
            <w:tcW w:w="3220" w:type="dxa"/>
            <w:shd w:val="clear" w:color="000000" w:fill="D9D9D9"/>
            <w:vAlign w:val="center"/>
            <w:hideMark/>
          </w:tcPr>
          <w:p w14:paraId="2CF3D68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pozostałe badania</w:t>
            </w:r>
          </w:p>
        </w:tc>
        <w:tc>
          <w:tcPr>
            <w:tcW w:w="7560" w:type="dxa"/>
            <w:shd w:val="clear" w:color="auto" w:fill="auto"/>
            <w:vAlign w:val="center"/>
            <w:hideMark/>
          </w:tcPr>
          <w:p w14:paraId="2179189D"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 xml:space="preserve"> Cytologia szyjki macicy</w:t>
            </w:r>
            <w:r w:rsidRPr="00342CB0">
              <w:rPr>
                <w:rFonts w:ascii="Roboto" w:eastAsia="Times New Roman" w:hAnsi="Roboto" w:cstheme="minorHAnsi"/>
                <w:sz w:val="20"/>
                <w:szCs w:val="20"/>
                <w:lang w:eastAsia="pl-PL"/>
              </w:rPr>
              <w:br/>
              <w:t xml:space="preserve"> Cytologiczne badanie błony śluzowej nosa</w:t>
            </w:r>
            <w:r w:rsidRPr="00342CB0">
              <w:rPr>
                <w:rFonts w:ascii="Roboto" w:eastAsia="Times New Roman" w:hAnsi="Roboto" w:cstheme="minorHAnsi"/>
                <w:sz w:val="20"/>
                <w:szCs w:val="20"/>
                <w:lang w:eastAsia="pl-PL"/>
              </w:rPr>
              <w:br/>
              <w:t xml:space="preserve"> Znieczulenie miejscowe: nasiękowe lub powierzchowne</w:t>
            </w:r>
            <w:r w:rsidRPr="00342CB0">
              <w:rPr>
                <w:rFonts w:ascii="Roboto" w:eastAsia="Times New Roman" w:hAnsi="Roboto" w:cstheme="minorHAnsi"/>
                <w:sz w:val="20"/>
                <w:szCs w:val="20"/>
                <w:lang w:eastAsia="pl-PL"/>
              </w:rPr>
              <w:br/>
              <w:t xml:space="preserve"> Znieczulenie miejscowe (powierzchowne) do endoskopii</w:t>
            </w:r>
            <w:r w:rsidRPr="00342CB0">
              <w:rPr>
                <w:rFonts w:ascii="Roboto" w:eastAsia="Times New Roman" w:hAnsi="Roboto" w:cstheme="minorHAnsi"/>
                <w:sz w:val="20"/>
                <w:szCs w:val="20"/>
                <w:lang w:eastAsia="pl-PL"/>
              </w:rPr>
              <w:br/>
              <w:t xml:space="preserve"> Biopsja cienkoigłowa skóry / tkanki podskórnej</w:t>
            </w:r>
            <w:r w:rsidRPr="00342CB0">
              <w:rPr>
                <w:rFonts w:ascii="Roboto" w:eastAsia="Times New Roman" w:hAnsi="Roboto" w:cstheme="minorHAnsi"/>
                <w:sz w:val="20"/>
                <w:szCs w:val="20"/>
                <w:lang w:eastAsia="pl-PL"/>
              </w:rPr>
              <w:br/>
              <w:t xml:space="preserve"> Biopsja cienkoigłowa sutka</w:t>
            </w:r>
            <w:r w:rsidRPr="00342CB0">
              <w:rPr>
                <w:rFonts w:ascii="Roboto" w:eastAsia="Times New Roman" w:hAnsi="Roboto" w:cstheme="minorHAnsi"/>
                <w:sz w:val="20"/>
                <w:szCs w:val="20"/>
                <w:lang w:eastAsia="pl-PL"/>
              </w:rPr>
              <w:br/>
              <w:t xml:space="preserve"> Biopsja cienkoigłowa ślinianki</w:t>
            </w:r>
            <w:r w:rsidRPr="00342CB0">
              <w:rPr>
                <w:rFonts w:ascii="Roboto" w:eastAsia="Times New Roman" w:hAnsi="Roboto" w:cstheme="minorHAnsi"/>
                <w:sz w:val="20"/>
                <w:szCs w:val="20"/>
                <w:lang w:eastAsia="pl-PL"/>
              </w:rPr>
              <w:br/>
              <w:t xml:space="preserve"> Biopsja cienkoigłowa tarczycy</w:t>
            </w:r>
            <w:r w:rsidRPr="00342CB0">
              <w:rPr>
                <w:rFonts w:ascii="Roboto" w:eastAsia="Times New Roman" w:hAnsi="Roboto" w:cstheme="minorHAnsi"/>
                <w:sz w:val="20"/>
                <w:szCs w:val="20"/>
                <w:lang w:eastAsia="pl-PL"/>
              </w:rPr>
              <w:br/>
              <w:t xml:space="preserve"> Biopsja cienkoigłowa węzłów chłonnych</w:t>
            </w:r>
            <w:r w:rsidRPr="00342CB0">
              <w:rPr>
                <w:rFonts w:ascii="Roboto" w:eastAsia="Times New Roman" w:hAnsi="Roboto" w:cstheme="minorHAnsi"/>
                <w:sz w:val="20"/>
                <w:szCs w:val="20"/>
                <w:lang w:eastAsia="pl-PL"/>
              </w:rPr>
              <w:br/>
              <w:t xml:space="preserve"> Usunięcie / Założenie cewnika </w:t>
            </w:r>
            <w:proofErr w:type="spellStart"/>
            <w:r w:rsidRPr="00342CB0">
              <w:rPr>
                <w:rFonts w:ascii="Roboto" w:eastAsia="Times New Roman" w:hAnsi="Roboto" w:cstheme="minorHAnsi"/>
                <w:sz w:val="20"/>
                <w:szCs w:val="20"/>
                <w:lang w:eastAsia="pl-PL"/>
              </w:rPr>
              <w:t>Foleya</w:t>
            </w:r>
            <w:proofErr w:type="spellEnd"/>
          </w:p>
        </w:tc>
      </w:tr>
      <w:tr w:rsidR="00342CB0" w:rsidRPr="00342CB0" w14:paraId="17F6F809" w14:textId="77777777" w:rsidTr="00342CB0">
        <w:trPr>
          <w:trHeight w:val="2805"/>
          <w:jc w:val="center"/>
        </w:trPr>
        <w:tc>
          <w:tcPr>
            <w:tcW w:w="3220" w:type="dxa"/>
            <w:shd w:val="clear" w:color="000000" w:fill="D9D9D9"/>
            <w:vAlign w:val="center"/>
            <w:hideMark/>
          </w:tcPr>
          <w:p w14:paraId="7001AE2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0B8211F1"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Refundacja świadczeń:</w:t>
            </w:r>
            <w:r w:rsidRPr="00342CB0">
              <w:rPr>
                <w:rFonts w:ascii="Roboto" w:eastAsia="Times New Roman" w:hAnsi="Roboto" w:cstheme="minorHAnsi"/>
                <w:sz w:val="20"/>
                <w:szCs w:val="20"/>
                <w:lang w:eastAsia="pl-PL"/>
              </w:rPr>
              <w:br/>
              <w:t>Wykonawca gwarantuje refundację kosztów świadczeń medycznych, zrealizowanych na terenie Polski, w placówce medycznej innej niż wskazana przez Wykonawcę. Wysokość refundacji wynosi maksymalnie 70% kosztu wizyty u lekarza, zabiegów ambulatoryjnych oraz diagnostyki laboratoryjnej i obrazowej, przysługujących Uczestnikowi w ramach posiadanego Wariantu. Limit refundacji wynosi 500 zł kwartalnie. Refundacja nie dotyczy stomatologii. Refundacja odbywa się na odstawie faktury wystawionej na Uczestnika</w:t>
            </w:r>
          </w:p>
        </w:tc>
      </w:tr>
      <w:tr w:rsidR="00342CB0" w:rsidRPr="00342CB0" w14:paraId="2DA5C6DD" w14:textId="77777777" w:rsidTr="00342CB0">
        <w:trPr>
          <w:trHeight w:val="770"/>
          <w:jc w:val="center"/>
        </w:trPr>
        <w:tc>
          <w:tcPr>
            <w:tcW w:w="3220" w:type="dxa"/>
            <w:shd w:val="clear" w:color="000000" w:fill="D9D9D9"/>
            <w:vAlign w:val="center"/>
            <w:hideMark/>
          </w:tcPr>
          <w:p w14:paraId="78962E8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Inne usługi medyczne</w:t>
            </w:r>
          </w:p>
        </w:tc>
        <w:tc>
          <w:tcPr>
            <w:tcW w:w="7560" w:type="dxa"/>
            <w:shd w:val="clear" w:color="auto" w:fill="auto"/>
            <w:vAlign w:val="center"/>
            <w:hideMark/>
          </w:tcPr>
          <w:p w14:paraId="3485141E"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Prowadzenie ciąży o przebiegu fizjologicznym</w:t>
            </w:r>
          </w:p>
          <w:p w14:paraId="70619996"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p w14:paraId="6B4E15C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Programy profilaktyczne 1 raz w roku</w:t>
            </w:r>
          </w:p>
        </w:tc>
      </w:tr>
      <w:tr w:rsidR="00342CB0" w:rsidRPr="00342CB0" w14:paraId="29CA4BCD" w14:textId="77777777" w:rsidTr="00342CB0">
        <w:trPr>
          <w:trHeight w:val="1400"/>
          <w:jc w:val="center"/>
        </w:trPr>
        <w:tc>
          <w:tcPr>
            <w:tcW w:w="3220" w:type="dxa"/>
            <w:shd w:val="clear" w:color="000000" w:fill="D9D9D9"/>
            <w:vAlign w:val="center"/>
            <w:hideMark/>
          </w:tcPr>
          <w:p w14:paraId="4BCACADA"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lastRenderedPageBreak/>
              <w:t>Szczepienia</w:t>
            </w:r>
          </w:p>
        </w:tc>
        <w:tc>
          <w:tcPr>
            <w:tcW w:w="7560" w:type="dxa"/>
            <w:shd w:val="clear" w:color="auto" w:fill="auto"/>
            <w:vAlign w:val="center"/>
            <w:hideMark/>
          </w:tcPr>
          <w:p w14:paraId="3DD4DA5F"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BEZPŁATNIE, RAZ W ROKU</w:t>
            </w:r>
            <w:r w:rsidRPr="00342CB0">
              <w:rPr>
                <w:rFonts w:ascii="Roboto" w:eastAsia="Times New Roman" w:hAnsi="Roboto" w:cstheme="minorHAnsi"/>
                <w:sz w:val="20"/>
                <w:szCs w:val="20"/>
                <w:lang w:eastAsia="pl-PL"/>
              </w:rPr>
              <w:br/>
              <w:t xml:space="preserve"> szczepienie przeciwko grypie sezonowej</w:t>
            </w:r>
            <w:r w:rsidRPr="00342CB0">
              <w:rPr>
                <w:rFonts w:ascii="Roboto" w:eastAsia="Times New Roman" w:hAnsi="Roboto" w:cstheme="minorHAnsi"/>
                <w:sz w:val="20"/>
                <w:szCs w:val="20"/>
                <w:lang w:eastAsia="pl-PL"/>
              </w:rPr>
              <w:br/>
              <w:t xml:space="preserve"> anatoksyna przeciw tężcowi</w:t>
            </w:r>
            <w:r w:rsidRPr="00342CB0">
              <w:rPr>
                <w:rFonts w:ascii="Roboto" w:eastAsia="Times New Roman" w:hAnsi="Roboto" w:cstheme="minorHAnsi"/>
                <w:sz w:val="20"/>
                <w:szCs w:val="20"/>
                <w:lang w:eastAsia="pl-PL"/>
              </w:rPr>
              <w:br/>
              <w:t xml:space="preserve"> szczepienie przeciw </w:t>
            </w:r>
            <w:proofErr w:type="spellStart"/>
            <w:r w:rsidRPr="00342CB0">
              <w:rPr>
                <w:rFonts w:ascii="Roboto" w:eastAsia="Times New Roman" w:hAnsi="Roboto" w:cstheme="minorHAnsi"/>
                <w:sz w:val="20"/>
                <w:szCs w:val="20"/>
                <w:lang w:eastAsia="pl-PL"/>
              </w:rPr>
              <w:t>WZW</w:t>
            </w:r>
            <w:proofErr w:type="spellEnd"/>
            <w:r w:rsidRPr="00342CB0">
              <w:rPr>
                <w:rFonts w:ascii="Roboto" w:eastAsia="Times New Roman" w:hAnsi="Roboto" w:cstheme="minorHAnsi"/>
                <w:sz w:val="20"/>
                <w:szCs w:val="20"/>
                <w:lang w:eastAsia="pl-PL"/>
              </w:rPr>
              <w:t xml:space="preserve"> typu A</w:t>
            </w:r>
            <w:r w:rsidRPr="00342CB0">
              <w:rPr>
                <w:rFonts w:ascii="Roboto" w:eastAsia="Times New Roman" w:hAnsi="Roboto" w:cstheme="minorHAnsi"/>
                <w:sz w:val="20"/>
                <w:szCs w:val="20"/>
                <w:lang w:eastAsia="pl-PL"/>
              </w:rPr>
              <w:br/>
              <w:t xml:space="preserve"> szczepienie przeciw </w:t>
            </w:r>
            <w:proofErr w:type="spellStart"/>
            <w:r w:rsidRPr="00342CB0">
              <w:rPr>
                <w:rFonts w:ascii="Roboto" w:eastAsia="Times New Roman" w:hAnsi="Roboto" w:cstheme="minorHAnsi"/>
                <w:sz w:val="20"/>
                <w:szCs w:val="20"/>
                <w:lang w:eastAsia="pl-PL"/>
              </w:rPr>
              <w:t>WZW</w:t>
            </w:r>
            <w:proofErr w:type="spellEnd"/>
            <w:r w:rsidRPr="00342CB0">
              <w:rPr>
                <w:rFonts w:ascii="Roboto" w:eastAsia="Times New Roman" w:hAnsi="Roboto" w:cstheme="minorHAnsi"/>
                <w:sz w:val="20"/>
                <w:szCs w:val="20"/>
                <w:lang w:eastAsia="pl-PL"/>
              </w:rPr>
              <w:t xml:space="preserve"> typu A I B</w:t>
            </w:r>
            <w:r w:rsidRPr="00342CB0">
              <w:rPr>
                <w:rFonts w:ascii="Roboto" w:eastAsia="Times New Roman" w:hAnsi="Roboto" w:cstheme="minorHAnsi"/>
                <w:sz w:val="20"/>
                <w:szCs w:val="20"/>
                <w:lang w:eastAsia="pl-PL"/>
              </w:rPr>
              <w:br/>
              <w:t xml:space="preserve"> </w:t>
            </w:r>
            <w:proofErr w:type="spellStart"/>
            <w:r w:rsidRPr="00342CB0">
              <w:rPr>
                <w:rFonts w:ascii="Roboto" w:eastAsia="Times New Roman" w:hAnsi="Roboto" w:cstheme="minorHAnsi"/>
                <w:sz w:val="20"/>
                <w:szCs w:val="20"/>
                <w:lang w:eastAsia="pl-PL"/>
              </w:rPr>
              <w:t>odkleszczowe</w:t>
            </w:r>
            <w:proofErr w:type="spellEnd"/>
            <w:r w:rsidRPr="00342CB0">
              <w:rPr>
                <w:rFonts w:ascii="Roboto" w:eastAsia="Times New Roman" w:hAnsi="Roboto" w:cstheme="minorHAnsi"/>
                <w:sz w:val="20"/>
                <w:szCs w:val="20"/>
                <w:lang w:eastAsia="pl-PL"/>
              </w:rPr>
              <w:t xml:space="preserve"> zapalenie opon mózgowych,</w:t>
            </w:r>
            <w:r w:rsidRPr="00342CB0">
              <w:rPr>
                <w:rFonts w:ascii="Roboto" w:eastAsia="Times New Roman" w:hAnsi="Roboto" w:cstheme="minorHAnsi"/>
                <w:sz w:val="20"/>
                <w:szCs w:val="20"/>
                <w:lang w:eastAsia="pl-PL"/>
              </w:rPr>
              <w:br/>
              <w:t xml:space="preserve"> odra, świnka, różyczka</w:t>
            </w:r>
          </w:p>
        </w:tc>
      </w:tr>
      <w:tr w:rsidR="00342CB0" w:rsidRPr="00342CB0" w14:paraId="218B5EB0" w14:textId="77777777" w:rsidTr="00342CB0">
        <w:trPr>
          <w:trHeight w:val="2380"/>
          <w:jc w:val="center"/>
        </w:trPr>
        <w:tc>
          <w:tcPr>
            <w:tcW w:w="3220" w:type="dxa"/>
            <w:shd w:val="clear" w:color="000000" w:fill="D9D9D9"/>
            <w:vAlign w:val="center"/>
            <w:hideMark/>
          </w:tcPr>
          <w:p w14:paraId="50CAB06B"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Inne usługi oferowane przez Wykonawcę</w:t>
            </w:r>
          </w:p>
        </w:tc>
        <w:tc>
          <w:tcPr>
            <w:tcW w:w="7560" w:type="dxa"/>
            <w:shd w:val="clear" w:color="000000" w:fill="E2EFDA"/>
            <w:vAlign w:val="center"/>
            <w:hideMark/>
          </w:tcPr>
          <w:p w14:paraId="0ADED483"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r w:rsidRPr="00342CB0">
              <w:rPr>
                <w:rFonts w:ascii="Roboto" w:eastAsia="Times New Roman" w:hAnsi="Roboto" w:cstheme="minorHAnsi"/>
                <w:sz w:val="20"/>
                <w:szCs w:val="20"/>
                <w:lang w:eastAsia="pl-PL"/>
              </w:rPr>
              <w:t>Oferujemy następujące dodatkowe procedury: ………………………………………………………</w:t>
            </w:r>
          </w:p>
        </w:tc>
      </w:tr>
    </w:tbl>
    <w:p w14:paraId="7ABC4925" w14:textId="77777777" w:rsidR="00342CB0" w:rsidRPr="00342CB0" w:rsidRDefault="00342CB0" w:rsidP="00342CB0">
      <w:pPr>
        <w:widowControl w:val="0"/>
        <w:spacing w:after="0" w:line="276" w:lineRule="auto"/>
        <w:rPr>
          <w:rFonts w:ascii="Roboto" w:eastAsia="Times New Roman" w:hAnsi="Roboto" w:cstheme="minorHAnsi"/>
          <w:sz w:val="20"/>
          <w:szCs w:val="20"/>
          <w:lang w:eastAsia="pl-PL"/>
        </w:rPr>
      </w:pPr>
    </w:p>
    <w:p w14:paraId="4F225ED2" w14:textId="7C8EFA40" w:rsidR="009F5979" w:rsidRPr="00172DB6" w:rsidRDefault="009F5979" w:rsidP="00172DB6">
      <w:pPr>
        <w:widowControl w:val="0"/>
        <w:spacing w:after="0" w:line="276" w:lineRule="auto"/>
        <w:rPr>
          <w:rFonts w:ascii="Roboto" w:eastAsia="Times New Roman" w:hAnsi="Roboto" w:cstheme="minorHAnsi"/>
          <w:sz w:val="20"/>
          <w:szCs w:val="20"/>
          <w:lang w:eastAsia="pl-PL"/>
        </w:rPr>
      </w:pPr>
    </w:p>
    <w:sectPr w:rsidR="009F5979" w:rsidRPr="00172DB6" w:rsidSect="004278E7">
      <w:headerReference w:type="default" r:id="rId12"/>
      <w:pgSz w:w="11906" w:h="16838" w:code="9"/>
      <w:pgMar w:top="1418" w:right="1077" w:bottom="1418" w:left="107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8767" w14:textId="77777777" w:rsidR="00EF75F9" w:rsidRDefault="00EF75F9" w:rsidP="00740C4C">
      <w:pPr>
        <w:spacing w:after="0"/>
      </w:pPr>
      <w:r>
        <w:separator/>
      </w:r>
    </w:p>
  </w:endnote>
  <w:endnote w:type="continuationSeparator" w:id="0">
    <w:p w14:paraId="0FEBB6F4" w14:textId="77777777" w:rsidR="00EF75F9" w:rsidRDefault="00EF75F9" w:rsidP="00740C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6F20" w14:textId="77777777" w:rsidR="00EF75F9" w:rsidRDefault="00EF75F9" w:rsidP="00740C4C">
      <w:pPr>
        <w:spacing w:after="0"/>
      </w:pPr>
      <w:r>
        <w:separator/>
      </w:r>
    </w:p>
  </w:footnote>
  <w:footnote w:type="continuationSeparator" w:id="0">
    <w:p w14:paraId="4D7C9779" w14:textId="77777777" w:rsidR="00EF75F9" w:rsidRDefault="00EF75F9" w:rsidP="00740C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96C" w14:textId="6DB2A260" w:rsidR="001E1E9C" w:rsidRDefault="001E1E9C" w:rsidP="00DD78A7">
    <w:pPr>
      <w:pStyle w:val="Nagwek"/>
      <w:jc w:val="right"/>
      <w:rPr>
        <w:rFonts w:ascii="Roboto" w:hAnsi="Roboto"/>
        <w:i/>
        <w:iCs/>
        <w:sz w:val="18"/>
        <w:szCs w:val="18"/>
      </w:rPr>
    </w:pPr>
    <w:r w:rsidRPr="00CC6D4C">
      <w:rPr>
        <w:rFonts w:ascii="Roboto" w:hAnsi="Roboto"/>
        <w:i/>
        <w:iCs/>
        <w:sz w:val="18"/>
        <w:szCs w:val="18"/>
      </w:rPr>
      <w:t>Załącznik nr 1 do postępowania</w:t>
    </w:r>
    <w:r w:rsidRPr="00CC6D4C">
      <w:rPr>
        <w:rFonts w:ascii="Roboto" w:hAnsi="Roboto"/>
        <w:i/>
        <w:iCs/>
        <w:noProof/>
        <w:sz w:val="18"/>
        <w:szCs w:val="18"/>
        <w:lang w:eastAsia="pl-PL"/>
      </w:rPr>
      <w:drawing>
        <wp:anchor distT="0" distB="0" distL="114935" distR="114935" simplePos="0" relativeHeight="251659264" behindDoc="1" locked="0" layoutInCell="1" allowOverlap="1" wp14:anchorId="525EF0F8" wp14:editId="1F4F3CB4">
          <wp:simplePos x="0" y="0"/>
          <wp:positionH relativeFrom="column">
            <wp:posOffset>-279400</wp:posOffset>
          </wp:positionH>
          <wp:positionV relativeFrom="paragraph">
            <wp:posOffset>13057505</wp:posOffset>
          </wp:positionV>
          <wp:extent cx="10678795" cy="2028825"/>
          <wp:effectExtent l="0" t="0" r="8255" b="952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p w14:paraId="790C36C8" w14:textId="5380C3F6" w:rsidR="001B137D" w:rsidRPr="001B137D" w:rsidRDefault="001B137D" w:rsidP="001B137D">
    <w:pPr>
      <w:pStyle w:val="Nagwek"/>
      <w:jc w:val="center"/>
      <w:rPr>
        <w:rFonts w:ascii="Roboto" w:hAnsi="Roboto"/>
        <w:i/>
        <w:iCs/>
        <w:color w:val="C00000"/>
        <w:sz w:val="18"/>
        <w:szCs w:val="18"/>
      </w:rPr>
    </w:pPr>
    <w:r w:rsidRPr="001B137D">
      <w:rPr>
        <w:rFonts w:ascii="Roboto" w:hAnsi="Roboto"/>
        <w:i/>
        <w:iCs/>
        <w:color w:val="C00000"/>
        <w:sz w:val="18"/>
        <w:szCs w:val="18"/>
      </w:rPr>
      <w:t xml:space="preserve">- </w:t>
    </w:r>
    <w:r w:rsidRPr="001B137D">
      <w:rPr>
        <w:rFonts w:ascii="Roboto" w:hAnsi="Roboto"/>
        <w:i/>
        <w:iCs/>
        <w:color w:val="C00000"/>
        <w:sz w:val="18"/>
        <w:szCs w:val="18"/>
      </w:rPr>
      <w:t>zmieniony</w:t>
    </w:r>
    <w:r w:rsidRPr="001B137D">
      <w:rPr>
        <w:rFonts w:ascii="Roboto" w:hAnsi="Roboto"/>
        <w:i/>
        <w:iCs/>
        <w:color w:val="C00000"/>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94C4" w14:textId="77777777" w:rsidR="001E1E9C" w:rsidRDefault="001E1E9C" w:rsidP="00DD78A7">
    <w:pPr>
      <w:pStyle w:val="Nagwek"/>
      <w:jc w:val="right"/>
      <w:rPr>
        <w:rFonts w:ascii="Roboto" w:hAnsi="Roboto"/>
        <w:i/>
        <w:iCs/>
        <w:sz w:val="18"/>
        <w:szCs w:val="18"/>
      </w:rPr>
    </w:pPr>
    <w:r w:rsidRPr="00CC6D4C">
      <w:rPr>
        <w:rFonts w:ascii="Roboto" w:hAnsi="Roboto"/>
        <w:i/>
        <w:iCs/>
        <w:sz w:val="18"/>
        <w:szCs w:val="18"/>
      </w:rPr>
      <w:t xml:space="preserve">Załącznik </w:t>
    </w:r>
    <w:r>
      <w:rPr>
        <w:rFonts w:ascii="Roboto" w:hAnsi="Roboto"/>
        <w:i/>
        <w:iCs/>
        <w:sz w:val="18"/>
        <w:szCs w:val="18"/>
      </w:rPr>
      <w:t>nr</w:t>
    </w:r>
    <w:r w:rsidRPr="00CC6D4C">
      <w:rPr>
        <w:rFonts w:ascii="Roboto" w:hAnsi="Roboto"/>
        <w:i/>
        <w:iCs/>
        <w:sz w:val="18"/>
        <w:szCs w:val="18"/>
      </w:rPr>
      <w:t xml:space="preserve"> 1 do </w:t>
    </w:r>
    <w:r>
      <w:rPr>
        <w:rFonts w:ascii="Roboto" w:hAnsi="Roboto"/>
        <w:i/>
        <w:iCs/>
        <w:sz w:val="18"/>
        <w:szCs w:val="18"/>
      </w:rPr>
      <w:t>oferty</w:t>
    </w:r>
  </w:p>
  <w:p w14:paraId="72C0420F" w14:textId="17792468" w:rsidR="001E1E9C" w:rsidRDefault="001E1E9C"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1312" behindDoc="1" locked="0" layoutInCell="1" allowOverlap="1" wp14:anchorId="54B3414B" wp14:editId="7BDCC038">
          <wp:simplePos x="0" y="0"/>
          <wp:positionH relativeFrom="column">
            <wp:posOffset>-279400</wp:posOffset>
          </wp:positionH>
          <wp:positionV relativeFrom="paragraph">
            <wp:posOffset>13057505</wp:posOffset>
          </wp:positionV>
          <wp:extent cx="10678795" cy="2028825"/>
          <wp:effectExtent l="0" t="0" r="825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p w14:paraId="6174382E" w14:textId="77777777" w:rsidR="001B137D" w:rsidRPr="001B137D" w:rsidRDefault="001B137D" w:rsidP="001B137D">
    <w:pPr>
      <w:pStyle w:val="Nagwek"/>
      <w:jc w:val="center"/>
      <w:rPr>
        <w:rFonts w:ascii="Roboto" w:hAnsi="Roboto"/>
        <w:i/>
        <w:iCs/>
        <w:color w:val="C00000"/>
        <w:sz w:val="18"/>
        <w:szCs w:val="18"/>
      </w:rPr>
    </w:pPr>
    <w:r w:rsidRPr="001B137D">
      <w:rPr>
        <w:rFonts w:ascii="Roboto" w:hAnsi="Roboto"/>
        <w:i/>
        <w:iCs/>
        <w:color w:val="C00000"/>
        <w:sz w:val="18"/>
        <w:szCs w:val="18"/>
      </w:rPr>
      <w:t>- zmieniony -</w:t>
    </w:r>
  </w:p>
  <w:p w14:paraId="1D766101" w14:textId="77777777" w:rsidR="001B137D" w:rsidRPr="00DD78A7" w:rsidRDefault="001B137D" w:rsidP="00DD78A7">
    <w:pPr>
      <w:pStyle w:val="Nagwek"/>
      <w:jc w:val="right"/>
      <w:rPr>
        <w:rFonts w:ascii="Roboto" w:hAnsi="Roboto"/>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D466" w14:textId="63386EBD" w:rsidR="001E1E9C" w:rsidRDefault="001E1E9C" w:rsidP="00DD78A7">
    <w:pPr>
      <w:pStyle w:val="Nagwek"/>
      <w:jc w:val="right"/>
      <w:rPr>
        <w:rFonts w:ascii="Roboto" w:hAnsi="Roboto"/>
        <w:i/>
        <w:iCs/>
        <w:sz w:val="18"/>
        <w:szCs w:val="18"/>
      </w:rPr>
    </w:pPr>
    <w:r w:rsidRPr="00CC6D4C">
      <w:rPr>
        <w:rFonts w:ascii="Roboto" w:hAnsi="Roboto"/>
        <w:i/>
        <w:iCs/>
        <w:sz w:val="18"/>
        <w:szCs w:val="18"/>
      </w:rPr>
      <w:t xml:space="preserve">Załącznik </w:t>
    </w:r>
    <w:r>
      <w:rPr>
        <w:rFonts w:ascii="Roboto" w:hAnsi="Roboto"/>
        <w:i/>
        <w:iCs/>
        <w:sz w:val="18"/>
        <w:szCs w:val="18"/>
      </w:rPr>
      <w:t>nr</w:t>
    </w:r>
    <w:r w:rsidRPr="00CC6D4C">
      <w:rPr>
        <w:rFonts w:ascii="Roboto" w:hAnsi="Roboto"/>
        <w:i/>
        <w:iCs/>
        <w:sz w:val="18"/>
        <w:szCs w:val="18"/>
      </w:rPr>
      <w:t xml:space="preserve"> </w:t>
    </w:r>
    <w:r>
      <w:rPr>
        <w:rFonts w:ascii="Roboto" w:hAnsi="Roboto"/>
        <w:i/>
        <w:iCs/>
        <w:sz w:val="18"/>
        <w:szCs w:val="18"/>
      </w:rPr>
      <w:t>2a</w:t>
    </w:r>
    <w:r w:rsidRPr="00CC6D4C">
      <w:rPr>
        <w:rFonts w:ascii="Roboto" w:hAnsi="Roboto"/>
        <w:i/>
        <w:iCs/>
        <w:sz w:val="18"/>
        <w:szCs w:val="18"/>
      </w:rPr>
      <w:t xml:space="preserve"> do </w:t>
    </w:r>
    <w:r>
      <w:rPr>
        <w:rFonts w:ascii="Roboto" w:hAnsi="Roboto"/>
        <w:i/>
        <w:iCs/>
        <w:sz w:val="18"/>
        <w:szCs w:val="18"/>
      </w:rPr>
      <w:t>oferty</w:t>
    </w:r>
  </w:p>
  <w:p w14:paraId="5AE2496F" w14:textId="12261009" w:rsidR="001E1E9C" w:rsidRDefault="001E1E9C"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3360" behindDoc="1" locked="0" layoutInCell="1" allowOverlap="1" wp14:anchorId="3628153F" wp14:editId="3AC3D745">
          <wp:simplePos x="0" y="0"/>
          <wp:positionH relativeFrom="column">
            <wp:posOffset>-279400</wp:posOffset>
          </wp:positionH>
          <wp:positionV relativeFrom="paragraph">
            <wp:posOffset>13057505</wp:posOffset>
          </wp:positionV>
          <wp:extent cx="10678795" cy="2028825"/>
          <wp:effectExtent l="0" t="0" r="8255"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p w14:paraId="4D822B49" w14:textId="77777777" w:rsidR="001B137D" w:rsidRPr="001B137D" w:rsidRDefault="001B137D" w:rsidP="001B137D">
    <w:pPr>
      <w:pStyle w:val="Nagwek"/>
      <w:jc w:val="center"/>
      <w:rPr>
        <w:rFonts w:ascii="Roboto" w:hAnsi="Roboto"/>
        <w:i/>
        <w:iCs/>
        <w:color w:val="C00000"/>
        <w:sz w:val="18"/>
        <w:szCs w:val="18"/>
      </w:rPr>
    </w:pPr>
    <w:r w:rsidRPr="001B137D">
      <w:rPr>
        <w:rFonts w:ascii="Roboto" w:hAnsi="Roboto"/>
        <w:i/>
        <w:iCs/>
        <w:color w:val="C00000"/>
        <w:sz w:val="18"/>
        <w:szCs w:val="18"/>
      </w:rPr>
      <w:t>- zmieniony -</w:t>
    </w:r>
  </w:p>
  <w:p w14:paraId="5941D480" w14:textId="77777777" w:rsidR="001B137D" w:rsidRPr="00DD78A7" w:rsidRDefault="001B137D" w:rsidP="00DD78A7">
    <w:pPr>
      <w:pStyle w:val="Nagwek"/>
      <w:jc w:val="right"/>
      <w:rPr>
        <w:rFonts w:ascii="Roboto" w:hAnsi="Roboto"/>
        <w:i/>
        <w:i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EF1C" w14:textId="5B627CFF" w:rsidR="001E1E9C" w:rsidRDefault="001E1E9C" w:rsidP="00DD78A7">
    <w:pPr>
      <w:pStyle w:val="Nagwek"/>
      <w:jc w:val="right"/>
      <w:rPr>
        <w:rFonts w:ascii="Roboto" w:hAnsi="Roboto"/>
        <w:i/>
        <w:iCs/>
        <w:sz w:val="18"/>
        <w:szCs w:val="18"/>
      </w:rPr>
    </w:pPr>
    <w:r w:rsidRPr="00CC6D4C">
      <w:rPr>
        <w:rFonts w:ascii="Roboto" w:hAnsi="Roboto"/>
        <w:i/>
        <w:iCs/>
        <w:sz w:val="18"/>
        <w:szCs w:val="18"/>
      </w:rPr>
      <w:t xml:space="preserve">Załącznik </w:t>
    </w:r>
    <w:r>
      <w:rPr>
        <w:rFonts w:ascii="Roboto" w:hAnsi="Roboto"/>
        <w:i/>
        <w:iCs/>
        <w:sz w:val="18"/>
        <w:szCs w:val="18"/>
      </w:rPr>
      <w:t>nr</w:t>
    </w:r>
    <w:r w:rsidRPr="00CC6D4C">
      <w:rPr>
        <w:rFonts w:ascii="Roboto" w:hAnsi="Roboto"/>
        <w:i/>
        <w:iCs/>
        <w:sz w:val="18"/>
        <w:szCs w:val="18"/>
      </w:rPr>
      <w:t xml:space="preserve"> </w:t>
    </w:r>
    <w:r>
      <w:rPr>
        <w:rFonts w:ascii="Roboto" w:hAnsi="Roboto"/>
        <w:i/>
        <w:iCs/>
        <w:sz w:val="18"/>
        <w:szCs w:val="18"/>
      </w:rPr>
      <w:t>2b</w:t>
    </w:r>
    <w:r w:rsidRPr="00CC6D4C">
      <w:rPr>
        <w:rFonts w:ascii="Roboto" w:hAnsi="Roboto"/>
        <w:i/>
        <w:iCs/>
        <w:sz w:val="18"/>
        <w:szCs w:val="18"/>
      </w:rPr>
      <w:t xml:space="preserve"> do </w:t>
    </w:r>
    <w:r>
      <w:rPr>
        <w:rFonts w:ascii="Roboto" w:hAnsi="Roboto"/>
        <w:i/>
        <w:iCs/>
        <w:sz w:val="18"/>
        <w:szCs w:val="18"/>
      </w:rPr>
      <w:t>oferty</w:t>
    </w:r>
  </w:p>
  <w:p w14:paraId="3AABDC2A" w14:textId="052DD50C" w:rsidR="001E1E9C" w:rsidRDefault="001E1E9C"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5408" behindDoc="1" locked="0" layoutInCell="1" allowOverlap="1" wp14:anchorId="6E2A0CAC" wp14:editId="5E352562">
          <wp:simplePos x="0" y="0"/>
          <wp:positionH relativeFrom="column">
            <wp:posOffset>-279400</wp:posOffset>
          </wp:positionH>
          <wp:positionV relativeFrom="paragraph">
            <wp:posOffset>13057505</wp:posOffset>
          </wp:positionV>
          <wp:extent cx="10678795" cy="2028825"/>
          <wp:effectExtent l="0" t="0" r="825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p w14:paraId="66ED35E8" w14:textId="77777777" w:rsidR="001B137D" w:rsidRPr="001B137D" w:rsidRDefault="001B137D" w:rsidP="001B137D">
    <w:pPr>
      <w:pStyle w:val="Nagwek"/>
      <w:jc w:val="center"/>
      <w:rPr>
        <w:rFonts w:ascii="Roboto" w:hAnsi="Roboto"/>
        <w:i/>
        <w:iCs/>
        <w:color w:val="C00000"/>
        <w:sz w:val="18"/>
        <w:szCs w:val="18"/>
      </w:rPr>
    </w:pPr>
    <w:r w:rsidRPr="001B137D">
      <w:rPr>
        <w:rFonts w:ascii="Roboto" w:hAnsi="Roboto"/>
        <w:i/>
        <w:iCs/>
        <w:color w:val="C00000"/>
        <w:sz w:val="18"/>
        <w:szCs w:val="18"/>
      </w:rPr>
      <w:t>- zmieniony -</w:t>
    </w:r>
  </w:p>
  <w:p w14:paraId="4A52D61F" w14:textId="77777777" w:rsidR="001B137D" w:rsidRPr="00DD78A7" w:rsidRDefault="001B137D" w:rsidP="00DD78A7">
    <w:pPr>
      <w:pStyle w:val="Nagwek"/>
      <w:jc w:val="right"/>
      <w:rPr>
        <w:rFonts w:ascii="Roboto" w:hAnsi="Roboto"/>
        <w:i/>
        <w:iC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AAD5" w14:textId="5C9BCCA7" w:rsidR="001E1E9C" w:rsidRDefault="001E1E9C" w:rsidP="00DD78A7">
    <w:pPr>
      <w:pStyle w:val="Nagwek"/>
      <w:jc w:val="right"/>
      <w:rPr>
        <w:rFonts w:ascii="Roboto" w:hAnsi="Roboto"/>
        <w:i/>
        <w:iCs/>
        <w:sz w:val="18"/>
        <w:szCs w:val="18"/>
      </w:rPr>
    </w:pPr>
    <w:r w:rsidRPr="00CC6D4C">
      <w:rPr>
        <w:rFonts w:ascii="Roboto" w:hAnsi="Roboto"/>
        <w:i/>
        <w:iCs/>
        <w:sz w:val="18"/>
        <w:szCs w:val="18"/>
      </w:rPr>
      <w:t xml:space="preserve">Załącznik </w:t>
    </w:r>
    <w:r>
      <w:rPr>
        <w:rFonts w:ascii="Roboto" w:hAnsi="Roboto"/>
        <w:i/>
        <w:iCs/>
        <w:sz w:val="18"/>
        <w:szCs w:val="18"/>
      </w:rPr>
      <w:t>nr</w:t>
    </w:r>
    <w:r w:rsidRPr="00CC6D4C">
      <w:rPr>
        <w:rFonts w:ascii="Roboto" w:hAnsi="Roboto"/>
        <w:i/>
        <w:iCs/>
        <w:sz w:val="18"/>
        <w:szCs w:val="18"/>
      </w:rPr>
      <w:t xml:space="preserve"> </w:t>
    </w:r>
    <w:r>
      <w:rPr>
        <w:rFonts w:ascii="Roboto" w:hAnsi="Roboto"/>
        <w:i/>
        <w:iCs/>
        <w:sz w:val="18"/>
        <w:szCs w:val="18"/>
      </w:rPr>
      <w:t>2c</w:t>
    </w:r>
    <w:r w:rsidRPr="00CC6D4C">
      <w:rPr>
        <w:rFonts w:ascii="Roboto" w:hAnsi="Roboto"/>
        <w:i/>
        <w:iCs/>
        <w:sz w:val="18"/>
        <w:szCs w:val="18"/>
      </w:rPr>
      <w:t xml:space="preserve"> do </w:t>
    </w:r>
    <w:r>
      <w:rPr>
        <w:rFonts w:ascii="Roboto" w:hAnsi="Roboto"/>
        <w:i/>
        <w:iCs/>
        <w:sz w:val="18"/>
        <w:szCs w:val="18"/>
      </w:rPr>
      <w:t>oferty</w:t>
    </w:r>
  </w:p>
  <w:p w14:paraId="1343704B" w14:textId="085BA9A5" w:rsidR="001E1E9C" w:rsidRDefault="001E1E9C" w:rsidP="00DD78A7">
    <w:pPr>
      <w:pStyle w:val="Nagwek"/>
      <w:jc w:val="right"/>
      <w:rPr>
        <w:rFonts w:ascii="Roboto" w:hAnsi="Roboto"/>
        <w:i/>
        <w:iCs/>
        <w:sz w:val="18"/>
        <w:szCs w:val="18"/>
      </w:rPr>
    </w:pPr>
    <w:r w:rsidRPr="00CC6D4C">
      <w:rPr>
        <w:rFonts w:ascii="Roboto" w:hAnsi="Roboto"/>
        <w:i/>
        <w:iCs/>
        <w:sz w:val="18"/>
        <w:szCs w:val="18"/>
      </w:rPr>
      <w:t>postępowani</w:t>
    </w:r>
    <w:r w:rsidRPr="00CC6D4C">
      <w:rPr>
        <w:rFonts w:ascii="Roboto" w:hAnsi="Roboto"/>
        <w:i/>
        <w:iCs/>
        <w:noProof/>
        <w:sz w:val="18"/>
        <w:szCs w:val="18"/>
        <w:lang w:eastAsia="pl-PL"/>
      </w:rPr>
      <w:drawing>
        <wp:anchor distT="0" distB="0" distL="114935" distR="114935" simplePos="0" relativeHeight="251667456" behindDoc="1" locked="0" layoutInCell="1" allowOverlap="1" wp14:anchorId="1D37A897" wp14:editId="7B4B7D4C">
          <wp:simplePos x="0" y="0"/>
          <wp:positionH relativeFrom="column">
            <wp:posOffset>-279400</wp:posOffset>
          </wp:positionH>
          <wp:positionV relativeFrom="paragraph">
            <wp:posOffset>13057505</wp:posOffset>
          </wp:positionV>
          <wp:extent cx="10678795" cy="2028825"/>
          <wp:effectExtent l="0" t="0" r="8255" b="952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8795" cy="20288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i/>
        <w:iCs/>
        <w:sz w:val="18"/>
        <w:szCs w:val="18"/>
      </w:rPr>
      <w:t>e</w:t>
    </w:r>
    <w:r w:rsidRPr="00CC6D4C">
      <w:rPr>
        <w:rFonts w:ascii="Roboto" w:hAnsi="Roboto"/>
        <w:i/>
        <w:iCs/>
        <w:sz w:val="18"/>
        <w:szCs w:val="18"/>
      </w:rPr>
      <w:t xml:space="preserve"> </w:t>
    </w:r>
    <w:proofErr w:type="spellStart"/>
    <w:r w:rsidRPr="00CC6D4C">
      <w:rPr>
        <w:rFonts w:ascii="Roboto" w:hAnsi="Roboto"/>
        <w:i/>
        <w:iCs/>
        <w:sz w:val="18"/>
        <w:szCs w:val="18"/>
      </w:rPr>
      <w:t>K</w:t>
    </w:r>
    <w:r>
      <w:rPr>
        <w:rFonts w:ascii="Roboto" w:hAnsi="Roboto"/>
        <w:i/>
        <w:iCs/>
        <w:sz w:val="18"/>
        <w:szCs w:val="18"/>
      </w:rPr>
      <w:t>Z</w:t>
    </w:r>
    <w:proofErr w:type="spellEnd"/>
    <w:r>
      <w:rPr>
        <w:rFonts w:ascii="Roboto" w:hAnsi="Roboto"/>
        <w:i/>
        <w:iCs/>
        <w:sz w:val="18"/>
        <w:szCs w:val="18"/>
      </w:rPr>
      <w:t>-12</w:t>
    </w:r>
    <w:r w:rsidRPr="00CC6D4C">
      <w:rPr>
        <w:rFonts w:ascii="Roboto" w:hAnsi="Roboto"/>
        <w:i/>
        <w:iCs/>
        <w:sz w:val="18"/>
        <w:szCs w:val="18"/>
      </w:rPr>
      <w:t>/202</w:t>
    </w:r>
    <w:r>
      <w:rPr>
        <w:rFonts w:ascii="Roboto" w:hAnsi="Roboto"/>
        <w:i/>
        <w:iCs/>
        <w:sz w:val="18"/>
        <w:szCs w:val="18"/>
      </w:rPr>
      <w:t>4</w:t>
    </w:r>
  </w:p>
  <w:p w14:paraId="5B2F870E" w14:textId="77777777" w:rsidR="001B137D" w:rsidRPr="001B137D" w:rsidRDefault="001B137D" w:rsidP="001B137D">
    <w:pPr>
      <w:pStyle w:val="Nagwek"/>
      <w:jc w:val="center"/>
      <w:rPr>
        <w:rFonts w:ascii="Roboto" w:hAnsi="Roboto"/>
        <w:i/>
        <w:iCs/>
        <w:color w:val="C00000"/>
        <w:sz w:val="18"/>
        <w:szCs w:val="18"/>
      </w:rPr>
    </w:pPr>
    <w:r w:rsidRPr="001B137D">
      <w:rPr>
        <w:rFonts w:ascii="Roboto" w:hAnsi="Roboto"/>
        <w:i/>
        <w:iCs/>
        <w:color w:val="C00000"/>
        <w:sz w:val="18"/>
        <w:szCs w:val="18"/>
      </w:rPr>
      <w:t>- zmieniony -</w:t>
    </w:r>
  </w:p>
  <w:p w14:paraId="3F87E380" w14:textId="77777777" w:rsidR="001B137D" w:rsidRPr="00DD78A7" w:rsidRDefault="001B137D" w:rsidP="00DD78A7">
    <w:pPr>
      <w:pStyle w:val="Nagwek"/>
      <w:jc w:val="right"/>
      <w:rPr>
        <w:rFonts w:ascii="Roboto" w:hAnsi="Roboto"/>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E9"/>
    <w:multiLevelType w:val="hybridMultilevel"/>
    <w:tmpl w:val="242C1B96"/>
    <w:lvl w:ilvl="0" w:tplc="CC7058D2">
      <w:start w:val="1"/>
      <w:numFmt w:val="decimal"/>
      <w:lvlText w:val="%1."/>
      <w:lvlJc w:val="left"/>
      <w:pPr>
        <w:ind w:left="720" w:hanging="360"/>
      </w:pPr>
    </w:lvl>
    <w:lvl w:ilvl="1" w:tplc="02A48E04">
      <w:start w:val="1"/>
      <w:numFmt w:val="lowerLetter"/>
      <w:lvlText w:val="%2."/>
      <w:lvlJc w:val="left"/>
      <w:pPr>
        <w:ind w:left="1440" w:hanging="360"/>
      </w:pPr>
    </w:lvl>
    <w:lvl w:ilvl="2" w:tplc="D4FC6650">
      <w:start w:val="1"/>
      <w:numFmt w:val="lowerRoman"/>
      <w:lvlText w:val="%3."/>
      <w:lvlJc w:val="right"/>
      <w:pPr>
        <w:ind w:left="2160" w:hanging="180"/>
      </w:pPr>
    </w:lvl>
    <w:lvl w:ilvl="3" w:tplc="7F102D16">
      <w:start w:val="1"/>
      <w:numFmt w:val="decimal"/>
      <w:lvlText w:val="%4."/>
      <w:lvlJc w:val="left"/>
      <w:pPr>
        <w:ind w:left="2880" w:hanging="360"/>
      </w:pPr>
    </w:lvl>
    <w:lvl w:ilvl="4" w:tplc="07189448">
      <w:start w:val="1"/>
      <w:numFmt w:val="lowerLetter"/>
      <w:lvlText w:val="%5."/>
      <w:lvlJc w:val="left"/>
      <w:pPr>
        <w:ind w:left="3600" w:hanging="360"/>
      </w:pPr>
    </w:lvl>
    <w:lvl w:ilvl="5" w:tplc="FD2E7D5A">
      <w:start w:val="1"/>
      <w:numFmt w:val="lowerRoman"/>
      <w:lvlText w:val="%6."/>
      <w:lvlJc w:val="right"/>
      <w:pPr>
        <w:ind w:left="4320" w:hanging="180"/>
      </w:pPr>
    </w:lvl>
    <w:lvl w:ilvl="6" w:tplc="7DC09C86">
      <w:start w:val="1"/>
      <w:numFmt w:val="decimal"/>
      <w:lvlText w:val="%7."/>
      <w:lvlJc w:val="left"/>
      <w:pPr>
        <w:ind w:left="5040" w:hanging="360"/>
      </w:pPr>
    </w:lvl>
    <w:lvl w:ilvl="7" w:tplc="5CE66638">
      <w:start w:val="1"/>
      <w:numFmt w:val="lowerLetter"/>
      <w:lvlText w:val="%8."/>
      <w:lvlJc w:val="left"/>
      <w:pPr>
        <w:ind w:left="5760" w:hanging="360"/>
      </w:pPr>
    </w:lvl>
    <w:lvl w:ilvl="8" w:tplc="DABE5C0A">
      <w:start w:val="1"/>
      <w:numFmt w:val="lowerRoman"/>
      <w:lvlText w:val="%9."/>
      <w:lvlJc w:val="right"/>
      <w:pPr>
        <w:ind w:left="6480" w:hanging="180"/>
      </w:pPr>
    </w:lvl>
  </w:abstractNum>
  <w:abstractNum w:abstractNumId="1" w15:restartNumberingAfterBreak="0">
    <w:nsid w:val="046A15EB"/>
    <w:multiLevelType w:val="multilevel"/>
    <w:tmpl w:val="10001378"/>
    <w:lvl w:ilvl="0">
      <w:start w:val="1"/>
      <w:numFmt w:val="decimal"/>
      <w:pStyle w:val="Nagwek1"/>
      <w:lvlText w:val="%1."/>
      <w:lvlJc w:val="left"/>
      <w:pPr>
        <w:ind w:left="360" w:hanging="360"/>
      </w:pPr>
    </w:lvl>
    <w:lvl w:ilvl="1">
      <w:start w:val="1"/>
      <w:numFmt w:val="decimal"/>
      <w:pStyle w:val="nagowek2"/>
      <w:lvlText w:val="%1.%2."/>
      <w:lvlJc w:val="left"/>
      <w:pPr>
        <w:ind w:left="8796" w:hanging="432"/>
      </w:pPr>
    </w:lvl>
    <w:lvl w:ilvl="2">
      <w:start w:val="1"/>
      <w:numFmt w:val="decimal"/>
      <w:pStyle w:val="nagwe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94A0A"/>
    <w:multiLevelType w:val="hybridMultilevel"/>
    <w:tmpl w:val="44A84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255420"/>
    <w:multiLevelType w:val="hybridMultilevel"/>
    <w:tmpl w:val="481A9324"/>
    <w:lvl w:ilvl="0" w:tplc="22A0C84A">
      <w:start w:val="1"/>
      <w:numFmt w:val="bullet"/>
      <w:lvlText w:val=""/>
      <w:lvlJc w:val="left"/>
      <w:pPr>
        <w:tabs>
          <w:tab w:val="num" w:pos="720"/>
        </w:tabs>
        <w:ind w:left="720" w:hanging="360"/>
      </w:pPr>
      <w:rPr>
        <w:rFonts w:ascii="Symbol" w:hAnsi="Symbol" w:hint="default"/>
        <w:b w:val="0"/>
        <w:i w:val="0"/>
      </w:rPr>
    </w:lvl>
    <w:lvl w:ilvl="1" w:tplc="04150003">
      <w:start w:val="1"/>
      <w:numFmt w:val="bullet"/>
      <w:lvlText w:val="o"/>
      <w:lvlJc w:val="left"/>
      <w:pPr>
        <w:tabs>
          <w:tab w:val="num" w:pos="360"/>
        </w:tabs>
        <w:ind w:left="360" w:hanging="360"/>
      </w:pPr>
      <w:rPr>
        <w:rFonts w:ascii="Courier New" w:hAnsi="Courier New" w:cs="Courier New"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bullet"/>
      <w:lvlText w:val="o"/>
      <w:lvlJc w:val="left"/>
      <w:pPr>
        <w:tabs>
          <w:tab w:val="num" w:pos="2520"/>
        </w:tabs>
        <w:ind w:left="2520" w:hanging="360"/>
      </w:pPr>
      <w:rPr>
        <w:rFonts w:ascii="Courier New" w:hAnsi="Courier New" w:cs="Courier New" w:hint="default"/>
      </w:rPr>
    </w:lvl>
    <w:lvl w:ilvl="5" w:tplc="04150005">
      <w:start w:val="1"/>
      <w:numFmt w:val="bullet"/>
      <w:lvlText w:val=""/>
      <w:lvlJc w:val="left"/>
      <w:pPr>
        <w:tabs>
          <w:tab w:val="num" w:pos="3240"/>
        </w:tabs>
        <w:ind w:left="3240" w:hanging="360"/>
      </w:pPr>
      <w:rPr>
        <w:rFonts w:ascii="Wingdings" w:hAnsi="Wingdings" w:hint="default"/>
      </w:rPr>
    </w:lvl>
    <w:lvl w:ilvl="6" w:tplc="04150001">
      <w:start w:val="1"/>
      <w:numFmt w:val="bullet"/>
      <w:lvlText w:val=""/>
      <w:lvlJc w:val="left"/>
      <w:pPr>
        <w:tabs>
          <w:tab w:val="num" w:pos="3960"/>
        </w:tabs>
        <w:ind w:left="3960" w:hanging="360"/>
      </w:pPr>
      <w:rPr>
        <w:rFonts w:ascii="Symbol" w:hAnsi="Symbol" w:hint="default"/>
      </w:rPr>
    </w:lvl>
    <w:lvl w:ilvl="7" w:tplc="04150003">
      <w:start w:val="1"/>
      <w:numFmt w:val="bullet"/>
      <w:lvlText w:val="o"/>
      <w:lvlJc w:val="left"/>
      <w:pPr>
        <w:tabs>
          <w:tab w:val="num" w:pos="4680"/>
        </w:tabs>
        <w:ind w:left="4680" w:hanging="360"/>
      </w:pPr>
      <w:rPr>
        <w:rFonts w:ascii="Courier New" w:hAnsi="Courier New" w:cs="Courier New" w:hint="default"/>
      </w:rPr>
    </w:lvl>
    <w:lvl w:ilvl="8" w:tplc="04150005">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EC8065B"/>
    <w:multiLevelType w:val="hybridMultilevel"/>
    <w:tmpl w:val="F1864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71197"/>
    <w:multiLevelType w:val="hybridMultilevel"/>
    <w:tmpl w:val="5A980550"/>
    <w:lvl w:ilvl="0" w:tplc="4E9E7588">
      <w:start w:val="1"/>
      <w:numFmt w:val="decimal"/>
      <w:lvlText w:val="%1)"/>
      <w:lvlJc w:val="left"/>
      <w:pPr>
        <w:ind w:left="405" w:hanging="360"/>
      </w:pPr>
      <w:rPr>
        <w:b/>
        <w:sz w:val="20"/>
        <w:szCs w:val="20"/>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6" w15:restartNumberingAfterBreak="0">
    <w:nsid w:val="2604333F"/>
    <w:multiLevelType w:val="hybridMultilevel"/>
    <w:tmpl w:val="6F906670"/>
    <w:lvl w:ilvl="0" w:tplc="E200C342">
      <w:start w:val="1"/>
      <w:numFmt w:val="bullet"/>
      <w:lvlText w:val="–"/>
      <w:lvlJc w:val="left"/>
      <w:pPr>
        <w:tabs>
          <w:tab w:val="num" w:pos="360"/>
        </w:tabs>
        <w:ind w:left="340" w:hanging="340"/>
      </w:pPr>
      <w:rPr>
        <w:rFonts w:ascii="Times New Roman" w:hAnsi="Times New Roman" w:cs="Times New Roman" w:hint="default"/>
        <w:b/>
        <w:i w:val="0"/>
        <w:sz w:val="22"/>
      </w:rPr>
    </w:lvl>
    <w:lvl w:ilvl="1" w:tplc="5A66736A">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BFD3B8E"/>
    <w:multiLevelType w:val="hybridMultilevel"/>
    <w:tmpl w:val="E2568E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1E39A0"/>
    <w:multiLevelType w:val="multilevel"/>
    <w:tmpl w:val="ECA0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E62AAB"/>
    <w:multiLevelType w:val="hybridMultilevel"/>
    <w:tmpl w:val="22C44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605D28"/>
    <w:multiLevelType w:val="hybridMultilevel"/>
    <w:tmpl w:val="24982D32"/>
    <w:styleLink w:val="Zaimportowanystyl4"/>
    <w:lvl w:ilvl="0" w:tplc="30046DF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8D265CC2">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F08A63EE">
      <w:start w:val="1"/>
      <w:numFmt w:val="lowerRoman"/>
      <w:lvlText w:val="%3."/>
      <w:lvlJc w:val="left"/>
      <w:pPr>
        <w:ind w:left="2520" w:hanging="292"/>
      </w:pPr>
      <w:rPr>
        <w:rFonts w:hAnsi="Arial Unicode MS"/>
        <w:caps w:val="0"/>
        <w:smallCaps w:val="0"/>
        <w:strike w:val="0"/>
        <w:dstrike w:val="0"/>
        <w:color w:val="000000"/>
        <w:spacing w:val="0"/>
        <w:w w:val="100"/>
        <w:kern w:val="0"/>
        <w:position w:val="0"/>
        <w:highlight w:val="none"/>
        <w:vertAlign w:val="baseline"/>
      </w:rPr>
    </w:lvl>
    <w:lvl w:ilvl="3" w:tplc="02385FF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90488A8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CC882002">
      <w:start w:val="1"/>
      <w:numFmt w:val="lowerRoman"/>
      <w:lvlText w:val="%6."/>
      <w:lvlJc w:val="left"/>
      <w:pPr>
        <w:ind w:left="4680" w:hanging="292"/>
      </w:pPr>
      <w:rPr>
        <w:rFonts w:hAnsi="Arial Unicode MS"/>
        <w:caps w:val="0"/>
        <w:smallCaps w:val="0"/>
        <w:strike w:val="0"/>
        <w:dstrike w:val="0"/>
        <w:color w:val="000000"/>
        <w:spacing w:val="0"/>
        <w:w w:val="100"/>
        <w:kern w:val="0"/>
        <w:position w:val="0"/>
        <w:highlight w:val="none"/>
        <w:vertAlign w:val="baseline"/>
      </w:rPr>
    </w:lvl>
    <w:lvl w:ilvl="6" w:tplc="4FA01B64">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43F68BE6">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98CC44F6">
      <w:start w:val="1"/>
      <w:numFmt w:val="lowerRoman"/>
      <w:lvlText w:val="%9."/>
      <w:lvlJc w:val="left"/>
      <w:pPr>
        <w:ind w:left="6840" w:hanging="292"/>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36F221EF"/>
    <w:multiLevelType w:val="hybridMultilevel"/>
    <w:tmpl w:val="24982D32"/>
    <w:numStyleLink w:val="Zaimportowanystyl4"/>
  </w:abstractNum>
  <w:abstractNum w:abstractNumId="12" w15:restartNumberingAfterBreak="0">
    <w:nsid w:val="377E24A9"/>
    <w:multiLevelType w:val="hybridMultilevel"/>
    <w:tmpl w:val="E71A7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695AA5"/>
    <w:multiLevelType w:val="hybridMultilevel"/>
    <w:tmpl w:val="2BC0E2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8803EF1"/>
    <w:multiLevelType w:val="hybridMultilevel"/>
    <w:tmpl w:val="CC76492A"/>
    <w:lvl w:ilvl="0" w:tplc="2B20C42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D5E0AAB"/>
    <w:multiLevelType w:val="hybridMultilevel"/>
    <w:tmpl w:val="264EE86C"/>
    <w:lvl w:ilvl="0" w:tplc="7B68B592">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08329BB"/>
    <w:multiLevelType w:val="hybridMultilevel"/>
    <w:tmpl w:val="51C2DC3C"/>
    <w:lvl w:ilvl="0" w:tplc="4C1E7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22538B6"/>
    <w:multiLevelType w:val="hybridMultilevel"/>
    <w:tmpl w:val="B60693F8"/>
    <w:lvl w:ilvl="0" w:tplc="04150001">
      <w:start w:val="1"/>
      <w:numFmt w:val="bullet"/>
      <w:lvlText w:val=""/>
      <w:lvlJc w:val="left"/>
      <w:pPr>
        <w:ind w:left="1647" w:hanging="360"/>
      </w:pPr>
      <w:rPr>
        <w:rFonts w:ascii="Symbol" w:hAnsi="Symbol" w:hint="default"/>
      </w:rPr>
    </w:lvl>
    <w:lvl w:ilvl="1" w:tplc="04150001">
      <w:start w:val="1"/>
      <w:numFmt w:val="bullet"/>
      <w:lvlText w:val=""/>
      <w:lvlJc w:val="left"/>
      <w:pPr>
        <w:ind w:left="2367" w:hanging="360"/>
      </w:pPr>
      <w:rPr>
        <w:rFonts w:ascii="Symbol" w:hAnsi="Symbol"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8" w15:restartNumberingAfterBreak="0">
    <w:nsid w:val="44EF5731"/>
    <w:multiLevelType w:val="hybridMultilevel"/>
    <w:tmpl w:val="532E91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A585251"/>
    <w:multiLevelType w:val="multilevel"/>
    <w:tmpl w:val="6104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80ADF"/>
    <w:multiLevelType w:val="hybridMultilevel"/>
    <w:tmpl w:val="18FAB0E2"/>
    <w:lvl w:ilvl="0" w:tplc="04150019">
      <w:start w:val="1"/>
      <w:numFmt w:val="lowerLetter"/>
      <w:lvlText w:val="%1."/>
      <w:lvlJc w:val="left"/>
      <w:pPr>
        <w:ind w:left="1287" w:hanging="360"/>
      </w:pPr>
    </w:lvl>
    <w:lvl w:ilvl="1" w:tplc="523ACE56">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4FB174E5"/>
    <w:multiLevelType w:val="hybridMultilevel"/>
    <w:tmpl w:val="D6E0F69C"/>
    <w:lvl w:ilvl="0" w:tplc="974A61D4">
      <w:numFmt w:val="bullet"/>
      <w:lvlText w:val="─"/>
      <w:lvlJc w:val="left"/>
      <w:pPr>
        <w:ind w:left="720" w:hanging="360"/>
      </w:pPr>
      <w:rPr>
        <w:rFonts w:ascii="Times New Roman" w:eastAsia="Times New Roman" w:hAnsi="Times New Roman" w:cs="Times New Roman" w:hint="default"/>
      </w:rPr>
    </w:lvl>
    <w:lvl w:ilvl="1" w:tplc="04150011">
      <w:start w:val="1"/>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3216FB8"/>
    <w:multiLevelType w:val="hybridMultilevel"/>
    <w:tmpl w:val="A670A004"/>
    <w:lvl w:ilvl="0" w:tplc="83A6DC74">
      <w:start w:val="1"/>
      <w:numFmt w:val="decimal"/>
      <w:lvlText w:val="%1."/>
      <w:lvlJc w:val="left"/>
      <w:pPr>
        <w:ind w:left="720" w:hanging="360"/>
      </w:pPr>
      <w:rPr>
        <w:rFonts w:asciiTheme="minorHAnsi" w:hAnsiTheme="minorHAnsi" w:hint="default"/>
        <w:b w:val="0"/>
        <w:sz w:val="22"/>
        <w:szCs w:val="22"/>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9816D2"/>
    <w:multiLevelType w:val="hybridMultilevel"/>
    <w:tmpl w:val="4B58CF6E"/>
    <w:lvl w:ilvl="0" w:tplc="0B10A7EE">
      <w:start w:val="1"/>
      <w:numFmt w:val="bullet"/>
      <w:lvlText w:val="-"/>
      <w:lvlJc w:val="left"/>
      <w:pPr>
        <w:ind w:left="1068" w:hanging="360"/>
      </w:pPr>
      <w:rPr>
        <w:rFonts w:ascii="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5B231083"/>
    <w:multiLevelType w:val="hybridMultilevel"/>
    <w:tmpl w:val="82706610"/>
    <w:lvl w:ilvl="0" w:tplc="C8C018F0">
      <w:start w:val="1"/>
      <w:numFmt w:val="bullet"/>
      <w:lvlText w:val="-"/>
      <w:lvlJc w:val="left"/>
      <w:pPr>
        <w:ind w:left="720" w:hanging="360"/>
      </w:pPr>
      <w:rPr>
        <w:rFonts w:ascii="Times New Roman" w:eastAsia="Times New Roman" w:hAnsi="Times New Roman" w:cs="Times New Roman"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56D293A"/>
    <w:multiLevelType w:val="multilevel"/>
    <w:tmpl w:val="995AA586"/>
    <w:lvl w:ilvl="0">
      <w:start w:val="8"/>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080" w:hanging="360"/>
      </w:pPr>
      <w:rPr>
        <w:rFonts w:hAnsi="Arial Unicode MS" w:hint="default"/>
        <w:caps w:val="0"/>
        <w:smallCaps w:val="0"/>
        <w:strike w:val="0"/>
        <w:dstrike w:val="0"/>
        <w:color w:val="000000"/>
        <w:spacing w:val="0"/>
        <w:w w:val="100"/>
        <w:kern w:val="0"/>
        <w:position w:val="0"/>
        <w:highlight w:val="none"/>
        <w:vertAlign w:val="baseline"/>
      </w:rPr>
    </w:lvl>
    <w:lvl w:ilvl="2">
      <w:start w:val="1"/>
      <w:numFmt w:val="lowerRoman"/>
      <w:lvlText w:val="%3."/>
      <w:lvlJc w:val="left"/>
      <w:pPr>
        <w:ind w:left="1800" w:hanging="292"/>
      </w:pPr>
      <w:rPr>
        <w:rFonts w:hAnsi="Arial Unicode MS" w:hint="default"/>
        <w:caps w:val="0"/>
        <w:smallCaps w:val="0"/>
        <w:strike w:val="0"/>
        <w:dstrike w:val="0"/>
        <w:color w:val="000000"/>
        <w:spacing w:val="0"/>
        <w:w w:val="100"/>
        <w:kern w:val="0"/>
        <w:position w:val="0"/>
        <w:highlight w:val="none"/>
        <w:vertAlign w:val="baseline"/>
      </w:rPr>
    </w:lvl>
    <w:lvl w:ilvl="3">
      <w:start w:val="1"/>
      <w:numFmt w:val="decimal"/>
      <w:lvlText w:val="%4."/>
      <w:lvlJc w:val="left"/>
      <w:pPr>
        <w:ind w:left="2520" w:hanging="360"/>
      </w:pPr>
      <w:rPr>
        <w:rFonts w:hAnsi="Arial Unicode MS" w:hint="default"/>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240" w:hanging="360"/>
      </w:pPr>
      <w:rPr>
        <w:rFonts w:hAnsi="Arial Unicode MS" w:hint="default"/>
        <w:caps w:val="0"/>
        <w:smallCaps w:val="0"/>
        <w:strike w:val="0"/>
        <w:dstrike w:val="0"/>
        <w:color w:val="000000"/>
        <w:spacing w:val="0"/>
        <w:w w:val="100"/>
        <w:kern w:val="0"/>
        <w:position w:val="0"/>
        <w:highlight w:val="none"/>
        <w:vertAlign w:val="baseline"/>
      </w:rPr>
    </w:lvl>
    <w:lvl w:ilvl="5">
      <w:start w:val="1"/>
      <w:numFmt w:val="lowerRoman"/>
      <w:lvlText w:val="%6."/>
      <w:lvlJc w:val="left"/>
      <w:pPr>
        <w:ind w:left="3960" w:hanging="292"/>
      </w:pPr>
      <w:rPr>
        <w:rFonts w:hAnsi="Arial Unicode MS" w:hint="default"/>
        <w:caps w:val="0"/>
        <w:smallCaps w:val="0"/>
        <w:strike w:val="0"/>
        <w:dstrike w:val="0"/>
        <w:color w:val="000000"/>
        <w:spacing w:val="0"/>
        <w:w w:val="100"/>
        <w:kern w:val="0"/>
        <w:position w:val="0"/>
        <w:highlight w:val="none"/>
        <w:vertAlign w:val="baseline"/>
      </w:rPr>
    </w:lvl>
    <w:lvl w:ilvl="6">
      <w:start w:val="1"/>
      <w:numFmt w:val="decimal"/>
      <w:lvlText w:val="%7."/>
      <w:lvlJc w:val="left"/>
      <w:pPr>
        <w:ind w:left="4680" w:hanging="360"/>
      </w:pPr>
      <w:rPr>
        <w:rFonts w:hAnsi="Arial Unicode MS" w:hint="default"/>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400" w:hanging="360"/>
      </w:pPr>
      <w:rPr>
        <w:rFonts w:hAnsi="Arial Unicode MS" w:hint="default"/>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120" w:hanging="292"/>
      </w:pPr>
      <w:rPr>
        <w:rFonts w:hAnsi="Arial Unicode MS" w:hint="default"/>
        <w:caps w:val="0"/>
        <w:smallCaps w:val="0"/>
        <w:strike w:val="0"/>
        <w:dstrike w:val="0"/>
        <w:color w:val="000000"/>
        <w:spacing w:val="0"/>
        <w:w w:val="100"/>
        <w:kern w:val="0"/>
        <w:position w:val="0"/>
        <w:highlight w:val="none"/>
        <w:vertAlign w:val="baseline"/>
      </w:rPr>
    </w:lvl>
  </w:abstractNum>
  <w:abstractNum w:abstractNumId="26" w15:restartNumberingAfterBreak="0">
    <w:nsid w:val="76F153CA"/>
    <w:multiLevelType w:val="multilevel"/>
    <w:tmpl w:val="746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473E81"/>
    <w:multiLevelType w:val="multilevel"/>
    <w:tmpl w:val="5462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656AC"/>
    <w:multiLevelType w:val="hybridMultilevel"/>
    <w:tmpl w:val="6840C00C"/>
    <w:lvl w:ilvl="0" w:tplc="E648087C">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9" w15:restartNumberingAfterBreak="0">
    <w:nsid w:val="7F634156"/>
    <w:multiLevelType w:val="multilevel"/>
    <w:tmpl w:val="7CF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5"/>
  </w:num>
  <w:num w:numId="4">
    <w:abstractNumId w:val="3"/>
  </w:num>
  <w:num w:numId="5">
    <w:abstractNumId w:val="27"/>
  </w:num>
  <w:num w:numId="6">
    <w:abstractNumId w:val="8"/>
  </w:num>
  <w:num w:numId="7">
    <w:abstractNumId w:val="19"/>
  </w:num>
  <w:num w:numId="8">
    <w:abstractNumId w:val="26"/>
  </w:num>
  <w:num w:numId="9">
    <w:abstractNumId w:val="29"/>
  </w:num>
  <w:num w:numId="10">
    <w:abstractNumId w:val="2"/>
  </w:num>
  <w:num w:numId="11">
    <w:abstractNumId w:val="12"/>
  </w:num>
  <w:num w:numId="12">
    <w:abstractNumId w:val="22"/>
  </w:num>
  <w:num w:numId="13">
    <w:abstractNumId w:val="13"/>
  </w:num>
  <w:num w:numId="14">
    <w:abstractNumId w:val="18"/>
  </w:num>
  <w:num w:numId="15">
    <w:abstractNumId w:val="10"/>
  </w:num>
  <w:num w:numId="16">
    <w:abstractNumId w:val="11"/>
  </w:num>
  <w:num w:numId="17">
    <w:abstractNumId w:val="25"/>
    <w:lvlOverride w:ilvl="0">
      <w:startOverride w:val="8"/>
    </w:lvlOverride>
  </w:num>
  <w:num w:numId="18">
    <w:abstractNumId w:val="9"/>
  </w:num>
  <w:num w:numId="19">
    <w:abstractNumId w:val="14"/>
  </w:num>
  <w:num w:numId="20">
    <w:abstractNumId w:val="28"/>
  </w:num>
  <w:num w:numId="21">
    <w:abstractNumId w:val="21"/>
  </w:num>
  <w:num w:numId="22">
    <w:abstractNumId w:val="4"/>
  </w:num>
  <w:num w:numId="23">
    <w:abstractNumId w:val="20"/>
  </w:num>
  <w:num w:numId="24">
    <w:abstractNumId w:val="17"/>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24"/>
  </w:num>
  <w:num w:numId="29">
    <w:abstractNumId w:val="16"/>
  </w:num>
  <w:num w:numId="30">
    <w:abstractNumId w:val="7"/>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4C"/>
    <w:rsid w:val="00000C1D"/>
    <w:rsid w:val="00006087"/>
    <w:rsid w:val="00007F01"/>
    <w:rsid w:val="000170E7"/>
    <w:rsid w:val="000252ED"/>
    <w:rsid w:val="00040876"/>
    <w:rsid w:val="000416E8"/>
    <w:rsid w:val="0006540D"/>
    <w:rsid w:val="00073859"/>
    <w:rsid w:val="00074E7A"/>
    <w:rsid w:val="000778C6"/>
    <w:rsid w:val="00084ADC"/>
    <w:rsid w:val="00097CB8"/>
    <w:rsid w:val="000A21F3"/>
    <w:rsid w:val="000F6DE8"/>
    <w:rsid w:val="001029D8"/>
    <w:rsid w:val="00107CC5"/>
    <w:rsid w:val="0011224E"/>
    <w:rsid w:val="00112E66"/>
    <w:rsid w:val="00115F03"/>
    <w:rsid w:val="00125227"/>
    <w:rsid w:val="0012716D"/>
    <w:rsid w:val="00135DF1"/>
    <w:rsid w:val="001406D5"/>
    <w:rsid w:val="0014166A"/>
    <w:rsid w:val="001421EA"/>
    <w:rsid w:val="001535B5"/>
    <w:rsid w:val="00154DA6"/>
    <w:rsid w:val="00165529"/>
    <w:rsid w:val="00172DB6"/>
    <w:rsid w:val="00173E95"/>
    <w:rsid w:val="001755B5"/>
    <w:rsid w:val="00175B35"/>
    <w:rsid w:val="00177FD7"/>
    <w:rsid w:val="001B137D"/>
    <w:rsid w:val="001B3A98"/>
    <w:rsid w:val="001D6543"/>
    <w:rsid w:val="001E02F9"/>
    <w:rsid w:val="001E1E9C"/>
    <w:rsid w:val="002038AF"/>
    <w:rsid w:val="00206D2C"/>
    <w:rsid w:val="00211F9F"/>
    <w:rsid w:val="0021330C"/>
    <w:rsid w:val="002148A9"/>
    <w:rsid w:val="00214F1E"/>
    <w:rsid w:val="002260E2"/>
    <w:rsid w:val="002302D3"/>
    <w:rsid w:val="00230B7C"/>
    <w:rsid w:val="00235AEA"/>
    <w:rsid w:val="0024112A"/>
    <w:rsid w:val="002423F2"/>
    <w:rsid w:val="00246255"/>
    <w:rsid w:val="002541E1"/>
    <w:rsid w:val="0026583D"/>
    <w:rsid w:val="00266F66"/>
    <w:rsid w:val="0026760B"/>
    <w:rsid w:val="00282EE6"/>
    <w:rsid w:val="002944FF"/>
    <w:rsid w:val="002B2820"/>
    <w:rsid w:val="002B3AB7"/>
    <w:rsid w:val="002B5343"/>
    <w:rsid w:val="002D56BA"/>
    <w:rsid w:val="002E7E3B"/>
    <w:rsid w:val="002F5398"/>
    <w:rsid w:val="002F7620"/>
    <w:rsid w:val="00300BBC"/>
    <w:rsid w:val="00305E70"/>
    <w:rsid w:val="00310F00"/>
    <w:rsid w:val="003275BF"/>
    <w:rsid w:val="00332168"/>
    <w:rsid w:val="00333FA6"/>
    <w:rsid w:val="00342CB0"/>
    <w:rsid w:val="003724BA"/>
    <w:rsid w:val="0037494C"/>
    <w:rsid w:val="0039353D"/>
    <w:rsid w:val="003A57AF"/>
    <w:rsid w:val="003B3A02"/>
    <w:rsid w:val="003B7DEB"/>
    <w:rsid w:val="003C46BF"/>
    <w:rsid w:val="003E2845"/>
    <w:rsid w:val="003E6680"/>
    <w:rsid w:val="003E703E"/>
    <w:rsid w:val="003F1E75"/>
    <w:rsid w:val="003F630F"/>
    <w:rsid w:val="00405DF8"/>
    <w:rsid w:val="004061CC"/>
    <w:rsid w:val="00416247"/>
    <w:rsid w:val="00421733"/>
    <w:rsid w:val="004278E7"/>
    <w:rsid w:val="00432530"/>
    <w:rsid w:val="00450FC6"/>
    <w:rsid w:val="004569AA"/>
    <w:rsid w:val="00480E70"/>
    <w:rsid w:val="004824F4"/>
    <w:rsid w:val="00483D15"/>
    <w:rsid w:val="00493285"/>
    <w:rsid w:val="0049477F"/>
    <w:rsid w:val="004A45AD"/>
    <w:rsid w:val="004B10C7"/>
    <w:rsid w:val="004B3A03"/>
    <w:rsid w:val="004B54D6"/>
    <w:rsid w:val="004C614B"/>
    <w:rsid w:val="004D3217"/>
    <w:rsid w:val="004D6E8F"/>
    <w:rsid w:val="004E05EE"/>
    <w:rsid w:val="004F4B1F"/>
    <w:rsid w:val="004F7884"/>
    <w:rsid w:val="00502809"/>
    <w:rsid w:val="005106B1"/>
    <w:rsid w:val="00514C82"/>
    <w:rsid w:val="00522D99"/>
    <w:rsid w:val="005448AC"/>
    <w:rsid w:val="005540F7"/>
    <w:rsid w:val="0056275C"/>
    <w:rsid w:val="00562D68"/>
    <w:rsid w:val="005654AE"/>
    <w:rsid w:val="005725AA"/>
    <w:rsid w:val="00573098"/>
    <w:rsid w:val="005755D4"/>
    <w:rsid w:val="00575A7C"/>
    <w:rsid w:val="00584255"/>
    <w:rsid w:val="0058555C"/>
    <w:rsid w:val="00591240"/>
    <w:rsid w:val="00591F75"/>
    <w:rsid w:val="005944CE"/>
    <w:rsid w:val="005950D6"/>
    <w:rsid w:val="005A15CD"/>
    <w:rsid w:val="005B096B"/>
    <w:rsid w:val="005B5479"/>
    <w:rsid w:val="005C104B"/>
    <w:rsid w:val="005D0189"/>
    <w:rsid w:val="005F1810"/>
    <w:rsid w:val="00627568"/>
    <w:rsid w:val="00636252"/>
    <w:rsid w:val="0064389A"/>
    <w:rsid w:val="00645588"/>
    <w:rsid w:val="00645DF2"/>
    <w:rsid w:val="00647BDA"/>
    <w:rsid w:val="00651159"/>
    <w:rsid w:val="00656AF8"/>
    <w:rsid w:val="00656F7F"/>
    <w:rsid w:val="00666B8B"/>
    <w:rsid w:val="00685450"/>
    <w:rsid w:val="00690477"/>
    <w:rsid w:val="00691D69"/>
    <w:rsid w:val="006931A0"/>
    <w:rsid w:val="006A78EB"/>
    <w:rsid w:val="006B3C98"/>
    <w:rsid w:val="006C271D"/>
    <w:rsid w:val="006C5B49"/>
    <w:rsid w:val="006D5058"/>
    <w:rsid w:val="006D65D8"/>
    <w:rsid w:val="006D6D18"/>
    <w:rsid w:val="006E0B3D"/>
    <w:rsid w:val="006F0ECC"/>
    <w:rsid w:val="006F132B"/>
    <w:rsid w:val="006F3378"/>
    <w:rsid w:val="00700007"/>
    <w:rsid w:val="0071400F"/>
    <w:rsid w:val="007207A1"/>
    <w:rsid w:val="00722605"/>
    <w:rsid w:val="00724B6C"/>
    <w:rsid w:val="00735CEC"/>
    <w:rsid w:val="007406FE"/>
    <w:rsid w:val="00740C4C"/>
    <w:rsid w:val="00752E7C"/>
    <w:rsid w:val="00753021"/>
    <w:rsid w:val="00755427"/>
    <w:rsid w:val="0075723E"/>
    <w:rsid w:val="0076105C"/>
    <w:rsid w:val="007742A2"/>
    <w:rsid w:val="00776317"/>
    <w:rsid w:val="00790CB3"/>
    <w:rsid w:val="007A1365"/>
    <w:rsid w:val="007A23B6"/>
    <w:rsid w:val="007B412E"/>
    <w:rsid w:val="007B503D"/>
    <w:rsid w:val="007D12E2"/>
    <w:rsid w:val="007D3DCE"/>
    <w:rsid w:val="007D546D"/>
    <w:rsid w:val="007E6115"/>
    <w:rsid w:val="007E7693"/>
    <w:rsid w:val="007F1659"/>
    <w:rsid w:val="007F350E"/>
    <w:rsid w:val="007F6283"/>
    <w:rsid w:val="00840829"/>
    <w:rsid w:val="008429FE"/>
    <w:rsid w:val="00843D25"/>
    <w:rsid w:val="00846D23"/>
    <w:rsid w:val="008531A9"/>
    <w:rsid w:val="0085739D"/>
    <w:rsid w:val="00860AF8"/>
    <w:rsid w:val="00861E2B"/>
    <w:rsid w:val="00870EB8"/>
    <w:rsid w:val="00877646"/>
    <w:rsid w:val="00880F6E"/>
    <w:rsid w:val="008844E0"/>
    <w:rsid w:val="0089257E"/>
    <w:rsid w:val="008960A0"/>
    <w:rsid w:val="008A0906"/>
    <w:rsid w:val="008A44D4"/>
    <w:rsid w:val="008B040A"/>
    <w:rsid w:val="008B0955"/>
    <w:rsid w:val="008B2DFA"/>
    <w:rsid w:val="008C11D1"/>
    <w:rsid w:val="008C669C"/>
    <w:rsid w:val="008E3869"/>
    <w:rsid w:val="008E60EA"/>
    <w:rsid w:val="008F77D3"/>
    <w:rsid w:val="008F7B7D"/>
    <w:rsid w:val="009052A7"/>
    <w:rsid w:val="009104BA"/>
    <w:rsid w:val="0092336B"/>
    <w:rsid w:val="00931573"/>
    <w:rsid w:val="00935C76"/>
    <w:rsid w:val="00940444"/>
    <w:rsid w:val="009428BD"/>
    <w:rsid w:val="00966266"/>
    <w:rsid w:val="009721B5"/>
    <w:rsid w:val="00975A1F"/>
    <w:rsid w:val="00982A9B"/>
    <w:rsid w:val="009842EA"/>
    <w:rsid w:val="009868B3"/>
    <w:rsid w:val="00992367"/>
    <w:rsid w:val="00993F9A"/>
    <w:rsid w:val="00995957"/>
    <w:rsid w:val="00995B00"/>
    <w:rsid w:val="00995EA1"/>
    <w:rsid w:val="009A2E80"/>
    <w:rsid w:val="009A3BB6"/>
    <w:rsid w:val="009B008F"/>
    <w:rsid w:val="009B594B"/>
    <w:rsid w:val="009B73D6"/>
    <w:rsid w:val="009C66DF"/>
    <w:rsid w:val="009D0EF6"/>
    <w:rsid w:val="009E1845"/>
    <w:rsid w:val="009E3A8F"/>
    <w:rsid w:val="009F5979"/>
    <w:rsid w:val="009F60F0"/>
    <w:rsid w:val="00A020D0"/>
    <w:rsid w:val="00A11E13"/>
    <w:rsid w:val="00A332BB"/>
    <w:rsid w:val="00A350EE"/>
    <w:rsid w:val="00A40355"/>
    <w:rsid w:val="00A42B6C"/>
    <w:rsid w:val="00A50ACE"/>
    <w:rsid w:val="00A52164"/>
    <w:rsid w:val="00A60528"/>
    <w:rsid w:val="00A60550"/>
    <w:rsid w:val="00A607F7"/>
    <w:rsid w:val="00A63D6E"/>
    <w:rsid w:val="00A719F0"/>
    <w:rsid w:val="00A77415"/>
    <w:rsid w:val="00A8049B"/>
    <w:rsid w:val="00A86B90"/>
    <w:rsid w:val="00A9224B"/>
    <w:rsid w:val="00AA22B9"/>
    <w:rsid w:val="00AA7B72"/>
    <w:rsid w:val="00AB3706"/>
    <w:rsid w:val="00AB3F3A"/>
    <w:rsid w:val="00AE4C41"/>
    <w:rsid w:val="00AE75DD"/>
    <w:rsid w:val="00AF07AF"/>
    <w:rsid w:val="00B25A1E"/>
    <w:rsid w:val="00B3281C"/>
    <w:rsid w:val="00B34171"/>
    <w:rsid w:val="00B45354"/>
    <w:rsid w:val="00B4670C"/>
    <w:rsid w:val="00B60F86"/>
    <w:rsid w:val="00B65DD6"/>
    <w:rsid w:val="00B75E40"/>
    <w:rsid w:val="00B856F5"/>
    <w:rsid w:val="00B938C3"/>
    <w:rsid w:val="00B96130"/>
    <w:rsid w:val="00B9784A"/>
    <w:rsid w:val="00BB46D4"/>
    <w:rsid w:val="00BC71A3"/>
    <w:rsid w:val="00BC7EAA"/>
    <w:rsid w:val="00BE0D3B"/>
    <w:rsid w:val="00BE0EAE"/>
    <w:rsid w:val="00BE2D82"/>
    <w:rsid w:val="00BE6BC5"/>
    <w:rsid w:val="00BF10C6"/>
    <w:rsid w:val="00C04855"/>
    <w:rsid w:val="00C27710"/>
    <w:rsid w:val="00C27B7D"/>
    <w:rsid w:val="00C43727"/>
    <w:rsid w:val="00C52942"/>
    <w:rsid w:val="00C70CAC"/>
    <w:rsid w:val="00C7217D"/>
    <w:rsid w:val="00C77C88"/>
    <w:rsid w:val="00C80242"/>
    <w:rsid w:val="00C81A19"/>
    <w:rsid w:val="00C82AF0"/>
    <w:rsid w:val="00C867E8"/>
    <w:rsid w:val="00C9147E"/>
    <w:rsid w:val="00C95D0A"/>
    <w:rsid w:val="00CA6A16"/>
    <w:rsid w:val="00CB0850"/>
    <w:rsid w:val="00CC6D4C"/>
    <w:rsid w:val="00CD0440"/>
    <w:rsid w:val="00CD31C5"/>
    <w:rsid w:val="00CE188C"/>
    <w:rsid w:val="00D00453"/>
    <w:rsid w:val="00D10BC2"/>
    <w:rsid w:val="00D14771"/>
    <w:rsid w:val="00D15BDB"/>
    <w:rsid w:val="00D2063C"/>
    <w:rsid w:val="00D21ACD"/>
    <w:rsid w:val="00D3768F"/>
    <w:rsid w:val="00D37E61"/>
    <w:rsid w:val="00D412AD"/>
    <w:rsid w:val="00D422CF"/>
    <w:rsid w:val="00D46FD7"/>
    <w:rsid w:val="00D50970"/>
    <w:rsid w:val="00D52645"/>
    <w:rsid w:val="00D5699F"/>
    <w:rsid w:val="00D626AB"/>
    <w:rsid w:val="00D6464C"/>
    <w:rsid w:val="00D672A9"/>
    <w:rsid w:val="00D7096C"/>
    <w:rsid w:val="00D737C7"/>
    <w:rsid w:val="00D81340"/>
    <w:rsid w:val="00DA3C9A"/>
    <w:rsid w:val="00DB07AA"/>
    <w:rsid w:val="00DB47F2"/>
    <w:rsid w:val="00DD02DA"/>
    <w:rsid w:val="00DD5D98"/>
    <w:rsid w:val="00DD78A7"/>
    <w:rsid w:val="00DF0068"/>
    <w:rsid w:val="00E00EDF"/>
    <w:rsid w:val="00E02567"/>
    <w:rsid w:val="00E030F9"/>
    <w:rsid w:val="00E06B2F"/>
    <w:rsid w:val="00E07077"/>
    <w:rsid w:val="00E2277C"/>
    <w:rsid w:val="00E32887"/>
    <w:rsid w:val="00E338BE"/>
    <w:rsid w:val="00E52724"/>
    <w:rsid w:val="00E55D26"/>
    <w:rsid w:val="00E566DF"/>
    <w:rsid w:val="00E57BA4"/>
    <w:rsid w:val="00E60251"/>
    <w:rsid w:val="00E62FDA"/>
    <w:rsid w:val="00E651F7"/>
    <w:rsid w:val="00E67ACB"/>
    <w:rsid w:val="00E67C52"/>
    <w:rsid w:val="00E70C0C"/>
    <w:rsid w:val="00E73313"/>
    <w:rsid w:val="00E848F3"/>
    <w:rsid w:val="00EA1276"/>
    <w:rsid w:val="00EA346D"/>
    <w:rsid w:val="00ED66D2"/>
    <w:rsid w:val="00ED6CA0"/>
    <w:rsid w:val="00EE0C78"/>
    <w:rsid w:val="00EF75F9"/>
    <w:rsid w:val="00F10E17"/>
    <w:rsid w:val="00F205E5"/>
    <w:rsid w:val="00F27694"/>
    <w:rsid w:val="00F307F5"/>
    <w:rsid w:val="00F316A5"/>
    <w:rsid w:val="00F375C9"/>
    <w:rsid w:val="00F50106"/>
    <w:rsid w:val="00F50A53"/>
    <w:rsid w:val="00F50CBE"/>
    <w:rsid w:val="00F75615"/>
    <w:rsid w:val="00F839B8"/>
    <w:rsid w:val="00F939C1"/>
    <w:rsid w:val="00FA1D1F"/>
    <w:rsid w:val="00FA7007"/>
    <w:rsid w:val="00FB2813"/>
    <w:rsid w:val="00FB5ED3"/>
    <w:rsid w:val="00FC47F8"/>
    <w:rsid w:val="00FD1231"/>
    <w:rsid w:val="00FD2A6C"/>
    <w:rsid w:val="00FE11FA"/>
    <w:rsid w:val="00FE3516"/>
    <w:rsid w:val="00FE6F1E"/>
    <w:rsid w:val="00FF0522"/>
    <w:rsid w:val="00FF3077"/>
    <w:rsid w:val="06840F6F"/>
    <w:rsid w:val="1D63E1BA"/>
    <w:rsid w:val="68AA418F"/>
    <w:rsid w:val="6F14CD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2E118"/>
  <w15:docId w15:val="{82C323DD-D5E8-4AB9-84EA-23FBBC55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2942"/>
  </w:style>
  <w:style w:type="paragraph" w:styleId="Nagwek1">
    <w:name w:val="heading 1"/>
    <w:basedOn w:val="Akapitzlist"/>
    <w:next w:val="Normalny"/>
    <w:link w:val="Nagwek1Znak"/>
    <w:qFormat/>
    <w:rsid w:val="00B60F86"/>
    <w:pPr>
      <w:numPr>
        <w:numId w:val="31"/>
      </w:numPr>
      <w:spacing w:line="276" w:lineRule="auto"/>
      <w:jc w:val="both"/>
      <w:outlineLvl w:val="0"/>
    </w:pPr>
    <w:rPr>
      <w:rFonts w:asciiTheme="minorHAnsi" w:hAnsiTheme="minorHAnsi" w:cstheme="minorHAns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740C4C"/>
    <w:pPr>
      <w:tabs>
        <w:tab w:val="center" w:pos="4536"/>
        <w:tab w:val="right" w:pos="9072"/>
      </w:tabs>
      <w:spacing w:after="0"/>
    </w:pPr>
  </w:style>
  <w:style w:type="character" w:customStyle="1" w:styleId="NagwekZnak">
    <w:name w:val="Nagłówek Znak"/>
    <w:basedOn w:val="Domylnaczcionkaakapitu"/>
    <w:link w:val="Nagwek"/>
    <w:uiPriority w:val="99"/>
    <w:qFormat/>
    <w:rsid w:val="00740C4C"/>
  </w:style>
  <w:style w:type="paragraph" w:styleId="Stopka">
    <w:name w:val="footer"/>
    <w:basedOn w:val="Normalny"/>
    <w:link w:val="StopkaZnak"/>
    <w:uiPriority w:val="99"/>
    <w:unhideWhenUsed/>
    <w:rsid w:val="00740C4C"/>
    <w:pPr>
      <w:tabs>
        <w:tab w:val="center" w:pos="4536"/>
        <w:tab w:val="right" w:pos="9072"/>
      </w:tabs>
      <w:spacing w:after="0"/>
    </w:pPr>
  </w:style>
  <w:style w:type="character" w:customStyle="1" w:styleId="StopkaZnak">
    <w:name w:val="Stopka Znak"/>
    <w:basedOn w:val="Domylnaczcionkaakapitu"/>
    <w:link w:val="Stopka"/>
    <w:uiPriority w:val="99"/>
    <w:rsid w:val="00740C4C"/>
  </w:style>
  <w:style w:type="paragraph" w:styleId="Tekstdymka">
    <w:name w:val="Balloon Text"/>
    <w:basedOn w:val="Normalny"/>
    <w:link w:val="TekstdymkaZnak"/>
    <w:uiPriority w:val="99"/>
    <w:semiHidden/>
    <w:unhideWhenUsed/>
    <w:rsid w:val="00F316A5"/>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F316A5"/>
    <w:rPr>
      <w:rFonts w:ascii="Tahoma" w:hAnsi="Tahoma" w:cs="Tahoma"/>
      <w:sz w:val="16"/>
      <w:szCs w:val="16"/>
    </w:rPr>
  </w:style>
  <w:style w:type="character" w:styleId="Hipercze">
    <w:name w:val="Hyperlink"/>
    <w:basedOn w:val="Domylnaczcionkaakapitu"/>
    <w:uiPriority w:val="99"/>
    <w:unhideWhenUsed/>
    <w:rsid w:val="005106B1"/>
    <w:rPr>
      <w:color w:val="0000FF" w:themeColor="hyperlink"/>
      <w:u w:val="single"/>
    </w:rPr>
  </w:style>
  <w:style w:type="paragraph" w:styleId="NormalnyWeb">
    <w:name w:val="Normal (Web)"/>
    <w:basedOn w:val="Normalny"/>
    <w:uiPriority w:val="99"/>
    <w:rsid w:val="00B65DD6"/>
    <w:pPr>
      <w:spacing w:before="100" w:after="100"/>
    </w:pPr>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unhideWhenUsed/>
    <w:rsid w:val="00B65DD6"/>
    <w:rPr>
      <w:rFonts w:ascii="Times New Roman" w:hAnsi="Times New Roman" w:cs="Times New Roman" w:hint="default"/>
      <w:vertAlign w:val="superscript"/>
    </w:rPr>
  </w:style>
  <w:style w:type="paragraph" w:styleId="Akapitzlist">
    <w:name w:val="List Paragraph"/>
    <w:basedOn w:val="Normalny"/>
    <w:uiPriority w:val="34"/>
    <w:qFormat/>
    <w:rsid w:val="00B65DD6"/>
    <w:pPr>
      <w:spacing w:after="0"/>
      <w:ind w:left="720"/>
      <w:contextualSpacing/>
    </w:pPr>
    <w:rPr>
      <w:rFonts w:ascii="Times New Roman" w:eastAsia="Times New Roman" w:hAnsi="Times New Roman" w:cs="Times New Roman"/>
      <w:sz w:val="26"/>
      <w:szCs w:val="20"/>
      <w:lang w:eastAsia="pl-PL"/>
    </w:rPr>
  </w:style>
  <w:style w:type="character" w:customStyle="1" w:styleId="TekstprzypisudolnegoZnak">
    <w:name w:val="Tekst przypisu dolnego Znak"/>
    <w:basedOn w:val="Domylnaczcionkaakapitu"/>
    <w:link w:val="Tekstprzypisudolnego"/>
    <w:uiPriority w:val="99"/>
    <w:semiHidden/>
    <w:rsid w:val="00B65DD6"/>
    <w:rPr>
      <w:sz w:val="20"/>
      <w:szCs w:val="20"/>
    </w:rPr>
  </w:style>
  <w:style w:type="paragraph" w:styleId="Tekstprzypisudolnego">
    <w:name w:val="footnote text"/>
    <w:basedOn w:val="Normalny"/>
    <w:link w:val="TekstprzypisudolnegoZnak"/>
    <w:uiPriority w:val="99"/>
    <w:semiHidden/>
    <w:unhideWhenUsed/>
    <w:rsid w:val="00B65DD6"/>
    <w:pPr>
      <w:spacing w:after="0"/>
    </w:pPr>
    <w:rPr>
      <w:sz w:val="20"/>
      <w:szCs w:val="20"/>
    </w:rPr>
  </w:style>
  <w:style w:type="character" w:customStyle="1" w:styleId="TekstprzypisudolnegoZnak1">
    <w:name w:val="Tekst przypisu dolnego Znak1"/>
    <w:basedOn w:val="Domylnaczcionkaakapitu"/>
    <w:uiPriority w:val="99"/>
    <w:semiHidden/>
    <w:rsid w:val="00B65DD6"/>
    <w:rPr>
      <w:sz w:val="20"/>
      <w:szCs w:val="20"/>
    </w:rPr>
  </w:style>
  <w:style w:type="table" w:styleId="Tabela-Siatka">
    <w:name w:val="Table Grid"/>
    <w:basedOn w:val="Standardowy"/>
    <w:uiPriority w:val="59"/>
    <w:rsid w:val="008F7B7D"/>
    <w:pPr>
      <w:spacing w:after="0"/>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0AF8"/>
    <w:pPr>
      <w:autoSpaceDE w:val="0"/>
      <w:autoSpaceDN w:val="0"/>
      <w:adjustRightInd w:val="0"/>
      <w:spacing w:after="0"/>
    </w:pPr>
    <w:rPr>
      <w:rFonts w:ascii="Times New Roman" w:eastAsia="Calibri" w:hAnsi="Times New Roman" w:cs="Times New Roman"/>
      <w:color w:val="000000"/>
      <w:sz w:val="24"/>
      <w:szCs w:val="24"/>
    </w:rPr>
  </w:style>
  <w:style w:type="numbering" w:customStyle="1" w:styleId="Zaimportowanystyl4">
    <w:name w:val="Zaimportowany styl 4"/>
    <w:rsid w:val="00860AF8"/>
    <w:pPr>
      <w:numPr>
        <w:numId w:val="15"/>
      </w:numPr>
    </w:pPr>
  </w:style>
  <w:style w:type="paragraph" w:styleId="Tekstprzypisukocowego">
    <w:name w:val="endnote text"/>
    <w:basedOn w:val="Normalny"/>
    <w:link w:val="TekstprzypisukocowegoZnak"/>
    <w:uiPriority w:val="99"/>
    <w:semiHidden/>
    <w:unhideWhenUsed/>
    <w:rsid w:val="00861E2B"/>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861E2B"/>
    <w:rPr>
      <w:sz w:val="20"/>
      <w:szCs w:val="20"/>
    </w:rPr>
  </w:style>
  <w:style w:type="character" w:styleId="Odwoanieprzypisukocowego">
    <w:name w:val="endnote reference"/>
    <w:basedOn w:val="Domylnaczcionkaakapitu"/>
    <w:uiPriority w:val="99"/>
    <w:semiHidden/>
    <w:unhideWhenUsed/>
    <w:rsid w:val="00861E2B"/>
    <w:rPr>
      <w:vertAlign w:val="superscript"/>
    </w:rPr>
  </w:style>
  <w:style w:type="character" w:customStyle="1" w:styleId="Nagwek1Znak">
    <w:name w:val="Nagłówek 1 Znak"/>
    <w:basedOn w:val="Domylnaczcionkaakapitu"/>
    <w:link w:val="Nagwek1"/>
    <w:rsid w:val="00B60F86"/>
    <w:rPr>
      <w:rFonts w:eastAsia="Times New Roman" w:cstheme="minorHAnsi"/>
      <w:b/>
      <w:color w:val="000000"/>
      <w:sz w:val="20"/>
      <w:szCs w:val="20"/>
      <w:lang w:eastAsia="pl-PL"/>
    </w:rPr>
  </w:style>
  <w:style w:type="paragraph" w:customStyle="1" w:styleId="nagowek2">
    <w:name w:val="nagłowek 2"/>
    <w:basedOn w:val="Nagwek1"/>
    <w:qFormat/>
    <w:rsid w:val="00B60F86"/>
    <w:pPr>
      <w:numPr>
        <w:ilvl w:val="1"/>
      </w:numPr>
      <w:ind w:left="567" w:hanging="567"/>
    </w:pPr>
  </w:style>
  <w:style w:type="paragraph" w:customStyle="1" w:styleId="nagwek3">
    <w:name w:val="nagłówek 3"/>
    <w:basedOn w:val="nagowek2"/>
    <w:qFormat/>
    <w:rsid w:val="00B60F86"/>
    <w:pPr>
      <w:numPr>
        <w:ilvl w:val="2"/>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1340">
      <w:bodyDiv w:val="1"/>
      <w:marLeft w:val="0"/>
      <w:marRight w:val="0"/>
      <w:marTop w:val="0"/>
      <w:marBottom w:val="0"/>
      <w:divBdr>
        <w:top w:val="none" w:sz="0" w:space="0" w:color="auto"/>
        <w:left w:val="none" w:sz="0" w:space="0" w:color="auto"/>
        <w:bottom w:val="none" w:sz="0" w:space="0" w:color="auto"/>
        <w:right w:val="none" w:sz="0" w:space="0" w:color="auto"/>
      </w:divBdr>
    </w:div>
    <w:div w:id="616570159">
      <w:bodyDiv w:val="1"/>
      <w:marLeft w:val="0"/>
      <w:marRight w:val="0"/>
      <w:marTop w:val="0"/>
      <w:marBottom w:val="0"/>
      <w:divBdr>
        <w:top w:val="none" w:sz="0" w:space="0" w:color="auto"/>
        <w:left w:val="none" w:sz="0" w:space="0" w:color="auto"/>
        <w:bottom w:val="none" w:sz="0" w:space="0" w:color="auto"/>
        <w:right w:val="none" w:sz="0" w:space="0" w:color="auto"/>
      </w:divBdr>
    </w:div>
    <w:div w:id="871528413">
      <w:bodyDiv w:val="1"/>
      <w:marLeft w:val="0"/>
      <w:marRight w:val="0"/>
      <w:marTop w:val="0"/>
      <w:marBottom w:val="0"/>
      <w:divBdr>
        <w:top w:val="none" w:sz="0" w:space="0" w:color="auto"/>
        <w:left w:val="none" w:sz="0" w:space="0" w:color="auto"/>
        <w:bottom w:val="none" w:sz="0" w:space="0" w:color="auto"/>
        <w:right w:val="none" w:sz="0" w:space="0" w:color="auto"/>
      </w:divBdr>
    </w:div>
    <w:div w:id="948390559">
      <w:bodyDiv w:val="1"/>
      <w:marLeft w:val="0"/>
      <w:marRight w:val="0"/>
      <w:marTop w:val="0"/>
      <w:marBottom w:val="0"/>
      <w:divBdr>
        <w:top w:val="none" w:sz="0" w:space="0" w:color="auto"/>
        <w:left w:val="none" w:sz="0" w:space="0" w:color="auto"/>
        <w:bottom w:val="none" w:sz="0" w:space="0" w:color="auto"/>
        <w:right w:val="none" w:sz="0" w:space="0" w:color="auto"/>
      </w:divBdr>
    </w:div>
    <w:div w:id="1117024564">
      <w:bodyDiv w:val="1"/>
      <w:marLeft w:val="0"/>
      <w:marRight w:val="0"/>
      <w:marTop w:val="0"/>
      <w:marBottom w:val="0"/>
      <w:divBdr>
        <w:top w:val="none" w:sz="0" w:space="0" w:color="auto"/>
        <w:left w:val="none" w:sz="0" w:space="0" w:color="auto"/>
        <w:bottom w:val="none" w:sz="0" w:space="0" w:color="auto"/>
        <w:right w:val="none" w:sz="0" w:space="0" w:color="auto"/>
      </w:divBdr>
    </w:div>
    <w:div w:id="1123619260">
      <w:bodyDiv w:val="1"/>
      <w:marLeft w:val="0"/>
      <w:marRight w:val="0"/>
      <w:marTop w:val="0"/>
      <w:marBottom w:val="0"/>
      <w:divBdr>
        <w:top w:val="none" w:sz="0" w:space="0" w:color="auto"/>
        <w:left w:val="none" w:sz="0" w:space="0" w:color="auto"/>
        <w:bottom w:val="none" w:sz="0" w:space="0" w:color="auto"/>
        <w:right w:val="none" w:sz="0" w:space="0" w:color="auto"/>
      </w:divBdr>
    </w:div>
    <w:div w:id="1211259376">
      <w:bodyDiv w:val="1"/>
      <w:marLeft w:val="0"/>
      <w:marRight w:val="0"/>
      <w:marTop w:val="0"/>
      <w:marBottom w:val="0"/>
      <w:divBdr>
        <w:top w:val="none" w:sz="0" w:space="0" w:color="auto"/>
        <w:left w:val="none" w:sz="0" w:space="0" w:color="auto"/>
        <w:bottom w:val="none" w:sz="0" w:space="0" w:color="auto"/>
        <w:right w:val="none" w:sz="0" w:space="0" w:color="auto"/>
      </w:divBdr>
    </w:div>
    <w:div w:id="1315137264">
      <w:bodyDiv w:val="1"/>
      <w:marLeft w:val="0"/>
      <w:marRight w:val="0"/>
      <w:marTop w:val="0"/>
      <w:marBottom w:val="0"/>
      <w:divBdr>
        <w:top w:val="none" w:sz="0" w:space="0" w:color="auto"/>
        <w:left w:val="none" w:sz="0" w:space="0" w:color="auto"/>
        <w:bottom w:val="none" w:sz="0" w:space="0" w:color="auto"/>
        <w:right w:val="none" w:sz="0" w:space="0" w:color="auto"/>
      </w:divBdr>
    </w:div>
    <w:div w:id="1335498184">
      <w:bodyDiv w:val="1"/>
      <w:marLeft w:val="0"/>
      <w:marRight w:val="0"/>
      <w:marTop w:val="0"/>
      <w:marBottom w:val="0"/>
      <w:divBdr>
        <w:top w:val="none" w:sz="0" w:space="0" w:color="auto"/>
        <w:left w:val="none" w:sz="0" w:space="0" w:color="auto"/>
        <w:bottom w:val="none" w:sz="0" w:space="0" w:color="auto"/>
        <w:right w:val="none" w:sz="0" w:space="0" w:color="auto"/>
      </w:divBdr>
    </w:div>
    <w:div w:id="1383361722">
      <w:bodyDiv w:val="1"/>
      <w:marLeft w:val="0"/>
      <w:marRight w:val="0"/>
      <w:marTop w:val="0"/>
      <w:marBottom w:val="0"/>
      <w:divBdr>
        <w:top w:val="none" w:sz="0" w:space="0" w:color="auto"/>
        <w:left w:val="none" w:sz="0" w:space="0" w:color="auto"/>
        <w:bottom w:val="none" w:sz="0" w:space="0" w:color="auto"/>
        <w:right w:val="none" w:sz="0" w:space="0" w:color="auto"/>
      </w:divBdr>
    </w:div>
    <w:div w:id="1574199503">
      <w:bodyDiv w:val="1"/>
      <w:marLeft w:val="0"/>
      <w:marRight w:val="0"/>
      <w:marTop w:val="0"/>
      <w:marBottom w:val="0"/>
      <w:divBdr>
        <w:top w:val="none" w:sz="0" w:space="0" w:color="auto"/>
        <w:left w:val="none" w:sz="0" w:space="0" w:color="auto"/>
        <w:bottom w:val="none" w:sz="0" w:space="0" w:color="auto"/>
        <w:right w:val="none" w:sz="0" w:space="0" w:color="auto"/>
      </w:divBdr>
    </w:div>
    <w:div w:id="1632175666">
      <w:bodyDiv w:val="1"/>
      <w:marLeft w:val="0"/>
      <w:marRight w:val="0"/>
      <w:marTop w:val="0"/>
      <w:marBottom w:val="0"/>
      <w:divBdr>
        <w:top w:val="none" w:sz="0" w:space="0" w:color="auto"/>
        <w:left w:val="none" w:sz="0" w:space="0" w:color="auto"/>
        <w:bottom w:val="none" w:sz="0" w:space="0" w:color="auto"/>
        <w:right w:val="none" w:sz="0" w:space="0" w:color="auto"/>
      </w:divBdr>
    </w:div>
    <w:div w:id="2110926823">
      <w:bodyDiv w:val="1"/>
      <w:marLeft w:val="0"/>
      <w:marRight w:val="0"/>
      <w:marTop w:val="0"/>
      <w:marBottom w:val="0"/>
      <w:divBdr>
        <w:top w:val="none" w:sz="0" w:space="0" w:color="auto"/>
        <w:left w:val="none" w:sz="0" w:space="0" w:color="auto"/>
        <w:bottom w:val="none" w:sz="0" w:space="0" w:color="auto"/>
        <w:right w:val="none" w:sz="0" w:space="0" w:color="auto"/>
      </w:divBdr>
    </w:div>
    <w:div w:id="21176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3D3F-F841-4B30-B385-DD2444E2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6845</Words>
  <Characters>41075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Wioletta Koziarzewska</cp:lastModifiedBy>
  <cp:revision>6</cp:revision>
  <cp:lastPrinted>2024-12-11T07:26:00Z</cp:lastPrinted>
  <dcterms:created xsi:type="dcterms:W3CDTF">2024-12-18T11:04:00Z</dcterms:created>
  <dcterms:modified xsi:type="dcterms:W3CDTF">2025-01-02T11:41:00Z</dcterms:modified>
</cp:coreProperties>
</file>