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57" w:lineRule="auto"/>
        <w:jc w:val="right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 KZN - Warmia i Mazury Sp. z o.o.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siedzibą w Olsztynku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Ratusz 1, 11-015 Olsztynek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5628" w:firstLine="0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Podmiot udostępniający zasoby: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(pełna nazwa/firma, adres, w zależności od podmiotu: NIP/PESEL)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 w:firstLine="851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(imię, nazwisko)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Oświadczenia podmiotu udostępniającego zasoby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Arial" w:cs="Arial" w:eastAsia="Arial" w:hAnsi="Arial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u w:val="single"/>
          <w:rtl w:val="0"/>
        </w:rPr>
        <w:t xml:space="preserve">UWZGLĘDNIAJĄCE PRZESŁANKI WYKLUCZENIA 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składane na podstawie art. 125 ust. 5 ustawy Pzp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Na potrzeby postępowania o udzielenie zamówienia publicznego pn.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Opracowanie dokumentacji projektowej wraz z analizą rzeczowo-finansową dla zadania pn. “Budowa budynku wielorodzinnego w gminie Elbląg“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 prowadzonego przez Zamawiającego oświadczam, co następuje: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rPr>
          <w:rFonts w:ascii="Arial" w:cs="Arial" w:eastAsia="Arial" w:hAnsi="Arial"/>
          <w:b w:val="1"/>
          <w:smallCaps w:val="0"/>
          <w:sz w:val="21"/>
          <w:szCs w:val="21"/>
          <w:shd w:fill="cccccc" w:val="clear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shd w:fill="cccccc" w:val="clear"/>
          <w:rtl w:val="0"/>
        </w:rPr>
        <w:t xml:space="preserve">OŚWIADCZENIA DOTYCZĄCE PODSTAW WYKLUCZENIA: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426" w:right="0" w:hanging="426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 postępowania na podstawie art. 108 ust 1 ustawy Pzp.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2.Oświadczam, że nie podlegam wykluczeniu z postępowania na podstawie art. 109 ust 1 pkt 4 ustawy Prawo zamówień publicznych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 7 ust. 1 ustawy z dnia 13 kwietnia 2022 r.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 szczególnych rozwiązaniach w zakresie przeciwdziałania wspieraniu agresji na Ukrainę oraz służących ochronie bezpieczeństwa narodowego (Dz. U. poz. 835).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d9d9d9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  <w:rtl w:val="0"/>
        </w:rPr>
        <w:t xml:space="preserve">OŚWIADCZENIE DOTYCZĄCE WARUNKÓW UDZIAŁU W POSTĘPOWANIU: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spełniam warunki udziału w postępowaniu określone przez zamawiającego w SWZ, w rozdziale nr 9, w następującym zakresie: .....................................................................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jc w:val="both"/>
        <w:rPr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shd w:fill="d9d9d9" w:val="clear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Wskazuję następujące podmiotowe środki dowodowe, które można uzyskać za pomocą bezpłatnych i 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dane umożliwiające dostęp do tych środków: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628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628" w:firstLine="0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kwalifikowany podpis elektroniczny </w:t>
        <w:br w:type="textWrapping"/>
        <w:t xml:space="preserve">lub podpis zaufany lub podpis osobisty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276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o szczególnych rozwiązaniach w zakresie przeciwdziałania wspieraniu agresji na Ukrainę oraz służących ochronie bezpieczeństwa narodowego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zwanej dalej „ustawą”, 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oDELjn5DgPfaMD7uwhPaIwO5Q==">CgMxLjAyCWlkLmdqZGd4czIKaWQuMzBqMHpsbDgAaiMKFHN1Z2dlc3QueXBicG1sMWU1cTAxEgtLYXJvbCBOb3dha2ojChRzdWdnZXN0Ljkxb2FwczF0M281MxILS2Fyb2wgTm93YWtqIwoUc3VnZ2VzdC54ZHF1dzFveHRmeG4SC0thcm9sIE5vd2FraiMKFHN1Z2dlc3QuN205bDZqcHo1MGNrEgtLYXJvbCBOb3dha2ojChRzdWdnZXN0LnFtczE2ZzExdmt1cxILS2Fyb2wgTm93YWtqIwoUc3VnZ2VzdC5ud3JlZW14MmtrdGMSC0thcm9sIE5vd2FraiMKFHN1Z2dlc3QuaWZpejd4b2VxbHhoEgtLYXJvbCBOb3dha2ojChRzdWdnZXN0Lm50a293MTdlc3NuNxILS2Fyb2wgTm93YWtyITF6VjhXSWh1d3ZFVVcwYXNkbEFmbzNfTVg1OHJ4dHl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