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A0" w:rsidRDefault="00A761F6" w:rsidP="00AA72A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="008F4C99">
        <w:rPr>
          <w:rFonts w:ascii="Arial" w:hAnsi="Arial" w:cs="Arial"/>
          <w:b/>
          <w:sz w:val="22"/>
          <w:szCs w:val="22"/>
          <w:u w:val="single"/>
        </w:rPr>
        <w:t>alkulacja</w:t>
      </w:r>
      <w:r w:rsidR="000133F8">
        <w:rPr>
          <w:rFonts w:ascii="Arial" w:hAnsi="Arial" w:cs="Arial"/>
          <w:b/>
          <w:sz w:val="22"/>
          <w:szCs w:val="22"/>
          <w:u w:val="single"/>
        </w:rPr>
        <w:t xml:space="preserve"> cenow</w:t>
      </w:r>
      <w:r w:rsidR="008F4C99">
        <w:rPr>
          <w:rFonts w:ascii="Arial" w:hAnsi="Arial" w:cs="Arial"/>
          <w:b/>
          <w:sz w:val="22"/>
          <w:szCs w:val="22"/>
          <w:u w:val="single"/>
        </w:rPr>
        <w:t>a</w:t>
      </w:r>
    </w:p>
    <w:p w:rsidR="000133F8" w:rsidRDefault="000133F8" w:rsidP="00AA72A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72A0" w:rsidRDefault="00867C22" w:rsidP="004D2E8A">
      <w:pPr>
        <w:rPr>
          <w:rFonts w:ascii="Arial" w:hAnsi="Arial" w:cs="Arial"/>
          <w:i/>
          <w:sz w:val="22"/>
          <w:szCs w:val="22"/>
        </w:rPr>
      </w:pPr>
      <w:r w:rsidRPr="00867C22">
        <w:rPr>
          <w:rFonts w:ascii="Arial" w:hAnsi="Arial" w:cs="Arial"/>
          <w:i/>
          <w:sz w:val="22"/>
          <w:szCs w:val="22"/>
        </w:rPr>
        <w:t>Opracowanie potrzeb konserwacji na wybranych urządzeniach wodnych miasta Poznania</w:t>
      </w:r>
    </w:p>
    <w:p w:rsidR="00867C22" w:rsidRDefault="00867C22" w:rsidP="004D2E8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1180"/>
        <w:gridCol w:w="1763"/>
      </w:tblGrid>
      <w:tr w:rsidR="00AA72A0" w:rsidTr="00AA72A0">
        <w:tc>
          <w:tcPr>
            <w:tcW w:w="817" w:type="dxa"/>
          </w:tcPr>
          <w:p w:rsidR="00AA72A0" w:rsidRPr="00AA72A0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:rsidR="00AA72A0" w:rsidRPr="00AA72A0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>Rodzaj</w:t>
            </w:r>
            <w:r w:rsidR="007D16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72A0">
              <w:rPr>
                <w:rFonts w:ascii="Arial" w:hAnsi="Arial" w:cs="Arial"/>
                <w:b/>
                <w:sz w:val="22"/>
                <w:szCs w:val="22"/>
              </w:rPr>
              <w:t>prac</w:t>
            </w:r>
          </w:p>
        </w:tc>
        <w:tc>
          <w:tcPr>
            <w:tcW w:w="1417" w:type="dxa"/>
          </w:tcPr>
          <w:p w:rsidR="00AA72A0" w:rsidRPr="00AA72A0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>Koszt brutto (zł)</w:t>
            </w:r>
          </w:p>
        </w:tc>
        <w:tc>
          <w:tcPr>
            <w:tcW w:w="1180" w:type="dxa"/>
          </w:tcPr>
          <w:p w:rsidR="00AA72A0" w:rsidRPr="00AA72A0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  <w:r w:rsidR="000133F8">
              <w:rPr>
                <w:rFonts w:ascii="Arial" w:hAnsi="Arial" w:cs="Arial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1763" w:type="dxa"/>
          </w:tcPr>
          <w:p w:rsidR="007D1682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 xml:space="preserve">Koszt </w:t>
            </w:r>
          </w:p>
          <w:p w:rsidR="00AA72A0" w:rsidRPr="00AA72A0" w:rsidRDefault="00AA72A0" w:rsidP="00013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72A0">
              <w:rPr>
                <w:rFonts w:ascii="Arial" w:hAnsi="Arial" w:cs="Arial"/>
                <w:b/>
                <w:sz w:val="22"/>
                <w:szCs w:val="22"/>
              </w:rPr>
              <w:t>netto (zł)</w:t>
            </w:r>
          </w:p>
        </w:tc>
      </w:tr>
      <w:tr w:rsidR="00DD378E" w:rsidTr="005B14CE">
        <w:tc>
          <w:tcPr>
            <w:tcW w:w="9288" w:type="dxa"/>
            <w:gridSpan w:val="5"/>
          </w:tcPr>
          <w:p w:rsidR="00DD378E" w:rsidRPr="00AA72A0" w:rsidRDefault="00DD378E" w:rsidP="00AA7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 xml:space="preserve">Rozpoznanie potrzeb konserwacyjnych urządzeń wodnych i zbiorników znajdujących się na nieruchomościach należących do Miasta Poznania: 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Skórzynka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Ceglanka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 z dopływem JU-8-1, Wierzbak z dopływem Wa-10-1 i zbiornikami,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Golęcinka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Krzyżanka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, Szklarka,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Starynka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, Rów Bystry, Stawy Strzeszyńskie z rowami odpływowymi, Staw nr 1 w Parku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Sołackim</w:t>
            </w:r>
            <w:proofErr w:type="spellEnd"/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>Wskazanie dla każdego urządzenia wodnego niezbędnego zakresu i ilości prac do wykonania z podziałem na odcinki dla urządzeń wodnych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>Wykonanie dokumentacji fotograficznej urządzeń wodnych w zakresie potrzeb konserwacji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DA77DF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>Wskazanie odcinków narażonych na potencjalnie lokalne podtopienia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 xml:space="preserve">Przygotowanie kompletnego wniosku do zmiany decyzji pozwolenia wodnoprawnego na wykaszanie trzciny z czaszy i brzegów wraz z częściowym hakowaniem kłączy oraz korzeni ze stawu nr 1 w Parku </w:t>
            </w:r>
            <w:proofErr w:type="spellStart"/>
            <w:r w:rsidRPr="003037D9">
              <w:rPr>
                <w:rFonts w:ascii="Arial" w:hAnsi="Arial" w:cs="Arial"/>
                <w:sz w:val="22"/>
                <w:szCs w:val="22"/>
              </w:rPr>
              <w:t>Sołackim</w:t>
            </w:r>
            <w:proofErr w:type="spellEnd"/>
            <w:r w:rsidRPr="003037D9">
              <w:rPr>
                <w:rFonts w:ascii="Arial" w:hAnsi="Arial" w:cs="Arial"/>
                <w:sz w:val="22"/>
                <w:szCs w:val="22"/>
              </w:rPr>
              <w:t xml:space="preserve"> (Bogdanka - Staw nr 1) w zakresie zmiany obszaru objętego koszeniem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AA72A0" w:rsidRDefault="00DA77DF" w:rsidP="00DA77D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164A88">
              <w:rPr>
                <w:rFonts w:ascii="Arial" w:hAnsi="Arial" w:cs="Arial"/>
                <w:sz w:val="22"/>
                <w:szCs w:val="22"/>
              </w:rPr>
              <w:t>Wykonanie przedmiarów prac oraz kosztorysów inwestorskich obejmujących zakres prac utrzymaniowych dla każdego urządzenia wodnego.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AA72A0">
        <w:tc>
          <w:tcPr>
            <w:tcW w:w="817" w:type="dxa"/>
          </w:tcPr>
          <w:p w:rsidR="00DA77DF" w:rsidRPr="00DA77DF" w:rsidRDefault="00DA77DF" w:rsidP="00DA77DF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77DF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111" w:type="dxa"/>
          </w:tcPr>
          <w:p w:rsidR="00DA77DF" w:rsidRPr="00332634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A61C4A">
              <w:rPr>
                <w:rFonts w:ascii="Arial" w:hAnsi="Arial" w:cs="Arial"/>
                <w:sz w:val="22"/>
                <w:szCs w:val="22"/>
              </w:rPr>
              <w:t>Wskazanie okresu najkorzystniejszego do prowadzenia prac utrzymaniowych wraz z uzasadnieniem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Default="00DA77DF" w:rsidP="00DA77DF"/>
        </w:tc>
        <w:tc>
          <w:tcPr>
            <w:tcW w:w="1763" w:type="dxa"/>
          </w:tcPr>
          <w:p w:rsidR="00DA77DF" w:rsidRPr="00332634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682" w:rsidTr="00AA72A0">
        <w:tc>
          <w:tcPr>
            <w:tcW w:w="817" w:type="dxa"/>
          </w:tcPr>
          <w:p w:rsidR="007D1682" w:rsidRPr="00DA77DF" w:rsidRDefault="007D1682" w:rsidP="00DA77DF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7D1682" w:rsidRPr="00332634" w:rsidRDefault="00164A88" w:rsidP="00DA77DF">
            <w:pPr>
              <w:rPr>
                <w:rFonts w:ascii="Arial" w:hAnsi="Arial" w:cs="Arial"/>
                <w:sz w:val="22"/>
                <w:szCs w:val="22"/>
              </w:rPr>
            </w:pPr>
            <w:r w:rsidRPr="003037D9">
              <w:rPr>
                <w:rFonts w:ascii="Arial" w:hAnsi="Arial" w:cs="Arial"/>
                <w:sz w:val="22"/>
                <w:szCs w:val="22"/>
              </w:rPr>
              <w:t>Przygotowanie map lokalizacji urządzeń wodnych z zaznaczonymi miejscami w których należy prowadzić prace utrzymaniowe</w:t>
            </w:r>
          </w:p>
        </w:tc>
        <w:tc>
          <w:tcPr>
            <w:tcW w:w="1417" w:type="dxa"/>
          </w:tcPr>
          <w:p w:rsidR="007D1682" w:rsidRPr="00332634" w:rsidRDefault="007D1682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7D1682" w:rsidRDefault="007D1682" w:rsidP="00DA77DF"/>
        </w:tc>
        <w:tc>
          <w:tcPr>
            <w:tcW w:w="1763" w:type="dxa"/>
          </w:tcPr>
          <w:p w:rsidR="007D1682" w:rsidRPr="00332634" w:rsidRDefault="007D1682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DF" w:rsidTr="00FD5F87">
        <w:tc>
          <w:tcPr>
            <w:tcW w:w="4928" w:type="dxa"/>
            <w:gridSpan w:val="2"/>
          </w:tcPr>
          <w:p w:rsidR="00DA77DF" w:rsidRPr="00332634" w:rsidRDefault="00DA77DF" w:rsidP="007D16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  <w:r w:rsidR="007D16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:rsidR="00DA77DF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</w:tcPr>
          <w:p w:rsidR="00DA77DF" w:rsidRPr="00DA77DF" w:rsidRDefault="00DA77DF" w:rsidP="00DA77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</w:tcPr>
          <w:p w:rsidR="00DA77DF" w:rsidRDefault="00DA77DF" w:rsidP="00DA77DF"/>
        </w:tc>
      </w:tr>
    </w:tbl>
    <w:p w:rsidR="00AA72A0" w:rsidRPr="008C40BD" w:rsidRDefault="00AA72A0" w:rsidP="004D2E8A">
      <w:pPr>
        <w:rPr>
          <w:rFonts w:ascii="Arial" w:hAnsi="Arial" w:cs="Arial"/>
          <w:b/>
          <w:sz w:val="22"/>
          <w:szCs w:val="22"/>
          <w:u w:val="single"/>
        </w:rPr>
      </w:pPr>
    </w:p>
    <w:p w:rsidR="00731400" w:rsidRPr="008C40BD" w:rsidRDefault="00731400">
      <w:pPr>
        <w:rPr>
          <w:rFonts w:ascii="Arial" w:hAnsi="Arial" w:cs="Arial"/>
        </w:rPr>
      </w:pPr>
    </w:p>
    <w:sectPr w:rsidR="00731400" w:rsidRPr="008C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7FA"/>
    <w:multiLevelType w:val="hybridMultilevel"/>
    <w:tmpl w:val="2AD6A1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54ACD"/>
    <w:multiLevelType w:val="hybridMultilevel"/>
    <w:tmpl w:val="A440B70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E2157"/>
    <w:multiLevelType w:val="hybridMultilevel"/>
    <w:tmpl w:val="7CE627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B17CB"/>
    <w:multiLevelType w:val="hybridMultilevel"/>
    <w:tmpl w:val="4A0871E6"/>
    <w:lvl w:ilvl="0" w:tplc="694C1C0C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24DBD"/>
    <w:multiLevelType w:val="hybridMultilevel"/>
    <w:tmpl w:val="8E6C40D6"/>
    <w:lvl w:ilvl="0" w:tplc="D1D45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B06AB"/>
    <w:multiLevelType w:val="multilevel"/>
    <w:tmpl w:val="3F006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181BAB"/>
    <w:multiLevelType w:val="hybridMultilevel"/>
    <w:tmpl w:val="31EEFCA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CFB"/>
    <w:rsid w:val="000133F8"/>
    <w:rsid w:val="00055A65"/>
    <w:rsid w:val="0007722E"/>
    <w:rsid w:val="000959BB"/>
    <w:rsid w:val="000A39C2"/>
    <w:rsid w:val="000D7CFF"/>
    <w:rsid w:val="00114DE7"/>
    <w:rsid w:val="00151193"/>
    <w:rsid w:val="00164A88"/>
    <w:rsid w:val="00196D49"/>
    <w:rsid w:val="002007E7"/>
    <w:rsid w:val="00202063"/>
    <w:rsid w:val="00214802"/>
    <w:rsid w:val="002149B2"/>
    <w:rsid w:val="002319C0"/>
    <w:rsid w:val="00276BC2"/>
    <w:rsid w:val="002A024B"/>
    <w:rsid w:val="002A65B4"/>
    <w:rsid w:val="002B74BE"/>
    <w:rsid w:val="002C6048"/>
    <w:rsid w:val="002E25DF"/>
    <w:rsid w:val="002F1508"/>
    <w:rsid w:val="002F3192"/>
    <w:rsid w:val="0031152D"/>
    <w:rsid w:val="00322CCD"/>
    <w:rsid w:val="0032645C"/>
    <w:rsid w:val="00332634"/>
    <w:rsid w:val="00363E8F"/>
    <w:rsid w:val="00384AEC"/>
    <w:rsid w:val="003E731C"/>
    <w:rsid w:val="003F3F06"/>
    <w:rsid w:val="004040E4"/>
    <w:rsid w:val="00427918"/>
    <w:rsid w:val="004765C3"/>
    <w:rsid w:val="00491FDF"/>
    <w:rsid w:val="004D129C"/>
    <w:rsid w:val="004D2C53"/>
    <w:rsid w:val="004D2E8A"/>
    <w:rsid w:val="004D3D76"/>
    <w:rsid w:val="005171AA"/>
    <w:rsid w:val="00521F36"/>
    <w:rsid w:val="00551993"/>
    <w:rsid w:val="00563E69"/>
    <w:rsid w:val="00583235"/>
    <w:rsid w:val="00595B0A"/>
    <w:rsid w:val="005A493D"/>
    <w:rsid w:val="005C0B98"/>
    <w:rsid w:val="005D1A0E"/>
    <w:rsid w:val="006E5E6B"/>
    <w:rsid w:val="006E7A0C"/>
    <w:rsid w:val="006F02DF"/>
    <w:rsid w:val="006F63C9"/>
    <w:rsid w:val="00716543"/>
    <w:rsid w:val="00731400"/>
    <w:rsid w:val="007525C3"/>
    <w:rsid w:val="00752F94"/>
    <w:rsid w:val="00781D7D"/>
    <w:rsid w:val="00791780"/>
    <w:rsid w:val="00797454"/>
    <w:rsid w:val="007B2541"/>
    <w:rsid w:val="007D1682"/>
    <w:rsid w:val="007F15CD"/>
    <w:rsid w:val="00836715"/>
    <w:rsid w:val="00867C22"/>
    <w:rsid w:val="00872740"/>
    <w:rsid w:val="008759BB"/>
    <w:rsid w:val="008A553B"/>
    <w:rsid w:val="008C40BD"/>
    <w:rsid w:val="008E6F8D"/>
    <w:rsid w:val="008F4C99"/>
    <w:rsid w:val="008F746A"/>
    <w:rsid w:val="00914357"/>
    <w:rsid w:val="00951B12"/>
    <w:rsid w:val="00973E28"/>
    <w:rsid w:val="0098069E"/>
    <w:rsid w:val="00984D08"/>
    <w:rsid w:val="0099072D"/>
    <w:rsid w:val="0099332C"/>
    <w:rsid w:val="009B5BBB"/>
    <w:rsid w:val="00A02424"/>
    <w:rsid w:val="00A03A0B"/>
    <w:rsid w:val="00A170EF"/>
    <w:rsid w:val="00A34B66"/>
    <w:rsid w:val="00A509FC"/>
    <w:rsid w:val="00A75638"/>
    <w:rsid w:val="00A761F6"/>
    <w:rsid w:val="00A774B6"/>
    <w:rsid w:val="00A85BE2"/>
    <w:rsid w:val="00AA72A0"/>
    <w:rsid w:val="00AF5ACB"/>
    <w:rsid w:val="00B6276E"/>
    <w:rsid w:val="00B9609B"/>
    <w:rsid w:val="00BC4FDB"/>
    <w:rsid w:val="00C213E4"/>
    <w:rsid w:val="00C45EA4"/>
    <w:rsid w:val="00CC0DE6"/>
    <w:rsid w:val="00CD5061"/>
    <w:rsid w:val="00D04CFB"/>
    <w:rsid w:val="00D44EB9"/>
    <w:rsid w:val="00D6756E"/>
    <w:rsid w:val="00D81E06"/>
    <w:rsid w:val="00DA77DF"/>
    <w:rsid w:val="00DC525E"/>
    <w:rsid w:val="00DD378E"/>
    <w:rsid w:val="00DD49B3"/>
    <w:rsid w:val="00DE33B6"/>
    <w:rsid w:val="00E23308"/>
    <w:rsid w:val="00E5443D"/>
    <w:rsid w:val="00E54824"/>
    <w:rsid w:val="00EF1D69"/>
    <w:rsid w:val="00F027FC"/>
    <w:rsid w:val="00F672EE"/>
    <w:rsid w:val="00F951EC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E853"/>
  <w15:docId w15:val="{A70A2375-5FA6-40E7-8F15-CC9DF713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Magdalena Gwit</cp:lastModifiedBy>
  <cp:revision>27</cp:revision>
  <dcterms:created xsi:type="dcterms:W3CDTF">2020-03-30T06:56:00Z</dcterms:created>
  <dcterms:modified xsi:type="dcterms:W3CDTF">2025-04-24T11:57:00Z</dcterms:modified>
</cp:coreProperties>
</file>