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F27464" w14:textId="407CC9E7" w:rsidR="00310BE1" w:rsidRDefault="006F746F" w:rsidP="00310BE1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FC007D">
        <w:rPr>
          <w:rFonts w:ascii="Times New Roman" w:hAnsi="Times New Roman" w:cs="Times New Roman"/>
          <w:sz w:val="24"/>
          <w:szCs w:val="24"/>
        </w:rPr>
        <w:t>.</w:t>
      </w:r>
      <w:r w:rsidR="00A53DFA">
        <w:rPr>
          <w:rFonts w:ascii="Times New Roman" w:hAnsi="Times New Roman" w:cs="Times New Roman"/>
          <w:sz w:val="24"/>
          <w:szCs w:val="24"/>
        </w:rPr>
        <w:t>-G</w:t>
      </w:r>
      <w:r>
        <w:rPr>
          <w:rFonts w:ascii="Times New Roman" w:hAnsi="Times New Roman" w:cs="Times New Roman"/>
          <w:sz w:val="24"/>
          <w:szCs w:val="24"/>
        </w:rPr>
        <w:t>.NB.202</w:t>
      </w:r>
      <w:r w:rsidR="00310B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="00310BE1" w:rsidRPr="002670F8">
        <w:rPr>
          <w:rFonts w:ascii="Times New Roman" w:hAnsi="Times New Roman" w:cs="Times New Roman"/>
          <w:b/>
          <w:bCs/>
          <w:sz w:val="24"/>
          <w:szCs w:val="24"/>
        </w:rPr>
        <w:t xml:space="preserve">Modernizacja </w:t>
      </w:r>
      <w:r w:rsidR="00310BE1" w:rsidRPr="00267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lokalu mieszkaln</w:t>
      </w:r>
      <w:r w:rsidR="00310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310BE1" w:rsidRPr="00267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położon</w:t>
      </w:r>
      <w:r w:rsidR="00310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="00310BE1" w:rsidRPr="00267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 ul.</w:t>
      </w:r>
      <w:r w:rsidR="00310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 Matejki 6e/1 </w:t>
      </w:r>
      <w:r w:rsidR="00310BE1" w:rsidRPr="002670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Świnoujściu</w:t>
      </w:r>
      <w:r w:rsidR="00310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88733F4" w14:textId="63C6DBFD" w:rsidR="006F746F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C14E68" w14:textId="77777777" w:rsidR="008A1036" w:rsidRPr="003958F2" w:rsidRDefault="008A1036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D14A48" w14:textId="77777777" w:rsidR="006F746F" w:rsidRPr="00F953A9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11B719D" w14:textId="77777777" w:rsidR="006F746F" w:rsidRPr="00B13C48" w:rsidRDefault="006F746F" w:rsidP="006F74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E27C7D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1FCE82D5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07DDA6D" w14:textId="77777777" w:rsidR="006F746F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7317885" w14:textId="77777777" w:rsidR="006F746F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E92F88" w14:textId="77777777" w:rsidR="006F746F" w:rsidRPr="00A47CD6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7FD12422" w14:textId="77777777" w:rsidR="006F746F" w:rsidRPr="0041141F" w:rsidRDefault="006F746F" w:rsidP="006F74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82224EC" w14:textId="59FB4BB5" w:rsidR="00A53DFA" w:rsidRDefault="00A53DFA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B5B0C" w14:textId="41613F54" w:rsidR="00A53DFA" w:rsidRPr="00A53DFA" w:rsidRDefault="00A53DFA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 strony internetowej Platformy Zakupowej</w:t>
      </w:r>
      <w:r w:rsidRPr="00A53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8A1036" w:rsidRPr="00EC33D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https://platformazakupowa.pl/pn/lokum_swinoujscie/proceedings</w:t>
        </w:r>
      </w:hyperlink>
      <w:r w:rsidR="008A1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998221" w14:textId="4AC7414C" w:rsidR="00A53DFA" w:rsidRPr="00A53DFA" w:rsidRDefault="00A53DFA" w:rsidP="00A53DFA">
      <w:pPr>
        <w:widowControl w:val="0"/>
        <w:spacing w:after="0" w:line="10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C08C9" w14:textId="77777777" w:rsidR="006F746F" w:rsidRPr="008A1036" w:rsidRDefault="006F746F" w:rsidP="008A1036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EC9E8E1" w14:textId="77777777" w:rsidR="006F746F" w:rsidRPr="00A47CD6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2F7BBC1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4EAC7E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5E040597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5B576ACA" w14:textId="77777777" w:rsidR="006F746F" w:rsidRPr="000B22C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43A8A7AA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38350E42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6670CA3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100ADB2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0B8636F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51DEA418" w14:textId="2962C7F1" w:rsidR="006F746F" w:rsidRP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654A1577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2673E2" w14:textId="05C9F821" w:rsidR="006F746F" w:rsidRPr="009E406F" w:rsidRDefault="006F746F" w:rsidP="006F746F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Wykonawca zobowiązuje się wykonać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 Zamówienia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6C389664" w14:textId="77777777" w:rsidR="006F746F" w:rsidRDefault="006F746F" w:rsidP="006F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51EE6CBE" w14:textId="77777777" w:rsidR="006F746F" w:rsidRDefault="006F746F" w:rsidP="006F74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0EEF333C" w14:textId="77777777" w:rsidR="00310BE1" w:rsidRDefault="00310BE1" w:rsidP="00310BE1">
      <w:pPr>
        <w:pStyle w:val="Akapitzlist"/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EF02199" w14:textId="29373D1D" w:rsidR="00310BE1" w:rsidRPr="00310BE1" w:rsidRDefault="006F746F" w:rsidP="00310BE1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310BE1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310BE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Przedmiot Zamówienia wykonam/y w terminie </w:t>
      </w:r>
      <w:r w:rsidR="00310BE1" w:rsidRPr="00310B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miesięcy od dnia przekazania </w:t>
      </w:r>
      <w:r w:rsidR="00310BE1" w:rsidRPr="00310B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terenu budowy.</w:t>
      </w:r>
    </w:p>
    <w:p w14:paraId="2D14A4D7" w14:textId="5BBF24B5" w:rsidR="006F746F" w:rsidRPr="00310BE1" w:rsidRDefault="006F746F" w:rsidP="00310BE1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C04940A" w14:textId="77777777" w:rsidR="006F74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, że w cenie ofertowej brutto uwzględniliśmy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lastRenderedPageBreak/>
        <w:t>wszystkie koszty niezbędne do prawidłowego wykonania zamówienia.</w:t>
      </w:r>
    </w:p>
    <w:p w14:paraId="26B0057F" w14:textId="77777777" w:rsidR="006F746F" w:rsidRPr="009E406F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9CFA603" w14:textId="7074CA4B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B31707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25 kwietnia </w:t>
      </w:r>
      <w:bookmarkStart w:id="0" w:name="_GoBack"/>
      <w:bookmarkEnd w:id="0"/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 w:rsidR="00EF3B4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5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172883" w14:textId="77777777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1" w:name="_Hlk72001685"/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3279FB56" w14:textId="77777777" w:rsidR="006F746F" w:rsidRPr="00C80D36" w:rsidRDefault="006F746F" w:rsidP="006F746F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0CABF29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3B86C80D" w14:textId="77777777" w:rsidR="006F746F" w:rsidRPr="000B22CF" w:rsidRDefault="006F746F" w:rsidP="006F74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B566D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163781A7" w14:textId="77777777" w:rsidR="006F746F" w:rsidRPr="000B22CF" w:rsidRDefault="006F746F" w:rsidP="006F74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9D37F3F" w14:textId="422A4DFC" w:rsidR="00894F49" w:rsidRPr="006F746F" w:rsidRDefault="006F746F" w:rsidP="006F746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2" w:name="mip51082701"/>
      <w:bookmarkEnd w:id="1"/>
      <w:bookmarkEnd w:id="2"/>
    </w:p>
    <w:p w14:paraId="71C58ACC" w14:textId="77777777" w:rsidR="00894F49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456CD" w14:textId="77777777" w:rsidR="008A1036" w:rsidRPr="003C018A" w:rsidRDefault="008A1036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0209C" w14:textId="77777777" w:rsidR="001E45A7" w:rsidRPr="001E45A7" w:rsidRDefault="001E45A7" w:rsidP="000E3B3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5A7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>Pozostałe, indywidualne warunki, określone przez Wykonawcę:</w:t>
      </w:r>
    </w:p>
    <w:p w14:paraId="421DBFDA" w14:textId="77777777" w:rsidR="001E45A7" w:rsidRP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FF1E4" w14:textId="3DAF90E1" w:rsidR="001E45A7" w:rsidRPr="009C0AF3" w:rsidRDefault="001E45A7" w:rsidP="001E45A7">
      <w:pPr>
        <w:pStyle w:val="Akapitzlist"/>
        <w:widowControl w:val="0"/>
        <w:numPr>
          <w:ilvl w:val="1"/>
          <w:numId w:val="22"/>
        </w:numPr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C0AF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Oświadczam, że zabezpieczenie należytego wykonania umowy złożymy w formie</w:t>
      </w:r>
      <w:r w:rsidRPr="009C0AF3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 w:rsidRPr="009C0AF3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14:paraId="451F7CE9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*niepotrzebne skreślić</w:t>
      </w:r>
    </w:p>
    <w:p w14:paraId="6407E29D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D8D976D" w14:textId="77777777" w:rsidR="001E45A7" w:rsidRPr="003C018A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pieniężnej;</w:t>
      </w:r>
    </w:p>
    <w:p w14:paraId="5BF6E3C6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51082700"/>
      <w:bookmarkEnd w:id="3"/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 bankowego lub poręczenia spółdzielczej kasy oszczędnościowo-kredytowej, z tym że zobowiązanie kasy jest zawsze zobowiązaniem pieniężnym;</w:t>
      </w:r>
    </w:p>
    <w:p w14:paraId="298CFF18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bankowej; </w:t>
      </w:r>
    </w:p>
    <w:p w14:paraId="2122FF3B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ubezpieczeniowej; </w:t>
      </w:r>
    </w:p>
    <w:p w14:paraId="643143F5" w14:textId="3E762A3A" w:rsidR="001E45A7" w:rsidRPr="006F746F" w:rsidRDefault="001E45A7" w:rsidP="006F746F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poręczeń 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udzielanych przez podmioty, o których mowa w </w:t>
      </w:r>
      <w:hyperlink r:id="rId11" w:history="1">
        <w:r w:rsidRPr="003C0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6b ust. 5 pkt 2</w:t>
        </w:r>
      </w:hyperlink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9 listopada 2000 r. o utworzeniu Polskiej Agencji Rozwoju Przedsiębiorczości.</w:t>
      </w:r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8D0F3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AB4D6BD" w14:textId="77777777" w:rsidR="006F746F" w:rsidRPr="007F132D" w:rsidRDefault="006F746F" w:rsidP="006F746F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69EF00B" w14:textId="77777777" w:rsidR="006F746F" w:rsidRPr="00F16239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0A6BB89B" w14:textId="77777777" w:rsidR="006F746F" w:rsidRPr="00F16239" w:rsidRDefault="006F746F" w:rsidP="006F74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195C748" w14:textId="77777777" w:rsidR="006F746F" w:rsidRPr="004835E5" w:rsidRDefault="006F746F" w:rsidP="006F746F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producenta.</w:t>
      </w:r>
    </w:p>
    <w:p w14:paraId="4A0AFF1B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wpisać liczbę miesięcy. </w:t>
      </w:r>
    </w:p>
    <w:p w14:paraId="22E98281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73406494" w14:textId="77777777" w:rsidR="006F746F" w:rsidRPr="004835E5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085F7A2E" w14:textId="77777777" w:rsidR="006F746F" w:rsidRPr="00486D59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1DEE64A" w14:textId="4092448C" w:rsidR="006F746F" w:rsidRPr="0085062C" w:rsidRDefault="006F746F" w:rsidP="006F746F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 w:rsidR="00310BE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6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6F358BD5" w14:textId="77777777" w:rsidR="006F746F" w:rsidRPr="0085062C" w:rsidRDefault="006F746F" w:rsidP="006F746F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4425A3E" w14:textId="77777777" w:rsidR="006F746F" w:rsidRPr="00E05E36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308D0412" w14:textId="77777777" w:rsidR="006F746F" w:rsidRPr="00E05E36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CE1F0A5" w14:textId="77777777" w:rsidR="006F746F" w:rsidRPr="00675441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że wypełniam/y obowiązki informacyjne przewidziane w art. 13 lub art. 14 RODO wobec osób fizycznych, od których dane osobowe bezpośrednio lub pośrednio pozyskałem w celu ubiegania się o udzielenie zamówienia publicznego w niniejszym postępowaniu.</w:t>
      </w:r>
    </w:p>
    <w:p w14:paraId="72D9B611" w14:textId="77777777" w:rsidR="006F746F" w:rsidRPr="00675441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52A98FF" w14:textId="77777777" w:rsidR="006F746F" w:rsidRPr="003672A4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6E3C3AFC" w14:textId="77777777" w:rsidR="006F746F" w:rsidRPr="003672A4" w:rsidRDefault="006F746F" w:rsidP="006F746F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7AFD946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33FD2F73" w14:textId="77777777" w:rsid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023461B3" w14:textId="77777777" w:rsidR="000E3B38" w:rsidRP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13120E05" w14:textId="77777777" w:rsidR="000E3B38" w:rsidRPr="000E3B38" w:rsidRDefault="000E3B38" w:rsidP="000E3B38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36B094FB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2F503FBF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34AA3EB4" w14:textId="77777777" w:rsidR="000E3B38" w:rsidRPr="000E3B38" w:rsidRDefault="000E3B38" w:rsidP="000E3B38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7B665636" w14:textId="77777777" w:rsidR="006F746F" w:rsidRPr="00F15127" w:rsidRDefault="006F746F" w:rsidP="006F746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 dnia 14 grudnia 2012 r. o odpadach (Dz. U. 2023 poz. 1587 z późn. zm.) oraz wykonania na własny koszt i ryzyko zagospodarowania odpadów powstałych w wyniku robót budowlanych.</w:t>
      </w:r>
    </w:p>
    <w:p w14:paraId="20064437" w14:textId="77777777" w:rsidR="006F746F" w:rsidRPr="00F15127" w:rsidRDefault="006F746F" w:rsidP="006F746F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3A95B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F34C474" w14:textId="77777777" w:rsidR="006F746F" w:rsidRPr="00C04D88" w:rsidRDefault="006F746F" w:rsidP="006F7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1590C" w14:textId="77777777" w:rsidR="006F746F" w:rsidRPr="00AA6590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360BC4DF" w14:textId="6C4ABCDC" w:rsidR="00AA6590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0A3C35D1" w14:textId="77777777" w:rsidR="006F746F" w:rsidRPr="006F746F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A148D0" w14:textId="77777777" w:rsidR="001E45A7" w:rsidRPr="00AA6590" w:rsidRDefault="001E45A7" w:rsidP="001E45A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zabezpieczenie należytego wykonania umowy należy zwrócić na rachunek bankowy nr ………………………………………………….</w:t>
      </w: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16F0030A" w14:textId="7599629D" w:rsidR="003321E9" w:rsidRDefault="001E45A7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85F7207" w14:textId="77777777" w:rsidR="006F746F" w:rsidRPr="001E45A7" w:rsidRDefault="006F746F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B14539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28B97300" w14:textId="77777777" w:rsidR="006F746F" w:rsidRPr="00635F7A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6D7D91ED" w14:textId="1DE8E8D9" w:rsidR="006F746F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0E3B3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p w14:paraId="05542384" w14:textId="426EC16F" w:rsidR="006F746F" w:rsidRPr="009C0AF3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robót budowlanych, stanowiący </w:t>
      </w:r>
      <w:r w:rsidRPr="009C0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310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9C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Zaproszenia,</w:t>
      </w:r>
    </w:p>
    <w:p w14:paraId="07E34085" w14:textId="40678028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310BE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14BF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3A1EB1" w14:textId="77777777" w:rsidR="006F746F" w:rsidRPr="00786C7E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80DDF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2CF8E5E0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FCB3A7F" w:rsidR="00484C2F" w:rsidRPr="00A20F90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sectPr w:rsidR="00484C2F" w:rsidRPr="00A20F9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FC007D" w:rsidRDefault="00FC007D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FC007D" w:rsidRDefault="00FC007D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FC007D" w:rsidRDefault="00FC007D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FC007D" w:rsidRDefault="00FC007D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5D7CDED0" w:rsidR="00FC007D" w:rsidRPr="00486D59" w:rsidRDefault="00FC007D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 xml:space="preserve">5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>
      <w:rPr>
        <w:rFonts w:ascii="Times New Roman" w:hAnsi="Times New Roman"/>
        <w:sz w:val="24"/>
        <w:szCs w:val="24"/>
      </w:rPr>
      <w:t>.15-G.</w:t>
    </w:r>
    <w:r w:rsidRPr="00EF0268">
      <w:rPr>
        <w:rFonts w:ascii="Times New Roman" w:hAnsi="Times New Roman"/>
        <w:sz w:val="24"/>
        <w:szCs w:val="24"/>
      </w:rPr>
      <w:t>NB.202</w:t>
    </w:r>
    <w:r>
      <w:rPr>
        <w:rFonts w:ascii="Times New Roman" w:hAnsi="Times New Roman"/>
        <w:sz w:val="24"/>
        <w:szCs w:val="24"/>
      </w:rPr>
      <w:t>5</w:t>
    </w:r>
    <w:r w:rsidRPr="00EF0268">
      <w:rPr>
        <w:rFonts w:ascii="Times New Roman" w:hAnsi="Times New Roman"/>
        <w:sz w:val="24"/>
        <w:szCs w:val="24"/>
      </w:rPr>
      <w:t xml:space="preserve"> z dnia </w:t>
    </w:r>
    <w:r>
      <w:rPr>
        <w:rFonts w:ascii="Times New Roman" w:hAnsi="Times New Roman"/>
        <w:sz w:val="24"/>
        <w:szCs w:val="24"/>
      </w:rPr>
      <w:t xml:space="preserve">17 marca </w:t>
    </w:r>
    <w:r w:rsidRPr="00EF0268">
      <w:rPr>
        <w:rFonts w:ascii="Times New Roman" w:hAnsi="Times New Roman"/>
        <w:sz w:val="24"/>
        <w:szCs w:val="24"/>
      </w:rPr>
      <w:t>202</w:t>
    </w:r>
    <w:r>
      <w:rPr>
        <w:rFonts w:ascii="Times New Roman" w:hAnsi="Times New Roman"/>
        <w:sz w:val="24"/>
        <w:szCs w:val="24"/>
      </w:rPr>
      <w:t>5</w:t>
    </w:r>
    <w:r w:rsidRPr="00EF0268">
      <w:rPr>
        <w:rFonts w:ascii="Times New Roman" w:hAnsi="Times New Roman"/>
        <w:sz w:val="24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15E0BA7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69C66E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2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7"/>
  </w:num>
  <w:num w:numId="5">
    <w:abstractNumId w:val="10"/>
  </w:num>
  <w:num w:numId="6">
    <w:abstractNumId w:val="8"/>
  </w:num>
  <w:num w:numId="7">
    <w:abstractNumId w:val="13"/>
  </w:num>
  <w:num w:numId="8">
    <w:abstractNumId w:val="23"/>
  </w:num>
  <w:num w:numId="9">
    <w:abstractNumId w:val="6"/>
  </w:num>
  <w:num w:numId="10">
    <w:abstractNumId w:val="19"/>
  </w:num>
  <w:num w:numId="11">
    <w:abstractNumId w:val="31"/>
  </w:num>
  <w:num w:numId="12">
    <w:abstractNumId w:val="24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15"/>
  </w:num>
  <w:num w:numId="18">
    <w:abstractNumId w:val="2"/>
  </w:num>
  <w:num w:numId="19">
    <w:abstractNumId w:val="7"/>
  </w:num>
  <w:num w:numId="20">
    <w:abstractNumId w:val="5"/>
  </w:num>
  <w:num w:numId="21">
    <w:abstractNumId w:val="28"/>
  </w:num>
  <w:num w:numId="22">
    <w:abstractNumId w:val="29"/>
  </w:num>
  <w:num w:numId="23">
    <w:abstractNumId w:val="25"/>
  </w:num>
  <w:num w:numId="24">
    <w:abstractNumId w:val="12"/>
  </w:num>
  <w:num w:numId="25">
    <w:abstractNumId w:val="22"/>
  </w:num>
  <w:num w:numId="26">
    <w:abstractNumId w:val="26"/>
  </w:num>
  <w:num w:numId="27">
    <w:abstractNumId w:val="17"/>
  </w:num>
  <w:num w:numId="28">
    <w:abstractNumId w:val="3"/>
  </w:num>
  <w:num w:numId="29">
    <w:abstractNumId w:val="4"/>
  </w:num>
  <w:num w:numId="30">
    <w:abstractNumId w:val="21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C5C23"/>
    <w:rsid w:val="000E3B38"/>
    <w:rsid w:val="00110035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10BE1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14BF9"/>
    <w:rsid w:val="00422137"/>
    <w:rsid w:val="0044753B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6F746F"/>
    <w:rsid w:val="00707EB0"/>
    <w:rsid w:val="00713EF8"/>
    <w:rsid w:val="007223D4"/>
    <w:rsid w:val="00740106"/>
    <w:rsid w:val="00786C7E"/>
    <w:rsid w:val="00793A0A"/>
    <w:rsid w:val="007D0991"/>
    <w:rsid w:val="007D1086"/>
    <w:rsid w:val="007F132D"/>
    <w:rsid w:val="007F159F"/>
    <w:rsid w:val="008131C9"/>
    <w:rsid w:val="00821A03"/>
    <w:rsid w:val="00833634"/>
    <w:rsid w:val="008617C8"/>
    <w:rsid w:val="00883A05"/>
    <w:rsid w:val="00894F49"/>
    <w:rsid w:val="008A1036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0AF3"/>
    <w:rsid w:val="009C78FF"/>
    <w:rsid w:val="009F165B"/>
    <w:rsid w:val="00A20F90"/>
    <w:rsid w:val="00A50F7D"/>
    <w:rsid w:val="00A53DFA"/>
    <w:rsid w:val="00A800B2"/>
    <w:rsid w:val="00A93872"/>
    <w:rsid w:val="00A96AAF"/>
    <w:rsid w:val="00AA6590"/>
    <w:rsid w:val="00AF18E4"/>
    <w:rsid w:val="00AF22B4"/>
    <w:rsid w:val="00B01BC9"/>
    <w:rsid w:val="00B27D3B"/>
    <w:rsid w:val="00B31707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F08BA"/>
    <w:rsid w:val="00DF204E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3B46"/>
    <w:rsid w:val="00EF7F83"/>
    <w:rsid w:val="00F15127"/>
    <w:rsid w:val="00F16239"/>
    <w:rsid w:val="00F44185"/>
    <w:rsid w:val="00F60BAE"/>
    <w:rsid w:val="00F637FE"/>
    <w:rsid w:val="00F9671F"/>
    <w:rsid w:val="00FA1F66"/>
    <w:rsid w:val="00FC007D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numbering" w:customStyle="1" w:styleId="WW8Num72">
    <w:name w:val="WW8Num72"/>
    <w:basedOn w:val="Bezlisty"/>
    <w:rsid w:val="000E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mzsge2dmltqmfyc4nbxgqytcobt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lokum_swinoujscie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4BFB-3B96-4A9E-900F-018EE3A4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E1FED170</Template>
  <TotalTime>1202</TotalTime>
  <Pages>4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57</cp:revision>
  <cp:lastPrinted>2025-03-17T08:58:00Z</cp:lastPrinted>
  <dcterms:created xsi:type="dcterms:W3CDTF">2021-06-16T23:31:00Z</dcterms:created>
  <dcterms:modified xsi:type="dcterms:W3CDTF">2025-03-17T08:58:00Z</dcterms:modified>
</cp:coreProperties>
</file>