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4E5A" w14:textId="77777777" w:rsidR="00996ADF" w:rsidRDefault="00996ADF" w:rsidP="0033038B">
      <w:pPr>
        <w:pStyle w:val="Standard"/>
        <w:spacing w:line="360" w:lineRule="auto"/>
        <w:jc w:val="right"/>
        <w:rPr>
          <w:rFonts w:cs="Arial"/>
          <w:b/>
        </w:rPr>
      </w:pPr>
    </w:p>
    <w:p w14:paraId="56BE953B" w14:textId="77777777" w:rsidR="00B47A6B" w:rsidRPr="00996ADF" w:rsidRDefault="00996ADF" w:rsidP="00996ADF">
      <w:pPr>
        <w:pStyle w:val="Standard"/>
        <w:spacing w:line="360" w:lineRule="auto"/>
        <w:jc w:val="both"/>
        <w:rPr>
          <w:rFonts w:cs="Times New Roman"/>
          <w:b/>
          <w:sz w:val="22"/>
        </w:rPr>
      </w:pPr>
      <w:r w:rsidRPr="00425B29">
        <w:rPr>
          <w:rFonts w:cs="Times New Roman"/>
          <w:b/>
          <w:sz w:val="22"/>
        </w:rPr>
        <w:t>SPECYFIKACJA USŁUGI</w:t>
      </w:r>
      <w:r>
        <w:rPr>
          <w:rFonts w:cs="Times New Roman"/>
          <w:b/>
          <w:sz w:val="22"/>
        </w:rPr>
        <w:t xml:space="preserve"> </w:t>
      </w:r>
      <w:r w:rsidRPr="00425B29">
        <w:rPr>
          <w:rFonts w:cs="Times New Roman"/>
          <w:b/>
          <w:sz w:val="22"/>
        </w:rPr>
        <w:t xml:space="preserve"> </w:t>
      </w:r>
      <w:r w:rsidR="00055E01" w:rsidRPr="00996ADF">
        <w:rPr>
          <w:rFonts w:cs="Times New Roman"/>
          <w:b/>
          <w:sz w:val="22"/>
        </w:rPr>
        <w:t xml:space="preserve">PORTAL INTERNETOWY - SERWIS, ZA POŚREDNICTWEM KTÓRYCH UŻYTKOWNICY BĘDĄ MOGLI DOKONYWAĆ TRANSAKCJI </w:t>
      </w:r>
      <w:r>
        <w:rPr>
          <w:rFonts w:cs="Times New Roman"/>
          <w:b/>
          <w:sz w:val="22"/>
        </w:rPr>
        <w:t>ON-LINE</w:t>
      </w:r>
    </w:p>
    <w:p w14:paraId="686FDDA9" w14:textId="77777777" w:rsidR="00996ADF" w:rsidRDefault="00996ADF" w:rsidP="00425B29">
      <w:pPr>
        <w:jc w:val="both"/>
      </w:pPr>
    </w:p>
    <w:p w14:paraId="26978572" w14:textId="77777777" w:rsidR="0033038B" w:rsidRDefault="0033038B" w:rsidP="00425B29">
      <w:pPr>
        <w:jc w:val="both"/>
      </w:pPr>
    </w:p>
    <w:p w14:paraId="1DE73338" w14:textId="77777777" w:rsidR="0033038B" w:rsidRPr="00F60229" w:rsidRDefault="0033038B" w:rsidP="0033038B">
      <w:pPr>
        <w:jc w:val="both"/>
        <w:rPr>
          <w:sz w:val="20"/>
          <w:szCs w:val="20"/>
        </w:rPr>
      </w:pPr>
      <w:r w:rsidRPr="00F60229">
        <w:rPr>
          <w:b/>
          <w:sz w:val="20"/>
          <w:szCs w:val="20"/>
        </w:rPr>
        <w:t>Ilość:</w:t>
      </w:r>
      <w:r w:rsidRPr="00F60229">
        <w:rPr>
          <w:sz w:val="20"/>
          <w:szCs w:val="20"/>
        </w:rPr>
        <w:t xml:space="preserve"> 1 szt. </w:t>
      </w:r>
    </w:p>
    <w:p w14:paraId="49A4A5CA" w14:textId="77777777" w:rsidR="0033038B" w:rsidRPr="00F60229" w:rsidRDefault="0033038B" w:rsidP="0033038B">
      <w:pPr>
        <w:autoSpaceDE w:val="0"/>
        <w:jc w:val="both"/>
        <w:rPr>
          <w:rFonts w:eastAsia="FreeSerif"/>
          <w:sz w:val="20"/>
          <w:szCs w:val="20"/>
        </w:rPr>
      </w:pPr>
      <w:r w:rsidRPr="00F60229">
        <w:rPr>
          <w:b/>
          <w:sz w:val="20"/>
          <w:szCs w:val="20"/>
        </w:rPr>
        <w:t>Rodzaj:</w:t>
      </w:r>
      <w:r w:rsidRPr="00F60229">
        <w:rPr>
          <w:sz w:val="20"/>
          <w:szCs w:val="20"/>
        </w:rPr>
        <w:t xml:space="preserve"> </w:t>
      </w:r>
      <w:r w:rsidRPr="00F60229">
        <w:rPr>
          <w:rFonts w:eastAsia="FreeSerif"/>
          <w:sz w:val="20"/>
          <w:szCs w:val="20"/>
        </w:rPr>
        <w:t>Kod CPV:  72000000-5 - Usługi informatyczne: konsultacyjne, opracowywania oprogramowania, internetowe i wsparcia</w:t>
      </w:r>
    </w:p>
    <w:p w14:paraId="4C7903EF" w14:textId="77777777" w:rsidR="0033038B" w:rsidRPr="00F60229" w:rsidRDefault="0033038B" w:rsidP="0033038B">
      <w:pPr>
        <w:jc w:val="both"/>
        <w:rPr>
          <w:sz w:val="20"/>
          <w:szCs w:val="20"/>
        </w:rPr>
      </w:pPr>
      <w:r w:rsidRPr="00F60229">
        <w:rPr>
          <w:b/>
          <w:sz w:val="20"/>
          <w:szCs w:val="20"/>
        </w:rPr>
        <w:t>Typ:</w:t>
      </w:r>
      <w:r w:rsidRPr="00F60229">
        <w:rPr>
          <w:sz w:val="20"/>
          <w:szCs w:val="20"/>
        </w:rPr>
        <w:t xml:space="preserve"> Portal internetowy- serwis</w:t>
      </w:r>
    </w:p>
    <w:p w14:paraId="5998C196" w14:textId="77777777" w:rsidR="0033038B" w:rsidRPr="00F60229" w:rsidRDefault="0033038B" w:rsidP="0033038B">
      <w:pPr>
        <w:pStyle w:val="Standard"/>
        <w:spacing w:line="276" w:lineRule="auto"/>
        <w:jc w:val="both"/>
        <w:rPr>
          <w:rFonts w:cs="Times New Roman"/>
          <w:b/>
          <w:sz w:val="20"/>
          <w:szCs w:val="20"/>
        </w:rPr>
      </w:pPr>
      <w:r w:rsidRPr="00F60229">
        <w:rPr>
          <w:rFonts w:cs="Times New Roman"/>
          <w:b/>
          <w:sz w:val="20"/>
          <w:szCs w:val="20"/>
        </w:rPr>
        <w:t>Główne parametry:</w:t>
      </w:r>
    </w:p>
    <w:p w14:paraId="5447888F" w14:textId="77777777" w:rsidR="00425B29" w:rsidRPr="00F60229" w:rsidRDefault="00425B29" w:rsidP="00B47A6B">
      <w:pPr>
        <w:pStyle w:val="Bezodstpw"/>
        <w:jc w:val="both"/>
        <w:rPr>
          <w:rFonts w:ascii="Times New Roman" w:hAnsi="Times New Roman"/>
          <w:color w:val="000000" w:themeColor="text1"/>
          <w:sz w:val="20"/>
          <w:szCs w:val="20"/>
          <w:lang w:eastAsia="pl-PL"/>
          <w14:shadow w14:blurRad="50800" w14:dist="50800" w14:dir="5400000" w14:sx="100000" w14:sy="100000" w14:kx="0" w14:ky="0" w14:algn="ctr">
            <w14:schemeClr w14:val="bg1"/>
          </w14:shadow>
        </w:rPr>
      </w:pPr>
    </w:p>
    <w:p w14:paraId="574EB375" w14:textId="77777777" w:rsidR="00055E01" w:rsidRPr="00F60229" w:rsidRDefault="00055E01" w:rsidP="00055E01">
      <w:pPr>
        <w:pStyle w:val="Bezodstpw"/>
        <w:jc w:val="both"/>
        <w:rPr>
          <w:rFonts w:ascii="Times New Roman" w:hAnsi="Times New Roman"/>
          <w:b/>
          <w:bCs/>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b/>
          <w:bCs/>
          <w:color w:val="000000" w:themeColor="text1"/>
          <w:sz w:val="20"/>
          <w:szCs w:val="20"/>
          <w14:shadow w14:blurRad="50800" w14:dist="50800" w14:dir="5400000" w14:sx="100000" w14:sy="100000" w14:kx="0" w14:ky="0" w14:algn="ctr">
            <w14:schemeClr w14:val="bg1"/>
          </w14:shadow>
        </w:rPr>
        <w:t>Portal składać się będzie z co najmniej kilku podstron i zawierać będzie minimalnie następujące elementy:</w:t>
      </w:r>
    </w:p>
    <w:p w14:paraId="014783B9" w14:textId="77777777" w:rsidR="00055E01" w:rsidRPr="00F60229" w:rsidRDefault="00055E01" w:rsidP="00055E01">
      <w:pPr>
        <w:pStyle w:val="Bezodstpw"/>
        <w:jc w:val="both"/>
        <w:rPr>
          <w:rFonts w:ascii="Times New Roman" w:hAnsi="Times New Roman"/>
          <w:bCs/>
          <w:color w:val="000000" w:themeColor="text1"/>
          <w:sz w:val="20"/>
          <w:szCs w:val="20"/>
          <w:u w:val="single"/>
          <w14:shadow w14:blurRad="50800" w14:dist="50800" w14:dir="5400000" w14:sx="100000" w14:sy="100000" w14:kx="0" w14:ky="0" w14:algn="ctr">
            <w14:schemeClr w14:val="bg1"/>
          </w14:shadow>
        </w:rPr>
      </w:pPr>
    </w:p>
    <w:p w14:paraId="2F94F91F"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O projekcie (opis projektu, cele projektu).</w:t>
      </w:r>
    </w:p>
    <w:p w14:paraId="0125D47D" w14:textId="6BBF2465"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Technologia (opis technologii użytej w projekcie).</w:t>
      </w:r>
    </w:p>
    <w:p w14:paraId="23555D32"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O gminie (podstawowe informacje o gminie).</w:t>
      </w:r>
    </w:p>
    <w:p w14:paraId="1CE51595"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Kontakt (podstawowe dane kontaktowe gminy).</w:t>
      </w:r>
    </w:p>
    <w:p w14:paraId="1B79A443" w14:textId="77777777" w:rsidR="00055E01" w:rsidRPr="00F60229" w:rsidRDefault="00DE58CF"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Pr>
          <w:rFonts w:ascii="Times New Roman" w:hAnsi="Times New Roman"/>
          <w:color w:val="000000" w:themeColor="text1"/>
          <w:sz w:val="20"/>
          <w:szCs w:val="20"/>
          <w14:shadow w14:blurRad="50800" w14:dist="50800" w14:dir="5400000" w14:sx="100000" w14:sy="100000" w14:kx="0" w14:ky="0" w14:algn="ctr">
            <w14:schemeClr w14:val="bg1"/>
          </w14:shadow>
        </w:rPr>
        <w:t>Ankiety dla użytkowników (3 szt.)</w:t>
      </w:r>
    </w:p>
    <w:p w14:paraId="249F5B7C"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Odwołania do strony internetowej gminy.</w:t>
      </w:r>
    </w:p>
    <w:p w14:paraId="10855FEB" w14:textId="77777777" w:rsidR="00055E01" w:rsidRPr="00F60229" w:rsidRDefault="00DE58CF"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Pr>
          <w:rFonts w:ascii="Times New Roman" w:hAnsi="Times New Roman"/>
          <w:color w:val="000000" w:themeColor="text1"/>
          <w:sz w:val="20"/>
          <w:szCs w:val="20"/>
          <w14:shadow w14:blurRad="50800" w14:dist="50800" w14:dir="5400000" w14:sx="100000" w14:sy="100000" w14:kx="0" w14:ky="0" w14:algn="ctr">
            <w14:schemeClr w14:val="bg1"/>
          </w14:shadow>
        </w:rPr>
        <w:t xml:space="preserve">Interaktywna </w:t>
      </w:r>
      <w:r w:rsidR="00024543">
        <w:rPr>
          <w:rFonts w:ascii="Times New Roman" w:hAnsi="Times New Roman"/>
          <w:color w:val="000000" w:themeColor="text1"/>
          <w:sz w:val="20"/>
          <w:szCs w:val="20"/>
          <w14:shadow w14:blurRad="50800" w14:dist="50800" w14:dir="5400000" w14:sx="100000" w14:sy="100000" w14:kx="0" w14:ky="0" w14:algn="ctr">
            <w14:schemeClr w14:val="bg1"/>
          </w14:shadow>
        </w:rPr>
        <w:t>m</w:t>
      </w:r>
      <w:r w:rsidR="00055E01"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apa inwestycji </w:t>
      </w:r>
      <w:r w:rsidR="00B50564">
        <w:rPr>
          <w:rFonts w:ascii="Times New Roman" w:hAnsi="Times New Roman"/>
          <w:color w:val="000000" w:themeColor="text1"/>
          <w:sz w:val="20"/>
          <w:szCs w:val="20"/>
          <w14:shadow w14:blurRad="50800" w14:dist="50800" w14:dir="5400000" w14:sx="100000" w14:sy="100000" w14:kx="0" w14:ky="0" w14:algn="ctr">
            <w14:schemeClr w14:val="bg1"/>
          </w14:shadow>
        </w:rPr>
        <w:t>z zaznaczonymi miejscowościami</w:t>
      </w:r>
    </w:p>
    <w:p w14:paraId="67BD72DD"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Elementy służące do logowania się do  </w:t>
      </w:r>
      <w:r w:rsidR="00DE58CF">
        <w:rPr>
          <w:rFonts w:ascii="Times New Roman" w:hAnsi="Times New Roman"/>
          <w:color w:val="000000" w:themeColor="text1"/>
          <w:sz w:val="20"/>
          <w:szCs w:val="20"/>
          <w14:shadow w14:blurRad="50800" w14:dist="50800" w14:dir="5400000" w14:sx="100000" w14:sy="100000" w14:kx="0" w14:ky="0" w14:algn="ctr">
            <w14:schemeClr w14:val="bg1"/>
          </w14:shadow>
        </w:rPr>
        <w:t>indywidualnego konta.</w:t>
      </w:r>
    </w:p>
    <w:p w14:paraId="69EC86D6" w14:textId="77777777" w:rsidR="0033038B" w:rsidRPr="00F60229" w:rsidRDefault="0033038B" w:rsidP="0033038B">
      <w:pPr>
        <w:pStyle w:val="Standard"/>
        <w:numPr>
          <w:ilvl w:val="0"/>
          <w:numId w:val="14"/>
        </w:numPr>
        <w:spacing w:line="276" w:lineRule="auto"/>
        <w:jc w:val="both"/>
        <w:rPr>
          <w:rFonts w:cs="Times New Roman"/>
          <w:b/>
          <w:strike/>
          <w:sz w:val="20"/>
          <w:szCs w:val="20"/>
        </w:rPr>
      </w:pPr>
      <w:r w:rsidRPr="00F60229">
        <w:rPr>
          <w:color w:val="000000" w:themeColor="text1"/>
          <w:sz w:val="20"/>
          <w:szCs w:val="20"/>
          <w14:shadow w14:blurRad="50800" w14:dist="50800" w14:dir="5400000" w14:sx="100000" w14:sy="100000" w14:kx="0" w14:ky="0" w14:algn="ctr">
            <w14:schemeClr w14:val="bg1"/>
          </w14:shadow>
        </w:rPr>
        <w:t xml:space="preserve">Serwisu -  za pomocą którego użytkownicy będą </w:t>
      </w:r>
      <w:r w:rsidRPr="00F60229">
        <w:rPr>
          <w:rFonts w:eastAsia="Times New Roman" w:cs="Times New Roman"/>
          <w:sz w:val="20"/>
          <w:szCs w:val="20"/>
          <w:lang w:eastAsia="pl-PL"/>
        </w:rPr>
        <w:t>mogli dokonywać transakcji on-line (zawieranie umów, odczyty liczników, pobieranie opłat, stan rozliczeń, uwagi i skargi, zapytania, dostępność dotychczasowych i nowych usług itp.)</w:t>
      </w:r>
    </w:p>
    <w:p w14:paraId="31FDB7EE" w14:textId="77777777" w:rsidR="00055E01" w:rsidRPr="00F60229" w:rsidRDefault="00055E01" w:rsidP="00055E01">
      <w:pPr>
        <w:pStyle w:val="Bezodstpw"/>
        <w:jc w:val="both"/>
        <w:rPr>
          <w:rFonts w:ascii="Times New Roman" w:hAnsi="Times New Roman"/>
          <w:color w:val="000000" w:themeColor="text1"/>
          <w:sz w:val="20"/>
          <w:szCs w:val="20"/>
          <w14:shadow w14:blurRad="50800" w14:dist="50800" w14:dir="5400000" w14:sx="100000" w14:sy="100000" w14:kx="0" w14:ky="0" w14:algn="ctr">
            <w14:schemeClr w14:val="bg1"/>
          </w14:shadow>
        </w:rPr>
      </w:pPr>
    </w:p>
    <w:p w14:paraId="6D85E66C" w14:textId="77777777" w:rsidR="00055E01" w:rsidRPr="00F60229" w:rsidRDefault="00055E01" w:rsidP="00055E01">
      <w:pPr>
        <w:pStyle w:val="Bezodstpw"/>
        <w:jc w:val="both"/>
        <w:rPr>
          <w:rFonts w:ascii="Times New Roman" w:hAnsi="Times New Roman"/>
          <w:b/>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b/>
          <w:color w:val="000000" w:themeColor="text1"/>
          <w:sz w:val="20"/>
          <w:szCs w:val="20"/>
          <w14:shadow w14:blurRad="50800" w14:dist="50800" w14:dir="5400000" w14:sx="100000" w14:sy="100000" w14:kx="0" w14:ky="0" w14:algn="ctr">
            <w14:schemeClr w14:val="bg1"/>
          </w14:shadow>
        </w:rPr>
        <w:t>Podstawowa funkcjonalność serwisu to:</w:t>
      </w:r>
    </w:p>
    <w:p w14:paraId="44E5A995" w14:textId="77777777" w:rsidR="00055E01" w:rsidRPr="00F60229" w:rsidRDefault="00055E01" w:rsidP="00055E01">
      <w:pPr>
        <w:pStyle w:val="Bezodstpw"/>
        <w:jc w:val="both"/>
        <w:rPr>
          <w:rFonts w:ascii="Times New Roman" w:hAnsi="Times New Roman"/>
          <w:color w:val="000000" w:themeColor="text1"/>
          <w:sz w:val="20"/>
          <w:szCs w:val="20"/>
          <w14:shadow w14:blurRad="50800" w14:dist="50800" w14:dir="5400000" w14:sx="100000" w14:sy="100000" w14:kx="0" w14:ky="0" w14:algn="ctr">
            <w14:schemeClr w14:val="bg1"/>
          </w14:shadow>
        </w:rPr>
      </w:pPr>
    </w:p>
    <w:p w14:paraId="39A785C8"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Dostępna liczba użytkowników do 1000 z loginami i hasłami startowymi i możliwością zmiany hasła.</w:t>
      </w:r>
    </w:p>
    <w:p w14:paraId="6AC41C86" w14:textId="77777777" w:rsidR="00055E01" w:rsidRPr="00F60229" w:rsidRDefault="00055E01" w:rsidP="00055E01">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Możliwość przesyłania wersji elektronicznych dokumentów przez logujących.</w:t>
      </w:r>
    </w:p>
    <w:p w14:paraId="00873CD7" w14:textId="77777777" w:rsidR="00055E01" w:rsidRPr="00F60229" w:rsidRDefault="00055E01" w:rsidP="00055E01">
      <w:pPr>
        <w:pStyle w:val="Bezodstpw"/>
        <w:numPr>
          <w:ilvl w:val="0"/>
          <w:numId w:val="14"/>
        </w:numPr>
        <w:jc w:val="both"/>
        <w:rPr>
          <w:rFonts w:ascii="Times New Roman" w:hAnsi="Times New Roman"/>
          <w:sz w:val="20"/>
          <w:szCs w:val="20"/>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Zabezpieczenie połączenia z portalem – </w:t>
      </w:r>
      <w:r w:rsidRPr="00F60229">
        <w:rPr>
          <w:rFonts w:ascii="Times New Roman" w:hAnsi="Times New Roman"/>
          <w:iCs/>
          <w:sz w:val="20"/>
          <w:szCs w:val="20"/>
        </w:rPr>
        <w:t>SSL.</w:t>
      </w:r>
    </w:p>
    <w:p w14:paraId="5F35B6D5" w14:textId="77777777" w:rsidR="00ED411E" w:rsidRDefault="00055E01" w:rsidP="00ED411E">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Nielimitowana pojemność dyskowa.</w:t>
      </w:r>
    </w:p>
    <w:p w14:paraId="2AB3E219" w14:textId="77777777" w:rsidR="00ED411E" w:rsidRDefault="00ED411E" w:rsidP="00ED411E">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ED411E">
        <w:rPr>
          <w:rFonts w:ascii="Times New Roman" w:hAnsi="Times New Roman"/>
          <w:color w:val="000000" w:themeColor="text1"/>
          <w:sz w:val="20"/>
          <w:szCs w:val="20"/>
          <w14:shadow w14:blurRad="50800" w14:dist="50800" w14:dir="5400000" w14:sx="100000" w14:sy="100000" w14:kx="0" w14:ky="0" w14:algn="ctr">
            <w14:schemeClr w14:val="bg1"/>
          </w14:shadow>
        </w:rPr>
        <w:t>Wykorzystanie ICT do automatycznego przesyłania stanów licznika do działu sprzedaży</w:t>
      </w:r>
      <w:r>
        <w:rPr>
          <w:rFonts w:ascii="Times New Roman" w:hAnsi="Times New Roman"/>
          <w:color w:val="000000" w:themeColor="text1"/>
          <w:sz w:val="20"/>
          <w:szCs w:val="20"/>
          <w14:shadow w14:blurRad="50800" w14:dist="50800" w14:dir="5400000" w14:sx="100000" w14:sy="100000" w14:kx="0" w14:ky="0" w14:algn="ctr">
            <w14:schemeClr w14:val="bg1"/>
          </w14:shadow>
        </w:rPr>
        <w:t>.</w:t>
      </w:r>
    </w:p>
    <w:p w14:paraId="51F59A6B" w14:textId="77777777" w:rsidR="00ED411E" w:rsidRDefault="00ED411E" w:rsidP="00ED411E">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ED411E">
        <w:rPr>
          <w:rFonts w:ascii="Times New Roman" w:hAnsi="Times New Roman"/>
          <w:color w:val="000000" w:themeColor="text1"/>
          <w:sz w:val="20"/>
          <w:szCs w:val="20"/>
          <w14:shadow w14:blurRad="50800" w14:dist="50800" w14:dir="5400000" w14:sx="100000" w14:sy="100000" w14:kx="0" w14:ky="0" w14:algn="ctr">
            <w14:schemeClr w14:val="bg1"/>
          </w14:shadow>
        </w:rPr>
        <w:t>Wykorzystanie serwisu internetowego lub innych narzędzi ICT w celu oceny poziomu satysfakcji użytkowników z otrzymanych usług</w:t>
      </w:r>
      <w:r>
        <w:rPr>
          <w:rFonts w:ascii="Times New Roman" w:hAnsi="Times New Roman"/>
          <w:color w:val="000000" w:themeColor="text1"/>
          <w:sz w:val="20"/>
          <w:szCs w:val="20"/>
          <w14:shadow w14:blurRad="50800" w14:dist="50800" w14:dir="5400000" w14:sx="100000" w14:sy="100000" w14:kx="0" w14:ky="0" w14:algn="ctr">
            <w14:schemeClr w14:val="bg1"/>
          </w14:shadow>
        </w:rPr>
        <w:t xml:space="preserve"> tj.:</w:t>
      </w:r>
    </w:p>
    <w:p w14:paraId="5631E3B2" w14:textId="77777777" w:rsidR="00ED411E" w:rsidRDefault="00ED411E" w:rsidP="00ED411E">
      <w:pPr>
        <w:pStyle w:val="Bezodstpw"/>
        <w:numPr>
          <w:ilvl w:val="2"/>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Pr>
          <w:rFonts w:ascii="Times New Roman" w:hAnsi="Times New Roman"/>
          <w:color w:val="000000" w:themeColor="text1"/>
          <w:sz w:val="20"/>
          <w:szCs w:val="20"/>
          <w14:shadow w14:blurRad="50800" w14:dist="50800" w14:dir="5400000" w14:sx="100000" w14:sy="100000" w14:kx="0" w14:ky="0" w14:algn="ctr">
            <w14:schemeClr w14:val="bg1"/>
          </w14:shadow>
        </w:rPr>
        <w:t>A</w:t>
      </w: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nkiety, uwagi i wnioski na temat funkcjonowania </w:t>
      </w:r>
      <w:r>
        <w:rPr>
          <w:rFonts w:ascii="Times New Roman" w:hAnsi="Times New Roman"/>
          <w:color w:val="000000" w:themeColor="text1"/>
          <w:sz w:val="20"/>
          <w:szCs w:val="20"/>
          <w14:shadow w14:blurRad="50800" w14:dist="50800" w14:dir="5400000" w14:sx="100000" w14:sy="100000" w14:kx="0" w14:ky="0" w14:algn="ctr">
            <w14:schemeClr w14:val="bg1"/>
          </w14:shadow>
        </w:rPr>
        <w:t>projektu</w:t>
      </w: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 oraz propozycje kolejnych inwestycji w Gminie</w:t>
      </w:r>
      <w:r>
        <w:rPr>
          <w:rFonts w:ascii="Times New Roman" w:hAnsi="Times New Roman"/>
          <w:color w:val="000000" w:themeColor="text1"/>
          <w:sz w:val="20"/>
          <w:szCs w:val="20"/>
          <w14:shadow w14:blurRad="50800" w14:dist="50800" w14:dir="5400000" w14:sx="100000" w14:sy="100000" w14:kx="0" w14:ky="0" w14:algn="ctr">
            <w14:schemeClr w14:val="bg1"/>
          </w14:shadow>
        </w:rPr>
        <w:t>).</w:t>
      </w:r>
    </w:p>
    <w:p w14:paraId="52F901EC" w14:textId="77777777" w:rsidR="00ED411E" w:rsidRPr="00ED411E" w:rsidRDefault="00ED411E" w:rsidP="00ED411E">
      <w:pPr>
        <w:pStyle w:val="Bezodstpw"/>
        <w:numPr>
          <w:ilvl w:val="2"/>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Formularz skarg, uwag i potrzeb z informacją o dostarczeniu w przypadku podania maila.</w:t>
      </w:r>
    </w:p>
    <w:p w14:paraId="35CBA7E8" w14:textId="1EE434B9" w:rsidR="00ED411E" w:rsidRPr="00ED411E" w:rsidRDefault="00ED411E" w:rsidP="00ED411E">
      <w:pPr>
        <w:pStyle w:val="Bezodstpw"/>
        <w:numPr>
          <w:ilvl w:val="0"/>
          <w:numId w:val="14"/>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ED411E">
        <w:rPr>
          <w:rFonts w:ascii="Times New Roman" w:hAnsi="Times New Roman"/>
          <w:color w:val="000000" w:themeColor="text1"/>
          <w:sz w:val="20"/>
          <w:szCs w:val="20"/>
          <w14:shadow w14:blurRad="50800" w14:dist="50800" w14:dir="5400000" w14:sx="100000" w14:sy="100000" w14:kx="0" w14:ky="0" w14:algn="ctr">
            <w14:schemeClr w14:val="bg1"/>
          </w14:shadow>
        </w:rPr>
        <w:t>Uruchomienie serwisów, za pośrednictwem których użytkownicy będą mogli dokonywać transakcji on-line(w tym zawieranie umów, odczyty liczników, stan rozliczeń, </w:t>
      </w:r>
      <w:r w:rsidRPr="00ED411E">
        <w:rPr>
          <w:rFonts w:ascii="Times New Roman" w:hAnsi="Times New Roman"/>
          <w:color w:val="000000" w:themeColor="text1"/>
          <w:sz w:val="20"/>
          <w:szCs w:val="20"/>
          <w14:shadow w14:blurRad="50800" w14:dist="50800" w14:dir="5400000" w14:sx="100000" w14:sy="100000" w14:kx="0" w14:ky="0" w14:algn="ctr">
            <w14:schemeClr w14:val="bg1"/>
          </w14:shadow>
        </w:rPr>
        <w:br/>
        <w:t>uwagi i skargi, zapytania, dostępność dotychczasowych i nowych usług itp.)</w:t>
      </w:r>
      <w:r>
        <w:rPr>
          <w:rFonts w:ascii="Times New Roman" w:hAnsi="Times New Roman"/>
          <w:color w:val="000000" w:themeColor="text1"/>
          <w:sz w:val="20"/>
          <w:szCs w:val="20"/>
          <w14:shadow w14:blurRad="50800" w14:dist="50800" w14:dir="5400000" w14:sx="100000" w14:sy="100000" w14:kx="0" w14:ky="0" w14:algn="ctr">
            <w14:schemeClr w14:val="bg1"/>
          </w14:shadow>
        </w:rPr>
        <w:t>.</w:t>
      </w:r>
    </w:p>
    <w:p w14:paraId="60F53BB5" w14:textId="77777777" w:rsidR="00055E01" w:rsidRPr="00F60229" w:rsidRDefault="00055E01" w:rsidP="00055E01">
      <w:pPr>
        <w:pStyle w:val="Bezodstpw"/>
        <w:jc w:val="both"/>
        <w:rPr>
          <w:rFonts w:ascii="Times New Roman" w:hAnsi="Times New Roman"/>
          <w:color w:val="000000" w:themeColor="text1"/>
          <w:sz w:val="20"/>
          <w:szCs w:val="20"/>
          <w14:shadow w14:blurRad="50800" w14:dist="50800" w14:dir="5400000" w14:sx="100000" w14:sy="100000" w14:kx="0" w14:ky="0" w14:algn="ctr">
            <w14:schemeClr w14:val="bg1"/>
          </w14:shadow>
        </w:rPr>
      </w:pPr>
    </w:p>
    <w:p w14:paraId="3B007315" w14:textId="77777777" w:rsidR="00055E01" w:rsidRPr="00F60229" w:rsidRDefault="00055E01" w:rsidP="00055E01">
      <w:pPr>
        <w:pStyle w:val="Bezodstpw"/>
        <w:jc w:val="both"/>
        <w:rPr>
          <w:rFonts w:ascii="Times New Roman" w:hAnsi="Times New Roman"/>
          <w:b/>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b/>
          <w:color w:val="000000" w:themeColor="text1"/>
          <w:sz w:val="20"/>
          <w:szCs w:val="20"/>
          <w14:shadow w14:blurRad="50800" w14:dist="50800" w14:dir="5400000" w14:sx="100000" w14:sy="100000" w14:kx="0" w14:ky="0" w14:algn="ctr">
            <w14:schemeClr w14:val="bg1"/>
          </w14:shadow>
        </w:rPr>
        <w:t xml:space="preserve">Pozostałe wymagania: </w:t>
      </w:r>
    </w:p>
    <w:p w14:paraId="1B4BCECA" w14:textId="77777777" w:rsidR="00055E01" w:rsidRPr="00F60229" w:rsidRDefault="00055E01" w:rsidP="00055E01">
      <w:pPr>
        <w:pStyle w:val="Bezodstpw"/>
        <w:jc w:val="both"/>
        <w:rPr>
          <w:rFonts w:ascii="Times New Roman" w:hAnsi="Times New Roman"/>
          <w:b/>
          <w:color w:val="000000" w:themeColor="text1"/>
          <w:sz w:val="20"/>
          <w:szCs w:val="20"/>
          <w14:shadow w14:blurRad="50800" w14:dist="50800" w14:dir="5400000" w14:sx="100000" w14:sy="100000" w14:kx="0" w14:ky="0" w14:algn="ctr">
            <w14:schemeClr w14:val="bg1"/>
          </w14:shadow>
        </w:rPr>
      </w:pPr>
    </w:p>
    <w:p w14:paraId="4648CCE9" w14:textId="77777777" w:rsidR="00055E01" w:rsidRPr="00F60229" w:rsidRDefault="00055E01"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Portal zostanie wykonany w oparciu o założenia kreacyjne, w tym nawiązywać będzie do </w:t>
      </w:r>
      <w:r w:rsidR="00DE58CF">
        <w:rPr>
          <w:rFonts w:ascii="Times New Roman" w:hAnsi="Times New Roman"/>
          <w:color w:val="000000" w:themeColor="text1"/>
          <w:sz w:val="20"/>
          <w:szCs w:val="20"/>
          <w14:shadow w14:blurRad="50800" w14:dist="50800" w14:dir="5400000" w14:sx="100000" w14:sy="100000" w14:kx="0" w14:ky="0" w14:algn="ctr">
            <w14:schemeClr w14:val="bg1"/>
          </w14:shadow>
        </w:rPr>
        <w:t>systemów identyfikacji wizualnych/ herbu gminy</w:t>
      </w: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 </w:t>
      </w:r>
    </w:p>
    <w:p w14:paraId="71E9E2F4" w14:textId="77777777" w:rsidR="00055E01" w:rsidRPr="00F60229" w:rsidRDefault="00055E01"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Do zadań Wykonawcy należy zaprojektowanie i wykonanie strony www, prezentującej projekt i promującej OZE. Zarządzanie treścią powinno odbywać się poprzez System Zarządzania Treścią, działającą w środowisku np. PHP, MySQL (dalej zwany CMS), który powinien umożliwiać edycję zawartych na stronie materiałów, artykułów, zakładek, podstron etc. Zarządzanie treścią powinno </w:t>
      </w:r>
      <w:r w:rsidRPr="00F60229">
        <w:rPr>
          <w:rFonts w:ascii="Times New Roman" w:hAnsi="Times New Roman"/>
          <w:color w:val="000000" w:themeColor="text1"/>
          <w:sz w:val="20"/>
          <w:szCs w:val="20"/>
          <w14:shadow w14:blurRad="50800" w14:dist="50800" w14:dir="5400000" w14:sx="100000" w14:sy="100000" w14:kx="0" w14:ky="0" w14:algn="ctr">
            <w14:schemeClr w14:val="bg1"/>
          </w14:shadow>
        </w:rPr>
        <w:lastRenderedPageBreak/>
        <w:t>odbywać się niezależnie od wersji prezentacji treści i danych, oraz powinno  umożliwiać  zarządzanie treścią, bez konieczności pracy na otwartym kodzie HTML.</w:t>
      </w:r>
    </w:p>
    <w:p w14:paraId="34B4A274" w14:textId="77777777" w:rsidR="00055E01" w:rsidRPr="00F60229" w:rsidRDefault="00055E01"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Wykonawca przekaże Zamawiającemu wszystkie dane niezbędne do prawidłowego zarządzania stroną www (klucze dostępu do strony), niezwłocznie po dokonaniu odbioru strony www przez Zamawiającego Wykonawca zapewni Zamawiającemu dostęp do panelu administracyjnego hostingu. Zamawiający będzie miał możliwość dalszej edycji merytorycznej strony www. Portal musi być prawidłowo obsługiwany przez w miarę najnowsze przeglądarki oraz musi być dostosowana do rozdzielczości monitora minimum 1024x768 pikseli .</w:t>
      </w:r>
    </w:p>
    <w:p w14:paraId="10C900B4" w14:textId="77777777" w:rsidR="00055E01" w:rsidRPr="00F60229" w:rsidRDefault="00055E01"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Wykonawca przedstawi Zamawiającemu projekt graficzny portalu. W przypadku braku akceptacji bądź zgłoszenia uwag przez Zamawiającego do pierwszego projektu Wykonawca przedstawi nowy projekt w terminie do 2 dni roboczych.</w:t>
      </w:r>
    </w:p>
    <w:p w14:paraId="0A2CB496" w14:textId="77777777" w:rsidR="00055E01" w:rsidRPr="00F60229" w:rsidRDefault="00055E01"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Portal musi być przekazany Zamawiającemu przez Wykonawcę wraz z autorskimi prawami majątkowymi i zależnymi prawami autorskimi - do ich dalszego wykorzystania. </w:t>
      </w:r>
    </w:p>
    <w:p w14:paraId="7018A4FF" w14:textId="77777777" w:rsidR="00FE24B8" w:rsidRDefault="00755867" w:rsidP="00FE24B8">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Portal/ s</w:t>
      </w:r>
      <w:r w:rsidR="0033038B" w:rsidRPr="00F60229">
        <w:rPr>
          <w:rFonts w:ascii="Times New Roman" w:hAnsi="Times New Roman"/>
          <w:color w:val="000000" w:themeColor="text1"/>
          <w:sz w:val="20"/>
          <w:szCs w:val="20"/>
          <w14:shadow w14:blurRad="50800" w14:dist="50800" w14:dir="5400000" w14:sx="100000" w14:sy="100000" w14:kx="0" w14:ky="0" w14:algn="ctr">
            <w14:schemeClr w14:val="bg1"/>
          </w14:shadow>
        </w:rPr>
        <w:t>erwis musi być zgodny</w:t>
      </w:r>
      <w:r w:rsidR="00FE24B8"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 ze standardami WCAG i 2.0.</w:t>
      </w:r>
    </w:p>
    <w:p w14:paraId="7C7EC7EA" w14:textId="77777777" w:rsidR="00DE58CF" w:rsidRPr="00F60229" w:rsidRDefault="00DE58CF" w:rsidP="00FE24B8">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Pr>
          <w:rFonts w:ascii="Times New Roman" w:hAnsi="Times New Roman"/>
          <w:color w:val="000000" w:themeColor="text1"/>
          <w:sz w:val="20"/>
          <w:szCs w:val="20"/>
          <w14:shadow w14:blurRad="50800" w14:dist="50800" w14:dir="5400000" w14:sx="100000" w14:sy="100000" w14:kx="0" w14:ky="0" w14:algn="ctr">
            <w14:schemeClr w14:val="bg1"/>
          </w14:shadow>
        </w:rPr>
        <w:t xml:space="preserve">Wykonawca zapewni ustalony z Zamawiającym adres domeny i miejsce na serwerze. </w:t>
      </w:r>
    </w:p>
    <w:p w14:paraId="26C850D3" w14:textId="06C9188A" w:rsidR="00055E01" w:rsidRDefault="00755867"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F60229">
        <w:rPr>
          <w:rFonts w:ascii="Times New Roman" w:hAnsi="Times New Roman"/>
          <w:color w:val="000000" w:themeColor="text1"/>
          <w:sz w:val="20"/>
          <w:szCs w:val="20"/>
          <w14:shadow w14:blurRad="50800" w14:dist="50800" w14:dir="5400000" w14:sx="100000" w14:sy="100000" w14:kx="0" w14:ky="0" w14:algn="ctr">
            <w14:schemeClr w14:val="bg1"/>
          </w14:shadow>
        </w:rPr>
        <w:t>Wizual</w:t>
      </w:r>
      <w:r w:rsidR="00055E01" w:rsidRPr="00F60229">
        <w:rPr>
          <w:rFonts w:ascii="Times New Roman" w:hAnsi="Times New Roman"/>
          <w:color w:val="000000" w:themeColor="text1"/>
          <w:sz w:val="20"/>
          <w:szCs w:val="20"/>
          <w14:shadow w14:blurRad="50800" w14:dist="50800" w14:dir="5400000" w14:sx="100000" w14:sy="100000" w14:kx="0" w14:ky="0" w14:algn="ctr">
            <w14:schemeClr w14:val="bg1"/>
          </w14:shadow>
        </w:rPr>
        <w:t xml:space="preserve">izacja zgodna z wymaganiami w zakresie promocji dla </w:t>
      </w:r>
      <w:r w:rsidR="00FD6E26" w:rsidRPr="00FD6E26">
        <w:rPr>
          <w:rFonts w:ascii="Times New Roman" w:hAnsi="Times New Roman"/>
          <w:color w:val="000000" w:themeColor="text1"/>
          <w:sz w:val="20"/>
          <w:szCs w:val="20"/>
          <w14:shadow w14:blurRad="50800" w14:dist="50800" w14:dir="5400000" w14:sx="100000" w14:sy="100000" w14:kx="0" w14:ky="0" w14:algn="ctr">
            <w14:schemeClr w14:val="bg1"/>
          </w14:shadow>
        </w:rPr>
        <w:t>B3.1.1 Inwestycje w zrównoważoną gospodarkę wodno-ściekową na obszarach wiejskich</w:t>
      </w:r>
    </w:p>
    <w:p w14:paraId="45FDC692" w14:textId="2F9F837E" w:rsidR="00994DC4" w:rsidRDefault="00994DC4" w:rsidP="00055E01">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Pr>
          <w:rFonts w:ascii="Times New Roman" w:hAnsi="Times New Roman"/>
          <w:color w:val="000000" w:themeColor="text1"/>
          <w:sz w:val="20"/>
          <w:szCs w:val="20"/>
          <w14:shadow w14:blurRad="50800" w14:dist="50800" w14:dir="5400000" w14:sx="100000" w14:sy="100000" w14:kx="0" w14:ky="0" w14:algn="ctr">
            <w14:schemeClr w14:val="bg1"/>
          </w14:shadow>
        </w:rPr>
        <w:t xml:space="preserve">Wykonawca dostarczy dodatkowo laptopa z podstawą </w:t>
      </w:r>
    </w:p>
    <w:p w14:paraId="34CDBED7" w14:textId="77777777" w:rsidR="00994DC4" w:rsidRDefault="00994DC4" w:rsidP="00994DC4">
      <w:pPr>
        <w:pStyle w:val="Bezodstpw"/>
        <w:ind w:left="720"/>
        <w:jc w:val="both"/>
        <w:rPr>
          <w:rFonts w:ascii="Times New Roman" w:hAnsi="Times New Roman"/>
          <w:color w:val="000000" w:themeColor="text1"/>
          <w:sz w:val="20"/>
          <w:szCs w:val="20"/>
          <w14:shadow w14:blurRad="50800" w14:dist="50800" w14:dir="5400000" w14:sx="100000" w14:sy="100000" w14:kx="0" w14:ky="0" w14:algn="ctr">
            <w14:schemeClr w14:val="bg1"/>
          </w14:shadow>
        </w:rPr>
      </w:pPr>
    </w:p>
    <w:p w14:paraId="1D95DE10" w14:textId="0F53EEDE" w:rsidR="00994DC4" w:rsidRPr="00994DC4" w:rsidRDefault="00994DC4" w:rsidP="00994DC4">
      <w:pPr>
        <w:pStyle w:val="Bezodstpw"/>
        <w:ind w:left="720"/>
        <w:jc w:val="both"/>
        <w:rPr>
          <w:rFonts w:ascii="Times New Roman" w:hAnsi="Times New Roman"/>
          <w:b/>
          <w:bCs/>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b/>
          <w:bCs/>
          <w:color w:val="000000" w:themeColor="text1"/>
          <w:sz w:val="20"/>
          <w:szCs w:val="20"/>
          <w14:shadow w14:blurRad="50800" w14:dist="50800" w14:dir="5400000" w14:sx="100000" w14:sy="100000" w14:kx="0" w14:ky="0" w14:algn="ctr">
            <w14:schemeClr w14:val="bg1"/>
          </w14:shadow>
        </w:rPr>
        <w:t xml:space="preserve">Przedstawione dane poniżej  mają charakter poglądowy : </w:t>
      </w:r>
    </w:p>
    <w:p w14:paraId="39E16E18" w14:textId="13FC40DD"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Gwarancja</w:t>
      </w:r>
    </w:p>
    <w:p w14:paraId="18495D2C" w14:textId="21FF716C"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3 lata </w:t>
      </w:r>
    </w:p>
    <w:p w14:paraId="1C6B35D4"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System operacyjny</w:t>
      </w:r>
    </w:p>
    <w:p w14:paraId="15EEE23E"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Windows 11 Pro</w:t>
      </w:r>
    </w:p>
    <w:p w14:paraId="086A118F"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Przekątna ekranu</w:t>
      </w:r>
    </w:p>
    <w:p w14:paraId="2131D247"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15.6 cali</w:t>
      </w:r>
    </w:p>
    <w:p w14:paraId="74918CF6" w14:textId="62C8EA0E"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Typ procesora</w:t>
      </w:r>
    </w:p>
    <w:p w14:paraId="0ED9B30E"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AMD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Ryzen</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5</w:t>
      </w:r>
    </w:p>
    <w:p w14:paraId="50B6D2F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Rodzaj dysku</w:t>
      </w:r>
    </w:p>
    <w:p w14:paraId="65CEA9CF"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SSD</w:t>
      </w:r>
    </w:p>
    <w:p w14:paraId="6ABCB01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Wyświetlacz</w:t>
      </w:r>
    </w:p>
    <w:p w14:paraId="63BB90E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Rozdzielczość natywna</w:t>
      </w:r>
    </w:p>
    <w:p w14:paraId="47992813"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1920 x 1080 (Full HD) pikseli</w:t>
      </w:r>
    </w:p>
    <w:p w14:paraId="59A3490D"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Jasność matrycy</w:t>
      </w:r>
    </w:p>
    <w:p w14:paraId="09A6F32C"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300 nitów</w:t>
      </w:r>
    </w:p>
    <w:p w14:paraId="64CBA80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Powłoka matrycy</w:t>
      </w:r>
    </w:p>
    <w:p w14:paraId="680CCA0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antyrefleksyjna</w:t>
      </w:r>
    </w:p>
    <w:p w14:paraId="10E6E332" w14:textId="5B7ACA45"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Typ matrycy</w:t>
      </w:r>
      <w:r>
        <w:rPr>
          <w:rFonts w:ascii="Times New Roman" w:hAnsi="Times New Roman"/>
          <w:color w:val="000000" w:themeColor="text1"/>
          <w:sz w:val="20"/>
          <w:szCs w:val="20"/>
          <w14:shadow w14:blurRad="50800" w14:dist="50800" w14:dir="5400000" w14:sx="100000" w14:sy="100000" w14:kx="0" w14:ky="0" w14:algn="ctr">
            <w14:schemeClr w14:val="bg1"/>
          </w14:shadow>
        </w:rPr>
        <w:t xml:space="preserve">  </w:t>
      </w: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IPS</w:t>
      </w:r>
    </w:p>
    <w:p w14:paraId="7B94395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częstotliwość odświeżania matrycy 144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Hz</w:t>
      </w:r>
      <w:proofErr w:type="spellEnd"/>
    </w:p>
    <w:p w14:paraId="250C2E0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matryca z pokryciem barw 100%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sRGB</w:t>
      </w:r>
      <w:proofErr w:type="spellEnd"/>
    </w:p>
    <w:p w14:paraId="40378CC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NVIDIA G-SYNC</w:t>
      </w:r>
    </w:p>
    <w:p w14:paraId="29230D7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redukcja niebieskiego światła</w:t>
      </w:r>
    </w:p>
    <w:p w14:paraId="40C818DF"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Procesor</w:t>
      </w:r>
    </w:p>
    <w:p w14:paraId="2C242DA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AMD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Ryzen</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5 seria 7000</w:t>
      </w:r>
    </w:p>
    <w:p w14:paraId="02F7465E"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Model procesora</w:t>
      </w:r>
    </w:p>
    <w:p w14:paraId="0CA06EBF"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AMD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Ryzen</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5 7235HS (3.2 GHz, 4.2 GHz Turbo, 8 MB Cache)</w:t>
      </w:r>
    </w:p>
    <w:p w14:paraId="01C5602B"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Ilość rdzeni</w:t>
      </w:r>
    </w:p>
    <w:p w14:paraId="05F38F6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4 szt.</w:t>
      </w:r>
    </w:p>
    <w:p w14:paraId="6BD0D5F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Pamięć</w:t>
      </w:r>
    </w:p>
    <w:p w14:paraId="45AD763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lastRenderedPageBreak/>
        <w:t>Wielkość pamięci RAM</w:t>
      </w:r>
    </w:p>
    <w:p w14:paraId="446C261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32 GB</w:t>
      </w:r>
    </w:p>
    <w:p w14:paraId="03FD6639"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Typ zastosowanej pamięci RAM</w:t>
      </w:r>
    </w:p>
    <w:p w14:paraId="664E7AC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DDR5 (4800 MHz)</w:t>
      </w:r>
    </w:p>
    <w:p w14:paraId="6BC8478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Dysk twardy</w:t>
      </w:r>
    </w:p>
    <w:p w14:paraId="7D6D0B3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Ilość dysków</w:t>
      </w:r>
    </w:p>
    <w:p w14:paraId="2036241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 x SSD</w:t>
      </w:r>
    </w:p>
    <w:p w14:paraId="581289F9"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Format dysku</w:t>
      </w:r>
    </w:p>
    <w:p w14:paraId="7DFD68B9"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 x M.2</w:t>
      </w:r>
    </w:p>
    <w:p w14:paraId="7DA778DD"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Interfejs dysku</w:t>
      </w:r>
    </w:p>
    <w:p w14:paraId="27E265B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1 x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PCIe</w:t>
      </w:r>
      <w:proofErr w:type="spellEnd"/>
    </w:p>
    <w:p w14:paraId="33655D4C"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Pojemność dysku SSD</w:t>
      </w:r>
    </w:p>
    <w:p w14:paraId="1F393B74"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512 GB</w:t>
      </w:r>
    </w:p>
    <w:p w14:paraId="71AA842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Wersja M.2</w:t>
      </w:r>
    </w:p>
    <w:p w14:paraId="6ADAD79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PCIe</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4.0</w:t>
      </w:r>
    </w:p>
    <w:p w14:paraId="688D617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Karta graficzna</w:t>
      </w:r>
    </w:p>
    <w:p w14:paraId="2D14633C"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Seria karty graficznej</w:t>
      </w:r>
    </w:p>
    <w:p w14:paraId="7E0EA0C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RTX z serii 40</w:t>
      </w:r>
    </w:p>
    <w:p w14:paraId="123B13EB"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Karta graficzna</w:t>
      </w:r>
    </w:p>
    <w:p w14:paraId="3504A91F"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NVIDIA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GeForce</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RTX 3050</w:t>
      </w:r>
    </w:p>
    <w:p w14:paraId="0ED8E71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Pamięć karty graficznej</w:t>
      </w:r>
    </w:p>
    <w:p w14:paraId="0AED62EB"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6 GB</w:t>
      </w:r>
    </w:p>
    <w:p w14:paraId="4FF8883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Rodzaj pamięci karty graficznej</w:t>
      </w:r>
    </w:p>
    <w:p w14:paraId="5750AD5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GDDR6</w:t>
      </w:r>
    </w:p>
    <w:p w14:paraId="4D1674F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Moc karty graficznej (TGP)</w:t>
      </w:r>
    </w:p>
    <w:p w14:paraId="067610B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95 W</w:t>
      </w:r>
    </w:p>
    <w:p w14:paraId="7A6B187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Maks. taktowanie rdzenia</w:t>
      </w:r>
    </w:p>
    <w:p w14:paraId="167937D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1732 MHz</w:t>
      </w:r>
    </w:p>
    <w:p w14:paraId="43600C0C"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Wyjścia karty graficznej</w:t>
      </w:r>
    </w:p>
    <w:p w14:paraId="5D0E6A3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 x wyjście HDMI 2.1</w:t>
      </w:r>
    </w:p>
    <w:p w14:paraId="0D0CC9E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Interfejs</w:t>
      </w:r>
    </w:p>
    <w:p w14:paraId="3EAA25D7"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Standard interfejsu</w:t>
      </w:r>
    </w:p>
    <w:p w14:paraId="1779EA07"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HDMI</w:t>
      </w:r>
    </w:p>
    <w:p w14:paraId="0226530D"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RJ45</w:t>
      </w:r>
    </w:p>
    <w:p w14:paraId="029A2407"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USB 3.2 (2 Gen)</w:t>
      </w:r>
    </w:p>
    <w:p w14:paraId="6E64CF8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Złącza</w:t>
      </w:r>
    </w:p>
    <w:p w14:paraId="63C0FB7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1 x USB 3.2 Typ-C (z funkcją ładowania,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DisplayPort</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t>
      </w:r>
    </w:p>
    <w:p w14:paraId="6C1855F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3 x USB 3.2</w:t>
      </w:r>
    </w:p>
    <w:p w14:paraId="7CA6B9C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Komunikacja</w:t>
      </w:r>
    </w:p>
    <w:p w14:paraId="46C85E73"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Bluetooth 5.1</w:t>
      </w:r>
    </w:p>
    <w:p w14:paraId="0FBF846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LAN 1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Gbps</w:t>
      </w:r>
      <w:proofErr w:type="spellEnd"/>
    </w:p>
    <w:p w14:paraId="36A354E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lang w:val="pt-BR"/>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lang w:val="pt-BR"/>
          <w14:shadow w14:blurRad="50800" w14:dist="50800" w14:dir="5400000" w14:sx="100000" w14:sy="100000" w14:kx="0" w14:ky="0" w14:algn="ctr">
            <w14:schemeClr w14:val="bg1"/>
          </w14:shadow>
        </w:rPr>
        <w:t>Wi-Fi 6 (802.11a/b/g/n/ac/</w:t>
      </w:r>
      <w:proofErr w:type="spellStart"/>
      <w:r w:rsidRPr="00994DC4">
        <w:rPr>
          <w:rFonts w:ascii="Times New Roman" w:hAnsi="Times New Roman"/>
          <w:color w:val="000000" w:themeColor="text1"/>
          <w:sz w:val="20"/>
          <w:szCs w:val="20"/>
          <w:lang w:val="pt-BR"/>
          <w14:shadow w14:blurRad="50800" w14:dist="50800" w14:dir="5400000" w14:sx="100000" w14:sy="100000" w14:kx="0" w14:ky="0" w14:algn="ctr">
            <w14:schemeClr w14:val="bg1"/>
          </w14:shadow>
        </w:rPr>
        <w:t>ax</w:t>
      </w:r>
      <w:proofErr w:type="spellEnd"/>
      <w:r w:rsidRPr="00994DC4">
        <w:rPr>
          <w:rFonts w:ascii="Times New Roman" w:hAnsi="Times New Roman"/>
          <w:color w:val="000000" w:themeColor="text1"/>
          <w:sz w:val="20"/>
          <w:szCs w:val="20"/>
          <w:lang w:val="pt-BR"/>
          <w14:shadow w14:blurRad="50800" w14:dist="50800" w14:dir="5400000" w14:sx="100000" w14:sy="100000" w14:kx="0" w14:ky="0" w14:algn="ctr">
            <w14:schemeClr w14:val="bg1"/>
          </w14:shadow>
        </w:rPr>
        <w:t>)</w:t>
      </w:r>
    </w:p>
    <w:p w14:paraId="32FCA55E"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Napęd optyczny</w:t>
      </w:r>
    </w:p>
    <w:p w14:paraId="18EF8643"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brak</w:t>
      </w:r>
    </w:p>
    <w:p w14:paraId="38FEE5A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Dźwięk</w:t>
      </w:r>
    </w:p>
    <w:p w14:paraId="3E69CC1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gniazdo audio mini-</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jack</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3,5 mm</w:t>
      </w:r>
    </w:p>
    <w:p w14:paraId="3D9BCC89"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Nahimic</w:t>
      </w:r>
      <w:proofErr w:type="spellEnd"/>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 Audio</w:t>
      </w:r>
    </w:p>
    <w:p w14:paraId="1D02826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Łączna moc wbudowanych głośników</w:t>
      </w:r>
    </w:p>
    <w:p w14:paraId="4883D15C"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4 W (2 x 2W)</w:t>
      </w:r>
    </w:p>
    <w:p w14:paraId="04039CA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lastRenderedPageBreak/>
        <w:t>Zasilanie</w:t>
      </w:r>
    </w:p>
    <w:p w14:paraId="199C76AD"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Moc maksymalna zasilacza</w:t>
      </w:r>
    </w:p>
    <w:p w14:paraId="5E5C165D"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170 W</w:t>
      </w:r>
    </w:p>
    <w:p w14:paraId="4045CF5B"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Podświetlana klawiatura</w:t>
      </w:r>
    </w:p>
    <w:p w14:paraId="546B75A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tak</w:t>
      </w:r>
    </w:p>
    <w:p w14:paraId="51A45B4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podświetlenie białe</w:t>
      </w:r>
    </w:p>
    <w:p w14:paraId="581F5D9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wydzielona klawiatura numeryczna</w:t>
      </w:r>
    </w:p>
    <w:p w14:paraId="4656085A"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Szerokość</w:t>
      </w:r>
    </w:p>
    <w:p w14:paraId="1180843B"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359.6 mm</w:t>
      </w:r>
    </w:p>
    <w:p w14:paraId="0A5D7D9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Głębokość</w:t>
      </w:r>
    </w:p>
    <w:p w14:paraId="7BD2C4C8"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264.8 mm</w:t>
      </w:r>
    </w:p>
    <w:p w14:paraId="5FD41A8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Wysokość</w:t>
      </w:r>
    </w:p>
    <w:p w14:paraId="73509A2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22.1 mm (25,2 mm tył)</w:t>
      </w:r>
    </w:p>
    <w:p w14:paraId="76360DFF"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Waga</w:t>
      </w:r>
    </w:p>
    <w:p w14:paraId="02A99349"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2.4 kg</w:t>
      </w:r>
    </w:p>
    <w:p w14:paraId="3E84137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Pozostałe cechy</w:t>
      </w:r>
    </w:p>
    <w:p w14:paraId="6BEB7BB2"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Dodatkowe wyposażenie/funkcjonalność</w:t>
      </w:r>
    </w:p>
    <w:p w14:paraId="33A789DE"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2 - wbudowane mikrofony</w:t>
      </w:r>
    </w:p>
    <w:p w14:paraId="45ED87A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kamera HD</w:t>
      </w:r>
    </w:p>
    <w:p w14:paraId="4479B31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Dodatkowe dane</w:t>
      </w:r>
    </w:p>
    <w:p w14:paraId="7F4DF845"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wielodotykowy, intuicyjny </w:t>
      </w:r>
      <w:proofErr w:type="spellStart"/>
      <w:r w:rsidRPr="00994DC4">
        <w:rPr>
          <w:rFonts w:ascii="Times New Roman" w:hAnsi="Times New Roman"/>
          <w:color w:val="000000" w:themeColor="text1"/>
          <w:sz w:val="20"/>
          <w:szCs w:val="20"/>
          <w14:shadow w14:blurRad="50800" w14:dist="50800" w14:dir="5400000" w14:sx="100000" w14:sy="100000" w14:kx="0" w14:ky="0" w14:algn="ctr">
            <w14:schemeClr w14:val="bg1"/>
          </w14:shadow>
        </w:rPr>
        <w:t>touchpad</w:t>
      </w:r>
      <w:proofErr w:type="spellEnd"/>
    </w:p>
    <w:p w14:paraId="6D3A7C74"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Dodatkowe informacje</w:t>
      </w:r>
    </w:p>
    <w:p w14:paraId="6AC287C0"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Laptop modyfikowany przez sprzedawcę</w:t>
      </w:r>
    </w:p>
    <w:p w14:paraId="43DEBD79"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Zabezpieczenia</w:t>
      </w:r>
    </w:p>
    <w:p w14:paraId="4A9334E1"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szyfrowanie TPM 2.0</w:t>
      </w:r>
    </w:p>
    <w:p w14:paraId="6C7455F6" w14:textId="77777777" w:rsidR="00994DC4" w:rsidRP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wbudowana zaślepka kamery</w:t>
      </w:r>
    </w:p>
    <w:p w14:paraId="48FA06CB" w14:textId="0F8D76EB" w:rsidR="00994DC4"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sidRPr="00994DC4">
        <w:rPr>
          <w:rFonts w:ascii="Times New Roman" w:hAnsi="Times New Roman"/>
          <w:color w:val="000000" w:themeColor="text1"/>
          <w:sz w:val="20"/>
          <w:szCs w:val="20"/>
          <w14:shadow w14:blurRad="50800" w14:dist="50800" w14:dir="5400000" w14:sx="100000" w14:sy="100000" w14:kx="0" w14:ky="0" w14:algn="ctr">
            <w14:schemeClr w14:val="bg1"/>
          </w14:shadow>
        </w:rPr>
        <w:t xml:space="preserve">Laptop z technologią </w:t>
      </w:r>
      <w:r>
        <w:rPr>
          <w:rFonts w:ascii="Times New Roman" w:hAnsi="Times New Roman"/>
          <w:color w:val="000000" w:themeColor="text1"/>
          <w:sz w:val="20"/>
          <w:szCs w:val="20"/>
          <w14:shadow w14:blurRad="50800" w14:dist="50800" w14:dir="5400000" w14:sx="100000" w14:sy="100000" w14:kx="0" w14:ky="0" w14:algn="ctr">
            <w14:schemeClr w14:val="bg1"/>
          </w14:shadow>
        </w:rPr>
        <w:t>Al.</w:t>
      </w:r>
    </w:p>
    <w:p w14:paraId="066B9A08" w14:textId="70E72707" w:rsidR="00994DC4" w:rsidRPr="00F60229" w:rsidRDefault="00994DC4" w:rsidP="00994DC4">
      <w:pPr>
        <w:pStyle w:val="Bezodstpw"/>
        <w:numPr>
          <w:ilvl w:val="0"/>
          <w:numId w:val="15"/>
        </w:numPr>
        <w:jc w:val="both"/>
        <w:rPr>
          <w:rFonts w:ascii="Times New Roman" w:hAnsi="Times New Roman"/>
          <w:color w:val="000000" w:themeColor="text1"/>
          <w:sz w:val="20"/>
          <w:szCs w:val="20"/>
          <w14:shadow w14:blurRad="50800" w14:dist="50800" w14:dir="5400000" w14:sx="100000" w14:sy="100000" w14:kx="0" w14:ky="0" w14:algn="ctr">
            <w14:schemeClr w14:val="bg1"/>
          </w14:shadow>
        </w:rPr>
      </w:pPr>
      <w:r>
        <w:rPr>
          <w:rFonts w:ascii="Times New Roman" w:hAnsi="Times New Roman"/>
          <w:color w:val="000000" w:themeColor="text1"/>
          <w:sz w:val="20"/>
          <w:szCs w:val="20"/>
          <w14:shadow w14:blurRad="50800" w14:dist="50800" w14:dir="5400000" w14:sx="100000" w14:sy="100000" w14:kx="0" w14:ky="0" w14:algn="ctr">
            <w14:schemeClr w14:val="bg1"/>
          </w14:shadow>
        </w:rPr>
        <w:t>Podstawa chłodząca</w:t>
      </w:r>
    </w:p>
    <w:p w14:paraId="3601518F"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Gwarancja</w:t>
      </w:r>
    </w:p>
    <w:p w14:paraId="5977B827" w14:textId="6ED119FF"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 xml:space="preserve">2 lata </w:t>
      </w:r>
    </w:p>
    <w:p w14:paraId="60E09026"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Rodzaj produktu</w:t>
      </w:r>
    </w:p>
    <w:p w14:paraId="00104D7C"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podstawka chłodząca</w:t>
      </w:r>
    </w:p>
    <w:p w14:paraId="0C792E45"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Rodzaj chłodzenia</w:t>
      </w:r>
    </w:p>
    <w:p w14:paraId="72B2ACD6"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aktywne</w:t>
      </w:r>
    </w:p>
    <w:p w14:paraId="4B9D8F85"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Zastosowanie</w:t>
      </w:r>
    </w:p>
    <w:p w14:paraId="33A95996"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laptopy</w:t>
      </w:r>
    </w:p>
    <w:p w14:paraId="02DEA5BD"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Maksymalny rozmiar laptopa</w:t>
      </w:r>
    </w:p>
    <w:p w14:paraId="4BE266DD"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17.3 cali</w:t>
      </w:r>
    </w:p>
    <w:p w14:paraId="4790FF88"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Rozmiar wentylatora/bloku</w:t>
      </w:r>
    </w:p>
    <w:p w14:paraId="61E3959E"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140 mm + (60 mm - 4 szt.)</w:t>
      </w:r>
    </w:p>
    <w:p w14:paraId="72EFC861"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Maks. prędkość obrotowa</w:t>
      </w:r>
    </w:p>
    <w:p w14:paraId="05B720F1"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 xml:space="preserve">2800 </w:t>
      </w:r>
      <w:proofErr w:type="spellStart"/>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obr</w:t>
      </w:r>
      <w:proofErr w:type="spellEnd"/>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./min.</w:t>
      </w:r>
    </w:p>
    <w:p w14:paraId="5D7773B9"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Maks. głośność</w:t>
      </w:r>
    </w:p>
    <w:p w14:paraId="602E5A6F"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 xml:space="preserve">19 </w:t>
      </w:r>
      <w:proofErr w:type="spellStart"/>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dB</w:t>
      </w:r>
      <w:proofErr w:type="spellEnd"/>
    </w:p>
    <w:p w14:paraId="6D503009"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Maks. przepływ powietrza CFM</w:t>
      </w:r>
    </w:p>
    <w:p w14:paraId="64142531"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44.1</w:t>
      </w:r>
    </w:p>
    <w:p w14:paraId="73E3A75C"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Napięcie zasilania</w:t>
      </w:r>
    </w:p>
    <w:p w14:paraId="125262D4"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5 V</w:t>
      </w:r>
    </w:p>
    <w:p w14:paraId="7DA62585"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Wymiary</w:t>
      </w:r>
    </w:p>
    <w:p w14:paraId="44BF2808"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400 x 280 x 55 mm</w:t>
      </w:r>
    </w:p>
    <w:p w14:paraId="746F9B90" w14:textId="77777777" w:rsidR="00994DC4" w:rsidRPr="00994DC4"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lastRenderedPageBreak/>
        <w:t>Waga</w:t>
      </w:r>
    </w:p>
    <w:p w14:paraId="6DD16905" w14:textId="0AC9FDF8" w:rsidR="00055E01" w:rsidRPr="00996ADF" w:rsidRDefault="00994DC4" w:rsidP="00994DC4">
      <w:pPr>
        <w:pStyle w:val="Bezodstpw"/>
        <w:jc w:val="both"/>
        <w:rPr>
          <w:rFonts w:ascii="Times New Roman" w:hAnsi="Times New Roman"/>
          <w:sz w:val="20"/>
          <w:szCs w:val="20"/>
          <w:lang w:eastAsia="pl-PL"/>
          <w14:shadow w14:blurRad="50800" w14:dist="38100" w14:dir="2700000" w14:sx="100000" w14:sy="100000" w14:kx="0" w14:ky="0" w14:algn="tl">
            <w14:srgbClr w14:val="000000">
              <w14:alpha w14:val="60000"/>
            </w14:srgbClr>
          </w14:shadow>
        </w:rPr>
      </w:pPr>
      <w:r w:rsidRPr="00994DC4">
        <w:rPr>
          <w:rFonts w:ascii="Times New Roman" w:hAnsi="Times New Roman"/>
          <w:sz w:val="20"/>
          <w:szCs w:val="20"/>
          <w:lang w:eastAsia="pl-PL"/>
          <w14:shadow w14:blurRad="50800" w14:dist="38100" w14:dir="2700000" w14:sx="100000" w14:sy="100000" w14:kx="0" w14:ky="0" w14:algn="tl">
            <w14:srgbClr w14:val="000000">
              <w14:alpha w14:val="60000"/>
            </w14:srgbClr>
          </w14:shadow>
        </w:rPr>
        <w:t>1050 g</w:t>
      </w:r>
    </w:p>
    <w:sectPr w:rsidR="00055E01" w:rsidRPr="00996A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C2A6B" w14:textId="77777777" w:rsidR="0061493C" w:rsidRDefault="0061493C" w:rsidP="00425B29">
      <w:r>
        <w:separator/>
      </w:r>
    </w:p>
  </w:endnote>
  <w:endnote w:type="continuationSeparator" w:id="0">
    <w:p w14:paraId="7D8D48C1" w14:textId="77777777" w:rsidR="0061493C" w:rsidRDefault="0061493C" w:rsidP="0042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03E1" w14:textId="77777777" w:rsidR="0061493C" w:rsidRDefault="0061493C" w:rsidP="00425B29">
      <w:r>
        <w:separator/>
      </w:r>
    </w:p>
  </w:footnote>
  <w:footnote w:type="continuationSeparator" w:id="0">
    <w:p w14:paraId="31BAEC5F" w14:textId="77777777" w:rsidR="0061493C" w:rsidRDefault="0061493C" w:rsidP="0042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7F1"/>
    <w:multiLevelType w:val="hybridMultilevel"/>
    <w:tmpl w:val="B44C4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F678A"/>
    <w:multiLevelType w:val="hybridMultilevel"/>
    <w:tmpl w:val="9C94663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CE6731F"/>
    <w:multiLevelType w:val="hybridMultilevel"/>
    <w:tmpl w:val="9A2C12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D11946"/>
    <w:multiLevelType w:val="multilevel"/>
    <w:tmpl w:val="99D8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F1AFA"/>
    <w:multiLevelType w:val="hybridMultilevel"/>
    <w:tmpl w:val="663C728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15:restartNumberingAfterBreak="0">
    <w:nsid w:val="2B2604F9"/>
    <w:multiLevelType w:val="hybridMultilevel"/>
    <w:tmpl w:val="CFF80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42381F"/>
    <w:multiLevelType w:val="hybridMultilevel"/>
    <w:tmpl w:val="67360D60"/>
    <w:lvl w:ilvl="0" w:tplc="817AAE24">
      <w:start w:val="1"/>
      <w:numFmt w:val="lowerLetter"/>
      <w:lvlText w:val="%1)"/>
      <w:lvlJc w:val="left"/>
      <w:pPr>
        <w:tabs>
          <w:tab w:val="num" w:pos="720"/>
        </w:tabs>
        <w:ind w:left="720" w:hanging="360"/>
      </w:pPr>
      <w:rPr>
        <w:rFonts w:hint="default"/>
        <w:sz w:val="22"/>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E1520"/>
    <w:multiLevelType w:val="multilevel"/>
    <w:tmpl w:val="61C667CE"/>
    <w:styleLink w:val="WW8Num9"/>
    <w:lvl w:ilvl="0">
      <w:start w:val="1"/>
      <w:numFmt w:val="decimal"/>
      <w:lvlText w:val="%1."/>
      <w:lvlJc w:val="left"/>
      <w:rPr>
        <w:b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484D73FD"/>
    <w:multiLevelType w:val="hybridMultilevel"/>
    <w:tmpl w:val="036CB71E"/>
    <w:lvl w:ilvl="0" w:tplc="4D96FE4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751CA3"/>
    <w:multiLevelType w:val="hybridMultilevel"/>
    <w:tmpl w:val="C498B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CB4BD8"/>
    <w:multiLevelType w:val="multilevel"/>
    <w:tmpl w:val="B5EE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B4EB7"/>
    <w:multiLevelType w:val="hybridMultilevel"/>
    <w:tmpl w:val="04045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DA3F02"/>
    <w:multiLevelType w:val="hybridMultilevel"/>
    <w:tmpl w:val="CE02AD12"/>
    <w:lvl w:ilvl="0" w:tplc="4D96FE4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BE698F"/>
    <w:multiLevelType w:val="multilevel"/>
    <w:tmpl w:val="AF780C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6EF613E7"/>
    <w:multiLevelType w:val="multilevel"/>
    <w:tmpl w:val="62AA9AD6"/>
    <w:styleLink w:val="WW8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C2269F5"/>
    <w:multiLevelType w:val="multilevel"/>
    <w:tmpl w:val="4DB0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2714808">
    <w:abstractNumId w:val="7"/>
  </w:num>
  <w:num w:numId="2" w16cid:durableId="635721247">
    <w:abstractNumId w:val="14"/>
  </w:num>
  <w:num w:numId="3" w16cid:durableId="687099346">
    <w:abstractNumId w:val="7"/>
    <w:lvlOverride w:ilvl="0">
      <w:startOverride w:val="1"/>
    </w:lvlOverride>
  </w:num>
  <w:num w:numId="4" w16cid:durableId="1691838248">
    <w:abstractNumId w:val="13"/>
  </w:num>
  <w:num w:numId="5" w16cid:durableId="946231947">
    <w:abstractNumId w:val="7"/>
    <w:lvlOverride w:ilvl="0">
      <w:startOverride w:val="1"/>
    </w:lvlOverride>
  </w:num>
  <w:num w:numId="6" w16cid:durableId="1751393364">
    <w:abstractNumId w:val="14"/>
    <w:lvlOverride w:ilvl="0">
      <w:startOverride w:val="1"/>
    </w:lvlOverride>
  </w:num>
  <w:num w:numId="7" w16cid:durableId="27221095">
    <w:abstractNumId w:val="7"/>
    <w:lvlOverride w:ilvl="0">
      <w:startOverride w:val="1"/>
    </w:lvlOverride>
  </w:num>
  <w:num w:numId="8" w16cid:durableId="122430360">
    <w:abstractNumId w:val="1"/>
  </w:num>
  <w:num w:numId="9" w16cid:durableId="93132667">
    <w:abstractNumId w:val="4"/>
  </w:num>
  <w:num w:numId="10" w16cid:durableId="1749157112">
    <w:abstractNumId w:val="9"/>
  </w:num>
  <w:num w:numId="11" w16cid:durableId="1686590221">
    <w:abstractNumId w:val="5"/>
  </w:num>
  <w:num w:numId="12" w16cid:durableId="1170872868">
    <w:abstractNumId w:val="8"/>
  </w:num>
  <w:num w:numId="13" w16cid:durableId="723605764">
    <w:abstractNumId w:val="12"/>
  </w:num>
  <w:num w:numId="14" w16cid:durableId="662776833">
    <w:abstractNumId w:val="2"/>
  </w:num>
  <w:num w:numId="15" w16cid:durableId="776406234">
    <w:abstractNumId w:val="0"/>
  </w:num>
  <w:num w:numId="16" w16cid:durableId="1429277175">
    <w:abstractNumId w:val="11"/>
  </w:num>
  <w:num w:numId="17" w16cid:durableId="2056163">
    <w:abstractNumId w:val="10"/>
  </w:num>
  <w:num w:numId="18" w16cid:durableId="1583756612">
    <w:abstractNumId w:val="3"/>
  </w:num>
  <w:num w:numId="19" w16cid:durableId="1056054428">
    <w:abstractNumId w:val="15"/>
  </w:num>
  <w:num w:numId="20" w16cid:durableId="209996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6B"/>
    <w:rsid w:val="00024543"/>
    <w:rsid w:val="00055E01"/>
    <w:rsid w:val="00077518"/>
    <w:rsid w:val="000B0248"/>
    <w:rsid w:val="00175C3A"/>
    <w:rsid w:val="00191DED"/>
    <w:rsid w:val="002279EB"/>
    <w:rsid w:val="002E2C3C"/>
    <w:rsid w:val="003266FF"/>
    <w:rsid w:val="0033038B"/>
    <w:rsid w:val="00425B29"/>
    <w:rsid w:val="0045259F"/>
    <w:rsid w:val="004C0BD5"/>
    <w:rsid w:val="00586085"/>
    <w:rsid w:val="0061493C"/>
    <w:rsid w:val="006F056E"/>
    <w:rsid w:val="00712933"/>
    <w:rsid w:val="00755867"/>
    <w:rsid w:val="00844916"/>
    <w:rsid w:val="00883B68"/>
    <w:rsid w:val="00886E4F"/>
    <w:rsid w:val="00994DC4"/>
    <w:rsid w:val="00996ADF"/>
    <w:rsid w:val="009E761A"/>
    <w:rsid w:val="00A914E5"/>
    <w:rsid w:val="00AC0CEB"/>
    <w:rsid w:val="00AF293D"/>
    <w:rsid w:val="00B01EB7"/>
    <w:rsid w:val="00B47A6B"/>
    <w:rsid w:val="00B50564"/>
    <w:rsid w:val="00C26AE3"/>
    <w:rsid w:val="00CC6C44"/>
    <w:rsid w:val="00D040DD"/>
    <w:rsid w:val="00D25E1C"/>
    <w:rsid w:val="00DE58CF"/>
    <w:rsid w:val="00E2408C"/>
    <w:rsid w:val="00E60234"/>
    <w:rsid w:val="00E7758A"/>
    <w:rsid w:val="00ED411E"/>
    <w:rsid w:val="00EE34E8"/>
    <w:rsid w:val="00F235C1"/>
    <w:rsid w:val="00F542F1"/>
    <w:rsid w:val="00F60229"/>
    <w:rsid w:val="00FC66D5"/>
    <w:rsid w:val="00FD6E26"/>
    <w:rsid w:val="00FE2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77858"/>
  <w15:docId w15:val="{B4DB437C-962A-9C44-BF16-BF02C8A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11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25B2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3">
    <w:name w:val="heading 3"/>
    <w:basedOn w:val="Normalny"/>
    <w:link w:val="Nagwek3Znak"/>
    <w:uiPriority w:val="9"/>
    <w:qFormat/>
    <w:rsid w:val="00F542F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B47A6B"/>
    <w:pPr>
      <w:widowControl w:val="0"/>
      <w:suppressLineNumbers/>
      <w:suppressAutoHyphens/>
    </w:pPr>
    <w:rPr>
      <w:rFonts w:eastAsia="Lucida Sans Unicode" w:cs="Tahoma"/>
      <w:kern w:val="1"/>
      <w:lang w:eastAsia="hi-IN" w:bidi="hi-IN"/>
    </w:rPr>
  </w:style>
  <w:style w:type="character" w:styleId="Uwydatnienie">
    <w:name w:val="Emphasis"/>
    <w:basedOn w:val="Domylnaczcionkaakapitu"/>
    <w:uiPriority w:val="20"/>
    <w:qFormat/>
    <w:rsid w:val="00B47A6B"/>
    <w:rPr>
      <w:i/>
      <w:iCs/>
    </w:rPr>
  </w:style>
  <w:style w:type="paragraph" w:customStyle="1" w:styleId="Standard">
    <w:name w:val="Standard"/>
    <w:rsid w:val="00B47A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9">
    <w:name w:val="WW8Num9"/>
    <w:basedOn w:val="Bezlisty"/>
    <w:rsid w:val="00B47A6B"/>
    <w:pPr>
      <w:numPr>
        <w:numId w:val="1"/>
      </w:numPr>
    </w:pPr>
  </w:style>
  <w:style w:type="numbering" w:customStyle="1" w:styleId="WW8Num11">
    <w:name w:val="WW8Num11"/>
    <w:basedOn w:val="Bezlisty"/>
    <w:rsid w:val="00B47A6B"/>
    <w:pPr>
      <w:numPr>
        <w:numId w:val="2"/>
      </w:numPr>
    </w:pPr>
  </w:style>
  <w:style w:type="paragraph" w:styleId="Akapitzlist">
    <w:name w:val="List Paragraph"/>
    <w:basedOn w:val="Normalny"/>
    <w:uiPriority w:val="34"/>
    <w:qFormat/>
    <w:rsid w:val="00B47A6B"/>
    <w:pPr>
      <w:ind w:left="708"/>
    </w:pPr>
  </w:style>
  <w:style w:type="paragraph" w:styleId="Tekstpodstawowy">
    <w:name w:val="Body Text"/>
    <w:basedOn w:val="Normalny"/>
    <w:link w:val="TekstpodstawowyZnak"/>
    <w:semiHidden/>
    <w:unhideWhenUsed/>
    <w:rsid w:val="00B47A6B"/>
    <w:pPr>
      <w:suppressAutoHyphens/>
      <w:jc w:val="both"/>
    </w:pPr>
    <w:rPr>
      <w:szCs w:val="20"/>
      <w:lang w:eastAsia="ar-SA"/>
    </w:rPr>
  </w:style>
  <w:style w:type="character" w:customStyle="1" w:styleId="TekstpodstawowyZnak">
    <w:name w:val="Tekst podstawowy Znak"/>
    <w:basedOn w:val="Domylnaczcionkaakapitu"/>
    <w:link w:val="Tekstpodstawowy"/>
    <w:semiHidden/>
    <w:rsid w:val="00B47A6B"/>
    <w:rPr>
      <w:rFonts w:ascii="Times New Roman" w:eastAsia="Times New Roman" w:hAnsi="Times New Roman" w:cs="Times New Roman"/>
      <w:sz w:val="24"/>
      <w:szCs w:val="20"/>
      <w:lang w:eastAsia="ar-SA"/>
    </w:rPr>
  </w:style>
  <w:style w:type="paragraph" w:styleId="Bezodstpw">
    <w:name w:val="No Spacing"/>
    <w:link w:val="BezodstpwZnak"/>
    <w:uiPriority w:val="1"/>
    <w:qFormat/>
    <w:rsid w:val="00B47A6B"/>
    <w:pPr>
      <w:spacing w:after="0" w:line="240" w:lineRule="auto"/>
      <w:contextualSpacing/>
    </w:pPr>
    <w:rPr>
      <w:rFonts w:ascii="Calibri" w:eastAsia="Calibri" w:hAnsi="Calibri" w:cs="Times New Roman"/>
    </w:rPr>
  </w:style>
  <w:style w:type="character" w:customStyle="1" w:styleId="BezodstpwZnak">
    <w:name w:val="Bez odstępów Znak"/>
    <w:link w:val="Bezodstpw"/>
    <w:uiPriority w:val="1"/>
    <w:rsid w:val="00B47A6B"/>
    <w:rPr>
      <w:rFonts w:ascii="Calibri" w:eastAsia="Calibri" w:hAnsi="Calibri" w:cs="Times New Roman"/>
    </w:rPr>
  </w:style>
  <w:style w:type="character" w:styleId="Odwoaniedokomentarza">
    <w:name w:val="annotation reference"/>
    <w:basedOn w:val="Domylnaczcionkaakapitu"/>
    <w:uiPriority w:val="99"/>
    <w:semiHidden/>
    <w:unhideWhenUsed/>
    <w:rsid w:val="00055E01"/>
    <w:rPr>
      <w:sz w:val="16"/>
      <w:szCs w:val="16"/>
    </w:rPr>
  </w:style>
  <w:style w:type="paragraph" w:styleId="Tekstkomentarza">
    <w:name w:val="annotation text"/>
    <w:basedOn w:val="Normalny"/>
    <w:link w:val="TekstkomentarzaZnak"/>
    <w:uiPriority w:val="99"/>
    <w:semiHidden/>
    <w:unhideWhenUsed/>
    <w:rsid w:val="00055E01"/>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055E01"/>
    <w:rPr>
      <w:sz w:val="20"/>
      <w:szCs w:val="20"/>
    </w:rPr>
  </w:style>
  <w:style w:type="paragraph" w:styleId="Tematkomentarza">
    <w:name w:val="annotation subject"/>
    <w:basedOn w:val="Tekstkomentarza"/>
    <w:next w:val="Tekstkomentarza"/>
    <w:link w:val="TematkomentarzaZnak"/>
    <w:uiPriority w:val="99"/>
    <w:semiHidden/>
    <w:unhideWhenUsed/>
    <w:rsid w:val="00055E01"/>
    <w:rPr>
      <w:b/>
      <w:bCs/>
    </w:rPr>
  </w:style>
  <w:style w:type="character" w:customStyle="1" w:styleId="TematkomentarzaZnak">
    <w:name w:val="Temat komentarza Znak"/>
    <w:basedOn w:val="TekstkomentarzaZnak"/>
    <w:link w:val="Tematkomentarza"/>
    <w:uiPriority w:val="99"/>
    <w:semiHidden/>
    <w:rsid w:val="00055E01"/>
    <w:rPr>
      <w:b/>
      <w:bCs/>
      <w:sz w:val="20"/>
      <w:szCs w:val="20"/>
    </w:rPr>
  </w:style>
  <w:style w:type="paragraph" w:styleId="Tekstdymka">
    <w:name w:val="Balloon Text"/>
    <w:basedOn w:val="Normalny"/>
    <w:link w:val="TekstdymkaZnak"/>
    <w:uiPriority w:val="99"/>
    <w:semiHidden/>
    <w:unhideWhenUsed/>
    <w:rsid w:val="00055E01"/>
    <w:rPr>
      <w:rFonts w:ascii="Tahoma" w:hAnsi="Tahoma" w:cs="Tahoma"/>
      <w:sz w:val="16"/>
      <w:szCs w:val="16"/>
    </w:rPr>
  </w:style>
  <w:style w:type="character" w:customStyle="1" w:styleId="TekstdymkaZnak">
    <w:name w:val="Tekst dymka Znak"/>
    <w:basedOn w:val="Domylnaczcionkaakapitu"/>
    <w:link w:val="Tekstdymka"/>
    <w:uiPriority w:val="99"/>
    <w:semiHidden/>
    <w:rsid w:val="00055E01"/>
    <w:rPr>
      <w:rFonts w:ascii="Tahoma" w:hAnsi="Tahoma" w:cs="Tahoma"/>
      <w:sz w:val="16"/>
      <w:szCs w:val="16"/>
    </w:rPr>
  </w:style>
  <w:style w:type="character" w:customStyle="1" w:styleId="Nagwek3Znak">
    <w:name w:val="Nagłówek 3 Znak"/>
    <w:basedOn w:val="Domylnaczcionkaakapitu"/>
    <w:link w:val="Nagwek3"/>
    <w:uiPriority w:val="9"/>
    <w:rsid w:val="00F542F1"/>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F542F1"/>
    <w:rPr>
      <w:b/>
      <w:bCs/>
    </w:rPr>
  </w:style>
  <w:style w:type="paragraph" w:styleId="NormalnyWeb">
    <w:name w:val="Normal (Web)"/>
    <w:basedOn w:val="Normalny"/>
    <w:uiPriority w:val="99"/>
    <w:semiHidden/>
    <w:unhideWhenUsed/>
    <w:rsid w:val="00F542F1"/>
    <w:pPr>
      <w:spacing w:before="100" w:beforeAutospacing="1" w:after="100" w:afterAutospacing="1"/>
    </w:pPr>
  </w:style>
  <w:style w:type="character" w:customStyle="1" w:styleId="Nagwek1Znak">
    <w:name w:val="Nagłówek 1 Znak"/>
    <w:basedOn w:val="Domylnaczcionkaakapitu"/>
    <w:link w:val="Nagwek1"/>
    <w:uiPriority w:val="9"/>
    <w:rsid w:val="00425B29"/>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uiPriority w:val="59"/>
    <w:rsid w:val="0042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25B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425B29"/>
  </w:style>
  <w:style w:type="paragraph" w:styleId="Stopka">
    <w:name w:val="footer"/>
    <w:basedOn w:val="Normalny"/>
    <w:link w:val="StopkaZnak"/>
    <w:uiPriority w:val="99"/>
    <w:unhideWhenUsed/>
    <w:rsid w:val="00425B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425B29"/>
  </w:style>
  <w:style w:type="character" w:customStyle="1" w:styleId="apple-converted-space">
    <w:name w:val="apple-converted-space"/>
    <w:basedOn w:val="Domylnaczcionkaakapitu"/>
    <w:rsid w:val="00ED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60538">
      <w:bodyDiv w:val="1"/>
      <w:marLeft w:val="0"/>
      <w:marRight w:val="0"/>
      <w:marTop w:val="0"/>
      <w:marBottom w:val="0"/>
      <w:divBdr>
        <w:top w:val="none" w:sz="0" w:space="0" w:color="auto"/>
        <w:left w:val="none" w:sz="0" w:space="0" w:color="auto"/>
        <w:bottom w:val="none" w:sz="0" w:space="0" w:color="auto"/>
        <w:right w:val="none" w:sz="0" w:space="0" w:color="auto"/>
      </w:divBdr>
    </w:div>
    <w:div w:id="433523320">
      <w:bodyDiv w:val="1"/>
      <w:marLeft w:val="0"/>
      <w:marRight w:val="0"/>
      <w:marTop w:val="0"/>
      <w:marBottom w:val="0"/>
      <w:divBdr>
        <w:top w:val="none" w:sz="0" w:space="0" w:color="auto"/>
        <w:left w:val="none" w:sz="0" w:space="0" w:color="auto"/>
        <w:bottom w:val="none" w:sz="0" w:space="0" w:color="auto"/>
        <w:right w:val="none" w:sz="0" w:space="0" w:color="auto"/>
      </w:divBdr>
    </w:div>
    <w:div w:id="497964428">
      <w:bodyDiv w:val="1"/>
      <w:marLeft w:val="0"/>
      <w:marRight w:val="0"/>
      <w:marTop w:val="0"/>
      <w:marBottom w:val="0"/>
      <w:divBdr>
        <w:top w:val="none" w:sz="0" w:space="0" w:color="auto"/>
        <w:left w:val="none" w:sz="0" w:space="0" w:color="auto"/>
        <w:bottom w:val="none" w:sz="0" w:space="0" w:color="auto"/>
        <w:right w:val="none" w:sz="0" w:space="0" w:color="auto"/>
      </w:divBdr>
    </w:div>
    <w:div w:id="1076636406">
      <w:bodyDiv w:val="1"/>
      <w:marLeft w:val="0"/>
      <w:marRight w:val="0"/>
      <w:marTop w:val="0"/>
      <w:marBottom w:val="0"/>
      <w:divBdr>
        <w:top w:val="none" w:sz="0" w:space="0" w:color="auto"/>
        <w:left w:val="none" w:sz="0" w:space="0" w:color="auto"/>
        <w:bottom w:val="none" w:sz="0" w:space="0" w:color="auto"/>
        <w:right w:val="none" w:sz="0" w:space="0" w:color="auto"/>
      </w:divBdr>
    </w:div>
    <w:div w:id="1861815449">
      <w:bodyDiv w:val="1"/>
      <w:marLeft w:val="0"/>
      <w:marRight w:val="0"/>
      <w:marTop w:val="0"/>
      <w:marBottom w:val="0"/>
      <w:divBdr>
        <w:top w:val="none" w:sz="0" w:space="0" w:color="auto"/>
        <w:left w:val="none" w:sz="0" w:space="0" w:color="auto"/>
        <w:bottom w:val="none" w:sz="0" w:space="0" w:color="auto"/>
        <w:right w:val="none" w:sz="0" w:space="0" w:color="auto"/>
      </w:divBdr>
    </w:div>
    <w:div w:id="20961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163B-72C7-2947-85F6-D2B415A7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5185</Characters>
  <Application>Microsoft Office Word</Application>
  <DocSecurity>4</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Adam Martyna</cp:lastModifiedBy>
  <cp:revision>2</cp:revision>
  <cp:lastPrinted>2016-11-03T13:45:00Z</cp:lastPrinted>
  <dcterms:created xsi:type="dcterms:W3CDTF">2025-03-27T09:29:00Z</dcterms:created>
  <dcterms:modified xsi:type="dcterms:W3CDTF">2025-03-27T09:29:00Z</dcterms:modified>
</cp:coreProperties>
</file>