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01A79"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znak postępowania: SP.26.1.202</w:t>
      </w:r>
      <w:r w:rsidR="00E56AAB">
        <w:rPr>
          <w:rFonts w:ascii="Times New Roman" w:hAnsi="Times New Roman" w:cs="Times New Roman"/>
          <w:sz w:val="24"/>
          <w:szCs w:val="24"/>
        </w:rPr>
        <w:t>5</w:t>
      </w:r>
    </w:p>
    <w:p w14:paraId="50147151" w14:textId="77777777" w:rsidR="0008054A" w:rsidRPr="0008054A" w:rsidRDefault="0008054A" w:rsidP="0008054A">
      <w:pPr>
        <w:jc w:val="right"/>
        <w:rPr>
          <w:rFonts w:ascii="Times New Roman" w:hAnsi="Times New Roman" w:cs="Times New Roman"/>
          <w:sz w:val="24"/>
          <w:szCs w:val="24"/>
        </w:rPr>
      </w:pPr>
      <w:r w:rsidRPr="0008054A">
        <w:rPr>
          <w:rFonts w:ascii="Times New Roman" w:hAnsi="Times New Roman" w:cs="Times New Roman"/>
          <w:sz w:val="24"/>
          <w:szCs w:val="24"/>
        </w:rPr>
        <w:t>Załącznik nr 1 do SWZ</w:t>
      </w:r>
    </w:p>
    <w:p w14:paraId="3B4C16B4" w14:textId="77777777" w:rsidR="0008054A" w:rsidRDefault="0008054A" w:rsidP="0008054A">
      <w:pPr>
        <w:jc w:val="center"/>
        <w:rPr>
          <w:rFonts w:ascii="Times New Roman" w:hAnsi="Times New Roman" w:cs="Times New Roman"/>
          <w:b/>
          <w:sz w:val="24"/>
          <w:szCs w:val="24"/>
        </w:rPr>
      </w:pPr>
    </w:p>
    <w:p w14:paraId="710FCEE7" w14:textId="77777777" w:rsidR="0008054A" w:rsidRPr="0008054A" w:rsidRDefault="0008054A" w:rsidP="0008054A">
      <w:pPr>
        <w:jc w:val="center"/>
        <w:rPr>
          <w:rFonts w:ascii="Times New Roman" w:hAnsi="Times New Roman" w:cs="Times New Roman"/>
          <w:b/>
          <w:sz w:val="24"/>
          <w:szCs w:val="24"/>
        </w:rPr>
      </w:pPr>
      <w:r w:rsidRPr="0008054A">
        <w:rPr>
          <w:rFonts w:ascii="Times New Roman" w:hAnsi="Times New Roman" w:cs="Times New Roman"/>
          <w:b/>
          <w:sz w:val="24"/>
          <w:szCs w:val="24"/>
        </w:rPr>
        <w:t>OPIS PRZEDMIOTU ZAMÓWIENIA</w:t>
      </w:r>
    </w:p>
    <w:p w14:paraId="06817A1E"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1. Przedmiotem zamówienia jest świadczenie usług pn. Usługi przygotowywania i dostarczania posiłków do Szkoły Podstawowej im. Królowej Bony Sforzy w Obrubnikach (rok szkolny 202</w:t>
      </w:r>
      <w:r w:rsidR="00E56AAB">
        <w:rPr>
          <w:rFonts w:ascii="Times New Roman" w:hAnsi="Times New Roman" w:cs="Times New Roman"/>
          <w:sz w:val="24"/>
          <w:szCs w:val="24"/>
        </w:rPr>
        <w:t>5</w:t>
      </w:r>
      <w:r w:rsidRPr="0008054A">
        <w:rPr>
          <w:rFonts w:ascii="Times New Roman" w:hAnsi="Times New Roman" w:cs="Times New Roman"/>
          <w:sz w:val="24"/>
          <w:szCs w:val="24"/>
        </w:rPr>
        <w:t>/202</w:t>
      </w:r>
      <w:r w:rsidR="00E56AAB">
        <w:rPr>
          <w:rFonts w:ascii="Times New Roman" w:hAnsi="Times New Roman" w:cs="Times New Roman"/>
          <w:sz w:val="24"/>
          <w:szCs w:val="24"/>
        </w:rPr>
        <w:t>6</w:t>
      </w:r>
      <w:r w:rsidRPr="0008054A">
        <w:rPr>
          <w:rFonts w:ascii="Times New Roman" w:hAnsi="Times New Roman" w:cs="Times New Roman"/>
          <w:sz w:val="24"/>
          <w:szCs w:val="24"/>
        </w:rPr>
        <w:t>).</w:t>
      </w:r>
    </w:p>
    <w:p w14:paraId="303690AA"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2. Wszystkie posiłki realizowane w ramach przedmiotowego postępowania muszą być przygotowane zgodnie z obowiązującymi normami i przepisami prawa.</w:t>
      </w:r>
    </w:p>
    <w:p w14:paraId="38589357" w14:textId="05DB1881"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3. Wykonawca będzie przygotowywał posiłki zgodnie z zasadami określonymi w ustawie z dnia 25 sierpnia 2006 r. o bezpieczeństwie żywności i żywienia (</w:t>
      </w:r>
      <w:proofErr w:type="spellStart"/>
      <w:r w:rsidRPr="0008054A">
        <w:rPr>
          <w:rFonts w:ascii="Times New Roman" w:hAnsi="Times New Roman" w:cs="Times New Roman"/>
          <w:sz w:val="24"/>
          <w:szCs w:val="24"/>
        </w:rPr>
        <w:t>t.j</w:t>
      </w:r>
      <w:proofErr w:type="spellEnd"/>
      <w:r w:rsidRPr="0008054A">
        <w:rPr>
          <w:rFonts w:ascii="Times New Roman" w:hAnsi="Times New Roman" w:cs="Times New Roman"/>
          <w:sz w:val="24"/>
          <w:szCs w:val="24"/>
        </w:rPr>
        <w:t>. Dz. U. z 202</w:t>
      </w:r>
      <w:r w:rsidR="007338C5">
        <w:rPr>
          <w:rFonts w:ascii="Times New Roman" w:hAnsi="Times New Roman" w:cs="Times New Roman"/>
          <w:sz w:val="24"/>
          <w:szCs w:val="24"/>
        </w:rPr>
        <w:t>3</w:t>
      </w:r>
      <w:r w:rsidRPr="0008054A">
        <w:rPr>
          <w:rFonts w:ascii="Times New Roman" w:hAnsi="Times New Roman" w:cs="Times New Roman"/>
          <w:sz w:val="24"/>
          <w:szCs w:val="24"/>
        </w:rPr>
        <w:t xml:space="preserve"> poz. </w:t>
      </w:r>
      <w:r w:rsidR="007338C5">
        <w:rPr>
          <w:rFonts w:ascii="Times New Roman" w:hAnsi="Times New Roman" w:cs="Times New Roman"/>
          <w:sz w:val="24"/>
          <w:szCs w:val="24"/>
        </w:rPr>
        <w:t>1448</w:t>
      </w:r>
      <w:r w:rsidRPr="0008054A">
        <w:rPr>
          <w:rFonts w:ascii="Times New Roman" w:hAnsi="Times New Roman" w:cs="Times New Roman"/>
          <w:sz w:val="24"/>
          <w:szCs w:val="24"/>
        </w:rPr>
        <w:t xml:space="preserve"> ze zm.) łącznie z przepisami wykonawczymi do tej ustawy.</w:t>
      </w:r>
    </w:p>
    <w:p w14:paraId="39193251"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1) Bezwzględnie należy przestrzegać norm na składniki pokarmowe i produkty spożywcze określone przez Instytut Żywienia i Żywności.</w:t>
      </w:r>
    </w:p>
    <w:p w14:paraId="16AC32BB"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2) Posiłki mają być przygotowane zgodnie z zasadami racjonalnego żywienia dzieci i młodzieży.</w:t>
      </w:r>
    </w:p>
    <w:p w14:paraId="6722F996"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3) Wykonawca zobowiązany jest do zachowania jakości obiadów zgodnie z przedstawionym wraz z ofertą i zaakceptowanym przez Zamawiającego jadłospisem.</w:t>
      </w:r>
    </w:p>
    <w:p w14:paraId="43CDDE89"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4) Zamawiający planuje dostawy :</w:t>
      </w:r>
    </w:p>
    <w:p w14:paraId="4BDF0EF3"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a) dziennie</w:t>
      </w:r>
    </w:p>
    <w:p w14:paraId="474D70AB"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xml:space="preserve">do przedszkola (szacunkowa liczba dni żywieniowych </w:t>
      </w:r>
      <w:r>
        <w:rPr>
          <w:rFonts w:ascii="Times New Roman" w:hAnsi="Times New Roman" w:cs="Times New Roman"/>
          <w:sz w:val="24"/>
          <w:szCs w:val="24"/>
        </w:rPr>
        <w:t>2</w:t>
      </w:r>
      <w:r w:rsidR="00F47500">
        <w:rPr>
          <w:rFonts w:ascii="Times New Roman" w:hAnsi="Times New Roman" w:cs="Times New Roman"/>
          <w:sz w:val="24"/>
          <w:szCs w:val="24"/>
        </w:rPr>
        <w:t>20</w:t>
      </w:r>
      <w:r w:rsidRPr="0008054A">
        <w:rPr>
          <w:rFonts w:ascii="Times New Roman" w:hAnsi="Times New Roman" w:cs="Times New Roman"/>
          <w:sz w:val="24"/>
          <w:szCs w:val="24"/>
        </w:rPr>
        <w:t>)</w:t>
      </w:r>
    </w:p>
    <w:p w14:paraId="00E83BA6"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-śniadania 50 -obiady 50 -podwieczorki 2</w:t>
      </w:r>
      <w:r>
        <w:rPr>
          <w:rFonts w:ascii="Times New Roman" w:hAnsi="Times New Roman" w:cs="Times New Roman"/>
          <w:sz w:val="24"/>
          <w:szCs w:val="24"/>
        </w:rPr>
        <w:t>0</w:t>
      </w:r>
    </w:p>
    <w:p w14:paraId="6844F584"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do szkoły podstawowej (szacunkowa liczba dni żywieniowych 1</w:t>
      </w:r>
      <w:r>
        <w:rPr>
          <w:rFonts w:ascii="Times New Roman" w:hAnsi="Times New Roman" w:cs="Times New Roman"/>
          <w:sz w:val="24"/>
          <w:szCs w:val="24"/>
        </w:rPr>
        <w:t>7</w:t>
      </w:r>
      <w:r w:rsidR="00F47500">
        <w:rPr>
          <w:rFonts w:ascii="Times New Roman" w:hAnsi="Times New Roman" w:cs="Times New Roman"/>
          <w:sz w:val="24"/>
          <w:szCs w:val="24"/>
        </w:rPr>
        <w:t>3</w:t>
      </w:r>
      <w:r w:rsidRPr="0008054A">
        <w:rPr>
          <w:rFonts w:ascii="Times New Roman" w:hAnsi="Times New Roman" w:cs="Times New Roman"/>
          <w:sz w:val="24"/>
          <w:szCs w:val="24"/>
        </w:rPr>
        <w:t>)</w:t>
      </w:r>
    </w:p>
    <w:p w14:paraId="388BBB39"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xml:space="preserve">- obiady </w:t>
      </w:r>
      <w:r>
        <w:rPr>
          <w:rFonts w:ascii="Times New Roman" w:hAnsi="Times New Roman" w:cs="Times New Roman"/>
          <w:sz w:val="24"/>
          <w:szCs w:val="24"/>
        </w:rPr>
        <w:t>50</w:t>
      </w:r>
    </w:p>
    <w:p w14:paraId="639A38B8"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tj. dziennie około -50 śniadania -1</w:t>
      </w:r>
      <w:r>
        <w:rPr>
          <w:rFonts w:ascii="Times New Roman" w:hAnsi="Times New Roman" w:cs="Times New Roman"/>
          <w:sz w:val="24"/>
          <w:szCs w:val="24"/>
        </w:rPr>
        <w:t>00</w:t>
      </w:r>
      <w:r w:rsidRPr="0008054A">
        <w:rPr>
          <w:rFonts w:ascii="Times New Roman" w:hAnsi="Times New Roman" w:cs="Times New Roman"/>
          <w:sz w:val="24"/>
          <w:szCs w:val="24"/>
        </w:rPr>
        <w:t>-obiady - 2</w:t>
      </w:r>
      <w:r>
        <w:rPr>
          <w:rFonts w:ascii="Times New Roman" w:hAnsi="Times New Roman" w:cs="Times New Roman"/>
          <w:sz w:val="24"/>
          <w:szCs w:val="24"/>
        </w:rPr>
        <w:t>0</w:t>
      </w:r>
      <w:r w:rsidRPr="0008054A">
        <w:rPr>
          <w:rFonts w:ascii="Times New Roman" w:hAnsi="Times New Roman" w:cs="Times New Roman"/>
          <w:sz w:val="24"/>
          <w:szCs w:val="24"/>
        </w:rPr>
        <w:t xml:space="preserve"> -podwieczorki</w:t>
      </w:r>
    </w:p>
    <w:p w14:paraId="2E7EE1D5"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b) w czasie od 01.09.202</w:t>
      </w:r>
      <w:r w:rsidR="00F47500">
        <w:rPr>
          <w:rFonts w:ascii="Times New Roman" w:hAnsi="Times New Roman" w:cs="Times New Roman"/>
          <w:sz w:val="24"/>
          <w:szCs w:val="24"/>
        </w:rPr>
        <w:t>5</w:t>
      </w:r>
      <w:r w:rsidRPr="0008054A">
        <w:rPr>
          <w:rFonts w:ascii="Times New Roman" w:hAnsi="Times New Roman" w:cs="Times New Roman"/>
          <w:sz w:val="24"/>
          <w:szCs w:val="24"/>
        </w:rPr>
        <w:t xml:space="preserve"> r. do 31 sierpnia 202</w:t>
      </w:r>
      <w:r w:rsidR="00F47500">
        <w:rPr>
          <w:rFonts w:ascii="Times New Roman" w:hAnsi="Times New Roman" w:cs="Times New Roman"/>
          <w:sz w:val="24"/>
          <w:szCs w:val="24"/>
        </w:rPr>
        <w:t>6</w:t>
      </w:r>
      <w:r w:rsidRPr="0008054A">
        <w:rPr>
          <w:rFonts w:ascii="Times New Roman" w:hAnsi="Times New Roman" w:cs="Times New Roman"/>
          <w:sz w:val="24"/>
          <w:szCs w:val="24"/>
        </w:rPr>
        <w:t xml:space="preserve"> r. razem należy dostarczyć</w:t>
      </w:r>
    </w:p>
    <w:p w14:paraId="54AA6CF0"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xml:space="preserve">około </w:t>
      </w:r>
      <w:r>
        <w:rPr>
          <w:rFonts w:ascii="Times New Roman" w:hAnsi="Times New Roman" w:cs="Times New Roman"/>
          <w:sz w:val="24"/>
          <w:szCs w:val="24"/>
        </w:rPr>
        <w:t>1</w:t>
      </w:r>
      <w:r w:rsidR="00F47500">
        <w:rPr>
          <w:rFonts w:ascii="Times New Roman" w:hAnsi="Times New Roman" w:cs="Times New Roman"/>
          <w:sz w:val="24"/>
          <w:szCs w:val="24"/>
        </w:rPr>
        <w:t>1000</w:t>
      </w:r>
      <w:r w:rsidRPr="0008054A">
        <w:rPr>
          <w:rFonts w:ascii="Times New Roman" w:hAnsi="Times New Roman" w:cs="Times New Roman"/>
          <w:sz w:val="24"/>
          <w:szCs w:val="24"/>
        </w:rPr>
        <w:t xml:space="preserve"> śniadań tj.50 x 2</w:t>
      </w:r>
      <w:r w:rsidR="00F47500">
        <w:rPr>
          <w:rFonts w:ascii="Times New Roman" w:hAnsi="Times New Roman" w:cs="Times New Roman"/>
          <w:sz w:val="24"/>
          <w:szCs w:val="24"/>
        </w:rPr>
        <w:t>20</w:t>
      </w:r>
      <w:r w:rsidRPr="0008054A">
        <w:rPr>
          <w:rFonts w:ascii="Times New Roman" w:hAnsi="Times New Roman" w:cs="Times New Roman"/>
          <w:sz w:val="24"/>
          <w:szCs w:val="24"/>
        </w:rPr>
        <w:t xml:space="preserve"> dni żywieniowe</w:t>
      </w:r>
    </w:p>
    <w:p w14:paraId="292214BF"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xml:space="preserve">około </w:t>
      </w:r>
      <w:r>
        <w:rPr>
          <w:rFonts w:ascii="Times New Roman" w:hAnsi="Times New Roman" w:cs="Times New Roman"/>
          <w:sz w:val="24"/>
          <w:szCs w:val="24"/>
        </w:rPr>
        <w:t>4</w:t>
      </w:r>
      <w:r w:rsidR="00F47500">
        <w:rPr>
          <w:rFonts w:ascii="Times New Roman" w:hAnsi="Times New Roman" w:cs="Times New Roman"/>
          <w:sz w:val="24"/>
          <w:szCs w:val="24"/>
        </w:rPr>
        <w:t>400</w:t>
      </w:r>
      <w:r w:rsidRPr="0008054A">
        <w:rPr>
          <w:rFonts w:ascii="Times New Roman" w:hAnsi="Times New Roman" w:cs="Times New Roman"/>
          <w:sz w:val="24"/>
          <w:szCs w:val="24"/>
        </w:rPr>
        <w:t xml:space="preserve"> podwieczorków tj. 2</w:t>
      </w:r>
      <w:r>
        <w:rPr>
          <w:rFonts w:ascii="Times New Roman" w:hAnsi="Times New Roman" w:cs="Times New Roman"/>
          <w:sz w:val="24"/>
          <w:szCs w:val="24"/>
        </w:rPr>
        <w:t>0</w:t>
      </w:r>
      <w:r w:rsidRPr="0008054A">
        <w:rPr>
          <w:rFonts w:ascii="Times New Roman" w:hAnsi="Times New Roman" w:cs="Times New Roman"/>
          <w:sz w:val="24"/>
          <w:szCs w:val="24"/>
        </w:rPr>
        <w:t xml:space="preserve"> x 2</w:t>
      </w:r>
      <w:r w:rsidR="00F47500">
        <w:rPr>
          <w:rFonts w:ascii="Times New Roman" w:hAnsi="Times New Roman" w:cs="Times New Roman"/>
          <w:sz w:val="24"/>
          <w:szCs w:val="24"/>
        </w:rPr>
        <w:t>20</w:t>
      </w:r>
      <w:r w:rsidRPr="0008054A">
        <w:rPr>
          <w:rFonts w:ascii="Times New Roman" w:hAnsi="Times New Roman" w:cs="Times New Roman"/>
          <w:sz w:val="24"/>
          <w:szCs w:val="24"/>
        </w:rPr>
        <w:t xml:space="preserve"> dni żywieniowe</w:t>
      </w:r>
    </w:p>
    <w:p w14:paraId="1B82A9E6"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xml:space="preserve">około </w:t>
      </w:r>
      <w:r w:rsidR="00F47500">
        <w:rPr>
          <w:rFonts w:ascii="Times New Roman" w:hAnsi="Times New Roman" w:cs="Times New Roman"/>
          <w:sz w:val="24"/>
          <w:szCs w:val="24"/>
        </w:rPr>
        <w:t>19650</w:t>
      </w:r>
      <w:r w:rsidRPr="0008054A">
        <w:rPr>
          <w:rFonts w:ascii="Times New Roman" w:hAnsi="Times New Roman" w:cs="Times New Roman"/>
          <w:sz w:val="24"/>
          <w:szCs w:val="24"/>
        </w:rPr>
        <w:t xml:space="preserve"> obiadów tj.(50x</w:t>
      </w:r>
      <w:r>
        <w:rPr>
          <w:rFonts w:ascii="Times New Roman" w:hAnsi="Times New Roman" w:cs="Times New Roman"/>
          <w:sz w:val="24"/>
          <w:szCs w:val="24"/>
        </w:rPr>
        <w:t>2</w:t>
      </w:r>
      <w:r w:rsidR="00F47500">
        <w:rPr>
          <w:rFonts w:ascii="Times New Roman" w:hAnsi="Times New Roman" w:cs="Times New Roman"/>
          <w:sz w:val="24"/>
          <w:szCs w:val="24"/>
        </w:rPr>
        <w:t>20</w:t>
      </w:r>
      <w:r w:rsidRPr="0008054A">
        <w:rPr>
          <w:rFonts w:ascii="Times New Roman" w:hAnsi="Times New Roman" w:cs="Times New Roman"/>
          <w:sz w:val="24"/>
          <w:szCs w:val="24"/>
        </w:rPr>
        <w:t>) +(</w:t>
      </w:r>
      <w:r>
        <w:rPr>
          <w:rFonts w:ascii="Times New Roman" w:hAnsi="Times New Roman" w:cs="Times New Roman"/>
          <w:sz w:val="24"/>
          <w:szCs w:val="24"/>
        </w:rPr>
        <w:t>50</w:t>
      </w:r>
      <w:r w:rsidRPr="0008054A">
        <w:rPr>
          <w:rFonts w:ascii="Times New Roman" w:hAnsi="Times New Roman" w:cs="Times New Roman"/>
          <w:sz w:val="24"/>
          <w:szCs w:val="24"/>
        </w:rPr>
        <w:t xml:space="preserve"> x17</w:t>
      </w:r>
      <w:r w:rsidR="00F47500">
        <w:rPr>
          <w:rFonts w:ascii="Times New Roman" w:hAnsi="Times New Roman" w:cs="Times New Roman"/>
          <w:sz w:val="24"/>
          <w:szCs w:val="24"/>
        </w:rPr>
        <w:t>3</w:t>
      </w:r>
      <w:r w:rsidRPr="0008054A">
        <w:rPr>
          <w:rFonts w:ascii="Times New Roman" w:hAnsi="Times New Roman" w:cs="Times New Roman"/>
          <w:sz w:val="24"/>
          <w:szCs w:val="24"/>
        </w:rPr>
        <w:t>)</w:t>
      </w:r>
    </w:p>
    <w:p w14:paraId="7EBC8D1B"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5. Podane ilości posiłków są liczbami szacunkowymi i jako takie nie mogą stanowić podstawy</w:t>
      </w:r>
    </w:p>
    <w:p w14:paraId="227E39A0"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do wnoszenia przez Wykonawcę jakichkolwiek roszczeń co do ilości faktycznie zamówionych</w:t>
      </w:r>
    </w:p>
    <w:p w14:paraId="5F75697E"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posiłków w toku realizacji umowy</w:t>
      </w:r>
    </w:p>
    <w:p w14:paraId="365CF3B8"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a) Zamawiający zastrzega możliwość zmniejszania lub zwiększania ilości dostarczanych posiłków w zależności od frekwencji dzieci w danym dniu.</w:t>
      </w:r>
    </w:p>
    <w:p w14:paraId="26FEB7BB"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lastRenderedPageBreak/>
        <w:t>b) Zamawiający zastrzega sobie prawo ograniczenia przedmiotu zamówienia w zakresie ilościowym w przypadku gdy z powodów ekonomicznych, bieżących potrzeb lub innych (rezygnacja rodziców) nie będzie leżało w interesie Zamawiającego.</w:t>
      </w:r>
    </w:p>
    <w:p w14:paraId="14DB4B44"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c) W związku z ograniczeniem przez Zamawiającego przedmiotu zamówienia Wykonawcy nie będą przysługiwały żadne roszczenia w stosunku do Zamawiającego.</w:t>
      </w:r>
    </w:p>
    <w:p w14:paraId="3BE32A5F"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d) Dostawa posiłków będzie odbywać się począwszy od dnia wejścia w życie umowy, w każdym tygodniu, od poniedziałku do piątku z wyłączeniem okresu przerw świątecznych, wakacji oraz dni ustawowo lub dodatkowo wolnych od pracy (dotyczy również okresów ewentualnych obostrzeń wynikających z sytuacji epidemicznej) - o czym wykonawcy zostaną poinformowani. Zamawiający określa przewidywaną ilość</w:t>
      </w:r>
    </w:p>
    <w:p w14:paraId="14DD60F8"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zamawianych śniadań, obiadów i podwieczorków najpóźniej do godz. 1400 w dniu roboczym poprzedzającym dzień dostawy posiłków.</w:t>
      </w:r>
    </w:p>
    <w:p w14:paraId="0BDDD780"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e) Posiłki będą dostarczane do Szkoły Podstawowej im. Królowej Bony Sforzy w Obrubnikach - najpóźniej do godziny:</w:t>
      </w:r>
    </w:p>
    <w:p w14:paraId="58A0EEF7"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śniadania najpóźniej do godz. 7:00;</w:t>
      </w:r>
    </w:p>
    <w:p w14:paraId="30FC4CAD"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obiady najpóźniej do godz. 10.00;</w:t>
      </w:r>
    </w:p>
    <w:p w14:paraId="5A16659C"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podwieczorki najpóźniej do godz. 13:00;</w:t>
      </w:r>
    </w:p>
    <w:p w14:paraId="2844E691"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przy czym nie wcześniej niż 15 min. przed wyznaczoną godziną.</w:t>
      </w:r>
    </w:p>
    <w:p w14:paraId="764E1ACB"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f) Warunkiem odebrania posiłku jest temperatura przywiezionych posiłków.</w:t>
      </w:r>
    </w:p>
    <w:p w14:paraId="2D66E0F2"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6. W wyjątkowej sytuacji związanej ze zmianą organizacji dnia pracy szkoły, dostawa posiłków może odbyć się o innej godzinie niż ustalona powyżej - po wcześniejszym uzgodnieniu z Wykonawcą.</w:t>
      </w:r>
    </w:p>
    <w:p w14:paraId="5ED07FD9"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7. Wykonawca dostarczał będzie posiłki zgodnie ze złożonym wraz z ofertą i zaakceptowanym przez Zamawiającego miesięcznym (4 tygodniowym) jadłospisem.</w:t>
      </w:r>
    </w:p>
    <w:p w14:paraId="7FC5A329"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8. Wszelkie ewentualne zmiany w jadłospisie muszą być zgłaszane z wyprzedzeniem co najmniej 2 dni i zaakceptowane przez Zamawiającego. Zgłoszenie podpisane przez osobę upoważnioną powinno być dostarczone do siedziby zamawiającego przez pracownika przywożącego obiady. Zamawiający zobowiązany jest odpowiedź przekazać tego samego dnia pracownikowi Wykonawcy, który przyjedzie po odbiór pojemników z odpadami pokonsumpcyjnymi.</w:t>
      </w:r>
    </w:p>
    <w:p w14:paraId="5C115B59"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9. Posiłki muszą spełniać następujące warunki jakościowe, które będą podstawą oceny:</w:t>
      </w:r>
    </w:p>
    <w:p w14:paraId="20EA3E20"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1) ŚNIADANIE</w:t>
      </w:r>
    </w:p>
    <w:p w14:paraId="555E0E77" w14:textId="7A5D126C"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Potrawy mleczne - mleko 2%- 250 ml, kanapka ( należy uwzględnić różne pieczywo w tym bułki i chleb wieloziarnisty- 7 gram</w:t>
      </w:r>
      <w:r w:rsidR="00616D34">
        <w:rPr>
          <w:rFonts w:ascii="Times New Roman" w:hAnsi="Times New Roman" w:cs="Times New Roman"/>
          <w:sz w:val="24"/>
          <w:szCs w:val="24"/>
        </w:rPr>
        <w:t>ów</w:t>
      </w:r>
      <w:r w:rsidRPr="0008054A">
        <w:rPr>
          <w:rFonts w:ascii="Times New Roman" w:hAnsi="Times New Roman" w:cs="Times New Roman"/>
          <w:sz w:val="24"/>
          <w:szCs w:val="24"/>
        </w:rPr>
        <w:t xml:space="preserve"> pieczywo + 5 g masło, 15g dżem + 40g wędlina, ser + warzywo świeże 100 g ), herbata z cytryną, kakao, mleko- 200ml,</w:t>
      </w:r>
    </w:p>
    <w:p w14:paraId="145DD7F4"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2) OBIAD</w:t>
      </w:r>
    </w:p>
    <w:p w14:paraId="6F32749E"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zupa: gramatura ok. 200 ml i kaloryczność ok. 120 kcal, pieczywo</w:t>
      </w:r>
    </w:p>
    <w:p w14:paraId="7DB0CE73" w14:textId="09898DAE"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lastRenderedPageBreak/>
        <w:t>- drugie danie: gramatura ok. 200 gram</w:t>
      </w:r>
      <w:r w:rsidR="00616D34">
        <w:rPr>
          <w:rFonts w:ascii="Times New Roman" w:hAnsi="Times New Roman" w:cs="Times New Roman"/>
          <w:sz w:val="24"/>
          <w:szCs w:val="24"/>
        </w:rPr>
        <w:t>ów</w:t>
      </w:r>
      <w:r w:rsidRPr="0008054A">
        <w:rPr>
          <w:rFonts w:ascii="Times New Roman" w:hAnsi="Times New Roman" w:cs="Times New Roman"/>
          <w:sz w:val="24"/>
          <w:szCs w:val="24"/>
        </w:rPr>
        <w:t xml:space="preserve"> i kaloryczność ok. 350 kcal,</w:t>
      </w:r>
    </w:p>
    <w:p w14:paraId="02ED1821"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w przypadku dania mięsnego lub rybnego: ziemniaki, kasza, ryż, makaron – niemniej niż 100 g; mięso - ryba nie mniej niż 50 g,; danie jarskie i półmięsne gramatura nie mniej niż 250 g;</w:t>
      </w:r>
    </w:p>
    <w:p w14:paraId="5CC35153"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surówka nie mniej niż 80 g</w:t>
      </w:r>
    </w:p>
    <w:p w14:paraId="4C13C4DB"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kompot: gramatura ok. 100 ml.</w:t>
      </w:r>
    </w:p>
    <w:p w14:paraId="2D73DF06"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3) PODWIECZOREK</w:t>
      </w:r>
    </w:p>
    <w:p w14:paraId="513FBE5F"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xml:space="preserve">- budyń, kisiel owocowy , twarożek, bułeczki, </w:t>
      </w:r>
      <w:proofErr w:type="spellStart"/>
      <w:r w:rsidRPr="0008054A">
        <w:rPr>
          <w:rFonts w:ascii="Times New Roman" w:hAnsi="Times New Roman" w:cs="Times New Roman"/>
          <w:sz w:val="24"/>
          <w:szCs w:val="24"/>
        </w:rPr>
        <w:t>flipsy</w:t>
      </w:r>
      <w:proofErr w:type="spellEnd"/>
      <w:r w:rsidRPr="0008054A">
        <w:rPr>
          <w:rFonts w:ascii="Times New Roman" w:hAnsi="Times New Roman" w:cs="Times New Roman"/>
          <w:sz w:val="24"/>
          <w:szCs w:val="24"/>
        </w:rPr>
        <w:t xml:space="preserve"> kukurydziane, biszkopty, jogurt, ryż ze śmietaną, sernik</w:t>
      </w:r>
    </w:p>
    <w:p w14:paraId="15773082"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sok, herbata, kompot</w:t>
      </w:r>
    </w:p>
    <w:p w14:paraId="188CB795"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owoce sezonowe</w:t>
      </w:r>
    </w:p>
    <w:p w14:paraId="696B8620"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kaloryczność około 230 kcal</w:t>
      </w:r>
    </w:p>
    <w:p w14:paraId="5D055FE7"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4) W ciągu jednego dnia nie może powtarzać się dwa razy ten sam napój.</w:t>
      </w:r>
    </w:p>
    <w:p w14:paraId="323CF86F"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5) Drugie danie winno być posiłkiem mięsnym 4 razy w tygodniu, jeden dzień powinno być to danie rybne, urozmaiconym surówkami lub gotowanymi jarzynami.</w:t>
      </w:r>
    </w:p>
    <w:p w14:paraId="68139A28"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6) Mięsa powinny być podawane ziemniaki, kasze, ryż lub makaron.</w:t>
      </w:r>
    </w:p>
    <w:p w14:paraId="530DD695"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7) Jeden dzień w tygodniu drugie danie mogą stanowić np. naleśniki, krokiety, pierogi itp.</w:t>
      </w:r>
    </w:p>
    <w:p w14:paraId="54EDFB1A"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10. Uwaga!</w:t>
      </w:r>
    </w:p>
    <w:p w14:paraId="48C700A4"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xml:space="preserve">1) </w:t>
      </w:r>
      <w:bookmarkStart w:id="0" w:name="_Hlk199695758"/>
      <w:r w:rsidRPr="0008054A">
        <w:rPr>
          <w:rFonts w:ascii="Times New Roman" w:hAnsi="Times New Roman" w:cs="Times New Roman"/>
          <w:sz w:val="24"/>
          <w:szCs w:val="24"/>
        </w:rPr>
        <w:t>Wyklucza się podawanie dań typu: np.: wątróbka, kaszanka, bigos, śledź</w:t>
      </w:r>
      <w:bookmarkEnd w:id="0"/>
      <w:r w:rsidRPr="0008054A">
        <w:rPr>
          <w:rFonts w:ascii="Times New Roman" w:hAnsi="Times New Roman" w:cs="Times New Roman"/>
          <w:sz w:val="24"/>
          <w:szCs w:val="24"/>
        </w:rPr>
        <w:t>.</w:t>
      </w:r>
    </w:p>
    <w:p w14:paraId="15707882"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2) Posiłki winny być wykonywane z naturalnych produktów z gwarancją świeżości artykułów i produktów, bez użycia produktów typu instant.</w:t>
      </w:r>
    </w:p>
    <w:p w14:paraId="16CBE068"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3) Ponadto:</w:t>
      </w:r>
    </w:p>
    <w:p w14:paraId="266CACB5"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a) jadłospis powinien być urozmaicony; rodzaj potrawy nie może powtarzać się częściej niż raz na dwa tygodnie;</w:t>
      </w:r>
    </w:p>
    <w:p w14:paraId="322A54B3"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b) potrawy powinny być lekkostrawne, przygotowywane z surowców wysokiej jakości, świeżych, naturalnych, mało przetworzonych, z ograniczoną ilością substancji dodatkowych - konserwujących, zagęszczających, barwiących lub sztucznie aromatyzowanych;</w:t>
      </w:r>
    </w:p>
    <w:p w14:paraId="1D0032AB"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c) w jadłospisie powinny przeważać potrawy gotowane, pieczone i duszone, okazjonalnie smażone;</w:t>
      </w:r>
    </w:p>
    <w:p w14:paraId="2BA48338"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d) do przygotowania posiłku wymagane jest: stosowanie tłuszczów roślinnych (ograniczone stosowanie tłuszczów zwierzęcych), stosowanie dużej ilości warzyw i owoców, różnego rodzaju kasz;</w:t>
      </w:r>
    </w:p>
    <w:p w14:paraId="614ABE8D"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 ważna jest estetyka potraw i posiłków;</w:t>
      </w:r>
    </w:p>
    <w:p w14:paraId="0B7D24CE"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e) Wykonawca będzie przygotowywał i dostarczał posiłki zachowując wymogi sanitarno- epidemiologiczne w zakresie personelu i warunków produkcji oraz bierze odpowiedzialność za ich przestrzeganie.</w:t>
      </w:r>
    </w:p>
    <w:p w14:paraId="5AF9B6CB"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lastRenderedPageBreak/>
        <w:t>f) Wykonawca zobowiązany jest do przygotowania posiłków o najwyższym standardzie, na bazie produktów najwyższej jakości i bezpieczeństwem zgodnie z normami HACCP.</w:t>
      </w:r>
    </w:p>
    <w:p w14:paraId="38E68049"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g) Ponadto obowiązkiem Wykonawcy jest przechowywanie próbek pokarmowych ze wszystkich przygotowanych i dostarczonych posiłków, z oznaczeniem daty, godziny, zawartości próbki pokarmowej z podpisem osoby odpowiedzialnej za pobieranie tych próbek.</w:t>
      </w:r>
    </w:p>
    <w:p w14:paraId="7DD431A1"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h) Wykonawca zapewni dowóz obiadów pojazdem spełniającym wszelkie prawne normy w szczególności dopuszczonym do przewożenia posiłków, transport posiłków powinien odbywać się w termosach zapewniających właściwą ochronę i temperaturę zgodnie z obowiązującymi normami oraz gwarantować wysoką jakość przewożonych potraw.</w:t>
      </w:r>
    </w:p>
    <w:p w14:paraId="5080E7C5"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i) Transport posiłków powinien odbywać się w termosach zapewniających właściwą ochronę i temperaturę oraz jakość przewożonych potraw, a ponadto każde danie gorące posiłku powinno być przywiezione w dwóch lub więcej termosach, aby po otwarciu jednego i wydaniu w stołówce, w kolejnych termosach danie zachowało wysoką temperaturę), produkty wchodzące w skład śniadania, drugiego dania typu: kotlety, kurczak, ryba, naleśniki, zwijki itp. - dania porcjowane powinny być przywożone w termosie z odrębnymi pojemnikami / półkami, sposób transportu musi zapewniać zapobiegnie deformowaniu, sklejaniu, odkształcaniu i niszczeniu się produktów.</w:t>
      </w:r>
    </w:p>
    <w:p w14:paraId="7C485B30"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j) Przewóz musi się odbywać środkami transportu przystosowanymi do przewozu żywności.</w:t>
      </w:r>
    </w:p>
    <w:p w14:paraId="7EDF2C7B"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k) Dostarczenie posiłków z miejsca z produkcji do placówki, załadunek i rozładunek wszystkich dostaw realizowane będzie przez Wykonawcę na jego koszt.</w:t>
      </w:r>
    </w:p>
    <w:p w14:paraId="52BA6830"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l) Wykonawca jest zobowiązany dostarczyć pojemniki na odpady pokonsumpcyjne, ich odbiór i utylizację odpadów pokonsumpcyjnych na własny koszt. Odbiór resztek będzie odbywał się zgodnie z potrzebami, jednak nie rzadziej niż raz na dobę.</w:t>
      </w:r>
    </w:p>
    <w:p w14:paraId="543BDCDE"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m) Zamawiający przyjmuje na siebie wszelkie sprawy organizacyjne związane z bezpośrednim wydawaniem posiłków dzieciom w placówce.</w:t>
      </w:r>
    </w:p>
    <w:p w14:paraId="17950BEA"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n) Zamawiający nie posiada własnych naczyń (talerze, sztućce). Wykonawca jest zobowiązany dostarczyć posiłki w oddzielnie pakowanych jednorazowych opakowaniach oraz jednorazowe sztućce. W koszt posiłku wchodzi jego opakowanie.</w:t>
      </w:r>
    </w:p>
    <w:p w14:paraId="4BF6CCA0"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o) Zamawiający przyjmuje na siebie wszelkie sprawy organizacyjne związane z bezpośrednim wydawaniem posiłków dzieciom korzystającym z usług stołówki szkolnej.</w:t>
      </w:r>
    </w:p>
    <w:p w14:paraId="5614EDF1"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p) Koszty związane z wydawaniem obiadów, myciem naczyń, sprzątaniem stołówki ponosić będzie Zamawiający - nie należy tych kosztów ujmować do kalkulacji ceny posiłku.</w:t>
      </w:r>
    </w:p>
    <w:p w14:paraId="7BF90BE4" w14:textId="77777777" w:rsidR="0008054A"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q) Wykonawca zobowiązany jest do odbioru termosów wraz z ich dokładnym umyciem i wyparzeniem własnym transportem tego samego dnia po wydaniu obiadów przez stołówkę.</w:t>
      </w:r>
    </w:p>
    <w:p w14:paraId="1C4A25C3" w14:textId="77777777" w:rsidR="000C0202" w:rsidRPr="0008054A" w:rsidRDefault="0008054A" w:rsidP="0008054A">
      <w:pPr>
        <w:rPr>
          <w:rFonts w:ascii="Times New Roman" w:hAnsi="Times New Roman" w:cs="Times New Roman"/>
          <w:sz w:val="24"/>
          <w:szCs w:val="24"/>
        </w:rPr>
      </w:pPr>
      <w:r w:rsidRPr="0008054A">
        <w:rPr>
          <w:rFonts w:ascii="Times New Roman" w:hAnsi="Times New Roman" w:cs="Times New Roman"/>
          <w:sz w:val="24"/>
          <w:szCs w:val="24"/>
        </w:rPr>
        <w:t>r) Wykonawca zobowiązany jest do wyznaczenia stałego przedstawiciela odpowiedzialnego za kontakt z Zamawiającym.</w:t>
      </w:r>
    </w:p>
    <w:sectPr w:rsidR="000C0202" w:rsidRPr="00080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4A"/>
    <w:rsid w:val="0008054A"/>
    <w:rsid w:val="000C0202"/>
    <w:rsid w:val="001411CA"/>
    <w:rsid w:val="002D5501"/>
    <w:rsid w:val="00616D34"/>
    <w:rsid w:val="007338C5"/>
    <w:rsid w:val="00754F8F"/>
    <w:rsid w:val="009533F4"/>
    <w:rsid w:val="00E56AAB"/>
    <w:rsid w:val="00F4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839B"/>
  <w15:chartTrackingRefBased/>
  <w15:docId w15:val="{A0313381-6EE2-4AF6-B269-164B5EAE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1302</Words>
  <Characters>7813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Chmielewska</dc:creator>
  <cp:keywords/>
  <dc:description/>
  <cp:lastModifiedBy>Mariusz Biełaga</cp:lastModifiedBy>
  <cp:revision>6</cp:revision>
  <dcterms:created xsi:type="dcterms:W3CDTF">2024-05-24T10:24:00Z</dcterms:created>
  <dcterms:modified xsi:type="dcterms:W3CDTF">2025-06-01T16:46:00Z</dcterms:modified>
</cp:coreProperties>
</file>