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A83BF3" w14:textId="513F669C" w:rsidR="00185887" w:rsidRPr="00185887" w:rsidRDefault="00727469" w:rsidP="00185887">
      <w:pPr>
        <w:jc w:val="center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>Spodnie</w:t>
      </w:r>
    </w:p>
    <w:p w14:paraId="2F5D77FC" w14:textId="77777777" w:rsidR="00AE715B" w:rsidRPr="00DF1A10" w:rsidRDefault="00AE715B" w:rsidP="004F6E40">
      <w:pPr>
        <w:spacing w:after="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i/>
          <w:iCs/>
        </w:rPr>
        <w:t xml:space="preserve">- 2 x </w:t>
      </w:r>
      <w:r w:rsidRPr="00AE715B">
        <w:rPr>
          <w:rFonts w:ascii="Poppins" w:hAnsi="Poppins" w:cs="Poppins"/>
          <w:i/>
          <w:iCs/>
        </w:rPr>
        <w:t>Klasyczne kieszenie na biodrach ze wzmocnionymi krawędziami</w:t>
      </w:r>
    </w:p>
    <w:p w14:paraId="3FCEE236" w14:textId="77777777" w:rsidR="00AE715B" w:rsidRPr="00DF1A10" w:rsidRDefault="00AE715B" w:rsidP="004F6E40">
      <w:pPr>
        <w:spacing w:after="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i/>
          <w:iCs/>
        </w:rPr>
        <w:t>- 2 x K</w:t>
      </w:r>
      <w:r w:rsidRPr="00AE715B">
        <w:rPr>
          <w:rFonts w:ascii="Poppins" w:hAnsi="Poppins" w:cs="Poppins"/>
          <w:i/>
          <w:iCs/>
        </w:rPr>
        <w:t>ieszenie kryte pod klasycznymi zapinanymi na zamek</w:t>
      </w:r>
    </w:p>
    <w:p w14:paraId="4A5550B9" w14:textId="02F629E4" w:rsidR="00AE715B" w:rsidRPr="00DF1A10" w:rsidRDefault="00AE715B" w:rsidP="004F6E40">
      <w:pPr>
        <w:spacing w:after="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i/>
          <w:iCs/>
        </w:rPr>
        <w:t>- 2 x K</w:t>
      </w:r>
      <w:r w:rsidRPr="00AE715B">
        <w:rPr>
          <w:rFonts w:ascii="Poppins" w:hAnsi="Poppins" w:cs="Poppins"/>
          <w:i/>
          <w:iCs/>
        </w:rPr>
        <w:t>ieszenie na froncie ud</w:t>
      </w:r>
      <w:r w:rsidRPr="00DF1A10">
        <w:rPr>
          <w:rFonts w:ascii="Poppins" w:hAnsi="Poppins" w:cs="Poppins"/>
          <w:i/>
          <w:iCs/>
        </w:rPr>
        <w:t xml:space="preserve"> na rzepy</w:t>
      </w:r>
    </w:p>
    <w:p w14:paraId="11D50A51" w14:textId="77777777" w:rsidR="00AE715B" w:rsidRPr="00DF1A10" w:rsidRDefault="00AE715B" w:rsidP="004F6E40">
      <w:pPr>
        <w:spacing w:after="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i/>
          <w:iCs/>
        </w:rPr>
        <w:t>- 2 x Kieszenie</w:t>
      </w:r>
      <w:r w:rsidRPr="00AE715B">
        <w:rPr>
          <w:rFonts w:ascii="Poppins" w:hAnsi="Poppins" w:cs="Poppins"/>
          <w:i/>
          <w:iCs/>
        </w:rPr>
        <w:t xml:space="preserve"> na boku ud zapinane na rzepy</w:t>
      </w:r>
    </w:p>
    <w:p w14:paraId="5BB281F1" w14:textId="4BF57A67" w:rsidR="007F4D74" w:rsidRPr="00DF1A10" w:rsidRDefault="00AE715B" w:rsidP="004F6E40">
      <w:pPr>
        <w:spacing w:after="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i/>
          <w:iCs/>
        </w:rPr>
        <w:t>- 2 x K</w:t>
      </w:r>
      <w:r w:rsidRPr="00AE715B">
        <w:rPr>
          <w:rFonts w:ascii="Poppins" w:hAnsi="Poppins" w:cs="Poppins"/>
          <w:i/>
          <w:iCs/>
        </w:rPr>
        <w:t>ieszenie na boku łydek</w:t>
      </w:r>
      <w:r w:rsidR="00C37756" w:rsidRPr="00DF1A10">
        <w:rPr>
          <w:rFonts w:ascii="Poppins" w:hAnsi="Poppins" w:cs="Poppins"/>
          <w:i/>
          <w:iCs/>
        </w:rPr>
        <w:t xml:space="preserve"> na rzepy</w:t>
      </w:r>
    </w:p>
    <w:p w14:paraId="0A556E7C" w14:textId="7472BB28" w:rsidR="004F6E40" w:rsidRPr="00DF1A10" w:rsidRDefault="007F4D74" w:rsidP="007F4D74">
      <w:pPr>
        <w:spacing w:after="12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 xml:space="preserve">• </w:t>
      </w:r>
      <w:r w:rsidRPr="00C37756">
        <w:rPr>
          <w:rFonts w:ascii="Poppins" w:hAnsi="Poppins" w:cs="Poppins"/>
          <w:i/>
          <w:iCs/>
        </w:rPr>
        <w:t>Wszystkie</w:t>
      </w:r>
      <w:r w:rsidRPr="00DF1A10">
        <w:rPr>
          <w:rFonts w:ascii="Poppins" w:hAnsi="Poppins" w:cs="Poppins"/>
          <w:i/>
          <w:iCs/>
        </w:rPr>
        <w:t xml:space="preserve"> k</w:t>
      </w:r>
      <w:r w:rsidRPr="00C37756">
        <w:rPr>
          <w:rFonts w:ascii="Poppins" w:hAnsi="Poppins" w:cs="Poppins"/>
          <w:i/>
          <w:iCs/>
        </w:rPr>
        <w:t>ieszenie umie</w:t>
      </w:r>
      <w:r w:rsidRPr="00DF1A10">
        <w:rPr>
          <w:rFonts w:ascii="Poppins" w:hAnsi="Poppins" w:cs="Poppins"/>
          <w:i/>
          <w:iCs/>
        </w:rPr>
        <w:t>szczone</w:t>
      </w:r>
      <w:r w:rsidRPr="00C37756">
        <w:rPr>
          <w:rFonts w:ascii="Poppins" w:hAnsi="Poppins" w:cs="Poppins"/>
          <w:i/>
          <w:iCs/>
        </w:rPr>
        <w:t xml:space="preserve"> symetrycznie po obu stronach </w:t>
      </w:r>
      <w:r w:rsidRPr="00DF1A10">
        <w:rPr>
          <w:rFonts w:ascii="Poppins" w:hAnsi="Poppins" w:cs="Poppins"/>
          <w:i/>
          <w:iCs/>
        </w:rPr>
        <w:t>spodni</w:t>
      </w:r>
      <w:r w:rsidRPr="00C37756">
        <w:rPr>
          <w:rFonts w:ascii="Poppins" w:hAnsi="Poppins" w:cs="Poppins"/>
          <w:i/>
          <w:iCs/>
        </w:rPr>
        <w:t>. </w:t>
      </w:r>
    </w:p>
    <w:p w14:paraId="5286D960" w14:textId="77777777" w:rsidR="007F4D74" w:rsidRPr="00DF1A10" w:rsidRDefault="007F4D74" w:rsidP="007F4D74">
      <w:pPr>
        <w:spacing w:after="12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</w:rPr>
        <w:t>•</w:t>
      </w:r>
      <w:r w:rsidRPr="00DF1A10">
        <w:rPr>
          <w:rFonts w:ascii="Poppins" w:hAnsi="Poppins" w:cs="Poppins"/>
          <w:i/>
          <w:iCs/>
        </w:rPr>
        <w:t xml:space="preserve"> Wytrzymały materiał NYCO, będący połączeniem CORDURY® (Poliamidu 6.6 lub równoważnego) i najwyższej jakości bawełny, w celu zapewnienia maksymalnej wytrzymałości. </w:t>
      </w:r>
    </w:p>
    <w:p w14:paraId="1A4E18E9" w14:textId="326EEBFB" w:rsidR="007F4D74" w:rsidRPr="00DF1A10" w:rsidRDefault="007F4D74" w:rsidP="007F4D74">
      <w:pPr>
        <w:spacing w:after="12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</w:rPr>
        <w:t>•</w:t>
      </w:r>
      <w:r w:rsidRPr="00DF1A10">
        <w:rPr>
          <w:rFonts w:ascii="Poppins" w:hAnsi="Poppins" w:cs="Poppins"/>
          <w:i/>
          <w:iCs/>
        </w:rPr>
        <w:t xml:space="preserve"> Materiał zasadniczy w wersji kolorystycznej MULTICAM® niewidzialny w podczerwieni (IRR).</w:t>
      </w:r>
    </w:p>
    <w:p w14:paraId="411E5EBD" w14:textId="1116439E" w:rsidR="007F4D74" w:rsidRPr="00DF1A10" w:rsidRDefault="007F4D74" w:rsidP="007F4D74">
      <w:pPr>
        <w:spacing w:after="12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Pr="00AE715B">
        <w:rPr>
          <w:rFonts w:ascii="Poppins" w:hAnsi="Poppins" w:cs="Poppins"/>
          <w:i/>
          <w:iCs/>
        </w:rPr>
        <w:t>Wzmocnione siedzisko tyłu spodni wykonane z Cordury®</w:t>
      </w:r>
      <w:r w:rsidRPr="00DF1A10">
        <w:rPr>
          <w:rFonts w:ascii="Poppins" w:hAnsi="Poppins" w:cs="Poppins"/>
          <w:i/>
          <w:iCs/>
        </w:rPr>
        <w:t xml:space="preserve"> (Poliamidu 6.6 lub równoważnego)</w:t>
      </w:r>
      <w:r w:rsidRPr="00AE715B">
        <w:rPr>
          <w:rFonts w:ascii="Poppins" w:hAnsi="Poppins" w:cs="Poppins"/>
          <w:i/>
          <w:iCs/>
        </w:rPr>
        <w:t> gwarantu</w:t>
      </w:r>
      <w:r w:rsidRPr="00DF1A10">
        <w:rPr>
          <w:rFonts w:ascii="Poppins" w:hAnsi="Poppins" w:cs="Poppins"/>
          <w:i/>
          <w:iCs/>
        </w:rPr>
        <w:t>jące</w:t>
      </w:r>
      <w:r w:rsidRPr="00AE715B">
        <w:rPr>
          <w:rFonts w:ascii="Poppins" w:hAnsi="Poppins" w:cs="Poppins"/>
          <w:i/>
          <w:iCs/>
        </w:rPr>
        <w:t xml:space="preserve"> trwałość nawet podczas intensywnego użytkowania.</w:t>
      </w:r>
    </w:p>
    <w:p w14:paraId="712FD18C" w14:textId="1156D9FD" w:rsidR="007F4D74" w:rsidRPr="00DF1A10" w:rsidRDefault="007F4D74" w:rsidP="007F4D74">
      <w:pPr>
        <w:spacing w:after="12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</w:rPr>
        <w:t>•</w:t>
      </w:r>
      <w:r w:rsidRPr="00DF1A10">
        <w:rPr>
          <w:rFonts w:ascii="Poppins" w:hAnsi="Poppins" w:cs="Poppins"/>
          <w:i/>
          <w:iCs/>
        </w:rPr>
        <w:t xml:space="preserve"> Tkanina elastyczna w newralgicznych miejscach, takich jak krocze, karczek tyłu spodni, w okolicy kolana i zgięciu kolanowym.</w:t>
      </w:r>
    </w:p>
    <w:p w14:paraId="3397A2C7" w14:textId="3BB9FED2" w:rsidR="00C37756" w:rsidRPr="00DF1A10" w:rsidRDefault="00C37756" w:rsidP="007F4D74">
      <w:pPr>
        <w:spacing w:after="12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="00AE715B" w:rsidRPr="00AE715B">
        <w:rPr>
          <w:rFonts w:ascii="Poppins" w:hAnsi="Poppins" w:cs="Poppins"/>
          <w:i/>
          <w:iCs/>
        </w:rPr>
        <w:t>Regulator</w:t>
      </w:r>
      <w:r w:rsidR="004F6E40" w:rsidRPr="00DF1A10">
        <w:rPr>
          <w:rFonts w:ascii="Poppins" w:hAnsi="Poppins" w:cs="Poppins"/>
          <w:i/>
          <w:iCs/>
        </w:rPr>
        <w:t>y</w:t>
      </w:r>
      <w:r w:rsidR="00AE715B" w:rsidRPr="00AE715B">
        <w:rPr>
          <w:rFonts w:ascii="Poppins" w:hAnsi="Poppins" w:cs="Poppins"/>
          <w:i/>
          <w:iCs/>
        </w:rPr>
        <w:t xml:space="preserve"> na rzep w pasie, pod kolanem i na dole nogawki, pozwala</w:t>
      </w:r>
      <w:r w:rsidRPr="00DF1A10">
        <w:rPr>
          <w:rFonts w:ascii="Poppins" w:hAnsi="Poppins" w:cs="Poppins"/>
          <w:i/>
          <w:iCs/>
        </w:rPr>
        <w:t>ją</w:t>
      </w:r>
      <w:r w:rsidR="00A5681A" w:rsidRPr="00DF1A10">
        <w:rPr>
          <w:rFonts w:ascii="Poppins" w:hAnsi="Poppins" w:cs="Poppins"/>
          <w:i/>
          <w:iCs/>
        </w:rPr>
        <w:t>ce</w:t>
      </w:r>
      <w:r w:rsidR="00AE715B" w:rsidRPr="00AE715B">
        <w:rPr>
          <w:rFonts w:ascii="Poppins" w:hAnsi="Poppins" w:cs="Poppins"/>
          <w:i/>
          <w:iCs/>
        </w:rPr>
        <w:t xml:space="preserve"> na dopasowanie spodni do indywidualnych preferencji i potrzeb</w:t>
      </w:r>
      <w:r w:rsidR="004F6E40" w:rsidRPr="00DF1A10">
        <w:rPr>
          <w:rFonts w:ascii="Poppins" w:hAnsi="Poppins" w:cs="Poppins"/>
          <w:i/>
          <w:iCs/>
        </w:rPr>
        <w:t xml:space="preserve"> użytkownika</w:t>
      </w:r>
      <w:r w:rsidR="00AE715B" w:rsidRPr="00AE715B">
        <w:rPr>
          <w:rFonts w:ascii="Poppins" w:hAnsi="Poppins" w:cs="Poppins"/>
          <w:i/>
          <w:iCs/>
        </w:rPr>
        <w:t xml:space="preserve">. </w:t>
      </w:r>
    </w:p>
    <w:p w14:paraId="1243B5F8" w14:textId="1B18DC72" w:rsidR="00B72D40" w:rsidRPr="00DF1A10" w:rsidRDefault="00C37756" w:rsidP="007F4D74">
      <w:pPr>
        <w:spacing w:after="12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="004F6E40" w:rsidRPr="00DF1A10">
        <w:rPr>
          <w:rFonts w:ascii="Poppins" w:hAnsi="Poppins" w:cs="Poppins"/>
          <w:i/>
          <w:iCs/>
        </w:rPr>
        <w:t>R</w:t>
      </w:r>
      <w:r w:rsidR="00AE715B" w:rsidRPr="00AE715B">
        <w:rPr>
          <w:rFonts w:ascii="Poppins" w:hAnsi="Poppins" w:cs="Poppins"/>
          <w:i/>
          <w:iCs/>
        </w:rPr>
        <w:t>zep</w:t>
      </w:r>
      <w:r w:rsidR="004F6E40" w:rsidRPr="00DF1A10">
        <w:rPr>
          <w:rFonts w:ascii="Poppins" w:hAnsi="Poppins" w:cs="Poppins"/>
          <w:i/>
          <w:iCs/>
        </w:rPr>
        <w:t>y z zaokrąglonymi rogami</w:t>
      </w:r>
      <w:r w:rsidR="00AE715B" w:rsidRPr="00AE715B">
        <w:rPr>
          <w:rFonts w:ascii="Poppins" w:hAnsi="Poppins" w:cs="Poppins"/>
          <w:i/>
          <w:iCs/>
        </w:rPr>
        <w:t xml:space="preserve">, aby wyeliminować efekt uwierania przez odstające krawędzie rzepa. </w:t>
      </w:r>
    </w:p>
    <w:p w14:paraId="5D0350C7" w14:textId="0574372E" w:rsidR="00B72D40" w:rsidRPr="00DF1A10" w:rsidRDefault="00B72D40" w:rsidP="007F4D74">
      <w:pPr>
        <w:spacing w:after="12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="00AE715B" w:rsidRPr="00AE715B">
        <w:rPr>
          <w:rFonts w:ascii="Poppins" w:hAnsi="Poppins" w:cs="Poppins"/>
          <w:i/>
          <w:iCs/>
        </w:rPr>
        <w:t xml:space="preserve">Szlufki </w:t>
      </w:r>
      <w:r w:rsidR="004F6E40" w:rsidRPr="00DF1A10">
        <w:rPr>
          <w:rFonts w:ascii="Poppins" w:hAnsi="Poppins" w:cs="Poppins"/>
          <w:i/>
          <w:iCs/>
        </w:rPr>
        <w:t xml:space="preserve">dostosowane </w:t>
      </w:r>
      <w:r w:rsidR="00AE715B" w:rsidRPr="00AE715B">
        <w:rPr>
          <w:rFonts w:ascii="Poppins" w:hAnsi="Poppins" w:cs="Poppins"/>
          <w:i/>
          <w:iCs/>
        </w:rPr>
        <w:t xml:space="preserve">do większości pasów taktycznych dostępnych na rynku, z dodatkowym wzmocnieniem szwem ryglowym </w:t>
      </w:r>
      <w:r w:rsidR="004F6E40" w:rsidRPr="00DF1A10">
        <w:rPr>
          <w:rFonts w:ascii="Poppins" w:hAnsi="Poppins" w:cs="Poppins"/>
          <w:i/>
          <w:iCs/>
        </w:rPr>
        <w:t>w celu z</w:t>
      </w:r>
      <w:r w:rsidR="00AE715B" w:rsidRPr="00AE715B">
        <w:rPr>
          <w:rFonts w:ascii="Poppins" w:hAnsi="Poppins" w:cs="Poppins"/>
          <w:i/>
          <w:iCs/>
        </w:rPr>
        <w:t>większ</w:t>
      </w:r>
      <w:r w:rsidR="004F6E40" w:rsidRPr="00DF1A10">
        <w:rPr>
          <w:rFonts w:ascii="Poppins" w:hAnsi="Poppins" w:cs="Poppins"/>
          <w:i/>
          <w:iCs/>
        </w:rPr>
        <w:t>enia</w:t>
      </w:r>
      <w:r w:rsidR="00AE715B" w:rsidRPr="00AE715B">
        <w:rPr>
          <w:rFonts w:ascii="Poppins" w:hAnsi="Poppins" w:cs="Poppins"/>
          <w:i/>
          <w:iCs/>
        </w:rPr>
        <w:t xml:space="preserve"> wytrzymałoś</w:t>
      </w:r>
      <w:r w:rsidR="004F6E40" w:rsidRPr="00DF1A10">
        <w:rPr>
          <w:rFonts w:ascii="Poppins" w:hAnsi="Poppins" w:cs="Poppins"/>
          <w:i/>
          <w:iCs/>
        </w:rPr>
        <w:t>ci</w:t>
      </w:r>
      <w:r w:rsidR="00AE715B" w:rsidRPr="00AE715B">
        <w:rPr>
          <w:rFonts w:ascii="Poppins" w:hAnsi="Poppins" w:cs="Poppins"/>
          <w:i/>
          <w:iCs/>
        </w:rPr>
        <w:t xml:space="preserve"> i trwałoś</w:t>
      </w:r>
      <w:r w:rsidR="004F6E40" w:rsidRPr="00DF1A10">
        <w:rPr>
          <w:rFonts w:ascii="Poppins" w:hAnsi="Poppins" w:cs="Poppins"/>
          <w:i/>
          <w:iCs/>
        </w:rPr>
        <w:t>ci</w:t>
      </w:r>
      <w:r w:rsidR="00AE715B" w:rsidRPr="00AE715B">
        <w:rPr>
          <w:rFonts w:ascii="Poppins" w:hAnsi="Poppins" w:cs="Poppins"/>
          <w:i/>
          <w:iCs/>
        </w:rPr>
        <w:t xml:space="preserve">.  </w:t>
      </w:r>
    </w:p>
    <w:p w14:paraId="2481B3B3" w14:textId="59EE9BAC" w:rsidR="00AE715B" w:rsidRPr="00DF1A10" w:rsidRDefault="00B72D40" w:rsidP="007F4D74">
      <w:pPr>
        <w:spacing w:after="12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="004F6E40" w:rsidRPr="00DF1A10">
        <w:rPr>
          <w:rFonts w:ascii="Poppins" w:hAnsi="Poppins" w:cs="Poppins"/>
          <w:i/>
          <w:iCs/>
        </w:rPr>
        <w:t>Z</w:t>
      </w:r>
      <w:r w:rsidR="00AE715B" w:rsidRPr="00AE715B">
        <w:rPr>
          <w:rFonts w:ascii="Poppins" w:hAnsi="Poppins" w:cs="Poppins"/>
          <w:i/>
          <w:iCs/>
        </w:rPr>
        <w:t>amki błyskawiczne YKK®</w:t>
      </w:r>
      <w:r w:rsidR="004F6E40" w:rsidRPr="00DF1A10">
        <w:rPr>
          <w:rFonts w:ascii="Poppins" w:hAnsi="Poppins" w:cs="Poppins"/>
          <w:i/>
          <w:iCs/>
        </w:rPr>
        <w:t xml:space="preserve"> </w:t>
      </w:r>
      <w:r w:rsidR="00BC3EFB" w:rsidRPr="00DF1A10">
        <w:rPr>
          <w:rFonts w:ascii="Poppins" w:hAnsi="Poppins" w:cs="Poppins"/>
          <w:i/>
          <w:iCs/>
        </w:rPr>
        <w:t>(</w:t>
      </w:r>
      <w:r w:rsidR="004F6E40" w:rsidRPr="00DF1A10">
        <w:rPr>
          <w:rFonts w:ascii="Poppins" w:hAnsi="Poppins" w:cs="Poppins"/>
          <w:i/>
          <w:iCs/>
        </w:rPr>
        <w:t>lub równoważne</w:t>
      </w:r>
      <w:r w:rsidR="00BC3EFB" w:rsidRPr="00DF1A10">
        <w:rPr>
          <w:rFonts w:ascii="Poppins" w:hAnsi="Poppins" w:cs="Poppins"/>
          <w:i/>
          <w:iCs/>
        </w:rPr>
        <w:t>)</w:t>
      </w:r>
      <w:r w:rsidR="00AE715B" w:rsidRPr="00AE715B">
        <w:rPr>
          <w:rFonts w:ascii="Poppins" w:hAnsi="Poppins" w:cs="Poppins"/>
          <w:i/>
          <w:iCs/>
        </w:rPr>
        <w:t xml:space="preserve"> z pullerami z tkaniny </w:t>
      </w:r>
      <w:r w:rsidR="007F4D74" w:rsidRPr="00DF1A10">
        <w:rPr>
          <w:rFonts w:ascii="Poppins" w:hAnsi="Poppins" w:cs="Poppins"/>
          <w:i/>
          <w:iCs/>
        </w:rPr>
        <w:t>zapewniającymi lepszy chwyt przy pracy w rękawiczkach.</w:t>
      </w:r>
    </w:p>
    <w:p w14:paraId="58292B72" w14:textId="1109270D" w:rsidR="00F47AF4" w:rsidRPr="00DF1A10" w:rsidRDefault="00F47AF4" w:rsidP="007F4D74">
      <w:pPr>
        <w:spacing w:after="12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</w:rPr>
        <w:t>•</w:t>
      </w:r>
      <w:r w:rsidRPr="00DF1A10">
        <w:rPr>
          <w:rFonts w:ascii="Poppins" w:hAnsi="Poppins" w:cs="Poppins"/>
          <w:i/>
          <w:iCs/>
        </w:rPr>
        <w:t xml:space="preserve"> </w:t>
      </w:r>
      <w:r w:rsidR="00185887" w:rsidRPr="00DF1A10">
        <w:rPr>
          <w:rFonts w:ascii="Poppins" w:hAnsi="Poppins" w:cs="Poppins"/>
          <w:i/>
          <w:iCs/>
        </w:rPr>
        <w:t xml:space="preserve">Miejsce na nakolannik </w:t>
      </w:r>
      <w:r w:rsidR="004F6E40" w:rsidRPr="00DF1A10">
        <w:rPr>
          <w:rFonts w:ascii="Poppins" w:hAnsi="Poppins" w:cs="Poppins"/>
          <w:i/>
          <w:iCs/>
        </w:rPr>
        <w:t>z</w:t>
      </w:r>
      <w:r w:rsidR="00185887" w:rsidRPr="00DF1A10">
        <w:rPr>
          <w:rFonts w:ascii="Poppins" w:hAnsi="Poppins" w:cs="Poppins"/>
          <w:i/>
          <w:iCs/>
        </w:rPr>
        <w:t xml:space="preserve"> wewnętrznie doszytą łatkę, którą w łatwy sposób można schować do wewnątrz, dzięki czemu nie ma ryzyka jej zgubienia.</w:t>
      </w:r>
    </w:p>
    <w:p w14:paraId="50CE504F" w14:textId="64D7D69C" w:rsidR="004F6E40" w:rsidRPr="00DF1A10" w:rsidRDefault="004F6E40" w:rsidP="007F4D74">
      <w:pPr>
        <w:spacing w:after="12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</w:rPr>
        <w:t>•</w:t>
      </w:r>
      <w:r w:rsidRPr="00DF1A10">
        <w:rPr>
          <w:rFonts w:ascii="Poppins" w:hAnsi="Poppins" w:cs="Poppins"/>
          <w:i/>
          <w:iCs/>
        </w:rPr>
        <w:t xml:space="preserve"> </w:t>
      </w:r>
      <w:r w:rsidR="00185887" w:rsidRPr="00DF1A10">
        <w:rPr>
          <w:rFonts w:ascii="Poppins" w:hAnsi="Poppins" w:cs="Poppins"/>
          <w:i/>
          <w:iCs/>
        </w:rPr>
        <w:t>Dodatkow</w:t>
      </w:r>
      <w:r w:rsidRPr="00DF1A10">
        <w:rPr>
          <w:rFonts w:ascii="Poppins" w:hAnsi="Poppins" w:cs="Poppins"/>
          <w:i/>
          <w:iCs/>
        </w:rPr>
        <w:t xml:space="preserve">y </w:t>
      </w:r>
      <w:r w:rsidR="00185887" w:rsidRPr="00DF1A10">
        <w:rPr>
          <w:rFonts w:ascii="Poppins" w:hAnsi="Poppins" w:cs="Poppins"/>
          <w:i/>
          <w:iCs/>
        </w:rPr>
        <w:t xml:space="preserve">otwór służący do odprowadzania nadmiaru piasku. </w:t>
      </w:r>
    </w:p>
    <w:p w14:paraId="2520C7A7" w14:textId="2397B40C" w:rsidR="00185887" w:rsidRPr="00DF1A10" w:rsidRDefault="00F47AF4" w:rsidP="00A5681A">
      <w:pPr>
        <w:spacing w:after="24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</w:rPr>
        <w:t>•</w:t>
      </w:r>
      <w:r w:rsidRPr="00DF1A10">
        <w:rPr>
          <w:rFonts w:ascii="Poppins" w:hAnsi="Poppins" w:cs="Poppins"/>
          <w:i/>
          <w:iCs/>
        </w:rPr>
        <w:t xml:space="preserve"> </w:t>
      </w:r>
      <w:r w:rsidR="00185887" w:rsidRPr="00DF1A10">
        <w:rPr>
          <w:rFonts w:ascii="Poppins" w:hAnsi="Poppins" w:cs="Poppins"/>
          <w:i/>
          <w:iCs/>
        </w:rPr>
        <w:t>Nici Coats®</w:t>
      </w:r>
      <w:r w:rsidR="004F6E40" w:rsidRPr="00DF1A10">
        <w:rPr>
          <w:rFonts w:ascii="Poppins" w:hAnsi="Poppins" w:cs="Poppins"/>
          <w:i/>
          <w:iCs/>
        </w:rPr>
        <w:t xml:space="preserve"> </w:t>
      </w:r>
      <w:r w:rsidR="00BC3EFB" w:rsidRPr="00DF1A10">
        <w:rPr>
          <w:rFonts w:ascii="Poppins" w:hAnsi="Poppins" w:cs="Poppins"/>
          <w:i/>
          <w:iCs/>
        </w:rPr>
        <w:t>(</w:t>
      </w:r>
      <w:r w:rsidR="004F6E40" w:rsidRPr="00DF1A10">
        <w:rPr>
          <w:rFonts w:ascii="Poppins" w:hAnsi="Poppins" w:cs="Poppins"/>
          <w:i/>
          <w:iCs/>
        </w:rPr>
        <w:t>lub równoważne</w:t>
      </w:r>
      <w:r w:rsidR="00BC3EFB" w:rsidRPr="00DF1A10">
        <w:rPr>
          <w:rFonts w:ascii="Poppins" w:hAnsi="Poppins" w:cs="Poppins"/>
          <w:i/>
          <w:iCs/>
        </w:rPr>
        <w:t>)</w:t>
      </w:r>
      <w:r w:rsidR="00185887" w:rsidRPr="00DF1A10">
        <w:rPr>
          <w:rFonts w:ascii="Poppins" w:hAnsi="Poppins" w:cs="Poppins"/>
          <w:i/>
          <w:iCs/>
        </w:rPr>
        <w:t xml:space="preserve"> zapewniają</w:t>
      </w:r>
      <w:r w:rsidR="004F6E40" w:rsidRPr="00DF1A10">
        <w:rPr>
          <w:rFonts w:ascii="Poppins" w:hAnsi="Poppins" w:cs="Poppins"/>
          <w:i/>
          <w:iCs/>
        </w:rPr>
        <w:t>ce</w:t>
      </w:r>
      <w:r w:rsidR="00185887" w:rsidRPr="00DF1A10">
        <w:rPr>
          <w:rFonts w:ascii="Poppins" w:hAnsi="Poppins" w:cs="Poppins"/>
          <w:i/>
          <w:iCs/>
        </w:rPr>
        <w:t xml:space="preserve"> wytrzymałość na rozprucie, ale też</w:t>
      </w:r>
      <w:r w:rsidR="004F6E40" w:rsidRPr="00DF1A10">
        <w:rPr>
          <w:rFonts w:ascii="Poppins" w:hAnsi="Poppins" w:cs="Poppins"/>
          <w:i/>
          <w:iCs/>
        </w:rPr>
        <w:t xml:space="preserve"> </w:t>
      </w:r>
      <w:r w:rsidR="00185887" w:rsidRPr="00DF1A10">
        <w:rPr>
          <w:rFonts w:ascii="Poppins" w:hAnsi="Poppins" w:cs="Poppins"/>
          <w:i/>
          <w:iCs/>
        </w:rPr>
        <w:t xml:space="preserve">w wersji kolorystycznej MULTICAM®, IRR – niewidzialność w podczerwieni </w:t>
      </w:r>
    </w:p>
    <w:p w14:paraId="68D596E4" w14:textId="7743D730" w:rsidR="00185887" w:rsidRPr="00562C45" w:rsidRDefault="00185887">
      <w:pPr>
        <w:rPr>
          <w:rFonts w:ascii="Poppins" w:hAnsi="Poppins" w:cs="Poppins"/>
          <w:sz w:val="24"/>
          <w:szCs w:val="24"/>
        </w:rPr>
      </w:pPr>
      <w:r w:rsidRPr="00562C45">
        <w:rPr>
          <w:rFonts w:ascii="Poppins" w:hAnsi="Poppins" w:cs="Poppins"/>
          <w:noProof/>
          <w:sz w:val="24"/>
          <w:szCs w:val="24"/>
          <w:lang w:eastAsia="pl-PL"/>
        </w:rPr>
        <w:drawing>
          <wp:inline distT="0" distB="0" distL="0" distR="0" wp14:anchorId="08E3CD84" wp14:editId="7D3B2875">
            <wp:extent cx="2736706" cy="4038521"/>
            <wp:effectExtent l="0" t="0" r="6985" b="635"/>
            <wp:docPr id="200452385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60" cy="408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11A" w:rsidRPr="00562C45">
        <w:rPr>
          <w:rFonts w:ascii="Poppins" w:hAnsi="Poppins" w:cs="Poppins"/>
          <w:noProof/>
          <w:sz w:val="24"/>
          <w:szCs w:val="24"/>
          <w:lang w:eastAsia="pl-PL"/>
        </w:rPr>
        <w:drawing>
          <wp:inline distT="0" distB="0" distL="0" distR="0" wp14:anchorId="00A35496" wp14:editId="2607701E">
            <wp:extent cx="2851153" cy="4008893"/>
            <wp:effectExtent l="0" t="0" r="6350" b="0"/>
            <wp:docPr id="129568046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46" cy="407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55113" w14:textId="3CDB1F2E" w:rsidR="00185887" w:rsidRPr="005D490D" w:rsidRDefault="00727469" w:rsidP="005D490D">
      <w:pPr>
        <w:jc w:val="center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>Bluza letnia</w:t>
      </w:r>
      <w:r w:rsidR="00F95A66">
        <w:rPr>
          <w:rFonts w:ascii="Poppins" w:hAnsi="Poppins" w:cs="Poppins"/>
          <w:b/>
          <w:bCs/>
          <w:sz w:val="28"/>
          <w:szCs w:val="28"/>
        </w:rPr>
        <w:t xml:space="preserve"> munduru</w:t>
      </w:r>
    </w:p>
    <w:p w14:paraId="6CE36954" w14:textId="62F0577C" w:rsidR="00A5681A" w:rsidRPr="00DF1A10" w:rsidRDefault="00A5681A" w:rsidP="00C37756">
      <w:pPr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i/>
          <w:iCs/>
        </w:rPr>
        <w:t>- 2 x</w:t>
      </w:r>
      <w:r w:rsidR="00C37756" w:rsidRPr="00C37756">
        <w:rPr>
          <w:rFonts w:ascii="Poppins" w:hAnsi="Poppins" w:cs="Poppins"/>
          <w:i/>
          <w:iCs/>
        </w:rPr>
        <w:t xml:space="preserve"> </w:t>
      </w:r>
      <w:r w:rsidRPr="00DF1A10">
        <w:rPr>
          <w:rFonts w:ascii="Poppins" w:hAnsi="Poppins" w:cs="Poppins"/>
          <w:i/>
          <w:iCs/>
        </w:rPr>
        <w:t xml:space="preserve">Kieszenie </w:t>
      </w:r>
      <w:r w:rsidR="00C37756" w:rsidRPr="00C37756">
        <w:rPr>
          <w:rFonts w:ascii="Poppins" w:hAnsi="Poppins" w:cs="Poppins"/>
          <w:i/>
          <w:iCs/>
        </w:rPr>
        <w:t xml:space="preserve">zapinane </w:t>
      </w:r>
      <w:r w:rsidRPr="00DF1A10">
        <w:rPr>
          <w:rFonts w:ascii="Poppins" w:hAnsi="Poppins" w:cs="Poppins"/>
          <w:i/>
          <w:iCs/>
        </w:rPr>
        <w:t xml:space="preserve">na </w:t>
      </w:r>
      <w:r w:rsidR="00BC3EFB" w:rsidRPr="00DF1A10">
        <w:rPr>
          <w:rFonts w:ascii="Poppins" w:hAnsi="Poppins" w:cs="Poppins"/>
          <w:i/>
          <w:iCs/>
        </w:rPr>
        <w:t xml:space="preserve">kryty </w:t>
      </w:r>
      <w:r w:rsidRPr="00DF1A10">
        <w:rPr>
          <w:rFonts w:ascii="Poppins" w:hAnsi="Poppins" w:cs="Poppins"/>
          <w:i/>
          <w:iCs/>
        </w:rPr>
        <w:t xml:space="preserve">zamek </w:t>
      </w:r>
      <w:r w:rsidR="00C37756" w:rsidRPr="00C37756">
        <w:rPr>
          <w:rFonts w:ascii="Poppins" w:hAnsi="Poppins" w:cs="Poppins"/>
          <w:i/>
          <w:iCs/>
        </w:rPr>
        <w:t>umiejscowione na froncie</w:t>
      </w:r>
      <w:r w:rsidRPr="00DF1A10">
        <w:rPr>
          <w:rFonts w:ascii="Poppins" w:hAnsi="Poppins" w:cs="Poppins"/>
          <w:i/>
          <w:iCs/>
        </w:rPr>
        <w:t xml:space="preserve"> klatki piersiowej</w:t>
      </w:r>
    </w:p>
    <w:p w14:paraId="2A0D59FB" w14:textId="2B56F78C" w:rsidR="00A5681A" w:rsidRPr="00DF1A10" w:rsidRDefault="00A5681A" w:rsidP="00C37756">
      <w:pPr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i/>
          <w:iCs/>
        </w:rPr>
        <w:t xml:space="preserve">- 2 x Kieszenie zapinane na </w:t>
      </w:r>
      <w:r w:rsidR="00BC3EFB" w:rsidRPr="00DF1A10">
        <w:rPr>
          <w:rFonts w:ascii="Poppins" w:hAnsi="Poppins" w:cs="Poppins"/>
          <w:i/>
          <w:iCs/>
        </w:rPr>
        <w:t xml:space="preserve">kryty </w:t>
      </w:r>
      <w:r w:rsidRPr="00DF1A10">
        <w:rPr>
          <w:rFonts w:ascii="Poppins" w:hAnsi="Poppins" w:cs="Poppins"/>
          <w:i/>
          <w:iCs/>
        </w:rPr>
        <w:t>zamek umiejscowione</w:t>
      </w:r>
      <w:r w:rsidR="00C37756" w:rsidRPr="00C37756">
        <w:rPr>
          <w:rFonts w:ascii="Poppins" w:hAnsi="Poppins" w:cs="Poppins"/>
          <w:i/>
          <w:iCs/>
        </w:rPr>
        <w:t xml:space="preserve"> na ramionach</w:t>
      </w:r>
    </w:p>
    <w:p w14:paraId="44DA73FE" w14:textId="0F5ACFF1" w:rsidR="00C37756" w:rsidRPr="00C37756" w:rsidRDefault="00A5681A" w:rsidP="00C37756">
      <w:pPr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 xml:space="preserve">• </w:t>
      </w:r>
      <w:r w:rsidR="00C37756" w:rsidRPr="00C37756">
        <w:rPr>
          <w:rFonts w:ascii="Poppins" w:hAnsi="Poppins" w:cs="Poppins"/>
          <w:i/>
          <w:iCs/>
        </w:rPr>
        <w:t>Wszystkie</w:t>
      </w:r>
      <w:r w:rsidRPr="00DF1A10">
        <w:rPr>
          <w:rFonts w:ascii="Poppins" w:hAnsi="Poppins" w:cs="Poppins"/>
          <w:i/>
          <w:iCs/>
        </w:rPr>
        <w:t xml:space="preserve"> k</w:t>
      </w:r>
      <w:r w:rsidR="00C37756" w:rsidRPr="00C37756">
        <w:rPr>
          <w:rFonts w:ascii="Poppins" w:hAnsi="Poppins" w:cs="Poppins"/>
          <w:i/>
          <w:iCs/>
        </w:rPr>
        <w:t>ieszenie umie</w:t>
      </w:r>
      <w:r w:rsidRPr="00DF1A10">
        <w:rPr>
          <w:rFonts w:ascii="Poppins" w:hAnsi="Poppins" w:cs="Poppins"/>
          <w:i/>
          <w:iCs/>
        </w:rPr>
        <w:t>szczone</w:t>
      </w:r>
      <w:r w:rsidR="00C37756" w:rsidRPr="00C37756">
        <w:rPr>
          <w:rFonts w:ascii="Poppins" w:hAnsi="Poppins" w:cs="Poppins"/>
          <w:i/>
          <w:iCs/>
        </w:rPr>
        <w:t xml:space="preserve"> symetrycznie po obu stronach kurtki. </w:t>
      </w:r>
    </w:p>
    <w:p w14:paraId="59648687" w14:textId="35167C65" w:rsidR="00BC3EFB" w:rsidRPr="00DF1A10" w:rsidRDefault="00BC3EFB" w:rsidP="00BC3EFB">
      <w:pPr>
        <w:spacing w:after="24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</w:rPr>
        <w:t>•</w:t>
      </w:r>
      <w:r w:rsidRPr="00DF1A10">
        <w:rPr>
          <w:rFonts w:ascii="Poppins" w:hAnsi="Poppins" w:cs="Poppins"/>
          <w:i/>
          <w:iCs/>
        </w:rPr>
        <w:t xml:space="preserve"> Wytrzymały materiał NYCO, będący połączeniem CORDURY® (Poliamidu 6.6 lub równoważnego) i najwyższej jakości bawełny, który zapewnia maksymalną wytrzymałość. </w:t>
      </w:r>
    </w:p>
    <w:p w14:paraId="439D5274" w14:textId="77777777" w:rsidR="007F4D74" w:rsidRPr="00DF1A10" w:rsidRDefault="007F4D74" w:rsidP="007F4D74">
      <w:pPr>
        <w:spacing w:after="12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</w:rPr>
        <w:t>•</w:t>
      </w:r>
      <w:r w:rsidRPr="00DF1A10">
        <w:rPr>
          <w:rFonts w:ascii="Poppins" w:hAnsi="Poppins" w:cs="Poppins"/>
          <w:i/>
          <w:iCs/>
        </w:rPr>
        <w:t xml:space="preserve"> Materiał zasadniczy w wersji kolorystycznej MULTICAM® niewidzialny w podczerwieni (IRR).</w:t>
      </w:r>
    </w:p>
    <w:p w14:paraId="61EC2428" w14:textId="55F67C88" w:rsidR="00BC3EFB" w:rsidRPr="00DF1A10" w:rsidRDefault="00BC3EFB" w:rsidP="00B72D40">
      <w:pPr>
        <w:spacing w:after="24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</w:rPr>
        <w:t>•</w:t>
      </w:r>
      <w:r w:rsidRPr="00DF1A10">
        <w:rPr>
          <w:rFonts w:ascii="Poppins" w:hAnsi="Poppins" w:cs="Poppins"/>
          <w:i/>
          <w:iCs/>
        </w:rPr>
        <w:t xml:space="preserve"> Stójka kurtki wyprofilowana tak, że po zapięciu na rzep, chroni szyję z przodu i z tyłu nie ograniczając ruchów nawet w najbardziej dynamicznej pracy. Dodatkowo użytkownik może ułożyć stójkę na płasko, co czyni kurtkę ubiorem uniwersalnym. </w:t>
      </w:r>
    </w:p>
    <w:p w14:paraId="20FB7A97" w14:textId="4B30ADF0" w:rsidR="00BC3EFB" w:rsidRPr="00DF1A10" w:rsidRDefault="00BC3EFB" w:rsidP="00BC3EFB">
      <w:pPr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Pr="00C37756">
        <w:rPr>
          <w:rFonts w:ascii="Poppins" w:hAnsi="Poppins" w:cs="Poppins"/>
          <w:i/>
          <w:iCs/>
        </w:rPr>
        <w:t>Rękaw kurtki zaprojektowany zgodnie z anatomią człowieka, tak aby zapewnić maksymalny komfort przy jej noszeniu.</w:t>
      </w:r>
    </w:p>
    <w:p w14:paraId="0F2C929F" w14:textId="5AEF0AD0" w:rsidR="00A5681A" w:rsidRPr="00DF1A10" w:rsidRDefault="00B72D40" w:rsidP="00B72D40">
      <w:pPr>
        <w:spacing w:after="24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</w:rPr>
        <w:t>•</w:t>
      </w:r>
      <w:r w:rsidRPr="00DF1A10">
        <w:rPr>
          <w:rFonts w:ascii="Poppins" w:hAnsi="Poppins" w:cs="Poppins"/>
          <w:i/>
          <w:iCs/>
        </w:rPr>
        <w:t xml:space="preserve"> Mankiet kurtki profilowany: góra maksymalnie wydłużona, dół skrócony w celu komfortu pracy z oporządzeniem i bronią strzelecką. Dodatkowa regulacja na rzep wykończona została od wewnątrz szwami płaskimi, co eliminuje efekt wpijających się szwów w wrażliwe miejsca, takie jak nadgarstki.</w:t>
      </w:r>
    </w:p>
    <w:p w14:paraId="3BA15DCA" w14:textId="2A2BC5EF" w:rsidR="00BC3EFB" w:rsidRPr="00DF1A10" w:rsidRDefault="00BC3EFB" w:rsidP="00B72D40">
      <w:pPr>
        <w:spacing w:after="24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</w:rPr>
        <w:t>•</w:t>
      </w:r>
      <w:r w:rsidRPr="00DF1A10">
        <w:rPr>
          <w:rFonts w:ascii="Poppins" w:hAnsi="Poppins" w:cs="Poppins"/>
          <w:i/>
          <w:iCs/>
        </w:rPr>
        <w:t xml:space="preserve"> Miejsce na miękkie wkładki w okolicach łokci z dodatkowym otworem na odprowadzenie nadmiaru piasku. Dodatkowe łaty na łokcie również z CORDURY® (Poliamidu 6.6 lub równoważnego).</w:t>
      </w:r>
    </w:p>
    <w:p w14:paraId="3E237C34" w14:textId="7886286F" w:rsidR="00B72D40" w:rsidRPr="00C37756" w:rsidRDefault="00A5681A" w:rsidP="00A5681A">
      <w:pPr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</w:rPr>
        <w:t>•</w:t>
      </w:r>
      <w:r w:rsidRPr="00DF1A10">
        <w:rPr>
          <w:rFonts w:ascii="Poppins" w:hAnsi="Poppins" w:cs="Poppins"/>
          <w:i/>
          <w:iCs/>
        </w:rPr>
        <w:t xml:space="preserve"> </w:t>
      </w:r>
      <w:r w:rsidRPr="00C37756">
        <w:rPr>
          <w:rFonts w:ascii="Poppins" w:hAnsi="Poppins" w:cs="Poppins"/>
          <w:i/>
          <w:iCs/>
        </w:rPr>
        <w:t>W kurtce zastosowano tzw. skrzela, które zwiększają zakres ruchu rąk. </w:t>
      </w:r>
    </w:p>
    <w:p w14:paraId="4C59FF9A" w14:textId="30DFD161" w:rsidR="00C37756" w:rsidRPr="00DF1A10" w:rsidRDefault="00C37756" w:rsidP="00C37756">
      <w:pPr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Pr="00DF1A10">
        <w:rPr>
          <w:rFonts w:ascii="Poppins" w:hAnsi="Poppins" w:cs="Poppins"/>
          <w:i/>
          <w:iCs/>
        </w:rPr>
        <w:t>T</w:t>
      </w:r>
      <w:r w:rsidRPr="00C37756">
        <w:rPr>
          <w:rFonts w:ascii="Poppins" w:hAnsi="Poppins" w:cs="Poppins"/>
          <w:i/>
          <w:iCs/>
        </w:rPr>
        <w:t xml:space="preserve">ył </w:t>
      </w:r>
      <w:r w:rsidRPr="00DF1A10">
        <w:rPr>
          <w:rFonts w:ascii="Poppins" w:hAnsi="Poppins" w:cs="Poppins"/>
          <w:i/>
          <w:iCs/>
        </w:rPr>
        <w:t>kurtki</w:t>
      </w:r>
      <w:r w:rsidRPr="00C37756">
        <w:rPr>
          <w:rFonts w:ascii="Poppins" w:hAnsi="Poppins" w:cs="Poppins"/>
          <w:i/>
          <w:iCs/>
        </w:rPr>
        <w:t xml:space="preserve"> wydłużony, aby chronić odcinek lędźwiowy przed niechcianym odsłonięciem w trakcie aktywności, zapewniając jednocześnie dodatkowe zabezpieczenie i komfort noszenia. </w:t>
      </w:r>
    </w:p>
    <w:p w14:paraId="6D732AC7" w14:textId="77777777" w:rsidR="007F4D74" w:rsidRPr="00DF1A10" w:rsidRDefault="007F4D74" w:rsidP="007F4D74">
      <w:pPr>
        <w:spacing w:after="120"/>
        <w:rPr>
          <w:rFonts w:ascii="Poppins" w:hAnsi="Poppins" w:cs="Poppins"/>
          <w:i/>
          <w:iCs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Pr="00DF1A10">
        <w:rPr>
          <w:rFonts w:ascii="Poppins" w:hAnsi="Poppins" w:cs="Poppins"/>
          <w:i/>
          <w:iCs/>
        </w:rPr>
        <w:t>Z</w:t>
      </w:r>
      <w:r w:rsidRPr="00AE715B">
        <w:rPr>
          <w:rFonts w:ascii="Poppins" w:hAnsi="Poppins" w:cs="Poppins"/>
          <w:i/>
          <w:iCs/>
        </w:rPr>
        <w:t>amki błyskawiczne YKK®</w:t>
      </w:r>
      <w:r w:rsidRPr="00DF1A10">
        <w:rPr>
          <w:rFonts w:ascii="Poppins" w:hAnsi="Poppins" w:cs="Poppins"/>
          <w:i/>
          <w:iCs/>
        </w:rPr>
        <w:t xml:space="preserve"> (lub równoważne)</w:t>
      </w:r>
      <w:r w:rsidRPr="00AE715B">
        <w:rPr>
          <w:rFonts w:ascii="Poppins" w:hAnsi="Poppins" w:cs="Poppins"/>
          <w:i/>
          <w:iCs/>
        </w:rPr>
        <w:t xml:space="preserve"> z pullerami z tkaniny </w:t>
      </w:r>
      <w:r w:rsidRPr="00DF1A10">
        <w:rPr>
          <w:rFonts w:ascii="Poppins" w:hAnsi="Poppins" w:cs="Poppins"/>
          <w:i/>
          <w:iCs/>
        </w:rPr>
        <w:t>zapewniającymi lepszy chwyt przy pracy w rękawiczkach.</w:t>
      </w:r>
    </w:p>
    <w:p w14:paraId="32D72458" w14:textId="5001D1E2" w:rsidR="00C37756" w:rsidRPr="00DF1A10" w:rsidRDefault="00F47AF4" w:rsidP="00A5681A">
      <w:pPr>
        <w:spacing w:after="24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b/>
          <w:bCs/>
          <w:i/>
          <w:iCs/>
        </w:rPr>
        <w:t>•</w:t>
      </w:r>
      <w:r w:rsidRPr="00DF1A10">
        <w:rPr>
          <w:rFonts w:ascii="Poppins" w:hAnsi="Poppins" w:cs="Poppins"/>
          <w:i/>
          <w:iCs/>
        </w:rPr>
        <w:t xml:space="preserve"> </w:t>
      </w:r>
      <w:r w:rsidR="00185887" w:rsidRPr="00DF1A10">
        <w:rPr>
          <w:rFonts w:ascii="Poppins" w:hAnsi="Poppins" w:cs="Poppins"/>
          <w:i/>
          <w:iCs/>
        </w:rPr>
        <w:t xml:space="preserve">Nici Coats® </w:t>
      </w:r>
      <w:r w:rsidR="00BC3EFB" w:rsidRPr="00DF1A10">
        <w:rPr>
          <w:rFonts w:ascii="Poppins" w:hAnsi="Poppins" w:cs="Poppins"/>
          <w:i/>
          <w:iCs/>
        </w:rPr>
        <w:t>(</w:t>
      </w:r>
      <w:r w:rsidR="00A5681A" w:rsidRPr="00DF1A10">
        <w:rPr>
          <w:rFonts w:ascii="Poppins" w:hAnsi="Poppins" w:cs="Poppins"/>
          <w:i/>
          <w:iCs/>
        </w:rPr>
        <w:t>lub równoważne</w:t>
      </w:r>
      <w:r w:rsidR="00BC3EFB" w:rsidRPr="00DF1A10">
        <w:rPr>
          <w:rFonts w:ascii="Poppins" w:hAnsi="Poppins" w:cs="Poppins"/>
          <w:i/>
          <w:iCs/>
        </w:rPr>
        <w:t>)</w:t>
      </w:r>
      <w:r w:rsidR="00A5681A" w:rsidRPr="00DF1A10">
        <w:rPr>
          <w:rFonts w:ascii="Poppins" w:hAnsi="Poppins" w:cs="Poppins"/>
          <w:i/>
          <w:iCs/>
        </w:rPr>
        <w:t xml:space="preserve"> </w:t>
      </w:r>
      <w:r w:rsidR="00185887" w:rsidRPr="00DF1A10">
        <w:rPr>
          <w:rFonts w:ascii="Poppins" w:hAnsi="Poppins" w:cs="Poppins"/>
          <w:i/>
          <w:iCs/>
        </w:rPr>
        <w:t>zapewniają</w:t>
      </w:r>
      <w:r w:rsidR="00A5681A" w:rsidRPr="00DF1A10">
        <w:rPr>
          <w:rFonts w:ascii="Poppins" w:hAnsi="Poppins" w:cs="Poppins"/>
          <w:i/>
          <w:iCs/>
        </w:rPr>
        <w:t>ce</w:t>
      </w:r>
      <w:r w:rsidR="00185887" w:rsidRPr="00DF1A10">
        <w:rPr>
          <w:rFonts w:ascii="Poppins" w:hAnsi="Poppins" w:cs="Poppins"/>
          <w:i/>
          <w:iCs/>
        </w:rPr>
        <w:t xml:space="preserve"> wytrzymałość na rozprucie, ale też</w:t>
      </w:r>
      <w:r w:rsidR="00A5681A" w:rsidRPr="00DF1A10">
        <w:rPr>
          <w:rFonts w:ascii="Poppins" w:hAnsi="Poppins" w:cs="Poppins"/>
          <w:i/>
          <w:iCs/>
        </w:rPr>
        <w:t xml:space="preserve"> </w:t>
      </w:r>
      <w:r w:rsidR="00185887" w:rsidRPr="00DF1A10">
        <w:rPr>
          <w:rFonts w:ascii="Poppins" w:hAnsi="Poppins" w:cs="Poppins"/>
          <w:i/>
          <w:iCs/>
        </w:rPr>
        <w:t xml:space="preserve">w wersji kolorystycznej MULTICAM®, IRR – niewidzialność w podczerwieni </w:t>
      </w:r>
    </w:p>
    <w:p w14:paraId="68EA343F" w14:textId="77777777" w:rsidR="00C37756" w:rsidRDefault="00C37756" w:rsidP="00185887">
      <w:pPr>
        <w:jc w:val="center"/>
        <w:rPr>
          <w:rFonts w:ascii="Poppins" w:hAnsi="Poppins" w:cs="Poppins"/>
        </w:rPr>
      </w:pPr>
    </w:p>
    <w:p w14:paraId="56A0C7C8" w14:textId="7CA967F0" w:rsidR="005A01CF" w:rsidRPr="00F47AF4" w:rsidRDefault="00185887" w:rsidP="00727469">
      <w:pPr>
        <w:jc w:val="center"/>
        <w:rPr>
          <w:rFonts w:ascii="Poppins" w:hAnsi="Poppins" w:cs="Poppins"/>
        </w:rPr>
      </w:pPr>
      <w:r w:rsidRPr="00F47AF4">
        <w:rPr>
          <w:rFonts w:ascii="Poppins" w:hAnsi="Poppins" w:cs="Poppins"/>
          <w:noProof/>
          <w:lang w:eastAsia="pl-PL"/>
        </w:rPr>
        <w:drawing>
          <wp:inline distT="0" distB="0" distL="0" distR="0" wp14:anchorId="65725BDE" wp14:editId="45FD7F37">
            <wp:extent cx="3043811" cy="3098165"/>
            <wp:effectExtent l="0" t="0" r="4445" b="6985"/>
            <wp:docPr id="181703798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06" cy="311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AD012" w14:textId="1730A14D" w:rsidR="00185887" w:rsidRPr="00F47AF4" w:rsidRDefault="0027704A" w:rsidP="00185887">
      <w:pPr>
        <w:jc w:val="center"/>
        <w:rPr>
          <w:rFonts w:ascii="Poppins" w:hAnsi="Poppins" w:cs="Poppins"/>
        </w:rPr>
      </w:pPr>
      <w:r w:rsidRPr="00F47AF4">
        <w:rPr>
          <w:rFonts w:ascii="Poppins" w:hAnsi="Poppins" w:cs="Poppins"/>
          <w:noProof/>
          <w:lang w:eastAsia="pl-PL"/>
        </w:rPr>
        <w:lastRenderedPageBreak/>
        <w:drawing>
          <wp:inline distT="0" distB="0" distL="0" distR="0" wp14:anchorId="5D24E307" wp14:editId="5D58B3CD">
            <wp:extent cx="3219701" cy="2465423"/>
            <wp:effectExtent l="0" t="0" r="0" b="0"/>
            <wp:docPr id="179166695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39" cy="25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FCEDA" w14:textId="77777777" w:rsidR="0027704A" w:rsidRPr="00F47AF4" w:rsidRDefault="0027704A" w:rsidP="00185887">
      <w:pPr>
        <w:jc w:val="center"/>
        <w:rPr>
          <w:rFonts w:ascii="Poppins" w:hAnsi="Poppins" w:cs="Poppins"/>
        </w:rPr>
      </w:pPr>
    </w:p>
    <w:p w14:paraId="484A04CA" w14:textId="2EF69917" w:rsidR="00DF1A10" w:rsidRDefault="00DF1A10" w:rsidP="0027704A">
      <w:pPr>
        <w:rPr>
          <w:rFonts w:ascii="Poppins" w:hAnsi="Poppins" w:cs="Poppins"/>
          <w:sz w:val="24"/>
          <w:szCs w:val="24"/>
        </w:rPr>
      </w:pPr>
    </w:p>
    <w:p w14:paraId="455BC41F" w14:textId="6C7FBF03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7BCFC98D" w14:textId="6D7422FA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1B6EBB4C" w14:textId="02140A6F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55E1042A" w14:textId="34698FCF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50BECCCB" w14:textId="42C3645C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5CEDE461" w14:textId="2D5F379A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38E4EB08" w14:textId="411974D0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08A3206A" w14:textId="751F359B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495876DD" w14:textId="61D4EA5A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402F7861" w14:textId="7829FA7A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7D7B00F8" w14:textId="72E12499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4246012F" w14:textId="12A84ECE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5DE3E96F" w14:textId="0B7F34CC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2A19380C" w14:textId="2487F835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0F49C68C" w14:textId="1C52B2AB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2B9CFA60" w14:textId="403E0DD1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27A4D5B5" w14:textId="79A73EDE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2023BABE" w14:textId="15BFDAAD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7C34D58B" w14:textId="11F12644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6B55C06A" w14:textId="53C387CF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0F3E0038" w14:textId="589B2D06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541B205C" w14:textId="77777777" w:rsidR="002606A1" w:rsidRDefault="002606A1" w:rsidP="0027704A">
      <w:pPr>
        <w:rPr>
          <w:rFonts w:ascii="Poppins" w:hAnsi="Poppins" w:cs="Poppins"/>
          <w:sz w:val="24"/>
          <w:szCs w:val="24"/>
        </w:rPr>
      </w:pPr>
    </w:p>
    <w:p w14:paraId="260DDC38" w14:textId="77777777" w:rsidR="00DA011A" w:rsidRPr="00562C45" w:rsidRDefault="00DA011A" w:rsidP="0027704A">
      <w:pPr>
        <w:rPr>
          <w:rFonts w:ascii="Poppins" w:hAnsi="Poppins" w:cs="Poppins"/>
          <w:sz w:val="24"/>
          <w:szCs w:val="24"/>
        </w:rPr>
      </w:pPr>
    </w:p>
    <w:p w14:paraId="4A863251" w14:textId="0B255574" w:rsidR="0027704A" w:rsidRPr="00F47AF4" w:rsidRDefault="00F95A66" w:rsidP="00F47AF4">
      <w:pPr>
        <w:jc w:val="center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>Bluza do munduru letniego</w:t>
      </w:r>
      <w:r w:rsidR="008C50A7">
        <w:rPr>
          <w:rFonts w:ascii="Poppins" w:hAnsi="Poppins" w:cs="Poppins"/>
          <w:b/>
          <w:bCs/>
          <w:sz w:val="28"/>
          <w:szCs w:val="28"/>
        </w:rPr>
        <w:t xml:space="preserve"> ( Combat Shirt)</w:t>
      </w:r>
      <w:bookmarkStart w:id="0" w:name="_GoBack"/>
      <w:bookmarkEnd w:id="0"/>
    </w:p>
    <w:p w14:paraId="73E19C99" w14:textId="06087A98" w:rsidR="00BC3EFB" w:rsidRPr="00DF1A10" w:rsidRDefault="00BC3EFB" w:rsidP="00BC3EFB">
      <w:pPr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="00DA011A">
        <w:rPr>
          <w:rFonts w:ascii="Poppins" w:hAnsi="Poppins" w:cs="Poppins"/>
          <w:b/>
          <w:bCs/>
          <w:i/>
          <w:iCs/>
          <w:sz w:val="20"/>
          <w:szCs w:val="20"/>
        </w:rPr>
        <w:t>Bluza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Pr="00C37756">
        <w:rPr>
          <w:rFonts w:ascii="Poppins" w:hAnsi="Poppins" w:cs="Poppins"/>
          <w:i/>
          <w:iCs/>
          <w:sz w:val="20"/>
          <w:szCs w:val="20"/>
        </w:rPr>
        <w:t xml:space="preserve">wyposażona w 2 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wielofunkcyjne </w:t>
      </w:r>
      <w:r w:rsidRPr="00C37756">
        <w:rPr>
          <w:rFonts w:ascii="Poppins" w:hAnsi="Poppins" w:cs="Poppins"/>
          <w:i/>
          <w:iCs/>
          <w:sz w:val="20"/>
          <w:szCs w:val="20"/>
        </w:rPr>
        <w:t>kieszenie</w:t>
      </w:r>
      <w:r w:rsidR="00DF1A10"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Pr="00DF1A10">
        <w:rPr>
          <w:rFonts w:ascii="Poppins" w:hAnsi="Poppins" w:cs="Poppins"/>
          <w:i/>
          <w:iCs/>
          <w:sz w:val="20"/>
          <w:szCs w:val="20"/>
        </w:rPr>
        <w:t>:</w:t>
      </w:r>
    </w:p>
    <w:p w14:paraId="0A3E7AD9" w14:textId="77777777" w:rsidR="00BC3EFB" w:rsidRPr="00DF1A10" w:rsidRDefault="00BC3EFB" w:rsidP="00BC3EFB">
      <w:pPr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i/>
          <w:iCs/>
          <w:sz w:val="20"/>
          <w:szCs w:val="20"/>
        </w:rPr>
        <w:t xml:space="preserve">- 2 x Kieszenie zapinane na zamek kryty </w:t>
      </w:r>
      <w:r w:rsidRPr="00C37756">
        <w:rPr>
          <w:rFonts w:ascii="Poppins" w:hAnsi="Poppins" w:cs="Poppins"/>
          <w:i/>
          <w:iCs/>
          <w:sz w:val="20"/>
          <w:szCs w:val="20"/>
        </w:rPr>
        <w:t>na ramionach</w:t>
      </w:r>
    </w:p>
    <w:p w14:paraId="037C0ED1" w14:textId="757C8D64" w:rsidR="00BC3EFB" w:rsidRPr="00C37756" w:rsidRDefault="00BC3EFB" w:rsidP="00BC3EFB">
      <w:pPr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 xml:space="preserve">• </w:t>
      </w:r>
      <w:r w:rsidRPr="00C37756">
        <w:rPr>
          <w:rFonts w:ascii="Poppins" w:hAnsi="Poppins" w:cs="Poppins"/>
          <w:i/>
          <w:iCs/>
          <w:sz w:val="20"/>
          <w:szCs w:val="20"/>
        </w:rPr>
        <w:t>Wszystkie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k</w:t>
      </w:r>
      <w:r w:rsidRPr="00C37756">
        <w:rPr>
          <w:rFonts w:ascii="Poppins" w:hAnsi="Poppins" w:cs="Poppins"/>
          <w:i/>
          <w:iCs/>
          <w:sz w:val="20"/>
          <w:szCs w:val="20"/>
        </w:rPr>
        <w:t>ieszenie umie</w:t>
      </w:r>
      <w:r w:rsidRPr="00DF1A10">
        <w:rPr>
          <w:rFonts w:ascii="Poppins" w:hAnsi="Poppins" w:cs="Poppins"/>
          <w:i/>
          <w:iCs/>
          <w:sz w:val="20"/>
          <w:szCs w:val="20"/>
        </w:rPr>
        <w:t>szczone</w:t>
      </w:r>
      <w:r w:rsidRPr="00C37756">
        <w:rPr>
          <w:rFonts w:ascii="Poppins" w:hAnsi="Poppins" w:cs="Poppins"/>
          <w:i/>
          <w:iCs/>
          <w:sz w:val="20"/>
          <w:szCs w:val="20"/>
        </w:rPr>
        <w:t xml:space="preserve"> symetrycznie po obu stronach </w:t>
      </w:r>
      <w:r w:rsidRPr="00DF1A10">
        <w:rPr>
          <w:rFonts w:ascii="Poppins" w:hAnsi="Poppins" w:cs="Poppins"/>
          <w:i/>
          <w:iCs/>
          <w:sz w:val="20"/>
          <w:szCs w:val="20"/>
        </w:rPr>
        <w:t>bluzy</w:t>
      </w:r>
      <w:r w:rsidRPr="00C37756">
        <w:rPr>
          <w:rFonts w:ascii="Poppins" w:hAnsi="Poppins" w:cs="Poppins"/>
          <w:i/>
          <w:iCs/>
          <w:sz w:val="20"/>
          <w:szCs w:val="20"/>
        </w:rPr>
        <w:t>. </w:t>
      </w:r>
    </w:p>
    <w:p w14:paraId="207770D5" w14:textId="5F4E7EA2" w:rsidR="00A5681A" w:rsidRPr="00DF1A10" w:rsidRDefault="00BC3EFB" w:rsidP="00A5681A">
      <w:pPr>
        <w:spacing w:after="12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b/>
          <w:bCs/>
          <w:i/>
          <w:iCs/>
        </w:rPr>
        <w:t xml:space="preserve">• </w:t>
      </w:r>
      <w:r w:rsidR="00A5681A" w:rsidRPr="00DF1A10">
        <w:rPr>
          <w:rFonts w:ascii="Poppins" w:hAnsi="Poppins" w:cs="Poppins"/>
          <w:i/>
          <w:iCs/>
          <w:sz w:val="20"/>
          <w:szCs w:val="20"/>
        </w:rPr>
        <w:t>Rękawy z wytrzymałego materiału NYCO, będącego połączeniem CORDURY® (Poliamidu 6.6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lub równoważnego</w:t>
      </w:r>
      <w:r w:rsidR="00A5681A" w:rsidRPr="00DF1A10">
        <w:rPr>
          <w:rFonts w:ascii="Poppins" w:hAnsi="Poppins" w:cs="Poppins"/>
          <w:i/>
          <w:iCs/>
          <w:sz w:val="20"/>
          <w:szCs w:val="20"/>
        </w:rPr>
        <w:t xml:space="preserve">) i najwyższej jakości bawełny, który zapewnia maksymalną wytrzymałość. </w:t>
      </w:r>
    </w:p>
    <w:p w14:paraId="5BAEC37A" w14:textId="12958802" w:rsidR="007F4D74" w:rsidRPr="00DF1A10" w:rsidRDefault="00BC3EFB" w:rsidP="00BC3EFB">
      <w:pPr>
        <w:spacing w:after="24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Materiał na rękawach w wersji kolorystycznej MULTICAM® niewidzialny w podczerwieni (IRR)</w:t>
      </w:r>
      <w:r w:rsidR="00DF1A10" w:rsidRPr="00DF1A10">
        <w:rPr>
          <w:rFonts w:ascii="Poppins" w:hAnsi="Poppins" w:cs="Poppins"/>
          <w:i/>
          <w:iCs/>
          <w:sz w:val="20"/>
          <w:szCs w:val="20"/>
        </w:rPr>
        <w:t>.</w:t>
      </w:r>
    </w:p>
    <w:p w14:paraId="1AD03B3B" w14:textId="44D8C7FC" w:rsidR="00A5681A" w:rsidRPr="00DF1A10" w:rsidRDefault="00C37756" w:rsidP="00C37756">
      <w:pPr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Pr="00C37756">
        <w:rPr>
          <w:rFonts w:ascii="Poppins" w:hAnsi="Poppins" w:cs="Poppins"/>
          <w:i/>
          <w:iCs/>
          <w:sz w:val="20"/>
          <w:szCs w:val="20"/>
        </w:rPr>
        <w:t xml:space="preserve">Korpus bluzy wykonany z dzianiny </w:t>
      </w:r>
      <w:r w:rsidRPr="00DF1A10">
        <w:rPr>
          <w:rFonts w:ascii="Poppins" w:hAnsi="Poppins" w:cs="Poppins"/>
          <w:i/>
          <w:iCs/>
          <w:sz w:val="20"/>
          <w:szCs w:val="20"/>
        </w:rPr>
        <w:t>oddychającej</w:t>
      </w:r>
      <w:r w:rsidRPr="00C37756">
        <w:rPr>
          <w:rFonts w:ascii="Poppins" w:hAnsi="Poppins" w:cs="Poppins"/>
          <w:i/>
          <w:iCs/>
          <w:sz w:val="20"/>
          <w:szCs w:val="20"/>
        </w:rPr>
        <w:t xml:space="preserve"> (</w:t>
      </w:r>
      <w:r w:rsidRPr="00DF1A10">
        <w:rPr>
          <w:rFonts w:ascii="Poppins" w:hAnsi="Poppins" w:cs="Poppins"/>
          <w:i/>
          <w:iCs/>
          <w:sz w:val="20"/>
          <w:szCs w:val="20"/>
        </w:rPr>
        <w:t>34% Wiskoza 34% Polipropylen 30% Bawełna 2% Elastan</w:t>
      </w:r>
      <w:r w:rsidRPr="00C37756">
        <w:rPr>
          <w:rFonts w:ascii="Poppins" w:hAnsi="Poppins" w:cs="Poppins"/>
          <w:i/>
          <w:iCs/>
          <w:sz w:val="20"/>
          <w:szCs w:val="20"/>
        </w:rPr>
        <w:t>), któr</w:t>
      </w:r>
      <w:r w:rsidRPr="00DF1A10">
        <w:rPr>
          <w:rFonts w:ascii="Poppins" w:hAnsi="Poppins" w:cs="Poppins"/>
          <w:i/>
          <w:iCs/>
          <w:sz w:val="20"/>
          <w:szCs w:val="20"/>
        </w:rPr>
        <w:t>a</w:t>
      </w:r>
      <w:r w:rsidRPr="00C37756">
        <w:rPr>
          <w:rFonts w:ascii="Poppins" w:hAnsi="Poppins" w:cs="Poppins"/>
          <w:i/>
          <w:iCs/>
          <w:sz w:val="20"/>
          <w:szCs w:val="20"/>
        </w:rPr>
        <w:t xml:space="preserve"> zapewnia odpowiednią cyrkulację powietrza</w:t>
      </w:r>
      <w:r w:rsidR="00DF1A10" w:rsidRPr="00DF1A10">
        <w:rPr>
          <w:rFonts w:ascii="Poppins" w:hAnsi="Poppins" w:cs="Poppins"/>
          <w:i/>
          <w:iCs/>
          <w:sz w:val="20"/>
          <w:szCs w:val="20"/>
        </w:rPr>
        <w:t xml:space="preserve"> podczas aktywności</w:t>
      </w:r>
      <w:r w:rsidRPr="00C37756">
        <w:rPr>
          <w:rFonts w:ascii="Poppins" w:hAnsi="Poppins" w:cs="Poppins"/>
          <w:i/>
          <w:iCs/>
          <w:sz w:val="20"/>
          <w:szCs w:val="20"/>
        </w:rPr>
        <w:t xml:space="preserve">. </w:t>
      </w:r>
    </w:p>
    <w:p w14:paraId="443C1C99" w14:textId="4B7CECCE" w:rsidR="00BC3EFB" w:rsidRPr="00DF1A10" w:rsidRDefault="00BC3EFB" w:rsidP="00C37756">
      <w:pPr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Pr="00C37756">
        <w:rPr>
          <w:rFonts w:ascii="Poppins" w:hAnsi="Poppins" w:cs="Poppins"/>
          <w:i/>
          <w:iCs/>
          <w:sz w:val="20"/>
          <w:szCs w:val="20"/>
        </w:rPr>
        <w:t>Dla dodatkowego komfortu klin pod pachą wykonan</w:t>
      </w:r>
      <w:r w:rsidRPr="00DF1A10">
        <w:rPr>
          <w:rFonts w:ascii="Poppins" w:hAnsi="Poppins" w:cs="Poppins"/>
          <w:i/>
          <w:iCs/>
          <w:sz w:val="20"/>
          <w:szCs w:val="20"/>
        </w:rPr>
        <w:t>y</w:t>
      </w:r>
      <w:r w:rsidRPr="00C37756">
        <w:rPr>
          <w:rFonts w:ascii="Poppins" w:hAnsi="Poppins" w:cs="Poppins"/>
          <w:i/>
          <w:iCs/>
          <w:sz w:val="20"/>
          <w:szCs w:val="20"/>
        </w:rPr>
        <w:t xml:space="preserve"> z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tej samej dzianiny</w:t>
      </w:r>
      <w:r w:rsidR="00DF1A10" w:rsidRPr="00DF1A10">
        <w:rPr>
          <w:rFonts w:ascii="Poppins" w:hAnsi="Poppins" w:cs="Poppins"/>
          <w:i/>
          <w:iCs/>
          <w:sz w:val="20"/>
          <w:szCs w:val="20"/>
        </w:rPr>
        <w:t>.</w:t>
      </w:r>
    </w:p>
    <w:p w14:paraId="256F480F" w14:textId="555A997F" w:rsidR="00A5681A" w:rsidRPr="00DF1A10" w:rsidRDefault="00A5681A" w:rsidP="00A5681A">
      <w:pPr>
        <w:spacing w:after="24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Stójka combat shirta została wyprofilowana w taki sposób, że po jej zapięciu, chroni szyję z przodu i z tyłu nie ograniczając ruchów nawet w najbardziej dynamicznej pracy</w:t>
      </w:r>
      <w:r w:rsidR="00DF1A10" w:rsidRPr="00DF1A10">
        <w:rPr>
          <w:rFonts w:ascii="Poppins" w:hAnsi="Poppins" w:cs="Poppins"/>
          <w:i/>
          <w:iCs/>
          <w:sz w:val="20"/>
          <w:szCs w:val="20"/>
        </w:rPr>
        <w:t>.</w:t>
      </w:r>
    </w:p>
    <w:p w14:paraId="713550F2" w14:textId="5CF9E6D7" w:rsidR="00A5681A" w:rsidRPr="00C37756" w:rsidRDefault="00A5681A" w:rsidP="00A5681A">
      <w:pPr>
        <w:spacing w:after="24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Przód combat shirta zapinany na kryty zamek YKK® </w:t>
      </w:r>
      <w:r w:rsidR="00BC3EFB" w:rsidRPr="00DF1A10">
        <w:rPr>
          <w:rFonts w:ascii="Poppins" w:hAnsi="Poppins" w:cs="Poppins"/>
          <w:i/>
          <w:iCs/>
          <w:sz w:val="20"/>
          <w:szCs w:val="20"/>
        </w:rPr>
        <w:t>(</w:t>
      </w:r>
      <w:r w:rsidRPr="00DF1A10">
        <w:rPr>
          <w:rFonts w:ascii="Poppins" w:hAnsi="Poppins" w:cs="Poppins"/>
          <w:i/>
          <w:iCs/>
          <w:sz w:val="20"/>
          <w:szCs w:val="20"/>
        </w:rPr>
        <w:t>lub równoważny</w:t>
      </w:r>
      <w:r w:rsidR="00BC3EFB" w:rsidRPr="00DF1A10">
        <w:rPr>
          <w:rFonts w:ascii="Poppins" w:hAnsi="Poppins" w:cs="Poppins"/>
          <w:i/>
          <w:iCs/>
          <w:sz w:val="20"/>
          <w:szCs w:val="20"/>
        </w:rPr>
        <w:t>)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. </w:t>
      </w:r>
    </w:p>
    <w:p w14:paraId="62C628CF" w14:textId="3517146E" w:rsidR="00DF1A10" w:rsidRPr="00DF1A10" w:rsidRDefault="00DF1A10" w:rsidP="00DF1A10">
      <w:pPr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b/>
          <w:bCs/>
          <w:i/>
          <w:iCs/>
          <w:sz w:val="18"/>
          <w:szCs w:val="18"/>
        </w:rPr>
        <w:t>•</w:t>
      </w:r>
      <w:r w:rsidRPr="00DF1A10">
        <w:rPr>
          <w:rFonts w:ascii="Poppins" w:hAnsi="Poppins" w:cs="Poppins"/>
          <w:i/>
          <w:iCs/>
          <w:sz w:val="18"/>
          <w:szCs w:val="18"/>
        </w:rPr>
        <w:t xml:space="preserve"> </w:t>
      </w:r>
      <w:r w:rsidRPr="00C37756">
        <w:rPr>
          <w:rFonts w:ascii="Poppins" w:hAnsi="Poppins" w:cs="Poppins"/>
          <w:i/>
          <w:iCs/>
          <w:sz w:val="20"/>
          <w:szCs w:val="20"/>
        </w:rPr>
        <w:t xml:space="preserve">Rękaw 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bluzy </w:t>
      </w:r>
      <w:r w:rsidRPr="00C37756">
        <w:rPr>
          <w:rFonts w:ascii="Poppins" w:hAnsi="Poppins" w:cs="Poppins"/>
          <w:i/>
          <w:iCs/>
          <w:sz w:val="20"/>
          <w:szCs w:val="20"/>
        </w:rPr>
        <w:t>zaprojektowany zgodnie z anatomią człowieka, tak aby zapewnić maksymalny komfort przy jej noszeniu.</w:t>
      </w:r>
    </w:p>
    <w:p w14:paraId="1C2A7A3E" w14:textId="0D473012" w:rsidR="0027704A" w:rsidRPr="00DF1A10" w:rsidRDefault="00F47AF4" w:rsidP="00F47AF4">
      <w:pPr>
        <w:spacing w:after="24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="0027704A" w:rsidRPr="00DF1A10">
        <w:rPr>
          <w:rFonts w:ascii="Poppins" w:hAnsi="Poppins" w:cs="Poppins"/>
          <w:i/>
          <w:iCs/>
          <w:sz w:val="20"/>
          <w:szCs w:val="20"/>
        </w:rPr>
        <w:t xml:space="preserve">Mankiet combat shirta profilowany: góra maksymalnie wydłużona, dół skrócony w celu komfortu pracy z oporządzeniem i bronią strzelecką. Dodatkowa regulacja na rzep wykończona została od wewnątrz szwami płaskimi, co eliminuje efekt wpijających się szwów w wrażliwe miejsca, takie jak nadgarstki. </w:t>
      </w:r>
    </w:p>
    <w:p w14:paraId="30139952" w14:textId="13EE2091" w:rsidR="0027704A" w:rsidRPr="00DF1A10" w:rsidRDefault="00A5681A" w:rsidP="00BC3EFB">
      <w:pPr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="00BC3EFB" w:rsidRPr="00DF1A10">
        <w:rPr>
          <w:rFonts w:ascii="Poppins" w:hAnsi="Poppins" w:cs="Poppins"/>
          <w:i/>
          <w:iCs/>
          <w:sz w:val="20"/>
          <w:szCs w:val="20"/>
        </w:rPr>
        <w:t>M</w:t>
      </w:r>
      <w:r w:rsidRPr="00C37756">
        <w:rPr>
          <w:rFonts w:ascii="Poppins" w:hAnsi="Poppins" w:cs="Poppins"/>
          <w:i/>
          <w:iCs/>
          <w:sz w:val="20"/>
          <w:szCs w:val="20"/>
        </w:rPr>
        <w:t>iejsce na miękkie wkładki na łokciach z dodatkowym otworem na odprowadzanie nadmiaru piasku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. </w:t>
      </w:r>
      <w:r w:rsidR="0027704A" w:rsidRPr="00DF1A10">
        <w:rPr>
          <w:rFonts w:ascii="Poppins" w:hAnsi="Poppins" w:cs="Poppins"/>
          <w:i/>
          <w:iCs/>
          <w:sz w:val="20"/>
          <w:szCs w:val="20"/>
        </w:rPr>
        <w:t>Dodatkowe łaty na łokcie również z CORDURY</w:t>
      </w:r>
      <w:r w:rsidR="0027704A" w:rsidRPr="00DF1A10">
        <w:rPr>
          <w:rFonts w:ascii="Poppins" w:hAnsi="Poppins" w:cs="Poppins"/>
          <w:i/>
          <w:iCs/>
          <w:sz w:val="18"/>
          <w:szCs w:val="18"/>
        </w:rPr>
        <w:t>®</w:t>
      </w:r>
      <w:r w:rsidR="007F4D74" w:rsidRPr="00DF1A10">
        <w:rPr>
          <w:rFonts w:ascii="Poppins" w:hAnsi="Poppins" w:cs="Poppins"/>
          <w:i/>
          <w:iCs/>
          <w:sz w:val="18"/>
          <w:szCs w:val="18"/>
        </w:rPr>
        <w:t xml:space="preserve"> </w:t>
      </w:r>
      <w:r w:rsidR="007F4D74" w:rsidRPr="00DF1A10">
        <w:rPr>
          <w:rFonts w:ascii="Poppins" w:hAnsi="Poppins" w:cs="Poppins"/>
          <w:i/>
          <w:iCs/>
          <w:sz w:val="20"/>
          <w:szCs w:val="20"/>
        </w:rPr>
        <w:t>(Poliamidu 6.6 lub równoważnego)</w:t>
      </w:r>
      <w:r w:rsidR="00BC3EFB" w:rsidRPr="00DF1A10">
        <w:rPr>
          <w:rFonts w:ascii="Poppins" w:hAnsi="Poppins" w:cs="Poppins"/>
          <w:i/>
          <w:iCs/>
          <w:sz w:val="20"/>
          <w:szCs w:val="20"/>
        </w:rPr>
        <w:t>.</w:t>
      </w:r>
    </w:p>
    <w:p w14:paraId="31209AEF" w14:textId="3CFC72B8" w:rsidR="00DF1A10" w:rsidRPr="00DF1A10" w:rsidRDefault="00DF1A10" w:rsidP="00DF1A10">
      <w:pPr>
        <w:spacing w:after="12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Z</w:t>
      </w:r>
      <w:r w:rsidRPr="00AE715B">
        <w:rPr>
          <w:rFonts w:ascii="Poppins" w:hAnsi="Poppins" w:cs="Poppins"/>
          <w:i/>
          <w:iCs/>
          <w:sz w:val="20"/>
          <w:szCs w:val="20"/>
        </w:rPr>
        <w:t>amki błyskawiczne YKK®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(lub równoważne)</w:t>
      </w:r>
      <w:r w:rsidRPr="00AE715B">
        <w:rPr>
          <w:rFonts w:ascii="Poppins" w:hAnsi="Poppins" w:cs="Poppins"/>
          <w:i/>
          <w:iCs/>
          <w:sz w:val="20"/>
          <w:szCs w:val="20"/>
        </w:rPr>
        <w:t xml:space="preserve"> z pullerami z tkaniny </w:t>
      </w:r>
      <w:r w:rsidRPr="00DF1A10">
        <w:rPr>
          <w:rFonts w:ascii="Poppins" w:hAnsi="Poppins" w:cs="Poppins"/>
          <w:i/>
          <w:iCs/>
          <w:sz w:val="20"/>
          <w:szCs w:val="20"/>
        </w:rPr>
        <w:t>zapewniającymi lepszy chwyt przy pracy w rękawiczkach.</w:t>
      </w:r>
    </w:p>
    <w:p w14:paraId="49BA7B82" w14:textId="65FBA2D8" w:rsidR="0027704A" w:rsidRPr="00DF1A10" w:rsidRDefault="00F47AF4" w:rsidP="00F47AF4">
      <w:pPr>
        <w:spacing w:after="24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b/>
          <w:bCs/>
          <w:i/>
          <w:iCs/>
          <w:sz w:val="20"/>
          <w:szCs w:val="20"/>
        </w:rPr>
        <w:t>•</w:t>
      </w:r>
      <w:r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="0027704A" w:rsidRPr="00DF1A10">
        <w:rPr>
          <w:rFonts w:ascii="Poppins" w:hAnsi="Poppins" w:cs="Poppins"/>
          <w:i/>
          <w:iCs/>
          <w:sz w:val="20"/>
          <w:szCs w:val="20"/>
        </w:rPr>
        <w:t xml:space="preserve">Nici Coats® </w:t>
      </w:r>
      <w:r w:rsidR="00A5681A"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="007F4D74" w:rsidRPr="00DF1A10">
        <w:rPr>
          <w:rFonts w:ascii="Poppins" w:hAnsi="Poppins" w:cs="Poppins"/>
          <w:i/>
          <w:iCs/>
          <w:sz w:val="20"/>
          <w:szCs w:val="20"/>
        </w:rPr>
        <w:t>(</w:t>
      </w:r>
      <w:r w:rsidR="00A5681A" w:rsidRPr="00DF1A10">
        <w:rPr>
          <w:rFonts w:ascii="Poppins" w:hAnsi="Poppins" w:cs="Poppins"/>
          <w:i/>
          <w:iCs/>
          <w:sz w:val="20"/>
          <w:szCs w:val="20"/>
        </w:rPr>
        <w:t>lub równoważne</w:t>
      </w:r>
      <w:r w:rsidR="007F4D74" w:rsidRPr="00DF1A10">
        <w:rPr>
          <w:rFonts w:ascii="Poppins" w:hAnsi="Poppins" w:cs="Poppins"/>
          <w:i/>
          <w:iCs/>
          <w:sz w:val="20"/>
          <w:szCs w:val="20"/>
        </w:rPr>
        <w:t>)</w:t>
      </w:r>
      <w:r w:rsidR="00A5681A"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="0027704A" w:rsidRPr="00DF1A10">
        <w:rPr>
          <w:rFonts w:ascii="Poppins" w:hAnsi="Poppins" w:cs="Poppins"/>
          <w:i/>
          <w:iCs/>
          <w:sz w:val="20"/>
          <w:szCs w:val="20"/>
        </w:rPr>
        <w:t>zapewniają</w:t>
      </w:r>
      <w:r w:rsidR="00A5681A" w:rsidRPr="00DF1A10">
        <w:rPr>
          <w:rFonts w:ascii="Poppins" w:hAnsi="Poppins" w:cs="Poppins"/>
          <w:i/>
          <w:iCs/>
          <w:sz w:val="20"/>
          <w:szCs w:val="20"/>
        </w:rPr>
        <w:t>ce</w:t>
      </w:r>
      <w:r w:rsidR="0027704A" w:rsidRPr="00DF1A10">
        <w:rPr>
          <w:rFonts w:ascii="Poppins" w:hAnsi="Poppins" w:cs="Poppins"/>
          <w:i/>
          <w:iCs/>
          <w:sz w:val="20"/>
          <w:szCs w:val="20"/>
        </w:rPr>
        <w:t xml:space="preserve"> wytrzymałość na rozprucie, ale też</w:t>
      </w:r>
      <w:r w:rsidR="00A5681A" w:rsidRPr="00DF1A10">
        <w:rPr>
          <w:rFonts w:ascii="Poppins" w:hAnsi="Poppins" w:cs="Poppins"/>
          <w:i/>
          <w:iCs/>
          <w:sz w:val="20"/>
          <w:szCs w:val="20"/>
        </w:rPr>
        <w:t xml:space="preserve"> </w:t>
      </w:r>
      <w:r w:rsidR="0027704A" w:rsidRPr="00DF1A10">
        <w:rPr>
          <w:rFonts w:ascii="Poppins" w:hAnsi="Poppins" w:cs="Poppins"/>
          <w:i/>
          <w:iCs/>
          <w:sz w:val="20"/>
          <w:szCs w:val="20"/>
        </w:rPr>
        <w:t>w wersji kolorystycznej MULTICAM®, IRR – niewidzialność w podczerwieni</w:t>
      </w:r>
    </w:p>
    <w:p w14:paraId="643C9F07" w14:textId="3EB743FE" w:rsidR="0027704A" w:rsidRPr="00F47AF4" w:rsidRDefault="00DA011A" w:rsidP="00F47AF4">
      <w:pPr>
        <w:spacing w:after="240"/>
        <w:rPr>
          <w:rFonts w:ascii="Poppins" w:hAnsi="Poppins" w:cs="Poppins"/>
          <w:i/>
          <w:iCs/>
          <w:sz w:val="20"/>
          <w:szCs w:val="20"/>
        </w:rPr>
      </w:pPr>
      <w:r w:rsidRPr="00F47AF4">
        <w:rPr>
          <w:rFonts w:ascii="Poppins" w:hAnsi="Poppins" w:cs="Poppins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13E16E51" wp14:editId="5661DCAD">
            <wp:simplePos x="0" y="0"/>
            <wp:positionH relativeFrom="margin">
              <wp:posOffset>3110230</wp:posOffset>
            </wp:positionH>
            <wp:positionV relativeFrom="paragraph">
              <wp:posOffset>302895</wp:posOffset>
            </wp:positionV>
            <wp:extent cx="2705100" cy="2705100"/>
            <wp:effectExtent l="0" t="0" r="0" b="0"/>
            <wp:wrapTopAndBottom/>
            <wp:docPr id="32021818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AF4">
        <w:rPr>
          <w:rFonts w:ascii="Poppins" w:hAnsi="Poppins" w:cs="Poppins"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0" locked="0" layoutInCell="1" allowOverlap="1" wp14:anchorId="7AC1EDC9" wp14:editId="49C19A22">
            <wp:simplePos x="0" y="0"/>
            <wp:positionH relativeFrom="margin">
              <wp:posOffset>138430</wp:posOffset>
            </wp:positionH>
            <wp:positionV relativeFrom="paragraph">
              <wp:posOffset>302895</wp:posOffset>
            </wp:positionV>
            <wp:extent cx="2771775" cy="2771775"/>
            <wp:effectExtent l="0" t="0" r="9525" b="9525"/>
            <wp:wrapTopAndBottom/>
            <wp:docPr id="55749068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E3739" w14:textId="2FB559D1" w:rsidR="00B72D40" w:rsidRDefault="00B72D40" w:rsidP="00F47AF4">
      <w:pPr>
        <w:rPr>
          <w:rFonts w:ascii="Poppins" w:hAnsi="Poppins" w:cs="Poppins"/>
          <w:i/>
          <w:iCs/>
          <w:sz w:val="20"/>
          <w:szCs w:val="20"/>
        </w:rPr>
      </w:pPr>
    </w:p>
    <w:p w14:paraId="5B436C15" w14:textId="44965492" w:rsidR="002606A1" w:rsidRDefault="002606A1" w:rsidP="00F47AF4">
      <w:pPr>
        <w:rPr>
          <w:rFonts w:ascii="Poppins" w:hAnsi="Poppins" w:cs="Poppins"/>
          <w:i/>
          <w:iCs/>
          <w:sz w:val="20"/>
          <w:szCs w:val="20"/>
        </w:rPr>
      </w:pPr>
    </w:p>
    <w:p w14:paraId="563730F1" w14:textId="77777777" w:rsidR="002606A1" w:rsidRDefault="002606A1" w:rsidP="00F47AF4">
      <w:pPr>
        <w:rPr>
          <w:rFonts w:ascii="Poppins" w:hAnsi="Poppins" w:cs="Poppins"/>
          <w:i/>
          <w:iCs/>
          <w:sz w:val="20"/>
          <w:szCs w:val="20"/>
        </w:rPr>
      </w:pPr>
    </w:p>
    <w:p w14:paraId="398B798D" w14:textId="0C99E2AA" w:rsidR="00DA011A" w:rsidRPr="00F47AF4" w:rsidRDefault="00DA011A" w:rsidP="00F47AF4">
      <w:pPr>
        <w:rPr>
          <w:rFonts w:ascii="Poppins" w:hAnsi="Poppins" w:cs="Poppins"/>
          <w:b/>
          <w:bCs/>
          <w:sz w:val="20"/>
          <w:szCs w:val="20"/>
        </w:rPr>
      </w:pPr>
    </w:p>
    <w:p w14:paraId="674CF654" w14:textId="059B4A41" w:rsidR="0027704A" w:rsidRPr="00562C45" w:rsidRDefault="0027704A" w:rsidP="0027704A">
      <w:pPr>
        <w:jc w:val="center"/>
        <w:rPr>
          <w:rFonts w:ascii="Poppins" w:hAnsi="Poppins" w:cs="Poppins"/>
          <w:b/>
          <w:bCs/>
          <w:sz w:val="24"/>
          <w:szCs w:val="24"/>
        </w:rPr>
      </w:pPr>
      <w:r w:rsidRPr="00562C45">
        <w:rPr>
          <w:rFonts w:ascii="Poppins" w:hAnsi="Poppins" w:cs="Poppins"/>
          <w:b/>
          <w:bCs/>
          <w:sz w:val="24"/>
          <w:szCs w:val="24"/>
        </w:rPr>
        <w:lastRenderedPageBreak/>
        <w:t xml:space="preserve">Czapka </w:t>
      </w:r>
    </w:p>
    <w:p w14:paraId="352BCE14" w14:textId="1A95779E" w:rsidR="0027704A" w:rsidRPr="00562C45" w:rsidRDefault="0027704A" w:rsidP="0027704A">
      <w:pPr>
        <w:jc w:val="center"/>
        <w:rPr>
          <w:rFonts w:ascii="Poppins" w:hAnsi="Poppins" w:cs="Poppins"/>
          <w:b/>
          <w:bCs/>
          <w:sz w:val="24"/>
          <w:szCs w:val="24"/>
        </w:rPr>
      </w:pPr>
      <w:r w:rsidRPr="00562C45">
        <w:rPr>
          <w:rFonts w:ascii="Poppins" w:hAnsi="Poppins" w:cs="Poppins"/>
          <w:b/>
          <w:bCs/>
          <w:noProof/>
          <w:sz w:val="24"/>
          <w:szCs w:val="24"/>
          <w:lang w:eastAsia="pl-PL"/>
        </w:rPr>
        <w:drawing>
          <wp:inline distT="0" distB="0" distL="0" distR="0" wp14:anchorId="535E8CC8" wp14:editId="3798D7A7">
            <wp:extent cx="2388870" cy="2388870"/>
            <wp:effectExtent l="0" t="0" r="0" b="0"/>
            <wp:docPr id="172284178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84CF" w14:textId="77777777" w:rsidR="0027704A" w:rsidRPr="00DF1A10" w:rsidRDefault="0027704A" w:rsidP="00F47AF4">
      <w:pPr>
        <w:spacing w:after="120"/>
        <w:jc w:val="center"/>
        <w:rPr>
          <w:rFonts w:ascii="Poppins" w:hAnsi="Poppins" w:cs="Poppins"/>
          <w:i/>
          <w:iCs/>
          <w:sz w:val="20"/>
          <w:szCs w:val="20"/>
        </w:rPr>
      </w:pPr>
    </w:p>
    <w:p w14:paraId="2379C23B" w14:textId="77777777" w:rsidR="0027704A" w:rsidRPr="00DF1A10" w:rsidRDefault="0027704A" w:rsidP="00F47AF4">
      <w:pPr>
        <w:spacing w:after="12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i/>
          <w:iCs/>
          <w:sz w:val="20"/>
          <w:szCs w:val="20"/>
        </w:rPr>
        <w:t xml:space="preserve">• Czapka 6-panelowa </w:t>
      </w:r>
    </w:p>
    <w:p w14:paraId="111D085C" w14:textId="77777777" w:rsidR="0027704A" w:rsidRPr="00DF1A10" w:rsidRDefault="0027704A" w:rsidP="00F47AF4">
      <w:pPr>
        <w:spacing w:after="12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i/>
          <w:iCs/>
          <w:sz w:val="20"/>
          <w:szCs w:val="20"/>
        </w:rPr>
        <w:t xml:space="preserve">• Opatentowana technologia Flexfit z gumką dostosowującą się do obwodu głowy </w:t>
      </w:r>
    </w:p>
    <w:p w14:paraId="21D66A5F" w14:textId="77777777" w:rsidR="0027704A" w:rsidRPr="00DF1A10" w:rsidRDefault="0027704A" w:rsidP="00F47AF4">
      <w:pPr>
        <w:spacing w:after="12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i/>
          <w:iCs/>
          <w:sz w:val="20"/>
          <w:szCs w:val="20"/>
        </w:rPr>
        <w:t xml:space="preserve">• Usztywniony przód </w:t>
      </w:r>
    </w:p>
    <w:p w14:paraId="39BB73C9" w14:textId="77777777" w:rsidR="0027704A" w:rsidRPr="00DF1A10" w:rsidRDefault="0027704A" w:rsidP="00F47AF4">
      <w:pPr>
        <w:spacing w:after="12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i/>
          <w:iCs/>
          <w:sz w:val="20"/>
          <w:szCs w:val="20"/>
        </w:rPr>
        <w:t xml:space="preserve">• Czarny spód daszka </w:t>
      </w:r>
    </w:p>
    <w:p w14:paraId="6755C57A" w14:textId="77777777" w:rsidR="0027704A" w:rsidRPr="00DF1A10" w:rsidRDefault="0027704A" w:rsidP="00F47AF4">
      <w:pPr>
        <w:spacing w:after="12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i/>
          <w:iCs/>
          <w:sz w:val="20"/>
          <w:szCs w:val="20"/>
        </w:rPr>
        <w:t xml:space="preserve">• Oryginalny kamuflaż Multicam® </w:t>
      </w:r>
    </w:p>
    <w:p w14:paraId="6085C2E5" w14:textId="77777777" w:rsidR="0027704A" w:rsidRPr="00DF1A10" w:rsidRDefault="0027704A" w:rsidP="00F47AF4">
      <w:pPr>
        <w:spacing w:after="12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i/>
          <w:iCs/>
          <w:sz w:val="20"/>
          <w:szCs w:val="20"/>
        </w:rPr>
        <w:t xml:space="preserve">• Dostępna w 2 rozmiarach: S/M (Obwód 55-58 cm) lub L/XL (Obwód 58-61 cm) </w:t>
      </w:r>
    </w:p>
    <w:p w14:paraId="44B20DB9" w14:textId="3B2B5451" w:rsidR="0027704A" w:rsidRDefault="0027704A" w:rsidP="00F47AF4">
      <w:pPr>
        <w:spacing w:after="120"/>
        <w:rPr>
          <w:rFonts w:ascii="Poppins" w:hAnsi="Poppins" w:cs="Poppins"/>
          <w:i/>
          <w:iCs/>
          <w:sz w:val="20"/>
          <w:szCs w:val="20"/>
        </w:rPr>
      </w:pPr>
      <w:r w:rsidRPr="00DF1A10">
        <w:rPr>
          <w:rFonts w:ascii="Poppins" w:hAnsi="Poppins" w:cs="Poppins"/>
          <w:i/>
          <w:iCs/>
          <w:sz w:val="20"/>
          <w:szCs w:val="20"/>
        </w:rPr>
        <w:t>• Możliwe umieszczenie panelu rzepowego w kamuflażu Multicam® na froncie czapki</w:t>
      </w:r>
    </w:p>
    <w:p w14:paraId="4CEF6E8C" w14:textId="77777777" w:rsidR="00DA011A" w:rsidRPr="00185887" w:rsidRDefault="00DA011A" w:rsidP="00DA011A"/>
    <w:tbl>
      <w:tblPr>
        <w:tblStyle w:val="Zwykatabela1"/>
        <w:tblpPr w:leftFromText="141" w:rightFromText="141" w:vertAnchor="text" w:horzAnchor="margin" w:tblpXSpec="center" w:tblpY="68"/>
        <w:tblW w:w="0" w:type="auto"/>
        <w:tblLayout w:type="fixed"/>
        <w:tblLook w:val="0000" w:firstRow="0" w:lastRow="0" w:firstColumn="0" w:lastColumn="0" w:noHBand="0" w:noVBand="0"/>
      </w:tblPr>
      <w:tblGrid>
        <w:gridCol w:w="2076"/>
        <w:gridCol w:w="2076"/>
        <w:gridCol w:w="2079"/>
      </w:tblGrid>
      <w:tr w:rsidR="00DA011A" w:rsidRPr="00185887" w14:paraId="6B75CCAB" w14:textId="77777777" w:rsidTr="00FB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6" w:type="dxa"/>
          </w:tcPr>
          <w:p w14:paraId="1870C2AF" w14:textId="77777777" w:rsidR="00DA011A" w:rsidRPr="00185887" w:rsidRDefault="00DA011A" w:rsidP="00FB544A">
            <w:pPr>
              <w:spacing w:after="160" w:line="259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185887">
              <w:rPr>
                <w:rFonts w:ascii="Poppins" w:hAnsi="Poppins" w:cs="Poppins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2076" w:type="dxa"/>
          </w:tcPr>
          <w:p w14:paraId="38E98000" w14:textId="77777777" w:rsidR="00DA011A" w:rsidRPr="00185887" w:rsidRDefault="00DA011A" w:rsidP="00FB544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b/>
                <w:bCs/>
                <w:sz w:val="20"/>
                <w:szCs w:val="20"/>
              </w:rPr>
              <w:t>Umundurowanie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9" w:type="dxa"/>
          </w:tcPr>
          <w:p w14:paraId="70E06454" w14:textId="77777777" w:rsidR="00DA011A" w:rsidRPr="00185887" w:rsidRDefault="00DA011A" w:rsidP="00FB544A">
            <w:pPr>
              <w:spacing w:after="160" w:line="259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185887">
              <w:rPr>
                <w:rFonts w:ascii="Poppins" w:hAnsi="Poppins" w:cs="Poppins"/>
                <w:b/>
                <w:bCs/>
                <w:sz w:val="20"/>
                <w:szCs w:val="20"/>
              </w:rPr>
              <w:t>Metoda badań według normy</w:t>
            </w:r>
          </w:p>
        </w:tc>
      </w:tr>
      <w:tr w:rsidR="00DA011A" w:rsidRPr="00185887" w14:paraId="52F6A63F" w14:textId="77777777" w:rsidTr="00FB544A">
        <w:trPr>
          <w:trHeight w:val="3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6" w:type="dxa"/>
          </w:tcPr>
          <w:p w14:paraId="2139BA87" w14:textId="77777777" w:rsidR="00DA011A" w:rsidRPr="00185887" w:rsidRDefault="00DA011A" w:rsidP="00FB544A">
            <w:pPr>
              <w:spacing w:after="160" w:line="259" w:lineRule="auto"/>
              <w:rPr>
                <w:rFonts w:ascii="Poppins" w:hAnsi="Poppins" w:cs="Poppins"/>
                <w:sz w:val="20"/>
                <w:szCs w:val="20"/>
              </w:rPr>
            </w:pPr>
            <w:r w:rsidRPr="00185887">
              <w:rPr>
                <w:rFonts w:ascii="Poppins" w:hAnsi="Poppins" w:cs="Poppins"/>
                <w:sz w:val="20"/>
                <w:szCs w:val="20"/>
              </w:rPr>
              <w:t xml:space="preserve">Skład surowcowy w % </w:t>
            </w:r>
          </w:p>
        </w:tc>
        <w:tc>
          <w:tcPr>
            <w:tcW w:w="2076" w:type="dxa"/>
          </w:tcPr>
          <w:p w14:paraId="3EB59101" w14:textId="77777777" w:rsidR="00DA011A" w:rsidRPr="00185887" w:rsidRDefault="00DA011A" w:rsidP="00FB544A">
            <w:pPr>
              <w:spacing w:after="160"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FF0000"/>
                <w:sz w:val="20"/>
                <w:szCs w:val="20"/>
              </w:rPr>
            </w:pPr>
            <w:r w:rsidRPr="00185887">
              <w:rPr>
                <w:rFonts w:ascii="Poppins" w:hAnsi="Poppins" w:cs="Poppins"/>
                <w:color w:val="FF0000"/>
                <w:sz w:val="20"/>
                <w:szCs w:val="20"/>
              </w:rPr>
              <w:t xml:space="preserve">Bawełna 50% Poliamid 6.6 (Cordura ®) 50%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9" w:type="dxa"/>
          </w:tcPr>
          <w:p w14:paraId="5688A389" w14:textId="77777777" w:rsidR="00DA011A" w:rsidRPr="00185887" w:rsidRDefault="00DA011A" w:rsidP="00FB544A">
            <w:pPr>
              <w:spacing w:after="160" w:line="259" w:lineRule="auto"/>
              <w:jc w:val="right"/>
              <w:rPr>
                <w:rFonts w:ascii="Poppins" w:hAnsi="Poppins" w:cs="Poppins"/>
                <w:sz w:val="20"/>
                <w:szCs w:val="20"/>
              </w:rPr>
            </w:pPr>
            <w:r w:rsidRPr="00185887">
              <w:rPr>
                <w:rFonts w:ascii="Poppins" w:hAnsi="Poppins" w:cs="Poppins"/>
                <w:sz w:val="20"/>
                <w:szCs w:val="20"/>
              </w:rPr>
              <w:t xml:space="preserve">PN-P-01703:1996 PN-P-04847-10:1993 PN-EN ISO 1833-11:2017-12 </w:t>
            </w:r>
          </w:p>
        </w:tc>
      </w:tr>
      <w:tr w:rsidR="00DA011A" w:rsidRPr="00185887" w14:paraId="4AE6C737" w14:textId="77777777" w:rsidTr="00FB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6" w:type="dxa"/>
          </w:tcPr>
          <w:p w14:paraId="5B5492CE" w14:textId="77777777" w:rsidR="00DA011A" w:rsidRPr="00185887" w:rsidRDefault="00DA011A" w:rsidP="00FB544A">
            <w:pPr>
              <w:spacing w:after="160" w:line="259" w:lineRule="auto"/>
              <w:rPr>
                <w:rFonts w:ascii="Poppins" w:hAnsi="Poppins" w:cs="Poppins"/>
                <w:sz w:val="20"/>
                <w:szCs w:val="20"/>
              </w:rPr>
            </w:pPr>
            <w:r w:rsidRPr="00185887">
              <w:rPr>
                <w:rFonts w:ascii="Poppins" w:hAnsi="Poppins" w:cs="Poppins"/>
                <w:sz w:val="20"/>
                <w:szCs w:val="20"/>
              </w:rPr>
              <w:t xml:space="preserve">Waga w g. </w:t>
            </w:r>
          </w:p>
        </w:tc>
        <w:tc>
          <w:tcPr>
            <w:tcW w:w="2076" w:type="dxa"/>
          </w:tcPr>
          <w:p w14:paraId="5690D375" w14:textId="77777777" w:rsidR="00DA011A" w:rsidRPr="00185887" w:rsidRDefault="00DA011A" w:rsidP="00FB544A">
            <w:pPr>
              <w:spacing w:after="160"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FF0000"/>
                <w:sz w:val="20"/>
                <w:szCs w:val="20"/>
              </w:rPr>
            </w:pPr>
            <w:r w:rsidRPr="00185887">
              <w:rPr>
                <w:rFonts w:ascii="Poppins" w:hAnsi="Poppins" w:cs="Poppins"/>
                <w:color w:val="FF0000"/>
                <w:sz w:val="20"/>
                <w:szCs w:val="20"/>
              </w:rPr>
              <w:t xml:space="preserve">215 +/- 11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9" w:type="dxa"/>
          </w:tcPr>
          <w:p w14:paraId="0D0D1B8E" w14:textId="77777777" w:rsidR="00DA011A" w:rsidRPr="00185887" w:rsidRDefault="00DA011A" w:rsidP="00FB544A">
            <w:pPr>
              <w:spacing w:after="160" w:line="259" w:lineRule="auto"/>
              <w:jc w:val="right"/>
              <w:rPr>
                <w:rFonts w:ascii="Poppins" w:hAnsi="Poppins" w:cs="Poppins"/>
                <w:sz w:val="20"/>
                <w:szCs w:val="20"/>
              </w:rPr>
            </w:pPr>
            <w:r w:rsidRPr="00185887">
              <w:rPr>
                <w:rFonts w:ascii="Poppins" w:hAnsi="Poppins" w:cs="Poppins"/>
                <w:sz w:val="20"/>
                <w:szCs w:val="20"/>
              </w:rPr>
              <w:t xml:space="preserve">PN-ISO 3801:1993 </w:t>
            </w:r>
          </w:p>
        </w:tc>
      </w:tr>
      <w:tr w:rsidR="00DA011A" w:rsidRPr="00185887" w14:paraId="702BBDBC" w14:textId="77777777" w:rsidTr="00FB544A">
        <w:trPr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6" w:type="dxa"/>
          </w:tcPr>
          <w:p w14:paraId="12755E67" w14:textId="77777777" w:rsidR="00DA011A" w:rsidRPr="00185887" w:rsidRDefault="00DA011A" w:rsidP="00FB544A">
            <w:pPr>
              <w:spacing w:after="160" w:line="259" w:lineRule="auto"/>
              <w:rPr>
                <w:rFonts w:ascii="Poppins" w:hAnsi="Poppins" w:cs="Poppins"/>
                <w:sz w:val="20"/>
                <w:szCs w:val="20"/>
              </w:rPr>
            </w:pPr>
            <w:r w:rsidRPr="00185887">
              <w:rPr>
                <w:rFonts w:ascii="Poppins" w:hAnsi="Poppins" w:cs="Poppins"/>
                <w:sz w:val="20"/>
                <w:szCs w:val="20"/>
              </w:rPr>
              <w:t xml:space="preserve">Przepuszczalność powietrza w mm/s </w:t>
            </w:r>
          </w:p>
        </w:tc>
        <w:tc>
          <w:tcPr>
            <w:tcW w:w="2076" w:type="dxa"/>
          </w:tcPr>
          <w:p w14:paraId="3BB34B97" w14:textId="77777777" w:rsidR="00DA011A" w:rsidRPr="00185887" w:rsidRDefault="00DA011A" w:rsidP="00FB544A">
            <w:pPr>
              <w:spacing w:after="160"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FF0000"/>
                <w:sz w:val="20"/>
                <w:szCs w:val="20"/>
              </w:rPr>
            </w:pPr>
            <w:r w:rsidRPr="00185887">
              <w:rPr>
                <w:rFonts w:ascii="Poppins" w:hAnsi="Poppins" w:cs="Poppins"/>
                <w:color w:val="FF0000"/>
                <w:sz w:val="20"/>
                <w:szCs w:val="20"/>
              </w:rPr>
              <w:t xml:space="preserve">40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9" w:type="dxa"/>
          </w:tcPr>
          <w:p w14:paraId="6867C635" w14:textId="77777777" w:rsidR="00DA011A" w:rsidRPr="00185887" w:rsidRDefault="00DA011A" w:rsidP="00FB544A">
            <w:pPr>
              <w:spacing w:after="160" w:line="259" w:lineRule="auto"/>
              <w:jc w:val="right"/>
              <w:rPr>
                <w:rFonts w:ascii="Poppins" w:hAnsi="Poppins" w:cs="Poppins"/>
                <w:sz w:val="20"/>
                <w:szCs w:val="20"/>
              </w:rPr>
            </w:pPr>
            <w:r w:rsidRPr="00185887">
              <w:rPr>
                <w:rFonts w:ascii="Poppins" w:hAnsi="Poppins" w:cs="Poppins"/>
                <w:sz w:val="20"/>
                <w:szCs w:val="20"/>
              </w:rPr>
              <w:t xml:space="preserve">PN-EN ISO 9237:1998 </w:t>
            </w:r>
          </w:p>
        </w:tc>
      </w:tr>
      <w:tr w:rsidR="00DA011A" w:rsidRPr="00185887" w14:paraId="55733C51" w14:textId="77777777" w:rsidTr="00FB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6" w:type="dxa"/>
          </w:tcPr>
          <w:p w14:paraId="591AD75F" w14:textId="77777777" w:rsidR="00DA011A" w:rsidRPr="00185887" w:rsidRDefault="00DA011A" w:rsidP="00FB544A">
            <w:pPr>
              <w:spacing w:after="160" w:line="259" w:lineRule="auto"/>
              <w:rPr>
                <w:rFonts w:ascii="Poppins" w:hAnsi="Poppins" w:cs="Poppins"/>
                <w:sz w:val="20"/>
                <w:szCs w:val="20"/>
              </w:rPr>
            </w:pPr>
            <w:r w:rsidRPr="00185887">
              <w:rPr>
                <w:rFonts w:ascii="Poppins" w:hAnsi="Poppins" w:cs="Poppins"/>
                <w:sz w:val="20"/>
                <w:szCs w:val="20"/>
              </w:rPr>
              <w:t xml:space="preserve">Odporność na ścieranie, nie mniej niż (nacisk 9kPa) w cyklach </w:t>
            </w:r>
          </w:p>
        </w:tc>
        <w:tc>
          <w:tcPr>
            <w:tcW w:w="2076" w:type="dxa"/>
          </w:tcPr>
          <w:p w14:paraId="75C53DF0" w14:textId="77777777" w:rsidR="00DA011A" w:rsidRPr="00185887" w:rsidRDefault="00DA011A" w:rsidP="00FB544A">
            <w:pPr>
              <w:spacing w:after="160"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FF0000"/>
                <w:sz w:val="20"/>
                <w:szCs w:val="20"/>
              </w:rPr>
            </w:pPr>
            <w:r w:rsidRPr="00185887">
              <w:rPr>
                <w:rFonts w:ascii="Poppins" w:hAnsi="Poppins" w:cs="Poppins"/>
                <w:color w:val="FF0000"/>
                <w:sz w:val="20"/>
                <w:szCs w:val="20"/>
              </w:rPr>
              <w:t xml:space="preserve">&gt;200 000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9" w:type="dxa"/>
          </w:tcPr>
          <w:p w14:paraId="2AE605A4" w14:textId="77777777" w:rsidR="00DA011A" w:rsidRPr="00185887" w:rsidRDefault="00DA011A" w:rsidP="00FB544A">
            <w:pPr>
              <w:spacing w:after="160" w:line="259" w:lineRule="auto"/>
              <w:jc w:val="right"/>
              <w:rPr>
                <w:rFonts w:ascii="Poppins" w:hAnsi="Poppins" w:cs="Poppins"/>
                <w:sz w:val="20"/>
                <w:szCs w:val="20"/>
              </w:rPr>
            </w:pPr>
            <w:r w:rsidRPr="00185887">
              <w:rPr>
                <w:rFonts w:ascii="Poppins" w:hAnsi="Poppins" w:cs="Poppins"/>
                <w:sz w:val="20"/>
                <w:szCs w:val="20"/>
              </w:rPr>
              <w:t xml:space="preserve">PN-EN ISO 12947-2:2017-02 </w:t>
            </w:r>
          </w:p>
        </w:tc>
      </w:tr>
      <w:tr w:rsidR="00DA011A" w:rsidRPr="00185887" w14:paraId="12CFC2B9" w14:textId="77777777" w:rsidTr="00FB544A">
        <w:trPr>
          <w:trHeight w:val="3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6" w:type="dxa"/>
          </w:tcPr>
          <w:p w14:paraId="40DDE42A" w14:textId="77777777" w:rsidR="00DA011A" w:rsidRPr="00185887" w:rsidRDefault="00DA011A" w:rsidP="00FB544A">
            <w:pPr>
              <w:spacing w:after="160" w:line="259" w:lineRule="auto"/>
              <w:rPr>
                <w:rFonts w:ascii="Poppins" w:hAnsi="Poppins" w:cs="Poppins"/>
                <w:sz w:val="20"/>
                <w:szCs w:val="20"/>
              </w:rPr>
            </w:pPr>
            <w:r w:rsidRPr="00185887">
              <w:rPr>
                <w:rFonts w:ascii="Poppins" w:hAnsi="Poppins" w:cs="Poppins"/>
                <w:sz w:val="20"/>
                <w:szCs w:val="20"/>
              </w:rPr>
              <w:t xml:space="preserve">Odporność na ścieranie, nie mniej niż (nacisk 12kPa) w cyklach </w:t>
            </w:r>
          </w:p>
        </w:tc>
        <w:tc>
          <w:tcPr>
            <w:tcW w:w="2076" w:type="dxa"/>
          </w:tcPr>
          <w:p w14:paraId="1B86F8F3" w14:textId="77777777" w:rsidR="00DA011A" w:rsidRPr="00185887" w:rsidRDefault="00DA011A" w:rsidP="00FB544A">
            <w:pPr>
              <w:spacing w:after="160"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FF0000"/>
                <w:sz w:val="20"/>
                <w:szCs w:val="20"/>
              </w:rPr>
            </w:pPr>
            <w:r w:rsidRPr="00185887">
              <w:rPr>
                <w:rFonts w:ascii="Poppins" w:hAnsi="Poppins" w:cs="Poppins"/>
                <w:color w:val="FF0000"/>
                <w:sz w:val="20"/>
                <w:szCs w:val="20"/>
              </w:rPr>
              <w:t xml:space="preserve">200 000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9" w:type="dxa"/>
          </w:tcPr>
          <w:p w14:paraId="24094604" w14:textId="77777777" w:rsidR="00DA011A" w:rsidRPr="00185887" w:rsidRDefault="00DA011A" w:rsidP="00FB544A">
            <w:pPr>
              <w:spacing w:after="160" w:line="259" w:lineRule="auto"/>
              <w:jc w:val="right"/>
              <w:rPr>
                <w:rFonts w:ascii="Poppins" w:hAnsi="Poppins" w:cs="Poppins"/>
                <w:sz w:val="20"/>
                <w:szCs w:val="20"/>
              </w:rPr>
            </w:pPr>
            <w:r w:rsidRPr="00185887">
              <w:rPr>
                <w:rFonts w:ascii="Poppins" w:hAnsi="Poppins" w:cs="Poppins"/>
                <w:sz w:val="20"/>
                <w:szCs w:val="20"/>
              </w:rPr>
              <w:t xml:space="preserve">PN-EN ISO 12947-2:2017-02 </w:t>
            </w:r>
          </w:p>
        </w:tc>
      </w:tr>
      <w:tr w:rsidR="00DA011A" w:rsidRPr="00185887" w14:paraId="66392B60" w14:textId="77777777" w:rsidTr="00FB5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6" w:type="dxa"/>
          </w:tcPr>
          <w:p w14:paraId="476E00AF" w14:textId="77777777" w:rsidR="00DA011A" w:rsidRPr="00185887" w:rsidRDefault="00DA011A" w:rsidP="00FB544A">
            <w:pPr>
              <w:spacing w:after="160" w:line="259" w:lineRule="auto"/>
              <w:rPr>
                <w:rFonts w:ascii="Poppins" w:hAnsi="Poppins" w:cs="Poppins"/>
                <w:sz w:val="20"/>
                <w:szCs w:val="20"/>
              </w:rPr>
            </w:pPr>
            <w:r w:rsidRPr="00185887">
              <w:rPr>
                <w:rFonts w:ascii="Poppins" w:hAnsi="Poppins" w:cs="Poppins"/>
                <w:sz w:val="20"/>
                <w:szCs w:val="20"/>
              </w:rPr>
              <w:t xml:space="preserve">Odporność wybarwień na tarcie suche w stopniach </w:t>
            </w:r>
          </w:p>
        </w:tc>
        <w:tc>
          <w:tcPr>
            <w:tcW w:w="2076" w:type="dxa"/>
          </w:tcPr>
          <w:p w14:paraId="621D0C5E" w14:textId="77777777" w:rsidR="00DA011A" w:rsidRPr="00185887" w:rsidRDefault="00DA011A" w:rsidP="00FB544A">
            <w:pPr>
              <w:spacing w:after="160"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FF0000"/>
                <w:sz w:val="20"/>
                <w:szCs w:val="20"/>
              </w:rPr>
            </w:pPr>
            <w:r w:rsidRPr="00185887">
              <w:rPr>
                <w:rFonts w:ascii="Poppins" w:hAnsi="Poppins" w:cs="Poppins"/>
                <w:color w:val="FF0000"/>
                <w:sz w:val="20"/>
                <w:szCs w:val="20"/>
              </w:rPr>
              <w:t xml:space="preserve">4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9" w:type="dxa"/>
          </w:tcPr>
          <w:p w14:paraId="0F706757" w14:textId="77777777" w:rsidR="00DA011A" w:rsidRPr="00185887" w:rsidRDefault="00DA011A" w:rsidP="00FB544A">
            <w:pPr>
              <w:spacing w:after="160" w:line="259" w:lineRule="auto"/>
              <w:jc w:val="right"/>
              <w:rPr>
                <w:rFonts w:ascii="Poppins" w:hAnsi="Poppins" w:cs="Poppins"/>
                <w:sz w:val="20"/>
                <w:szCs w:val="20"/>
              </w:rPr>
            </w:pPr>
            <w:r w:rsidRPr="00185887">
              <w:rPr>
                <w:rFonts w:ascii="Poppins" w:hAnsi="Poppins" w:cs="Poppins"/>
                <w:sz w:val="20"/>
                <w:szCs w:val="20"/>
              </w:rPr>
              <w:t xml:space="preserve">PN-EN ISO 105-X12 </w:t>
            </w:r>
          </w:p>
        </w:tc>
      </w:tr>
    </w:tbl>
    <w:p w14:paraId="3A41F99C" w14:textId="77777777" w:rsidR="00DA011A" w:rsidRDefault="00DA011A" w:rsidP="00DA011A"/>
    <w:p w14:paraId="1011B98E" w14:textId="77777777" w:rsidR="00DA011A" w:rsidRDefault="00DA011A" w:rsidP="00DA011A"/>
    <w:p w14:paraId="130834EF" w14:textId="77777777" w:rsidR="00DA011A" w:rsidRDefault="00DA011A" w:rsidP="00DA011A"/>
    <w:p w14:paraId="3CE37F14" w14:textId="77777777" w:rsidR="00DA011A" w:rsidRDefault="00DA011A" w:rsidP="00DA011A"/>
    <w:p w14:paraId="7E8EFC53" w14:textId="77777777" w:rsidR="00DA011A" w:rsidRDefault="00DA011A" w:rsidP="00DA011A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4E730918" w14:textId="77777777" w:rsidR="00DA011A" w:rsidRDefault="00DA011A" w:rsidP="00DA011A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2E30AAD2" w14:textId="77777777" w:rsidR="00DA011A" w:rsidRDefault="00DA011A" w:rsidP="00DA011A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1C16109C" w14:textId="77777777" w:rsidR="00DA011A" w:rsidRDefault="00DA011A" w:rsidP="00DA011A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1587EDBE" w14:textId="77777777" w:rsidR="00DA011A" w:rsidRDefault="00DA011A" w:rsidP="00DA011A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1AB846ED" w14:textId="77777777" w:rsidR="00DA011A" w:rsidRDefault="00DA011A" w:rsidP="00DA011A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2A85AEB7" w14:textId="77777777" w:rsidR="00DA011A" w:rsidRDefault="00DA011A" w:rsidP="00DA011A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658C7A4B" w14:textId="77777777" w:rsidR="00DA011A" w:rsidRDefault="00DA011A" w:rsidP="00DA011A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593C8AF4" w14:textId="77777777" w:rsidR="00DA011A" w:rsidRDefault="00DA011A" w:rsidP="00DA011A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084E7B6D" w14:textId="77777777" w:rsidR="00DA011A" w:rsidRPr="00DF1A10" w:rsidRDefault="00DA011A" w:rsidP="00F47AF4">
      <w:pPr>
        <w:spacing w:after="120"/>
        <w:rPr>
          <w:rFonts w:ascii="Poppins" w:hAnsi="Poppins" w:cs="Poppins"/>
          <w:i/>
          <w:iCs/>
          <w:sz w:val="20"/>
          <w:szCs w:val="20"/>
        </w:rPr>
      </w:pPr>
    </w:p>
    <w:sectPr w:rsidR="00DA011A" w:rsidRPr="00DF1A10" w:rsidSect="00727469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089837" w14:textId="77777777" w:rsidR="00046C26" w:rsidRDefault="00046C26" w:rsidP="00185887">
      <w:pPr>
        <w:spacing w:after="0" w:line="240" w:lineRule="auto"/>
      </w:pPr>
      <w:r>
        <w:separator/>
      </w:r>
    </w:p>
  </w:endnote>
  <w:endnote w:type="continuationSeparator" w:id="0">
    <w:p w14:paraId="62BBE50D" w14:textId="77777777" w:rsidR="00046C26" w:rsidRDefault="00046C26" w:rsidP="00185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oppins">
    <w:altName w:val="Times New Roman"/>
    <w:charset w:val="EE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9186F2" w14:textId="77777777" w:rsidR="00046C26" w:rsidRDefault="00046C26" w:rsidP="00185887">
      <w:pPr>
        <w:spacing w:after="0" w:line="240" w:lineRule="auto"/>
      </w:pPr>
      <w:r>
        <w:separator/>
      </w:r>
    </w:p>
  </w:footnote>
  <w:footnote w:type="continuationSeparator" w:id="0">
    <w:p w14:paraId="3C9CE988" w14:textId="77777777" w:rsidR="00046C26" w:rsidRDefault="00046C26" w:rsidP="001858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9CF6E6D"/>
    <w:multiLevelType w:val="hybridMultilevel"/>
    <w:tmpl w:val="5E16E118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48726BB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8796E92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1EC9F1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B64578A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36D33C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8C4B2EF"/>
    <w:multiLevelType w:val="hybridMultilevel"/>
    <w:tmpl w:val="64AA43F0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AE6D51"/>
    <w:multiLevelType w:val="hybridMultilevel"/>
    <w:tmpl w:val="FDEE33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3D2816"/>
    <w:multiLevelType w:val="hybridMultilevel"/>
    <w:tmpl w:val="EF3EC1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D451CA"/>
    <w:multiLevelType w:val="hybridMultilevel"/>
    <w:tmpl w:val="EC32F8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F361DE"/>
    <w:multiLevelType w:val="hybridMultilevel"/>
    <w:tmpl w:val="A46AF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B5BFA"/>
    <w:multiLevelType w:val="hybridMultilevel"/>
    <w:tmpl w:val="968032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E7CA6B"/>
    <w:multiLevelType w:val="hybridMultilevel"/>
    <w:tmpl w:val="8D24FE86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7BAC4B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8A40903"/>
    <w:multiLevelType w:val="hybridMultilevel"/>
    <w:tmpl w:val="82267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06BFE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1D665DFB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43B1235"/>
    <w:multiLevelType w:val="hybridMultilevel"/>
    <w:tmpl w:val="702CE8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A44068"/>
    <w:multiLevelType w:val="hybridMultilevel"/>
    <w:tmpl w:val="4CACF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4D0E2"/>
    <w:multiLevelType w:val="hybridMultilevel"/>
    <w:tmpl w:val="2A4058B8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8065CD6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2C66B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AAB243B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E472D3D"/>
    <w:multiLevelType w:val="hybridMultilevel"/>
    <w:tmpl w:val="70F27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82630A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E5BFEC6"/>
    <w:multiLevelType w:val="hybridMultilevel"/>
    <w:tmpl w:val="A0F0B658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E5D7726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72015D33"/>
    <w:multiLevelType w:val="hybridMultilevel"/>
    <w:tmpl w:val="93DAA7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830705"/>
    <w:multiLevelType w:val="hybridMultilevel"/>
    <w:tmpl w:val="A828A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4"/>
  </w:num>
  <w:num w:numId="4">
    <w:abstractNumId w:val="20"/>
  </w:num>
  <w:num w:numId="5">
    <w:abstractNumId w:val="16"/>
  </w:num>
  <w:num w:numId="6">
    <w:abstractNumId w:val="15"/>
  </w:num>
  <w:num w:numId="7">
    <w:abstractNumId w:val="0"/>
  </w:num>
  <w:num w:numId="8">
    <w:abstractNumId w:val="26"/>
  </w:num>
  <w:num w:numId="9">
    <w:abstractNumId w:val="22"/>
  </w:num>
  <w:num w:numId="10">
    <w:abstractNumId w:val="12"/>
  </w:num>
  <w:num w:numId="11">
    <w:abstractNumId w:val="25"/>
  </w:num>
  <w:num w:numId="12">
    <w:abstractNumId w:val="19"/>
  </w:num>
  <w:num w:numId="13">
    <w:abstractNumId w:val="1"/>
  </w:num>
  <w:num w:numId="14">
    <w:abstractNumId w:val="2"/>
  </w:num>
  <w:num w:numId="15">
    <w:abstractNumId w:val="4"/>
  </w:num>
  <w:num w:numId="16">
    <w:abstractNumId w:val="21"/>
  </w:num>
  <w:num w:numId="17">
    <w:abstractNumId w:val="6"/>
  </w:num>
  <w:num w:numId="18">
    <w:abstractNumId w:val="13"/>
  </w:num>
  <w:num w:numId="19">
    <w:abstractNumId w:val="7"/>
  </w:num>
  <w:num w:numId="20">
    <w:abstractNumId w:val="14"/>
  </w:num>
  <w:num w:numId="21">
    <w:abstractNumId w:val="27"/>
  </w:num>
  <w:num w:numId="22">
    <w:abstractNumId w:val="28"/>
  </w:num>
  <w:num w:numId="23">
    <w:abstractNumId w:val="9"/>
  </w:num>
  <w:num w:numId="24">
    <w:abstractNumId w:val="18"/>
  </w:num>
  <w:num w:numId="25">
    <w:abstractNumId w:val="17"/>
  </w:num>
  <w:num w:numId="26">
    <w:abstractNumId w:val="10"/>
  </w:num>
  <w:num w:numId="27">
    <w:abstractNumId w:val="23"/>
  </w:num>
  <w:num w:numId="28">
    <w:abstractNumId w:val="8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887"/>
    <w:rsid w:val="000100B2"/>
    <w:rsid w:val="00046C26"/>
    <w:rsid w:val="00154EFF"/>
    <w:rsid w:val="00185887"/>
    <w:rsid w:val="002606A1"/>
    <w:rsid w:val="0027704A"/>
    <w:rsid w:val="002953EF"/>
    <w:rsid w:val="004F0648"/>
    <w:rsid w:val="004F6E40"/>
    <w:rsid w:val="00562C45"/>
    <w:rsid w:val="005A01CF"/>
    <w:rsid w:val="005D490D"/>
    <w:rsid w:val="006B4A0D"/>
    <w:rsid w:val="00727469"/>
    <w:rsid w:val="007F4D74"/>
    <w:rsid w:val="008C50A7"/>
    <w:rsid w:val="008D4BA3"/>
    <w:rsid w:val="00980360"/>
    <w:rsid w:val="00982A75"/>
    <w:rsid w:val="00A5681A"/>
    <w:rsid w:val="00A8164B"/>
    <w:rsid w:val="00AE715B"/>
    <w:rsid w:val="00B72D40"/>
    <w:rsid w:val="00BC3EFB"/>
    <w:rsid w:val="00C30806"/>
    <w:rsid w:val="00C37756"/>
    <w:rsid w:val="00DA011A"/>
    <w:rsid w:val="00DF1A10"/>
    <w:rsid w:val="00E77649"/>
    <w:rsid w:val="00F33AA0"/>
    <w:rsid w:val="00F47AF4"/>
    <w:rsid w:val="00F9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F1644"/>
  <w15:chartTrackingRefBased/>
  <w15:docId w15:val="{C934D2BC-E312-43B2-8C6F-9F8C95560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858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858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858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858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858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858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858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858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858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58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858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858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8588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8588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8588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588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8588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8588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858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858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858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858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858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8588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8588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8588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858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588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85887"/>
    <w:rPr>
      <w:b/>
      <w:bCs/>
      <w:smallCaps/>
      <w:color w:val="2F5496" w:themeColor="accent1" w:themeShade="BF"/>
      <w:spacing w:val="5"/>
    </w:rPr>
  </w:style>
  <w:style w:type="table" w:styleId="Zwykatabela1">
    <w:name w:val="Plain Table 1"/>
    <w:basedOn w:val="Standardowy"/>
    <w:uiPriority w:val="41"/>
    <w:rsid w:val="001858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agwek">
    <w:name w:val="header"/>
    <w:basedOn w:val="Normalny"/>
    <w:link w:val="NagwekZnak"/>
    <w:uiPriority w:val="99"/>
    <w:unhideWhenUsed/>
    <w:rsid w:val="00185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5887"/>
  </w:style>
  <w:style w:type="paragraph" w:styleId="Stopka">
    <w:name w:val="footer"/>
    <w:basedOn w:val="Normalny"/>
    <w:link w:val="StopkaZnak"/>
    <w:uiPriority w:val="99"/>
    <w:unhideWhenUsed/>
    <w:rsid w:val="00185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5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1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9E91E-204F-41D8-BADF-042DD1568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909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Basiński</dc:creator>
  <cp:keywords/>
  <dc:description/>
  <cp:lastModifiedBy>Hanna Guzinska</cp:lastModifiedBy>
  <cp:revision>5</cp:revision>
  <cp:lastPrinted>2025-03-24T07:32:00Z</cp:lastPrinted>
  <dcterms:created xsi:type="dcterms:W3CDTF">2025-03-27T08:51:00Z</dcterms:created>
  <dcterms:modified xsi:type="dcterms:W3CDTF">2025-04-15T07:20:00Z</dcterms:modified>
</cp:coreProperties>
</file>