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EF5FF" w14:textId="77777777" w:rsidR="003731DD" w:rsidRPr="0037030A" w:rsidRDefault="00D57642" w:rsidP="005757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30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C9DD04A" wp14:editId="4D4CB399">
            <wp:extent cx="5760720" cy="7378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O_barwy RP_NextGenerationEU_poziom_zestawienie_podstawowe_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FFC59" w14:textId="77777777" w:rsidR="003731DD" w:rsidRPr="0037030A" w:rsidRDefault="003731DD" w:rsidP="005757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0AB76" w14:textId="77777777" w:rsidR="003731DD" w:rsidRPr="0037030A" w:rsidRDefault="00DF41BC" w:rsidP="005757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b/>
          <w:bCs/>
          <w:sz w:val="24"/>
          <w:szCs w:val="24"/>
        </w:rPr>
        <w:t>UMOWA nr Ru-</w:t>
      </w:r>
      <w:r w:rsidRPr="0045251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…</w:t>
      </w:r>
      <w:r w:rsidRPr="0037030A">
        <w:rPr>
          <w:rFonts w:ascii="Times New Roman" w:eastAsia="Times New Roman" w:hAnsi="Times New Roman" w:cs="Times New Roman"/>
          <w:b/>
          <w:bCs/>
          <w:sz w:val="24"/>
          <w:szCs w:val="24"/>
        </w:rPr>
        <w:t>/25</w:t>
      </w:r>
      <w:r w:rsidR="003731DD" w:rsidRPr="0037030A">
        <w:rPr>
          <w:rFonts w:ascii="Times New Roman" w:eastAsia="Times New Roman" w:hAnsi="Times New Roman" w:cs="Times New Roman"/>
          <w:b/>
          <w:bCs/>
          <w:sz w:val="24"/>
          <w:szCs w:val="24"/>
        </w:rPr>
        <w:t>/TT</w:t>
      </w:r>
    </w:p>
    <w:p w14:paraId="1DCEB280" w14:textId="77777777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1DA289CE" w14:textId="0A4AA1DC" w:rsidR="003731DD" w:rsidRPr="0037030A" w:rsidRDefault="00D57642" w:rsidP="005757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zawarta w dniu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="0037030A"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…</w:t>
      </w:r>
      <w:r w:rsidR="00370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>2025</w:t>
      </w:r>
      <w:r w:rsidR="003731DD" w:rsidRPr="0037030A">
        <w:rPr>
          <w:rFonts w:ascii="Times New Roman" w:eastAsia="Calibri" w:hAnsi="Times New Roman" w:cs="Times New Roman"/>
          <w:sz w:val="24"/>
          <w:szCs w:val="24"/>
        </w:rPr>
        <w:t xml:space="preserve"> r. w Opolu, pomiędzy:</w:t>
      </w:r>
    </w:p>
    <w:p w14:paraId="7F8D6B3D" w14:textId="77777777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Miejski Zakład Komunikacyjny sp. z o.o.,</w:t>
      </w:r>
    </w:p>
    <w:p w14:paraId="6F580755" w14:textId="6554DD40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 siedzibą w Opolu przy ulicy </w:t>
      </w:r>
      <w:proofErr w:type="spellStart"/>
      <w:r w:rsidRPr="0037030A">
        <w:rPr>
          <w:rFonts w:ascii="Times New Roman" w:eastAsia="Calibri" w:hAnsi="Times New Roman" w:cs="Times New Roman"/>
          <w:sz w:val="24"/>
          <w:szCs w:val="24"/>
        </w:rPr>
        <w:t>Luboszyckiej</w:t>
      </w:r>
      <w:proofErr w:type="spellEnd"/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19, kod 45-215, wpisaną do rejestru przedsiębiorców prowadzonego przez Sąd Rejonowy w Opolu, </w:t>
      </w:r>
      <w:r w:rsidR="00E10960" w:rsidRPr="0037030A">
        <w:rPr>
          <w:rFonts w:ascii="Times New Roman" w:eastAsia="Calibri" w:hAnsi="Times New Roman" w:cs="Times New Roman"/>
          <w:sz w:val="24"/>
          <w:szCs w:val="24"/>
        </w:rPr>
        <w:t xml:space="preserve">VIII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Wydział Gospodarczy Krajowego Rejestru Sądowego pod numerem KRS 0000033020, z kapitałem zakładowym wpłaconym w kwocie 28.366.000,00 zł, posiadającą numery NIP 754-24-90-122, REGON 531313469 i </w:t>
      </w:r>
      <w:r w:rsidR="003E25BE" w:rsidRPr="0037030A">
        <w:rPr>
          <w:rFonts w:ascii="Times New Roman" w:eastAsia="Calibri" w:hAnsi="Times New Roman" w:cs="Times New Roman"/>
          <w:sz w:val="24"/>
          <w:szCs w:val="24"/>
        </w:rPr>
        <w:t>BDO 000126245</w:t>
      </w:r>
      <w:r w:rsidRPr="0037030A">
        <w:rPr>
          <w:rFonts w:ascii="Times New Roman" w:eastAsia="Calibri" w:hAnsi="Times New Roman" w:cs="Times New Roman"/>
          <w:sz w:val="24"/>
          <w:szCs w:val="24"/>
        </w:rPr>
        <w:t>, reprezentowaną przez:</w:t>
      </w:r>
    </w:p>
    <w:p w14:paraId="1F1E319B" w14:textId="6EAFC530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- Tadeusza </w:t>
      </w:r>
      <w:r w:rsidR="00D57642" w:rsidRPr="0037030A">
        <w:rPr>
          <w:rFonts w:ascii="Times New Roman" w:eastAsia="Calibri" w:hAnsi="Times New Roman" w:cs="Times New Roman"/>
          <w:sz w:val="24"/>
          <w:szCs w:val="24"/>
        </w:rPr>
        <w:t>Stadnickiego – Prezesa Zarządu</w:t>
      </w:r>
      <w:r w:rsidR="00E1096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461C62C" w14:textId="01BD572C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- Ł</w:t>
      </w:r>
      <w:r w:rsidR="00D57642" w:rsidRPr="0037030A">
        <w:rPr>
          <w:rFonts w:ascii="Times New Roman" w:eastAsia="Calibri" w:hAnsi="Times New Roman" w:cs="Times New Roman"/>
          <w:sz w:val="24"/>
          <w:szCs w:val="24"/>
        </w:rPr>
        <w:t>ukasza Wacha – Wiceprezesa Zarządu</w:t>
      </w:r>
      <w:r w:rsidR="00E1096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5FC6F09" w14:textId="77777777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 w:rsidRPr="0037030A">
        <w:rPr>
          <w:rFonts w:ascii="Times New Roman" w:eastAsia="Calibri" w:hAnsi="Times New Roman" w:cs="Times New Roman"/>
          <w:b/>
          <w:sz w:val="24"/>
          <w:szCs w:val="24"/>
        </w:rPr>
        <w:t>„Zamawiającym”,</w:t>
      </w:r>
    </w:p>
    <w:p w14:paraId="103C7913" w14:textId="77777777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7AFD8858" w14:textId="34DB1B00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A4F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…</w:t>
      </w:r>
      <w:r w:rsidRPr="003703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B648BE1" w14:textId="38063945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4F7693">
        <w:rPr>
          <w:rFonts w:ascii="Times New Roman" w:eastAsia="Calibri" w:hAnsi="Times New Roman" w:cs="Times New Roman"/>
          <w:sz w:val="24"/>
          <w:szCs w:val="24"/>
        </w:rPr>
        <w:t xml:space="preserve">siedzibą w </w:t>
      </w:r>
      <w:r w:rsidRPr="004F7693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 przy ulicy </w:t>
      </w:r>
      <w:r w:rsidRPr="004F7693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032A4F">
        <w:rPr>
          <w:rFonts w:ascii="Times New Roman" w:eastAsia="Calibri" w:hAnsi="Times New Roman" w:cs="Times New Roman"/>
          <w:sz w:val="24"/>
          <w:szCs w:val="24"/>
        </w:rPr>
        <w:t>, kod …,</w:t>
      </w:r>
      <w:r w:rsidRPr="004F7693">
        <w:rPr>
          <w:rFonts w:ascii="Times New Roman" w:eastAsia="Calibri" w:hAnsi="Times New Roman" w:cs="Times New Roman"/>
          <w:sz w:val="24"/>
          <w:szCs w:val="24"/>
        </w:rPr>
        <w:t xml:space="preserve"> wpisaną do rejestru przedsiębiorców prowadzonego przez Sąd Rejonowy </w:t>
      </w: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4F7693">
        <w:rPr>
          <w:rFonts w:ascii="Times New Roman" w:eastAsia="Calibri" w:hAnsi="Times New Roman" w:cs="Times New Roman"/>
          <w:sz w:val="24"/>
          <w:szCs w:val="24"/>
          <w:highlight w:val="yellow"/>
        </w:rPr>
        <w:t>…, …</w:t>
      </w: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 Wydział</w:t>
      </w:r>
      <w:r w:rsidRPr="004F7693">
        <w:rPr>
          <w:rFonts w:ascii="Times New Roman" w:eastAsia="Calibri" w:hAnsi="Times New Roman" w:cs="Times New Roman"/>
          <w:sz w:val="24"/>
          <w:szCs w:val="24"/>
        </w:rPr>
        <w:t xml:space="preserve"> Gospodarczy Krajowego Rejestru Sądowego pod numerem</w:t>
      </w:r>
      <w:r w:rsidR="00E10960" w:rsidRPr="004F7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4F76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z kapitałem zakładowym wpłaconym w kwocie </w:t>
      </w:r>
      <w:r w:rsidRPr="004F7693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 zł,</w:t>
      </w:r>
      <w:r w:rsidRPr="004F7693">
        <w:rPr>
          <w:rFonts w:ascii="Times New Roman" w:eastAsia="Calibri" w:hAnsi="Times New Roman" w:cs="Times New Roman"/>
          <w:sz w:val="24"/>
          <w:szCs w:val="24"/>
        </w:rPr>
        <w:t xml:space="preserve"> posiadającą </w:t>
      </w:r>
      <w:r w:rsidRPr="00032A4F">
        <w:rPr>
          <w:rFonts w:ascii="Times New Roman" w:eastAsia="Calibri" w:hAnsi="Times New Roman" w:cs="Times New Roman"/>
          <w:sz w:val="24"/>
          <w:szCs w:val="24"/>
        </w:rPr>
        <w:t>numery</w:t>
      </w:r>
      <w:r w:rsidRPr="004F7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7693" w:rsidRPr="004F7693">
        <w:rPr>
          <w:rFonts w:ascii="Times New Roman" w:eastAsia="Calibri" w:hAnsi="Times New Roman" w:cs="Times New Roman"/>
          <w:sz w:val="24"/>
          <w:szCs w:val="24"/>
        </w:rPr>
        <w:br/>
      </w:r>
      <w:r w:rsidRPr="004F7693">
        <w:rPr>
          <w:rFonts w:ascii="Times New Roman" w:eastAsia="Calibri" w:hAnsi="Times New Roman" w:cs="Times New Roman"/>
          <w:sz w:val="24"/>
          <w:szCs w:val="24"/>
        </w:rPr>
        <w:t xml:space="preserve">NIP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4F7693">
        <w:rPr>
          <w:rFonts w:ascii="Times New Roman" w:eastAsia="Calibri" w:hAnsi="Times New Roman" w:cs="Times New Roman"/>
          <w:sz w:val="24"/>
          <w:szCs w:val="24"/>
        </w:rPr>
        <w:t xml:space="preserve">, REGON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4F76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BDO </w:t>
      </w:r>
      <w:r w:rsidRPr="004F7693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4F7693">
        <w:rPr>
          <w:rFonts w:ascii="Times New Roman" w:eastAsia="Calibri" w:hAnsi="Times New Roman" w:cs="Times New Roman"/>
          <w:sz w:val="24"/>
          <w:szCs w:val="24"/>
        </w:rPr>
        <w:t>, reprezento</w:t>
      </w:r>
      <w:r w:rsidRPr="0037030A">
        <w:rPr>
          <w:rFonts w:ascii="Times New Roman" w:eastAsia="Calibri" w:hAnsi="Times New Roman" w:cs="Times New Roman"/>
          <w:sz w:val="24"/>
          <w:szCs w:val="24"/>
        </w:rPr>
        <w:t>waną przez:</w:t>
      </w:r>
    </w:p>
    <w:p w14:paraId="0B5736F2" w14:textId="77777777" w:rsidR="003731DD" w:rsidRPr="0037030A" w:rsidRDefault="003731DD" w:rsidP="0057575C">
      <w:pPr>
        <w:keepNext/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032A4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...</w:t>
      </w:r>
      <w:r w:rsidRPr="0037030A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032A4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…</w:t>
      </w:r>
      <w:r w:rsidRPr="0037030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14:paraId="2BE38D4D" w14:textId="037E7BE6" w:rsidR="003731DD" w:rsidRPr="004F7693" w:rsidRDefault="003731DD" w:rsidP="0057575C">
      <w:pPr>
        <w:keepNext/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2A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(dostosować do formy prowadzonej działalności</w:t>
      </w:r>
      <w:r w:rsidR="00FC27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miejsca wykropkowane w projekcie należy uzupełnić przed podpisaniem Umowy</w:t>
      </w:r>
      <w:r w:rsidRPr="00032A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14:paraId="53B07CF7" w14:textId="77777777" w:rsidR="003731DD" w:rsidRPr="004F7693" w:rsidRDefault="003731DD" w:rsidP="0057575C">
      <w:pPr>
        <w:keepNext/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zwaną dalej </w:t>
      </w:r>
      <w:r w:rsidRPr="004F7693">
        <w:rPr>
          <w:rFonts w:ascii="Times New Roman" w:eastAsia="Times New Roman" w:hAnsi="Times New Roman" w:cs="Times New Roman"/>
          <w:b/>
          <w:sz w:val="24"/>
          <w:szCs w:val="24"/>
        </w:rPr>
        <w:t xml:space="preserve">„Inspektorem Nadzoru” </w:t>
      </w:r>
      <w:r w:rsidRPr="00032A4F">
        <w:rPr>
          <w:rFonts w:ascii="Times New Roman" w:eastAsia="Times New Roman" w:hAnsi="Times New Roman" w:cs="Times New Roman"/>
          <w:bCs/>
          <w:sz w:val="24"/>
          <w:szCs w:val="24"/>
        </w:rPr>
        <w:t>lub</w:t>
      </w:r>
      <w:r w:rsidRPr="00032A4F">
        <w:rPr>
          <w:rFonts w:ascii="Times New Roman" w:eastAsia="Times New Roman" w:hAnsi="Times New Roman" w:cs="Times New Roman"/>
          <w:b/>
          <w:sz w:val="24"/>
          <w:szCs w:val="24"/>
        </w:rPr>
        <w:t xml:space="preserve"> „Wykonawcą”</w:t>
      </w:r>
      <w:r w:rsidRPr="00032A4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34B70033" w14:textId="77777777" w:rsidR="003731DD" w:rsidRPr="0037030A" w:rsidRDefault="003731DD" w:rsidP="0057575C">
      <w:pPr>
        <w:keepNext/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zwanymi </w:t>
      </w:r>
      <w:r w:rsidRPr="00032A4F">
        <w:rPr>
          <w:rFonts w:ascii="Times New Roman" w:eastAsia="Times New Roman" w:hAnsi="Times New Roman" w:cs="Times New Roman"/>
          <w:bCs/>
          <w:sz w:val="24"/>
          <w:szCs w:val="24"/>
        </w:rPr>
        <w:t>dalej</w:t>
      </w:r>
      <w:r w:rsidRPr="004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 łącznie </w:t>
      </w:r>
      <w:r w:rsidRPr="004F7693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  <w:r w:rsidRPr="004F769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32A4F">
        <w:rPr>
          <w:rFonts w:ascii="Times New Roman" w:eastAsia="Times New Roman" w:hAnsi="Times New Roman" w:cs="Times New Roman"/>
          <w:bCs/>
          <w:sz w:val="24"/>
          <w:szCs w:val="24"/>
        </w:rPr>
        <w:t>a każda z osobna „</w:t>
      </w:r>
      <w:r w:rsidRPr="00032A4F">
        <w:rPr>
          <w:rFonts w:ascii="Times New Roman" w:eastAsia="Times New Roman" w:hAnsi="Times New Roman" w:cs="Times New Roman"/>
          <w:b/>
          <w:bCs/>
          <w:sz w:val="24"/>
          <w:szCs w:val="24"/>
        </w:rPr>
        <w:t>Stroną</w:t>
      </w:r>
      <w:r w:rsidRPr="00032A4F"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6B8F70A7" w14:textId="77777777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8E1A57C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039678C4" w14:textId="548B1D97" w:rsidR="003731DD" w:rsidRPr="00032A4F" w:rsidRDefault="003731DD" w:rsidP="00032A4F">
      <w:pPr>
        <w:pStyle w:val="Akapitzlist"/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Przedmiotem niniejszej umowy (dalej jako: „Umowa”) jest pełnienie obowiązków </w:t>
      </w:r>
      <w:r w:rsidRPr="00032A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Inspektora Nadzoru Inwestorskiego </w:t>
      </w:r>
      <w:r w:rsidR="003E25BE" w:rsidRPr="00032A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dla umowy na roboty budowlane realizowane w ramach przedsięwzięcia pn.: „Zakup autobusów elektrycznych wraz z niezbędną infrastrukturą do ich obsługi – etap II” współfinansowanego ze środków Krajowego Planu Odbudowy i Zwiększania odporności w ramach Inwestycji: G 1.3.2 </w:t>
      </w:r>
      <w:r w:rsidR="006B2EC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Zeroemisyjny transport zbiorowy</w:t>
      </w:r>
      <w:r w:rsidR="00D57642" w:rsidRPr="00032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>w części zadania dot.:</w:t>
      </w:r>
      <w:r w:rsidRPr="00032A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budowy infrastruktury ładowania na zajezdni spółki Miejski Zakład Komunikacyjny sp. z o.o. w Opolu oraz pętli autobusowej przy </w:t>
      </w:r>
      <w:r w:rsidR="0057575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ul. </w:t>
      </w:r>
      <w:r w:rsidR="00D57642"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>Wschodniej</w:t>
      </w: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F7693"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>obejmującej</w:t>
      </w:r>
      <w:r w:rsidR="006B2E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m.in.</w:t>
      </w: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EA3AE47" w14:textId="50CB601D" w:rsidR="003731DD" w:rsidRDefault="006B2EC6" w:rsidP="0057575C">
      <w:pPr>
        <w:numPr>
          <w:ilvl w:val="0"/>
          <w:numId w:val="43"/>
        </w:numPr>
        <w:tabs>
          <w:tab w:val="left" w:pos="0"/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dostawę, posadowienie, podłączenie oraz wykonanie </w:t>
      </w:r>
      <w:r w:rsidR="003731DD" w:rsidRPr="0037030A">
        <w:rPr>
          <w:rFonts w:ascii="Times New Roman" w:hAnsi="Times New Roman" w:cs="Times New Roman"/>
          <w:sz w:val="24"/>
          <w:szCs w:val="24"/>
        </w:rPr>
        <w:t>fundament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3731DD" w:rsidRPr="0037030A">
        <w:rPr>
          <w:rFonts w:ascii="Times New Roman" w:hAnsi="Times New Roman" w:cs="Times New Roman"/>
          <w:sz w:val="24"/>
          <w:szCs w:val="24"/>
        </w:rPr>
        <w:t xml:space="preserve"> pod dwustanowiskowe ładowarki typu plug-in dla autobusów elektrycznych na terenie zajezdni,</w:t>
      </w:r>
    </w:p>
    <w:p w14:paraId="462330C5" w14:textId="1FC98F6C" w:rsidR="00590017" w:rsidRPr="006B2EC6" w:rsidRDefault="006B2EC6" w:rsidP="006B2EC6">
      <w:pPr>
        <w:numPr>
          <w:ilvl w:val="0"/>
          <w:numId w:val="43"/>
        </w:numPr>
        <w:tabs>
          <w:tab w:val="left" w:pos="0"/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6">
        <w:rPr>
          <w:rFonts w:ascii="Times New Roman" w:hAnsi="Times New Roman" w:cs="Times New Roman"/>
          <w:sz w:val="24"/>
          <w:szCs w:val="24"/>
        </w:rPr>
        <w:t xml:space="preserve">dostawę, posadowienie, podłączenie </w:t>
      </w:r>
      <w:r w:rsidR="00590017" w:rsidRPr="006B2EC6">
        <w:rPr>
          <w:rFonts w:ascii="Times New Roman" w:hAnsi="Times New Roman" w:cs="Times New Roman"/>
          <w:sz w:val="24"/>
          <w:szCs w:val="24"/>
        </w:rPr>
        <w:t>kontenerowej stacji transformatorowej na terenie pętli autobusowej przy ul. Wschodniej,</w:t>
      </w:r>
    </w:p>
    <w:p w14:paraId="2861A0AD" w14:textId="7A96D883" w:rsidR="003731DD" w:rsidRPr="0037030A" w:rsidRDefault="006B2EC6" w:rsidP="0057575C">
      <w:pPr>
        <w:numPr>
          <w:ilvl w:val="0"/>
          <w:numId w:val="43"/>
        </w:numPr>
        <w:tabs>
          <w:tab w:val="left" w:pos="0"/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6">
        <w:rPr>
          <w:rFonts w:ascii="Times New Roman" w:hAnsi="Times New Roman" w:cs="Times New Roman"/>
          <w:sz w:val="24"/>
          <w:szCs w:val="24"/>
        </w:rPr>
        <w:lastRenderedPageBreak/>
        <w:t xml:space="preserve">dostawę, posadowienie, podłączenie oraz wykonanie fundamentów </w:t>
      </w:r>
      <w:r>
        <w:rPr>
          <w:rFonts w:ascii="Times New Roman" w:hAnsi="Times New Roman" w:cs="Times New Roman"/>
          <w:sz w:val="24"/>
          <w:szCs w:val="24"/>
        </w:rPr>
        <w:t>pod pantografową stację ładowania</w:t>
      </w:r>
      <w:r w:rsidR="003731DD" w:rsidRPr="0037030A">
        <w:rPr>
          <w:rFonts w:ascii="Times New Roman" w:hAnsi="Times New Roman" w:cs="Times New Roman"/>
          <w:sz w:val="24"/>
          <w:szCs w:val="24"/>
        </w:rPr>
        <w:t xml:space="preserve"> </w:t>
      </w:r>
      <w:r w:rsidRPr="006B2EC6">
        <w:rPr>
          <w:rFonts w:ascii="Times New Roman" w:hAnsi="Times New Roman" w:cs="Times New Roman"/>
          <w:sz w:val="24"/>
          <w:szCs w:val="24"/>
        </w:rPr>
        <w:t xml:space="preserve">dla autobusów elektrycznych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731DD" w:rsidRPr="0037030A">
        <w:rPr>
          <w:rFonts w:ascii="Times New Roman" w:hAnsi="Times New Roman" w:cs="Times New Roman"/>
          <w:sz w:val="24"/>
          <w:szCs w:val="24"/>
        </w:rPr>
        <w:t>terenie pętli autobusowej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EC6">
        <w:rPr>
          <w:rFonts w:ascii="Times New Roman" w:hAnsi="Times New Roman" w:cs="Times New Roman"/>
          <w:sz w:val="24"/>
          <w:szCs w:val="24"/>
        </w:rPr>
        <w:t>przy ul. Wschodniej</w:t>
      </w:r>
      <w:r w:rsidR="003731DD" w:rsidRPr="0037030A">
        <w:rPr>
          <w:rFonts w:ascii="Times New Roman" w:hAnsi="Times New Roman" w:cs="Times New Roman"/>
          <w:sz w:val="24"/>
          <w:szCs w:val="24"/>
        </w:rPr>
        <w:t>,</w:t>
      </w:r>
    </w:p>
    <w:p w14:paraId="445DE03E" w14:textId="5661F454" w:rsidR="003731DD" w:rsidRPr="0037030A" w:rsidRDefault="0034436F" w:rsidP="0057575C">
      <w:pPr>
        <w:numPr>
          <w:ilvl w:val="0"/>
          <w:numId w:val="43"/>
        </w:numPr>
        <w:tabs>
          <w:tab w:val="left" w:pos="0"/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3731DD" w:rsidRPr="0037030A">
        <w:rPr>
          <w:rFonts w:ascii="Times New Roman" w:hAnsi="Times New Roman" w:cs="Times New Roman"/>
          <w:sz w:val="24"/>
          <w:szCs w:val="24"/>
        </w:rPr>
        <w:t>przyłącz</w:t>
      </w:r>
      <w:r>
        <w:rPr>
          <w:rFonts w:ascii="Times New Roman" w:hAnsi="Times New Roman" w:cs="Times New Roman"/>
          <w:sz w:val="24"/>
          <w:szCs w:val="24"/>
        </w:rPr>
        <w:t>y</w:t>
      </w:r>
      <w:r w:rsidR="003731DD" w:rsidRPr="0037030A">
        <w:rPr>
          <w:rFonts w:ascii="Times New Roman" w:hAnsi="Times New Roman" w:cs="Times New Roman"/>
          <w:sz w:val="24"/>
          <w:szCs w:val="24"/>
        </w:rPr>
        <w:t xml:space="preserve"> energetyczn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3731DD" w:rsidRPr="0037030A">
        <w:rPr>
          <w:rFonts w:ascii="Times New Roman" w:hAnsi="Times New Roman" w:cs="Times New Roman"/>
          <w:sz w:val="24"/>
          <w:szCs w:val="24"/>
        </w:rPr>
        <w:t>,</w:t>
      </w:r>
    </w:p>
    <w:p w14:paraId="60708ABB" w14:textId="63FCDE72" w:rsidR="003731DD" w:rsidRPr="0037030A" w:rsidRDefault="0034436F" w:rsidP="0057575C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3731DD" w:rsidRPr="0037030A">
        <w:rPr>
          <w:rFonts w:ascii="Times New Roman" w:hAnsi="Times New Roman" w:cs="Times New Roman"/>
          <w:sz w:val="24"/>
          <w:szCs w:val="24"/>
        </w:rPr>
        <w:t>przyłącz</w:t>
      </w:r>
      <w:r>
        <w:rPr>
          <w:rFonts w:ascii="Times New Roman" w:hAnsi="Times New Roman" w:cs="Times New Roman"/>
          <w:sz w:val="24"/>
          <w:szCs w:val="24"/>
        </w:rPr>
        <w:t>y</w:t>
      </w:r>
      <w:r w:rsidR="003731DD" w:rsidRPr="0037030A">
        <w:rPr>
          <w:rFonts w:ascii="Times New Roman" w:hAnsi="Times New Roman" w:cs="Times New Roman"/>
          <w:sz w:val="24"/>
          <w:szCs w:val="24"/>
        </w:rPr>
        <w:t xml:space="preserve"> niskoprądow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3731DD" w:rsidRPr="0037030A">
        <w:rPr>
          <w:rFonts w:ascii="Times New Roman" w:hAnsi="Times New Roman" w:cs="Times New Roman"/>
          <w:sz w:val="24"/>
          <w:szCs w:val="24"/>
        </w:rPr>
        <w:t>.</w:t>
      </w:r>
    </w:p>
    <w:p w14:paraId="58870A77" w14:textId="1EDA3AE5" w:rsidR="003731DD" w:rsidRPr="00032A4F" w:rsidRDefault="003731DD" w:rsidP="00032A4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>Strony ustalają, że zakres obowiązków i uprawnień Nadzoru Inwestorskiego obejmuje</w:t>
      </w:r>
      <w:r w:rsidR="004F76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między innymi</w:t>
      </w: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4FA94B99" w14:textId="77777777" w:rsidR="003731DD" w:rsidRPr="0037030A" w:rsidRDefault="003731DD" w:rsidP="0057575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nadzór inwestorski nad realizacją robót budowlanych, </w:t>
      </w:r>
      <w:r w:rsidRPr="0037030A">
        <w:rPr>
          <w:rFonts w:ascii="Times New Roman" w:eastAsia="Calibri" w:hAnsi="Times New Roman" w:cs="Times New Roman"/>
          <w:sz w:val="24"/>
          <w:szCs w:val="24"/>
        </w:rPr>
        <w:t>zgodnie z przepisami Prawa Budowlanego i postanowieniami odpowiednich decyzji, pozwoleń i zgłoszeń związanych z prowadzeniem robót budowlanych,</w:t>
      </w:r>
    </w:p>
    <w:p w14:paraId="2CC61AA7" w14:textId="77777777" w:rsidR="003731DD" w:rsidRPr="0037030A" w:rsidRDefault="003731DD" w:rsidP="0057575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nadzór nad zapewnieniem bezpieczeństwa i przestrzegania przepisów przeciwpożarowych, bezpieczeństwa i higieny pracy w rozumieniu wymagań stawianych przez Prawo Budowlane i inne obowiązujące przepisy, </w:t>
      </w:r>
    </w:p>
    <w:p w14:paraId="46F94BFD" w14:textId="77777777" w:rsidR="003731DD" w:rsidRPr="0037030A" w:rsidRDefault="003731DD" w:rsidP="0057575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sporządzanie i sprawdzanie dokumentów rozliczeniowych i prowadzonych robót pod względem merytorycznym i finansowym,</w:t>
      </w:r>
    </w:p>
    <w:p w14:paraId="64E50226" w14:textId="77777777" w:rsidR="003731DD" w:rsidRPr="0037030A" w:rsidRDefault="003731DD" w:rsidP="0057575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doradztwo inwestycyjne związane z aspektami technicznymi, technologicznymi, organizacyjnymi, rachunkowymi, realizacji robót budowlanych,</w:t>
      </w:r>
    </w:p>
    <w:p w14:paraId="40905275" w14:textId="77777777" w:rsidR="003731DD" w:rsidRPr="0037030A" w:rsidRDefault="003731DD" w:rsidP="0057575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sporządzanie protokołów konieczności,</w:t>
      </w:r>
    </w:p>
    <w:p w14:paraId="7BB8267F" w14:textId="77777777" w:rsidR="003731DD" w:rsidRPr="0037030A" w:rsidRDefault="003731DD" w:rsidP="0057575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weryfikację dokumentów, w tym dokumentacji projektowej i powykonawczej,</w:t>
      </w:r>
    </w:p>
    <w:p w14:paraId="62A9C7BA" w14:textId="494CCE76" w:rsidR="003731DD" w:rsidRDefault="003731DD" w:rsidP="0057575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sporządzenie protokołu odbioru robót po zakończeniu robót</w:t>
      </w:r>
      <w:r w:rsidR="005527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660127F" w14:textId="1EE7356B" w:rsidR="003731DD" w:rsidRPr="00032A4F" w:rsidRDefault="003731DD" w:rsidP="00032A4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Poza innymi obowiązkami </w:t>
      </w:r>
      <w:r w:rsidR="005527E8">
        <w:rPr>
          <w:rFonts w:ascii="Times New Roman" w:eastAsia="Calibri" w:hAnsi="Times New Roman" w:cs="Times New Roman"/>
          <w:color w:val="000000"/>
          <w:sz w:val="24"/>
          <w:szCs w:val="24"/>
        </w:rPr>
        <w:t>przewidzianymi</w:t>
      </w:r>
      <w:r w:rsidR="005527E8"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>Umową, zakres nadzoru obejmuje, w szczególności:</w:t>
      </w:r>
    </w:p>
    <w:p w14:paraId="4EB26981" w14:textId="77777777" w:rsidR="003731DD" w:rsidRPr="0037030A" w:rsidRDefault="003731DD" w:rsidP="0057575C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obowiązki nadzorcze przypisane powszechnie obowiązującymi przepisami prawa,</w:t>
      </w:r>
    </w:p>
    <w:p w14:paraId="719E3B7E" w14:textId="10471AE0" w:rsidR="004B1110" w:rsidRDefault="004B1110" w:rsidP="0057575C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pomoc Zamawiającemu w uzyskaniu ewentualnych</w:t>
      </w:r>
      <w:r w:rsidR="006251F4">
        <w:rPr>
          <w:rFonts w:ascii="Times New Roman" w:eastAsia="Calibri" w:hAnsi="Times New Roman" w:cs="Times New Roman"/>
          <w:sz w:val="24"/>
          <w:szCs w:val="24"/>
        </w:rPr>
        <w:t xml:space="preserve"> zgód i pozwoleń,</w:t>
      </w:r>
    </w:p>
    <w:p w14:paraId="046B98E1" w14:textId="2FCF45B1" w:rsidR="006251F4" w:rsidRPr="0037030A" w:rsidRDefault="006251F4" w:rsidP="0057575C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doradztwo podczas ewentualnych kontroli osób trzecich,</w:t>
      </w:r>
    </w:p>
    <w:p w14:paraId="0E3C50CC" w14:textId="77777777" w:rsidR="003731DD" w:rsidRPr="0037030A" w:rsidRDefault="003731DD" w:rsidP="0057575C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kontrolę prawidłowości wykonywanych robót budowlanych,</w:t>
      </w:r>
    </w:p>
    <w:p w14:paraId="35B60FA4" w14:textId="77777777" w:rsidR="006251F4" w:rsidRDefault="006251F4" w:rsidP="0057575C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uzyskanie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przez wykonawcę </w:t>
      </w:r>
      <w:r w:rsidRPr="0037030A">
        <w:rPr>
          <w:rFonts w:ascii="Times New Roman" w:eastAsia="Calibri" w:hAnsi="Times New Roman" w:cs="Times New Roman"/>
          <w:sz w:val="24"/>
          <w:szCs w:val="24"/>
        </w:rPr>
        <w:t>wszelkich niezbędnych zgód i pozwoleń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482E3F1" w14:textId="77777777" w:rsidR="006251F4" w:rsidRPr="0037030A" w:rsidRDefault="006251F4" w:rsidP="0057575C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zabezpieczenie terenu wokół budynku przed dostępem osób trzecich w czasie wykonywania prac,</w:t>
      </w:r>
    </w:p>
    <w:p w14:paraId="3AF448A0" w14:textId="77777777" w:rsidR="003731DD" w:rsidRPr="0037030A" w:rsidRDefault="003731DD" w:rsidP="0057575C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obmiar robót,</w:t>
      </w:r>
    </w:p>
    <w:p w14:paraId="4892E38A" w14:textId="77777777" w:rsidR="003731DD" w:rsidRPr="0037030A" w:rsidRDefault="003731DD" w:rsidP="0057575C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odbiór robót.</w:t>
      </w:r>
    </w:p>
    <w:p w14:paraId="462FEE90" w14:textId="0C859C4A" w:rsidR="003731DD" w:rsidRPr="00452510" w:rsidRDefault="003731DD" w:rsidP="0057575C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510">
        <w:rPr>
          <w:rFonts w:ascii="Times New Roman" w:eastAsia="Calibri" w:hAnsi="Times New Roman" w:cs="Times New Roman"/>
          <w:sz w:val="24"/>
          <w:szCs w:val="24"/>
        </w:rPr>
        <w:t xml:space="preserve">Zakresy nadzorowanych robót określony jest w umowie </w:t>
      </w:r>
      <w:r w:rsidR="00452510" w:rsidRPr="00452510">
        <w:rPr>
          <w:rFonts w:ascii="Times New Roman" w:eastAsia="Calibri" w:hAnsi="Times New Roman" w:cs="Times New Roman"/>
          <w:sz w:val="24"/>
          <w:szCs w:val="24"/>
        </w:rPr>
        <w:t xml:space="preserve">Ru-5/25/TT </w:t>
      </w:r>
      <w:r w:rsidRPr="00452510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D57642" w:rsidRPr="00452510">
        <w:rPr>
          <w:rFonts w:ascii="Times New Roman" w:eastAsia="Calibri" w:hAnsi="Times New Roman" w:cs="Times New Roman"/>
          <w:sz w:val="24"/>
          <w:szCs w:val="24"/>
        </w:rPr>
        <w:t>dnia</w:t>
      </w:r>
      <w:r w:rsidR="006251F4" w:rsidRPr="00452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510" w:rsidRPr="00452510">
        <w:rPr>
          <w:rFonts w:ascii="Times New Roman" w:eastAsia="Calibri" w:hAnsi="Times New Roman" w:cs="Times New Roman"/>
          <w:sz w:val="24"/>
          <w:szCs w:val="24"/>
        </w:rPr>
        <w:t>21.01.2025</w:t>
      </w:r>
      <w:r w:rsidR="006251F4" w:rsidRPr="00452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510">
        <w:rPr>
          <w:rFonts w:ascii="Times New Roman" w:eastAsia="Calibri" w:hAnsi="Times New Roman" w:cs="Times New Roman"/>
          <w:sz w:val="24"/>
          <w:szCs w:val="24"/>
        </w:rPr>
        <w:t xml:space="preserve">r., </w:t>
      </w:r>
      <w:r w:rsidR="006251F4" w:rsidRPr="00452510">
        <w:rPr>
          <w:rFonts w:ascii="Times New Roman" w:eastAsia="Calibri" w:hAnsi="Times New Roman" w:cs="Times New Roman"/>
          <w:sz w:val="24"/>
          <w:szCs w:val="24"/>
        </w:rPr>
        <w:br/>
      </w:r>
      <w:r w:rsidRPr="00452510">
        <w:rPr>
          <w:rFonts w:ascii="Times New Roman" w:eastAsia="Calibri" w:hAnsi="Times New Roman" w:cs="Times New Roman"/>
          <w:sz w:val="24"/>
          <w:szCs w:val="24"/>
        </w:rPr>
        <w:t>stanowiące</w:t>
      </w:r>
      <w:r w:rsidR="00452510" w:rsidRPr="00452510">
        <w:rPr>
          <w:rFonts w:ascii="Times New Roman" w:eastAsia="Calibri" w:hAnsi="Times New Roman" w:cs="Times New Roman"/>
          <w:sz w:val="24"/>
          <w:szCs w:val="24"/>
        </w:rPr>
        <w:t>j</w:t>
      </w:r>
      <w:r w:rsidRPr="00452510">
        <w:rPr>
          <w:rFonts w:ascii="Times New Roman" w:eastAsia="Calibri" w:hAnsi="Times New Roman" w:cs="Times New Roman"/>
          <w:sz w:val="24"/>
          <w:szCs w:val="24"/>
        </w:rPr>
        <w:t xml:space="preserve"> załącznik do niniejszej Umowy.</w:t>
      </w:r>
    </w:p>
    <w:p w14:paraId="37DFE474" w14:textId="77777777" w:rsidR="003731DD" w:rsidRPr="0037030A" w:rsidRDefault="003731DD" w:rsidP="0057575C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 Nadzoru przy pomocy uprawnionych osób będzie pełnił funkcję Inspektora Nadzoru Inwestorskiego zgodnie z przepisami Prawa Budowlanego i postanowieniami odpowiednich pozwoleń i zgłoszeń związanych z prowadzeniem robót budowlanych.</w:t>
      </w:r>
    </w:p>
    <w:p w14:paraId="234BFD53" w14:textId="59F04390" w:rsidR="003731DD" w:rsidRPr="0037030A" w:rsidRDefault="003731DD" w:rsidP="0057575C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Inspektor Nadzoru będzie również wykonywał inne usługi włączone do </w:t>
      </w:r>
      <w:r w:rsidR="002665E3">
        <w:rPr>
          <w:rFonts w:ascii="Times New Roman" w:eastAsia="Calibri" w:hAnsi="Times New Roman" w:cs="Times New Roman"/>
          <w:sz w:val="24"/>
          <w:szCs w:val="24"/>
        </w:rPr>
        <w:t>U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mowy </w:t>
      </w:r>
      <w:r w:rsidRPr="00032A4F">
        <w:rPr>
          <w:rFonts w:ascii="Times New Roman" w:eastAsia="Calibri" w:hAnsi="Times New Roman" w:cs="Times New Roman"/>
          <w:sz w:val="24"/>
          <w:szCs w:val="24"/>
        </w:rPr>
        <w:t>lub umowy, o której mowa w ust. 4,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nie objęte zadaniami wymienionymi w powyższych punktach, a w szczególności weryfikację dokumentów wszystkie pozostałe czynności niezbędne dla wykonania niniejszej Umowy i prawidłowego wykonywania obowiązków Inspektora Nadzoru Inwestorskiego.</w:t>
      </w:r>
    </w:p>
    <w:p w14:paraId="3542220F" w14:textId="77777777" w:rsidR="003731DD" w:rsidRPr="0037030A" w:rsidRDefault="003731DD" w:rsidP="0057575C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Inspektor Nadzoru zapozna się i zweryfikuje posiadane przez Zamawiającego dokumentacje projektowe stanowiące podstawę do sporządzonych opisów przedmiotu zamówienia dla wszystkich robót budowlanych, w tym także decyzje, pozwolenia </w:t>
      </w:r>
      <w:r w:rsidRPr="0037030A">
        <w:rPr>
          <w:rFonts w:ascii="Times New Roman" w:eastAsia="Calibri" w:hAnsi="Times New Roman" w:cs="Times New Roman"/>
          <w:sz w:val="24"/>
          <w:szCs w:val="24"/>
        </w:rPr>
        <w:lastRenderedPageBreak/>
        <w:t>i zgłoszenia, co do zgodności proponowanych rozwiązań z obowiązującymi przepisami prawa i zasadami współczesnej wiedzy technicznej, oraz przedstawi na piśmie ewentualne uwagi i propozycje ich zmian.</w:t>
      </w:r>
    </w:p>
    <w:p w14:paraId="4521692C" w14:textId="77777777" w:rsidR="003731DD" w:rsidRPr="0037030A" w:rsidRDefault="003731DD" w:rsidP="0057575C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 Nadzoru zapozna się z całą dokumentacją przetargową w postepowaniu na umowę na roboty budowlane.</w:t>
      </w:r>
    </w:p>
    <w:p w14:paraId="2DCCA104" w14:textId="77777777" w:rsidR="003731DD" w:rsidRPr="0037030A" w:rsidRDefault="003731DD" w:rsidP="0057575C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 Nadzoru przejmie wszystkie obowiązki związane z zarządzaniem robotami budowlanymi, z zastrzeżeniem uprawnień Zamawiającego oraz Przedstawiciela Zamawiającego.</w:t>
      </w:r>
    </w:p>
    <w:p w14:paraId="1E49DCBD" w14:textId="77777777" w:rsidR="003731DD" w:rsidRPr="0037030A" w:rsidRDefault="003731DD" w:rsidP="0057575C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Inspektor Nadzoru w ramach niniejszej Umowy będzie wykonywał czynności przypisane Inspektorowi Nadzoru Inwestorskiego opisane w:</w:t>
      </w:r>
    </w:p>
    <w:p w14:paraId="12A600AD" w14:textId="77777777" w:rsidR="003731DD" w:rsidRPr="0037030A" w:rsidRDefault="003731DD" w:rsidP="0057575C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Umowie,</w:t>
      </w:r>
    </w:p>
    <w:p w14:paraId="665CC024" w14:textId="1CED9272" w:rsidR="003731DD" w:rsidRPr="006B2EC6" w:rsidRDefault="003731DD" w:rsidP="006B2EC6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SWZ, </w:t>
      </w:r>
    </w:p>
    <w:p w14:paraId="0F4415A0" w14:textId="77777777" w:rsidR="003731DD" w:rsidRPr="0037030A" w:rsidRDefault="003731DD" w:rsidP="0057575C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Ofercie,</w:t>
      </w:r>
    </w:p>
    <w:p w14:paraId="41FE47DB" w14:textId="77777777" w:rsidR="003731DD" w:rsidRPr="0037030A" w:rsidRDefault="003731DD" w:rsidP="0057575C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Prawie Budowlanym,</w:t>
      </w:r>
    </w:p>
    <w:p w14:paraId="53178741" w14:textId="474F05D4" w:rsidR="003731DD" w:rsidRPr="002665E3" w:rsidRDefault="003731DD" w:rsidP="0057575C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5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umowie </w:t>
      </w: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>i decyzji, o których mowa w ust. 4</w:t>
      </w:r>
      <w:r w:rsidRPr="002665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zakresie, w którym dotyczy Inspektora Nadzoru.</w:t>
      </w:r>
    </w:p>
    <w:p w14:paraId="48ACBBA1" w14:textId="77777777" w:rsidR="003731DD" w:rsidRPr="0037030A" w:rsidRDefault="003731DD" w:rsidP="0057575C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 Nadzoru wykonywał będzie także inne czynności, których konieczność wykonania wynika lub pozostaje w związku z Projektem, Umową, </w:t>
      </w: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dokumentami programowymi </w:t>
      </w:r>
      <w:r w:rsidR="00D57642"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>KPO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wytycznymi lub zaleceniami instytucji finansujących.</w:t>
      </w:r>
    </w:p>
    <w:p w14:paraId="25A6E25C" w14:textId="765DDB8F" w:rsidR="003731DD" w:rsidRPr="0037030A" w:rsidRDefault="003731DD" w:rsidP="0057575C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Zamawiający udziela Inspektor</w:t>
      </w:r>
      <w:r w:rsidR="008F216A">
        <w:rPr>
          <w:rFonts w:ascii="Times New Roman" w:eastAsia="Calibri" w:hAnsi="Times New Roman" w:cs="Times New Roman"/>
          <w:color w:val="000000"/>
          <w:sz w:val="24"/>
          <w:szCs w:val="24"/>
        </w:rPr>
        <w:t>owi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Nadzoru pełnomocnictwa do pisemnego powołania w imieniu i na rzecz Zamawiającego, inspektorów nadzoru inwestorskiego dla umowy na roboty budowlane objętych niniejszą Umową.</w:t>
      </w:r>
    </w:p>
    <w:p w14:paraId="0E46B938" w14:textId="77777777" w:rsidR="003731DD" w:rsidRPr="0037030A" w:rsidRDefault="003731DD" w:rsidP="0057575C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Inspektor Nadzoru zobowiązany jest do przedłożenia Zamawiającemu odpisu każdego powołania do pełnienia funkcji inspektora nadzoru inwestorskiego.</w:t>
      </w:r>
    </w:p>
    <w:p w14:paraId="4A3C4BFF" w14:textId="77777777" w:rsidR="003731DD" w:rsidRPr="0037030A" w:rsidRDefault="003731DD" w:rsidP="0057575C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Przy wykonywaniu czynności objętych Umową Inspektor Nadzoru posługiwał się będzie osobami posiadającymi stosowne uprawnienia, kwalifikacje, stosowną wiedzę i doświadczenie oraz opłacone ubezpieczenie zawodowe obowiązujące dla osób pełniących funkcję inspektora nadzoru inwestorskiego.</w:t>
      </w:r>
    </w:p>
    <w:p w14:paraId="063C4763" w14:textId="77777777" w:rsidR="003731DD" w:rsidRPr="0037030A" w:rsidRDefault="003731DD" w:rsidP="0057575C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Inspektor Nadzoru ponosi pełną i bezwarunkową odpowiedzialność, w tym odpowiedzialność odszkodowawczą, za działania osób powołanych lub wskazanych przez niego do pełnienia funkcji inspektora </w:t>
      </w:r>
      <w:r w:rsidRPr="00FC273B">
        <w:rPr>
          <w:rFonts w:ascii="Times New Roman" w:eastAsia="Calibri" w:hAnsi="Times New Roman" w:cs="Times New Roman"/>
          <w:sz w:val="24"/>
          <w:szCs w:val="24"/>
        </w:rPr>
        <w:t xml:space="preserve">nadzoru inwestorskiego, jak za działania </w:t>
      </w:r>
      <w:r w:rsidRPr="00032A4F">
        <w:rPr>
          <w:rFonts w:ascii="Times New Roman" w:eastAsia="Calibri" w:hAnsi="Times New Roman" w:cs="Times New Roman"/>
          <w:sz w:val="24"/>
          <w:szCs w:val="24"/>
        </w:rPr>
        <w:t>lub zaniechania</w:t>
      </w:r>
      <w:r w:rsidRPr="00FC273B">
        <w:rPr>
          <w:rFonts w:ascii="Times New Roman" w:eastAsia="Calibri" w:hAnsi="Times New Roman" w:cs="Times New Roman"/>
          <w:sz w:val="24"/>
          <w:szCs w:val="24"/>
        </w:rPr>
        <w:t xml:space="preserve"> własne, chociażby nie ponosił winy w wyborze. Postanowienia powyższe nie uchybiają możliwości dochodzenia przez Zamawiającego odpowiedzialności odszkodowawczej bezpośrednio od tych osób.</w:t>
      </w:r>
    </w:p>
    <w:p w14:paraId="518B5AF5" w14:textId="77777777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A2D5978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7343362E" w14:textId="77777777" w:rsidR="00EA3DE8" w:rsidRDefault="003731DD" w:rsidP="0057575C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Funkcję Inspektora Nadzoru pełnić będzie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 …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273B">
        <w:rPr>
          <w:rFonts w:ascii="Times New Roman" w:eastAsia="Calibri" w:hAnsi="Times New Roman" w:cs="Times New Roman"/>
          <w:sz w:val="24"/>
          <w:szCs w:val="24"/>
        </w:rPr>
        <w:t>która/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który posiada uprawnienia budowlane nr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….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 … …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r. do kierowania robotami budowlanymi w specjalności </w:t>
      </w:r>
      <w:r w:rsidRPr="0037030A">
        <w:rPr>
          <w:rFonts w:ascii="Times New Roman" w:eastAsia="Calibri" w:hAnsi="Times New Roman" w:cs="Times New Roman"/>
          <w:bCs/>
          <w:iCs/>
          <w:sz w:val="24"/>
          <w:szCs w:val="24"/>
        </w:rPr>
        <w:t>sieci, instalacji i urządzeń elektrycznych i elektroenergetycznych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8CE4315" w14:textId="3C891DA6" w:rsidR="003731DD" w:rsidRPr="0037030A" w:rsidRDefault="003731DD" w:rsidP="0057575C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 Nadzoru jest upoważniony w szczególności do zarządzania i nadzorowania wykonania Umowy, odbioru dokumentów wchodzących w skład przedmiotu Umowy oraz do bezpośrednich kontaktów roboczych z Zamawiającym.</w:t>
      </w:r>
    </w:p>
    <w:p w14:paraId="4BF06B73" w14:textId="3440875A" w:rsidR="003731DD" w:rsidRPr="0037030A" w:rsidRDefault="003731DD" w:rsidP="0057575C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Inspektor Nadzoru wskazuje następujące dane teleadresowe: adres: ul.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, tel.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, e-mail: </w:t>
      </w:r>
      <w:hyperlink r:id="rId9" w:history="1">
        <w:r w:rsidRPr="00032A4F">
          <w:rPr>
            <w:rFonts w:ascii="Times New Roman" w:eastAsia="Calibri" w:hAnsi="Times New Roman" w:cs="Times New Roman"/>
            <w:color w:val="0000FF"/>
            <w:sz w:val="24"/>
            <w:szCs w:val="24"/>
            <w:highlight w:val="yellow"/>
            <w:u w:val="single"/>
          </w:rPr>
          <w:t>..</w:t>
        </w:r>
      </w:hyperlink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. Dane teleadresowe mogą ulec zmianie, co nie będzie stanowiło zmiany Umowy </w:t>
      </w:r>
      <w:r w:rsidR="0057575C">
        <w:rPr>
          <w:rFonts w:ascii="Times New Roman" w:eastAsia="Calibri" w:hAnsi="Times New Roman" w:cs="Times New Roman"/>
          <w:sz w:val="24"/>
          <w:szCs w:val="24"/>
        </w:rPr>
        <w:br/>
      </w:r>
      <w:r w:rsidRPr="0037030A">
        <w:rPr>
          <w:rFonts w:ascii="Times New Roman" w:eastAsia="Calibri" w:hAnsi="Times New Roman" w:cs="Times New Roman"/>
          <w:sz w:val="24"/>
          <w:szCs w:val="24"/>
        </w:rPr>
        <w:lastRenderedPageBreak/>
        <w:t>z zastrzeżeniem, iż do ich skuteczności niezbędne jest pod rygorem nieważności zachowanie formy pisemnej.</w:t>
      </w:r>
    </w:p>
    <w:p w14:paraId="6156E70D" w14:textId="1B873941" w:rsidR="003731DD" w:rsidRPr="0037030A" w:rsidRDefault="003731DD" w:rsidP="0057575C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Inspektor Nadzoru zobowiązuje się wykonywać nadzór inwestorski zgodnie </w:t>
      </w:r>
      <w:r w:rsidRPr="0037030A">
        <w:rPr>
          <w:rFonts w:ascii="Times New Roman" w:eastAsia="Calibri" w:hAnsi="Times New Roman" w:cs="Times New Roman"/>
          <w:sz w:val="24"/>
          <w:szCs w:val="24"/>
        </w:rPr>
        <w:br/>
        <w:t xml:space="preserve">z obowiązującymi przepisami </w:t>
      </w:r>
      <w:r w:rsidR="00EA3DE8">
        <w:rPr>
          <w:rFonts w:ascii="Times New Roman" w:eastAsia="Calibri" w:hAnsi="Times New Roman" w:cs="Times New Roman"/>
          <w:sz w:val="24"/>
          <w:szCs w:val="24"/>
        </w:rPr>
        <w:t xml:space="preserve">prawa,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zasadami wiedzy technicznej i postanowieniami Umowy. </w:t>
      </w:r>
    </w:p>
    <w:p w14:paraId="5DEADA7A" w14:textId="77777777" w:rsidR="003731DD" w:rsidRPr="0037030A" w:rsidRDefault="003731DD" w:rsidP="0057575C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Inspektor Nadzoru zobowiązany jest do: </w:t>
      </w:r>
    </w:p>
    <w:p w14:paraId="15CC64B9" w14:textId="77777777" w:rsidR="003731DD" w:rsidRPr="0037030A" w:rsidRDefault="003731DD" w:rsidP="0057575C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przybycia na każde wezwanie Zamawiającego i Wykonawcy robót objętych nadzorem,</w:t>
      </w:r>
    </w:p>
    <w:p w14:paraId="5D40BDFC" w14:textId="77777777" w:rsidR="003731DD" w:rsidRPr="0037030A" w:rsidRDefault="003731DD" w:rsidP="0057575C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udzielenia na żądanie Zamawiającego informacji o stanie realizacji robót,</w:t>
      </w:r>
    </w:p>
    <w:p w14:paraId="17C54FE8" w14:textId="77777777" w:rsidR="003731DD" w:rsidRPr="0037030A" w:rsidRDefault="003731DD" w:rsidP="0057575C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potwierdzania faktycznie wykonanych robót oraz usunięcia wad, a także kontrolowania rozliczeń budowy,</w:t>
      </w:r>
    </w:p>
    <w:p w14:paraId="07972537" w14:textId="77777777" w:rsidR="003731DD" w:rsidRPr="0037030A" w:rsidRDefault="003731DD" w:rsidP="0057575C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dokonania odbioru robót zanikających i ulegających zakryciu,</w:t>
      </w:r>
    </w:p>
    <w:p w14:paraId="4C7B6FB8" w14:textId="77777777" w:rsidR="003731DD" w:rsidRPr="0037030A" w:rsidRDefault="003731DD" w:rsidP="0057575C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uczestniczenia w odbiorach robót,</w:t>
      </w:r>
    </w:p>
    <w:p w14:paraId="3679BD49" w14:textId="77777777" w:rsidR="003731DD" w:rsidRPr="0037030A" w:rsidRDefault="003731DD" w:rsidP="0057575C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wydania dokumentów wytworzonych w toku wykonania Umowy na każde wezwanie Zamawiającego.</w:t>
      </w:r>
    </w:p>
    <w:p w14:paraId="775F7262" w14:textId="77777777" w:rsidR="003731DD" w:rsidRPr="0037030A" w:rsidRDefault="003731DD" w:rsidP="0057575C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3B403C7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4C01AB9B" w14:textId="1E39FAE4" w:rsidR="003731DD" w:rsidRPr="0037030A" w:rsidRDefault="003731DD" w:rsidP="0057575C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Zamawiający wyznacza Przedstawiciela Zamawiającego w osobie Pana Marcina Kik, który w</w:t>
      </w:r>
      <w:r w:rsidR="00B44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imieniu Zamawiającego upoważniony jest w szczególności do zarządzania </w:t>
      </w:r>
      <w:r w:rsidR="00B4441D">
        <w:rPr>
          <w:rFonts w:ascii="Times New Roman" w:eastAsia="Calibri" w:hAnsi="Times New Roman" w:cs="Times New Roman"/>
          <w:sz w:val="24"/>
          <w:szCs w:val="24"/>
        </w:rPr>
        <w:br/>
      </w:r>
      <w:r w:rsidRPr="0037030A">
        <w:rPr>
          <w:rFonts w:ascii="Times New Roman" w:eastAsia="Calibri" w:hAnsi="Times New Roman" w:cs="Times New Roman"/>
          <w:sz w:val="24"/>
          <w:szCs w:val="24"/>
        </w:rPr>
        <w:t>i</w:t>
      </w:r>
      <w:r w:rsidR="00B44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>nadzorowania wykonania Umowy, odbioru dokumentów wchodzących w skład przedmiotu Umowy oraz do bezpośrednich kontaktów roboczych z Inspektorem Nadzoru.</w:t>
      </w:r>
    </w:p>
    <w:p w14:paraId="772129A1" w14:textId="602F2773" w:rsidR="003731DD" w:rsidRPr="0037030A" w:rsidRDefault="003731DD" w:rsidP="0057575C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Zamawiający wskazuje następujące dane teleadresowe Przedstawiciela Zamawiającego: adres: Miejski Zakład Komunikacyjny sp. z o.o. w Opolu, 45-215 Opole, ul. </w:t>
      </w:r>
      <w:proofErr w:type="spellStart"/>
      <w:r w:rsidRPr="0037030A">
        <w:rPr>
          <w:rFonts w:ascii="Times New Roman" w:eastAsia="Calibri" w:hAnsi="Times New Roman" w:cs="Times New Roman"/>
          <w:sz w:val="24"/>
          <w:szCs w:val="24"/>
        </w:rPr>
        <w:t>Luboszycka</w:t>
      </w:r>
      <w:proofErr w:type="spellEnd"/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19, tel. 77 4023170, e-mail marcink@mzkopole.pl. Dane teleadresowe mogą ulec zmianie, co nie będzie stanowiło zmiany Umowy z zastrzeżeniem, iż do ich skuteczności niezbędne jest pod rygorem nieważności zachowanie formy pisemnej</w:t>
      </w:r>
      <w:r w:rsidR="00B4441D">
        <w:rPr>
          <w:rFonts w:ascii="Times New Roman" w:eastAsia="Calibri" w:hAnsi="Times New Roman" w:cs="Times New Roman"/>
          <w:sz w:val="24"/>
          <w:szCs w:val="24"/>
        </w:rPr>
        <w:t xml:space="preserve"> lub dokumentowej</w:t>
      </w:r>
      <w:r w:rsidRPr="003703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46FAE6" w14:textId="77777777" w:rsidR="003731DD" w:rsidRPr="0037030A" w:rsidRDefault="003731DD" w:rsidP="0057575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4143BAC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14:paraId="67420176" w14:textId="580B5695" w:rsidR="003731DD" w:rsidRPr="0037030A" w:rsidRDefault="003731DD" w:rsidP="0057575C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Zamawiający zobowiązany jest do bieżącej współpracy z Inspektorem Nadzoru w</w:t>
      </w:r>
      <w:r w:rsidR="00B44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>zakresie realizacji niniejszej Umowy.</w:t>
      </w:r>
    </w:p>
    <w:p w14:paraId="0B0D5646" w14:textId="460F4B8A" w:rsidR="003731DD" w:rsidRPr="0037030A" w:rsidRDefault="003731DD" w:rsidP="0057575C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Zamawiający dostarczy niezwłocznie Inspektorowi Nadzoru wszelkie znajdujące się w jego posiadaniu informacje i/lub dokumenty</w:t>
      </w:r>
      <w:r w:rsidR="00CE130A">
        <w:rPr>
          <w:rFonts w:ascii="Times New Roman" w:eastAsia="Calibri" w:hAnsi="Times New Roman" w:cs="Times New Roman"/>
          <w:sz w:val="24"/>
          <w:szCs w:val="24"/>
        </w:rPr>
        <w:t xml:space="preserve"> (w odpisach)</w:t>
      </w:r>
      <w:r w:rsidRPr="0037030A">
        <w:rPr>
          <w:rFonts w:ascii="Times New Roman" w:eastAsia="Calibri" w:hAnsi="Times New Roman" w:cs="Times New Roman"/>
          <w:sz w:val="24"/>
          <w:szCs w:val="24"/>
        </w:rPr>
        <w:t>, jakie mogą być niezbędne dla prawidłowego wykonania przedmiotu Umowy. Inspektor Nadzoru zwróci te dokumenty w terminie 7 dni od dnia zakończenia Umowy.</w:t>
      </w:r>
    </w:p>
    <w:p w14:paraId="19B36AB6" w14:textId="4E8F3F38" w:rsidR="003731DD" w:rsidRPr="0037030A" w:rsidRDefault="003731DD" w:rsidP="0057575C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W terminie do 14 dni od dnia zawarcia Umowy, Zamawiający przekaże Inspektorowi Nadzoru w</w:t>
      </w:r>
      <w:r w:rsidR="00CE1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>odpisach po 1 egzemplarzu, będące w jego posiadaniu dokumenty wskazane poniżej oraz w SWZ:</w:t>
      </w:r>
    </w:p>
    <w:p w14:paraId="13119333" w14:textId="77777777" w:rsidR="003731DD" w:rsidRPr="0037030A" w:rsidRDefault="003731DD" w:rsidP="0057575C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Umowę o dofinansowanie Projektu, </w:t>
      </w:r>
    </w:p>
    <w:p w14:paraId="2448BF28" w14:textId="77777777" w:rsidR="003731DD" w:rsidRPr="0037030A" w:rsidRDefault="003731DD" w:rsidP="0057575C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Dokumentację projektową będącą w posiadaniu Zamawiającego, </w:t>
      </w:r>
    </w:p>
    <w:p w14:paraId="15DA1AC8" w14:textId="77777777" w:rsidR="003731DD" w:rsidRPr="0037030A" w:rsidRDefault="003731DD" w:rsidP="0057575C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będącą w posiadaniu Zamawiającego dokumentację geologiczną związaną robotami budowlanymi,</w:t>
      </w:r>
    </w:p>
    <w:p w14:paraId="6B421570" w14:textId="77777777" w:rsidR="003731DD" w:rsidRPr="0037030A" w:rsidRDefault="003731DD" w:rsidP="0057575C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będącą w posiadaniu Zamawiającego związane z przedmiotem Umowy i wymagane prawem pozwolenia, zgłoszenia, opinie, uzgodnienia oraz decyzje wydane przez właściwe organy publiczne,</w:t>
      </w:r>
    </w:p>
    <w:p w14:paraId="613D5F06" w14:textId="77777777" w:rsidR="003731DD" w:rsidRPr="0037030A" w:rsidRDefault="003731DD" w:rsidP="0057575C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Listę personelu pełniącego funkcje zarządzające wdrażaniem Projektu wraz z danymi teleadresowymi,</w:t>
      </w:r>
    </w:p>
    <w:p w14:paraId="0A735468" w14:textId="77777777" w:rsidR="003731DD" w:rsidRPr="0037030A" w:rsidRDefault="003731DD" w:rsidP="0057575C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bCs/>
          <w:sz w:val="24"/>
          <w:szCs w:val="24"/>
        </w:rPr>
        <w:t>obowiązujące u Zamawiającego Regulaminy i instrukcje,</w:t>
      </w:r>
    </w:p>
    <w:p w14:paraId="0579CA7D" w14:textId="77777777" w:rsidR="003731DD" w:rsidRPr="0037030A" w:rsidRDefault="003731DD" w:rsidP="0057575C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bCs/>
          <w:sz w:val="24"/>
          <w:szCs w:val="24"/>
        </w:rPr>
        <w:t>inne dokumenty, które mogą powstać po podpisaniu Umowy, a które mogą okazać się konieczne w celu prawidłowego jej wykonania, niezwłocznie po ich uzyskaniu.</w:t>
      </w:r>
    </w:p>
    <w:p w14:paraId="2C59D36F" w14:textId="77777777" w:rsidR="003731DD" w:rsidRPr="0037030A" w:rsidRDefault="003731DD" w:rsidP="0057575C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Jeżeli Zamawiający nie będzie w posiadaniu któregokolwiek z dokumentów wskazanych powyżej lub w SWZ, dokumenty te zostaną przekazane Inspektorowi Nadzoru niezwłocznie po ich uzyskaniu.</w:t>
      </w:r>
    </w:p>
    <w:p w14:paraId="0D1121BE" w14:textId="77777777" w:rsidR="003731DD" w:rsidRPr="0037030A" w:rsidRDefault="003731DD" w:rsidP="0057575C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5483663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5.</w:t>
      </w:r>
    </w:p>
    <w:p w14:paraId="1E5B4EEE" w14:textId="47587207" w:rsidR="003731DD" w:rsidRPr="0037030A" w:rsidRDefault="003731DD" w:rsidP="0057575C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Inspektor Nadzoru oświadcza, że posiada wiedzę, umiejętności, doświadczenie i stosowne uprawnienia oraz dysponuje zespołem ekspertów, personelem, sprzętem i środkami finansowymi, gwarantującymi prawidłowe wykonanie Umowy, z najwyższą starannością stosowaną w obrocie profesjonalnym oraz zgodnie z powszechnie obowiązującymi przepisami prawa, urzędowymi wytycznymi </w:t>
      </w:r>
      <w:r w:rsidRPr="0037030A">
        <w:rPr>
          <w:rFonts w:ascii="Times New Roman" w:eastAsia="Calibri" w:hAnsi="Times New Roman" w:cs="Times New Roman"/>
          <w:bCs/>
          <w:sz w:val="24"/>
          <w:szCs w:val="24"/>
        </w:rPr>
        <w:t xml:space="preserve">oraz dokumentami programowymi </w:t>
      </w:r>
      <w:r w:rsidR="00E0589F">
        <w:rPr>
          <w:rFonts w:ascii="Times New Roman" w:eastAsia="Calibri" w:hAnsi="Times New Roman" w:cs="Times New Roman"/>
          <w:bCs/>
          <w:sz w:val="24"/>
          <w:szCs w:val="24"/>
        </w:rPr>
        <w:t>Krajowego Planu Odbudowy</w:t>
      </w:r>
      <w:r w:rsidRPr="0037030A">
        <w:rPr>
          <w:rFonts w:ascii="Times New Roman" w:eastAsia="Calibri" w:hAnsi="Times New Roman" w:cs="Times New Roman"/>
          <w:sz w:val="24"/>
          <w:szCs w:val="24"/>
        </w:rPr>
        <w:t>, a także zaleceniami instytucji finansujących.</w:t>
      </w:r>
    </w:p>
    <w:p w14:paraId="2FEFC792" w14:textId="36C83712" w:rsidR="003731DD" w:rsidRPr="0037030A" w:rsidRDefault="003731DD" w:rsidP="0057575C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Inspektor Nadzoru oświadcza, iż zapoznał się i przyjął do wiadomości oraz stosowania aktualne urzędowe wytyczne, zalecenia oraz dokumenty programowe </w:t>
      </w:r>
      <w:r w:rsidR="00371C22">
        <w:rPr>
          <w:rFonts w:ascii="Times New Roman" w:eastAsia="Calibri" w:hAnsi="Times New Roman" w:cs="Times New Roman"/>
          <w:sz w:val="24"/>
          <w:szCs w:val="24"/>
        </w:rPr>
        <w:t xml:space="preserve">Krajowego Planu Odbudowy </w:t>
      </w:r>
      <w:r w:rsidRPr="0037030A">
        <w:rPr>
          <w:rFonts w:ascii="Times New Roman" w:eastAsia="Calibri" w:hAnsi="Times New Roman" w:cs="Times New Roman"/>
          <w:sz w:val="24"/>
          <w:szCs w:val="24"/>
        </w:rPr>
        <w:t>obowiązujące w trakcie realizowania niniejszej Umowy oraz zobowiązuje się do monitorowania zmian dokonywanych w tych dokumentach. Inspektor Nadzoru zapozna się także i przyjmie do wiadomości oraz stosowania wszelkie inne wytyczne, zalecenia i dokumenty wydane w okresie realizacji Umowy.</w:t>
      </w:r>
    </w:p>
    <w:p w14:paraId="1CC7EDFA" w14:textId="366A9798" w:rsidR="003731DD" w:rsidRPr="0037030A" w:rsidRDefault="003731DD" w:rsidP="0057575C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Inspektor Nadzoru oświadcza, iż zapoznał się z obowiązującym stanem prawnym dotyczącym prawa krajowego i wspólnotowego w zakresie zawierającym unormowania dotyczące </w:t>
      </w:r>
      <w:r w:rsidR="00E0589F">
        <w:rPr>
          <w:rFonts w:ascii="Times New Roman" w:eastAsia="Calibri" w:hAnsi="Times New Roman" w:cs="Times New Roman"/>
          <w:sz w:val="24"/>
          <w:szCs w:val="24"/>
        </w:rPr>
        <w:t>Krajowego Planu Odbudowy</w:t>
      </w:r>
      <w:r w:rsidRPr="003703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0163AA" w14:textId="77777777" w:rsidR="003731DD" w:rsidRPr="0037030A" w:rsidRDefault="003731DD" w:rsidP="0057575C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Inspektor Nadzoru oświadcza, że przyjmuje do wiadomości, iż jakiekolwiek naruszenie przez niego postanowień Umowy może spowodować, że Zamawiający nie spełni obowiązków nałożonych na niego w związku z realizacją Projektu, w związku z tym zapewni najwyższą staranność w wykonywaniu jego obowiązków wynikających z niniejszej Umowy. </w:t>
      </w:r>
    </w:p>
    <w:p w14:paraId="79595469" w14:textId="77777777" w:rsidR="003731DD" w:rsidRPr="0037030A" w:rsidRDefault="003731DD" w:rsidP="0057575C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spacing w:val="-2"/>
          <w:sz w:val="24"/>
          <w:szCs w:val="24"/>
        </w:rPr>
        <w:t>Niewywiązanie się z obowiązków, o których mowa powyżej, może spowodować powstanie po stronie Zamawiającego szkody, na wypadek której Inspektor Nadzoru, w szczególności zabezpieczy Zamawiającego, zawierając ubezpieczenie od odpowiedzialności cywilnej kontraktowej w związku z wykonywaniem usług objętych przedmiotową Umową.</w:t>
      </w:r>
    </w:p>
    <w:p w14:paraId="7308304F" w14:textId="7D8144ED" w:rsidR="003731DD" w:rsidRPr="0037030A" w:rsidRDefault="003731DD" w:rsidP="0057575C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Wszystkie osoby, którymi Inspektor Nadzoru posługuje się w celu wykonania Umowy zostaną przez niego zobowiązane na piśmie, do przestrzegania przepisów bezpieczeństwa </w:t>
      </w:r>
      <w:r w:rsidR="00371C22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37030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371C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030A">
        <w:rPr>
          <w:rFonts w:ascii="Times New Roman" w:eastAsia="Times New Roman" w:hAnsi="Times New Roman" w:cs="Times New Roman"/>
          <w:spacing w:val="-2"/>
          <w:sz w:val="24"/>
          <w:szCs w:val="24"/>
        </w:rPr>
        <w:t>higieny pracy, oraz przepisów dotyczących ochrony przeciwpożarowej oraz przepisów ustawy Prawo ochrony środowiska i Ustawy o odpadach. Na żądanie Zamawiającego Inspektor Nadzoru przekaże Zamawiającemu kopię dokumentów, o których mowa powyżej.</w:t>
      </w:r>
    </w:p>
    <w:p w14:paraId="1C3243C2" w14:textId="77777777" w:rsidR="003731DD" w:rsidRPr="0037030A" w:rsidRDefault="003731DD" w:rsidP="0057575C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spacing w:val="-2"/>
          <w:sz w:val="24"/>
          <w:szCs w:val="24"/>
        </w:rPr>
        <w:t>Inspektor Nadzoru zobowiązany jest do nadzorowania przestrzegania przez Wykonawcę robót budowlanych obowiązków związanych z:</w:t>
      </w:r>
    </w:p>
    <w:p w14:paraId="4F5E2319" w14:textId="77777777" w:rsidR="003731DD" w:rsidRPr="0037030A" w:rsidRDefault="003731DD" w:rsidP="0057575C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spacing w:val="-2"/>
          <w:sz w:val="24"/>
          <w:szCs w:val="24"/>
        </w:rPr>
        <w:t>ochroną i zabezpieczeniem przedmiotu umowy na roboty budowlane przed zniszczeniem, uszkodzeniem lub zabrudzeniem,</w:t>
      </w:r>
    </w:p>
    <w:p w14:paraId="697543B5" w14:textId="77777777" w:rsidR="003731DD" w:rsidRPr="0037030A" w:rsidRDefault="003731DD" w:rsidP="0057575C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ochroną i zabezpieczeniem majątku Zamawiającego oraz innych Wykonawcy i osób trzecich znajdującego się na terenie budowy przed zniszczeniem, uszkodzeniem lub zabrudzeniem,</w:t>
      </w:r>
    </w:p>
    <w:p w14:paraId="52B3577C" w14:textId="77777777" w:rsidR="003731DD" w:rsidRPr="0037030A" w:rsidRDefault="003731DD" w:rsidP="0057575C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spacing w:val="-2"/>
          <w:sz w:val="24"/>
          <w:szCs w:val="24"/>
        </w:rPr>
        <w:t>ochroną i zabezpieczeniem mienia osób trzecich oraz mienia publicznego przed zniszczeniem, uszkodzeniem lub zabrudzeniem powstałym z winy Wykonawcy na skutek wykonywania robót budowlanych.</w:t>
      </w:r>
    </w:p>
    <w:p w14:paraId="45301CFE" w14:textId="77777777" w:rsidR="003731DD" w:rsidRPr="0037030A" w:rsidRDefault="003731DD" w:rsidP="0057575C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spacing w:val="-2"/>
          <w:sz w:val="24"/>
          <w:szCs w:val="24"/>
        </w:rPr>
        <w:t>Inspektor Nadzoru zobowiązany jest do niezwłocznego powiadomienia Zamawiającego na piśmie o każdym wypadku przy pracy, który miał miejsce, w związku z realizacją umowy na roboty budowlane, a w szczególności o wypadku dotyczącym jakiejkolwiek osoby, którą posłużył się on przy wykonywaniu przedmiotu Umowy.</w:t>
      </w:r>
    </w:p>
    <w:p w14:paraId="61D51A28" w14:textId="77777777" w:rsidR="003731DD" w:rsidRPr="0037030A" w:rsidRDefault="003731DD" w:rsidP="0057575C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spacing w:val="-2"/>
          <w:sz w:val="24"/>
          <w:szCs w:val="24"/>
        </w:rPr>
        <w:t>W przypadku wystąpienia wypadku przy pracy, o którym mowa w ust. 1 Inspektor Nadzoru zobowiązany jest we własnym zakresie do przedsięwzięcia wszelkich przewidzianych powszechnie obowiązującymi przepisami prawa czynności.</w:t>
      </w:r>
    </w:p>
    <w:p w14:paraId="47596139" w14:textId="77777777" w:rsidR="003731DD" w:rsidRPr="0037030A" w:rsidRDefault="003731DD" w:rsidP="0057575C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 Nadzoru nie jest w żadnym wypadku upoważniony do wnoszenia poprawek do umów na roboty budowlane oraz do zwalniania żadnej ze Stron z jakichkolwiek jej obowiązków w związku z tymi umowami lub zaciągania w imieniu Zamawiającego zobowiązań lub nabywania praw albo udzielania zwłoki.</w:t>
      </w:r>
    </w:p>
    <w:p w14:paraId="4AF3A8BD" w14:textId="77777777" w:rsidR="003731DD" w:rsidRPr="0037030A" w:rsidRDefault="003731DD" w:rsidP="0057575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</w:pPr>
    </w:p>
    <w:p w14:paraId="009D3D1F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6.</w:t>
      </w:r>
    </w:p>
    <w:p w14:paraId="2B3E754D" w14:textId="77777777" w:rsidR="003731DD" w:rsidRPr="0037030A" w:rsidRDefault="003731DD" w:rsidP="0057575C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Strony ustalają terminy sprawowania nadzoru: </w:t>
      </w:r>
    </w:p>
    <w:p w14:paraId="61AA9A7B" w14:textId="0FDD09CD" w:rsidR="00495457" w:rsidRDefault="00495457" w:rsidP="0057575C">
      <w:pPr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rozpoczęcie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nadzoru, od dnia zawarcia Umowy,</w:t>
      </w:r>
    </w:p>
    <w:p w14:paraId="1626D6CE" w14:textId="5A672CD4" w:rsidR="003731DD" w:rsidRPr="0037030A" w:rsidRDefault="003731DD" w:rsidP="0057575C">
      <w:pPr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rozpoczęcie </w:t>
      </w:r>
      <w:r w:rsidR="00C904B3">
        <w:rPr>
          <w:rFonts w:ascii="Times New Roman" w:eastAsia="Times New Roman" w:hAnsi="Times New Roman" w:cs="Times New Roman"/>
          <w:color w:val="000000"/>
          <w:sz w:val="24"/>
          <w:szCs w:val="24"/>
        </w:rPr>
        <w:t>nadzoru na placu budowy około</w:t>
      </w:r>
      <w:r w:rsidR="00C904B3" w:rsidRPr="00370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62E" w:rsidRPr="0037030A">
        <w:rPr>
          <w:rFonts w:ascii="Times New Roman" w:eastAsia="Times New Roman" w:hAnsi="Times New Roman" w:cs="Times New Roman"/>
          <w:color w:val="000000"/>
          <w:sz w:val="24"/>
          <w:szCs w:val="24"/>
        </w:rPr>
        <w:t>01.05.2025</w:t>
      </w: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B0B54EB" w14:textId="2A8343DB" w:rsidR="003731DD" w:rsidRPr="00032A4F" w:rsidRDefault="003731DD" w:rsidP="0057575C">
      <w:pPr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zakończenie – do dnia rozliczenia umowy na wykonanie robót budowlanych, </w:t>
      </w:r>
      <w:r w:rsidR="00C904B3">
        <w:rPr>
          <w:rFonts w:ascii="Times New Roman" w:eastAsia="Times New Roman" w:hAnsi="Times New Roman" w:cs="Times New Roman"/>
          <w:color w:val="000000"/>
          <w:sz w:val="24"/>
          <w:szCs w:val="24"/>
        </w:rPr>
        <w:t>przez które to rozliczenie uważan</w:t>
      </w:r>
      <w:r w:rsidR="00F5613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90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będzie </w:t>
      </w:r>
      <w:r w:rsidR="00F56135">
        <w:rPr>
          <w:rFonts w:ascii="Times New Roman" w:eastAsia="Times New Roman" w:hAnsi="Times New Roman" w:cs="Times New Roman"/>
          <w:color w:val="000000"/>
          <w:sz w:val="24"/>
          <w:szCs w:val="24"/>
        </w:rPr>
        <w:t>data podpisania protokołu odbioru,</w:t>
      </w:r>
      <w:r w:rsidR="00C90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</w:rPr>
        <w:t>który to termin St</w:t>
      </w:r>
      <w:r w:rsidR="009D462E" w:rsidRPr="00032A4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3E25BE" w:rsidRPr="00032A4F">
        <w:rPr>
          <w:rFonts w:ascii="Times New Roman" w:eastAsia="Times New Roman" w:hAnsi="Times New Roman" w:cs="Times New Roman"/>
          <w:color w:val="000000"/>
          <w:sz w:val="24"/>
          <w:szCs w:val="24"/>
        </w:rPr>
        <w:t>ony ustalają orientacyjnie na 11</w:t>
      </w: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miesięcy od dnia podpisania Umowy</w:t>
      </w:r>
      <w:r w:rsidR="00E05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0589F" w:rsidRPr="00E0589F">
        <w:rPr>
          <w:rFonts w:ascii="Times New Roman" w:eastAsia="Times New Roman" w:hAnsi="Times New Roman" w:cs="Times New Roman"/>
          <w:color w:val="000000"/>
          <w:sz w:val="24"/>
          <w:szCs w:val="24"/>
        </w:rPr>
        <w:t>planowany termin zakończenia usługi</w:t>
      </w:r>
      <w:r w:rsidR="00E0589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C5A6C8" w14:textId="77777777" w:rsidR="003731DD" w:rsidRPr="0037030A" w:rsidRDefault="003731DD" w:rsidP="0057575C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</w:rPr>
        <w:t>Termin obowiązywania Umowy określa się na okres: od dnia jej podpisania do dnia upływu okresu rękojmi za wady będących przedmiotem nadzoru robót budowlanych.</w:t>
      </w:r>
    </w:p>
    <w:p w14:paraId="359C1C00" w14:textId="77777777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vertAlign w:val="subscript"/>
        </w:rPr>
      </w:pPr>
    </w:p>
    <w:p w14:paraId="40EB0192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7.</w:t>
      </w:r>
    </w:p>
    <w:p w14:paraId="12A80227" w14:textId="77777777" w:rsidR="003731DD" w:rsidRPr="0037030A" w:rsidRDefault="003731DD" w:rsidP="0057575C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Za wykonanie przedmiotu umowy w zakresie wskazanym w § 1 niniejszej Umowy Inspektor Nadzoru otrzyma łączne wynagrodzenie: </w:t>
      </w:r>
    </w:p>
    <w:p w14:paraId="526749EA" w14:textId="0084850D" w:rsidR="003731DD" w:rsidRPr="0037030A" w:rsidRDefault="003731DD" w:rsidP="0057575C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w kwocie netto: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="00C90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>zł (słownie</w:t>
      </w:r>
      <w:r w:rsidR="00C90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37030A">
        <w:rPr>
          <w:rFonts w:ascii="Times New Roman" w:eastAsia="Calibri" w:hAnsi="Times New Roman" w:cs="Times New Roman"/>
          <w:sz w:val="24"/>
          <w:szCs w:val="24"/>
        </w:rPr>
        <w:t>) plus należny podatek VAT 23</w:t>
      </w:r>
      <w:r w:rsidR="00C90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% w kwocie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zł, co </w:t>
      </w:r>
      <w:r w:rsidRPr="00032A4F">
        <w:rPr>
          <w:rFonts w:ascii="Times New Roman" w:eastAsia="Calibri" w:hAnsi="Times New Roman" w:cs="Times New Roman"/>
          <w:sz w:val="24"/>
          <w:szCs w:val="24"/>
        </w:rPr>
        <w:t>stanowi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kwotę brutto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zł (słownie: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37030A">
        <w:rPr>
          <w:rFonts w:ascii="Times New Roman" w:eastAsia="Calibri" w:hAnsi="Times New Roman" w:cs="Times New Roman"/>
          <w:sz w:val="24"/>
          <w:szCs w:val="24"/>
        </w:rPr>
        <w:t>) zgodnie ze złożoną ofertą,</w:t>
      </w:r>
    </w:p>
    <w:p w14:paraId="5F8B753D" w14:textId="74427AC9" w:rsidR="003731DD" w:rsidRPr="0037030A" w:rsidRDefault="003731DD" w:rsidP="0057575C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w kwocie netto: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="00C90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zł (słownie: </w:t>
      </w:r>
      <w:r w:rsidR="00C904B3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37030A"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37030A">
        <w:rPr>
          <w:rFonts w:ascii="Times New Roman" w:eastAsia="Calibri" w:hAnsi="Times New Roman" w:cs="Times New Roman"/>
          <w:sz w:val="24"/>
          <w:szCs w:val="24"/>
        </w:rPr>
        <w:t>) plus należny podatek VAT 23</w:t>
      </w:r>
      <w:r w:rsidR="00C90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% w kwocie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="00C90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zł, co </w:t>
      </w:r>
      <w:r w:rsidRPr="00032A4F">
        <w:rPr>
          <w:rFonts w:ascii="Times New Roman" w:eastAsia="Calibri" w:hAnsi="Times New Roman" w:cs="Times New Roman"/>
          <w:sz w:val="24"/>
          <w:szCs w:val="24"/>
        </w:rPr>
        <w:t>stanowi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kwotę brutto </w:t>
      </w:r>
      <w:r w:rsidR="00C904B3"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="00C90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zł (słownie: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="00370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) z tytułu </w:t>
      </w:r>
      <w:r w:rsidR="00C904B3">
        <w:rPr>
          <w:rFonts w:ascii="Times New Roman" w:eastAsia="Calibri" w:hAnsi="Times New Roman" w:cs="Times New Roman"/>
          <w:sz w:val="24"/>
          <w:szCs w:val="24"/>
        </w:rPr>
        <w:t xml:space="preserve">jednego </w:t>
      </w:r>
      <w:r w:rsidRPr="0037030A">
        <w:rPr>
          <w:rFonts w:ascii="Times New Roman" w:eastAsia="Calibri" w:hAnsi="Times New Roman" w:cs="Times New Roman"/>
          <w:sz w:val="24"/>
          <w:szCs w:val="24"/>
        </w:rPr>
        <w:t>pobytu na budowie w okresie gwarancji i rękojmi</w:t>
      </w:r>
      <w:r w:rsidR="00C904B3">
        <w:rPr>
          <w:rFonts w:ascii="Times New Roman" w:eastAsia="Calibri" w:hAnsi="Times New Roman" w:cs="Times New Roman"/>
          <w:sz w:val="24"/>
          <w:szCs w:val="24"/>
        </w:rPr>
        <w:t xml:space="preserve"> za wady</w:t>
      </w:r>
      <w:r w:rsidRPr="003703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1DA032" w14:textId="77777777" w:rsidR="003731DD" w:rsidRPr="0037030A" w:rsidRDefault="003731DD" w:rsidP="0057575C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W przypadku zmniejszenia zakresu robót objętych nadzorem, z przyczyn niezależnych od Zamawiającego, wynagrodzenie Inspektora Nadzoru może zostać zmniejszone proporcjonalnie do wartości zrealizowanych robót, nie więcej jednak niż o 20 %.</w:t>
      </w:r>
    </w:p>
    <w:p w14:paraId="7F975B60" w14:textId="29DDF35C" w:rsidR="003731DD" w:rsidRPr="0037030A" w:rsidRDefault="003731DD" w:rsidP="0057575C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Wynagrodzenie należne za wykonywanie przedmiotu umowy płatne będzie w</w:t>
      </w:r>
      <w:r w:rsidR="00C90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ten sposób, że:</w:t>
      </w:r>
    </w:p>
    <w:p w14:paraId="6C99816F" w14:textId="00F29B72" w:rsidR="003731DD" w:rsidRPr="00495457" w:rsidRDefault="003731DD" w:rsidP="0057575C">
      <w:pPr>
        <w:widowControl w:val="0"/>
        <w:numPr>
          <w:ilvl w:val="0"/>
          <w:numId w:val="42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b/>
          <w:strike/>
          <w:color w:val="000000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30 % kwoty wynagrodzenia określonej w § 7 ust. </w:t>
      </w:r>
      <w:r w:rsidRPr="004954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>pkt 1)</w:t>
      </w:r>
      <w:r w:rsidRPr="004954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 weryfikacji dokumentacji projektowej,</w:t>
      </w:r>
      <w:r w:rsidR="00495457" w:rsidRPr="004954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która nastąpi do 30 dni od dnia zawarcia Umowy,</w:t>
      </w:r>
    </w:p>
    <w:p w14:paraId="5807806D" w14:textId="757B97A1" w:rsidR="003731DD" w:rsidRPr="00032A4F" w:rsidRDefault="003731DD" w:rsidP="0057575C">
      <w:pPr>
        <w:widowControl w:val="0"/>
        <w:numPr>
          <w:ilvl w:val="0"/>
          <w:numId w:val="42"/>
        </w:numPr>
        <w:tabs>
          <w:tab w:val="left" w:pos="426"/>
          <w:tab w:val="left" w:pos="851"/>
        </w:tabs>
        <w:suppressAutoHyphens/>
        <w:autoSpaceDE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b/>
          <w:strike/>
          <w:color w:val="000000"/>
          <w:sz w:val="24"/>
          <w:szCs w:val="24"/>
        </w:rPr>
      </w:pPr>
      <w:r w:rsidRPr="0049545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70 % kwoty wynagrodzenia określonej w § 7 ust. 1 </w:t>
      </w: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>pkt 1)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 zakończeniu </w:t>
      </w:r>
      <w:r w:rsidR="004954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odbiorze 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robót budowlanych objętych nadzorem</w:t>
      </w:r>
      <w:r w:rsidR="00A664A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2D6AE3D" w14:textId="41AC35B6" w:rsidR="003731DD" w:rsidRPr="0037030A" w:rsidRDefault="003731DD" w:rsidP="0057575C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Kwota wskazana w § </w:t>
      </w:r>
      <w:r w:rsidR="00A664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 </w:t>
      </w:r>
      <w:r w:rsidR="00A664A5" w:rsidRPr="004954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ust. 1 </w:t>
      </w:r>
      <w:r w:rsidR="00A664A5" w:rsidRPr="00A42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pkt </w:t>
      </w:r>
      <w:r w:rsidR="00A664A5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664A5" w:rsidRPr="00A42D6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przysługiwała będzie Inspektorowi Nadzoru wyłącznie w przypadku zamówionych przez Zamawiającego wizyt w okresie</w:t>
      </w:r>
      <w:r w:rsidR="00A664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gwarancji</w:t>
      </w:r>
      <w:r w:rsidR="00A664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</w:t>
      </w:r>
      <w:r w:rsidR="00A664A5"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rękojmi </w:t>
      </w:r>
      <w:r w:rsidR="00A664A5">
        <w:rPr>
          <w:rFonts w:ascii="Times New Roman" w:eastAsia="Calibri" w:hAnsi="Times New Roman" w:cs="Times New Roman"/>
          <w:color w:val="000000"/>
          <w:sz w:val="24"/>
          <w:szCs w:val="24"/>
        </w:rPr>
        <w:t>za wady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664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a fakturowanie w tym przypadku następowało będzie miesięcznie, przy uwzględnieniu wszystkich wizyt, które odbyły się w miesiącu poprzedzającym miesiąc wystawienia faktury i przy uwzględnieniu jednostkowej stawiki za każda wizytę.</w:t>
      </w:r>
    </w:p>
    <w:p w14:paraId="70E72F6D" w14:textId="77777777" w:rsidR="003731DD" w:rsidRPr="0037030A" w:rsidRDefault="003731DD" w:rsidP="0057575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0135D8F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8.</w:t>
      </w:r>
    </w:p>
    <w:p w14:paraId="31F9259F" w14:textId="75CAE8AA" w:rsidR="003731DD" w:rsidRPr="00C25464" w:rsidRDefault="003731DD" w:rsidP="0057575C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Wynagrodzenie Inspektora Nadzoru, o którym mowa w § 7 będzie płatne w terminie</w:t>
      </w:r>
      <w:r w:rsidRPr="0037030A">
        <w:rPr>
          <w:rFonts w:ascii="Times New Roman" w:eastAsia="Calibri" w:hAnsi="Times New Roman" w:cs="Times New Roman"/>
          <w:sz w:val="24"/>
          <w:szCs w:val="24"/>
        </w:rPr>
        <w:br/>
        <w:t xml:space="preserve">14 </w:t>
      </w:r>
      <w:r w:rsidRPr="00C25464">
        <w:rPr>
          <w:rFonts w:ascii="Times New Roman" w:eastAsia="Calibri" w:hAnsi="Times New Roman" w:cs="Times New Roman"/>
          <w:sz w:val="24"/>
          <w:szCs w:val="24"/>
        </w:rPr>
        <w:t xml:space="preserve">dni od daty </w:t>
      </w:r>
      <w:r w:rsidRPr="00032A4F">
        <w:rPr>
          <w:rFonts w:ascii="Times New Roman" w:eastAsia="Calibri" w:hAnsi="Times New Roman" w:cs="Times New Roman"/>
          <w:sz w:val="24"/>
          <w:szCs w:val="24"/>
        </w:rPr>
        <w:t>doręczenia</w:t>
      </w:r>
      <w:r w:rsidRPr="00C25464">
        <w:rPr>
          <w:rFonts w:ascii="Times New Roman" w:eastAsia="Calibri" w:hAnsi="Times New Roman" w:cs="Times New Roman"/>
          <w:sz w:val="24"/>
          <w:szCs w:val="24"/>
        </w:rPr>
        <w:t xml:space="preserve"> prawidłowo wystawionej faktury VAT.</w:t>
      </w:r>
    </w:p>
    <w:p w14:paraId="6FA44B50" w14:textId="77777777" w:rsidR="00C25464" w:rsidRPr="00C25464" w:rsidRDefault="003731DD" w:rsidP="0057575C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Podstawę do wystawienia faktury</w:t>
      </w:r>
      <w:r w:rsidRPr="00C25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A4F">
        <w:rPr>
          <w:rFonts w:ascii="Times New Roman" w:eastAsia="Calibri" w:hAnsi="Times New Roman" w:cs="Times New Roman"/>
          <w:sz w:val="24"/>
          <w:szCs w:val="24"/>
        </w:rPr>
        <w:t>po weryfikacji dokumentacji projektowej stanowi Raport z badania dokumentacji projektowe</w:t>
      </w:r>
      <w:r w:rsidRPr="00C25464">
        <w:rPr>
          <w:rFonts w:ascii="Times New Roman" w:eastAsia="Calibri" w:hAnsi="Times New Roman" w:cs="Times New Roman"/>
          <w:sz w:val="24"/>
          <w:szCs w:val="24"/>
        </w:rPr>
        <w:t xml:space="preserve">j. </w:t>
      </w:r>
    </w:p>
    <w:p w14:paraId="3E25032D" w14:textId="6F930F4D" w:rsidR="003731DD" w:rsidRPr="00C25464" w:rsidRDefault="003731DD" w:rsidP="0057575C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464">
        <w:rPr>
          <w:rFonts w:ascii="Times New Roman" w:eastAsia="Calibri" w:hAnsi="Times New Roman" w:cs="Times New Roman"/>
          <w:sz w:val="24"/>
          <w:szCs w:val="24"/>
        </w:rPr>
        <w:t xml:space="preserve">Podstawę do wystawienia faktury po zakończeniu </w:t>
      </w:r>
      <w:r w:rsidR="00C25464" w:rsidRPr="00C25464">
        <w:rPr>
          <w:rFonts w:ascii="Times New Roman" w:eastAsia="Calibri" w:hAnsi="Times New Roman" w:cs="Times New Roman"/>
          <w:sz w:val="24"/>
          <w:szCs w:val="24"/>
        </w:rPr>
        <w:t xml:space="preserve">i odbiorze </w:t>
      </w:r>
      <w:r w:rsidRPr="00C25464">
        <w:rPr>
          <w:rFonts w:ascii="Times New Roman" w:eastAsia="Calibri" w:hAnsi="Times New Roman" w:cs="Times New Roman"/>
          <w:sz w:val="24"/>
          <w:szCs w:val="24"/>
        </w:rPr>
        <w:t xml:space="preserve">robót budowlanych objętych nadzorem stanowi podpisany przez Zamawiającego i Inspektora Nadzoru protokół końcowy odbioru robót </w:t>
      </w:r>
      <w:r w:rsidRPr="00032A4F">
        <w:rPr>
          <w:rFonts w:ascii="Times New Roman" w:eastAsia="Calibri" w:hAnsi="Times New Roman" w:cs="Times New Roman"/>
          <w:sz w:val="24"/>
          <w:szCs w:val="24"/>
        </w:rPr>
        <w:t>bez wad istotnych, lub protokół usunięcia wad istotnych stwierdzonych w protokole końcowym.</w:t>
      </w:r>
    </w:p>
    <w:p w14:paraId="2CF7BAF4" w14:textId="35FA2C21" w:rsidR="003731DD" w:rsidRPr="0037030A" w:rsidRDefault="003731DD" w:rsidP="0057575C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Należność Zamawiający ureguluje przelewem na </w:t>
      </w:r>
      <w:r w:rsidR="00C25464">
        <w:rPr>
          <w:rFonts w:ascii="Times New Roman" w:eastAsia="Calibri" w:hAnsi="Times New Roman" w:cs="Times New Roman"/>
          <w:sz w:val="24"/>
          <w:szCs w:val="24"/>
        </w:rPr>
        <w:t>rachunek bankowy</w:t>
      </w:r>
      <w:r w:rsidR="00C25464" w:rsidRPr="00370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>Inspektora Nadzoru</w:t>
      </w:r>
      <w:r w:rsidR="00C25464">
        <w:rPr>
          <w:rFonts w:ascii="Times New Roman" w:eastAsia="Calibri" w:hAnsi="Times New Roman" w:cs="Times New Roman"/>
          <w:sz w:val="24"/>
          <w:szCs w:val="24"/>
        </w:rPr>
        <w:t>, wskazany na wystawionej przez niego fakturze VAT</w:t>
      </w:r>
      <w:r w:rsidRPr="003703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BE1CE" w14:textId="77777777" w:rsidR="003731DD" w:rsidRPr="0037030A" w:rsidRDefault="003731DD" w:rsidP="0057575C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Za datę zapłaty uważać się będzie datę obciążenia rachunku bankowego Zamawiającego.</w:t>
      </w:r>
    </w:p>
    <w:p w14:paraId="46A27A65" w14:textId="77777777" w:rsidR="003731DD" w:rsidRPr="0037030A" w:rsidRDefault="003731DD" w:rsidP="0057575C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Inspektorowi Nadzoru </w:t>
      </w:r>
      <w:r w:rsidRPr="0037030A">
        <w:rPr>
          <w:rFonts w:ascii="Times New Roman" w:eastAsia="Calibri" w:hAnsi="Times New Roman" w:cs="Times New Roman"/>
          <w:bCs/>
          <w:sz w:val="24"/>
          <w:szCs w:val="24"/>
        </w:rPr>
        <w:t>przekazywane będzie przelewem w trybie podzielonej płatności, wynikającej z przepisów o podatku od towarów i usług.</w:t>
      </w:r>
    </w:p>
    <w:p w14:paraId="3DCB43D8" w14:textId="2655AA5B" w:rsidR="009B17D5" w:rsidRPr="00032A4F" w:rsidRDefault="009B17D5" w:rsidP="0057575C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 opóźnienie w zapłacie wynagrodzenia Zamawiający zapłaci Wykonawcy odsetki ustawowe za opóźnienie w transakcjach handlowych</w:t>
      </w:r>
      <w:r>
        <w:rPr>
          <w:rFonts w:ascii="Times New Roman" w:eastAsia="Calibri" w:hAnsi="Times New Roman" w:cs="Times New Roman"/>
          <w:sz w:val="24"/>
          <w:szCs w:val="24"/>
        </w:rPr>
        <w:t>, z zastrzeżeniem postanowień ust. 8.</w:t>
      </w:r>
    </w:p>
    <w:p w14:paraId="4875481B" w14:textId="7C5E006F" w:rsidR="009B17D5" w:rsidRPr="009B17D5" w:rsidRDefault="003731DD" w:rsidP="0057575C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 Nadzoru </w:t>
      </w:r>
      <w:r w:rsidRPr="0037030A">
        <w:rPr>
          <w:rFonts w:ascii="Times New Roman" w:eastAsia="Calibri" w:hAnsi="Times New Roman" w:cs="Times New Roman"/>
          <w:bCs/>
          <w:sz w:val="24"/>
          <w:szCs w:val="24"/>
        </w:rPr>
        <w:t xml:space="preserve">zobowiązuje się do wskazania na fakturze rachunku bankowego, który posiada powiązany z nim wydzielony rachunek VAT. W przypadku wskazania przez 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37030A">
        <w:rPr>
          <w:rFonts w:ascii="Times New Roman" w:eastAsia="Calibri" w:hAnsi="Times New Roman" w:cs="Times New Roman"/>
          <w:bCs/>
          <w:sz w:val="24"/>
          <w:szCs w:val="24"/>
        </w:rPr>
        <w:t xml:space="preserve">innego rachunku bankowego niż wymagany, opóźnienie w zapłacie będzie skutkiem naruszenia przez 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37030A">
        <w:rPr>
          <w:rFonts w:ascii="Times New Roman" w:eastAsia="Calibri" w:hAnsi="Times New Roman" w:cs="Times New Roman"/>
          <w:bCs/>
          <w:sz w:val="24"/>
          <w:szCs w:val="24"/>
        </w:rPr>
        <w:t xml:space="preserve">postanowień Umowy. Zamawiający nie odpowiada za opóźnienie w zapłacie za wykonaną usługę spowodowane wskazaniem przez 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37030A">
        <w:rPr>
          <w:rFonts w:ascii="Times New Roman" w:eastAsia="Calibri" w:hAnsi="Times New Roman" w:cs="Times New Roman"/>
          <w:bCs/>
          <w:sz w:val="24"/>
          <w:szCs w:val="24"/>
        </w:rPr>
        <w:t xml:space="preserve">niewłaściwego rachunku bankowego. W przypadku, gdy rachunek bankowy wskazany przez 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37030A">
        <w:rPr>
          <w:rFonts w:ascii="Times New Roman" w:eastAsia="Calibri" w:hAnsi="Times New Roman" w:cs="Times New Roman"/>
          <w:bCs/>
          <w:sz w:val="24"/>
          <w:szCs w:val="24"/>
        </w:rPr>
        <w:t xml:space="preserve">nie będzie ujawniony organom skarbowym, i nie będzie uwidoczniony na tzw. „białej liście” lub, gdy w dniu zapłaty </w:t>
      </w: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 Nadzoru </w:t>
      </w:r>
      <w:r w:rsidRPr="0037030A">
        <w:rPr>
          <w:rFonts w:ascii="Times New Roman" w:eastAsia="Calibri" w:hAnsi="Times New Roman" w:cs="Times New Roman"/>
          <w:bCs/>
          <w:sz w:val="24"/>
          <w:szCs w:val="24"/>
        </w:rPr>
        <w:t>nie będzie występował jako aktywny podatnik podatku od towarów</w:t>
      </w:r>
      <w:r w:rsidRPr="0037030A">
        <w:rPr>
          <w:rFonts w:ascii="Times New Roman" w:eastAsia="Calibri" w:hAnsi="Times New Roman" w:cs="Times New Roman"/>
          <w:bCs/>
          <w:sz w:val="24"/>
          <w:szCs w:val="24"/>
        </w:rPr>
        <w:br/>
        <w:t>i usług, Zamawiający może wstrzymać się z dokonaniem zapłaty bez koniczności zapłaty odsetek ustawowych za opóźnienie, bowiem bieg terminu zapłaty ulegnie zawieszeniu do czasu usunięcia uchybień, o których mowa powyżej.</w:t>
      </w:r>
    </w:p>
    <w:p w14:paraId="0CAAB9D2" w14:textId="3149E224" w:rsidR="003731DD" w:rsidRPr="00032A4F" w:rsidRDefault="003731DD" w:rsidP="0057575C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220">
        <w:rPr>
          <w:rFonts w:ascii="Times New Roman" w:eastAsia="Calibri" w:hAnsi="Times New Roman" w:cs="Times New Roman"/>
          <w:sz w:val="24"/>
          <w:szCs w:val="24"/>
        </w:rPr>
        <w:t>Strony postanawiają, że w przypadku przedłużenia terminu realizacji umowy</w:t>
      </w:r>
      <w:r w:rsidR="004954A1">
        <w:rPr>
          <w:rFonts w:ascii="Times New Roman" w:eastAsia="Calibri" w:hAnsi="Times New Roman" w:cs="Times New Roman"/>
          <w:sz w:val="24"/>
          <w:szCs w:val="24"/>
        </w:rPr>
        <w:t xml:space="preserve"> ponad okres wskazany w § 6 ust. 1 pkt 3) Umowy</w:t>
      </w:r>
      <w:r w:rsidRPr="00150220">
        <w:rPr>
          <w:rFonts w:ascii="Times New Roman" w:eastAsia="Calibri" w:hAnsi="Times New Roman" w:cs="Times New Roman"/>
          <w:sz w:val="24"/>
          <w:szCs w:val="24"/>
        </w:rPr>
        <w:t>, Inspektorowi Nadzoru nie będzie przysługiwało roszczenie o zapłatę przez Zamawiającego kosztów ogólnych, tj. kosztów związanych bezpośrednio lub pośrednio z funkcjonowaniem Inspektora Nadzoru (w szczególności koszty zaplecza, koszty obsługi biurowej, ubezpieczeń, koszty pracownicze)</w:t>
      </w:r>
      <w:r w:rsidR="00150220">
        <w:rPr>
          <w:rFonts w:ascii="Times New Roman" w:eastAsia="Calibri" w:hAnsi="Times New Roman" w:cs="Times New Roman"/>
          <w:sz w:val="24"/>
          <w:szCs w:val="24"/>
        </w:rPr>
        <w:t>, o ile przedłużenie to nie będzie dłuższe niż 30 dni</w:t>
      </w:r>
      <w:r w:rsidRPr="00150220">
        <w:rPr>
          <w:rFonts w:ascii="Times New Roman" w:eastAsia="Calibri" w:hAnsi="Times New Roman" w:cs="Times New Roman"/>
          <w:sz w:val="24"/>
          <w:szCs w:val="24"/>
        </w:rPr>
        <w:t xml:space="preserve">. Strony zgadzają się, że takie koszty, w przypadku przedłużenia terminu realizacji umowy, uznaje się za wliczone w ramach </w:t>
      </w:r>
      <w:r w:rsidRPr="001502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wynagrodzenia umownego </w:t>
      </w:r>
      <w:r w:rsidRPr="00032A4F">
        <w:rPr>
          <w:rFonts w:ascii="Times New Roman" w:eastAsia="Calibri" w:hAnsi="Times New Roman" w:cs="Times New Roman"/>
          <w:sz w:val="24"/>
          <w:szCs w:val="24"/>
        </w:rPr>
        <w:t>i według najlepszej wiedzy i doświadczenia Inspektora nadzoru ujęte w ofercie.</w:t>
      </w:r>
    </w:p>
    <w:p w14:paraId="0CA76CC2" w14:textId="17A7D168" w:rsidR="003731DD" w:rsidRPr="0037030A" w:rsidRDefault="003731DD" w:rsidP="0057575C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Przedłużenie terminu wykonania przedmiotu umowy może nastąpić o czas niezbędny do jego wykonania, jednak nie dłużej niż o okres trwania przeszkody uniemożliwiającej wykonywanie przedmiotu </w:t>
      </w:r>
      <w:r w:rsidRPr="0037030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umowy.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Przedłużenie terminu Zamawiający warunkuje złożeniem przez </w:t>
      </w:r>
      <w:r w:rsidRPr="0037030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Wykonawcę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wniosku o sporządzenie aneksu do umowy wraz </w:t>
      </w:r>
      <w:r w:rsidRPr="0037030A">
        <w:rPr>
          <w:rFonts w:ascii="Times New Roman" w:eastAsia="Calibri" w:hAnsi="Times New Roman" w:cs="Times New Roman"/>
          <w:sz w:val="24"/>
          <w:szCs w:val="24"/>
        </w:rPr>
        <w:br/>
        <w:t>z powołaniem się na podstawę zmiany umowy i uzasadnieniem wniosku opisującym okoliczności faktyczne.</w:t>
      </w:r>
    </w:p>
    <w:p w14:paraId="49EE6945" w14:textId="584B5C47" w:rsidR="003731DD" w:rsidRPr="0037030A" w:rsidRDefault="003731DD" w:rsidP="0057575C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Zamawiający oświadcza, że posiada status dużego przedsiębiorcy w rozumieniu art. 4 pkt 6 Ustawy z dnia 8 marca 2013 r. o przeciwdziałaniu nadmiernym opóźnieniom w transakcjach </w:t>
      </w:r>
      <w:r w:rsidRPr="009B17D5">
        <w:rPr>
          <w:rFonts w:ascii="Times New Roman" w:eastAsia="Calibri" w:hAnsi="Times New Roman" w:cs="Times New Roman"/>
          <w:sz w:val="24"/>
          <w:szCs w:val="24"/>
        </w:rPr>
        <w:t>handlowych</w:t>
      </w:r>
      <w:r w:rsidRPr="00032A4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A495FDF" w14:textId="24490DC6" w:rsidR="003731DD" w:rsidRPr="0037030A" w:rsidRDefault="003731DD" w:rsidP="0057575C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Zamawiający wyraża zgodę na otrzymywanie faktur VAT w postaci elektronicznej i</w:t>
      </w:r>
      <w:r w:rsidR="009B1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ich wysyłkę na adres email: </w:t>
      </w:r>
      <w:hyperlink r:id="rId10" w:history="1">
        <w:r w:rsidRPr="0037030A">
          <w:rPr>
            <w:rFonts w:ascii="Times New Roman" w:eastAsia="Calibri" w:hAnsi="Times New Roman" w:cs="Times New Roman"/>
            <w:sz w:val="24"/>
            <w:szCs w:val="24"/>
          </w:rPr>
          <w:t>mzk@mzkopole.pl</w:t>
        </w:r>
      </w:hyperlink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4BEFC5C1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8824B7D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9.</w:t>
      </w:r>
    </w:p>
    <w:p w14:paraId="4996D419" w14:textId="77777777" w:rsidR="003731DD" w:rsidRPr="0037030A" w:rsidRDefault="003731DD" w:rsidP="0057575C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wykonania jakiejkolwiek części przedmiotu umowy osobie trzeciej, w tym podwykonawcom wymaga uzyskania uprzedniej pisemnej zgody Zamawiającego, pod rygorem nieważności.</w:t>
      </w:r>
    </w:p>
    <w:p w14:paraId="3A53AD2E" w14:textId="77777777" w:rsidR="003731DD" w:rsidRPr="0037030A" w:rsidRDefault="003731DD" w:rsidP="0057575C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działania lub zaniechania osób trzecich, w tym Podwykonawców, Inspektor Nadzoru ponosi odpowiedzialność jak za działania lub zaniechania własne, choćby nie ponosił winy w wyborze. </w:t>
      </w:r>
    </w:p>
    <w:p w14:paraId="37279F58" w14:textId="77777777" w:rsidR="003731DD" w:rsidRDefault="003731DD" w:rsidP="0057575C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Bez uzyskania uprzedniej pisemnej zgody Zamawiającego Inspektor Nadzoru nie może przerywać realizacji części lub całości przedmiotu Umowy, a zobowiązanie powyższe dotyczy także tej części przedmiotu umowy, którą Inspektor Nadzoru zamierza wykonać przy udziale Podwykonawców.</w:t>
      </w:r>
    </w:p>
    <w:p w14:paraId="4AC68051" w14:textId="59D7EA3C" w:rsidR="00C74931" w:rsidRPr="0037030A" w:rsidRDefault="00FB7F61" w:rsidP="0057575C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podwykonawstwa zastosowanie znajd</w:t>
      </w:r>
      <w:r w:rsidR="00D6617A">
        <w:rPr>
          <w:rFonts w:ascii="Times New Roman" w:eastAsia="Calibri" w:hAnsi="Times New Roman" w:cs="Times New Roman"/>
          <w:sz w:val="24"/>
          <w:szCs w:val="24"/>
        </w:rPr>
        <w:t>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postanowienia</w:t>
      </w:r>
      <w:r w:rsidR="00852401" w:rsidRPr="00852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401">
        <w:rPr>
          <w:rFonts w:ascii="Times New Roman" w:eastAsia="Calibri" w:hAnsi="Times New Roman" w:cs="Times New Roman"/>
          <w:sz w:val="24"/>
          <w:szCs w:val="24"/>
        </w:rPr>
        <w:t>u</w:t>
      </w:r>
      <w:r w:rsidR="00852401" w:rsidRPr="00D6617A">
        <w:rPr>
          <w:rFonts w:ascii="Times New Roman" w:eastAsia="Calibri" w:hAnsi="Times New Roman" w:cs="Times New Roman"/>
          <w:sz w:val="24"/>
          <w:szCs w:val="24"/>
        </w:rPr>
        <w:t>staw</w:t>
      </w:r>
      <w:r w:rsidR="00852401">
        <w:rPr>
          <w:rFonts w:ascii="Times New Roman" w:eastAsia="Calibri" w:hAnsi="Times New Roman" w:cs="Times New Roman"/>
          <w:sz w:val="24"/>
          <w:szCs w:val="24"/>
        </w:rPr>
        <w:t>y</w:t>
      </w:r>
      <w:r w:rsidR="00852401" w:rsidRPr="00D6617A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57575C">
        <w:rPr>
          <w:rFonts w:ascii="Times New Roman" w:eastAsia="Calibri" w:hAnsi="Times New Roman" w:cs="Times New Roman"/>
          <w:sz w:val="24"/>
          <w:szCs w:val="24"/>
        </w:rPr>
        <w:br/>
      </w:r>
      <w:r w:rsidR="00852401" w:rsidRPr="00D6617A">
        <w:rPr>
          <w:rFonts w:ascii="Times New Roman" w:eastAsia="Calibri" w:hAnsi="Times New Roman" w:cs="Times New Roman"/>
          <w:sz w:val="24"/>
          <w:szCs w:val="24"/>
        </w:rPr>
        <w:t>11 września 2019 r. - Prawo zamówień publicznych</w:t>
      </w:r>
      <w:r w:rsidR="00852401">
        <w:rPr>
          <w:rFonts w:ascii="Times New Roman" w:eastAsia="Calibri" w:hAnsi="Times New Roman" w:cs="Times New Roman"/>
          <w:sz w:val="24"/>
          <w:szCs w:val="24"/>
        </w:rPr>
        <w:t>, a w szczególności jej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art. 462 </w:t>
      </w:r>
      <w:r w:rsidR="00D6617A">
        <w:rPr>
          <w:rFonts w:ascii="Times New Roman" w:eastAsia="Calibri" w:hAnsi="Times New Roman" w:cs="Times New Roman"/>
          <w:sz w:val="24"/>
          <w:szCs w:val="24"/>
        </w:rPr>
        <w:t>- 465</w:t>
      </w:r>
      <w:r w:rsidR="00D6617A" w:rsidRPr="00D661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18C073" w14:textId="77777777" w:rsidR="003731DD" w:rsidRPr="0037030A" w:rsidRDefault="003731DD" w:rsidP="0057575C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9BA835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10.</w:t>
      </w:r>
    </w:p>
    <w:p w14:paraId="3490EE71" w14:textId="77777777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 Nadzoru zobowiązany jest do posiadania i opłacenia niezbędnego ubezpieczenia od odpowiedzialności cywilnej z tytułu świadczenia usług objętych niniejszą Umową, o wartości nie mniejszej niż wynagrodzenie przewidziane niniejsza umową i utrzymywania go przez cały okres obowiązywania Umowy.</w:t>
      </w:r>
    </w:p>
    <w:p w14:paraId="37184230" w14:textId="77777777" w:rsidR="003731DD" w:rsidRPr="0037030A" w:rsidRDefault="003731DD" w:rsidP="0057575C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8AFFCCF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11.</w:t>
      </w:r>
    </w:p>
    <w:p w14:paraId="52827514" w14:textId="77777777" w:rsidR="003731DD" w:rsidRPr="0037030A" w:rsidRDefault="003731DD" w:rsidP="0057575C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ma prawo obciążyć Inspektora Nadzoru karami umownymi w następujących przypadkach i wysokościach:</w:t>
      </w:r>
    </w:p>
    <w:p w14:paraId="71D25EF9" w14:textId="032EC686" w:rsidR="003731DD" w:rsidRPr="00032A4F" w:rsidRDefault="003731DD" w:rsidP="0057575C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0B17EA"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zawinione </w:t>
      </w: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naruszenie jakiegokolwiek obowiązku wskazanego w Umowie, załącznikach do niej, umowie na roboty budowlane będącej przedmiotem nadzoru, Inspektor Nadzoru zapłaci Zamawiającemu karę umowną w wysokości 500,00 zł (słownie: pięćset złotych 00/100) za każdy przypadek nierealizowania obowiązku lub zrealizowania go w sposób niezgodny z dokumentami wskazanymi powyżej, </w:t>
      </w:r>
    </w:p>
    <w:p w14:paraId="2E926713" w14:textId="7542B513" w:rsidR="003731DD" w:rsidRPr="00032A4F" w:rsidRDefault="003731DD" w:rsidP="0057575C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0B17EA"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zawinione </w:t>
      </w: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naruszenie jakiegokolwiek obowiązku wskazanego w powszechnie obowiązujących przepisach prawa lub wytycznych instytucji finansujących, Inspektor Nadzoru zapłaci Zamawiającemu karę umowną w wysokości 1.000,00 zł (słownie: </w:t>
      </w: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tysiąc złotych 00/100) za każdy przypadek nierealizowania obowiązku lub zrealizowania go w sposób sprzeczny z dyspozycją takiego obowiązku, </w:t>
      </w:r>
    </w:p>
    <w:p w14:paraId="41891E0B" w14:textId="4C048B2D" w:rsidR="003731DD" w:rsidRPr="00032A4F" w:rsidRDefault="003731DD" w:rsidP="0057575C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0B17EA"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zawinione </w:t>
      </w: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naruszenie jakiegokolwiek obowiązku wskazanego w Umowie, załącznikach do niej, poleceniu Zamawiającego, powszechnie obowiązujących przepisach prawa lub wytycznych instytucji finansujących, dotyczącego przestrzegania lub nadzorowania przestrzegania przepisów bezpieczeństwa i higieny pracy i ochrony przeciwpożarowej, Inspektor Nadzoru zapłaci Zamawiającemu karę umowną w wysokości 3.000,00 zł (słownie: trzy tysięcy złotych 00/100) za każdy przypadek nierealizowania obowiązku lub zrealizowania go w sposób niezgodny z dokumentami i przepisami wskazanymi powyżej,</w:t>
      </w:r>
    </w:p>
    <w:p w14:paraId="4452532E" w14:textId="7EA1EB3E" w:rsidR="003731DD" w:rsidRPr="00032A4F" w:rsidRDefault="003731DD" w:rsidP="0057575C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0B17EA"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zawinione </w:t>
      </w: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naruszenie jakiegokolwiek z terminów umownych Inspektor Nadzoru zapłaci Zamawiającemu karę umowna w wysokości 0,06 % łącznego wynagrodzenia umownego netto, za każdy rozpoczęty dzień zwłoki,</w:t>
      </w:r>
    </w:p>
    <w:p w14:paraId="254DD49E" w14:textId="43540796" w:rsidR="003731DD" w:rsidRPr="00032A4F" w:rsidRDefault="003731DD" w:rsidP="0057575C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brak waloryzacji </w:t>
      </w:r>
      <w:r w:rsidR="007B6EE4"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wynagrodzenia płatnego </w:t>
      </w: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rzecz podwykonawców, w przypadku zwaloryzowania wynagrodzenia przysługującego Wykonawcy, Inspektor Nadzoru zapłaci Zamawiającemu karę umowna w wysokości 0,08 % wartości niedokonanej waloryzacji,</w:t>
      </w:r>
    </w:p>
    <w:p w14:paraId="35E28120" w14:textId="15385460" w:rsidR="003731DD" w:rsidRPr="0037030A" w:rsidRDefault="003731DD" w:rsidP="0057575C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odstąpienie przez Zamawiającego od Umowy z przyczyn zawinionych przez Inspektora Nadzoru, Inspektor Nadzoru zapłaci Zamawiającemu karę umowną </w:t>
      </w: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wysokości 20 % wynagrodzenia umownego netto.</w:t>
      </w:r>
    </w:p>
    <w:p w14:paraId="4D80664A" w14:textId="77777777" w:rsidR="003731DD" w:rsidRPr="0037030A" w:rsidRDefault="003731DD" w:rsidP="0057575C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odstąpienia od Umowy przez Inspektora Nadzoru z przyczyn zawinionych przez Zamawiającego, Zamawiający zapłaci Inspektorowi Nadzoru karę umowną w wysokości 20 % wynagrodzenia umownego netto.</w:t>
      </w:r>
    </w:p>
    <w:p w14:paraId="51E11187" w14:textId="0227EADC" w:rsidR="003731DD" w:rsidRPr="0037030A" w:rsidRDefault="003731DD" w:rsidP="0057575C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Maksymalna wysokość kar umownych ze wszystkich tytułów, o których mowa w ust. </w:t>
      </w: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 wynosi 30 % wynagrodzenia umownego netto.</w:t>
      </w:r>
    </w:p>
    <w:p w14:paraId="426A506B" w14:textId="77777777" w:rsidR="003731DD" w:rsidRPr="0037030A" w:rsidRDefault="003731DD" w:rsidP="0057575C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Ilekroć w niniejszym paragrafie mowa jest o wynagrodzeniu umownym, należy przez to rozumieć łączne wynagrodzenie umowne netto określone </w:t>
      </w:r>
      <w:r w:rsidRPr="00555A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§ 7 ust. 1 </w:t>
      </w: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 1)</w:t>
      </w: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Umowy.</w:t>
      </w:r>
    </w:p>
    <w:p w14:paraId="039BF3B0" w14:textId="77777777" w:rsidR="003731DD" w:rsidRPr="0037030A" w:rsidRDefault="003731DD" w:rsidP="0057575C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zastrzegają sobie prawo dochodzenia odszkodowania uzupełniającego, przewyższającego wysokość zastrzeżonych kar umownych na zasadach ogólnych Kodeksu cywilnego.</w:t>
      </w:r>
    </w:p>
    <w:p w14:paraId="10E0601C" w14:textId="77777777" w:rsidR="003731DD" w:rsidRPr="0037030A" w:rsidRDefault="003731DD" w:rsidP="0057575C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na skutek niewykonania lub nienależytego wykonania przedmiotu umowy Zamawiający poniesie szkodę, to Inspektor Nadzoru zobowiązuje się pokryć tę szkodę </w:t>
      </w: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pełnej wysokości.</w:t>
      </w:r>
    </w:p>
    <w:p w14:paraId="0AD3DC5B" w14:textId="77777777" w:rsidR="003731DD" w:rsidRPr="0037030A" w:rsidRDefault="003731DD" w:rsidP="0057575C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Możliwość naliczania kar umownych jest przywilejem Zamawiającego, który może bez podania przyczyny odstąpić od naliczania kar umownych lub miarkować ich wysokość, według swojego uznania.</w:t>
      </w:r>
    </w:p>
    <w:p w14:paraId="0694063C" w14:textId="51BB2E8A" w:rsidR="00AB6274" w:rsidRPr="00AB6274" w:rsidRDefault="00AB6274" w:rsidP="0057575C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będą n</w:t>
      </w:r>
      <w:r w:rsidRPr="00AB62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aliczan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 w:rsidRPr="00AB62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AB62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AB62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zachowanie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B62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 niezwiązane bezpośrednio lub pośrednio z przedmiotem umowy lub jej prawidłowym wykonaniem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2CB61F" w14:textId="7CBB136A" w:rsidR="00AB6274" w:rsidRPr="00F34744" w:rsidRDefault="00F34744" w:rsidP="0057575C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będzie ponosił o</w:t>
      </w:r>
      <w:r w:rsidR="00AB6274" w:rsidRPr="00F347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dpowiedzialności za okoliczności, za które wyłączną odpowiedzialność ponosi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AB6274" w:rsidRPr="00F347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3269A6A" w14:textId="481664FA" w:rsidR="00555AB0" w:rsidRPr="00032A4F" w:rsidRDefault="003731DD" w:rsidP="0057575C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2A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Zapłata kar umownych następowała będzie przelewem, w terminie 7 dni od dni otrzymania pisemnego wezwania wraz ze stosowną notą obciążeniową.</w:t>
      </w:r>
    </w:p>
    <w:p w14:paraId="69379F14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70A3855" w14:textId="77777777" w:rsidR="00452510" w:rsidRDefault="00452510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DEB549" w14:textId="19CC8B5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3703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12.</w:t>
      </w:r>
    </w:p>
    <w:p w14:paraId="1BDD5E08" w14:textId="306BD686" w:rsidR="003731DD" w:rsidRPr="0037030A" w:rsidRDefault="003731DD" w:rsidP="0057575C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Zamawiający może </w:t>
      </w:r>
      <w:r w:rsidR="00E56D75">
        <w:rPr>
          <w:rFonts w:ascii="Times New Roman" w:eastAsia="Calibri" w:hAnsi="Times New Roman" w:cs="Times New Roman"/>
          <w:sz w:val="24"/>
          <w:szCs w:val="24"/>
        </w:rPr>
        <w:t xml:space="preserve">po uprzednim pisemnym wezwaniu i wyznaczeniu 7 dniowego terminu do usunięcia,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odstąpić od Umowy w przypadku zawinionego wykonywania Umowy przez Inspektora Nadzoru w sposób niezgodny z obowiązującymi przepisami lub </w:t>
      </w:r>
      <w:r w:rsidRPr="0037030A">
        <w:rPr>
          <w:rFonts w:ascii="Times New Roman" w:eastAsia="Calibri" w:hAnsi="Times New Roman" w:cs="Times New Roman"/>
          <w:sz w:val="24"/>
          <w:szCs w:val="24"/>
        </w:rPr>
        <w:br/>
        <w:t>w przypadku niezgodności z postanowieniami Umowy, w tym w sposób naruszający wskazane w Umowie terminy</w:t>
      </w:r>
      <w:r w:rsidR="00E56D75">
        <w:rPr>
          <w:rFonts w:ascii="Times New Roman" w:eastAsia="Calibri" w:hAnsi="Times New Roman" w:cs="Times New Roman"/>
          <w:sz w:val="24"/>
          <w:szCs w:val="24"/>
        </w:rPr>
        <w:t>, a o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świadczenie o odstąpieniu od Umowy winno zostać złożone na piśmie, w terminie 90 dni od zaistnienia przyczyny odstąpienia. </w:t>
      </w:r>
    </w:p>
    <w:p w14:paraId="166D0857" w14:textId="35CA981B" w:rsidR="003731DD" w:rsidRPr="00032A4F" w:rsidRDefault="003731DD" w:rsidP="0057575C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Zamawiający może odstąpić od Umowy w przypadku</w:t>
      </w:r>
      <w:r w:rsidRPr="00032A4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uchylenia, zmiany, cofnięcia lub stwierdzenia nieważności decyzji o udzieleniu dofinansowania Projektu lub innej decyzji organu krajowego przyznającego dofinansowanie</w:t>
      </w:r>
      <w:r w:rsidR="00EC54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032A4F">
        <w:rPr>
          <w:rFonts w:ascii="Times New Roman" w:eastAsia="Calibri" w:hAnsi="Times New Roman" w:cs="Times New Roman"/>
          <w:sz w:val="24"/>
          <w:szCs w:val="24"/>
          <w:lang w:eastAsia="pl-PL"/>
        </w:rPr>
        <w:t>a także w przypadku zmiany, rozwiązania, odstąpienia, wygaśnięcia lub stwierdzenia nieważności Umowy na dofinansowanie, jeżeli bez tego dofinansowania wykonanie projektu stanie się niemożliwe</w:t>
      </w:r>
      <w:r w:rsidR="00EC548D">
        <w:rPr>
          <w:rFonts w:ascii="Times New Roman" w:eastAsia="Calibri" w:hAnsi="Times New Roman" w:cs="Times New Roman"/>
          <w:sz w:val="24"/>
          <w:szCs w:val="24"/>
        </w:rPr>
        <w:t>, a o</w:t>
      </w: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świadczenie o odstąpieniu od Umowy winno zostać złożone na piśmie, w terminie </w:t>
      </w:r>
      <w:r w:rsidR="00AA6476">
        <w:rPr>
          <w:rFonts w:ascii="Times New Roman" w:eastAsia="Calibri" w:hAnsi="Times New Roman" w:cs="Times New Roman"/>
          <w:sz w:val="24"/>
          <w:szCs w:val="24"/>
        </w:rPr>
        <w:br/>
      </w:r>
      <w:r w:rsidRPr="00032A4F">
        <w:rPr>
          <w:rFonts w:ascii="Times New Roman" w:eastAsia="Calibri" w:hAnsi="Times New Roman" w:cs="Times New Roman"/>
          <w:sz w:val="24"/>
          <w:szCs w:val="24"/>
        </w:rPr>
        <w:t>90 dni od zaistnienia przyczyny odstąpienia i będzie miało skutek na przyszłość.</w:t>
      </w:r>
    </w:p>
    <w:p w14:paraId="6FE5A441" w14:textId="77777777" w:rsidR="003731DD" w:rsidRPr="0037030A" w:rsidRDefault="003731DD" w:rsidP="0057575C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Zamawiający może także od Umowy odstąpić,</w:t>
      </w:r>
      <w:r w:rsidRPr="003703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</w:t>
      </w:r>
      <w:r w:rsidRPr="0037030A">
        <w:rPr>
          <w:rFonts w:ascii="Times New Roman" w:eastAsia="Calibri" w:hAnsi="Times New Roman" w:cs="Times New Roman"/>
          <w:sz w:val="24"/>
          <w:szCs w:val="24"/>
        </w:rPr>
        <w:t>Odstąpienie od Umowy w tym przypadku może nastąpić w terminie 30 dni od powzięcia wiadomości o powyższych okolicznościach. W takim przypadku Inspektor Nadzoru może żądać jedynie wynagrodzenia należnego mu z tytułu wykonania części Umowy, stwierdzonego protokolarnie przez strony, a Zamawiający nie będzie zobowiązany do zapłaty jakichkolwiek kar umownych, rekompensat lub odszkodowań.</w:t>
      </w:r>
    </w:p>
    <w:p w14:paraId="57DB49B9" w14:textId="77777777" w:rsidR="003731DD" w:rsidRPr="0037030A" w:rsidRDefault="003731DD" w:rsidP="0057575C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W przypadku odstąpienia od Umowy Inspektor Nadzoru podejmie niezwłocznie kroki mające na celu zakończenie w terminie wskazanym przez Zamawiającego, realizacji przedmiotu Umowy w sposób zorganizowany i sprawny, umożliwiający zminimalizowanie kosztów oraz jak najlepszą ochronę interesów Zamawiającego.</w:t>
      </w:r>
    </w:p>
    <w:p w14:paraId="12A81EA5" w14:textId="77777777" w:rsidR="003731DD" w:rsidRPr="0037030A" w:rsidRDefault="003731DD" w:rsidP="0057575C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Odstąpienie od Umowy nie zwalnia Inspektora Nadzoru z obowiązków przewidzianych w niniejszej Umowie dotyczących, w szczególności zwrotu lub przekazania dokumentacji, przeniesienia autorskich praw majątkowych, zachowania tajemnicy.</w:t>
      </w:r>
    </w:p>
    <w:p w14:paraId="56AC4AA6" w14:textId="77777777" w:rsidR="003731DD" w:rsidRPr="00032A4F" w:rsidRDefault="003731DD" w:rsidP="0057575C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Strony mogą także od umowy odstąpić, w przypadkach przewidzianych powszechnie obowiązującymi przepisami prawa.</w:t>
      </w:r>
    </w:p>
    <w:p w14:paraId="2AB8B0AD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A5EA5AE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13.</w:t>
      </w:r>
    </w:p>
    <w:p w14:paraId="6C06CCF7" w14:textId="77777777" w:rsidR="003731DD" w:rsidRPr="0037030A" w:rsidRDefault="003731DD" w:rsidP="0057575C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Wszystkie dokumenty na papierze i na nośnikach elektronicznych, takie jak mapy, wykresy, rysunki, specyfikacje techniczne, plany, dane statystyczne, opinie, obliczenia oraz dokumenty pomocnicze lub materiały nabyte, zebrane lub przygotowane przez Inspektora Nadzoru w ramach Umowy będą stanowić od chwili ich wytworzenia wyłączną własność Zamawiającego.</w:t>
      </w:r>
    </w:p>
    <w:p w14:paraId="5BF207E1" w14:textId="50297349" w:rsidR="003731DD" w:rsidRPr="0037030A" w:rsidRDefault="003731DD" w:rsidP="0057575C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 chwilą przekazania przedmiotu Umowy lub poszczególnych jego części, </w:t>
      </w:r>
      <w:r w:rsidRPr="00032A4F">
        <w:rPr>
          <w:rFonts w:ascii="Times New Roman" w:eastAsia="Calibri" w:hAnsi="Times New Roman" w:cs="Times New Roman"/>
          <w:sz w:val="24"/>
          <w:szCs w:val="24"/>
        </w:rPr>
        <w:t>których składowymi będą dzieła</w:t>
      </w:r>
      <w:r w:rsidR="000F54BD">
        <w:rPr>
          <w:rFonts w:ascii="Times New Roman" w:eastAsia="Calibri" w:hAnsi="Times New Roman" w:cs="Times New Roman"/>
          <w:sz w:val="24"/>
          <w:szCs w:val="24"/>
        </w:rPr>
        <w:t xml:space="preserve"> w rozumieniu ustawy o prawie autorskim i prawach pokrewnych</w:t>
      </w:r>
      <w:r w:rsidRPr="00032A4F">
        <w:rPr>
          <w:rFonts w:ascii="Times New Roman" w:eastAsia="Calibri" w:hAnsi="Times New Roman" w:cs="Times New Roman"/>
          <w:sz w:val="24"/>
          <w:szCs w:val="24"/>
        </w:rPr>
        <w:t>,</w:t>
      </w:r>
      <w:r w:rsidR="009B2834" w:rsidRPr="000F54BD">
        <w:rPr>
          <w:rFonts w:ascii="Times New Roman" w:eastAsia="Calibri" w:hAnsi="Times New Roman" w:cs="Times New Roman"/>
          <w:sz w:val="24"/>
          <w:szCs w:val="24"/>
        </w:rPr>
        <w:t xml:space="preserve"> Inspektor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Nadzoru przenosi na Zamawiającego, bez konieczności składania odrębnego oświadczenia, całość autorskich praw majątkowych na wszelkich znanych w chwili zawarcia umowy polach eksploatacji obejmujących, w odniesieniu do przedmiotu Umowy, </w:t>
      </w:r>
      <w:r w:rsidRPr="0037030A">
        <w:rPr>
          <w:rFonts w:ascii="Times New Roman" w:eastAsia="Calibri" w:hAnsi="Times New Roman" w:cs="Times New Roman"/>
          <w:sz w:val="24"/>
          <w:szCs w:val="24"/>
        </w:rPr>
        <w:lastRenderedPageBreak/>
        <w:t>pola wskazane w art. 50 ustawy o prawie autorskim i prawach pokrewnych oraz prawo do: utrwalania, zwielokrotniania wszystkimi znanymi technikami cyfrowymi, elektronicznymi i poligraficznymi, wprowadzenia do obrotu, wprowadzenia do pamięci komputera, publicznego wykonania albo publicznego odtwarzania, wystawienia, wyświetlenia, modyfikacji koncepcji i jej wykorzystania w dalszych pracach projektowych, budowlanych i remontowych.</w:t>
      </w:r>
    </w:p>
    <w:p w14:paraId="6F252F28" w14:textId="77777777" w:rsidR="003731DD" w:rsidRPr="0037030A" w:rsidRDefault="009B2834" w:rsidP="0057575C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</w:t>
      </w:r>
      <w:r w:rsidR="003731DD" w:rsidRPr="0037030A">
        <w:rPr>
          <w:rFonts w:ascii="Times New Roman" w:eastAsia="Calibri" w:hAnsi="Times New Roman" w:cs="Times New Roman"/>
          <w:sz w:val="24"/>
          <w:szCs w:val="24"/>
        </w:rPr>
        <w:t xml:space="preserve"> Nadzoru upoważnia Zamawiającego do wykonywania autorskich praw zależnych i ich przenoszenia.</w:t>
      </w:r>
    </w:p>
    <w:p w14:paraId="008F0B5E" w14:textId="77777777" w:rsidR="003731DD" w:rsidRPr="0037030A" w:rsidRDefault="003731DD" w:rsidP="0057575C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Przeniesienie autorskich praw majątkowych następuje w ramach wyna</w:t>
      </w:r>
      <w:r w:rsidR="009B2834" w:rsidRPr="0037030A">
        <w:rPr>
          <w:rFonts w:ascii="Times New Roman" w:eastAsia="Calibri" w:hAnsi="Times New Roman" w:cs="Times New Roman"/>
          <w:sz w:val="24"/>
          <w:szCs w:val="24"/>
        </w:rPr>
        <w:t>grodzenia umownego, a Inspektor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Nadzoru nie będzie wnosił w tym zakresie żadnych innych roszczeń.</w:t>
      </w:r>
    </w:p>
    <w:p w14:paraId="0AB3D61D" w14:textId="77777777" w:rsidR="003731DD" w:rsidRPr="0037030A" w:rsidRDefault="009B2834" w:rsidP="0057575C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</w:t>
      </w:r>
      <w:r w:rsidR="003731DD" w:rsidRPr="0037030A">
        <w:rPr>
          <w:rFonts w:ascii="Times New Roman" w:eastAsia="Calibri" w:hAnsi="Times New Roman" w:cs="Times New Roman"/>
          <w:sz w:val="24"/>
          <w:szCs w:val="24"/>
        </w:rPr>
        <w:t xml:space="preserve"> Nadzoru ponosi odpowiedzialność za ewentualne naruszenie autorskich praw majątkowych i osobistych osób trzecich w razie dokonania podczas realizacji Umowy, bez wymaganej zgody uprawnionego zmian w materiałach użytych do wykonania przedmiotu Umowy, lub ich nieuprawnionego wykorzystania.</w:t>
      </w:r>
    </w:p>
    <w:p w14:paraId="3029DC85" w14:textId="77777777" w:rsidR="003731DD" w:rsidRPr="0037030A" w:rsidRDefault="003731DD" w:rsidP="0057575C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Niezależnie od bieżącego przekazywania dokumentów Zamawiającemu, po zakończeniu Umowy, Inspektor Nadzoru przekaże Zamawiającemu wszystkie wskazane w ust.1 dokumenty.</w:t>
      </w:r>
    </w:p>
    <w:p w14:paraId="50FDB252" w14:textId="77777777" w:rsidR="003731DD" w:rsidRPr="0037030A" w:rsidRDefault="003731DD" w:rsidP="0057575C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 Nadzoru może zatrzymać kopie dokumentów, o których mowa wyżej, pod warunkiem, że nie będzie ich używał do celów niezwiązanych z Umową, bez uprzedniej pisemnej zgody Zamawiającego.</w:t>
      </w:r>
    </w:p>
    <w:p w14:paraId="2FAEC75F" w14:textId="77777777" w:rsidR="003731DD" w:rsidRPr="0037030A" w:rsidRDefault="003731DD" w:rsidP="0057575C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Inspektora Nadzoru przy wykonaniu przedmiotu Umowy posługiwał się będzie wyłącznie legalnym oprogramowaniem komputerowym, posiadającym stosowne licencje.</w:t>
      </w:r>
    </w:p>
    <w:p w14:paraId="5F2365EB" w14:textId="3C8C02E2" w:rsidR="003731DD" w:rsidRPr="00032A4F" w:rsidRDefault="003731DD" w:rsidP="0057575C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Wykonanie obowiązków lub uzyskanie przez Zamawiającego praw wskazanych </w:t>
      </w:r>
      <w:r w:rsidR="000F54BD">
        <w:rPr>
          <w:rFonts w:ascii="Times New Roman" w:eastAsia="Calibri" w:hAnsi="Times New Roman" w:cs="Times New Roman"/>
          <w:sz w:val="24"/>
          <w:szCs w:val="24"/>
        </w:rPr>
        <w:br/>
      </w:r>
      <w:r w:rsidRPr="00032A4F">
        <w:rPr>
          <w:rFonts w:ascii="Times New Roman" w:eastAsia="Calibri" w:hAnsi="Times New Roman" w:cs="Times New Roman"/>
          <w:sz w:val="24"/>
          <w:szCs w:val="24"/>
        </w:rPr>
        <w:t>w niniejszym paragrafie, następuje w ramach wynagrodzenia umownego, o którym mowa w § 7 ust. 1 pkt 1).</w:t>
      </w:r>
    </w:p>
    <w:p w14:paraId="6C09E37A" w14:textId="77777777" w:rsidR="003731DD" w:rsidRPr="0037030A" w:rsidRDefault="003731DD" w:rsidP="0057575C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268A9DE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14.</w:t>
      </w:r>
    </w:p>
    <w:p w14:paraId="14498EE1" w14:textId="77777777" w:rsidR="003731DD" w:rsidRPr="0037030A" w:rsidRDefault="003731DD" w:rsidP="0057575C">
      <w:pPr>
        <w:numPr>
          <w:ilvl w:val="0"/>
          <w:numId w:val="4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Wszelkie informacje uzyskane w trakcie realizacji niniejszej Umowy, będą traktowane jako poufne i stanowiące tajemnicę przedsiębiorstwa Zamawiającego, zaś ich ujawnienie wymaga uzyskania każdorazowej akceptacji lub polecenia wydanego przez Zamawiającego na piśmie, co nie uchybia obowiązkom wynikającym z powszechnie obowiązujących przepisów prawa.</w:t>
      </w:r>
    </w:p>
    <w:p w14:paraId="64FB106C" w14:textId="77777777" w:rsidR="003731DD" w:rsidRPr="0037030A" w:rsidRDefault="003731DD" w:rsidP="0057575C">
      <w:pPr>
        <w:numPr>
          <w:ilvl w:val="0"/>
          <w:numId w:val="4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Zamawiający informuje, iż jest podmiotem zobowiązanym do stosowania ustawy </w:t>
      </w:r>
      <w:r w:rsidR="00313250" w:rsidRPr="0037030A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8B497A" w:rsidRPr="0037030A">
        <w:rPr>
          <w:rFonts w:ascii="Times New Roman" w:eastAsia="Calibri" w:hAnsi="Times New Roman" w:cs="Times New Roman"/>
          <w:sz w:val="24"/>
          <w:szCs w:val="24"/>
        </w:rPr>
        <w:br/>
        <w:t xml:space="preserve">6 września 2001 r. </w:t>
      </w:r>
      <w:r w:rsidRPr="0037030A">
        <w:rPr>
          <w:rFonts w:ascii="Times New Roman" w:eastAsia="Calibri" w:hAnsi="Times New Roman" w:cs="Times New Roman"/>
          <w:sz w:val="24"/>
          <w:szCs w:val="24"/>
        </w:rPr>
        <w:t>o dostępie do informacji publicznej.</w:t>
      </w:r>
    </w:p>
    <w:p w14:paraId="0EB1F267" w14:textId="77777777" w:rsidR="003731DD" w:rsidRPr="0037030A" w:rsidRDefault="003731DD" w:rsidP="0057575C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BAD13DC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bCs/>
          <w:sz w:val="24"/>
          <w:szCs w:val="24"/>
        </w:rPr>
        <w:t>§ 15.</w:t>
      </w:r>
    </w:p>
    <w:p w14:paraId="19DFD2D7" w14:textId="77777777" w:rsidR="003731DD" w:rsidRPr="0037030A" w:rsidRDefault="003731DD" w:rsidP="0057575C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Zamawiającemu przysługuje prawo do kontroli realizacji Umowy przez Inspektora Nadzoru, na każdym jej etapie i w dowolnym zakresie związanym z wykonaniem Umowy.</w:t>
      </w:r>
    </w:p>
    <w:p w14:paraId="3AA83582" w14:textId="0E5DA3E2" w:rsidR="003731DD" w:rsidRPr="0037030A" w:rsidRDefault="003731DD" w:rsidP="0057575C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 Nadzoru zobowiązany jest na każde żądanie Zamawiającego do udzielenia wszelkich wyjaśnień i informacji niezbędnych do przeprowadzenia kontroli, a wyjaśnienia i</w:t>
      </w:r>
      <w:r w:rsidR="00AA6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>informacje przekazywane Zamawiającemu będą pełne, kompletne, aktualne i</w:t>
      </w:r>
      <w:r w:rsidR="00AA6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>prawdziwe.</w:t>
      </w:r>
    </w:p>
    <w:p w14:paraId="621986EE" w14:textId="03C3C1EE" w:rsidR="003731DD" w:rsidRPr="0037030A" w:rsidRDefault="003731DD" w:rsidP="0057575C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Inspektor Nadzoru zobowiąże wszystkie osoby którymi posługuje się w celu wykonania przedmiotu Umowy, do udzielania pełnych, kompletnych, aktualnych i prawdziwych </w:t>
      </w:r>
      <w:r w:rsidRPr="0037030A">
        <w:rPr>
          <w:rFonts w:ascii="Times New Roman" w:eastAsia="Calibri" w:hAnsi="Times New Roman" w:cs="Times New Roman"/>
          <w:sz w:val="24"/>
          <w:szCs w:val="24"/>
        </w:rPr>
        <w:lastRenderedPageBreak/>
        <w:t>wyjaśnień i</w:t>
      </w:r>
      <w:r w:rsidR="00AA6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>informacji dotyczących realizacji przedmiotu Umowy oraz do przekazywania stosownych dokumentów, których Zamawiający zażąda.</w:t>
      </w:r>
    </w:p>
    <w:p w14:paraId="085A35FA" w14:textId="77777777" w:rsidR="003731DD" w:rsidRPr="0037030A" w:rsidRDefault="003731DD" w:rsidP="0057575C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 Nadzoru w związku z realizacją Umowy zobowiązany jest do poddania się wszelkim kontrolom przeprowadzanym przez instytucje finansujące lub inne organy publiczne, w tym właściciela Zamawiającego Miasto Opole, do poddania się którym, zobowiązany jest Zamawiający.</w:t>
      </w:r>
    </w:p>
    <w:p w14:paraId="07D55F50" w14:textId="77777777" w:rsidR="003731DD" w:rsidRPr="0037030A" w:rsidRDefault="003731DD" w:rsidP="0057575C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Na każde wezwanie Zamawiającego Inspektor Nadzoru dostarczy do siedziby Zamawiającego wszelkie dokumenty będące przedmiotem kontroli lub pozostające z nią w jakimkolwiek związku.</w:t>
      </w:r>
    </w:p>
    <w:p w14:paraId="1FB628FA" w14:textId="77777777" w:rsidR="003731DD" w:rsidRPr="0037030A" w:rsidRDefault="003731DD" w:rsidP="0057575C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Na każde żądanie Zamawiającego Inspektor Nadzoru zapewni stawiennictwo w siedzibie Zamawiającego lub innym wskazanym przez niego miejscu, przedstawicieli Inspektora Nadzoru lub innych osób wskazanych przez Zamawiającego, którymi Inspektor Nadzoru posługuje się w celu wykonania przedmiotu Umowy.</w:t>
      </w:r>
    </w:p>
    <w:p w14:paraId="2A4EB90B" w14:textId="77777777" w:rsidR="003731DD" w:rsidRPr="00032A4F" w:rsidRDefault="003731DD" w:rsidP="0057575C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W przypadku stwierdzenia konieczności wprowadzenia zmian w faktycznym sposobie wykonania umowy, w sposób dostosowujący do obowiązków przewidzianych Umową, Zamawiający będzie uprawniony do wydawania Wykonawcy wiążących poleceń. </w:t>
      </w:r>
    </w:p>
    <w:p w14:paraId="291D93A5" w14:textId="77777777" w:rsidR="003731DD" w:rsidRPr="0037030A" w:rsidRDefault="003731DD" w:rsidP="0057575C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EB5E0B4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16.</w:t>
      </w:r>
    </w:p>
    <w:p w14:paraId="527A4955" w14:textId="77777777" w:rsidR="003731DD" w:rsidRPr="0037030A" w:rsidRDefault="003731DD" w:rsidP="0057575C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Zmiana personelu wskazanego w Ofercie Inspektora Nadzoru złożonej w postępowaniu, dokonana z zachowaniem postanowień Umowy, na osoby spełniające identyczne wymagania, nie stanowi i nie wymaga zmiany Umowy, a jedynie pisemnego powiadomienia.</w:t>
      </w:r>
    </w:p>
    <w:p w14:paraId="385C2A1B" w14:textId="77777777" w:rsidR="003731DD" w:rsidRPr="0037030A" w:rsidRDefault="003731DD" w:rsidP="0057575C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Umowa może ulec zmianie w przypadkach w niej określonych oraz w przypadkach wskazanych w powszechnie obowiązujących przepisach prawa. </w:t>
      </w:r>
    </w:p>
    <w:p w14:paraId="42C81AAF" w14:textId="77777777" w:rsidR="003731DD" w:rsidRPr="0037030A" w:rsidRDefault="003731DD" w:rsidP="0057575C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Zmiana Umowy, w tym w zakresie wynagrodzenia, w tym jego wysokości sposobu zapłaty, terminu płatności; zakresu świadczenia lub terminu obowiązywania umowy może nastąpić w przypadku zaistnienia, co najmniej jednej z następujących okoliczności:</w:t>
      </w:r>
    </w:p>
    <w:p w14:paraId="11B4935A" w14:textId="77777777" w:rsidR="003731DD" w:rsidRPr="0037030A" w:rsidRDefault="003731DD" w:rsidP="0057575C">
      <w:p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1)</w:t>
      </w:r>
      <w:r w:rsidRPr="0037030A">
        <w:rPr>
          <w:rFonts w:ascii="Times New Roman" w:eastAsia="Calibri" w:hAnsi="Times New Roman" w:cs="Times New Roman"/>
          <w:sz w:val="24"/>
          <w:szCs w:val="24"/>
        </w:rPr>
        <w:tab/>
        <w:t>wystąpienia uzasadnionej konieczności zmiany któregokolwiek z terminów wskazanych w Umowie, w tym terminu wykonania przedmiotu Umowy, spowodowana zmianą terminów realizacji Projektu lub zadań nim objętych (robót budowlanych), okresu kwalifikowania wydatków lub okresu obowiązywania Umowy na dofinansowanie,</w:t>
      </w:r>
    </w:p>
    <w:p w14:paraId="5785AD20" w14:textId="77777777" w:rsidR="003731DD" w:rsidRPr="0037030A" w:rsidRDefault="003731DD" w:rsidP="0057575C">
      <w:p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2)</w:t>
      </w:r>
      <w:r w:rsidRPr="0037030A">
        <w:rPr>
          <w:rFonts w:ascii="Times New Roman" w:eastAsia="Calibri" w:hAnsi="Times New Roman" w:cs="Times New Roman"/>
          <w:sz w:val="24"/>
          <w:szCs w:val="24"/>
        </w:rPr>
        <w:tab/>
        <w:t xml:space="preserve">dokonanie zmiany Umowy jest korzystne dla Zamawiającego, </w:t>
      </w:r>
      <w:r w:rsidRPr="00032A4F">
        <w:rPr>
          <w:rFonts w:ascii="Times New Roman" w:eastAsia="Calibri" w:hAnsi="Times New Roman" w:cs="Times New Roman"/>
          <w:sz w:val="24"/>
          <w:szCs w:val="24"/>
        </w:rPr>
        <w:t>bowiem:</w:t>
      </w:r>
    </w:p>
    <w:p w14:paraId="3E4F7EC4" w14:textId="77777777" w:rsidR="003731DD" w:rsidRPr="0037030A" w:rsidRDefault="003731DD" w:rsidP="0057575C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a)</w:t>
      </w:r>
      <w:r w:rsidRPr="0037030A">
        <w:rPr>
          <w:rFonts w:ascii="Times New Roman" w:eastAsia="Calibri" w:hAnsi="Times New Roman" w:cs="Times New Roman"/>
          <w:sz w:val="24"/>
          <w:szCs w:val="24"/>
        </w:rPr>
        <w:tab/>
        <w:t>może obniżyć koszt realizacji Umowy,</w:t>
      </w:r>
    </w:p>
    <w:p w14:paraId="0ABEEC63" w14:textId="77777777" w:rsidR="003731DD" w:rsidRPr="0037030A" w:rsidRDefault="003731DD" w:rsidP="0057575C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b)</w:t>
      </w:r>
      <w:r w:rsidRPr="0037030A">
        <w:rPr>
          <w:rFonts w:ascii="Times New Roman" w:eastAsia="Calibri" w:hAnsi="Times New Roman" w:cs="Times New Roman"/>
          <w:sz w:val="24"/>
          <w:szCs w:val="24"/>
        </w:rPr>
        <w:tab/>
        <w:t>może przyczynić się do podniesienia bezpieczeństwa wykonania przedmiotu Umowy,</w:t>
      </w:r>
    </w:p>
    <w:p w14:paraId="597F5ADE" w14:textId="77777777" w:rsidR="003731DD" w:rsidRPr="0037030A" w:rsidRDefault="003731DD" w:rsidP="0057575C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c)</w:t>
      </w:r>
      <w:r w:rsidRPr="0037030A">
        <w:rPr>
          <w:rFonts w:ascii="Times New Roman" w:eastAsia="Calibri" w:hAnsi="Times New Roman" w:cs="Times New Roman"/>
          <w:sz w:val="24"/>
          <w:szCs w:val="24"/>
        </w:rPr>
        <w:tab/>
        <w:t>może przyczynić się do podniesienia jakości wykonania przedmiotu Umowy,</w:t>
      </w:r>
    </w:p>
    <w:p w14:paraId="05CDECBD" w14:textId="77777777" w:rsidR="003731DD" w:rsidRPr="0037030A" w:rsidRDefault="003731DD" w:rsidP="0057575C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d)</w:t>
      </w:r>
      <w:r w:rsidRPr="0037030A">
        <w:rPr>
          <w:rFonts w:ascii="Times New Roman" w:eastAsia="Calibri" w:hAnsi="Times New Roman" w:cs="Times New Roman"/>
          <w:sz w:val="24"/>
          <w:szCs w:val="24"/>
        </w:rPr>
        <w:tab/>
        <w:t>może przyczynić się do usprawnienia i podniesienia efektywności wykonania przedmiotu Umowy.</w:t>
      </w:r>
    </w:p>
    <w:p w14:paraId="47FFCC53" w14:textId="77777777" w:rsidR="003731DD" w:rsidRPr="0037030A" w:rsidRDefault="003731DD" w:rsidP="00032A4F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zmiany Umowy dotyczą poprawienia błędów i oczywistych omyłek słownych, literowych i liczbowych, zmiany układu graficznego Umowy, numeracji jednostek redakcyjnych, śródtytułów lub uzupełnień treści niepowodujących zmiany celu i istoty Umowy,</w:t>
      </w:r>
    </w:p>
    <w:p w14:paraId="3B4E78CD" w14:textId="35A626AE" w:rsidR="003731DD" w:rsidRPr="0037030A" w:rsidRDefault="003731DD" w:rsidP="00032A4F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przypadku uchwalenia zmiany lub uchylenia przepisów powszechnie obowiązujących przepisów prawa krajowego i wspólnotowego, których wejście </w:t>
      </w:r>
      <w:r w:rsidR="00AA6476">
        <w:rPr>
          <w:rFonts w:ascii="Times New Roman" w:eastAsia="Calibri" w:hAnsi="Times New Roman" w:cs="Times New Roman"/>
          <w:sz w:val="24"/>
          <w:szCs w:val="24"/>
        </w:rPr>
        <w:br/>
      </w:r>
      <w:r w:rsidRPr="0037030A">
        <w:rPr>
          <w:rFonts w:ascii="Times New Roman" w:eastAsia="Calibri" w:hAnsi="Times New Roman" w:cs="Times New Roman"/>
          <w:sz w:val="24"/>
          <w:szCs w:val="24"/>
        </w:rPr>
        <w:t>w życie lub zmiana nastąpiły po dniu zawarcia Umowy, a z których treści wynika konieczność lub zasadność wprowadzenia zmian Umowy powodująca konieczność rozszerzenia przedmiotu umowy lub obowiązków nim objętych,</w:t>
      </w:r>
    </w:p>
    <w:p w14:paraId="4C7D127C" w14:textId="77777777" w:rsidR="003731DD" w:rsidRPr="0037030A" w:rsidRDefault="003731DD" w:rsidP="00032A4F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podczas wykonania przedmiotu Umowy zaistnieje konieczność dokonania uszczegółowienia, wykładni lub doprecyzowania poszczególnych zapisów Umowy, niepowodujących zmiany celu i istoty Umowy,</w:t>
      </w:r>
    </w:p>
    <w:p w14:paraId="753AF9DB" w14:textId="77777777" w:rsidR="003731DD" w:rsidRPr="0037030A" w:rsidRDefault="003731DD" w:rsidP="00032A4F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obiektywnie jest to niezbędne dla zachowania i realizacji celów Umowy, dla których została ona zawarta, a bez dokonania zmiany Zamawiający może doznać szkody,</w:t>
      </w:r>
    </w:p>
    <w:p w14:paraId="72904C74" w14:textId="77777777" w:rsidR="003731DD" w:rsidRPr="0037030A" w:rsidRDefault="003731DD" w:rsidP="00032A4F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z w:val="24"/>
          <w:szCs w:val="24"/>
        </w:rPr>
        <w:t>w przypadku zaistnienia istotnej zmiany okoliczności powodującej, że wykonanie Umowy, przy zachowaniu jej dotychczasowej treści nie leży w interesie publicznym,</w:t>
      </w:r>
    </w:p>
    <w:p w14:paraId="24D1EEC3" w14:textId="77777777" w:rsidR="003731DD" w:rsidRPr="0037030A" w:rsidRDefault="003731DD" w:rsidP="00032A4F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zmiany uzasadnione okolicznościami, o których mowa w art. 357</w:t>
      </w:r>
      <w:r w:rsidRPr="0037030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kodeksu cywilnego</w:t>
      </w:r>
      <w:r w:rsidRPr="0037030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>i innych, które nie będą ingerować w określenie przedmiotu zamówienia, ani charakter Umowy,</w:t>
      </w:r>
    </w:p>
    <w:p w14:paraId="24C1629E" w14:textId="77777777" w:rsidR="003731DD" w:rsidRPr="0037030A" w:rsidRDefault="003731DD" w:rsidP="00032A4F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inne przyczyny zewnętrzne niezależne od Zamawiającego oraz Wykonawcy skutkujące niemożliwością </w:t>
      </w:r>
      <w:r w:rsidRPr="00032A4F">
        <w:rPr>
          <w:rFonts w:ascii="Times New Roman" w:eastAsia="Calibri" w:hAnsi="Times New Roman" w:cs="Times New Roman"/>
          <w:sz w:val="24"/>
          <w:szCs w:val="24"/>
        </w:rPr>
        <w:t>wykonania Umowy,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w szczególności:</w:t>
      </w:r>
    </w:p>
    <w:p w14:paraId="29F10E95" w14:textId="77777777" w:rsidR="003731DD" w:rsidRPr="0037030A" w:rsidRDefault="003731DD" w:rsidP="0057575C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katastrofa budowlana,</w:t>
      </w:r>
    </w:p>
    <w:p w14:paraId="1FC93309" w14:textId="77777777" w:rsidR="003731DD" w:rsidRPr="0037030A" w:rsidRDefault="003731DD" w:rsidP="0057575C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akcje ratownicze,</w:t>
      </w:r>
    </w:p>
    <w:p w14:paraId="04B7AFFF" w14:textId="77777777" w:rsidR="003731DD" w:rsidRPr="0037030A" w:rsidRDefault="003731DD" w:rsidP="0057575C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siła wyższa,</w:t>
      </w:r>
    </w:p>
    <w:p w14:paraId="15E7874E" w14:textId="77777777" w:rsidR="003731DD" w:rsidRPr="0037030A" w:rsidRDefault="003731DD" w:rsidP="0057575C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zajęcie nieruchomości, na której prowadzone są roboty,</w:t>
      </w:r>
    </w:p>
    <w:p w14:paraId="6E3E819E" w14:textId="77777777" w:rsidR="003731DD" w:rsidRPr="0037030A" w:rsidRDefault="003731DD" w:rsidP="0057575C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brak możliwości dojazdu oraz transportu na teren budowy spowodowany awariami, remontami lub przebudowami dróg dojazdowych,</w:t>
      </w:r>
    </w:p>
    <w:p w14:paraId="6EFF72C5" w14:textId="77777777" w:rsidR="003731DD" w:rsidRPr="0037030A" w:rsidRDefault="003731DD" w:rsidP="0057575C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protesty mieszkańców.</w:t>
      </w:r>
    </w:p>
    <w:p w14:paraId="58E2F0D1" w14:textId="061A56DB" w:rsidR="003731DD" w:rsidRPr="0037030A" w:rsidRDefault="00C94BD0" w:rsidP="0057575C">
      <w:pPr>
        <w:spacing w:after="0" w:line="276" w:lineRule="auto"/>
        <w:ind w:left="851" w:right="1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3731DD" w:rsidRPr="0037030A">
        <w:rPr>
          <w:rFonts w:ascii="Times New Roman" w:eastAsia="Calibri" w:hAnsi="Times New Roman" w:cs="Times New Roman"/>
          <w:sz w:val="24"/>
          <w:szCs w:val="24"/>
        </w:rPr>
        <w:t xml:space="preserve"> takim przypadku strony mogą przesunąć termin wykonania umowy jedynie o okres równy okresowi uniemożliwienia prowadzenia prac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53D6881" w14:textId="608EA4A7" w:rsidR="003731DD" w:rsidRPr="0037030A" w:rsidRDefault="003731DD" w:rsidP="0057575C">
      <w:pPr>
        <w:widowControl w:val="0"/>
        <w:numPr>
          <w:ilvl w:val="0"/>
          <w:numId w:val="38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851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wystąpią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istotne wady dokumentacji projektowej, których usuniecie wstrzymuje wykonywanie robót. </w:t>
      </w:r>
      <w:r w:rsidRPr="0037030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Taka </w:t>
      </w:r>
      <w:r w:rsidRPr="0037030A">
        <w:rPr>
          <w:rFonts w:ascii="Times New Roman" w:eastAsia="Calibri" w:hAnsi="Times New Roman" w:cs="Times New Roman"/>
          <w:sz w:val="24"/>
          <w:szCs w:val="24"/>
        </w:rPr>
        <w:t>sytuacja winna być odnotowana w dzienniku budowy oraz musi być udokumentowana stosownymi protokołami podpisanymi przez kierownika budowy i inspektora nadzoru oraz zaakceptowanymi przez Zamawiającego. W takim przypadku strony mogą przesunąć termin wykonania umowy o okres równy okresowi przerw</w:t>
      </w:r>
      <w:r w:rsidRPr="0037030A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>lub przestoju spowodowanego koniecznością usunięcia wad dokumentacji projektowej</w:t>
      </w:r>
      <w:r w:rsidR="00C94BD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FDEE9E3" w14:textId="77777777" w:rsidR="003731DD" w:rsidRPr="0037030A" w:rsidRDefault="003731DD" w:rsidP="0057575C">
      <w:pPr>
        <w:widowControl w:val="0"/>
        <w:numPr>
          <w:ilvl w:val="0"/>
          <w:numId w:val="38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851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po upływie jednego roku obowiązywania Umowy, w przypadku zmiany:</w:t>
      </w:r>
    </w:p>
    <w:p w14:paraId="55BF9F2D" w14:textId="77777777" w:rsidR="003731DD" w:rsidRPr="0037030A" w:rsidRDefault="003731DD" w:rsidP="0057575C">
      <w:pPr>
        <w:widowControl w:val="0"/>
        <w:numPr>
          <w:ilvl w:val="1"/>
          <w:numId w:val="13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stawki podatku od towarów i usług oraz podatku akcyzowego,</w:t>
      </w:r>
    </w:p>
    <w:p w14:paraId="334A68F9" w14:textId="054709CD" w:rsidR="003731DD" w:rsidRPr="0037030A" w:rsidRDefault="003731DD" w:rsidP="0057575C">
      <w:pPr>
        <w:widowControl w:val="0"/>
        <w:numPr>
          <w:ilvl w:val="1"/>
          <w:numId w:val="13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wysokości minimalnego wynagrodzenia za pracę albo wysokości minimalnej stawki godzinowej, ustalonych na podstawie </w:t>
      </w:r>
      <w:hyperlink r:id="rId11" w:anchor="/document/16992095?cm=DOCUMENT" w:history="1">
        <w:r w:rsidRPr="0037030A">
          <w:rPr>
            <w:rFonts w:ascii="Times New Roman" w:eastAsia="Calibri" w:hAnsi="Times New Roman" w:cs="Times New Roman"/>
            <w:sz w:val="24"/>
            <w:szCs w:val="24"/>
          </w:rPr>
          <w:t>ustawy</w:t>
        </w:r>
      </w:hyperlink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9309F7">
        <w:rPr>
          <w:rFonts w:ascii="Times New Roman" w:eastAsia="Calibri" w:hAnsi="Times New Roman" w:cs="Times New Roman"/>
          <w:sz w:val="24"/>
          <w:szCs w:val="24"/>
        </w:rPr>
        <w:br/>
      </w:r>
      <w:r w:rsidRPr="0037030A">
        <w:rPr>
          <w:rFonts w:ascii="Times New Roman" w:eastAsia="Calibri" w:hAnsi="Times New Roman" w:cs="Times New Roman"/>
          <w:sz w:val="24"/>
          <w:szCs w:val="24"/>
        </w:rPr>
        <w:t>10 października 2002 r. o minimalnym wynagrodzeniu za pracę,</w:t>
      </w:r>
    </w:p>
    <w:p w14:paraId="48A9FA50" w14:textId="77777777" w:rsidR="003731DD" w:rsidRPr="0037030A" w:rsidRDefault="003731DD" w:rsidP="0057575C">
      <w:pPr>
        <w:widowControl w:val="0"/>
        <w:numPr>
          <w:ilvl w:val="1"/>
          <w:numId w:val="13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zasad podlegania ubezpieczeniom społecznym lub ubezpieczeniu zdrowotnemu lub wysokości stawki składki na ubezpieczenia społeczne lub ubezpieczenie zdrowotne,</w:t>
      </w:r>
    </w:p>
    <w:p w14:paraId="3BF4B172" w14:textId="1D1A618E" w:rsidR="003731DD" w:rsidRPr="0037030A" w:rsidRDefault="003731DD" w:rsidP="0057575C">
      <w:pPr>
        <w:widowControl w:val="0"/>
        <w:numPr>
          <w:ilvl w:val="1"/>
          <w:numId w:val="13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zasad gromadzenia i wysokości wpłat do pracowniczych planów kapitałowych, o których mowa w </w:t>
      </w:r>
      <w:hyperlink r:id="rId12" w:anchor="/document/18781862?cm=DOCUMENT" w:history="1">
        <w:r w:rsidRPr="0037030A">
          <w:rPr>
            <w:rFonts w:ascii="Times New Roman" w:eastAsia="Calibri" w:hAnsi="Times New Roman" w:cs="Times New Roman"/>
            <w:sz w:val="24"/>
            <w:szCs w:val="24"/>
          </w:rPr>
          <w:t>ustawie</w:t>
        </w:r>
      </w:hyperlink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 z dnia 4 października 2018 r. o pracowniczych planach kapitałowych,</w:t>
      </w:r>
    </w:p>
    <w:p w14:paraId="354828D9" w14:textId="77777777" w:rsidR="003731DD" w:rsidRPr="0037030A" w:rsidRDefault="003731DD" w:rsidP="0057575C">
      <w:pPr>
        <w:widowControl w:val="0"/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851" w:right="1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przez zmianę wysokości wynagrodzenia umownego, jeżeli zmiany, o których mowa w lit a) – d) będą miały wpływ na koszty wykonania zamówienia przez Wykonawcę. Obowiązek udowodnienia tego wpływu spoczywa na Wykonawcy. Zmiana umowy może nastąpić wyłącznie w zakresie lub w wysokości, w jakim pozostaje ona </w:t>
      </w:r>
      <w:r w:rsidRPr="0037030A">
        <w:rPr>
          <w:rFonts w:ascii="Times New Roman" w:eastAsia="Calibri" w:hAnsi="Times New Roman" w:cs="Times New Roman"/>
          <w:sz w:val="24"/>
          <w:szCs w:val="24"/>
        </w:rPr>
        <w:br/>
        <w:t xml:space="preserve">w bezpośrednim związku z prawidłowym i terminowym wykonaniem Umowy </w:t>
      </w:r>
      <w:r w:rsidRPr="0037030A">
        <w:rPr>
          <w:rFonts w:ascii="Times New Roman" w:eastAsia="Calibri" w:hAnsi="Times New Roman" w:cs="Times New Roman"/>
          <w:sz w:val="24"/>
          <w:szCs w:val="24"/>
        </w:rPr>
        <w:br/>
        <w:t xml:space="preserve">i wynagrodzeniem, które nie zostało jeszcze zapłacone. </w:t>
      </w:r>
    </w:p>
    <w:p w14:paraId="2849B73B" w14:textId="37C4B143" w:rsidR="003731DD" w:rsidRPr="0037030A" w:rsidRDefault="003731DD" w:rsidP="0057575C">
      <w:pPr>
        <w:widowControl w:val="0"/>
        <w:numPr>
          <w:ilvl w:val="0"/>
          <w:numId w:val="24"/>
        </w:numPr>
        <w:tabs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426" w:right="10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  <w:lang w:eastAsia="pl-PL"/>
        </w:rPr>
        <w:t>W przypadku nieotrzymania, uchylenia, zmiany, cofnięcia lub stwierdzenia nieważności decyzji o udzieleniu dofinansowania Projektu lub innej decyzji organu krajowego przyznającego dofinansowanie</w:t>
      </w:r>
      <w:r w:rsidR="0021096E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3703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 także w przypadku zmiany, rozwiązania, odstąpienia, wygaśnięcia lub stwierdzenia nieważności Umowy na dofinansowanie, Zamawiający przewiduje wprowadzenie zmian do niniejszej umowy, w zakresie terminu wykonania umowy lub wynagrodzenia.</w:t>
      </w:r>
    </w:p>
    <w:p w14:paraId="2F070C5B" w14:textId="77777777" w:rsidR="003731DD" w:rsidRPr="00032A4F" w:rsidRDefault="003731DD" w:rsidP="0057575C">
      <w:pPr>
        <w:numPr>
          <w:ilvl w:val="0"/>
          <w:numId w:val="24"/>
        </w:numPr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Zamawiający przewiduje możliwość zmiany umowy na zasadach wskazanych </w:t>
      </w:r>
      <w:r w:rsidRPr="00032A4F">
        <w:rPr>
          <w:rFonts w:ascii="Times New Roman" w:eastAsia="Calibri" w:hAnsi="Times New Roman" w:cs="Times New Roman"/>
          <w:sz w:val="24"/>
          <w:szCs w:val="24"/>
        </w:rPr>
        <w:br/>
        <w:t>i odpowiednio stosowanych postanowień art. 455 ustawy prawo zamówień publicznych.</w:t>
      </w:r>
    </w:p>
    <w:p w14:paraId="3C71C232" w14:textId="7F1E8EC4" w:rsidR="003731DD" w:rsidRPr="0021096E" w:rsidRDefault="003731DD" w:rsidP="0057575C">
      <w:pPr>
        <w:numPr>
          <w:ilvl w:val="0"/>
          <w:numId w:val="24"/>
        </w:numPr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W przypadku podpisania przez strony aneksu do umowy i dokonania zmiany treści niniejszej umowy na podstawie art. 455 prawo zamówień publicznych, w związku </w:t>
      </w:r>
      <w:r w:rsidRPr="00032A4F">
        <w:rPr>
          <w:rFonts w:ascii="Times New Roman" w:eastAsia="Calibri" w:hAnsi="Times New Roman" w:cs="Times New Roman"/>
          <w:sz w:val="24"/>
          <w:szCs w:val="24"/>
        </w:rPr>
        <w:br/>
        <w:t xml:space="preserve">z zaistnieniem sytuacji (przesłanek) opisanych w tym przepisie i zlecenia Inspektorowi Nadzoru wykonania dodatkowych usług, wykraczających poza przedmiot niniejszej umowy (przedmiot zamówienia podstawowego) umowa może zostać zmieniona także </w:t>
      </w:r>
      <w:r w:rsidR="0021096E" w:rsidRPr="00032A4F">
        <w:rPr>
          <w:rFonts w:ascii="Times New Roman" w:eastAsia="Calibri" w:hAnsi="Times New Roman" w:cs="Times New Roman"/>
          <w:sz w:val="24"/>
          <w:szCs w:val="24"/>
        </w:rPr>
        <w:br/>
      </w: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w zakresie terminu wykonania przedmiotu niniejszej </w:t>
      </w:r>
      <w:r w:rsidRPr="00032A4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umowy. </w:t>
      </w:r>
      <w:r w:rsidRPr="00032A4F">
        <w:rPr>
          <w:rFonts w:ascii="Times New Roman" w:eastAsia="Calibri" w:hAnsi="Times New Roman" w:cs="Times New Roman"/>
          <w:sz w:val="24"/>
          <w:szCs w:val="24"/>
        </w:rPr>
        <w:t>W takim przypadku Strony mogą przesunąć termin zakończenia wykonania umowy o okres wynikający z konieczności wykonania zleconych Inspektorowi Nadzoru dodatkowych usług.</w:t>
      </w:r>
    </w:p>
    <w:p w14:paraId="7333C869" w14:textId="13EC646A" w:rsidR="003731DD" w:rsidRDefault="003731DD" w:rsidP="0057575C">
      <w:pPr>
        <w:widowControl w:val="0"/>
        <w:numPr>
          <w:ilvl w:val="0"/>
          <w:numId w:val="24"/>
        </w:numPr>
        <w:tabs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426" w:right="10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  <w:lang w:eastAsia="pl-PL"/>
        </w:rPr>
        <w:t>Postanowienia niniejszego paragrafu nie uchybiają powszechnie obowiązującym przepisom prawa.</w:t>
      </w:r>
    </w:p>
    <w:p w14:paraId="371F74F3" w14:textId="337A4A39" w:rsidR="009309F7" w:rsidRPr="009309F7" w:rsidRDefault="009309F7" w:rsidP="0057575C">
      <w:pPr>
        <w:widowControl w:val="0"/>
        <w:numPr>
          <w:ilvl w:val="0"/>
          <w:numId w:val="24"/>
        </w:numPr>
        <w:tabs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426" w:right="10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Zmiany mogą nastąpić na wniosek jednej ze stron.</w:t>
      </w:r>
    </w:p>
    <w:p w14:paraId="249C5297" w14:textId="77777777" w:rsidR="003731DD" w:rsidRPr="0037030A" w:rsidRDefault="003731DD" w:rsidP="0057575C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C193ACE" w14:textId="77777777" w:rsidR="003731DD" w:rsidRPr="0037030A" w:rsidRDefault="003731DD" w:rsidP="0057575C">
      <w:pPr>
        <w:tabs>
          <w:tab w:val="left" w:pos="426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17.</w:t>
      </w:r>
    </w:p>
    <w:p w14:paraId="0EF1C369" w14:textId="77777777" w:rsidR="003731DD" w:rsidRPr="00032A4F" w:rsidRDefault="003731DD" w:rsidP="0057575C">
      <w:pPr>
        <w:numPr>
          <w:ilvl w:val="0"/>
          <w:numId w:val="4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Zamawiający przewiduje zmiany kwoty wynagrodzenia Wykonawcy w wypadku zmiany cen materiałów lub kosztów związanych z realizacją przedmiotu umowy. Przez zmianę ceny materiałów lub kosztów związanych z realizacją przedmiotu umowy rozumie się wzrost odpowiednio cen lub kosztów, jak i ich obniżenie, względem ceny lub kosztu przyjętych w celu ustalenia wynagrodzenia Wykonawcy zawartego w ofercie.</w:t>
      </w:r>
      <w:bookmarkStart w:id="1" w:name="_Hlk119560300"/>
      <w:bookmarkEnd w:id="1"/>
    </w:p>
    <w:p w14:paraId="6BE24D10" w14:textId="77777777" w:rsidR="003731DD" w:rsidRPr="00032A4F" w:rsidRDefault="003731DD" w:rsidP="0057575C">
      <w:pPr>
        <w:numPr>
          <w:ilvl w:val="0"/>
          <w:numId w:val="4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W przypadku określonym w ust. 1 Strony zgodnie ustalają, iż:</w:t>
      </w:r>
    </w:p>
    <w:p w14:paraId="63B3484F" w14:textId="117A01A8" w:rsidR="003731DD" w:rsidRPr="00032A4F" w:rsidRDefault="003731DD" w:rsidP="0057575C">
      <w:pPr>
        <w:numPr>
          <w:ilvl w:val="1"/>
          <w:numId w:val="47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poziom zmiany ceny materiałów lub kosztów związany z realizacją przedmiotu umowy, który uprawnia Strony do żądania zmiany wynagrodzenia wynosi </w:t>
      </w:r>
      <w:r w:rsidR="00B7179A" w:rsidRPr="00032A4F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Pr="00032A4F">
        <w:rPr>
          <w:rFonts w:ascii="Times New Roman" w:eastAsia="Calibri" w:hAnsi="Times New Roman" w:cs="Times New Roman"/>
          <w:sz w:val="24"/>
          <w:szCs w:val="24"/>
        </w:rPr>
        <w:br/>
        <w:t>w stosunku do wartości wynagrodzenia określonego w ofercie Wykonawcy;</w:t>
      </w:r>
    </w:p>
    <w:p w14:paraId="6FE9F54F" w14:textId="77777777" w:rsidR="003731DD" w:rsidRPr="00032A4F" w:rsidRDefault="003731DD" w:rsidP="0057575C">
      <w:pPr>
        <w:numPr>
          <w:ilvl w:val="1"/>
          <w:numId w:val="47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początkowy termin ustalenia zmiany wynagrodzenia – nie wcześniej niż po upływie sześciu miesięcy od dnia zawarcia umowy;</w:t>
      </w:r>
    </w:p>
    <w:p w14:paraId="7D74C624" w14:textId="77777777" w:rsidR="003731DD" w:rsidRPr="00032A4F" w:rsidRDefault="003731DD" w:rsidP="0057575C">
      <w:pPr>
        <w:numPr>
          <w:ilvl w:val="1"/>
          <w:numId w:val="47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sposób ustalania zmiany wynagrodzenia, w przypadkach określonych ust. 1 nastąpi na podstawie wykazu rodzajów materiałów lub kosztów związanych z realizacją przedmiotu umowy, sporządzonego przez stronę, przy czym wynagrodzenie Wykonawcy ulegnie zmianie o wartość połowy wzrostu całkowitego kosztu Wykonawcy wynikającego ze zwiększenia na dzień złożenia wniosku w odniesieniu </w:t>
      </w:r>
      <w:r w:rsidRPr="00032A4F">
        <w:rPr>
          <w:rFonts w:ascii="Times New Roman" w:eastAsia="Calibri" w:hAnsi="Times New Roman" w:cs="Times New Roman"/>
          <w:sz w:val="24"/>
          <w:szCs w:val="24"/>
        </w:rPr>
        <w:lastRenderedPageBreak/>
        <w:t>do ceny lub kosztu przyjętych w celu ustalenia wynagrodzenia Wykonawcy zawartego w ofercie;</w:t>
      </w:r>
    </w:p>
    <w:p w14:paraId="03E24965" w14:textId="5BAD048C" w:rsidR="003731DD" w:rsidRPr="00032A4F" w:rsidRDefault="003731DD" w:rsidP="0057575C">
      <w:pPr>
        <w:numPr>
          <w:ilvl w:val="1"/>
          <w:numId w:val="47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łączna, maksymalna wartość wzrostu wynagrodzenia, nie może przekroczyć </w:t>
      </w:r>
      <w:r w:rsidR="007E1522" w:rsidRPr="00032A4F">
        <w:rPr>
          <w:rFonts w:ascii="Times New Roman" w:eastAsia="Calibri" w:hAnsi="Times New Roman" w:cs="Times New Roman"/>
          <w:sz w:val="24"/>
          <w:szCs w:val="24"/>
        </w:rPr>
        <w:t>4</w:t>
      </w:r>
      <w:r w:rsidR="00B7179A" w:rsidRPr="00032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A4F">
        <w:rPr>
          <w:rFonts w:ascii="Times New Roman" w:eastAsia="Calibri" w:hAnsi="Times New Roman" w:cs="Times New Roman"/>
          <w:sz w:val="24"/>
          <w:szCs w:val="24"/>
        </w:rPr>
        <w:t>% wysokości pierwotnego wynagrodzenia umownego, jednakże dotyczyła będzie tej części wynagrodzenia, która nie została dotychczas zapłacona;</w:t>
      </w:r>
    </w:p>
    <w:p w14:paraId="1B2653FA" w14:textId="77777777" w:rsidR="003731DD" w:rsidRPr="00032A4F" w:rsidRDefault="003731DD" w:rsidP="0057575C">
      <w:pPr>
        <w:numPr>
          <w:ilvl w:val="1"/>
          <w:numId w:val="47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postanowień umownych, określonych w niniejszym paragrafie, w zakresie waloryzacji nie stosuje się od chwili osiągnięcia limitu, o którym mowa w pkt 4);</w:t>
      </w:r>
    </w:p>
    <w:p w14:paraId="28705EB6" w14:textId="77777777" w:rsidR="003731DD" w:rsidRPr="00032A4F" w:rsidRDefault="003731DD" w:rsidP="0057575C">
      <w:pPr>
        <w:numPr>
          <w:ilvl w:val="1"/>
          <w:numId w:val="47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zmiana wynagrodzenia w przypadku określonym w ust. 1, zostanie dokonana w formie pisemnego aneksu pod rygorem nieważności, z mocą obowiązywania od pierwszego dnia miesiąca następującego po miesiącu zawarcia aneksu.</w:t>
      </w:r>
    </w:p>
    <w:p w14:paraId="79EE2B21" w14:textId="2AE46C33" w:rsidR="003731DD" w:rsidRPr="00032A4F" w:rsidRDefault="003731DD" w:rsidP="0057575C">
      <w:pPr>
        <w:numPr>
          <w:ilvl w:val="0"/>
          <w:numId w:val="4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Wniosek o dokonanie zmiany, o którym mowa w ust. 1 niniejszego paragrafu składa się wraz z uzasadnieniem wskazującym wpływ zmiany na materiały lub koszty wykonania przedmiotu umowy oraz przedstawiającym wyliczenia tejże zmiany wraz z aktualną kalkulacją cenową, w formie pisemnej pod rygorem bezskuteczności. Wykonawca winien udostępnić do wglądu drugiej stronie, w formie kopii poświadczonej za zgodność </w:t>
      </w:r>
      <w:r w:rsidR="00CE4BC6">
        <w:rPr>
          <w:rFonts w:ascii="Times New Roman" w:eastAsia="Calibri" w:hAnsi="Times New Roman" w:cs="Times New Roman"/>
          <w:sz w:val="24"/>
          <w:szCs w:val="24"/>
        </w:rPr>
        <w:br/>
      </w:r>
      <w:r w:rsidRPr="00032A4F">
        <w:rPr>
          <w:rFonts w:ascii="Times New Roman" w:eastAsia="Calibri" w:hAnsi="Times New Roman" w:cs="Times New Roman"/>
          <w:sz w:val="24"/>
          <w:szCs w:val="24"/>
        </w:rPr>
        <w:t>z oryginałem przez Wykonawcę dokumenty źródłowe w zakresie niezbędnym do oceny zasadności zmiany umowy w zakresie wynagrodzenia Wykonawcy. Badanie wyżej wymienionych dokumentów źródłowych nie może trwać dłużej niż dwadzieścia jeden dni liczonych od dnia otrzymania dokumentów źródłowych przez Stronę. W przypadku niezłożenia przez Stronę dokumentów źródłowych lub niekompletnego złożenia dokumentów, żądanie Wykonawcy odnośnie podwyższenia wynagrodzenia uważa się za bezskuteczne, zaś brak złożenia dokumentów, lub ich niekompletne złożenie w terminie siedmiu dni od zażądania przez Zmawiającego ich udostępnienia przez Wykonawcę uważa się za zasadne w odniesieniu do żądania obniżenia wynagrodzenia Wykonawcy zgodnie ze złożonym przez Zamawiającego wnioskiem.</w:t>
      </w:r>
    </w:p>
    <w:p w14:paraId="40F987FA" w14:textId="42B3917C" w:rsidR="003731DD" w:rsidRPr="00032A4F" w:rsidRDefault="003731DD" w:rsidP="0057575C">
      <w:pPr>
        <w:numPr>
          <w:ilvl w:val="0"/>
          <w:numId w:val="4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Brak będzie podstaw do zmiany wynagrodzenia wyłącznie z uwagi na zmianę cen materiałów lub kosztów, jeśli Wykonawca nie wykaże, że zmiana cen materiałów lub kosztów wpływa na koszt wykonania przedmiotu umowy lub gdy Zamawiający wykaże, </w:t>
      </w:r>
      <w:r w:rsidR="00CE4BC6">
        <w:rPr>
          <w:rFonts w:ascii="Times New Roman" w:eastAsia="Calibri" w:hAnsi="Times New Roman" w:cs="Times New Roman"/>
          <w:sz w:val="24"/>
          <w:szCs w:val="24"/>
        </w:rPr>
        <w:br/>
      </w:r>
      <w:r w:rsidRPr="00032A4F">
        <w:rPr>
          <w:rFonts w:ascii="Times New Roman" w:eastAsia="Calibri" w:hAnsi="Times New Roman" w:cs="Times New Roman"/>
          <w:sz w:val="24"/>
          <w:szCs w:val="24"/>
        </w:rPr>
        <w:t>że wyliczenie wraz z aktualną kalkulacją cenową o których mowa w ust. 3 jest nieadekwatne do aktualnych cen rynkowych. Zmiana wynagrodzenia obejmuje wyłącznie część umowy niezrealizowaną na dzień złożenia wniosku.</w:t>
      </w:r>
    </w:p>
    <w:p w14:paraId="3FE24661" w14:textId="77777777" w:rsidR="003731DD" w:rsidRPr="00032A4F" w:rsidRDefault="003731DD" w:rsidP="0057575C">
      <w:pPr>
        <w:numPr>
          <w:ilvl w:val="0"/>
          <w:numId w:val="4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W treści aneksu do Umowy, którego przedmiotem będzie zmiana wynagrodzenia Wykonawcy w przypadku określonym w ust. 1, Strony określą co najmniej:</w:t>
      </w:r>
    </w:p>
    <w:p w14:paraId="66B2D8CB" w14:textId="77777777" w:rsidR="003731DD" w:rsidRPr="00032A4F" w:rsidRDefault="003731DD" w:rsidP="0057575C">
      <w:pPr>
        <w:numPr>
          <w:ilvl w:val="1"/>
          <w:numId w:val="4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okres, za który dokonują waloryzacji;</w:t>
      </w:r>
    </w:p>
    <w:p w14:paraId="7633D09D" w14:textId="77777777" w:rsidR="003731DD" w:rsidRPr="00032A4F" w:rsidRDefault="003731DD" w:rsidP="0057575C">
      <w:pPr>
        <w:numPr>
          <w:ilvl w:val="1"/>
          <w:numId w:val="4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wartość wynagrodzenia podlegającego waloryzacji;</w:t>
      </w:r>
    </w:p>
    <w:p w14:paraId="3CD71451" w14:textId="77777777" w:rsidR="003731DD" w:rsidRPr="00032A4F" w:rsidRDefault="003731DD" w:rsidP="0057575C">
      <w:pPr>
        <w:numPr>
          <w:ilvl w:val="1"/>
          <w:numId w:val="4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wysokość wynagrodzenia przed i po waloryzacji;</w:t>
      </w:r>
    </w:p>
    <w:p w14:paraId="223335E1" w14:textId="77777777" w:rsidR="003731DD" w:rsidRPr="00032A4F" w:rsidRDefault="003731DD" w:rsidP="0057575C">
      <w:pPr>
        <w:numPr>
          <w:ilvl w:val="1"/>
          <w:numId w:val="4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wartość wynagrodzenia uwzględniającego waloryzację.</w:t>
      </w:r>
    </w:p>
    <w:p w14:paraId="21A6B309" w14:textId="1D2FCEE6" w:rsidR="003731DD" w:rsidRPr="00032A4F" w:rsidRDefault="003731DD" w:rsidP="0057575C">
      <w:pPr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 xml:space="preserve">W przypadku, gdy wynagrodzenie Wykonawcy zostało zmienione zgodnie </w:t>
      </w:r>
      <w:r w:rsidR="00CE4BC6">
        <w:rPr>
          <w:rFonts w:ascii="Times New Roman" w:eastAsia="Calibri" w:hAnsi="Times New Roman" w:cs="Times New Roman"/>
          <w:sz w:val="24"/>
          <w:szCs w:val="24"/>
        </w:rPr>
        <w:br/>
      </w:r>
      <w:r w:rsidRPr="00032A4F">
        <w:rPr>
          <w:rFonts w:ascii="Times New Roman" w:eastAsia="Calibri" w:hAnsi="Times New Roman" w:cs="Times New Roman"/>
          <w:sz w:val="24"/>
          <w:szCs w:val="24"/>
        </w:rPr>
        <w:t>z postanowieniami niniejszego paragrafu, Wykonawca zobowiązany jest do zmiany wynagrodzenia przysługującego podwykonawcy, z którym zawarł umowę, w zakresie odpowiadającym zmianom wynikającym z waloryzacji, jeżeli łącznie spełnione są następujące warunki:</w:t>
      </w:r>
    </w:p>
    <w:p w14:paraId="132F1FE3" w14:textId="77777777" w:rsidR="003731DD" w:rsidRPr="00032A4F" w:rsidRDefault="003731DD" w:rsidP="0057575C">
      <w:pPr>
        <w:numPr>
          <w:ilvl w:val="1"/>
          <w:numId w:val="49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przedmiotem umowy są roboty budowlane, dostawy lub usługi;</w:t>
      </w:r>
    </w:p>
    <w:p w14:paraId="11E7031C" w14:textId="77777777" w:rsidR="003731DD" w:rsidRPr="00032A4F" w:rsidRDefault="003731DD" w:rsidP="0057575C">
      <w:pPr>
        <w:numPr>
          <w:ilvl w:val="1"/>
          <w:numId w:val="49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t>okres obowiązywania umowy przekracza sześć (6) miesięcy.</w:t>
      </w:r>
    </w:p>
    <w:p w14:paraId="666F1320" w14:textId="77777777" w:rsidR="003731DD" w:rsidRPr="00032A4F" w:rsidRDefault="003731DD" w:rsidP="0057575C">
      <w:pPr>
        <w:numPr>
          <w:ilvl w:val="0"/>
          <w:numId w:val="46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4F">
        <w:rPr>
          <w:rFonts w:ascii="Times New Roman" w:eastAsia="Calibri" w:hAnsi="Times New Roman" w:cs="Times New Roman"/>
          <w:sz w:val="24"/>
          <w:szCs w:val="24"/>
        </w:rPr>
        <w:lastRenderedPageBreak/>
        <w:t>Jeżeli Umowa została zawarta po upływie 180 dni od dnia upływu terminu składania ofert, początkowym terminem ustalenia zmiany wynagrodzenia jest dzień otwarcia ofert.</w:t>
      </w:r>
    </w:p>
    <w:p w14:paraId="4E3D972E" w14:textId="77777777" w:rsidR="003731DD" w:rsidRPr="0037030A" w:rsidRDefault="003731DD" w:rsidP="0057575C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BDD9069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18.</w:t>
      </w:r>
    </w:p>
    <w:p w14:paraId="6DF9D7AB" w14:textId="77777777" w:rsidR="003731DD" w:rsidRPr="0037030A" w:rsidRDefault="003731DD" w:rsidP="0057575C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Umowa może zostać rozwiązana za pisemnym porozumieniem Stron, w każdym czasie.</w:t>
      </w:r>
    </w:p>
    <w:p w14:paraId="24D3BEEC" w14:textId="77777777" w:rsidR="003731DD" w:rsidRPr="0037030A" w:rsidRDefault="003731DD" w:rsidP="0057575C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W porozumieniu, o którym mowa w ust. 1 Strony określą, w szczególności termin rozwiązania Umowy oraz terminy i sposób rozliczenia wzajemnych zobowiązań.</w:t>
      </w:r>
    </w:p>
    <w:p w14:paraId="6A502AB0" w14:textId="77777777" w:rsidR="003731DD" w:rsidRPr="0037030A" w:rsidRDefault="003731DD" w:rsidP="0057575C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082A2AB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bCs/>
          <w:sz w:val="24"/>
          <w:szCs w:val="24"/>
        </w:rPr>
        <w:t>§ 19.</w:t>
      </w:r>
    </w:p>
    <w:p w14:paraId="4EA72FD8" w14:textId="77777777" w:rsidR="003731DD" w:rsidRPr="0037030A" w:rsidRDefault="003731DD" w:rsidP="0057575C">
      <w:pPr>
        <w:numPr>
          <w:ilvl w:val="0"/>
          <w:numId w:val="28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Żadna ze Stron nie będzie uznana winną naruszenia swoich zobowiązań wynikających z Umowy, jeżeli wykonanie takich zobowiązań będzie uniemożliwione przez jakiekolwiek okoliczności siły wyższej, powstałe po dacie zawarcia Umowy.</w:t>
      </w:r>
    </w:p>
    <w:p w14:paraId="7EE3545F" w14:textId="77777777" w:rsidR="003731DD" w:rsidRPr="0037030A" w:rsidRDefault="003731DD" w:rsidP="0057575C">
      <w:pPr>
        <w:numPr>
          <w:ilvl w:val="0"/>
          <w:numId w:val="28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Siła Wyższa oznacza wyjątkowe wydarzenie lub okoliczność:</w:t>
      </w:r>
    </w:p>
    <w:p w14:paraId="7228B7B8" w14:textId="77777777" w:rsidR="003731DD" w:rsidRPr="0037030A" w:rsidRDefault="003731DD" w:rsidP="0057575C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na którą Strona nie ma wpływu,</w:t>
      </w:r>
    </w:p>
    <w:p w14:paraId="1F1D0DC0" w14:textId="77777777" w:rsidR="003731DD" w:rsidRPr="0037030A" w:rsidRDefault="003731DD" w:rsidP="0057575C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przed którą taka Strona nie mogłaby się rozsądnie zabezpieczyć przed momentem zawarcia umowy,</w:t>
      </w:r>
    </w:p>
    <w:p w14:paraId="38A534A0" w14:textId="77777777" w:rsidR="003731DD" w:rsidRPr="0037030A" w:rsidRDefault="003731DD" w:rsidP="0057575C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której, gdyby wystąpiła, taka Strona nie mogłaby uniknąć lub przezwyciężyć oraz</w:t>
      </w:r>
    </w:p>
    <w:p w14:paraId="34E0A89B" w14:textId="77777777" w:rsidR="003731DD" w:rsidRPr="0037030A" w:rsidRDefault="003731DD" w:rsidP="0057575C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której nie można w istocie przypisać drugiej Stronie.</w:t>
      </w:r>
    </w:p>
    <w:p w14:paraId="29B10AEA" w14:textId="77777777" w:rsidR="003731DD" w:rsidRPr="0037030A" w:rsidRDefault="003731DD" w:rsidP="0057575C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Siła Wyższa może obejmować wyjątkowe wydarzenia i okoliczności w rodzaju wyliczonych poniżej, ale bez ograniczenia się do nich, jeśli tylko powyższe warunki będą spełnione:</w:t>
      </w:r>
    </w:p>
    <w:p w14:paraId="07FC8D3A" w14:textId="77777777" w:rsidR="003731DD" w:rsidRPr="0037030A" w:rsidRDefault="003731DD" w:rsidP="0057575C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wojna, działania wojenne (niezależnie, czy wojna była wypowiedziana czy nie), inwazja, działanie wrogów zewnętrznych,</w:t>
      </w:r>
    </w:p>
    <w:p w14:paraId="7EC291DB" w14:textId="77777777" w:rsidR="003731DD" w:rsidRPr="0037030A" w:rsidRDefault="003731DD" w:rsidP="0057575C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rebelia, terroryzm, rewolucja, powstanie, przewrót wojskowy lub cywilny, lub wojna domowa,</w:t>
      </w:r>
    </w:p>
    <w:p w14:paraId="096269B6" w14:textId="77777777" w:rsidR="003731DD" w:rsidRPr="0037030A" w:rsidRDefault="003731DD" w:rsidP="0057575C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bunt, niepokoje, zamieszki, </w:t>
      </w:r>
    </w:p>
    <w:p w14:paraId="1F7E1501" w14:textId="77777777" w:rsidR="003731DD" w:rsidRPr="0037030A" w:rsidRDefault="003731DD" w:rsidP="0057575C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strajk lub lokaut z wyłączeniem takich zdarzeń u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Inspektora Nadzoru </w:t>
      </w:r>
      <w:r w:rsidRPr="0037030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jego podwykonawców, Wykonawcy robót budowlanych oraz Zamawiającego,</w:t>
      </w:r>
    </w:p>
    <w:p w14:paraId="42F88F72" w14:textId="77777777" w:rsidR="003731DD" w:rsidRPr="0037030A" w:rsidRDefault="003731DD" w:rsidP="0057575C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37030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klęski żywiołowe, takie jak trzęsienie ziemi, huragan, tajfun lub trąba powietrzna.</w:t>
      </w:r>
    </w:p>
    <w:p w14:paraId="54A3D836" w14:textId="77777777" w:rsidR="003731DD" w:rsidRPr="0037030A" w:rsidRDefault="003731DD" w:rsidP="0057575C">
      <w:pPr>
        <w:numPr>
          <w:ilvl w:val="0"/>
          <w:numId w:val="32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Strona, której dotyczą okoliczności siły wyższej podejmie uzasadnione kroki w celu usunięcia przeszkód, aby wywiązać się ze swoich zobowiązań minimalizując zwłokę i straty finansowe.</w:t>
      </w:r>
    </w:p>
    <w:p w14:paraId="2CAA7A9E" w14:textId="74112357" w:rsidR="003731DD" w:rsidRPr="0037030A" w:rsidRDefault="003731DD" w:rsidP="0057575C">
      <w:pPr>
        <w:numPr>
          <w:ilvl w:val="0"/>
          <w:numId w:val="32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Jeżeli w opinii jednej ze Stron zaistniały jakiekolwiek okoliczności mające znamiona siły wyższej mogące mieć wpływ na wywiązanie się z jej zobowiązań, Strona ta powinna bezzwłocznie powiadomić drugą Stronę podając szczegóły dotyczące charakteru, prawdopodobnego okresu trwania i możliwych skutków takich okoliczności</w:t>
      </w:r>
      <w:r w:rsidR="00F10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BC6">
        <w:rPr>
          <w:rFonts w:ascii="Times New Roman" w:eastAsia="Calibri" w:hAnsi="Times New Roman" w:cs="Times New Roman"/>
          <w:sz w:val="24"/>
          <w:szCs w:val="24"/>
        </w:rPr>
        <w:br/>
      </w:r>
      <w:r w:rsidR="00F107D2">
        <w:rPr>
          <w:rFonts w:ascii="Times New Roman" w:eastAsia="Calibri" w:hAnsi="Times New Roman" w:cs="Times New Roman"/>
          <w:sz w:val="24"/>
          <w:szCs w:val="24"/>
        </w:rPr>
        <w:t>oraz o zakończeniu siły wyższej.</w:t>
      </w:r>
    </w:p>
    <w:p w14:paraId="232EC190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3C473B3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bCs/>
          <w:sz w:val="24"/>
          <w:szCs w:val="24"/>
        </w:rPr>
        <w:t>§ 20.</w:t>
      </w:r>
    </w:p>
    <w:p w14:paraId="32977152" w14:textId="77777777" w:rsidR="003731DD" w:rsidRPr="0037030A" w:rsidRDefault="003731DD" w:rsidP="0057575C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 Nadzoru udziela Zamawiającemu gwarancji należytego wykonania przedmiotu Umowy, jak i poszczególnych części i czynności wchodzących w jego zakres, </w:t>
      </w:r>
      <w:r w:rsidRPr="00370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postanowienia niniejszej Umowy zastępują i zwalniają Inspektora Nadzoru z obowiązku wystawienia odrębnej karty gwarancyjnej.</w:t>
      </w:r>
    </w:p>
    <w:p w14:paraId="76E321B7" w14:textId="0696BB4F" w:rsidR="003731DD" w:rsidRPr="0037030A" w:rsidRDefault="003731DD" w:rsidP="0057575C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</w:t>
      </w:r>
      <w:r w:rsidR="00777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</w:t>
      </w:r>
      <w:r w:rsidR="00F107D2">
        <w:rPr>
          <w:rFonts w:ascii="Times New Roman" w:eastAsia="Times New Roman" w:hAnsi="Times New Roman" w:cs="Times New Roman"/>
          <w:sz w:val="24"/>
          <w:szCs w:val="24"/>
          <w:lang w:eastAsia="pl-PL"/>
        </w:rPr>
        <w:t>zbieżny jest z okresem</w:t>
      </w:r>
      <w:r w:rsidRPr="00370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udzielonej przez wykonawcę robót budowlanych, zgodnie z umową, o której mowa w § 1 ust. 4 Umowy </w:t>
      </w:r>
      <w:r w:rsidRPr="00370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 od dnia sporządzenia bezusterkowego protokołu odbioru robót budowlanych objętych nadzorem. </w:t>
      </w:r>
    </w:p>
    <w:p w14:paraId="4D4664CB" w14:textId="6D951F27" w:rsidR="008E1C9C" w:rsidRDefault="003731DD" w:rsidP="0057575C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Usunięcie wady lub usterki </w:t>
      </w:r>
      <w:r w:rsidR="008E1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(wady nieistotne) </w:t>
      </w:r>
      <w:r w:rsidRPr="00370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winno nastąpić niezwłocznie, na koszt </w:t>
      </w:r>
      <w:r w:rsidR="00CE4B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0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ryzyko Inspektora Nadzoru, </w:t>
      </w:r>
      <w:r w:rsidR="008E1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rygorem zlecenia wykonania zastępczego na koszt </w:t>
      </w:r>
      <w:r w:rsidR="00CE4B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1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ryzyko </w:t>
      </w:r>
      <w:r w:rsidR="00CE4BC6" w:rsidRPr="0037030A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 Nadzoru</w:t>
      </w:r>
      <w:r w:rsidR="008E1C9C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konieczności uzyskania zgody sądu (umowne wykonanie zastępcze).</w:t>
      </w:r>
    </w:p>
    <w:p w14:paraId="02915BE6" w14:textId="1DFF92EF" w:rsidR="003731DD" w:rsidRPr="0037030A" w:rsidRDefault="008E1C9C" w:rsidP="0057575C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wad lub usterek nastąpić niezwłocznie, n</w:t>
      </w:r>
      <w:r w:rsidR="003731DD" w:rsidRPr="0037030A">
        <w:rPr>
          <w:rFonts w:ascii="Times New Roman" w:eastAsia="Times New Roman" w:hAnsi="Times New Roman" w:cs="Times New Roman"/>
          <w:sz w:val="24"/>
          <w:szCs w:val="24"/>
          <w:lang w:eastAsia="pl-PL"/>
        </w:rPr>
        <w:t>ie później jednak niż w terminie zwyczajowo przyjętym i możliwym do wykonania, z tym zastrzeżeniem, iż obowiązek wykazania tych okoliczności spoczywa na Inspektorze Nadzoru. W każdym jednak przypadku termin ten nie będzie dłuższy niż 21 dni.</w:t>
      </w:r>
    </w:p>
    <w:p w14:paraId="1D7F481F" w14:textId="77777777" w:rsidR="003731DD" w:rsidRPr="0037030A" w:rsidRDefault="003731DD" w:rsidP="0057575C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rękojmi za wady jest zbieżny z okresem gwarancji.</w:t>
      </w:r>
    </w:p>
    <w:p w14:paraId="36FE7E45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C3EDF9A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bCs/>
          <w:sz w:val="24"/>
          <w:szCs w:val="24"/>
        </w:rPr>
        <w:t>§ 21.</w:t>
      </w:r>
    </w:p>
    <w:p w14:paraId="7314FC2C" w14:textId="305FFC13" w:rsidR="003731DD" w:rsidRPr="0037030A" w:rsidRDefault="003731DD" w:rsidP="0057575C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Tytułem zabezpieczenia należytego wykonania Umowy Inspektor Nadzoru wniósł zabezpieczenie w kwocie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="00AF0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zł (słownie: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37030A">
        <w:rPr>
          <w:rFonts w:ascii="Times New Roman" w:eastAsia="Calibri" w:hAnsi="Times New Roman" w:cs="Times New Roman"/>
          <w:sz w:val="24"/>
          <w:szCs w:val="24"/>
        </w:rPr>
        <w:t>) stanowiącej równowartość 5 % łącznego wynagrodzenia umownego netto.</w:t>
      </w:r>
    </w:p>
    <w:p w14:paraId="071B0D0A" w14:textId="77777777" w:rsidR="003731DD" w:rsidRPr="0037030A" w:rsidRDefault="003731DD" w:rsidP="0057575C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Zabezpieczenie zostało wniesione w formie </w:t>
      </w:r>
      <w:r w:rsidRPr="00032A4F">
        <w:rPr>
          <w:rFonts w:ascii="Times New Roman" w:eastAsia="Calibri" w:hAnsi="Times New Roman" w:cs="Times New Roman"/>
          <w:sz w:val="24"/>
          <w:szCs w:val="24"/>
          <w:highlight w:val="yellow"/>
        </w:rPr>
        <w:t>….</w:t>
      </w:r>
    </w:p>
    <w:p w14:paraId="33CFDF39" w14:textId="77777777" w:rsidR="003731DD" w:rsidRPr="0037030A" w:rsidRDefault="003731DD" w:rsidP="0057575C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Zabezpieczenie należytego wykonania umowy zabezpiecza wszelkie roszczenia służące Zamawiającemu w stosunku do Inspektora Nadzoru z tytułu niewykonania lub nienależytego wykonania Umowy, w szczególności z tytułu roszczeń odszkodowawczych, o zapłatę kar umownych, o odszkodowanie uzupełniające przewyższające wysokość zastrzeżonych kar umownych.</w:t>
      </w:r>
    </w:p>
    <w:p w14:paraId="48B35616" w14:textId="77777777" w:rsidR="003731DD" w:rsidRPr="0037030A" w:rsidRDefault="003731DD" w:rsidP="0057575C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Zabezpieczenie należytego wykonania umowy zostanie zwrócone lub zwolnione</w:t>
      </w:r>
      <w:r w:rsidRPr="0037030A">
        <w:rPr>
          <w:rFonts w:ascii="Times New Roman" w:eastAsia="Calibri" w:hAnsi="Times New Roman" w:cs="Times New Roman"/>
          <w:sz w:val="24"/>
          <w:szCs w:val="24"/>
        </w:rPr>
        <w:br/>
        <w:t>w następujący sposób:</w:t>
      </w:r>
    </w:p>
    <w:p w14:paraId="22FA75AB" w14:textId="77777777" w:rsidR="003731DD" w:rsidRPr="0037030A" w:rsidRDefault="003731DD" w:rsidP="0057575C">
      <w:pPr>
        <w:widowControl w:val="0"/>
        <w:numPr>
          <w:ilvl w:val="0"/>
          <w:numId w:val="35"/>
        </w:numPr>
        <w:tabs>
          <w:tab w:val="left" w:pos="851"/>
        </w:tabs>
        <w:autoSpaceDE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nie później niż w 30 dniu, po sporządzeniu bezusterkowego protokołu odbioru nadzorowanych robót budowlanych, zostanie zwrócone lub zwolnione 70 % zabezpieczenia,</w:t>
      </w:r>
    </w:p>
    <w:p w14:paraId="7D80D545" w14:textId="77777777" w:rsidR="003731DD" w:rsidRPr="0037030A" w:rsidRDefault="003731DD" w:rsidP="0057575C">
      <w:pPr>
        <w:widowControl w:val="0"/>
        <w:numPr>
          <w:ilvl w:val="0"/>
          <w:numId w:val="35"/>
        </w:numPr>
        <w:tabs>
          <w:tab w:val="left" w:pos="851"/>
        </w:tabs>
        <w:autoSpaceDE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nie później niż w 15 dniu, po upływie okresu rękojmi za wady i pisemnym potwierdzeniu przez Strony naprawienia wszelkich wad i usterek, zostanie zwrócone lub zwolnione 30 % zabezpieczenia.</w:t>
      </w:r>
    </w:p>
    <w:p w14:paraId="5282A217" w14:textId="566CFF36" w:rsidR="003731DD" w:rsidRPr="0037030A" w:rsidRDefault="003731DD" w:rsidP="0057575C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W przypadku, gdy zabezpieczenie wniesiono w formie innej niż pieniądz i jednocześnie </w:t>
      </w:r>
      <w:r w:rsidR="00CE4BC6">
        <w:rPr>
          <w:rFonts w:ascii="Times New Roman" w:eastAsia="Calibri" w:hAnsi="Times New Roman" w:cs="Times New Roman"/>
          <w:sz w:val="24"/>
          <w:szCs w:val="24"/>
        </w:rPr>
        <w:br/>
      </w:r>
      <w:r w:rsidRPr="0037030A">
        <w:rPr>
          <w:rFonts w:ascii="Times New Roman" w:eastAsia="Calibri" w:hAnsi="Times New Roman" w:cs="Times New Roman"/>
          <w:sz w:val="24"/>
          <w:szCs w:val="24"/>
        </w:rPr>
        <w:t>w przypadku wydłużenia terminu wykonania Umowy, Inspektor Nadzoru zobowiązany będzie na 14 dni przed upływem ważności zabezpieczenia dostarczyć aneks przedłużający ważność obowiązywania zabezpieczenia, lub nowe zabezpieczenie na przedłużony okres o treści tożsamej z dokumentem pierwotnym, pod rygorem realizacji uprawnień wynikających z zabezpieczenia.</w:t>
      </w:r>
    </w:p>
    <w:p w14:paraId="78912717" w14:textId="77777777" w:rsidR="003731DD" w:rsidRPr="0037030A" w:rsidRDefault="003731DD" w:rsidP="0057575C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Forma zabezpieczenia może ulec zmianie na zasadach określonych w ustawie prawo zamówień publicznych.</w:t>
      </w:r>
    </w:p>
    <w:p w14:paraId="73959C48" w14:textId="77777777" w:rsidR="003731DD" w:rsidRPr="0037030A" w:rsidRDefault="003731DD" w:rsidP="0057575C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Zabezpieczenie udzielone w formie innej niż pieniądz nie może generować dla Zamawiającego dodatkowych kosztów.</w:t>
      </w:r>
    </w:p>
    <w:p w14:paraId="4D996AF8" w14:textId="77777777" w:rsidR="003731DD" w:rsidRPr="0037030A" w:rsidRDefault="003731DD" w:rsidP="0057575C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Zamawiający zastrzega możliwość weryfikacji przed ich udzieleniem treści gwarancji stanowiących zabezpieczenie, w zakresie zgodności z powszechnie obowiązującymi przepisami prawa i Umową.</w:t>
      </w:r>
    </w:p>
    <w:p w14:paraId="11A98CD4" w14:textId="0BB1BF80" w:rsidR="003731DD" w:rsidRPr="0037030A" w:rsidRDefault="003731DD" w:rsidP="0057575C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Zamawiający zastrzega, iż w przypadku zabezpieczenia ustanowionego w formie innej niż pieniądz, zabezpieczenia te nie mogą zawierać zapisów przewidujących ponoszenie przez Zamawiającego kosztów innych niż zabezpieczenie udzielone w pieniądzu. Klauzula </w:t>
      </w:r>
      <w:r w:rsidRPr="003703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identyfikacyjna musi przewidywać możliwość potwierdzenia tożsamości reprezentantów przez notariusza, radcę prawnego lub adwokata. Zabezpieczenie nie może uzależniać swej skuteczności od zgody gwaranta na ewentualną zmianę umowy z Wykonawcą. </w:t>
      </w:r>
      <w:r w:rsidR="004B202A" w:rsidRPr="0037030A">
        <w:rPr>
          <w:rFonts w:ascii="Times New Roman" w:eastAsia="Calibri" w:hAnsi="Times New Roman" w:cs="Times New Roman"/>
          <w:sz w:val="24"/>
          <w:szCs w:val="24"/>
        </w:rPr>
        <w:t xml:space="preserve">Dopuszcza się udzielenie zabezpieczenia w </w:t>
      </w:r>
      <w:r w:rsidR="00D11E48">
        <w:rPr>
          <w:rFonts w:ascii="Times New Roman" w:eastAsia="Calibri" w:hAnsi="Times New Roman" w:cs="Times New Roman"/>
          <w:sz w:val="24"/>
          <w:szCs w:val="24"/>
        </w:rPr>
        <w:t>postaci</w:t>
      </w:r>
      <w:r w:rsidR="004B202A" w:rsidRPr="00370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48">
        <w:rPr>
          <w:rFonts w:ascii="Times New Roman" w:eastAsia="Calibri" w:hAnsi="Times New Roman" w:cs="Times New Roman"/>
          <w:sz w:val="24"/>
          <w:szCs w:val="24"/>
        </w:rPr>
        <w:t>elektronicznej opatrzonej kwalifikowanym podpisem elektronicznym</w:t>
      </w:r>
      <w:r w:rsidR="004B202A" w:rsidRPr="003703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Sądem właściwym do rozpoznawania sporów będzie sąd w Opolu. </w:t>
      </w:r>
    </w:p>
    <w:p w14:paraId="308C6799" w14:textId="77777777" w:rsidR="003731DD" w:rsidRPr="0037030A" w:rsidRDefault="003731DD" w:rsidP="0057575C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56F3678" w14:textId="77777777" w:rsidR="003731DD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22.</w:t>
      </w:r>
    </w:p>
    <w:p w14:paraId="55A488B3" w14:textId="77777777" w:rsidR="00C74931" w:rsidRPr="0037030A" w:rsidRDefault="00C74931" w:rsidP="0057575C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 Nadzoru nie jest uprawniony do przeniesienia swoich praw i zobowiązań z niniejszej Umowy, w tym dokonywania przelewu wierzytelności, bez uzyskania pisemnej zgody Zamawiającego, pod rygorem nieważności.</w:t>
      </w:r>
    </w:p>
    <w:p w14:paraId="241D14F1" w14:textId="77777777" w:rsidR="00C74931" w:rsidRPr="0037030A" w:rsidRDefault="00C74931" w:rsidP="0057575C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Inspektor Nadzoru nie jest uprawniony do dokonywania potrąceń bez uzyskania pisemnej zgody Zamawiającego, pod rygorem nieważności.</w:t>
      </w:r>
    </w:p>
    <w:p w14:paraId="1BFCBBB4" w14:textId="1AD1E59A" w:rsidR="00C74931" w:rsidRPr="00C74931" w:rsidRDefault="00C74931" w:rsidP="00032A4F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Strony zobowiązują się do każdorazowego powiadamiania się listem poleconym o zmianie adresu swojej siedziby, pod rygorem uznania za skutecznie doręczoną korespondencji wysłanej pod dotychczasowy znany adres, po upływie terminu dwukrotnego awizowania.</w:t>
      </w:r>
    </w:p>
    <w:p w14:paraId="554F1003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5261D01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23.</w:t>
      </w:r>
    </w:p>
    <w:p w14:paraId="41D7627C" w14:textId="77777777" w:rsidR="00C74931" w:rsidRPr="0037030A" w:rsidRDefault="00C74931" w:rsidP="0057575C">
      <w:pPr>
        <w:numPr>
          <w:ilvl w:val="0"/>
          <w:numId w:val="40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Strony zobowiązują się do ochrony danych osobowych udostępnionych wzajemnie w związku z wykonywaniem Umowy, w tym do stosowania organizacyjnych </w:t>
      </w:r>
      <w:r w:rsidRPr="0037030A">
        <w:rPr>
          <w:rFonts w:ascii="Times New Roman" w:eastAsia="Calibri" w:hAnsi="Times New Roman" w:cs="Times New Roman"/>
          <w:sz w:val="24"/>
          <w:szCs w:val="24"/>
        </w:rPr>
        <w:br/>
        <w:t xml:space="preserve">i technicznych środków ochrony danych osobowych przetwarzanych w systemach informatycznych, 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</w:t>
      </w:r>
    </w:p>
    <w:p w14:paraId="7EEA0669" w14:textId="77777777" w:rsidR="00C74931" w:rsidRPr="0037030A" w:rsidRDefault="00C74931" w:rsidP="0057575C">
      <w:pPr>
        <w:numPr>
          <w:ilvl w:val="0"/>
          <w:numId w:val="40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Strony zawrą odrębnie, lecz w ramach wynagrodzenia objętego Umową, umowę w sprawie powierzenia przetwarzania danych osobowych, według wzoru obowiązującego </w:t>
      </w:r>
      <w:r w:rsidRPr="0037030A">
        <w:rPr>
          <w:rFonts w:ascii="Times New Roman" w:eastAsia="Calibri" w:hAnsi="Times New Roman" w:cs="Times New Roman"/>
          <w:sz w:val="24"/>
          <w:szCs w:val="24"/>
        </w:rPr>
        <w:br/>
        <w:t>u Zamawiającego.</w:t>
      </w:r>
    </w:p>
    <w:p w14:paraId="7304F0CA" w14:textId="77777777" w:rsidR="00C74931" w:rsidRPr="0037030A" w:rsidRDefault="00C74931" w:rsidP="0057575C">
      <w:pPr>
        <w:numPr>
          <w:ilvl w:val="0"/>
          <w:numId w:val="40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>Strony oświadczają, iż obowiązek informacyjny wykonają we własnym zakresie.</w:t>
      </w:r>
    </w:p>
    <w:p w14:paraId="1F965EF6" w14:textId="77777777" w:rsidR="00C74931" w:rsidRPr="0037030A" w:rsidRDefault="00C74931" w:rsidP="0057575C">
      <w:pPr>
        <w:numPr>
          <w:ilvl w:val="0"/>
          <w:numId w:val="40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30A">
        <w:rPr>
          <w:rFonts w:ascii="Times New Roman" w:eastAsia="Calibri" w:hAnsi="Times New Roman" w:cs="Times New Roman"/>
          <w:sz w:val="24"/>
          <w:szCs w:val="24"/>
        </w:rPr>
        <w:t xml:space="preserve">Osoby podpisujące Umowę oświadczają, iż wyrażają zgodę na przetwarzanie ich danych osobowych, w celu wykonania umowy oraz został wobec nich zrealizowany obowiązek informacyjny. </w:t>
      </w:r>
    </w:p>
    <w:p w14:paraId="65768672" w14:textId="77777777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F10A81F" w14:textId="77777777" w:rsidR="003731DD" w:rsidRPr="0037030A" w:rsidRDefault="003731DD" w:rsidP="005757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30A">
        <w:rPr>
          <w:rFonts w:ascii="Times New Roman" w:eastAsia="Calibri" w:hAnsi="Times New Roman" w:cs="Times New Roman"/>
          <w:b/>
          <w:sz w:val="24"/>
          <w:szCs w:val="24"/>
        </w:rPr>
        <w:t>§ 24.</w:t>
      </w:r>
    </w:p>
    <w:p w14:paraId="0D0E6589" w14:textId="18B69137" w:rsidR="003731DD" w:rsidRPr="0037030A" w:rsidRDefault="003731DD" w:rsidP="0057575C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zobowiązuje się do współdziałania z Wykonawc</w:t>
      </w:r>
      <w:r w:rsidR="00D11E48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celu prawidłowej realizacji Umowy. </w:t>
      </w:r>
    </w:p>
    <w:p w14:paraId="7C59FC0D" w14:textId="77777777" w:rsidR="003731DD" w:rsidRPr="0037030A" w:rsidRDefault="003731DD" w:rsidP="0057575C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>Każda zmiana lub uzupełnienia Umowy mogą nastąpić jedynie za zgodą obu Stron, wyrażoną w formie pisemnej w formie aneksu</w:t>
      </w:r>
      <w:r w:rsidR="00B13922"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 rygorem nieważności.</w:t>
      </w:r>
    </w:p>
    <w:p w14:paraId="23278346" w14:textId="77777777" w:rsidR="003731DD" w:rsidRPr="0037030A" w:rsidRDefault="003731DD" w:rsidP="0057575C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</w:t>
      </w:r>
      <w:proofErr w:type="spellStart"/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>prawno</w:t>
      </w:r>
      <w:proofErr w:type="spellEnd"/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kształtujące oświadczenia woli wymagają formy pisemnej, pod rygorem nieważności.</w:t>
      </w:r>
    </w:p>
    <w:p w14:paraId="3DE3D458" w14:textId="77777777" w:rsidR="003731DD" w:rsidRPr="0037030A" w:rsidRDefault="003731DD" w:rsidP="0057575C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prawa powszechnego, a w szczególności Kodeksu Cywilnego i ustawy Prawo Budowlane.</w:t>
      </w:r>
    </w:p>
    <w:p w14:paraId="68560B7C" w14:textId="77777777" w:rsidR="003731DD" w:rsidRPr="0037030A" w:rsidRDefault="003731DD" w:rsidP="0057575C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Wszelkie spory wynikłe na tle stosowania niniejszej Umowy będą rozstrzygane przez sąd właściwy miejscowo dla siedziby Zamawiającego.</w:t>
      </w:r>
    </w:p>
    <w:p w14:paraId="480373E1" w14:textId="77777777" w:rsidR="003731DD" w:rsidRPr="0037030A" w:rsidRDefault="003731DD" w:rsidP="0057575C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Integralnymi częściami niniejszej Umowy są następujące załączniki:</w:t>
      </w:r>
    </w:p>
    <w:p w14:paraId="4A04825B" w14:textId="5BDCD275" w:rsidR="003731DD" w:rsidRPr="0037030A" w:rsidRDefault="003731DD" w:rsidP="006B2EC6">
      <w:p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SWZ,</w:t>
      </w:r>
    </w:p>
    <w:p w14:paraId="2A09C942" w14:textId="63316472" w:rsidR="003731DD" w:rsidRPr="0037030A" w:rsidRDefault="006B2EC6" w:rsidP="0057575C">
      <w:p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731DD"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3731DD"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oferta Inspektora Nadzoru wraz z załącznikami.</w:t>
      </w:r>
    </w:p>
    <w:p w14:paraId="547AA78A" w14:textId="77777777" w:rsidR="003731DD" w:rsidRPr="0037030A" w:rsidRDefault="003731DD" w:rsidP="0057575C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rozbieżności w Umowie i załącznikach, dokumenty będą interpretowane </w:t>
      </w:r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prymatem aktu Umowy i w hierarchii załączników wskazanej w ust. 6.</w:t>
      </w:r>
    </w:p>
    <w:p w14:paraId="6EDC3FC4" w14:textId="2C75A73F" w:rsidR="003731DD" w:rsidRPr="0037030A" w:rsidRDefault="003731DD" w:rsidP="00032A4F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30A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została sporządzona w 2 jednobrzmiących egzemplarzach, po 1 egzemplarzu dla każdej ze Stron.</w:t>
      </w:r>
    </w:p>
    <w:p w14:paraId="128747E1" w14:textId="77777777" w:rsidR="003731DD" w:rsidRPr="0037030A" w:rsidRDefault="003731DD" w:rsidP="005757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49" w:type="dxa"/>
        <w:tblLook w:val="04A0" w:firstRow="1" w:lastRow="0" w:firstColumn="1" w:lastColumn="0" w:noHBand="0" w:noVBand="1"/>
      </w:tblPr>
      <w:tblGrid>
        <w:gridCol w:w="3652"/>
        <w:gridCol w:w="2126"/>
        <w:gridCol w:w="3071"/>
      </w:tblGrid>
      <w:tr w:rsidR="003731DD" w:rsidRPr="0037030A" w14:paraId="4D3F06C4" w14:textId="77777777" w:rsidTr="006B2EC6">
        <w:tc>
          <w:tcPr>
            <w:tcW w:w="3652" w:type="dxa"/>
            <w:hideMark/>
          </w:tcPr>
          <w:p w14:paraId="6ADD438D" w14:textId="77777777" w:rsidR="003731DD" w:rsidRPr="0037030A" w:rsidRDefault="003731DD" w:rsidP="0057575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INSPEKTOR NADZORU</w:t>
            </w:r>
          </w:p>
        </w:tc>
        <w:tc>
          <w:tcPr>
            <w:tcW w:w="2126" w:type="dxa"/>
          </w:tcPr>
          <w:p w14:paraId="457556A2" w14:textId="77777777" w:rsidR="003731DD" w:rsidRPr="0037030A" w:rsidRDefault="003731DD" w:rsidP="005757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14:paraId="41895998" w14:textId="77777777" w:rsidR="003731DD" w:rsidRPr="0037030A" w:rsidRDefault="003731DD" w:rsidP="0057575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ZAMAWIAJĄCY</w:t>
            </w:r>
          </w:p>
        </w:tc>
      </w:tr>
      <w:tr w:rsidR="003731DD" w:rsidRPr="0037030A" w14:paraId="5FC3A23A" w14:textId="77777777" w:rsidTr="006B2EC6">
        <w:tc>
          <w:tcPr>
            <w:tcW w:w="3652" w:type="dxa"/>
          </w:tcPr>
          <w:p w14:paraId="05F37249" w14:textId="77777777" w:rsidR="003731DD" w:rsidRPr="0037030A" w:rsidRDefault="003731DD" w:rsidP="005757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740F44" w14:textId="77777777" w:rsidR="003731DD" w:rsidRPr="0037030A" w:rsidRDefault="003731DD" w:rsidP="005757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7A9F1C" w14:textId="77777777" w:rsidR="003731DD" w:rsidRPr="0037030A" w:rsidRDefault="003731DD" w:rsidP="005757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D36D53A" w14:textId="77777777" w:rsidR="003731DD" w:rsidRPr="0037030A" w:rsidRDefault="003731DD" w:rsidP="005757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F0D07" w14:textId="77777777" w:rsidR="003731DD" w:rsidRPr="0037030A" w:rsidRDefault="003731DD" w:rsidP="005757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A9C2AB" w14:textId="77777777" w:rsidR="00073503" w:rsidRPr="0037030A" w:rsidRDefault="00073503" w:rsidP="00032A4F">
      <w:pPr>
        <w:spacing w:line="276" w:lineRule="auto"/>
        <w:rPr>
          <w:rFonts w:ascii="Times New Roman" w:hAnsi="Times New Roman" w:cs="Times New Roman"/>
        </w:rPr>
      </w:pPr>
    </w:p>
    <w:sectPr w:rsidR="00073503" w:rsidRPr="0037030A" w:rsidSect="006B2EC6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A11CA05" w16cex:dateUtc="2025-02-06T22:54:00Z"/>
  <w16cex:commentExtensible w16cex:durableId="04C4AE04" w16cex:dateUtc="2025-02-06T2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E06BA0" w16cid:durableId="2B55C894"/>
  <w16cid:commentId w16cid:paraId="09BCFFED" w16cid:durableId="2B558C40"/>
  <w16cid:commentId w16cid:paraId="1A4D82FF" w16cid:durableId="0A11CA05"/>
  <w16cid:commentId w16cid:paraId="66C5B44B" w16cid:durableId="04C4AE04"/>
  <w16cid:commentId w16cid:paraId="7DE0F358" w16cid:durableId="2B55C8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4429C" w14:textId="77777777" w:rsidR="00D647B8" w:rsidRDefault="00D647B8">
      <w:pPr>
        <w:spacing w:after="0" w:line="240" w:lineRule="auto"/>
      </w:pPr>
      <w:r>
        <w:separator/>
      </w:r>
    </w:p>
  </w:endnote>
  <w:endnote w:type="continuationSeparator" w:id="0">
    <w:p w14:paraId="39BBAC45" w14:textId="77777777" w:rsidR="00D647B8" w:rsidRDefault="00D6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9A9B" w14:textId="77777777" w:rsidR="006B2EC6" w:rsidRDefault="006B2EC6" w:rsidP="006B2E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46FEE0" w14:textId="77777777" w:rsidR="006B2EC6" w:rsidRDefault="006B2EC6" w:rsidP="006B2E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4F65" w14:textId="6E343158" w:rsidR="006B2EC6" w:rsidRPr="00B5761A" w:rsidRDefault="006B2EC6" w:rsidP="006B2EC6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sz w:val="20"/>
        <w:szCs w:val="20"/>
      </w:rPr>
    </w:pPr>
    <w:r w:rsidRPr="00B5761A">
      <w:rPr>
        <w:rStyle w:val="Numerstrony"/>
        <w:rFonts w:ascii="Times New Roman" w:hAnsi="Times New Roman"/>
        <w:sz w:val="20"/>
        <w:szCs w:val="20"/>
      </w:rPr>
      <w:fldChar w:fldCharType="begin"/>
    </w:r>
    <w:r w:rsidRPr="00B5761A">
      <w:rPr>
        <w:rStyle w:val="Numerstrony"/>
        <w:rFonts w:ascii="Times New Roman" w:hAnsi="Times New Roman"/>
        <w:sz w:val="20"/>
        <w:szCs w:val="20"/>
      </w:rPr>
      <w:instrText xml:space="preserve">PAGE  </w:instrText>
    </w:r>
    <w:r w:rsidRPr="00B5761A">
      <w:rPr>
        <w:rStyle w:val="Numerstrony"/>
        <w:rFonts w:ascii="Times New Roman" w:hAnsi="Times New Roman"/>
        <w:sz w:val="20"/>
        <w:szCs w:val="20"/>
      </w:rPr>
      <w:fldChar w:fldCharType="separate"/>
    </w:r>
    <w:r w:rsidR="00452510">
      <w:rPr>
        <w:rStyle w:val="Numerstrony"/>
        <w:rFonts w:ascii="Times New Roman" w:hAnsi="Times New Roman"/>
        <w:noProof/>
        <w:sz w:val="20"/>
        <w:szCs w:val="20"/>
      </w:rPr>
      <w:t>19</w:t>
    </w:r>
    <w:r w:rsidRPr="00B5761A">
      <w:rPr>
        <w:rStyle w:val="Numerstrony"/>
        <w:rFonts w:ascii="Times New Roman" w:hAnsi="Times New Roman"/>
        <w:sz w:val="20"/>
        <w:szCs w:val="20"/>
      </w:rPr>
      <w:fldChar w:fldCharType="end"/>
    </w:r>
  </w:p>
  <w:p w14:paraId="27C8868C" w14:textId="77777777" w:rsidR="006B2EC6" w:rsidRDefault="006B2EC6" w:rsidP="006B2E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E286A" w14:textId="77777777" w:rsidR="00D647B8" w:rsidRDefault="00D647B8">
      <w:pPr>
        <w:spacing w:after="0" w:line="240" w:lineRule="auto"/>
      </w:pPr>
      <w:r>
        <w:separator/>
      </w:r>
    </w:p>
  </w:footnote>
  <w:footnote w:type="continuationSeparator" w:id="0">
    <w:p w14:paraId="3452D4B5" w14:textId="77777777" w:rsidR="00D647B8" w:rsidRDefault="00D64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943"/>
    <w:multiLevelType w:val="hybridMultilevel"/>
    <w:tmpl w:val="C2446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F11F6"/>
    <w:multiLevelType w:val="hybridMultilevel"/>
    <w:tmpl w:val="854EAAC8"/>
    <w:lvl w:ilvl="0" w:tplc="46C0BB84">
      <w:start w:val="10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937"/>
    <w:multiLevelType w:val="hybridMultilevel"/>
    <w:tmpl w:val="E7D0968E"/>
    <w:lvl w:ilvl="0" w:tplc="3C02673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B97548"/>
    <w:multiLevelType w:val="hybridMultilevel"/>
    <w:tmpl w:val="206C13A4"/>
    <w:lvl w:ilvl="0" w:tplc="1862A7A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17190"/>
    <w:multiLevelType w:val="multilevel"/>
    <w:tmpl w:val="ED465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03605"/>
    <w:multiLevelType w:val="hybridMultilevel"/>
    <w:tmpl w:val="45F07792"/>
    <w:lvl w:ilvl="0" w:tplc="535C5C92">
      <w:start w:val="3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06895"/>
    <w:multiLevelType w:val="multilevel"/>
    <w:tmpl w:val="13C4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820" w:hanging="74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E016E"/>
    <w:multiLevelType w:val="hybridMultilevel"/>
    <w:tmpl w:val="14928F4A"/>
    <w:lvl w:ilvl="0" w:tplc="73D6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232CE"/>
    <w:multiLevelType w:val="hybridMultilevel"/>
    <w:tmpl w:val="7F1820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E57BF6"/>
    <w:multiLevelType w:val="hybridMultilevel"/>
    <w:tmpl w:val="30384AFE"/>
    <w:lvl w:ilvl="0" w:tplc="7D9A1E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D1142"/>
    <w:multiLevelType w:val="hybridMultilevel"/>
    <w:tmpl w:val="86C01270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30E19"/>
    <w:multiLevelType w:val="hybridMultilevel"/>
    <w:tmpl w:val="150E1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A1C2E"/>
    <w:multiLevelType w:val="hybridMultilevel"/>
    <w:tmpl w:val="D840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0293E"/>
    <w:multiLevelType w:val="hybridMultilevel"/>
    <w:tmpl w:val="CD64FAEA"/>
    <w:lvl w:ilvl="0" w:tplc="04090011">
      <w:start w:val="1"/>
      <w:numFmt w:val="decimal"/>
      <w:lvlText w:val="%1)"/>
      <w:lvlJc w:val="left"/>
      <w:pPr>
        <w:ind w:left="1998" w:hanging="360"/>
      </w:p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4" w15:restartNumberingAfterBreak="0">
    <w:nsid w:val="27657C31"/>
    <w:multiLevelType w:val="hybridMultilevel"/>
    <w:tmpl w:val="742C1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22C73"/>
    <w:multiLevelType w:val="hybridMultilevel"/>
    <w:tmpl w:val="B51EE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17519"/>
    <w:multiLevelType w:val="hybridMultilevel"/>
    <w:tmpl w:val="50F6861E"/>
    <w:lvl w:ilvl="0" w:tplc="BA1A1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93B90"/>
    <w:multiLevelType w:val="hybridMultilevel"/>
    <w:tmpl w:val="94203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361F4"/>
    <w:multiLevelType w:val="hybridMultilevel"/>
    <w:tmpl w:val="3308494A"/>
    <w:lvl w:ilvl="0" w:tplc="2750B5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460C9"/>
    <w:multiLevelType w:val="hybridMultilevel"/>
    <w:tmpl w:val="B986C416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2D862063"/>
    <w:multiLevelType w:val="hybridMultilevel"/>
    <w:tmpl w:val="11A429B6"/>
    <w:lvl w:ilvl="0" w:tplc="B860F17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2ED1436D"/>
    <w:multiLevelType w:val="hybridMultilevel"/>
    <w:tmpl w:val="568EE918"/>
    <w:lvl w:ilvl="0" w:tplc="1354B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0A067F"/>
    <w:multiLevelType w:val="hybridMultilevel"/>
    <w:tmpl w:val="DD00F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B7994"/>
    <w:multiLevelType w:val="hybridMultilevel"/>
    <w:tmpl w:val="5FBC023E"/>
    <w:lvl w:ilvl="0" w:tplc="60F406B4">
      <w:start w:val="1"/>
      <w:numFmt w:val="decimal"/>
      <w:lvlText w:val="%1)"/>
      <w:lvlJc w:val="left"/>
      <w:pPr>
        <w:ind w:left="1209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4" w15:restartNumberingAfterBreak="0">
    <w:nsid w:val="33B56ECD"/>
    <w:multiLevelType w:val="hybridMultilevel"/>
    <w:tmpl w:val="E4EC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0371E"/>
    <w:multiLevelType w:val="hybridMultilevel"/>
    <w:tmpl w:val="7286EDF6"/>
    <w:lvl w:ilvl="0" w:tplc="63FAFF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A3A0F"/>
    <w:multiLevelType w:val="hybridMultilevel"/>
    <w:tmpl w:val="3C8AE822"/>
    <w:lvl w:ilvl="0" w:tplc="8EAE4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D86332"/>
    <w:multiLevelType w:val="hybridMultilevel"/>
    <w:tmpl w:val="6A108798"/>
    <w:lvl w:ilvl="0" w:tplc="0415000F">
      <w:start w:val="1"/>
      <w:numFmt w:val="decimal"/>
      <w:lvlText w:val="%1."/>
      <w:lvlJc w:val="left"/>
      <w:pPr>
        <w:ind w:left="1569" w:hanging="360"/>
      </w:pPr>
    </w:lvl>
    <w:lvl w:ilvl="1" w:tplc="0C9059F0">
      <w:start w:val="1"/>
      <w:numFmt w:val="decimal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 w15:restartNumberingAfterBreak="0">
    <w:nsid w:val="486E785D"/>
    <w:multiLevelType w:val="hybridMultilevel"/>
    <w:tmpl w:val="9DBA6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B44C5"/>
    <w:multiLevelType w:val="hybridMultilevel"/>
    <w:tmpl w:val="F35A5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33D5C"/>
    <w:multiLevelType w:val="hybridMultilevel"/>
    <w:tmpl w:val="684CBD0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F262AC1"/>
    <w:multiLevelType w:val="hybridMultilevel"/>
    <w:tmpl w:val="3D28A53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B01BD"/>
    <w:multiLevelType w:val="hybridMultilevel"/>
    <w:tmpl w:val="93D4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34E39"/>
    <w:multiLevelType w:val="hybridMultilevel"/>
    <w:tmpl w:val="7EB21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7C3230"/>
    <w:multiLevelType w:val="hybridMultilevel"/>
    <w:tmpl w:val="F5A4386C"/>
    <w:lvl w:ilvl="0" w:tplc="28A0CE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A3237"/>
    <w:multiLevelType w:val="hybridMultilevel"/>
    <w:tmpl w:val="103AFE8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8283E2B"/>
    <w:multiLevelType w:val="hybridMultilevel"/>
    <w:tmpl w:val="8F1EDF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B8078BA"/>
    <w:multiLevelType w:val="hybridMultilevel"/>
    <w:tmpl w:val="A9B8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43D01"/>
    <w:multiLevelType w:val="hybridMultilevel"/>
    <w:tmpl w:val="085E7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C77F8"/>
    <w:multiLevelType w:val="hybridMultilevel"/>
    <w:tmpl w:val="86E8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D1CE7"/>
    <w:multiLevelType w:val="hybridMultilevel"/>
    <w:tmpl w:val="954C11C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614B4463"/>
    <w:multiLevelType w:val="hybridMultilevel"/>
    <w:tmpl w:val="9E3A8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34BD5"/>
    <w:multiLevelType w:val="hybridMultilevel"/>
    <w:tmpl w:val="CAE8A35E"/>
    <w:lvl w:ilvl="0" w:tplc="F094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327165D"/>
    <w:multiLevelType w:val="hybridMultilevel"/>
    <w:tmpl w:val="33DA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32A2E"/>
    <w:multiLevelType w:val="hybridMultilevel"/>
    <w:tmpl w:val="C958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D599B"/>
    <w:multiLevelType w:val="hybridMultilevel"/>
    <w:tmpl w:val="BFF21C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12504D"/>
    <w:multiLevelType w:val="hybridMultilevel"/>
    <w:tmpl w:val="11E86EA8"/>
    <w:lvl w:ilvl="0" w:tplc="F5CC15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D61F8"/>
    <w:multiLevelType w:val="hybridMultilevel"/>
    <w:tmpl w:val="D250DB80"/>
    <w:lvl w:ilvl="0" w:tplc="732E495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B5F4CD8"/>
    <w:multiLevelType w:val="hybridMultilevel"/>
    <w:tmpl w:val="A590F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166EF"/>
    <w:multiLevelType w:val="hybridMultilevel"/>
    <w:tmpl w:val="899A6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3"/>
  </w:num>
  <w:num w:numId="4">
    <w:abstractNumId w:val="45"/>
  </w:num>
  <w:num w:numId="5">
    <w:abstractNumId w:val="41"/>
  </w:num>
  <w:num w:numId="6">
    <w:abstractNumId w:val="2"/>
  </w:num>
  <w:num w:numId="7">
    <w:abstractNumId w:val="24"/>
  </w:num>
  <w:num w:numId="8">
    <w:abstractNumId w:val="46"/>
  </w:num>
  <w:num w:numId="9">
    <w:abstractNumId w:val="20"/>
  </w:num>
  <w:num w:numId="10">
    <w:abstractNumId w:val="32"/>
  </w:num>
  <w:num w:numId="11">
    <w:abstractNumId w:val="42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5"/>
  </w:num>
  <w:num w:numId="16">
    <w:abstractNumId w:val="16"/>
  </w:num>
  <w:num w:numId="17">
    <w:abstractNumId w:val="44"/>
  </w:num>
  <w:num w:numId="18">
    <w:abstractNumId w:val="15"/>
  </w:num>
  <w:num w:numId="19">
    <w:abstractNumId w:val="37"/>
  </w:num>
  <w:num w:numId="20">
    <w:abstractNumId w:val="39"/>
  </w:num>
  <w:num w:numId="21">
    <w:abstractNumId w:val="22"/>
  </w:num>
  <w:num w:numId="22">
    <w:abstractNumId w:val="28"/>
  </w:num>
  <w:num w:numId="23">
    <w:abstractNumId w:val="8"/>
  </w:num>
  <w:num w:numId="24">
    <w:abstractNumId w:val="48"/>
  </w:num>
  <w:num w:numId="25">
    <w:abstractNumId w:val="17"/>
  </w:num>
  <w:num w:numId="26">
    <w:abstractNumId w:val="14"/>
  </w:num>
  <w:num w:numId="27">
    <w:abstractNumId w:val="11"/>
  </w:num>
  <w:num w:numId="28">
    <w:abstractNumId w:val="0"/>
  </w:num>
  <w:num w:numId="29">
    <w:abstractNumId w:val="13"/>
  </w:num>
  <w:num w:numId="30">
    <w:abstractNumId w:val="38"/>
  </w:num>
  <w:num w:numId="31">
    <w:abstractNumId w:val="5"/>
  </w:num>
  <w:num w:numId="32">
    <w:abstractNumId w:val="18"/>
  </w:num>
  <w:num w:numId="33">
    <w:abstractNumId w:val="27"/>
  </w:num>
  <w:num w:numId="34">
    <w:abstractNumId w:val="9"/>
  </w:num>
  <w:num w:numId="35">
    <w:abstractNumId w:val="47"/>
  </w:num>
  <w:num w:numId="36">
    <w:abstractNumId w:val="19"/>
  </w:num>
  <w:num w:numId="37">
    <w:abstractNumId w:val="3"/>
  </w:num>
  <w:num w:numId="38">
    <w:abstractNumId w:val="1"/>
  </w:num>
  <w:num w:numId="39">
    <w:abstractNumId w:val="34"/>
  </w:num>
  <w:num w:numId="40">
    <w:abstractNumId w:val="7"/>
  </w:num>
  <w:num w:numId="41">
    <w:abstractNumId w:val="49"/>
  </w:num>
  <w:num w:numId="42">
    <w:abstractNumId w:val="23"/>
  </w:num>
  <w:num w:numId="43">
    <w:abstractNumId w:val="31"/>
  </w:num>
  <w:num w:numId="44">
    <w:abstractNumId w:val="29"/>
  </w:num>
  <w:num w:numId="45">
    <w:abstractNumId w:val="6"/>
  </w:num>
  <w:num w:numId="46">
    <w:abstractNumId w:val="4"/>
  </w:num>
  <w:num w:numId="47">
    <w:abstractNumId w:val="35"/>
  </w:num>
  <w:num w:numId="48">
    <w:abstractNumId w:val="40"/>
  </w:num>
  <w:num w:numId="49">
    <w:abstractNumId w:val="3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DD"/>
    <w:rsid w:val="00032A4F"/>
    <w:rsid w:val="00073503"/>
    <w:rsid w:val="00080077"/>
    <w:rsid w:val="000B17EA"/>
    <w:rsid w:val="000E45AB"/>
    <w:rsid w:val="000E5007"/>
    <w:rsid w:val="000F54BD"/>
    <w:rsid w:val="00103A74"/>
    <w:rsid w:val="00137D77"/>
    <w:rsid w:val="00144B8B"/>
    <w:rsid w:val="00150220"/>
    <w:rsid w:val="0021096E"/>
    <w:rsid w:val="00230141"/>
    <w:rsid w:val="002665E3"/>
    <w:rsid w:val="00313250"/>
    <w:rsid w:val="0034436F"/>
    <w:rsid w:val="0037030A"/>
    <w:rsid w:val="00371C22"/>
    <w:rsid w:val="003731DD"/>
    <w:rsid w:val="00392B9E"/>
    <w:rsid w:val="003E25BE"/>
    <w:rsid w:val="00404242"/>
    <w:rsid w:val="00452510"/>
    <w:rsid w:val="0046504C"/>
    <w:rsid w:val="00495457"/>
    <w:rsid w:val="004954A1"/>
    <w:rsid w:val="004B1110"/>
    <w:rsid w:val="004B202A"/>
    <w:rsid w:val="004D1D2B"/>
    <w:rsid w:val="004F7693"/>
    <w:rsid w:val="0053557D"/>
    <w:rsid w:val="005527E8"/>
    <w:rsid w:val="00555AB0"/>
    <w:rsid w:val="0057575C"/>
    <w:rsid w:val="00590017"/>
    <w:rsid w:val="006251F4"/>
    <w:rsid w:val="006B2EC6"/>
    <w:rsid w:val="00777963"/>
    <w:rsid w:val="007B6EE4"/>
    <w:rsid w:val="007E1522"/>
    <w:rsid w:val="00836A76"/>
    <w:rsid w:val="00852401"/>
    <w:rsid w:val="008A5D43"/>
    <w:rsid w:val="008B497A"/>
    <w:rsid w:val="008C3FA3"/>
    <w:rsid w:val="008E1C9C"/>
    <w:rsid w:val="008F216A"/>
    <w:rsid w:val="009309F7"/>
    <w:rsid w:val="009B17D5"/>
    <w:rsid w:val="009B2834"/>
    <w:rsid w:val="009C228F"/>
    <w:rsid w:val="009D462E"/>
    <w:rsid w:val="00A664A5"/>
    <w:rsid w:val="00A8441D"/>
    <w:rsid w:val="00AA6476"/>
    <w:rsid w:val="00AB4379"/>
    <w:rsid w:val="00AB6274"/>
    <w:rsid w:val="00AF08AF"/>
    <w:rsid w:val="00B13922"/>
    <w:rsid w:val="00B4441D"/>
    <w:rsid w:val="00B7179A"/>
    <w:rsid w:val="00B72C48"/>
    <w:rsid w:val="00C25464"/>
    <w:rsid w:val="00C74931"/>
    <w:rsid w:val="00C904B3"/>
    <w:rsid w:val="00C94BD0"/>
    <w:rsid w:val="00CE130A"/>
    <w:rsid w:val="00CE4BC6"/>
    <w:rsid w:val="00D11E48"/>
    <w:rsid w:val="00D32ED5"/>
    <w:rsid w:val="00D57642"/>
    <w:rsid w:val="00D647B8"/>
    <w:rsid w:val="00D6617A"/>
    <w:rsid w:val="00D911DE"/>
    <w:rsid w:val="00DD36B6"/>
    <w:rsid w:val="00DF41BC"/>
    <w:rsid w:val="00E0589F"/>
    <w:rsid w:val="00E1019A"/>
    <w:rsid w:val="00E10960"/>
    <w:rsid w:val="00E56D75"/>
    <w:rsid w:val="00E70D94"/>
    <w:rsid w:val="00EA3DE8"/>
    <w:rsid w:val="00EC548D"/>
    <w:rsid w:val="00F107D2"/>
    <w:rsid w:val="00F34744"/>
    <w:rsid w:val="00F56135"/>
    <w:rsid w:val="00FB7F61"/>
    <w:rsid w:val="00F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180A"/>
  <w15:chartTrackingRefBased/>
  <w15:docId w15:val="{E57C76A3-1DD9-44E9-BA3A-37C3E6BD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31D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731DD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3731DD"/>
  </w:style>
  <w:style w:type="paragraph" w:styleId="Poprawka">
    <w:name w:val="Revision"/>
    <w:hidden/>
    <w:uiPriority w:val="99"/>
    <w:semiHidden/>
    <w:rsid w:val="000E500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0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30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F76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6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zk@mzk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tosz.cwiek@swec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371A-D155-4C92-A260-1DD885D3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7141</Words>
  <Characters>42852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Frankiewicz Kamila</cp:lastModifiedBy>
  <cp:revision>2</cp:revision>
  <dcterms:created xsi:type="dcterms:W3CDTF">2025-03-06T12:18:00Z</dcterms:created>
  <dcterms:modified xsi:type="dcterms:W3CDTF">2025-03-06T12:18:00Z</dcterms:modified>
</cp:coreProperties>
</file>