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44EA9" w14:textId="77777777" w:rsidR="00AF6C7C" w:rsidRPr="00B62AAB" w:rsidRDefault="00AF6C7C" w:rsidP="00826465">
      <w:pPr>
        <w:pStyle w:val="Tekstpodstawowy"/>
        <w:spacing w:line="360" w:lineRule="auto"/>
        <w:jc w:val="center"/>
        <w:rPr>
          <w:rFonts w:ascii="Calibri" w:hAnsi="Calibri" w:cs="Calibri"/>
          <w:b/>
          <w:color w:val="00000A"/>
          <w:sz w:val="24"/>
          <w:szCs w:val="24"/>
        </w:rPr>
      </w:pPr>
      <w:r w:rsidRPr="00B62AAB">
        <w:rPr>
          <w:rFonts w:ascii="Calibri" w:hAnsi="Calibri" w:cs="Calibri"/>
          <w:b/>
          <w:color w:val="00000A"/>
          <w:sz w:val="24"/>
          <w:szCs w:val="24"/>
        </w:rPr>
        <w:t>Opis przedmiotu zamówienia</w:t>
      </w:r>
    </w:p>
    <w:p w14:paraId="1DBA7A52" w14:textId="77777777" w:rsidR="00EC0273" w:rsidRPr="00B62AAB" w:rsidRDefault="00AF6C7C" w:rsidP="00826465">
      <w:pPr>
        <w:numPr>
          <w:ilvl w:val="0"/>
          <w:numId w:val="4"/>
        </w:numPr>
        <w:spacing w:line="360" w:lineRule="auto"/>
        <w:ind w:left="0" w:firstLine="0"/>
        <w:jc w:val="both"/>
        <w:rPr>
          <w:rFonts w:ascii="Calibri" w:hAnsi="Calibri" w:cs="Calibri"/>
          <w:i/>
        </w:rPr>
      </w:pPr>
      <w:r w:rsidRPr="00B62AAB">
        <w:rPr>
          <w:rFonts w:ascii="Calibri" w:hAnsi="Calibri" w:cs="Calibri"/>
        </w:rPr>
        <w:t>Przedmiotem zamówienia j</w:t>
      </w:r>
      <w:r w:rsidR="00C52E27" w:rsidRPr="00B62AAB">
        <w:rPr>
          <w:rFonts w:ascii="Calibri" w:hAnsi="Calibri" w:cs="Calibri"/>
        </w:rPr>
        <w:t xml:space="preserve">est wykonanie robót budowlanych w ramach przedsięwzięcia </w:t>
      </w:r>
      <w:r w:rsidRPr="00B62AAB">
        <w:rPr>
          <w:rFonts w:ascii="Calibri" w:hAnsi="Calibri" w:cs="Calibri"/>
        </w:rPr>
        <w:t xml:space="preserve">pn. </w:t>
      </w:r>
      <w:r w:rsidR="002B32E9" w:rsidRPr="00B62AAB">
        <w:rPr>
          <w:rFonts w:ascii="Calibri" w:hAnsi="Calibri" w:cs="Calibri"/>
          <w:b/>
          <w:i/>
        </w:rPr>
        <w:t>Przebudowa drogi powiatowej nr 1501N relacji Brąswałd - Dywity na odcinku około 0,95 km</w:t>
      </w:r>
    </w:p>
    <w:p w14:paraId="15F355DD" w14:textId="77777777" w:rsidR="00C52E27" w:rsidRPr="00B62AAB" w:rsidRDefault="00AF6C7C" w:rsidP="00826465">
      <w:pPr>
        <w:pStyle w:val="Akapitzlist"/>
        <w:widowControl w:val="0"/>
        <w:numPr>
          <w:ilvl w:val="0"/>
          <w:numId w:val="7"/>
        </w:numPr>
        <w:tabs>
          <w:tab w:val="left" w:pos="11313"/>
        </w:tabs>
        <w:autoSpaceDE w:val="0"/>
        <w:autoSpaceDN w:val="0"/>
        <w:spacing w:line="360" w:lineRule="auto"/>
        <w:ind w:left="0" w:firstLine="0"/>
        <w:jc w:val="both"/>
        <w:textAlignment w:val="baseline"/>
        <w:rPr>
          <w:rFonts w:eastAsia="Andale Sans UI" w:cs="Calibri"/>
          <w:kern w:val="3"/>
          <w:sz w:val="24"/>
          <w:szCs w:val="24"/>
          <w:lang w:eastAsia="ja-JP" w:bidi="fa-IR"/>
        </w:rPr>
      </w:pPr>
      <w:proofErr w:type="spellStart"/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>R</w:t>
      </w:r>
      <w:r w:rsidR="00355E4B" w:rsidRPr="00B62AAB">
        <w:rPr>
          <w:rFonts w:eastAsia="Andale Sans UI" w:cs="Calibri"/>
          <w:kern w:val="3"/>
          <w:sz w:val="24"/>
          <w:szCs w:val="24"/>
          <w:lang w:eastAsia="ja-JP" w:bidi="fa-IR"/>
        </w:rPr>
        <w:t>R</w:t>
      </w:r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>oboty</w:t>
      </w:r>
      <w:proofErr w:type="spellEnd"/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 xml:space="preserve"> będą realizowane na podstawie zgłoszenia robót budowlanych w Wydziale Infrastruktury</w:t>
      </w:r>
      <w:r w:rsidR="00EC0273" w:rsidRPr="00B62AAB">
        <w:rPr>
          <w:rFonts w:eastAsia="Andale Sans UI" w:cs="Calibri"/>
          <w:kern w:val="3"/>
          <w:sz w:val="24"/>
          <w:szCs w:val="24"/>
          <w:lang w:eastAsia="ja-JP" w:bidi="fa-IR"/>
        </w:rPr>
        <w:t xml:space="preserve"> </w:t>
      </w:r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>i Budownictwa St</w:t>
      </w:r>
      <w:r w:rsidR="00C8286C" w:rsidRPr="00B62AAB">
        <w:rPr>
          <w:rFonts w:eastAsia="Andale Sans UI" w:cs="Calibri"/>
          <w:kern w:val="3"/>
          <w:sz w:val="24"/>
          <w:szCs w:val="24"/>
          <w:lang w:eastAsia="ja-JP" w:bidi="fa-IR"/>
        </w:rPr>
        <w:t>arostwa Powiatowego w Olsztynie</w:t>
      </w:r>
      <w:r w:rsidR="00C52E27" w:rsidRPr="00B62AAB">
        <w:rPr>
          <w:rFonts w:eastAsia="Andale Sans UI" w:cs="Calibri"/>
          <w:kern w:val="3"/>
          <w:sz w:val="24"/>
          <w:szCs w:val="24"/>
          <w:lang w:eastAsia="ja-JP" w:bidi="fa-IR"/>
        </w:rPr>
        <w:t xml:space="preserve">. </w:t>
      </w:r>
      <w:r w:rsidR="00A7632C" w:rsidRPr="00B62AAB">
        <w:rPr>
          <w:rFonts w:eastAsia="Andale Sans UI" w:cs="Calibri"/>
          <w:kern w:val="3"/>
          <w:sz w:val="24"/>
          <w:szCs w:val="24"/>
          <w:lang w:eastAsia="ja-JP" w:bidi="fa-IR"/>
        </w:rPr>
        <w:t>Wymieniony powyżej przedmiot zamówienia realizowany jest w ramach Rządowego Funduszu Rozwoju Dróg.</w:t>
      </w:r>
    </w:p>
    <w:p w14:paraId="3331A9FF" w14:textId="77777777" w:rsidR="00EC0273" w:rsidRPr="00B62AAB" w:rsidRDefault="00EC0273" w:rsidP="00826465">
      <w:pPr>
        <w:pStyle w:val="Akapitzlist"/>
        <w:widowControl w:val="0"/>
        <w:tabs>
          <w:tab w:val="left" w:pos="11313"/>
        </w:tabs>
        <w:autoSpaceDE w:val="0"/>
        <w:autoSpaceDN w:val="0"/>
        <w:spacing w:line="360" w:lineRule="auto"/>
        <w:ind w:left="0"/>
        <w:jc w:val="both"/>
        <w:textAlignment w:val="baseline"/>
        <w:rPr>
          <w:rFonts w:eastAsia="Andale Sans UI" w:cs="Calibri"/>
          <w:kern w:val="3"/>
          <w:sz w:val="24"/>
          <w:szCs w:val="24"/>
          <w:lang w:eastAsia="ja-JP" w:bidi="fa-IR"/>
        </w:rPr>
      </w:pPr>
    </w:p>
    <w:p w14:paraId="135363A5" w14:textId="329BE9C1" w:rsidR="00EC0273" w:rsidRPr="00B62AAB" w:rsidRDefault="00AF6C7C" w:rsidP="00826465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13"/>
          <w:tab w:val="left" w:pos="11340"/>
        </w:tabs>
        <w:overflowPunct w:val="0"/>
        <w:autoSpaceDE w:val="0"/>
        <w:autoSpaceDN w:val="0"/>
        <w:spacing w:line="360" w:lineRule="auto"/>
        <w:ind w:left="0" w:firstLine="0"/>
        <w:jc w:val="both"/>
        <w:textAlignment w:val="baseline"/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</w:pPr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>Przedmiot zamówienia realizowany będzie na podstawie: przedmiaru robót</w:t>
      </w:r>
      <w:r w:rsidR="00255EC2" w:rsidRPr="00B62AAB">
        <w:rPr>
          <w:rFonts w:eastAsia="Andale Sans UI" w:cs="Calibri"/>
          <w:kern w:val="3"/>
          <w:sz w:val="24"/>
          <w:szCs w:val="24"/>
          <w:lang w:eastAsia="ja-JP" w:bidi="fa-IR"/>
        </w:rPr>
        <w:t xml:space="preserve"> (pomocniczo)</w:t>
      </w:r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>, planu zagospodarowania terenu, specyf</w:t>
      </w:r>
      <w:r w:rsidR="00EC0273" w:rsidRPr="00B62AAB">
        <w:rPr>
          <w:rFonts w:eastAsia="Andale Sans UI" w:cs="Calibri"/>
          <w:kern w:val="3"/>
          <w:sz w:val="24"/>
          <w:szCs w:val="24"/>
          <w:lang w:eastAsia="ja-JP" w:bidi="fa-IR"/>
        </w:rPr>
        <w:t>ikacji technicznych wykonania i </w:t>
      </w:r>
      <w:r w:rsidRPr="00B62AAB">
        <w:rPr>
          <w:rFonts w:eastAsia="Andale Sans UI" w:cs="Calibri"/>
          <w:kern w:val="3"/>
          <w:sz w:val="24"/>
          <w:szCs w:val="24"/>
          <w:lang w:eastAsia="ja-JP" w:bidi="fa-IR"/>
        </w:rPr>
        <w:t>odbioru robót, ustaleń SWZ, zgodnie z obowiązującymi przepisami, normami i sztuką budowlaną.</w:t>
      </w:r>
    </w:p>
    <w:p w14:paraId="012279C7" w14:textId="77777777" w:rsidR="00EC0273" w:rsidRPr="00B62AAB" w:rsidRDefault="00EC0273" w:rsidP="00826465">
      <w:pPr>
        <w:pStyle w:val="Akapitzlist"/>
        <w:widowControl w:val="0"/>
        <w:tabs>
          <w:tab w:val="left" w:pos="11313"/>
          <w:tab w:val="left" w:pos="11340"/>
        </w:tabs>
        <w:overflowPunct w:val="0"/>
        <w:autoSpaceDE w:val="0"/>
        <w:autoSpaceDN w:val="0"/>
        <w:spacing w:line="360" w:lineRule="auto"/>
        <w:ind w:left="0"/>
        <w:jc w:val="both"/>
        <w:textAlignment w:val="baseline"/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</w:pPr>
    </w:p>
    <w:p w14:paraId="22A669B0" w14:textId="77777777" w:rsidR="00AF6C7C" w:rsidRPr="00B62AAB" w:rsidRDefault="00AF6C7C" w:rsidP="00826465">
      <w:pPr>
        <w:pStyle w:val="Akapitzlist"/>
        <w:widowControl w:val="0"/>
        <w:numPr>
          <w:ilvl w:val="0"/>
          <w:numId w:val="7"/>
        </w:numPr>
        <w:tabs>
          <w:tab w:val="left" w:pos="567"/>
          <w:tab w:val="left" w:pos="11313"/>
          <w:tab w:val="left" w:pos="11340"/>
        </w:tabs>
        <w:overflowPunct w:val="0"/>
        <w:autoSpaceDE w:val="0"/>
        <w:autoSpaceDN w:val="0"/>
        <w:spacing w:line="360" w:lineRule="auto"/>
        <w:ind w:left="0" w:firstLine="0"/>
        <w:jc w:val="both"/>
        <w:textAlignment w:val="baseline"/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</w:pPr>
      <w:r w:rsidRPr="00B62AAB"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  <w:t>Lokalizacja</w:t>
      </w:r>
    </w:p>
    <w:p w14:paraId="653146B9" w14:textId="77777777" w:rsidR="00EC0273" w:rsidRPr="00B62AAB" w:rsidRDefault="00AF6C7C" w:rsidP="00826465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bCs/>
          <w:iCs/>
          <w:kern w:val="3"/>
          <w:lang w:eastAsia="ja-JP" w:bidi="fa-IR"/>
        </w:rPr>
        <w:tab/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Roboty będą prowadzone na </w:t>
      </w:r>
      <w:r w:rsidR="00EC0273" w:rsidRPr="00B62AAB">
        <w:rPr>
          <w:rFonts w:ascii="Calibri" w:eastAsia="Andale Sans UI" w:hAnsi="Calibri" w:cs="Calibri"/>
          <w:kern w:val="3"/>
          <w:lang w:eastAsia="ja-JP" w:bidi="fa-IR"/>
        </w:rPr>
        <w:t>drodze powiatowej nr 1</w:t>
      </w:r>
      <w:r w:rsidR="003F2689" w:rsidRPr="00B62AAB">
        <w:rPr>
          <w:rFonts w:ascii="Calibri" w:eastAsia="Andale Sans UI" w:hAnsi="Calibri" w:cs="Calibri"/>
          <w:kern w:val="3"/>
          <w:lang w:eastAsia="ja-JP" w:bidi="fa-IR"/>
        </w:rPr>
        <w:t>501</w:t>
      </w:r>
      <w:r w:rsidR="00EC0273" w:rsidRPr="00B62AAB">
        <w:rPr>
          <w:rFonts w:ascii="Calibri" w:eastAsia="Andale Sans UI" w:hAnsi="Calibri" w:cs="Calibri"/>
          <w:kern w:val="3"/>
          <w:lang w:eastAsia="ja-JP" w:bidi="fa-IR"/>
        </w:rPr>
        <w:t xml:space="preserve">N na </w:t>
      </w:r>
      <w:r w:rsidR="009E6CB8" w:rsidRPr="00B62AAB">
        <w:rPr>
          <w:rFonts w:ascii="Calibri" w:eastAsia="Andale Sans UI" w:hAnsi="Calibri" w:cs="Calibri"/>
          <w:kern w:val="3"/>
          <w:lang w:eastAsia="ja-JP" w:bidi="fa-IR"/>
        </w:rPr>
        <w:t xml:space="preserve">odcinku </w:t>
      </w:r>
      <w:r w:rsidR="006B5E69" w:rsidRPr="00B62AAB">
        <w:rPr>
          <w:rFonts w:ascii="Calibri" w:eastAsia="Andale Sans UI" w:hAnsi="Calibri" w:cs="Calibri"/>
          <w:kern w:val="3"/>
          <w:lang w:eastAsia="ja-JP" w:bidi="fa-IR"/>
        </w:rPr>
        <w:t>955</w:t>
      </w:r>
      <w:r w:rsidR="00EC0273" w:rsidRPr="00B62AAB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proofErr w:type="spellStart"/>
      <w:r w:rsidR="00520BEB" w:rsidRPr="00B62AAB">
        <w:rPr>
          <w:rFonts w:ascii="Calibri" w:eastAsia="Andale Sans UI" w:hAnsi="Calibri" w:cs="Calibri"/>
          <w:kern w:val="3"/>
          <w:lang w:eastAsia="ja-JP" w:bidi="fa-IR"/>
        </w:rPr>
        <w:t>m</w:t>
      </w:r>
      <w:r w:rsidR="006B5E69" w:rsidRPr="00B62AAB">
        <w:rPr>
          <w:rFonts w:ascii="Calibri" w:eastAsia="Andale Sans UI" w:hAnsi="Calibri" w:cs="Calibri"/>
          <w:kern w:val="3"/>
          <w:lang w:eastAsia="ja-JP" w:bidi="fa-IR"/>
        </w:rPr>
        <w:t>b</w:t>
      </w:r>
      <w:proofErr w:type="spellEnd"/>
      <w:r w:rsidR="006B5E69" w:rsidRPr="00B62AAB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="003F2689" w:rsidRPr="00B62AAB">
        <w:rPr>
          <w:rFonts w:ascii="Calibri" w:eastAsia="Andale Sans UI" w:hAnsi="Calibri" w:cs="Calibri"/>
          <w:kern w:val="3"/>
          <w:lang w:eastAsia="ja-JP" w:bidi="fa-IR"/>
        </w:rPr>
        <w:t>Brąswałd</w:t>
      </w:r>
      <w:r w:rsidR="006B5E69" w:rsidRPr="00B62AAB">
        <w:rPr>
          <w:rFonts w:ascii="Calibri" w:eastAsia="Andale Sans UI" w:hAnsi="Calibri" w:cs="Calibri"/>
          <w:kern w:val="3"/>
          <w:lang w:eastAsia="ja-JP" w:bidi="fa-IR"/>
        </w:rPr>
        <w:t xml:space="preserve"> - Dywity</w:t>
      </w:r>
      <w:r w:rsidR="00EC0273" w:rsidRPr="00B62AAB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="009E6CB8" w:rsidRPr="00B62AAB">
        <w:rPr>
          <w:rFonts w:ascii="Calibri" w:eastAsia="Andale Sans UI" w:hAnsi="Calibri" w:cs="Calibri"/>
          <w:kern w:val="3"/>
          <w:lang w:eastAsia="ja-JP" w:bidi="fa-IR"/>
        </w:rPr>
        <w:t xml:space="preserve">na 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dział</w:t>
      </w:r>
      <w:r w:rsidR="0065629C" w:rsidRPr="00B62AAB">
        <w:rPr>
          <w:rFonts w:ascii="Calibri" w:eastAsia="Andale Sans UI" w:hAnsi="Calibri" w:cs="Calibri"/>
          <w:kern w:val="3"/>
          <w:lang w:eastAsia="ja-JP" w:bidi="fa-IR"/>
        </w:rPr>
        <w:t>ce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 o numerze: </w:t>
      </w:r>
      <w:r w:rsidR="003F2689" w:rsidRPr="00B62AAB">
        <w:rPr>
          <w:rFonts w:ascii="Calibri" w:eastAsia="Andale Sans UI" w:hAnsi="Calibri" w:cs="Calibri"/>
          <w:kern w:val="3"/>
          <w:lang w:eastAsia="ja-JP" w:bidi="fa-IR"/>
        </w:rPr>
        <w:t>9 obręb 5 Dywity, gm. Dywity.</w:t>
      </w:r>
    </w:p>
    <w:p w14:paraId="2E731EFB" w14:textId="77777777" w:rsidR="00EC0273" w:rsidRPr="00B62AAB" w:rsidRDefault="00EC0273" w:rsidP="00826465">
      <w:pPr>
        <w:widowControl w:val="0"/>
        <w:tabs>
          <w:tab w:val="left" w:pos="567"/>
          <w:tab w:val="left" w:pos="11340"/>
        </w:tabs>
        <w:overflowPunct w:val="0"/>
        <w:autoSpaceDE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highlight w:val="yellow"/>
          <w:lang w:eastAsia="ja-JP" w:bidi="fa-IR"/>
        </w:rPr>
      </w:pPr>
    </w:p>
    <w:p w14:paraId="11785768" w14:textId="77777777" w:rsidR="00AF6C7C" w:rsidRPr="00B62AAB" w:rsidRDefault="00AF6C7C" w:rsidP="00826465">
      <w:pPr>
        <w:pStyle w:val="Akapitzlist"/>
        <w:widowControl w:val="0"/>
        <w:numPr>
          <w:ilvl w:val="0"/>
          <w:numId w:val="7"/>
        </w:numPr>
        <w:tabs>
          <w:tab w:val="left" w:pos="11340"/>
        </w:tabs>
        <w:overflowPunct w:val="0"/>
        <w:autoSpaceDE w:val="0"/>
        <w:autoSpaceDN w:val="0"/>
        <w:spacing w:line="360" w:lineRule="auto"/>
        <w:ind w:left="0" w:firstLine="0"/>
        <w:jc w:val="both"/>
        <w:textAlignment w:val="baseline"/>
        <w:rPr>
          <w:rFonts w:eastAsia="Andale Sans UI" w:cs="Calibri"/>
          <w:kern w:val="3"/>
          <w:sz w:val="24"/>
          <w:szCs w:val="24"/>
          <w:lang w:eastAsia="ja-JP" w:bidi="fa-IR"/>
        </w:rPr>
      </w:pPr>
      <w:proofErr w:type="spellStart"/>
      <w:r w:rsidRPr="00B62AAB"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  <w:t>Z</w:t>
      </w:r>
      <w:r w:rsidR="00355E4B" w:rsidRPr="00B62AAB"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  <w:t>Z</w:t>
      </w:r>
      <w:r w:rsidRPr="00B62AAB"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  <w:t>akres</w:t>
      </w:r>
      <w:proofErr w:type="spellEnd"/>
      <w:r w:rsidRPr="00B62AAB">
        <w:rPr>
          <w:rFonts w:eastAsia="Andale Sans UI" w:cs="Calibri"/>
          <w:bCs/>
          <w:iCs/>
          <w:kern w:val="3"/>
          <w:sz w:val="24"/>
          <w:szCs w:val="24"/>
          <w:lang w:eastAsia="ja-JP" w:bidi="fa-IR"/>
        </w:rPr>
        <w:t xml:space="preserve"> prac:</w:t>
      </w:r>
    </w:p>
    <w:p w14:paraId="50BDEA8D" w14:textId="77777777" w:rsidR="00AF6C7C" w:rsidRPr="00B62AAB" w:rsidRDefault="00AF6C7C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Roboty przygotowawcze i rozbiórkowe</w:t>
      </w:r>
    </w:p>
    <w:p w14:paraId="20DBFECA" w14:textId="77777777" w:rsidR="000A2DC5" w:rsidRPr="00B62AAB" w:rsidRDefault="000A2DC5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Wykonanie zjazdów gruntowych na przyległe posesje </w:t>
      </w:r>
    </w:p>
    <w:p w14:paraId="32CA3D83" w14:textId="77777777" w:rsidR="000A2DC5" w:rsidRPr="00B62AAB" w:rsidRDefault="000A2DC5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Przebudowa pobocza gruntowego</w:t>
      </w:r>
    </w:p>
    <w:p w14:paraId="13A691ED" w14:textId="77777777" w:rsidR="00AF6C7C" w:rsidRPr="00B62AAB" w:rsidRDefault="000A2DC5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Wykonanie nowej </w:t>
      </w:r>
      <w:r w:rsidR="0008401F" w:rsidRPr="00B62AAB">
        <w:rPr>
          <w:rFonts w:ascii="Calibri" w:eastAsia="Andale Sans UI" w:hAnsi="Calibri" w:cs="Calibri"/>
          <w:kern w:val="3"/>
          <w:lang w:eastAsia="ja-JP" w:bidi="fa-IR"/>
        </w:rPr>
        <w:t>nawierzchni jezdni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 wraz z miejscowym poszerzeniem</w:t>
      </w:r>
    </w:p>
    <w:p w14:paraId="7838E193" w14:textId="77777777" w:rsidR="002E2D66" w:rsidRPr="00B62AAB" w:rsidRDefault="003F2689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Oczyszczenie z namułu i renowacja istniejących rowów</w:t>
      </w:r>
    </w:p>
    <w:p w14:paraId="3932B23F" w14:textId="77777777" w:rsidR="000A2DC5" w:rsidRPr="00B62AAB" w:rsidRDefault="000A2DC5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Wykonanie peronu autobusowego</w:t>
      </w:r>
    </w:p>
    <w:p w14:paraId="68ECFFD0" w14:textId="77777777" w:rsidR="00AF6C7C" w:rsidRPr="00B62AAB" w:rsidRDefault="00AF6C7C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Roboty wykończeniowe</w:t>
      </w:r>
    </w:p>
    <w:p w14:paraId="671EC21A" w14:textId="77777777" w:rsidR="00AF6C7C" w:rsidRPr="00B62AAB" w:rsidRDefault="00081D4F" w:rsidP="00826465">
      <w:pPr>
        <w:widowControl w:val="0"/>
        <w:numPr>
          <w:ilvl w:val="0"/>
          <w:numId w:val="1"/>
        </w:numPr>
        <w:tabs>
          <w:tab w:val="clear" w:pos="0"/>
        </w:tabs>
        <w:autoSpaceDN w:val="0"/>
        <w:spacing w:line="360" w:lineRule="auto"/>
        <w:ind w:left="0" w:firstLine="0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Odtworzenie oznakowania pionowego i poziomego drogi</w:t>
      </w:r>
    </w:p>
    <w:p w14:paraId="22093CBC" w14:textId="77777777" w:rsidR="00FF704C" w:rsidRPr="00B62AAB" w:rsidRDefault="00FF704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576BB13E" w14:textId="77777777" w:rsidR="00AF6C7C" w:rsidRPr="00B62AAB" w:rsidRDefault="00AF6C7C" w:rsidP="00826465">
      <w:pPr>
        <w:autoSpaceDE w:val="0"/>
        <w:spacing w:line="360" w:lineRule="auto"/>
        <w:jc w:val="both"/>
        <w:rPr>
          <w:rFonts w:ascii="Calibri" w:eastAsia="Calibri" w:hAnsi="Calibri" w:cs="Calibri"/>
          <w:color w:val="000000"/>
          <w:kern w:val="3"/>
          <w:lang w:eastAsia="ja-JP" w:bidi="ar-SA"/>
        </w:rPr>
      </w:pP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1.4.1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ab/>
        <w:t>Roboty przygotowawcze i rozbiórkowe</w:t>
      </w:r>
    </w:p>
    <w:p w14:paraId="597B7329" w14:textId="77777777" w:rsidR="00A1638A" w:rsidRPr="00C038F4" w:rsidRDefault="00A1638A" w:rsidP="00826465">
      <w:pPr>
        <w:tabs>
          <w:tab w:val="left" w:pos="0"/>
        </w:tabs>
        <w:autoSpaceDE w:val="0"/>
        <w:spacing w:line="360" w:lineRule="auto"/>
        <w:jc w:val="both"/>
        <w:rPr>
          <w:rFonts w:asciiTheme="minorHAnsi" w:eastAsia="Calibri" w:hAnsiTheme="minorHAnsi" w:cstheme="minorHAnsi"/>
          <w:lang w:bidi="ar-SA"/>
        </w:rPr>
      </w:pPr>
      <w:r w:rsidRPr="00C038F4">
        <w:rPr>
          <w:rFonts w:asciiTheme="minorHAnsi" w:eastAsia="Calibri" w:hAnsiTheme="minorHAnsi" w:cstheme="minorHAnsi"/>
          <w:lang w:bidi="ar-SA"/>
        </w:rPr>
        <w:lastRenderedPageBreak/>
        <w:t>W ramach robót przygotowawczych Wykonawca doprowadzi atrybut punktów granicznych ISD do statusu „spełnia”, tj. błąd położenia punktów granicznych pasa drogowego powinien mieścić się w przedziale od 0 cm do 30cm. W przypadku budowy infrastruktury drogowej w odległości mniejszej niż 30cm wymaga się, aby Wykonawca zwiększył dokładność wyznaczenia punktów granicznych do wartości umożliwiającej jej wykonanie w pasie drogowym. Ponadto Wykonawca wykona stabilizację świadków punktów granicznych pasa drogowego (kamień z napisem „PAS DROGOWY” barwy żółto-czarnej). Na odcinkach prostych granic należy stabilizować świadki nie częściej niż co 100 m, z zastrzeżeniem zachowania wizury pomiędzy dwoma najbliższymi punktami. W terenie zabudowy konieczność stabilizacji świadkami uzgodnić z Zamawiającym. Ponadto w ramach robót przygotowawczych należy wykonać niwelację terenu, usunąć humus, wykarczować korzenie drzew.</w:t>
      </w:r>
    </w:p>
    <w:p w14:paraId="6FFDCB5A" w14:textId="77777777" w:rsidR="00AF6C7C" w:rsidRPr="00B62AAB" w:rsidRDefault="00A1638A" w:rsidP="00826465">
      <w:pPr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ja-JP" w:bidi="ar-SA"/>
        </w:rPr>
      </w:pPr>
      <w:r>
        <w:rPr>
          <w:rFonts w:ascii="Calibri" w:eastAsia="Calibri" w:hAnsi="Calibri" w:cs="Calibri"/>
          <w:color w:val="000000"/>
          <w:kern w:val="3"/>
          <w:lang w:eastAsia="ja-JP" w:bidi="ar-SA"/>
        </w:rPr>
        <w:t>Ponadto roboty przygotowawcze obejmują m</w:t>
      </w:r>
      <w:r w:rsidR="004246F8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echaniczne frezowanie </w:t>
      </w:r>
      <w:r w:rsidR="00AF6C7C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istniejącej nawierzchni</w:t>
      </w:r>
      <w:r w:rsidR="004246F8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na głębokości około </w:t>
      </w:r>
      <w:r w:rsidR="000A2DC5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4 cm. </w:t>
      </w:r>
      <w:r w:rsidR="00AF6C7C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Konieczność i głębokość frezowania należy dostosować tak, aby nie spowodować obniżenia wytrzymałości konstrukcji drogi. Materiał pozyskany z frezowania należy dostarczyć po wcześniejszym uzgodnieniu z Kierownikiem Obwodu Drogowego nr </w:t>
      </w:r>
      <w:r w:rsidR="00081D4F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3 </w:t>
      </w:r>
      <w:r w:rsidR="00671465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w </w:t>
      </w:r>
      <w:r w:rsidR="00081D4F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Dobrym Mieście</w:t>
      </w:r>
      <w:r w:rsidR="00AF6C7C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we wskazane miejsce, jednak nie dalej niż na </w:t>
      </w:r>
      <w:r w:rsidR="009E6CB8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odległość </w:t>
      </w:r>
      <w:r w:rsidR="00255EC2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30 </w:t>
      </w:r>
      <w:r w:rsidR="009E6CB8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km od miejsca wykonywania prac.</w:t>
      </w:r>
      <w:r w:rsidR="00352C89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</w:t>
      </w:r>
    </w:p>
    <w:p w14:paraId="766F2544" w14:textId="77777777" w:rsidR="00FF704C" w:rsidRPr="00B62AAB" w:rsidRDefault="00FF704C" w:rsidP="00826465">
      <w:pPr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highlight w:val="yellow"/>
          <w:lang w:eastAsia="ja-JP" w:bidi="ar-SA"/>
        </w:rPr>
      </w:pPr>
    </w:p>
    <w:p w14:paraId="20F59F5C" w14:textId="77777777" w:rsidR="00147398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1.4.2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ab/>
      </w:r>
      <w:r w:rsidR="00147398" w:rsidRPr="00B62AAB">
        <w:rPr>
          <w:rFonts w:ascii="Calibri" w:eastAsia="Andale Sans UI" w:hAnsi="Calibri" w:cs="Calibri"/>
          <w:kern w:val="3"/>
          <w:lang w:eastAsia="ja-JP" w:bidi="fa-IR"/>
        </w:rPr>
        <w:t xml:space="preserve">Wykonanie zjazdów gruntowych na przyległe posesje </w:t>
      </w:r>
    </w:p>
    <w:p w14:paraId="09EF576E" w14:textId="77777777" w:rsidR="00AF6C7C" w:rsidRPr="00B62AAB" w:rsidRDefault="00AF6C7C" w:rsidP="00826465">
      <w:pPr>
        <w:autoSpaceDE w:val="0"/>
        <w:spacing w:line="360" w:lineRule="auto"/>
        <w:jc w:val="both"/>
        <w:rPr>
          <w:rFonts w:ascii="Calibri" w:eastAsia="Calibri" w:hAnsi="Calibri" w:cs="Calibri"/>
          <w:color w:val="000000"/>
          <w:kern w:val="3"/>
          <w:lang w:eastAsia="ja-JP" w:bidi="ar-SA"/>
        </w:rPr>
      </w:pPr>
    </w:p>
    <w:p w14:paraId="3DF9C39E" w14:textId="77777777" w:rsidR="00AF6C7C" w:rsidRPr="00B62AAB" w:rsidRDefault="00AF6C7C" w:rsidP="00826465">
      <w:pPr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lang w:eastAsia="ja-JP" w:bidi="ar-SA"/>
        </w:rPr>
      </w:pP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Zjazdy gruntowe uzupełnić oraz zagęścić w celu dostosowania niwelety do nowej wyższej rzędnej nawierzchni. Do prac należy zastosować kruszywo łamane stabilizowane mechanicznie frakcji 0-31,5 </w:t>
      </w:r>
      <w:r w:rsidR="00AE351C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C</w:t>
      </w:r>
      <w:r w:rsidR="00AE351C">
        <w:rPr>
          <w:rFonts w:ascii="Calibri" w:eastAsia="Calibri" w:hAnsi="Calibri" w:cs="Calibri"/>
          <w:color w:val="000000"/>
          <w:kern w:val="3"/>
          <w:lang w:eastAsia="ja-JP" w:bidi="ar-SA"/>
        </w:rPr>
        <w:t>90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/3.</w:t>
      </w:r>
      <w:r w:rsidR="00BF48D0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Remont zjazdów wykonać do granicy pasa drogowego.</w:t>
      </w:r>
      <w:r w:rsidR="00E43E81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</w:t>
      </w:r>
    </w:p>
    <w:p w14:paraId="31D26821" w14:textId="77777777" w:rsidR="00FF704C" w:rsidRPr="00B62AAB" w:rsidRDefault="00FF704C" w:rsidP="00826465">
      <w:pPr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highlight w:val="yellow"/>
          <w:lang w:eastAsia="ja-JP" w:bidi="ar-SA"/>
        </w:rPr>
      </w:pPr>
    </w:p>
    <w:p w14:paraId="6FF18AC2" w14:textId="77777777" w:rsidR="00147398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Calibri" w:hAnsi="Calibri" w:cs="Calibri"/>
          <w:bCs/>
          <w:color w:val="000000"/>
          <w:kern w:val="3"/>
          <w:lang w:eastAsia="ja-JP" w:bidi="ar-SA"/>
        </w:rPr>
        <w:t>1.4.3</w:t>
      </w:r>
      <w:r w:rsidRPr="00B62AAB">
        <w:rPr>
          <w:rFonts w:ascii="Calibri" w:eastAsia="Calibri" w:hAnsi="Calibri" w:cs="Calibri"/>
          <w:bCs/>
          <w:color w:val="000000"/>
          <w:kern w:val="3"/>
          <w:lang w:eastAsia="ja-JP" w:bidi="ar-SA"/>
        </w:rPr>
        <w:tab/>
      </w:r>
      <w:r w:rsidR="00147398" w:rsidRPr="00B62AAB">
        <w:rPr>
          <w:rFonts w:ascii="Calibri" w:eastAsia="Andale Sans UI" w:hAnsi="Calibri" w:cs="Calibri"/>
          <w:kern w:val="3"/>
          <w:lang w:eastAsia="ja-JP" w:bidi="fa-IR"/>
        </w:rPr>
        <w:t>Przebudowa pobocza gruntowego</w:t>
      </w:r>
    </w:p>
    <w:p w14:paraId="20652D57" w14:textId="77777777" w:rsidR="00AF6C7C" w:rsidRPr="00B62AAB" w:rsidRDefault="00AF6C7C" w:rsidP="00826465">
      <w:pPr>
        <w:autoSpaceDE w:val="0"/>
        <w:spacing w:line="360" w:lineRule="auto"/>
        <w:jc w:val="both"/>
        <w:rPr>
          <w:rFonts w:ascii="Calibri" w:eastAsia="Calibri" w:hAnsi="Calibri" w:cs="Calibri"/>
          <w:color w:val="000000"/>
          <w:kern w:val="3"/>
          <w:lang w:eastAsia="ja-JP" w:bidi="ar-SA"/>
        </w:rPr>
      </w:pPr>
    </w:p>
    <w:p w14:paraId="648915A1" w14:textId="77777777" w:rsidR="003A68C6" w:rsidRPr="00B62AAB" w:rsidRDefault="00AF6C7C" w:rsidP="00826465">
      <w:pPr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u w:val="single"/>
          <w:lang w:eastAsia="ja-JP" w:bidi="ar-SA"/>
        </w:rPr>
      </w:pP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Pobocza należy wykonać poprzez </w:t>
      </w:r>
      <w:proofErr w:type="spellStart"/>
      <w:r w:rsidR="00E032F3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wykorytowanie</w:t>
      </w:r>
      <w:proofErr w:type="spellEnd"/>
      <w:r w:rsidR="00E032F3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, 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profilowanie i zagęszczenie mechaniczne podłoża oraz ułożenie kruszywa łamanego frakcji 0-31,5 mm </w:t>
      </w:r>
      <w:r w:rsidR="00AE351C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C90/3 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na szerokość 0,75</w:t>
      </w:r>
      <w:r w:rsidR="00A7632C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m oraz grubość 20</w:t>
      </w:r>
      <w:r w:rsidR="00671465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cm po zagęszczeniu. Dalszą część pobocza gruntowego należy wyprofilować w</w:t>
      </w:r>
      <w:r w:rsidR="00A7632C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 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sposób umożliwiający naturalny spływ wód opadowych z nawierzchni jezdni po poboczu utwardz</w:t>
      </w:r>
      <w:r w:rsidR="00671465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onym i dalej gruntowym w </w:t>
      </w:r>
      <w:r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dół skarpy. Spadki poboczy należy przyjąć zgodnie z obowiązującymi przepisami</w:t>
      </w:r>
      <w:r w:rsidR="00BF48D0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>.</w:t>
      </w:r>
      <w:r w:rsidR="009557DE" w:rsidRPr="00B62AAB">
        <w:rPr>
          <w:rFonts w:ascii="Calibri" w:eastAsia="Calibri" w:hAnsi="Calibri" w:cs="Calibri"/>
          <w:color w:val="000000"/>
          <w:kern w:val="3"/>
          <w:lang w:eastAsia="ja-JP" w:bidi="ar-SA"/>
        </w:rPr>
        <w:t xml:space="preserve"> </w:t>
      </w:r>
      <w:r w:rsidR="009557DE" w:rsidRPr="00B62AAB">
        <w:rPr>
          <w:rFonts w:ascii="Calibri" w:eastAsia="Calibri" w:hAnsi="Calibri" w:cs="Calibri"/>
          <w:color w:val="000000"/>
          <w:kern w:val="3"/>
          <w:u w:val="single"/>
          <w:lang w:eastAsia="ja-JP" w:bidi="ar-SA"/>
        </w:rPr>
        <w:t xml:space="preserve">NIEDOPUSZCZALNE jest pozostawienie „schodkowania” </w:t>
      </w:r>
      <w:r w:rsidR="009557DE" w:rsidRPr="00B62AAB">
        <w:rPr>
          <w:rFonts w:ascii="Calibri" w:eastAsia="Calibri" w:hAnsi="Calibri" w:cs="Calibri"/>
          <w:color w:val="000000"/>
          <w:kern w:val="3"/>
          <w:u w:val="single"/>
          <w:lang w:eastAsia="ja-JP" w:bidi="ar-SA"/>
        </w:rPr>
        <w:lastRenderedPageBreak/>
        <w:t>pomiędzy poboczem utwardzonym a gruntowym, a co za tym idzie pozostawienie pobocza bez podparcia.</w:t>
      </w:r>
      <w:r w:rsidR="003A68C6" w:rsidRPr="00B62AAB">
        <w:rPr>
          <w:rFonts w:ascii="Calibri" w:eastAsia="Calibri" w:hAnsi="Calibri" w:cs="Calibri"/>
          <w:color w:val="000000"/>
          <w:kern w:val="3"/>
          <w:u w:val="single"/>
          <w:lang w:eastAsia="ja-JP" w:bidi="ar-SA"/>
        </w:rPr>
        <w:t xml:space="preserve"> </w:t>
      </w:r>
    </w:p>
    <w:p w14:paraId="7A0FB613" w14:textId="77777777" w:rsidR="00FF704C" w:rsidRPr="00B62AAB" w:rsidRDefault="00FF704C" w:rsidP="00826465">
      <w:pPr>
        <w:autoSpaceDE w:val="0"/>
        <w:autoSpaceDN w:val="0"/>
        <w:spacing w:line="360" w:lineRule="auto"/>
        <w:jc w:val="both"/>
        <w:textAlignment w:val="baseline"/>
        <w:rPr>
          <w:rFonts w:ascii="Calibri" w:eastAsia="Calibri" w:hAnsi="Calibri" w:cs="Calibri"/>
          <w:color w:val="000000"/>
          <w:kern w:val="3"/>
          <w:highlight w:val="yellow"/>
          <w:u w:val="single"/>
          <w:lang w:eastAsia="ja-JP" w:bidi="ar-SA"/>
        </w:rPr>
      </w:pPr>
    </w:p>
    <w:p w14:paraId="47C8E905" w14:textId="77777777" w:rsidR="00147398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highlight w:val="yellow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1.4.4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ab/>
      </w:r>
      <w:r w:rsidR="00147398" w:rsidRPr="00B62AAB">
        <w:rPr>
          <w:rFonts w:ascii="Calibri" w:eastAsia="Andale Sans UI" w:hAnsi="Calibri" w:cs="Calibri"/>
          <w:kern w:val="3"/>
          <w:lang w:eastAsia="ja-JP" w:bidi="fa-IR"/>
        </w:rPr>
        <w:t>Wykonanie nowej nawierzchni jezdni wraz z miejscowym poszerzeniem</w:t>
      </w:r>
      <w:r w:rsidR="00147398" w:rsidRPr="00B62AAB">
        <w:rPr>
          <w:rFonts w:ascii="Calibri" w:eastAsia="Andale Sans UI" w:hAnsi="Calibri" w:cs="Calibri"/>
          <w:kern w:val="3"/>
          <w:highlight w:val="yellow"/>
          <w:lang w:eastAsia="ja-JP" w:bidi="fa-IR"/>
        </w:rPr>
        <w:t xml:space="preserve"> </w:t>
      </w:r>
    </w:p>
    <w:p w14:paraId="01A030DF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Planowane prace w obrębie nawierzchni przewidują:</w:t>
      </w:r>
    </w:p>
    <w:p w14:paraId="797F9C7F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wyrównanie oraz wyprofilowanie istniejącej podbudowy mieszanką mineralno-asfaltową</w:t>
      </w:r>
      <w:r w:rsidR="00AE351C">
        <w:rPr>
          <w:rFonts w:ascii="Calibri" w:eastAsia="Andale Sans UI" w:hAnsi="Calibri" w:cs="Calibri"/>
          <w:kern w:val="3"/>
          <w:lang w:eastAsia="ja-JP" w:bidi="fa-IR"/>
        </w:rPr>
        <w:t xml:space="preserve"> AC16P</w:t>
      </w:r>
    </w:p>
    <w:p w14:paraId="2FA3AAE7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ułożenie warstwy wiążącej AC 16W gr. 5 cm</w:t>
      </w:r>
    </w:p>
    <w:p w14:paraId="34E01B30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ułożenie wa</w:t>
      </w:r>
      <w:r w:rsidR="005F1DD0" w:rsidRPr="00B62AAB">
        <w:rPr>
          <w:rFonts w:ascii="Calibri" w:eastAsia="Andale Sans UI" w:hAnsi="Calibri" w:cs="Calibri"/>
          <w:kern w:val="3"/>
          <w:lang w:eastAsia="ja-JP" w:bidi="fa-IR"/>
        </w:rPr>
        <w:t>rstwy ścieralnej AC11S gr. 4 cm.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</w:p>
    <w:p w14:paraId="147FCDEB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Ponadto miejscowo planowane jest wykonanie poszerzenie jezdni, aby osiągnąć docelową szerokość nawierzchni 5.5 m.</w:t>
      </w:r>
    </w:p>
    <w:p w14:paraId="060B5CCF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Planowane prace w obrębie poszerzenia:</w:t>
      </w:r>
    </w:p>
    <w:p w14:paraId="7CF419A8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- wykonanie podbudowy KŁSM 0-31.5 </w:t>
      </w:r>
      <w:r w:rsidR="00AE351C">
        <w:rPr>
          <w:rFonts w:ascii="Calibri" w:eastAsia="Andale Sans UI" w:hAnsi="Calibri" w:cs="Calibri"/>
          <w:kern w:val="3"/>
          <w:lang w:eastAsia="ja-JP" w:bidi="fa-IR"/>
        </w:rPr>
        <w:t xml:space="preserve">C 90/3 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gr. 20 cm</w:t>
      </w:r>
    </w:p>
    <w:p w14:paraId="3B894588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wykonanie podbudowy zasadniczej AC16P gr. 6 cm</w:t>
      </w:r>
    </w:p>
    <w:p w14:paraId="1C3D43DB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wbudowanie siatki z włókna szklanego</w:t>
      </w:r>
    </w:p>
    <w:p w14:paraId="7560ED0A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ułożenie warstwy wiążącej AC 16W gr. 5 cm</w:t>
      </w:r>
    </w:p>
    <w:p w14:paraId="22729996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- ułożenie warstwy ścieralnej AC11S gr. 4 cm</w:t>
      </w:r>
    </w:p>
    <w:p w14:paraId="217ADA33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01118DAE" w14:textId="77777777" w:rsidR="00AF6C7C" w:rsidRPr="00B62AAB" w:rsidRDefault="0024705D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Należy wykonać oczyszczenie oraz skropienie podłoża przed ułożeniem </w:t>
      </w:r>
      <w:r w:rsidR="003A68C6" w:rsidRPr="00B62AAB">
        <w:rPr>
          <w:rFonts w:ascii="Calibri" w:eastAsia="Andale Sans UI" w:hAnsi="Calibri" w:cs="Calibri"/>
          <w:kern w:val="3"/>
          <w:lang w:eastAsia="ja-JP" w:bidi="fa-IR"/>
        </w:rPr>
        <w:t>nawierzchni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.</w:t>
      </w:r>
    </w:p>
    <w:p w14:paraId="1974F3B3" w14:textId="77777777" w:rsidR="00052F74" w:rsidRPr="00B62AAB" w:rsidRDefault="00052F74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u w:val="single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UWAGA:</w:t>
      </w:r>
    </w:p>
    <w:p w14:paraId="36B5E94E" w14:textId="77777777" w:rsidR="00052F74" w:rsidRPr="00B62AAB" w:rsidRDefault="00052F74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u w:val="single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Do skropienia należy użyć emulsję asfaltową C60BP3 ZM lub inną o równych lub lepszych parametrach.</w:t>
      </w:r>
    </w:p>
    <w:p w14:paraId="7BC41B0E" w14:textId="77777777" w:rsidR="00FF704C" w:rsidRPr="00B62AAB" w:rsidRDefault="00FF704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u w:val="single"/>
          <w:lang w:eastAsia="ja-JP" w:bidi="fa-IR"/>
        </w:rPr>
      </w:pPr>
    </w:p>
    <w:p w14:paraId="2D4ED5C8" w14:textId="77777777" w:rsidR="00B2238F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1.4.5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ab/>
      </w:r>
      <w:r w:rsidR="004944AE" w:rsidRPr="00B62AAB">
        <w:rPr>
          <w:rFonts w:ascii="Calibri" w:eastAsia="Andale Sans UI" w:hAnsi="Calibri" w:cs="Calibri"/>
          <w:kern w:val="3"/>
          <w:lang w:eastAsia="ja-JP" w:bidi="fa-IR"/>
        </w:rPr>
        <w:t>Oczyszczenie z namułu i renowacja istniejących rowów</w:t>
      </w:r>
    </w:p>
    <w:p w14:paraId="446C3080" w14:textId="77777777" w:rsidR="004944AE" w:rsidRPr="00B62AAB" w:rsidRDefault="00B2238F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Należy </w:t>
      </w:r>
      <w:r w:rsidR="004944AE" w:rsidRPr="00B62AAB">
        <w:rPr>
          <w:rFonts w:ascii="Calibri" w:eastAsia="Andale Sans UI" w:hAnsi="Calibri" w:cs="Calibri"/>
          <w:kern w:val="3"/>
          <w:lang w:eastAsia="ja-JP" w:bidi="fa-IR"/>
        </w:rPr>
        <w:t xml:space="preserve">oczyścić z namułu, przeprowadzić renowację lub wyprofilować skarpy rowów w celu nadania odpowiednich spadków podłużnych oraz poprzecznych. Nadmiar materiału należy poddać utylizacji na koszt Wykonawcy. </w:t>
      </w:r>
      <w:r w:rsidR="004944AE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W miejscach pozbawionych humusu lub pozbawionych roślinności wykonać humusowanie (śr. grubość 5</w:t>
      </w:r>
      <w:r w:rsidR="00147398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 xml:space="preserve"> </w:t>
      </w:r>
      <w:r w:rsidR="004944AE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cm) wraz z obsianiem mieszanką traw na terenie całego pasa drogowego.</w:t>
      </w:r>
    </w:p>
    <w:p w14:paraId="058D65FC" w14:textId="77777777" w:rsidR="00B2238F" w:rsidRPr="00B62AAB" w:rsidRDefault="00B2238F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1C8E32F7" w14:textId="77777777" w:rsidR="00147398" w:rsidRPr="00B62AAB" w:rsidRDefault="00B2238F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1.4.6 </w:t>
      </w:r>
      <w:r w:rsidR="00147398" w:rsidRPr="00B62AAB">
        <w:rPr>
          <w:rFonts w:ascii="Calibri" w:eastAsia="Andale Sans UI" w:hAnsi="Calibri" w:cs="Calibri"/>
          <w:kern w:val="3"/>
          <w:lang w:eastAsia="ja-JP" w:bidi="fa-IR"/>
        </w:rPr>
        <w:t>Wykonanie peronu autobusowego</w:t>
      </w:r>
    </w:p>
    <w:p w14:paraId="1645ECF9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Należy wykonać peron autobusowy o wymiarach 2x10 m z kostki betonowej na podsypce 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lastRenderedPageBreak/>
        <w:t>cementowo-piaskowej wraz z wypełnieniem spoin piaskiem</w:t>
      </w:r>
      <w:r w:rsidR="005F1DD0" w:rsidRPr="00B62AAB">
        <w:rPr>
          <w:rFonts w:ascii="Calibri" w:eastAsia="Andale Sans UI" w:hAnsi="Calibri" w:cs="Calibri"/>
          <w:kern w:val="3"/>
          <w:lang w:eastAsia="ja-JP" w:bidi="fa-IR"/>
        </w:rPr>
        <w:t xml:space="preserve"> oraz wykończeniem obrzeżami i krawężnikiem od strony jezdni.</w:t>
      </w:r>
    </w:p>
    <w:p w14:paraId="13A0CBA0" w14:textId="77777777" w:rsidR="00147398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1AB07153" w14:textId="77777777" w:rsidR="00AF6C7C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1.4.7 </w:t>
      </w:r>
      <w:r w:rsidR="00AF6C7C" w:rsidRPr="00B62AAB">
        <w:rPr>
          <w:rFonts w:ascii="Calibri" w:eastAsia="Andale Sans UI" w:hAnsi="Calibri" w:cs="Calibri"/>
          <w:kern w:val="3"/>
          <w:lang w:eastAsia="ja-JP" w:bidi="fa-IR"/>
        </w:rPr>
        <w:t>Roboty wykończeniowe</w:t>
      </w:r>
    </w:p>
    <w:p w14:paraId="7DF83977" w14:textId="77777777" w:rsidR="00AF6C7C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Należy wykonać koszenie wraz z wygrabieniem traw i porostów oraz wycinkę </w:t>
      </w:r>
      <w:r w:rsidR="00894659" w:rsidRPr="00B62AAB">
        <w:rPr>
          <w:rFonts w:ascii="Calibri" w:eastAsia="Andale Sans UI" w:hAnsi="Calibri" w:cs="Calibri"/>
          <w:kern w:val="3"/>
          <w:lang w:eastAsia="ja-JP" w:bidi="fa-IR"/>
        </w:rPr>
        <w:t xml:space="preserve">drzew nie wymagających pozwolenia na wycinkę, 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krzaków</w:t>
      </w:r>
      <w:r w:rsidR="007F0D54" w:rsidRPr="00B62AAB">
        <w:rPr>
          <w:rFonts w:ascii="Calibri" w:eastAsia="Andale Sans UI" w:hAnsi="Calibri" w:cs="Calibri"/>
          <w:kern w:val="3"/>
          <w:lang w:eastAsia="ja-JP" w:bidi="fa-IR"/>
        </w:rPr>
        <w:t xml:space="preserve">, krzewów, 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od</w:t>
      </w:r>
      <w:r w:rsidR="007F0D54" w:rsidRPr="00B62AAB">
        <w:rPr>
          <w:rFonts w:ascii="Calibri" w:eastAsia="Andale Sans UI" w:hAnsi="Calibri" w:cs="Calibri"/>
          <w:kern w:val="3"/>
          <w:lang w:eastAsia="ja-JP" w:bidi="fa-IR"/>
        </w:rPr>
        <w:t>rostów z poboczy i skarp wraz z 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terenem przyległym aż do granicy pasa drogowego wraz z</w:t>
      </w:r>
      <w:r w:rsidR="00671465" w:rsidRPr="00B62AAB">
        <w:rPr>
          <w:rFonts w:ascii="Calibri" w:eastAsia="Andale Sans UI" w:hAnsi="Calibri" w:cs="Calibri"/>
          <w:kern w:val="3"/>
          <w:lang w:eastAsia="ja-JP" w:bidi="fa-IR"/>
        </w:rPr>
        <w:t> 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wywozem i utylizacją powstałej biomasy.</w:t>
      </w:r>
      <w:r w:rsidR="00E032F3" w:rsidRPr="00B62AAB">
        <w:rPr>
          <w:rFonts w:ascii="Calibri" w:eastAsia="Andale Sans UI" w:hAnsi="Calibri" w:cs="Calibri"/>
          <w:kern w:val="3"/>
          <w:lang w:eastAsia="ja-JP" w:bidi="fa-IR"/>
        </w:rPr>
        <w:t xml:space="preserve"> W ramach prac należy usunąć pozostałe korzenie i karp</w:t>
      </w:r>
      <w:r w:rsidR="00894659" w:rsidRPr="00B62AAB">
        <w:rPr>
          <w:rFonts w:ascii="Calibri" w:eastAsia="Andale Sans UI" w:hAnsi="Calibri" w:cs="Calibri"/>
          <w:kern w:val="3"/>
          <w:lang w:eastAsia="ja-JP" w:bidi="fa-IR"/>
        </w:rPr>
        <w:t>y</w:t>
      </w:r>
      <w:r w:rsidR="00E032F3" w:rsidRPr="00B62AAB">
        <w:rPr>
          <w:rFonts w:ascii="Calibri" w:eastAsia="Andale Sans UI" w:hAnsi="Calibri" w:cs="Calibri"/>
          <w:kern w:val="3"/>
          <w:lang w:eastAsia="ja-JP" w:bidi="fa-IR"/>
        </w:rPr>
        <w:t xml:space="preserve"> po </w:t>
      </w:r>
      <w:r w:rsidR="00B33257" w:rsidRPr="00B62AAB">
        <w:rPr>
          <w:rFonts w:ascii="Calibri" w:eastAsia="Andale Sans UI" w:hAnsi="Calibri" w:cs="Calibri"/>
          <w:kern w:val="3"/>
          <w:lang w:eastAsia="ja-JP" w:bidi="fa-IR"/>
        </w:rPr>
        <w:t>drzewach i krzakach</w:t>
      </w:r>
      <w:r w:rsidR="00E032F3" w:rsidRPr="00B62AAB">
        <w:rPr>
          <w:rFonts w:ascii="Calibri" w:eastAsia="Andale Sans UI" w:hAnsi="Calibri" w:cs="Calibri"/>
          <w:kern w:val="3"/>
          <w:lang w:eastAsia="ja-JP" w:bidi="fa-IR"/>
        </w:rPr>
        <w:t xml:space="preserve"> wraz z uzupełnieniem ubytków po ich usunięciu.</w:t>
      </w:r>
    </w:p>
    <w:p w14:paraId="36C192E7" w14:textId="77777777" w:rsidR="00777E79" w:rsidRPr="00B62AAB" w:rsidRDefault="00777E79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u w:val="single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 xml:space="preserve">Po wykonaniu powyższych prac wykończeniowych należy w miejscach </w:t>
      </w:r>
      <w:r w:rsidR="00393200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pozbawionych humusu lub pozbawionych roślinności wykonać humusowanie (śr. grubość 5cm) wraz z obsianiem mieszanką traw</w:t>
      </w:r>
      <w:r w:rsidR="00894659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 xml:space="preserve"> na terenie</w:t>
      </w:r>
      <w:r w:rsidR="00075509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 xml:space="preserve"> </w:t>
      </w:r>
      <w:r w:rsidR="0068611A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 xml:space="preserve"> całego </w:t>
      </w:r>
      <w:r w:rsidR="00075509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pasa drogowego</w:t>
      </w:r>
      <w:r w:rsidR="00393200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.</w:t>
      </w:r>
    </w:p>
    <w:p w14:paraId="3B2D6762" w14:textId="77777777" w:rsidR="00AF6C7C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highlight w:val="yellow"/>
          <w:lang w:eastAsia="ja-JP" w:bidi="fa-IR"/>
        </w:rPr>
      </w:pPr>
    </w:p>
    <w:p w14:paraId="57E3EEAC" w14:textId="77777777" w:rsidR="005861F0" w:rsidRPr="00B62AAB" w:rsidRDefault="005861F0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5E480EAE" w14:textId="77777777" w:rsidR="00AF6C7C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>1.4.7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ab/>
      </w:r>
      <w:r w:rsidR="00B2238F" w:rsidRPr="00B62AAB">
        <w:rPr>
          <w:rFonts w:ascii="Calibri" w:eastAsia="Andale Sans UI" w:hAnsi="Calibri" w:cs="Calibri"/>
          <w:kern w:val="3"/>
          <w:lang w:eastAsia="ja-JP" w:bidi="fa-IR"/>
        </w:rPr>
        <w:t>Odtworzenie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 oznakowania </w:t>
      </w:r>
      <w:r w:rsidR="00550F45" w:rsidRPr="00B62AAB">
        <w:rPr>
          <w:rFonts w:ascii="Calibri" w:eastAsia="Andale Sans UI" w:hAnsi="Calibri" w:cs="Calibri"/>
          <w:kern w:val="3"/>
          <w:lang w:eastAsia="ja-JP" w:bidi="fa-IR"/>
        </w:rPr>
        <w:t>poziomego i pionowego</w:t>
      </w:r>
    </w:p>
    <w:p w14:paraId="0D680D05" w14:textId="77777777" w:rsidR="00AF6C7C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Należy dokonać demontażu </w:t>
      </w:r>
      <w:r w:rsidR="00DF3730" w:rsidRPr="00B62AAB">
        <w:rPr>
          <w:rFonts w:ascii="Calibri" w:eastAsia="Andale Sans UI" w:hAnsi="Calibri" w:cs="Calibri"/>
          <w:kern w:val="3"/>
          <w:lang w:eastAsia="ja-JP" w:bidi="fa-IR"/>
        </w:rPr>
        <w:t>całego istniejącego oznakowania pionowego</w:t>
      </w:r>
      <w:r w:rsidR="002C4B48" w:rsidRPr="00B62AAB">
        <w:rPr>
          <w:rFonts w:ascii="Calibri" w:eastAsia="Andale Sans UI" w:hAnsi="Calibri" w:cs="Calibri"/>
          <w:kern w:val="3"/>
          <w:lang w:eastAsia="ja-JP" w:bidi="fa-IR"/>
        </w:rPr>
        <w:t xml:space="preserve"> (wraz z słupkami)</w:t>
      </w:r>
      <w:r w:rsidR="0068611A" w:rsidRPr="00B62AAB">
        <w:rPr>
          <w:rFonts w:ascii="Calibri" w:eastAsia="Andale Sans UI" w:hAnsi="Calibri" w:cs="Calibri"/>
          <w:kern w:val="3"/>
          <w:lang w:eastAsia="ja-JP" w:bidi="fa-IR"/>
        </w:rPr>
        <w:t>,</w:t>
      </w:r>
      <w:r w:rsidR="00DF3730" w:rsidRPr="00B62AAB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="00671465" w:rsidRPr="00B62AAB">
        <w:rPr>
          <w:rFonts w:ascii="Calibri" w:eastAsia="Andale Sans UI" w:hAnsi="Calibri" w:cs="Calibri"/>
          <w:kern w:val="3"/>
          <w:lang w:eastAsia="ja-JP" w:bidi="fa-IR"/>
        </w:rPr>
        <w:t>a </w:t>
      </w:r>
      <w:r w:rsidR="00393200" w:rsidRPr="00B62AAB">
        <w:rPr>
          <w:rFonts w:ascii="Calibri" w:eastAsia="Andale Sans UI" w:hAnsi="Calibri" w:cs="Calibri"/>
          <w:kern w:val="3"/>
          <w:lang w:eastAsia="ja-JP" w:bidi="fa-IR"/>
        </w:rPr>
        <w:t>następnie zastąpić je</w:t>
      </w:r>
      <w:r w:rsidR="00DF3730" w:rsidRPr="00B62AAB">
        <w:rPr>
          <w:rFonts w:ascii="Calibri" w:eastAsia="Andale Sans UI" w:hAnsi="Calibri" w:cs="Calibri"/>
          <w:kern w:val="3"/>
          <w:lang w:eastAsia="ja-JP" w:bidi="fa-IR"/>
        </w:rPr>
        <w:t xml:space="preserve"> nowym 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>oznakowani</w:t>
      </w:r>
      <w:r w:rsidR="00DF3730" w:rsidRPr="00B62AAB">
        <w:rPr>
          <w:rFonts w:ascii="Calibri" w:eastAsia="Andale Sans UI" w:hAnsi="Calibri" w:cs="Calibri"/>
          <w:kern w:val="3"/>
          <w:lang w:eastAsia="ja-JP" w:bidi="fa-IR"/>
        </w:rPr>
        <w:t>em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 pionow</w:t>
      </w:r>
      <w:r w:rsidR="002C4B48" w:rsidRPr="00B62AAB">
        <w:rPr>
          <w:rFonts w:ascii="Calibri" w:eastAsia="Andale Sans UI" w:hAnsi="Calibri" w:cs="Calibri"/>
          <w:kern w:val="3"/>
          <w:lang w:eastAsia="ja-JP" w:bidi="fa-IR"/>
        </w:rPr>
        <w:t>ym</w:t>
      </w: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 </w:t>
      </w:r>
      <w:r w:rsidR="0065363C" w:rsidRPr="00B62AAB">
        <w:rPr>
          <w:rFonts w:ascii="Calibri" w:eastAsia="Andale Sans UI" w:hAnsi="Calibri" w:cs="Calibri"/>
          <w:kern w:val="3"/>
          <w:lang w:eastAsia="ja-JP" w:bidi="fa-IR"/>
        </w:rPr>
        <w:t>odblaskowym 2 generacji.</w:t>
      </w:r>
      <w:r w:rsidR="006D3E9F" w:rsidRPr="00B62AAB">
        <w:rPr>
          <w:rFonts w:ascii="Calibri" w:eastAsia="Andale Sans UI" w:hAnsi="Calibri" w:cs="Calibri"/>
          <w:kern w:val="3"/>
          <w:lang w:eastAsia="ja-JP" w:bidi="fa-IR"/>
        </w:rPr>
        <w:t xml:space="preserve"> Należy wykonać oznakowanie poziome zgodnie z projektem stałej organizacji ruchu</w:t>
      </w:r>
    </w:p>
    <w:p w14:paraId="6BC82A31" w14:textId="77777777" w:rsidR="004C0594" w:rsidRPr="00B62AAB" w:rsidRDefault="004C0594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79078E89" w14:textId="77777777" w:rsidR="004636C3" w:rsidRPr="00B62AAB" w:rsidRDefault="004636C3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W ramach oznakowania pionowego w ofercie należy przewidzieć zakup oraz montaż jednej sztuki tablicy informacyjnej o wymiarach 180 cm x 120cm. </w:t>
      </w:r>
      <w:r w:rsidR="00E66EA0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Treść tablicy do uzgodnienia i </w:t>
      </w:r>
      <w:r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akceptacji Zamawiającego</w:t>
      </w:r>
      <w:r w:rsidR="004C0594" w:rsidRPr="00B62AAB">
        <w:rPr>
          <w:rFonts w:ascii="Calibri" w:eastAsia="Andale Sans UI" w:hAnsi="Calibri" w:cs="Calibri"/>
          <w:kern w:val="3"/>
          <w:u w:val="single"/>
          <w:lang w:eastAsia="ja-JP" w:bidi="fa-IR"/>
        </w:rPr>
        <w:t>.</w:t>
      </w:r>
    </w:p>
    <w:p w14:paraId="31F41DF9" w14:textId="77777777" w:rsidR="00393200" w:rsidRPr="00B62AAB" w:rsidRDefault="00393200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bCs/>
          <w:kern w:val="3"/>
          <w:lang w:eastAsia="ja-JP" w:bidi="fa-IR"/>
        </w:rPr>
      </w:pPr>
    </w:p>
    <w:p w14:paraId="7D2EAB33" w14:textId="77777777" w:rsidR="00E66EA0" w:rsidRPr="00B62AAB" w:rsidRDefault="00E66EA0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bCs/>
          <w:kern w:val="3"/>
          <w:lang w:eastAsia="ja-JP" w:bidi="fa-IR"/>
        </w:rPr>
      </w:pPr>
    </w:p>
    <w:p w14:paraId="026ACA41" w14:textId="77777777" w:rsidR="00AF6C7C" w:rsidRPr="00B62AAB" w:rsidRDefault="00AF6C7C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bCs/>
          <w:kern w:val="3"/>
          <w:lang w:eastAsia="ja-JP" w:bidi="fa-IR"/>
        </w:rPr>
        <w:t>2.</w:t>
      </w:r>
      <w:r w:rsidRPr="00B62AAB">
        <w:rPr>
          <w:rFonts w:ascii="Calibri" w:eastAsia="Andale Sans UI" w:hAnsi="Calibri" w:cs="Calibri"/>
          <w:b/>
          <w:kern w:val="3"/>
          <w:lang w:eastAsia="ja-JP" w:bidi="fa-IR"/>
        </w:rPr>
        <w:tab/>
      </w:r>
      <w:r w:rsidRPr="00B62AAB">
        <w:rPr>
          <w:rFonts w:ascii="Calibri" w:eastAsia="Andale Sans UI" w:hAnsi="Calibri" w:cs="Calibri"/>
          <w:kern w:val="3"/>
          <w:lang w:eastAsia="ja-JP" w:bidi="fa-IR"/>
        </w:rPr>
        <w:t>Poza pracami wyszczególnionymi w pkt. 1 oraz załączonej dokumentacji w ramach oferty należy uwzględnić również:</w:t>
      </w:r>
    </w:p>
    <w:p w14:paraId="55DDC381" w14:textId="77777777" w:rsidR="00AF6C7C" w:rsidRPr="00B62AAB" w:rsidRDefault="00147398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  <w:r w:rsidRPr="00B62AAB">
        <w:rPr>
          <w:rFonts w:ascii="Calibri" w:eastAsia="Andale Sans UI" w:hAnsi="Calibri" w:cs="Calibri"/>
          <w:kern w:val="3"/>
          <w:lang w:eastAsia="ja-JP" w:bidi="fa-IR"/>
        </w:rPr>
        <w:t xml:space="preserve">- </w:t>
      </w:r>
      <w:r w:rsidR="00AF6C7C" w:rsidRPr="00B62AAB">
        <w:rPr>
          <w:rFonts w:ascii="Calibri" w:eastAsia="Andale Sans UI" w:hAnsi="Calibri" w:cs="Calibri"/>
          <w:kern w:val="3"/>
          <w:lang w:eastAsia="ja-JP" w:bidi="fa-IR"/>
        </w:rPr>
        <w:t>ewentualną regulację wysokościową armatury naziemnej sieci uzbrojenia terenu nie przewidzianej do przebudowy poprzez dopasowanie ich rzędnych (np. włazy, zasuwy) do projektowanej rzędnej terenu</w:t>
      </w:r>
      <w:r w:rsidR="0068611A" w:rsidRPr="00B62AAB">
        <w:rPr>
          <w:rFonts w:ascii="Calibri" w:eastAsia="Andale Sans UI" w:hAnsi="Calibri" w:cs="Calibri"/>
          <w:kern w:val="3"/>
          <w:lang w:eastAsia="ja-JP" w:bidi="fa-IR"/>
        </w:rPr>
        <w:t>.</w:t>
      </w:r>
    </w:p>
    <w:p w14:paraId="37A205EE" w14:textId="77777777" w:rsidR="00B2238F" w:rsidRPr="00B62AAB" w:rsidRDefault="00B2238F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Andale Sans UI" w:hAnsi="Calibri" w:cs="Calibri"/>
          <w:kern w:val="3"/>
          <w:lang w:eastAsia="ja-JP" w:bidi="fa-IR"/>
        </w:rPr>
      </w:pPr>
    </w:p>
    <w:p w14:paraId="5DCA52AD" w14:textId="77777777" w:rsidR="00AF6C7C" w:rsidRPr="00B62AAB" w:rsidRDefault="00B2238F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TimesNewRoman, 'Arial Unicode M" w:hAnsi="Calibri" w:cs="Calibri"/>
          <w:kern w:val="3"/>
          <w:lang w:eastAsia="ar-SA" w:bidi="fa-IR"/>
        </w:rPr>
      </w:pPr>
      <w:r w:rsidRPr="00B62AAB">
        <w:rPr>
          <w:rFonts w:ascii="Calibri" w:eastAsia="TimesNewRoman, 'Arial Unicode M" w:hAnsi="Calibri" w:cs="Calibri"/>
          <w:kern w:val="3"/>
          <w:lang w:eastAsia="ar-SA" w:bidi="fa-IR"/>
        </w:rPr>
        <w:t xml:space="preserve">2. </w:t>
      </w:r>
      <w:r w:rsidR="00AF6C7C" w:rsidRPr="00B62AAB">
        <w:rPr>
          <w:rFonts w:ascii="Calibri" w:eastAsia="TimesNewRoman, 'Arial Unicode M" w:hAnsi="Calibri" w:cs="Calibri"/>
          <w:kern w:val="3"/>
          <w:lang w:eastAsia="ar-SA" w:bidi="fa-IR"/>
        </w:rPr>
        <w:t>Uwagi dodatkowe do zakresu prac:</w:t>
      </w:r>
    </w:p>
    <w:p w14:paraId="35D2A12C" w14:textId="77777777" w:rsidR="00AF6C7C" w:rsidRPr="00B62AAB" w:rsidRDefault="00AF6C7C" w:rsidP="00826465">
      <w:pPr>
        <w:widowControl w:val="0"/>
        <w:numPr>
          <w:ilvl w:val="0"/>
          <w:numId w:val="5"/>
        </w:numPr>
        <w:autoSpaceDN w:val="0"/>
        <w:spacing w:line="360" w:lineRule="auto"/>
        <w:ind w:left="0" w:firstLine="0"/>
        <w:jc w:val="both"/>
        <w:textAlignment w:val="baseline"/>
        <w:rPr>
          <w:rFonts w:ascii="Calibri" w:eastAsia="TimesNewRoman, 'Arial Unicode M" w:hAnsi="Calibri" w:cs="Calibri"/>
          <w:kern w:val="3"/>
          <w:lang w:eastAsia="ar-SA" w:bidi="fa-IR"/>
        </w:rPr>
      </w:pPr>
      <w:r w:rsidRPr="00B62AAB">
        <w:rPr>
          <w:rFonts w:ascii="Calibri" w:eastAsia="TimesNewRoman, 'Arial Unicode M" w:hAnsi="Calibri" w:cs="Calibri"/>
          <w:kern w:val="3"/>
          <w:lang w:eastAsia="ar-SA" w:bidi="fa-IR"/>
        </w:rPr>
        <w:t>wszystkie podane powyżej grubości warstw to wartości docelowe – po zagęszczeniu</w:t>
      </w:r>
    </w:p>
    <w:p w14:paraId="6C7DE528" w14:textId="77777777" w:rsidR="00E032F3" w:rsidRPr="00B62AAB" w:rsidRDefault="00E032F3" w:rsidP="00826465">
      <w:pPr>
        <w:widowControl w:val="0"/>
        <w:numPr>
          <w:ilvl w:val="0"/>
          <w:numId w:val="5"/>
        </w:numPr>
        <w:autoSpaceDN w:val="0"/>
        <w:spacing w:line="360" w:lineRule="auto"/>
        <w:ind w:left="0" w:firstLine="0"/>
        <w:jc w:val="both"/>
        <w:textAlignment w:val="baseline"/>
        <w:rPr>
          <w:rFonts w:ascii="Calibri" w:eastAsia="TimesNewRoman, 'Arial Unicode M" w:hAnsi="Calibri" w:cs="Calibri"/>
          <w:kern w:val="3"/>
          <w:lang w:eastAsia="ar-SA" w:bidi="fa-IR"/>
        </w:rPr>
      </w:pPr>
      <w:r w:rsidRPr="00B62AAB">
        <w:rPr>
          <w:rFonts w:ascii="Calibri" w:eastAsia="TimesNewRoman, 'Arial Unicode M" w:hAnsi="Calibri" w:cs="Calibri"/>
          <w:kern w:val="3"/>
          <w:lang w:eastAsia="ar-SA" w:bidi="fa-IR"/>
        </w:rPr>
        <w:lastRenderedPageBreak/>
        <w:t>należy wykonać zabezpieczenie drzew (deskowanie) na czas wykonywania prac mogących spowodować ich uszkodzenie (roboty ziemne, roboty wykończeniowe)</w:t>
      </w:r>
    </w:p>
    <w:p w14:paraId="34CD1702" w14:textId="77777777" w:rsidR="00AF6C7C" w:rsidRPr="00B62AAB" w:rsidRDefault="00AF6C7C" w:rsidP="00826465">
      <w:pPr>
        <w:widowControl w:val="0"/>
        <w:numPr>
          <w:ilvl w:val="0"/>
          <w:numId w:val="5"/>
        </w:numPr>
        <w:autoSpaceDN w:val="0"/>
        <w:spacing w:line="360" w:lineRule="auto"/>
        <w:ind w:left="0" w:firstLine="0"/>
        <w:jc w:val="both"/>
        <w:textAlignment w:val="baseline"/>
        <w:rPr>
          <w:rFonts w:ascii="Calibri" w:eastAsia="TimesNewRoman, 'Arial Unicode M" w:hAnsi="Calibri" w:cs="Calibri"/>
          <w:kern w:val="3"/>
          <w:lang w:eastAsia="ar-SA" w:bidi="fa-IR"/>
        </w:rPr>
      </w:pPr>
      <w:r w:rsidRPr="00B62AAB">
        <w:rPr>
          <w:rFonts w:ascii="Calibri" w:eastAsia="TimesNewRoman, 'Arial Unicode M" w:hAnsi="Calibri" w:cs="Calibri"/>
          <w:kern w:val="3"/>
          <w:lang w:eastAsia="ar-SA" w:bidi="fa-IR"/>
        </w:rPr>
        <w:t xml:space="preserve">podczas układania warstw asfaltowych należy uwzględnić każdorazowe ich skropienie emulsją asfaltową przed ułożeniem następnej warstwy, </w:t>
      </w:r>
      <w:r w:rsidRPr="00B62AAB">
        <w:rPr>
          <w:rFonts w:ascii="Calibri" w:eastAsia="TimesNewRoman, 'Arial Unicode M" w:hAnsi="Calibri" w:cs="Calibri"/>
          <w:b/>
          <w:bCs/>
          <w:kern w:val="3"/>
          <w:lang w:eastAsia="ar-SA" w:bidi="fa-IR"/>
        </w:rPr>
        <w:t>a także uszczelnienie emulsją finalnej krawędzi zewnętrznej nawierzchni oraz miejsc łączenia z nawierzchnią istniejącą</w:t>
      </w:r>
      <w:r w:rsidR="006E6B1C" w:rsidRPr="00B62AAB">
        <w:rPr>
          <w:rFonts w:ascii="Calibri" w:eastAsia="TimesNewRoman, 'Arial Unicode M" w:hAnsi="Calibri" w:cs="Calibri"/>
          <w:b/>
          <w:bCs/>
          <w:kern w:val="3"/>
          <w:lang w:eastAsia="ar-SA" w:bidi="fa-IR"/>
        </w:rPr>
        <w:t xml:space="preserve"> (przed ułożeniem docelowych poboczy)</w:t>
      </w:r>
      <w:r w:rsidRPr="00B62AAB">
        <w:rPr>
          <w:rFonts w:ascii="Calibri" w:eastAsia="TimesNewRoman, 'Arial Unicode M" w:hAnsi="Calibri" w:cs="Calibri"/>
          <w:kern w:val="3"/>
          <w:lang w:eastAsia="ar-SA" w:bidi="fa-IR"/>
        </w:rPr>
        <w:t>.</w:t>
      </w:r>
    </w:p>
    <w:p w14:paraId="3AF87BB9" w14:textId="77777777" w:rsidR="00B2238F" w:rsidRPr="00B62AAB" w:rsidRDefault="00B2238F" w:rsidP="00826465">
      <w:pPr>
        <w:widowControl w:val="0"/>
        <w:autoSpaceDN w:val="0"/>
        <w:spacing w:line="360" w:lineRule="auto"/>
        <w:jc w:val="both"/>
        <w:textAlignment w:val="baseline"/>
        <w:rPr>
          <w:rFonts w:ascii="Calibri" w:eastAsia="TimesNewRoman, 'Arial Unicode M" w:hAnsi="Calibri" w:cs="Calibri"/>
          <w:kern w:val="3"/>
          <w:lang w:eastAsia="ar-SA" w:bidi="fa-IR"/>
        </w:rPr>
      </w:pPr>
    </w:p>
    <w:p w14:paraId="69AF336F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</w:t>
      </w:r>
      <w:r w:rsidRPr="00B62AAB">
        <w:rPr>
          <w:rFonts w:ascii="Calibri" w:hAnsi="Calibri" w:cs="Calibri"/>
          <w:iCs/>
        </w:rPr>
        <w:tab/>
        <w:t>Uwagi do wyceny</w:t>
      </w:r>
    </w:p>
    <w:p w14:paraId="01551141" w14:textId="7519B2BB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3.1.</w:t>
      </w:r>
      <w:r w:rsidRPr="00B62AAB">
        <w:rPr>
          <w:rFonts w:ascii="Calibri" w:hAnsi="Calibri" w:cs="Calibri"/>
          <w:iCs/>
        </w:rPr>
        <w:tab/>
      </w:r>
      <w:r w:rsidR="00477E57">
        <w:rPr>
          <w:rFonts w:ascii="Calibri" w:hAnsi="Calibri" w:cs="Calibri"/>
          <w:iCs/>
        </w:rPr>
        <w:t xml:space="preserve">Zamawiający zaleca, by wycenę </w:t>
      </w:r>
      <w:r w:rsidRPr="00B62AAB">
        <w:rPr>
          <w:rFonts w:ascii="Calibri" w:hAnsi="Calibri" w:cs="Calibri"/>
          <w:iCs/>
        </w:rPr>
        <w:t xml:space="preserve">oferty </w:t>
      </w:r>
      <w:r w:rsidR="00477E57">
        <w:rPr>
          <w:rFonts w:ascii="Calibri" w:hAnsi="Calibri" w:cs="Calibri"/>
          <w:iCs/>
        </w:rPr>
        <w:t xml:space="preserve">poprzedzić </w:t>
      </w:r>
      <w:r w:rsidR="00C43757">
        <w:rPr>
          <w:rFonts w:ascii="Calibri" w:hAnsi="Calibri" w:cs="Calibri"/>
          <w:iCs/>
        </w:rPr>
        <w:t xml:space="preserve">oględzinami </w:t>
      </w:r>
      <w:r w:rsidRPr="00B62AAB">
        <w:rPr>
          <w:rFonts w:ascii="Calibri" w:hAnsi="Calibri" w:cs="Calibri"/>
          <w:iCs/>
        </w:rPr>
        <w:t>t</w:t>
      </w:r>
      <w:r w:rsidR="00B2238F" w:rsidRPr="00B62AAB">
        <w:rPr>
          <w:rFonts w:ascii="Calibri" w:hAnsi="Calibri" w:cs="Calibri"/>
          <w:iCs/>
        </w:rPr>
        <w:t>erenu realizowanej inwestycji i </w:t>
      </w:r>
      <w:r w:rsidRPr="00B62AAB">
        <w:rPr>
          <w:rFonts w:ascii="Calibri" w:hAnsi="Calibri" w:cs="Calibri"/>
          <w:iCs/>
        </w:rPr>
        <w:t>jego okolicy w celu dokonania oceny dokumentó</w:t>
      </w:r>
      <w:r w:rsidR="00B2238F" w:rsidRPr="00B62AAB">
        <w:rPr>
          <w:rFonts w:ascii="Calibri" w:hAnsi="Calibri" w:cs="Calibri"/>
          <w:iCs/>
        </w:rPr>
        <w:t>w i informacji przekazywanych w </w:t>
      </w:r>
      <w:r w:rsidRPr="00B62AAB">
        <w:rPr>
          <w:rFonts w:ascii="Calibri" w:hAnsi="Calibri" w:cs="Calibri"/>
          <w:iCs/>
        </w:rPr>
        <w:t xml:space="preserve">ramach niniejszego postępowania przez Zamawiającego i powinna uwzględniać wszystkie koszty i czynności niezbędne do wykonania </w:t>
      </w:r>
      <w:r w:rsidR="00B2238F" w:rsidRPr="00B62AAB">
        <w:rPr>
          <w:rFonts w:ascii="Calibri" w:hAnsi="Calibri" w:cs="Calibri"/>
          <w:iCs/>
        </w:rPr>
        <w:t>przedmiotu zamówienia zgodnie z </w:t>
      </w:r>
      <w:r w:rsidRPr="00B62AAB">
        <w:rPr>
          <w:rFonts w:ascii="Calibri" w:hAnsi="Calibri" w:cs="Calibri"/>
          <w:iCs/>
        </w:rPr>
        <w:t>prawem i wiedzą techniczną.</w:t>
      </w:r>
    </w:p>
    <w:p w14:paraId="37839B9E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3.2.</w:t>
      </w:r>
      <w:r w:rsidRPr="00B62AAB">
        <w:rPr>
          <w:rFonts w:ascii="Calibri" w:hAnsi="Calibri" w:cs="Calibri"/>
          <w:iCs/>
        </w:rPr>
        <w:tab/>
        <w:t>Wykonany zakres robót ma zapewnić prawidłowe funkcjonowanie drogi powiatowej.</w:t>
      </w:r>
    </w:p>
    <w:p w14:paraId="4EF5CE4C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3.3.</w:t>
      </w:r>
      <w:r w:rsidRPr="00B62AAB">
        <w:rPr>
          <w:rFonts w:ascii="Calibri" w:hAnsi="Calibri" w:cs="Calibri"/>
          <w:iCs/>
        </w:rPr>
        <w:tab/>
        <w:t>Zakres wartościowy umowy obejmuje również wszelkie koszty niezbędne do wykonania zadania m. in:</w:t>
      </w:r>
    </w:p>
    <w:p w14:paraId="46F80D01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 xml:space="preserve">opracowanie i uzgodnienie projektu organizacji ruchu na </w:t>
      </w:r>
      <w:r w:rsidR="00E66EA0" w:rsidRPr="00B62AAB">
        <w:rPr>
          <w:rFonts w:ascii="Calibri" w:hAnsi="Calibri" w:cs="Calibri"/>
          <w:iCs/>
        </w:rPr>
        <w:t>czas budowy wraz z </w:t>
      </w:r>
      <w:r w:rsidR="004B2D6D" w:rsidRPr="00B62AAB">
        <w:rPr>
          <w:rFonts w:ascii="Calibri" w:hAnsi="Calibri" w:cs="Calibri"/>
          <w:iCs/>
        </w:rPr>
        <w:t>wykonaniem i </w:t>
      </w:r>
      <w:r w:rsidRPr="00B62AAB">
        <w:rPr>
          <w:rFonts w:ascii="Calibri" w:hAnsi="Calibri" w:cs="Calibri"/>
          <w:iCs/>
        </w:rPr>
        <w:t>utrzymaniem objazdów, przejazdów oraz tymczasowego oznakowania,</w:t>
      </w:r>
    </w:p>
    <w:p w14:paraId="3517BF92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urządzenie, utrzymanie i zabezpieczenie terenu budowy wraz z zapleczem budowy,</w:t>
      </w:r>
    </w:p>
    <w:p w14:paraId="6B1D2691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koszty doprowadzenia i utrzymania energii i wody oraz innych niezbędnych mediów dla potrzeb technologicznych, zaplecza i terenu budowy,</w:t>
      </w:r>
    </w:p>
    <w:p w14:paraId="585D8368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wykonanie dróg tymczasowych dla celów budowy i dla ewentualnych objazdów.</w:t>
      </w:r>
    </w:p>
    <w:p w14:paraId="16871B01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utrzymanie w należytym porządku dróg dojazdowych na teren budowy, ze szczególnym uwzględnieniem utrzymania czystości na odcinkach związanych z transportem budowy (m.in. niedopuszczanie do wynoszenia błota na koł</w:t>
      </w:r>
      <w:r w:rsidR="00E66EA0" w:rsidRPr="00B62AAB">
        <w:rPr>
          <w:rFonts w:ascii="Calibri" w:hAnsi="Calibri" w:cs="Calibri"/>
          <w:iCs/>
        </w:rPr>
        <w:t>ach samochodów wyjeżdżających z </w:t>
      </w:r>
      <w:r w:rsidRPr="00B62AAB">
        <w:rPr>
          <w:rFonts w:ascii="Calibri" w:hAnsi="Calibri" w:cs="Calibri"/>
          <w:iCs/>
        </w:rPr>
        <w:t>budowy),</w:t>
      </w:r>
    </w:p>
    <w:p w14:paraId="5823B041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utrzymanie terenu budowy w stanie wolnym od przeszkód komunikacyjnych oraz usuwanie na bieżąco zbędnych materiałów, odpadów i śmieci,</w:t>
      </w:r>
    </w:p>
    <w:p w14:paraId="6C2DA4F9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naprawy uszkodzonych na skutek prowadzonych robót urządzeń podziemnych oraz dróg i ulic dojazdowych,</w:t>
      </w:r>
    </w:p>
    <w:p w14:paraId="2E1ECBDC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zapewnienie dozoru, a także właściwych warunków bezpieczeństwa i higieny pracy,</w:t>
      </w:r>
    </w:p>
    <w:p w14:paraId="6E7F83DF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lastRenderedPageBreak/>
        <w:t>•</w:t>
      </w:r>
      <w:r w:rsidRPr="00B62AAB">
        <w:rPr>
          <w:rFonts w:ascii="Calibri" w:hAnsi="Calibri" w:cs="Calibri"/>
          <w:iCs/>
        </w:rPr>
        <w:tab/>
        <w:t>zorganizowanie i przeprowadzenie niezbędnych prób, badań i odbiorów oraz ewentualnego uzupełnienia dokumentacji odbiorowej dla zakresu robót objętych umową, jak również dokonywania odkrywek w przypadku niezgłoszenia do odbioru robót zanikających lub ulegających zakryciu,</w:t>
      </w:r>
    </w:p>
    <w:p w14:paraId="2CF2F0C2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dokonanie uzgodnień, uzyskanie wszelkich opinii niezbędnych do wykonania przedmiotu budowy,</w:t>
      </w:r>
    </w:p>
    <w:p w14:paraId="7F0B07EE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demontaż obiektów i urządzeń tymczasowych budowy, uporządkowanie terenu budowy po zakończeniu robót i przekazania Zamawiającemu najpóźniej w dniu odbioru,</w:t>
      </w:r>
    </w:p>
    <w:p w14:paraId="653C4446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zapewnienie obsługi geologicznej i geodezyjnej budowy,</w:t>
      </w:r>
    </w:p>
    <w:p w14:paraId="5414135C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 xml:space="preserve">opracowania i czynności, które Wykonawca wykona we własnym </w:t>
      </w:r>
      <w:r w:rsidR="004B2D6D" w:rsidRPr="00B62AAB">
        <w:rPr>
          <w:rFonts w:ascii="Calibri" w:hAnsi="Calibri" w:cs="Calibri"/>
          <w:iCs/>
        </w:rPr>
        <w:t>zakresie: plan bezpieczeństwa i </w:t>
      </w:r>
      <w:r w:rsidRPr="00B62AAB">
        <w:rPr>
          <w:rFonts w:ascii="Calibri" w:hAnsi="Calibri" w:cs="Calibri"/>
          <w:iCs/>
        </w:rPr>
        <w:t>ochrony zdrowia (BIOZ), program zapewnienia jakości (PZJ), pozostałe niezbędne opracowania wynikające z obowiązujących przepisów, wydanych decyzji oraz przyjętych technologii wykonywania robót, wszelką inną dokumentację, którą Wykonawca uzna za niezbędną do właściwego wykonania robót.</w:t>
      </w:r>
    </w:p>
    <w:p w14:paraId="213799C6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prowadzenie dziennika budowy oraz rejestru ewentualnych protokołów konieczności</w:t>
      </w:r>
    </w:p>
    <w:p w14:paraId="6D13033D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dostarczenie zatwierdzonego przez Wydział Geodezji Staros</w:t>
      </w:r>
      <w:r w:rsidR="004B2D6D" w:rsidRPr="00B62AAB">
        <w:rPr>
          <w:rFonts w:ascii="Calibri" w:hAnsi="Calibri" w:cs="Calibri"/>
          <w:iCs/>
        </w:rPr>
        <w:t>twa Powiatowego zawiadomienia o </w:t>
      </w:r>
      <w:r w:rsidRPr="00B62AAB">
        <w:rPr>
          <w:rFonts w:ascii="Calibri" w:hAnsi="Calibri" w:cs="Calibri"/>
          <w:iCs/>
        </w:rPr>
        <w:t>zakończonych pracach.</w:t>
      </w:r>
    </w:p>
    <w:p w14:paraId="0D7031DA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dostarczenie zamawiającemu w terminie 30 dni od zgłoszenia zakończenia prac uwierzytelnionej przez Powiatowy Ośrodek Dokumentacji Geodezyjnej i Kartograficznej inwentaryzacyjnej mapy powykonawczej.</w:t>
      </w:r>
    </w:p>
    <w:p w14:paraId="243520E2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Materiały z rozbiórki nadające się do użytku lub ponownego wbud</w:t>
      </w:r>
      <w:r w:rsidR="00E66EA0" w:rsidRPr="00B62AAB">
        <w:rPr>
          <w:rFonts w:ascii="Calibri" w:hAnsi="Calibri" w:cs="Calibri"/>
          <w:iCs/>
        </w:rPr>
        <w:t>owania (w </w:t>
      </w:r>
      <w:r w:rsidRPr="00B62AAB">
        <w:rPr>
          <w:rFonts w:ascii="Calibri" w:hAnsi="Calibri" w:cs="Calibri"/>
          <w:iCs/>
        </w:rPr>
        <w:t xml:space="preserve">szczególności destrukt asfaltowy) są własnością Zamawiającego. W ofercie należy przyjąć ich transport do Obwodu Drogowego nr </w:t>
      </w:r>
      <w:r w:rsidR="00081D4F" w:rsidRPr="00B62AAB">
        <w:rPr>
          <w:rFonts w:ascii="Calibri" w:hAnsi="Calibri" w:cs="Calibri"/>
          <w:iCs/>
        </w:rPr>
        <w:t xml:space="preserve">3 </w:t>
      </w:r>
      <w:r w:rsidRPr="00B62AAB">
        <w:rPr>
          <w:rFonts w:ascii="Calibri" w:hAnsi="Calibri" w:cs="Calibri"/>
          <w:iCs/>
        </w:rPr>
        <w:t xml:space="preserve">w </w:t>
      </w:r>
      <w:r w:rsidR="00081D4F" w:rsidRPr="00B62AAB">
        <w:rPr>
          <w:rFonts w:ascii="Calibri" w:hAnsi="Calibri" w:cs="Calibri"/>
          <w:iCs/>
        </w:rPr>
        <w:t>Dobrym Mieście</w:t>
      </w:r>
      <w:r w:rsidRPr="00B62AAB">
        <w:rPr>
          <w:rFonts w:ascii="Calibri" w:hAnsi="Calibri" w:cs="Calibri"/>
          <w:iCs/>
        </w:rPr>
        <w:t>.</w:t>
      </w:r>
    </w:p>
    <w:p w14:paraId="253B49C8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Materiały z rozbiórki nienadające się do wykorzystania stają się własnością Wykonawcy i winny być usunięte poza teren budowy na koszt Wykonawcy i z</w:t>
      </w:r>
      <w:r w:rsidR="004B2D6D" w:rsidRPr="00B62AAB">
        <w:rPr>
          <w:rFonts w:ascii="Calibri" w:hAnsi="Calibri" w:cs="Calibri"/>
          <w:iCs/>
        </w:rPr>
        <w:t xml:space="preserve"> zachowaniem przepisów ustawy o </w:t>
      </w:r>
      <w:r w:rsidRPr="00B62AAB">
        <w:rPr>
          <w:rFonts w:ascii="Calibri" w:hAnsi="Calibri" w:cs="Calibri"/>
          <w:iCs/>
        </w:rPr>
        <w:t>odpadach.</w:t>
      </w:r>
    </w:p>
    <w:p w14:paraId="6E8A42AA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3.4.</w:t>
      </w:r>
      <w:r w:rsidRPr="00B62AAB">
        <w:rPr>
          <w:rFonts w:ascii="Calibri" w:hAnsi="Calibri" w:cs="Calibri"/>
          <w:iCs/>
        </w:rPr>
        <w:tab/>
        <w:t>Wymagania stawiane Wykonawcy:</w:t>
      </w:r>
    </w:p>
    <w:p w14:paraId="492C58C3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Wykonawca jest odpowiedzialny za jakość, zgod</w:t>
      </w:r>
      <w:r w:rsidR="00046053" w:rsidRPr="00B62AAB">
        <w:rPr>
          <w:rFonts w:ascii="Calibri" w:hAnsi="Calibri" w:cs="Calibri"/>
          <w:iCs/>
        </w:rPr>
        <w:t>ność z warunkami technicznymi i </w:t>
      </w:r>
      <w:r w:rsidRPr="00B62AAB">
        <w:rPr>
          <w:rFonts w:ascii="Calibri" w:hAnsi="Calibri" w:cs="Calibri"/>
          <w:iCs/>
        </w:rPr>
        <w:t>jakościowymi opisanymi dla przedmiotu zamówienia według specyfikacji technicznej wykonania i odbioru robót, SIWZ, zgodnie z przepisami, normami i sztuką budowlaną.</w:t>
      </w:r>
    </w:p>
    <w:p w14:paraId="455604FC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Wymagana jest należyta staranność przy realizacji zobowiązań umowy.</w:t>
      </w:r>
    </w:p>
    <w:p w14:paraId="100A10B7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lastRenderedPageBreak/>
        <w:t>•</w:t>
      </w:r>
      <w:r w:rsidRPr="00B62AAB">
        <w:rPr>
          <w:rFonts w:ascii="Calibri" w:hAnsi="Calibri" w:cs="Calibri"/>
          <w:iCs/>
        </w:rPr>
        <w:tab/>
        <w:t>Ustalenia i decyzje dotyczące wykonywania zamówienia uzgadniane będą przez Zamawiającego z ustanowionym przedstawicielem Wykonawcy.</w:t>
      </w:r>
    </w:p>
    <w:p w14:paraId="6D2FF5CC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Zamawiający nie ponosi odpowiedzialności za szkody wyrządzone przez Wykonawcę podczas wykonywania przedmiotu zamówienia.</w:t>
      </w:r>
    </w:p>
    <w:p w14:paraId="63F59196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Realizacja zadania podlega prawu polskiemu, w tym w</w:t>
      </w:r>
      <w:r w:rsidR="00046053" w:rsidRPr="00B62AAB">
        <w:rPr>
          <w:rFonts w:ascii="Calibri" w:hAnsi="Calibri" w:cs="Calibri"/>
          <w:iCs/>
        </w:rPr>
        <w:t xml:space="preserve"> szczególności Ustawie z dnia 7 </w:t>
      </w:r>
      <w:r w:rsidRPr="00B62AAB">
        <w:rPr>
          <w:rFonts w:ascii="Calibri" w:hAnsi="Calibri" w:cs="Calibri"/>
          <w:iCs/>
        </w:rPr>
        <w:t xml:space="preserve">lipca 1994r. Prawo budowlane </w:t>
      </w:r>
      <w:r w:rsidR="00A1638A" w:rsidRPr="00A1638A">
        <w:rPr>
          <w:rFonts w:ascii="Calibri" w:hAnsi="Calibri" w:cs="Calibri"/>
          <w:iCs/>
        </w:rPr>
        <w:t>(</w:t>
      </w:r>
      <w:proofErr w:type="spellStart"/>
      <w:r w:rsidR="00A1638A" w:rsidRPr="00A1638A">
        <w:rPr>
          <w:rFonts w:ascii="Calibri" w:hAnsi="Calibri" w:cs="Calibri"/>
          <w:iCs/>
        </w:rPr>
        <w:t>t.j</w:t>
      </w:r>
      <w:proofErr w:type="spellEnd"/>
      <w:r w:rsidR="00A1638A" w:rsidRPr="00A1638A">
        <w:rPr>
          <w:rFonts w:ascii="Calibri" w:hAnsi="Calibri" w:cs="Calibri"/>
          <w:iCs/>
        </w:rPr>
        <w:t xml:space="preserve">. Dz. U. z 2024 r. poz. 725 z </w:t>
      </w:r>
      <w:proofErr w:type="spellStart"/>
      <w:r w:rsidR="00A1638A" w:rsidRPr="00A1638A">
        <w:rPr>
          <w:rFonts w:ascii="Calibri" w:hAnsi="Calibri" w:cs="Calibri"/>
          <w:iCs/>
        </w:rPr>
        <w:t>późn</w:t>
      </w:r>
      <w:proofErr w:type="spellEnd"/>
      <w:r w:rsidR="00A1638A" w:rsidRPr="00A1638A">
        <w:rPr>
          <w:rFonts w:ascii="Calibri" w:hAnsi="Calibri" w:cs="Calibri"/>
          <w:iCs/>
        </w:rPr>
        <w:t>. zm.)</w:t>
      </w:r>
      <w:r w:rsidRPr="00B62AAB">
        <w:rPr>
          <w:rFonts w:ascii="Calibri" w:hAnsi="Calibri" w:cs="Calibri"/>
          <w:iCs/>
        </w:rPr>
        <w:t>.</w:t>
      </w:r>
    </w:p>
    <w:p w14:paraId="5EDF18B5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W przypadku stwierdzenia przez Wykonawc</w:t>
      </w:r>
      <w:r w:rsidR="00046053" w:rsidRPr="00B62AAB">
        <w:rPr>
          <w:rFonts w:ascii="Calibri" w:hAnsi="Calibri" w:cs="Calibri"/>
          <w:iCs/>
        </w:rPr>
        <w:t>ę niezgodności lub pominięcia w </w:t>
      </w:r>
      <w:r w:rsidRPr="00B62AAB">
        <w:rPr>
          <w:rFonts w:ascii="Calibri" w:hAnsi="Calibri" w:cs="Calibri"/>
          <w:iCs/>
        </w:rPr>
        <w:t xml:space="preserve">dołączonych przedmiarach robót przewidzianych w dokumentacji, robót towarzyszących lub prac związanych z technologią wykonania robót należy ująć </w:t>
      </w:r>
      <w:r w:rsidR="00046053" w:rsidRPr="00B62AAB">
        <w:rPr>
          <w:rFonts w:ascii="Calibri" w:hAnsi="Calibri" w:cs="Calibri"/>
          <w:iCs/>
        </w:rPr>
        <w:t>je w </w:t>
      </w:r>
      <w:r w:rsidRPr="00B62AAB">
        <w:rPr>
          <w:rFonts w:ascii="Calibri" w:hAnsi="Calibri" w:cs="Calibri"/>
          <w:iCs/>
        </w:rPr>
        <w:t>ofercie.</w:t>
      </w:r>
    </w:p>
    <w:p w14:paraId="2FC3C334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•</w:t>
      </w:r>
      <w:r w:rsidRPr="00B62AAB">
        <w:rPr>
          <w:rFonts w:ascii="Calibri" w:hAnsi="Calibri" w:cs="Calibri"/>
          <w:iCs/>
        </w:rPr>
        <w:tab/>
        <w:t>Wykonawca zobowiązany jest do prowadzenia robót w sposób zapewniający bezpieczeństwo na drodze i ograniczenia u</w:t>
      </w:r>
      <w:r w:rsidR="00046053" w:rsidRPr="00B62AAB">
        <w:rPr>
          <w:rFonts w:ascii="Calibri" w:hAnsi="Calibri" w:cs="Calibri"/>
          <w:iCs/>
        </w:rPr>
        <w:t>trudnień w ruchu wynikających z </w:t>
      </w:r>
      <w:r w:rsidRPr="00B62AAB">
        <w:rPr>
          <w:rFonts w:ascii="Calibri" w:hAnsi="Calibri" w:cs="Calibri"/>
          <w:iCs/>
        </w:rPr>
        <w:t>prowadzonych robót do niezbędnych potrzeb.</w:t>
      </w:r>
    </w:p>
    <w:p w14:paraId="04246781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3.5.</w:t>
      </w:r>
      <w:r w:rsidRPr="00B62AAB">
        <w:rPr>
          <w:rFonts w:ascii="Calibri" w:hAnsi="Calibri" w:cs="Calibri"/>
          <w:iCs/>
        </w:rPr>
        <w:tab/>
        <w:t>Wykonawca ponosi odpowiedzialność za zapoznanie s</w:t>
      </w:r>
      <w:r w:rsidR="00046053" w:rsidRPr="00B62AAB">
        <w:rPr>
          <w:rFonts w:ascii="Calibri" w:hAnsi="Calibri" w:cs="Calibri"/>
          <w:iCs/>
        </w:rPr>
        <w:t>ię z należytą starannością z </w:t>
      </w:r>
      <w:r w:rsidRPr="00B62AAB">
        <w:rPr>
          <w:rFonts w:ascii="Calibri" w:hAnsi="Calibri" w:cs="Calibri"/>
          <w:iCs/>
        </w:rPr>
        <w:t>treścią dokumentacji przetargowej oraz uzyskanie wiarygodnej</w:t>
      </w:r>
      <w:r w:rsidR="004B2D6D" w:rsidRPr="00B62AAB">
        <w:rPr>
          <w:rFonts w:ascii="Calibri" w:hAnsi="Calibri" w:cs="Calibri"/>
          <w:iCs/>
        </w:rPr>
        <w:t xml:space="preserve"> informacji odnośnie warunków i </w:t>
      </w:r>
      <w:r w:rsidRPr="00B62AAB">
        <w:rPr>
          <w:rFonts w:ascii="Calibri" w:hAnsi="Calibri" w:cs="Calibri"/>
          <w:iCs/>
        </w:rPr>
        <w:t>zobowiązań, które w jakikolwiek sposób mogą wpłynąć na wartość lub charakter Oferty lub realizację robót.</w:t>
      </w:r>
    </w:p>
    <w:p w14:paraId="03A36987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3.6.</w:t>
      </w:r>
      <w:r w:rsidRPr="00B62AAB">
        <w:rPr>
          <w:rFonts w:ascii="Calibri" w:hAnsi="Calibri" w:cs="Calibri"/>
          <w:iCs/>
        </w:rPr>
        <w:tab/>
        <w:t>Wykonawca dokonuje wyceny oferty na własne ryzyko i odpowiedzialność.</w:t>
      </w:r>
    </w:p>
    <w:p w14:paraId="2F141338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3.7.</w:t>
      </w:r>
      <w:r w:rsidRPr="00B62AAB">
        <w:rPr>
          <w:rFonts w:ascii="Calibri" w:hAnsi="Calibri" w:cs="Calibri"/>
          <w:iCs/>
        </w:rPr>
        <w:tab/>
        <w:t>Wykonawca ponosi wszystkie koszty związane z przygotowaniem i przedłożeniem swojej oferty oraz wszelkich dokumentów z tym związanych.</w:t>
      </w:r>
    </w:p>
    <w:p w14:paraId="30322782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iCs/>
        </w:rPr>
      </w:pPr>
      <w:r w:rsidRPr="00B62AAB">
        <w:rPr>
          <w:rFonts w:ascii="Calibri" w:hAnsi="Calibri" w:cs="Calibri"/>
          <w:iCs/>
        </w:rPr>
        <w:t>3.8.</w:t>
      </w:r>
      <w:r w:rsidRPr="00B62AAB">
        <w:rPr>
          <w:rFonts w:ascii="Calibri" w:hAnsi="Calibri" w:cs="Calibri"/>
          <w:iCs/>
        </w:rPr>
        <w:tab/>
        <w:t xml:space="preserve">Wykonawca jest zobowiązany wykonać pełny zakres robót, który jest </w:t>
      </w:r>
      <w:r w:rsidR="00046053" w:rsidRPr="00B62AAB">
        <w:rPr>
          <w:rFonts w:ascii="Calibri" w:hAnsi="Calibri" w:cs="Calibri"/>
          <w:iCs/>
        </w:rPr>
        <w:t>konieczny z </w:t>
      </w:r>
      <w:r w:rsidRPr="00B62AAB">
        <w:rPr>
          <w:rFonts w:ascii="Calibri" w:hAnsi="Calibri" w:cs="Calibri"/>
          <w:iCs/>
        </w:rPr>
        <w:t>punktu widzenia dokumentacji, przepisów prawa, wiedzy technicznej i sztuki budowlanej, dla uzyskania końcowego efektu określonego przez przedmiot zamówienia, a więc wykonać zadanie bez wzg</w:t>
      </w:r>
      <w:r w:rsidR="00046053" w:rsidRPr="00B62AAB">
        <w:rPr>
          <w:rFonts w:ascii="Calibri" w:hAnsi="Calibri" w:cs="Calibri"/>
          <w:iCs/>
        </w:rPr>
        <w:t>lędu na występujące trudności i </w:t>
      </w:r>
      <w:r w:rsidRPr="00B62AAB">
        <w:rPr>
          <w:rFonts w:ascii="Calibri" w:hAnsi="Calibri" w:cs="Calibri"/>
          <w:iCs/>
        </w:rPr>
        <w:t>nieprzewidziane okoliczności, jakie mogą wystąpić w trakcie realizacji.</w:t>
      </w:r>
    </w:p>
    <w:p w14:paraId="0F2269BE" w14:textId="4A7D01E2" w:rsidR="00AF6C7C" w:rsidRPr="00B62AAB" w:rsidRDefault="00AF6C7C" w:rsidP="00826465">
      <w:pPr>
        <w:pStyle w:val="Tekstpodstawowy"/>
        <w:numPr>
          <w:ilvl w:val="0"/>
          <w:numId w:val="6"/>
        </w:numPr>
        <w:spacing w:line="360" w:lineRule="auto"/>
        <w:ind w:left="0" w:firstLine="0"/>
        <w:jc w:val="both"/>
        <w:rPr>
          <w:rFonts w:ascii="Calibri" w:hAnsi="Calibri" w:cs="Calibri"/>
          <w:sz w:val="24"/>
          <w:szCs w:val="24"/>
        </w:rPr>
      </w:pPr>
      <w:r w:rsidRPr="00B62AAB">
        <w:rPr>
          <w:rFonts w:ascii="Calibri" w:hAnsi="Calibri" w:cs="Calibri"/>
          <w:sz w:val="24"/>
          <w:szCs w:val="24"/>
        </w:rPr>
        <w:t xml:space="preserve">Zamawiający wymaga zatrudnienia przez Wykonawcę i Podwykonawcę na podstawie umowy o pracę, w sposób określony  w art. 22§1* ustawy z dnia 26 czerwca 1974r – Kodeks pracy ( Dz.U. z </w:t>
      </w:r>
      <w:r w:rsidR="00314267" w:rsidRPr="00B62AAB">
        <w:rPr>
          <w:rFonts w:ascii="Calibri" w:hAnsi="Calibri" w:cs="Calibri"/>
          <w:sz w:val="24"/>
          <w:szCs w:val="24"/>
        </w:rPr>
        <w:t xml:space="preserve">2023 </w:t>
      </w:r>
      <w:r w:rsidRPr="00B62AAB">
        <w:rPr>
          <w:rFonts w:ascii="Calibri" w:hAnsi="Calibri" w:cs="Calibri"/>
          <w:sz w:val="24"/>
          <w:szCs w:val="24"/>
        </w:rPr>
        <w:t>r</w:t>
      </w:r>
      <w:r w:rsidR="00406DFD" w:rsidRPr="00B62AAB">
        <w:rPr>
          <w:rFonts w:ascii="Calibri" w:hAnsi="Calibri" w:cs="Calibri"/>
          <w:sz w:val="24"/>
          <w:szCs w:val="24"/>
        </w:rPr>
        <w:t>.</w:t>
      </w:r>
      <w:r w:rsidRPr="00B62AAB">
        <w:rPr>
          <w:rFonts w:ascii="Calibri" w:hAnsi="Calibri" w:cs="Calibri"/>
          <w:sz w:val="24"/>
          <w:szCs w:val="24"/>
        </w:rPr>
        <w:t xml:space="preserve"> poz. </w:t>
      </w:r>
      <w:r w:rsidR="00314267" w:rsidRPr="00B62AAB">
        <w:rPr>
          <w:rFonts w:ascii="Calibri" w:hAnsi="Calibri" w:cs="Calibri"/>
          <w:sz w:val="24"/>
          <w:szCs w:val="24"/>
        </w:rPr>
        <w:t xml:space="preserve">1465 </w:t>
      </w:r>
      <w:r w:rsidRPr="00B62AAB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Pr="00B62AAB">
        <w:rPr>
          <w:rFonts w:ascii="Calibri" w:hAnsi="Calibri" w:cs="Calibri"/>
          <w:sz w:val="24"/>
          <w:szCs w:val="24"/>
        </w:rPr>
        <w:t>późn</w:t>
      </w:r>
      <w:proofErr w:type="spellEnd"/>
      <w:r w:rsidR="00C43757">
        <w:rPr>
          <w:rFonts w:ascii="Calibri" w:hAnsi="Calibri" w:cs="Calibri"/>
          <w:sz w:val="24"/>
          <w:szCs w:val="24"/>
        </w:rPr>
        <w:t>.</w:t>
      </w:r>
      <w:r w:rsidRPr="00B62AAB">
        <w:rPr>
          <w:rFonts w:ascii="Calibri" w:hAnsi="Calibri" w:cs="Calibri"/>
          <w:sz w:val="24"/>
          <w:szCs w:val="24"/>
        </w:rPr>
        <w:t xml:space="preserve"> zm</w:t>
      </w:r>
      <w:r w:rsidR="00C43757">
        <w:rPr>
          <w:rFonts w:ascii="Calibri" w:hAnsi="Calibri" w:cs="Calibri"/>
          <w:sz w:val="24"/>
          <w:szCs w:val="24"/>
        </w:rPr>
        <w:t>.</w:t>
      </w:r>
      <w:r w:rsidRPr="00B62AAB">
        <w:rPr>
          <w:rFonts w:ascii="Calibri" w:hAnsi="Calibri" w:cs="Calibri"/>
          <w:sz w:val="24"/>
          <w:szCs w:val="24"/>
        </w:rPr>
        <w:t>) osoby wykonujące czynności w zakresie rea</w:t>
      </w:r>
      <w:r w:rsidR="004B2D6D" w:rsidRPr="00B62AAB">
        <w:rPr>
          <w:rFonts w:ascii="Calibri" w:hAnsi="Calibri" w:cs="Calibri"/>
          <w:sz w:val="24"/>
          <w:szCs w:val="24"/>
        </w:rPr>
        <w:t>lizacji przedmiotu zamówienia</w:t>
      </w:r>
      <w:r w:rsidR="00477E57">
        <w:rPr>
          <w:rFonts w:ascii="Calibri" w:hAnsi="Calibri" w:cs="Calibri"/>
          <w:sz w:val="24"/>
          <w:szCs w:val="24"/>
        </w:rPr>
        <w:t>, o których mowa w ust 1.4 OPZ.</w:t>
      </w:r>
    </w:p>
    <w:p w14:paraId="486AFF9E" w14:textId="77777777" w:rsidR="00AF6C7C" w:rsidRPr="00B62AAB" w:rsidRDefault="00AF6C7C" w:rsidP="00826465">
      <w:pPr>
        <w:pStyle w:val="Tekstpodstawowy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62AAB">
        <w:rPr>
          <w:rFonts w:ascii="Calibri" w:hAnsi="Calibri" w:cs="Calibri"/>
          <w:sz w:val="24"/>
          <w:szCs w:val="24"/>
        </w:rPr>
        <w:t>Szczegółowe informacje w zakresie sposobu udokumentowania zatr</w:t>
      </w:r>
      <w:r w:rsidR="004B2D6D" w:rsidRPr="00B62AAB">
        <w:rPr>
          <w:rFonts w:ascii="Calibri" w:hAnsi="Calibri" w:cs="Calibri"/>
          <w:sz w:val="24"/>
          <w:szCs w:val="24"/>
        </w:rPr>
        <w:t>udnienia pracowników na umowę o </w:t>
      </w:r>
      <w:r w:rsidRPr="00B62AAB">
        <w:rPr>
          <w:rFonts w:ascii="Calibri" w:hAnsi="Calibri" w:cs="Calibri"/>
          <w:sz w:val="24"/>
          <w:szCs w:val="24"/>
        </w:rPr>
        <w:t xml:space="preserve">pracę, uprawnień w zakresie kontroli spełnienia przez Wykonawcę </w:t>
      </w:r>
      <w:r w:rsidRPr="00B62AAB">
        <w:rPr>
          <w:rFonts w:ascii="Calibri" w:hAnsi="Calibri" w:cs="Calibri"/>
          <w:sz w:val="24"/>
          <w:szCs w:val="24"/>
        </w:rPr>
        <w:lastRenderedPageBreak/>
        <w:t>przedmiotowego wymogu oraz sankcji z tytułu jego niespe</w:t>
      </w:r>
      <w:r w:rsidR="00E66EA0" w:rsidRPr="00B62AAB">
        <w:rPr>
          <w:rFonts w:ascii="Calibri" w:hAnsi="Calibri" w:cs="Calibri"/>
          <w:sz w:val="24"/>
          <w:szCs w:val="24"/>
        </w:rPr>
        <w:t>łnienia, wskazano odpowiednio w </w:t>
      </w:r>
      <w:r w:rsidRPr="00B62AAB">
        <w:rPr>
          <w:rFonts w:ascii="Calibri" w:hAnsi="Calibri" w:cs="Calibri"/>
          <w:sz w:val="24"/>
          <w:szCs w:val="24"/>
        </w:rPr>
        <w:t>§ 20 umowy.</w:t>
      </w:r>
    </w:p>
    <w:p w14:paraId="4BDD1EA0" w14:textId="77777777" w:rsidR="00AF6C7C" w:rsidRPr="00B62AAB" w:rsidRDefault="00AF6C7C" w:rsidP="00826465">
      <w:pPr>
        <w:pStyle w:val="Tekstpodstawowy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62AAB">
        <w:rPr>
          <w:rFonts w:ascii="Calibri" w:hAnsi="Calibri" w:cs="Calibri"/>
          <w:sz w:val="24"/>
          <w:szCs w:val="24"/>
        </w:rPr>
        <w:t xml:space="preserve">*art. 22§1 ustawy z dnia 26 czerwca 1976r- Kodeks pracy stanowi, że: </w:t>
      </w:r>
      <w:r w:rsidRPr="00B62AAB">
        <w:rPr>
          <w:rFonts w:ascii="Calibri" w:hAnsi="Calibri" w:cs="Calibri"/>
          <w:i/>
          <w:sz w:val="24"/>
          <w:szCs w:val="24"/>
        </w:rPr>
        <w:t>„Przez nawiązanie stosunku pracy pracownik zobowiązuje się do wykonywania określonego rodzaju na rzecz pracodawcy i pod jego kierownictwem oraz w miejscu i w czasie wyznaczonym przez pracodawcę, a pracodawca do zatrudnienia pracownika za wynagrodzeniem</w:t>
      </w:r>
      <w:r w:rsidRPr="00B62AAB">
        <w:rPr>
          <w:rFonts w:ascii="Calibri" w:hAnsi="Calibri" w:cs="Calibri"/>
          <w:sz w:val="24"/>
          <w:szCs w:val="24"/>
        </w:rPr>
        <w:t>”</w:t>
      </w:r>
    </w:p>
    <w:p w14:paraId="7CECABE0" w14:textId="77777777" w:rsidR="00AF6C7C" w:rsidRPr="00B62AAB" w:rsidRDefault="00AF6C7C" w:rsidP="00826465">
      <w:pPr>
        <w:pStyle w:val="Tekstpodstawowy"/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B62AAB">
        <w:rPr>
          <w:rFonts w:ascii="Calibri" w:hAnsi="Calibri" w:cs="Calibri"/>
          <w:sz w:val="24"/>
          <w:szCs w:val="24"/>
        </w:rPr>
        <w:t>18.1</w:t>
      </w:r>
      <w:r w:rsidRPr="00B62AAB">
        <w:rPr>
          <w:rFonts w:ascii="Calibri" w:hAnsi="Calibri" w:cs="Calibri"/>
          <w:sz w:val="24"/>
          <w:szCs w:val="24"/>
        </w:rPr>
        <w:tab/>
        <w:t>Zamawiający nie będzie wymagał zatrudnienia na umowę o pracę w myśl przepisów Kodeksu pracy osób pełniących samodzielne funk</w:t>
      </w:r>
      <w:r w:rsidR="00E66EA0" w:rsidRPr="00B62AAB">
        <w:rPr>
          <w:rFonts w:ascii="Calibri" w:hAnsi="Calibri" w:cs="Calibri"/>
          <w:sz w:val="24"/>
          <w:szCs w:val="24"/>
        </w:rPr>
        <w:t>cje techniczne w budownictwie w </w:t>
      </w:r>
      <w:r w:rsidRPr="00B62AAB">
        <w:rPr>
          <w:rFonts w:ascii="Calibri" w:hAnsi="Calibri" w:cs="Calibri"/>
          <w:sz w:val="24"/>
          <w:szCs w:val="24"/>
        </w:rPr>
        <w:t xml:space="preserve">rozumieniu ustawy  z dnia 7 lipca 1994 Prawo budowlane </w:t>
      </w:r>
      <w:r w:rsidR="00A1638A" w:rsidRPr="00A1638A">
        <w:rPr>
          <w:rFonts w:ascii="Calibri" w:hAnsi="Calibri" w:cs="Calibri"/>
          <w:sz w:val="24"/>
          <w:szCs w:val="24"/>
        </w:rPr>
        <w:t>(</w:t>
      </w:r>
      <w:proofErr w:type="spellStart"/>
      <w:r w:rsidR="00A1638A" w:rsidRPr="00A1638A">
        <w:rPr>
          <w:rFonts w:ascii="Calibri" w:hAnsi="Calibri" w:cs="Calibri"/>
          <w:sz w:val="24"/>
          <w:szCs w:val="24"/>
        </w:rPr>
        <w:t>t.j</w:t>
      </w:r>
      <w:proofErr w:type="spellEnd"/>
      <w:r w:rsidR="00A1638A" w:rsidRPr="00A1638A">
        <w:rPr>
          <w:rFonts w:ascii="Calibri" w:hAnsi="Calibri" w:cs="Calibri"/>
          <w:sz w:val="24"/>
          <w:szCs w:val="24"/>
        </w:rPr>
        <w:t xml:space="preserve">. Dz. U. z 2024 r. poz. 725 z </w:t>
      </w:r>
      <w:proofErr w:type="spellStart"/>
      <w:r w:rsidR="00A1638A" w:rsidRPr="00A1638A">
        <w:rPr>
          <w:rFonts w:ascii="Calibri" w:hAnsi="Calibri" w:cs="Calibri"/>
          <w:sz w:val="24"/>
          <w:szCs w:val="24"/>
        </w:rPr>
        <w:t>późn</w:t>
      </w:r>
      <w:proofErr w:type="spellEnd"/>
      <w:r w:rsidR="00A1638A" w:rsidRPr="00A1638A">
        <w:rPr>
          <w:rFonts w:ascii="Calibri" w:hAnsi="Calibri" w:cs="Calibri"/>
          <w:sz w:val="24"/>
          <w:szCs w:val="24"/>
        </w:rPr>
        <w:t>. zm.)</w:t>
      </w:r>
      <w:r w:rsidRPr="00B62AAB">
        <w:rPr>
          <w:rFonts w:ascii="Calibri" w:hAnsi="Calibri" w:cs="Calibri"/>
          <w:sz w:val="24"/>
          <w:szCs w:val="24"/>
        </w:rPr>
        <w:t>.</w:t>
      </w:r>
    </w:p>
    <w:p w14:paraId="1E8AA2B8" w14:textId="77777777" w:rsidR="00AF6C7C" w:rsidRPr="00B62AAB" w:rsidRDefault="00AF6C7C" w:rsidP="00826465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Calibri" w:hAnsi="Calibri" w:cs="Calibri"/>
          <w:kern w:val="0"/>
          <w:lang w:eastAsia="ar-SA" w:bidi="ar-SA"/>
        </w:rPr>
      </w:pPr>
      <w:r w:rsidRPr="00B62AAB">
        <w:rPr>
          <w:rFonts w:ascii="Calibri" w:hAnsi="Calibri" w:cs="Calibri"/>
          <w:kern w:val="0"/>
          <w:lang w:eastAsia="ar-SA" w:bidi="ar-SA"/>
        </w:rPr>
        <w:t>NAZWA I KOD OKREŚLONY WE WSPÓLNYM SŁOWNIKU ZAMÓWIEŃ:</w:t>
      </w:r>
    </w:p>
    <w:p w14:paraId="47912783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B62AAB">
        <w:rPr>
          <w:rFonts w:ascii="Calibri" w:hAnsi="Calibri" w:cs="Calibri"/>
          <w:kern w:val="0"/>
          <w:lang w:eastAsia="ar-SA" w:bidi="ar-SA"/>
        </w:rPr>
        <w:t>Główny przedmiot: CPV 45233140-2 – roboty drogowe;</w:t>
      </w:r>
    </w:p>
    <w:p w14:paraId="26A5AF0C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B62AAB">
        <w:rPr>
          <w:rFonts w:ascii="Calibri" w:hAnsi="Calibri" w:cs="Calibri"/>
          <w:kern w:val="0"/>
          <w:lang w:eastAsia="ar-SA" w:bidi="ar-SA"/>
        </w:rPr>
        <w:t>45233142-6- roboty w zakresie naprawy dróg;</w:t>
      </w:r>
    </w:p>
    <w:p w14:paraId="3D392CC3" w14:textId="77777777" w:rsidR="00AF6C7C" w:rsidRPr="00B62AAB" w:rsidRDefault="00AF6C7C" w:rsidP="00826465">
      <w:pPr>
        <w:spacing w:line="360" w:lineRule="auto"/>
        <w:jc w:val="both"/>
        <w:rPr>
          <w:rFonts w:ascii="Calibri" w:hAnsi="Calibri" w:cs="Calibri"/>
          <w:kern w:val="0"/>
          <w:lang w:eastAsia="ar-SA" w:bidi="ar-SA"/>
        </w:rPr>
      </w:pPr>
      <w:r w:rsidRPr="00B62AAB">
        <w:rPr>
          <w:rFonts w:ascii="Calibri" w:hAnsi="Calibri" w:cs="Calibri"/>
          <w:kern w:val="0"/>
          <w:lang w:eastAsia="ar-SA" w:bidi="ar-SA"/>
        </w:rPr>
        <w:t>45233220-7 – roboty w zakresie nawierzchni dróg.</w:t>
      </w:r>
    </w:p>
    <w:p w14:paraId="557700AB" w14:textId="77777777" w:rsidR="00AF6C7C" w:rsidRPr="00B62AAB" w:rsidRDefault="00AF6C7C" w:rsidP="00826465">
      <w:pPr>
        <w:pStyle w:val="Akapitzlist"/>
        <w:numPr>
          <w:ilvl w:val="0"/>
          <w:numId w:val="2"/>
        </w:numPr>
        <w:tabs>
          <w:tab w:val="left" w:pos="567"/>
          <w:tab w:val="left" w:pos="851"/>
        </w:tabs>
        <w:spacing w:line="360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  <w:r w:rsidRPr="00B62AAB">
        <w:rPr>
          <w:rFonts w:cs="Calibri"/>
          <w:color w:val="000000"/>
          <w:sz w:val="24"/>
          <w:szCs w:val="24"/>
        </w:rPr>
        <w:t>Szczegółowy opis przedmiotu zamówienia została zawarty w:</w:t>
      </w:r>
    </w:p>
    <w:p w14:paraId="51617311" w14:textId="2F656C60" w:rsidR="00AF6C7C" w:rsidRPr="00B62AAB" w:rsidRDefault="00AF6C7C" w:rsidP="00826465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line="360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  <w:r w:rsidRPr="00B62AAB">
        <w:rPr>
          <w:rFonts w:cs="Calibri"/>
          <w:color w:val="000000"/>
          <w:sz w:val="24"/>
          <w:szCs w:val="24"/>
        </w:rPr>
        <w:t>Dokumentacji projektowej, która stanowi załącznik nr 7 do SWZ;</w:t>
      </w:r>
    </w:p>
    <w:p w14:paraId="22882FF0" w14:textId="3CDB2A18" w:rsidR="00AF6C7C" w:rsidRPr="00B62AAB" w:rsidRDefault="00AF6C7C" w:rsidP="00826465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line="360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  <w:r w:rsidRPr="00B62AAB">
        <w:rPr>
          <w:rFonts w:cs="Calibri"/>
          <w:color w:val="000000"/>
          <w:sz w:val="24"/>
          <w:szCs w:val="24"/>
        </w:rPr>
        <w:t>Specyfikacjach technicznych wykonania i odbiory robót, któr</w:t>
      </w:r>
      <w:r w:rsidR="00C0573C" w:rsidRPr="00B62AAB">
        <w:rPr>
          <w:rFonts w:cs="Calibri"/>
          <w:color w:val="000000"/>
          <w:sz w:val="24"/>
          <w:szCs w:val="24"/>
        </w:rPr>
        <w:t>e</w:t>
      </w:r>
      <w:r w:rsidRPr="00B62AAB">
        <w:rPr>
          <w:rFonts w:cs="Calibri"/>
          <w:color w:val="000000"/>
          <w:sz w:val="24"/>
          <w:szCs w:val="24"/>
        </w:rPr>
        <w:t xml:space="preserve"> stanowią załącznik nr </w:t>
      </w:r>
      <w:r w:rsidR="00C43757">
        <w:rPr>
          <w:rFonts w:cs="Calibri"/>
          <w:color w:val="000000"/>
          <w:sz w:val="24"/>
          <w:szCs w:val="24"/>
        </w:rPr>
        <w:t>5</w:t>
      </w:r>
      <w:r w:rsidRPr="00B62AAB">
        <w:rPr>
          <w:rFonts w:cs="Calibri"/>
          <w:color w:val="000000"/>
          <w:sz w:val="24"/>
          <w:szCs w:val="24"/>
        </w:rPr>
        <w:t xml:space="preserve"> do SWZ; </w:t>
      </w:r>
    </w:p>
    <w:p w14:paraId="5DA3DF14" w14:textId="40CA63DA" w:rsidR="00AF6C7C" w:rsidRPr="00B62AAB" w:rsidRDefault="00AF6C7C" w:rsidP="00826465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line="360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  <w:r w:rsidRPr="00B62AAB">
        <w:rPr>
          <w:rFonts w:cs="Calibri"/>
          <w:color w:val="000000"/>
          <w:sz w:val="24"/>
          <w:szCs w:val="24"/>
        </w:rPr>
        <w:t xml:space="preserve">Przedmiarze robót, który stanowi załącznik Nr </w:t>
      </w:r>
      <w:r w:rsidR="00477E57">
        <w:rPr>
          <w:rFonts w:cs="Calibri"/>
          <w:color w:val="000000"/>
          <w:sz w:val="24"/>
          <w:szCs w:val="24"/>
        </w:rPr>
        <w:t>6</w:t>
      </w:r>
      <w:r w:rsidRPr="00B62AAB">
        <w:rPr>
          <w:rFonts w:cs="Calibri"/>
          <w:color w:val="000000"/>
          <w:sz w:val="24"/>
          <w:szCs w:val="24"/>
        </w:rPr>
        <w:t xml:space="preserve"> do SWZ; </w:t>
      </w:r>
    </w:p>
    <w:p w14:paraId="72B1FABF" w14:textId="295021CB" w:rsidR="00947340" w:rsidRDefault="00AF6C7C" w:rsidP="00826465">
      <w:pPr>
        <w:pStyle w:val="Akapitzlist"/>
        <w:numPr>
          <w:ilvl w:val="0"/>
          <w:numId w:val="3"/>
        </w:numPr>
        <w:tabs>
          <w:tab w:val="left" w:pos="142"/>
          <w:tab w:val="left" w:pos="567"/>
          <w:tab w:val="left" w:pos="851"/>
        </w:tabs>
        <w:spacing w:line="360" w:lineRule="auto"/>
        <w:ind w:left="0" w:firstLine="0"/>
        <w:jc w:val="both"/>
        <w:rPr>
          <w:rFonts w:cs="Calibri"/>
          <w:color w:val="000000"/>
          <w:sz w:val="24"/>
          <w:szCs w:val="24"/>
        </w:rPr>
      </w:pPr>
      <w:r w:rsidRPr="00B62AAB">
        <w:rPr>
          <w:rFonts w:cs="Calibri"/>
          <w:color w:val="000000"/>
          <w:sz w:val="24"/>
          <w:szCs w:val="24"/>
        </w:rPr>
        <w:t>we wzorze umowy, który stanowi załącznik Nr 4 do niniejszej SWZ</w:t>
      </w:r>
      <w:r w:rsidR="00477E57">
        <w:rPr>
          <w:rFonts w:cs="Calibri"/>
          <w:color w:val="000000"/>
          <w:sz w:val="24"/>
          <w:szCs w:val="24"/>
        </w:rPr>
        <w:t>;</w:t>
      </w:r>
    </w:p>
    <w:p w14:paraId="30ED7496" w14:textId="77777777" w:rsidR="00947340" w:rsidRPr="00B62AAB" w:rsidRDefault="00947340" w:rsidP="00826465">
      <w:pPr>
        <w:pStyle w:val="Tekstpodstawowy"/>
        <w:numPr>
          <w:ilvl w:val="0"/>
          <w:numId w:val="6"/>
        </w:numPr>
        <w:spacing w:line="360" w:lineRule="auto"/>
        <w:ind w:left="0" w:firstLine="0"/>
        <w:jc w:val="both"/>
        <w:rPr>
          <w:rFonts w:ascii="Calibri" w:hAnsi="Calibri" w:cs="Calibri"/>
          <w:color w:val="000000"/>
          <w:sz w:val="24"/>
          <w:szCs w:val="24"/>
        </w:rPr>
      </w:pPr>
      <w:r w:rsidRPr="00B62AAB">
        <w:rPr>
          <w:rFonts w:ascii="Calibri" w:hAnsi="Calibri" w:cs="Calibri"/>
          <w:sz w:val="24"/>
          <w:szCs w:val="24"/>
        </w:rPr>
        <w:t xml:space="preserve">Termin realizacji zadania wynosi </w:t>
      </w:r>
      <w:r w:rsidR="00C0573C" w:rsidRPr="00B62AAB">
        <w:rPr>
          <w:rFonts w:ascii="Calibri" w:hAnsi="Calibri" w:cs="Calibri"/>
          <w:sz w:val="24"/>
          <w:szCs w:val="24"/>
        </w:rPr>
        <w:t>180</w:t>
      </w:r>
      <w:r w:rsidRPr="00B62AAB">
        <w:rPr>
          <w:rFonts w:ascii="Calibri" w:hAnsi="Calibri" w:cs="Calibri"/>
          <w:sz w:val="24"/>
          <w:szCs w:val="24"/>
        </w:rPr>
        <w:t xml:space="preserve"> dni od daty podpisania umowy.</w:t>
      </w:r>
    </w:p>
    <w:p w14:paraId="209E7A6E" w14:textId="77777777" w:rsidR="00AB4B2D" w:rsidRDefault="00AB4B2D" w:rsidP="00826465">
      <w:pPr>
        <w:spacing w:line="360" w:lineRule="auto"/>
        <w:jc w:val="both"/>
        <w:rPr>
          <w:rFonts w:ascii="Calibri" w:hAnsi="Calibri" w:cs="Calibri"/>
        </w:rPr>
      </w:pPr>
    </w:p>
    <w:p w14:paraId="28AE62D7" w14:textId="4C116C71" w:rsidR="00826465" w:rsidRPr="00B62AAB" w:rsidRDefault="00826465" w:rsidP="00826465">
      <w:pPr>
        <w:tabs>
          <w:tab w:val="left" w:pos="7088"/>
        </w:tabs>
        <w:spacing w:line="360" w:lineRule="auto"/>
        <w:ind w:left="6096"/>
        <w:rPr>
          <w:rFonts w:ascii="Calibri" w:hAnsi="Calibri" w:cs="Calibri"/>
        </w:rPr>
      </w:pPr>
    </w:p>
    <w:sectPr w:rsidR="00826465" w:rsidRPr="00B62AAB" w:rsidSect="004E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TimesNewRoman, 'Arial Unicode M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19C01BB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Theme="minorHAnsi" w:eastAsia="Lucida Sans Unicode" w:hAnsiTheme="minorHAnsi" w:cstheme="minorHAnsi" w:hint="default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B3B843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upperRoman"/>
      <w:lvlText w:val="%2.%3."/>
      <w:lvlJc w:val="right"/>
      <w:pPr>
        <w:tabs>
          <w:tab w:val="num" w:pos="0"/>
        </w:tabs>
        <w:ind w:left="72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360" w:hanging="360"/>
      </w:pPr>
      <w:rPr>
        <w:b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5583ADA"/>
    <w:multiLevelType w:val="hybridMultilevel"/>
    <w:tmpl w:val="4B623CA8"/>
    <w:lvl w:ilvl="0" w:tplc="68087872">
      <w:start w:val="1"/>
      <w:numFmt w:val="decimal"/>
      <w:lvlText w:val="1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5C7"/>
    <w:multiLevelType w:val="hybridMultilevel"/>
    <w:tmpl w:val="2D9C2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5335"/>
    <w:multiLevelType w:val="hybridMultilevel"/>
    <w:tmpl w:val="14903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94B99"/>
    <w:multiLevelType w:val="hybridMultilevel"/>
    <w:tmpl w:val="E4202D40"/>
    <w:lvl w:ilvl="0" w:tplc="7B1200A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7A81082"/>
    <w:multiLevelType w:val="hybridMultilevel"/>
    <w:tmpl w:val="6E1A7884"/>
    <w:lvl w:ilvl="0" w:tplc="4D589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1F58A7"/>
    <w:multiLevelType w:val="hybridMultilevel"/>
    <w:tmpl w:val="A044E0EE"/>
    <w:lvl w:ilvl="0" w:tplc="A5649B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228227">
    <w:abstractNumId w:val="0"/>
  </w:num>
  <w:num w:numId="2" w16cid:durableId="129707637">
    <w:abstractNumId w:val="1"/>
  </w:num>
  <w:num w:numId="3" w16cid:durableId="1726174238">
    <w:abstractNumId w:val="6"/>
  </w:num>
  <w:num w:numId="4" w16cid:durableId="1551116949">
    <w:abstractNumId w:val="4"/>
  </w:num>
  <w:num w:numId="5" w16cid:durableId="915478597">
    <w:abstractNumId w:val="3"/>
  </w:num>
  <w:num w:numId="6" w16cid:durableId="52240517">
    <w:abstractNumId w:val="5"/>
  </w:num>
  <w:num w:numId="7" w16cid:durableId="204874070">
    <w:abstractNumId w:val="2"/>
  </w:num>
  <w:num w:numId="8" w16cid:durableId="20504477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C7C"/>
    <w:rsid w:val="000330E1"/>
    <w:rsid w:val="00042259"/>
    <w:rsid w:val="0004561E"/>
    <w:rsid w:val="00046053"/>
    <w:rsid w:val="00052F74"/>
    <w:rsid w:val="000548FE"/>
    <w:rsid w:val="00075509"/>
    <w:rsid w:val="00081D4F"/>
    <w:rsid w:val="0008401F"/>
    <w:rsid w:val="000A2DC5"/>
    <w:rsid w:val="000D5660"/>
    <w:rsid w:val="00147398"/>
    <w:rsid w:val="001B5D00"/>
    <w:rsid w:val="00220A84"/>
    <w:rsid w:val="00234C6B"/>
    <w:rsid w:val="0024705D"/>
    <w:rsid w:val="00255EC2"/>
    <w:rsid w:val="00280ECC"/>
    <w:rsid w:val="0029771F"/>
    <w:rsid w:val="002B32E9"/>
    <w:rsid w:val="002C4B48"/>
    <w:rsid w:val="002D476F"/>
    <w:rsid w:val="002E2D66"/>
    <w:rsid w:val="00314267"/>
    <w:rsid w:val="00352C89"/>
    <w:rsid w:val="00355E4B"/>
    <w:rsid w:val="00393200"/>
    <w:rsid w:val="003A68C6"/>
    <w:rsid w:val="003C773C"/>
    <w:rsid w:val="003F2689"/>
    <w:rsid w:val="00401200"/>
    <w:rsid w:val="00406DFD"/>
    <w:rsid w:val="004151C2"/>
    <w:rsid w:val="00417F45"/>
    <w:rsid w:val="004246F8"/>
    <w:rsid w:val="004318A1"/>
    <w:rsid w:val="004636C3"/>
    <w:rsid w:val="00477E57"/>
    <w:rsid w:val="004944AE"/>
    <w:rsid w:val="004B2D6D"/>
    <w:rsid w:val="004C0594"/>
    <w:rsid w:val="004E0B86"/>
    <w:rsid w:val="004E1606"/>
    <w:rsid w:val="0050761F"/>
    <w:rsid w:val="005208BF"/>
    <w:rsid w:val="00520BEB"/>
    <w:rsid w:val="00550F45"/>
    <w:rsid w:val="0056157F"/>
    <w:rsid w:val="005861F0"/>
    <w:rsid w:val="00594565"/>
    <w:rsid w:val="005C7B1F"/>
    <w:rsid w:val="005F1DD0"/>
    <w:rsid w:val="0061082B"/>
    <w:rsid w:val="00643F30"/>
    <w:rsid w:val="0065363C"/>
    <w:rsid w:val="0065629C"/>
    <w:rsid w:val="00671465"/>
    <w:rsid w:val="0068611A"/>
    <w:rsid w:val="006B5E69"/>
    <w:rsid w:val="006D2FFB"/>
    <w:rsid w:val="006D3E9F"/>
    <w:rsid w:val="006E6B1C"/>
    <w:rsid w:val="00713EFF"/>
    <w:rsid w:val="0071487E"/>
    <w:rsid w:val="00777E79"/>
    <w:rsid w:val="007D5AAB"/>
    <w:rsid w:val="007F0D54"/>
    <w:rsid w:val="008151E4"/>
    <w:rsid w:val="00817270"/>
    <w:rsid w:val="00826465"/>
    <w:rsid w:val="00866637"/>
    <w:rsid w:val="00894659"/>
    <w:rsid w:val="00934406"/>
    <w:rsid w:val="00947340"/>
    <w:rsid w:val="009557DE"/>
    <w:rsid w:val="009A1C5F"/>
    <w:rsid w:val="009B041C"/>
    <w:rsid w:val="009E6CB8"/>
    <w:rsid w:val="00A029D1"/>
    <w:rsid w:val="00A1638A"/>
    <w:rsid w:val="00A7632C"/>
    <w:rsid w:val="00AB4B2D"/>
    <w:rsid w:val="00AB73A9"/>
    <w:rsid w:val="00AE351C"/>
    <w:rsid w:val="00AF6C7C"/>
    <w:rsid w:val="00B2238F"/>
    <w:rsid w:val="00B33257"/>
    <w:rsid w:val="00B457C7"/>
    <w:rsid w:val="00B62AAB"/>
    <w:rsid w:val="00B82883"/>
    <w:rsid w:val="00BD75DE"/>
    <w:rsid w:val="00BF48D0"/>
    <w:rsid w:val="00C0573C"/>
    <w:rsid w:val="00C43757"/>
    <w:rsid w:val="00C50398"/>
    <w:rsid w:val="00C52E27"/>
    <w:rsid w:val="00C8286C"/>
    <w:rsid w:val="00CC58D7"/>
    <w:rsid w:val="00D46B97"/>
    <w:rsid w:val="00DF0660"/>
    <w:rsid w:val="00DF3730"/>
    <w:rsid w:val="00E032F3"/>
    <w:rsid w:val="00E43E81"/>
    <w:rsid w:val="00E66EA0"/>
    <w:rsid w:val="00E735B7"/>
    <w:rsid w:val="00E807A8"/>
    <w:rsid w:val="00EC0273"/>
    <w:rsid w:val="00EC1104"/>
    <w:rsid w:val="00ED093F"/>
    <w:rsid w:val="00FB35BF"/>
    <w:rsid w:val="00FB37B3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667F"/>
  <w15:docId w15:val="{473F2B59-4D93-4AB2-9780-91D447C0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C7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F6C7C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F6C7C"/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styleId="Akapitzlist">
    <w:name w:val="List Paragraph"/>
    <w:basedOn w:val="Normalny"/>
    <w:qFormat/>
    <w:rsid w:val="00AF6C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EFF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EFF"/>
    <w:rPr>
      <w:rFonts w:ascii="Segoe UI" w:eastAsia="Times New Roma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22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2039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MKoryciorz</dc:creator>
  <cp:lastModifiedBy>Mendalka_K</cp:lastModifiedBy>
  <cp:revision>6</cp:revision>
  <cp:lastPrinted>2020-06-25T07:14:00Z</cp:lastPrinted>
  <dcterms:created xsi:type="dcterms:W3CDTF">2025-03-06T07:13:00Z</dcterms:created>
  <dcterms:modified xsi:type="dcterms:W3CDTF">2025-03-14T06:35:00Z</dcterms:modified>
</cp:coreProperties>
</file>