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B8563" w14:textId="0F28EAF1" w:rsidR="00660A3A" w:rsidRPr="008E6AFA" w:rsidRDefault="00660A3A" w:rsidP="00660A3A">
      <w:pPr>
        <w:keepNext/>
        <w:rPr>
          <w:rFonts w:ascii="Tahoma" w:eastAsia="MS Mincho" w:hAnsi="Tahoma" w:cs="Tahoma"/>
          <w:b/>
          <w:bCs/>
          <w:color w:val="000000"/>
        </w:rPr>
      </w:pPr>
      <w:r w:rsidRPr="008E6AFA">
        <w:rPr>
          <w:rFonts w:ascii="Tahoma" w:eastAsia="MS Mincho" w:hAnsi="Tahoma" w:cs="Tahoma"/>
        </w:rPr>
        <w:t>Numer sprawy</w:t>
      </w:r>
      <w:r w:rsidRPr="008E6AFA">
        <w:rPr>
          <w:rFonts w:ascii="Tahoma" w:eastAsia="MS Mincho" w:hAnsi="Tahoma" w:cs="Tahoma"/>
          <w:b/>
          <w:bCs/>
        </w:rPr>
        <w:t xml:space="preserve"> ZP.271</w:t>
      </w:r>
      <w:r w:rsidR="00411EF4">
        <w:rPr>
          <w:rFonts w:ascii="Tahoma" w:eastAsia="MS Mincho" w:hAnsi="Tahoma" w:cs="Tahoma"/>
          <w:b/>
          <w:bCs/>
        </w:rPr>
        <w:t>…..</w:t>
      </w:r>
      <w:r w:rsidR="00A570EB" w:rsidRPr="008E6AFA">
        <w:rPr>
          <w:rFonts w:ascii="Tahoma" w:eastAsia="MS Mincho" w:hAnsi="Tahoma" w:cs="Tahoma"/>
          <w:b/>
          <w:bCs/>
        </w:rPr>
        <w:t>.</w:t>
      </w:r>
      <w:r w:rsidRPr="008E6AFA">
        <w:rPr>
          <w:rFonts w:ascii="Tahoma" w:eastAsia="MS Mincho" w:hAnsi="Tahoma" w:cs="Tahoma"/>
          <w:b/>
          <w:bCs/>
        </w:rPr>
        <w:t>202</w:t>
      </w:r>
      <w:r w:rsidR="007E3ACA" w:rsidRPr="008E6AFA">
        <w:rPr>
          <w:rFonts w:ascii="Tahoma" w:eastAsia="MS Mincho" w:hAnsi="Tahoma" w:cs="Tahoma"/>
          <w:b/>
          <w:bCs/>
        </w:rPr>
        <w:t>4</w:t>
      </w:r>
      <w:r w:rsidRPr="008E6AFA">
        <w:rPr>
          <w:rFonts w:ascii="Tahoma" w:eastAsia="MS Mincho" w:hAnsi="Tahoma" w:cs="Tahoma"/>
          <w:b/>
          <w:bCs/>
        </w:rPr>
        <w:tab/>
        <w:t xml:space="preserve">  </w:t>
      </w:r>
      <w:r w:rsidRPr="008E6AFA">
        <w:rPr>
          <w:rFonts w:ascii="Tahoma" w:eastAsia="MS Mincho" w:hAnsi="Tahoma" w:cs="Tahoma"/>
          <w:b/>
          <w:bCs/>
        </w:rPr>
        <w:tab/>
      </w:r>
      <w:r w:rsidRPr="008E6AFA">
        <w:rPr>
          <w:rFonts w:ascii="Tahoma" w:eastAsia="MS Mincho" w:hAnsi="Tahoma" w:cs="Tahoma"/>
          <w:b/>
          <w:bCs/>
        </w:rPr>
        <w:tab/>
      </w:r>
      <w:r w:rsidRPr="008E6AFA">
        <w:rPr>
          <w:rFonts w:ascii="Tahoma" w:eastAsia="MS Mincho" w:hAnsi="Tahoma" w:cs="Tahoma"/>
          <w:b/>
          <w:bCs/>
        </w:rPr>
        <w:tab/>
        <w:t xml:space="preserve">        </w:t>
      </w:r>
      <w:r w:rsidR="008E6AFA">
        <w:rPr>
          <w:rFonts w:ascii="Tahoma" w:eastAsia="MS Mincho" w:hAnsi="Tahoma" w:cs="Tahoma"/>
          <w:b/>
          <w:bCs/>
        </w:rPr>
        <w:t xml:space="preserve"> </w:t>
      </w:r>
      <w:r w:rsidRPr="008E6AFA">
        <w:rPr>
          <w:rFonts w:ascii="Tahoma" w:eastAsia="MS Mincho" w:hAnsi="Tahoma" w:cs="Tahoma"/>
          <w:b/>
          <w:bCs/>
        </w:rPr>
        <w:t xml:space="preserve">Załącznik Nr </w:t>
      </w:r>
      <w:r w:rsidR="00A570EB" w:rsidRPr="008E6AFA">
        <w:rPr>
          <w:rFonts w:ascii="Tahoma" w:eastAsia="MS Mincho" w:hAnsi="Tahoma" w:cs="Tahoma"/>
          <w:b/>
          <w:bCs/>
        </w:rPr>
        <w:t>4</w:t>
      </w:r>
      <w:r w:rsidRPr="008E6AFA">
        <w:rPr>
          <w:rFonts w:ascii="Tahoma" w:eastAsia="MS Mincho" w:hAnsi="Tahoma" w:cs="Tahoma"/>
          <w:b/>
          <w:bCs/>
        </w:rPr>
        <w:t xml:space="preserve"> do SWZ</w:t>
      </w:r>
    </w:p>
    <w:p w14:paraId="360916D5" w14:textId="77777777" w:rsidR="00660A3A" w:rsidRPr="008E6AFA" w:rsidRDefault="00660A3A" w:rsidP="00660A3A">
      <w:pPr>
        <w:keepNext/>
        <w:tabs>
          <w:tab w:val="center" w:pos="5016"/>
          <w:tab w:val="right" w:pos="9552"/>
        </w:tabs>
        <w:jc w:val="center"/>
        <w:rPr>
          <w:rFonts w:ascii="Tahoma" w:eastAsia="MS Mincho" w:hAnsi="Tahoma" w:cs="Tahoma"/>
          <w:b/>
          <w:bCs/>
          <w:color w:val="000000"/>
        </w:rPr>
      </w:pPr>
    </w:p>
    <w:p w14:paraId="15BDCA7D" w14:textId="77777777" w:rsidR="00660A3A" w:rsidRPr="008E6AFA" w:rsidRDefault="00660A3A" w:rsidP="00660A3A">
      <w:pPr>
        <w:keepNext/>
        <w:tabs>
          <w:tab w:val="center" w:pos="5016"/>
          <w:tab w:val="right" w:pos="9552"/>
        </w:tabs>
        <w:jc w:val="center"/>
        <w:rPr>
          <w:rFonts w:ascii="Tahoma" w:eastAsia="MS Mincho" w:hAnsi="Tahoma" w:cs="Tahoma"/>
          <w:b/>
          <w:bCs/>
          <w:color w:val="000000"/>
        </w:rPr>
      </w:pPr>
    </w:p>
    <w:p w14:paraId="2D0DE079" w14:textId="06E78A05" w:rsidR="00660A3A" w:rsidRPr="008E6AFA" w:rsidRDefault="00660A3A" w:rsidP="00660A3A">
      <w:pPr>
        <w:keepNext/>
        <w:tabs>
          <w:tab w:val="center" w:pos="5016"/>
          <w:tab w:val="right" w:pos="9552"/>
        </w:tabs>
        <w:jc w:val="center"/>
        <w:rPr>
          <w:rFonts w:ascii="Tahoma" w:eastAsia="MS Mincho" w:hAnsi="Tahoma" w:cs="Tahoma"/>
          <w:b/>
          <w:bCs/>
        </w:rPr>
      </w:pPr>
      <w:r w:rsidRPr="008E6AFA">
        <w:rPr>
          <w:rFonts w:ascii="Tahoma" w:eastAsia="MS Mincho" w:hAnsi="Tahoma" w:cs="Tahoma"/>
          <w:b/>
          <w:bCs/>
          <w:color w:val="000000"/>
        </w:rPr>
        <w:t>UMOWA Nr ZP.272……….</w:t>
      </w:r>
      <w:r w:rsidR="00821144" w:rsidRPr="008E6AFA">
        <w:rPr>
          <w:rFonts w:ascii="Tahoma" w:eastAsia="MS Mincho" w:hAnsi="Tahoma" w:cs="Tahoma"/>
          <w:b/>
          <w:bCs/>
          <w:color w:val="000000"/>
        </w:rPr>
        <w:t>202</w:t>
      </w:r>
      <w:r w:rsidR="00F1525F">
        <w:rPr>
          <w:rFonts w:ascii="Tahoma" w:eastAsia="MS Mincho" w:hAnsi="Tahoma" w:cs="Tahoma"/>
          <w:b/>
          <w:bCs/>
          <w:color w:val="000000"/>
        </w:rPr>
        <w:t>4</w:t>
      </w:r>
      <w:r w:rsidR="00821144" w:rsidRPr="008E6AFA">
        <w:rPr>
          <w:rFonts w:ascii="Tahoma" w:eastAsia="MS Mincho" w:hAnsi="Tahoma" w:cs="Tahoma"/>
          <w:b/>
          <w:bCs/>
          <w:color w:val="000000"/>
        </w:rPr>
        <w:t xml:space="preserve"> </w:t>
      </w:r>
    </w:p>
    <w:p w14:paraId="08694B3E" w14:textId="77777777" w:rsidR="00660A3A" w:rsidRPr="008E6AFA" w:rsidRDefault="00660A3A" w:rsidP="00660A3A">
      <w:pPr>
        <w:keepNext/>
        <w:tabs>
          <w:tab w:val="center" w:pos="5016"/>
          <w:tab w:val="right" w:pos="9552"/>
        </w:tabs>
        <w:jc w:val="center"/>
        <w:rPr>
          <w:rFonts w:ascii="Tahoma" w:eastAsia="MS Mincho" w:hAnsi="Tahoma" w:cs="Tahoma"/>
          <w:b/>
          <w:bCs/>
          <w:color w:val="000000"/>
        </w:rPr>
      </w:pPr>
    </w:p>
    <w:p w14:paraId="4A782F5D" w14:textId="77777777" w:rsidR="00660A3A" w:rsidRPr="008E6AFA" w:rsidRDefault="00660A3A" w:rsidP="00660A3A">
      <w:pPr>
        <w:keepNext/>
        <w:tabs>
          <w:tab w:val="center" w:pos="5016"/>
          <w:tab w:val="right" w:pos="9552"/>
        </w:tabs>
        <w:jc w:val="center"/>
        <w:rPr>
          <w:rFonts w:ascii="Tahoma" w:eastAsia="MS Mincho" w:hAnsi="Tahoma" w:cs="Tahoma"/>
          <w:b/>
          <w:bCs/>
          <w:color w:val="000000"/>
        </w:rPr>
      </w:pPr>
    </w:p>
    <w:p w14:paraId="7FBDD235" w14:textId="77777777" w:rsidR="00660A3A" w:rsidRPr="008E6AFA" w:rsidRDefault="00660A3A" w:rsidP="00660A3A">
      <w:pPr>
        <w:keepNext/>
        <w:tabs>
          <w:tab w:val="center" w:pos="5016"/>
          <w:tab w:val="right" w:pos="9552"/>
        </w:tabs>
        <w:jc w:val="center"/>
        <w:rPr>
          <w:rFonts w:ascii="Tahoma" w:eastAsia="MS Mincho" w:hAnsi="Tahoma" w:cs="Tahoma"/>
          <w:b/>
          <w:bCs/>
          <w:color w:val="000000"/>
        </w:rPr>
      </w:pPr>
    </w:p>
    <w:p w14:paraId="303629C6" w14:textId="77777777" w:rsidR="00660A3A" w:rsidRPr="008E6AFA" w:rsidRDefault="00660A3A" w:rsidP="00660A3A">
      <w:pPr>
        <w:keepNext/>
        <w:shd w:val="clear" w:color="auto" w:fill="FFFFFF"/>
        <w:jc w:val="both"/>
        <w:rPr>
          <w:rFonts w:ascii="Tahoma" w:eastAsia="MS Mincho" w:hAnsi="Tahoma" w:cs="Tahoma"/>
          <w:color w:val="000000"/>
        </w:rPr>
      </w:pPr>
      <w:r w:rsidRPr="008E6AFA">
        <w:rPr>
          <w:rFonts w:ascii="Tahoma" w:eastAsia="MS Mincho" w:hAnsi="Tahoma" w:cs="Tahoma"/>
          <w:color w:val="000000"/>
        </w:rPr>
        <w:t xml:space="preserve">Zawarta w dniu……………….. w Aleksandrowie Łódzkim pomiędzy Gminą Aleksandrów Łódzki, </w:t>
      </w:r>
      <w:r w:rsidRPr="008E6AFA">
        <w:rPr>
          <w:rFonts w:ascii="Tahoma" w:eastAsia="MS Mincho" w:hAnsi="Tahoma" w:cs="Tahoma"/>
          <w:color w:val="000000"/>
        </w:rPr>
        <w:br/>
        <w:t xml:space="preserve">z siedzibą: plac Kościuszki 2, 95-070 Aleksandrów Łódzki, NIP 732-213-45-37 zwaną dalej w tekście umowy </w:t>
      </w:r>
      <w:r w:rsidRPr="008E6AFA">
        <w:rPr>
          <w:rFonts w:ascii="Tahoma" w:eastAsia="MS Mincho" w:hAnsi="Tahoma" w:cs="Tahoma"/>
          <w:b/>
          <w:color w:val="000000"/>
        </w:rPr>
        <w:t>„Zamawiającym"</w:t>
      </w:r>
      <w:r w:rsidRPr="008E6AFA">
        <w:rPr>
          <w:rFonts w:ascii="Tahoma" w:eastAsia="MS Mincho" w:hAnsi="Tahoma" w:cs="Tahoma"/>
          <w:color w:val="000000"/>
        </w:rPr>
        <w:t>, reprezentowaną przez:</w:t>
      </w:r>
    </w:p>
    <w:p w14:paraId="28ED67C6" w14:textId="77777777" w:rsidR="00660A3A" w:rsidRPr="008E6AFA" w:rsidRDefault="00660A3A" w:rsidP="00660A3A">
      <w:pPr>
        <w:keepNext/>
        <w:shd w:val="clear" w:color="auto" w:fill="FFFFFF"/>
        <w:jc w:val="both"/>
        <w:rPr>
          <w:rFonts w:ascii="Tahoma" w:eastAsia="MS Mincho" w:hAnsi="Tahoma" w:cs="Tahoma"/>
          <w:color w:val="000000"/>
        </w:rPr>
      </w:pPr>
      <w:r w:rsidRPr="008E6AFA">
        <w:rPr>
          <w:rFonts w:ascii="Tahoma" w:eastAsia="MS Mincho" w:hAnsi="Tahoma" w:cs="Tahoma"/>
          <w:color w:val="000000"/>
        </w:rPr>
        <w:t xml:space="preserve">Jacka Lipińskiego </w:t>
      </w:r>
      <w:r w:rsidRPr="008E6AFA">
        <w:rPr>
          <w:rFonts w:ascii="Tahoma" w:eastAsia="MS Mincho" w:hAnsi="Tahoma" w:cs="Tahoma"/>
          <w:color w:val="000000"/>
        </w:rPr>
        <w:tab/>
        <w:t xml:space="preserve">  –   Burmistrza Aleksandrowa Łódzkiego</w:t>
      </w:r>
    </w:p>
    <w:p w14:paraId="36B2DE6A" w14:textId="77777777" w:rsidR="00660A3A" w:rsidRPr="008E6AFA" w:rsidRDefault="00660A3A" w:rsidP="00660A3A">
      <w:pPr>
        <w:keepNext/>
        <w:shd w:val="clear" w:color="auto" w:fill="FFFFFF"/>
        <w:jc w:val="both"/>
        <w:rPr>
          <w:rFonts w:ascii="Tahoma" w:eastAsia="MS Mincho" w:hAnsi="Tahoma" w:cs="Tahoma"/>
          <w:color w:val="000000"/>
        </w:rPr>
      </w:pPr>
      <w:r w:rsidRPr="008E6AFA">
        <w:rPr>
          <w:rFonts w:ascii="Tahoma" w:eastAsia="MS Mincho" w:hAnsi="Tahoma" w:cs="Tahoma"/>
          <w:color w:val="000000"/>
        </w:rPr>
        <w:t>przy kontrasygnacie:</w:t>
      </w:r>
    </w:p>
    <w:p w14:paraId="4873E317" w14:textId="77777777" w:rsidR="006A77F6" w:rsidRPr="006A77F6" w:rsidRDefault="006A77F6" w:rsidP="006A77F6">
      <w:pPr>
        <w:keepNext/>
        <w:shd w:val="clear" w:color="auto" w:fill="FFFFFF"/>
        <w:tabs>
          <w:tab w:val="left" w:pos="5011"/>
        </w:tabs>
        <w:ind w:left="10" w:right="29"/>
        <w:jc w:val="both"/>
        <w:rPr>
          <w:rFonts w:ascii="Tahoma" w:eastAsia="MS Mincho" w:hAnsi="Tahoma" w:cs="Tahoma"/>
          <w:color w:val="000000"/>
        </w:rPr>
      </w:pPr>
      <w:r w:rsidRPr="006A77F6">
        <w:rPr>
          <w:rFonts w:ascii="Tahoma" w:eastAsia="MS Mincho" w:hAnsi="Tahoma" w:cs="Tahoma"/>
          <w:color w:val="000000"/>
        </w:rPr>
        <w:t xml:space="preserve">Doroty </w:t>
      </w:r>
      <w:proofErr w:type="spellStart"/>
      <w:r w:rsidRPr="006A77F6">
        <w:rPr>
          <w:rFonts w:ascii="Tahoma" w:eastAsia="MS Mincho" w:hAnsi="Tahoma" w:cs="Tahoma"/>
          <w:color w:val="000000"/>
        </w:rPr>
        <w:t>Jaskulskiej-Guminiak</w:t>
      </w:r>
      <w:proofErr w:type="spellEnd"/>
      <w:r w:rsidRPr="006A77F6">
        <w:rPr>
          <w:rFonts w:ascii="Tahoma" w:eastAsia="MS Mincho" w:hAnsi="Tahoma" w:cs="Tahoma"/>
          <w:color w:val="000000"/>
        </w:rPr>
        <w:t xml:space="preserve">          –   Skarbnika</w:t>
      </w:r>
    </w:p>
    <w:p w14:paraId="2CD024D3" w14:textId="12210E71" w:rsidR="006A77F6" w:rsidRPr="006A77F6" w:rsidRDefault="006A77F6" w:rsidP="006A77F6">
      <w:pPr>
        <w:keepNext/>
        <w:autoSpaceDE w:val="0"/>
        <w:autoSpaceDN w:val="0"/>
        <w:adjustRightInd w:val="0"/>
        <w:jc w:val="both"/>
        <w:rPr>
          <w:rFonts w:ascii="Tahoma" w:eastAsia="MS Mincho" w:hAnsi="Tahoma" w:cs="Tahoma"/>
          <w:color w:val="000000"/>
        </w:rPr>
      </w:pPr>
    </w:p>
    <w:p w14:paraId="48218260" w14:textId="77777777" w:rsidR="006A77F6" w:rsidRPr="006A77F6" w:rsidRDefault="006A77F6" w:rsidP="006A77F6">
      <w:pPr>
        <w:keepNext/>
        <w:autoSpaceDE w:val="0"/>
        <w:autoSpaceDN w:val="0"/>
        <w:adjustRightInd w:val="0"/>
        <w:jc w:val="both"/>
        <w:rPr>
          <w:rFonts w:ascii="Tahoma" w:eastAsia="MS Mincho" w:hAnsi="Tahoma" w:cs="Tahoma"/>
          <w:color w:val="000000"/>
        </w:rPr>
      </w:pPr>
      <w:r w:rsidRPr="006A77F6">
        <w:rPr>
          <w:rFonts w:ascii="Tahoma" w:eastAsia="MS Mincho" w:hAnsi="Tahoma" w:cs="Tahoma"/>
          <w:color w:val="000000"/>
        </w:rPr>
        <w:t xml:space="preserve">a </w:t>
      </w:r>
    </w:p>
    <w:p w14:paraId="489380E7" w14:textId="77777777" w:rsidR="006A77F6" w:rsidRPr="006A77F6" w:rsidRDefault="006A77F6" w:rsidP="006A77F6">
      <w:pPr>
        <w:keepNext/>
        <w:autoSpaceDE w:val="0"/>
        <w:autoSpaceDN w:val="0"/>
        <w:adjustRightInd w:val="0"/>
        <w:jc w:val="both"/>
        <w:rPr>
          <w:rFonts w:ascii="Tahoma" w:eastAsia="MS Mincho" w:hAnsi="Tahoma" w:cs="Tahoma"/>
          <w:color w:val="000000"/>
        </w:rPr>
      </w:pPr>
      <w:r w:rsidRPr="006A77F6">
        <w:rPr>
          <w:rFonts w:ascii="Tahoma" w:eastAsia="MS Mincho" w:hAnsi="Tahoma" w:cs="Tahoma"/>
          <w:color w:val="000000"/>
        </w:rPr>
        <w:t>[dane identyfikujące Wykonawcę, w tym dane  adresowe, dane  o wpisie do państwowych rejestrów, takich jak NIP i REGON]</w:t>
      </w:r>
    </w:p>
    <w:p w14:paraId="5DC50A90" w14:textId="77777777" w:rsidR="006A77F6" w:rsidRPr="006A77F6" w:rsidRDefault="006A77F6" w:rsidP="006A77F6">
      <w:pPr>
        <w:keepNext/>
        <w:autoSpaceDE w:val="0"/>
        <w:autoSpaceDN w:val="0"/>
        <w:adjustRightInd w:val="0"/>
        <w:jc w:val="both"/>
        <w:rPr>
          <w:rFonts w:ascii="Tahoma" w:eastAsia="MS Mincho" w:hAnsi="Tahoma" w:cs="Tahoma"/>
          <w:color w:val="000000"/>
        </w:rPr>
      </w:pPr>
      <w:r w:rsidRPr="006A77F6">
        <w:rPr>
          <w:rFonts w:ascii="Tahoma" w:eastAsia="MS Mincho" w:hAnsi="Tahoma" w:cs="Tahoma"/>
          <w:color w:val="000000"/>
        </w:rPr>
        <w:t>zwaną/</w:t>
      </w:r>
      <w:proofErr w:type="spellStart"/>
      <w:r w:rsidRPr="006A77F6">
        <w:rPr>
          <w:rFonts w:ascii="Tahoma" w:eastAsia="MS Mincho" w:hAnsi="Tahoma" w:cs="Tahoma"/>
          <w:color w:val="000000"/>
        </w:rPr>
        <w:t>ym</w:t>
      </w:r>
      <w:proofErr w:type="spellEnd"/>
      <w:r w:rsidRPr="006A77F6">
        <w:rPr>
          <w:rFonts w:ascii="Tahoma" w:eastAsia="MS Mincho" w:hAnsi="Tahoma" w:cs="Tahoma"/>
          <w:color w:val="000000"/>
        </w:rPr>
        <w:t xml:space="preserve"> dalej </w:t>
      </w:r>
      <w:r w:rsidRPr="006A77F6">
        <w:rPr>
          <w:rFonts w:ascii="Tahoma" w:eastAsia="MS Mincho" w:hAnsi="Tahoma" w:cs="Tahoma"/>
          <w:b/>
          <w:bCs/>
          <w:color w:val="000000"/>
        </w:rPr>
        <w:t>„Wykonawcą</w:t>
      </w:r>
      <w:r w:rsidRPr="006A77F6">
        <w:rPr>
          <w:rFonts w:ascii="Tahoma" w:eastAsia="MS Mincho" w:hAnsi="Tahoma" w:cs="Tahoma"/>
          <w:b/>
          <w:color w:val="000000"/>
        </w:rPr>
        <w:t>”</w:t>
      </w:r>
      <w:r w:rsidRPr="006A77F6">
        <w:rPr>
          <w:rFonts w:ascii="Tahoma" w:eastAsia="MS Mincho" w:hAnsi="Tahoma" w:cs="Tahoma"/>
          <w:color w:val="000000"/>
        </w:rPr>
        <w:t>, reprezentowaną/</w:t>
      </w:r>
      <w:proofErr w:type="spellStart"/>
      <w:r w:rsidRPr="006A77F6">
        <w:rPr>
          <w:rFonts w:ascii="Tahoma" w:eastAsia="MS Mincho" w:hAnsi="Tahoma" w:cs="Tahoma"/>
          <w:color w:val="000000"/>
        </w:rPr>
        <w:t>ym</w:t>
      </w:r>
      <w:proofErr w:type="spellEnd"/>
      <w:r w:rsidRPr="006A77F6">
        <w:rPr>
          <w:rFonts w:ascii="Tahoma" w:eastAsia="MS Mincho" w:hAnsi="Tahoma" w:cs="Tahoma"/>
          <w:color w:val="000000"/>
        </w:rPr>
        <w:t xml:space="preserve"> przez:</w:t>
      </w:r>
    </w:p>
    <w:p w14:paraId="6B331EAF" w14:textId="77777777" w:rsidR="006A77F6" w:rsidRPr="006A77F6" w:rsidRDefault="006A77F6" w:rsidP="006A77F6">
      <w:pPr>
        <w:keepNext/>
        <w:jc w:val="both"/>
        <w:rPr>
          <w:rFonts w:ascii="Tahoma" w:eastAsia="MS Mincho" w:hAnsi="Tahoma" w:cs="Tahoma"/>
          <w:color w:val="000000"/>
        </w:rPr>
      </w:pPr>
      <w:r w:rsidRPr="006A77F6">
        <w:rPr>
          <w:rFonts w:ascii="Tahoma" w:eastAsia="MS Mincho" w:hAnsi="Tahoma" w:cs="Tahoma"/>
          <w:color w:val="000000"/>
        </w:rPr>
        <w:t>…………………………………</w:t>
      </w:r>
    </w:p>
    <w:p w14:paraId="232D20C1" w14:textId="77777777" w:rsidR="006A77F6" w:rsidRPr="006A77F6" w:rsidRDefault="006A77F6" w:rsidP="006A77F6">
      <w:pPr>
        <w:keepNext/>
        <w:jc w:val="both"/>
        <w:rPr>
          <w:rFonts w:ascii="Tahoma" w:eastAsia="MS Mincho" w:hAnsi="Tahoma" w:cs="Tahoma"/>
          <w:color w:val="000000"/>
        </w:rPr>
      </w:pPr>
      <w:r w:rsidRPr="006A77F6">
        <w:rPr>
          <w:rFonts w:ascii="Tahoma" w:eastAsia="MS Mincho" w:hAnsi="Tahoma" w:cs="Tahoma"/>
          <w:color w:val="000000"/>
        </w:rPr>
        <w:t> </w:t>
      </w:r>
    </w:p>
    <w:p w14:paraId="154E4549" w14:textId="77777777" w:rsidR="006A77F6" w:rsidRPr="006A77F6" w:rsidRDefault="006A77F6" w:rsidP="006A77F6">
      <w:pPr>
        <w:keepNext/>
        <w:jc w:val="both"/>
        <w:rPr>
          <w:rFonts w:ascii="Tahoma" w:eastAsia="MS Mincho" w:hAnsi="Tahoma" w:cs="Tahoma"/>
          <w:color w:val="000000"/>
        </w:rPr>
      </w:pPr>
    </w:p>
    <w:p w14:paraId="76C4CBB2" w14:textId="2C28BD15" w:rsidR="006A77F6" w:rsidRPr="006A77F6" w:rsidRDefault="006A77F6" w:rsidP="006A77F6">
      <w:pPr>
        <w:keepNext/>
        <w:jc w:val="both"/>
        <w:rPr>
          <w:rFonts w:ascii="Tahoma" w:eastAsia="MS Mincho" w:hAnsi="Tahoma" w:cs="Tahoma"/>
        </w:rPr>
      </w:pPr>
      <w:r w:rsidRPr="006A77F6">
        <w:rPr>
          <w:rFonts w:ascii="Tahoma" w:eastAsia="MS Mincho" w:hAnsi="Tahoma" w:cs="Tahoma"/>
        </w:rPr>
        <w:t>Strony zawierają umowę w wyniku przeprowadzonego, na podstawie art. 275-296 ustawy z dnia 11 września 2019 r. r. – Prawo zamówień publicznych (tj. Dz. U. z 202</w:t>
      </w:r>
      <w:r w:rsidR="005F1F39">
        <w:rPr>
          <w:rFonts w:ascii="Tahoma" w:eastAsia="MS Mincho" w:hAnsi="Tahoma" w:cs="Tahoma"/>
        </w:rPr>
        <w:t>4</w:t>
      </w:r>
      <w:r w:rsidRPr="006A77F6">
        <w:rPr>
          <w:rFonts w:ascii="Tahoma" w:eastAsia="MS Mincho" w:hAnsi="Tahoma" w:cs="Tahoma"/>
        </w:rPr>
        <w:t xml:space="preserve"> r. poz. </w:t>
      </w:r>
      <w:r w:rsidR="005F1F39">
        <w:rPr>
          <w:rFonts w:ascii="Tahoma" w:eastAsia="MS Mincho" w:hAnsi="Tahoma" w:cs="Tahoma"/>
        </w:rPr>
        <w:t>1320</w:t>
      </w:r>
      <w:r w:rsidRPr="006A77F6">
        <w:rPr>
          <w:rFonts w:ascii="Tahoma" w:eastAsia="MS Mincho" w:hAnsi="Tahoma" w:cs="Tahoma"/>
        </w:rPr>
        <w:t>), postępowania o udzielenie zamówienia w trybie podstawowym (numer sprawy ZP.271</w:t>
      </w:r>
      <w:r w:rsidR="00411EF4">
        <w:rPr>
          <w:rFonts w:ascii="Tahoma" w:eastAsia="MS Mincho" w:hAnsi="Tahoma" w:cs="Tahoma"/>
        </w:rPr>
        <w:t>…..</w:t>
      </w:r>
      <w:r w:rsidR="005F1F39">
        <w:rPr>
          <w:rFonts w:ascii="Tahoma" w:eastAsia="MS Mincho" w:hAnsi="Tahoma" w:cs="Tahoma"/>
        </w:rPr>
        <w:t>.</w:t>
      </w:r>
      <w:r w:rsidRPr="006A77F6">
        <w:rPr>
          <w:rFonts w:ascii="Tahoma" w:eastAsia="MS Mincho" w:hAnsi="Tahoma" w:cs="Tahoma"/>
        </w:rPr>
        <w:t>2024), o następującej treści:</w:t>
      </w:r>
    </w:p>
    <w:p w14:paraId="11E47EA3" w14:textId="77777777" w:rsidR="00EC3026" w:rsidRPr="008E6AFA" w:rsidRDefault="00EC3026" w:rsidP="00236B53">
      <w:pPr>
        <w:jc w:val="both"/>
        <w:rPr>
          <w:rFonts w:ascii="Tahoma" w:hAnsi="Tahoma" w:cs="Tahoma"/>
        </w:rPr>
      </w:pPr>
    </w:p>
    <w:p w14:paraId="0D9D7515" w14:textId="77777777" w:rsidR="00424F1B" w:rsidRPr="008E6AFA" w:rsidRDefault="00424F1B" w:rsidP="00236B53">
      <w:pPr>
        <w:jc w:val="center"/>
        <w:rPr>
          <w:rFonts w:ascii="Tahoma" w:hAnsi="Tahoma" w:cs="Tahoma"/>
        </w:rPr>
      </w:pPr>
    </w:p>
    <w:p w14:paraId="3835D878" w14:textId="38EB743E" w:rsidR="00236B53" w:rsidRPr="00EA0185" w:rsidRDefault="00236B53" w:rsidP="00236B53">
      <w:pPr>
        <w:jc w:val="center"/>
        <w:rPr>
          <w:rFonts w:ascii="Tahoma" w:hAnsi="Tahoma" w:cs="Tahoma"/>
          <w:b/>
        </w:rPr>
      </w:pPr>
      <w:r w:rsidRPr="00EA0185">
        <w:rPr>
          <w:rFonts w:ascii="Tahoma" w:hAnsi="Tahoma" w:cs="Tahoma"/>
          <w:b/>
        </w:rPr>
        <w:t>§</w:t>
      </w:r>
      <w:r w:rsidR="00EA0185" w:rsidRPr="00EA0185">
        <w:rPr>
          <w:rFonts w:ascii="Tahoma" w:hAnsi="Tahoma" w:cs="Tahoma"/>
          <w:b/>
        </w:rPr>
        <w:t xml:space="preserve"> </w:t>
      </w:r>
      <w:r w:rsidRPr="00EA0185">
        <w:rPr>
          <w:rFonts w:ascii="Tahoma" w:hAnsi="Tahoma" w:cs="Tahoma"/>
          <w:b/>
        </w:rPr>
        <w:t>1</w:t>
      </w:r>
      <w:r w:rsidR="00EA0185" w:rsidRPr="00EA0185">
        <w:rPr>
          <w:rFonts w:ascii="Tahoma" w:hAnsi="Tahoma" w:cs="Tahoma"/>
          <w:b/>
        </w:rPr>
        <w:t>.</w:t>
      </w:r>
      <w:r w:rsidR="00EA0185" w:rsidRPr="00EA0185">
        <w:rPr>
          <w:b/>
        </w:rPr>
        <w:t xml:space="preserve"> </w:t>
      </w:r>
      <w:r w:rsidR="00EA0185" w:rsidRPr="00EA0185">
        <w:rPr>
          <w:rFonts w:ascii="Tahoma" w:hAnsi="Tahoma" w:cs="Tahoma"/>
          <w:b/>
        </w:rPr>
        <w:t>Przedmiot umowy</w:t>
      </w:r>
    </w:p>
    <w:p w14:paraId="6A144C2F" w14:textId="77777777" w:rsidR="00424F1B" w:rsidRPr="008E6AFA" w:rsidRDefault="00424F1B" w:rsidP="00236B53">
      <w:pPr>
        <w:jc w:val="center"/>
        <w:rPr>
          <w:rFonts w:ascii="Tahoma" w:hAnsi="Tahoma" w:cs="Tahoma"/>
        </w:rPr>
      </w:pPr>
    </w:p>
    <w:p w14:paraId="7A52EEA1" w14:textId="531C84B0" w:rsidR="00093D24" w:rsidRPr="008E6AFA" w:rsidRDefault="005873D3" w:rsidP="00093D24">
      <w:pPr>
        <w:jc w:val="both"/>
        <w:rPr>
          <w:rFonts w:ascii="Tahoma" w:hAnsi="Tahoma" w:cs="Tahoma"/>
        </w:rPr>
      </w:pPr>
      <w:r>
        <w:rPr>
          <w:rFonts w:ascii="Tahoma" w:hAnsi="Tahoma" w:cs="Tahoma"/>
        </w:rPr>
        <w:t>1.</w:t>
      </w:r>
      <w:r w:rsidR="00093D24" w:rsidRPr="008E6AFA">
        <w:rPr>
          <w:rFonts w:ascii="Tahoma" w:hAnsi="Tahoma" w:cs="Tahoma"/>
        </w:rPr>
        <w:t xml:space="preserve">Przedmiotem </w:t>
      </w:r>
      <w:r>
        <w:rPr>
          <w:rFonts w:ascii="Tahoma" w:hAnsi="Tahoma" w:cs="Tahoma"/>
        </w:rPr>
        <w:t>umowy</w:t>
      </w:r>
      <w:r w:rsidRPr="008E6AFA">
        <w:rPr>
          <w:rFonts w:ascii="Tahoma" w:hAnsi="Tahoma" w:cs="Tahoma"/>
        </w:rPr>
        <w:t xml:space="preserve"> </w:t>
      </w:r>
      <w:r w:rsidR="00093D24" w:rsidRPr="008E6AFA">
        <w:rPr>
          <w:rFonts w:ascii="Tahoma" w:hAnsi="Tahoma" w:cs="Tahoma"/>
        </w:rPr>
        <w:t xml:space="preserve">jest </w:t>
      </w:r>
      <w:r w:rsidR="000B28F5">
        <w:rPr>
          <w:rFonts w:ascii="Tahoma" w:hAnsi="Tahoma" w:cs="Tahoma"/>
        </w:rPr>
        <w:t>opracowanie</w:t>
      </w:r>
      <w:r w:rsidR="00933362">
        <w:rPr>
          <w:rFonts w:ascii="Tahoma" w:hAnsi="Tahoma" w:cs="Tahoma"/>
        </w:rPr>
        <w:t xml:space="preserve"> projektu</w:t>
      </w:r>
      <w:r w:rsidR="000B28F5">
        <w:rPr>
          <w:rFonts w:ascii="Tahoma" w:hAnsi="Tahoma" w:cs="Tahoma"/>
        </w:rPr>
        <w:t xml:space="preserve"> Planu Ogólnego Gminy Aleksandrów Łódzki</w:t>
      </w:r>
      <w:r w:rsidR="00FE35A9">
        <w:rPr>
          <w:rFonts w:ascii="Tahoma" w:hAnsi="Tahoma" w:cs="Tahoma"/>
        </w:rPr>
        <w:t xml:space="preserve"> zwanego dalej Planem Ogólnym,</w:t>
      </w:r>
      <w:r w:rsidR="000B28F5">
        <w:rPr>
          <w:rFonts w:ascii="Tahoma" w:hAnsi="Tahoma" w:cs="Tahoma"/>
        </w:rPr>
        <w:t xml:space="preserve"> do wykonania którego zobowiązuje się Wykonawca.</w:t>
      </w:r>
    </w:p>
    <w:p w14:paraId="5A999AF6" w14:textId="1AD8E3FF" w:rsidR="00093D24" w:rsidRPr="008E6AFA" w:rsidRDefault="005873D3" w:rsidP="00093D24">
      <w:pPr>
        <w:tabs>
          <w:tab w:val="left" w:pos="708"/>
        </w:tabs>
        <w:jc w:val="both"/>
        <w:rPr>
          <w:rFonts w:ascii="Tahoma" w:hAnsi="Tahoma" w:cs="Tahoma"/>
        </w:rPr>
      </w:pPr>
      <w:r>
        <w:rPr>
          <w:rFonts w:ascii="Tahoma" w:hAnsi="Tahoma" w:cs="Tahoma"/>
        </w:rPr>
        <w:t>2. Wykonawca zobowiązuje się ponadto do realizacji czynności związanych z przygotowaniem, uchwaleniem i wdrożeniem Planu Ogólnego – na zasadach wskazanych w niniejszej umowie.</w:t>
      </w:r>
      <w:r w:rsidRPr="008E6AFA">
        <w:rPr>
          <w:rFonts w:ascii="Tahoma" w:hAnsi="Tahoma" w:cs="Tahoma"/>
        </w:rPr>
        <w:t xml:space="preserve">     </w:t>
      </w:r>
    </w:p>
    <w:p w14:paraId="24EF73B0" w14:textId="77777777" w:rsidR="00093D24" w:rsidRPr="008E6AFA" w:rsidRDefault="00093D24" w:rsidP="00236B53">
      <w:pPr>
        <w:jc w:val="center"/>
        <w:rPr>
          <w:rFonts w:ascii="Tahoma" w:hAnsi="Tahoma" w:cs="Tahoma"/>
        </w:rPr>
      </w:pPr>
    </w:p>
    <w:p w14:paraId="0DA38E70" w14:textId="6EAD4D2E" w:rsidR="00236B53" w:rsidRPr="00EA0185" w:rsidRDefault="00236B53" w:rsidP="00236B53">
      <w:pPr>
        <w:jc w:val="center"/>
        <w:rPr>
          <w:rFonts w:ascii="Tahoma" w:hAnsi="Tahoma" w:cs="Tahoma"/>
          <w:b/>
        </w:rPr>
      </w:pPr>
      <w:r w:rsidRPr="00EA0185">
        <w:rPr>
          <w:rFonts w:ascii="Tahoma" w:hAnsi="Tahoma" w:cs="Tahoma"/>
          <w:b/>
        </w:rPr>
        <w:t>§</w:t>
      </w:r>
      <w:r w:rsidR="005E209B" w:rsidRPr="00EA0185">
        <w:rPr>
          <w:rFonts w:ascii="Tahoma" w:hAnsi="Tahoma" w:cs="Tahoma"/>
          <w:b/>
        </w:rPr>
        <w:t xml:space="preserve"> </w:t>
      </w:r>
      <w:r w:rsidRPr="00EA0185">
        <w:rPr>
          <w:rFonts w:ascii="Tahoma" w:hAnsi="Tahoma" w:cs="Tahoma"/>
          <w:b/>
        </w:rPr>
        <w:t>2</w:t>
      </w:r>
      <w:r w:rsidR="00EA0185" w:rsidRPr="00EA0185">
        <w:rPr>
          <w:rFonts w:ascii="Tahoma" w:hAnsi="Tahoma" w:cs="Tahoma"/>
          <w:b/>
        </w:rPr>
        <w:t>. Termin realizacji umowy</w:t>
      </w:r>
    </w:p>
    <w:p w14:paraId="7FF6F017" w14:textId="68670077" w:rsidR="000B28F5" w:rsidRPr="000B28F5" w:rsidRDefault="000B28F5" w:rsidP="000B28F5">
      <w:pPr>
        <w:autoSpaceDE w:val="0"/>
        <w:autoSpaceDN w:val="0"/>
        <w:adjustRightInd w:val="0"/>
        <w:rPr>
          <w:rFonts w:ascii="Calibri" w:hAnsi="Calibri" w:cs="Calibri"/>
          <w:color w:val="000000"/>
        </w:rPr>
      </w:pPr>
    </w:p>
    <w:p w14:paraId="48737A2F" w14:textId="205C8997" w:rsidR="005873D3" w:rsidRDefault="005873D3" w:rsidP="005873D3">
      <w:pPr>
        <w:pStyle w:val="Akapitzlist"/>
        <w:numPr>
          <w:ilvl w:val="0"/>
          <w:numId w:val="47"/>
        </w:numPr>
        <w:autoSpaceDE w:val="0"/>
        <w:autoSpaceDN w:val="0"/>
        <w:adjustRightInd w:val="0"/>
        <w:spacing w:after="94"/>
        <w:ind w:left="142" w:hanging="284"/>
        <w:jc w:val="both"/>
        <w:rPr>
          <w:rFonts w:ascii="Tahoma" w:hAnsi="Tahoma" w:cs="Tahoma"/>
          <w:color w:val="000000"/>
        </w:rPr>
      </w:pPr>
      <w:r w:rsidRPr="0034506A">
        <w:rPr>
          <w:rFonts w:ascii="Tahoma" w:hAnsi="Tahoma" w:cs="Tahoma"/>
          <w:color w:val="000000"/>
        </w:rPr>
        <w:t xml:space="preserve">Wykonawca zobowiązuje się do przekazania przedmiotu umowy i  dokumentacji formalno-prawnej w formie </w:t>
      </w:r>
      <w:r w:rsidR="00EC15D5">
        <w:rPr>
          <w:rFonts w:ascii="Tahoma" w:hAnsi="Tahoma" w:cs="Tahoma"/>
          <w:color w:val="000000"/>
        </w:rPr>
        <w:t xml:space="preserve">i zakresie umożliwiającym  podjęcie </w:t>
      </w:r>
      <w:r w:rsidRPr="0034506A">
        <w:rPr>
          <w:rFonts w:ascii="Tahoma" w:hAnsi="Tahoma" w:cs="Tahoma"/>
          <w:color w:val="000000"/>
        </w:rPr>
        <w:t xml:space="preserve"> przez Radę Miejską </w:t>
      </w:r>
      <w:r>
        <w:rPr>
          <w:rFonts w:ascii="Tahoma" w:hAnsi="Tahoma" w:cs="Tahoma"/>
          <w:color w:val="000000"/>
        </w:rPr>
        <w:t>w Aleksandrowie Łódzkim</w:t>
      </w:r>
      <w:r w:rsidR="00EC15D5">
        <w:rPr>
          <w:rFonts w:ascii="Tahoma" w:hAnsi="Tahoma" w:cs="Tahoma"/>
          <w:color w:val="000000"/>
        </w:rPr>
        <w:t xml:space="preserve"> uchwały o przyjęciu Planu Ogólnego</w:t>
      </w:r>
      <w:r>
        <w:rPr>
          <w:rFonts w:ascii="Tahoma" w:hAnsi="Tahoma" w:cs="Tahoma"/>
          <w:color w:val="000000"/>
        </w:rPr>
        <w:t xml:space="preserve">, </w:t>
      </w:r>
      <w:r w:rsidRPr="0034506A">
        <w:rPr>
          <w:rFonts w:ascii="Tahoma" w:hAnsi="Tahoma" w:cs="Tahoma"/>
          <w:color w:val="000000"/>
        </w:rPr>
        <w:t>w terminie do 31.12.2025 r.</w:t>
      </w:r>
      <w:r>
        <w:rPr>
          <w:rFonts w:ascii="Tahoma" w:hAnsi="Tahoma" w:cs="Tahoma"/>
          <w:color w:val="000000"/>
        </w:rPr>
        <w:t>,</w:t>
      </w:r>
      <w:r w:rsidRPr="0034506A">
        <w:rPr>
          <w:rFonts w:ascii="Tahoma" w:hAnsi="Tahoma" w:cs="Tahoma"/>
          <w:color w:val="000000"/>
        </w:rPr>
        <w:t xml:space="preserve"> z zachowaniem terminów przewidzianych dla poszczególnych etapów </w:t>
      </w:r>
      <w:r>
        <w:rPr>
          <w:rFonts w:ascii="Tahoma" w:hAnsi="Tahoma" w:cs="Tahoma"/>
          <w:color w:val="000000"/>
        </w:rPr>
        <w:t>realizacji przedmiotu umowy</w:t>
      </w:r>
      <w:r w:rsidRPr="0034506A">
        <w:rPr>
          <w:rFonts w:ascii="Tahoma" w:hAnsi="Tahoma" w:cs="Tahoma"/>
          <w:color w:val="000000"/>
        </w:rPr>
        <w:t>.</w:t>
      </w:r>
    </w:p>
    <w:p w14:paraId="11233B0A" w14:textId="77777777" w:rsidR="005873D3" w:rsidRPr="0034506A" w:rsidRDefault="005873D3" w:rsidP="005873D3">
      <w:pPr>
        <w:pStyle w:val="Akapitzlist"/>
        <w:numPr>
          <w:ilvl w:val="0"/>
          <w:numId w:val="47"/>
        </w:numPr>
        <w:spacing w:after="94"/>
        <w:ind w:left="142" w:hanging="284"/>
        <w:jc w:val="both"/>
        <w:rPr>
          <w:rFonts w:ascii="Tahoma" w:hAnsi="Tahoma" w:cs="Tahoma"/>
          <w:color w:val="000000"/>
        </w:rPr>
      </w:pPr>
      <w:r>
        <w:rPr>
          <w:rFonts w:ascii="Tahoma" w:hAnsi="Tahoma" w:cs="Tahoma"/>
          <w:color w:val="000000"/>
        </w:rPr>
        <w:t xml:space="preserve">Szczegółowy </w:t>
      </w:r>
      <w:r w:rsidRPr="00E10565">
        <w:rPr>
          <w:rFonts w:ascii="Tahoma" w:hAnsi="Tahoma" w:cs="Tahoma"/>
          <w:color w:val="000000"/>
        </w:rPr>
        <w:t>harmonogram realizacji przedmiotu umowy zawarty został w załączniku nr 1 do</w:t>
      </w:r>
      <w:r>
        <w:rPr>
          <w:rFonts w:ascii="Tahoma" w:hAnsi="Tahoma" w:cs="Tahoma"/>
          <w:color w:val="000000"/>
        </w:rPr>
        <w:t xml:space="preserve"> </w:t>
      </w:r>
      <w:r w:rsidRPr="0034506A">
        <w:rPr>
          <w:rFonts w:ascii="Tahoma" w:hAnsi="Tahoma" w:cs="Tahoma"/>
          <w:color w:val="000000"/>
        </w:rPr>
        <w:t>umowy</w:t>
      </w:r>
      <w:r>
        <w:rPr>
          <w:rFonts w:ascii="Tahoma" w:hAnsi="Tahoma" w:cs="Tahoma"/>
          <w:color w:val="000000"/>
        </w:rPr>
        <w:t>.</w:t>
      </w:r>
    </w:p>
    <w:p w14:paraId="784207E9" w14:textId="2D243BC0" w:rsidR="00992F51" w:rsidRDefault="00992F51" w:rsidP="00566F32">
      <w:pPr>
        <w:ind w:left="142"/>
        <w:jc w:val="both"/>
        <w:rPr>
          <w:rFonts w:ascii="Tahoma" w:hAnsi="Tahoma" w:cs="Tahoma"/>
        </w:rPr>
      </w:pPr>
    </w:p>
    <w:p w14:paraId="3F99B8D8" w14:textId="052E887C" w:rsidR="00E10565" w:rsidRDefault="00E10565" w:rsidP="00E10565">
      <w:pPr>
        <w:jc w:val="center"/>
        <w:rPr>
          <w:rFonts w:ascii="Tahoma" w:hAnsi="Tahoma" w:cs="Tahoma"/>
          <w:b/>
        </w:rPr>
      </w:pPr>
      <w:r w:rsidRPr="00EA0185">
        <w:rPr>
          <w:rFonts w:ascii="Tahoma" w:hAnsi="Tahoma" w:cs="Tahoma"/>
          <w:b/>
        </w:rPr>
        <w:lastRenderedPageBreak/>
        <w:t xml:space="preserve">§ </w:t>
      </w:r>
      <w:r>
        <w:rPr>
          <w:rFonts w:ascii="Tahoma" w:hAnsi="Tahoma" w:cs="Tahoma"/>
          <w:b/>
        </w:rPr>
        <w:t>3</w:t>
      </w:r>
      <w:r w:rsidRPr="00EA0185">
        <w:rPr>
          <w:rFonts w:ascii="Tahoma" w:hAnsi="Tahoma" w:cs="Tahoma"/>
          <w:b/>
        </w:rPr>
        <w:t xml:space="preserve">. </w:t>
      </w:r>
      <w:r>
        <w:rPr>
          <w:rFonts w:ascii="Tahoma" w:hAnsi="Tahoma" w:cs="Tahoma"/>
          <w:b/>
        </w:rPr>
        <w:t>Odbiór przedmiotu umowy</w:t>
      </w:r>
    </w:p>
    <w:p w14:paraId="6536A6EE" w14:textId="77777777" w:rsidR="00E10565" w:rsidRPr="00EA0185" w:rsidRDefault="00E10565" w:rsidP="00E10565">
      <w:pPr>
        <w:jc w:val="center"/>
        <w:rPr>
          <w:rFonts w:ascii="Tahoma" w:hAnsi="Tahoma" w:cs="Tahoma"/>
          <w:b/>
        </w:rPr>
      </w:pPr>
    </w:p>
    <w:p w14:paraId="1AFD1E98" w14:textId="3A5AEF7B" w:rsidR="00E10565" w:rsidRPr="00566F32" w:rsidRDefault="00E10565" w:rsidP="001F5951">
      <w:pPr>
        <w:pStyle w:val="Style14"/>
        <w:widowControl/>
        <w:numPr>
          <w:ilvl w:val="0"/>
          <w:numId w:val="50"/>
        </w:numPr>
        <w:tabs>
          <w:tab w:val="left" w:pos="355"/>
        </w:tabs>
        <w:spacing w:line="269" w:lineRule="exact"/>
        <w:ind w:left="426" w:hanging="426"/>
        <w:jc w:val="left"/>
        <w:rPr>
          <w:rFonts w:ascii="Tahoma" w:hAnsi="Tahoma" w:cs="Tahoma"/>
          <w:b/>
          <w:bCs/>
          <w:color w:val="000000"/>
        </w:rPr>
      </w:pPr>
      <w:r w:rsidRPr="00566F32">
        <w:rPr>
          <w:rStyle w:val="FontStyle28"/>
          <w:rFonts w:ascii="Tahoma" w:hAnsi="Tahoma" w:cs="Tahoma"/>
          <w:sz w:val="24"/>
          <w:szCs w:val="24"/>
        </w:rPr>
        <w:t xml:space="preserve">Strony zgodnie postanawiają, że będą stosowane następujące rodzaje odbiorów </w:t>
      </w:r>
      <w:r w:rsidR="005F6024">
        <w:rPr>
          <w:rStyle w:val="FontStyle28"/>
          <w:rFonts w:ascii="Tahoma" w:hAnsi="Tahoma" w:cs="Tahoma"/>
          <w:sz w:val="24"/>
          <w:szCs w:val="24"/>
        </w:rPr>
        <w:t>przedmiotu umowy</w:t>
      </w:r>
      <w:r w:rsidRPr="00566F32">
        <w:rPr>
          <w:rStyle w:val="FontStyle28"/>
          <w:rFonts w:ascii="Tahoma" w:hAnsi="Tahoma" w:cs="Tahoma"/>
          <w:sz w:val="24"/>
          <w:szCs w:val="24"/>
        </w:rPr>
        <w:t>:</w:t>
      </w:r>
    </w:p>
    <w:p w14:paraId="7B8B7E83" w14:textId="28E0546C" w:rsidR="00E10565" w:rsidRPr="001F5951" w:rsidRDefault="00E10565" w:rsidP="00E10565">
      <w:pPr>
        <w:pStyle w:val="Style1"/>
        <w:widowControl/>
        <w:numPr>
          <w:ilvl w:val="0"/>
          <w:numId w:val="51"/>
        </w:numPr>
        <w:tabs>
          <w:tab w:val="left" w:pos="715"/>
        </w:tabs>
        <w:spacing w:line="269" w:lineRule="exact"/>
        <w:ind w:left="715" w:hanging="283"/>
        <w:jc w:val="left"/>
        <w:rPr>
          <w:rStyle w:val="FontStyle28"/>
          <w:rFonts w:ascii="Tahoma" w:hAnsi="Tahoma" w:cs="Tahoma"/>
          <w:sz w:val="24"/>
          <w:szCs w:val="24"/>
        </w:rPr>
      </w:pPr>
      <w:r w:rsidRPr="00566F32">
        <w:rPr>
          <w:rStyle w:val="FontStyle28"/>
          <w:rFonts w:ascii="Tahoma" w:hAnsi="Tahoma" w:cs="Tahoma"/>
          <w:sz w:val="24"/>
          <w:szCs w:val="24"/>
        </w:rPr>
        <w:t xml:space="preserve">odbiory częściowe wykonanych kompletnych </w:t>
      </w:r>
      <w:r w:rsidR="005F6024">
        <w:rPr>
          <w:rStyle w:val="FontStyle28"/>
          <w:rFonts w:ascii="Tahoma" w:hAnsi="Tahoma" w:cs="Tahoma"/>
          <w:sz w:val="24"/>
          <w:szCs w:val="24"/>
        </w:rPr>
        <w:t>etapów prac</w:t>
      </w:r>
      <w:r w:rsidRPr="00566F32">
        <w:rPr>
          <w:rStyle w:val="FontStyle28"/>
          <w:rFonts w:ascii="Tahoma" w:hAnsi="Tahoma" w:cs="Tahoma"/>
          <w:sz w:val="24"/>
          <w:szCs w:val="24"/>
        </w:rPr>
        <w:t xml:space="preserve"> </w:t>
      </w:r>
      <w:r w:rsidR="005F6024">
        <w:rPr>
          <w:rStyle w:val="FontStyle28"/>
          <w:rFonts w:ascii="Tahoma" w:hAnsi="Tahoma" w:cs="Tahoma"/>
          <w:sz w:val="24"/>
          <w:szCs w:val="24"/>
        </w:rPr>
        <w:t>wskazanych</w:t>
      </w:r>
      <w:r w:rsidRPr="00566F32">
        <w:rPr>
          <w:rStyle w:val="FontStyle28"/>
          <w:rFonts w:ascii="Tahoma" w:hAnsi="Tahoma" w:cs="Tahoma"/>
          <w:sz w:val="24"/>
          <w:szCs w:val="24"/>
        </w:rPr>
        <w:t xml:space="preserve"> w harmonogramie </w:t>
      </w:r>
      <w:r w:rsidR="00F8216F" w:rsidRPr="00E10565">
        <w:rPr>
          <w:rFonts w:ascii="Tahoma" w:hAnsi="Tahoma" w:cs="Tahoma"/>
          <w:color w:val="000000"/>
        </w:rPr>
        <w:t>realizacji przedmiotu umowy</w:t>
      </w:r>
      <w:r w:rsidR="00F8216F">
        <w:rPr>
          <w:rFonts w:ascii="Tahoma" w:hAnsi="Tahoma" w:cs="Tahoma"/>
          <w:color w:val="000000"/>
        </w:rPr>
        <w:t xml:space="preserve"> – zał. nr 1 do umowy</w:t>
      </w:r>
      <w:r w:rsidRPr="001F5951">
        <w:rPr>
          <w:rStyle w:val="FontStyle28"/>
          <w:rFonts w:ascii="Tahoma" w:hAnsi="Tahoma" w:cs="Tahoma"/>
          <w:sz w:val="24"/>
          <w:szCs w:val="24"/>
        </w:rPr>
        <w:t>,</w:t>
      </w:r>
    </w:p>
    <w:p w14:paraId="4CED831D" w14:textId="13C8EB95" w:rsidR="00E10565" w:rsidRPr="00566F32" w:rsidRDefault="00E10565" w:rsidP="001F5951">
      <w:pPr>
        <w:pStyle w:val="Style1"/>
        <w:widowControl/>
        <w:numPr>
          <w:ilvl w:val="0"/>
          <w:numId w:val="51"/>
        </w:numPr>
        <w:tabs>
          <w:tab w:val="left" w:pos="715"/>
        </w:tabs>
        <w:spacing w:line="269" w:lineRule="exact"/>
        <w:ind w:left="715" w:hanging="283"/>
        <w:jc w:val="left"/>
        <w:rPr>
          <w:rFonts w:ascii="Tahoma" w:hAnsi="Tahoma" w:cs="Tahoma"/>
        </w:rPr>
      </w:pPr>
      <w:r w:rsidRPr="001F5951">
        <w:rPr>
          <w:rStyle w:val="FontStyle28"/>
          <w:rFonts w:ascii="Tahoma" w:hAnsi="Tahoma" w:cs="Tahoma"/>
          <w:sz w:val="24"/>
          <w:szCs w:val="24"/>
        </w:rPr>
        <w:t>odbiór końcowy</w:t>
      </w:r>
      <w:r w:rsidR="00F8216F">
        <w:rPr>
          <w:rStyle w:val="FontStyle28"/>
          <w:rFonts w:ascii="Tahoma" w:hAnsi="Tahoma" w:cs="Tahoma"/>
          <w:sz w:val="24"/>
          <w:szCs w:val="24"/>
        </w:rPr>
        <w:t xml:space="preserve"> </w:t>
      </w:r>
      <w:r w:rsidR="005F6024">
        <w:rPr>
          <w:rStyle w:val="FontStyle28"/>
          <w:rFonts w:ascii="Tahoma" w:hAnsi="Tahoma" w:cs="Tahoma"/>
          <w:sz w:val="24"/>
          <w:szCs w:val="24"/>
        </w:rPr>
        <w:t>przedmiotu umowy</w:t>
      </w:r>
      <w:r w:rsidR="00F8216F">
        <w:rPr>
          <w:rStyle w:val="FontStyle28"/>
          <w:rFonts w:ascii="Tahoma" w:hAnsi="Tahoma" w:cs="Tahoma"/>
          <w:sz w:val="24"/>
          <w:szCs w:val="24"/>
        </w:rPr>
        <w:t>.</w:t>
      </w:r>
    </w:p>
    <w:p w14:paraId="4ECBDFC7" w14:textId="048FF0DC" w:rsidR="00E10565" w:rsidRPr="00566F32" w:rsidRDefault="00F8216F" w:rsidP="001F5951">
      <w:pPr>
        <w:pStyle w:val="Style14"/>
        <w:widowControl/>
        <w:numPr>
          <w:ilvl w:val="0"/>
          <w:numId w:val="52"/>
        </w:numPr>
        <w:tabs>
          <w:tab w:val="left" w:pos="355"/>
        </w:tabs>
        <w:spacing w:line="269" w:lineRule="exact"/>
        <w:ind w:left="426" w:right="10" w:hanging="426"/>
        <w:rPr>
          <w:rStyle w:val="FontStyle30"/>
          <w:rFonts w:ascii="Tahoma" w:hAnsi="Tahoma" w:cs="Tahoma"/>
          <w:sz w:val="24"/>
          <w:szCs w:val="24"/>
        </w:rPr>
      </w:pPr>
      <w:r>
        <w:rPr>
          <w:rStyle w:val="FontStyle28"/>
          <w:rFonts w:ascii="Tahoma" w:hAnsi="Tahoma" w:cs="Tahoma"/>
          <w:sz w:val="24"/>
          <w:szCs w:val="24"/>
        </w:rPr>
        <w:t xml:space="preserve"> </w:t>
      </w:r>
      <w:r w:rsidR="00E10565" w:rsidRPr="00566F32">
        <w:rPr>
          <w:rStyle w:val="FontStyle28"/>
          <w:rFonts w:ascii="Tahoma" w:hAnsi="Tahoma" w:cs="Tahoma"/>
          <w:sz w:val="24"/>
          <w:szCs w:val="24"/>
        </w:rPr>
        <w:t xml:space="preserve">Wykonawca zgłosi pisemnie Zamawiającemu gotowość do odbioru częściowego </w:t>
      </w:r>
      <w:r w:rsidR="005819FB">
        <w:rPr>
          <w:rStyle w:val="FontStyle28"/>
          <w:rFonts w:ascii="Tahoma" w:hAnsi="Tahoma" w:cs="Tahoma"/>
          <w:sz w:val="24"/>
          <w:szCs w:val="24"/>
        </w:rPr>
        <w:br/>
      </w:r>
      <w:r w:rsidR="00E10565" w:rsidRPr="00566F32">
        <w:rPr>
          <w:rStyle w:val="FontStyle28"/>
          <w:rFonts w:ascii="Tahoma" w:hAnsi="Tahoma" w:cs="Tahoma"/>
          <w:sz w:val="24"/>
          <w:szCs w:val="24"/>
        </w:rPr>
        <w:t xml:space="preserve">i końcowego </w:t>
      </w:r>
      <w:r w:rsidR="005F6024">
        <w:rPr>
          <w:rStyle w:val="FontStyle28"/>
          <w:rFonts w:ascii="Tahoma" w:hAnsi="Tahoma" w:cs="Tahoma"/>
          <w:sz w:val="24"/>
          <w:szCs w:val="24"/>
        </w:rPr>
        <w:t>przedmiotu umowy</w:t>
      </w:r>
      <w:r w:rsidR="00E10565" w:rsidRPr="00566F32">
        <w:rPr>
          <w:rStyle w:val="FontStyle28"/>
          <w:rFonts w:ascii="Tahoma" w:hAnsi="Tahoma" w:cs="Tahoma"/>
          <w:sz w:val="24"/>
          <w:szCs w:val="24"/>
        </w:rPr>
        <w:t>, przy czym Wykonawca nie może zgłosić do odbioru częściowego większe</w:t>
      </w:r>
      <w:r w:rsidR="005F6024">
        <w:rPr>
          <w:rStyle w:val="FontStyle28"/>
          <w:rFonts w:ascii="Tahoma" w:hAnsi="Tahoma" w:cs="Tahoma"/>
          <w:sz w:val="24"/>
          <w:szCs w:val="24"/>
        </w:rPr>
        <w:t>go</w:t>
      </w:r>
      <w:r w:rsidR="00E10565" w:rsidRPr="00566F32">
        <w:rPr>
          <w:rStyle w:val="FontStyle28"/>
          <w:rFonts w:ascii="Tahoma" w:hAnsi="Tahoma" w:cs="Tahoma"/>
          <w:sz w:val="24"/>
          <w:szCs w:val="24"/>
        </w:rPr>
        <w:t xml:space="preserve"> </w:t>
      </w:r>
      <w:r w:rsidR="005F6024">
        <w:rPr>
          <w:rStyle w:val="FontStyle28"/>
          <w:rFonts w:ascii="Tahoma" w:hAnsi="Tahoma" w:cs="Tahoma"/>
          <w:sz w:val="24"/>
          <w:szCs w:val="24"/>
        </w:rPr>
        <w:t>zakresu</w:t>
      </w:r>
      <w:r w:rsidR="00E10565" w:rsidRPr="00566F32">
        <w:rPr>
          <w:rStyle w:val="FontStyle28"/>
          <w:rFonts w:ascii="Tahoma" w:hAnsi="Tahoma" w:cs="Tahoma"/>
          <w:sz w:val="24"/>
          <w:szCs w:val="24"/>
        </w:rPr>
        <w:t xml:space="preserve"> wykonanych prac niż przewidzian</w:t>
      </w:r>
      <w:r w:rsidR="005F6024">
        <w:rPr>
          <w:rStyle w:val="FontStyle28"/>
          <w:rFonts w:ascii="Tahoma" w:hAnsi="Tahoma" w:cs="Tahoma"/>
          <w:sz w:val="24"/>
          <w:szCs w:val="24"/>
        </w:rPr>
        <w:t>y</w:t>
      </w:r>
      <w:r w:rsidR="00E10565" w:rsidRPr="00566F32">
        <w:rPr>
          <w:rStyle w:val="FontStyle28"/>
          <w:rFonts w:ascii="Tahoma" w:hAnsi="Tahoma" w:cs="Tahoma"/>
          <w:sz w:val="24"/>
          <w:szCs w:val="24"/>
        </w:rPr>
        <w:t xml:space="preserve"> do wykonania </w:t>
      </w:r>
      <w:r w:rsidR="005F6024">
        <w:rPr>
          <w:rStyle w:val="FontStyle28"/>
          <w:rFonts w:ascii="Tahoma" w:hAnsi="Tahoma" w:cs="Tahoma"/>
          <w:sz w:val="24"/>
          <w:szCs w:val="24"/>
        </w:rPr>
        <w:t>w ramach danego</w:t>
      </w:r>
      <w:r w:rsidR="00E10565" w:rsidRPr="00566F32">
        <w:rPr>
          <w:rStyle w:val="FontStyle28"/>
          <w:rFonts w:ascii="Tahoma" w:hAnsi="Tahoma" w:cs="Tahoma"/>
          <w:sz w:val="24"/>
          <w:szCs w:val="24"/>
        </w:rPr>
        <w:t xml:space="preserve"> etap</w:t>
      </w:r>
      <w:r w:rsidR="005F6024">
        <w:rPr>
          <w:rStyle w:val="FontStyle28"/>
          <w:rFonts w:ascii="Tahoma" w:hAnsi="Tahoma" w:cs="Tahoma"/>
          <w:sz w:val="24"/>
          <w:szCs w:val="24"/>
        </w:rPr>
        <w:t>u</w:t>
      </w:r>
      <w:r w:rsidR="00E10565" w:rsidRPr="00566F32">
        <w:rPr>
          <w:rStyle w:val="FontStyle28"/>
          <w:rFonts w:ascii="Tahoma" w:hAnsi="Tahoma" w:cs="Tahoma"/>
          <w:sz w:val="24"/>
          <w:szCs w:val="24"/>
        </w:rPr>
        <w:t>.</w:t>
      </w:r>
    </w:p>
    <w:p w14:paraId="7E54B2E0" w14:textId="594C275E" w:rsidR="00E10565" w:rsidRPr="00566F32" w:rsidRDefault="00E10565" w:rsidP="00E10565">
      <w:pPr>
        <w:pStyle w:val="Style14"/>
        <w:widowControl/>
        <w:numPr>
          <w:ilvl w:val="0"/>
          <w:numId w:val="52"/>
        </w:numPr>
        <w:tabs>
          <w:tab w:val="left" w:pos="355"/>
        </w:tabs>
        <w:spacing w:line="269" w:lineRule="exact"/>
        <w:ind w:left="355" w:right="10" w:hanging="355"/>
        <w:rPr>
          <w:rStyle w:val="FontStyle30"/>
          <w:rFonts w:ascii="Tahoma" w:hAnsi="Tahoma" w:cs="Tahoma"/>
          <w:sz w:val="24"/>
          <w:szCs w:val="24"/>
        </w:rPr>
      </w:pPr>
      <w:r w:rsidRPr="00566F32">
        <w:rPr>
          <w:rStyle w:val="FontStyle28"/>
          <w:rFonts w:ascii="Tahoma" w:hAnsi="Tahoma" w:cs="Tahoma"/>
          <w:sz w:val="24"/>
          <w:szCs w:val="24"/>
        </w:rPr>
        <w:t xml:space="preserve">Termin odbioru częściowego i końcowego wyznaczy Zamawiający w ciągu 7 dni od daty pisemnego zawiadomienia go przez Wykonawcę o </w:t>
      </w:r>
      <w:r w:rsidR="005819FB">
        <w:rPr>
          <w:rStyle w:val="FontStyle28"/>
          <w:rFonts w:ascii="Tahoma" w:hAnsi="Tahoma" w:cs="Tahoma"/>
          <w:sz w:val="24"/>
          <w:szCs w:val="24"/>
        </w:rPr>
        <w:br/>
      </w:r>
      <w:r w:rsidR="00234736">
        <w:rPr>
          <w:rStyle w:val="FontStyle28"/>
          <w:rFonts w:ascii="Tahoma" w:hAnsi="Tahoma" w:cs="Tahoma"/>
          <w:sz w:val="24"/>
          <w:szCs w:val="24"/>
        </w:rPr>
        <w:t xml:space="preserve">spełnieniu warunków wynikających z harmonogramu </w:t>
      </w:r>
      <w:r w:rsidR="00234736" w:rsidRPr="00E10565">
        <w:rPr>
          <w:rFonts w:ascii="Tahoma" w:hAnsi="Tahoma" w:cs="Tahoma"/>
          <w:color w:val="000000"/>
        </w:rPr>
        <w:t>realizacji przedmiotu umowy</w:t>
      </w:r>
      <w:r w:rsidR="00234736">
        <w:rPr>
          <w:rStyle w:val="FontStyle28"/>
          <w:rFonts w:ascii="Tahoma" w:hAnsi="Tahoma" w:cs="Tahoma"/>
          <w:sz w:val="24"/>
          <w:szCs w:val="24"/>
        </w:rPr>
        <w:t xml:space="preserve"> i </w:t>
      </w:r>
      <w:r w:rsidRPr="00566F32">
        <w:rPr>
          <w:rStyle w:val="FontStyle28"/>
          <w:rFonts w:ascii="Tahoma" w:hAnsi="Tahoma" w:cs="Tahoma"/>
          <w:sz w:val="24"/>
          <w:szCs w:val="24"/>
        </w:rPr>
        <w:t>gotowości do przystąpienia do odbioru częściowego lub końcowego.</w:t>
      </w:r>
    </w:p>
    <w:p w14:paraId="125F368F" w14:textId="64E535B6" w:rsidR="00E10565" w:rsidRPr="007300EC" w:rsidRDefault="00E10565" w:rsidP="00E10565">
      <w:pPr>
        <w:pStyle w:val="Style14"/>
        <w:widowControl/>
        <w:numPr>
          <w:ilvl w:val="0"/>
          <w:numId w:val="52"/>
        </w:numPr>
        <w:tabs>
          <w:tab w:val="left" w:pos="355"/>
        </w:tabs>
        <w:spacing w:line="269" w:lineRule="exact"/>
        <w:ind w:left="355" w:right="24" w:hanging="355"/>
        <w:rPr>
          <w:rStyle w:val="FontStyle28"/>
          <w:rFonts w:ascii="Tahoma" w:hAnsi="Tahoma" w:cs="Tahoma"/>
          <w:b/>
          <w:bCs/>
          <w:sz w:val="24"/>
          <w:szCs w:val="24"/>
        </w:rPr>
      </w:pPr>
      <w:r w:rsidRPr="007300EC">
        <w:rPr>
          <w:rStyle w:val="FontStyle28"/>
          <w:rFonts w:ascii="Tahoma" w:hAnsi="Tahoma" w:cs="Tahoma"/>
          <w:sz w:val="24"/>
          <w:szCs w:val="24"/>
        </w:rPr>
        <w:t>Przedmiotem odbioru końcowego</w:t>
      </w:r>
      <w:r w:rsidR="00477F85" w:rsidRPr="007300EC">
        <w:rPr>
          <w:rStyle w:val="FontStyle28"/>
          <w:rFonts w:ascii="Tahoma" w:hAnsi="Tahoma" w:cs="Tahoma"/>
          <w:sz w:val="24"/>
          <w:szCs w:val="24"/>
        </w:rPr>
        <w:t xml:space="preserve"> </w:t>
      </w:r>
      <w:r w:rsidRPr="007300EC">
        <w:rPr>
          <w:rStyle w:val="FontStyle28"/>
          <w:rFonts w:ascii="Tahoma" w:hAnsi="Tahoma" w:cs="Tahoma"/>
          <w:sz w:val="24"/>
          <w:szCs w:val="24"/>
        </w:rPr>
        <w:t xml:space="preserve">jest wykonanie pełnego zakresu </w:t>
      </w:r>
      <w:r w:rsidR="00A556B8" w:rsidRPr="007300EC">
        <w:rPr>
          <w:rStyle w:val="FontStyle28"/>
          <w:rFonts w:ascii="Tahoma" w:hAnsi="Tahoma" w:cs="Tahoma"/>
          <w:sz w:val="24"/>
          <w:szCs w:val="24"/>
        </w:rPr>
        <w:t>prac</w:t>
      </w:r>
      <w:r w:rsidRPr="007300EC">
        <w:rPr>
          <w:rStyle w:val="FontStyle28"/>
          <w:rFonts w:ascii="Tahoma" w:hAnsi="Tahoma" w:cs="Tahoma"/>
          <w:sz w:val="24"/>
          <w:szCs w:val="24"/>
        </w:rPr>
        <w:t xml:space="preserve"> określonego w § 1</w:t>
      </w:r>
      <w:r w:rsidR="00F8216F" w:rsidRPr="007300EC">
        <w:rPr>
          <w:rStyle w:val="FontStyle28"/>
          <w:rFonts w:ascii="Tahoma" w:hAnsi="Tahoma" w:cs="Tahoma"/>
          <w:sz w:val="24"/>
          <w:szCs w:val="24"/>
        </w:rPr>
        <w:t xml:space="preserve"> i § 4</w:t>
      </w:r>
      <w:r w:rsidRPr="007300EC">
        <w:rPr>
          <w:rStyle w:val="FontStyle28"/>
          <w:rFonts w:ascii="Tahoma" w:hAnsi="Tahoma" w:cs="Tahoma"/>
          <w:sz w:val="24"/>
          <w:szCs w:val="24"/>
        </w:rPr>
        <w:t xml:space="preserve"> niniejszej umowy i Specyfikacji Warunków Zamówienia</w:t>
      </w:r>
      <w:r w:rsidR="00E57E91" w:rsidRPr="007300EC">
        <w:rPr>
          <w:rStyle w:val="FontStyle28"/>
          <w:rFonts w:ascii="Tahoma" w:hAnsi="Tahoma" w:cs="Tahoma"/>
          <w:sz w:val="24"/>
          <w:szCs w:val="24"/>
        </w:rPr>
        <w:t xml:space="preserve"> i przekazanie kompletnej i rzetelnej dokumentacji dotyczącej przedmiotu umowy</w:t>
      </w:r>
      <w:r w:rsidRPr="007300EC">
        <w:rPr>
          <w:rStyle w:val="FontStyle28"/>
          <w:rFonts w:ascii="Tahoma" w:hAnsi="Tahoma" w:cs="Tahoma"/>
          <w:sz w:val="24"/>
          <w:szCs w:val="24"/>
        </w:rPr>
        <w:t>.</w:t>
      </w:r>
    </w:p>
    <w:p w14:paraId="272971C5" w14:textId="4BCBD40C" w:rsidR="00F8216F" w:rsidRPr="00566F32" w:rsidRDefault="00F8216F" w:rsidP="00E10565">
      <w:pPr>
        <w:pStyle w:val="Style14"/>
        <w:widowControl/>
        <w:numPr>
          <w:ilvl w:val="0"/>
          <w:numId w:val="52"/>
        </w:numPr>
        <w:tabs>
          <w:tab w:val="left" w:pos="355"/>
        </w:tabs>
        <w:spacing w:line="269" w:lineRule="exact"/>
        <w:ind w:left="355" w:right="24" w:hanging="355"/>
        <w:rPr>
          <w:rStyle w:val="FontStyle28"/>
          <w:rFonts w:ascii="Tahoma" w:hAnsi="Tahoma" w:cs="Tahoma"/>
          <w:b/>
          <w:bCs/>
          <w:sz w:val="24"/>
          <w:szCs w:val="24"/>
        </w:rPr>
      </w:pPr>
      <w:r>
        <w:rPr>
          <w:rStyle w:val="FontStyle28"/>
          <w:rFonts w:ascii="Tahoma" w:hAnsi="Tahoma" w:cs="Tahoma"/>
          <w:sz w:val="24"/>
          <w:szCs w:val="24"/>
        </w:rPr>
        <w:t xml:space="preserve">Dokumentem potwierdzającym </w:t>
      </w:r>
      <w:r w:rsidR="00A556B8">
        <w:rPr>
          <w:rStyle w:val="FontStyle28"/>
          <w:rFonts w:ascii="Tahoma" w:hAnsi="Tahoma" w:cs="Tahoma"/>
          <w:sz w:val="24"/>
          <w:szCs w:val="24"/>
        </w:rPr>
        <w:t>dokonanie</w:t>
      </w:r>
      <w:r>
        <w:rPr>
          <w:rStyle w:val="FontStyle28"/>
          <w:rFonts w:ascii="Tahoma" w:hAnsi="Tahoma" w:cs="Tahoma"/>
          <w:sz w:val="24"/>
          <w:szCs w:val="24"/>
        </w:rPr>
        <w:t xml:space="preserve"> przez Zamawiającego odbioru częściowego/końcowego jest protokół odbioru</w:t>
      </w:r>
      <w:r w:rsidR="00A768CD">
        <w:rPr>
          <w:rStyle w:val="FontStyle28"/>
          <w:rFonts w:ascii="Tahoma" w:hAnsi="Tahoma" w:cs="Tahoma"/>
          <w:sz w:val="24"/>
          <w:szCs w:val="24"/>
        </w:rPr>
        <w:t xml:space="preserve"> zawierający ustalenia dokonane </w:t>
      </w:r>
      <w:r w:rsidR="00A768CD">
        <w:rPr>
          <w:rStyle w:val="FontStyle28"/>
          <w:rFonts w:ascii="Tahoma" w:hAnsi="Tahoma" w:cs="Tahoma"/>
          <w:sz w:val="24"/>
          <w:szCs w:val="24"/>
        </w:rPr>
        <w:br/>
        <w:t xml:space="preserve">w toku odbioru podpisany przez obie Strony umowy. </w:t>
      </w:r>
    </w:p>
    <w:p w14:paraId="49F0D527" w14:textId="69D2FDA6" w:rsidR="00042441" w:rsidRPr="00566F32" w:rsidRDefault="00042441" w:rsidP="00566F32">
      <w:pPr>
        <w:pStyle w:val="Style14"/>
        <w:widowControl/>
        <w:numPr>
          <w:ilvl w:val="0"/>
          <w:numId w:val="52"/>
        </w:numPr>
        <w:tabs>
          <w:tab w:val="left" w:pos="355"/>
        </w:tabs>
        <w:spacing w:line="269" w:lineRule="exact"/>
        <w:ind w:left="355" w:right="24" w:hanging="355"/>
        <w:rPr>
          <w:rStyle w:val="FontStyle30"/>
          <w:rFonts w:ascii="Tahoma" w:hAnsi="Tahoma" w:cs="Tahoma"/>
          <w:sz w:val="24"/>
          <w:szCs w:val="24"/>
        </w:rPr>
      </w:pPr>
      <w:r w:rsidRPr="00566F32">
        <w:rPr>
          <w:rStyle w:val="FontStyle28"/>
          <w:rFonts w:ascii="Tahoma" w:hAnsi="Tahoma" w:cs="Tahoma"/>
          <w:sz w:val="24"/>
          <w:szCs w:val="24"/>
        </w:rPr>
        <w:t>Zamawiający dokona odbiorów częściowych oraz odbioru końcowego, jeżeli:</w:t>
      </w:r>
    </w:p>
    <w:p w14:paraId="372E13AF" w14:textId="77777777" w:rsidR="00042441" w:rsidRPr="00566F32" w:rsidRDefault="00042441" w:rsidP="00042441">
      <w:pPr>
        <w:pStyle w:val="Style1"/>
        <w:widowControl/>
        <w:numPr>
          <w:ilvl w:val="0"/>
          <w:numId w:val="54"/>
        </w:numPr>
        <w:tabs>
          <w:tab w:val="left" w:pos="851"/>
        </w:tabs>
        <w:spacing w:line="269" w:lineRule="exact"/>
        <w:ind w:left="709" w:hanging="283"/>
        <w:jc w:val="left"/>
        <w:rPr>
          <w:rStyle w:val="FontStyle28"/>
          <w:rFonts w:ascii="Tahoma" w:hAnsi="Tahoma" w:cs="Tahoma"/>
          <w:sz w:val="24"/>
          <w:szCs w:val="24"/>
        </w:rPr>
      </w:pPr>
      <w:r w:rsidRPr="00566F32">
        <w:rPr>
          <w:rStyle w:val="FontStyle28"/>
          <w:rFonts w:ascii="Tahoma" w:hAnsi="Tahoma" w:cs="Tahoma"/>
          <w:sz w:val="24"/>
          <w:szCs w:val="24"/>
        </w:rPr>
        <w:t>nie stwierdzi wad lub usterek,</w:t>
      </w:r>
    </w:p>
    <w:p w14:paraId="7DB5E43B" w14:textId="5CA6AB23" w:rsidR="00042441" w:rsidRPr="00566F32" w:rsidRDefault="00042441" w:rsidP="00042441">
      <w:pPr>
        <w:pStyle w:val="Style1"/>
        <w:widowControl/>
        <w:numPr>
          <w:ilvl w:val="0"/>
          <w:numId w:val="54"/>
        </w:numPr>
        <w:tabs>
          <w:tab w:val="left" w:pos="851"/>
        </w:tabs>
        <w:spacing w:line="269" w:lineRule="exact"/>
        <w:ind w:left="709" w:hanging="283"/>
        <w:jc w:val="left"/>
        <w:rPr>
          <w:rStyle w:val="FontStyle28"/>
          <w:rFonts w:ascii="Tahoma" w:hAnsi="Tahoma" w:cs="Tahoma"/>
          <w:sz w:val="24"/>
          <w:szCs w:val="24"/>
        </w:rPr>
      </w:pPr>
      <w:r w:rsidRPr="00566F32">
        <w:rPr>
          <w:rStyle w:val="FontStyle28"/>
          <w:rFonts w:ascii="Tahoma" w:hAnsi="Tahoma" w:cs="Tahoma"/>
          <w:sz w:val="24"/>
          <w:szCs w:val="24"/>
        </w:rPr>
        <w:t>stwierdzi usterki, które nie uniemożliwiają korzystania z przedmiotu zamówienia i wyznaczy termin ich usunięcia</w:t>
      </w:r>
      <w:r>
        <w:rPr>
          <w:rStyle w:val="FontStyle28"/>
          <w:rFonts w:ascii="Tahoma" w:hAnsi="Tahoma" w:cs="Tahoma"/>
          <w:sz w:val="24"/>
          <w:szCs w:val="24"/>
        </w:rPr>
        <w:t>.</w:t>
      </w:r>
    </w:p>
    <w:p w14:paraId="6CC2E932" w14:textId="2D7F1934" w:rsidR="00A768CD" w:rsidRPr="0093151C" w:rsidRDefault="00042441" w:rsidP="00E10565">
      <w:pPr>
        <w:pStyle w:val="Style14"/>
        <w:widowControl/>
        <w:numPr>
          <w:ilvl w:val="0"/>
          <w:numId w:val="52"/>
        </w:numPr>
        <w:tabs>
          <w:tab w:val="left" w:pos="355"/>
        </w:tabs>
        <w:spacing w:line="269" w:lineRule="exact"/>
        <w:ind w:left="355" w:right="24" w:hanging="355"/>
        <w:rPr>
          <w:rStyle w:val="FontStyle30"/>
          <w:rFonts w:ascii="Tahoma" w:hAnsi="Tahoma" w:cs="Tahoma"/>
          <w:sz w:val="24"/>
          <w:szCs w:val="24"/>
        </w:rPr>
      </w:pPr>
      <w:r>
        <w:rPr>
          <w:rStyle w:val="FontStyle30"/>
          <w:rFonts w:ascii="Tahoma" w:hAnsi="Tahoma" w:cs="Tahoma"/>
          <w:b w:val="0"/>
          <w:sz w:val="24"/>
          <w:szCs w:val="24"/>
        </w:rPr>
        <w:t xml:space="preserve">Jeżeli Zamawiający stwierdzi wady, które uniemożliwiają korzystanie z przedmiotu </w:t>
      </w:r>
      <w:r w:rsidR="00E57E91">
        <w:rPr>
          <w:rStyle w:val="FontStyle30"/>
          <w:rFonts w:ascii="Tahoma" w:hAnsi="Tahoma" w:cs="Tahoma"/>
          <w:b w:val="0"/>
          <w:sz w:val="24"/>
          <w:szCs w:val="24"/>
        </w:rPr>
        <w:t>umowy</w:t>
      </w:r>
      <w:r w:rsidR="007300EC">
        <w:rPr>
          <w:rStyle w:val="FontStyle30"/>
          <w:rFonts w:ascii="Tahoma" w:hAnsi="Tahoma" w:cs="Tahoma"/>
          <w:b w:val="0"/>
          <w:sz w:val="24"/>
          <w:szCs w:val="24"/>
        </w:rPr>
        <w:t xml:space="preserve"> </w:t>
      </w:r>
      <w:r w:rsidR="00733CDC">
        <w:rPr>
          <w:rStyle w:val="FontStyle30"/>
          <w:rFonts w:ascii="Tahoma" w:hAnsi="Tahoma" w:cs="Tahoma"/>
          <w:b w:val="0"/>
          <w:sz w:val="24"/>
          <w:szCs w:val="24"/>
        </w:rPr>
        <w:t xml:space="preserve">lub jego części, </w:t>
      </w:r>
      <w:r>
        <w:rPr>
          <w:rStyle w:val="FontStyle30"/>
          <w:rFonts w:ascii="Tahoma" w:hAnsi="Tahoma" w:cs="Tahoma"/>
          <w:b w:val="0"/>
          <w:sz w:val="24"/>
          <w:szCs w:val="24"/>
        </w:rPr>
        <w:t>to:</w:t>
      </w:r>
    </w:p>
    <w:p w14:paraId="309DAAAD" w14:textId="0075BDB3" w:rsidR="00042441" w:rsidRPr="00566F32" w:rsidRDefault="00042441" w:rsidP="00566F32">
      <w:pPr>
        <w:pStyle w:val="Style14"/>
        <w:widowControl/>
        <w:numPr>
          <w:ilvl w:val="0"/>
          <w:numId w:val="55"/>
        </w:numPr>
        <w:tabs>
          <w:tab w:val="left" w:pos="355"/>
        </w:tabs>
        <w:spacing w:line="269" w:lineRule="exact"/>
        <w:ind w:right="24"/>
        <w:rPr>
          <w:rFonts w:ascii="Tahoma" w:hAnsi="Tahoma" w:cs="Tahoma"/>
          <w:b/>
          <w:bCs/>
          <w:color w:val="000000"/>
        </w:rPr>
      </w:pPr>
      <w:r w:rsidRPr="001F5951">
        <w:rPr>
          <w:rFonts w:ascii="Tahoma" w:eastAsia="Times New Roman" w:hAnsi="Tahoma" w:cs="Tahoma"/>
          <w:color w:val="000000"/>
        </w:rPr>
        <w:t>jeżeli wady nadają się do usunięcia, może odmówić odbioru do czasu usunięcia wad wyznaczając w tym celu odpowiedni termin</w:t>
      </w:r>
      <w:r>
        <w:rPr>
          <w:rFonts w:ascii="Tahoma" w:eastAsia="Times New Roman" w:hAnsi="Tahoma" w:cs="Tahoma"/>
          <w:color w:val="000000"/>
        </w:rPr>
        <w:t>;</w:t>
      </w:r>
    </w:p>
    <w:p w14:paraId="3FFB1DE5" w14:textId="7BD6D4A2" w:rsidR="00042441" w:rsidRPr="00566F32" w:rsidRDefault="00042441" w:rsidP="00566F32">
      <w:pPr>
        <w:pStyle w:val="Style14"/>
        <w:widowControl/>
        <w:numPr>
          <w:ilvl w:val="0"/>
          <w:numId w:val="55"/>
        </w:numPr>
        <w:tabs>
          <w:tab w:val="left" w:pos="355"/>
        </w:tabs>
        <w:spacing w:line="269" w:lineRule="exact"/>
        <w:ind w:right="24"/>
        <w:rPr>
          <w:rFonts w:ascii="Tahoma" w:hAnsi="Tahoma" w:cs="Tahoma"/>
          <w:b/>
          <w:bCs/>
          <w:color w:val="000000"/>
        </w:rPr>
      </w:pPr>
      <w:r w:rsidRPr="00566F32">
        <w:rPr>
          <w:rFonts w:ascii="Tahoma" w:eastAsia="Times New Roman" w:hAnsi="Tahoma" w:cs="Tahoma"/>
          <w:color w:val="000000"/>
        </w:rPr>
        <w:t>jeżeli wady nie nadają się do usunięcia, może odstąpić od umowy lub żądać wykonania przedmiotu odbioru po raz drugi</w:t>
      </w:r>
      <w:r>
        <w:rPr>
          <w:rFonts w:ascii="Tahoma" w:eastAsia="Times New Roman" w:hAnsi="Tahoma" w:cs="Tahoma"/>
          <w:color w:val="000000"/>
        </w:rPr>
        <w:t>.</w:t>
      </w:r>
    </w:p>
    <w:p w14:paraId="162BA438" w14:textId="45A69645" w:rsidR="00DE7F61" w:rsidRPr="00566F32" w:rsidRDefault="00DE7F61" w:rsidP="00566F32">
      <w:pPr>
        <w:pStyle w:val="Style14"/>
        <w:widowControl/>
        <w:numPr>
          <w:ilvl w:val="0"/>
          <w:numId w:val="58"/>
        </w:numPr>
        <w:tabs>
          <w:tab w:val="left" w:pos="418"/>
        </w:tabs>
        <w:spacing w:line="269" w:lineRule="exact"/>
        <w:ind w:left="426" w:hanging="426"/>
        <w:rPr>
          <w:rStyle w:val="FontStyle30"/>
          <w:rFonts w:ascii="Tahoma" w:hAnsi="Tahoma" w:cs="Tahoma"/>
          <w:sz w:val="24"/>
          <w:szCs w:val="24"/>
        </w:rPr>
      </w:pPr>
      <w:r w:rsidRPr="00566F32">
        <w:rPr>
          <w:rStyle w:val="FontStyle28"/>
          <w:rFonts w:ascii="Tahoma" w:hAnsi="Tahoma" w:cs="Tahoma"/>
          <w:sz w:val="24"/>
          <w:szCs w:val="24"/>
        </w:rPr>
        <w:t xml:space="preserve">W przypadku określonym w ust. </w:t>
      </w:r>
      <w:r w:rsidR="00A74818">
        <w:rPr>
          <w:rStyle w:val="FontStyle28"/>
          <w:rFonts w:ascii="Tahoma" w:hAnsi="Tahoma" w:cs="Tahoma"/>
          <w:sz w:val="24"/>
          <w:szCs w:val="24"/>
        </w:rPr>
        <w:t>7</w:t>
      </w:r>
      <w:r w:rsidRPr="00566F32">
        <w:rPr>
          <w:rStyle w:val="FontStyle28"/>
          <w:rFonts w:ascii="Tahoma" w:hAnsi="Tahoma" w:cs="Tahoma"/>
          <w:sz w:val="24"/>
          <w:szCs w:val="24"/>
        </w:rPr>
        <w:t xml:space="preserve"> </w:t>
      </w:r>
      <w:r>
        <w:rPr>
          <w:rStyle w:val="FontStyle28"/>
          <w:rFonts w:ascii="Tahoma" w:hAnsi="Tahoma" w:cs="Tahoma"/>
          <w:sz w:val="24"/>
          <w:szCs w:val="24"/>
        </w:rPr>
        <w:t>pkt 1)</w:t>
      </w:r>
      <w:r w:rsidRPr="00566F32">
        <w:rPr>
          <w:rStyle w:val="FontStyle28"/>
          <w:rFonts w:ascii="Tahoma" w:hAnsi="Tahoma" w:cs="Tahoma"/>
          <w:sz w:val="24"/>
          <w:szCs w:val="24"/>
        </w:rPr>
        <w:t xml:space="preserve"> terminem wykonania </w:t>
      </w:r>
      <w:r w:rsidR="00E57E91">
        <w:rPr>
          <w:rStyle w:val="FontStyle28"/>
          <w:rFonts w:ascii="Tahoma" w:hAnsi="Tahoma" w:cs="Tahoma"/>
          <w:sz w:val="24"/>
          <w:szCs w:val="24"/>
        </w:rPr>
        <w:t>przedmiotu umowy</w:t>
      </w:r>
      <w:r w:rsidR="00733CDC">
        <w:rPr>
          <w:rStyle w:val="FontStyle28"/>
          <w:rFonts w:ascii="Tahoma" w:hAnsi="Tahoma" w:cs="Tahoma"/>
          <w:sz w:val="24"/>
          <w:szCs w:val="24"/>
        </w:rPr>
        <w:t xml:space="preserve"> lub jego części </w:t>
      </w:r>
      <w:r w:rsidRPr="00566F32">
        <w:rPr>
          <w:rStyle w:val="FontStyle28"/>
          <w:rFonts w:ascii="Tahoma" w:hAnsi="Tahoma" w:cs="Tahoma"/>
          <w:sz w:val="24"/>
          <w:szCs w:val="24"/>
        </w:rPr>
        <w:t xml:space="preserve"> przez Wykonawcę -</w:t>
      </w:r>
      <w:r>
        <w:rPr>
          <w:rStyle w:val="FontStyle28"/>
          <w:rFonts w:ascii="Tahoma" w:hAnsi="Tahoma" w:cs="Tahoma"/>
          <w:sz w:val="24"/>
          <w:szCs w:val="24"/>
        </w:rPr>
        <w:t xml:space="preserve"> </w:t>
      </w:r>
      <w:r w:rsidRPr="00566F32">
        <w:rPr>
          <w:rStyle w:val="FontStyle28"/>
          <w:rFonts w:ascii="Tahoma" w:hAnsi="Tahoma" w:cs="Tahoma"/>
          <w:sz w:val="24"/>
          <w:szCs w:val="24"/>
        </w:rPr>
        <w:t>branym pod uwagę przy naliczeniu</w:t>
      </w:r>
      <w:r>
        <w:rPr>
          <w:rStyle w:val="FontStyle28"/>
          <w:rFonts w:ascii="Tahoma" w:hAnsi="Tahoma" w:cs="Tahoma"/>
          <w:sz w:val="24"/>
          <w:szCs w:val="24"/>
        </w:rPr>
        <w:t xml:space="preserve"> kary umownej, o której mowa w </w:t>
      </w:r>
      <w:r w:rsidRPr="00A74818">
        <w:rPr>
          <w:rStyle w:val="FontStyle28"/>
          <w:rFonts w:ascii="Tahoma" w:hAnsi="Tahoma" w:cs="Tahoma"/>
          <w:sz w:val="24"/>
          <w:szCs w:val="24"/>
        </w:rPr>
        <w:t>§</w:t>
      </w:r>
      <w:r w:rsidRPr="00566F32">
        <w:rPr>
          <w:rStyle w:val="FontStyle28"/>
          <w:rFonts w:ascii="Tahoma" w:hAnsi="Tahoma" w:cs="Tahoma"/>
          <w:sz w:val="24"/>
          <w:szCs w:val="24"/>
        </w:rPr>
        <w:t xml:space="preserve"> 10 ust. 2 będzie data odbioru po usunięciu wad.</w:t>
      </w:r>
    </w:p>
    <w:p w14:paraId="7BA83745" w14:textId="77777777" w:rsidR="00DE7F61" w:rsidRPr="00566F32" w:rsidRDefault="00DE7F61" w:rsidP="00566F32">
      <w:pPr>
        <w:pStyle w:val="Style14"/>
        <w:widowControl/>
        <w:tabs>
          <w:tab w:val="left" w:pos="355"/>
        </w:tabs>
        <w:spacing w:line="269" w:lineRule="exact"/>
        <w:ind w:left="426" w:right="24" w:firstLine="0"/>
        <w:rPr>
          <w:rStyle w:val="FontStyle30"/>
          <w:rFonts w:ascii="Tahoma" w:hAnsi="Tahoma" w:cs="Tahoma"/>
          <w:sz w:val="24"/>
          <w:szCs w:val="24"/>
        </w:rPr>
      </w:pPr>
    </w:p>
    <w:p w14:paraId="63D70168" w14:textId="3C617FF6" w:rsidR="00E10565" w:rsidRDefault="00E10565" w:rsidP="00CE7DDF">
      <w:pPr>
        <w:jc w:val="both"/>
        <w:rPr>
          <w:rFonts w:ascii="Tahoma" w:hAnsi="Tahoma" w:cs="Tahoma"/>
        </w:rPr>
      </w:pPr>
    </w:p>
    <w:p w14:paraId="273A05F3" w14:textId="77777777" w:rsidR="00E10565" w:rsidRPr="00CE7DDF" w:rsidRDefault="00E10565" w:rsidP="00CE7DDF">
      <w:pPr>
        <w:jc w:val="both"/>
        <w:rPr>
          <w:rFonts w:ascii="Tahoma" w:hAnsi="Tahoma" w:cs="Tahoma"/>
          <w:b/>
          <w:bCs/>
        </w:rPr>
      </w:pPr>
    </w:p>
    <w:p w14:paraId="55FFD4A6" w14:textId="6DE8542B" w:rsidR="00236B53" w:rsidRPr="00EA0185" w:rsidRDefault="00236B53" w:rsidP="00236B53">
      <w:pPr>
        <w:jc w:val="center"/>
        <w:rPr>
          <w:rFonts w:ascii="Tahoma" w:hAnsi="Tahoma" w:cs="Tahoma"/>
          <w:b/>
        </w:rPr>
      </w:pPr>
      <w:r w:rsidRPr="00EA0185">
        <w:rPr>
          <w:rFonts w:ascii="Tahoma" w:hAnsi="Tahoma" w:cs="Tahoma"/>
          <w:b/>
        </w:rPr>
        <w:t>§</w:t>
      </w:r>
      <w:r w:rsidR="005E209B" w:rsidRPr="00EA0185">
        <w:rPr>
          <w:rFonts w:ascii="Tahoma" w:hAnsi="Tahoma" w:cs="Tahoma"/>
          <w:b/>
        </w:rPr>
        <w:t xml:space="preserve"> </w:t>
      </w:r>
      <w:r w:rsidR="005819FB">
        <w:rPr>
          <w:rFonts w:ascii="Tahoma" w:hAnsi="Tahoma" w:cs="Tahoma"/>
          <w:b/>
        </w:rPr>
        <w:t>4</w:t>
      </w:r>
      <w:r w:rsidR="00EA0185" w:rsidRPr="00EA0185">
        <w:rPr>
          <w:rFonts w:ascii="Tahoma" w:hAnsi="Tahoma" w:cs="Tahoma"/>
          <w:b/>
        </w:rPr>
        <w:t>.</w:t>
      </w:r>
      <w:r w:rsidR="00EA0185" w:rsidRPr="00EA0185">
        <w:rPr>
          <w:b/>
        </w:rPr>
        <w:t xml:space="preserve"> </w:t>
      </w:r>
      <w:r w:rsidR="00EA0185" w:rsidRPr="00EA0185">
        <w:rPr>
          <w:rFonts w:ascii="Tahoma" w:hAnsi="Tahoma" w:cs="Tahoma"/>
          <w:b/>
        </w:rPr>
        <w:t xml:space="preserve">Zakres, warunki wykonania </w:t>
      </w:r>
      <w:r w:rsidR="00E57E91">
        <w:rPr>
          <w:rFonts w:ascii="Tahoma" w:hAnsi="Tahoma" w:cs="Tahoma"/>
          <w:b/>
        </w:rPr>
        <w:t>przedmiotu umowy</w:t>
      </w:r>
      <w:r w:rsidR="00EA0185" w:rsidRPr="00EA0185">
        <w:rPr>
          <w:rFonts w:ascii="Tahoma" w:hAnsi="Tahoma" w:cs="Tahoma"/>
          <w:b/>
        </w:rPr>
        <w:t>, obowiązki Wykonawcy</w:t>
      </w:r>
    </w:p>
    <w:p w14:paraId="57AF3BD8" w14:textId="3C8D0067" w:rsidR="00992F51" w:rsidRPr="00992F51" w:rsidRDefault="00992F51" w:rsidP="00992F51">
      <w:pPr>
        <w:autoSpaceDE w:val="0"/>
        <w:autoSpaceDN w:val="0"/>
        <w:adjustRightInd w:val="0"/>
        <w:rPr>
          <w:rFonts w:ascii="Tahoma" w:hAnsi="Tahoma" w:cs="Tahoma"/>
          <w:color w:val="000000"/>
        </w:rPr>
      </w:pPr>
    </w:p>
    <w:p w14:paraId="7897AAD4" w14:textId="0084AADE" w:rsidR="00992F51" w:rsidRPr="00992F51" w:rsidRDefault="00992F51" w:rsidP="00566F32">
      <w:pPr>
        <w:pStyle w:val="Akapitzlist"/>
        <w:numPr>
          <w:ilvl w:val="0"/>
          <w:numId w:val="8"/>
        </w:numPr>
        <w:autoSpaceDE w:val="0"/>
        <w:autoSpaceDN w:val="0"/>
        <w:adjustRightInd w:val="0"/>
        <w:spacing w:after="97"/>
        <w:ind w:left="142" w:hanging="284"/>
        <w:jc w:val="both"/>
        <w:rPr>
          <w:rFonts w:ascii="Tahoma" w:hAnsi="Tahoma" w:cs="Tahoma"/>
          <w:color w:val="000000"/>
        </w:rPr>
      </w:pPr>
      <w:r w:rsidRPr="00992F51">
        <w:rPr>
          <w:rFonts w:ascii="Tahoma" w:hAnsi="Tahoma" w:cs="Tahoma"/>
          <w:color w:val="000000"/>
        </w:rPr>
        <w:t xml:space="preserve">Projekt Planu </w:t>
      </w:r>
      <w:r w:rsidR="00E57E91">
        <w:rPr>
          <w:rFonts w:ascii="Tahoma" w:hAnsi="Tahoma" w:cs="Tahoma"/>
          <w:color w:val="000000"/>
        </w:rPr>
        <w:t>O</w:t>
      </w:r>
      <w:r w:rsidRPr="00992F51">
        <w:rPr>
          <w:rFonts w:ascii="Tahoma" w:hAnsi="Tahoma" w:cs="Tahoma"/>
          <w:color w:val="000000"/>
        </w:rPr>
        <w:t xml:space="preserve">gólnego powinien być opracowany zgodnie </w:t>
      </w:r>
      <w:r w:rsidR="00F95EC3">
        <w:rPr>
          <w:rFonts w:ascii="Tahoma" w:hAnsi="Tahoma" w:cs="Tahoma"/>
          <w:color w:val="000000"/>
        </w:rPr>
        <w:t xml:space="preserve"> z </w:t>
      </w:r>
      <w:r w:rsidR="005819FB">
        <w:rPr>
          <w:rFonts w:ascii="Tahoma" w:hAnsi="Tahoma" w:cs="Tahoma"/>
          <w:color w:val="000000"/>
        </w:rPr>
        <w:t>obowiązującymi</w:t>
      </w:r>
      <w:r w:rsidRPr="00992F51">
        <w:rPr>
          <w:rFonts w:ascii="Tahoma" w:hAnsi="Tahoma" w:cs="Tahoma"/>
          <w:color w:val="000000"/>
        </w:rPr>
        <w:t xml:space="preserve"> przepisami prawa, w szczególności z: </w:t>
      </w:r>
    </w:p>
    <w:p w14:paraId="53104F5C" w14:textId="37DFF1DA" w:rsidR="00992F51" w:rsidRDefault="00992F51" w:rsidP="00566F32">
      <w:pPr>
        <w:pStyle w:val="Default"/>
        <w:numPr>
          <w:ilvl w:val="0"/>
          <w:numId w:val="7"/>
        </w:numPr>
        <w:jc w:val="both"/>
        <w:rPr>
          <w:rFonts w:ascii="Tahoma" w:hAnsi="Tahoma" w:cs="Tahoma"/>
        </w:rPr>
      </w:pPr>
      <w:r w:rsidRPr="00992F51">
        <w:rPr>
          <w:rFonts w:ascii="Tahoma" w:hAnsi="Tahoma" w:cs="Tahoma"/>
        </w:rPr>
        <w:t>ustawą z dnia 27 marca 2003 r. o planowaniu i zagospodarowaniu przestrzennym (</w:t>
      </w:r>
      <w:proofErr w:type="spellStart"/>
      <w:r w:rsidRPr="00992F51">
        <w:rPr>
          <w:rFonts w:ascii="Tahoma" w:hAnsi="Tahoma" w:cs="Tahoma"/>
        </w:rPr>
        <w:t>t.j</w:t>
      </w:r>
      <w:proofErr w:type="spellEnd"/>
      <w:r w:rsidRPr="00992F51">
        <w:rPr>
          <w:rFonts w:ascii="Tahoma" w:hAnsi="Tahoma" w:cs="Tahoma"/>
        </w:rPr>
        <w:t xml:space="preserve">. Dz. U. z 2024 r., poz. 1130), </w:t>
      </w:r>
    </w:p>
    <w:p w14:paraId="130879BD" w14:textId="2B73D9A5" w:rsidR="00992F51" w:rsidRDefault="00992F51" w:rsidP="00566F32">
      <w:pPr>
        <w:pStyle w:val="Default"/>
        <w:numPr>
          <w:ilvl w:val="0"/>
          <w:numId w:val="7"/>
        </w:numPr>
        <w:jc w:val="both"/>
        <w:rPr>
          <w:rFonts w:ascii="Tahoma" w:hAnsi="Tahoma" w:cs="Tahoma"/>
        </w:rPr>
      </w:pPr>
      <w:r w:rsidRPr="00992F51">
        <w:rPr>
          <w:rFonts w:ascii="Tahoma" w:hAnsi="Tahoma" w:cs="Tahoma"/>
        </w:rPr>
        <w:t>rozporządzeniem Ministra Rozwoju i Technologii z dnia 8 grud</w:t>
      </w:r>
      <w:r w:rsidR="00B8292A">
        <w:rPr>
          <w:rFonts w:ascii="Tahoma" w:hAnsi="Tahoma" w:cs="Tahoma"/>
        </w:rPr>
        <w:t>nia 2023 r. w sprawie projektu Planu O</w:t>
      </w:r>
      <w:r w:rsidRPr="00992F51">
        <w:rPr>
          <w:rFonts w:ascii="Tahoma" w:hAnsi="Tahoma" w:cs="Tahoma"/>
        </w:rPr>
        <w:t xml:space="preserve">gólnego gminy, dokumentowania prac planistycznych w zakresie tego planu oraz wydawania z niego wypisów i wyrysów (Dz. U. z 2023 r. poz. 2758), </w:t>
      </w:r>
    </w:p>
    <w:p w14:paraId="47330D6B" w14:textId="2050C698" w:rsidR="00992F51" w:rsidRDefault="00992F51" w:rsidP="00566F32">
      <w:pPr>
        <w:pStyle w:val="Default"/>
        <w:numPr>
          <w:ilvl w:val="0"/>
          <w:numId w:val="7"/>
        </w:numPr>
        <w:jc w:val="both"/>
        <w:rPr>
          <w:rFonts w:ascii="Tahoma" w:hAnsi="Tahoma" w:cs="Tahoma"/>
        </w:rPr>
      </w:pPr>
      <w:r w:rsidRPr="00992F51">
        <w:rPr>
          <w:rFonts w:ascii="Tahoma" w:hAnsi="Tahoma" w:cs="Tahoma"/>
        </w:rPr>
        <w:lastRenderedPageBreak/>
        <w:t>ustawą z dnia 3 października 2008 r. o udostępnianiu informacji o środowisku i jego ochronie, udziale społeczeństwa w ochronie środowiska oraz o ocenach oddziaływania na środowisko (</w:t>
      </w:r>
      <w:proofErr w:type="spellStart"/>
      <w:r w:rsidRPr="00992F51">
        <w:rPr>
          <w:rFonts w:ascii="Tahoma" w:hAnsi="Tahoma" w:cs="Tahoma"/>
        </w:rPr>
        <w:t>t.j</w:t>
      </w:r>
      <w:proofErr w:type="spellEnd"/>
      <w:r w:rsidRPr="00992F51">
        <w:rPr>
          <w:rFonts w:ascii="Tahoma" w:hAnsi="Tahoma" w:cs="Tahoma"/>
        </w:rPr>
        <w:t xml:space="preserve">. Dz. U. z 2024 r. poz. 1112), </w:t>
      </w:r>
    </w:p>
    <w:p w14:paraId="0C969FD6" w14:textId="7C9BBE51" w:rsidR="00992F51" w:rsidRDefault="00992F51" w:rsidP="00566F32">
      <w:pPr>
        <w:pStyle w:val="Default"/>
        <w:numPr>
          <w:ilvl w:val="0"/>
          <w:numId w:val="7"/>
        </w:numPr>
        <w:jc w:val="both"/>
        <w:rPr>
          <w:rFonts w:ascii="Tahoma" w:hAnsi="Tahoma" w:cs="Tahoma"/>
        </w:rPr>
      </w:pPr>
      <w:r w:rsidRPr="00992F51">
        <w:rPr>
          <w:rFonts w:ascii="Tahoma" w:hAnsi="Tahoma" w:cs="Tahoma"/>
        </w:rPr>
        <w:t xml:space="preserve">rozporządzeniem z dnia 9 września 2002 r. Ministra Środowiska w sprawie opracowań </w:t>
      </w:r>
      <w:proofErr w:type="spellStart"/>
      <w:r w:rsidRPr="00992F51">
        <w:rPr>
          <w:rFonts w:ascii="Tahoma" w:hAnsi="Tahoma" w:cs="Tahoma"/>
        </w:rPr>
        <w:t>ekofizjograficznych</w:t>
      </w:r>
      <w:proofErr w:type="spellEnd"/>
      <w:r w:rsidRPr="00992F51">
        <w:rPr>
          <w:rFonts w:ascii="Tahoma" w:hAnsi="Tahoma" w:cs="Tahoma"/>
        </w:rPr>
        <w:t xml:space="preserve"> (Dz. U. z 2002 r. </w:t>
      </w:r>
      <w:r w:rsidR="00B57594">
        <w:rPr>
          <w:rFonts w:ascii="Tahoma" w:hAnsi="Tahoma" w:cs="Tahoma"/>
        </w:rPr>
        <w:t xml:space="preserve">Nr </w:t>
      </w:r>
      <w:r w:rsidRPr="00992F51">
        <w:rPr>
          <w:rFonts w:ascii="Tahoma" w:hAnsi="Tahoma" w:cs="Tahoma"/>
        </w:rPr>
        <w:t>155</w:t>
      </w:r>
      <w:r w:rsidR="00B57594" w:rsidRPr="00B57594">
        <w:rPr>
          <w:rFonts w:ascii="Tahoma" w:hAnsi="Tahoma" w:cs="Tahoma"/>
        </w:rPr>
        <w:t xml:space="preserve"> </w:t>
      </w:r>
      <w:r w:rsidR="00B57594" w:rsidRPr="00992F51">
        <w:rPr>
          <w:rFonts w:ascii="Tahoma" w:hAnsi="Tahoma" w:cs="Tahoma"/>
        </w:rPr>
        <w:t>poz.</w:t>
      </w:r>
      <w:r w:rsidR="00B57594">
        <w:rPr>
          <w:rFonts w:ascii="Tahoma" w:hAnsi="Tahoma" w:cs="Tahoma"/>
        </w:rPr>
        <w:t>1298</w:t>
      </w:r>
      <w:r w:rsidRPr="00992F51">
        <w:rPr>
          <w:rFonts w:ascii="Tahoma" w:hAnsi="Tahoma" w:cs="Tahoma"/>
        </w:rPr>
        <w:t xml:space="preserve">), </w:t>
      </w:r>
    </w:p>
    <w:p w14:paraId="44CDA181" w14:textId="69C529C2" w:rsidR="00E6450F" w:rsidRPr="00E6450F" w:rsidRDefault="00EA0185" w:rsidP="00566F32">
      <w:pPr>
        <w:pStyle w:val="Default"/>
        <w:numPr>
          <w:ilvl w:val="0"/>
          <w:numId w:val="7"/>
        </w:numPr>
        <w:jc w:val="both"/>
        <w:rPr>
          <w:rFonts w:ascii="Tahoma" w:hAnsi="Tahoma" w:cs="Tahoma"/>
        </w:rPr>
      </w:pPr>
      <w:r>
        <w:rPr>
          <w:rFonts w:ascii="Tahoma" w:hAnsi="Tahoma" w:cs="Tahoma"/>
        </w:rPr>
        <w:t>ustawą</w:t>
      </w:r>
      <w:r w:rsidR="00E6450F" w:rsidRPr="00E6450F">
        <w:rPr>
          <w:rFonts w:ascii="Tahoma" w:hAnsi="Tahoma" w:cs="Tahoma"/>
        </w:rPr>
        <w:t xml:space="preserve"> z dnia 19 lipca 2019 roku o zapewnieniu dostępności osob</w:t>
      </w:r>
      <w:r w:rsidR="00E6450F">
        <w:rPr>
          <w:rFonts w:ascii="Tahoma" w:hAnsi="Tahoma" w:cs="Tahoma"/>
        </w:rPr>
        <w:t>om ze szczególnymi potrzebami (</w:t>
      </w:r>
      <w:proofErr w:type="spellStart"/>
      <w:r w:rsidR="00E6450F">
        <w:rPr>
          <w:rFonts w:ascii="Tahoma" w:hAnsi="Tahoma" w:cs="Tahoma"/>
        </w:rPr>
        <w:t>t.j</w:t>
      </w:r>
      <w:proofErr w:type="spellEnd"/>
      <w:r w:rsidR="00E6450F">
        <w:rPr>
          <w:rFonts w:ascii="Tahoma" w:hAnsi="Tahoma" w:cs="Tahoma"/>
        </w:rPr>
        <w:t xml:space="preserve">. Dz. U. z 2022 r. poz. 2240 z </w:t>
      </w:r>
      <w:proofErr w:type="spellStart"/>
      <w:r w:rsidR="00E6450F">
        <w:rPr>
          <w:rFonts w:ascii="Tahoma" w:hAnsi="Tahoma" w:cs="Tahoma"/>
        </w:rPr>
        <w:t>późn</w:t>
      </w:r>
      <w:proofErr w:type="spellEnd"/>
      <w:r w:rsidR="00E6450F">
        <w:rPr>
          <w:rFonts w:ascii="Tahoma" w:hAnsi="Tahoma" w:cs="Tahoma"/>
        </w:rPr>
        <w:t xml:space="preserve"> zm.,</w:t>
      </w:r>
    </w:p>
    <w:p w14:paraId="097E7FAE" w14:textId="1044FF64" w:rsidR="00992F51" w:rsidRDefault="00992F51" w:rsidP="00566F32">
      <w:pPr>
        <w:pStyle w:val="Default"/>
        <w:numPr>
          <w:ilvl w:val="0"/>
          <w:numId w:val="7"/>
        </w:numPr>
        <w:jc w:val="both"/>
        <w:rPr>
          <w:rFonts w:ascii="Tahoma" w:hAnsi="Tahoma" w:cs="Tahoma"/>
        </w:rPr>
      </w:pPr>
      <w:r w:rsidRPr="00992F51">
        <w:rPr>
          <w:rFonts w:ascii="Tahoma" w:hAnsi="Tahoma" w:cs="Tahoma"/>
        </w:rPr>
        <w:t xml:space="preserve">oraz innymi właściwymi przepisami szczególnymi. </w:t>
      </w:r>
    </w:p>
    <w:p w14:paraId="4206598C" w14:textId="77777777" w:rsidR="00992F51" w:rsidRPr="00992F51" w:rsidRDefault="00992F51" w:rsidP="00566F32">
      <w:pPr>
        <w:pStyle w:val="Default"/>
        <w:ind w:left="720"/>
        <w:jc w:val="both"/>
        <w:rPr>
          <w:rFonts w:ascii="Tahoma" w:hAnsi="Tahoma" w:cs="Tahoma"/>
        </w:rPr>
      </w:pPr>
    </w:p>
    <w:p w14:paraId="54F4ECC2" w14:textId="7D7A1D0B" w:rsidR="00992F51" w:rsidRDefault="00992F51" w:rsidP="00566F32">
      <w:pPr>
        <w:pStyle w:val="Akapitzlist"/>
        <w:numPr>
          <w:ilvl w:val="0"/>
          <w:numId w:val="8"/>
        </w:numPr>
        <w:tabs>
          <w:tab w:val="left" w:pos="284"/>
        </w:tabs>
        <w:autoSpaceDE w:val="0"/>
        <w:autoSpaceDN w:val="0"/>
        <w:adjustRightInd w:val="0"/>
        <w:spacing w:after="94"/>
        <w:ind w:left="142" w:hanging="284"/>
        <w:jc w:val="both"/>
        <w:rPr>
          <w:rFonts w:ascii="Tahoma" w:hAnsi="Tahoma" w:cs="Tahoma"/>
          <w:color w:val="000000"/>
        </w:rPr>
      </w:pPr>
      <w:r w:rsidRPr="00992F51">
        <w:rPr>
          <w:rFonts w:ascii="Tahoma" w:hAnsi="Tahoma" w:cs="Tahoma"/>
          <w:color w:val="000000"/>
        </w:rPr>
        <w:t>Zakres opracowania winien uwzględniać</w:t>
      </w:r>
      <w:r w:rsidR="003909DB">
        <w:rPr>
          <w:rFonts w:ascii="Tahoma" w:hAnsi="Tahoma" w:cs="Tahoma"/>
          <w:color w:val="000000"/>
        </w:rPr>
        <w:t xml:space="preserve"> analizę i rozpatrzenie</w:t>
      </w:r>
      <w:r w:rsidRPr="00992F51">
        <w:rPr>
          <w:rFonts w:ascii="Tahoma" w:hAnsi="Tahoma" w:cs="Tahoma"/>
          <w:color w:val="000000"/>
        </w:rPr>
        <w:t xml:space="preserve"> indywidualn</w:t>
      </w:r>
      <w:r w:rsidR="003909DB">
        <w:rPr>
          <w:rFonts w:ascii="Tahoma" w:hAnsi="Tahoma" w:cs="Tahoma"/>
          <w:color w:val="000000"/>
        </w:rPr>
        <w:t>ych</w:t>
      </w:r>
      <w:r w:rsidRPr="00992F51">
        <w:rPr>
          <w:rFonts w:ascii="Tahoma" w:hAnsi="Tahoma" w:cs="Tahoma"/>
          <w:color w:val="000000"/>
        </w:rPr>
        <w:t xml:space="preserve"> wniosk</w:t>
      </w:r>
      <w:r w:rsidR="003909DB">
        <w:rPr>
          <w:rFonts w:ascii="Tahoma" w:hAnsi="Tahoma" w:cs="Tahoma"/>
          <w:color w:val="000000"/>
        </w:rPr>
        <w:t>ów</w:t>
      </w:r>
      <w:r w:rsidRPr="00992F51">
        <w:rPr>
          <w:rFonts w:ascii="Tahoma" w:hAnsi="Tahoma" w:cs="Tahoma"/>
          <w:color w:val="000000"/>
        </w:rPr>
        <w:t xml:space="preserve"> dotycząc</w:t>
      </w:r>
      <w:r w:rsidR="003909DB">
        <w:rPr>
          <w:rFonts w:ascii="Tahoma" w:hAnsi="Tahoma" w:cs="Tahoma"/>
          <w:color w:val="000000"/>
        </w:rPr>
        <w:t>ych</w:t>
      </w:r>
      <w:r w:rsidRPr="00992F51">
        <w:rPr>
          <w:rFonts w:ascii="Tahoma" w:hAnsi="Tahoma" w:cs="Tahoma"/>
          <w:color w:val="000000"/>
        </w:rPr>
        <w:t xml:space="preserve"> przeznaczenia terenów w </w:t>
      </w:r>
      <w:r w:rsidR="003909DB">
        <w:rPr>
          <w:rFonts w:ascii="Tahoma" w:hAnsi="Tahoma" w:cs="Tahoma"/>
          <w:color w:val="000000"/>
        </w:rPr>
        <w:t>projekcie Planu Ogólnego.</w:t>
      </w:r>
      <w:r w:rsidRPr="00992F51">
        <w:rPr>
          <w:rFonts w:ascii="Tahoma" w:hAnsi="Tahoma" w:cs="Tahoma"/>
          <w:color w:val="000000"/>
        </w:rPr>
        <w:t xml:space="preserve"> </w:t>
      </w:r>
    </w:p>
    <w:p w14:paraId="532BB14E" w14:textId="50B93CAF" w:rsidR="00992F51" w:rsidRPr="00992F51" w:rsidRDefault="00992F51" w:rsidP="00566F32">
      <w:pPr>
        <w:pStyle w:val="Akapitzlist"/>
        <w:numPr>
          <w:ilvl w:val="0"/>
          <w:numId w:val="8"/>
        </w:numPr>
        <w:tabs>
          <w:tab w:val="left" w:pos="284"/>
        </w:tabs>
        <w:autoSpaceDE w:val="0"/>
        <w:autoSpaceDN w:val="0"/>
        <w:adjustRightInd w:val="0"/>
        <w:spacing w:after="94"/>
        <w:ind w:left="142" w:hanging="284"/>
        <w:jc w:val="both"/>
        <w:rPr>
          <w:rFonts w:ascii="Tahoma" w:hAnsi="Tahoma" w:cs="Tahoma"/>
          <w:color w:val="000000"/>
        </w:rPr>
      </w:pPr>
      <w:r w:rsidRPr="00992F51">
        <w:rPr>
          <w:rFonts w:ascii="Tahoma" w:hAnsi="Tahoma" w:cs="Tahoma"/>
          <w:color w:val="000000"/>
        </w:rPr>
        <w:t xml:space="preserve">Zamawiający wymaga, aby kompletne opracowanie projektowe </w:t>
      </w:r>
      <w:r w:rsidR="00234736">
        <w:rPr>
          <w:rFonts w:ascii="Tahoma" w:hAnsi="Tahoma" w:cs="Tahoma"/>
          <w:color w:val="000000"/>
        </w:rPr>
        <w:t>Planu Ogólnego</w:t>
      </w:r>
      <w:r w:rsidRPr="00992F51">
        <w:rPr>
          <w:rFonts w:ascii="Tahoma" w:hAnsi="Tahoma" w:cs="Tahoma"/>
          <w:color w:val="000000"/>
        </w:rPr>
        <w:t xml:space="preserve">, stanowiące przedmiot odbioru, składało się z: </w:t>
      </w:r>
    </w:p>
    <w:p w14:paraId="38D0245A" w14:textId="6D59F1FE" w:rsidR="00992F51" w:rsidRDefault="00992F51" w:rsidP="00566F32">
      <w:pPr>
        <w:pStyle w:val="Akapitzlist"/>
        <w:numPr>
          <w:ilvl w:val="0"/>
          <w:numId w:val="9"/>
        </w:numPr>
        <w:autoSpaceDE w:val="0"/>
        <w:autoSpaceDN w:val="0"/>
        <w:adjustRightInd w:val="0"/>
        <w:spacing w:after="94"/>
        <w:jc w:val="both"/>
        <w:rPr>
          <w:rFonts w:ascii="Tahoma" w:hAnsi="Tahoma" w:cs="Tahoma"/>
          <w:color w:val="000000"/>
        </w:rPr>
      </w:pPr>
      <w:r w:rsidRPr="00992F51">
        <w:rPr>
          <w:rFonts w:ascii="Tahoma" w:hAnsi="Tahoma" w:cs="Tahoma"/>
          <w:color w:val="000000"/>
        </w:rPr>
        <w:t>Plan</w:t>
      </w:r>
      <w:r w:rsidR="003C4C4F">
        <w:rPr>
          <w:rFonts w:ascii="Tahoma" w:hAnsi="Tahoma" w:cs="Tahoma"/>
          <w:color w:val="000000"/>
        </w:rPr>
        <w:t>u</w:t>
      </w:r>
      <w:r w:rsidRPr="00992F51">
        <w:rPr>
          <w:rFonts w:ascii="Tahoma" w:hAnsi="Tahoma" w:cs="Tahoma"/>
          <w:color w:val="000000"/>
        </w:rPr>
        <w:t xml:space="preserve"> </w:t>
      </w:r>
      <w:r w:rsidR="003C4C4F" w:rsidRPr="00992F51">
        <w:rPr>
          <w:rFonts w:ascii="Tahoma" w:hAnsi="Tahoma" w:cs="Tahoma"/>
          <w:color w:val="000000"/>
        </w:rPr>
        <w:t>ogóln</w:t>
      </w:r>
      <w:r w:rsidR="003C4C4F">
        <w:rPr>
          <w:rFonts w:ascii="Tahoma" w:hAnsi="Tahoma" w:cs="Tahoma"/>
          <w:color w:val="000000"/>
        </w:rPr>
        <w:t>ego</w:t>
      </w:r>
      <w:r w:rsidR="003C4C4F" w:rsidRPr="00992F51">
        <w:rPr>
          <w:rFonts w:ascii="Tahoma" w:hAnsi="Tahoma" w:cs="Tahoma"/>
          <w:color w:val="000000"/>
        </w:rPr>
        <w:t xml:space="preserve"> </w:t>
      </w:r>
      <w:r w:rsidRPr="00992F51">
        <w:rPr>
          <w:rFonts w:ascii="Tahoma" w:hAnsi="Tahoma" w:cs="Tahoma"/>
          <w:color w:val="000000"/>
        </w:rPr>
        <w:t>– w wersji papierowej</w:t>
      </w:r>
      <w:r w:rsidR="002138DB">
        <w:rPr>
          <w:rFonts w:ascii="Tahoma" w:hAnsi="Tahoma" w:cs="Tahoma"/>
          <w:color w:val="000000"/>
        </w:rPr>
        <w:t xml:space="preserve"> – 2 egzemplarze</w:t>
      </w:r>
      <w:r w:rsidRPr="00992F51">
        <w:rPr>
          <w:rFonts w:ascii="Tahoma" w:hAnsi="Tahoma" w:cs="Tahoma"/>
          <w:color w:val="000000"/>
        </w:rPr>
        <w:t xml:space="preserve"> i elektron</w:t>
      </w:r>
      <w:r w:rsidR="002138DB">
        <w:rPr>
          <w:rFonts w:ascii="Tahoma" w:hAnsi="Tahoma" w:cs="Tahoma"/>
          <w:color w:val="000000"/>
        </w:rPr>
        <w:t>icznej (*.</w:t>
      </w:r>
      <w:proofErr w:type="spellStart"/>
      <w:r w:rsidR="002138DB">
        <w:rPr>
          <w:rFonts w:ascii="Tahoma" w:hAnsi="Tahoma" w:cs="Tahoma"/>
          <w:color w:val="000000"/>
        </w:rPr>
        <w:t>doc</w:t>
      </w:r>
      <w:proofErr w:type="spellEnd"/>
      <w:r w:rsidR="002138DB">
        <w:rPr>
          <w:rFonts w:ascii="Tahoma" w:hAnsi="Tahoma" w:cs="Tahoma"/>
          <w:color w:val="000000"/>
        </w:rPr>
        <w:t>, *.pdf, *.jpg),</w:t>
      </w:r>
    </w:p>
    <w:p w14:paraId="240F6584" w14:textId="2EA5971C" w:rsidR="00992F51" w:rsidRDefault="003C4C4F" w:rsidP="00566F32">
      <w:pPr>
        <w:pStyle w:val="Akapitzlist"/>
        <w:numPr>
          <w:ilvl w:val="0"/>
          <w:numId w:val="9"/>
        </w:numPr>
        <w:autoSpaceDE w:val="0"/>
        <w:autoSpaceDN w:val="0"/>
        <w:adjustRightInd w:val="0"/>
        <w:spacing w:after="94"/>
        <w:jc w:val="both"/>
        <w:rPr>
          <w:rFonts w:ascii="Tahoma" w:hAnsi="Tahoma" w:cs="Tahoma"/>
          <w:color w:val="000000"/>
        </w:rPr>
      </w:pPr>
      <w:r w:rsidRPr="00992F51">
        <w:rPr>
          <w:rFonts w:ascii="Tahoma" w:hAnsi="Tahoma" w:cs="Tahoma"/>
          <w:color w:val="000000"/>
        </w:rPr>
        <w:t>Prognoz</w:t>
      </w:r>
      <w:r>
        <w:rPr>
          <w:rFonts w:ascii="Tahoma" w:hAnsi="Tahoma" w:cs="Tahoma"/>
          <w:color w:val="000000"/>
        </w:rPr>
        <w:t>y</w:t>
      </w:r>
      <w:r w:rsidRPr="00992F51">
        <w:rPr>
          <w:rFonts w:ascii="Tahoma" w:hAnsi="Tahoma" w:cs="Tahoma"/>
          <w:color w:val="000000"/>
        </w:rPr>
        <w:t xml:space="preserve"> </w:t>
      </w:r>
      <w:r w:rsidR="00992F51" w:rsidRPr="00992F51">
        <w:rPr>
          <w:rFonts w:ascii="Tahoma" w:hAnsi="Tahoma" w:cs="Tahoma"/>
          <w:color w:val="000000"/>
        </w:rPr>
        <w:t>oddziaływania na środowisko w wersji papierowej</w:t>
      </w:r>
      <w:r w:rsidR="002138DB">
        <w:rPr>
          <w:rFonts w:ascii="Tahoma" w:hAnsi="Tahoma" w:cs="Tahoma"/>
          <w:color w:val="000000"/>
        </w:rPr>
        <w:t xml:space="preserve"> – 2 egzemplarze</w:t>
      </w:r>
      <w:r w:rsidR="00992F51" w:rsidRPr="00992F51">
        <w:rPr>
          <w:rFonts w:ascii="Tahoma" w:hAnsi="Tahoma" w:cs="Tahoma"/>
          <w:color w:val="000000"/>
        </w:rPr>
        <w:t xml:space="preserve"> i elektronicznej (*.</w:t>
      </w:r>
      <w:proofErr w:type="spellStart"/>
      <w:r w:rsidR="00992F51" w:rsidRPr="00992F51">
        <w:rPr>
          <w:rFonts w:ascii="Tahoma" w:hAnsi="Tahoma" w:cs="Tahoma"/>
          <w:color w:val="000000"/>
        </w:rPr>
        <w:t>doc</w:t>
      </w:r>
      <w:proofErr w:type="spellEnd"/>
      <w:r w:rsidR="00992F51" w:rsidRPr="00992F51">
        <w:rPr>
          <w:rFonts w:ascii="Tahoma" w:hAnsi="Tahoma" w:cs="Tahoma"/>
          <w:color w:val="000000"/>
        </w:rPr>
        <w:t>,</w:t>
      </w:r>
      <w:r w:rsidR="002138DB">
        <w:rPr>
          <w:rFonts w:ascii="Tahoma" w:hAnsi="Tahoma" w:cs="Tahoma"/>
          <w:color w:val="000000"/>
        </w:rPr>
        <w:t xml:space="preserve"> *.pdf, *.jpg),</w:t>
      </w:r>
    </w:p>
    <w:p w14:paraId="7DB6441A" w14:textId="0B1D86B2" w:rsidR="00992F51" w:rsidRDefault="003C4C4F" w:rsidP="00566F32">
      <w:pPr>
        <w:pStyle w:val="Akapitzlist"/>
        <w:numPr>
          <w:ilvl w:val="0"/>
          <w:numId w:val="9"/>
        </w:numPr>
        <w:autoSpaceDE w:val="0"/>
        <w:autoSpaceDN w:val="0"/>
        <w:adjustRightInd w:val="0"/>
        <w:spacing w:after="94"/>
        <w:jc w:val="both"/>
        <w:rPr>
          <w:rFonts w:ascii="Tahoma" w:hAnsi="Tahoma" w:cs="Tahoma"/>
          <w:color w:val="000000"/>
        </w:rPr>
      </w:pPr>
      <w:r w:rsidRPr="00992F51">
        <w:rPr>
          <w:rFonts w:ascii="Tahoma" w:hAnsi="Tahoma" w:cs="Tahoma"/>
          <w:color w:val="000000"/>
        </w:rPr>
        <w:t>rysun</w:t>
      </w:r>
      <w:r>
        <w:rPr>
          <w:rFonts w:ascii="Tahoma" w:hAnsi="Tahoma" w:cs="Tahoma"/>
          <w:color w:val="000000"/>
        </w:rPr>
        <w:t>ku</w:t>
      </w:r>
      <w:r w:rsidRPr="00992F51">
        <w:rPr>
          <w:rFonts w:ascii="Tahoma" w:hAnsi="Tahoma" w:cs="Tahoma"/>
          <w:color w:val="000000"/>
        </w:rPr>
        <w:t xml:space="preserve"> </w:t>
      </w:r>
      <w:r w:rsidR="00B8292A">
        <w:rPr>
          <w:rFonts w:ascii="Tahoma" w:hAnsi="Tahoma" w:cs="Tahoma"/>
          <w:color w:val="000000"/>
        </w:rPr>
        <w:t>Planu O</w:t>
      </w:r>
      <w:r w:rsidR="00992F51" w:rsidRPr="00992F51">
        <w:rPr>
          <w:rFonts w:ascii="Tahoma" w:hAnsi="Tahoma" w:cs="Tahoma"/>
          <w:color w:val="000000"/>
        </w:rPr>
        <w:t xml:space="preserve">gólnego w wersji elektronicznej w formacie SHP lub DXF z podziałem na warstwy, na których leżą obiekty jednej kategorii, </w:t>
      </w:r>
    </w:p>
    <w:p w14:paraId="545FA0C4" w14:textId="36ED9FD2" w:rsidR="00992F51" w:rsidRDefault="003C4C4F" w:rsidP="00566F32">
      <w:pPr>
        <w:pStyle w:val="Akapitzlist"/>
        <w:numPr>
          <w:ilvl w:val="0"/>
          <w:numId w:val="9"/>
        </w:numPr>
        <w:autoSpaceDE w:val="0"/>
        <w:autoSpaceDN w:val="0"/>
        <w:adjustRightInd w:val="0"/>
        <w:spacing w:after="94"/>
        <w:jc w:val="both"/>
        <w:rPr>
          <w:rFonts w:ascii="Tahoma" w:hAnsi="Tahoma" w:cs="Tahoma"/>
          <w:color w:val="000000"/>
        </w:rPr>
      </w:pPr>
      <w:r w:rsidRPr="00992F51">
        <w:rPr>
          <w:rFonts w:ascii="Tahoma" w:hAnsi="Tahoma" w:cs="Tahoma"/>
          <w:color w:val="000000"/>
        </w:rPr>
        <w:t>rysun</w:t>
      </w:r>
      <w:r>
        <w:rPr>
          <w:rFonts w:ascii="Tahoma" w:hAnsi="Tahoma" w:cs="Tahoma"/>
          <w:color w:val="000000"/>
        </w:rPr>
        <w:t>ku</w:t>
      </w:r>
      <w:r w:rsidRPr="00992F51">
        <w:rPr>
          <w:rFonts w:ascii="Tahoma" w:hAnsi="Tahoma" w:cs="Tahoma"/>
          <w:color w:val="000000"/>
        </w:rPr>
        <w:t xml:space="preserve"> </w:t>
      </w:r>
      <w:r w:rsidR="00B8292A">
        <w:rPr>
          <w:rFonts w:ascii="Tahoma" w:hAnsi="Tahoma" w:cs="Tahoma"/>
          <w:color w:val="000000"/>
        </w:rPr>
        <w:t>Planu O</w:t>
      </w:r>
      <w:r w:rsidR="00992F51" w:rsidRPr="00992F51">
        <w:rPr>
          <w:rFonts w:ascii="Tahoma" w:hAnsi="Tahoma" w:cs="Tahoma"/>
          <w:color w:val="000000"/>
        </w:rPr>
        <w:t xml:space="preserve">gólnego w formacie </w:t>
      </w:r>
      <w:proofErr w:type="spellStart"/>
      <w:r w:rsidR="00992F51" w:rsidRPr="00992F51">
        <w:rPr>
          <w:rFonts w:ascii="Tahoma" w:hAnsi="Tahoma" w:cs="Tahoma"/>
          <w:color w:val="000000"/>
        </w:rPr>
        <w:t>Geotiff</w:t>
      </w:r>
      <w:proofErr w:type="spellEnd"/>
      <w:r w:rsidR="00992F51" w:rsidRPr="00992F51">
        <w:rPr>
          <w:rFonts w:ascii="Tahoma" w:hAnsi="Tahoma" w:cs="Tahoma"/>
          <w:color w:val="000000"/>
        </w:rPr>
        <w:t xml:space="preserve">, </w:t>
      </w:r>
    </w:p>
    <w:p w14:paraId="73A75AD6" w14:textId="0757136B" w:rsidR="00992F51" w:rsidRDefault="003C4C4F" w:rsidP="00566F32">
      <w:pPr>
        <w:pStyle w:val="Akapitzlist"/>
        <w:numPr>
          <w:ilvl w:val="0"/>
          <w:numId w:val="9"/>
        </w:numPr>
        <w:autoSpaceDE w:val="0"/>
        <w:autoSpaceDN w:val="0"/>
        <w:adjustRightInd w:val="0"/>
        <w:spacing w:after="94"/>
        <w:jc w:val="both"/>
        <w:rPr>
          <w:rFonts w:ascii="Tahoma" w:hAnsi="Tahoma" w:cs="Tahoma"/>
          <w:color w:val="000000"/>
        </w:rPr>
      </w:pPr>
      <w:r w:rsidRPr="00992F51">
        <w:rPr>
          <w:rFonts w:ascii="Tahoma" w:hAnsi="Tahoma" w:cs="Tahoma"/>
          <w:color w:val="000000"/>
        </w:rPr>
        <w:t>dan</w:t>
      </w:r>
      <w:r>
        <w:rPr>
          <w:rFonts w:ascii="Tahoma" w:hAnsi="Tahoma" w:cs="Tahoma"/>
          <w:color w:val="000000"/>
        </w:rPr>
        <w:t>ych</w:t>
      </w:r>
      <w:r w:rsidRPr="00992F51">
        <w:rPr>
          <w:rFonts w:ascii="Tahoma" w:hAnsi="Tahoma" w:cs="Tahoma"/>
          <w:color w:val="000000"/>
        </w:rPr>
        <w:t xml:space="preserve"> przestrzenn</w:t>
      </w:r>
      <w:r>
        <w:rPr>
          <w:rFonts w:ascii="Tahoma" w:hAnsi="Tahoma" w:cs="Tahoma"/>
          <w:color w:val="000000"/>
        </w:rPr>
        <w:t>ych</w:t>
      </w:r>
      <w:r w:rsidR="00992F51" w:rsidRPr="00992F51">
        <w:rPr>
          <w:rFonts w:ascii="Tahoma" w:hAnsi="Tahoma" w:cs="Tahoma"/>
          <w:color w:val="000000"/>
        </w:rPr>
        <w:t xml:space="preserve">, </w:t>
      </w:r>
    </w:p>
    <w:p w14:paraId="7654C990" w14:textId="12D1BB8D" w:rsidR="00992F51" w:rsidRDefault="003C4C4F" w:rsidP="00566F32">
      <w:pPr>
        <w:pStyle w:val="Akapitzlist"/>
        <w:numPr>
          <w:ilvl w:val="0"/>
          <w:numId w:val="9"/>
        </w:numPr>
        <w:autoSpaceDE w:val="0"/>
        <w:autoSpaceDN w:val="0"/>
        <w:adjustRightInd w:val="0"/>
        <w:spacing w:after="94"/>
        <w:jc w:val="both"/>
        <w:rPr>
          <w:rFonts w:ascii="Tahoma" w:hAnsi="Tahoma" w:cs="Tahoma"/>
          <w:color w:val="000000"/>
        </w:rPr>
      </w:pPr>
      <w:r w:rsidRPr="00992F51">
        <w:rPr>
          <w:rFonts w:ascii="Tahoma" w:hAnsi="Tahoma" w:cs="Tahoma"/>
          <w:color w:val="000000"/>
        </w:rPr>
        <w:t>dokumentacj</w:t>
      </w:r>
      <w:r>
        <w:rPr>
          <w:rFonts w:ascii="Tahoma" w:hAnsi="Tahoma" w:cs="Tahoma"/>
          <w:color w:val="000000"/>
        </w:rPr>
        <w:t>i</w:t>
      </w:r>
      <w:r w:rsidRPr="00992F51">
        <w:rPr>
          <w:rFonts w:ascii="Tahoma" w:hAnsi="Tahoma" w:cs="Tahoma"/>
          <w:color w:val="000000"/>
        </w:rPr>
        <w:t xml:space="preserve"> </w:t>
      </w:r>
      <w:r w:rsidR="00992F51" w:rsidRPr="00992F51">
        <w:rPr>
          <w:rFonts w:ascii="Tahoma" w:hAnsi="Tahoma" w:cs="Tahoma"/>
          <w:color w:val="000000"/>
        </w:rPr>
        <w:t xml:space="preserve">prac planistycznych </w:t>
      </w:r>
      <w:r w:rsidRPr="00992F51">
        <w:rPr>
          <w:rFonts w:ascii="Tahoma" w:hAnsi="Tahoma" w:cs="Tahoma"/>
          <w:color w:val="000000"/>
        </w:rPr>
        <w:t>zgodn</w:t>
      </w:r>
      <w:r>
        <w:rPr>
          <w:rFonts w:ascii="Tahoma" w:hAnsi="Tahoma" w:cs="Tahoma"/>
          <w:color w:val="000000"/>
        </w:rPr>
        <w:t>ej</w:t>
      </w:r>
      <w:r w:rsidRPr="00992F51">
        <w:rPr>
          <w:rFonts w:ascii="Tahoma" w:hAnsi="Tahoma" w:cs="Tahoma"/>
          <w:color w:val="000000"/>
        </w:rPr>
        <w:t xml:space="preserve"> </w:t>
      </w:r>
      <w:r w:rsidR="00992F51" w:rsidRPr="00992F51">
        <w:rPr>
          <w:rFonts w:ascii="Tahoma" w:hAnsi="Tahoma" w:cs="Tahoma"/>
          <w:color w:val="000000"/>
        </w:rPr>
        <w:t xml:space="preserve">z </w:t>
      </w:r>
      <w:r>
        <w:rPr>
          <w:rFonts w:ascii="Tahoma" w:hAnsi="Tahoma" w:cs="Tahoma"/>
          <w:color w:val="000000"/>
        </w:rPr>
        <w:t>r</w:t>
      </w:r>
      <w:r w:rsidRPr="00992F51">
        <w:rPr>
          <w:rFonts w:ascii="Tahoma" w:hAnsi="Tahoma" w:cs="Tahoma"/>
          <w:color w:val="000000"/>
        </w:rPr>
        <w:t xml:space="preserve">ozporządzeniem </w:t>
      </w:r>
      <w:r w:rsidR="00992F51" w:rsidRPr="00992F51">
        <w:rPr>
          <w:rFonts w:ascii="Tahoma" w:hAnsi="Tahoma" w:cs="Tahoma"/>
          <w:color w:val="000000"/>
        </w:rPr>
        <w:t>Ministra Rozwoju i Technologii z dnia 8 grud</w:t>
      </w:r>
      <w:r w:rsidR="00B8292A">
        <w:rPr>
          <w:rFonts w:ascii="Tahoma" w:hAnsi="Tahoma" w:cs="Tahoma"/>
          <w:color w:val="000000"/>
        </w:rPr>
        <w:t>nia 2023 r. w sprawie projektu Planu O</w:t>
      </w:r>
      <w:r w:rsidR="00992F51" w:rsidRPr="00992F51">
        <w:rPr>
          <w:rFonts w:ascii="Tahoma" w:hAnsi="Tahoma" w:cs="Tahoma"/>
          <w:color w:val="000000"/>
        </w:rPr>
        <w:t>gólnego gminy, dokumentowania prac planistycznych w zakresie tego planu oraz wydawania z niego wypisów i wyrysów</w:t>
      </w:r>
      <w:r w:rsidR="00E57E91">
        <w:rPr>
          <w:rFonts w:ascii="Tahoma" w:hAnsi="Tahoma" w:cs="Tahoma"/>
          <w:color w:val="000000"/>
        </w:rPr>
        <w:t>.</w:t>
      </w:r>
      <w:r w:rsidR="00E57E91" w:rsidRPr="00992F51">
        <w:rPr>
          <w:rFonts w:ascii="Tahoma" w:hAnsi="Tahoma" w:cs="Tahoma"/>
          <w:color w:val="000000"/>
        </w:rPr>
        <w:t xml:space="preserve"> </w:t>
      </w:r>
    </w:p>
    <w:p w14:paraId="642DE262" w14:textId="6D657247" w:rsidR="00BC08AF" w:rsidRDefault="00BC08AF" w:rsidP="00566F32">
      <w:pPr>
        <w:pStyle w:val="Akapitzlist"/>
        <w:numPr>
          <w:ilvl w:val="0"/>
          <w:numId w:val="8"/>
        </w:numPr>
        <w:autoSpaceDE w:val="0"/>
        <w:autoSpaceDN w:val="0"/>
        <w:adjustRightInd w:val="0"/>
        <w:spacing w:after="94"/>
        <w:ind w:left="142" w:hanging="284"/>
        <w:jc w:val="both"/>
        <w:rPr>
          <w:rFonts w:ascii="Tahoma" w:hAnsi="Tahoma" w:cs="Tahoma"/>
          <w:color w:val="000000"/>
        </w:rPr>
      </w:pPr>
      <w:r>
        <w:rPr>
          <w:rFonts w:ascii="Tahoma" w:hAnsi="Tahoma" w:cs="Tahoma"/>
          <w:color w:val="000000"/>
        </w:rPr>
        <w:t xml:space="preserve">Wykonawca </w:t>
      </w:r>
      <w:r w:rsidRPr="00992F51">
        <w:rPr>
          <w:rFonts w:ascii="Tahoma" w:hAnsi="Tahoma" w:cs="Tahoma"/>
          <w:color w:val="000000"/>
        </w:rPr>
        <w:t>zobligowany jest do przygotowania oprócz ww. dokumentów innych dokumentów, których potrzeba wyłoni się w trakcie opracowywania przedmiotu zamówienia w ramach niniejszej umowy.</w:t>
      </w:r>
    </w:p>
    <w:p w14:paraId="0D40D580" w14:textId="68216508" w:rsidR="00992F51" w:rsidRDefault="00992F51" w:rsidP="00566F32">
      <w:pPr>
        <w:pStyle w:val="Akapitzlist"/>
        <w:numPr>
          <w:ilvl w:val="0"/>
          <w:numId w:val="8"/>
        </w:numPr>
        <w:autoSpaceDE w:val="0"/>
        <w:autoSpaceDN w:val="0"/>
        <w:adjustRightInd w:val="0"/>
        <w:spacing w:after="94"/>
        <w:ind w:left="142" w:hanging="284"/>
        <w:jc w:val="both"/>
        <w:rPr>
          <w:rFonts w:ascii="Tahoma" w:hAnsi="Tahoma" w:cs="Tahoma"/>
          <w:color w:val="000000"/>
        </w:rPr>
      </w:pPr>
      <w:r w:rsidRPr="00992F51">
        <w:rPr>
          <w:rFonts w:ascii="Tahoma" w:hAnsi="Tahoma" w:cs="Tahoma"/>
          <w:color w:val="000000"/>
        </w:rPr>
        <w:t xml:space="preserve">Wykonawca odpowiada za koordynację prawidłowości przebiegu procedury planistycznej. </w:t>
      </w:r>
    </w:p>
    <w:p w14:paraId="331D6557" w14:textId="48DE74B8" w:rsidR="00992F51" w:rsidRDefault="00992F51" w:rsidP="00566F32">
      <w:pPr>
        <w:pStyle w:val="Akapitzlist"/>
        <w:numPr>
          <w:ilvl w:val="0"/>
          <w:numId w:val="8"/>
        </w:numPr>
        <w:autoSpaceDE w:val="0"/>
        <w:autoSpaceDN w:val="0"/>
        <w:adjustRightInd w:val="0"/>
        <w:spacing w:after="94"/>
        <w:ind w:left="142" w:hanging="284"/>
        <w:jc w:val="both"/>
        <w:rPr>
          <w:rFonts w:ascii="Tahoma" w:hAnsi="Tahoma" w:cs="Tahoma"/>
          <w:color w:val="000000"/>
        </w:rPr>
      </w:pPr>
      <w:r w:rsidRPr="00992F51">
        <w:rPr>
          <w:rFonts w:ascii="Tahoma" w:hAnsi="Tahoma" w:cs="Tahoma"/>
          <w:color w:val="000000"/>
        </w:rPr>
        <w:t>Wszelkie prace projektowe lub czynności nieopisane powyżej, a wynikające z procedur określonych w ustawie oraz przepisach szczególnych, niezbędne do właściwego i kompletnego opracowania zamówienia Wykonawca winien wykonać w ramach przedmiotu umowy, kosztów i terminów wykonania przedmiotu umowy.</w:t>
      </w:r>
    </w:p>
    <w:p w14:paraId="1930A477" w14:textId="530547BF" w:rsidR="007C16EA" w:rsidRDefault="007C16EA" w:rsidP="00566F32">
      <w:pPr>
        <w:pStyle w:val="Akapitzlist"/>
        <w:numPr>
          <w:ilvl w:val="0"/>
          <w:numId w:val="8"/>
        </w:numPr>
        <w:autoSpaceDE w:val="0"/>
        <w:autoSpaceDN w:val="0"/>
        <w:adjustRightInd w:val="0"/>
        <w:spacing w:after="94"/>
        <w:ind w:left="142" w:hanging="284"/>
        <w:jc w:val="both"/>
        <w:rPr>
          <w:rFonts w:ascii="Tahoma" w:hAnsi="Tahoma" w:cs="Tahoma"/>
          <w:color w:val="000000"/>
        </w:rPr>
      </w:pPr>
      <w:r>
        <w:rPr>
          <w:rFonts w:ascii="Tahoma" w:hAnsi="Tahoma" w:cs="Tahoma"/>
          <w:color w:val="000000"/>
        </w:rPr>
        <w:t>Do obowiązków Wykonawcy należy również:</w:t>
      </w:r>
    </w:p>
    <w:p w14:paraId="58111537" w14:textId="5C818D2B" w:rsidR="007C16EA" w:rsidRPr="007C16EA" w:rsidRDefault="007C16EA" w:rsidP="00566F32">
      <w:pPr>
        <w:pStyle w:val="Akapitzlist"/>
        <w:numPr>
          <w:ilvl w:val="0"/>
          <w:numId w:val="12"/>
        </w:numPr>
        <w:ind w:left="567" w:hanging="425"/>
        <w:jc w:val="both"/>
        <w:rPr>
          <w:rFonts w:ascii="Tahoma" w:hAnsi="Tahoma" w:cs="Tahoma"/>
        </w:rPr>
      </w:pPr>
      <w:r w:rsidRPr="007C16EA">
        <w:rPr>
          <w:rFonts w:ascii="Tahoma" w:hAnsi="Tahoma" w:cs="Tahoma"/>
        </w:rPr>
        <w:t>przygotowanie analizy i oceny istniejącego stanu zagospodarowania,</w:t>
      </w:r>
    </w:p>
    <w:p w14:paraId="2267C542" w14:textId="3A85CBBE" w:rsidR="007C16EA" w:rsidRPr="007C16EA" w:rsidRDefault="007C16EA" w:rsidP="00566F32">
      <w:pPr>
        <w:pStyle w:val="Akapitzlist"/>
        <w:numPr>
          <w:ilvl w:val="0"/>
          <w:numId w:val="12"/>
        </w:numPr>
        <w:ind w:left="567" w:hanging="425"/>
        <w:jc w:val="both"/>
        <w:rPr>
          <w:rFonts w:ascii="Tahoma" w:hAnsi="Tahoma" w:cs="Tahoma"/>
        </w:rPr>
      </w:pPr>
      <w:r w:rsidRPr="007C16EA">
        <w:rPr>
          <w:rFonts w:ascii="Tahoma" w:hAnsi="Tahoma" w:cs="Tahoma"/>
          <w:color w:val="000000"/>
        </w:rPr>
        <w:t>przygotowanie analizy złożonych wniosków do Planu Ogólnego przez instytucje oraz osoby fizyczne i prawne, w tym sporządzenie wykazu wniosków, przygotowanie propozycji ich rozpatrzenia wraz z uzasadnieniem,</w:t>
      </w:r>
    </w:p>
    <w:p w14:paraId="02074C7F" w14:textId="42A905A4" w:rsidR="007C16EA" w:rsidRPr="007C16EA" w:rsidRDefault="00B8292A" w:rsidP="00566F32">
      <w:pPr>
        <w:pStyle w:val="Akapitzlist"/>
        <w:numPr>
          <w:ilvl w:val="0"/>
          <w:numId w:val="12"/>
        </w:numPr>
        <w:ind w:left="567" w:hanging="425"/>
        <w:jc w:val="both"/>
        <w:rPr>
          <w:rFonts w:ascii="Tahoma" w:hAnsi="Tahoma" w:cs="Tahoma"/>
        </w:rPr>
      </w:pPr>
      <w:r>
        <w:rPr>
          <w:rFonts w:ascii="Tahoma" w:hAnsi="Tahoma" w:cs="Tahoma"/>
        </w:rPr>
        <w:t>sporządzenie projektu Planu O</w:t>
      </w:r>
      <w:r w:rsidR="007C16EA" w:rsidRPr="007C16EA">
        <w:rPr>
          <w:rFonts w:ascii="Tahoma" w:hAnsi="Tahoma" w:cs="Tahoma"/>
        </w:rPr>
        <w:t>gólnego wraz z uzasadnieniem oraz przeprowadzenie strategicznej oceny oddziaływania na środowisko, w tym sporządzenie prognozy oddziaływania na środowisko zgodnie z obowiązującymi przepisami oraz określenie obszarów uzupełnienia zabudowy,</w:t>
      </w:r>
    </w:p>
    <w:p w14:paraId="6D0E5D9B" w14:textId="3A5E63D5" w:rsidR="007C16EA" w:rsidRPr="007C16EA" w:rsidRDefault="007C16EA" w:rsidP="00566F32">
      <w:pPr>
        <w:pStyle w:val="Akapitzlist"/>
        <w:numPr>
          <w:ilvl w:val="0"/>
          <w:numId w:val="12"/>
        </w:numPr>
        <w:ind w:left="567" w:hanging="425"/>
        <w:jc w:val="both"/>
        <w:rPr>
          <w:rFonts w:ascii="Tahoma" w:hAnsi="Tahoma" w:cs="Tahoma"/>
        </w:rPr>
      </w:pPr>
      <w:r w:rsidRPr="007C16EA">
        <w:rPr>
          <w:rFonts w:ascii="Tahoma" w:hAnsi="Tahoma" w:cs="Tahoma"/>
        </w:rPr>
        <w:t>przygotowywanie materiałów w celu uzyskania opinii i uzgodnień,</w:t>
      </w:r>
    </w:p>
    <w:p w14:paraId="5B29E95D" w14:textId="41DB50DB" w:rsidR="007C16EA" w:rsidRPr="007C16EA" w:rsidRDefault="007C16EA" w:rsidP="00566F32">
      <w:pPr>
        <w:pStyle w:val="Akapitzlist"/>
        <w:numPr>
          <w:ilvl w:val="0"/>
          <w:numId w:val="12"/>
        </w:numPr>
        <w:ind w:left="567" w:hanging="425"/>
        <w:jc w:val="both"/>
        <w:rPr>
          <w:rFonts w:ascii="Tahoma" w:hAnsi="Tahoma" w:cs="Tahoma"/>
        </w:rPr>
      </w:pPr>
      <w:r w:rsidRPr="007C16EA">
        <w:rPr>
          <w:rFonts w:ascii="Tahoma" w:hAnsi="Tahoma" w:cs="Tahoma"/>
        </w:rPr>
        <w:lastRenderedPageBreak/>
        <w:t>udział w posiedzeniach gminnej komisji urbanistyczno-architektonicznej,</w:t>
      </w:r>
    </w:p>
    <w:p w14:paraId="71EA6E79" w14:textId="4CE21A8B" w:rsidR="007C16EA" w:rsidRPr="007C16EA" w:rsidRDefault="007C16EA" w:rsidP="00566F32">
      <w:pPr>
        <w:pStyle w:val="Akapitzlist"/>
        <w:numPr>
          <w:ilvl w:val="0"/>
          <w:numId w:val="12"/>
        </w:numPr>
        <w:ind w:left="567" w:hanging="425"/>
        <w:jc w:val="both"/>
        <w:rPr>
          <w:rFonts w:ascii="Tahoma" w:hAnsi="Tahoma" w:cs="Tahoma"/>
        </w:rPr>
      </w:pPr>
      <w:r w:rsidRPr="007C16EA">
        <w:rPr>
          <w:rFonts w:ascii="Tahoma" w:hAnsi="Tahoma" w:cs="Tahoma"/>
        </w:rPr>
        <w:t>wprowadzenie zmian wynikających z uzgodnień i opinii, w tym powtórzenie procedury w niezbędnym zakresie, jeśli będzie to konieczne oraz w razie potrzeby przygotowania treści zażaleń na postanowienia,</w:t>
      </w:r>
    </w:p>
    <w:p w14:paraId="499D020E" w14:textId="709247FA" w:rsidR="007C16EA" w:rsidRPr="007C16EA" w:rsidRDefault="007C16EA" w:rsidP="00566F32">
      <w:pPr>
        <w:pStyle w:val="Akapitzlist"/>
        <w:numPr>
          <w:ilvl w:val="0"/>
          <w:numId w:val="12"/>
        </w:numPr>
        <w:ind w:left="567" w:hanging="425"/>
        <w:jc w:val="both"/>
        <w:rPr>
          <w:rFonts w:ascii="Tahoma" w:hAnsi="Tahoma" w:cs="Tahoma"/>
        </w:rPr>
      </w:pPr>
      <w:r w:rsidRPr="007C16EA">
        <w:rPr>
          <w:rFonts w:ascii="Tahoma" w:hAnsi="Tahoma" w:cs="Tahoma"/>
        </w:rPr>
        <w:t xml:space="preserve"> przeprowadzenie i udział fizyczny w konsultacjach sp</w:t>
      </w:r>
      <w:r w:rsidR="005A25D0">
        <w:rPr>
          <w:rFonts w:ascii="Tahoma" w:hAnsi="Tahoma" w:cs="Tahoma"/>
        </w:rPr>
        <w:t>ołecznych dotyczących projektu P</w:t>
      </w:r>
      <w:r w:rsidRPr="007C16EA">
        <w:rPr>
          <w:rFonts w:ascii="Tahoma" w:hAnsi="Tahoma" w:cs="Tahoma"/>
        </w:rPr>
        <w:t>l</w:t>
      </w:r>
      <w:r w:rsidR="005A25D0">
        <w:rPr>
          <w:rFonts w:ascii="Tahoma" w:hAnsi="Tahoma" w:cs="Tahoma"/>
        </w:rPr>
        <w:t>anu O</w:t>
      </w:r>
      <w:r w:rsidRPr="007C16EA">
        <w:rPr>
          <w:rFonts w:ascii="Tahoma" w:hAnsi="Tahoma" w:cs="Tahoma"/>
        </w:rPr>
        <w:t>gólnego i przyjętych w nim rozwiązań z mieszkańcami gminy, w tym udzielanie stosownych wyjaśnień i informacji,</w:t>
      </w:r>
    </w:p>
    <w:p w14:paraId="2764B4B8" w14:textId="1434C94C" w:rsidR="007C16EA" w:rsidRPr="007C16EA" w:rsidRDefault="007C16EA" w:rsidP="00566F32">
      <w:pPr>
        <w:pStyle w:val="Akapitzlist"/>
        <w:numPr>
          <w:ilvl w:val="0"/>
          <w:numId w:val="12"/>
        </w:numPr>
        <w:ind w:left="567" w:hanging="425"/>
        <w:jc w:val="both"/>
        <w:rPr>
          <w:rFonts w:ascii="Tahoma" w:hAnsi="Tahoma" w:cs="Tahoma"/>
        </w:rPr>
      </w:pPr>
      <w:r w:rsidRPr="007C16EA">
        <w:rPr>
          <w:rFonts w:ascii="Tahoma" w:hAnsi="Tahoma" w:cs="Tahoma"/>
        </w:rPr>
        <w:t xml:space="preserve">przygotowanie </w:t>
      </w:r>
      <w:proofErr w:type="spellStart"/>
      <w:r w:rsidRPr="007C16EA">
        <w:rPr>
          <w:rFonts w:ascii="Tahoma" w:hAnsi="Tahoma" w:cs="Tahoma"/>
        </w:rPr>
        <w:t>obwieszczeń</w:t>
      </w:r>
      <w:proofErr w:type="spellEnd"/>
      <w:r w:rsidRPr="007C16EA">
        <w:rPr>
          <w:rFonts w:ascii="Tahoma" w:hAnsi="Tahoma" w:cs="Tahoma"/>
        </w:rPr>
        <w:t>, ogłoszeń i dokumentów w celu przeprowadzenia konsultacji społecznych zgodnie z obowiązującymi przepisami oraz raportu podsumowującego przebieg konsultacji społecznych,</w:t>
      </w:r>
    </w:p>
    <w:p w14:paraId="5D75C451" w14:textId="7A88367A" w:rsidR="007C16EA" w:rsidRPr="007C16EA" w:rsidRDefault="007C16EA" w:rsidP="00566F32">
      <w:pPr>
        <w:pStyle w:val="Akapitzlist"/>
        <w:numPr>
          <w:ilvl w:val="0"/>
          <w:numId w:val="12"/>
        </w:numPr>
        <w:ind w:left="567" w:hanging="425"/>
        <w:jc w:val="both"/>
        <w:rPr>
          <w:rFonts w:ascii="Tahoma" w:hAnsi="Tahoma" w:cs="Tahoma"/>
        </w:rPr>
      </w:pPr>
      <w:r w:rsidRPr="007C16EA">
        <w:rPr>
          <w:rFonts w:ascii="Tahoma" w:hAnsi="Tahoma" w:cs="Tahoma"/>
        </w:rPr>
        <w:t>przygotowanie propozycji rozpatrzenia złożonych uwag</w:t>
      </w:r>
      <w:r w:rsidR="005A25D0">
        <w:rPr>
          <w:rFonts w:ascii="Tahoma" w:hAnsi="Tahoma" w:cs="Tahoma"/>
        </w:rPr>
        <w:t>,</w:t>
      </w:r>
      <w:r w:rsidRPr="007C16EA">
        <w:rPr>
          <w:rFonts w:ascii="Tahoma" w:hAnsi="Tahoma" w:cs="Tahoma"/>
        </w:rPr>
        <w:t xml:space="preserve"> wprowadzenie zmian wynikających ze sposobu ich rozpatrzenia</w:t>
      </w:r>
      <w:r w:rsidR="009537BB">
        <w:rPr>
          <w:rFonts w:ascii="Tahoma" w:hAnsi="Tahoma" w:cs="Tahoma"/>
        </w:rPr>
        <w:t xml:space="preserve"> oraz powtórzenie procedury planistycznej, jeśli w wyniku rozpatrzenia uwag będzie to konieczne</w:t>
      </w:r>
      <w:r w:rsidRPr="007C16EA">
        <w:rPr>
          <w:rFonts w:ascii="Tahoma" w:hAnsi="Tahoma" w:cs="Tahoma"/>
        </w:rPr>
        <w:t>,</w:t>
      </w:r>
    </w:p>
    <w:p w14:paraId="09F95097" w14:textId="495953A1" w:rsidR="007C16EA" w:rsidRPr="007C16EA" w:rsidRDefault="003C4C4F" w:rsidP="00566F32">
      <w:pPr>
        <w:pStyle w:val="Akapitzlist"/>
        <w:numPr>
          <w:ilvl w:val="0"/>
          <w:numId w:val="12"/>
        </w:numPr>
        <w:ind w:left="567" w:hanging="425"/>
        <w:jc w:val="both"/>
        <w:rPr>
          <w:rFonts w:ascii="Tahoma" w:hAnsi="Tahoma" w:cs="Tahoma"/>
        </w:rPr>
      </w:pPr>
      <w:r w:rsidRPr="007C16EA">
        <w:rPr>
          <w:rFonts w:ascii="Tahoma" w:hAnsi="Tahoma" w:cs="Tahoma"/>
        </w:rPr>
        <w:t>przygotowani</w:t>
      </w:r>
      <w:r>
        <w:rPr>
          <w:rFonts w:ascii="Tahoma" w:hAnsi="Tahoma" w:cs="Tahoma"/>
        </w:rPr>
        <w:t>e</w:t>
      </w:r>
      <w:r w:rsidRPr="007C16EA">
        <w:rPr>
          <w:rFonts w:ascii="Tahoma" w:hAnsi="Tahoma" w:cs="Tahoma"/>
        </w:rPr>
        <w:t xml:space="preserve"> </w:t>
      </w:r>
      <w:r w:rsidR="007C16EA" w:rsidRPr="007C16EA">
        <w:rPr>
          <w:rFonts w:ascii="Tahoma" w:hAnsi="Tahoma" w:cs="Tahoma"/>
        </w:rPr>
        <w:t xml:space="preserve">materiałów niezbędnych do uchwalenia </w:t>
      </w:r>
      <w:r w:rsidR="00F115BD">
        <w:rPr>
          <w:rFonts w:ascii="Tahoma" w:hAnsi="Tahoma" w:cs="Tahoma"/>
        </w:rPr>
        <w:t>P</w:t>
      </w:r>
      <w:r w:rsidR="007C16EA" w:rsidRPr="007C16EA">
        <w:rPr>
          <w:rFonts w:ascii="Tahoma" w:hAnsi="Tahoma" w:cs="Tahoma"/>
        </w:rPr>
        <w:t xml:space="preserve">lanu </w:t>
      </w:r>
      <w:r w:rsidR="00F115BD">
        <w:rPr>
          <w:rFonts w:ascii="Tahoma" w:hAnsi="Tahoma" w:cs="Tahoma"/>
        </w:rPr>
        <w:t>O</w:t>
      </w:r>
      <w:r w:rsidR="007C16EA" w:rsidRPr="007C16EA">
        <w:rPr>
          <w:rFonts w:ascii="Tahoma" w:hAnsi="Tahoma" w:cs="Tahoma"/>
        </w:rPr>
        <w:t xml:space="preserve">gólnego na sesji </w:t>
      </w:r>
      <w:r w:rsidR="00AA246A">
        <w:rPr>
          <w:rFonts w:ascii="Tahoma" w:hAnsi="Tahoma" w:cs="Tahoma"/>
        </w:rPr>
        <w:t>R</w:t>
      </w:r>
      <w:r w:rsidR="007C16EA" w:rsidRPr="00FB699A">
        <w:rPr>
          <w:rFonts w:ascii="Tahoma" w:hAnsi="Tahoma" w:cs="Tahoma"/>
        </w:rPr>
        <w:t>ady miejskiej</w:t>
      </w:r>
      <w:r w:rsidR="007C16EA" w:rsidRPr="007C16EA">
        <w:rPr>
          <w:rFonts w:ascii="Tahoma" w:hAnsi="Tahoma" w:cs="Tahoma"/>
        </w:rPr>
        <w:t xml:space="preserve">, projektu uchwały wraz z załącznikami, a także udział w posiedzeniach </w:t>
      </w:r>
      <w:r w:rsidR="00846583" w:rsidRPr="007C16EA">
        <w:rPr>
          <w:rFonts w:ascii="Tahoma" w:hAnsi="Tahoma" w:cs="Tahoma"/>
        </w:rPr>
        <w:t>Komisj</w:t>
      </w:r>
      <w:r w:rsidR="00846583">
        <w:rPr>
          <w:rFonts w:ascii="Tahoma" w:hAnsi="Tahoma" w:cs="Tahoma"/>
        </w:rPr>
        <w:t>i</w:t>
      </w:r>
      <w:r w:rsidR="00846583" w:rsidRPr="007C16EA">
        <w:rPr>
          <w:rFonts w:ascii="Tahoma" w:hAnsi="Tahoma" w:cs="Tahoma"/>
        </w:rPr>
        <w:t xml:space="preserve"> </w:t>
      </w:r>
      <w:r w:rsidR="007C16EA" w:rsidRPr="007C16EA">
        <w:rPr>
          <w:rFonts w:ascii="Tahoma" w:hAnsi="Tahoma" w:cs="Tahoma"/>
        </w:rPr>
        <w:t xml:space="preserve">Rady Miejskiej oraz </w:t>
      </w:r>
      <w:r w:rsidRPr="007C16EA">
        <w:rPr>
          <w:rFonts w:ascii="Tahoma" w:hAnsi="Tahoma" w:cs="Tahoma"/>
        </w:rPr>
        <w:t>sesj</w:t>
      </w:r>
      <w:r>
        <w:rPr>
          <w:rFonts w:ascii="Tahoma" w:hAnsi="Tahoma" w:cs="Tahoma"/>
        </w:rPr>
        <w:t>ach</w:t>
      </w:r>
      <w:r w:rsidRPr="007C16EA">
        <w:rPr>
          <w:rFonts w:ascii="Tahoma" w:hAnsi="Tahoma" w:cs="Tahoma"/>
        </w:rPr>
        <w:t xml:space="preserve"> </w:t>
      </w:r>
      <w:r w:rsidR="007C16EA" w:rsidRPr="007C16EA">
        <w:rPr>
          <w:rFonts w:ascii="Tahoma" w:hAnsi="Tahoma" w:cs="Tahoma"/>
        </w:rPr>
        <w:t>Rady</w:t>
      </w:r>
      <w:r>
        <w:rPr>
          <w:rFonts w:ascii="Tahoma" w:hAnsi="Tahoma" w:cs="Tahoma"/>
        </w:rPr>
        <w:t xml:space="preserve"> Miejskiej, których porządek obrad obejmuje kwestie przyjęcia </w:t>
      </w:r>
      <w:r w:rsidR="007C16EA" w:rsidRPr="007C16EA">
        <w:rPr>
          <w:rFonts w:ascii="Tahoma" w:hAnsi="Tahoma" w:cs="Tahoma"/>
        </w:rPr>
        <w:t xml:space="preserve"> Plan</w:t>
      </w:r>
      <w:r>
        <w:rPr>
          <w:rFonts w:ascii="Tahoma" w:hAnsi="Tahoma" w:cs="Tahoma"/>
        </w:rPr>
        <w:t>u</w:t>
      </w:r>
      <w:r w:rsidR="007C16EA" w:rsidRPr="007C16EA">
        <w:rPr>
          <w:rFonts w:ascii="Tahoma" w:hAnsi="Tahoma" w:cs="Tahoma"/>
        </w:rPr>
        <w:t xml:space="preserve"> </w:t>
      </w:r>
      <w:r w:rsidRPr="007C16EA">
        <w:rPr>
          <w:rFonts w:ascii="Tahoma" w:hAnsi="Tahoma" w:cs="Tahoma"/>
        </w:rPr>
        <w:t>Ogóln</w:t>
      </w:r>
      <w:r>
        <w:rPr>
          <w:rFonts w:ascii="Tahoma" w:hAnsi="Tahoma" w:cs="Tahoma"/>
        </w:rPr>
        <w:t>ego</w:t>
      </w:r>
      <w:r w:rsidR="007C16EA" w:rsidRPr="007C16EA">
        <w:rPr>
          <w:rFonts w:ascii="Tahoma" w:hAnsi="Tahoma" w:cs="Tahoma"/>
        </w:rPr>
        <w:t>,</w:t>
      </w:r>
    </w:p>
    <w:p w14:paraId="3C955951" w14:textId="18F0EB7D" w:rsidR="007C16EA" w:rsidRDefault="007C16EA" w:rsidP="00566F32">
      <w:pPr>
        <w:pStyle w:val="Akapitzlist"/>
        <w:numPr>
          <w:ilvl w:val="0"/>
          <w:numId w:val="12"/>
        </w:numPr>
        <w:ind w:left="567" w:hanging="425"/>
        <w:jc w:val="both"/>
        <w:rPr>
          <w:rFonts w:ascii="Tahoma" w:hAnsi="Tahoma" w:cs="Tahoma"/>
        </w:rPr>
      </w:pPr>
      <w:r w:rsidRPr="007C16EA">
        <w:rPr>
          <w:rFonts w:ascii="Tahoma" w:hAnsi="Tahoma" w:cs="Tahoma"/>
        </w:rPr>
        <w:t>przygotowanie i skompletowanie dokumentacji formalno-prawnej, wynikającej z procedury planistycznej w celu przedłożenia jej Wojewodzie Łódzkiemu,</w:t>
      </w:r>
    </w:p>
    <w:p w14:paraId="6D86DFA4" w14:textId="0160E142" w:rsidR="009537BB" w:rsidRPr="007C16EA" w:rsidRDefault="009537BB" w:rsidP="00566F32">
      <w:pPr>
        <w:pStyle w:val="Akapitzlist"/>
        <w:numPr>
          <w:ilvl w:val="0"/>
          <w:numId w:val="12"/>
        </w:numPr>
        <w:ind w:left="567" w:hanging="425"/>
        <w:jc w:val="both"/>
        <w:rPr>
          <w:rFonts w:ascii="Tahoma" w:hAnsi="Tahoma" w:cs="Tahoma"/>
        </w:rPr>
      </w:pPr>
      <w:r>
        <w:rPr>
          <w:rFonts w:ascii="Tahoma" w:hAnsi="Tahoma" w:cs="Tahoma"/>
        </w:rPr>
        <w:t xml:space="preserve">przygotowanie </w:t>
      </w:r>
      <w:r w:rsidR="00846583">
        <w:rPr>
          <w:rFonts w:ascii="Tahoma" w:hAnsi="Tahoma" w:cs="Tahoma"/>
        </w:rPr>
        <w:t xml:space="preserve">merytorycznego stanowiska </w:t>
      </w:r>
      <w:r>
        <w:rPr>
          <w:rFonts w:ascii="Tahoma" w:hAnsi="Tahoma" w:cs="Tahoma"/>
        </w:rPr>
        <w:t xml:space="preserve">w przypadku wszczęcia postępowania </w:t>
      </w:r>
      <w:r w:rsidR="00846583">
        <w:rPr>
          <w:rFonts w:ascii="Tahoma" w:hAnsi="Tahoma" w:cs="Tahoma"/>
        </w:rPr>
        <w:t xml:space="preserve">przez Wojewodę Łódzkiego </w:t>
      </w:r>
      <w:r>
        <w:rPr>
          <w:rFonts w:ascii="Tahoma" w:hAnsi="Tahoma" w:cs="Tahoma"/>
        </w:rPr>
        <w:t>w sprawie legalności uchwały Planu Ogólnego,</w:t>
      </w:r>
    </w:p>
    <w:p w14:paraId="48905590" w14:textId="40D2955E" w:rsidR="007C16EA" w:rsidRPr="00264617" w:rsidRDefault="00846583" w:rsidP="00566F32">
      <w:pPr>
        <w:pStyle w:val="Akapitzlist"/>
        <w:numPr>
          <w:ilvl w:val="0"/>
          <w:numId w:val="12"/>
        </w:numPr>
        <w:ind w:left="567" w:hanging="425"/>
        <w:jc w:val="both"/>
        <w:rPr>
          <w:rFonts w:ascii="Tahoma" w:hAnsi="Tahoma" w:cs="Tahoma"/>
        </w:rPr>
      </w:pPr>
      <w:r w:rsidRPr="00264617">
        <w:rPr>
          <w:rFonts w:ascii="Tahoma" w:hAnsi="Tahoma" w:cs="Tahoma"/>
        </w:rPr>
        <w:t xml:space="preserve">ustosunkowanie się do ewentualnych </w:t>
      </w:r>
      <w:r w:rsidRPr="00DE67A0">
        <w:rPr>
          <w:rFonts w:ascii="Tahoma" w:hAnsi="Tahoma" w:cs="Tahoma"/>
        </w:rPr>
        <w:t xml:space="preserve">rozstrzygnięć </w:t>
      </w:r>
      <w:r w:rsidRPr="00264617">
        <w:rPr>
          <w:rFonts w:ascii="Tahoma" w:hAnsi="Tahoma" w:cs="Tahoma"/>
        </w:rPr>
        <w:t>nadzorczych Wojewody Łódzkiego w zakresie legalności Planu Ogólnego</w:t>
      </w:r>
      <w:r w:rsidR="00264617" w:rsidRPr="00264617">
        <w:rPr>
          <w:rFonts w:ascii="Tahoma" w:hAnsi="Tahoma" w:cs="Tahoma"/>
        </w:rPr>
        <w:t xml:space="preserve"> i po uzgodnieniu z Zamawiającym -</w:t>
      </w:r>
      <w:r w:rsidRPr="00264617">
        <w:rPr>
          <w:rFonts w:ascii="Tahoma" w:hAnsi="Tahoma" w:cs="Tahoma"/>
        </w:rPr>
        <w:t xml:space="preserve">   </w:t>
      </w:r>
      <w:r w:rsidR="007C16EA" w:rsidRPr="00264617">
        <w:rPr>
          <w:rFonts w:ascii="Tahoma" w:hAnsi="Tahoma" w:cs="Tahoma"/>
        </w:rPr>
        <w:t>wprowadze</w:t>
      </w:r>
      <w:r w:rsidR="005A25D0" w:rsidRPr="00264617">
        <w:rPr>
          <w:rFonts w:ascii="Tahoma" w:hAnsi="Tahoma" w:cs="Tahoma"/>
        </w:rPr>
        <w:t>nie do uchwały zatwierdzającej Plan O</w:t>
      </w:r>
      <w:r w:rsidR="007C16EA" w:rsidRPr="00264617">
        <w:rPr>
          <w:rFonts w:ascii="Tahoma" w:hAnsi="Tahoma" w:cs="Tahoma"/>
        </w:rPr>
        <w:t xml:space="preserve">gólny zmian wynikających z rozstrzygnięć nadzorczych </w:t>
      </w:r>
      <w:r w:rsidRPr="00264617">
        <w:rPr>
          <w:rFonts w:ascii="Tahoma" w:hAnsi="Tahoma" w:cs="Tahoma"/>
        </w:rPr>
        <w:t>Wojewody</w:t>
      </w:r>
      <w:r w:rsidR="007C16EA" w:rsidRPr="00264617">
        <w:rPr>
          <w:rFonts w:ascii="Tahoma" w:hAnsi="Tahoma" w:cs="Tahoma"/>
        </w:rPr>
        <w:t>, ewentualnie powtórzenie procedury planistycznej w zakresie niezbędnym do jego uchwalenia</w:t>
      </w:r>
      <w:r w:rsidR="00264617">
        <w:rPr>
          <w:rFonts w:ascii="Tahoma" w:hAnsi="Tahoma" w:cs="Tahoma"/>
        </w:rPr>
        <w:t xml:space="preserve"> lub </w:t>
      </w:r>
      <w:r w:rsidRPr="00264617">
        <w:rPr>
          <w:rFonts w:ascii="Tahoma" w:hAnsi="Tahoma" w:cs="Tahoma"/>
        </w:rPr>
        <w:t xml:space="preserve">przygotowanie merytorycznego stanowiska </w:t>
      </w:r>
      <w:r w:rsidR="00264617">
        <w:rPr>
          <w:rFonts w:ascii="Tahoma" w:hAnsi="Tahoma" w:cs="Tahoma"/>
        </w:rPr>
        <w:t>w zakresie niezbędnym do złożenia skargi na rozstrzygnięcie nadzorcze Wojewody</w:t>
      </w:r>
      <w:r w:rsidR="00234736">
        <w:rPr>
          <w:rFonts w:ascii="Tahoma" w:hAnsi="Tahoma" w:cs="Tahoma"/>
        </w:rPr>
        <w:t>,</w:t>
      </w:r>
    </w:p>
    <w:p w14:paraId="19E4DDD6" w14:textId="69B90CDD" w:rsidR="00BE3D81" w:rsidRPr="007C16EA" w:rsidRDefault="00264617" w:rsidP="00566F32">
      <w:pPr>
        <w:pStyle w:val="Akapitzlist"/>
        <w:numPr>
          <w:ilvl w:val="0"/>
          <w:numId w:val="12"/>
        </w:numPr>
        <w:ind w:left="567" w:hanging="425"/>
        <w:jc w:val="both"/>
        <w:rPr>
          <w:rFonts w:ascii="Tahoma" w:hAnsi="Tahoma" w:cs="Tahoma"/>
        </w:rPr>
      </w:pPr>
      <w:r>
        <w:rPr>
          <w:rFonts w:ascii="Tahoma" w:hAnsi="Tahoma" w:cs="Tahoma"/>
        </w:rPr>
        <w:t>i</w:t>
      </w:r>
      <w:r w:rsidR="00BE3D81">
        <w:rPr>
          <w:rFonts w:ascii="Tahoma" w:hAnsi="Tahoma" w:cs="Tahoma"/>
        </w:rPr>
        <w:t>nformowanie Zamawiającego o stopniu zaawansowania prac oraz proponowanych rozwiązaniach. Zamawiający zastrzega sobie prawo do oceny, korekty i akceptacji.</w:t>
      </w:r>
    </w:p>
    <w:p w14:paraId="64C8D568" w14:textId="18E678DE" w:rsidR="007C16EA" w:rsidRPr="007C16EA" w:rsidRDefault="007C16EA" w:rsidP="00566F32">
      <w:pPr>
        <w:autoSpaceDE w:val="0"/>
        <w:autoSpaceDN w:val="0"/>
        <w:adjustRightInd w:val="0"/>
        <w:spacing w:after="94"/>
        <w:jc w:val="both"/>
        <w:rPr>
          <w:rFonts w:ascii="Tahoma" w:hAnsi="Tahoma" w:cs="Tahoma"/>
          <w:color w:val="000000"/>
        </w:rPr>
      </w:pPr>
    </w:p>
    <w:p w14:paraId="44496151" w14:textId="664FEC88" w:rsidR="00992F51" w:rsidRPr="00992F51" w:rsidRDefault="00992F51" w:rsidP="00566F32">
      <w:pPr>
        <w:pStyle w:val="Akapitzlist"/>
        <w:numPr>
          <w:ilvl w:val="0"/>
          <w:numId w:val="8"/>
        </w:numPr>
        <w:tabs>
          <w:tab w:val="left" w:pos="284"/>
        </w:tabs>
        <w:autoSpaceDE w:val="0"/>
        <w:autoSpaceDN w:val="0"/>
        <w:adjustRightInd w:val="0"/>
        <w:spacing w:after="94"/>
        <w:ind w:left="142" w:hanging="284"/>
        <w:jc w:val="both"/>
        <w:rPr>
          <w:rFonts w:ascii="Tahoma" w:hAnsi="Tahoma" w:cs="Tahoma"/>
          <w:color w:val="000000"/>
        </w:rPr>
      </w:pPr>
      <w:r w:rsidRPr="00992F51">
        <w:rPr>
          <w:rFonts w:ascii="Tahoma" w:hAnsi="Tahoma" w:cs="Tahoma"/>
          <w:color w:val="000000"/>
        </w:rPr>
        <w:t xml:space="preserve">Zamawiający udostępni Wykonawcy na okres wykonania </w:t>
      </w:r>
      <w:r w:rsidR="00264617" w:rsidRPr="00566F32">
        <w:rPr>
          <w:rFonts w:ascii="Tahoma" w:hAnsi="Tahoma" w:cs="Tahoma"/>
          <w:color w:val="000000"/>
        </w:rPr>
        <w:t>przedmiotu umowy</w:t>
      </w:r>
      <w:r w:rsidRPr="00992F51">
        <w:rPr>
          <w:rFonts w:ascii="Tahoma" w:hAnsi="Tahoma" w:cs="Tahoma"/>
          <w:color w:val="000000"/>
        </w:rPr>
        <w:t xml:space="preserve"> </w:t>
      </w:r>
      <w:r w:rsidR="002260AD">
        <w:rPr>
          <w:rFonts w:ascii="Tahoma" w:hAnsi="Tahoma" w:cs="Tahoma"/>
          <w:color w:val="000000"/>
        </w:rPr>
        <w:t>niezbędne</w:t>
      </w:r>
      <w:r w:rsidRPr="00992F51">
        <w:rPr>
          <w:rFonts w:ascii="Tahoma" w:hAnsi="Tahoma" w:cs="Tahoma"/>
          <w:color w:val="000000"/>
        </w:rPr>
        <w:t xml:space="preserve"> dokumenty</w:t>
      </w:r>
      <w:r w:rsidR="002260AD">
        <w:rPr>
          <w:rFonts w:ascii="Tahoma" w:hAnsi="Tahoma" w:cs="Tahoma"/>
          <w:color w:val="000000"/>
        </w:rPr>
        <w:t xml:space="preserve"> i materiały</w:t>
      </w:r>
      <w:r w:rsidR="00F66FED">
        <w:rPr>
          <w:rFonts w:ascii="Tahoma" w:hAnsi="Tahoma" w:cs="Tahoma"/>
          <w:color w:val="000000"/>
        </w:rPr>
        <w:t>, w tym:</w:t>
      </w:r>
      <w:r w:rsidRPr="00992F51">
        <w:rPr>
          <w:rFonts w:ascii="Tahoma" w:hAnsi="Tahoma" w:cs="Tahoma"/>
          <w:color w:val="000000"/>
        </w:rPr>
        <w:t xml:space="preserve"> </w:t>
      </w:r>
    </w:p>
    <w:p w14:paraId="4E274AE6" w14:textId="4FD872B2" w:rsidR="00992F51" w:rsidRPr="00F66FED" w:rsidRDefault="00992F51" w:rsidP="00566F32">
      <w:pPr>
        <w:pStyle w:val="Akapitzlist"/>
        <w:numPr>
          <w:ilvl w:val="0"/>
          <w:numId w:val="10"/>
        </w:numPr>
        <w:autoSpaceDE w:val="0"/>
        <w:autoSpaceDN w:val="0"/>
        <w:adjustRightInd w:val="0"/>
        <w:spacing w:after="97"/>
        <w:jc w:val="both"/>
        <w:rPr>
          <w:rFonts w:ascii="Tahoma" w:hAnsi="Tahoma" w:cs="Tahoma"/>
          <w:color w:val="000000"/>
        </w:rPr>
      </w:pPr>
      <w:r w:rsidRPr="00F66FED">
        <w:rPr>
          <w:rFonts w:ascii="Tahoma" w:hAnsi="Tahoma" w:cs="Tahoma"/>
          <w:color w:val="000000"/>
        </w:rPr>
        <w:t>map</w:t>
      </w:r>
      <w:r w:rsidR="00206543">
        <w:rPr>
          <w:rFonts w:ascii="Tahoma" w:hAnsi="Tahoma" w:cs="Tahoma"/>
          <w:color w:val="000000"/>
        </w:rPr>
        <w:t>ę</w:t>
      </w:r>
      <w:r w:rsidRPr="00F66FED">
        <w:rPr>
          <w:rFonts w:ascii="Tahoma" w:hAnsi="Tahoma" w:cs="Tahoma"/>
          <w:color w:val="000000"/>
        </w:rPr>
        <w:t xml:space="preserve"> zasadnicz</w:t>
      </w:r>
      <w:r w:rsidR="00206543">
        <w:rPr>
          <w:rFonts w:ascii="Tahoma" w:hAnsi="Tahoma" w:cs="Tahoma"/>
          <w:color w:val="000000"/>
        </w:rPr>
        <w:t>ą</w:t>
      </w:r>
      <w:r w:rsidRPr="00F66FED">
        <w:rPr>
          <w:rFonts w:ascii="Tahoma" w:hAnsi="Tahoma" w:cs="Tahoma"/>
          <w:color w:val="000000"/>
        </w:rPr>
        <w:t xml:space="preserve"> w wersji cyfrowej, </w:t>
      </w:r>
    </w:p>
    <w:p w14:paraId="0DBDFFEB" w14:textId="02AF4BB2" w:rsidR="00F66FED" w:rsidRPr="00F66FED" w:rsidRDefault="00F66FED" w:rsidP="00566F32">
      <w:pPr>
        <w:pStyle w:val="Akapitzlist"/>
        <w:numPr>
          <w:ilvl w:val="0"/>
          <w:numId w:val="10"/>
        </w:numPr>
        <w:suppressAutoHyphens/>
        <w:spacing w:after="97"/>
        <w:jc w:val="both"/>
        <w:rPr>
          <w:rFonts w:ascii="Tahoma" w:hAnsi="Tahoma" w:cs="Tahoma"/>
          <w:color w:val="000000"/>
        </w:rPr>
      </w:pPr>
      <w:r w:rsidRPr="00F66FED">
        <w:rPr>
          <w:rFonts w:ascii="Tahoma" w:hAnsi="Tahoma" w:cs="Tahoma"/>
          <w:color w:val="000000"/>
        </w:rPr>
        <w:t>kopie wniosków złożonych do p</w:t>
      </w:r>
      <w:r w:rsidR="00B8292A">
        <w:rPr>
          <w:rFonts w:ascii="Tahoma" w:hAnsi="Tahoma" w:cs="Tahoma"/>
          <w:color w:val="000000"/>
        </w:rPr>
        <w:t>rojektu Planu O</w:t>
      </w:r>
      <w:r w:rsidRPr="00F66FED">
        <w:rPr>
          <w:rFonts w:ascii="Tahoma" w:hAnsi="Tahoma" w:cs="Tahoma"/>
          <w:color w:val="000000"/>
        </w:rPr>
        <w:t>gólnego</w:t>
      </w:r>
    </w:p>
    <w:p w14:paraId="5750AB45" w14:textId="77777777" w:rsidR="003C0007" w:rsidRDefault="00F66FED" w:rsidP="00566F32">
      <w:pPr>
        <w:pStyle w:val="Akapitzlist"/>
        <w:numPr>
          <w:ilvl w:val="0"/>
          <w:numId w:val="10"/>
        </w:numPr>
        <w:autoSpaceDE w:val="0"/>
        <w:autoSpaceDN w:val="0"/>
        <w:adjustRightInd w:val="0"/>
        <w:spacing w:after="97"/>
        <w:jc w:val="both"/>
        <w:rPr>
          <w:rFonts w:ascii="Tahoma" w:hAnsi="Tahoma" w:cs="Tahoma"/>
          <w:color w:val="000000"/>
        </w:rPr>
      </w:pPr>
      <w:r w:rsidRPr="00F66FED">
        <w:rPr>
          <w:rFonts w:ascii="Tahoma" w:hAnsi="Tahoma" w:cs="Tahoma"/>
          <w:color w:val="000000"/>
        </w:rPr>
        <w:t xml:space="preserve">opracowanie </w:t>
      </w:r>
      <w:proofErr w:type="spellStart"/>
      <w:r w:rsidRPr="00F66FED">
        <w:rPr>
          <w:rFonts w:ascii="Tahoma" w:hAnsi="Tahoma" w:cs="Tahoma"/>
          <w:color w:val="000000"/>
        </w:rPr>
        <w:t>ekofizjograficzne</w:t>
      </w:r>
      <w:proofErr w:type="spellEnd"/>
      <w:r w:rsidR="003C0007">
        <w:rPr>
          <w:rFonts w:ascii="Tahoma" w:hAnsi="Tahoma" w:cs="Tahoma"/>
          <w:color w:val="000000"/>
        </w:rPr>
        <w:t>,</w:t>
      </w:r>
    </w:p>
    <w:p w14:paraId="1133D574" w14:textId="26AB419E" w:rsidR="003C0007" w:rsidRDefault="003C0007" w:rsidP="00566F32">
      <w:pPr>
        <w:pStyle w:val="Akapitzlist"/>
        <w:numPr>
          <w:ilvl w:val="0"/>
          <w:numId w:val="10"/>
        </w:numPr>
        <w:autoSpaceDE w:val="0"/>
        <w:autoSpaceDN w:val="0"/>
        <w:adjustRightInd w:val="0"/>
        <w:spacing w:after="97"/>
        <w:jc w:val="both"/>
        <w:rPr>
          <w:rFonts w:ascii="Tahoma" w:hAnsi="Tahoma" w:cs="Tahoma"/>
          <w:color w:val="000000"/>
        </w:rPr>
      </w:pPr>
      <w:r>
        <w:rPr>
          <w:rFonts w:ascii="Tahoma" w:hAnsi="Tahoma" w:cs="Tahoma"/>
          <w:color w:val="000000"/>
        </w:rPr>
        <w:t>uchwałę nr III/36/24 z dnia 14.06.2024 r. w sprawie przystąpienia do sporządzenia Planu Og</w:t>
      </w:r>
      <w:r w:rsidR="00957692">
        <w:rPr>
          <w:rFonts w:ascii="Tahoma" w:hAnsi="Tahoma" w:cs="Tahoma"/>
          <w:color w:val="000000"/>
        </w:rPr>
        <w:t>ólnego Gminy Aleksandrów Łódzki,</w:t>
      </w:r>
    </w:p>
    <w:p w14:paraId="13011D0C" w14:textId="1F199464" w:rsidR="00957692" w:rsidRPr="00F66FED" w:rsidRDefault="00957692" w:rsidP="00566F32">
      <w:pPr>
        <w:pStyle w:val="Akapitzlist"/>
        <w:numPr>
          <w:ilvl w:val="0"/>
          <w:numId w:val="10"/>
        </w:numPr>
        <w:autoSpaceDE w:val="0"/>
        <w:autoSpaceDN w:val="0"/>
        <w:adjustRightInd w:val="0"/>
        <w:spacing w:after="97"/>
        <w:jc w:val="both"/>
        <w:rPr>
          <w:rFonts w:ascii="Tahoma" w:hAnsi="Tahoma" w:cs="Tahoma"/>
          <w:color w:val="000000"/>
        </w:rPr>
      </w:pPr>
      <w:r>
        <w:rPr>
          <w:rFonts w:ascii="Tahoma" w:hAnsi="Tahoma" w:cs="Tahoma"/>
          <w:color w:val="000000"/>
        </w:rPr>
        <w:t>dokumenty planistyczne.</w:t>
      </w:r>
    </w:p>
    <w:p w14:paraId="1CC6A4BC" w14:textId="3DB4EF28" w:rsidR="00F66FED" w:rsidRPr="00F66FED" w:rsidRDefault="00F66FED" w:rsidP="00566F32">
      <w:pPr>
        <w:pStyle w:val="Akapitzlist"/>
        <w:autoSpaceDE w:val="0"/>
        <w:autoSpaceDN w:val="0"/>
        <w:adjustRightInd w:val="0"/>
        <w:spacing w:after="97"/>
        <w:ind w:left="720"/>
        <w:jc w:val="both"/>
        <w:rPr>
          <w:rFonts w:ascii="Tahoma" w:hAnsi="Tahoma" w:cs="Tahoma"/>
          <w:color w:val="000000"/>
        </w:rPr>
      </w:pPr>
    </w:p>
    <w:p w14:paraId="3A8AD0A4" w14:textId="50ABF843" w:rsidR="00992F51" w:rsidRDefault="00992F51" w:rsidP="00566F32">
      <w:pPr>
        <w:pStyle w:val="Akapitzlist"/>
        <w:numPr>
          <w:ilvl w:val="0"/>
          <w:numId w:val="44"/>
        </w:numPr>
        <w:autoSpaceDE w:val="0"/>
        <w:autoSpaceDN w:val="0"/>
        <w:adjustRightInd w:val="0"/>
        <w:spacing w:after="97"/>
        <w:ind w:left="142" w:hanging="426"/>
        <w:jc w:val="both"/>
        <w:rPr>
          <w:rFonts w:ascii="Tahoma" w:hAnsi="Tahoma" w:cs="Tahoma"/>
          <w:color w:val="000000"/>
        </w:rPr>
      </w:pPr>
      <w:r w:rsidRPr="00992F51">
        <w:rPr>
          <w:rFonts w:ascii="Tahoma" w:hAnsi="Tahoma" w:cs="Tahoma"/>
          <w:color w:val="000000"/>
        </w:rPr>
        <w:t xml:space="preserve">Wykonawca </w:t>
      </w:r>
      <w:r w:rsidR="00264617" w:rsidRPr="00566F32">
        <w:rPr>
          <w:rFonts w:ascii="Tahoma" w:hAnsi="Tahoma" w:cs="Tahoma"/>
        </w:rPr>
        <w:t>zobowiązuje się, iż w skład zespołu realizującego przedmiot umowy</w:t>
      </w:r>
      <w:r w:rsidR="00264617">
        <w:t xml:space="preserve"> </w:t>
      </w:r>
      <w:r w:rsidR="00BB3EAC" w:rsidRPr="00566F32">
        <w:rPr>
          <w:rFonts w:ascii="Tahoma" w:hAnsi="Tahoma" w:cs="Tahoma"/>
          <w:color w:val="000000"/>
        </w:rPr>
        <w:t>będą wchodzić co najmniej</w:t>
      </w:r>
      <w:r w:rsidRPr="00BB3EAC">
        <w:rPr>
          <w:rFonts w:ascii="Tahoma" w:hAnsi="Tahoma" w:cs="Tahoma"/>
          <w:color w:val="000000"/>
        </w:rPr>
        <w:t>:</w:t>
      </w:r>
      <w:r w:rsidRPr="00992F51">
        <w:rPr>
          <w:rFonts w:ascii="Tahoma" w:hAnsi="Tahoma" w:cs="Tahoma"/>
          <w:color w:val="000000"/>
        </w:rPr>
        <w:t xml:space="preserve"> </w:t>
      </w:r>
    </w:p>
    <w:p w14:paraId="167153FF" w14:textId="7686639D" w:rsidR="00992F51" w:rsidRDefault="00BB3EAC" w:rsidP="00566F32">
      <w:pPr>
        <w:pStyle w:val="Akapitzlist"/>
        <w:numPr>
          <w:ilvl w:val="0"/>
          <w:numId w:val="11"/>
        </w:numPr>
        <w:autoSpaceDE w:val="0"/>
        <w:autoSpaceDN w:val="0"/>
        <w:adjustRightInd w:val="0"/>
        <w:spacing w:after="97"/>
        <w:jc w:val="both"/>
        <w:rPr>
          <w:rFonts w:ascii="Tahoma" w:hAnsi="Tahoma" w:cs="Tahoma"/>
          <w:color w:val="000000"/>
        </w:rPr>
      </w:pPr>
      <w:r w:rsidRPr="00992F51">
        <w:rPr>
          <w:rFonts w:ascii="Tahoma" w:hAnsi="Tahoma" w:cs="Tahoma"/>
          <w:color w:val="000000"/>
        </w:rPr>
        <w:t>Główn</w:t>
      </w:r>
      <w:r>
        <w:rPr>
          <w:rFonts w:ascii="Tahoma" w:hAnsi="Tahoma" w:cs="Tahoma"/>
          <w:color w:val="000000"/>
        </w:rPr>
        <w:t>y</w:t>
      </w:r>
      <w:r w:rsidRPr="00992F51">
        <w:rPr>
          <w:rFonts w:ascii="Tahoma" w:hAnsi="Tahoma" w:cs="Tahoma"/>
          <w:color w:val="000000"/>
        </w:rPr>
        <w:t xml:space="preserve"> </w:t>
      </w:r>
      <w:r w:rsidR="00992F51" w:rsidRPr="00992F51">
        <w:rPr>
          <w:rFonts w:ascii="Tahoma" w:hAnsi="Tahoma" w:cs="Tahoma"/>
          <w:color w:val="000000"/>
        </w:rPr>
        <w:t xml:space="preserve">Projektant, który spełnia co najmniej jeden z warunków zawartych w art. 5 ustawy z dnia 27 marca 2003 r. o planowaniu i zagospodarowaniu </w:t>
      </w:r>
      <w:r w:rsidR="00992F51" w:rsidRPr="00992F51">
        <w:rPr>
          <w:rFonts w:ascii="Tahoma" w:hAnsi="Tahoma" w:cs="Tahoma"/>
          <w:color w:val="000000"/>
        </w:rPr>
        <w:lastRenderedPageBreak/>
        <w:t xml:space="preserve">przestrzennym, posiada minimum </w:t>
      </w:r>
      <w:r w:rsidR="00DF637F">
        <w:rPr>
          <w:rFonts w:ascii="Tahoma" w:hAnsi="Tahoma" w:cs="Tahoma"/>
          <w:color w:val="000000"/>
        </w:rPr>
        <w:t>8</w:t>
      </w:r>
      <w:r w:rsidR="00992F51" w:rsidRPr="00992F51">
        <w:rPr>
          <w:rFonts w:ascii="Tahoma" w:hAnsi="Tahoma" w:cs="Tahoma"/>
          <w:color w:val="000000"/>
        </w:rPr>
        <w:t xml:space="preserve">-letnie doświadczenie w projektowaniu urbanistycznym (liczone od daty uzyskania uprawnień) oraz który w okresie ostatnich 3 lat przed upływem terminu składania ofert wykonał minimum </w:t>
      </w:r>
      <w:r w:rsidR="00525A8B" w:rsidRPr="00844CD2">
        <w:rPr>
          <w:rFonts w:ascii="Tahoma" w:hAnsi="Tahoma" w:cs="Tahoma"/>
          <w:color w:val="000000"/>
        </w:rPr>
        <w:t>4</w:t>
      </w:r>
      <w:r w:rsidR="00992F51" w:rsidRPr="00844CD2">
        <w:rPr>
          <w:rFonts w:ascii="Tahoma" w:hAnsi="Tahoma" w:cs="Tahoma"/>
          <w:color w:val="000000"/>
        </w:rPr>
        <w:t xml:space="preserve"> miejscowe plany</w:t>
      </w:r>
      <w:r w:rsidR="00844CD2" w:rsidRPr="00844CD2">
        <w:rPr>
          <w:rFonts w:ascii="Tahoma" w:hAnsi="Tahoma" w:cs="Tahoma"/>
          <w:color w:val="000000"/>
        </w:rPr>
        <w:t xml:space="preserve"> </w:t>
      </w:r>
      <w:r w:rsidR="00992F51" w:rsidRPr="00992F51">
        <w:rPr>
          <w:rFonts w:ascii="Tahoma" w:hAnsi="Tahoma" w:cs="Tahoma"/>
          <w:color w:val="000000"/>
        </w:rPr>
        <w:t>zagospodarowania przestrzennego</w:t>
      </w:r>
      <w:r w:rsidR="00525A8B">
        <w:rPr>
          <w:rFonts w:ascii="Tahoma" w:hAnsi="Tahoma" w:cs="Tahoma"/>
          <w:color w:val="000000"/>
        </w:rPr>
        <w:t xml:space="preserve"> lub jego zmian</w:t>
      </w:r>
      <w:r w:rsidR="00992F51" w:rsidRPr="00992F51">
        <w:rPr>
          <w:rFonts w:ascii="Tahoma" w:hAnsi="Tahoma" w:cs="Tahoma"/>
          <w:color w:val="000000"/>
        </w:rPr>
        <w:t xml:space="preserve"> o powierzchni każ</w:t>
      </w:r>
      <w:r w:rsidR="00525A8B">
        <w:rPr>
          <w:rFonts w:ascii="Tahoma" w:hAnsi="Tahoma" w:cs="Tahoma"/>
          <w:color w:val="000000"/>
        </w:rPr>
        <w:t xml:space="preserve">dego z nich nie mniejszej niż </w:t>
      </w:r>
      <w:r w:rsidR="00525A8B" w:rsidRPr="00F66FED">
        <w:rPr>
          <w:rFonts w:ascii="Tahoma" w:hAnsi="Tahoma" w:cs="Tahoma"/>
          <w:color w:val="000000"/>
        </w:rPr>
        <w:t>8</w:t>
      </w:r>
      <w:r w:rsidR="00992F51" w:rsidRPr="00F66FED">
        <w:rPr>
          <w:rFonts w:ascii="Tahoma" w:hAnsi="Tahoma" w:cs="Tahoma"/>
          <w:color w:val="000000"/>
        </w:rPr>
        <w:t>0 ha,</w:t>
      </w:r>
      <w:r w:rsidR="00992F51" w:rsidRPr="00992F51">
        <w:rPr>
          <w:rFonts w:ascii="Tahoma" w:hAnsi="Tahoma" w:cs="Tahoma"/>
          <w:color w:val="000000"/>
        </w:rPr>
        <w:t xml:space="preserve"> które zostały opublikowane przez wojewodę w Dzienniku Urzędowym</w:t>
      </w:r>
      <w:r w:rsidR="00525A8B">
        <w:rPr>
          <w:rFonts w:ascii="Tahoma" w:hAnsi="Tahoma" w:cs="Tahoma"/>
          <w:color w:val="000000"/>
        </w:rPr>
        <w:t xml:space="preserve"> Województwa</w:t>
      </w:r>
      <w:r w:rsidR="00992F51" w:rsidRPr="00992F51">
        <w:rPr>
          <w:rFonts w:ascii="Tahoma" w:hAnsi="Tahoma" w:cs="Tahoma"/>
          <w:color w:val="000000"/>
        </w:rPr>
        <w:t xml:space="preserve">, </w:t>
      </w:r>
    </w:p>
    <w:p w14:paraId="2D5CDB30" w14:textId="46DCB29C" w:rsidR="00992F51" w:rsidRPr="00992F51" w:rsidRDefault="00D931C3" w:rsidP="00566F32">
      <w:pPr>
        <w:pStyle w:val="Akapitzlist"/>
        <w:numPr>
          <w:ilvl w:val="0"/>
          <w:numId w:val="11"/>
        </w:numPr>
        <w:autoSpaceDE w:val="0"/>
        <w:autoSpaceDN w:val="0"/>
        <w:adjustRightInd w:val="0"/>
        <w:spacing w:after="97"/>
        <w:jc w:val="both"/>
      </w:pPr>
      <w:r>
        <w:rPr>
          <w:rFonts w:ascii="Tahoma" w:hAnsi="Tahoma" w:cs="Tahoma"/>
          <w:color w:val="000000"/>
        </w:rPr>
        <w:t>Jedn</w:t>
      </w:r>
      <w:r w:rsidR="00BB3EAC">
        <w:rPr>
          <w:rFonts w:ascii="Tahoma" w:hAnsi="Tahoma" w:cs="Tahoma"/>
          <w:color w:val="000000"/>
        </w:rPr>
        <w:t>a</w:t>
      </w:r>
      <w:r>
        <w:rPr>
          <w:rFonts w:ascii="Tahoma" w:hAnsi="Tahoma" w:cs="Tahoma"/>
          <w:color w:val="000000"/>
        </w:rPr>
        <w:t xml:space="preserve"> </w:t>
      </w:r>
      <w:r w:rsidR="00BB3EAC">
        <w:rPr>
          <w:rFonts w:ascii="Tahoma" w:hAnsi="Tahoma" w:cs="Tahoma"/>
          <w:color w:val="000000"/>
        </w:rPr>
        <w:t xml:space="preserve">osoba </w:t>
      </w:r>
      <w:r w:rsidR="00264617">
        <w:rPr>
          <w:rFonts w:ascii="Tahoma" w:hAnsi="Tahoma" w:cs="Tahoma"/>
          <w:color w:val="000000"/>
        </w:rPr>
        <w:t>pełniąca</w:t>
      </w:r>
      <w:r w:rsidR="00264617" w:rsidRPr="00D931C3">
        <w:rPr>
          <w:rFonts w:ascii="Tahoma" w:hAnsi="Tahoma" w:cs="Tahoma"/>
          <w:color w:val="000000"/>
        </w:rPr>
        <w:t xml:space="preserve"> </w:t>
      </w:r>
      <w:r w:rsidRPr="00D931C3">
        <w:rPr>
          <w:rFonts w:ascii="Tahoma" w:hAnsi="Tahoma" w:cs="Tahoma"/>
          <w:color w:val="000000"/>
        </w:rPr>
        <w:t xml:space="preserve">funkcję specjalisty ds. przygotowywania prognozy oddziaływania na środowisko </w:t>
      </w:r>
      <w:r w:rsidR="00264617" w:rsidRPr="00D931C3">
        <w:rPr>
          <w:rFonts w:ascii="Tahoma" w:hAnsi="Tahoma" w:cs="Tahoma"/>
          <w:color w:val="000000"/>
        </w:rPr>
        <w:t>posiadając</w:t>
      </w:r>
      <w:r w:rsidR="00264617">
        <w:rPr>
          <w:rFonts w:ascii="Tahoma" w:hAnsi="Tahoma" w:cs="Tahoma"/>
          <w:color w:val="000000"/>
        </w:rPr>
        <w:t xml:space="preserve">a </w:t>
      </w:r>
      <w:r w:rsidRPr="00D931C3">
        <w:rPr>
          <w:rFonts w:ascii="Tahoma" w:hAnsi="Tahoma" w:cs="Tahoma"/>
          <w:color w:val="000000"/>
        </w:rPr>
        <w:t>kwalifikacje zgodnie z art. 74a ust. 2 ustawy z dnia 3 października 2008 roku o udostępnianiu informacji o środowisku i jego ochronie, udziale społeczeństwa w ochronie środowiska oraz o ocenach oddziaływania na środowisko</w:t>
      </w:r>
      <w:r w:rsidR="00992F51" w:rsidRPr="00992F51">
        <w:rPr>
          <w:rFonts w:ascii="Tahoma" w:hAnsi="Tahoma" w:cs="Tahoma"/>
          <w:color w:val="000000"/>
        </w:rPr>
        <w:t xml:space="preserve">. </w:t>
      </w:r>
    </w:p>
    <w:p w14:paraId="10BAACF9" w14:textId="1BBCED21" w:rsidR="00992F51" w:rsidRPr="00566F32" w:rsidRDefault="00992F51" w:rsidP="00566F32">
      <w:pPr>
        <w:pStyle w:val="Akapitzlist"/>
        <w:numPr>
          <w:ilvl w:val="0"/>
          <w:numId w:val="45"/>
        </w:numPr>
        <w:autoSpaceDE w:val="0"/>
        <w:autoSpaceDN w:val="0"/>
        <w:adjustRightInd w:val="0"/>
        <w:ind w:left="284" w:hanging="426"/>
        <w:jc w:val="both"/>
        <w:rPr>
          <w:rFonts w:ascii="Tahoma" w:hAnsi="Tahoma" w:cs="Tahoma"/>
          <w:color w:val="000000"/>
        </w:rPr>
      </w:pPr>
      <w:r w:rsidRPr="00566F32">
        <w:rPr>
          <w:rFonts w:ascii="Tahoma" w:hAnsi="Tahoma" w:cs="Tahoma"/>
          <w:color w:val="000000"/>
        </w:rPr>
        <w:t>Dokumenty potwierdzające kwalifikacje osób wskazanych w ust.</w:t>
      </w:r>
      <w:r w:rsidR="00844CD2" w:rsidRPr="00566F32">
        <w:rPr>
          <w:rFonts w:ascii="Tahoma" w:hAnsi="Tahoma" w:cs="Tahoma"/>
          <w:color w:val="000000"/>
        </w:rPr>
        <w:t xml:space="preserve"> </w:t>
      </w:r>
      <w:r w:rsidR="005819FB">
        <w:rPr>
          <w:rFonts w:ascii="Tahoma" w:hAnsi="Tahoma" w:cs="Tahoma"/>
          <w:color w:val="000000"/>
        </w:rPr>
        <w:t>10</w:t>
      </w:r>
      <w:r w:rsidRPr="00566F32">
        <w:rPr>
          <w:rFonts w:ascii="Tahoma" w:hAnsi="Tahoma" w:cs="Tahoma"/>
          <w:color w:val="000000"/>
        </w:rPr>
        <w:t>, zostaną dostarczone niezwłocznie po zawarciu umowy, jednak nie później niż w terminie 7 dni od dnia jej zawarcia.</w:t>
      </w:r>
    </w:p>
    <w:p w14:paraId="6E6DECFE" w14:textId="2E1FACB9" w:rsidR="00874015" w:rsidRDefault="00874015" w:rsidP="00566F32">
      <w:pPr>
        <w:jc w:val="both"/>
        <w:rPr>
          <w:rFonts w:ascii="Tahoma" w:hAnsi="Tahoma" w:cs="Tahoma"/>
        </w:rPr>
      </w:pPr>
    </w:p>
    <w:p w14:paraId="103203BC" w14:textId="77777777" w:rsidR="00295B87" w:rsidRDefault="00295B87" w:rsidP="00566F32">
      <w:pPr>
        <w:jc w:val="both"/>
        <w:rPr>
          <w:rFonts w:ascii="Tahoma" w:hAnsi="Tahoma" w:cs="Tahoma"/>
        </w:rPr>
      </w:pPr>
    </w:p>
    <w:p w14:paraId="68DB5D46" w14:textId="39E1D864" w:rsidR="00295B87" w:rsidRPr="00BD6663" w:rsidRDefault="00295B87" w:rsidP="00DE67A0">
      <w:pPr>
        <w:jc w:val="center"/>
        <w:rPr>
          <w:rFonts w:ascii="Tahoma" w:hAnsi="Tahoma" w:cs="Tahoma"/>
          <w:b/>
          <w:bCs/>
          <w:color w:val="000000"/>
        </w:rPr>
      </w:pPr>
      <w:r w:rsidRPr="00BD6663">
        <w:rPr>
          <w:rFonts w:ascii="Tahoma" w:hAnsi="Tahoma" w:cs="Tahoma"/>
          <w:b/>
          <w:bCs/>
          <w:color w:val="000000"/>
        </w:rPr>
        <w:t xml:space="preserve">§ </w:t>
      </w:r>
      <w:r w:rsidR="005819FB">
        <w:rPr>
          <w:rFonts w:ascii="Tahoma" w:hAnsi="Tahoma" w:cs="Tahoma"/>
          <w:b/>
          <w:bCs/>
          <w:color w:val="000000"/>
        </w:rPr>
        <w:t>5</w:t>
      </w:r>
      <w:r w:rsidRPr="00BD6663">
        <w:rPr>
          <w:rFonts w:ascii="Tahoma" w:hAnsi="Tahoma" w:cs="Tahoma"/>
          <w:b/>
          <w:bCs/>
          <w:color w:val="000000"/>
        </w:rPr>
        <w:t>. Obowiązki Zamawiającego</w:t>
      </w:r>
    </w:p>
    <w:p w14:paraId="20E88D45" w14:textId="77777777" w:rsidR="00295B87" w:rsidRPr="00BD6663" w:rsidRDefault="00295B87">
      <w:pPr>
        <w:jc w:val="center"/>
        <w:rPr>
          <w:rFonts w:ascii="Tahoma" w:hAnsi="Tahoma" w:cs="Tahoma"/>
        </w:rPr>
      </w:pPr>
    </w:p>
    <w:p w14:paraId="070491A5" w14:textId="77777777" w:rsidR="00295B87" w:rsidRPr="00BD6663" w:rsidRDefault="00295B87" w:rsidP="00566F32">
      <w:pPr>
        <w:autoSpaceDE w:val="0"/>
        <w:autoSpaceDN w:val="0"/>
        <w:adjustRightInd w:val="0"/>
        <w:spacing w:after="94"/>
        <w:jc w:val="both"/>
        <w:rPr>
          <w:rFonts w:ascii="Tahoma" w:hAnsi="Tahoma" w:cs="Tahoma"/>
          <w:color w:val="000000"/>
        </w:rPr>
      </w:pPr>
      <w:r w:rsidRPr="00BD6663">
        <w:rPr>
          <w:rFonts w:ascii="Tahoma" w:hAnsi="Tahoma" w:cs="Tahoma"/>
          <w:color w:val="000000"/>
        </w:rPr>
        <w:t xml:space="preserve">Do obowiązków Zamawiającego należy: </w:t>
      </w:r>
    </w:p>
    <w:p w14:paraId="42963759" w14:textId="1457BF88" w:rsidR="00295B87" w:rsidRPr="00BD6663" w:rsidRDefault="00295B87" w:rsidP="00566F32">
      <w:pPr>
        <w:pStyle w:val="Akapitzlist"/>
        <w:numPr>
          <w:ilvl w:val="0"/>
          <w:numId w:val="15"/>
        </w:numPr>
        <w:autoSpaceDE w:val="0"/>
        <w:autoSpaceDN w:val="0"/>
        <w:adjustRightInd w:val="0"/>
        <w:spacing w:after="94"/>
        <w:jc w:val="both"/>
        <w:rPr>
          <w:rFonts w:ascii="Tahoma" w:hAnsi="Tahoma" w:cs="Tahoma"/>
          <w:color w:val="000000"/>
        </w:rPr>
      </w:pPr>
      <w:r w:rsidRPr="00BD6663">
        <w:rPr>
          <w:rFonts w:ascii="Tahoma" w:hAnsi="Tahoma" w:cs="Tahoma"/>
          <w:color w:val="000000"/>
        </w:rPr>
        <w:t xml:space="preserve">dokonanie </w:t>
      </w:r>
      <w:r w:rsidR="00264617" w:rsidRPr="00BD6663">
        <w:rPr>
          <w:rFonts w:ascii="Tahoma" w:hAnsi="Tahoma" w:cs="Tahoma"/>
          <w:color w:val="000000"/>
        </w:rPr>
        <w:t>odbior</w:t>
      </w:r>
      <w:r w:rsidR="00264617">
        <w:rPr>
          <w:rFonts w:ascii="Tahoma" w:hAnsi="Tahoma" w:cs="Tahoma"/>
          <w:color w:val="000000"/>
        </w:rPr>
        <w:t xml:space="preserve">ów </w:t>
      </w:r>
      <w:r w:rsidR="005819FB">
        <w:rPr>
          <w:rFonts w:ascii="Tahoma" w:hAnsi="Tahoma" w:cs="Tahoma"/>
          <w:color w:val="000000"/>
        </w:rPr>
        <w:t>częściow</w:t>
      </w:r>
      <w:r w:rsidR="00264617">
        <w:rPr>
          <w:rFonts w:ascii="Tahoma" w:hAnsi="Tahoma" w:cs="Tahoma"/>
          <w:color w:val="000000"/>
        </w:rPr>
        <w:t>ych</w:t>
      </w:r>
      <w:r w:rsidR="005819FB">
        <w:rPr>
          <w:rFonts w:ascii="Tahoma" w:hAnsi="Tahoma" w:cs="Tahoma"/>
          <w:color w:val="000000"/>
        </w:rPr>
        <w:t>/końcowego</w:t>
      </w:r>
      <w:r w:rsidR="00264617">
        <w:rPr>
          <w:rFonts w:ascii="Tahoma" w:hAnsi="Tahoma" w:cs="Tahoma"/>
          <w:color w:val="000000"/>
        </w:rPr>
        <w:t xml:space="preserve"> przedmiotu umowy</w:t>
      </w:r>
      <w:r w:rsidRPr="00BD6663">
        <w:rPr>
          <w:rFonts w:ascii="Tahoma" w:hAnsi="Tahoma" w:cs="Tahoma"/>
          <w:color w:val="000000"/>
        </w:rPr>
        <w:t xml:space="preserve"> </w:t>
      </w:r>
      <w:r w:rsidR="00264617">
        <w:rPr>
          <w:rFonts w:ascii="Tahoma" w:hAnsi="Tahoma" w:cs="Tahoma"/>
          <w:strike/>
          <w:color w:val="000000"/>
        </w:rPr>
        <w:t xml:space="preserve">, </w:t>
      </w:r>
    </w:p>
    <w:p w14:paraId="17D620E9" w14:textId="2004B6EF" w:rsidR="00295B87" w:rsidRPr="00BD6663" w:rsidRDefault="00264617" w:rsidP="00566F32">
      <w:pPr>
        <w:pStyle w:val="Akapitzlist"/>
        <w:numPr>
          <w:ilvl w:val="0"/>
          <w:numId w:val="15"/>
        </w:numPr>
        <w:autoSpaceDE w:val="0"/>
        <w:autoSpaceDN w:val="0"/>
        <w:adjustRightInd w:val="0"/>
        <w:spacing w:after="94"/>
        <w:jc w:val="both"/>
        <w:rPr>
          <w:rFonts w:ascii="Tahoma" w:hAnsi="Tahoma" w:cs="Tahoma"/>
          <w:color w:val="000000"/>
        </w:rPr>
      </w:pPr>
      <w:r>
        <w:rPr>
          <w:rFonts w:ascii="Tahoma" w:hAnsi="Tahoma" w:cs="Tahoma"/>
          <w:color w:val="000000"/>
        </w:rPr>
        <w:t>zapłata wynagrodzenia za</w:t>
      </w:r>
      <w:r w:rsidR="00295B87" w:rsidRPr="00BD6663">
        <w:rPr>
          <w:rFonts w:ascii="Tahoma" w:hAnsi="Tahoma" w:cs="Tahoma"/>
          <w:color w:val="000000"/>
        </w:rPr>
        <w:t xml:space="preserve"> realizację</w:t>
      </w:r>
      <w:r w:rsidR="005819FB">
        <w:rPr>
          <w:rFonts w:ascii="Tahoma" w:hAnsi="Tahoma" w:cs="Tahoma"/>
          <w:color w:val="000000"/>
        </w:rPr>
        <w:t xml:space="preserve"> przedmiotu zamówienia</w:t>
      </w:r>
      <w:r w:rsidR="00295B87" w:rsidRPr="00BD6663">
        <w:rPr>
          <w:rFonts w:ascii="Tahoma" w:hAnsi="Tahoma" w:cs="Tahoma"/>
          <w:color w:val="000000"/>
        </w:rPr>
        <w:t xml:space="preserve">. </w:t>
      </w:r>
    </w:p>
    <w:p w14:paraId="2CBAE725" w14:textId="77777777" w:rsidR="00874015" w:rsidRDefault="00874015" w:rsidP="00566F32">
      <w:pPr>
        <w:jc w:val="both"/>
        <w:rPr>
          <w:rFonts w:ascii="Tahoma" w:hAnsi="Tahoma" w:cs="Tahoma"/>
        </w:rPr>
      </w:pPr>
    </w:p>
    <w:p w14:paraId="02240F3D" w14:textId="3086AE2E" w:rsidR="005E209B" w:rsidRPr="008E6AFA" w:rsidRDefault="005E209B" w:rsidP="00566F32">
      <w:pPr>
        <w:pStyle w:val="Style4"/>
        <w:widowControl/>
        <w:tabs>
          <w:tab w:val="left" w:pos="240"/>
        </w:tabs>
        <w:jc w:val="both"/>
        <w:rPr>
          <w:rFonts w:ascii="Tahoma" w:hAnsi="Tahoma" w:cs="Tahoma"/>
        </w:rPr>
      </w:pPr>
    </w:p>
    <w:p w14:paraId="0D6E8EF6" w14:textId="0E81A2BB" w:rsidR="00641453" w:rsidRPr="005B6430" w:rsidRDefault="00641453" w:rsidP="00DE67A0">
      <w:pPr>
        <w:tabs>
          <w:tab w:val="left" w:pos="4500"/>
        </w:tabs>
        <w:jc w:val="center"/>
        <w:rPr>
          <w:rFonts w:ascii="Tahoma" w:hAnsi="Tahoma" w:cs="Tahoma"/>
          <w:b/>
        </w:rPr>
      </w:pPr>
      <w:r w:rsidRPr="005B6430">
        <w:rPr>
          <w:rFonts w:ascii="Tahoma" w:hAnsi="Tahoma" w:cs="Tahoma"/>
          <w:b/>
        </w:rPr>
        <w:t xml:space="preserve">§ </w:t>
      </w:r>
      <w:r w:rsidR="00F503F0">
        <w:rPr>
          <w:rFonts w:ascii="Tahoma" w:hAnsi="Tahoma" w:cs="Tahoma"/>
          <w:b/>
        </w:rPr>
        <w:t>6</w:t>
      </w:r>
      <w:r w:rsidR="005B6430" w:rsidRPr="005B6430">
        <w:rPr>
          <w:rFonts w:ascii="Tahoma" w:hAnsi="Tahoma" w:cs="Tahoma"/>
          <w:b/>
        </w:rPr>
        <w:t>. Wynagrodzenie Wykonawcy</w:t>
      </w:r>
    </w:p>
    <w:p w14:paraId="656F3993" w14:textId="77777777" w:rsidR="00641453" w:rsidRPr="005B6430" w:rsidRDefault="00641453">
      <w:pPr>
        <w:jc w:val="both"/>
        <w:rPr>
          <w:rFonts w:ascii="Tahoma" w:hAnsi="Tahoma" w:cs="Tahoma"/>
        </w:rPr>
      </w:pPr>
    </w:p>
    <w:p w14:paraId="320343CB" w14:textId="4B873288" w:rsidR="005B6430" w:rsidRPr="0032592B" w:rsidRDefault="005B6430" w:rsidP="00566F32">
      <w:pPr>
        <w:numPr>
          <w:ilvl w:val="0"/>
          <w:numId w:val="16"/>
        </w:numPr>
        <w:autoSpaceDE w:val="0"/>
        <w:autoSpaceDN w:val="0"/>
        <w:adjustRightInd w:val="0"/>
        <w:spacing w:after="97"/>
        <w:ind w:hanging="567"/>
        <w:jc w:val="both"/>
        <w:rPr>
          <w:rFonts w:ascii="Tahoma" w:hAnsi="Tahoma" w:cs="Tahoma"/>
          <w:color w:val="000000"/>
        </w:rPr>
      </w:pPr>
      <w:r w:rsidRPr="0032592B">
        <w:rPr>
          <w:rFonts w:ascii="Tahoma" w:hAnsi="Tahoma" w:cs="Tahoma"/>
          <w:color w:val="000000"/>
        </w:rPr>
        <w:t>Strony określają wynagrodzenie ryczałtowe za wykonanie przez Wykonawcę przedmiotu umowy na kwotę: ……………… zł (słownie: ……………………………) w tym ….. % VAT</w:t>
      </w:r>
      <w:r w:rsidR="0032592B" w:rsidRPr="00566F32">
        <w:rPr>
          <w:rFonts w:ascii="Tahoma" w:hAnsi="Tahoma" w:cs="Tahoma"/>
          <w:color w:val="000000"/>
        </w:rPr>
        <w:t>.</w:t>
      </w:r>
      <w:r w:rsidR="00A36A98" w:rsidRPr="0032592B">
        <w:rPr>
          <w:rFonts w:ascii="Tahoma" w:hAnsi="Tahoma" w:cs="Tahoma"/>
          <w:color w:val="000000"/>
        </w:rPr>
        <w:t xml:space="preserve"> </w:t>
      </w:r>
    </w:p>
    <w:p w14:paraId="286EEFE6" w14:textId="77777777" w:rsidR="00B721D6" w:rsidRDefault="00B721D6" w:rsidP="00566F32">
      <w:pPr>
        <w:numPr>
          <w:ilvl w:val="0"/>
          <w:numId w:val="16"/>
        </w:numPr>
        <w:autoSpaceDE w:val="0"/>
        <w:autoSpaceDN w:val="0"/>
        <w:adjustRightInd w:val="0"/>
        <w:spacing w:after="97"/>
        <w:ind w:hanging="567"/>
        <w:jc w:val="both"/>
        <w:rPr>
          <w:rFonts w:ascii="Tahoma" w:hAnsi="Tahoma" w:cs="Tahoma"/>
          <w:color w:val="000000"/>
        </w:rPr>
      </w:pPr>
      <w:r>
        <w:rPr>
          <w:rFonts w:ascii="Tahoma" w:hAnsi="Tahoma" w:cs="Tahoma"/>
          <w:color w:val="000000"/>
        </w:rPr>
        <w:t>Strony zgodnie ustalają, iż Wykonawca wystawi faktury obejmujące odpowiednio:</w:t>
      </w:r>
    </w:p>
    <w:p w14:paraId="439AF405" w14:textId="1CAA7BBA" w:rsidR="00B721D6" w:rsidRDefault="005B6430" w:rsidP="00566F32">
      <w:pPr>
        <w:pStyle w:val="Akapitzlist"/>
        <w:numPr>
          <w:ilvl w:val="0"/>
          <w:numId w:val="61"/>
        </w:numPr>
        <w:autoSpaceDE w:val="0"/>
        <w:autoSpaceDN w:val="0"/>
        <w:adjustRightInd w:val="0"/>
        <w:spacing w:after="97"/>
        <w:jc w:val="both"/>
        <w:rPr>
          <w:rFonts w:ascii="Tahoma" w:hAnsi="Tahoma" w:cs="Tahoma"/>
          <w:color w:val="000000"/>
        </w:rPr>
      </w:pPr>
      <w:r w:rsidRPr="00566F32">
        <w:rPr>
          <w:rFonts w:ascii="Tahoma" w:hAnsi="Tahoma" w:cs="Tahoma"/>
          <w:color w:val="000000"/>
        </w:rPr>
        <w:t>30% wynagrodzenia określonego w ust. 1</w:t>
      </w:r>
      <w:r w:rsidR="00B721D6">
        <w:rPr>
          <w:rFonts w:ascii="Tahoma" w:hAnsi="Tahoma" w:cs="Tahoma"/>
          <w:color w:val="000000"/>
        </w:rPr>
        <w:t xml:space="preserve"> -</w:t>
      </w:r>
      <w:r w:rsidR="00B721D6" w:rsidRPr="00B721D6">
        <w:rPr>
          <w:rFonts w:ascii="Tahoma" w:hAnsi="Tahoma" w:cs="Tahoma"/>
          <w:color w:val="000000"/>
        </w:rPr>
        <w:t xml:space="preserve"> </w:t>
      </w:r>
      <w:r w:rsidR="00B721D6" w:rsidRPr="001D3EA7">
        <w:rPr>
          <w:rFonts w:ascii="Tahoma" w:hAnsi="Tahoma" w:cs="Tahoma"/>
          <w:color w:val="000000"/>
        </w:rPr>
        <w:t xml:space="preserve">po przekazaniu Zamawiającemu projektu Planu Ogólnego w celu dokonania uzgodnień/opiniowania z instytucjami zewnętrznymi – zgodnie z </w:t>
      </w:r>
      <w:r w:rsidR="00B721D6" w:rsidRPr="001D3EA7">
        <w:rPr>
          <w:rStyle w:val="FontStyle28"/>
          <w:rFonts w:ascii="Tahoma" w:hAnsi="Tahoma" w:cs="Tahoma"/>
          <w:sz w:val="24"/>
          <w:szCs w:val="24"/>
        </w:rPr>
        <w:t xml:space="preserve">harmonogramem </w:t>
      </w:r>
      <w:r w:rsidR="00B721D6" w:rsidRPr="001D3EA7">
        <w:rPr>
          <w:rFonts w:ascii="Tahoma" w:hAnsi="Tahoma" w:cs="Tahoma"/>
          <w:color w:val="000000"/>
        </w:rPr>
        <w:t xml:space="preserve">realizacji przedmiotu umowy stanowiącym zał. nr 1 do umowy oraz podpisaniu protokołu odbioru </w:t>
      </w:r>
      <w:r w:rsidR="00B721D6">
        <w:rPr>
          <w:rFonts w:ascii="Tahoma" w:hAnsi="Tahoma" w:cs="Tahoma"/>
          <w:color w:val="000000"/>
        </w:rPr>
        <w:t xml:space="preserve">częściowego </w:t>
      </w:r>
      <w:r w:rsidR="00B721D6" w:rsidRPr="001D3EA7">
        <w:rPr>
          <w:rFonts w:ascii="Tahoma" w:hAnsi="Tahoma" w:cs="Tahoma"/>
          <w:color w:val="000000"/>
        </w:rPr>
        <w:t>przez obie Strony umowy</w:t>
      </w:r>
      <w:r w:rsidR="00B721D6">
        <w:rPr>
          <w:rFonts w:ascii="Tahoma" w:hAnsi="Tahoma" w:cs="Tahoma"/>
          <w:color w:val="000000"/>
        </w:rPr>
        <w:t>,</w:t>
      </w:r>
    </w:p>
    <w:p w14:paraId="3B8DE167" w14:textId="7E03D119" w:rsidR="00B721D6" w:rsidRDefault="00B721D6" w:rsidP="00566F32">
      <w:pPr>
        <w:pStyle w:val="Akapitzlist"/>
        <w:numPr>
          <w:ilvl w:val="0"/>
          <w:numId w:val="61"/>
        </w:numPr>
        <w:autoSpaceDE w:val="0"/>
        <w:autoSpaceDN w:val="0"/>
        <w:adjustRightInd w:val="0"/>
        <w:spacing w:after="97"/>
        <w:jc w:val="both"/>
        <w:rPr>
          <w:rFonts w:ascii="Tahoma" w:hAnsi="Tahoma" w:cs="Tahoma"/>
          <w:color w:val="000000"/>
        </w:rPr>
      </w:pPr>
      <w:r w:rsidRPr="005B6430">
        <w:rPr>
          <w:rFonts w:ascii="Tahoma" w:hAnsi="Tahoma" w:cs="Tahoma"/>
          <w:color w:val="000000"/>
        </w:rPr>
        <w:t>30% wynagrodzenia określonego w ust. 1</w:t>
      </w:r>
      <w:r w:rsidRPr="00B721D6">
        <w:rPr>
          <w:rFonts w:ascii="Tahoma" w:hAnsi="Tahoma" w:cs="Tahoma"/>
          <w:color w:val="000000"/>
        </w:rPr>
        <w:t xml:space="preserve"> </w:t>
      </w:r>
      <w:r>
        <w:rPr>
          <w:rFonts w:ascii="Tahoma" w:hAnsi="Tahoma" w:cs="Tahoma"/>
          <w:color w:val="000000"/>
        </w:rPr>
        <w:t xml:space="preserve">- </w:t>
      </w:r>
      <w:r w:rsidRPr="005B6430">
        <w:rPr>
          <w:rFonts w:ascii="Tahoma" w:hAnsi="Tahoma" w:cs="Tahoma"/>
          <w:color w:val="000000"/>
        </w:rPr>
        <w:t>po przekazaniu Zamawiającemu projektu Planu Ogólnego w celu rozpoczęcia konsultacji społecznych</w:t>
      </w:r>
      <w:r>
        <w:rPr>
          <w:rFonts w:ascii="Tahoma" w:hAnsi="Tahoma" w:cs="Tahoma"/>
          <w:color w:val="000000"/>
        </w:rPr>
        <w:t xml:space="preserve"> </w:t>
      </w:r>
      <w:r w:rsidRPr="005B6430">
        <w:rPr>
          <w:rFonts w:ascii="Tahoma" w:hAnsi="Tahoma" w:cs="Tahoma"/>
          <w:color w:val="000000"/>
        </w:rPr>
        <w:t xml:space="preserve"> </w:t>
      </w:r>
      <w:r>
        <w:rPr>
          <w:rFonts w:ascii="Tahoma" w:hAnsi="Tahoma" w:cs="Tahoma"/>
          <w:color w:val="000000"/>
        </w:rPr>
        <w:t xml:space="preserve">– zgodnie z </w:t>
      </w:r>
      <w:r>
        <w:rPr>
          <w:rStyle w:val="FontStyle28"/>
          <w:rFonts w:ascii="Tahoma" w:hAnsi="Tahoma" w:cs="Tahoma"/>
          <w:sz w:val="24"/>
          <w:szCs w:val="24"/>
        </w:rPr>
        <w:t>harmonogramem</w:t>
      </w:r>
      <w:r w:rsidRPr="00981A50">
        <w:rPr>
          <w:rStyle w:val="FontStyle28"/>
          <w:rFonts w:ascii="Tahoma" w:hAnsi="Tahoma" w:cs="Tahoma"/>
          <w:sz w:val="24"/>
          <w:szCs w:val="24"/>
        </w:rPr>
        <w:t xml:space="preserve"> </w:t>
      </w:r>
      <w:r w:rsidRPr="00E10565">
        <w:rPr>
          <w:rFonts w:ascii="Tahoma" w:hAnsi="Tahoma" w:cs="Tahoma"/>
          <w:color w:val="000000"/>
        </w:rPr>
        <w:t>realizacji przedmiotu umowy</w:t>
      </w:r>
      <w:r>
        <w:rPr>
          <w:rFonts w:ascii="Tahoma" w:hAnsi="Tahoma" w:cs="Tahoma"/>
          <w:color w:val="000000"/>
        </w:rPr>
        <w:t xml:space="preserve"> stanowiącym zał. nr 1 do umowy oraz podpisaniu protokołu odbioru częściowego przez obie Strony umowy,</w:t>
      </w:r>
    </w:p>
    <w:p w14:paraId="093E271C" w14:textId="18C195A7" w:rsidR="00B66016" w:rsidRPr="00566F32" w:rsidRDefault="00B66016" w:rsidP="00566F32">
      <w:pPr>
        <w:ind w:left="993" w:hanging="567"/>
        <w:jc w:val="both"/>
        <w:rPr>
          <w:rFonts w:ascii="Tahoma" w:hAnsi="Tahoma" w:cs="Tahoma"/>
          <w:color w:val="000000"/>
        </w:rPr>
      </w:pPr>
      <w:r>
        <w:rPr>
          <w:rFonts w:ascii="Tahoma" w:hAnsi="Tahoma" w:cs="Tahoma"/>
          <w:color w:val="000000"/>
        </w:rPr>
        <w:t xml:space="preserve">3)     </w:t>
      </w:r>
      <w:r w:rsidR="00B721D6" w:rsidRPr="00566F32">
        <w:rPr>
          <w:rFonts w:ascii="Tahoma" w:hAnsi="Tahoma" w:cs="Tahoma"/>
          <w:color w:val="000000"/>
        </w:rPr>
        <w:t>pozostałą część wynagrodzenia (40%)</w:t>
      </w:r>
      <w:r w:rsidRPr="00566F32">
        <w:rPr>
          <w:rFonts w:ascii="Tahoma" w:hAnsi="Tahoma" w:cs="Tahoma"/>
          <w:color w:val="000000"/>
        </w:rPr>
        <w:t xml:space="preserve"> określonego w ust.1-</w:t>
      </w:r>
      <w:r w:rsidR="00B721D6" w:rsidRPr="00566F32">
        <w:rPr>
          <w:rFonts w:ascii="Tahoma" w:hAnsi="Tahoma" w:cs="Tahoma"/>
          <w:color w:val="000000"/>
        </w:rPr>
        <w:t xml:space="preserve"> po </w:t>
      </w:r>
      <w:r w:rsidRPr="00566F32">
        <w:rPr>
          <w:rFonts w:ascii="Tahoma" w:hAnsi="Tahoma" w:cs="Tahoma"/>
          <w:color w:val="000000"/>
        </w:rPr>
        <w:t xml:space="preserve">wejściu w życie </w:t>
      </w:r>
      <w:r w:rsidR="00B721D6" w:rsidRPr="00566F32">
        <w:rPr>
          <w:rFonts w:ascii="Tahoma" w:hAnsi="Tahoma" w:cs="Tahoma"/>
          <w:color w:val="000000"/>
        </w:rPr>
        <w:t xml:space="preserve"> uchwały w sprawie </w:t>
      </w:r>
      <w:r w:rsidRPr="00566F32">
        <w:rPr>
          <w:rFonts w:ascii="Tahoma" w:hAnsi="Tahoma" w:cs="Tahoma"/>
          <w:color w:val="000000"/>
        </w:rPr>
        <w:t>przyjęcia</w:t>
      </w:r>
      <w:r w:rsidR="00B721D6" w:rsidRPr="00566F32">
        <w:rPr>
          <w:rFonts w:ascii="Tahoma" w:hAnsi="Tahoma" w:cs="Tahoma"/>
          <w:color w:val="000000"/>
        </w:rPr>
        <w:t xml:space="preserve"> Planu Ogólnego</w:t>
      </w:r>
      <w:r w:rsidRPr="00566F32">
        <w:rPr>
          <w:rFonts w:ascii="Tahoma" w:hAnsi="Tahoma" w:cs="Tahoma"/>
          <w:color w:val="000000"/>
        </w:rPr>
        <w:t xml:space="preserve">, pod warunkiem bezskutecznego upływu </w:t>
      </w:r>
      <w:r w:rsidRPr="00566F32">
        <w:rPr>
          <w:rFonts w:ascii="Tahoma" w:hAnsi="Tahoma" w:cs="Tahoma"/>
          <w:bCs/>
        </w:rPr>
        <w:t>terminu na wydanie rozstrzygnięcia nadzorczego przez Wojewodę Łódzkiego</w:t>
      </w:r>
      <w:r w:rsidR="00B721D6" w:rsidRPr="00566F32">
        <w:rPr>
          <w:rFonts w:ascii="Tahoma" w:hAnsi="Tahoma" w:cs="Tahoma"/>
          <w:color w:val="000000"/>
        </w:rPr>
        <w:t xml:space="preserve"> – zgodnie z </w:t>
      </w:r>
      <w:r w:rsidR="00B721D6" w:rsidRPr="00DE67A0">
        <w:rPr>
          <w:rStyle w:val="FontStyle28"/>
          <w:rFonts w:ascii="Tahoma" w:hAnsi="Tahoma" w:cs="Tahoma"/>
          <w:sz w:val="24"/>
          <w:szCs w:val="24"/>
        </w:rPr>
        <w:t xml:space="preserve">harmonogramem </w:t>
      </w:r>
      <w:r w:rsidR="00B721D6" w:rsidRPr="00566F32">
        <w:rPr>
          <w:rFonts w:ascii="Tahoma" w:hAnsi="Tahoma" w:cs="Tahoma"/>
          <w:color w:val="000000"/>
        </w:rPr>
        <w:t xml:space="preserve">realizacji przedmiotu umowy stanowiącym zał. nr 1 do umowy oraz </w:t>
      </w:r>
      <w:r w:rsidRPr="00566F32">
        <w:rPr>
          <w:rFonts w:ascii="Tahoma" w:hAnsi="Tahoma" w:cs="Tahoma"/>
          <w:color w:val="000000"/>
        </w:rPr>
        <w:t xml:space="preserve">po </w:t>
      </w:r>
      <w:r w:rsidR="00B721D6" w:rsidRPr="00566F32">
        <w:rPr>
          <w:rFonts w:ascii="Tahoma" w:hAnsi="Tahoma" w:cs="Tahoma"/>
          <w:color w:val="000000"/>
        </w:rPr>
        <w:t xml:space="preserve">podpisaniu protokołu odbioru </w:t>
      </w:r>
      <w:r w:rsidRPr="00566F32">
        <w:rPr>
          <w:rFonts w:ascii="Tahoma" w:hAnsi="Tahoma" w:cs="Tahoma"/>
          <w:color w:val="000000"/>
        </w:rPr>
        <w:t xml:space="preserve">końcowego </w:t>
      </w:r>
      <w:r w:rsidR="00B721D6" w:rsidRPr="00566F32">
        <w:rPr>
          <w:rFonts w:ascii="Tahoma" w:hAnsi="Tahoma" w:cs="Tahoma"/>
          <w:color w:val="000000"/>
        </w:rPr>
        <w:t>przez obie Strony umowy.</w:t>
      </w:r>
    </w:p>
    <w:p w14:paraId="452BC431" w14:textId="23E2A58A" w:rsidR="00B66016" w:rsidRDefault="00B66016" w:rsidP="00566F32">
      <w:pPr>
        <w:pStyle w:val="Akapitzlist"/>
        <w:ind w:left="0" w:hanging="426"/>
        <w:jc w:val="both"/>
        <w:rPr>
          <w:rFonts w:ascii="Tahoma" w:hAnsi="Tahoma" w:cs="Tahoma"/>
          <w:color w:val="000000"/>
        </w:rPr>
      </w:pPr>
      <w:r w:rsidRPr="00566F32">
        <w:rPr>
          <w:rFonts w:ascii="Tahoma" w:hAnsi="Tahoma" w:cs="Tahoma"/>
          <w:color w:val="000000"/>
        </w:rPr>
        <w:lastRenderedPageBreak/>
        <w:t xml:space="preserve">3. </w:t>
      </w:r>
      <w:r>
        <w:rPr>
          <w:rFonts w:ascii="Tahoma" w:hAnsi="Tahoma" w:cs="Tahoma"/>
          <w:color w:val="000000"/>
        </w:rPr>
        <w:t xml:space="preserve">  </w:t>
      </w:r>
      <w:r w:rsidRPr="00566F32">
        <w:rPr>
          <w:rFonts w:ascii="Tahoma" w:hAnsi="Tahoma" w:cs="Tahoma"/>
          <w:color w:val="000000"/>
        </w:rPr>
        <w:t xml:space="preserve">Wynagrodzenie płatne będzie </w:t>
      </w:r>
      <w:r w:rsidR="005B6430" w:rsidRPr="00566F32">
        <w:rPr>
          <w:rFonts w:ascii="Tahoma" w:hAnsi="Tahoma" w:cs="Tahoma"/>
          <w:color w:val="000000"/>
        </w:rPr>
        <w:t xml:space="preserve">płatne będzie w terminie </w:t>
      </w:r>
      <w:r w:rsidR="00BD6663" w:rsidRPr="00566F32">
        <w:rPr>
          <w:rFonts w:ascii="Tahoma" w:hAnsi="Tahoma" w:cs="Tahoma"/>
          <w:color w:val="000000"/>
        </w:rPr>
        <w:t>30</w:t>
      </w:r>
      <w:r w:rsidR="005B6430" w:rsidRPr="00566F32">
        <w:rPr>
          <w:rFonts w:ascii="Tahoma" w:hAnsi="Tahoma" w:cs="Tahoma"/>
          <w:color w:val="000000"/>
        </w:rPr>
        <w:t xml:space="preserve"> dni od dnia doręczenia Zamawiającemu przez Wykonawcę prawidłowo wystawionej faktury VAT</w:t>
      </w:r>
      <w:r>
        <w:rPr>
          <w:rFonts w:ascii="Tahoma" w:hAnsi="Tahoma" w:cs="Tahoma"/>
          <w:color w:val="000000"/>
        </w:rPr>
        <w:t>.</w:t>
      </w:r>
    </w:p>
    <w:p w14:paraId="35AE093E" w14:textId="5C0A5EC1" w:rsidR="005B6430" w:rsidRPr="00566F32" w:rsidRDefault="00B66016" w:rsidP="00566F32">
      <w:pPr>
        <w:pStyle w:val="Akapitzlist"/>
        <w:ind w:left="0" w:hanging="426"/>
        <w:jc w:val="both"/>
        <w:rPr>
          <w:rFonts w:ascii="Tahoma" w:hAnsi="Tahoma" w:cs="Tahoma"/>
        </w:rPr>
      </w:pPr>
      <w:r>
        <w:rPr>
          <w:rFonts w:ascii="Tahoma" w:hAnsi="Tahoma" w:cs="Tahoma"/>
          <w:color w:val="000000"/>
        </w:rPr>
        <w:t xml:space="preserve">4.   </w:t>
      </w:r>
      <w:r w:rsidR="005B6430" w:rsidRPr="00566F32">
        <w:rPr>
          <w:rFonts w:ascii="Tahoma" w:hAnsi="Tahoma" w:cs="Tahoma"/>
        </w:rPr>
        <w:t>Zapłata za wykonane prace stanowiące przedmiot umowy będzie realizowana metodą podzielonej płatności, o której mowa w art. 108a ustawy z 11 marca 2004 r. o podatku od towarów i usług (</w:t>
      </w:r>
      <w:proofErr w:type="spellStart"/>
      <w:r w:rsidR="005B6430" w:rsidRPr="00566F32">
        <w:rPr>
          <w:rFonts w:ascii="Tahoma" w:hAnsi="Tahoma" w:cs="Tahoma"/>
        </w:rPr>
        <w:t>t.j</w:t>
      </w:r>
      <w:proofErr w:type="spellEnd"/>
      <w:r w:rsidR="005B6430" w:rsidRPr="00566F32">
        <w:rPr>
          <w:rFonts w:ascii="Tahoma" w:hAnsi="Tahoma" w:cs="Tahoma"/>
        </w:rPr>
        <w:t xml:space="preserve">. Dz. U. z </w:t>
      </w:r>
      <w:r w:rsidR="00DB7F0D" w:rsidRPr="00566F32">
        <w:rPr>
          <w:rFonts w:ascii="Tahoma" w:hAnsi="Tahoma" w:cs="Tahoma"/>
        </w:rPr>
        <w:t xml:space="preserve">2024 </w:t>
      </w:r>
      <w:r w:rsidR="005B6430" w:rsidRPr="00566F32">
        <w:rPr>
          <w:rFonts w:ascii="Tahoma" w:hAnsi="Tahoma" w:cs="Tahoma"/>
        </w:rPr>
        <w:t xml:space="preserve">r. poz. </w:t>
      </w:r>
      <w:r w:rsidR="00DB7F0D" w:rsidRPr="00566F32">
        <w:rPr>
          <w:rFonts w:ascii="Tahoma" w:hAnsi="Tahoma" w:cs="Tahoma"/>
        </w:rPr>
        <w:t xml:space="preserve">361 </w:t>
      </w:r>
      <w:r w:rsidR="005B6430" w:rsidRPr="00566F32">
        <w:rPr>
          <w:rFonts w:ascii="Tahoma" w:hAnsi="Tahoma" w:cs="Tahoma"/>
        </w:rPr>
        <w:t xml:space="preserve">z </w:t>
      </w:r>
      <w:proofErr w:type="spellStart"/>
      <w:r w:rsidR="005B6430" w:rsidRPr="00566F32">
        <w:rPr>
          <w:rFonts w:ascii="Tahoma" w:hAnsi="Tahoma" w:cs="Tahoma"/>
        </w:rPr>
        <w:t>późn</w:t>
      </w:r>
      <w:proofErr w:type="spellEnd"/>
      <w:r w:rsidR="005B6430" w:rsidRPr="00566F32">
        <w:rPr>
          <w:rFonts w:ascii="Tahoma" w:hAnsi="Tahoma" w:cs="Tahoma"/>
        </w:rPr>
        <w:t xml:space="preserve">. zm.). </w:t>
      </w:r>
    </w:p>
    <w:p w14:paraId="70A551C2" w14:textId="5D30A0D0" w:rsidR="005B6430" w:rsidRPr="005B6430" w:rsidRDefault="005B6430" w:rsidP="00566F32">
      <w:pPr>
        <w:numPr>
          <w:ilvl w:val="0"/>
          <w:numId w:val="16"/>
        </w:numPr>
        <w:tabs>
          <w:tab w:val="left" w:pos="284"/>
        </w:tabs>
        <w:autoSpaceDE w:val="0"/>
        <w:autoSpaceDN w:val="0"/>
        <w:adjustRightInd w:val="0"/>
        <w:spacing w:after="97"/>
        <w:ind w:hanging="567"/>
        <w:jc w:val="both"/>
        <w:rPr>
          <w:rFonts w:ascii="Tahoma" w:hAnsi="Tahoma" w:cs="Tahoma"/>
          <w:color w:val="000000"/>
        </w:rPr>
      </w:pPr>
      <w:r w:rsidRPr="005B6430">
        <w:rPr>
          <w:rFonts w:ascii="Tahoma" w:hAnsi="Tahoma" w:cs="Tahoma"/>
          <w:color w:val="000000"/>
        </w:rPr>
        <w:t xml:space="preserve">W przypadku, gdy podany przez Wykonawcę rachunek bankowy, na który ma nastąpić wypłata wynagrodzenia, nie widnieje w wykazie podmiotów zrejestrowanych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 ww. wykazie. 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 </w:t>
      </w:r>
    </w:p>
    <w:p w14:paraId="113E6F33" w14:textId="76D7930C" w:rsidR="005B6430" w:rsidRPr="005B6430" w:rsidRDefault="005B6430" w:rsidP="00566F32">
      <w:pPr>
        <w:numPr>
          <w:ilvl w:val="0"/>
          <w:numId w:val="16"/>
        </w:numPr>
        <w:tabs>
          <w:tab w:val="left" w:pos="426"/>
        </w:tabs>
        <w:autoSpaceDE w:val="0"/>
        <w:autoSpaceDN w:val="0"/>
        <w:adjustRightInd w:val="0"/>
        <w:spacing w:after="97"/>
        <w:ind w:hanging="567"/>
        <w:jc w:val="both"/>
        <w:rPr>
          <w:rFonts w:ascii="Tahoma" w:hAnsi="Tahoma" w:cs="Tahoma"/>
          <w:color w:val="000000"/>
        </w:rPr>
      </w:pPr>
      <w:r w:rsidRPr="005B6430">
        <w:rPr>
          <w:rFonts w:ascii="Tahoma" w:hAnsi="Tahoma" w:cs="Tahoma"/>
          <w:color w:val="000000"/>
        </w:rPr>
        <w:t>W przypadku, gdy część prac została wykonana przez Podwykonawcę lub dalszych Podwykonawców, warunkiem dokonania zapłaty w terminie, o którym mowa ust. 3 jest przedłożenie Zamawiającemu dowodu zapłaty wynagrodzenia należnego Podwykonawcy lub dalszym Podwykonawcom albo wydanie dyspozycji przez Wykonawcę zaliczenia zapłaty wynagrodzenia należnego Podwykonawcy lub dalszym Podwykonawcom w ciężar wynagrodzenia należnego Wykonawcy na podstawie niniejszej umowy</w:t>
      </w:r>
      <w:r w:rsidR="00110875">
        <w:rPr>
          <w:rFonts w:ascii="Tahoma" w:hAnsi="Tahoma" w:cs="Tahoma"/>
          <w:color w:val="000000"/>
        </w:rPr>
        <w:t>.</w:t>
      </w:r>
      <w:r w:rsidRPr="005B6430">
        <w:rPr>
          <w:rFonts w:ascii="Tahoma" w:hAnsi="Tahoma" w:cs="Tahoma"/>
          <w:color w:val="000000"/>
        </w:rPr>
        <w:t xml:space="preserve"> </w:t>
      </w:r>
    </w:p>
    <w:p w14:paraId="26D769B8" w14:textId="77777777" w:rsidR="00110875" w:rsidRPr="00110875" w:rsidRDefault="00110875" w:rsidP="00566F32">
      <w:pPr>
        <w:numPr>
          <w:ilvl w:val="0"/>
          <w:numId w:val="16"/>
        </w:numPr>
        <w:autoSpaceDE w:val="0"/>
        <w:autoSpaceDN w:val="0"/>
        <w:adjustRightInd w:val="0"/>
        <w:spacing w:after="94"/>
        <w:ind w:hanging="567"/>
        <w:jc w:val="both"/>
        <w:rPr>
          <w:rFonts w:ascii="Tahoma" w:hAnsi="Tahoma" w:cs="Tahoma"/>
          <w:color w:val="000000"/>
        </w:rPr>
      </w:pPr>
      <w:r w:rsidRPr="008E6AFA">
        <w:rPr>
          <w:rFonts w:ascii="Tahoma" w:hAnsi="Tahoma" w:cs="Tahoma"/>
        </w:rPr>
        <w:t>Za dzień dokonania płatności przyjmuje się dzień obciążenia rachunku bankowego Zamawiającego.</w:t>
      </w:r>
    </w:p>
    <w:p w14:paraId="4A546EFA" w14:textId="77777777" w:rsidR="00110875" w:rsidRDefault="005B6430" w:rsidP="00566F32">
      <w:pPr>
        <w:numPr>
          <w:ilvl w:val="0"/>
          <w:numId w:val="16"/>
        </w:numPr>
        <w:autoSpaceDE w:val="0"/>
        <w:autoSpaceDN w:val="0"/>
        <w:adjustRightInd w:val="0"/>
        <w:spacing w:after="94"/>
        <w:ind w:hanging="567"/>
        <w:jc w:val="both"/>
        <w:rPr>
          <w:rFonts w:ascii="Tahoma" w:hAnsi="Tahoma" w:cs="Tahoma"/>
          <w:color w:val="000000"/>
        </w:rPr>
      </w:pPr>
      <w:r w:rsidRPr="005B6430">
        <w:rPr>
          <w:rFonts w:ascii="Tahoma" w:hAnsi="Tahoma" w:cs="Tahoma"/>
          <w:color w:val="000000"/>
        </w:rPr>
        <w:t xml:space="preserve">Wynagrodzenie określone w ust. 1 obejmuje wszelkie działania niezbędne do wykonania niniejszej umowy, w tym w szczególności: </w:t>
      </w:r>
    </w:p>
    <w:p w14:paraId="687C226A" w14:textId="4B9E0F90" w:rsidR="005B6430" w:rsidRPr="00110875" w:rsidRDefault="005B6430" w:rsidP="00566F32">
      <w:pPr>
        <w:pStyle w:val="Akapitzlist"/>
        <w:numPr>
          <w:ilvl w:val="0"/>
          <w:numId w:val="17"/>
        </w:numPr>
        <w:autoSpaceDE w:val="0"/>
        <w:autoSpaceDN w:val="0"/>
        <w:adjustRightInd w:val="0"/>
        <w:spacing w:after="94"/>
        <w:ind w:hanging="567"/>
        <w:jc w:val="both"/>
        <w:rPr>
          <w:rFonts w:ascii="Tahoma" w:hAnsi="Tahoma" w:cs="Tahoma"/>
          <w:color w:val="000000"/>
        </w:rPr>
      </w:pPr>
      <w:r w:rsidRPr="00110875">
        <w:rPr>
          <w:rFonts w:ascii="Tahoma" w:hAnsi="Tahoma" w:cs="Tahoma"/>
          <w:color w:val="000000"/>
        </w:rPr>
        <w:t xml:space="preserve">przygotowanie merytoryczne dokumentów formalno-prawnych (wymaganych ustawowo pism, zawiadomień, ogłoszeń i </w:t>
      </w:r>
      <w:proofErr w:type="spellStart"/>
      <w:r w:rsidRPr="00110875">
        <w:rPr>
          <w:rFonts w:ascii="Tahoma" w:hAnsi="Tahoma" w:cs="Tahoma"/>
          <w:color w:val="000000"/>
        </w:rPr>
        <w:t>obwieszczeń</w:t>
      </w:r>
      <w:proofErr w:type="spellEnd"/>
      <w:r w:rsidRPr="00110875">
        <w:rPr>
          <w:rFonts w:ascii="Tahoma" w:hAnsi="Tahoma" w:cs="Tahoma"/>
          <w:color w:val="000000"/>
        </w:rPr>
        <w:t>, komunikatów dotyczących opracowania projektu planu, zestawień opinii i uzgodnień oraz do współpracy przy prowadzeniu procedury oraz dokumentacji prac planistycznych)</w:t>
      </w:r>
      <w:r w:rsidR="00110875">
        <w:rPr>
          <w:rFonts w:ascii="Tahoma" w:hAnsi="Tahoma" w:cs="Tahoma"/>
          <w:color w:val="000000"/>
        </w:rPr>
        <w:t>,</w:t>
      </w:r>
      <w:r w:rsidRPr="00110875">
        <w:rPr>
          <w:rFonts w:ascii="Tahoma" w:hAnsi="Tahoma" w:cs="Tahoma"/>
          <w:color w:val="000000"/>
        </w:rPr>
        <w:t xml:space="preserve"> </w:t>
      </w:r>
    </w:p>
    <w:p w14:paraId="7D412747" w14:textId="2A61FB77" w:rsidR="005B6430" w:rsidRDefault="005B6430" w:rsidP="00566F32">
      <w:pPr>
        <w:pStyle w:val="Akapitzlist"/>
        <w:numPr>
          <w:ilvl w:val="0"/>
          <w:numId w:val="17"/>
        </w:numPr>
        <w:autoSpaceDE w:val="0"/>
        <w:autoSpaceDN w:val="0"/>
        <w:adjustRightInd w:val="0"/>
        <w:spacing w:after="94"/>
        <w:ind w:hanging="567"/>
        <w:jc w:val="both"/>
        <w:rPr>
          <w:rFonts w:ascii="Tahoma" w:hAnsi="Tahoma" w:cs="Tahoma"/>
          <w:color w:val="000000"/>
        </w:rPr>
      </w:pPr>
      <w:r w:rsidRPr="00110875">
        <w:rPr>
          <w:rFonts w:ascii="Tahoma" w:hAnsi="Tahoma" w:cs="Tahoma"/>
          <w:color w:val="000000"/>
        </w:rPr>
        <w:t>przygotowanie zawiadomień do właściwych instytucji o podjęciu uchwały o przystąpieniu do sporządze</w:t>
      </w:r>
      <w:r w:rsidR="00B8292A">
        <w:rPr>
          <w:rFonts w:ascii="Tahoma" w:hAnsi="Tahoma" w:cs="Tahoma"/>
          <w:color w:val="000000"/>
        </w:rPr>
        <w:t>nia Planu O</w:t>
      </w:r>
      <w:r w:rsidRPr="00110875">
        <w:rPr>
          <w:rFonts w:ascii="Tahoma" w:hAnsi="Tahoma" w:cs="Tahoma"/>
          <w:color w:val="000000"/>
        </w:rPr>
        <w:t xml:space="preserve">gólnego oraz przygotowanie ogłoszeń i </w:t>
      </w:r>
      <w:proofErr w:type="spellStart"/>
      <w:r w:rsidRPr="00110875">
        <w:rPr>
          <w:rFonts w:ascii="Tahoma" w:hAnsi="Tahoma" w:cs="Tahoma"/>
          <w:color w:val="000000"/>
        </w:rPr>
        <w:t>obwieszczeń</w:t>
      </w:r>
      <w:proofErr w:type="spellEnd"/>
      <w:r w:rsidRPr="00110875">
        <w:rPr>
          <w:rFonts w:ascii="Tahoma" w:hAnsi="Tahoma" w:cs="Tahoma"/>
          <w:color w:val="000000"/>
        </w:rPr>
        <w:t xml:space="preserve"> o</w:t>
      </w:r>
      <w:r w:rsidR="00B8292A">
        <w:rPr>
          <w:rFonts w:ascii="Tahoma" w:hAnsi="Tahoma" w:cs="Tahoma"/>
          <w:color w:val="000000"/>
        </w:rPr>
        <w:t xml:space="preserve"> przystąpieniu do sporządzania Planu O</w:t>
      </w:r>
      <w:r w:rsidRPr="00110875">
        <w:rPr>
          <w:rFonts w:ascii="Tahoma" w:hAnsi="Tahoma" w:cs="Tahoma"/>
          <w:color w:val="000000"/>
        </w:rPr>
        <w:t xml:space="preserve">gólnego, </w:t>
      </w:r>
    </w:p>
    <w:p w14:paraId="21C8B94B" w14:textId="77777777" w:rsidR="00110875" w:rsidRDefault="005B6430" w:rsidP="00566F32">
      <w:pPr>
        <w:pStyle w:val="Akapitzlist"/>
        <w:numPr>
          <w:ilvl w:val="0"/>
          <w:numId w:val="17"/>
        </w:numPr>
        <w:autoSpaceDE w:val="0"/>
        <w:autoSpaceDN w:val="0"/>
        <w:adjustRightInd w:val="0"/>
        <w:spacing w:after="94"/>
        <w:ind w:hanging="567"/>
        <w:jc w:val="both"/>
        <w:rPr>
          <w:rFonts w:ascii="Tahoma" w:hAnsi="Tahoma" w:cs="Tahoma"/>
          <w:color w:val="000000"/>
        </w:rPr>
      </w:pPr>
      <w:r w:rsidRPr="00110875">
        <w:rPr>
          <w:rFonts w:ascii="Tahoma" w:hAnsi="Tahoma" w:cs="Tahoma"/>
          <w:color w:val="000000"/>
        </w:rPr>
        <w:t>przygotowanie materiałów i pism w celu uzyskania opinii i uzgodnień, w tym gminnej komisji urbanistyczno-architektonicznej, według rozdziel</w:t>
      </w:r>
      <w:r w:rsidR="00110875">
        <w:rPr>
          <w:rFonts w:ascii="Tahoma" w:hAnsi="Tahoma" w:cs="Tahoma"/>
          <w:color w:val="000000"/>
        </w:rPr>
        <w:t>nika wskazanego przez Wykonawcę,</w:t>
      </w:r>
    </w:p>
    <w:p w14:paraId="0CD51998" w14:textId="5160856D" w:rsidR="00110875" w:rsidRDefault="005B6430" w:rsidP="00566F32">
      <w:pPr>
        <w:pStyle w:val="Akapitzlist"/>
        <w:numPr>
          <w:ilvl w:val="0"/>
          <w:numId w:val="17"/>
        </w:numPr>
        <w:autoSpaceDE w:val="0"/>
        <w:autoSpaceDN w:val="0"/>
        <w:adjustRightInd w:val="0"/>
        <w:spacing w:after="94"/>
        <w:ind w:hanging="567"/>
        <w:jc w:val="both"/>
        <w:rPr>
          <w:rFonts w:ascii="Tahoma" w:hAnsi="Tahoma" w:cs="Tahoma"/>
          <w:color w:val="000000"/>
        </w:rPr>
      </w:pPr>
      <w:r w:rsidRPr="00110875">
        <w:rPr>
          <w:rFonts w:ascii="Tahoma" w:hAnsi="Tahoma" w:cs="Tahoma"/>
          <w:color w:val="000000"/>
        </w:rPr>
        <w:t xml:space="preserve">wprowadzenie ewentualnych zmian wynikających z uzgodnień, powtórzenie procedury w niezbędnym zakresie, jeśli będzie to konieczne, w razie potrzeby przygotowania </w:t>
      </w:r>
      <w:r w:rsidR="00110875">
        <w:rPr>
          <w:rFonts w:ascii="Tahoma" w:hAnsi="Tahoma" w:cs="Tahoma"/>
          <w:color w:val="000000"/>
        </w:rPr>
        <w:t>treści zażaleń na postanowienia,</w:t>
      </w:r>
    </w:p>
    <w:p w14:paraId="22A2012A" w14:textId="6BA86BCE" w:rsidR="005B6430" w:rsidRDefault="005B6430" w:rsidP="00566F32">
      <w:pPr>
        <w:pStyle w:val="Akapitzlist"/>
        <w:numPr>
          <w:ilvl w:val="0"/>
          <w:numId w:val="17"/>
        </w:numPr>
        <w:autoSpaceDE w:val="0"/>
        <w:autoSpaceDN w:val="0"/>
        <w:adjustRightInd w:val="0"/>
        <w:spacing w:after="94"/>
        <w:ind w:hanging="567"/>
        <w:jc w:val="both"/>
        <w:rPr>
          <w:rFonts w:ascii="Tahoma" w:hAnsi="Tahoma" w:cs="Tahoma"/>
          <w:color w:val="000000"/>
        </w:rPr>
      </w:pPr>
      <w:r w:rsidRPr="00110875">
        <w:rPr>
          <w:rFonts w:ascii="Tahoma" w:hAnsi="Tahoma" w:cs="Tahoma"/>
          <w:color w:val="000000"/>
        </w:rPr>
        <w:t>przeprowadzenie i udział fizyczny w konsultacjach sp</w:t>
      </w:r>
      <w:r w:rsidR="00B8292A">
        <w:rPr>
          <w:rFonts w:ascii="Tahoma" w:hAnsi="Tahoma" w:cs="Tahoma"/>
          <w:color w:val="000000"/>
        </w:rPr>
        <w:t>ołecznych dotyczących projektu Planu O</w:t>
      </w:r>
      <w:r w:rsidRPr="00110875">
        <w:rPr>
          <w:rFonts w:ascii="Tahoma" w:hAnsi="Tahoma" w:cs="Tahoma"/>
          <w:color w:val="000000"/>
        </w:rPr>
        <w:t xml:space="preserve">gólnego i przyjętych w nim rozwiązań z mieszkańcami </w:t>
      </w:r>
      <w:r w:rsidR="00BD6663">
        <w:rPr>
          <w:rFonts w:ascii="Tahoma" w:hAnsi="Tahoma" w:cs="Tahoma"/>
          <w:color w:val="000000"/>
        </w:rPr>
        <w:t>gminy</w:t>
      </w:r>
      <w:r w:rsidRPr="00110875">
        <w:rPr>
          <w:rFonts w:ascii="Tahoma" w:hAnsi="Tahoma" w:cs="Tahoma"/>
          <w:color w:val="000000"/>
        </w:rPr>
        <w:t xml:space="preserve"> oraz udzielanie stosownych informacji i wyjaśnień, </w:t>
      </w:r>
    </w:p>
    <w:p w14:paraId="66EBFF74" w14:textId="148D29DE" w:rsidR="005B6430" w:rsidRPr="00BD6663" w:rsidRDefault="005B6430" w:rsidP="00566F32">
      <w:pPr>
        <w:pStyle w:val="Akapitzlist"/>
        <w:numPr>
          <w:ilvl w:val="0"/>
          <w:numId w:val="17"/>
        </w:numPr>
        <w:autoSpaceDE w:val="0"/>
        <w:autoSpaceDN w:val="0"/>
        <w:adjustRightInd w:val="0"/>
        <w:spacing w:after="94"/>
        <w:ind w:hanging="567"/>
        <w:jc w:val="both"/>
        <w:rPr>
          <w:rFonts w:ascii="Tahoma" w:hAnsi="Tahoma" w:cs="Tahoma"/>
          <w:color w:val="000000"/>
        </w:rPr>
      </w:pPr>
      <w:r w:rsidRPr="00BD6663">
        <w:rPr>
          <w:rFonts w:ascii="Tahoma" w:hAnsi="Tahoma" w:cs="Tahoma"/>
          <w:color w:val="000000"/>
        </w:rPr>
        <w:t xml:space="preserve">przygotowanie (w porozumieniu z Zamawiającym) dokumentów, pism, ankiet, </w:t>
      </w:r>
      <w:proofErr w:type="spellStart"/>
      <w:r w:rsidRPr="00BD6663">
        <w:rPr>
          <w:rFonts w:ascii="Tahoma" w:hAnsi="Tahoma" w:cs="Tahoma"/>
          <w:color w:val="000000"/>
        </w:rPr>
        <w:t>geoankiet</w:t>
      </w:r>
      <w:proofErr w:type="spellEnd"/>
      <w:r w:rsidRPr="00BD6663">
        <w:rPr>
          <w:rFonts w:ascii="Tahoma" w:hAnsi="Tahoma" w:cs="Tahoma"/>
          <w:color w:val="000000"/>
        </w:rPr>
        <w:t xml:space="preserve">, ogłoszeń, </w:t>
      </w:r>
      <w:proofErr w:type="spellStart"/>
      <w:r w:rsidRPr="00BD6663">
        <w:rPr>
          <w:rFonts w:ascii="Tahoma" w:hAnsi="Tahoma" w:cs="Tahoma"/>
          <w:color w:val="000000"/>
        </w:rPr>
        <w:t>obwieszczeń</w:t>
      </w:r>
      <w:proofErr w:type="spellEnd"/>
      <w:r w:rsidRPr="00BD6663">
        <w:rPr>
          <w:rFonts w:ascii="Tahoma" w:hAnsi="Tahoma" w:cs="Tahoma"/>
          <w:color w:val="000000"/>
        </w:rPr>
        <w:t>, zawiadomień i innych w procedurz</w:t>
      </w:r>
      <w:r w:rsidR="00BD6663">
        <w:rPr>
          <w:rFonts w:ascii="Tahoma" w:hAnsi="Tahoma" w:cs="Tahoma"/>
          <w:color w:val="000000"/>
        </w:rPr>
        <w:t>e sporządzenia planu, określonych</w:t>
      </w:r>
      <w:r w:rsidRPr="00BD6663">
        <w:rPr>
          <w:rFonts w:ascii="Tahoma" w:hAnsi="Tahoma" w:cs="Tahoma"/>
          <w:color w:val="000000"/>
        </w:rPr>
        <w:t xml:space="preserve"> </w:t>
      </w:r>
      <w:r w:rsidRPr="00BD6663">
        <w:rPr>
          <w:rFonts w:ascii="Tahoma" w:hAnsi="Tahoma" w:cs="Tahoma"/>
        </w:rPr>
        <w:t xml:space="preserve">w art. 13i ust. 3 ustawy o planowaniu i zagospodarowaniu przestrzennym, w tym </w:t>
      </w:r>
      <w:r w:rsidR="00BD6663">
        <w:rPr>
          <w:rFonts w:ascii="Tahoma" w:hAnsi="Tahoma" w:cs="Tahoma"/>
        </w:rPr>
        <w:t xml:space="preserve">udział </w:t>
      </w:r>
      <w:r w:rsidRPr="00BD6663">
        <w:rPr>
          <w:rFonts w:ascii="Tahoma" w:hAnsi="Tahoma" w:cs="Tahoma"/>
        </w:rPr>
        <w:t xml:space="preserve">w konsultacjach społecznych, o których mowa w art. 8i, 8j i 8k w/w ustawy, </w:t>
      </w:r>
    </w:p>
    <w:p w14:paraId="06B3F52A" w14:textId="6C5ED3A2" w:rsidR="005B6430" w:rsidRPr="00110875" w:rsidRDefault="005B6430" w:rsidP="00566F32">
      <w:pPr>
        <w:pStyle w:val="Akapitzlist"/>
        <w:numPr>
          <w:ilvl w:val="0"/>
          <w:numId w:val="17"/>
        </w:numPr>
        <w:autoSpaceDE w:val="0"/>
        <w:autoSpaceDN w:val="0"/>
        <w:adjustRightInd w:val="0"/>
        <w:spacing w:after="94"/>
        <w:ind w:hanging="567"/>
        <w:jc w:val="both"/>
        <w:rPr>
          <w:rFonts w:ascii="Tahoma" w:hAnsi="Tahoma" w:cs="Tahoma"/>
          <w:color w:val="000000"/>
        </w:rPr>
      </w:pPr>
      <w:r w:rsidRPr="00110875">
        <w:rPr>
          <w:rFonts w:ascii="Tahoma" w:hAnsi="Tahoma" w:cs="Tahoma"/>
        </w:rPr>
        <w:t xml:space="preserve">prezentacji projektu planu i uczestnictwo podczas posiedzeń gminnej komisji </w:t>
      </w:r>
      <w:proofErr w:type="spellStart"/>
      <w:r w:rsidRPr="00110875">
        <w:rPr>
          <w:rFonts w:ascii="Tahoma" w:hAnsi="Tahoma" w:cs="Tahoma"/>
        </w:rPr>
        <w:t>urbanistyczno</w:t>
      </w:r>
      <w:proofErr w:type="spellEnd"/>
      <w:r w:rsidRPr="00110875">
        <w:rPr>
          <w:rFonts w:ascii="Tahoma" w:hAnsi="Tahoma" w:cs="Tahoma"/>
        </w:rPr>
        <w:t xml:space="preserve"> – architektonicznej, </w:t>
      </w:r>
    </w:p>
    <w:p w14:paraId="40D0EE93" w14:textId="783CE81A" w:rsidR="005B6430" w:rsidRPr="00110875" w:rsidRDefault="005B6430" w:rsidP="00566F32">
      <w:pPr>
        <w:pStyle w:val="Akapitzlist"/>
        <w:numPr>
          <w:ilvl w:val="0"/>
          <w:numId w:val="17"/>
        </w:numPr>
        <w:autoSpaceDE w:val="0"/>
        <w:autoSpaceDN w:val="0"/>
        <w:adjustRightInd w:val="0"/>
        <w:spacing w:after="94"/>
        <w:ind w:hanging="567"/>
        <w:jc w:val="both"/>
        <w:rPr>
          <w:rFonts w:ascii="Tahoma" w:hAnsi="Tahoma" w:cs="Tahoma"/>
          <w:color w:val="000000"/>
        </w:rPr>
      </w:pPr>
      <w:r w:rsidRPr="00110875">
        <w:rPr>
          <w:rFonts w:ascii="Tahoma" w:hAnsi="Tahoma" w:cs="Tahoma"/>
        </w:rPr>
        <w:t xml:space="preserve">przygotowanie projektu uchwały wraz z uzasadnieniem, danymi przestrzennymi oraz wymaganymi załącznikami a także uczestnictwo w spotkaniach z udziałem radnych (w komisjach rady gminy oraz sesjach), </w:t>
      </w:r>
    </w:p>
    <w:p w14:paraId="2A5D5E96" w14:textId="40C3B943" w:rsidR="005B6430" w:rsidRPr="00110875" w:rsidRDefault="005B6430" w:rsidP="00566F32">
      <w:pPr>
        <w:pStyle w:val="Akapitzlist"/>
        <w:numPr>
          <w:ilvl w:val="0"/>
          <w:numId w:val="17"/>
        </w:numPr>
        <w:autoSpaceDE w:val="0"/>
        <w:autoSpaceDN w:val="0"/>
        <w:adjustRightInd w:val="0"/>
        <w:spacing w:after="94"/>
        <w:ind w:hanging="567"/>
        <w:jc w:val="both"/>
        <w:rPr>
          <w:rFonts w:ascii="Tahoma" w:hAnsi="Tahoma" w:cs="Tahoma"/>
          <w:color w:val="000000"/>
        </w:rPr>
      </w:pPr>
      <w:r w:rsidRPr="00110875">
        <w:rPr>
          <w:rFonts w:ascii="Tahoma" w:hAnsi="Tahoma" w:cs="Tahoma"/>
        </w:rPr>
        <w:t xml:space="preserve">przeprowadzenie strategicznej oceny oddziaływania na środowisko, w tym sporządzenie prognozy oddziaływania na środowisko projektu planu zgodnie z obowiązującymi przepisami, </w:t>
      </w:r>
    </w:p>
    <w:p w14:paraId="06BD5BD8" w14:textId="123CC483" w:rsidR="005B6430" w:rsidRPr="00110875" w:rsidRDefault="005B6430" w:rsidP="00566F32">
      <w:pPr>
        <w:pStyle w:val="Akapitzlist"/>
        <w:numPr>
          <w:ilvl w:val="0"/>
          <w:numId w:val="17"/>
        </w:numPr>
        <w:autoSpaceDE w:val="0"/>
        <w:autoSpaceDN w:val="0"/>
        <w:adjustRightInd w:val="0"/>
        <w:spacing w:after="94"/>
        <w:ind w:hanging="567"/>
        <w:jc w:val="both"/>
        <w:rPr>
          <w:rFonts w:ascii="Tahoma" w:hAnsi="Tahoma" w:cs="Tahoma"/>
          <w:color w:val="000000"/>
        </w:rPr>
      </w:pPr>
      <w:r w:rsidRPr="00110875">
        <w:rPr>
          <w:rFonts w:ascii="Tahoma" w:hAnsi="Tahoma" w:cs="Tahoma"/>
        </w:rPr>
        <w:t xml:space="preserve">skompletowanie i przygotowanie dokumentacji formalno-prawnej w celu przedłożenia jej Wojewodzie Łódzkiemu, </w:t>
      </w:r>
    </w:p>
    <w:p w14:paraId="297913AF" w14:textId="37752B24" w:rsidR="005B6430" w:rsidRPr="00110875" w:rsidRDefault="005B6430" w:rsidP="00566F32">
      <w:pPr>
        <w:pStyle w:val="Akapitzlist"/>
        <w:numPr>
          <w:ilvl w:val="0"/>
          <w:numId w:val="17"/>
        </w:numPr>
        <w:autoSpaceDE w:val="0"/>
        <w:autoSpaceDN w:val="0"/>
        <w:adjustRightInd w:val="0"/>
        <w:spacing w:after="94"/>
        <w:ind w:hanging="567"/>
        <w:jc w:val="both"/>
        <w:rPr>
          <w:rFonts w:ascii="Tahoma" w:hAnsi="Tahoma" w:cs="Tahoma"/>
          <w:color w:val="000000"/>
        </w:rPr>
      </w:pPr>
      <w:r w:rsidRPr="00110875">
        <w:rPr>
          <w:rFonts w:ascii="Tahoma" w:hAnsi="Tahoma" w:cs="Tahoma"/>
        </w:rPr>
        <w:t xml:space="preserve">wprowadzenia do uchwały zatwierdzającej plan, zmian wynikających z rozstrzygnięć nadzorczych wojewody, ustosunkowania się do tych rozstrzygnięć (ewentualnie powtórzenie procedury w zakresie wymaganym przez wojewodę), </w:t>
      </w:r>
    </w:p>
    <w:p w14:paraId="6A84A9F4" w14:textId="35FB5CCC" w:rsidR="005B6430" w:rsidRPr="00EA752E" w:rsidRDefault="00B66016" w:rsidP="00566F32">
      <w:pPr>
        <w:pStyle w:val="Akapitzlist"/>
        <w:numPr>
          <w:ilvl w:val="0"/>
          <w:numId w:val="17"/>
        </w:numPr>
        <w:autoSpaceDE w:val="0"/>
        <w:autoSpaceDN w:val="0"/>
        <w:adjustRightInd w:val="0"/>
        <w:spacing w:after="94"/>
        <w:ind w:hanging="567"/>
        <w:jc w:val="both"/>
        <w:rPr>
          <w:rFonts w:ascii="Tahoma" w:hAnsi="Tahoma" w:cs="Tahoma"/>
          <w:color w:val="000000"/>
        </w:rPr>
      </w:pPr>
      <w:r>
        <w:rPr>
          <w:rFonts w:ascii="Tahoma" w:hAnsi="Tahoma" w:cs="Tahoma"/>
        </w:rPr>
        <w:t xml:space="preserve">działania podejmowane w ramach realizacji obowiązków wynikających z rękojmi i gwarancji ( w tym </w:t>
      </w:r>
      <w:r w:rsidR="005B6430" w:rsidRPr="00110875">
        <w:rPr>
          <w:rFonts w:ascii="Tahoma" w:hAnsi="Tahoma" w:cs="Tahoma"/>
        </w:rPr>
        <w:t xml:space="preserve">ustosunkowanie się do skarg wniesionych do </w:t>
      </w:r>
      <w:r w:rsidR="00975444">
        <w:rPr>
          <w:rFonts w:ascii="Tahoma" w:hAnsi="Tahoma" w:cs="Tahoma"/>
        </w:rPr>
        <w:t>W</w:t>
      </w:r>
      <w:r w:rsidR="00975444" w:rsidRPr="00110875">
        <w:rPr>
          <w:rFonts w:ascii="Tahoma" w:hAnsi="Tahoma" w:cs="Tahoma"/>
        </w:rPr>
        <w:t xml:space="preserve">ojewódzkiego </w:t>
      </w:r>
      <w:r w:rsidR="00975444">
        <w:rPr>
          <w:rFonts w:ascii="Tahoma" w:hAnsi="Tahoma" w:cs="Tahoma"/>
        </w:rPr>
        <w:t>S</w:t>
      </w:r>
      <w:r w:rsidR="00975444" w:rsidRPr="00110875">
        <w:rPr>
          <w:rFonts w:ascii="Tahoma" w:hAnsi="Tahoma" w:cs="Tahoma"/>
        </w:rPr>
        <w:t xml:space="preserve">ądu </w:t>
      </w:r>
      <w:r w:rsidR="00975444">
        <w:rPr>
          <w:rFonts w:ascii="Tahoma" w:hAnsi="Tahoma" w:cs="Tahoma"/>
        </w:rPr>
        <w:t>A</w:t>
      </w:r>
      <w:r w:rsidR="00975444" w:rsidRPr="00110875">
        <w:rPr>
          <w:rFonts w:ascii="Tahoma" w:hAnsi="Tahoma" w:cs="Tahoma"/>
        </w:rPr>
        <w:t xml:space="preserve">dministracyjnego </w:t>
      </w:r>
      <w:r w:rsidR="005B6430" w:rsidRPr="00110875">
        <w:rPr>
          <w:rFonts w:ascii="Tahoma" w:hAnsi="Tahoma" w:cs="Tahoma"/>
        </w:rPr>
        <w:t xml:space="preserve">i Naczelnego Sądu Administracyjnego </w:t>
      </w:r>
      <w:r w:rsidR="003F3B5D">
        <w:rPr>
          <w:rFonts w:ascii="Tahoma" w:hAnsi="Tahoma" w:cs="Tahoma"/>
        </w:rPr>
        <w:t xml:space="preserve">- </w:t>
      </w:r>
      <w:r w:rsidR="005B6430" w:rsidRPr="00110875">
        <w:rPr>
          <w:rFonts w:ascii="Tahoma" w:hAnsi="Tahoma" w:cs="Tahoma"/>
        </w:rPr>
        <w:t xml:space="preserve">opracowanie projektu odpowiedzi na skargi). </w:t>
      </w:r>
    </w:p>
    <w:p w14:paraId="7E78EAC0" w14:textId="7C449D3A" w:rsidR="005B6430" w:rsidRPr="005B6430" w:rsidRDefault="005B6430" w:rsidP="00566F32">
      <w:pPr>
        <w:numPr>
          <w:ilvl w:val="0"/>
          <w:numId w:val="18"/>
        </w:numPr>
        <w:autoSpaceDE w:val="0"/>
        <w:autoSpaceDN w:val="0"/>
        <w:adjustRightInd w:val="0"/>
        <w:spacing w:after="94"/>
        <w:ind w:hanging="567"/>
        <w:jc w:val="both"/>
        <w:rPr>
          <w:rFonts w:ascii="Tahoma" w:hAnsi="Tahoma" w:cs="Tahoma"/>
        </w:rPr>
      </w:pPr>
      <w:r w:rsidRPr="005B6430">
        <w:rPr>
          <w:rFonts w:ascii="Tahoma" w:hAnsi="Tahoma" w:cs="Tahoma"/>
        </w:rPr>
        <w:t xml:space="preserve">Wynagrodzenie, o którym mowa w § </w:t>
      </w:r>
      <w:r w:rsidR="008B3B4A">
        <w:rPr>
          <w:rFonts w:ascii="Tahoma" w:hAnsi="Tahoma" w:cs="Tahoma"/>
        </w:rPr>
        <w:t>6</w:t>
      </w:r>
      <w:r w:rsidR="008B3B4A" w:rsidRPr="005B6430">
        <w:rPr>
          <w:rFonts w:ascii="Tahoma" w:hAnsi="Tahoma" w:cs="Tahoma"/>
        </w:rPr>
        <w:t xml:space="preserve"> </w:t>
      </w:r>
      <w:r w:rsidRPr="005B6430">
        <w:rPr>
          <w:rFonts w:ascii="Tahoma" w:hAnsi="Tahoma" w:cs="Tahoma"/>
        </w:rPr>
        <w:t xml:space="preserve">ust. 1 niniejszej umowy obejmuje także wynagrodzenie za przeniesienie na Zamawiającego majątkowych praw autorskich </w:t>
      </w:r>
      <w:r w:rsidR="003F3B5D">
        <w:rPr>
          <w:rFonts w:ascii="Tahoma" w:hAnsi="Tahoma" w:cs="Tahoma"/>
        </w:rPr>
        <w:t>w zakresie wynikającym z niniejszej umowy</w:t>
      </w:r>
      <w:r w:rsidR="00975444">
        <w:rPr>
          <w:rFonts w:ascii="Tahoma" w:hAnsi="Tahoma" w:cs="Tahoma"/>
        </w:rPr>
        <w:t>, a także  za udzielenie zgody na wykonywanie zależnego prawa autorskiego.</w:t>
      </w:r>
      <w:r w:rsidRPr="005B6430">
        <w:rPr>
          <w:rFonts w:ascii="Tahoma" w:hAnsi="Tahoma" w:cs="Tahoma"/>
        </w:rPr>
        <w:t xml:space="preserve"> </w:t>
      </w:r>
    </w:p>
    <w:p w14:paraId="53C0D3CC" w14:textId="32676D79" w:rsidR="005B6430" w:rsidRPr="00F94A68" w:rsidRDefault="005B6430" w:rsidP="00566F32">
      <w:pPr>
        <w:numPr>
          <w:ilvl w:val="0"/>
          <w:numId w:val="18"/>
        </w:numPr>
        <w:autoSpaceDE w:val="0"/>
        <w:autoSpaceDN w:val="0"/>
        <w:adjustRightInd w:val="0"/>
        <w:ind w:hanging="567"/>
        <w:jc w:val="both"/>
        <w:rPr>
          <w:rFonts w:ascii="Tahoma" w:hAnsi="Tahoma" w:cs="Tahoma"/>
        </w:rPr>
      </w:pPr>
      <w:r w:rsidRPr="00DE67A0">
        <w:rPr>
          <w:rFonts w:ascii="Tahoma" w:hAnsi="Tahoma" w:cs="Tahoma"/>
        </w:rPr>
        <w:t>Wykonan</w:t>
      </w:r>
      <w:r w:rsidR="00F94A68" w:rsidRPr="00566F32">
        <w:rPr>
          <w:rFonts w:ascii="Tahoma" w:hAnsi="Tahoma" w:cs="Tahoma"/>
        </w:rPr>
        <w:t>a</w:t>
      </w:r>
      <w:r w:rsidRPr="00DE67A0">
        <w:rPr>
          <w:rFonts w:ascii="Tahoma" w:hAnsi="Tahoma" w:cs="Tahoma"/>
        </w:rPr>
        <w:t xml:space="preserve"> w ramach umowy </w:t>
      </w:r>
      <w:r w:rsidR="00F94A68" w:rsidRPr="00566F32">
        <w:rPr>
          <w:rFonts w:ascii="Tahoma" w:hAnsi="Tahoma" w:cs="Tahoma"/>
        </w:rPr>
        <w:t>dokumentacja</w:t>
      </w:r>
      <w:r w:rsidR="00F94A68" w:rsidRPr="00DE67A0">
        <w:rPr>
          <w:rFonts w:ascii="Tahoma" w:hAnsi="Tahoma" w:cs="Tahoma"/>
        </w:rPr>
        <w:t xml:space="preserve"> </w:t>
      </w:r>
      <w:r w:rsidRPr="00DE67A0">
        <w:rPr>
          <w:rFonts w:ascii="Tahoma" w:hAnsi="Tahoma" w:cs="Tahoma"/>
        </w:rPr>
        <w:t>staje się własnością Zamawiającego</w:t>
      </w:r>
      <w:r w:rsidRPr="00F94A68">
        <w:rPr>
          <w:rFonts w:ascii="Tahoma" w:hAnsi="Tahoma" w:cs="Tahoma"/>
        </w:rPr>
        <w:t xml:space="preserve">. </w:t>
      </w:r>
    </w:p>
    <w:p w14:paraId="65D7AC04" w14:textId="77777777" w:rsidR="00BD6663" w:rsidRDefault="00BD6663" w:rsidP="00566F32">
      <w:pPr>
        <w:autoSpaceDE w:val="0"/>
        <w:autoSpaceDN w:val="0"/>
        <w:adjustRightInd w:val="0"/>
        <w:jc w:val="both"/>
        <w:rPr>
          <w:rFonts w:ascii="Tahoma" w:hAnsi="Tahoma" w:cs="Tahoma"/>
          <w:b/>
          <w:bCs/>
          <w:color w:val="000000"/>
        </w:rPr>
      </w:pPr>
    </w:p>
    <w:p w14:paraId="3C137DE7" w14:textId="44DF7BFF" w:rsidR="005B6430" w:rsidRDefault="007F529C" w:rsidP="00DE67A0">
      <w:pPr>
        <w:autoSpaceDE w:val="0"/>
        <w:autoSpaceDN w:val="0"/>
        <w:adjustRightInd w:val="0"/>
        <w:jc w:val="center"/>
        <w:rPr>
          <w:rFonts w:ascii="Tahoma" w:hAnsi="Tahoma" w:cs="Tahoma"/>
          <w:b/>
          <w:bCs/>
          <w:color w:val="000000"/>
        </w:rPr>
      </w:pPr>
      <w:r>
        <w:rPr>
          <w:rFonts w:ascii="Tahoma" w:hAnsi="Tahoma" w:cs="Tahoma"/>
          <w:b/>
          <w:bCs/>
          <w:color w:val="000000"/>
        </w:rPr>
        <w:t xml:space="preserve">§ </w:t>
      </w:r>
      <w:r w:rsidR="00AE4C6A">
        <w:rPr>
          <w:rFonts w:ascii="Tahoma" w:hAnsi="Tahoma" w:cs="Tahoma"/>
          <w:b/>
          <w:bCs/>
          <w:color w:val="000000"/>
        </w:rPr>
        <w:t>7</w:t>
      </w:r>
      <w:r w:rsidRPr="007F529C">
        <w:rPr>
          <w:rFonts w:ascii="Tahoma" w:hAnsi="Tahoma" w:cs="Tahoma"/>
          <w:b/>
          <w:bCs/>
          <w:color w:val="000000"/>
        </w:rPr>
        <w:t>. Prawa autorskie</w:t>
      </w:r>
    </w:p>
    <w:p w14:paraId="50AC2B3C" w14:textId="4D91ECB9" w:rsidR="007F529C" w:rsidRPr="007F529C" w:rsidRDefault="007F529C" w:rsidP="007F529C">
      <w:pPr>
        <w:autoSpaceDE w:val="0"/>
        <w:autoSpaceDN w:val="0"/>
        <w:adjustRightInd w:val="0"/>
        <w:rPr>
          <w:rFonts w:ascii="Calibri" w:hAnsi="Calibri" w:cs="Calibri"/>
          <w:color w:val="000000"/>
        </w:rPr>
      </w:pPr>
    </w:p>
    <w:p w14:paraId="393CE71D" w14:textId="240E03D6" w:rsidR="007F529C" w:rsidRDefault="007F529C" w:rsidP="00566F32">
      <w:pPr>
        <w:numPr>
          <w:ilvl w:val="0"/>
          <w:numId w:val="19"/>
        </w:numPr>
        <w:autoSpaceDE w:val="0"/>
        <w:autoSpaceDN w:val="0"/>
        <w:adjustRightInd w:val="0"/>
        <w:spacing w:after="94"/>
        <w:ind w:hanging="360"/>
        <w:jc w:val="both"/>
        <w:rPr>
          <w:rFonts w:ascii="Tahoma" w:hAnsi="Tahoma" w:cs="Tahoma"/>
          <w:color w:val="000000"/>
        </w:rPr>
      </w:pPr>
      <w:r w:rsidRPr="007F529C">
        <w:rPr>
          <w:rFonts w:ascii="Tahoma" w:hAnsi="Tahoma" w:cs="Tahoma"/>
          <w:color w:val="000000"/>
        </w:rPr>
        <w:t xml:space="preserve">Dla przypadków, kiedy </w:t>
      </w:r>
      <w:r w:rsidR="003F3B5D">
        <w:rPr>
          <w:rFonts w:ascii="Tahoma" w:hAnsi="Tahoma" w:cs="Tahoma"/>
          <w:color w:val="000000"/>
        </w:rPr>
        <w:t>p</w:t>
      </w:r>
      <w:r w:rsidR="003F3B5D" w:rsidRPr="007F529C">
        <w:rPr>
          <w:rFonts w:ascii="Tahoma" w:hAnsi="Tahoma" w:cs="Tahoma"/>
          <w:color w:val="000000"/>
        </w:rPr>
        <w:t xml:space="preserve">rojekt </w:t>
      </w:r>
      <w:r w:rsidRPr="007F529C">
        <w:rPr>
          <w:rFonts w:ascii="Tahoma" w:hAnsi="Tahoma" w:cs="Tahoma"/>
          <w:color w:val="000000"/>
        </w:rPr>
        <w:t>Planu Ogólnego</w:t>
      </w:r>
      <w:r w:rsidR="003F3B5D">
        <w:rPr>
          <w:rFonts w:ascii="Tahoma" w:hAnsi="Tahoma" w:cs="Tahoma"/>
          <w:color w:val="000000"/>
        </w:rPr>
        <w:t xml:space="preserve"> </w:t>
      </w:r>
      <w:r w:rsidRPr="007F529C">
        <w:rPr>
          <w:rFonts w:ascii="Tahoma" w:hAnsi="Tahoma" w:cs="Tahoma"/>
          <w:color w:val="000000"/>
        </w:rPr>
        <w:t xml:space="preserve">stanowić będzie utwór w rozumieniu obowiązujących przepisów, Wykonawca oświadcza, iż: </w:t>
      </w:r>
    </w:p>
    <w:p w14:paraId="78038FCF" w14:textId="530259A4" w:rsidR="007F529C" w:rsidRDefault="007F529C" w:rsidP="00566F32">
      <w:pPr>
        <w:pStyle w:val="Akapitzlist"/>
        <w:numPr>
          <w:ilvl w:val="0"/>
          <w:numId w:val="20"/>
        </w:numPr>
        <w:autoSpaceDE w:val="0"/>
        <w:autoSpaceDN w:val="0"/>
        <w:adjustRightInd w:val="0"/>
        <w:spacing w:after="94"/>
        <w:jc w:val="both"/>
        <w:rPr>
          <w:rFonts w:ascii="Tahoma" w:hAnsi="Tahoma" w:cs="Tahoma"/>
          <w:color w:val="000000"/>
        </w:rPr>
      </w:pPr>
      <w:r w:rsidRPr="007F529C">
        <w:rPr>
          <w:rFonts w:ascii="Tahoma" w:hAnsi="Tahoma" w:cs="Tahoma"/>
          <w:color w:val="000000"/>
        </w:rPr>
        <w:t>w chwili przekazania</w:t>
      </w:r>
      <w:r w:rsidR="00975444">
        <w:rPr>
          <w:rFonts w:ascii="Tahoma" w:hAnsi="Tahoma" w:cs="Tahoma"/>
          <w:color w:val="000000"/>
        </w:rPr>
        <w:t xml:space="preserve"> Zamawiającemu</w:t>
      </w:r>
      <w:r w:rsidRPr="007F529C">
        <w:rPr>
          <w:rFonts w:ascii="Tahoma" w:hAnsi="Tahoma" w:cs="Tahoma"/>
          <w:color w:val="000000"/>
        </w:rPr>
        <w:t xml:space="preserve"> </w:t>
      </w:r>
      <w:r w:rsidR="003F3B5D">
        <w:rPr>
          <w:rFonts w:ascii="Tahoma" w:hAnsi="Tahoma" w:cs="Tahoma"/>
          <w:color w:val="000000"/>
        </w:rPr>
        <w:t>p</w:t>
      </w:r>
      <w:r w:rsidR="003F3B5D" w:rsidRPr="007F529C">
        <w:rPr>
          <w:rFonts w:ascii="Tahoma" w:hAnsi="Tahoma" w:cs="Tahoma"/>
          <w:color w:val="000000"/>
        </w:rPr>
        <w:t>rojektu</w:t>
      </w:r>
      <w:r w:rsidR="003F3B5D">
        <w:rPr>
          <w:rFonts w:ascii="Tahoma" w:hAnsi="Tahoma" w:cs="Tahoma"/>
          <w:color w:val="000000"/>
        </w:rPr>
        <w:t xml:space="preserve"> Pl</w:t>
      </w:r>
      <w:r w:rsidR="00F94A68">
        <w:rPr>
          <w:rFonts w:ascii="Tahoma" w:hAnsi="Tahoma" w:cs="Tahoma"/>
          <w:color w:val="000000"/>
        </w:rPr>
        <w:t>a</w:t>
      </w:r>
      <w:r w:rsidR="003F3B5D">
        <w:rPr>
          <w:rFonts w:ascii="Tahoma" w:hAnsi="Tahoma" w:cs="Tahoma"/>
          <w:color w:val="000000"/>
        </w:rPr>
        <w:t xml:space="preserve">nu Ogólnego </w:t>
      </w:r>
      <w:r w:rsidR="003F3B5D" w:rsidRPr="007F529C">
        <w:rPr>
          <w:rFonts w:ascii="Tahoma" w:hAnsi="Tahoma" w:cs="Tahoma"/>
          <w:color w:val="000000"/>
        </w:rPr>
        <w:t xml:space="preserve"> </w:t>
      </w:r>
      <w:r w:rsidRPr="007F529C">
        <w:rPr>
          <w:rFonts w:ascii="Tahoma" w:hAnsi="Tahoma" w:cs="Tahoma"/>
          <w:color w:val="000000"/>
        </w:rPr>
        <w:t>wykonanego przez Wykonawcę przysługiwać mu będą w całości i na wyłączność autorskie pr</w:t>
      </w:r>
      <w:r>
        <w:rPr>
          <w:rFonts w:ascii="Tahoma" w:hAnsi="Tahoma" w:cs="Tahoma"/>
          <w:color w:val="000000"/>
        </w:rPr>
        <w:t xml:space="preserve">awa majątkowe do tego </w:t>
      </w:r>
      <w:r w:rsidR="00975444">
        <w:rPr>
          <w:rFonts w:ascii="Tahoma" w:hAnsi="Tahoma" w:cs="Tahoma"/>
          <w:color w:val="000000"/>
        </w:rPr>
        <w:t>projektu</w:t>
      </w:r>
      <w:r>
        <w:rPr>
          <w:rFonts w:ascii="Tahoma" w:hAnsi="Tahoma" w:cs="Tahoma"/>
          <w:color w:val="000000"/>
        </w:rPr>
        <w:t>;</w:t>
      </w:r>
    </w:p>
    <w:p w14:paraId="1459C384" w14:textId="5450E179" w:rsidR="007F529C" w:rsidRDefault="007F529C" w:rsidP="00566F32">
      <w:pPr>
        <w:pStyle w:val="Akapitzlist"/>
        <w:numPr>
          <w:ilvl w:val="0"/>
          <w:numId w:val="20"/>
        </w:numPr>
        <w:autoSpaceDE w:val="0"/>
        <w:autoSpaceDN w:val="0"/>
        <w:adjustRightInd w:val="0"/>
        <w:spacing w:after="94"/>
        <w:jc w:val="both"/>
        <w:rPr>
          <w:rFonts w:ascii="Tahoma" w:hAnsi="Tahoma" w:cs="Tahoma"/>
          <w:color w:val="000000"/>
        </w:rPr>
      </w:pPr>
      <w:r w:rsidRPr="007F529C">
        <w:rPr>
          <w:rFonts w:ascii="Tahoma" w:hAnsi="Tahoma" w:cs="Tahoma"/>
          <w:color w:val="000000"/>
        </w:rPr>
        <w:t xml:space="preserve">nie istnieją żadne ograniczenia, które uniemożliwiałyby Wykonawcy przeniesienie na </w:t>
      </w:r>
      <w:r w:rsidR="00F94A68">
        <w:rPr>
          <w:rFonts w:ascii="Tahoma" w:hAnsi="Tahoma" w:cs="Tahoma"/>
          <w:color w:val="000000"/>
        </w:rPr>
        <w:t>Zamawiającego</w:t>
      </w:r>
      <w:r w:rsidR="00F94A68" w:rsidRPr="007F529C">
        <w:rPr>
          <w:rFonts w:ascii="Tahoma" w:hAnsi="Tahoma" w:cs="Tahoma"/>
          <w:color w:val="000000"/>
        </w:rPr>
        <w:t xml:space="preserve"> </w:t>
      </w:r>
      <w:r w:rsidRPr="007F529C">
        <w:rPr>
          <w:rFonts w:ascii="Tahoma" w:hAnsi="Tahoma" w:cs="Tahoma"/>
          <w:color w:val="000000"/>
        </w:rPr>
        <w:t xml:space="preserve">autorskich praw majątkowych do </w:t>
      </w:r>
      <w:r w:rsidR="00975444">
        <w:rPr>
          <w:rFonts w:ascii="Tahoma" w:hAnsi="Tahoma" w:cs="Tahoma"/>
          <w:color w:val="000000"/>
        </w:rPr>
        <w:t>p</w:t>
      </w:r>
      <w:r w:rsidR="00975444" w:rsidRPr="007F529C">
        <w:rPr>
          <w:rFonts w:ascii="Tahoma" w:hAnsi="Tahoma" w:cs="Tahoma"/>
          <w:color w:val="000000"/>
        </w:rPr>
        <w:t xml:space="preserve">rzedmiotu </w:t>
      </w:r>
      <w:r w:rsidRPr="007F529C">
        <w:rPr>
          <w:rFonts w:ascii="Tahoma" w:hAnsi="Tahoma" w:cs="Tahoma"/>
          <w:color w:val="000000"/>
        </w:rPr>
        <w:t>niniejszej umowy, w zakr</w:t>
      </w:r>
      <w:r>
        <w:rPr>
          <w:rFonts w:ascii="Tahoma" w:hAnsi="Tahoma" w:cs="Tahoma"/>
          <w:color w:val="000000"/>
        </w:rPr>
        <w:t>esie opisanym powyżej w pkt. 1);</w:t>
      </w:r>
    </w:p>
    <w:p w14:paraId="61D1E7CA" w14:textId="22689C51" w:rsidR="007F529C" w:rsidRDefault="007F529C" w:rsidP="00566F32">
      <w:pPr>
        <w:pStyle w:val="Akapitzlist"/>
        <w:numPr>
          <w:ilvl w:val="0"/>
          <w:numId w:val="20"/>
        </w:numPr>
        <w:autoSpaceDE w:val="0"/>
        <w:autoSpaceDN w:val="0"/>
        <w:adjustRightInd w:val="0"/>
        <w:spacing w:after="94"/>
        <w:jc w:val="both"/>
        <w:rPr>
          <w:rFonts w:ascii="Tahoma" w:hAnsi="Tahoma" w:cs="Tahoma"/>
          <w:color w:val="000000"/>
        </w:rPr>
      </w:pPr>
      <w:r w:rsidRPr="007F529C">
        <w:rPr>
          <w:rFonts w:ascii="Tahoma" w:hAnsi="Tahoma" w:cs="Tahoma"/>
          <w:color w:val="000000"/>
        </w:rPr>
        <w:t xml:space="preserve"> autorskie prawa majątkowe do przedmiotu niniejszej umowy nie są i nie będą przedmiotem zastawu lub innych praw na rzecz osób trzecich i zostaną przeniesione na Zamaw</w:t>
      </w:r>
      <w:r>
        <w:rPr>
          <w:rFonts w:ascii="Tahoma" w:hAnsi="Tahoma" w:cs="Tahoma"/>
          <w:color w:val="000000"/>
        </w:rPr>
        <w:t>iającego bez żadnych ograniczeń;</w:t>
      </w:r>
    </w:p>
    <w:p w14:paraId="2375E8A8" w14:textId="5B7F4B69" w:rsidR="007F529C" w:rsidRDefault="007F529C" w:rsidP="00566F32">
      <w:pPr>
        <w:pStyle w:val="Akapitzlist"/>
        <w:numPr>
          <w:ilvl w:val="0"/>
          <w:numId w:val="20"/>
        </w:numPr>
        <w:autoSpaceDE w:val="0"/>
        <w:autoSpaceDN w:val="0"/>
        <w:adjustRightInd w:val="0"/>
        <w:spacing w:after="94"/>
        <w:jc w:val="both"/>
        <w:rPr>
          <w:rFonts w:ascii="Tahoma" w:hAnsi="Tahoma" w:cs="Tahoma"/>
          <w:color w:val="000000"/>
        </w:rPr>
      </w:pPr>
      <w:r w:rsidRPr="007F529C">
        <w:rPr>
          <w:rFonts w:ascii="Tahoma" w:hAnsi="Tahoma" w:cs="Tahoma"/>
          <w:color w:val="000000"/>
        </w:rPr>
        <w:t xml:space="preserve"> przeniesienie autorskich praw majątkowych na Zamawiającego nie jest, a w przypadku, jeżeli w chwili podpisania niniejszej umowy prawa takie mu nie przysługują, nie będzie dokonane z zastrzeżeniem terminu późniejszego niż dzień przekazania przedmiotu </w:t>
      </w:r>
      <w:r>
        <w:rPr>
          <w:rFonts w:ascii="Tahoma" w:hAnsi="Tahoma" w:cs="Tahoma"/>
          <w:color w:val="000000"/>
        </w:rPr>
        <w:t xml:space="preserve">niniejszej umowy </w:t>
      </w:r>
      <w:r w:rsidR="00F95EC3">
        <w:rPr>
          <w:rFonts w:ascii="Tahoma" w:hAnsi="Tahoma" w:cs="Tahoma"/>
          <w:color w:val="000000"/>
        </w:rPr>
        <w:t>Zamawiającemu</w:t>
      </w:r>
      <w:r>
        <w:rPr>
          <w:rFonts w:ascii="Tahoma" w:hAnsi="Tahoma" w:cs="Tahoma"/>
          <w:color w:val="000000"/>
        </w:rPr>
        <w:t>;</w:t>
      </w:r>
    </w:p>
    <w:p w14:paraId="74BED442" w14:textId="0FD06DCF" w:rsidR="007F529C" w:rsidRPr="007F529C" w:rsidRDefault="007F529C" w:rsidP="00566F32">
      <w:pPr>
        <w:pStyle w:val="Akapitzlist"/>
        <w:numPr>
          <w:ilvl w:val="0"/>
          <w:numId w:val="20"/>
        </w:numPr>
        <w:autoSpaceDE w:val="0"/>
        <w:autoSpaceDN w:val="0"/>
        <w:adjustRightInd w:val="0"/>
        <w:spacing w:after="94"/>
        <w:jc w:val="both"/>
        <w:rPr>
          <w:rFonts w:ascii="Tahoma" w:hAnsi="Tahoma" w:cs="Tahoma"/>
          <w:color w:val="000000"/>
        </w:rPr>
      </w:pPr>
      <w:r w:rsidRPr="007F529C">
        <w:rPr>
          <w:rFonts w:ascii="Tahoma" w:hAnsi="Tahoma" w:cs="Tahoma"/>
          <w:color w:val="000000"/>
        </w:rPr>
        <w:t xml:space="preserve">zapewnił sobie, a w przypadku, jeśli tego nie uczynił to będzie dysponował zapewnieniem twórcy przedmiotu niniejszej umowy w chwili przekazania przedmiotu umowy </w:t>
      </w:r>
      <w:r w:rsidR="00F95EC3" w:rsidRPr="007F529C">
        <w:rPr>
          <w:rFonts w:ascii="Tahoma" w:hAnsi="Tahoma" w:cs="Tahoma"/>
          <w:color w:val="000000"/>
        </w:rPr>
        <w:t>Zamawiające</w:t>
      </w:r>
      <w:r w:rsidR="00F95EC3">
        <w:rPr>
          <w:rFonts w:ascii="Tahoma" w:hAnsi="Tahoma" w:cs="Tahoma"/>
          <w:color w:val="000000"/>
        </w:rPr>
        <w:t>mu</w:t>
      </w:r>
      <w:r w:rsidRPr="007F529C">
        <w:rPr>
          <w:rFonts w:ascii="Tahoma" w:hAnsi="Tahoma" w:cs="Tahoma"/>
          <w:color w:val="000000"/>
        </w:rPr>
        <w:t xml:space="preserve">, iż w przypadku powstania nowych pól eksploatacji przedmiotu umowy, nieznanych w chwili jej zawarcia, prawo do eksploatacji przedmiotu umowy na tych polach zostanie na niego przeniesione, a on przeniesie je w ramach </w:t>
      </w:r>
      <w:r w:rsidR="00F94A68">
        <w:rPr>
          <w:rFonts w:ascii="Tahoma" w:hAnsi="Tahoma" w:cs="Tahoma"/>
          <w:color w:val="000000"/>
        </w:rPr>
        <w:t xml:space="preserve">wynagrodzenia wskazanego w </w:t>
      </w:r>
      <w:r w:rsidR="00F94A68" w:rsidRPr="007F529C">
        <w:rPr>
          <w:rFonts w:ascii="Tahoma" w:hAnsi="Tahoma" w:cs="Tahoma"/>
          <w:color w:val="000000"/>
        </w:rPr>
        <w:t xml:space="preserve">§ </w:t>
      </w:r>
      <w:r w:rsidR="00F94A68">
        <w:rPr>
          <w:rFonts w:ascii="Tahoma" w:hAnsi="Tahoma" w:cs="Tahoma"/>
          <w:color w:val="000000"/>
        </w:rPr>
        <w:t>6</w:t>
      </w:r>
      <w:r w:rsidR="00F94A68" w:rsidRPr="007F529C">
        <w:rPr>
          <w:rFonts w:ascii="Tahoma" w:hAnsi="Tahoma" w:cs="Tahoma"/>
          <w:color w:val="000000"/>
        </w:rPr>
        <w:t xml:space="preserve"> </w:t>
      </w:r>
      <w:r w:rsidRPr="007F529C">
        <w:rPr>
          <w:rFonts w:ascii="Tahoma" w:hAnsi="Tahoma" w:cs="Tahoma"/>
          <w:color w:val="000000"/>
        </w:rPr>
        <w:t xml:space="preserve">na rzecz Zamawiającego na jego pierwsze </w:t>
      </w:r>
      <w:r w:rsidR="00F95EC3">
        <w:rPr>
          <w:rFonts w:ascii="Tahoma" w:hAnsi="Tahoma" w:cs="Tahoma"/>
          <w:color w:val="000000"/>
        </w:rPr>
        <w:t>żą</w:t>
      </w:r>
      <w:r w:rsidR="00F95EC3" w:rsidRPr="007F529C">
        <w:rPr>
          <w:rFonts w:ascii="Tahoma" w:hAnsi="Tahoma" w:cs="Tahoma"/>
          <w:color w:val="000000"/>
        </w:rPr>
        <w:t>danie</w:t>
      </w:r>
      <w:r w:rsidRPr="007F529C">
        <w:rPr>
          <w:rFonts w:ascii="Tahoma" w:hAnsi="Tahoma" w:cs="Tahoma"/>
          <w:color w:val="000000"/>
        </w:rPr>
        <w:t xml:space="preserve">. Powyższe odnosi się do pól eksploatacji </w:t>
      </w:r>
      <w:r w:rsidR="00975444">
        <w:rPr>
          <w:rFonts w:ascii="Tahoma" w:hAnsi="Tahoma" w:cs="Tahoma"/>
          <w:color w:val="000000"/>
        </w:rPr>
        <w:t>p</w:t>
      </w:r>
      <w:r w:rsidR="00975444" w:rsidRPr="007F529C">
        <w:rPr>
          <w:rFonts w:ascii="Tahoma" w:hAnsi="Tahoma" w:cs="Tahoma"/>
          <w:color w:val="000000"/>
        </w:rPr>
        <w:t xml:space="preserve">rzedmiotu </w:t>
      </w:r>
      <w:r w:rsidRPr="007F529C">
        <w:rPr>
          <w:rFonts w:ascii="Tahoma" w:hAnsi="Tahoma" w:cs="Tahoma"/>
          <w:color w:val="000000"/>
        </w:rPr>
        <w:t xml:space="preserve">umowy znanych w chwili zawarcia niniejszej umowy, lecz nie wymienionych w niej. </w:t>
      </w:r>
    </w:p>
    <w:p w14:paraId="57E1E6FB" w14:textId="2B2229AD" w:rsidR="007F529C" w:rsidRDefault="007F529C" w:rsidP="00566F32">
      <w:pPr>
        <w:pStyle w:val="Akapitzlist"/>
        <w:numPr>
          <w:ilvl w:val="0"/>
          <w:numId w:val="21"/>
        </w:numPr>
        <w:autoSpaceDE w:val="0"/>
        <w:autoSpaceDN w:val="0"/>
        <w:adjustRightInd w:val="0"/>
        <w:spacing w:after="94"/>
        <w:ind w:left="0" w:hanging="426"/>
        <w:jc w:val="both"/>
        <w:rPr>
          <w:rFonts w:ascii="Tahoma" w:hAnsi="Tahoma" w:cs="Tahoma"/>
          <w:color w:val="000000"/>
        </w:rPr>
      </w:pPr>
      <w:r w:rsidRPr="007F529C">
        <w:rPr>
          <w:rFonts w:ascii="Tahoma" w:hAnsi="Tahoma" w:cs="Tahoma"/>
          <w:color w:val="000000"/>
        </w:rPr>
        <w:t xml:space="preserve">Z chwilą przyjęcia przez Zamawiającego </w:t>
      </w:r>
      <w:r w:rsidR="00975444">
        <w:rPr>
          <w:rFonts w:ascii="Tahoma" w:hAnsi="Tahoma" w:cs="Tahoma"/>
          <w:color w:val="000000"/>
        </w:rPr>
        <w:t>p</w:t>
      </w:r>
      <w:r w:rsidR="00975444" w:rsidRPr="007F529C">
        <w:rPr>
          <w:rFonts w:ascii="Tahoma" w:hAnsi="Tahoma" w:cs="Tahoma"/>
          <w:color w:val="000000"/>
        </w:rPr>
        <w:t xml:space="preserve">rojektu </w:t>
      </w:r>
      <w:r w:rsidR="00F94A68">
        <w:rPr>
          <w:rFonts w:ascii="Tahoma" w:hAnsi="Tahoma" w:cs="Tahoma"/>
          <w:color w:val="000000"/>
        </w:rPr>
        <w:t xml:space="preserve">Planu Ogólnego </w:t>
      </w:r>
      <w:r w:rsidRPr="007F529C">
        <w:rPr>
          <w:rFonts w:ascii="Tahoma" w:hAnsi="Tahoma" w:cs="Tahoma"/>
          <w:color w:val="000000"/>
        </w:rPr>
        <w:t xml:space="preserve">stanowiącego przedmiot niniejszej umowy Wykonawca w ramach wynagrodzenia, o którym mowa w § </w:t>
      </w:r>
      <w:r w:rsidR="00FF3718">
        <w:rPr>
          <w:rFonts w:ascii="Tahoma" w:hAnsi="Tahoma" w:cs="Tahoma"/>
          <w:color w:val="000000"/>
        </w:rPr>
        <w:t>6</w:t>
      </w:r>
      <w:r w:rsidR="00FF3718" w:rsidRPr="007F529C">
        <w:rPr>
          <w:rFonts w:ascii="Tahoma" w:hAnsi="Tahoma" w:cs="Tahoma"/>
          <w:color w:val="000000"/>
        </w:rPr>
        <w:t xml:space="preserve"> </w:t>
      </w:r>
      <w:r w:rsidRPr="007F529C">
        <w:rPr>
          <w:rFonts w:ascii="Tahoma" w:hAnsi="Tahoma" w:cs="Tahoma"/>
          <w:color w:val="000000"/>
        </w:rPr>
        <w:t xml:space="preserve">niniejszej umowy przenosi na Zamawiającego bezwarunkowo i na wyłączność całość przysługujących autorskich praw majątkowych do </w:t>
      </w:r>
      <w:r w:rsidR="00975444">
        <w:rPr>
          <w:rFonts w:ascii="Tahoma" w:hAnsi="Tahoma" w:cs="Tahoma"/>
          <w:color w:val="000000"/>
        </w:rPr>
        <w:t>p</w:t>
      </w:r>
      <w:r w:rsidR="00975444" w:rsidRPr="007F529C">
        <w:rPr>
          <w:rFonts w:ascii="Tahoma" w:hAnsi="Tahoma" w:cs="Tahoma"/>
          <w:color w:val="000000"/>
        </w:rPr>
        <w:t>rojektu</w:t>
      </w:r>
      <w:r w:rsidR="00975444">
        <w:rPr>
          <w:rFonts w:ascii="Tahoma" w:hAnsi="Tahoma" w:cs="Tahoma"/>
          <w:color w:val="000000"/>
        </w:rPr>
        <w:t xml:space="preserve"> Planu Ogólnego</w:t>
      </w:r>
      <w:r w:rsidRPr="007F529C">
        <w:rPr>
          <w:rFonts w:ascii="Tahoma" w:hAnsi="Tahoma" w:cs="Tahoma"/>
          <w:color w:val="000000"/>
        </w:rPr>
        <w:t xml:space="preserve">, o którym mowa w § 1. bez dodatkowych oświadczeń stron w tym zakresie. Równocześnie przenosi na Zamawiającego własność wszelkich egzemplarzy </w:t>
      </w:r>
      <w:r w:rsidR="00975444">
        <w:rPr>
          <w:rFonts w:ascii="Tahoma" w:hAnsi="Tahoma" w:cs="Tahoma"/>
          <w:color w:val="000000"/>
        </w:rPr>
        <w:t>p</w:t>
      </w:r>
      <w:r w:rsidR="00975444" w:rsidRPr="007F529C">
        <w:rPr>
          <w:rFonts w:ascii="Tahoma" w:hAnsi="Tahoma" w:cs="Tahoma"/>
          <w:color w:val="000000"/>
        </w:rPr>
        <w:t>rojektu</w:t>
      </w:r>
      <w:r w:rsidR="00975444">
        <w:rPr>
          <w:rFonts w:ascii="Tahoma" w:hAnsi="Tahoma" w:cs="Tahoma"/>
          <w:color w:val="000000"/>
        </w:rPr>
        <w:t xml:space="preserve"> wraz z pozostałą dokumentacją</w:t>
      </w:r>
      <w:r w:rsidRPr="007F529C">
        <w:rPr>
          <w:rFonts w:ascii="Tahoma" w:hAnsi="Tahoma" w:cs="Tahoma"/>
          <w:color w:val="000000"/>
        </w:rPr>
        <w:t xml:space="preserve">, które przekaże Zamawiającemu stosownie do postanowień niniejszej umowy oraz nośników, na których zostaną one utrwalone. </w:t>
      </w:r>
    </w:p>
    <w:p w14:paraId="10670088" w14:textId="6400AFE8" w:rsidR="007F529C" w:rsidRDefault="007F529C" w:rsidP="00566F32">
      <w:pPr>
        <w:pStyle w:val="Akapitzlist"/>
        <w:numPr>
          <w:ilvl w:val="0"/>
          <w:numId w:val="21"/>
        </w:numPr>
        <w:autoSpaceDE w:val="0"/>
        <w:autoSpaceDN w:val="0"/>
        <w:adjustRightInd w:val="0"/>
        <w:spacing w:after="94"/>
        <w:ind w:left="0" w:hanging="426"/>
        <w:jc w:val="both"/>
        <w:rPr>
          <w:rFonts w:ascii="Tahoma" w:hAnsi="Tahoma" w:cs="Tahoma"/>
          <w:color w:val="000000"/>
        </w:rPr>
      </w:pPr>
      <w:r w:rsidRPr="007F529C">
        <w:rPr>
          <w:rFonts w:ascii="Tahoma" w:hAnsi="Tahoma" w:cs="Tahoma"/>
          <w:color w:val="000000"/>
        </w:rPr>
        <w:t xml:space="preserve">Zamawiający z chwilą przeniesienia na niego autorskich praw majątkowych do </w:t>
      </w:r>
      <w:r w:rsidR="00975444">
        <w:rPr>
          <w:rFonts w:ascii="Tahoma" w:hAnsi="Tahoma" w:cs="Tahoma"/>
          <w:color w:val="000000"/>
        </w:rPr>
        <w:t>p</w:t>
      </w:r>
      <w:r w:rsidR="00975444" w:rsidRPr="007F529C">
        <w:rPr>
          <w:rFonts w:ascii="Tahoma" w:hAnsi="Tahoma" w:cs="Tahoma"/>
          <w:color w:val="000000"/>
        </w:rPr>
        <w:t xml:space="preserve">rojektu </w:t>
      </w:r>
      <w:r w:rsidR="00975444">
        <w:rPr>
          <w:rFonts w:ascii="Tahoma" w:hAnsi="Tahoma" w:cs="Tahoma"/>
          <w:color w:val="000000"/>
        </w:rPr>
        <w:t>Planu Ogólnego</w:t>
      </w:r>
      <w:r w:rsidRPr="007F529C">
        <w:rPr>
          <w:rFonts w:ascii="Tahoma" w:hAnsi="Tahoma" w:cs="Tahoma"/>
          <w:color w:val="000000"/>
        </w:rPr>
        <w:t xml:space="preserve"> będzie mógł przenieść te prawa w całości lub w części na osoby trzecie. </w:t>
      </w:r>
    </w:p>
    <w:p w14:paraId="0849B974" w14:textId="09693086" w:rsidR="007F529C" w:rsidRDefault="007F529C" w:rsidP="00566F32">
      <w:pPr>
        <w:pStyle w:val="Akapitzlist"/>
        <w:numPr>
          <w:ilvl w:val="0"/>
          <w:numId w:val="21"/>
        </w:numPr>
        <w:autoSpaceDE w:val="0"/>
        <w:autoSpaceDN w:val="0"/>
        <w:adjustRightInd w:val="0"/>
        <w:spacing w:after="94"/>
        <w:ind w:left="0" w:hanging="426"/>
        <w:jc w:val="both"/>
        <w:rPr>
          <w:rFonts w:ascii="Tahoma" w:hAnsi="Tahoma" w:cs="Tahoma"/>
          <w:color w:val="000000"/>
        </w:rPr>
      </w:pPr>
      <w:r w:rsidRPr="007F529C">
        <w:rPr>
          <w:rFonts w:ascii="Tahoma" w:hAnsi="Tahoma" w:cs="Tahoma"/>
          <w:color w:val="000000"/>
        </w:rPr>
        <w:t xml:space="preserve">Zamawiający z chwilą przeniesienia na niego autorskich praw majątkowych do </w:t>
      </w:r>
      <w:r w:rsidR="00975444">
        <w:rPr>
          <w:rFonts w:ascii="Tahoma" w:hAnsi="Tahoma" w:cs="Tahoma"/>
          <w:color w:val="000000"/>
        </w:rPr>
        <w:t>p</w:t>
      </w:r>
      <w:r w:rsidR="00975444" w:rsidRPr="007F529C">
        <w:rPr>
          <w:rFonts w:ascii="Tahoma" w:hAnsi="Tahoma" w:cs="Tahoma"/>
          <w:color w:val="000000"/>
        </w:rPr>
        <w:t xml:space="preserve">rzedmiotu </w:t>
      </w:r>
      <w:r w:rsidRPr="007F529C">
        <w:rPr>
          <w:rFonts w:ascii="Tahoma" w:hAnsi="Tahoma" w:cs="Tahoma"/>
          <w:color w:val="000000"/>
        </w:rPr>
        <w:t xml:space="preserve">umowy będzie mógł korzystać z niego w całości lub w części na następujących polach eksploatacji: </w:t>
      </w:r>
    </w:p>
    <w:p w14:paraId="5A8C109C" w14:textId="6AA01685" w:rsidR="007F529C" w:rsidRDefault="007F529C" w:rsidP="00566F32">
      <w:pPr>
        <w:pStyle w:val="Akapitzlist"/>
        <w:numPr>
          <w:ilvl w:val="0"/>
          <w:numId w:val="22"/>
        </w:numPr>
        <w:autoSpaceDE w:val="0"/>
        <w:autoSpaceDN w:val="0"/>
        <w:adjustRightInd w:val="0"/>
        <w:spacing w:after="94"/>
        <w:jc w:val="both"/>
        <w:rPr>
          <w:rFonts w:ascii="Tahoma" w:hAnsi="Tahoma" w:cs="Tahoma"/>
          <w:color w:val="000000"/>
        </w:rPr>
      </w:pPr>
      <w:r w:rsidRPr="007F529C">
        <w:rPr>
          <w:rFonts w:ascii="Tahoma" w:hAnsi="Tahoma" w:cs="Tahoma"/>
          <w:color w:val="000000"/>
        </w:rPr>
        <w:t>zwielokrotnianie poprzez wykonanie fotokopii, slajdów, reprodukcji komputerowych</w:t>
      </w:r>
      <w:r w:rsidR="00350838">
        <w:rPr>
          <w:rFonts w:ascii="Tahoma" w:hAnsi="Tahoma" w:cs="Tahoma"/>
          <w:color w:val="000000"/>
        </w:rPr>
        <w:t xml:space="preserve"> w tym wydawanie wypisów i wyrysów</w:t>
      </w:r>
      <w:r w:rsidRPr="007F529C">
        <w:rPr>
          <w:rFonts w:ascii="Tahoma" w:hAnsi="Tahoma" w:cs="Tahoma"/>
          <w:color w:val="000000"/>
        </w:rPr>
        <w:t xml:space="preserve">; </w:t>
      </w:r>
    </w:p>
    <w:p w14:paraId="4A661B25" w14:textId="2BE8133C" w:rsidR="007F529C" w:rsidRDefault="007F529C" w:rsidP="00566F32">
      <w:pPr>
        <w:pStyle w:val="Akapitzlist"/>
        <w:numPr>
          <w:ilvl w:val="0"/>
          <w:numId w:val="22"/>
        </w:numPr>
        <w:autoSpaceDE w:val="0"/>
        <w:autoSpaceDN w:val="0"/>
        <w:adjustRightInd w:val="0"/>
        <w:spacing w:after="94"/>
        <w:jc w:val="both"/>
        <w:rPr>
          <w:rFonts w:ascii="Tahoma" w:hAnsi="Tahoma" w:cs="Tahoma"/>
          <w:color w:val="000000"/>
        </w:rPr>
      </w:pPr>
      <w:r w:rsidRPr="007F529C">
        <w:rPr>
          <w:rFonts w:ascii="Tahoma" w:hAnsi="Tahoma" w:cs="Tahoma"/>
          <w:color w:val="000000"/>
        </w:rPr>
        <w:t xml:space="preserve">wprowadzanie do pamięci komputera; </w:t>
      </w:r>
    </w:p>
    <w:p w14:paraId="4A2C388D" w14:textId="2C0D9DEF" w:rsidR="007F529C" w:rsidRDefault="007F529C" w:rsidP="00566F32">
      <w:pPr>
        <w:pStyle w:val="Akapitzlist"/>
        <w:numPr>
          <w:ilvl w:val="0"/>
          <w:numId w:val="22"/>
        </w:numPr>
        <w:autoSpaceDE w:val="0"/>
        <w:autoSpaceDN w:val="0"/>
        <w:adjustRightInd w:val="0"/>
        <w:spacing w:after="94"/>
        <w:jc w:val="both"/>
        <w:rPr>
          <w:rFonts w:ascii="Tahoma" w:hAnsi="Tahoma" w:cs="Tahoma"/>
          <w:color w:val="000000"/>
        </w:rPr>
      </w:pPr>
      <w:r w:rsidRPr="007F529C">
        <w:rPr>
          <w:rFonts w:ascii="Tahoma" w:hAnsi="Tahoma" w:cs="Tahoma"/>
          <w:color w:val="000000"/>
        </w:rPr>
        <w:t xml:space="preserve">ekspozycja; </w:t>
      </w:r>
    </w:p>
    <w:p w14:paraId="1D825875" w14:textId="3B0451D6" w:rsidR="007F529C" w:rsidRDefault="007F529C" w:rsidP="00566F32">
      <w:pPr>
        <w:pStyle w:val="Akapitzlist"/>
        <w:numPr>
          <w:ilvl w:val="0"/>
          <w:numId w:val="22"/>
        </w:numPr>
        <w:autoSpaceDE w:val="0"/>
        <w:autoSpaceDN w:val="0"/>
        <w:adjustRightInd w:val="0"/>
        <w:spacing w:after="94"/>
        <w:jc w:val="both"/>
        <w:rPr>
          <w:rFonts w:ascii="Tahoma" w:hAnsi="Tahoma" w:cs="Tahoma"/>
          <w:color w:val="000000"/>
        </w:rPr>
      </w:pPr>
      <w:r w:rsidRPr="007F529C">
        <w:rPr>
          <w:rFonts w:ascii="Tahoma" w:hAnsi="Tahoma" w:cs="Tahoma"/>
          <w:color w:val="000000"/>
        </w:rPr>
        <w:t xml:space="preserve">udostępnianie osobom trzecim; </w:t>
      </w:r>
    </w:p>
    <w:p w14:paraId="2C88552D" w14:textId="42A231E7" w:rsidR="007F529C" w:rsidRDefault="007F529C" w:rsidP="00566F32">
      <w:pPr>
        <w:pStyle w:val="Akapitzlist"/>
        <w:numPr>
          <w:ilvl w:val="0"/>
          <w:numId w:val="22"/>
        </w:numPr>
        <w:autoSpaceDE w:val="0"/>
        <w:autoSpaceDN w:val="0"/>
        <w:adjustRightInd w:val="0"/>
        <w:spacing w:after="94"/>
        <w:jc w:val="both"/>
        <w:rPr>
          <w:rFonts w:ascii="Tahoma" w:hAnsi="Tahoma" w:cs="Tahoma"/>
          <w:color w:val="000000"/>
        </w:rPr>
      </w:pPr>
      <w:r w:rsidRPr="007F529C">
        <w:rPr>
          <w:rFonts w:ascii="Tahoma" w:hAnsi="Tahoma" w:cs="Tahoma"/>
          <w:color w:val="000000"/>
        </w:rPr>
        <w:t xml:space="preserve">wielokrotne wykorzystywanie do realizacji inwestycji; </w:t>
      </w:r>
    </w:p>
    <w:p w14:paraId="05385C91" w14:textId="1CA5F5A9" w:rsidR="007F529C" w:rsidRDefault="007F529C" w:rsidP="00566F32">
      <w:pPr>
        <w:pStyle w:val="Akapitzlist"/>
        <w:numPr>
          <w:ilvl w:val="0"/>
          <w:numId w:val="22"/>
        </w:numPr>
        <w:autoSpaceDE w:val="0"/>
        <w:autoSpaceDN w:val="0"/>
        <w:adjustRightInd w:val="0"/>
        <w:spacing w:after="94"/>
        <w:jc w:val="both"/>
        <w:rPr>
          <w:rFonts w:ascii="Tahoma" w:hAnsi="Tahoma" w:cs="Tahoma"/>
          <w:color w:val="000000"/>
        </w:rPr>
      </w:pPr>
      <w:r w:rsidRPr="007F529C">
        <w:rPr>
          <w:rFonts w:ascii="Tahoma" w:hAnsi="Tahoma" w:cs="Tahoma"/>
          <w:color w:val="000000"/>
        </w:rPr>
        <w:t xml:space="preserve">przetwarzanie; </w:t>
      </w:r>
    </w:p>
    <w:p w14:paraId="5E43E983" w14:textId="2C0DA366" w:rsidR="007F529C" w:rsidRDefault="007F529C" w:rsidP="00566F32">
      <w:pPr>
        <w:pStyle w:val="Akapitzlist"/>
        <w:numPr>
          <w:ilvl w:val="0"/>
          <w:numId w:val="22"/>
        </w:numPr>
        <w:autoSpaceDE w:val="0"/>
        <w:autoSpaceDN w:val="0"/>
        <w:adjustRightInd w:val="0"/>
        <w:spacing w:after="94"/>
        <w:jc w:val="both"/>
        <w:rPr>
          <w:rFonts w:ascii="Tahoma" w:hAnsi="Tahoma" w:cs="Tahoma"/>
          <w:color w:val="000000"/>
        </w:rPr>
      </w:pPr>
      <w:r w:rsidRPr="007F529C">
        <w:rPr>
          <w:rFonts w:ascii="Tahoma" w:hAnsi="Tahoma" w:cs="Tahoma"/>
          <w:color w:val="000000"/>
        </w:rPr>
        <w:t xml:space="preserve">wprowadzanie zmian; </w:t>
      </w:r>
    </w:p>
    <w:p w14:paraId="45A56C15" w14:textId="5E0BA116" w:rsidR="007F529C" w:rsidRDefault="007F529C" w:rsidP="00566F32">
      <w:pPr>
        <w:pStyle w:val="Akapitzlist"/>
        <w:numPr>
          <w:ilvl w:val="0"/>
          <w:numId w:val="22"/>
        </w:numPr>
        <w:autoSpaceDE w:val="0"/>
        <w:autoSpaceDN w:val="0"/>
        <w:adjustRightInd w:val="0"/>
        <w:spacing w:after="94"/>
        <w:jc w:val="both"/>
        <w:rPr>
          <w:rFonts w:ascii="Tahoma" w:hAnsi="Tahoma" w:cs="Tahoma"/>
          <w:color w:val="000000"/>
        </w:rPr>
      </w:pPr>
      <w:r w:rsidRPr="007F529C">
        <w:rPr>
          <w:rFonts w:ascii="Tahoma" w:hAnsi="Tahoma" w:cs="Tahoma"/>
          <w:color w:val="000000"/>
        </w:rPr>
        <w:t xml:space="preserve">publikowanie części lub całości. </w:t>
      </w:r>
    </w:p>
    <w:p w14:paraId="018CCD11" w14:textId="77777777" w:rsidR="007F529C" w:rsidRDefault="007F529C" w:rsidP="00566F32">
      <w:pPr>
        <w:pStyle w:val="Akapitzlist"/>
        <w:numPr>
          <w:ilvl w:val="0"/>
          <w:numId w:val="23"/>
        </w:numPr>
        <w:autoSpaceDE w:val="0"/>
        <w:autoSpaceDN w:val="0"/>
        <w:adjustRightInd w:val="0"/>
        <w:spacing w:after="94"/>
        <w:ind w:left="0" w:hanging="426"/>
        <w:jc w:val="both"/>
        <w:rPr>
          <w:rFonts w:ascii="Tahoma" w:hAnsi="Tahoma" w:cs="Tahoma"/>
          <w:color w:val="000000"/>
        </w:rPr>
      </w:pPr>
      <w:r w:rsidRPr="007F529C">
        <w:rPr>
          <w:rFonts w:ascii="Tahoma" w:hAnsi="Tahoma" w:cs="Tahoma"/>
          <w:color w:val="000000"/>
        </w:rPr>
        <w:t xml:space="preserve">W przypadku wystąpienia przez jakąkolwiek osobę trzecią w stosunku do Zamawiającego z roszczeniami z tytułu naruszenia praw autorskich osoby trzeciej, zarówno osobistych jak i majątkowych, jeżeli naruszenie nastąpiło w związku z nienależytym wykonaniem niniejszej umowy przez Wykonawcę, Wykonawca: </w:t>
      </w:r>
    </w:p>
    <w:p w14:paraId="76303013" w14:textId="30BE67FE" w:rsidR="007F529C" w:rsidRDefault="007F529C" w:rsidP="00566F32">
      <w:pPr>
        <w:pStyle w:val="Akapitzlist"/>
        <w:numPr>
          <w:ilvl w:val="0"/>
          <w:numId w:val="24"/>
        </w:numPr>
        <w:autoSpaceDE w:val="0"/>
        <w:autoSpaceDN w:val="0"/>
        <w:adjustRightInd w:val="0"/>
        <w:spacing w:after="94"/>
        <w:jc w:val="both"/>
        <w:rPr>
          <w:rFonts w:ascii="Tahoma" w:hAnsi="Tahoma" w:cs="Tahoma"/>
          <w:color w:val="000000"/>
        </w:rPr>
      </w:pPr>
      <w:r w:rsidRPr="007F529C">
        <w:rPr>
          <w:rFonts w:ascii="Tahoma" w:hAnsi="Tahoma" w:cs="Tahoma"/>
          <w:color w:val="000000"/>
        </w:rPr>
        <w:t>przyjmie na siebie pełną odpowiedzialność za ich powstanie oraz wsz</w:t>
      </w:r>
      <w:r>
        <w:rPr>
          <w:rFonts w:ascii="Tahoma" w:hAnsi="Tahoma" w:cs="Tahoma"/>
          <w:color w:val="000000"/>
        </w:rPr>
        <w:t>elkie skutki z nich wynikające;</w:t>
      </w:r>
    </w:p>
    <w:p w14:paraId="31B14FED" w14:textId="09C5E796" w:rsidR="007F529C" w:rsidRDefault="007F529C" w:rsidP="00566F32">
      <w:pPr>
        <w:pStyle w:val="Akapitzlist"/>
        <w:numPr>
          <w:ilvl w:val="0"/>
          <w:numId w:val="24"/>
        </w:numPr>
        <w:autoSpaceDE w:val="0"/>
        <w:autoSpaceDN w:val="0"/>
        <w:adjustRightInd w:val="0"/>
        <w:spacing w:after="94"/>
        <w:jc w:val="both"/>
        <w:rPr>
          <w:rFonts w:ascii="Tahoma" w:hAnsi="Tahoma" w:cs="Tahoma"/>
          <w:color w:val="000000"/>
        </w:rPr>
      </w:pPr>
      <w:r w:rsidRPr="007F529C">
        <w:rPr>
          <w:rFonts w:ascii="Tahoma" w:hAnsi="Tahoma" w:cs="Tahoma"/>
          <w:color w:val="000000"/>
        </w:rPr>
        <w:t xml:space="preserve">w przypadku skierowania sprawy na drogę postępowania sądowego, przystąpi do procesu po stronie </w:t>
      </w:r>
      <w:r w:rsidR="00D953D0">
        <w:rPr>
          <w:rFonts w:ascii="Tahoma" w:hAnsi="Tahoma" w:cs="Tahoma"/>
          <w:color w:val="000000"/>
        </w:rPr>
        <w:t>Zamawiającego</w:t>
      </w:r>
      <w:r w:rsidRPr="007F529C">
        <w:rPr>
          <w:rFonts w:ascii="Tahoma" w:hAnsi="Tahoma" w:cs="Tahoma"/>
          <w:color w:val="000000"/>
        </w:rPr>
        <w:t xml:space="preserve"> i pokryje wszelkie koszty związane z udziałem Zamawiającego w postępowaniu sądowym oraz ewentualnym postępowaniu egzekucyjnym, w tym koszt</w:t>
      </w:r>
      <w:r>
        <w:rPr>
          <w:rFonts w:ascii="Tahoma" w:hAnsi="Tahoma" w:cs="Tahoma"/>
          <w:color w:val="000000"/>
        </w:rPr>
        <w:t>y obsługi prawnej postępowania;</w:t>
      </w:r>
    </w:p>
    <w:p w14:paraId="7A53F6DC" w14:textId="293A0906" w:rsidR="007F529C" w:rsidRPr="007F529C" w:rsidRDefault="007F529C" w:rsidP="00566F32">
      <w:pPr>
        <w:pStyle w:val="Akapitzlist"/>
        <w:numPr>
          <w:ilvl w:val="0"/>
          <w:numId w:val="24"/>
        </w:numPr>
        <w:autoSpaceDE w:val="0"/>
        <w:autoSpaceDN w:val="0"/>
        <w:adjustRightInd w:val="0"/>
        <w:spacing w:after="94"/>
        <w:jc w:val="both"/>
        <w:rPr>
          <w:rFonts w:ascii="Tahoma" w:hAnsi="Tahoma" w:cs="Tahoma"/>
          <w:color w:val="000000"/>
        </w:rPr>
      </w:pPr>
      <w:r w:rsidRPr="007F529C">
        <w:rPr>
          <w:rFonts w:ascii="Tahoma" w:hAnsi="Tahoma" w:cs="Tahoma"/>
          <w:color w:val="000000"/>
        </w:rPr>
        <w:t xml:space="preserve">poniesie wszelkie koszty związane z ewentualnym pokryciem roszczeń majątkowych i niemajątkowych, związanych z naruszeniem praw autorskich majątkowych lub osobistych osoby lub osób zgłaszających roszczenia. </w:t>
      </w:r>
    </w:p>
    <w:p w14:paraId="5DAF1782" w14:textId="2243ECAF" w:rsidR="007F529C" w:rsidRDefault="007F529C" w:rsidP="00566F32">
      <w:pPr>
        <w:pStyle w:val="Akapitzlist"/>
        <w:numPr>
          <w:ilvl w:val="0"/>
          <w:numId w:val="25"/>
        </w:numPr>
        <w:autoSpaceDE w:val="0"/>
        <w:autoSpaceDN w:val="0"/>
        <w:adjustRightInd w:val="0"/>
        <w:ind w:left="0" w:hanging="426"/>
        <w:jc w:val="both"/>
        <w:rPr>
          <w:rFonts w:ascii="Tahoma" w:hAnsi="Tahoma" w:cs="Tahoma"/>
          <w:color w:val="000000"/>
        </w:rPr>
      </w:pPr>
      <w:r w:rsidRPr="007F529C">
        <w:rPr>
          <w:rFonts w:ascii="Tahoma" w:hAnsi="Tahoma" w:cs="Tahoma"/>
          <w:color w:val="000000"/>
        </w:rPr>
        <w:t xml:space="preserve">Postanowienia ust. 5 nie dotyczą sytuacji, gdy naruszenie jest wynikiem działań lub zaniechań, za które odpowiada Zamawiający. </w:t>
      </w:r>
    </w:p>
    <w:p w14:paraId="08204C81" w14:textId="09315A42" w:rsidR="003F3B5D" w:rsidRPr="002F3B12" w:rsidRDefault="007F529C" w:rsidP="00566F32">
      <w:pPr>
        <w:pStyle w:val="Akapitzlist"/>
        <w:numPr>
          <w:ilvl w:val="0"/>
          <w:numId w:val="25"/>
        </w:numPr>
        <w:autoSpaceDE w:val="0"/>
        <w:autoSpaceDN w:val="0"/>
        <w:adjustRightInd w:val="0"/>
        <w:ind w:left="0" w:hanging="426"/>
        <w:jc w:val="both"/>
        <w:rPr>
          <w:rFonts w:ascii="Tahoma" w:hAnsi="Tahoma" w:cs="Tahoma"/>
          <w:color w:val="000000"/>
        </w:rPr>
      </w:pPr>
      <w:r w:rsidRPr="002F3B12">
        <w:rPr>
          <w:rFonts w:ascii="Tahoma" w:hAnsi="Tahoma" w:cs="Tahoma"/>
          <w:color w:val="000000"/>
        </w:rPr>
        <w:t xml:space="preserve">Wykonawca na mocy niniejszej umowy, w ramach wynagrodzenia określonego w § </w:t>
      </w:r>
      <w:r w:rsidR="00FF3718" w:rsidRPr="002F3B12">
        <w:rPr>
          <w:rFonts w:ascii="Tahoma" w:hAnsi="Tahoma" w:cs="Tahoma"/>
          <w:color w:val="000000"/>
        </w:rPr>
        <w:t xml:space="preserve">6 </w:t>
      </w:r>
      <w:r w:rsidRPr="002F3B12">
        <w:rPr>
          <w:rFonts w:ascii="Tahoma" w:hAnsi="Tahoma" w:cs="Tahoma"/>
          <w:color w:val="000000"/>
        </w:rPr>
        <w:t xml:space="preserve">umowy przenosi na Zamawiającego także prawo </w:t>
      </w:r>
      <w:r w:rsidR="002F3B12" w:rsidRPr="00566F32">
        <w:rPr>
          <w:rFonts w:ascii="Tahoma" w:hAnsi="Tahoma" w:cs="Tahoma"/>
          <w:color w:val="000000"/>
        </w:rPr>
        <w:t xml:space="preserve">do wykonywania i </w:t>
      </w:r>
      <w:r w:rsidRPr="002F3B12">
        <w:rPr>
          <w:rFonts w:ascii="Tahoma" w:hAnsi="Tahoma" w:cs="Tahoma"/>
          <w:color w:val="000000"/>
        </w:rPr>
        <w:t>zezwalania</w:t>
      </w:r>
      <w:r w:rsidR="002F3B12" w:rsidRPr="00566F32">
        <w:rPr>
          <w:rFonts w:ascii="Tahoma" w:hAnsi="Tahoma" w:cs="Tahoma"/>
          <w:color w:val="000000"/>
        </w:rPr>
        <w:t xml:space="preserve"> innym osobom</w:t>
      </w:r>
      <w:r w:rsidRPr="002F3B12">
        <w:rPr>
          <w:rFonts w:ascii="Tahoma" w:hAnsi="Tahoma" w:cs="Tahoma"/>
          <w:color w:val="000000"/>
        </w:rPr>
        <w:t xml:space="preserve"> na wykonywanie zależnego prawa autorskiego na polach eksploatacji wymienionych w ust. 4 niniejszego paragrafu. Powyższe upoważnienie nie wymaga żadnego dodatkowego oświadczenia lub wynagrodzenia.</w:t>
      </w:r>
      <w:r w:rsidRPr="002F3B12">
        <w:rPr>
          <w:rFonts w:ascii="Calibri" w:hAnsi="Calibri" w:cs="Calibri"/>
          <w:color w:val="000000"/>
          <w:sz w:val="23"/>
          <w:szCs w:val="23"/>
        </w:rPr>
        <w:t xml:space="preserve"> </w:t>
      </w:r>
    </w:p>
    <w:p w14:paraId="01CD4FB7" w14:textId="204D4E62" w:rsidR="004D5DF9" w:rsidRDefault="003F3B5D" w:rsidP="00566F32">
      <w:pPr>
        <w:pStyle w:val="Akapitzlist"/>
        <w:numPr>
          <w:ilvl w:val="0"/>
          <w:numId w:val="25"/>
        </w:numPr>
        <w:autoSpaceDE w:val="0"/>
        <w:autoSpaceDN w:val="0"/>
        <w:adjustRightInd w:val="0"/>
        <w:ind w:left="0" w:hanging="426"/>
        <w:jc w:val="both"/>
        <w:rPr>
          <w:rFonts w:ascii="Tahoma" w:hAnsi="Tahoma" w:cs="Tahoma"/>
          <w:color w:val="000000"/>
        </w:rPr>
      </w:pPr>
      <w:r>
        <w:rPr>
          <w:rFonts w:ascii="Tahoma" w:hAnsi="Tahoma" w:cs="Tahoma"/>
          <w:color w:val="000000"/>
        </w:rPr>
        <w:t xml:space="preserve">Ustalenia </w:t>
      </w:r>
      <w:r w:rsidR="002F3B12">
        <w:rPr>
          <w:rFonts w:ascii="Tahoma" w:hAnsi="Tahoma" w:cs="Tahoma"/>
          <w:color w:val="000000"/>
        </w:rPr>
        <w:t>zawarte w ust. 1-7</w:t>
      </w:r>
      <w:r>
        <w:rPr>
          <w:rFonts w:ascii="Tahoma" w:hAnsi="Tahoma" w:cs="Tahoma"/>
          <w:color w:val="000000"/>
        </w:rPr>
        <w:t xml:space="preserve"> mają odpowiednie zastosowanie do wszelki</w:t>
      </w:r>
      <w:r w:rsidR="002F3B12">
        <w:rPr>
          <w:rFonts w:ascii="Tahoma" w:hAnsi="Tahoma" w:cs="Tahoma"/>
          <w:color w:val="000000"/>
        </w:rPr>
        <w:t>ej</w:t>
      </w:r>
      <w:r>
        <w:rPr>
          <w:rFonts w:ascii="Tahoma" w:hAnsi="Tahoma" w:cs="Tahoma"/>
          <w:color w:val="000000"/>
        </w:rPr>
        <w:t xml:space="preserve"> </w:t>
      </w:r>
      <w:r w:rsidR="00F94A68">
        <w:rPr>
          <w:rFonts w:ascii="Tahoma" w:hAnsi="Tahoma" w:cs="Tahoma"/>
          <w:color w:val="000000"/>
        </w:rPr>
        <w:t>dokumentacji</w:t>
      </w:r>
      <w:r>
        <w:rPr>
          <w:rFonts w:ascii="Tahoma" w:hAnsi="Tahoma" w:cs="Tahoma"/>
          <w:color w:val="000000"/>
        </w:rPr>
        <w:t xml:space="preserve"> wytworzonej przez </w:t>
      </w:r>
      <w:r w:rsidR="00F94A68">
        <w:rPr>
          <w:rFonts w:ascii="Tahoma" w:hAnsi="Tahoma" w:cs="Tahoma"/>
          <w:color w:val="000000"/>
        </w:rPr>
        <w:t>Wykonawcę</w:t>
      </w:r>
      <w:r>
        <w:rPr>
          <w:rFonts w:ascii="Tahoma" w:hAnsi="Tahoma" w:cs="Tahoma"/>
          <w:color w:val="000000"/>
        </w:rPr>
        <w:t xml:space="preserve"> w</w:t>
      </w:r>
      <w:r w:rsidR="00F94A68">
        <w:rPr>
          <w:rFonts w:ascii="Tahoma" w:hAnsi="Tahoma" w:cs="Tahoma"/>
          <w:color w:val="000000"/>
        </w:rPr>
        <w:t xml:space="preserve"> </w:t>
      </w:r>
      <w:r>
        <w:rPr>
          <w:rFonts w:ascii="Tahoma" w:hAnsi="Tahoma" w:cs="Tahoma"/>
          <w:color w:val="000000"/>
        </w:rPr>
        <w:t xml:space="preserve">ramach realizacji </w:t>
      </w:r>
      <w:r w:rsidR="00F94A68">
        <w:rPr>
          <w:rFonts w:ascii="Tahoma" w:hAnsi="Tahoma" w:cs="Tahoma"/>
          <w:color w:val="000000"/>
        </w:rPr>
        <w:t>niniejszej</w:t>
      </w:r>
      <w:r>
        <w:rPr>
          <w:rFonts w:ascii="Tahoma" w:hAnsi="Tahoma" w:cs="Tahoma"/>
          <w:color w:val="000000"/>
        </w:rPr>
        <w:t xml:space="preserve"> umowy </w:t>
      </w:r>
      <w:r w:rsidR="00F94A68">
        <w:rPr>
          <w:rFonts w:ascii="Tahoma" w:hAnsi="Tahoma" w:cs="Tahoma"/>
          <w:color w:val="000000"/>
        </w:rPr>
        <w:t>noszącej cechy utworu w rozumieniu prawa autorskiego.</w:t>
      </w:r>
    </w:p>
    <w:p w14:paraId="4704DD19" w14:textId="77777777" w:rsidR="00F94A68" w:rsidRPr="00566F32" w:rsidRDefault="00F94A68" w:rsidP="00566F32">
      <w:pPr>
        <w:pStyle w:val="Akapitzlist"/>
        <w:autoSpaceDE w:val="0"/>
        <w:autoSpaceDN w:val="0"/>
        <w:adjustRightInd w:val="0"/>
        <w:ind w:left="0"/>
        <w:jc w:val="both"/>
        <w:rPr>
          <w:rFonts w:ascii="Tahoma" w:hAnsi="Tahoma" w:cs="Tahoma"/>
          <w:color w:val="000000"/>
        </w:rPr>
      </w:pPr>
    </w:p>
    <w:p w14:paraId="36D81A02" w14:textId="4560590A" w:rsidR="004D5DF9" w:rsidRDefault="004D5DF9" w:rsidP="004D5DF9">
      <w:pPr>
        <w:autoSpaceDE w:val="0"/>
        <w:autoSpaceDN w:val="0"/>
        <w:adjustRightInd w:val="0"/>
        <w:jc w:val="center"/>
        <w:rPr>
          <w:rFonts w:ascii="Tahoma" w:hAnsi="Tahoma" w:cs="Tahoma"/>
          <w:b/>
          <w:bCs/>
          <w:color w:val="000000"/>
        </w:rPr>
      </w:pPr>
      <w:r w:rsidRPr="004D5DF9">
        <w:rPr>
          <w:rFonts w:ascii="Tahoma" w:hAnsi="Tahoma" w:cs="Tahoma"/>
          <w:b/>
          <w:bCs/>
          <w:color w:val="000000"/>
        </w:rPr>
        <w:t xml:space="preserve">§ </w:t>
      </w:r>
      <w:r w:rsidR="00FF3718">
        <w:rPr>
          <w:rFonts w:ascii="Tahoma" w:hAnsi="Tahoma" w:cs="Tahoma"/>
          <w:b/>
          <w:bCs/>
          <w:color w:val="000000"/>
        </w:rPr>
        <w:t>8</w:t>
      </w:r>
      <w:r w:rsidRPr="004D5DF9">
        <w:rPr>
          <w:rFonts w:ascii="Tahoma" w:hAnsi="Tahoma" w:cs="Tahoma"/>
          <w:b/>
          <w:bCs/>
          <w:color w:val="000000"/>
        </w:rPr>
        <w:t>. Odpowiedzialność za wady</w:t>
      </w:r>
    </w:p>
    <w:p w14:paraId="641CDADF" w14:textId="77777777" w:rsidR="004D5DF9" w:rsidRPr="004D5DF9" w:rsidRDefault="004D5DF9" w:rsidP="004D5DF9">
      <w:pPr>
        <w:autoSpaceDE w:val="0"/>
        <w:autoSpaceDN w:val="0"/>
        <w:adjustRightInd w:val="0"/>
        <w:jc w:val="center"/>
        <w:rPr>
          <w:rFonts w:ascii="Tahoma" w:hAnsi="Tahoma" w:cs="Tahoma"/>
          <w:color w:val="000000"/>
        </w:rPr>
      </w:pPr>
    </w:p>
    <w:p w14:paraId="6672746F" w14:textId="28D9A920" w:rsidR="001116D2" w:rsidRPr="00566F32" w:rsidRDefault="001116D2" w:rsidP="00566F32">
      <w:pPr>
        <w:numPr>
          <w:ilvl w:val="0"/>
          <w:numId w:val="26"/>
        </w:numPr>
        <w:autoSpaceDE w:val="0"/>
        <w:autoSpaceDN w:val="0"/>
        <w:adjustRightInd w:val="0"/>
        <w:spacing w:after="97"/>
        <w:ind w:hanging="426"/>
        <w:jc w:val="both"/>
        <w:rPr>
          <w:rFonts w:ascii="Tahoma" w:hAnsi="Tahoma" w:cs="Tahoma"/>
          <w:color w:val="000000"/>
        </w:rPr>
      </w:pPr>
      <w:r w:rsidRPr="00566F32">
        <w:rPr>
          <w:rFonts w:ascii="Tahoma" w:hAnsi="Tahoma" w:cs="Tahoma"/>
          <w:color w:val="000000"/>
        </w:rPr>
        <w:t xml:space="preserve">Wykonawca gwarantuje Zamawiającemu, że </w:t>
      </w:r>
      <w:r w:rsidR="001863EA">
        <w:rPr>
          <w:rFonts w:ascii="Tahoma" w:hAnsi="Tahoma" w:cs="Tahoma"/>
          <w:color w:val="000000"/>
        </w:rPr>
        <w:t>projekt Planu Ogólnego</w:t>
      </w:r>
      <w:r w:rsidRPr="00566F32">
        <w:rPr>
          <w:rFonts w:ascii="Tahoma" w:hAnsi="Tahoma" w:cs="Tahoma"/>
          <w:color w:val="000000"/>
        </w:rPr>
        <w:t xml:space="preserve"> wykonany zostanie zgodnie z postanowieniami niniejszej umowy oraz będzie wolny od wad i usterek i w szczególności wykonany zostanie  zgodnie z obowiązującymi przepisami. </w:t>
      </w:r>
    </w:p>
    <w:p w14:paraId="57B89C06" w14:textId="6D56ADD7" w:rsidR="003375E7" w:rsidRPr="001116D2" w:rsidRDefault="003375E7" w:rsidP="00566F32">
      <w:pPr>
        <w:numPr>
          <w:ilvl w:val="0"/>
          <w:numId w:val="26"/>
        </w:numPr>
        <w:autoSpaceDE w:val="0"/>
        <w:autoSpaceDN w:val="0"/>
        <w:adjustRightInd w:val="0"/>
        <w:spacing w:after="97"/>
        <w:ind w:hanging="426"/>
        <w:jc w:val="both"/>
        <w:rPr>
          <w:rFonts w:ascii="Tahoma" w:hAnsi="Tahoma" w:cs="Tahoma"/>
          <w:color w:val="000000"/>
        </w:rPr>
      </w:pPr>
      <w:r w:rsidRPr="001116D2">
        <w:rPr>
          <w:rFonts w:ascii="Tahoma" w:hAnsi="Tahoma" w:cs="Tahoma"/>
          <w:color w:val="000000"/>
        </w:rPr>
        <w:t xml:space="preserve">Wykonawca udziela gwarancji </w:t>
      </w:r>
      <w:r w:rsidR="00DE67A0" w:rsidRPr="001116D2">
        <w:rPr>
          <w:rFonts w:ascii="Tahoma" w:hAnsi="Tahoma" w:cs="Tahoma"/>
          <w:color w:val="000000"/>
        </w:rPr>
        <w:t xml:space="preserve">jakości </w:t>
      </w:r>
      <w:r w:rsidRPr="001116D2">
        <w:rPr>
          <w:rFonts w:ascii="Tahoma" w:hAnsi="Tahoma" w:cs="Tahoma"/>
          <w:color w:val="000000"/>
        </w:rPr>
        <w:t>na przedmiot umowy na okres 36 miesięcy od dnia wejścia w życie uchwały Rady Miejskiej w Aleksandrowie Łódzkim w sprawie uchwalenia Planu Ogólnego.</w:t>
      </w:r>
    </w:p>
    <w:p w14:paraId="583AD8B7" w14:textId="77777777" w:rsidR="001116D2" w:rsidRDefault="008E4812" w:rsidP="00566F32">
      <w:pPr>
        <w:numPr>
          <w:ilvl w:val="0"/>
          <w:numId w:val="26"/>
        </w:numPr>
        <w:autoSpaceDN w:val="0"/>
        <w:adjustRightInd w:val="0"/>
        <w:spacing w:after="97"/>
        <w:ind w:hanging="426"/>
        <w:jc w:val="both"/>
        <w:rPr>
          <w:rFonts w:ascii="Tahoma" w:hAnsi="Tahoma" w:cs="Tahoma"/>
          <w:color w:val="000000"/>
        </w:rPr>
      </w:pPr>
      <w:r w:rsidRPr="001116D2">
        <w:rPr>
          <w:rFonts w:ascii="Tahoma" w:hAnsi="Tahoma" w:cs="Tahoma"/>
          <w:color w:val="000000"/>
        </w:rPr>
        <w:t>Wykonawca w ramach gwarancji zobowiązany będzie do</w:t>
      </w:r>
      <w:r w:rsidR="001116D2">
        <w:rPr>
          <w:rFonts w:ascii="Tahoma" w:hAnsi="Tahoma" w:cs="Tahoma"/>
          <w:color w:val="000000"/>
        </w:rPr>
        <w:t>:</w:t>
      </w:r>
    </w:p>
    <w:p w14:paraId="7D272A06" w14:textId="7F491B6F" w:rsidR="001116D2" w:rsidRDefault="001116D2" w:rsidP="00566F32">
      <w:pPr>
        <w:pStyle w:val="Akapitzlist"/>
        <w:numPr>
          <w:ilvl w:val="0"/>
          <w:numId w:val="63"/>
        </w:numPr>
        <w:autoSpaceDN w:val="0"/>
        <w:adjustRightInd w:val="0"/>
        <w:spacing w:after="97"/>
        <w:jc w:val="both"/>
        <w:rPr>
          <w:rFonts w:ascii="Tahoma" w:hAnsi="Tahoma" w:cs="Tahoma"/>
          <w:color w:val="000000"/>
        </w:rPr>
      </w:pPr>
      <w:r>
        <w:rPr>
          <w:rFonts w:ascii="Tahoma" w:hAnsi="Tahoma" w:cs="Tahoma"/>
          <w:color w:val="000000"/>
        </w:rPr>
        <w:t>opracowania projektów wyjaśnień dotyczących uchwalonego Planu Ogólnego w odpowiedzi na zarzuty organu nadzoru lub inne</w:t>
      </w:r>
      <w:r w:rsidR="000F2E4F">
        <w:rPr>
          <w:rFonts w:ascii="Tahoma" w:hAnsi="Tahoma" w:cs="Tahoma"/>
          <w:color w:val="000000"/>
        </w:rPr>
        <w:t>j</w:t>
      </w:r>
      <w:r>
        <w:rPr>
          <w:rFonts w:ascii="Tahoma" w:hAnsi="Tahoma" w:cs="Tahoma"/>
          <w:color w:val="000000"/>
        </w:rPr>
        <w:t xml:space="preserve"> uprawnionej jednostki,</w:t>
      </w:r>
    </w:p>
    <w:p w14:paraId="5343B696" w14:textId="054F9EA7" w:rsidR="000F2E4F" w:rsidRDefault="000F2E4F" w:rsidP="00566F32">
      <w:pPr>
        <w:pStyle w:val="Akapitzlist"/>
        <w:numPr>
          <w:ilvl w:val="0"/>
          <w:numId w:val="63"/>
        </w:numPr>
        <w:autoSpaceDN w:val="0"/>
        <w:adjustRightInd w:val="0"/>
        <w:spacing w:after="97"/>
        <w:jc w:val="both"/>
        <w:rPr>
          <w:rFonts w:ascii="Tahoma" w:hAnsi="Tahoma" w:cs="Tahoma"/>
          <w:color w:val="000000"/>
        </w:rPr>
      </w:pPr>
      <w:r>
        <w:rPr>
          <w:rFonts w:ascii="Tahoma" w:hAnsi="Tahoma" w:cs="Tahoma"/>
          <w:color w:val="000000"/>
        </w:rPr>
        <w:t>przedstawiania merytorycznego stanowiska dotyczącego zarzutów wnoszonych w ewentualnych skargach dotyczących Planu Ogólnego</w:t>
      </w:r>
      <w:r w:rsidR="001863EA">
        <w:rPr>
          <w:rFonts w:ascii="Tahoma" w:hAnsi="Tahoma" w:cs="Tahoma"/>
          <w:color w:val="000000"/>
        </w:rPr>
        <w:t xml:space="preserve"> lub zawartych w rozstrzygnięciu nadzorczym organu nadzoru</w:t>
      </w:r>
      <w:r>
        <w:rPr>
          <w:rFonts w:ascii="Tahoma" w:hAnsi="Tahoma" w:cs="Tahoma"/>
          <w:color w:val="000000"/>
        </w:rPr>
        <w:t xml:space="preserve"> ( w toku całego post</w:t>
      </w:r>
      <w:r w:rsidR="001863EA">
        <w:rPr>
          <w:rFonts w:ascii="Tahoma" w:hAnsi="Tahoma" w:cs="Tahoma"/>
          <w:color w:val="000000"/>
        </w:rPr>
        <w:t>ę</w:t>
      </w:r>
      <w:r>
        <w:rPr>
          <w:rFonts w:ascii="Tahoma" w:hAnsi="Tahoma" w:cs="Tahoma"/>
          <w:color w:val="000000"/>
        </w:rPr>
        <w:t xml:space="preserve">powania </w:t>
      </w:r>
      <w:r w:rsidR="00CA1B4C">
        <w:rPr>
          <w:rFonts w:ascii="Tahoma" w:hAnsi="Tahoma" w:cs="Tahoma"/>
          <w:color w:val="000000"/>
        </w:rPr>
        <w:t xml:space="preserve">nadzorczego i </w:t>
      </w:r>
      <w:r>
        <w:rPr>
          <w:rFonts w:ascii="Tahoma" w:hAnsi="Tahoma" w:cs="Tahoma"/>
          <w:color w:val="000000"/>
        </w:rPr>
        <w:t>przed sądami administracyjnymi),</w:t>
      </w:r>
    </w:p>
    <w:p w14:paraId="075D9983" w14:textId="49618E7B" w:rsidR="001116D2" w:rsidRDefault="001116D2" w:rsidP="00566F32">
      <w:pPr>
        <w:pStyle w:val="Akapitzlist"/>
        <w:numPr>
          <w:ilvl w:val="0"/>
          <w:numId w:val="63"/>
        </w:numPr>
        <w:autoSpaceDN w:val="0"/>
        <w:adjustRightInd w:val="0"/>
        <w:spacing w:after="97"/>
        <w:jc w:val="both"/>
        <w:rPr>
          <w:rFonts w:ascii="Tahoma" w:hAnsi="Tahoma" w:cs="Tahoma"/>
          <w:color w:val="000000"/>
        </w:rPr>
      </w:pPr>
      <w:r>
        <w:rPr>
          <w:rFonts w:ascii="Tahoma" w:hAnsi="Tahoma" w:cs="Tahoma"/>
          <w:color w:val="000000"/>
        </w:rPr>
        <w:t xml:space="preserve"> </w:t>
      </w:r>
      <w:r w:rsidR="000F2E4F" w:rsidRPr="001116D2">
        <w:rPr>
          <w:rFonts w:ascii="Tahoma" w:hAnsi="Tahoma" w:cs="Tahoma"/>
          <w:color w:val="000000"/>
        </w:rPr>
        <w:t xml:space="preserve">usunięcia wad zmniejszających wartość lub użyteczność </w:t>
      </w:r>
      <w:r w:rsidR="000F2E4F">
        <w:rPr>
          <w:rFonts w:ascii="Tahoma" w:hAnsi="Tahoma" w:cs="Tahoma"/>
          <w:color w:val="000000"/>
        </w:rPr>
        <w:t>Planu Ogólnego</w:t>
      </w:r>
      <w:r w:rsidR="000F2E4F" w:rsidRPr="001116D2">
        <w:rPr>
          <w:rFonts w:ascii="Tahoma" w:hAnsi="Tahoma" w:cs="Tahoma"/>
          <w:color w:val="000000"/>
        </w:rPr>
        <w:t>, a w szczególności polegających na rozwiązaniach niezgodnych z obowiązującymi przepisami</w:t>
      </w:r>
      <w:r w:rsidR="000F2E4F">
        <w:rPr>
          <w:rFonts w:ascii="Tahoma" w:hAnsi="Tahoma" w:cs="Tahoma"/>
          <w:color w:val="000000"/>
        </w:rPr>
        <w:t>,</w:t>
      </w:r>
    </w:p>
    <w:p w14:paraId="2C07FC29" w14:textId="0812EB70" w:rsidR="000F2E4F" w:rsidRDefault="000F2E4F" w:rsidP="00566F32">
      <w:pPr>
        <w:autoSpaceDN w:val="0"/>
        <w:adjustRightInd w:val="0"/>
        <w:spacing w:after="97"/>
        <w:jc w:val="both"/>
        <w:rPr>
          <w:rFonts w:ascii="Tahoma" w:hAnsi="Tahoma" w:cs="Tahoma"/>
          <w:color w:val="000000"/>
        </w:rPr>
      </w:pPr>
      <w:r>
        <w:rPr>
          <w:rFonts w:ascii="Tahoma" w:hAnsi="Tahoma" w:cs="Tahoma"/>
          <w:color w:val="000000"/>
        </w:rPr>
        <w:t xml:space="preserve">- w terminach uzgodnionych z Zamawiającym,  w przypadku pkt 2- nie później niż na 7 dni przed terminem wynikającym z obowiązujących przepisów </w:t>
      </w:r>
      <w:r w:rsidR="001863EA">
        <w:rPr>
          <w:rFonts w:ascii="Tahoma" w:hAnsi="Tahoma" w:cs="Tahoma"/>
          <w:color w:val="000000"/>
        </w:rPr>
        <w:t xml:space="preserve">(lub wyznaczonym przez Sąd) </w:t>
      </w:r>
      <w:r>
        <w:rPr>
          <w:rFonts w:ascii="Tahoma" w:hAnsi="Tahoma" w:cs="Tahoma"/>
          <w:color w:val="000000"/>
        </w:rPr>
        <w:t>na  złożenie przez Zamawiającego stosownego pisma procesowego</w:t>
      </w:r>
      <w:r w:rsidR="001863EA">
        <w:rPr>
          <w:rFonts w:ascii="Tahoma" w:hAnsi="Tahoma" w:cs="Tahoma"/>
          <w:color w:val="000000"/>
        </w:rPr>
        <w:t>.</w:t>
      </w:r>
    </w:p>
    <w:p w14:paraId="415D7737" w14:textId="6ED2002B" w:rsidR="001863EA" w:rsidRPr="00566F32" w:rsidRDefault="001863EA" w:rsidP="00566F32">
      <w:pPr>
        <w:autoSpaceDN w:val="0"/>
        <w:adjustRightInd w:val="0"/>
        <w:spacing w:after="97"/>
        <w:jc w:val="both"/>
        <w:rPr>
          <w:rFonts w:ascii="Tahoma" w:hAnsi="Tahoma" w:cs="Tahoma"/>
          <w:color w:val="000000"/>
        </w:rPr>
      </w:pPr>
      <w:r>
        <w:rPr>
          <w:rFonts w:ascii="Tahoma" w:hAnsi="Tahoma" w:cs="Tahoma"/>
          <w:color w:val="000000"/>
        </w:rPr>
        <w:t xml:space="preserve">4. </w:t>
      </w:r>
      <w:r w:rsidR="00EA051F">
        <w:rPr>
          <w:rFonts w:ascii="Tahoma" w:hAnsi="Tahoma" w:cs="Tahoma"/>
          <w:color w:val="000000"/>
        </w:rPr>
        <w:t xml:space="preserve">O konieczności podjęcia przez Wykonawcę działań wskazanych w ust. 3 pkt 1-2 </w:t>
      </w:r>
      <w:r>
        <w:rPr>
          <w:rFonts w:ascii="Tahoma" w:hAnsi="Tahoma" w:cs="Tahoma"/>
          <w:color w:val="000000"/>
        </w:rPr>
        <w:t xml:space="preserve">Zamawiający będzie informował Wykonawcę  </w:t>
      </w:r>
      <w:r w:rsidR="00EA051F">
        <w:rPr>
          <w:rFonts w:ascii="Tahoma" w:hAnsi="Tahoma" w:cs="Tahoma"/>
          <w:color w:val="000000"/>
        </w:rPr>
        <w:t>niezwłocznie po otrzymaniu skargi, zarzutów, pisma z żądaniem wyjaśnień .</w:t>
      </w:r>
    </w:p>
    <w:p w14:paraId="47161BAC" w14:textId="37D28E0F" w:rsidR="007F529C" w:rsidRPr="007F529C" w:rsidRDefault="007F529C" w:rsidP="007F529C">
      <w:pPr>
        <w:autoSpaceDE w:val="0"/>
        <w:autoSpaceDN w:val="0"/>
        <w:adjustRightInd w:val="0"/>
        <w:rPr>
          <w:rFonts w:ascii="Calibri" w:hAnsi="Calibri" w:cs="Calibri"/>
          <w:color w:val="000000"/>
          <w:sz w:val="23"/>
          <w:szCs w:val="23"/>
        </w:rPr>
      </w:pPr>
    </w:p>
    <w:p w14:paraId="2A40BB59" w14:textId="6742035E" w:rsidR="00F05CC3" w:rsidRPr="00F05CC3" w:rsidRDefault="00F05CC3" w:rsidP="00F05CC3">
      <w:pPr>
        <w:tabs>
          <w:tab w:val="right" w:leader="dot" w:pos="9072"/>
        </w:tabs>
        <w:autoSpaceDE w:val="0"/>
        <w:autoSpaceDN w:val="0"/>
        <w:adjustRightInd w:val="0"/>
        <w:spacing w:line="255" w:lineRule="atLeast"/>
        <w:jc w:val="center"/>
        <w:rPr>
          <w:rFonts w:ascii="Tahoma" w:eastAsia="MS Mincho" w:hAnsi="Tahoma" w:cs="Tahoma"/>
          <w:b/>
        </w:rPr>
      </w:pPr>
      <w:r w:rsidRPr="00F05CC3">
        <w:rPr>
          <w:rFonts w:ascii="Tahoma" w:eastAsia="MS Mincho" w:hAnsi="Tahoma" w:cs="Tahoma"/>
          <w:b/>
        </w:rPr>
        <w:t xml:space="preserve">§ </w:t>
      </w:r>
      <w:r w:rsidR="00FF3718">
        <w:rPr>
          <w:rFonts w:ascii="Tahoma" w:eastAsia="MS Mincho" w:hAnsi="Tahoma" w:cs="Tahoma"/>
          <w:b/>
        </w:rPr>
        <w:t>9</w:t>
      </w:r>
      <w:r w:rsidRPr="00F05CC3">
        <w:rPr>
          <w:rFonts w:ascii="Tahoma" w:eastAsia="MS Mincho" w:hAnsi="Tahoma" w:cs="Tahoma"/>
          <w:b/>
        </w:rPr>
        <w:t>. Podwykonawstwo</w:t>
      </w:r>
    </w:p>
    <w:p w14:paraId="1060131C" w14:textId="77777777" w:rsidR="00F05CC3" w:rsidRPr="008E6AFA" w:rsidRDefault="00F05CC3" w:rsidP="00F05CC3">
      <w:pPr>
        <w:tabs>
          <w:tab w:val="right" w:leader="dot" w:pos="9072"/>
        </w:tabs>
        <w:autoSpaceDE w:val="0"/>
        <w:autoSpaceDN w:val="0"/>
        <w:adjustRightInd w:val="0"/>
        <w:spacing w:line="255" w:lineRule="atLeast"/>
        <w:jc w:val="center"/>
        <w:rPr>
          <w:rFonts w:ascii="Tahoma" w:eastAsia="MS Mincho" w:hAnsi="Tahoma" w:cs="Tahoma"/>
        </w:rPr>
      </w:pPr>
    </w:p>
    <w:p w14:paraId="50C9E17A" w14:textId="156F5A1C" w:rsidR="00F05CC3" w:rsidRDefault="00F05CC3" w:rsidP="00CC04D2">
      <w:pPr>
        <w:pStyle w:val="Akapitzlist"/>
        <w:numPr>
          <w:ilvl w:val="0"/>
          <w:numId w:val="27"/>
        </w:numPr>
        <w:tabs>
          <w:tab w:val="right" w:leader="dot" w:pos="9072"/>
        </w:tabs>
        <w:autoSpaceDE w:val="0"/>
        <w:autoSpaceDN w:val="0"/>
        <w:adjustRightInd w:val="0"/>
        <w:spacing w:line="255" w:lineRule="atLeast"/>
        <w:ind w:left="0" w:hanging="426"/>
        <w:jc w:val="both"/>
        <w:rPr>
          <w:rFonts w:ascii="Tahoma" w:eastAsia="MS Mincho" w:hAnsi="Tahoma" w:cs="Tahoma"/>
        </w:rPr>
      </w:pPr>
      <w:r w:rsidRPr="00F05CC3">
        <w:rPr>
          <w:rFonts w:ascii="Tahoma" w:eastAsia="MS Mincho" w:hAnsi="Tahoma" w:cs="Tahoma"/>
        </w:rPr>
        <w:t xml:space="preserve">Wykonawca może wykonać przedmiot umowy przy udziale podwykonawców, pod warunkiem, że posiadają oni kwalifikacje oraz </w:t>
      </w:r>
      <w:r w:rsidR="00813C84" w:rsidRPr="00FB699A">
        <w:rPr>
          <w:rFonts w:ascii="Tahoma" w:eastAsia="MS Mincho" w:hAnsi="Tahoma" w:cs="Tahoma"/>
        </w:rPr>
        <w:t>posiadają techniczne możliwości</w:t>
      </w:r>
      <w:r w:rsidRPr="00F05CC3">
        <w:rPr>
          <w:rFonts w:ascii="Tahoma" w:eastAsia="MS Mincho" w:hAnsi="Tahoma" w:cs="Tahoma"/>
        </w:rPr>
        <w:t xml:space="preserve"> do </w:t>
      </w:r>
      <w:r w:rsidR="00975444">
        <w:rPr>
          <w:rFonts w:ascii="Tahoma" w:eastAsia="MS Mincho" w:hAnsi="Tahoma" w:cs="Tahoma"/>
        </w:rPr>
        <w:t>jego</w:t>
      </w:r>
      <w:r w:rsidR="00975444" w:rsidRPr="00F05CC3">
        <w:rPr>
          <w:rFonts w:ascii="Tahoma" w:eastAsia="MS Mincho" w:hAnsi="Tahoma" w:cs="Tahoma"/>
        </w:rPr>
        <w:t xml:space="preserve"> </w:t>
      </w:r>
      <w:r w:rsidRPr="00F05CC3">
        <w:rPr>
          <w:rFonts w:ascii="Tahoma" w:eastAsia="MS Mincho" w:hAnsi="Tahoma" w:cs="Tahoma"/>
        </w:rPr>
        <w:t xml:space="preserve">wykonania, umożliwiającym wykonywanie postanowień niniejszej umowy w sposób zgodny z jej treścią i odpowiednimi przepisami prawa. </w:t>
      </w:r>
    </w:p>
    <w:p w14:paraId="6BDBEA06" w14:textId="5F891293" w:rsidR="00F05CC3" w:rsidRPr="0096000A" w:rsidRDefault="00F05CC3" w:rsidP="0096000A">
      <w:pPr>
        <w:pStyle w:val="Akapitzlist"/>
        <w:numPr>
          <w:ilvl w:val="0"/>
          <w:numId w:val="27"/>
        </w:numPr>
        <w:tabs>
          <w:tab w:val="right" w:leader="dot" w:pos="9072"/>
        </w:tabs>
        <w:autoSpaceDE w:val="0"/>
        <w:autoSpaceDN w:val="0"/>
        <w:adjustRightInd w:val="0"/>
        <w:spacing w:line="255" w:lineRule="atLeast"/>
        <w:ind w:left="0" w:hanging="426"/>
        <w:jc w:val="both"/>
        <w:rPr>
          <w:rFonts w:ascii="Tahoma" w:eastAsia="MS Mincho" w:hAnsi="Tahoma" w:cs="Tahoma"/>
        </w:rPr>
      </w:pPr>
      <w:r w:rsidRPr="0096000A">
        <w:rPr>
          <w:rFonts w:ascii="Tahoma" w:eastAsia="MS Mincho" w:hAnsi="Tahoma" w:cs="Tahoma"/>
        </w:rPr>
        <w:t>Przy</w:t>
      </w:r>
      <w:r w:rsidR="00566F32">
        <w:rPr>
          <w:rFonts w:ascii="Tahoma" w:eastAsia="MS Mincho" w:hAnsi="Tahoma" w:cs="Tahoma"/>
        </w:rPr>
        <w:t xml:space="preserve"> </w:t>
      </w:r>
      <w:r w:rsidRPr="0096000A">
        <w:rPr>
          <w:rFonts w:ascii="Tahoma" w:eastAsia="MS Mincho" w:hAnsi="Tahoma" w:cs="Tahoma"/>
        </w:rPr>
        <w:t>pomocy</w:t>
      </w:r>
      <w:r w:rsidR="00566F32">
        <w:rPr>
          <w:rFonts w:ascii="Tahoma" w:eastAsia="MS Mincho" w:hAnsi="Tahoma" w:cs="Tahoma"/>
        </w:rPr>
        <w:t xml:space="preserve"> </w:t>
      </w:r>
      <w:r w:rsidRPr="0096000A">
        <w:rPr>
          <w:rFonts w:ascii="Tahoma" w:eastAsia="MS Mincho" w:hAnsi="Tahoma" w:cs="Tahoma"/>
        </w:rPr>
        <w:t>podwykonawcy</w:t>
      </w:r>
      <w:r w:rsidR="00566F32">
        <w:rPr>
          <w:rFonts w:ascii="Tahoma" w:eastAsia="MS Mincho" w:hAnsi="Tahoma" w:cs="Tahoma"/>
        </w:rPr>
        <w:t xml:space="preserve"> </w:t>
      </w:r>
      <w:r w:rsidRPr="0096000A">
        <w:rPr>
          <w:rFonts w:ascii="Tahoma" w:eastAsia="MS Mincho" w:hAnsi="Tahoma" w:cs="Tahoma"/>
        </w:rPr>
        <w:t>Wykonawca</w:t>
      </w:r>
      <w:r w:rsidR="00566F32">
        <w:rPr>
          <w:rFonts w:ascii="Tahoma" w:eastAsia="MS Mincho" w:hAnsi="Tahoma" w:cs="Tahoma"/>
        </w:rPr>
        <w:t xml:space="preserve"> </w:t>
      </w:r>
      <w:r w:rsidRPr="0096000A">
        <w:rPr>
          <w:rFonts w:ascii="Tahoma" w:eastAsia="MS Mincho" w:hAnsi="Tahoma" w:cs="Tahoma"/>
        </w:rPr>
        <w:t>wykona</w:t>
      </w:r>
      <w:r w:rsidR="00566F32">
        <w:rPr>
          <w:rFonts w:ascii="Tahoma" w:eastAsia="MS Mincho" w:hAnsi="Tahoma" w:cs="Tahoma"/>
        </w:rPr>
        <w:t xml:space="preserve"> </w:t>
      </w:r>
      <w:r w:rsidRPr="0096000A">
        <w:rPr>
          <w:rFonts w:ascii="Tahoma" w:eastAsia="MS Mincho" w:hAnsi="Tahoma" w:cs="Tahoma"/>
        </w:rPr>
        <w:t>następujący</w:t>
      </w:r>
      <w:r w:rsidR="00566F32">
        <w:rPr>
          <w:rFonts w:ascii="Tahoma" w:eastAsia="MS Mincho" w:hAnsi="Tahoma" w:cs="Tahoma"/>
        </w:rPr>
        <w:t xml:space="preserve"> </w:t>
      </w:r>
      <w:r w:rsidRPr="0096000A">
        <w:rPr>
          <w:rFonts w:ascii="Tahoma" w:eastAsia="MS Mincho" w:hAnsi="Tahoma" w:cs="Tahoma"/>
        </w:rPr>
        <w:t>zakres</w:t>
      </w:r>
      <w:r w:rsidR="00566F32">
        <w:rPr>
          <w:rFonts w:ascii="Tahoma" w:eastAsia="MS Mincho" w:hAnsi="Tahoma" w:cs="Tahoma"/>
        </w:rPr>
        <w:t xml:space="preserve"> </w:t>
      </w:r>
      <w:r w:rsidRPr="0096000A">
        <w:rPr>
          <w:rFonts w:ascii="Tahoma" w:eastAsia="MS Mincho" w:hAnsi="Tahoma" w:cs="Tahoma"/>
        </w:rPr>
        <w:t>usługi: ………………………………………………………………………………………………………………………………………………………………………………………………………………………………………………………………………………………………………………………………………………………………………………</w:t>
      </w:r>
    </w:p>
    <w:p w14:paraId="6EADC6D0" w14:textId="766B7480" w:rsidR="00F05CC3" w:rsidRDefault="00F05CC3" w:rsidP="00CC04D2">
      <w:pPr>
        <w:pStyle w:val="Akapitzlist"/>
        <w:numPr>
          <w:ilvl w:val="0"/>
          <w:numId w:val="27"/>
        </w:numPr>
        <w:tabs>
          <w:tab w:val="right" w:leader="dot" w:pos="9072"/>
        </w:tabs>
        <w:autoSpaceDE w:val="0"/>
        <w:autoSpaceDN w:val="0"/>
        <w:adjustRightInd w:val="0"/>
        <w:spacing w:line="255" w:lineRule="atLeast"/>
        <w:ind w:left="0" w:hanging="426"/>
        <w:jc w:val="both"/>
        <w:rPr>
          <w:rFonts w:ascii="Tahoma" w:eastAsia="MS Mincho" w:hAnsi="Tahoma" w:cs="Tahoma"/>
        </w:rPr>
      </w:pPr>
      <w:r w:rsidRPr="00F05CC3">
        <w:rPr>
          <w:rFonts w:ascii="Tahoma" w:eastAsia="MS Mincho" w:hAnsi="Tahoma" w:cs="Tahoma"/>
        </w:rPr>
        <w:t>Wykonawca odpowiada wobec Zamawiającego za działania lub zaniechania podwykonawcy, jak za własne działania i zaniechania.</w:t>
      </w:r>
    </w:p>
    <w:p w14:paraId="23FAFD73" w14:textId="77777777" w:rsidR="0096000A" w:rsidRDefault="00F05CC3" w:rsidP="00CC04D2">
      <w:pPr>
        <w:pStyle w:val="Akapitzlist"/>
        <w:numPr>
          <w:ilvl w:val="0"/>
          <w:numId w:val="27"/>
        </w:numPr>
        <w:tabs>
          <w:tab w:val="right" w:leader="dot" w:pos="9072"/>
        </w:tabs>
        <w:autoSpaceDE w:val="0"/>
        <w:autoSpaceDN w:val="0"/>
        <w:adjustRightInd w:val="0"/>
        <w:spacing w:line="255" w:lineRule="atLeast"/>
        <w:ind w:left="0" w:hanging="426"/>
        <w:jc w:val="both"/>
        <w:rPr>
          <w:rFonts w:ascii="Tahoma" w:eastAsia="MS Mincho" w:hAnsi="Tahoma" w:cs="Tahoma"/>
        </w:rPr>
      </w:pPr>
      <w:r w:rsidRPr="00F05CC3">
        <w:rPr>
          <w:rFonts w:ascii="Tahoma" w:eastAsia="MS Mincho" w:hAnsi="Tahoma" w:cs="Tahoma"/>
        </w:rPr>
        <w:tab/>
        <w:t>Wykonawca zobowiązany jest do uzyskania zgody Zamawiającego na zawarcie umowy</w:t>
      </w:r>
    </w:p>
    <w:p w14:paraId="1BB1034A" w14:textId="6ED9DD32" w:rsidR="00F05CC3" w:rsidRDefault="00F05CC3" w:rsidP="00566F32">
      <w:pPr>
        <w:pStyle w:val="Akapitzlist"/>
        <w:tabs>
          <w:tab w:val="right" w:leader="dot" w:pos="9072"/>
        </w:tabs>
        <w:autoSpaceDE w:val="0"/>
        <w:autoSpaceDN w:val="0"/>
        <w:adjustRightInd w:val="0"/>
        <w:spacing w:line="255" w:lineRule="atLeast"/>
        <w:ind w:left="0"/>
        <w:jc w:val="both"/>
        <w:rPr>
          <w:rFonts w:ascii="Tahoma" w:eastAsia="MS Mincho" w:hAnsi="Tahoma" w:cs="Tahoma"/>
        </w:rPr>
      </w:pPr>
      <w:r w:rsidRPr="00F05CC3">
        <w:rPr>
          <w:rFonts w:ascii="Tahoma" w:eastAsia="MS Mincho" w:hAnsi="Tahoma" w:cs="Tahoma"/>
        </w:rPr>
        <w:t xml:space="preserve"> z podwykonawcą. Celem uzyskania tej zgody Wykonawca zobowiązany jest przekazać Zamawiającemu, przed rozpoczęciem realizacji usług przez podwykonawcę umowę, projekt umowy lub kopię umowy zawieranej z podwykonawcą wraz z opisem części prac, które zostaną powierzone podwykonawcy. Jeżeli Zamawiający, w terminie do 14 dni od przedstawienia mu przez Wykonawcę umowy z podwykonawcą, jej kopii lub jej projektu, wraz z opisem części prac, które zostaną powierzone podwykonawcy, nie zgłosi na piśmie sprzeciwu lub zastrzeżeń, uważa się, że wyraził zgodę na zawarcie umowy. Zamawiający może zażądać od Wykonawcy przedstawienia dokumentów potwierdzających kwalifikacje oraz zezwolenia lub wpisy do odpowiedniego rejestru o ile są one wymagane posiadane przez podwykonawcę. Zamawiający wyznacza termin na dostarczenie powyższych dokumentów, termin ten jednak nie może być krótszy niż 3 dni.</w:t>
      </w:r>
    </w:p>
    <w:p w14:paraId="70D7ECBF" w14:textId="289A6E3E" w:rsidR="00F05CC3" w:rsidRPr="00F05CC3" w:rsidRDefault="00F05CC3" w:rsidP="00CC04D2">
      <w:pPr>
        <w:pStyle w:val="Akapitzlist"/>
        <w:numPr>
          <w:ilvl w:val="0"/>
          <w:numId w:val="27"/>
        </w:numPr>
        <w:tabs>
          <w:tab w:val="right" w:leader="dot" w:pos="9072"/>
        </w:tabs>
        <w:autoSpaceDE w:val="0"/>
        <w:autoSpaceDN w:val="0"/>
        <w:adjustRightInd w:val="0"/>
        <w:spacing w:line="255" w:lineRule="atLeast"/>
        <w:ind w:left="0" w:hanging="426"/>
        <w:jc w:val="both"/>
        <w:rPr>
          <w:rFonts w:ascii="Tahoma" w:eastAsia="MS Mincho" w:hAnsi="Tahoma" w:cs="Tahoma"/>
        </w:rPr>
      </w:pPr>
      <w:r w:rsidRPr="00F05CC3">
        <w:rPr>
          <w:rFonts w:ascii="Tahoma" w:hAnsi="Tahoma" w:cs="Tahoma"/>
        </w:rPr>
        <w:t>Wykonawca lub Podwykonawca przedkłada Zamawiającemu poświadczoną za zgodność z oryginałem kopię zawartej umowy, a także kopie ewentualnych aneksów do umowy pomiędzy Wykonawcą a Podwykonawcą w term</w:t>
      </w:r>
      <w:r w:rsidR="00AE3775">
        <w:rPr>
          <w:rFonts w:ascii="Tahoma" w:hAnsi="Tahoma" w:cs="Tahoma"/>
        </w:rPr>
        <w:t xml:space="preserve">inie 7 dni od dnia jej zawarcia, pod rygorem wystąpienia o zapłatę kary umownej, o której mowa w § </w:t>
      </w:r>
      <w:r w:rsidR="00FF3718">
        <w:rPr>
          <w:rFonts w:ascii="Tahoma" w:hAnsi="Tahoma" w:cs="Tahoma"/>
        </w:rPr>
        <w:t>10</w:t>
      </w:r>
      <w:r w:rsidR="00AE3775">
        <w:rPr>
          <w:rFonts w:ascii="Tahoma" w:hAnsi="Tahoma" w:cs="Tahoma"/>
        </w:rPr>
        <w:t xml:space="preserve"> ust. 2 pkt 4 niniejszej umowy.</w:t>
      </w:r>
    </w:p>
    <w:p w14:paraId="26A24470" w14:textId="4B412E8F" w:rsidR="00F05CC3" w:rsidRDefault="00F05CC3" w:rsidP="00CC04D2">
      <w:pPr>
        <w:pStyle w:val="Akapitzlist"/>
        <w:numPr>
          <w:ilvl w:val="0"/>
          <w:numId w:val="27"/>
        </w:numPr>
        <w:tabs>
          <w:tab w:val="right" w:leader="dot" w:pos="9072"/>
        </w:tabs>
        <w:autoSpaceDE w:val="0"/>
        <w:autoSpaceDN w:val="0"/>
        <w:adjustRightInd w:val="0"/>
        <w:spacing w:line="255" w:lineRule="atLeast"/>
        <w:ind w:left="0" w:hanging="426"/>
        <w:jc w:val="both"/>
        <w:rPr>
          <w:rFonts w:ascii="Tahoma" w:eastAsia="MS Mincho" w:hAnsi="Tahoma" w:cs="Tahoma"/>
        </w:rPr>
      </w:pPr>
      <w:r w:rsidRPr="00F05CC3">
        <w:rPr>
          <w:rFonts w:ascii="Tahoma" w:eastAsia="MS Mincho" w:hAnsi="Tahoma" w:cs="Tahoma"/>
        </w:rPr>
        <w:t>Zamawiający nie wyrazi zgody na zawarcie umowy z podwykonawcą, której treść będzie sprzeczna z treścią umowy zawartej z Wykonawcą, nie będzie spełniać wymogów określonych w niniejszej umowie lub będzie zawierać postanowienia niekorzystne dla Zamawiającego.</w:t>
      </w:r>
    </w:p>
    <w:p w14:paraId="3A2849A4" w14:textId="1305529E" w:rsidR="00F05CC3" w:rsidRDefault="00F05CC3" w:rsidP="00CC04D2">
      <w:pPr>
        <w:pStyle w:val="Akapitzlist"/>
        <w:numPr>
          <w:ilvl w:val="0"/>
          <w:numId w:val="27"/>
        </w:numPr>
        <w:tabs>
          <w:tab w:val="right" w:leader="dot" w:pos="9072"/>
        </w:tabs>
        <w:autoSpaceDE w:val="0"/>
        <w:autoSpaceDN w:val="0"/>
        <w:adjustRightInd w:val="0"/>
        <w:spacing w:line="255" w:lineRule="atLeast"/>
        <w:ind w:left="0" w:hanging="426"/>
        <w:jc w:val="both"/>
        <w:rPr>
          <w:rFonts w:ascii="Tahoma" w:eastAsia="MS Mincho" w:hAnsi="Tahoma" w:cs="Tahoma"/>
        </w:rPr>
      </w:pPr>
      <w:r w:rsidRPr="00F05CC3">
        <w:rPr>
          <w:rFonts w:ascii="Tahoma" w:eastAsia="MS Mincho" w:hAnsi="Tahoma" w:cs="Tahoma"/>
        </w:rPr>
        <w:t>Podwykonawca nie może przystąpić do realizacji usługi przed uzyskaniem przez Wykonawcę zgody Zamawiającego na zawarcie z podwykonawcą umowy.</w:t>
      </w:r>
    </w:p>
    <w:p w14:paraId="369DE0F6" w14:textId="2AA492A4" w:rsidR="00F05CC3" w:rsidRPr="00F05CC3" w:rsidRDefault="00F05CC3" w:rsidP="00CC04D2">
      <w:pPr>
        <w:pStyle w:val="Akapitzlist"/>
        <w:numPr>
          <w:ilvl w:val="0"/>
          <w:numId w:val="27"/>
        </w:numPr>
        <w:tabs>
          <w:tab w:val="right" w:leader="dot" w:pos="9072"/>
        </w:tabs>
        <w:autoSpaceDE w:val="0"/>
        <w:autoSpaceDN w:val="0"/>
        <w:adjustRightInd w:val="0"/>
        <w:spacing w:line="255" w:lineRule="atLeast"/>
        <w:ind w:left="0" w:hanging="426"/>
        <w:jc w:val="both"/>
        <w:rPr>
          <w:rFonts w:ascii="Tahoma" w:eastAsia="MS Mincho" w:hAnsi="Tahoma" w:cs="Tahoma"/>
        </w:rPr>
      </w:pPr>
      <w:r w:rsidRPr="00F05CC3">
        <w:rPr>
          <w:rFonts w:ascii="Tahoma" w:eastAsia="MS Mincho" w:hAnsi="Tahoma" w:cs="Tahoma"/>
        </w:rPr>
        <w:t>W przypadku przystąpienia podwykonawcy do realizacji usługi pomimo nie uzyskania przez Wykonawcę zgody Zamawiającego na zawarcie umowy z podwykonawcą:</w:t>
      </w:r>
    </w:p>
    <w:p w14:paraId="61CC02AD" w14:textId="21583E4B" w:rsidR="00F05CC3" w:rsidRDefault="00F05CC3" w:rsidP="00CC04D2">
      <w:pPr>
        <w:pStyle w:val="Akapitzlist"/>
        <w:numPr>
          <w:ilvl w:val="0"/>
          <w:numId w:val="28"/>
        </w:numPr>
        <w:tabs>
          <w:tab w:val="right" w:leader="dot" w:pos="9072"/>
        </w:tabs>
        <w:autoSpaceDE w:val="0"/>
        <w:autoSpaceDN w:val="0"/>
        <w:adjustRightInd w:val="0"/>
        <w:spacing w:line="255" w:lineRule="atLeast"/>
        <w:jc w:val="both"/>
        <w:rPr>
          <w:rFonts w:ascii="Tahoma" w:eastAsia="MS Mincho" w:hAnsi="Tahoma" w:cs="Tahoma"/>
        </w:rPr>
      </w:pPr>
      <w:r w:rsidRPr="00F05CC3">
        <w:rPr>
          <w:rFonts w:ascii="Tahoma" w:eastAsia="MS Mincho" w:hAnsi="Tahoma" w:cs="Tahoma"/>
        </w:rPr>
        <w:t>Wykonawca zobowiązany będzie zapłacić Zamawiającemu karę umowną w wysokości 10.000,00 zł.</w:t>
      </w:r>
    </w:p>
    <w:p w14:paraId="1A3FB590" w14:textId="4783F606" w:rsidR="0096000A" w:rsidRDefault="00F05CC3" w:rsidP="00CC04D2">
      <w:pPr>
        <w:pStyle w:val="Akapitzlist"/>
        <w:numPr>
          <w:ilvl w:val="0"/>
          <w:numId w:val="28"/>
        </w:numPr>
        <w:tabs>
          <w:tab w:val="right" w:leader="dot" w:pos="9072"/>
        </w:tabs>
        <w:autoSpaceDE w:val="0"/>
        <w:autoSpaceDN w:val="0"/>
        <w:adjustRightInd w:val="0"/>
        <w:spacing w:line="255" w:lineRule="atLeast"/>
        <w:jc w:val="both"/>
        <w:rPr>
          <w:rFonts w:ascii="Tahoma" w:eastAsia="MS Mincho" w:hAnsi="Tahoma" w:cs="Tahoma"/>
        </w:rPr>
      </w:pPr>
      <w:r w:rsidRPr="00F05CC3">
        <w:rPr>
          <w:rFonts w:ascii="Tahoma" w:eastAsia="MS Mincho" w:hAnsi="Tahoma" w:cs="Tahoma"/>
        </w:rPr>
        <w:t>Zamawiający uprawniony będzie do wstrzymania wypłaty wynagrodzenia</w:t>
      </w:r>
    </w:p>
    <w:p w14:paraId="6A8F815C" w14:textId="192503FF" w:rsidR="00F05CC3" w:rsidRDefault="00F05CC3" w:rsidP="00566F32">
      <w:pPr>
        <w:pStyle w:val="Akapitzlist"/>
        <w:tabs>
          <w:tab w:val="right" w:leader="dot" w:pos="9072"/>
        </w:tabs>
        <w:autoSpaceDE w:val="0"/>
        <w:autoSpaceDN w:val="0"/>
        <w:adjustRightInd w:val="0"/>
        <w:spacing w:line="255" w:lineRule="atLeast"/>
        <w:ind w:left="1004"/>
        <w:jc w:val="both"/>
        <w:rPr>
          <w:rFonts w:ascii="Tahoma" w:eastAsia="MS Mincho" w:hAnsi="Tahoma" w:cs="Tahoma"/>
        </w:rPr>
      </w:pPr>
      <w:r w:rsidRPr="00F05CC3">
        <w:rPr>
          <w:rFonts w:ascii="Tahoma" w:eastAsia="MS Mincho" w:hAnsi="Tahoma" w:cs="Tahoma"/>
        </w:rPr>
        <w:t xml:space="preserve"> należnego Wykonawcy do czasu uzyskania przez Wykonawcę zgody Zamawiającego na zawarcia umowy z podwykonawcą.</w:t>
      </w:r>
    </w:p>
    <w:p w14:paraId="703FE258" w14:textId="77777777" w:rsidR="0096000A" w:rsidRDefault="00F05CC3" w:rsidP="00CC04D2">
      <w:pPr>
        <w:pStyle w:val="Akapitzlist"/>
        <w:numPr>
          <w:ilvl w:val="0"/>
          <w:numId w:val="29"/>
        </w:numPr>
        <w:tabs>
          <w:tab w:val="right" w:leader="dot" w:pos="9072"/>
        </w:tabs>
        <w:autoSpaceDE w:val="0"/>
        <w:autoSpaceDN w:val="0"/>
        <w:adjustRightInd w:val="0"/>
        <w:spacing w:line="255" w:lineRule="atLeast"/>
        <w:ind w:left="142" w:hanging="568"/>
        <w:jc w:val="both"/>
        <w:rPr>
          <w:rFonts w:ascii="Tahoma" w:eastAsia="MS Mincho" w:hAnsi="Tahoma" w:cs="Tahoma"/>
        </w:rPr>
      </w:pPr>
      <w:r w:rsidRPr="00F05CC3">
        <w:rPr>
          <w:rFonts w:ascii="Tahoma" w:eastAsia="MS Mincho" w:hAnsi="Tahoma" w:cs="Tahoma"/>
        </w:rPr>
        <w:tab/>
        <w:t xml:space="preserve">Do zawarcia przez podwykonawcę umowy z dalszym podwykonawcą wymagana jest </w:t>
      </w:r>
    </w:p>
    <w:p w14:paraId="1E629073" w14:textId="5DDB4347" w:rsidR="00F05CC3" w:rsidRDefault="00F05CC3" w:rsidP="00566F32">
      <w:pPr>
        <w:pStyle w:val="Akapitzlist"/>
        <w:tabs>
          <w:tab w:val="right" w:leader="dot" w:pos="9072"/>
        </w:tabs>
        <w:autoSpaceDE w:val="0"/>
        <w:autoSpaceDN w:val="0"/>
        <w:adjustRightInd w:val="0"/>
        <w:spacing w:line="255" w:lineRule="atLeast"/>
        <w:ind w:left="142"/>
        <w:jc w:val="both"/>
        <w:rPr>
          <w:rFonts w:ascii="Tahoma" w:eastAsia="MS Mincho" w:hAnsi="Tahoma" w:cs="Tahoma"/>
        </w:rPr>
      </w:pPr>
      <w:r w:rsidRPr="00F05CC3">
        <w:rPr>
          <w:rFonts w:ascii="Tahoma" w:eastAsia="MS Mincho" w:hAnsi="Tahoma" w:cs="Tahoma"/>
        </w:rPr>
        <w:t>zgoda Zamawiającego i Wykonawcy, ust. 3</w:t>
      </w:r>
      <w:r>
        <w:rPr>
          <w:rFonts w:ascii="Tahoma" w:eastAsia="MS Mincho" w:hAnsi="Tahoma" w:cs="Tahoma"/>
        </w:rPr>
        <w:t xml:space="preserve"> - </w:t>
      </w:r>
      <w:r w:rsidRPr="00F05CC3">
        <w:rPr>
          <w:rFonts w:ascii="Tahoma" w:eastAsia="MS Mincho" w:hAnsi="Tahoma" w:cs="Tahoma"/>
        </w:rPr>
        <w:t>8 niniejszego paragrafu stosuje się odpowiednio.</w:t>
      </w:r>
    </w:p>
    <w:p w14:paraId="464C4014" w14:textId="368AED3F" w:rsidR="00F05CC3" w:rsidRPr="00F05CC3" w:rsidRDefault="00F05CC3" w:rsidP="00CC04D2">
      <w:pPr>
        <w:pStyle w:val="Akapitzlist"/>
        <w:numPr>
          <w:ilvl w:val="0"/>
          <w:numId w:val="29"/>
        </w:numPr>
        <w:tabs>
          <w:tab w:val="right" w:leader="dot" w:pos="9072"/>
        </w:tabs>
        <w:autoSpaceDE w:val="0"/>
        <w:autoSpaceDN w:val="0"/>
        <w:adjustRightInd w:val="0"/>
        <w:spacing w:line="255" w:lineRule="atLeast"/>
        <w:ind w:left="142" w:hanging="568"/>
        <w:jc w:val="both"/>
        <w:rPr>
          <w:rFonts w:ascii="Tahoma" w:eastAsia="MS Mincho" w:hAnsi="Tahoma" w:cs="Tahoma"/>
        </w:rPr>
      </w:pPr>
      <w:r w:rsidRPr="00F05CC3">
        <w:rPr>
          <w:rFonts w:ascii="Tahoma" w:eastAsia="MS Mincho" w:hAnsi="Tahoma" w:cs="Tahoma"/>
        </w:rPr>
        <w:t>Umowy, o których mowa w ust. 4 powinny być zawarte w formie pisemnej pod rygorem nieważności.</w:t>
      </w:r>
    </w:p>
    <w:p w14:paraId="17AB2A29" w14:textId="77777777" w:rsidR="007F529C" w:rsidRPr="005B6430" w:rsidRDefault="007F529C" w:rsidP="007F529C">
      <w:pPr>
        <w:autoSpaceDE w:val="0"/>
        <w:autoSpaceDN w:val="0"/>
        <w:adjustRightInd w:val="0"/>
        <w:jc w:val="center"/>
        <w:rPr>
          <w:rFonts w:ascii="Tahoma" w:hAnsi="Tahoma" w:cs="Tahoma"/>
          <w:color w:val="000000"/>
        </w:rPr>
      </w:pPr>
    </w:p>
    <w:p w14:paraId="249487DB" w14:textId="77777777" w:rsidR="00FB699A" w:rsidRDefault="00FB699A" w:rsidP="008F418E">
      <w:pPr>
        <w:jc w:val="center"/>
        <w:rPr>
          <w:rFonts w:ascii="Tahoma" w:hAnsi="Tahoma" w:cs="Tahoma"/>
          <w:b/>
        </w:rPr>
      </w:pPr>
    </w:p>
    <w:p w14:paraId="13A0BE8D" w14:textId="77777777" w:rsidR="00FB699A" w:rsidRDefault="00FB699A" w:rsidP="008F418E">
      <w:pPr>
        <w:jc w:val="center"/>
        <w:rPr>
          <w:rFonts w:ascii="Tahoma" w:hAnsi="Tahoma" w:cs="Tahoma"/>
          <w:b/>
        </w:rPr>
      </w:pPr>
    </w:p>
    <w:p w14:paraId="33A8EEB8" w14:textId="77777777" w:rsidR="00FB699A" w:rsidRDefault="00FB699A" w:rsidP="008F418E">
      <w:pPr>
        <w:jc w:val="center"/>
        <w:rPr>
          <w:rFonts w:ascii="Tahoma" w:hAnsi="Tahoma" w:cs="Tahoma"/>
          <w:b/>
        </w:rPr>
      </w:pPr>
    </w:p>
    <w:p w14:paraId="0B06A327" w14:textId="3728CF64" w:rsidR="008F418E" w:rsidRPr="008F418E" w:rsidRDefault="008F418E" w:rsidP="008F418E">
      <w:pPr>
        <w:jc w:val="center"/>
        <w:rPr>
          <w:rFonts w:ascii="Tahoma" w:hAnsi="Tahoma" w:cs="Tahoma"/>
          <w:b/>
        </w:rPr>
      </w:pPr>
      <w:r w:rsidRPr="008F418E">
        <w:rPr>
          <w:rFonts w:ascii="Tahoma" w:hAnsi="Tahoma" w:cs="Tahoma"/>
          <w:b/>
        </w:rPr>
        <w:t xml:space="preserve">§ </w:t>
      </w:r>
      <w:r w:rsidR="00FF3718">
        <w:rPr>
          <w:rFonts w:ascii="Tahoma" w:hAnsi="Tahoma" w:cs="Tahoma"/>
          <w:b/>
        </w:rPr>
        <w:t>10</w:t>
      </w:r>
      <w:r w:rsidRPr="008F418E">
        <w:rPr>
          <w:rFonts w:ascii="Tahoma" w:hAnsi="Tahoma" w:cs="Tahoma"/>
          <w:b/>
        </w:rPr>
        <w:t>. Kary umowne</w:t>
      </w:r>
    </w:p>
    <w:p w14:paraId="60F705CF" w14:textId="761F956B" w:rsidR="00015DE8" w:rsidRDefault="00015DE8" w:rsidP="00015DE8">
      <w:pPr>
        <w:autoSpaceDE w:val="0"/>
        <w:autoSpaceDN w:val="0"/>
        <w:adjustRightInd w:val="0"/>
        <w:rPr>
          <w:rFonts w:ascii="Calibri" w:hAnsi="Calibri" w:cs="Calibri"/>
          <w:color w:val="000000"/>
          <w:sz w:val="23"/>
          <w:szCs w:val="23"/>
        </w:rPr>
      </w:pPr>
    </w:p>
    <w:p w14:paraId="7FA6AEC3" w14:textId="2DF1EE53" w:rsidR="00015DE8" w:rsidRPr="00015DE8" w:rsidRDefault="00015DE8" w:rsidP="00566F32">
      <w:pPr>
        <w:pStyle w:val="Akapitzlist"/>
        <w:numPr>
          <w:ilvl w:val="0"/>
          <w:numId w:val="30"/>
        </w:numPr>
        <w:autoSpaceDE w:val="0"/>
        <w:autoSpaceDN w:val="0"/>
        <w:adjustRightInd w:val="0"/>
        <w:ind w:left="0" w:hanging="426"/>
        <w:jc w:val="both"/>
        <w:rPr>
          <w:rFonts w:ascii="Calibri" w:hAnsi="Calibri" w:cs="Calibri"/>
          <w:color w:val="000000"/>
        </w:rPr>
      </w:pPr>
      <w:r w:rsidRPr="00015DE8">
        <w:rPr>
          <w:rFonts w:ascii="Tahoma" w:hAnsi="Tahoma" w:cs="Tahoma"/>
          <w:color w:val="000000"/>
        </w:rPr>
        <w:t xml:space="preserve">Strony ustalają odpowiedzialność z tytułu niewykonania lub nienależytego wykonania umowy poprzez zapłatę kar umownych. </w:t>
      </w:r>
    </w:p>
    <w:p w14:paraId="388B6381" w14:textId="142B3B20" w:rsidR="00015DE8" w:rsidRPr="00015DE8" w:rsidRDefault="00015DE8" w:rsidP="00566F32">
      <w:pPr>
        <w:pStyle w:val="Akapitzlist"/>
        <w:numPr>
          <w:ilvl w:val="0"/>
          <w:numId w:val="30"/>
        </w:numPr>
        <w:autoSpaceDE w:val="0"/>
        <w:autoSpaceDN w:val="0"/>
        <w:adjustRightInd w:val="0"/>
        <w:ind w:left="0" w:hanging="426"/>
        <w:jc w:val="both"/>
        <w:rPr>
          <w:rFonts w:ascii="Calibri" w:hAnsi="Calibri" w:cs="Calibri"/>
          <w:color w:val="000000"/>
        </w:rPr>
      </w:pPr>
      <w:r w:rsidRPr="00015DE8">
        <w:rPr>
          <w:rFonts w:ascii="Tahoma" w:hAnsi="Tahoma" w:cs="Tahoma"/>
          <w:color w:val="000000"/>
        </w:rPr>
        <w:t xml:space="preserve">Wykonawca zapłaci Zamawiającemu następujące kary umowne: </w:t>
      </w:r>
    </w:p>
    <w:p w14:paraId="56751EA8" w14:textId="16FF1AA7" w:rsidR="00015DE8" w:rsidRDefault="00015DE8" w:rsidP="00566F32">
      <w:pPr>
        <w:pStyle w:val="Akapitzlist"/>
        <w:numPr>
          <w:ilvl w:val="0"/>
          <w:numId w:val="31"/>
        </w:numPr>
        <w:autoSpaceDE w:val="0"/>
        <w:autoSpaceDN w:val="0"/>
        <w:adjustRightInd w:val="0"/>
        <w:spacing w:after="97"/>
        <w:jc w:val="both"/>
        <w:rPr>
          <w:rFonts w:ascii="Tahoma" w:hAnsi="Tahoma" w:cs="Tahoma"/>
          <w:color w:val="000000"/>
        </w:rPr>
      </w:pPr>
      <w:r w:rsidRPr="00015DE8">
        <w:rPr>
          <w:rFonts w:ascii="Tahoma" w:hAnsi="Tahoma" w:cs="Tahoma"/>
          <w:color w:val="000000"/>
        </w:rPr>
        <w:t xml:space="preserve">w przypadku niedotrzymania przez Wykonawcę terminu realizacji jakiegokolwiek obowiązku przewidzianego w niniejszej </w:t>
      </w:r>
      <w:r w:rsidR="009B422C" w:rsidRPr="00015DE8">
        <w:rPr>
          <w:rFonts w:ascii="Tahoma" w:hAnsi="Tahoma" w:cs="Tahoma"/>
          <w:color w:val="000000"/>
        </w:rPr>
        <w:t>umow</w:t>
      </w:r>
      <w:r w:rsidR="009B422C">
        <w:rPr>
          <w:rFonts w:ascii="Tahoma" w:hAnsi="Tahoma" w:cs="Tahoma"/>
          <w:color w:val="000000"/>
        </w:rPr>
        <w:t>ie</w:t>
      </w:r>
      <w:r w:rsidR="0096000A">
        <w:rPr>
          <w:rFonts w:ascii="Tahoma" w:hAnsi="Tahoma" w:cs="Tahoma"/>
          <w:color w:val="000000"/>
        </w:rPr>
        <w:t>,</w:t>
      </w:r>
      <w:r w:rsidR="00E83D6F">
        <w:rPr>
          <w:rFonts w:ascii="Tahoma" w:hAnsi="Tahoma" w:cs="Tahoma"/>
          <w:color w:val="000000"/>
        </w:rPr>
        <w:t xml:space="preserve"> </w:t>
      </w:r>
      <w:r w:rsidR="0096000A">
        <w:rPr>
          <w:rFonts w:ascii="Tahoma" w:hAnsi="Tahoma" w:cs="Tahoma"/>
          <w:color w:val="000000"/>
        </w:rPr>
        <w:t>z uwzględnieniem</w:t>
      </w:r>
      <w:r w:rsidR="00E83D6F">
        <w:rPr>
          <w:rFonts w:ascii="Tahoma" w:hAnsi="Tahoma" w:cs="Tahoma"/>
          <w:color w:val="000000"/>
        </w:rPr>
        <w:t xml:space="preserve"> </w:t>
      </w:r>
      <w:r w:rsidR="0096000A">
        <w:rPr>
          <w:rFonts w:ascii="Tahoma" w:hAnsi="Tahoma" w:cs="Tahoma"/>
          <w:color w:val="000000"/>
        </w:rPr>
        <w:t>ustaleń</w:t>
      </w:r>
      <w:r w:rsidR="00E83D6F">
        <w:rPr>
          <w:rFonts w:ascii="Tahoma" w:hAnsi="Tahoma" w:cs="Tahoma"/>
          <w:color w:val="000000"/>
        </w:rPr>
        <w:t xml:space="preserve"> </w:t>
      </w:r>
      <w:r w:rsidR="00E83D6F">
        <w:rPr>
          <w:rStyle w:val="FontStyle28"/>
          <w:rFonts w:ascii="Tahoma" w:hAnsi="Tahoma" w:cs="Tahoma"/>
          <w:sz w:val="24"/>
          <w:szCs w:val="24"/>
        </w:rPr>
        <w:t>harmonogram</w:t>
      </w:r>
      <w:r w:rsidR="0096000A">
        <w:rPr>
          <w:rStyle w:val="FontStyle28"/>
          <w:rFonts w:ascii="Tahoma" w:hAnsi="Tahoma" w:cs="Tahoma"/>
          <w:sz w:val="24"/>
          <w:szCs w:val="24"/>
        </w:rPr>
        <w:t>u</w:t>
      </w:r>
      <w:r w:rsidR="00E83D6F" w:rsidRPr="00981A50">
        <w:rPr>
          <w:rStyle w:val="FontStyle28"/>
          <w:rFonts w:ascii="Tahoma" w:hAnsi="Tahoma" w:cs="Tahoma"/>
          <w:sz w:val="24"/>
          <w:szCs w:val="24"/>
        </w:rPr>
        <w:t xml:space="preserve"> </w:t>
      </w:r>
      <w:r w:rsidR="00E83D6F" w:rsidRPr="00E10565">
        <w:rPr>
          <w:rFonts w:ascii="Tahoma" w:hAnsi="Tahoma" w:cs="Tahoma"/>
          <w:color w:val="000000"/>
        </w:rPr>
        <w:t>realizacji przedmiotu umowy</w:t>
      </w:r>
      <w:r w:rsidR="00E83D6F">
        <w:rPr>
          <w:rFonts w:ascii="Tahoma" w:hAnsi="Tahoma" w:cs="Tahoma"/>
          <w:color w:val="000000"/>
        </w:rPr>
        <w:t xml:space="preserve"> </w:t>
      </w:r>
      <w:r w:rsidR="009B422C">
        <w:rPr>
          <w:rFonts w:ascii="Tahoma" w:hAnsi="Tahoma" w:cs="Tahoma"/>
          <w:color w:val="000000"/>
        </w:rPr>
        <w:t xml:space="preserve">stanowiącego </w:t>
      </w:r>
      <w:r w:rsidR="00E83D6F">
        <w:rPr>
          <w:rFonts w:ascii="Tahoma" w:hAnsi="Tahoma" w:cs="Tahoma"/>
          <w:color w:val="000000"/>
        </w:rPr>
        <w:t>zał. nr 1 do umowy</w:t>
      </w:r>
      <w:r w:rsidRPr="00015DE8">
        <w:rPr>
          <w:rFonts w:ascii="Tahoma" w:hAnsi="Tahoma" w:cs="Tahoma"/>
          <w:color w:val="000000"/>
        </w:rPr>
        <w:t xml:space="preserve">, Wykonawca zobowiązany będzie do zapłaty Zamawiającemu kary umownej z tytułu każdej takiej zwłoki w wysokości </w:t>
      </w:r>
      <w:r w:rsidR="00E83D6F">
        <w:rPr>
          <w:rFonts w:ascii="Tahoma" w:hAnsi="Tahoma" w:cs="Tahoma"/>
          <w:color w:val="000000"/>
        </w:rPr>
        <w:t xml:space="preserve">200 zł. </w:t>
      </w:r>
      <w:r w:rsidRPr="00015DE8">
        <w:rPr>
          <w:rFonts w:ascii="Tahoma" w:hAnsi="Tahoma" w:cs="Tahoma"/>
          <w:color w:val="000000"/>
        </w:rPr>
        <w:t>za każdy dzień zwłoki o ile, dalsze postanowienia niniejszego paragrafu nie z</w:t>
      </w:r>
      <w:r>
        <w:rPr>
          <w:rFonts w:ascii="Tahoma" w:hAnsi="Tahoma" w:cs="Tahoma"/>
          <w:color w:val="000000"/>
        </w:rPr>
        <w:t>awierają odmiennych postanowień;</w:t>
      </w:r>
      <w:r w:rsidRPr="00015DE8">
        <w:rPr>
          <w:rFonts w:ascii="Tahoma" w:hAnsi="Tahoma" w:cs="Tahoma"/>
          <w:color w:val="000000"/>
        </w:rPr>
        <w:t xml:space="preserve"> </w:t>
      </w:r>
    </w:p>
    <w:p w14:paraId="66260838" w14:textId="51818675" w:rsidR="00015DE8" w:rsidRDefault="00015DE8" w:rsidP="00566F32">
      <w:pPr>
        <w:pStyle w:val="Akapitzlist"/>
        <w:numPr>
          <w:ilvl w:val="0"/>
          <w:numId w:val="31"/>
        </w:numPr>
        <w:autoSpaceDE w:val="0"/>
        <w:autoSpaceDN w:val="0"/>
        <w:adjustRightInd w:val="0"/>
        <w:spacing w:after="97"/>
        <w:jc w:val="both"/>
        <w:rPr>
          <w:rFonts w:ascii="Tahoma" w:hAnsi="Tahoma" w:cs="Tahoma"/>
          <w:color w:val="000000"/>
        </w:rPr>
      </w:pPr>
      <w:r w:rsidRPr="00015DE8">
        <w:rPr>
          <w:rFonts w:ascii="Tahoma" w:hAnsi="Tahoma" w:cs="Tahoma"/>
          <w:color w:val="000000"/>
        </w:rPr>
        <w:t xml:space="preserve">w przypadku niedotrzymania </w:t>
      </w:r>
      <w:r w:rsidRPr="00EA051F">
        <w:rPr>
          <w:rFonts w:ascii="Tahoma" w:hAnsi="Tahoma" w:cs="Tahoma"/>
          <w:color w:val="000000"/>
        </w:rPr>
        <w:t xml:space="preserve">terminu </w:t>
      </w:r>
      <w:r w:rsidR="00EA051F">
        <w:rPr>
          <w:rFonts w:ascii="Tahoma" w:hAnsi="Tahoma" w:cs="Tahoma"/>
          <w:color w:val="000000"/>
        </w:rPr>
        <w:t>realizacji obowiązków</w:t>
      </w:r>
      <w:r w:rsidRPr="00EA051F">
        <w:rPr>
          <w:rFonts w:ascii="Tahoma" w:hAnsi="Tahoma" w:cs="Tahoma"/>
          <w:color w:val="000000"/>
        </w:rPr>
        <w:t xml:space="preserve"> w okresie rękojmi</w:t>
      </w:r>
      <w:r w:rsidR="0096000A" w:rsidRPr="00566F32">
        <w:rPr>
          <w:rFonts w:ascii="Tahoma" w:hAnsi="Tahoma" w:cs="Tahoma"/>
          <w:color w:val="000000"/>
        </w:rPr>
        <w:t xml:space="preserve"> lub gwarancji </w:t>
      </w:r>
      <w:r w:rsidR="001863EA" w:rsidRPr="00566F32">
        <w:rPr>
          <w:rFonts w:ascii="Tahoma" w:hAnsi="Tahoma" w:cs="Tahoma"/>
          <w:color w:val="000000"/>
        </w:rPr>
        <w:t>(</w:t>
      </w:r>
      <w:r w:rsidR="001863EA" w:rsidRPr="00EA051F">
        <w:rPr>
          <w:rFonts w:ascii="Tahoma" w:hAnsi="Tahoma" w:cs="Tahoma"/>
          <w:color w:val="000000"/>
        </w:rPr>
        <w:t xml:space="preserve"> </w:t>
      </w:r>
      <w:r w:rsidRPr="00EA051F">
        <w:rPr>
          <w:rFonts w:ascii="Tahoma" w:hAnsi="Tahoma" w:cs="Tahoma"/>
          <w:color w:val="000000"/>
        </w:rPr>
        <w:t xml:space="preserve">§ </w:t>
      </w:r>
      <w:r w:rsidR="001863EA" w:rsidRPr="00566F32">
        <w:rPr>
          <w:rFonts w:ascii="Tahoma" w:hAnsi="Tahoma" w:cs="Tahoma"/>
          <w:color w:val="000000"/>
        </w:rPr>
        <w:t>8</w:t>
      </w:r>
      <w:r w:rsidR="001863EA" w:rsidRPr="00EA051F">
        <w:rPr>
          <w:rFonts w:ascii="Tahoma" w:hAnsi="Tahoma" w:cs="Tahoma"/>
          <w:color w:val="000000"/>
        </w:rPr>
        <w:t xml:space="preserve"> </w:t>
      </w:r>
      <w:r w:rsidRPr="00EA051F">
        <w:rPr>
          <w:rFonts w:ascii="Tahoma" w:hAnsi="Tahoma" w:cs="Tahoma"/>
          <w:color w:val="000000"/>
        </w:rPr>
        <w:t>umowy</w:t>
      </w:r>
      <w:r w:rsidR="001863EA" w:rsidRPr="00EA051F">
        <w:rPr>
          <w:rFonts w:ascii="Tahoma" w:hAnsi="Tahoma" w:cs="Tahoma"/>
          <w:color w:val="000000"/>
        </w:rPr>
        <w:t>)</w:t>
      </w:r>
      <w:r w:rsidRPr="00EA051F">
        <w:rPr>
          <w:rFonts w:ascii="Tahoma" w:hAnsi="Tahoma" w:cs="Tahoma"/>
          <w:color w:val="000000"/>
        </w:rPr>
        <w:t>,</w:t>
      </w:r>
      <w:r w:rsidRPr="00015DE8">
        <w:rPr>
          <w:rFonts w:ascii="Tahoma" w:hAnsi="Tahoma" w:cs="Tahoma"/>
          <w:color w:val="000000"/>
        </w:rPr>
        <w:t xml:space="preserve"> Wykonawca zapłaci Zamawiającemu karę umowną w wysokości </w:t>
      </w:r>
      <w:r w:rsidR="00796793" w:rsidRPr="00FB699A">
        <w:rPr>
          <w:rFonts w:ascii="Tahoma" w:hAnsi="Tahoma" w:cs="Tahoma"/>
          <w:color w:val="000000"/>
        </w:rPr>
        <w:t>0,</w:t>
      </w:r>
      <w:r w:rsidR="005B4830" w:rsidRPr="00FB699A">
        <w:rPr>
          <w:rFonts w:ascii="Tahoma" w:hAnsi="Tahoma" w:cs="Tahoma"/>
          <w:color w:val="000000"/>
        </w:rPr>
        <w:t>2</w:t>
      </w:r>
      <w:r w:rsidRPr="00FB699A">
        <w:rPr>
          <w:rFonts w:ascii="Tahoma" w:hAnsi="Tahoma" w:cs="Tahoma"/>
          <w:color w:val="000000"/>
        </w:rPr>
        <w:t>%</w:t>
      </w:r>
      <w:r w:rsidRPr="00015DE8">
        <w:rPr>
          <w:rFonts w:ascii="Tahoma" w:hAnsi="Tahoma" w:cs="Tahoma"/>
          <w:color w:val="000000"/>
        </w:rPr>
        <w:t xml:space="preserve"> wynagrodzenia umownego brutto wskazanego w § </w:t>
      </w:r>
      <w:r w:rsidR="00E83D6F">
        <w:rPr>
          <w:rFonts w:ascii="Tahoma" w:hAnsi="Tahoma" w:cs="Tahoma"/>
          <w:color w:val="000000"/>
        </w:rPr>
        <w:t xml:space="preserve">6 </w:t>
      </w:r>
      <w:r w:rsidR="00AE3775">
        <w:rPr>
          <w:rFonts w:ascii="Tahoma" w:hAnsi="Tahoma" w:cs="Tahoma"/>
          <w:color w:val="000000"/>
        </w:rPr>
        <w:t>ust. 1</w:t>
      </w:r>
      <w:r w:rsidRPr="00015DE8">
        <w:rPr>
          <w:rFonts w:ascii="Tahoma" w:hAnsi="Tahoma" w:cs="Tahoma"/>
          <w:color w:val="000000"/>
        </w:rPr>
        <w:t xml:space="preserve"> umowy za każdy dzień zwło</w:t>
      </w:r>
      <w:r>
        <w:rPr>
          <w:rFonts w:ascii="Tahoma" w:hAnsi="Tahoma" w:cs="Tahoma"/>
          <w:color w:val="000000"/>
        </w:rPr>
        <w:t>ki;</w:t>
      </w:r>
    </w:p>
    <w:p w14:paraId="5C16297A" w14:textId="57B09D12" w:rsidR="00015DE8" w:rsidRDefault="00015DE8" w:rsidP="00566F32">
      <w:pPr>
        <w:pStyle w:val="Akapitzlist"/>
        <w:numPr>
          <w:ilvl w:val="0"/>
          <w:numId w:val="31"/>
        </w:numPr>
        <w:autoSpaceDE w:val="0"/>
        <w:autoSpaceDN w:val="0"/>
        <w:adjustRightInd w:val="0"/>
        <w:spacing w:after="97"/>
        <w:jc w:val="both"/>
        <w:rPr>
          <w:rFonts w:ascii="Tahoma" w:hAnsi="Tahoma" w:cs="Tahoma"/>
          <w:color w:val="000000"/>
        </w:rPr>
      </w:pPr>
      <w:r w:rsidRPr="00015DE8">
        <w:rPr>
          <w:rFonts w:ascii="Tahoma" w:hAnsi="Tahoma" w:cs="Tahoma"/>
          <w:color w:val="000000"/>
        </w:rPr>
        <w:t xml:space="preserve">w przypadku braku zgłoszenia Podwykonawcy lub dalszego Podwykonawcy – w wysokości 500,00 zł (pięćset złotych) za każdy stwierdzony przypadek; </w:t>
      </w:r>
    </w:p>
    <w:p w14:paraId="0A476E4F" w14:textId="6E728A64" w:rsidR="00015DE8" w:rsidRDefault="00015DE8" w:rsidP="00566F32">
      <w:pPr>
        <w:pStyle w:val="Akapitzlist"/>
        <w:numPr>
          <w:ilvl w:val="0"/>
          <w:numId w:val="31"/>
        </w:numPr>
        <w:autoSpaceDE w:val="0"/>
        <w:autoSpaceDN w:val="0"/>
        <w:adjustRightInd w:val="0"/>
        <w:spacing w:after="97"/>
        <w:jc w:val="both"/>
        <w:rPr>
          <w:rFonts w:ascii="Tahoma" w:hAnsi="Tahoma" w:cs="Tahoma"/>
          <w:color w:val="000000"/>
        </w:rPr>
      </w:pPr>
      <w:r w:rsidRPr="00015DE8">
        <w:rPr>
          <w:rFonts w:ascii="Tahoma" w:hAnsi="Tahoma" w:cs="Tahoma"/>
          <w:color w:val="000000"/>
        </w:rPr>
        <w:t xml:space="preserve">w przypadku nieprzedłożenia poświadczonej za zgodność z oryginałem kopii umowy o podwykonawstwo, o której mowa w § </w:t>
      </w:r>
      <w:r w:rsidR="00E83D6F">
        <w:rPr>
          <w:rFonts w:ascii="Tahoma" w:hAnsi="Tahoma" w:cs="Tahoma"/>
          <w:color w:val="000000"/>
        </w:rPr>
        <w:t>9</w:t>
      </w:r>
      <w:r w:rsidR="00E83D6F" w:rsidRPr="00015DE8">
        <w:rPr>
          <w:rFonts w:ascii="Tahoma" w:hAnsi="Tahoma" w:cs="Tahoma"/>
          <w:color w:val="000000"/>
        </w:rPr>
        <w:t xml:space="preserve"> </w:t>
      </w:r>
      <w:r w:rsidRPr="00015DE8">
        <w:rPr>
          <w:rFonts w:ascii="Tahoma" w:hAnsi="Tahoma" w:cs="Tahoma"/>
          <w:color w:val="000000"/>
        </w:rPr>
        <w:t xml:space="preserve">ust. </w:t>
      </w:r>
      <w:r w:rsidR="00AE3775">
        <w:rPr>
          <w:rFonts w:ascii="Tahoma" w:hAnsi="Tahoma" w:cs="Tahoma"/>
          <w:color w:val="000000"/>
        </w:rPr>
        <w:t>5</w:t>
      </w:r>
      <w:r w:rsidRPr="00015DE8">
        <w:rPr>
          <w:rFonts w:ascii="Tahoma" w:hAnsi="Tahoma" w:cs="Tahoma"/>
          <w:color w:val="000000"/>
        </w:rPr>
        <w:t xml:space="preserve"> – w wysokości 200,00 zł za każde zdarzenie; </w:t>
      </w:r>
    </w:p>
    <w:p w14:paraId="20AB7CBB" w14:textId="07F463EA" w:rsidR="000D6658" w:rsidRDefault="000D6658" w:rsidP="00566F32">
      <w:pPr>
        <w:pStyle w:val="Akapitzlist"/>
        <w:numPr>
          <w:ilvl w:val="0"/>
          <w:numId w:val="31"/>
        </w:numPr>
        <w:autoSpaceDE w:val="0"/>
        <w:autoSpaceDN w:val="0"/>
        <w:adjustRightInd w:val="0"/>
        <w:spacing w:after="97"/>
        <w:jc w:val="both"/>
        <w:rPr>
          <w:rFonts w:ascii="Tahoma" w:hAnsi="Tahoma" w:cs="Tahoma"/>
          <w:color w:val="000000"/>
        </w:rPr>
      </w:pPr>
      <w:r>
        <w:rPr>
          <w:rFonts w:ascii="Tahoma" w:hAnsi="Tahoma" w:cs="Tahoma"/>
          <w:color w:val="000000"/>
        </w:rPr>
        <w:t>w przypadku nieobecności w posiedzeniach, dyskusjach i spotkaniach o których mowa w § 4 ust. 8 pkt 5,7 i 10 w wysokości 500 zł za każdy przypadek nieobecności.</w:t>
      </w:r>
    </w:p>
    <w:p w14:paraId="5F4A7FA0" w14:textId="62F6B8AC" w:rsidR="00015DE8" w:rsidRPr="00FB699A" w:rsidRDefault="00015DE8" w:rsidP="00566F32">
      <w:pPr>
        <w:pStyle w:val="Akapitzlist"/>
        <w:numPr>
          <w:ilvl w:val="0"/>
          <w:numId w:val="32"/>
        </w:numPr>
        <w:autoSpaceDE w:val="0"/>
        <w:autoSpaceDN w:val="0"/>
        <w:adjustRightInd w:val="0"/>
        <w:spacing w:after="97"/>
        <w:ind w:left="0" w:hanging="426"/>
        <w:jc w:val="both"/>
        <w:rPr>
          <w:rFonts w:ascii="Tahoma" w:hAnsi="Tahoma" w:cs="Tahoma"/>
          <w:color w:val="000000"/>
        </w:rPr>
      </w:pPr>
      <w:r w:rsidRPr="00FB699A">
        <w:rPr>
          <w:rFonts w:ascii="Tahoma" w:hAnsi="Tahoma" w:cs="Tahoma"/>
          <w:color w:val="000000"/>
        </w:rPr>
        <w:t>W przypadku odstąpienia od umowy lub jej rozwiązania przez którąkolwiek ze Stron, Strona, w stosunku do której zachodzą okoliczności uzasadniające odstąpienie lub rozwiązanie umowy,</w:t>
      </w:r>
      <w:r w:rsidR="00310CF6" w:rsidRPr="00FB699A">
        <w:rPr>
          <w:rFonts w:ascii="Tahoma" w:hAnsi="Tahoma" w:cs="Tahoma"/>
          <w:color w:val="000000"/>
        </w:rPr>
        <w:t xml:space="preserve"> </w:t>
      </w:r>
      <w:r w:rsidRPr="00FB699A">
        <w:rPr>
          <w:rFonts w:ascii="Tahoma" w:hAnsi="Tahoma" w:cs="Tahoma"/>
          <w:color w:val="000000"/>
        </w:rPr>
        <w:t xml:space="preserve">zapłaci drugiej Stronie karę umowną w wysokości 10% wynagrodzenia umownego brutto wskazanego w § </w:t>
      </w:r>
      <w:r w:rsidR="0044128B" w:rsidRPr="00FB699A">
        <w:rPr>
          <w:rFonts w:ascii="Tahoma" w:hAnsi="Tahoma" w:cs="Tahoma"/>
          <w:color w:val="000000"/>
        </w:rPr>
        <w:t xml:space="preserve">6 </w:t>
      </w:r>
      <w:r w:rsidRPr="00FB699A">
        <w:rPr>
          <w:rFonts w:ascii="Tahoma" w:hAnsi="Tahoma" w:cs="Tahoma"/>
          <w:color w:val="000000"/>
        </w:rPr>
        <w:t>ust. 1 umowy</w:t>
      </w:r>
      <w:r w:rsidR="00FB699A" w:rsidRPr="00FB699A">
        <w:rPr>
          <w:rFonts w:ascii="Tahoma" w:hAnsi="Tahoma" w:cs="Tahoma"/>
          <w:color w:val="000000"/>
        </w:rPr>
        <w:t>.</w:t>
      </w:r>
    </w:p>
    <w:p w14:paraId="04894C5A" w14:textId="67CEDD14" w:rsidR="00015DE8" w:rsidRDefault="00015DE8" w:rsidP="00566F32">
      <w:pPr>
        <w:pStyle w:val="Akapitzlist"/>
        <w:numPr>
          <w:ilvl w:val="0"/>
          <w:numId w:val="32"/>
        </w:numPr>
        <w:autoSpaceDE w:val="0"/>
        <w:autoSpaceDN w:val="0"/>
        <w:adjustRightInd w:val="0"/>
        <w:spacing w:after="97"/>
        <w:ind w:left="0" w:hanging="426"/>
        <w:jc w:val="both"/>
        <w:rPr>
          <w:rFonts w:ascii="Tahoma" w:hAnsi="Tahoma" w:cs="Tahoma"/>
          <w:color w:val="000000"/>
        </w:rPr>
      </w:pPr>
      <w:r w:rsidRPr="00015DE8">
        <w:rPr>
          <w:rFonts w:ascii="Tahoma" w:hAnsi="Tahoma" w:cs="Tahoma"/>
          <w:color w:val="000000"/>
        </w:rPr>
        <w:t>Kary umowne, o których mowa w ust. 2 i 3 mogą być naliczane niezależnie i odrębnie dla każdego z przypadków i dla każdego z zastrzeżonych tytułów.</w:t>
      </w:r>
    </w:p>
    <w:p w14:paraId="7504A3A8" w14:textId="22A07B19" w:rsidR="00015DE8" w:rsidRDefault="00015DE8" w:rsidP="00566F32">
      <w:pPr>
        <w:pStyle w:val="Akapitzlist"/>
        <w:numPr>
          <w:ilvl w:val="0"/>
          <w:numId w:val="32"/>
        </w:numPr>
        <w:autoSpaceDE w:val="0"/>
        <w:autoSpaceDN w:val="0"/>
        <w:adjustRightInd w:val="0"/>
        <w:spacing w:after="97"/>
        <w:ind w:left="0" w:hanging="426"/>
        <w:jc w:val="both"/>
        <w:rPr>
          <w:rFonts w:ascii="Tahoma" w:hAnsi="Tahoma" w:cs="Tahoma"/>
          <w:color w:val="000000"/>
        </w:rPr>
      </w:pPr>
      <w:r w:rsidRPr="00015DE8">
        <w:rPr>
          <w:rFonts w:ascii="Tahoma" w:hAnsi="Tahoma" w:cs="Tahoma"/>
          <w:color w:val="000000"/>
        </w:rPr>
        <w:t xml:space="preserve">Łączna maksymalna wysokość kar umownych, których mogą dochodzić Strony nie może przekroczyć 20% wartości umowy brutto, o której mowa § </w:t>
      </w:r>
      <w:r w:rsidR="00122CB4">
        <w:rPr>
          <w:rFonts w:ascii="Tahoma" w:hAnsi="Tahoma" w:cs="Tahoma"/>
          <w:color w:val="000000"/>
        </w:rPr>
        <w:t xml:space="preserve">6 </w:t>
      </w:r>
      <w:r w:rsidR="00310CF6">
        <w:rPr>
          <w:rFonts w:ascii="Tahoma" w:hAnsi="Tahoma" w:cs="Tahoma"/>
          <w:color w:val="000000"/>
        </w:rPr>
        <w:t>ust. 1</w:t>
      </w:r>
      <w:r w:rsidRPr="00015DE8">
        <w:rPr>
          <w:rFonts w:ascii="Tahoma" w:hAnsi="Tahoma" w:cs="Tahoma"/>
          <w:color w:val="000000"/>
        </w:rPr>
        <w:t xml:space="preserve"> niniejszej umowy.</w:t>
      </w:r>
    </w:p>
    <w:p w14:paraId="0C18E97F" w14:textId="731D0218" w:rsidR="00015DE8" w:rsidRDefault="00015DE8" w:rsidP="00566F32">
      <w:pPr>
        <w:pStyle w:val="Akapitzlist"/>
        <w:numPr>
          <w:ilvl w:val="0"/>
          <w:numId w:val="32"/>
        </w:numPr>
        <w:autoSpaceDE w:val="0"/>
        <w:autoSpaceDN w:val="0"/>
        <w:adjustRightInd w:val="0"/>
        <w:spacing w:after="97"/>
        <w:ind w:left="0" w:hanging="426"/>
        <w:jc w:val="both"/>
        <w:rPr>
          <w:rFonts w:ascii="Tahoma" w:hAnsi="Tahoma" w:cs="Tahoma"/>
          <w:color w:val="000000"/>
        </w:rPr>
      </w:pPr>
      <w:r w:rsidRPr="00015DE8">
        <w:rPr>
          <w:rFonts w:ascii="Tahoma" w:hAnsi="Tahoma" w:cs="Tahoma"/>
          <w:color w:val="000000"/>
        </w:rPr>
        <w:t>Termin zapłaty kary umownej wynosi 14 dni od dnia wezwania.</w:t>
      </w:r>
    </w:p>
    <w:p w14:paraId="66A51155" w14:textId="1E7626B0" w:rsidR="00015DE8" w:rsidRDefault="00015DE8" w:rsidP="00566F32">
      <w:pPr>
        <w:pStyle w:val="Akapitzlist"/>
        <w:numPr>
          <w:ilvl w:val="0"/>
          <w:numId w:val="32"/>
        </w:numPr>
        <w:autoSpaceDE w:val="0"/>
        <w:autoSpaceDN w:val="0"/>
        <w:adjustRightInd w:val="0"/>
        <w:spacing w:after="97"/>
        <w:ind w:left="0" w:hanging="426"/>
        <w:jc w:val="both"/>
        <w:rPr>
          <w:rFonts w:ascii="Tahoma" w:hAnsi="Tahoma" w:cs="Tahoma"/>
          <w:color w:val="000000"/>
        </w:rPr>
      </w:pPr>
      <w:r w:rsidRPr="00015DE8">
        <w:rPr>
          <w:rFonts w:ascii="Tahoma" w:hAnsi="Tahoma" w:cs="Tahoma"/>
          <w:color w:val="000000"/>
        </w:rPr>
        <w:t>Wykonawca wyraża zgodę na potrącenie z należnego wynagrodzenia kar umownych.</w:t>
      </w:r>
    </w:p>
    <w:p w14:paraId="68D8A239" w14:textId="365BA158" w:rsidR="00015DE8" w:rsidRDefault="00015DE8" w:rsidP="00566F32">
      <w:pPr>
        <w:pStyle w:val="Akapitzlist"/>
        <w:numPr>
          <w:ilvl w:val="0"/>
          <w:numId w:val="32"/>
        </w:numPr>
        <w:autoSpaceDE w:val="0"/>
        <w:autoSpaceDN w:val="0"/>
        <w:adjustRightInd w:val="0"/>
        <w:spacing w:after="97"/>
        <w:ind w:left="0" w:hanging="426"/>
        <w:jc w:val="both"/>
        <w:rPr>
          <w:rFonts w:ascii="Tahoma" w:hAnsi="Tahoma" w:cs="Tahoma"/>
          <w:color w:val="000000"/>
        </w:rPr>
      </w:pPr>
      <w:r w:rsidRPr="00015DE8">
        <w:rPr>
          <w:rFonts w:ascii="Tahoma" w:hAnsi="Tahoma" w:cs="Tahoma"/>
          <w:color w:val="000000"/>
        </w:rPr>
        <w:t>Zapłata kary przez Wykonawcę lub odliczenie przez Zamawiającego kwoty kary z płatności należnej Wykonawcy nie zwalnia Wykonawcy z obowiązku ukończenia prac lub innych zobowiązań wynikających z Umowy.</w:t>
      </w:r>
    </w:p>
    <w:p w14:paraId="29B00DE7" w14:textId="7F910AE0" w:rsidR="00015DE8" w:rsidRDefault="00015DE8" w:rsidP="00566F32">
      <w:pPr>
        <w:pStyle w:val="Akapitzlist"/>
        <w:numPr>
          <w:ilvl w:val="0"/>
          <w:numId w:val="32"/>
        </w:numPr>
        <w:autoSpaceDE w:val="0"/>
        <w:autoSpaceDN w:val="0"/>
        <w:adjustRightInd w:val="0"/>
        <w:spacing w:after="97"/>
        <w:ind w:left="0" w:hanging="426"/>
        <w:jc w:val="both"/>
        <w:rPr>
          <w:rFonts w:ascii="Tahoma" w:hAnsi="Tahoma" w:cs="Tahoma"/>
          <w:color w:val="000000"/>
        </w:rPr>
      </w:pPr>
      <w:r w:rsidRPr="00015DE8">
        <w:rPr>
          <w:rFonts w:ascii="Tahoma" w:hAnsi="Tahoma" w:cs="Tahoma"/>
          <w:color w:val="000000"/>
        </w:rPr>
        <w:t>Stronom przysługuje ponadto prawo dochodzenia odszkodowania uzupełniającego na zasadach ogólnych prawa cywilnego, jeżeli poniesiona szkoda przekroczy wysokość zastrzeżonych kar umownych.</w:t>
      </w:r>
    </w:p>
    <w:p w14:paraId="47A217D3" w14:textId="18654DD7" w:rsidR="00236B53" w:rsidRPr="00CF4678" w:rsidRDefault="00236B53" w:rsidP="0096000A">
      <w:pPr>
        <w:jc w:val="both"/>
        <w:rPr>
          <w:rFonts w:ascii="Tahoma" w:hAnsi="Tahoma" w:cs="Tahoma"/>
          <w:highlight w:val="yellow"/>
        </w:rPr>
      </w:pPr>
    </w:p>
    <w:p w14:paraId="5DFE3090" w14:textId="77777777" w:rsidR="00FB699A" w:rsidRDefault="00FB699A" w:rsidP="00D76CEC">
      <w:pPr>
        <w:ind w:hanging="426"/>
        <w:jc w:val="center"/>
        <w:rPr>
          <w:rFonts w:ascii="Tahoma" w:hAnsi="Tahoma" w:cs="Tahoma"/>
          <w:b/>
        </w:rPr>
      </w:pPr>
    </w:p>
    <w:p w14:paraId="3A16AB8F" w14:textId="77777777" w:rsidR="00FB699A" w:rsidRDefault="00FB699A" w:rsidP="00D76CEC">
      <w:pPr>
        <w:ind w:hanging="426"/>
        <w:jc w:val="center"/>
        <w:rPr>
          <w:rFonts w:ascii="Tahoma" w:hAnsi="Tahoma" w:cs="Tahoma"/>
          <w:b/>
        </w:rPr>
      </w:pPr>
    </w:p>
    <w:p w14:paraId="24AA0DB8" w14:textId="5A3EE652" w:rsidR="00236B53" w:rsidRPr="00310CF6" w:rsidRDefault="00236B53" w:rsidP="00D76CEC">
      <w:pPr>
        <w:ind w:hanging="426"/>
        <w:jc w:val="center"/>
        <w:rPr>
          <w:rFonts w:ascii="Tahoma" w:hAnsi="Tahoma" w:cs="Tahoma"/>
          <w:b/>
        </w:rPr>
      </w:pPr>
      <w:r w:rsidRPr="00310CF6">
        <w:rPr>
          <w:rFonts w:ascii="Tahoma" w:hAnsi="Tahoma" w:cs="Tahoma"/>
          <w:b/>
        </w:rPr>
        <w:t>§</w:t>
      </w:r>
      <w:r w:rsidR="00BA0EB6" w:rsidRPr="00310CF6">
        <w:rPr>
          <w:rFonts w:ascii="Tahoma" w:hAnsi="Tahoma" w:cs="Tahoma"/>
          <w:b/>
        </w:rPr>
        <w:t xml:space="preserve"> </w:t>
      </w:r>
      <w:r w:rsidR="00707A01" w:rsidRPr="00310CF6">
        <w:rPr>
          <w:rFonts w:ascii="Tahoma" w:hAnsi="Tahoma" w:cs="Tahoma"/>
          <w:b/>
        </w:rPr>
        <w:t>1</w:t>
      </w:r>
      <w:r w:rsidR="00707A01">
        <w:rPr>
          <w:rFonts w:ascii="Tahoma" w:hAnsi="Tahoma" w:cs="Tahoma"/>
          <w:b/>
        </w:rPr>
        <w:t>1</w:t>
      </w:r>
      <w:r w:rsidR="00310CF6" w:rsidRPr="00310CF6">
        <w:rPr>
          <w:rFonts w:ascii="Tahoma" w:hAnsi="Tahoma" w:cs="Tahoma"/>
          <w:b/>
        </w:rPr>
        <w:t>. Odstąpienie od umowy</w:t>
      </w:r>
    </w:p>
    <w:p w14:paraId="46399E87" w14:textId="77777777" w:rsidR="00BA0EB6" w:rsidRPr="008E6AFA" w:rsidRDefault="00BA0EB6" w:rsidP="00D76CEC">
      <w:pPr>
        <w:ind w:hanging="426"/>
        <w:jc w:val="center"/>
        <w:rPr>
          <w:rFonts w:ascii="Tahoma" w:hAnsi="Tahoma" w:cs="Tahoma"/>
        </w:rPr>
      </w:pPr>
    </w:p>
    <w:p w14:paraId="2ADCFF19" w14:textId="4B6111DB" w:rsidR="00236B53" w:rsidRPr="008E6AFA" w:rsidRDefault="00D045FF" w:rsidP="00D76CEC">
      <w:pPr>
        <w:numPr>
          <w:ilvl w:val="0"/>
          <w:numId w:val="2"/>
        </w:numPr>
        <w:tabs>
          <w:tab w:val="clear" w:pos="720"/>
          <w:tab w:val="left" w:pos="-142"/>
        </w:tabs>
        <w:ind w:left="-142" w:hanging="284"/>
        <w:jc w:val="both"/>
        <w:rPr>
          <w:rFonts w:ascii="Tahoma" w:hAnsi="Tahoma" w:cs="Tahoma"/>
        </w:rPr>
      </w:pPr>
      <w:r w:rsidRPr="008E6AFA">
        <w:rPr>
          <w:rFonts w:ascii="Tahoma" w:hAnsi="Tahoma" w:cs="Tahoma"/>
        </w:rPr>
        <w:t>Poza przypadkami wskazanymi w Kodeksie cywilnym</w:t>
      </w:r>
      <w:r w:rsidR="00310CF6">
        <w:rPr>
          <w:rFonts w:ascii="Tahoma" w:hAnsi="Tahoma" w:cs="Tahoma"/>
        </w:rPr>
        <w:t xml:space="preserve"> oraz w obowiązujących przepisach prawa</w:t>
      </w:r>
      <w:r w:rsidRPr="008E6AFA">
        <w:rPr>
          <w:rFonts w:ascii="Tahoma" w:hAnsi="Tahoma" w:cs="Tahoma"/>
        </w:rPr>
        <w:t>,</w:t>
      </w:r>
      <w:r w:rsidR="00310CF6">
        <w:rPr>
          <w:rFonts w:ascii="Tahoma" w:hAnsi="Tahoma" w:cs="Tahoma"/>
        </w:rPr>
        <w:t xml:space="preserve"> </w:t>
      </w:r>
      <w:r w:rsidR="00236B53" w:rsidRPr="008E6AFA">
        <w:rPr>
          <w:rFonts w:ascii="Tahoma" w:hAnsi="Tahoma" w:cs="Tahoma"/>
        </w:rPr>
        <w:t>Zamawiający ma prawo do odstąpienia od umowy</w:t>
      </w:r>
      <w:r w:rsidR="005869D2">
        <w:rPr>
          <w:rFonts w:ascii="Tahoma" w:hAnsi="Tahoma" w:cs="Tahoma"/>
        </w:rPr>
        <w:t xml:space="preserve"> w całości lub jej części</w:t>
      </w:r>
      <w:r w:rsidR="00236B53" w:rsidRPr="008E6AFA">
        <w:rPr>
          <w:rFonts w:ascii="Tahoma" w:hAnsi="Tahoma" w:cs="Tahoma"/>
        </w:rPr>
        <w:t>, jeżeli Wykonawca narusza w sposób istotny postanowienia umowy. Oświadczenie o odstąpieniu może być złożone w terminie 30 dni od dnia powzięcia wiadomości o przyczynach stanowiących podstawę odstąpienia.</w:t>
      </w:r>
    </w:p>
    <w:p w14:paraId="7B331ED8" w14:textId="77777777" w:rsidR="00236B53" w:rsidRPr="008E6AFA" w:rsidRDefault="00236B53" w:rsidP="00D76CEC">
      <w:pPr>
        <w:numPr>
          <w:ilvl w:val="0"/>
          <w:numId w:val="2"/>
        </w:numPr>
        <w:tabs>
          <w:tab w:val="clear" w:pos="720"/>
          <w:tab w:val="left" w:pos="284"/>
        </w:tabs>
        <w:ind w:left="0" w:hanging="426"/>
        <w:jc w:val="both"/>
        <w:rPr>
          <w:rFonts w:ascii="Tahoma" w:hAnsi="Tahoma" w:cs="Tahoma"/>
        </w:rPr>
      </w:pPr>
      <w:r w:rsidRPr="008E6AFA">
        <w:rPr>
          <w:rFonts w:ascii="Tahoma" w:hAnsi="Tahoma" w:cs="Tahoma"/>
        </w:rPr>
        <w:t>Istotne naruszenia umowy, o których mowa w ust. 1 obejmują w szczególności przypadki:</w:t>
      </w:r>
    </w:p>
    <w:p w14:paraId="73335095" w14:textId="7E74CE61" w:rsidR="00236B53" w:rsidRPr="008E6AFA" w:rsidRDefault="00236B53" w:rsidP="00D76CEC">
      <w:pPr>
        <w:numPr>
          <w:ilvl w:val="1"/>
          <w:numId w:val="2"/>
        </w:numPr>
        <w:tabs>
          <w:tab w:val="clear" w:pos="1440"/>
        </w:tabs>
        <w:ind w:left="426" w:hanging="426"/>
        <w:jc w:val="both"/>
        <w:rPr>
          <w:rFonts w:ascii="Tahoma" w:hAnsi="Tahoma" w:cs="Tahoma"/>
        </w:rPr>
      </w:pPr>
      <w:r w:rsidRPr="008E6AFA">
        <w:rPr>
          <w:rFonts w:ascii="Tahoma" w:hAnsi="Tahoma" w:cs="Tahoma"/>
        </w:rPr>
        <w:t>utratę przez Wykonawcę prawa do wykonywania działalności będącej przedmiotem niniejszej umowy</w:t>
      </w:r>
      <w:r w:rsidR="00DD27AC" w:rsidRPr="008E6AFA">
        <w:rPr>
          <w:rFonts w:ascii="Tahoma" w:hAnsi="Tahoma" w:cs="Tahoma"/>
        </w:rPr>
        <w:t>;</w:t>
      </w:r>
    </w:p>
    <w:p w14:paraId="12A757BF" w14:textId="77777777" w:rsidR="00236B53" w:rsidRPr="008E6AFA" w:rsidRDefault="00236B53" w:rsidP="00D76CEC">
      <w:pPr>
        <w:numPr>
          <w:ilvl w:val="1"/>
          <w:numId w:val="2"/>
        </w:numPr>
        <w:tabs>
          <w:tab w:val="clear" w:pos="1440"/>
        </w:tabs>
        <w:ind w:left="426" w:hanging="426"/>
        <w:jc w:val="both"/>
        <w:rPr>
          <w:rFonts w:ascii="Tahoma" w:hAnsi="Tahoma" w:cs="Tahoma"/>
        </w:rPr>
      </w:pPr>
      <w:r w:rsidRPr="008E6AFA">
        <w:rPr>
          <w:rFonts w:ascii="Tahoma" w:hAnsi="Tahoma" w:cs="Tahoma"/>
        </w:rPr>
        <w:t>nierozpoczęcie w pełnym zakresie wykonywania przedmiotu zamówienia bez uzasadnionej przyczyny pomimo wezwania Zamawiającego;</w:t>
      </w:r>
    </w:p>
    <w:p w14:paraId="38DDF85A" w14:textId="77777777" w:rsidR="00236B53" w:rsidRPr="008E6AFA" w:rsidRDefault="00236B53" w:rsidP="00D76CEC">
      <w:pPr>
        <w:numPr>
          <w:ilvl w:val="1"/>
          <w:numId w:val="2"/>
        </w:numPr>
        <w:tabs>
          <w:tab w:val="clear" w:pos="1440"/>
        </w:tabs>
        <w:ind w:left="426" w:hanging="426"/>
        <w:jc w:val="both"/>
        <w:rPr>
          <w:rFonts w:ascii="Tahoma" w:hAnsi="Tahoma" w:cs="Tahoma"/>
        </w:rPr>
      </w:pPr>
      <w:r w:rsidRPr="008E6AFA">
        <w:rPr>
          <w:rFonts w:ascii="Tahoma" w:hAnsi="Tahoma" w:cs="Tahoma"/>
        </w:rPr>
        <w:t>zaniechanie realizacji umowy przez kolejnych 7 dni kalendarzowych;</w:t>
      </w:r>
    </w:p>
    <w:p w14:paraId="368D76DA" w14:textId="77777777" w:rsidR="00236B53" w:rsidRPr="008E6AFA" w:rsidRDefault="00236B53" w:rsidP="00D76CEC">
      <w:pPr>
        <w:numPr>
          <w:ilvl w:val="1"/>
          <w:numId w:val="2"/>
        </w:numPr>
        <w:tabs>
          <w:tab w:val="clear" w:pos="1440"/>
        </w:tabs>
        <w:ind w:left="426" w:hanging="426"/>
        <w:jc w:val="both"/>
        <w:rPr>
          <w:rFonts w:ascii="Tahoma" w:hAnsi="Tahoma" w:cs="Tahoma"/>
        </w:rPr>
      </w:pPr>
      <w:r w:rsidRPr="008E6AFA">
        <w:rPr>
          <w:rFonts w:ascii="Tahoma" w:hAnsi="Tahoma" w:cs="Tahoma"/>
        </w:rPr>
        <w:t xml:space="preserve">niewykonywanie przez Wykonawcę obowiązków wynikających z </w:t>
      </w:r>
      <w:r w:rsidR="00C05B06" w:rsidRPr="008E6AFA">
        <w:rPr>
          <w:rFonts w:ascii="Tahoma" w:hAnsi="Tahoma" w:cs="Tahoma"/>
        </w:rPr>
        <w:t>obowiązujących przepisów prawa</w:t>
      </w:r>
      <w:r w:rsidR="00AD3243" w:rsidRPr="008E6AFA">
        <w:rPr>
          <w:rFonts w:ascii="Tahoma" w:hAnsi="Tahoma" w:cs="Tahoma"/>
        </w:rPr>
        <w:t>;</w:t>
      </w:r>
    </w:p>
    <w:p w14:paraId="6C156115" w14:textId="363767C0" w:rsidR="00236B53" w:rsidRDefault="00236B53" w:rsidP="00D76CEC">
      <w:pPr>
        <w:numPr>
          <w:ilvl w:val="1"/>
          <w:numId w:val="2"/>
        </w:numPr>
        <w:tabs>
          <w:tab w:val="clear" w:pos="1440"/>
        </w:tabs>
        <w:ind w:left="426" w:hanging="426"/>
        <w:jc w:val="both"/>
        <w:rPr>
          <w:rFonts w:ascii="Tahoma" w:hAnsi="Tahoma" w:cs="Tahoma"/>
        </w:rPr>
      </w:pPr>
      <w:r w:rsidRPr="008E6AFA">
        <w:rPr>
          <w:rFonts w:ascii="Tahoma" w:hAnsi="Tahoma" w:cs="Tahoma"/>
        </w:rPr>
        <w:t>nie realizowanie usług</w:t>
      </w:r>
      <w:r w:rsidR="004B4A96">
        <w:rPr>
          <w:rFonts w:ascii="Tahoma" w:hAnsi="Tahoma" w:cs="Tahoma"/>
        </w:rPr>
        <w:t>i</w:t>
      </w:r>
      <w:r w:rsidRPr="008E6AFA">
        <w:rPr>
          <w:rFonts w:ascii="Tahoma" w:hAnsi="Tahoma" w:cs="Tahoma"/>
        </w:rPr>
        <w:t xml:space="preserve"> zgodnie z postanowieniami umowy i brak poprawy tego stanu rzecz</w:t>
      </w:r>
      <w:r w:rsidR="007C0C8A">
        <w:rPr>
          <w:rFonts w:ascii="Tahoma" w:hAnsi="Tahoma" w:cs="Tahoma"/>
        </w:rPr>
        <w:t>y pomimo wezwania Zamawiającego;</w:t>
      </w:r>
    </w:p>
    <w:p w14:paraId="6FE3EC4E" w14:textId="0B18E5A7" w:rsidR="00042441" w:rsidRDefault="00042441" w:rsidP="00D76CEC">
      <w:pPr>
        <w:numPr>
          <w:ilvl w:val="1"/>
          <w:numId w:val="2"/>
        </w:numPr>
        <w:tabs>
          <w:tab w:val="clear" w:pos="1440"/>
        </w:tabs>
        <w:ind w:left="426" w:hanging="426"/>
        <w:jc w:val="both"/>
        <w:rPr>
          <w:rFonts w:ascii="Tahoma" w:hAnsi="Tahoma" w:cs="Tahoma"/>
        </w:rPr>
      </w:pPr>
      <w:r>
        <w:rPr>
          <w:rFonts w:ascii="Tahoma" w:hAnsi="Tahoma" w:cs="Tahoma"/>
        </w:rPr>
        <w:t>wady w przedmiocie umowy nie dadzą się usunąć albo z okoliczności wynika, że wykonawca nie zdoła ich usunąć w odpowiednim czasie;</w:t>
      </w:r>
    </w:p>
    <w:p w14:paraId="05E1F696" w14:textId="59C700A7" w:rsidR="007C0C8A" w:rsidRPr="008E6AFA" w:rsidRDefault="007C0C8A" w:rsidP="00D76CEC">
      <w:pPr>
        <w:numPr>
          <w:ilvl w:val="1"/>
          <w:numId w:val="2"/>
        </w:numPr>
        <w:tabs>
          <w:tab w:val="clear" w:pos="1440"/>
        </w:tabs>
        <w:ind w:left="426" w:hanging="426"/>
        <w:jc w:val="both"/>
        <w:rPr>
          <w:rFonts w:ascii="Tahoma" w:hAnsi="Tahoma" w:cs="Tahoma"/>
        </w:rPr>
      </w:pPr>
      <w:r>
        <w:rPr>
          <w:rFonts w:ascii="Tahoma" w:hAnsi="Tahoma" w:cs="Tahoma"/>
        </w:rPr>
        <w:t xml:space="preserve">Wykonawca nie przedstawił Zamawiającemu umowy z Podwykonawcą zgodnie z umową, zawarł umowę z Podwykonawcą z naruszeniem ustaleń o których mowa w § </w:t>
      </w:r>
      <w:r w:rsidR="000D534F">
        <w:rPr>
          <w:rFonts w:ascii="Tahoma" w:hAnsi="Tahoma" w:cs="Tahoma"/>
        </w:rPr>
        <w:t>9</w:t>
      </w:r>
      <w:r>
        <w:rPr>
          <w:rFonts w:ascii="Tahoma" w:hAnsi="Tahoma" w:cs="Tahoma"/>
        </w:rPr>
        <w:t>.</w:t>
      </w:r>
    </w:p>
    <w:p w14:paraId="0B3A654F" w14:textId="495EEEC8" w:rsidR="00236B53" w:rsidRPr="008E6AFA" w:rsidRDefault="00236B53" w:rsidP="00D76CEC">
      <w:pPr>
        <w:numPr>
          <w:ilvl w:val="0"/>
          <w:numId w:val="2"/>
        </w:numPr>
        <w:tabs>
          <w:tab w:val="clear" w:pos="720"/>
          <w:tab w:val="left" w:pos="284"/>
        </w:tabs>
        <w:ind w:left="0" w:hanging="426"/>
        <w:jc w:val="both"/>
        <w:rPr>
          <w:rFonts w:ascii="Tahoma" w:hAnsi="Tahoma" w:cs="Tahoma"/>
        </w:rPr>
      </w:pPr>
      <w:r w:rsidRPr="008E6AFA">
        <w:rPr>
          <w:rFonts w:ascii="Tahoma" w:hAnsi="Tahoma" w:cs="Tahoma"/>
        </w:rPr>
        <w:t>Zamawiający ma prawo również do odstąpienia od umowy</w:t>
      </w:r>
      <w:r w:rsidR="005869D2">
        <w:rPr>
          <w:rFonts w:ascii="Tahoma" w:hAnsi="Tahoma" w:cs="Tahoma"/>
        </w:rPr>
        <w:t xml:space="preserve"> w całości lub jej części</w:t>
      </w:r>
      <w:r w:rsidRPr="008E6AFA">
        <w:rPr>
          <w:rFonts w:ascii="Tahoma" w:hAnsi="Tahoma" w:cs="Tahoma"/>
        </w:rPr>
        <w:t xml:space="preserve"> w następujących przypadkach:</w:t>
      </w:r>
    </w:p>
    <w:p w14:paraId="5A4D32C8" w14:textId="77777777" w:rsidR="00236B53" w:rsidRPr="008E6AFA" w:rsidRDefault="00236B53" w:rsidP="00D76CEC">
      <w:pPr>
        <w:numPr>
          <w:ilvl w:val="1"/>
          <w:numId w:val="2"/>
        </w:numPr>
        <w:tabs>
          <w:tab w:val="clear" w:pos="1440"/>
          <w:tab w:val="num" w:pos="709"/>
        </w:tabs>
        <w:ind w:left="426" w:hanging="426"/>
        <w:jc w:val="both"/>
        <w:rPr>
          <w:rFonts w:ascii="Tahoma" w:hAnsi="Tahoma" w:cs="Tahoma"/>
        </w:rPr>
      </w:pPr>
      <w:r w:rsidRPr="008E6AFA">
        <w:rPr>
          <w:rFonts w:ascii="Tahoma" w:hAnsi="Tahoma" w:cs="Tahoma"/>
        </w:rPr>
        <w:t xml:space="preserve">zaistnienia istotnej zmiany okoliczności powodującej, że wykonanie umowy nie leży w interesie </w:t>
      </w:r>
      <w:r w:rsidR="00400153" w:rsidRPr="008E6AFA">
        <w:rPr>
          <w:rFonts w:ascii="Tahoma" w:hAnsi="Tahoma" w:cs="Tahoma"/>
        </w:rPr>
        <w:t>publicznym</w:t>
      </w:r>
      <w:r w:rsidRPr="008E6AFA">
        <w:rPr>
          <w:rFonts w:ascii="Tahoma" w:hAnsi="Tahoma" w:cs="Tahoma"/>
        </w:rPr>
        <w:t>, czego nie można było przewidzieć w chwili zawarcia umowy;</w:t>
      </w:r>
    </w:p>
    <w:p w14:paraId="09ECE875" w14:textId="77777777" w:rsidR="00236B53" w:rsidRPr="008E6AFA" w:rsidRDefault="00236B53" w:rsidP="00D76CEC">
      <w:pPr>
        <w:numPr>
          <w:ilvl w:val="1"/>
          <w:numId w:val="2"/>
        </w:numPr>
        <w:tabs>
          <w:tab w:val="clear" w:pos="1440"/>
          <w:tab w:val="num" w:pos="709"/>
        </w:tabs>
        <w:ind w:left="426" w:hanging="426"/>
        <w:jc w:val="both"/>
        <w:rPr>
          <w:rFonts w:ascii="Tahoma" w:hAnsi="Tahoma" w:cs="Tahoma"/>
        </w:rPr>
      </w:pPr>
      <w:r w:rsidRPr="008E6AFA">
        <w:rPr>
          <w:rFonts w:ascii="Tahoma" w:hAnsi="Tahoma" w:cs="Tahoma"/>
        </w:rPr>
        <w:t>gdy Wykonawca znajduje się w stanie zagrażającym niewypłacalnością lub przechodzi w stan likwidacji w celach innych niż przekształcenia lub połączenia się z innym przedsiębiorstwem;</w:t>
      </w:r>
    </w:p>
    <w:p w14:paraId="609E74C4" w14:textId="3A63E0FB" w:rsidR="00236B53" w:rsidRDefault="00236B53" w:rsidP="00D76CEC">
      <w:pPr>
        <w:numPr>
          <w:ilvl w:val="1"/>
          <w:numId w:val="2"/>
        </w:numPr>
        <w:tabs>
          <w:tab w:val="clear" w:pos="1440"/>
          <w:tab w:val="num" w:pos="709"/>
        </w:tabs>
        <w:ind w:left="426" w:hanging="426"/>
        <w:jc w:val="both"/>
        <w:rPr>
          <w:rFonts w:ascii="Tahoma" w:hAnsi="Tahoma" w:cs="Tahoma"/>
        </w:rPr>
      </w:pPr>
      <w:r w:rsidRPr="008E6AFA">
        <w:rPr>
          <w:rFonts w:ascii="Tahoma" w:hAnsi="Tahoma" w:cs="Tahoma"/>
        </w:rPr>
        <w:t xml:space="preserve">gdy zostanie wydany nakaz zajęcia majątku Wykonawcy lub gdy zostanie wszczęte postępowanie egzekucyjne w stopniu uniemożliwiającym realizację umowy. </w:t>
      </w:r>
    </w:p>
    <w:p w14:paraId="24BACF3B" w14:textId="4270F364" w:rsidR="007C0C8A" w:rsidRPr="008E6AFA" w:rsidRDefault="007C0C8A" w:rsidP="00D76CEC">
      <w:pPr>
        <w:numPr>
          <w:ilvl w:val="1"/>
          <w:numId w:val="2"/>
        </w:numPr>
        <w:tabs>
          <w:tab w:val="clear" w:pos="1440"/>
          <w:tab w:val="num" w:pos="709"/>
        </w:tabs>
        <w:ind w:left="426" w:hanging="426"/>
        <w:jc w:val="both"/>
        <w:rPr>
          <w:rFonts w:ascii="Tahoma" w:hAnsi="Tahoma" w:cs="Tahoma"/>
        </w:rPr>
      </w:pPr>
      <w:r>
        <w:rPr>
          <w:rFonts w:ascii="Tahoma" w:hAnsi="Tahoma" w:cs="Tahoma"/>
        </w:rPr>
        <w:t xml:space="preserve">trzykrotnego naliczenia Wykonawcy kary umownej w przypadku wystąpienia okoliczności, o których mowa w § </w:t>
      </w:r>
      <w:r w:rsidR="000D534F">
        <w:rPr>
          <w:rFonts w:ascii="Tahoma" w:hAnsi="Tahoma" w:cs="Tahoma"/>
        </w:rPr>
        <w:t>10</w:t>
      </w:r>
      <w:r>
        <w:rPr>
          <w:rFonts w:ascii="Tahoma" w:hAnsi="Tahoma" w:cs="Tahoma"/>
        </w:rPr>
        <w:t>.</w:t>
      </w:r>
    </w:p>
    <w:p w14:paraId="7EBF4E56" w14:textId="28C51920" w:rsidR="00236B53" w:rsidRPr="007C0C8A" w:rsidRDefault="00236B53" w:rsidP="00D76CEC">
      <w:pPr>
        <w:numPr>
          <w:ilvl w:val="0"/>
          <w:numId w:val="2"/>
        </w:numPr>
        <w:tabs>
          <w:tab w:val="clear" w:pos="720"/>
          <w:tab w:val="left" w:pos="0"/>
        </w:tabs>
        <w:ind w:left="0" w:hanging="426"/>
        <w:jc w:val="both"/>
        <w:rPr>
          <w:rFonts w:ascii="Tahoma" w:hAnsi="Tahoma" w:cs="Tahoma"/>
        </w:rPr>
      </w:pPr>
      <w:r w:rsidRPr="008E6AFA">
        <w:rPr>
          <w:rFonts w:ascii="Tahoma" w:hAnsi="Tahoma" w:cs="Tahoma"/>
        </w:rPr>
        <w:t>Wykonawca może odstąpić od umowy jeżeli Zamawiający nie dotrzymuje istotnych postanowi</w:t>
      </w:r>
      <w:r w:rsidR="007C0C8A">
        <w:rPr>
          <w:rFonts w:ascii="Tahoma" w:hAnsi="Tahoma" w:cs="Tahoma"/>
        </w:rPr>
        <w:t xml:space="preserve">eń umowy, a w szczególności gdy </w:t>
      </w:r>
      <w:r w:rsidRPr="007C0C8A">
        <w:rPr>
          <w:rFonts w:ascii="Tahoma" w:hAnsi="Tahoma" w:cs="Tahoma"/>
        </w:rPr>
        <w:t>zawiadamia Wykonawcę, że w wyniku nieprzewidzianych okoliczności nie będzie mógł pokryć zobowiązania.</w:t>
      </w:r>
    </w:p>
    <w:p w14:paraId="59FFA61D" w14:textId="1FCAD946" w:rsidR="0063620C" w:rsidRDefault="0063620C" w:rsidP="00D76CEC">
      <w:pPr>
        <w:numPr>
          <w:ilvl w:val="0"/>
          <w:numId w:val="2"/>
        </w:numPr>
        <w:tabs>
          <w:tab w:val="clear" w:pos="720"/>
          <w:tab w:val="left" w:pos="0"/>
        </w:tabs>
        <w:ind w:left="284" w:hanging="710"/>
        <w:jc w:val="both"/>
        <w:rPr>
          <w:rFonts w:ascii="Tahoma" w:hAnsi="Tahoma" w:cs="Tahoma"/>
        </w:rPr>
      </w:pPr>
      <w:r w:rsidRPr="008E6AFA">
        <w:rPr>
          <w:rFonts w:ascii="Tahoma" w:hAnsi="Tahoma" w:cs="Tahoma"/>
        </w:rPr>
        <w:t>Odstąpienie od umowy wymaga pisemnego uzasadnienia.</w:t>
      </w:r>
    </w:p>
    <w:p w14:paraId="43FE127E" w14:textId="4381267F" w:rsidR="007C0C8A" w:rsidRPr="008E6AFA" w:rsidRDefault="007C0C8A" w:rsidP="00D76CEC">
      <w:pPr>
        <w:numPr>
          <w:ilvl w:val="0"/>
          <w:numId w:val="2"/>
        </w:numPr>
        <w:tabs>
          <w:tab w:val="clear" w:pos="720"/>
          <w:tab w:val="left" w:pos="0"/>
        </w:tabs>
        <w:ind w:left="0" w:hanging="426"/>
        <w:jc w:val="both"/>
        <w:rPr>
          <w:rFonts w:ascii="Tahoma" w:hAnsi="Tahoma" w:cs="Tahoma"/>
        </w:rPr>
      </w:pPr>
      <w:r>
        <w:rPr>
          <w:rFonts w:ascii="Tahoma" w:hAnsi="Tahoma" w:cs="Tahoma"/>
        </w:rPr>
        <w:t>W przypadku odstąpienia od umowy Wykonawca przy udziale Zamawiającego sporządzi protokół inwentaryzacji wykonanych usług.</w:t>
      </w:r>
    </w:p>
    <w:p w14:paraId="3F8B6A5E" w14:textId="77777777" w:rsidR="00236B53" w:rsidRPr="008E6AFA" w:rsidRDefault="00236B53" w:rsidP="00236B53">
      <w:pPr>
        <w:ind w:left="360"/>
        <w:jc w:val="both"/>
        <w:rPr>
          <w:rFonts w:ascii="Tahoma" w:hAnsi="Tahoma" w:cs="Tahoma"/>
          <w:highlight w:val="yellow"/>
        </w:rPr>
      </w:pPr>
    </w:p>
    <w:p w14:paraId="627C7C67" w14:textId="6E830964" w:rsidR="00236B53" w:rsidRDefault="00236B53" w:rsidP="00236B53">
      <w:pPr>
        <w:ind w:left="360"/>
        <w:jc w:val="center"/>
        <w:rPr>
          <w:rFonts w:ascii="Tahoma" w:hAnsi="Tahoma" w:cs="Tahoma"/>
          <w:b/>
        </w:rPr>
      </w:pPr>
      <w:r w:rsidRPr="00D76CEC">
        <w:rPr>
          <w:rFonts w:ascii="Tahoma" w:hAnsi="Tahoma" w:cs="Tahoma"/>
          <w:b/>
        </w:rPr>
        <w:t>§</w:t>
      </w:r>
      <w:r w:rsidR="00590547" w:rsidRPr="00D76CEC">
        <w:rPr>
          <w:rFonts w:ascii="Tahoma" w:hAnsi="Tahoma" w:cs="Tahoma"/>
          <w:b/>
        </w:rPr>
        <w:t xml:space="preserve"> </w:t>
      </w:r>
      <w:r w:rsidR="000D534F" w:rsidRPr="00D76CEC">
        <w:rPr>
          <w:rFonts w:ascii="Tahoma" w:hAnsi="Tahoma" w:cs="Tahoma"/>
          <w:b/>
        </w:rPr>
        <w:t>1</w:t>
      </w:r>
      <w:r w:rsidR="000D534F">
        <w:rPr>
          <w:rFonts w:ascii="Tahoma" w:hAnsi="Tahoma" w:cs="Tahoma"/>
          <w:b/>
        </w:rPr>
        <w:t>2</w:t>
      </w:r>
      <w:r w:rsidR="00D76CEC" w:rsidRPr="00D76CEC">
        <w:rPr>
          <w:rFonts w:ascii="Tahoma" w:hAnsi="Tahoma" w:cs="Tahoma"/>
          <w:b/>
        </w:rPr>
        <w:t>. Zmiany umowy</w:t>
      </w:r>
    </w:p>
    <w:p w14:paraId="0B87A5A5" w14:textId="237EB8E0" w:rsidR="00D76CEC" w:rsidRDefault="00D76CEC" w:rsidP="00236B53">
      <w:pPr>
        <w:ind w:left="360"/>
        <w:jc w:val="center"/>
        <w:rPr>
          <w:rFonts w:ascii="Tahoma" w:hAnsi="Tahoma" w:cs="Tahoma"/>
          <w:b/>
        </w:rPr>
      </w:pPr>
    </w:p>
    <w:p w14:paraId="4F873248" w14:textId="34733E48" w:rsidR="00D76CEC" w:rsidRDefault="00D76CEC" w:rsidP="00566F32">
      <w:pPr>
        <w:pStyle w:val="Akapitzlist"/>
        <w:numPr>
          <w:ilvl w:val="0"/>
          <w:numId w:val="33"/>
        </w:numPr>
        <w:tabs>
          <w:tab w:val="left" w:pos="142"/>
        </w:tabs>
        <w:ind w:left="0" w:hanging="426"/>
        <w:jc w:val="both"/>
        <w:rPr>
          <w:rFonts w:ascii="Tahoma" w:hAnsi="Tahoma" w:cs="Tahoma"/>
        </w:rPr>
      </w:pPr>
      <w:r w:rsidRPr="00D76CEC">
        <w:rPr>
          <w:rFonts w:ascii="Tahoma" w:hAnsi="Tahoma" w:cs="Tahoma"/>
        </w:rPr>
        <w:t>Za</w:t>
      </w:r>
      <w:r>
        <w:rPr>
          <w:rFonts w:ascii="Tahoma" w:hAnsi="Tahoma" w:cs="Tahoma"/>
        </w:rPr>
        <w:t>mawiający dopuszcza możliwość zmiany umowy w przypadku wystąpienia następujących okoliczności:</w:t>
      </w:r>
    </w:p>
    <w:p w14:paraId="44292F51" w14:textId="4F9E9AB3" w:rsidR="00D76CEC" w:rsidRDefault="00D76CEC" w:rsidP="00566F32">
      <w:pPr>
        <w:pStyle w:val="Akapitzlist"/>
        <w:numPr>
          <w:ilvl w:val="0"/>
          <w:numId w:val="34"/>
        </w:numPr>
        <w:tabs>
          <w:tab w:val="left" w:pos="142"/>
        </w:tabs>
        <w:ind w:left="284" w:hanging="284"/>
        <w:jc w:val="both"/>
        <w:rPr>
          <w:rFonts w:ascii="Tahoma" w:hAnsi="Tahoma" w:cs="Tahoma"/>
        </w:rPr>
      </w:pPr>
      <w:r>
        <w:rPr>
          <w:rFonts w:ascii="Tahoma" w:hAnsi="Tahoma" w:cs="Tahoma"/>
        </w:rPr>
        <w:t>w zakresie zmiany terminu realizacji umowy w przypadku:</w:t>
      </w:r>
    </w:p>
    <w:p w14:paraId="65775AD5" w14:textId="502354FA" w:rsidR="007F2339" w:rsidRPr="007F2339" w:rsidRDefault="007F2339" w:rsidP="00566F32">
      <w:pPr>
        <w:pStyle w:val="Akapitzlist"/>
        <w:numPr>
          <w:ilvl w:val="0"/>
          <w:numId w:val="35"/>
        </w:numPr>
        <w:tabs>
          <w:tab w:val="left" w:pos="142"/>
        </w:tabs>
        <w:ind w:left="709" w:hanging="283"/>
        <w:jc w:val="both"/>
        <w:rPr>
          <w:rFonts w:ascii="Tahoma" w:hAnsi="Tahoma" w:cs="Tahoma"/>
        </w:rPr>
      </w:pPr>
      <w:r w:rsidRPr="007F2339">
        <w:rPr>
          <w:rFonts w:ascii="Tahoma" w:hAnsi="Tahoma" w:cs="Tahoma"/>
        </w:rPr>
        <w:t>wystąpienia po zawarciu umowy „siły wyższej”, przy czym „siła wyższa” oznacza wydarzenie nieprzewidywalne i poza kontrolą Stron niniejszej umowy, występujące po podpisaniu umowy, a powodujące niemożliwość wywiązania się z umowy w jej obecnym brzmieniu, lub inne okoliczności niezależne od Zamawiającego, w tym takie, których Zamawiający przy zachowaniu należytej staranności nie był w stanie uniknąć lub przewidzieć; za siłę wyższą, warunkująca zmianę umowy uważać się będzie w szczególności: powódź, pożar, pandemie, epidemie i inne klęski żywiołowe, zamieszki, strajki, ataki terrorystyczne, działania wojenne, nagłe załamania warunków atmosferycznyc</w:t>
      </w:r>
      <w:r>
        <w:rPr>
          <w:rFonts w:ascii="Tahoma" w:hAnsi="Tahoma" w:cs="Tahoma"/>
        </w:rPr>
        <w:t>h, promieniowanie lub skażenia,</w:t>
      </w:r>
    </w:p>
    <w:p w14:paraId="12A19607" w14:textId="136D5C37" w:rsidR="00D76CEC" w:rsidRDefault="00D76CEC" w:rsidP="00566F32">
      <w:pPr>
        <w:pStyle w:val="Akapitzlist"/>
        <w:numPr>
          <w:ilvl w:val="0"/>
          <w:numId w:val="35"/>
        </w:numPr>
        <w:tabs>
          <w:tab w:val="left" w:pos="142"/>
        </w:tabs>
        <w:ind w:left="709" w:hanging="283"/>
        <w:jc w:val="both"/>
        <w:rPr>
          <w:rFonts w:ascii="Tahoma" w:hAnsi="Tahoma" w:cs="Tahoma"/>
        </w:rPr>
      </w:pPr>
      <w:r>
        <w:rPr>
          <w:rFonts w:ascii="Tahoma" w:hAnsi="Tahoma" w:cs="Tahoma"/>
        </w:rPr>
        <w:t>zmiany przepisów prawa mających wpływ na termin wykonania przedmiotu umowy,</w:t>
      </w:r>
    </w:p>
    <w:p w14:paraId="391CE530" w14:textId="70228215" w:rsidR="00D76CEC" w:rsidRDefault="00D76CEC" w:rsidP="00566F32">
      <w:pPr>
        <w:pStyle w:val="Akapitzlist"/>
        <w:numPr>
          <w:ilvl w:val="0"/>
          <w:numId w:val="35"/>
        </w:numPr>
        <w:tabs>
          <w:tab w:val="left" w:pos="142"/>
        </w:tabs>
        <w:ind w:left="709" w:hanging="283"/>
        <w:jc w:val="both"/>
        <w:rPr>
          <w:rFonts w:ascii="Tahoma" w:hAnsi="Tahoma" w:cs="Tahoma"/>
        </w:rPr>
      </w:pPr>
      <w:r w:rsidRPr="00D76CEC">
        <w:rPr>
          <w:rFonts w:ascii="Tahoma" w:hAnsi="Tahoma" w:cs="Tahoma"/>
        </w:rPr>
        <w:t>przedłużającej się w stosunku do obowiązujących przepisów procedury lub postępowania administracyjnego, cywilnego, karnego lub innego, w szczególności dotyczących wydania przez uprawnione organy władzy publicznej uchwał, decyzji, zaświadczeń, uzgodnień lub opinii, których udział jest przewidziany</w:t>
      </w:r>
      <w:r w:rsidR="003B6A82">
        <w:rPr>
          <w:rFonts w:ascii="Tahoma" w:hAnsi="Tahoma" w:cs="Tahoma"/>
        </w:rPr>
        <w:t xml:space="preserve"> w procedurze uchwalania Planu O</w:t>
      </w:r>
      <w:r w:rsidRPr="00D76CEC">
        <w:rPr>
          <w:rFonts w:ascii="Tahoma" w:hAnsi="Tahoma" w:cs="Tahoma"/>
        </w:rPr>
        <w:t>gólnego, z powodów za które wykonaw</w:t>
      </w:r>
      <w:r w:rsidR="003B6A82">
        <w:rPr>
          <w:rFonts w:ascii="Tahoma" w:hAnsi="Tahoma" w:cs="Tahoma"/>
        </w:rPr>
        <w:t>ca nie ponosi odpowiedzialności,</w:t>
      </w:r>
    </w:p>
    <w:p w14:paraId="3ADC14B5" w14:textId="77777777" w:rsidR="007F2339" w:rsidRDefault="007F2339" w:rsidP="00566F32">
      <w:pPr>
        <w:pStyle w:val="Akapitzlist"/>
        <w:numPr>
          <w:ilvl w:val="0"/>
          <w:numId w:val="35"/>
        </w:numPr>
        <w:tabs>
          <w:tab w:val="left" w:pos="142"/>
        </w:tabs>
        <w:ind w:left="709" w:hanging="283"/>
        <w:jc w:val="both"/>
        <w:rPr>
          <w:rFonts w:ascii="Tahoma" w:hAnsi="Tahoma" w:cs="Tahoma"/>
        </w:rPr>
      </w:pPr>
      <w:r w:rsidRPr="007F2339">
        <w:rPr>
          <w:rFonts w:ascii="Tahoma" w:hAnsi="Tahoma" w:cs="Tahoma"/>
        </w:rPr>
        <w:t>działania osób trzecich niezależnego od stron umowy uniemożliwiającego lub znacznie utrudniającego wykonanie umowy we wskazanym terminie</w:t>
      </w:r>
      <w:r>
        <w:rPr>
          <w:rFonts w:ascii="Tahoma" w:hAnsi="Tahoma" w:cs="Tahoma"/>
        </w:rPr>
        <w:t>,</w:t>
      </w:r>
    </w:p>
    <w:p w14:paraId="362D75E7" w14:textId="7F818D74" w:rsidR="007F2339" w:rsidRDefault="007F2339" w:rsidP="00566F32">
      <w:pPr>
        <w:pStyle w:val="Akapitzlist"/>
        <w:numPr>
          <w:ilvl w:val="0"/>
          <w:numId w:val="35"/>
        </w:numPr>
        <w:tabs>
          <w:tab w:val="left" w:pos="142"/>
        </w:tabs>
        <w:ind w:left="709" w:hanging="283"/>
        <w:jc w:val="both"/>
        <w:rPr>
          <w:rFonts w:ascii="Tahoma" w:hAnsi="Tahoma" w:cs="Tahoma"/>
        </w:rPr>
      </w:pPr>
      <w:r w:rsidRPr="007F2339">
        <w:rPr>
          <w:rFonts w:ascii="Tahoma" w:hAnsi="Tahoma" w:cs="Tahoma"/>
        </w:rPr>
        <w:t xml:space="preserve"> istotnego ograniczenia w dostępie do terenu lub do dokumentów dla realizacji przedmiotu umowy, </w:t>
      </w:r>
    </w:p>
    <w:p w14:paraId="17DFD874" w14:textId="0A7593FC" w:rsidR="007F2339" w:rsidRDefault="007F2339" w:rsidP="00566F32">
      <w:pPr>
        <w:pStyle w:val="Akapitzlist"/>
        <w:numPr>
          <w:ilvl w:val="0"/>
          <w:numId w:val="35"/>
        </w:numPr>
        <w:tabs>
          <w:tab w:val="left" w:pos="142"/>
        </w:tabs>
        <w:ind w:left="709" w:hanging="283"/>
        <w:jc w:val="both"/>
        <w:rPr>
          <w:rFonts w:ascii="Tahoma" w:hAnsi="Tahoma" w:cs="Tahoma"/>
        </w:rPr>
      </w:pPr>
      <w:r w:rsidRPr="007F2339">
        <w:rPr>
          <w:rFonts w:ascii="Tahoma" w:hAnsi="Tahoma" w:cs="Tahoma"/>
        </w:rPr>
        <w:t>wystąpienia konieczności ponowienia części procedury</w:t>
      </w:r>
      <w:r>
        <w:rPr>
          <w:rFonts w:ascii="Tahoma" w:hAnsi="Tahoma" w:cs="Tahoma"/>
        </w:rPr>
        <w:t xml:space="preserve"> planistycznej, z zastrzeżeniem, </w:t>
      </w:r>
      <w:r w:rsidRPr="007F2339">
        <w:rPr>
          <w:rFonts w:ascii="Tahoma" w:hAnsi="Tahoma" w:cs="Tahoma"/>
        </w:rPr>
        <w:t>że termin może ulec wydłużeniu stosownie do wymagań terminów ustawowych wymagany</w:t>
      </w:r>
      <w:r>
        <w:rPr>
          <w:rFonts w:ascii="Tahoma" w:hAnsi="Tahoma" w:cs="Tahoma"/>
        </w:rPr>
        <w:t>ch na ponowienie tej procedury.</w:t>
      </w:r>
    </w:p>
    <w:p w14:paraId="5BBAD5DB" w14:textId="204F1DF5" w:rsidR="006B1893" w:rsidRDefault="006B1893" w:rsidP="00566F32">
      <w:pPr>
        <w:pStyle w:val="Akapitzlist"/>
        <w:numPr>
          <w:ilvl w:val="0"/>
          <w:numId w:val="34"/>
        </w:numPr>
        <w:tabs>
          <w:tab w:val="left" w:pos="142"/>
        </w:tabs>
        <w:ind w:left="284" w:hanging="284"/>
        <w:jc w:val="both"/>
        <w:rPr>
          <w:rFonts w:ascii="Tahoma" w:hAnsi="Tahoma" w:cs="Tahoma"/>
        </w:rPr>
      </w:pPr>
      <w:r w:rsidRPr="006B1893">
        <w:rPr>
          <w:rFonts w:ascii="Tahoma" w:hAnsi="Tahoma" w:cs="Tahoma"/>
        </w:rPr>
        <w:t>w zakresie przedmiotu zamówienia, w przypadku zmian obowiązujących przepisów prawa, powodujących konieczność zmiany zakresu zamówienia, w tym w szczególności zmiany obowiązków Wykonawcy lub rozwiązań wynikającyc</w:t>
      </w:r>
      <w:r>
        <w:rPr>
          <w:rFonts w:ascii="Tahoma" w:hAnsi="Tahoma" w:cs="Tahoma"/>
        </w:rPr>
        <w:t>h z opisu przedmiotu zamówienia.</w:t>
      </w:r>
    </w:p>
    <w:p w14:paraId="163CFFB2" w14:textId="5063FEE5" w:rsidR="006B1893" w:rsidRDefault="006B1893" w:rsidP="00566F32">
      <w:pPr>
        <w:pStyle w:val="Akapitzlist"/>
        <w:numPr>
          <w:ilvl w:val="0"/>
          <w:numId w:val="34"/>
        </w:numPr>
        <w:tabs>
          <w:tab w:val="left" w:pos="142"/>
        </w:tabs>
        <w:ind w:left="284" w:hanging="284"/>
        <w:jc w:val="both"/>
        <w:rPr>
          <w:rFonts w:ascii="Tahoma" w:hAnsi="Tahoma" w:cs="Tahoma"/>
        </w:rPr>
      </w:pPr>
      <w:r w:rsidRPr="006B1893">
        <w:rPr>
          <w:rFonts w:ascii="Tahoma" w:hAnsi="Tahoma" w:cs="Tahoma"/>
        </w:rPr>
        <w:t>w zakresie zmiany sposobu rozliczania umowy lub dokonywania płatności na rzecz Wykonawcy na wskutek zaistnienia przyczyn nie leżących po stronie Wykonawcy, w szczególności w przypadku określonym w pkt 1) lit. c</w:t>
      </w:r>
      <w:r w:rsidR="00CF4678" w:rsidRPr="006B1893">
        <w:rPr>
          <w:rFonts w:ascii="Tahoma" w:hAnsi="Tahoma" w:cs="Tahoma"/>
        </w:rPr>
        <w:t>)</w:t>
      </w:r>
      <w:r w:rsidR="00CF4678">
        <w:rPr>
          <w:rFonts w:ascii="Tahoma" w:hAnsi="Tahoma" w:cs="Tahoma"/>
        </w:rPr>
        <w:t xml:space="preserve">, a także w sytuacji, gdy </w:t>
      </w:r>
      <w:r w:rsidR="0093151C">
        <w:rPr>
          <w:rFonts w:ascii="Tahoma" w:hAnsi="Tahoma" w:cs="Tahoma"/>
        </w:rPr>
        <w:t xml:space="preserve">podstawową przesłanką </w:t>
      </w:r>
      <w:r w:rsidR="00CF4678">
        <w:rPr>
          <w:rFonts w:ascii="Tahoma" w:hAnsi="Tahoma" w:cs="Tahoma"/>
        </w:rPr>
        <w:t>ewentualne</w:t>
      </w:r>
      <w:r w:rsidR="0093151C">
        <w:rPr>
          <w:rFonts w:ascii="Tahoma" w:hAnsi="Tahoma" w:cs="Tahoma"/>
        </w:rPr>
        <w:t>go</w:t>
      </w:r>
      <w:r w:rsidR="00CF4678">
        <w:rPr>
          <w:rFonts w:ascii="Tahoma" w:hAnsi="Tahoma" w:cs="Tahoma"/>
        </w:rPr>
        <w:t xml:space="preserve"> rozstrzygnięci</w:t>
      </w:r>
      <w:r w:rsidR="0093151C">
        <w:rPr>
          <w:rFonts w:ascii="Tahoma" w:hAnsi="Tahoma" w:cs="Tahoma"/>
        </w:rPr>
        <w:t>a</w:t>
      </w:r>
      <w:r w:rsidR="00CF4678">
        <w:rPr>
          <w:rFonts w:ascii="Tahoma" w:hAnsi="Tahoma" w:cs="Tahoma"/>
        </w:rPr>
        <w:t xml:space="preserve"> nadzorcze</w:t>
      </w:r>
      <w:r w:rsidR="0093151C">
        <w:rPr>
          <w:rFonts w:ascii="Tahoma" w:hAnsi="Tahoma" w:cs="Tahoma"/>
        </w:rPr>
        <w:t>go</w:t>
      </w:r>
      <w:r w:rsidR="00CF4678">
        <w:rPr>
          <w:rFonts w:ascii="Tahoma" w:hAnsi="Tahoma" w:cs="Tahoma"/>
        </w:rPr>
        <w:t xml:space="preserve"> Wojewody Łódzkiego</w:t>
      </w:r>
      <w:r w:rsidR="0093151C">
        <w:rPr>
          <w:rFonts w:ascii="Tahoma" w:hAnsi="Tahoma" w:cs="Tahoma"/>
        </w:rPr>
        <w:t xml:space="preserve"> w odniesieniu do Planu Ogólnego nie będą okoliczności za które odpowiada Wykonawca.</w:t>
      </w:r>
      <w:r w:rsidR="00CF4678">
        <w:rPr>
          <w:rFonts w:ascii="Tahoma" w:hAnsi="Tahoma" w:cs="Tahoma"/>
        </w:rPr>
        <w:t xml:space="preserve"> </w:t>
      </w:r>
    </w:p>
    <w:p w14:paraId="1E68449C" w14:textId="3184CD94" w:rsidR="006B1893" w:rsidRDefault="006B1893" w:rsidP="00566F32">
      <w:pPr>
        <w:pStyle w:val="Akapitzlist"/>
        <w:numPr>
          <w:ilvl w:val="0"/>
          <w:numId w:val="36"/>
        </w:numPr>
        <w:tabs>
          <w:tab w:val="left" w:pos="0"/>
        </w:tabs>
        <w:ind w:left="0" w:hanging="426"/>
        <w:jc w:val="both"/>
        <w:rPr>
          <w:rFonts w:ascii="Tahoma" w:hAnsi="Tahoma" w:cs="Tahoma"/>
        </w:rPr>
      </w:pPr>
      <w:r w:rsidRPr="006B1893">
        <w:rPr>
          <w:rFonts w:ascii="Tahoma" w:hAnsi="Tahoma" w:cs="Tahoma"/>
        </w:rPr>
        <w:t>Zmiany, o których mowa w ust. 1 muszą zostać udokumentowane. Pismo (wniosek) dotyczące ww. zmian, wraz z uzasadnieniem, winna złożyć Strona inicjująca zmianę.</w:t>
      </w:r>
    </w:p>
    <w:p w14:paraId="7B4C6054" w14:textId="77777777" w:rsidR="00014974" w:rsidRDefault="00014974" w:rsidP="00CF4678">
      <w:pPr>
        <w:pStyle w:val="Akapitzlist"/>
        <w:numPr>
          <w:ilvl w:val="0"/>
          <w:numId w:val="36"/>
        </w:numPr>
        <w:tabs>
          <w:tab w:val="right" w:leader="dot" w:pos="9072"/>
        </w:tabs>
        <w:autoSpaceDE w:val="0"/>
        <w:autoSpaceDN w:val="0"/>
        <w:adjustRightInd w:val="0"/>
        <w:spacing w:line="255" w:lineRule="atLeast"/>
        <w:ind w:left="0" w:hanging="426"/>
        <w:jc w:val="both"/>
        <w:rPr>
          <w:rFonts w:ascii="Tahoma" w:eastAsia="MS Mincho" w:hAnsi="Tahoma" w:cs="Tahoma"/>
        </w:rPr>
      </w:pPr>
      <w:r>
        <w:rPr>
          <w:rFonts w:ascii="Tahoma" w:eastAsia="MS Mincho" w:hAnsi="Tahoma" w:cs="Tahoma"/>
        </w:rPr>
        <w:t>Wprowadzenie zmian</w:t>
      </w:r>
      <w:r w:rsidRPr="00CC04D2">
        <w:rPr>
          <w:rFonts w:ascii="Tahoma" w:eastAsia="MS Mincho" w:hAnsi="Tahoma" w:cs="Tahoma"/>
        </w:rPr>
        <w:t xml:space="preserve"> postanowień umowy wymaga aneksu sporządzonego w formie pisemnej pod rygorem nieważności.</w:t>
      </w:r>
    </w:p>
    <w:p w14:paraId="4ECF7703" w14:textId="77777777" w:rsidR="00014974" w:rsidRPr="006B1893" w:rsidRDefault="00014974" w:rsidP="00566F32">
      <w:pPr>
        <w:pStyle w:val="Akapitzlist"/>
        <w:tabs>
          <w:tab w:val="left" w:pos="0"/>
        </w:tabs>
        <w:ind w:left="0"/>
        <w:rPr>
          <w:rFonts w:ascii="Tahoma" w:hAnsi="Tahoma" w:cs="Tahoma"/>
        </w:rPr>
      </w:pPr>
    </w:p>
    <w:p w14:paraId="154BF95E" w14:textId="0D455720" w:rsidR="007F2339" w:rsidRPr="00931D0D" w:rsidRDefault="007F2339" w:rsidP="00931D0D">
      <w:pPr>
        <w:tabs>
          <w:tab w:val="left" w:pos="142"/>
        </w:tabs>
        <w:rPr>
          <w:rFonts w:ascii="Tahoma" w:hAnsi="Tahoma" w:cs="Tahoma"/>
        </w:rPr>
      </w:pPr>
    </w:p>
    <w:p w14:paraId="11549125" w14:textId="273679F3" w:rsidR="007F2339" w:rsidRPr="007F2339" w:rsidRDefault="00931D0D" w:rsidP="00931D0D">
      <w:pPr>
        <w:pStyle w:val="Akapitzlist"/>
        <w:tabs>
          <w:tab w:val="left" w:pos="142"/>
        </w:tabs>
        <w:ind w:left="709"/>
        <w:jc w:val="center"/>
        <w:rPr>
          <w:rFonts w:ascii="Tahoma" w:hAnsi="Tahoma" w:cs="Tahoma"/>
        </w:rPr>
      </w:pPr>
      <w:r w:rsidRPr="00D76CEC">
        <w:rPr>
          <w:rFonts w:ascii="Tahoma" w:hAnsi="Tahoma" w:cs="Tahoma"/>
          <w:b/>
        </w:rPr>
        <w:t>§ 1</w:t>
      </w:r>
      <w:r w:rsidR="000D534F">
        <w:rPr>
          <w:rFonts w:ascii="Tahoma" w:hAnsi="Tahoma" w:cs="Tahoma"/>
          <w:b/>
        </w:rPr>
        <w:t>3</w:t>
      </w:r>
      <w:r w:rsidRPr="00D76CEC">
        <w:rPr>
          <w:rFonts w:ascii="Tahoma" w:hAnsi="Tahoma" w:cs="Tahoma"/>
          <w:b/>
        </w:rPr>
        <w:t>. Z</w:t>
      </w:r>
      <w:r>
        <w:rPr>
          <w:rFonts w:ascii="Tahoma" w:hAnsi="Tahoma" w:cs="Tahoma"/>
          <w:b/>
        </w:rPr>
        <w:t>miana wynagrodzenia</w:t>
      </w:r>
    </w:p>
    <w:p w14:paraId="6120D4E7" w14:textId="448D0725" w:rsidR="007F2339" w:rsidRPr="00931D0D" w:rsidRDefault="007F2339" w:rsidP="00931D0D">
      <w:pPr>
        <w:tabs>
          <w:tab w:val="left" w:pos="142"/>
        </w:tabs>
        <w:rPr>
          <w:rFonts w:ascii="Tahoma" w:hAnsi="Tahoma" w:cs="Tahoma"/>
        </w:rPr>
      </w:pPr>
    </w:p>
    <w:p w14:paraId="5CBD569B" w14:textId="6D04F565" w:rsidR="00F4523B" w:rsidRPr="00931D0D" w:rsidRDefault="00F4523B" w:rsidP="00566F32">
      <w:pPr>
        <w:pStyle w:val="Akapitzlist"/>
        <w:numPr>
          <w:ilvl w:val="0"/>
          <w:numId w:val="37"/>
        </w:numPr>
        <w:tabs>
          <w:tab w:val="left" w:pos="0"/>
        </w:tabs>
        <w:ind w:left="0" w:hanging="426"/>
        <w:jc w:val="both"/>
        <w:rPr>
          <w:rFonts w:ascii="Tahoma" w:hAnsi="Tahoma" w:cs="Tahoma"/>
        </w:rPr>
      </w:pPr>
      <w:r w:rsidRPr="00931D0D">
        <w:rPr>
          <w:rFonts w:ascii="Tahoma" w:hAnsi="Tahoma" w:cs="Tahoma"/>
        </w:rPr>
        <w:t>Wykonawca może wystąpić do Zamawiającego z wnioskie</w:t>
      </w:r>
      <w:r w:rsidR="00501567" w:rsidRPr="00931D0D">
        <w:rPr>
          <w:rFonts w:ascii="Tahoma" w:hAnsi="Tahoma" w:cs="Tahoma"/>
        </w:rPr>
        <w:t xml:space="preserve">m o przeprowadzenie negocjacji </w:t>
      </w:r>
      <w:r w:rsidRPr="00931D0D">
        <w:rPr>
          <w:rFonts w:ascii="Tahoma" w:hAnsi="Tahoma" w:cs="Tahoma"/>
        </w:rPr>
        <w:t xml:space="preserve">w sprawie odpowiedniej zmiany wynagrodzenia w razie wystąpienia jednej ze zmian przepisów wskazanych w art. </w:t>
      </w:r>
      <w:r w:rsidR="00400153" w:rsidRPr="00931D0D">
        <w:rPr>
          <w:rFonts w:ascii="Tahoma" w:hAnsi="Tahoma" w:cs="Tahoma"/>
        </w:rPr>
        <w:t>436</w:t>
      </w:r>
      <w:r w:rsidRPr="00931D0D">
        <w:rPr>
          <w:rFonts w:ascii="Tahoma" w:hAnsi="Tahoma" w:cs="Tahoma"/>
        </w:rPr>
        <w:t xml:space="preserve"> ustawy Prawo zamówień publicznych, jeżeli zmiany te będą miały wpływ na koszty wykonania przez Wykonawcę zamówienia publicznego wynikającego z umowy, tj. zmiany:</w:t>
      </w:r>
    </w:p>
    <w:p w14:paraId="66B05452" w14:textId="77777777" w:rsidR="00F4523B" w:rsidRPr="008E6AFA" w:rsidRDefault="00F4523B" w:rsidP="00566F32">
      <w:pPr>
        <w:pStyle w:val="Akapitzlist"/>
        <w:numPr>
          <w:ilvl w:val="0"/>
          <w:numId w:val="3"/>
        </w:numPr>
        <w:ind w:left="284" w:hanging="284"/>
        <w:jc w:val="both"/>
        <w:rPr>
          <w:rFonts w:ascii="Tahoma" w:hAnsi="Tahoma" w:cs="Tahoma"/>
        </w:rPr>
      </w:pPr>
      <w:r w:rsidRPr="008E6AFA">
        <w:rPr>
          <w:rFonts w:ascii="Tahoma" w:hAnsi="Tahoma" w:cs="Tahoma"/>
        </w:rPr>
        <w:t>stawki podatku od towarów i usług</w:t>
      </w:r>
      <w:r w:rsidR="00070013" w:rsidRPr="008E6AFA">
        <w:rPr>
          <w:rFonts w:ascii="Tahoma" w:hAnsi="Tahoma" w:cs="Tahoma"/>
        </w:rPr>
        <w:t xml:space="preserve"> oraz podatku akcyzowego</w:t>
      </w:r>
      <w:r w:rsidRPr="008E6AFA">
        <w:rPr>
          <w:rFonts w:ascii="Tahoma" w:hAnsi="Tahoma" w:cs="Tahoma"/>
        </w:rPr>
        <w:t>,</w:t>
      </w:r>
    </w:p>
    <w:p w14:paraId="159FA9BB" w14:textId="77777777" w:rsidR="00070013" w:rsidRPr="008E6AFA" w:rsidRDefault="00070013" w:rsidP="00566F32">
      <w:pPr>
        <w:pStyle w:val="Akapitzlist"/>
        <w:numPr>
          <w:ilvl w:val="0"/>
          <w:numId w:val="3"/>
        </w:numPr>
        <w:ind w:left="284" w:hanging="284"/>
        <w:jc w:val="both"/>
        <w:rPr>
          <w:rFonts w:ascii="Tahoma" w:hAnsi="Tahoma" w:cs="Tahoma"/>
        </w:rPr>
      </w:pPr>
      <w:r w:rsidRPr="008E6AFA">
        <w:rPr>
          <w:rFonts w:ascii="Tahoma" w:hAnsi="Tahoma" w:cs="Tahoma"/>
        </w:rPr>
        <w:t xml:space="preserve">wysokości minimalnego wynagrodzenia za pracę albo wysokości minimalnej stawki godzinowej, ustalonych na podstawie </w:t>
      </w:r>
      <w:hyperlink r:id="rId8" w:anchor="/document/16992095?cm=DOCUMENT" w:history="1">
        <w:r w:rsidRPr="00566F32">
          <w:rPr>
            <w:rStyle w:val="Hipercze"/>
            <w:rFonts w:ascii="Tahoma" w:hAnsi="Tahoma" w:cs="Tahoma"/>
            <w:color w:val="auto"/>
            <w:u w:val="none"/>
          </w:rPr>
          <w:t>ustawy</w:t>
        </w:r>
      </w:hyperlink>
      <w:r w:rsidRPr="008E6AFA">
        <w:rPr>
          <w:rFonts w:ascii="Tahoma" w:hAnsi="Tahoma" w:cs="Tahoma"/>
        </w:rPr>
        <w:t xml:space="preserve"> z dnia 10 października 2002 r. o minimalnym wynagrodzeniu za pracę,</w:t>
      </w:r>
    </w:p>
    <w:p w14:paraId="293F198A" w14:textId="77777777" w:rsidR="00070013" w:rsidRPr="008E6AFA" w:rsidRDefault="00F4523B" w:rsidP="00566F32">
      <w:pPr>
        <w:pStyle w:val="Akapitzlist"/>
        <w:numPr>
          <w:ilvl w:val="0"/>
          <w:numId w:val="3"/>
        </w:numPr>
        <w:ind w:left="284" w:hanging="284"/>
        <w:jc w:val="both"/>
        <w:rPr>
          <w:rFonts w:ascii="Tahoma" w:hAnsi="Tahoma" w:cs="Tahoma"/>
        </w:rPr>
      </w:pPr>
      <w:r w:rsidRPr="008E6AFA">
        <w:rPr>
          <w:rFonts w:ascii="Tahoma" w:hAnsi="Tahoma" w:cs="Tahoma"/>
        </w:rPr>
        <w:t>zasad podlegania ubezpieczeniom społecznym lub ubezpieczeniu zdrowotnemu lub wysokości stawki składki na ubezpieczenia społeczne lub zdrowotne</w:t>
      </w:r>
      <w:r w:rsidR="00070013" w:rsidRPr="008E6AFA">
        <w:rPr>
          <w:rFonts w:ascii="Tahoma" w:hAnsi="Tahoma" w:cs="Tahoma"/>
        </w:rPr>
        <w:t>,</w:t>
      </w:r>
    </w:p>
    <w:p w14:paraId="6FAC3607" w14:textId="0BC7E469" w:rsidR="00EA7320" w:rsidRDefault="00070013" w:rsidP="00566F32">
      <w:pPr>
        <w:pStyle w:val="Akapitzlist"/>
        <w:numPr>
          <w:ilvl w:val="0"/>
          <w:numId w:val="3"/>
        </w:numPr>
        <w:ind w:left="284" w:hanging="284"/>
        <w:jc w:val="both"/>
        <w:rPr>
          <w:rFonts w:ascii="Tahoma" w:hAnsi="Tahoma" w:cs="Tahoma"/>
        </w:rPr>
      </w:pPr>
      <w:r w:rsidRPr="008E6AFA">
        <w:rPr>
          <w:rFonts w:ascii="Tahoma" w:hAnsi="Tahoma" w:cs="Tahoma"/>
        </w:rPr>
        <w:t xml:space="preserve">zasad gromadzenia i wysokości wpłat do pracowniczych planów kapitałowych, o których mowa w </w:t>
      </w:r>
      <w:hyperlink r:id="rId9" w:anchor="/document/18781862?cm=DOCUMENT" w:history="1">
        <w:r w:rsidRPr="00566F32">
          <w:rPr>
            <w:rStyle w:val="Hipercze"/>
            <w:rFonts w:ascii="Tahoma" w:hAnsi="Tahoma" w:cs="Tahoma"/>
            <w:color w:val="auto"/>
            <w:u w:val="none"/>
          </w:rPr>
          <w:t>ustawie</w:t>
        </w:r>
      </w:hyperlink>
      <w:r w:rsidRPr="008E6AFA">
        <w:rPr>
          <w:rFonts w:ascii="Tahoma" w:hAnsi="Tahoma" w:cs="Tahoma"/>
        </w:rPr>
        <w:t xml:space="preserve"> z dnia 4 października 2018 r. o pracowniczych planach kapitałowych</w:t>
      </w:r>
      <w:r w:rsidR="00EA7320" w:rsidRPr="008E6AFA">
        <w:rPr>
          <w:rFonts w:ascii="Tahoma" w:hAnsi="Tahoma" w:cs="Tahoma"/>
        </w:rPr>
        <w:t>.</w:t>
      </w:r>
    </w:p>
    <w:p w14:paraId="1A557E79" w14:textId="73ABF23C" w:rsidR="00F4523B" w:rsidRDefault="00F4523B" w:rsidP="00566F32">
      <w:pPr>
        <w:pStyle w:val="Akapitzlist"/>
        <w:numPr>
          <w:ilvl w:val="0"/>
          <w:numId w:val="38"/>
        </w:numPr>
        <w:ind w:left="0" w:hanging="426"/>
        <w:jc w:val="both"/>
        <w:rPr>
          <w:rFonts w:ascii="Tahoma" w:hAnsi="Tahoma" w:cs="Tahoma"/>
        </w:rPr>
      </w:pPr>
      <w:r w:rsidRPr="00931D0D">
        <w:rPr>
          <w:rFonts w:ascii="Tahoma" w:hAnsi="Tahoma" w:cs="Tahoma"/>
        </w:rPr>
        <w:t>W sytuacji wystąpienia okoliczności wskazanych w ust. 1 pkt. 1 Wykonawca składa pisemny wniosek o zmianę umowy w zakresie płatności wynikających z faktury wystawionej po wejściu w życie przepisów zmieniających stawkę podatku od towarów i usług</w:t>
      </w:r>
      <w:r w:rsidR="00070013" w:rsidRPr="00931D0D">
        <w:rPr>
          <w:rFonts w:ascii="Tahoma" w:hAnsi="Tahoma" w:cs="Tahoma"/>
        </w:rPr>
        <w:t xml:space="preserve"> lub podatku akcyzowego</w:t>
      </w:r>
      <w:r w:rsidRPr="00931D0D">
        <w:rPr>
          <w:rFonts w:ascii="Tahoma" w:hAnsi="Tahoma" w:cs="Tahoma"/>
        </w:rPr>
        <w:t>. Wniosek powinien zawierać wyczerpujące uzasadnienie faktyczne i prawne oraz dokładne wyliczenie kwoty wynagrodzenia Wykonawcy po zmianie umowy.</w:t>
      </w:r>
    </w:p>
    <w:p w14:paraId="5CE1B26F" w14:textId="30225086" w:rsidR="00F4523B" w:rsidRDefault="00F4523B" w:rsidP="00566F32">
      <w:pPr>
        <w:pStyle w:val="Akapitzlist"/>
        <w:numPr>
          <w:ilvl w:val="0"/>
          <w:numId w:val="38"/>
        </w:numPr>
        <w:ind w:left="0" w:hanging="426"/>
        <w:jc w:val="both"/>
        <w:rPr>
          <w:rFonts w:ascii="Tahoma" w:hAnsi="Tahoma" w:cs="Tahoma"/>
        </w:rPr>
      </w:pPr>
      <w:r w:rsidRPr="00931D0D">
        <w:rPr>
          <w:rFonts w:ascii="Tahoma" w:hAnsi="Tahoma" w:cs="Tahoma"/>
        </w:rPr>
        <w:t>W sytuacji wystąpienia okoliczności wskazanych w ust. 1 pkt. 2 Wykonawca składa pisemny wniosek o zmianę umowy w zakresie płatności wynikających z faktury wystawionej po wejściu w życie przepisów zmieniających wysokość minimalnego wynagrodzenia za pracę.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 pracę na kalkulację ceny ofertowej. Wniosek powinien obejmować jedynie te dodatkowe koszty realizacji zamówienia, które Wykonawc</w:t>
      </w:r>
      <w:r w:rsidR="00931D0D">
        <w:rPr>
          <w:rFonts w:ascii="Tahoma" w:hAnsi="Tahoma" w:cs="Tahoma"/>
        </w:rPr>
        <w:t xml:space="preserve">a obowiązkowo ponosi w związku </w:t>
      </w:r>
      <w:r w:rsidRPr="00931D0D">
        <w:rPr>
          <w:rFonts w:ascii="Tahoma" w:hAnsi="Tahoma" w:cs="Tahoma"/>
        </w:rPr>
        <w:t>z podwyższeniem wysokości płacy minimalnej. Nie będą</w:t>
      </w:r>
      <w:r w:rsidR="00931D0D">
        <w:rPr>
          <w:rFonts w:ascii="Tahoma" w:hAnsi="Tahoma" w:cs="Tahoma"/>
        </w:rPr>
        <w:t xml:space="preserve"> akceptowane koszty wynikające </w:t>
      </w:r>
      <w:r w:rsidRPr="00931D0D">
        <w:rPr>
          <w:rFonts w:ascii="Tahoma" w:hAnsi="Tahoma" w:cs="Tahoma"/>
        </w:rPr>
        <w:t>z podwyższenia wynagrodzeń pracownikom Wykonawcy, które nie są konieczne w celu ich dostosowania do wysokości minimalnego wynagrodzenia za pracę.</w:t>
      </w:r>
    </w:p>
    <w:p w14:paraId="59873B4B" w14:textId="76ED3F44" w:rsidR="00F4523B" w:rsidRDefault="00F4523B" w:rsidP="00566F32">
      <w:pPr>
        <w:pStyle w:val="Akapitzlist"/>
        <w:numPr>
          <w:ilvl w:val="0"/>
          <w:numId w:val="38"/>
        </w:numPr>
        <w:ind w:left="0" w:hanging="426"/>
        <w:jc w:val="both"/>
        <w:rPr>
          <w:rFonts w:ascii="Tahoma" w:hAnsi="Tahoma" w:cs="Tahoma"/>
        </w:rPr>
      </w:pPr>
      <w:r w:rsidRPr="00931D0D">
        <w:rPr>
          <w:rFonts w:ascii="Tahoma" w:hAnsi="Tahoma" w:cs="Tahoma"/>
        </w:rPr>
        <w:t>W sytuacji wystąpienia okoliczności wskazanych w ust. 1 pkt. 3 Wykonawca składa pisemny wniosek o zmianę umowy w zakresie płatności wynikających z faktury wystawionej po zmianie zasad podlegania ubezpieczeniom społecznym lub ubezpieczeniu zdrowotnem</w:t>
      </w:r>
      <w:r w:rsidR="00931D0D">
        <w:rPr>
          <w:rFonts w:ascii="Tahoma" w:hAnsi="Tahoma" w:cs="Tahoma"/>
        </w:rPr>
        <w:t xml:space="preserve">u lub wysokości stawki składki </w:t>
      </w:r>
      <w:r w:rsidRPr="00931D0D">
        <w:rPr>
          <w:rFonts w:ascii="Tahoma" w:hAnsi="Tahoma" w:cs="Tahoma"/>
        </w:rPr>
        <w:t>na ubezpieczenia społeczne lub zdrowotne. Wniosek powinien zawierać wyczerpujące uzasadnienie faktyczne i prawne oraz dokładne wyliczenie kwoty wynagrodzen</w:t>
      </w:r>
      <w:r w:rsidR="00931D0D">
        <w:rPr>
          <w:rFonts w:ascii="Tahoma" w:hAnsi="Tahoma" w:cs="Tahoma"/>
        </w:rPr>
        <w:t xml:space="preserve">ia Wykonawcy po zmianie umowy, </w:t>
      </w:r>
      <w:r w:rsidRPr="00931D0D">
        <w:rPr>
          <w:rFonts w:ascii="Tahoma" w:hAnsi="Tahoma" w:cs="Tahoma"/>
        </w:rPr>
        <w:t>w szczególności Wykonawca będzie zobowiązany wykazać związek pomiędzy wnioskowaną kwotą podwyższenia wynagrodzenia umownego a wpływem zmiany zasad, o którym mowa w ust. 1 pkt. 3, na kalkulację ceny ofertowej. Wniosek powinien obejmować jedynie te dodatkowe koszty realizacji zamówienia, które Wykonawca obowiązkowo ponosi w związku ze zmianą zasad, o których mowa w ust. 1 pkt. 3.</w:t>
      </w:r>
    </w:p>
    <w:p w14:paraId="33FA8676" w14:textId="034174B2" w:rsidR="00F4523B" w:rsidRDefault="00F4523B" w:rsidP="00566F32">
      <w:pPr>
        <w:pStyle w:val="Akapitzlist"/>
        <w:numPr>
          <w:ilvl w:val="0"/>
          <w:numId w:val="38"/>
        </w:numPr>
        <w:ind w:left="0" w:hanging="426"/>
        <w:jc w:val="both"/>
        <w:rPr>
          <w:rFonts w:ascii="Tahoma" w:hAnsi="Tahoma" w:cs="Tahoma"/>
        </w:rPr>
      </w:pPr>
      <w:r w:rsidRPr="00931D0D">
        <w:rPr>
          <w:rFonts w:ascii="Tahoma" w:hAnsi="Tahoma" w:cs="Tahoma"/>
        </w:rPr>
        <w:t xml:space="preserve">W sytuacji wystąpienia okoliczności wskazanych w ust. 1 pkt. 4 Wykonawca składa pisemny wniosek o zmianę umowy w zakresie płatności wynikających z faktury wystawionej po wejściu w życie przepisów zmieniających zasady gromadzenia i wysokości wpłat do pracowniczych planów kapitałowych, o których mowa w ustawie z dnia 4 października 2018 r. o pracowniczych planach kapitałowych.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gromadzenia i wysokości wpłat do pracowniczych planów kapitałowych, o których mowa w ustawie z dnia 4 października 2018 r. o pracowniczych planach kapitałowych na kalkulację ceny ofertowej. Wniosek powinien obejmować jedynie te dodatkowe koszty realizacji zamówienia, które Wykonawca obowiązkowo ponosi w związku ze zmianą zasad o którym mowa w ust. 1 pkt 4 powyżej. </w:t>
      </w:r>
    </w:p>
    <w:p w14:paraId="2D052B05" w14:textId="11E15A14" w:rsidR="00F4523B" w:rsidRDefault="00F4523B" w:rsidP="00566F32">
      <w:pPr>
        <w:pStyle w:val="Akapitzlist"/>
        <w:numPr>
          <w:ilvl w:val="0"/>
          <w:numId w:val="38"/>
        </w:numPr>
        <w:ind w:left="0" w:hanging="426"/>
        <w:jc w:val="both"/>
        <w:rPr>
          <w:rFonts w:ascii="Tahoma" w:hAnsi="Tahoma" w:cs="Tahoma"/>
        </w:rPr>
      </w:pPr>
      <w:r w:rsidRPr="00931D0D">
        <w:rPr>
          <w:rFonts w:ascii="Tahoma" w:hAnsi="Tahoma" w:cs="Tahoma"/>
        </w:rPr>
        <w:t xml:space="preserve">Zamawiający po zaakceptowaniu wniosków, o których mowa w ust. 2-5, wyznacza datę podpisania aneksu do umowy. </w:t>
      </w:r>
    </w:p>
    <w:p w14:paraId="3A50239A" w14:textId="26859FE3" w:rsidR="00F4523B" w:rsidRDefault="00F4523B" w:rsidP="00566F32">
      <w:pPr>
        <w:pStyle w:val="Akapitzlist"/>
        <w:numPr>
          <w:ilvl w:val="0"/>
          <w:numId w:val="38"/>
        </w:numPr>
        <w:ind w:left="0" w:hanging="426"/>
        <w:jc w:val="both"/>
        <w:rPr>
          <w:rFonts w:ascii="Tahoma" w:hAnsi="Tahoma" w:cs="Tahoma"/>
        </w:rPr>
      </w:pPr>
      <w:r w:rsidRPr="00931D0D">
        <w:rPr>
          <w:rFonts w:ascii="Tahoma" w:hAnsi="Tahoma" w:cs="Tahoma"/>
        </w:rPr>
        <w:t>Zmiana umowy skutkuje zmianą wynagrodzenia jedynie w zakresie płatności realizowanych po dacie zawarcia aneksu do umowy, o którym mowa w ust. 6.</w:t>
      </w:r>
    </w:p>
    <w:p w14:paraId="2F729B0C" w14:textId="670B5286" w:rsidR="00F4523B" w:rsidRDefault="00F4523B" w:rsidP="00566F32">
      <w:pPr>
        <w:pStyle w:val="Akapitzlist"/>
        <w:numPr>
          <w:ilvl w:val="0"/>
          <w:numId w:val="38"/>
        </w:numPr>
        <w:ind w:left="0" w:hanging="426"/>
        <w:jc w:val="both"/>
        <w:rPr>
          <w:rFonts w:ascii="Tahoma" w:hAnsi="Tahoma" w:cs="Tahoma"/>
        </w:rPr>
      </w:pPr>
      <w:r w:rsidRPr="00931D0D">
        <w:rPr>
          <w:rFonts w:ascii="Tahoma" w:hAnsi="Tahoma" w:cs="Tahoma"/>
        </w:rPr>
        <w:t xml:space="preserve">Obowiązek wykazania wpływu zmian, o których mowa w ust. </w:t>
      </w:r>
      <w:r w:rsidR="00267C32" w:rsidRPr="00931D0D">
        <w:rPr>
          <w:rFonts w:ascii="Tahoma" w:hAnsi="Tahoma" w:cs="Tahoma"/>
        </w:rPr>
        <w:t>2-</w:t>
      </w:r>
      <w:r w:rsidRPr="00931D0D">
        <w:rPr>
          <w:rFonts w:ascii="Tahoma" w:hAnsi="Tahoma" w:cs="Tahoma"/>
        </w:rPr>
        <w:t>5, na koszty wykonania zamówienia należy do Wykonawcy pod rygorem odmowy dokonania zmiany umowy przez Zamawiającego.</w:t>
      </w:r>
    </w:p>
    <w:p w14:paraId="3869BFF0" w14:textId="312B5A3B" w:rsidR="000D534F" w:rsidRDefault="000D534F" w:rsidP="00566F32">
      <w:pPr>
        <w:pStyle w:val="Akapitzlist"/>
        <w:ind w:left="0"/>
        <w:jc w:val="both"/>
        <w:rPr>
          <w:rFonts w:ascii="Tahoma" w:hAnsi="Tahoma" w:cs="Tahoma"/>
        </w:rPr>
      </w:pPr>
    </w:p>
    <w:p w14:paraId="67314B12" w14:textId="2D73321F" w:rsidR="000D534F" w:rsidRPr="00566F32" w:rsidRDefault="000D534F" w:rsidP="00566F32">
      <w:pPr>
        <w:pStyle w:val="Akapitzlist"/>
        <w:tabs>
          <w:tab w:val="right" w:leader="dot" w:pos="9072"/>
        </w:tabs>
        <w:spacing w:line="255" w:lineRule="atLeast"/>
        <w:jc w:val="center"/>
        <w:rPr>
          <w:rFonts w:ascii="Tahoma" w:eastAsia="MS Mincho" w:hAnsi="Tahoma" w:cs="Tahoma"/>
          <w:b/>
          <w:bCs/>
        </w:rPr>
      </w:pPr>
      <w:r w:rsidRPr="00385257">
        <w:rPr>
          <w:rFonts w:ascii="Tahoma" w:eastAsia="MS Mincho" w:hAnsi="Tahoma" w:cs="Tahoma"/>
          <w:b/>
          <w:bCs/>
        </w:rPr>
        <w:t>§ 1</w:t>
      </w:r>
      <w:r>
        <w:rPr>
          <w:rFonts w:ascii="Tahoma" w:eastAsia="MS Mincho" w:hAnsi="Tahoma" w:cs="Tahoma"/>
          <w:b/>
          <w:bCs/>
        </w:rPr>
        <w:t>4</w:t>
      </w:r>
      <w:r w:rsidRPr="00385257">
        <w:rPr>
          <w:rFonts w:ascii="Tahoma" w:eastAsia="MS Mincho" w:hAnsi="Tahoma" w:cs="Tahoma"/>
          <w:b/>
          <w:bCs/>
        </w:rPr>
        <w:t>.</w:t>
      </w:r>
    </w:p>
    <w:p w14:paraId="31B43FCA" w14:textId="77777777" w:rsidR="000D534F" w:rsidRDefault="000D534F" w:rsidP="00566F32">
      <w:pPr>
        <w:pStyle w:val="Akapitzlist"/>
        <w:ind w:left="0"/>
        <w:rPr>
          <w:rFonts w:ascii="Tahoma" w:hAnsi="Tahoma" w:cs="Tahoma"/>
        </w:rPr>
      </w:pPr>
    </w:p>
    <w:p w14:paraId="5EA51145" w14:textId="6137C328" w:rsidR="000D114D" w:rsidRPr="00E91D45" w:rsidRDefault="000D114D" w:rsidP="00566F32">
      <w:pPr>
        <w:pStyle w:val="Akapitzlist"/>
        <w:numPr>
          <w:ilvl w:val="0"/>
          <w:numId w:val="59"/>
        </w:numPr>
        <w:ind w:left="0" w:hanging="426"/>
        <w:rPr>
          <w:rFonts w:ascii="Tahoma" w:hAnsi="Tahoma" w:cs="Tahoma"/>
        </w:rPr>
      </w:pPr>
      <w:r w:rsidRPr="00E91D45">
        <w:rPr>
          <w:rFonts w:ascii="Tahoma" w:eastAsia="MS Mincho" w:hAnsi="Tahoma" w:cs="Tahoma"/>
        </w:rPr>
        <w:t>Strony dopuszczają możliwość żądania zmiany wysokości wynagrodzenia Wykonawcy w przypadku zmiany kosztów związanych z realizacją zamówienia zgodnie z art. 439 ustawy Prawo Zamówień Publicznych na następujących zasadach:</w:t>
      </w:r>
    </w:p>
    <w:p w14:paraId="7D946C83" w14:textId="1D9D6C66" w:rsidR="000D114D" w:rsidRPr="00E91D45" w:rsidRDefault="000D114D" w:rsidP="00CC04D2">
      <w:pPr>
        <w:numPr>
          <w:ilvl w:val="0"/>
          <w:numId w:val="4"/>
        </w:numPr>
        <w:tabs>
          <w:tab w:val="right" w:leader="dot" w:pos="9072"/>
        </w:tabs>
        <w:autoSpaceDE w:val="0"/>
        <w:autoSpaceDN w:val="0"/>
        <w:adjustRightInd w:val="0"/>
        <w:spacing w:line="255" w:lineRule="atLeast"/>
        <w:jc w:val="both"/>
        <w:rPr>
          <w:rFonts w:ascii="Tahoma" w:eastAsia="MS Mincho" w:hAnsi="Tahoma" w:cs="Tahoma"/>
        </w:rPr>
      </w:pPr>
      <w:r w:rsidRPr="00E91D45">
        <w:rPr>
          <w:rFonts w:ascii="Tahoma" w:eastAsia="MS Mincho" w:hAnsi="Tahoma" w:cs="Tahoma"/>
        </w:rPr>
        <w:t>waloryzacja wynagrodzenia Wykona</w:t>
      </w:r>
      <w:r w:rsidR="003E13C3" w:rsidRPr="00E91D45">
        <w:rPr>
          <w:rFonts w:ascii="Tahoma" w:eastAsia="MS Mincho" w:hAnsi="Tahoma" w:cs="Tahoma"/>
        </w:rPr>
        <w:t>wcy może nastąpić pod warunkiem</w:t>
      </w:r>
      <w:r w:rsidRPr="00E91D45">
        <w:rPr>
          <w:rFonts w:ascii="Tahoma" w:eastAsia="MS Mincho" w:hAnsi="Tahoma" w:cs="Tahoma"/>
        </w:rPr>
        <w:t xml:space="preserve">, iż zmiana wysokości kosztów ponoszonych przez Wykonawcę na realizację usługi wyniesie co najmniej 3% w stosunku do wartości kosztów przyjętych do obliczenia obowiązującego wynagrodzenia o którym mowa w § </w:t>
      </w:r>
      <w:r w:rsidR="000D534F">
        <w:rPr>
          <w:rFonts w:ascii="Tahoma" w:eastAsia="MS Mincho" w:hAnsi="Tahoma" w:cs="Tahoma"/>
        </w:rPr>
        <w:t>6</w:t>
      </w:r>
      <w:r w:rsidR="000D534F" w:rsidRPr="00E91D45">
        <w:rPr>
          <w:rFonts w:ascii="Tahoma" w:eastAsia="MS Mincho" w:hAnsi="Tahoma" w:cs="Tahoma"/>
        </w:rPr>
        <w:t xml:space="preserve"> </w:t>
      </w:r>
      <w:r w:rsidRPr="00E91D45">
        <w:rPr>
          <w:rFonts w:ascii="Tahoma" w:eastAsia="MS Mincho" w:hAnsi="Tahoma" w:cs="Tahoma"/>
        </w:rPr>
        <w:t xml:space="preserve">ust. </w:t>
      </w:r>
      <w:r w:rsidR="00E91D45">
        <w:rPr>
          <w:rFonts w:ascii="Tahoma" w:eastAsia="MS Mincho" w:hAnsi="Tahoma" w:cs="Tahoma"/>
        </w:rPr>
        <w:t>1</w:t>
      </w:r>
      <w:r w:rsidRPr="00E91D45">
        <w:rPr>
          <w:rFonts w:ascii="Tahoma" w:eastAsia="MS Mincho" w:hAnsi="Tahoma" w:cs="Tahoma"/>
        </w:rPr>
        <w:t>,</w:t>
      </w:r>
    </w:p>
    <w:p w14:paraId="4213E5BC" w14:textId="34FFB7C6" w:rsidR="000D114D" w:rsidRPr="00E91D45" w:rsidRDefault="000D114D" w:rsidP="00CC04D2">
      <w:pPr>
        <w:numPr>
          <w:ilvl w:val="0"/>
          <w:numId w:val="4"/>
        </w:numPr>
        <w:tabs>
          <w:tab w:val="right" w:leader="dot" w:pos="9072"/>
        </w:tabs>
        <w:autoSpaceDE w:val="0"/>
        <w:autoSpaceDN w:val="0"/>
        <w:adjustRightInd w:val="0"/>
        <w:spacing w:line="255" w:lineRule="atLeast"/>
        <w:jc w:val="both"/>
        <w:rPr>
          <w:rFonts w:ascii="Tahoma" w:eastAsia="MS Mincho" w:hAnsi="Tahoma" w:cs="Tahoma"/>
        </w:rPr>
      </w:pPr>
      <w:r w:rsidRPr="00E91D45">
        <w:rPr>
          <w:rFonts w:ascii="Tahoma" w:eastAsia="MS Mincho" w:hAnsi="Tahoma" w:cs="Tahoma"/>
        </w:rPr>
        <w:t xml:space="preserve">jako termin początkowy zmiany przyjmuje się dzień po upływie </w:t>
      </w:r>
      <w:r w:rsidR="00E91D45">
        <w:rPr>
          <w:rFonts w:ascii="Tahoma" w:eastAsia="MS Mincho" w:hAnsi="Tahoma" w:cs="Tahoma"/>
        </w:rPr>
        <w:t>6</w:t>
      </w:r>
      <w:r w:rsidRPr="00E91D45">
        <w:rPr>
          <w:rFonts w:ascii="Tahoma" w:eastAsia="MS Mincho" w:hAnsi="Tahoma" w:cs="Tahoma"/>
        </w:rPr>
        <w:t xml:space="preserve"> miesięcy liczonych od dnia zawarcia umowy, </w:t>
      </w:r>
    </w:p>
    <w:p w14:paraId="106138CA" w14:textId="2CE09EDA" w:rsidR="000D114D" w:rsidRPr="00E91D45" w:rsidRDefault="000D114D" w:rsidP="00CC04D2">
      <w:pPr>
        <w:numPr>
          <w:ilvl w:val="0"/>
          <w:numId w:val="4"/>
        </w:numPr>
        <w:tabs>
          <w:tab w:val="right" w:leader="dot" w:pos="9072"/>
        </w:tabs>
        <w:autoSpaceDE w:val="0"/>
        <w:autoSpaceDN w:val="0"/>
        <w:adjustRightInd w:val="0"/>
        <w:spacing w:line="255" w:lineRule="atLeast"/>
        <w:jc w:val="both"/>
        <w:rPr>
          <w:rFonts w:ascii="Tahoma" w:eastAsia="MS Mincho" w:hAnsi="Tahoma" w:cs="Tahoma"/>
        </w:rPr>
      </w:pPr>
      <w:r w:rsidRPr="00E91D45">
        <w:rPr>
          <w:rFonts w:ascii="Tahoma" w:eastAsia="MS Mincho" w:hAnsi="Tahoma" w:cs="Tahoma"/>
        </w:rPr>
        <w:t xml:space="preserve">wysokość wynagrodzenia o którym mowa w § </w:t>
      </w:r>
      <w:r w:rsidR="000D534F">
        <w:rPr>
          <w:rFonts w:ascii="Tahoma" w:eastAsia="MS Mincho" w:hAnsi="Tahoma" w:cs="Tahoma"/>
        </w:rPr>
        <w:t>6</w:t>
      </w:r>
      <w:r w:rsidR="000D534F" w:rsidRPr="00E91D45">
        <w:rPr>
          <w:rFonts w:ascii="Tahoma" w:eastAsia="MS Mincho" w:hAnsi="Tahoma" w:cs="Tahoma"/>
        </w:rPr>
        <w:t xml:space="preserve"> </w:t>
      </w:r>
      <w:r w:rsidRPr="00E91D45">
        <w:rPr>
          <w:rFonts w:ascii="Tahoma" w:eastAsia="MS Mincho" w:hAnsi="Tahoma" w:cs="Tahoma"/>
        </w:rPr>
        <w:t xml:space="preserve">ust. </w:t>
      </w:r>
      <w:r w:rsidR="003E13C3" w:rsidRPr="00E91D45">
        <w:rPr>
          <w:rFonts w:ascii="Tahoma" w:eastAsia="MS Mincho" w:hAnsi="Tahoma" w:cs="Tahoma"/>
        </w:rPr>
        <w:t>1</w:t>
      </w:r>
      <w:r w:rsidRPr="00E91D45">
        <w:rPr>
          <w:rFonts w:ascii="Tahoma" w:eastAsia="MS Mincho" w:hAnsi="Tahoma" w:cs="Tahoma"/>
        </w:rPr>
        <w:t xml:space="preserve"> może być zmieniana w okresach</w:t>
      </w:r>
      <w:r w:rsidR="00E91D45">
        <w:rPr>
          <w:rFonts w:ascii="Tahoma" w:eastAsia="MS Mincho" w:hAnsi="Tahoma" w:cs="Tahoma"/>
        </w:rPr>
        <w:t xml:space="preserve"> 6</w:t>
      </w:r>
      <w:r w:rsidRPr="00E91D45">
        <w:rPr>
          <w:rFonts w:ascii="Tahoma" w:eastAsia="MS Mincho" w:hAnsi="Tahoma" w:cs="Tahoma"/>
        </w:rPr>
        <w:t xml:space="preserve"> miesięcznych,</w:t>
      </w:r>
    </w:p>
    <w:p w14:paraId="7CCC488A" w14:textId="04CE4710" w:rsidR="000D114D" w:rsidRPr="00E91D45" w:rsidRDefault="000F5D80" w:rsidP="00CC04D2">
      <w:pPr>
        <w:numPr>
          <w:ilvl w:val="0"/>
          <w:numId w:val="4"/>
        </w:numPr>
        <w:tabs>
          <w:tab w:val="right" w:leader="dot" w:pos="9072"/>
        </w:tabs>
        <w:autoSpaceDE w:val="0"/>
        <w:autoSpaceDN w:val="0"/>
        <w:adjustRightInd w:val="0"/>
        <w:spacing w:line="255" w:lineRule="atLeast"/>
        <w:jc w:val="both"/>
        <w:rPr>
          <w:rFonts w:ascii="Tahoma" w:eastAsia="MS Mincho" w:hAnsi="Tahoma" w:cs="Tahoma"/>
        </w:rPr>
      </w:pPr>
      <w:r w:rsidRPr="00E91D45">
        <w:rPr>
          <w:rFonts w:ascii="Tahoma" w:eastAsia="MS Mincho" w:hAnsi="Tahoma" w:cs="Tahoma"/>
        </w:rPr>
        <w:t>zmiana wysokości kosztów ustalona zostanie w oparciu o wskaźniki zmian cen towarów i usług konsumpcyjnych</w:t>
      </w:r>
      <w:r w:rsidR="004B43E0" w:rsidRPr="00E91D45">
        <w:rPr>
          <w:rStyle w:val="Odwoaniedokomentarza"/>
          <w:rFonts w:ascii="Tahoma" w:hAnsi="Tahoma" w:cs="Tahoma"/>
          <w:sz w:val="24"/>
          <w:szCs w:val="24"/>
        </w:rPr>
        <w:t xml:space="preserve"> </w:t>
      </w:r>
      <w:r w:rsidRPr="00E91D45">
        <w:rPr>
          <w:rFonts w:ascii="Tahoma" w:eastAsia="MS Mincho" w:hAnsi="Tahoma" w:cs="Tahoma"/>
        </w:rPr>
        <w:t>ogłaszane przez Prezesa Głównego Urzędu Statystycznego</w:t>
      </w:r>
      <w:r w:rsidR="000D114D" w:rsidRPr="00E91D45">
        <w:rPr>
          <w:rFonts w:ascii="Tahoma" w:eastAsia="MS Mincho" w:hAnsi="Tahoma" w:cs="Tahoma"/>
        </w:rPr>
        <w:t>,</w:t>
      </w:r>
    </w:p>
    <w:p w14:paraId="4407C7F3" w14:textId="2B07BB9B" w:rsidR="000D114D" w:rsidRPr="00E91D45" w:rsidRDefault="000D114D" w:rsidP="00CC04D2">
      <w:pPr>
        <w:numPr>
          <w:ilvl w:val="0"/>
          <w:numId w:val="4"/>
        </w:numPr>
        <w:tabs>
          <w:tab w:val="right" w:leader="dot" w:pos="9072"/>
        </w:tabs>
        <w:autoSpaceDE w:val="0"/>
        <w:autoSpaceDN w:val="0"/>
        <w:adjustRightInd w:val="0"/>
        <w:spacing w:line="255" w:lineRule="atLeast"/>
        <w:jc w:val="both"/>
        <w:rPr>
          <w:rFonts w:ascii="Tahoma" w:eastAsia="MS Mincho" w:hAnsi="Tahoma" w:cs="Tahoma"/>
        </w:rPr>
      </w:pPr>
      <w:r w:rsidRPr="00E91D45">
        <w:rPr>
          <w:rFonts w:ascii="Tahoma" w:eastAsia="MS Mincho" w:hAnsi="Tahoma" w:cs="Tahoma"/>
        </w:rPr>
        <w:t>sta</w:t>
      </w:r>
      <w:r w:rsidR="003E13C3" w:rsidRPr="00E91D45">
        <w:rPr>
          <w:rFonts w:ascii="Tahoma" w:eastAsia="MS Mincho" w:hAnsi="Tahoma" w:cs="Tahoma"/>
        </w:rPr>
        <w:t>wka wynagrodzenia o której</w:t>
      </w:r>
      <w:r w:rsidRPr="00E91D45">
        <w:rPr>
          <w:rFonts w:ascii="Tahoma" w:eastAsia="MS Mincho" w:hAnsi="Tahoma" w:cs="Tahoma"/>
        </w:rPr>
        <w:t xml:space="preserve"> mowa w § </w:t>
      </w:r>
      <w:r w:rsidR="000D534F">
        <w:rPr>
          <w:rFonts w:ascii="Tahoma" w:eastAsia="MS Mincho" w:hAnsi="Tahoma" w:cs="Tahoma"/>
        </w:rPr>
        <w:t>6</w:t>
      </w:r>
      <w:r w:rsidR="000D534F" w:rsidRPr="00E91D45">
        <w:rPr>
          <w:rFonts w:ascii="Tahoma" w:eastAsia="MS Mincho" w:hAnsi="Tahoma" w:cs="Tahoma"/>
        </w:rPr>
        <w:t xml:space="preserve"> </w:t>
      </w:r>
      <w:r w:rsidR="003E13C3" w:rsidRPr="00E91D45">
        <w:rPr>
          <w:rFonts w:ascii="Tahoma" w:eastAsia="MS Mincho" w:hAnsi="Tahoma" w:cs="Tahoma"/>
        </w:rPr>
        <w:t>ust. 1</w:t>
      </w:r>
      <w:r w:rsidRPr="00E91D45">
        <w:rPr>
          <w:rFonts w:ascii="Tahoma" w:eastAsia="MS Mincho" w:hAnsi="Tahoma" w:cs="Tahoma"/>
        </w:rPr>
        <w:t xml:space="preserve"> nie </w:t>
      </w:r>
      <w:r w:rsidR="00B55087" w:rsidRPr="00E91D45">
        <w:rPr>
          <w:rFonts w:ascii="Tahoma" w:eastAsia="MS Mincho" w:hAnsi="Tahoma" w:cs="Tahoma"/>
        </w:rPr>
        <w:t xml:space="preserve">może </w:t>
      </w:r>
      <w:r w:rsidRPr="00E91D45">
        <w:rPr>
          <w:rFonts w:ascii="Tahoma" w:eastAsia="MS Mincho" w:hAnsi="Tahoma" w:cs="Tahoma"/>
        </w:rPr>
        <w:t xml:space="preserve">być na podstawie niniejszego ustępu </w:t>
      </w:r>
      <w:r w:rsidR="00B55087" w:rsidRPr="00E91D45">
        <w:rPr>
          <w:rFonts w:ascii="Tahoma" w:eastAsia="MS Mincho" w:hAnsi="Tahoma" w:cs="Tahoma"/>
        </w:rPr>
        <w:t xml:space="preserve">obniżona </w:t>
      </w:r>
      <w:r w:rsidRPr="00E91D45">
        <w:rPr>
          <w:rFonts w:ascii="Tahoma" w:eastAsia="MS Mincho" w:hAnsi="Tahoma" w:cs="Tahoma"/>
        </w:rPr>
        <w:t xml:space="preserve">lub </w:t>
      </w:r>
      <w:r w:rsidR="00B55087" w:rsidRPr="00E91D45">
        <w:rPr>
          <w:rFonts w:ascii="Tahoma" w:eastAsia="MS Mincho" w:hAnsi="Tahoma" w:cs="Tahoma"/>
        </w:rPr>
        <w:t xml:space="preserve">podwyższona </w:t>
      </w:r>
      <w:r w:rsidRPr="00E91D45">
        <w:rPr>
          <w:rFonts w:ascii="Tahoma" w:eastAsia="MS Mincho" w:hAnsi="Tahoma" w:cs="Tahoma"/>
        </w:rPr>
        <w:t xml:space="preserve">o wartość większą niż </w:t>
      </w:r>
      <w:r w:rsidR="00710940" w:rsidRPr="00E91D45">
        <w:rPr>
          <w:rFonts w:ascii="Tahoma" w:eastAsia="MS Mincho" w:hAnsi="Tahoma" w:cs="Tahoma"/>
        </w:rPr>
        <w:t>1</w:t>
      </w:r>
      <w:r w:rsidR="004C46A3">
        <w:rPr>
          <w:rFonts w:ascii="Tahoma" w:eastAsia="MS Mincho" w:hAnsi="Tahoma" w:cs="Tahoma"/>
        </w:rPr>
        <w:t>0% wartości umowy</w:t>
      </w:r>
      <w:r w:rsidRPr="00E91D45">
        <w:rPr>
          <w:rFonts w:ascii="Tahoma" w:eastAsia="MS Mincho" w:hAnsi="Tahoma" w:cs="Tahoma"/>
        </w:rPr>
        <w:t xml:space="preserve"> brutto,</w:t>
      </w:r>
    </w:p>
    <w:p w14:paraId="798E8BD1" w14:textId="50E58CEA" w:rsidR="000D114D" w:rsidRDefault="000D114D" w:rsidP="00CC04D2">
      <w:pPr>
        <w:numPr>
          <w:ilvl w:val="0"/>
          <w:numId w:val="4"/>
        </w:numPr>
        <w:tabs>
          <w:tab w:val="right" w:leader="dot" w:pos="9072"/>
        </w:tabs>
        <w:autoSpaceDE w:val="0"/>
        <w:autoSpaceDN w:val="0"/>
        <w:adjustRightInd w:val="0"/>
        <w:spacing w:line="255" w:lineRule="atLeast"/>
        <w:jc w:val="both"/>
        <w:rPr>
          <w:rFonts w:ascii="Tahoma" w:eastAsia="MS Mincho" w:hAnsi="Tahoma" w:cs="Tahoma"/>
        </w:rPr>
      </w:pPr>
      <w:r w:rsidRPr="00E91D45">
        <w:rPr>
          <w:rFonts w:ascii="Tahoma" w:eastAsia="MS Mincho" w:hAnsi="Tahoma" w:cs="Tahoma"/>
        </w:rPr>
        <w:t>strona wnosząca o zmianę wynagrodzenia przedstawi drugiej stronie zestawienie obrazujące zmianę kosztów ponoszonych przez Wykonawc</w:t>
      </w:r>
      <w:r w:rsidR="003E13C3" w:rsidRPr="00E91D45">
        <w:rPr>
          <w:rFonts w:ascii="Tahoma" w:eastAsia="MS Mincho" w:hAnsi="Tahoma" w:cs="Tahoma"/>
        </w:rPr>
        <w:t xml:space="preserve">ę i jej wpływ </w:t>
      </w:r>
      <w:r w:rsidR="004C46A3">
        <w:rPr>
          <w:rFonts w:ascii="Tahoma" w:eastAsia="MS Mincho" w:hAnsi="Tahoma" w:cs="Tahoma"/>
        </w:rPr>
        <w:t>na wysokość wynagrodzenia o którym</w:t>
      </w:r>
      <w:r w:rsidRPr="00E91D45">
        <w:rPr>
          <w:rFonts w:ascii="Tahoma" w:eastAsia="MS Mincho" w:hAnsi="Tahoma" w:cs="Tahoma"/>
        </w:rPr>
        <w:t xml:space="preserve"> mowa w §</w:t>
      </w:r>
      <w:r w:rsidR="003E13C3" w:rsidRPr="00E91D45">
        <w:rPr>
          <w:rFonts w:ascii="Tahoma" w:eastAsia="MS Mincho" w:hAnsi="Tahoma" w:cs="Tahoma"/>
        </w:rPr>
        <w:t xml:space="preserve"> </w:t>
      </w:r>
      <w:r w:rsidR="000D534F">
        <w:rPr>
          <w:rFonts w:ascii="Tahoma" w:eastAsia="MS Mincho" w:hAnsi="Tahoma" w:cs="Tahoma"/>
        </w:rPr>
        <w:t>6</w:t>
      </w:r>
      <w:r w:rsidR="000D534F" w:rsidRPr="00E91D45">
        <w:rPr>
          <w:rFonts w:ascii="Tahoma" w:eastAsia="MS Mincho" w:hAnsi="Tahoma" w:cs="Tahoma"/>
        </w:rPr>
        <w:t xml:space="preserve"> </w:t>
      </w:r>
      <w:r w:rsidR="003E13C3" w:rsidRPr="00E91D45">
        <w:rPr>
          <w:rFonts w:ascii="Tahoma" w:eastAsia="MS Mincho" w:hAnsi="Tahoma" w:cs="Tahoma"/>
        </w:rPr>
        <w:t>ust.1</w:t>
      </w:r>
      <w:r w:rsidRPr="00E91D45">
        <w:rPr>
          <w:rFonts w:ascii="Tahoma" w:eastAsia="MS Mincho" w:hAnsi="Tahoma" w:cs="Tahoma"/>
        </w:rPr>
        <w:t>.</w:t>
      </w:r>
    </w:p>
    <w:p w14:paraId="6C96C942" w14:textId="48231BE6" w:rsidR="000D114D" w:rsidRDefault="000D114D" w:rsidP="00566F32">
      <w:pPr>
        <w:pStyle w:val="Akapitzlist"/>
        <w:numPr>
          <w:ilvl w:val="0"/>
          <w:numId w:val="60"/>
        </w:numPr>
        <w:tabs>
          <w:tab w:val="right" w:leader="dot" w:pos="9072"/>
        </w:tabs>
        <w:autoSpaceDE w:val="0"/>
        <w:autoSpaceDN w:val="0"/>
        <w:adjustRightInd w:val="0"/>
        <w:spacing w:line="255" w:lineRule="atLeast"/>
        <w:ind w:left="0" w:hanging="426"/>
        <w:jc w:val="both"/>
        <w:rPr>
          <w:rFonts w:ascii="Tahoma" w:eastAsia="MS Mincho" w:hAnsi="Tahoma" w:cs="Tahoma"/>
        </w:rPr>
      </w:pPr>
      <w:r w:rsidRPr="00CC04D2">
        <w:rPr>
          <w:rFonts w:ascii="Tahoma" w:eastAsia="MS Mincho" w:hAnsi="Tahoma" w:cs="Tahoma"/>
        </w:rPr>
        <w:t>Przez zmianę kosztów rozumie się wzrost kosztów, jak i ich obniżenie, względem kosztów przyjętych w celu ustalenia wynagrodzenia Wykonawcy zawartego w ofercie.</w:t>
      </w:r>
    </w:p>
    <w:p w14:paraId="6FB3DE63" w14:textId="083BCC44" w:rsidR="000D114D" w:rsidRPr="00CC04D2" w:rsidRDefault="000D114D" w:rsidP="00566F32">
      <w:pPr>
        <w:pStyle w:val="Akapitzlist"/>
        <w:numPr>
          <w:ilvl w:val="0"/>
          <w:numId w:val="60"/>
        </w:numPr>
        <w:tabs>
          <w:tab w:val="right" w:leader="dot" w:pos="9072"/>
        </w:tabs>
        <w:autoSpaceDE w:val="0"/>
        <w:autoSpaceDN w:val="0"/>
        <w:adjustRightInd w:val="0"/>
        <w:spacing w:line="255" w:lineRule="atLeast"/>
        <w:ind w:left="0" w:hanging="426"/>
        <w:jc w:val="both"/>
        <w:rPr>
          <w:rFonts w:ascii="Tahoma" w:eastAsia="MS Mincho" w:hAnsi="Tahoma" w:cs="Tahoma"/>
        </w:rPr>
      </w:pPr>
      <w:r w:rsidRPr="00CC04D2">
        <w:rPr>
          <w:rFonts w:ascii="Tahoma" w:hAnsi="Tahoma" w:cs="Tahoma"/>
        </w:rPr>
        <w:t xml:space="preserve">W przypadku zmiany wynagrodzenia Wykonawcy, którego wynagrodzenie zostało zmienione zgodnie ust. </w:t>
      </w:r>
      <w:r w:rsidR="000D534F">
        <w:rPr>
          <w:rFonts w:ascii="Tahoma" w:hAnsi="Tahoma" w:cs="Tahoma"/>
        </w:rPr>
        <w:t>1</w:t>
      </w:r>
      <w:r w:rsidR="000D534F" w:rsidRPr="00CC04D2">
        <w:rPr>
          <w:rFonts w:ascii="Tahoma" w:hAnsi="Tahoma" w:cs="Tahoma"/>
        </w:rPr>
        <w:t xml:space="preserve"> </w:t>
      </w:r>
      <w:r w:rsidRPr="00CC04D2">
        <w:rPr>
          <w:rFonts w:ascii="Tahoma" w:hAnsi="Tahoma" w:cs="Tahoma"/>
        </w:rPr>
        <w:t xml:space="preserve">zmianie ulegnie wynagrodzenie Podwykonawcy, w zakresie odpowiadającym zmianom kosztów dotyczących zobowiązania podwykonawcy, jeżeli okres obowiązywania umowy podwykonawczej przekracza </w:t>
      </w:r>
      <w:r w:rsidR="00710940" w:rsidRPr="00CC04D2">
        <w:rPr>
          <w:rFonts w:ascii="Tahoma" w:hAnsi="Tahoma" w:cs="Tahoma"/>
        </w:rPr>
        <w:t>6</w:t>
      </w:r>
      <w:r w:rsidRPr="00CC04D2">
        <w:rPr>
          <w:rFonts w:ascii="Tahoma" w:hAnsi="Tahoma" w:cs="Tahoma"/>
        </w:rPr>
        <w:t xml:space="preserve"> miesięcy.</w:t>
      </w:r>
    </w:p>
    <w:p w14:paraId="7A317D80" w14:textId="7D0C9DE5" w:rsidR="00CC04D2" w:rsidRDefault="00CC04D2" w:rsidP="00566F32">
      <w:pPr>
        <w:pStyle w:val="Akapitzlist"/>
        <w:numPr>
          <w:ilvl w:val="0"/>
          <w:numId w:val="60"/>
        </w:numPr>
        <w:tabs>
          <w:tab w:val="right" w:leader="dot" w:pos="9072"/>
        </w:tabs>
        <w:autoSpaceDE w:val="0"/>
        <w:autoSpaceDN w:val="0"/>
        <w:adjustRightInd w:val="0"/>
        <w:spacing w:line="255" w:lineRule="atLeast"/>
        <w:ind w:left="0" w:hanging="426"/>
        <w:jc w:val="both"/>
        <w:rPr>
          <w:rFonts w:ascii="Tahoma" w:eastAsia="MS Mincho" w:hAnsi="Tahoma" w:cs="Tahoma"/>
        </w:rPr>
      </w:pPr>
      <w:r w:rsidRPr="00CC04D2">
        <w:rPr>
          <w:rFonts w:ascii="Tahoma" w:eastAsia="MS Mincho" w:hAnsi="Tahoma" w:cs="Tahoma"/>
        </w:rPr>
        <w:t>Wprowadzenie zmiany postanowień umowy wymaga aneksu sporządzonego w formie pisemnej pod rygorem nieważności.</w:t>
      </w:r>
    </w:p>
    <w:p w14:paraId="212608D4" w14:textId="470CC492" w:rsidR="00385257" w:rsidRDefault="00385257" w:rsidP="00385257">
      <w:pPr>
        <w:pStyle w:val="Akapitzlist"/>
        <w:tabs>
          <w:tab w:val="right" w:leader="dot" w:pos="9072"/>
        </w:tabs>
        <w:autoSpaceDE w:val="0"/>
        <w:autoSpaceDN w:val="0"/>
        <w:adjustRightInd w:val="0"/>
        <w:spacing w:line="255" w:lineRule="atLeast"/>
        <w:ind w:left="0"/>
        <w:jc w:val="both"/>
        <w:rPr>
          <w:rFonts w:ascii="Tahoma" w:eastAsia="MS Mincho" w:hAnsi="Tahoma" w:cs="Tahoma"/>
        </w:rPr>
      </w:pPr>
    </w:p>
    <w:p w14:paraId="7BCED552" w14:textId="77777777" w:rsidR="00FB699A" w:rsidRDefault="00FB699A" w:rsidP="00385257">
      <w:pPr>
        <w:pStyle w:val="Akapitzlist"/>
        <w:tabs>
          <w:tab w:val="right" w:leader="dot" w:pos="9072"/>
        </w:tabs>
        <w:spacing w:line="255" w:lineRule="atLeast"/>
        <w:jc w:val="center"/>
        <w:rPr>
          <w:rFonts w:ascii="Tahoma" w:eastAsia="MS Mincho" w:hAnsi="Tahoma" w:cs="Tahoma"/>
          <w:b/>
          <w:bCs/>
        </w:rPr>
      </w:pPr>
    </w:p>
    <w:p w14:paraId="23C31CC8" w14:textId="77777777" w:rsidR="00FB699A" w:rsidRDefault="00FB699A" w:rsidP="00385257">
      <w:pPr>
        <w:pStyle w:val="Akapitzlist"/>
        <w:tabs>
          <w:tab w:val="right" w:leader="dot" w:pos="9072"/>
        </w:tabs>
        <w:spacing w:line="255" w:lineRule="atLeast"/>
        <w:jc w:val="center"/>
        <w:rPr>
          <w:rFonts w:ascii="Tahoma" w:eastAsia="MS Mincho" w:hAnsi="Tahoma" w:cs="Tahoma"/>
          <w:b/>
          <w:bCs/>
        </w:rPr>
      </w:pPr>
    </w:p>
    <w:p w14:paraId="0469CEBC" w14:textId="77777777" w:rsidR="00FB699A" w:rsidRDefault="00FB699A" w:rsidP="00385257">
      <w:pPr>
        <w:pStyle w:val="Akapitzlist"/>
        <w:tabs>
          <w:tab w:val="right" w:leader="dot" w:pos="9072"/>
        </w:tabs>
        <w:spacing w:line="255" w:lineRule="atLeast"/>
        <w:jc w:val="center"/>
        <w:rPr>
          <w:rFonts w:ascii="Tahoma" w:eastAsia="MS Mincho" w:hAnsi="Tahoma" w:cs="Tahoma"/>
          <w:b/>
          <w:bCs/>
        </w:rPr>
      </w:pPr>
    </w:p>
    <w:p w14:paraId="7582810E" w14:textId="77777777" w:rsidR="00FB699A" w:rsidRDefault="00FB699A" w:rsidP="00385257">
      <w:pPr>
        <w:pStyle w:val="Akapitzlist"/>
        <w:tabs>
          <w:tab w:val="right" w:leader="dot" w:pos="9072"/>
        </w:tabs>
        <w:spacing w:line="255" w:lineRule="atLeast"/>
        <w:jc w:val="center"/>
        <w:rPr>
          <w:rFonts w:ascii="Tahoma" w:eastAsia="MS Mincho" w:hAnsi="Tahoma" w:cs="Tahoma"/>
          <w:b/>
          <w:bCs/>
        </w:rPr>
      </w:pPr>
    </w:p>
    <w:p w14:paraId="180AA7E4" w14:textId="7E0734D3" w:rsidR="00385257" w:rsidRDefault="00385257" w:rsidP="00385257">
      <w:pPr>
        <w:pStyle w:val="Akapitzlist"/>
        <w:tabs>
          <w:tab w:val="right" w:leader="dot" w:pos="9072"/>
        </w:tabs>
        <w:spacing w:line="255" w:lineRule="atLeast"/>
        <w:jc w:val="center"/>
        <w:rPr>
          <w:rFonts w:ascii="Tahoma" w:eastAsia="MS Mincho" w:hAnsi="Tahoma" w:cs="Tahoma"/>
          <w:b/>
          <w:bCs/>
        </w:rPr>
      </w:pPr>
      <w:r w:rsidRPr="00385257">
        <w:rPr>
          <w:rFonts w:ascii="Tahoma" w:eastAsia="MS Mincho" w:hAnsi="Tahoma" w:cs="Tahoma"/>
          <w:b/>
          <w:bCs/>
        </w:rPr>
        <w:t xml:space="preserve">§ </w:t>
      </w:r>
      <w:r w:rsidR="000D534F" w:rsidRPr="00385257">
        <w:rPr>
          <w:rFonts w:ascii="Tahoma" w:eastAsia="MS Mincho" w:hAnsi="Tahoma" w:cs="Tahoma"/>
          <w:b/>
          <w:bCs/>
        </w:rPr>
        <w:t>1</w:t>
      </w:r>
      <w:r w:rsidR="000D534F">
        <w:rPr>
          <w:rFonts w:ascii="Tahoma" w:eastAsia="MS Mincho" w:hAnsi="Tahoma" w:cs="Tahoma"/>
          <w:b/>
          <w:bCs/>
        </w:rPr>
        <w:t>5</w:t>
      </w:r>
      <w:r w:rsidRPr="00385257">
        <w:rPr>
          <w:rFonts w:ascii="Tahoma" w:eastAsia="MS Mincho" w:hAnsi="Tahoma" w:cs="Tahoma"/>
          <w:b/>
          <w:bCs/>
        </w:rPr>
        <w:t>. Przetwarzanie danych osobowych</w:t>
      </w:r>
    </w:p>
    <w:p w14:paraId="66A21802" w14:textId="77777777" w:rsidR="00385257" w:rsidRPr="00385257" w:rsidRDefault="00385257" w:rsidP="00385257">
      <w:pPr>
        <w:pStyle w:val="Akapitzlist"/>
        <w:tabs>
          <w:tab w:val="right" w:leader="dot" w:pos="9072"/>
        </w:tabs>
        <w:spacing w:line="255" w:lineRule="atLeast"/>
        <w:jc w:val="center"/>
        <w:rPr>
          <w:rFonts w:ascii="Tahoma" w:eastAsia="MS Mincho" w:hAnsi="Tahoma" w:cs="Tahoma"/>
        </w:rPr>
      </w:pPr>
    </w:p>
    <w:p w14:paraId="35BB8267" w14:textId="6BD7840E" w:rsidR="00385257" w:rsidRPr="00CC04D2" w:rsidRDefault="00385257" w:rsidP="00385257">
      <w:pPr>
        <w:pStyle w:val="Akapitzlist"/>
        <w:tabs>
          <w:tab w:val="right" w:leader="dot" w:pos="9072"/>
        </w:tabs>
        <w:autoSpaceDE w:val="0"/>
        <w:autoSpaceDN w:val="0"/>
        <w:adjustRightInd w:val="0"/>
        <w:spacing w:line="255" w:lineRule="atLeast"/>
        <w:ind w:left="0"/>
        <w:jc w:val="both"/>
        <w:rPr>
          <w:rFonts w:ascii="Tahoma" w:eastAsia="MS Mincho" w:hAnsi="Tahoma" w:cs="Tahoma"/>
        </w:rPr>
      </w:pPr>
      <w:r w:rsidRPr="00385257">
        <w:rPr>
          <w:rFonts w:ascii="Tahoma" w:eastAsia="MS Mincho" w:hAnsi="Tahoma" w:cs="Tahoma"/>
        </w:rPr>
        <w:t>Wykonawca jest zobowiązany do podpisania umowy powierzenia przetwarzania danych osobowych w terminie 7 dni od podpisania niniejszej umowy i przestrzegania jej zapisów pod rygorem odstąpienia od umowy.</w:t>
      </w:r>
    </w:p>
    <w:p w14:paraId="5F10CCFA" w14:textId="77777777" w:rsidR="00710940" w:rsidRPr="008E6AFA" w:rsidRDefault="00710940" w:rsidP="000D114D">
      <w:pPr>
        <w:tabs>
          <w:tab w:val="right" w:leader="dot" w:pos="9072"/>
        </w:tabs>
        <w:autoSpaceDE w:val="0"/>
        <w:autoSpaceDN w:val="0"/>
        <w:adjustRightInd w:val="0"/>
        <w:spacing w:line="255" w:lineRule="atLeast"/>
        <w:jc w:val="both"/>
        <w:rPr>
          <w:rFonts w:ascii="Tahoma" w:hAnsi="Tahoma" w:cs="Tahoma"/>
        </w:rPr>
      </w:pPr>
    </w:p>
    <w:p w14:paraId="3075E8FB" w14:textId="74A449D1" w:rsidR="005035E3" w:rsidRPr="008E6AFA" w:rsidRDefault="005035E3" w:rsidP="006572DE">
      <w:pPr>
        <w:rPr>
          <w:rFonts w:ascii="Tahoma" w:hAnsi="Tahoma" w:cs="Tahoma"/>
        </w:rPr>
      </w:pPr>
    </w:p>
    <w:p w14:paraId="3677ACD1" w14:textId="1DE0B984" w:rsidR="005035E3" w:rsidRPr="006572DE" w:rsidRDefault="005035E3" w:rsidP="005035E3">
      <w:pPr>
        <w:jc w:val="center"/>
        <w:rPr>
          <w:rFonts w:ascii="Tahoma" w:hAnsi="Tahoma" w:cs="Tahoma"/>
          <w:b/>
        </w:rPr>
      </w:pPr>
      <w:r w:rsidRPr="006572DE">
        <w:rPr>
          <w:rFonts w:ascii="Tahoma" w:hAnsi="Tahoma" w:cs="Tahoma"/>
          <w:b/>
        </w:rPr>
        <w:t xml:space="preserve">      § </w:t>
      </w:r>
      <w:r w:rsidR="000D534F" w:rsidRPr="006572DE">
        <w:rPr>
          <w:rFonts w:ascii="Tahoma" w:hAnsi="Tahoma" w:cs="Tahoma"/>
          <w:b/>
        </w:rPr>
        <w:t>1</w:t>
      </w:r>
      <w:r w:rsidR="000D534F">
        <w:rPr>
          <w:rFonts w:ascii="Tahoma" w:hAnsi="Tahoma" w:cs="Tahoma"/>
          <w:b/>
        </w:rPr>
        <w:t>6</w:t>
      </w:r>
      <w:r w:rsidR="006572DE" w:rsidRPr="006572DE">
        <w:rPr>
          <w:rFonts w:ascii="Tahoma" w:hAnsi="Tahoma" w:cs="Tahoma"/>
          <w:b/>
        </w:rPr>
        <w:t>. Postanowienia końcowe</w:t>
      </w:r>
    </w:p>
    <w:p w14:paraId="282D9A48" w14:textId="77777777" w:rsidR="005035E3" w:rsidRPr="008E6AFA" w:rsidRDefault="005035E3" w:rsidP="005035E3">
      <w:pPr>
        <w:ind w:left="540"/>
        <w:jc w:val="both"/>
        <w:rPr>
          <w:rFonts w:ascii="Tahoma" w:hAnsi="Tahoma" w:cs="Tahoma"/>
        </w:rPr>
      </w:pPr>
    </w:p>
    <w:p w14:paraId="212BD083" w14:textId="0ABC760D" w:rsidR="00AF1CB3" w:rsidRPr="00EC15D5" w:rsidRDefault="00AF1CB3" w:rsidP="001E0B09">
      <w:pPr>
        <w:numPr>
          <w:ilvl w:val="0"/>
          <w:numId w:val="5"/>
        </w:numPr>
        <w:tabs>
          <w:tab w:val="clear" w:pos="720"/>
          <w:tab w:val="num" w:pos="-142"/>
          <w:tab w:val="left" w:pos="284"/>
        </w:tabs>
        <w:ind w:left="-142" w:hanging="284"/>
        <w:jc w:val="both"/>
        <w:rPr>
          <w:rStyle w:val="FontStyle28"/>
          <w:rFonts w:ascii="Tahoma" w:hAnsi="Tahoma" w:cs="Tahoma"/>
          <w:color w:val="auto"/>
          <w:sz w:val="24"/>
          <w:szCs w:val="24"/>
        </w:rPr>
      </w:pPr>
      <w:r w:rsidRPr="00566F32">
        <w:rPr>
          <w:rStyle w:val="FontStyle28"/>
          <w:rFonts w:ascii="Tahoma" w:hAnsi="Tahoma" w:cs="Tahoma"/>
          <w:sz w:val="24"/>
          <w:szCs w:val="24"/>
        </w:rPr>
        <w:t>Strony umowy zobowiązują się do niezwłocznego powiadomienia o każdej zmianie adresu lub numeru telefonu, faxu, e-maila.</w:t>
      </w:r>
    </w:p>
    <w:p w14:paraId="7B09962E" w14:textId="7751134F" w:rsidR="00AF1CB3" w:rsidRPr="00AF1CB3" w:rsidRDefault="00AF1CB3" w:rsidP="001E0B09">
      <w:pPr>
        <w:numPr>
          <w:ilvl w:val="0"/>
          <w:numId w:val="5"/>
        </w:numPr>
        <w:tabs>
          <w:tab w:val="clear" w:pos="720"/>
          <w:tab w:val="num" w:pos="-142"/>
          <w:tab w:val="left" w:pos="284"/>
        </w:tabs>
        <w:ind w:left="-142" w:hanging="284"/>
        <w:jc w:val="both"/>
        <w:rPr>
          <w:rFonts w:ascii="Tahoma" w:hAnsi="Tahoma" w:cs="Tahoma"/>
        </w:rPr>
      </w:pPr>
      <w:r w:rsidRPr="00566F32">
        <w:rPr>
          <w:rStyle w:val="FontStyle28"/>
          <w:rFonts w:ascii="Tahoma" w:hAnsi="Tahoma" w:cs="Tahoma"/>
          <w:sz w:val="24"/>
          <w:szCs w:val="24"/>
        </w:rPr>
        <w:t>Każda ze Stron, jeżeli uzna, iż prawidłowe wykonanie niniejszej umowy tego wymaga, może zażądać spotkania w celu wymiany informacji i podjęcia kroków zmierzających do wyeliminowania wszelkich nieprawidłowości związanych z realizacją umowy.</w:t>
      </w:r>
    </w:p>
    <w:p w14:paraId="78847327" w14:textId="0DBEAD32" w:rsidR="005035E3" w:rsidRDefault="005035E3" w:rsidP="001E0B09">
      <w:pPr>
        <w:numPr>
          <w:ilvl w:val="0"/>
          <w:numId w:val="5"/>
        </w:numPr>
        <w:tabs>
          <w:tab w:val="clear" w:pos="720"/>
          <w:tab w:val="num" w:pos="-142"/>
          <w:tab w:val="left" w:pos="284"/>
        </w:tabs>
        <w:ind w:left="-142" w:hanging="284"/>
        <w:jc w:val="both"/>
        <w:rPr>
          <w:rFonts w:ascii="Tahoma" w:hAnsi="Tahoma" w:cs="Tahoma"/>
        </w:rPr>
      </w:pPr>
      <w:r w:rsidRPr="008E6AFA">
        <w:rPr>
          <w:rFonts w:ascii="Tahoma" w:hAnsi="Tahoma" w:cs="Tahoma"/>
        </w:rPr>
        <w:t>Ewentualne spory wynikające z niniejszej umowy strony poddają rozstrzygnięciu sądu właściwego dla siedziby Zamawiającego.</w:t>
      </w:r>
    </w:p>
    <w:p w14:paraId="0C428573" w14:textId="3620C2F4" w:rsidR="005035E3" w:rsidRDefault="005035E3" w:rsidP="001E0B09">
      <w:pPr>
        <w:numPr>
          <w:ilvl w:val="0"/>
          <w:numId w:val="5"/>
        </w:numPr>
        <w:tabs>
          <w:tab w:val="clear" w:pos="720"/>
          <w:tab w:val="num" w:pos="-142"/>
          <w:tab w:val="left" w:pos="284"/>
        </w:tabs>
        <w:ind w:left="-142" w:hanging="284"/>
        <w:jc w:val="both"/>
        <w:rPr>
          <w:rFonts w:ascii="Tahoma" w:hAnsi="Tahoma" w:cs="Tahoma"/>
        </w:rPr>
      </w:pPr>
      <w:r w:rsidRPr="001E0B09">
        <w:rPr>
          <w:rFonts w:ascii="Tahoma" w:hAnsi="Tahoma" w:cs="Tahoma"/>
        </w:rPr>
        <w:t>W sprawach nie uregulowanych postanowieniami niniejszej umowy mają zastosowanie przepisy powszechnie obowiązujące, w szczególności Kodeksu Cywilnego oraz przepisy ustawy Prawo zamówień publicznych.</w:t>
      </w:r>
    </w:p>
    <w:p w14:paraId="6F063E01" w14:textId="40512BA8" w:rsidR="005035E3" w:rsidRDefault="005035E3" w:rsidP="001E0B09">
      <w:pPr>
        <w:numPr>
          <w:ilvl w:val="0"/>
          <w:numId w:val="5"/>
        </w:numPr>
        <w:tabs>
          <w:tab w:val="clear" w:pos="720"/>
          <w:tab w:val="num" w:pos="-142"/>
          <w:tab w:val="left" w:pos="284"/>
        </w:tabs>
        <w:ind w:left="-142" w:hanging="284"/>
        <w:jc w:val="both"/>
        <w:rPr>
          <w:rFonts w:ascii="Tahoma" w:hAnsi="Tahoma" w:cs="Tahoma"/>
        </w:rPr>
      </w:pPr>
      <w:r w:rsidRPr="001E0B09">
        <w:rPr>
          <w:rFonts w:ascii="Tahoma" w:hAnsi="Tahoma" w:cs="Tahoma"/>
        </w:rPr>
        <w:t>Umowę sporządzono w trzech jednobrzmiących egzemplarzach, dwa dla Zamawiającego, jeden dla Wykonawcy.</w:t>
      </w:r>
    </w:p>
    <w:p w14:paraId="5D85932A" w14:textId="5EC8D525" w:rsidR="005035E3" w:rsidRDefault="005035E3" w:rsidP="001E0B09">
      <w:pPr>
        <w:numPr>
          <w:ilvl w:val="0"/>
          <w:numId w:val="5"/>
        </w:numPr>
        <w:tabs>
          <w:tab w:val="clear" w:pos="720"/>
          <w:tab w:val="num" w:pos="-142"/>
          <w:tab w:val="left" w:pos="284"/>
        </w:tabs>
        <w:ind w:left="180" w:hanging="606"/>
        <w:jc w:val="both"/>
        <w:rPr>
          <w:rFonts w:ascii="Tahoma" w:hAnsi="Tahoma" w:cs="Tahoma"/>
        </w:rPr>
      </w:pPr>
      <w:r w:rsidRPr="001E0B09">
        <w:rPr>
          <w:rFonts w:ascii="Tahoma" w:hAnsi="Tahoma" w:cs="Tahoma"/>
        </w:rPr>
        <w:t xml:space="preserve">Zmiany umowy wymagają formy pisemnej pod rygorem nieważności. </w:t>
      </w:r>
    </w:p>
    <w:p w14:paraId="5FFC6F56" w14:textId="66A68F15" w:rsidR="00F47A32" w:rsidRPr="00F47A32" w:rsidRDefault="006572DE" w:rsidP="00566F32">
      <w:pPr>
        <w:numPr>
          <w:ilvl w:val="0"/>
          <w:numId w:val="5"/>
        </w:numPr>
        <w:tabs>
          <w:tab w:val="clear" w:pos="720"/>
          <w:tab w:val="num" w:pos="-142"/>
          <w:tab w:val="left" w:pos="284"/>
        </w:tabs>
        <w:ind w:left="180" w:hanging="606"/>
        <w:jc w:val="both"/>
        <w:rPr>
          <w:rFonts w:ascii="Tahoma" w:hAnsi="Tahoma" w:cs="Tahoma"/>
        </w:rPr>
      </w:pPr>
      <w:r w:rsidRPr="001E0B09">
        <w:rPr>
          <w:rFonts w:ascii="Tahoma" w:hAnsi="Tahoma" w:cs="Tahoma"/>
        </w:rPr>
        <w:t>Integralną część umowy stanowi:</w:t>
      </w:r>
    </w:p>
    <w:p w14:paraId="7171B2DD" w14:textId="1A226996" w:rsidR="00F47A32" w:rsidRDefault="00F47A32" w:rsidP="00CC04D2">
      <w:pPr>
        <w:numPr>
          <w:ilvl w:val="1"/>
          <w:numId w:val="5"/>
        </w:numPr>
        <w:tabs>
          <w:tab w:val="left" w:pos="993"/>
        </w:tabs>
        <w:jc w:val="both"/>
        <w:rPr>
          <w:rFonts w:ascii="Tahoma" w:hAnsi="Tahoma" w:cs="Tahoma"/>
        </w:rPr>
      </w:pPr>
      <w:r w:rsidRPr="008E6AFA">
        <w:rPr>
          <w:rFonts w:ascii="Tahoma" w:hAnsi="Tahoma" w:cs="Tahoma"/>
        </w:rPr>
        <w:t xml:space="preserve">załącznik nr </w:t>
      </w:r>
      <w:r>
        <w:rPr>
          <w:rFonts w:ascii="Tahoma" w:hAnsi="Tahoma" w:cs="Tahoma"/>
        </w:rPr>
        <w:t>1 -  harmonogram realizacji przedmiotu umowy;</w:t>
      </w:r>
    </w:p>
    <w:p w14:paraId="5E13A008" w14:textId="5139BA2B" w:rsidR="005035E3" w:rsidRPr="008E6AFA" w:rsidRDefault="005035E3" w:rsidP="00CC04D2">
      <w:pPr>
        <w:numPr>
          <w:ilvl w:val="1"/>
          <w:numId w:val="5"/>
        </w:numPr>
        <w:tabs>
          <w:tab w:val="left" w:pos="993"/>
        </w:tabs>
        <w:jc w:val="both"/>
        <w:rPr>
          <w:rFonts w:ascii="Tahoma" w:hAnsi="Tahoma" w:cs="Tahoma"/>
        </w:rPr>
      </w:pPr>
      <w:r w:rsidRPr="008E6AFA">
        <w:rPr>
          <w:rFonts w:ascii="Tahoma" w:hAnsi="Tahoma" w:cs="Tahoma"/>
        </w:rPr>
        <w:t xml:space="preserve">załącznik nr </w:t>
      </w:r>
      <w:r w:rsidR="00F47A32">
        <w:rPr>
          <w:rFonts w:ascii="Tahoma" w:hAnsi="Tahoma" w:cs="Tahoma"/>
        </w:rPr>
        <w:t>2</w:t>
      </w:r>
      <w:r w:rsidR="00F47A32" w:rsidRPr="008E6AFA">
        <w:rPr>
          <w:rFonts w:ascii="Tahoma" w:hAnsi="Tahoma" w:cs="Tahoma"/>
        </w:rPr>
        <w:t xml:space="preserve"> </w:t>
      </w:r>
      <w:r w:rsidRPr="008E6AFA">
        <w:rPr>
          <w:rFonts w:ascii="Tahoma" w:hAnsi="Tahoma" w:cs="Tahoma"/>
        </w:rPr>
        <w:t>– formularz oferty;</w:t>
      </w:r>
    </w:p>
    <w:p w14:paraId="1B40C449" w14:textId="2EA7ECD2" w:rsidR="00AF1CB3" w:rsidRDefault="006572DE" w:rsidP="00CC04D2">
      <w:pPr>
        <w:numPr>
          <w:ilvl w:val="1"/>
          <w:numId w:val="5"/>
        </w:numPr>
        <w:tabs>
          <w:tab w:val="left" w:pos="993"/>
        </w:tabs>
        <w:jc w:val="both"/>
        <w:rPr>
          <w:rFonts w:ascii="Tahoma" w:hAnsi="Tahoma" w:cs="Tahoma"/>
        </w:rPr>
      </w:pPr>
      <w:r>
        <w:rPr>
          <w:rFonts w:ascii="Tahoma" w:hAnsi="Tahoma" w:cs="Tahoma"/>
        </w:rPr>
        <w:t xml:space="preserve">załącznik nr </w:t>
      </w:r>
      <w:r w:rsidR="00F47A32">
        <w:rPr>
          <w:rFonts w:ascii="Tahoma" w:hAnsi="Tahoma" w:cs="Tahoma"/>
        </w:rPr>
        <w:t xml:space="preserve">3 </w:t>
      </w:r>
      <w:r>
        <w:rPr>
          <w:rFonts w:ascii="Tahoma" w:hAnsi="Tahoma" w:cs="Tahoma"/>
        </w:rPr>
        <w:t>– SWZ</w:t>
      </w:r>
      <w:r w:rsidR="00AF1CB3">
        <w:rPr>
          <w:rFonts w:ascii="Tahoma" w:hAnsi="Tahoma" w:cs="Tahoma"/>
        </w:rPr>
        <w:t>;</w:t>
      </w:r>
    </w:p>
    <w:p w14:paraId="31EF3091" w14:textId="7B350F06" w:rsidR="005035E3" w:rsidRPr="008E6AFA" w:rsidRDefault="005035E3" w:rsidP="00566F32">
      <w:pPr>
        <w:tabs>
          <w:tab w:val="left" w:pos="993"/>
        </w:tabs>
        <w:ind w:left="1440"/>
        <w:jc w:val="both"/>
        <w:rPr>
          <w:rFonts w:ascii="Tahoma" w:hAnsi="Tahoma" w:cs="Tahoma"/>
        </w:rPr>
      </w:pPr>
    </w:p>
    <w:p w14:paraId="40270677" w14:textId="21490287" w:rsidR="005035E3" w:rsidRPr="008E6AFA" w:rsidRDefault="005035E3" w:rsidP="006572DE">
      <w:pPr>
        <w:tabs>
          <w:tab w:val="left" w:pos="993"/>
        </w:tabs>
        <w:ind w:left="1080"/>
        <w:jc w:val="both"/>
        <w:rPr>
          <w:rFonts w:ascii="Tahoma" w:hAnsi="Tahoma" w:cs="Tahoma"/>
        </w:rPr>
      </w:pPr>
    </w:p>
    <w:p w14:paraId="4B5A6D84" w14:textId="77777777" w:rsidR="005035E3" w:rsidRPr="008E6AFA" w:rsidRDefault="005035E3" w:rsidP="005035E3">
      <w:pPr>
        <w:ind w:left="180"/>
        <w:jc w:val="both"/>
        <w:rPr>
          <w:rFonts w:ascii="Tahoma" w:hAnsi="Tahoma" w:cs="Tahoma"/>
        </w:rPr>
      </w:pPr>
    </w:p>
    <w:p w14:paraId="03600494" w14:textId="1C753C16" w:rsidR="009D6E00" w:rsidRPr="008E6AFA" w:rsidRDefault="009D6E00" w:rsidP="00236B53">
      <w:pPr>
        <w:jc w:val="both"/>
        <w:rPr>
          <w:rFonts w:ascii="Tahoma" w:hAnsi="Tahoma" w:cs="Tahoma"/>
        </w:rPr>
      </w:pPr>
    </w:p>
    <w:p w14:paraId="159C5A1D" w14:textId="640BD15D" w:rsidR="00EC3026" w:rsidRPr="008E6AFA" w:rsidRDefault="001E0B09" w:rsidP="00EC3026">
      <w:pPr>
        <w:rPr>
          <w:rFonts w:ascii="Tahoma" w:hAnsi="Tahoma" w:cs="Tahoma"/>
        </w:rPr>
      </w:pPr>
      <w:r>
        <w:rPr>
          <w:rFonts w:ascii="Tahoma" w:hAnsi="Tahoma" w:cs="Tahoma"/>
        </w:rPr>
        <w:t xml:space="preserve">   Zamawiający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r w:rsidR="00EC3026" w:rsidRPr="008E6AFA">
        <w:rPr>
          <w:rFonts w:ascii="Tahoma" w:hAnsi="Tahoma" w:cs="Tahoma"/>
        </w:rPr>
        <w:t>Wykonawca</w:t>
      </w:r>
    </w:p>
    <w:p w14:paraId="2A39D4CA" w14:textId="77777777" w:rsidR="00EC3026" w:rsidRPr="008E6AFA" w:rsidRDefault="00EC3026" w:rsidP="00EC3026">
      <w:pPr>
        <w:jc w:val="both"/>
        <w:rPr>
          <w:rFonts w:ascii="Tahoma" w:hAnsi="Tahoma" w:cs="Tahoma"/>
        </w:rPr>
      </w:pPr>
    </w:p>
    <w:p w14:paraId="654DB2FD" w14:textId="02734546" w:rsidR="00EC3026" w:rsidRPr="008E6AFA" w:rsidRDefault="001E0B09" w:rsidP="001E0B09">
      <w:pPr>
        <w:jc w:val="both"/>
        <w:rPr>
          <w:rFonts w:ascii="Tahoma" w:hAnsi="Tahoma" w:cs="Tahoma"/>
        </w:rPr>
        <w:sectPr w:rsidR="00EC3026" w:rsidRPr="008E6AFA" w:rsidSect="00EC3026">
          <w:footerReference w:type="default" r:id="rId10"/>
          <w:type w:val="continuous"/>
          <w:pgSz w:w="11906" w:h="16838"/>
          <w:pgMar w:top="1417" w:right="1417" w:bottom="1417" w:left="1417" w:header="567" w:footer="488" w:gutter="0"/>
          <w:cols w:space="708"/>
          <w:docGrid w:linePitch="360"/>
        </w:sectPr>
      </w:pPr>
      <w:r>
        <w:rPr>
          <w:rFonts w:ascii="Tahoma" w:hAnsi="Tahoma" w:cs="Tahoma"/>
        </w:rPr>
        <w:t xml:space="preserve"> </w:t>
      </w:r>
      <w:r w:rsidR="00EC3026" w:rsidRPr="008E6AFA">
        <w:rPr>
          <w:rFonts w:ascii="Tahoma" w:hAnsi="Tahoma" w:cs="Tahoma"/>
        </w:rPr>
        <w:t xml:space="preserve"> ………………….      </w:t>
      </w:r>
      <w:r w:rsidR="00EC3026" w:rsidRPr="008E6AFA">
        <w:rPr>
          <w:rFonts w:ascii="Tahoma" w:hAnsi="Tahoma" w:cs="Tahoma"/>
        </w:rPr>
        <w:tab/>
      </w:r>
      <w:r w:rsidR="00EC3026" w:rsidRPr="008E6AFA">
        <w:rPr>
          <w:rFonts w:ascii="Tahoma" w:hAnsi="Tahoma" w:cs="Tahoma"/>
        </w:rPr>
        <w:tab/>
      </w:r>
      <w:r w:rsidR="00EC3026" w:rsidRPr="008E6AFA">
        <w:rPr>
          <w:rFonts w:ascii="Tahoma" w:hAnsi="Tahoma" w:cs="Tahoma"/>
        </w:rPr>
        <w:tab/>
      </w:r>
      <w:r w:rsidR="00EC3026" w:rsidRPr="008E6AFA">
        <w:rPr>
          <w:rFonts w:ascii="Tahoma" w:hAnsi="Tahoma" w:cs="Tahoma"/>
        </w:rPr>
        <w:tab/>
      </w:r>
      <w:r w:rsidR="00EC3026" w:rsidRPr="008E6AFA">
        <w:rPr>
          <w:rFonts w:ascii="Tahoma" w:hAnsi="Tahoma" w:cs="Tahoma"/>
        </w:rPr>
        <w:tab/>
      </w:r>
      <w:r w:rsidR="00EC3026" w:rsidRPr="008E6AFA">
        <w:rPr>
          <w:rFonts w:ascii="Tahoma" w:hAnsi="Tahoma" w:cs="Tahoma"/>
        </w:rPr>
        <w:tab/>
      </w:r>
      <w:r>
        <w:rPr>
          <w:rFonts w:ascii="Tahoma" w:hAnsi="Tahoma" w:cs="Tahoma"/>
        </w:rPr>
        <w:t>....................</w:t>
      </w:r>
    </w:p>
    <w:p w14:paraId="70D8874C" w14:textId="77777777" w:rsidR="00236B53" w:rsidRPr="008E6AFA" w:rsidRDefault="00236B53" w:rsidP="00236B53">
      <w:pPr>
        <w:jc w:val="both"/>
        <w:rPr>
          <w:rFonts w:ascii="Tahoma" w:hAnsi="Tahoma" w:cs="Tahoma"/>
        </w:rPr>
      </w:pPr>
    </w:p>
    <w:p w14:paraId="4A68B47B" w14:textId="3A60E148" w:rsidR="009A16A9" w:rsidRDefault="009A16A9" w:rsidP="00105B72">
      <w:pPr>
        <w:rPr>
          <w:rFonts w:ascii="Tahoma" w:hAnsi="Tahoma" w:cs="Tahoma"/>
          <w:sz w:val="20"/>
          <w:szCs w:val="20"/>
        </w:rPr>
      </w:pPr>
    </w:p>
    <w:p w14:paraId="31AF66EA" w14:textId="1DBA88AA" w:rsidR="00CC2037" w:rsidRDefault="00CC2037" w:rsidP="00105B72">
      <w:pPr>
        <w:rPr>
          <w:rFonts w:ascii="Tahoma" w:hAnsi="Tahoma" w:cs="Tahoma"/>
          <w:sz w:val="20"/>
          <w:szCs w:val="20"/>
        </w:rPr>
      </w:pPr>
    </w:p>
    <w:p w14:paraId="1819B442" w14:textId="4B4F9FCA" w:rsidR="00CC2037" w:rsidRDefault="00CC2037" w:rsidP="00105B72">
      <w:pPr>
        <w:rPr>
          <w:rFonts w:ascii="Tahoma" w:hAnsi="Tahoma" w:cs="Tahoma"/>
          <w:sz w:val="20"/>
          <w:szCs w:val="20"/>
        </w:rPr>
      </w:pPr>
    </w:p>
    <w:p w14:paraId="48B1DE66" w14:textId="3E01368A" w:rsidR="00CC2037" w:rsidRDefault="00CC2037" w:rsidP="00105B72">
      <w:pPr>
        <w:rPr>
          <w:rFonts w:ascii="Tahoma" w:hAnsi="Tahoma" w:cs="Tahoma"/>
          <w:sz w:val="20"/>
          <w:szCs w:val="20"/>
        </w:rPr>
      </w:pPr>
    </w:p>
    <w:p w14:paraId="4F962B24" w14:textId="68ABD40F" w:rsidR="00CC2037" w:rsidRDefault="00CC2037" w:rsidP="00105B72">
      <w:pPr>
        <w:rPr>
          <w:rFonts w:ascii="Tahoma" w:hAnsi="Tahoma" w:cs="Tahoma"/>
          <w:sz w:val="20"/>
          <w:szCs w:val="20"/>
        </w:rPr>
      </w:pPr>
    </w:p>
    <w:p w14:paraId="22F33664" w14:textId="38862539" w:rsidR="00CC2037" w:rsidRDefault="00CC2037" w:rsidP="00105B72">
      <w:pPr>
        <w:rPr>
          <w:rFonts w:ascii="Tahoma" w:hAnsi="Tahoma" w:cs="Tahoma"/>
          <w:sz w:val="20"/>
          <w:szCs w:val="20"/>
        </w:rPr>
      </w:pPr>
    </w:p>
    <w:p w14:paraId="0D4EC4FE" w14:textId="6E06CD8C" w:rsidR="00CC2037" w:rsidRDefault="00CC2037" w:rsidP="00105B72">
      <w:pPr>
        <w:rPr>
          <w:rFonts w:ascii="Tahoma" w:hAnsi="Tahoma" w:cs="Tahoma"/>
          <w:sz w:val="20"/>
          <w:szCs w:val="20"/>
        </w:rPr>
      </w:pPr>
    </w:p>
    <w:p w14:paraId="16086647" w14:textId="64431905" w:rsidR="00CC2037" w:rsidRDefault="00CC2037" w:rsidP="00105B72">
      <w:pPr>
        <w:rPr>
          <w:rFonts w:ascii="Tahoma" w:hAnsi="Tahoma" w:cs="Tahoma"/>
          <w:sz w:val="20"/>
          <w:szCs w:val="20"/>
        </w:rPr>
      </w:pPr>
    </w:p>
    <w:p w14:paraId="7D23C49B" w14:textId="351710ED" w:rsidR="00CC2037" w:rsidRDefault="00CC2037" w:rsidP="00105B72">
      <w:pPr>
        <w:rPr>
          <w:rFonts w:ascii="Tahoma" w:hAnsi="Tahoma" w:cs="Tahoma"/>
          <w:sz w:val="20"/>
          <w:szCs w:val="20"/>
        </w:rPr>
      </w:pPr>
    </w:p>
    <w:p w14:paraId="50F12A57" w14:textId="0D691B44" w:rsidR="00CC2037" w:rsidRDefault="00CC2037" w:rsidP="00105B72">
      <w:pPr>
        <w:rPr>
          <w:rFonts w:ascii="Tahoma" w:hAnsi="Tahoma" w:cs="Tahoma"/>
          <w:sz w:val="20"/>
          <w:szCs w:val="20"/>
        </w:rPr>
      </w:pPr>
    </w:p>
    <w:p w14:paraId="1447CA7C" w14:textId="0B0389FE" w:rsidR="00CC2037" w:rsidRDefault="00CC2037" w:rsidP="00105B72">
      <w:pPr>
        <w:rPr>
          <w:rFonts w:ascii="Tahoma" w:hAnsi="Tahoma" w:cs="Tahoma"/>
          <w:sz w:val="20"/>
          <w:szCs w:val="20"/>
        </w:rPr>
      </w:pPr>
    </w:p>
    <w:p w14:paraId="21D1939E" w14:textId="13127C56" w:rsidR="00CC2037" w:rsidRDefault="00CC2037" w:rsidP="00105B72">
      <w:pPr>
        <w:rPr>
          <w:rFonts w:ascii="Tahoma" w:hAnsi="Tahoma" w:cs="Tahoma"/>
          <w:sz w:val="20"/>
          <w:szCs w:val="20"/>
        </w:rPr>
      </w:pPr>
    </w:p>
    <w:p w14:paraId="4738A797" w14:textId="3019F36C" w:rsidR="00CC2037" w:rsidRDefault="00CC2037" w:rsidP="00105B72">
      <w:pPr>
        <w:rPr>
          <w:rFonts w:ascii="Tahoma" w:hAnsi="Tahoma" w:cs="Tahoma"/>
          <w:sz w:val="20"/>
          <w:szCs w:val="20"/>
        </w:rPr>
      </w:pPr>
    </w:p>
    <w:p w14:paraId="6E9C49B4" w14:textId="18373EA0" w:rsidR="00CC2037" w:rsidRDefault="00CC2037" w:rsidP="00105B72">
      <w:pPr>
        <w:rPr>
          <w:rFonts w:ascii="Tahoma" w:hAnsi="Tahoma" w:cs="Tahoma"/>
          <w:sz w:val="20"/>
          <w:szCs w:val="20"/>
        </w:rPr>
      </w:pPr>
    </w:p>
    <w:p w14:paraId="1A6A30D5" w14:textId="28F66948" w:rsidR="00CC2037" w:rsidRDefault="00CC2037" w:rsidP="00105B72">
      <w:pPr>
        <w:rPr>
          <w:rFonts w:ascii="Tahoma" w:hAnsi="Tahoma" w:cs="Tahoma"/>
          <w:sz w:val="20"/>
          <w:szCs w:val="20"/>
        </w:rPr>
      </w:pPr>
    </w:p>
    <w:p w14:paraId="1031C5C7" w14:textId="490E88BF" w:rsidR="00CC2037" w:rsidRDefault="00CC2037" w:rsidP="00105B72">
      <w:pPr>
        <w:rPr>
          <w:rFonts w:ascii="Tahoma" w:hAnsi="Tahoma" w:cs="Tahoma"/>
          <w:sz w:val="20"/>
          <w:szCs w:val="20"/>
        </w:rPr>
      </w:pPr>
    </w:p>
    <w:p w14:paraId="4DA0D529" w14:textId="11292575" w:rsidR="00CC2037" w:rsidRDefault="00CC2037" w:rsidP="00105B72">
      <w:pPr>
        <w:rPr>
          <w:rFonts w:ascii="Tahoma" w:hAnsi="Tahoma" w:cs="Tahoma"/>
          <w:sz w:val="20"/>
          <w:szCs w:val="20"/>
        </w:rPr>
      </w:pPr>
    </w:p>
    <w:p w14:paraId="6D425DBB" w14:textId="77777777" w:rsidR="00CC2037" w:rsidRPr="00A66D51" w:rsidRDefault="00CC2037" w:rsidP="00CC2037">
      <w:pPr>
        <w:jc w:val="right"/>
        <w:rPr>
          <w:rFonts w:ascii="Tahoma" w:hAnsi="Tahoma" w:cs="Tahoma"/>
        </w:rPr>
      </w:pPr>
      <w:r w:rsidRPr="00A66D51">
        <w:rPr>
          <w:rFonts w:ascii="Tahoma" w:hAnsi="Tahoma" w:cs="Tahoma"/>
        </w:rPr>
        <w:t>Załącznik nr 1 do umowy z dnia ………..</w:t>
      </w:r>
    </w:p>
    <w:p w14:paraId="2612CE77" w14:textId="77777777" w:rsidR="00CC2037" w:rsidRPr="00A66D51" w:rsidRDefault="00CC2037" w:rsidP="00CC2037">
      <w:pPr>
        <w:ind w:left="720"/>
        <w:jc w:val="right"/>
        <w:rPr>
          <w:rFonts w:ascii="Tahoma" w:hAnsi="Tahoma" w:cs="Tahoma"/>
        </w:rPr>
      </w:pPr>
    </w:p>
    <w:p w14:paraId="3A8764B3" w14:textId="77777777" w:rsidR="00CC2037" w:rsidRPr="00A66D51" w:rsidRDefault="00CC2037" w:rsidP="00CC2037">
      <w:pPr>
        <w:jc w:val="center"/>
        <w:rPr>
          <w:rFonts w:ascii="Tahoma" w:hAnsi="Tahoma" w:cs="Tahoma"/>
        </w:rPr>
      </w:pPr>
      <w:r w:rsidRPr="00A66D51">
        <w:rPr>
          <w:rFonts w:ascii="Tahoma" w:hAnsi="Tahoma" w:cs="Tahoma"/>
        </w:rPr>
        <w:t>HARMONOGRAM REALIZACJI PRZEDMIOTU UMOWY</w:t>
      </w:r>
    </w:p>
    <w:p w14:paraId="772F0D14" w14:textId="77777777" w:rsidR="00CC2037" w:rsidRPr="00A66D51" w:rsidRDefault="00CC2037" w:rsidP="00CC2037">
      <w:pPr>
        <w:jc w:val="both"/>
        <w:rPr>
          <w:rFonts w:ascii="Tahoma" w:hAnsi="Tahoma" w:cs="Tahoma"/>
        </w:rPr>
      </w:pPr>
    </w:p>
    <w:p w14:paraId="6315A13D" w14:textId="77777777" w:rsidR="00CC2037" w:rsidRPr="00A66D51" w:rsidRDefault="00CC2037" w:rsidP="00CC2037">
      <w:pPr>
        <w:jc w:val="both"/>
        <w:rPr>
          <w:rFonts w:ascii="Tahoma" w:hAnsi="Tahoma" w:cs="Tahoma"/>
        </w:rPr>
      </w:pPr>
    </w:p>
    <w:p w14:paraId="4FD78D6E" w14:textId="77777777" w:rsidR="00CC2037" w:rsidRPr="00A66D51" w:rsidRDefault="00CC2037" w:rsidP="00CC2037">
      <w:pPr>
        <w:jc w:val="both"/>
        <w:rPr>
          <w:rFonts w:ascii="Tahoma" w:hAnsi="Tahoma" w:cs="Tahoma"/>
        </w:rPr>
      </w:pPr>
    </w:p>
    <w:p w14:paraId="1B59A0DC" w14:textId="77777777" w:rsidR="00CC2037" w:rsidRPr="00A66D51" w:rsidRDefault="00CC2037" w:rsidP="00CC2037">
      <w:pPr>
        <w:jc w:val="both"/>
        <w:rPr>
          <w:rFonts w:ascii="Tahoma" w:hAnsi="Tahoma" w:cs="Tahoma"/>
          <w:b/>
          <w:bCs/>
        </w:rPr>
      </w:pPr>
      <w:r w:rsidRPr="00A66D51">
        <w:rPr>
          <w:rFonts w:ascii="Tahoma" w:hAnsi="Tahoma" w:cs="Tahoma"/>
          <w:b/>
          <w:bCs/>
        </w:rPr>
        <w:t>1. Etap 1.</w:t>
      </w:r>
    </w:p>
    <w:p w14:paraId="587CE0FA" w14:textId="77777777" w:rsidR="00CC2037" w:rsidRPr="00A66D51" w:rsidRDefault="00CC2037" w:rsidP="00CC2037">
      <w:pPr>
        <w:jc w:val="both"/>
        <w:rPr>
          <w:rFonts w:ascii="Tahoma" w:hAnsi="Tahoma" w:cs="Tahoma"/>
          <w:b/>
          <w:bCs/>
        </w:rPr>
      </w:pPr>
      <w:r w:rsidRPr="00A66D51">
        <w:rPr>
          <w:rFonts w:ascii="Tahoma" w:hAnsi="Tahoma" w:cs="Tahoma"/>
          <w:b/>
          <w:bCs/>
        </w:rPr>
        <w:t>Opracowanie projektu Planu Ogólnego.</w:t>
      </w:r>
    </w:p>
    <w:p w14:paraId="49CFB47B" w14:textId="77777777" w:rsidR="00CC2037" w:rsidRPr="00A66D51" w:rsidRDefault="00CC2037" w:rsidP="00CC2037">
      <w:pPr>
        <w:jc w:val="both"/>
        <w:rPr>
          <w:rFonts w:ascii="Tahoma" w:hAnsi="Tahoma" w:cs="Tahoma"/>
        </w:rPr>
      </w:pPr>
      <w:r w:rsidRPr="00A66D51">
        <w:rPr>
          <w:rFonts w:ascii="Tahoma" w:hAnsi="Tahoma" w:cs="Tahoma"/>
        </w:rPr>
        <w:t>Wykonawca zobowiązuje się do przekazania Zamawiającemu, w terminie nie dłuższym niż 6 miesięcy od dnia zawarcia umowy:</w:t>
      </w:r>
    </w:p>
    <w:p w14:paraId="404BAE79" w14:textId="77777777" w:rsidR="00CC2037" w:rsidRPr="00A66D51" w:rsidRDefault="00CC2037" w:rsidP="00CC2037">
      <w:pPr>
        <w:jc w:val="both"/>
        <w:rPr>
          <w:rFonts w:ascii="Tahoma" w:hAnsi="Tahoma" w:cs="Tahoma"/>
        </w:rPr>
      </w:pPr>
      <w:r w:rsidRPr="00A66D51">
        <w:rPr>
          <w:rFonts w:ascii="Tahoma" w:hAnsi="Tahoma" w:cs="Tahoma"/>
        </w:rPr>
        <w:tab/>
        <w:t>- koncepcji planu ogólnego do uzyskania akceptacji przez Zamawiającego w wersji elek</w:t>
      </w:r>
      <w:r>
        <w:rPr>
          <w:rFonts w:ascii="Tahoma" w:hAnsi="Tahoma" w:cs="Tahoma"/>
        </w:rPr>
        <w:t xml:space="preserve">tronicznej </w:t>
      </w:r>
      <w:r w:rsidRPr="00A66D51">
        <w:rPr>
          <w:rFonts w:ascii="Tahoma" w:hAnsi="Tahoma" w:cs="Tahoma"/>
        </w:rPr>
        <w:t>i papierowej,</w:t>
      </w:r>
    </w:p>
    <w:p w14:paraId="32711EFD" w14:textId="77777777" w:rsidR="00CC2037" w:rsidRPr="00A66D51" w:rsidRDefault="00CC2037" w:rsidP="00CC2037">
      <w:pPr>
        <w:jc w:val="both"/>
        <w:rPr>
          <w:rFonts w:ascii="Tahoma" w:hAnsi="Tahoma" w:cs="Tahoma"/>
        </w:rPr>
      </w:pPr>
      <w:r w:rsidRPr="00A66D51">
        <w:rPr>
          <w:rFonts w:ascii="Tahoma" w:hAnsi="Tahoma" w:cs="Tahoma"/>
        </w:rPr>
        <w:tab/>
        <w:t>- projektu planu ogólnego wraz z uzasadnieniem i prognozą oddziaływania na środowisko, o ile jest wymagana, przygotowan</w:t>
      </w:r>
      <w:r>
        <w:rPr>
          <w:rFonts w:ascii="Tahoma" w:hAnsi="Tahoma" w:cs="Tahoma"/>
        </w:rPr>
        <w:t>ego</w:t>
      </w:r>
      <w:r w:rsidRPr="00A66D51">
        <w:rPr>
          <w:rFonts w:ascii="Tahoma" w:hAnsi="Tahoma" w:cs="Tahoma"/>
        </w:rPr>
        <w:t xml:space="preserve"> do opiniowania i uzgadniania, w wersji elektronicznej i papierowej,</w:t>
      </w:r>
    </w:p>
    <w:p w14:paraId="38BEB13E" w14:textId="77777777" w:rsidR="00CC2037" w:rsidRPr="00A66D51" w:rsidRDefault="00CC2037" w:rsidP="00CC2037">
      <w:pPr>
        <w:jc w:val="both"/>
        <w:rPr>
          <w:rFonts w:ascii="Tahoma" w:hAnsi="Tahoma" w:cs="Tahoma"/>
        </w:rPr>
      </w:pPr>
      <w:r w:rsidRPr="00A66D51">
        <w:rPr>
          <w:rFonts w:ascii="Tahoma" w:hAnsi="Tahoma" w:cs="Tahoma"/>
        </w:rPr>
        <w:tab/>
        <w:t>- projektu wystąpień o uzgodnienia i opinie do projektu planu ogólnego wraz z rozdzielnikami – 1 komplet do przekazania pocztą elektroniczną,</w:t>
      </w:r>
    </w:p>
    <w:p w14:paraId="06A26F7E" w14:textId="77777777" w:rsidR="00CC2037" w:rsidRPr="00A66D51" w:rsidRDefault="00CC2037" w:rsidP="00CC2037">
      <w:pPr>
        <w:jc w:val="both"/>
        <w:rPr>
          <w:rFonts w:ascii="Tahoma" w:hAnsi="Tahoma" w:cs="Tahoma"/>
          <w:b/>
          <w:bCs/>
        </w:rPr>
      </w:pPr>
      <w:r w:rsidRPr="00A66D51">
        <w:rPr>
          <w:rFonts w:ascii="Tahoma" w:hAnsi="Tahoma" w:cs="Tahoma"/>
          <w:b/>
          <w:bCs/>
        </w:rPr>
        <w:t>Zakończeniem etapu jest przygotowanie projektu planu ogólnego do opiniowania i uzgadniania.</w:t>
      </w:r>
    </w:p>
    <w:p w14:paraId="209BF1B1" w14:textId="77777777" w:rsidR="00CC2037" w:rsidRPr="00A66D51" w:rsidRDefault="00CC2037" w:rsidP="00CC2037">
      <w:pPr>
        <w:jc w:val="both"/>
        <w:rPr>
          <w:rFonts w:ascii="Tahoma" w:hAnsi="Tahoma" w:cs="Tahoma"/>
        </w:rPr>
      </w:pPr>
    </w:p>
    <w:p w14:paraId="1993E0A1" w14:textId="77777777" w:rsidR="00CC2037" w:rsidRPr="00A66D51" w:rsidRDefault="00CC2037" w:rsidP="00CC2037">
      <w:pPr>
        <w:jc w:val="both"/>
        <w:rPr>
          <w:rFonts w:ascii="Tahoma" w:hAnsi="Tahoma" w:cs="Tahoma"/>
          <w:b/>
          <w:bCs/>
        </w:rPr>
      </w:pPr>
      <w:r w:rsidRPr="00A66D51">
        <w:rPr>
          <w:rFonts w:ascii="Tahoma" w:hAnsi="Tahoma" w:cs="Tahoma"/>
          <w:b/>
          <w:bCs/>
        </w:rPr>
        <w:t>2. Etap 2.</w:t>
      </w:r>
    </w:p>
    <w:p w14:paraId="591D4559" w14:textId="77777777" w:rsidR="00CC2037" w:rsidRPr="00A66D51" w:rsidRDefault="00CC2037" w:rsidP="00CC2037">
      <w:pPr>
        <w:jc w:val="both"/>
        <w:rPr>
          <w:rFonts w:ascii="Tahoma" w:hAnsi="Tahoma" w:cs="Tahoma"/>
          <w:b/>
          <w:bCs/>
        </w:rPr>
      </w:pPr>
      <w:r w:rsidRPr="00A66D51">
        <w:rPr>
          <w:rFonts w:ascii="Tahoma" w:hAnsi="Tahoma" w:cs="Tahoma"/>
          <w:b/>
          <w:bCs/>
        </w:rPr>
        <w:t>Uzyskanie pozytywnych opinii i uzgodnień.</w:t>
      </w:r>
    </w:p>
    <w:p w14:paraId="52FA3E66" w14:textId="77777777" w:rsidR="00CC2037" w:rsidRPr="00A66D51" w:rsidRDefault="00CC2037" w:rsidP="00CC2037">
      <w:pPr>
        <w:jc w:val="both"/>
        <w:rPr>
          <w:rFonts w:ascii="Tahoma" w:hAnsi="Tahoma" w:cs="Tahoma"/>
        </w:rPr>
      </w:pPr>
      <w:r w:rsidRPr="00A66D51">
        <w:rPr>
          <w:rFonts w:ascii="Tahoma" w:hAnsi="Tahoma" w:cs="Tahoma"/>
        </w:rPr>
        <w:t>Wykonawca zobowiązuje się do przekazania Zamawiającemu, w terminie 30 dni od otrzymania od Zamawiającego ostatniego uzgodnienia lub opinii do projektu planu ogólnego:</w:t>
      </w:r>
    </w:p>
    <w:p w14:paraId="6538AB70" w14:textId="77777777" w:rsidR="00CC2037" w:rsidRPr="00A66D51" w:rsidRDefault="00CC2037" w:rsidP="00CC2037">
      <w:pPr>
        <w:jc w:val="both"/>
        <w:rPr>
          <w:rFonts w:ascii="Tahoma" w:hAnsi="Tahoma" w:cs="Tahoma"/>
        </w:rPr>
      </w:pPr>
      <w:r w:rsidRPr="00A66D51">
        <w:rPr>
          <w:rFonts w:ascii="Tahoma" w:hAnsi="Tahoma" w:cs="Tahoma"/>
        </w:rPr>
        <w:tab/>
        <w:t>- ewentualnej korekty projektu planu ogólnego, wynikłej z procedury opiniowania i uzgadniania, w wersji elektronicznej i papierowej,</w:t>
      </w:r>
    </w:p>
    <w:p w14:paraId="4A15E677" w14:textId="77777777" w:rsidR="00CC2037" w:rsidRPr="00A66D51" w:rsidRDefault="00CC2037" w:rsidP="00CC2037">
      <w:pPr>
        <w:jc w:val="both"/>
        <w:rPr>
          <w:rFonts w:ascii="Tahoma" w:hAnsi="Tahoma" w:cs="Tahoma"/>
        </w:rPr>
      </w:pPr>
      <w:r w:rsidRPr="00A66D51">
        <w:rPr>
          <w:rFonts w:ascii="Tahoma" w:hAnsi="Tahoma" w:cs="Tahoma"/>
        </w:rPr>
        <w:tab/>
        <w:t xml:space="preserve">- projektu planu ogólnego (uchwała + załącznik) wraz z uzasadnieniem, prognozą oddziaływania na środowisko, o ile jest wymagana oraz wykazem wniosków, o których mowa w art. 8k ust. 1 ustawy o </w:t>
      </w:r>
      <w:proofErr w:type="spellStart"/>
      <w:r w:rsidRPr="00A66D51">
        <w:rPr>
          <w:rFonts w:ascii="Tahoma" w:hAnsi="Tahoma" w:cs="Tahoma"/>
        </w:rPr>
        <w:t>pzp</w:t>
      </w:r>
      <w:proofErr w:type="spellEnd"/>
      <w:r w:rsidRPr="00A66D51">
        <w:rPr>
          <w:rFonts w:ascii="Tahoma" w:hAnsi="Tahoma" w:cs="Tahoma"/>
        </w:rPr>
        <w:t>, w wersji elektronicznej i papierowej,</w:t>
      </w:r>
    </w:p>
    <w:p w14:paraId="453749F5" w14:textId="77777777" w:rsidR="00CC2037" w:rsidRPr="00A66D51" w:rsidRDefault="00CC2037" w:rsidP="00CC2037">
      <w:pPr>
        <w:jc w:val="both"/>
        <w:rPr>
          <w:rFonts w:ascii="Tahoma" w:hAnsi="Tahoma" w:cs="Tahoma"/>
        </w:rPr>
      </w:pPr>
      <w:r w:rsidRPr="00A66D51">
        <w:rPr>
          <w:rFonts w:ascii="Tahoma" w:hAnsi="Tahoma" w:cs="Tahoma"/>
        </w:rPr>
        <w:tab/>
        <w:t>- wzoru obwieszczenia i ogłoszenia prasowego, zawiadamiających o konsultacjach społecznych – 1 komplet do przekazania pocztą elektroniczną.</w:t>
      </w:r>
    </w:p>
    <w:p w14:paraId="751D16F7" w14:textId="77777777" w:rsidR="00CC2037" w:rsidRPr="00A66D51" w:rsidRDefault="00CC2037" w:rsidP="00CC2037">
      <w:pPr>
        <w:jc w:val="both"/>
        <w:rPr>
          <w:rFonts w:ascii="Tahoma" w:hAnsi="Tahoma" w:cs="Tahoma"/>
          <w:b/>
          <w:bCs/>
        </w:rPr>
      </w:pPr>
      <w:r w:rsidRPr="00A66D51">
        <w:rPr>
          <w:rFonts w:ascii="Tahoma" w:hAnsi="Tahoma" w:cs="Tahoma"/>
          <w:b/>
          <w:bCs/>
        </w:rPr>
        <w:t>Zakończeniem etapu jest przygotowanie projektu planu ogólnego do przeprowadzenia konsultacji społecznych.</w:t>
      </w:r>
    </w:p>
    <w:p w14:paraId="7806EF33" w14:textId="77777777" w:rsidR="00CC2037" w:rsidRPr="00A66D51" w:rsidRDefault="00CC2037" w:rsidP="00CC2037">
      <w:pPr>
        <w:jc w:val="both"/>
        <w:rPr>
          <w:rFonts w:ascii="Tahoma" w:hAnsi="Tahoma" w:cs="Tahoma"/>
          <w:b/>
          <w:bCs/>
        </w:rPr>
      </w:pPr>
    </w:p>
    <w:p w14:paraId="3D135FE7" w14:textId="77777777" w:rsidR="00CC2037" w:rsidRPr="00A66D51" w:rsidRDefault="00CC2037" w:rsidP="00CC2037">
      <w:pPr>
        <w:jc w:val="both"/>
        <w:rPr>
          <w:rFonts w:ascii="Tahoma" w:hAnsi="Tahoma" w:cs="Tahoma"/>
          <w:b/>
          <w:bCs/>
        </w:rPr>
      </w:pPr>
      <w:r w:rsidRPr="00A66D51">
        <w:rPr>
          <w:rFonts w:ascii="Tahoma" w:hAnsi="Tahoma" w:cs="Tahoma"/>
          <w:b/>
          <w:bCs/>
        </w:rPr>
        <w:t>3. Etap. 3.</w:t>
      </w:r>
    </w:p>
    <w:p w14:paraId="2B52FBCF" w14:textId="77777777" w:rsidR="00CC2037" w:rsidRPr="00A66D51" w:rsidRDefault="00CC2037" w:rsidP="00CC2037">
      <w:pPr>
        <w:jc w:val="both"/>
        <w:rPr>
          <w:rFonts w:ascii="Tahoma" w:hAnsi="Tahoma" w:cs="Tahoma"/>
          <w:b/>
          <w:bCs/>
        </w:rPr>
      </w:pPr>
      <w:r w:rsidRPr="00A66D51">
        <w:rPr>
          <w:rFonts w:ascii="Tahoma" w:hAnsi="Tahoma" w:cs="Tahoma"/>
          <w:b/>
          <w:bCs/>
        </w:rPr>
        <w:t>Konsultacje społeczne, uchwalenie oraz publikacja planu ogólnego.</w:t>
      </w:r>
    </w:p>
    <w:p w14:paraId="2992F457" w14:textId="77777777" w:rsidR="00CC2037" w:rsidRPr="00A66D51" w:rsidRDefault="00CC2037" w:rsidP="00CC2037">
      <w:pPr>
        <w:jc w:val="both"/>
        <w:rPr>
          <w:rFonts w:ascii="Tahoma" w:hAnsi="Tahoma" w:cs="Tahoma"/>
        </w:rPr>
      </w:pPr>
      <w:r w:rsidRPr="00A66D51">
        <w:rPr>
          <w:rFonts w:ascii="Tahoma" w:hAnsi="Tahoma" w:cs="Tahoma"/>
        </w:rPr>
        <w:t>Wykonawca zobowiązuje się do przekazania Zamawiającemu:</w:t>
      </w:r>
    </w:p>
    <w:p w14:paraId="05B473AB" w14:textId="77777777" w:rsidR="00CC2037" w:rsidRPr="00A66D51" w:rsidRDefault="00CC2037" w:rsidP="00CC2037">
      <w:pPr>
        <w:jc w:val="both"/>
        <w:rPr>
          <w:rFonts w:ascii="Tahoma" w:hAnsi="Tahoma" w:cs="Tahoma"/>
        </w:rPr>
      </w:pPr>
      <w:r w:rsidRPr="00A66D51">
        <w:rPr>
          <w:rFonts w:ascii="Tahoma" w:hAnsi="Tahoma" w:cs="Tahoma"/>
        </w:rPr>
        <w:t>1) w terminie 30 dni od dnia przekazania przez Zamawiającego uwag, złożonych do projektu planu ogólnego w trakcie konsultacji społecznych:</w:t>
      </w:r>
    </w:p>
    <w:p w14:paraId="76C6143A" w14:textId="77777777" w:rsidR="00CC2037" w:rsidRPr="00A66D51" w:rsidRDefault="00CC2037" w:rsidP="00CC2037">
      <w:pPr>
        <w:jc w:val="both"/>
        <w:rPr>
          <w:rFonts w:ascii="Tahoma" w:hAnsi="Tahoma" w:cs="Tahoma"/>
        </w:rPr>
      </w:pPr>
      <w:r w:rsidRPr="00A66D51">
        <w:rPr>
          <w:rFonts w:ascii="Tahoma" w:hAnsi="Tahoma" w:cs="Tahoma"/>
        </w:rPr>
        <w:tab/>
        <w:t>- sposobu rozpatrzenia uwag wraz z uzasadnieniem,</w:t>
      </w:r>
    </w:p>
    <w:p w14:paraId="2802DC40" w14:textId="77777777" w:rsidR="00CC2037" w:rsidRPr="00A66D51" w:rsidRDefault="00CC2037" w:rsidP="00CC2037">
      <w:pPr>
        <w:jc w:val="both"/>
        <w:rPr>
          <w:rFonts w:ascii="Tahoma" w:hAnsi="Tahoma" w:cs="Tahoma"/>
        </w:rPr>
      </w:pPr>
      <w:r w:rsidRPr="00A66D51">
        <w:rPr>
          <w:rFonts w:ascii="Tahoma" w:hAnsi="Tahoma" w:cs="Tahoma"/>
        </w:rPr>
        <w:tab/>
        <w:t>- projektu planu ogólnego zawierającego zmiany, wynikające z rozpatrzenia uwag,</w:t>
      </w:r>
    </w:p>
    <w:p w14:paraId="10C83B60" w14:textId="77777777" w:rsidR="00CC2037" w:rsidRPr="00A66D51" w:rsidRDefault="00CC2037" w:rsidP="00CC2037">
      <w:pPr>
        <w:jc w:val="both"/>
        <w:rPr>
          <w:rFonts w:ascii="Tahoma" w:hAnsi="Tahoma" w:cs="Tahoma"/>
        </w:rPr>
      </w:pPr>
      <w:r w:rsidRPr="00A66D51">
        <w:rPr>
          <w:rFonts w:ascii="Tahoma" w:hAnsi="Tahoma" w:cs="Tahoma"/>
        </w:rPr>
        <w:tab/>
        <w:t>- projekt</w:t>
      </w:r>
      <w:r>
        <w:rPr>
          <w:rFonts w:ascii="Tahoma" w:hAnsi="Tahoma" w:cs="Tahoma"/>
        </w:rPr>
        <w:t>u</w:t>
      </w:r>
      <w:r w:rsidRPr="00A66D51">
        <w:rPr>
          <w:rFonts w:ascii="Tahoma" w:hAnsi="Tahoma" w:cs="Tahoma"/>
        </w:rPr>
        <w:t xml:space="preserve"> wystąpienia o ponowne uzgodnienie projektu planu ogólnego wraz z rozdzielnikiem (w przypadku wystąpienia konieczności dokonania ponownych uzgodnień) – 1 komplet do przekazania pocztą elektroniczną,</w:t>
      </w:r>
    </w:p>
    <w:p w14:paraId="6C9A8739" w14:textId="77777777" w:rsidR="00CC2037" w:rsidRPr="00A66D51" w:rsidRDefault="00CC2037" w:rsidP="00CC2037">
      <w:pPr>
        <w:jc w:val="both"/>
        <w:rPr>
          <w:rFonts w:ascii="Tahoma" w:hAnsi="Tahoma" w:cs="Tahoma"/>
        </w:rPr>
      </w:pPr>
      <w:r w:rsidRPr="00A66D51">
        <w:rPr>
          <w:rFonts w:ascii="Tahoma" w:hAnsi="Tahoma" w:cs="Tahoma"/>
        </w:rPr>
        <w:tab/>
        <w:t>- projekt</w:t>
      </w:r>
      <w:r>
        <w:rPr>
          <w:rFonts w:ascii="Tahoma" w:hAnsi="Tahoma" w:cs="Tahoma"/>
        </w:rPr>
        <w:t>u</w:t>
      </w:r>
      <w:r w:rsidRPr="00A66D51">
        <w:rPr>
          <w:rFonts w:ascii="Tahoma" w:hAnsi="Tahoma" w:cs="Tahoma"/>
        </w:rPr>
        <w:t xml:space="preserve"> planu ogólnego wraz uzasadnieniem, prognozą oddziaływania na środowisko, o ile jest wymagana oraz raportem, o którym mowa w art. 8k ust. 2 ustawy o </w:t>
      </w:r>
      <w:proofErr w:type="spellStart"/>
      <w:r w:rsidRPr="00A66D51">
        <w:rPr>
          <w:rFonts w:ascii="Tahoma" w:hAnsi="Tahoma" w:cs="Tahoma"/>
        </w:rPr>
        <w:t>pzp</w:t>
      </w:r>
      <w:proofErr w:type="spellEnd"/>
      <w:r w:rsidRPr="00A66D51">
        <w:rPr>
          <w:rFonts w:ascii="Tahoma" w:hAnsi="Tahoma" w:cs="Tahoma"/>
        </w:rPr>
        <w:t>, wraz z załącznikami, wersja elektroniczna i papierowa,</w:t>
      </w:r>
    </w:p>
    <w:p w14:paraId="7F427C21" w14:textId="77777777" w:rsidR="00CC2037" w:rsidRPr="00A66D51" w:rsidRDefault="00CC2037" w:rsidP="00CC2037">
      <w:pPr>
        <w:jc w:val="both"/>
        <w:rPr>
          <w:rFonts w:ascii="Tahoma" w:hAnsi="Tahoma" w:cs="Tahoma"/>
        </w:rPr>
      </w:pPr>
      <w:r w:rsidRPr="00A66D51">
        <w:rPr>
          <w:rFonts w:ascii="Tahoma" w:hAnsi="Tahoma" w:cs="Tahoma"/>
        </w:rPr>
        <w:tab/>
        <w:t>- dokumentów formalno-prawnych prac planistycznych, w zakresie wymaganym przez Wojewodę Łódzkiego, w celu oceny zgodności z przepisami prawa,</w:t>
      </w:r>
    </w:p>
    <w:p w14:paraId="34A109E1" w14:textId="77777777" w:rsidR="00CC2037" w:rsidRPr="00A66D51" w:rsidRDefault="00CC2037" w:rsidP="00CC2037">
      <w:pPr>
        <w:jc w:val="both"/>
        <w:rPr>
          <w:rFonts w:ascii="Tahoma" w:hAnsi="Tahoma" w:cs="Tahoma"/>
        </w:rPr>
      </w:pPr>
      <w:r w:rsidRPr="00A66D51">
        <w:rPr>
          <w:rFonts w:ascii="Tahoma" w:hAnsi="Tahoma" w:cs="Tahoma"/>
        </w:rPr>
        <w:tab/>
        <w:t>- w przypadku konieczności dokonania ponownych uzgodnień W</w:t>
      </w:r>
      <w:r>
        <w:rPr>
          <w:rFonts w:ascii="Tahoma" w:hAnsi="Tahoma" w:cs="Tahoma"/>
        </w:rPr>
        <w:t>ykonawca zobowiązuje się wykonać</w:t>
      </w:r>
      <w:r w:rsidRPr="00A66D51">
        <w:rPr>
          <w:rFonts w:ascii="Tahoma" w:hAnsi="Tahoma" w:cs="Tahoma"/>
        </w:rPr>
        <w:t xml:space="preserve"> projekt planu ogólnego wraz z załącznikami w ramach niniejszej umowy, w terminach uz</w:t>
      </w:r>
      <w:r>
        <w:rPr>
          <w:rFonts w:ascii="Tahoma" w:hAnsi="Tahoma" w:cs="Tahoma"/>
        </w:rPr>
        <w:t xml:space="preserve">godnionych pisemnie </w:t>
      </w:r>
      <w:r w:rsidRPr="00A66D51">
        <w:rPr>
          <w:rFonts w:ascii="Tahoma" w:hAnsi="Tahoma" w:cs="Tahoma"/>
        </w:rPr>
        <w:t>z Zamawiającym,</w:t>
      </w:r>
    </w:p>
    <w:p w14:paraId="2104DB60" w14:textId="77777777" w:rsidR="00CC2037" w:rsidRPr="00A66D51" w:rsidRDefault="00CC2037" w:rsidP="00CC2037">
      <w:pPr>
        <w:jc w:val="both"/>
        <w:rPr>
          <w:rFonts w:ascii="Tahoma" w:hAnsi="Tahoma" w:cs="Tahoma"/>
        </w:rPr>
      </w:pPr>
      <w:r w:rsidRPr="005103E4">
        <w:rPr>
          <w:rFonts w:ascii="Tahoma" w:hAnsi="Tahoma" w:cs="Tahoma"/>
        </w:rPr>
        <w:t>2) w terminie 2 dni  roboczych od daty uchwalenia Planu Ogólnego, dane przestrzenne z zawartymi informacjami o uchwale.</w:t>
      </w:r>
    </w:p>
    <w:p w14:paraId="5260B529" w14:textId="77777777" w:rsidR="00CC2037" w:rsidRDefault="00CC2037" w:rsidP="00CC2037">
      <w:pPr>
        <w:jc w:val="both"/>
        <w:rPr>
          <w:rFonts w:ascii="Tahoma" w:hAnsi="Tahoma" w:cs="Tahoma"/>
          <w:b/>
          <w:bCs/>
          <w:highlight w:val="yellow"/>
        </w:rPr>
      </w:pPr>
    </w:p>
    <w:p w14:paraId="6312C414" w14:textId="77777777" w:rsidR="00CC2037" w:rsidRDefault="00CC2037" w:rsidP="00CC2037">
      <w:pPr>
        <w:jc w:val="both"/>
        <w:rPr>
          <w:rFonts w:ascii="Tahoma" w:hAnsi="Tahoma" w:cs="Tahoma"/>
          <w:b/>
          <w:bCs/>
          <w:highlight w:val="yellow"/>
        </w:rPr>
      </w:pPr>
    </w:p>
    <w:p w14:paraId="61F91977" w14:textId="77777777" w:rsidR="00CC2037" w:rsidRDefault="00CC2037" w:rsidP="00CC2037">
      <w:pPr>
        <w:jc w:val="both"/>
        <w:rPr>
          <w:b/>
          <w:bCs/>
          <w:sz w:val="20"/>
          <w:szCs w:val="20"/>
        </w:rPr>
      </w:pPr>
      <w:r w:rsidRPr="006821CF">
        <w:rPr>
          <w:rFonts w:ascii="Tahoma" w:hAnsi="Tahoma" w:cs="Tahoma"/>
          <w:b/>
          <w:bCs/>
        </w:rPr>
        <w:t xml:space="preserve">Terminem zakończenia etapu jest data wejścia w życie uchwały Rady Miejskiej w Aleksandrowie Łódzkim przyjmującej Plan Ogólny lub data bezskutecznego upływu terminu na wydanie rozstrzygnięcia nadzorczego przez Wojewodę Łódzkiego – w zależności od tego, który z tych terminów upłynie później. </w:t>
      </w:r>
    </w:p>
    <w:p w14:paraId="2C52E125" w14:textId="77777777" w:rsidR="00CC2037" w:rsidRDefault="00CC2037" w:rsidP="00CC2037">
      <w:pPr>
        <w:jc w:val="both"/>
        <w:rPr>
          <w:sz w:val="20"/>
          <w:szCs w:val="20"/>
        </w:rPr>
      </w:pPr>
    </w:p>
    <w:p w14:paraId="728EBFB5" w14:textId="77777777" w:rsidR="00CC2037" w:rsidRPr="004F738E" w:rsidRDefault="00CC2037" w:rsidP="00105B72">
      <w:pPr>
        <w:rPr>
          <w:rFonts w:ascii="Tahoma" w:hAnsi="Tahoma" w:cs="Tahoma"/>
          <w:sz w:val="20"/>
          <w:szCs w:val="20"/>
        </w:rPr>
      </w:pPr>
      <w:bookmarkStart w:id="0" w:name="_GoBack"/>
      <w:bookmarkEnd w:id="0"/>
    </w:p>
    <w:sectPr w:rsidR="00CC2037" w:rsidRPr="004F738E" w:rsidSect="00AC5F4A">
      <w:footerReference w:type="even" r:id="rId11"/>
      <w:footerReference w:type="default" r:id="rId12"/>
      <w:type w:val="continuous"/>
      <w:pgSz w:w="11906" w:h="16838"/>
      <w:pgMar w:top="1438" w:right="1418" w:bottom="1418" w:left="1418" w:header="708" w:footer="708"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8FD4D" w16cex:dateUtc="2021-11-04T1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80B130" w16cid:durableId="2538FD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A6EF1" w14:textId="77777777" w:rsidR="00891B55" w:rsidRDefault="00891B55">
      <w:r>
        <w:separator/>
      </w:r>
    </w:p>
  </w:endnote>
  <w:endnote w:type="continuationSeparator" w:id="0">
    <w:p w14:paraId="6D9B2435" w14:textId="77777777" w:rsidR="00891B55" w:rsidRDefault="00891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tima">
    <w:panose1 w:val="020B05020505080203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DDA33" w14:textId="0D1F9D97" w:rsidR="00566F32" w:rsidRDefault="00566F32" w:rsidP="004F3CB7">
    <w:pPr>
      <w:pStyle w:val="Stopka"/>
      <w:tabs>
        <w:tab w:val="left" w:pos="270"/>
      </w:tabs>
      <w:jc w:val="center"/>
    </w:pPr>
    <w:r>
      <w:fldChar w:fldCharType="begin"/>
    </w:r>
    <w:r>
      <w:instrText xml:space="preserve"> PAGE   \* MERGEFORMAT </w:instrText>
    </w:r>
    <w:r>
      <w:fldChar w:fldCharType="separate"/>
    </w:r>
    <w:r w:rsidR="00CC2037">
      <w:rPr>
        <w:noProof/>
      </w:rPr>
      <w:t>16</w:t>
    </w:r>
    <w:r>
      <w:fldChar w:fldCharType="end"/>
    </w:r>
  </w:p>
  <w:p w14:paraId="208CEF19" w14:textId="77777777" w:rsidR="00566F32" w:rsidRDefault="00566F3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39AA9" w14:textId="77777777" w:rsidR="00566F32" w:rsidRDefault="00566F32" w:rsidP="00FC65F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5A15315" w14:textId="77777777" w:rsidR="00566F32" w:rsidRDefault="00566F3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27B32" w14:textId="77777777" w:rsidR="00566F32" w:rsidRDefault="00566F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FBADC" w14:textId="77777777" w:rsidR="00891B55" w:rsidRDefault="00891B55">
      <w:r>
        <w:separator/>
      </w:r>
    </w:p>
  </w:footnote>
  <w:footnote w:type="continuationSeparator" w:id="0">
    <w:p w14:paraId="0C1BD1DE" w14:textId="77777777" w:rsidR="00891B55" w:rsidRDefault="00891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8B2A64"/>
    <w:multiLevelType w:val="hybridMultilevel"/>
    <w:tmpl w:val="153FEFB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A28E61B"/>
    <w:multiLevelType w:val="hybridMultilevel"/>
    <w:tmpl w:val="94FC0C86"/>
    <w:lvl w:ilvl="0" w:tplc="E9A62314">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EBB7025"/>
    <w:multiLevelType w:val="hybridMultilevel"/>
    <w:tmpl w:val="8B84393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736B56C"/>
    <w:multiLevelType w:val="hybridMultilevel"/>
    <w:tmpl w:val="9964947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8751DD3"/>
    <w:multiLevelType w:val="hybridMultilevel"/>
    <w:tmpl w:val="86764C1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FE"/>
    <w:multiLevelType w:val="singleLevel"/>
    <w:tmpl w:val="FFFFFFFF"/>
    <w:lvl w:ilvl="0">
      <w:numFmt w:val="decimal"/>
      <w:pStyle w:val="Listapunktowana2"/>
      <w:lvlText w:val="*"/>
      <w:lvlJc w:val="left"/>
    </w:lvl>
  </w:abstractNum>
  <w:abstractNum w:abstractNumId="6"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Symbol" w:hAnsi="Symbol" w:cs="OpenSymbol"/>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00000004"/>
    <w:multiLevelType w:val="multilevel"/>
    <w:tmpl w:val="612E88C8"/>
    <w:name w:val="WW8Num6"/>
    <w:lvl w:ilvl="0">
      <w:start w:val="1"/>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433E80"/>
    <w:multiLevelType w:val="singleLevel"/>
    <w:tmpl w:val="04150011"/>
    <w:lvl w:ilvl="0">
      <w:start w:val="1"/>
      <w:numFmt w:val="decimal"/>
      <w:lvlText w:val="%1)"/>
      <w:lvlJc w:val="left"/>
      <w:pPr>
        <w:ind w:left="360" w:hanging="360"/>
      </w:pPr>
      <w:rPr>
        <w:rFonts w:hint="default"/>
      </w:rPr>
    </w:lvl>
  </w:abstractNum>
  <w:abstractNum w:abstractNumId="9" w15:restartNumberingAfterBreak="0">
    <w:nsid w:val="00C77E71"/>
    <w:multiLevelType w:val="hybridMultilevel"/>
    <w:tmpl w:val="14463F5A"/>
    <w:lvl w:ilvl="0" w:tplc="AF4A5052">
      <w:start w:val="1"/>
      <w:numFmt w:val="decimal"/>
      <w:lvlText w:val="%1)"/>
      <w:lvlJc w:val="left"/>
      <w:pPr>
        <w:ind w:left="862" w:hanging="360"/>
      </w:pPr>
      <w:rPr>
        <w:rFonts w:ascii="Tahoma" w:hAnsi="Tahoma" w:cs="Tahoma"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00F441CD"/>
    <w:multiLevelType w:val="hybridMultilevel"/>
    <w:tmpl w:val="291A1C0C"/>
    <w:lvl w:ilvl="0" w:tplc="4E72F5B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0F728E1"/>
    <w:multiLevelType w:val="hybridMultilevel"/>
    <w:tmpl w:val="6206F82A"/>
    <w:lvl w:ilvl="0" w:tplc="0415000F">
      <w:start w:val="1"/>
      <w:numFmt w:val="decimal"/>
      <w:lvlText w:val="%1."/>
      <w:lvlJc w:val="left"/>
      <w:pPr>
        <w:tabs>
          <w:tab w:val="num" w:pos="720"/>
        </w:tabs>
        <w:ind w:left="720" w:hanging="360"/>
      </w:pPr>
      <w:rPr>
        <w:rFonts w:cs="Times New Roman" w:hint="default"/>
      </w:rPr>
    </w:lvl>
    <w:lvl w:ilvl="1" w:tplc="E99C9AD2">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077A0D16"/>
    <w:multiLevelType w:val="hybridMultilevel"/>
    <w:tmpl w:val="6AE8CA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8C321D"/>
    <w:multiLevelType w:val="hybridMultilevel"/>
    <w:tmpl w:val="6A9C666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C6D73F5"/>
    <w:multiLevelType w:val="hybridMultilevel"/>
    <w:tmpl w:val="B914A4BA"/>
    <w:lvl w:ilvl="0" w:tplc="A806912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0B4CD3"/>
    <w:multiLevelType w:val="hybridMultilevel"/>
    <w:tmpl w:val="DA1A965A"/>
    <w:lvl w:ilvl="0" w:tplc="33849FA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E06467"/>
    <w:multiLevelType w:val="hybridMultilevel"/>
    <w:tmpl w:val="FCACD5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F512CA"/>
    <w:multiLevelType w:val="hybridMultilevel"/>
    <w:tmpl w:val="F5183360"/>
    <w:lvl w:ilvl="0" w:tplc="3F6440D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711464"/>
    <w:multiLevelType w:val="hybridMultilevel"/>
    <w:tmpl w:val="5EF445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135CFD"/>
    <w:multiLevelType w:val="hybridMultilevel"/>
    <w:tmpl w:val="1DAA433A"/>
    <w:lvl w:ilvl="0" w:tplc="91C0189A">
      <w:start w:val="1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5B3494"/>
    <w:multiLevelType w:val="hybridMultilevel"/>
    <w:tmpl w:val="F7EA791E"/>
    <w:lvl w:ilvl="0" w:tplc="DF94AA40">
      <w:start w:val="3"/>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B8F65F7"/>
    <w:multiLevelType w:val="hybridMultilevel"/>
    <w:tmpl w:val="25A2340A"/>
    <w:lvl w:ilvl="0" w:tplc="5CE05A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A024D3"/>
    <w:multiLevelType w:val="hybridMultilevel"/>
    <w:tmpl w:val="1C5AFA6A"/>
    <w:lvl w:ilvl="0" w:tplc="EBF250D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45479A"/>
    <w:multiLevelType w:val="hybridMultilevel"/>
    <w:tmpl w:val="E460F5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811136"/>
    <w:multiLevelType w:val="hybridMultilevel"/>
    <w:tmpl w:val="AB08C2A4"/>
    <w:lvl w:ilvl="0" w:tplc="F0242B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304B2C"/>
    <w:multiLevelType w:val="hybridMultilevel"/>
    <w:tmpl w:val="2F322102"/>
    <w:lvl w:ilvl="0" w:tplc="A458320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BC0B08"/>
    <w:multiLevelType w:val="hybridMultilevel"/>
    <w:tmpl w:val="D9D2CF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7B30FC"/>
    <w:multiLevelType w:val="hybridMultilevel"/>
    <w:tmpl w:val="FED28A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7D6CC9"/>
    <w:multiLevelType w:val="hybridMultilevel"/>
    <w:tmpl w:val="2DEE504C"/>
    <w:lvl w:ilvl="0" w:tplc="9076842C">
      <w:start w:val="1"/>
      <w:numFmt w:val="decimal"/>
      <w:lvlText w:val="%1)"/>
      <w:lvlJc w:val="left"/>
      <w:pPr>
        <w:ind w:left="960" w:hanging="60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8FC0784"/>
    <w:multiLevelType w:val="hybridMultilevel"/>
    <w:tmpl w:val="9F447200"/>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2B6B552A"/>
    <w:multiLevelType w:val="hybridMultilevel"/>
    <w:tmpl w:val="9C46BBC0"/>
    <w:lvl w:ilvl="0" w:tplc="04150011">
      <w:start w:val="1"/>
      <w:numFmt w:val="decimal"/>
      <w:lvlText w:val="%1)"/>
      <w:lvlJc w:val="left"/>
      <w:pPr>
        <w:ind w:left="795" w:hanging="360"/>
      </w:p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31" w15:restartNumberingAfterBreak="0">
    <w:nsid w:val="2DB41518"/>
    <w:multiLevelType w:val="singleLevel"/>
    <w:tmpl w:val="5F98D340"/>
    <w:lvl w:ilvl="0">
      <w:start w:val="1"/>
      <w:numFmt w:val="decimal"/>
      <w:lvlText w:val="%1."/>
      <w:legacy w:legacy="1" w:legacySpace="0" w:legacyIndent="355"/>
      <w:lvlJc w:val="left"/>
      <w:rPr>
        <w:rFonts w:ascii="Tahoma" w:hAnsi="Tahoma" w:cs="Tahoma" w:hint="default"/>
        <w:b w:val="0"/>
      </w:rPr>
    </w:lvl>
  </w:abstractNum>
  <w:abstractNum w:abstractNumId="32" w15:restartNumberingAfterBreak="0">
    <w:nsid w:val="2FF87288"/>
    <w:multiLevelType w:val="singleLevel"/>
    <w:tmpl w:val="529A4E20"/>
    <w:lvl w:ilvl="0">
      <w:start w:val="3"/>
      <w:numFmt w:val="decimal"/>
      <w:lvlText w:val="%1)"/>
      <w:legacy w:legacy="1" w:legacySpace="0" w:legacyIndent="355"/>
      <w:lvlJc w:val="left"/>
      <w:rPr>
        <w:rFonts w:ascii="Palatino Linotype" w:hAnsi="Palatino Linotype" w:cs="Times New Roman" w:hint="default"/>
      </w:rPr>
    </w:lvl>
  </w:abstractNum>
  <w:abstractNum w:abstractNumId="33" w15:restartNumberingAfterBreak="0">
    <w:nsid w:val="3251065A"/>
    <w:multiLevelType w:val="hybridMultilevel"/>
    <w:tmpl w:val="A28E8BFE"/>
    <w:lvl w:ilvl="0" w:tplc="5B067DB0">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4056ACB"/>
    <w:multiLevelType w:val="hybridMultilevel"/>
    <w:tmpl w:val="6F68669E"/>
    <w:lvl w:ilvl="0" w:tplc="287EEB8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7C820E6"/>
    <w:multiLevelType w:val="singleLevel"/>
    <w:tmpl w:val="22080D0A"/>
    <w:lvl w:ilvl="0">
      <w:start w:val="1"/>
      <w:numFmt w:val="decimal"/>
      <w:lvlText w:val="%1."/>
      <w:legacy w:legacy="1" w:legacySpace="0" w:legacyIndent="274"/>
      <w:lvlJc w:val="left"/>
      <w:rPr>
        <w:rFonts w:ascii="Palatino Linotype" w:hAnsi="Palatino Linotype" w:cs="Times New Roman" w:hint="default"/>
      </w:rPr>
    </w:lvl>
  </w:abstractNum>
  <w:abstractNum w:abstractNumId="36" w15:restartNumberingAfterBreak="0">
    <w:nsid w:val="38067BE3"/>
    <w:multiLevelType w:val="hybridMultilevel"/>
    <w:tmpl w:val="EEDC305E"/>
    <w:lvl w:ilvl="0" w:tplc="7A5452E0">
      <w:start w:val="5"/>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A254FD9"/>
    <w:multiLevelType w:val="singleLevel"/>
    <w:tmpl w:val="22F21C8C"/>
    <w:lvl w:ilvl="0">
      <w:start w:val="2"/>
      <w:numFmt w:val="decimal"/>
      <w:lvlText w:val="%1."/>
      <w:lvlJc w:val="left"/>
      <w:pPr>
        <w:ind w:left="0" w:firstLine="0"/>
      </w:pPr>
      <w:rPr>
        <w:rFonts w:ascii="Tahoma" w:hAnsi="Tahoma" w:cs="Tahoma" w:hint="default"/>
        <w:b w:val="0"/>
      </w:rPr>
    </w:lvl>
  </w:abstractNum>
  <w:abstractNum w:abstractNumId="38" w15:restartNumberingAfterBreak="0">
    <w:nsid w:val="3E6E3A67"/>
    <w:multiLevelType w:val="hybridMultilevel"/>
    <w:tmpl w:val="58309460"/>
    <w:lvl w:ilvl="0" w:tplc="9AA8B58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EBF7031"/>
    <w:multiLevelType w:val="hybridMultilevel"/>
    <w:tmpl w:val="4796B110"/>
    <w:lvl w:ilvl="0" w:tplc="34248F2E">
      <w:start w:val="1"/>
      <w:numFmt w:val="decimal"/>
      <w:lvlText w:val="%1."/>
      <w:lvlJc w:val="left"/>
      <w:pPr>
        <w:ind w:left="1795" w:hanging="360"/>
      </w:pPr>
      <w:rPr>
        <w:b w:val="0"/>
      </w:rPr>
    </w:lvl>
    <w:lvl w:ilvl="1" w:tplc="04150019" w:tentative="1">
      <w:start w:val="1"/>
      <w:numFmt w:val="lowerLetter"/>
      <w:lvlText w:val="%2."/>
      <w:lvlJc w:val="left"/>
      <w:pPr>
        <w:ind w:left="2515" w:hanging="360"/>
      </w:pPr>
    </w:lvl>
    <w:lvl w:ilvl="2" w:tplc="0415001B" w:tentative="1">
      <w:start w:val="1"/>
      <w:numFmt w:val="lowerRoman"/>
      <w:lvlText w:val="%3."/>
      <w:lvlJc w:val="right"/>
      <w:pPr>
        <w:ind w:left="3235" w:hanging="180"/>
      </w:pPr>
    </w:lvl>
    <w:lvl w:ilvl="3" w:tplc="0415000F" w:tentative="1">
      <w:start w:val="1"/>
      <w:numFmt w:val="decimal"/>
      <w:lvlText w:val="%4."/>
      <w:lvlJc w:val="left"/>
      <w:pPr>
        <w:ind w:left="3955" w:hanging="360"/>
      </w:pPr>
    </w:lvl>
    <w:lvl w:ilvl="4" w:tplc="04150019" w:tentative="1">
      <w:start w:val="1"/>
      <w:numFmt w:val="lowerLetter"/>
      <w:lvlText w:val="%5."/>
      <w:lvlJc w:val="left"/>
      <w:pPr>
        <w:ind w:left="4675" w:hanging="360"/>
      </w:pPr>
    </w:lvl>
    <w:lvl w:ilvl="5" w:tplc="0415001B" w:tentative="1">
      <w:start w:val="1"/>
      <w:numFmt w:val="lowerRoman"/>
      <w:lvlText w:val="%6."/>
      <w:lvlJc w:val="right"/>
      <w:pPr>
        <w:ind w:left="5395" w:hanging="180"/>
      </w:pPr>
    </w:lvl>
    <w:lvl w:ilvl="6" w:tplc="0415000F" w:tentative="1">
      <w:start w:val="1"/>
      <w:numFmt w:val="decimal"/>
      <w:lvlText w:val="%7."/>
      <w:lvlJc w:val="left"/>
      <w:pPr>
        <w:ind w:left="6115" w:hanging="360"/>
      </w:pPr>
    </w:lvl>
    <w:lvl w:ilvl="7" w:tplc="04150019" w:tentative="1">
      <w:start w:val="1"/>
      <w:numFmt w:val="lowerLetter"/>
      <w:lvlText w:val="%8."/>
      <w:lvlJc w:val="left"/>
      <w:pPr>
        <w:ind w:left="6835" w:hanging="360"/>
      </w:pPr>
    </w:lvl>
    <w:lvl w:ilvl="8" w:tplc="0415001B" w:tentative="1">
      <w:start w:val="1"/>
      <w:numFmt w:val="lowerRoman"/>
      <w:lvlText w:val="%9."/>
      <w:lvlJc w:val="right"/>
      <w:pPr>
        <w:ind w:left="7555" w:hanging="180"/>
      </w:pPr>
    </w:lvl>
  </w:abstractNum>
  <w:abstractNum w:abstractNumId="40" w15:restartNumberingAfterBreak="0">
    <w:nsid w:val="41E70BBE"/>
    <w:multiLevelType w:val="hybridMultilevel"/>
    <w:tmpl w:val="4380F720"/>
    <w:lvl w:ilvl="0" w:tplc="728E441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1FA53FB"/>
    <w:multiLevelType w:val="hybridMultilevel"/>
    <w:tmpl w:val="FD08BB7A"/>
    <w:lvl w:ilvl="0" w:tplc="DECE2F8C">
      <w:start w:val="10"/>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3CF25A5"/>
    <w:multiLevelType w:val="hybridMultilevel"/>
    <w:tmpl w:val="98069D9A"/>
    <w:lvl w:ilvl="0" w:tplc="C9C0854C">
      <w:start w:val="1"/>
      <w:numFmt w:val="decimal"/>
      <w:lvlText w:val="%1)"/>
      <w:lvlJc w:val="left"/>
      <w:pPr>
        <w:ind w:left="1075" w:hanging="360"/>
      </w:pPr>
      <w:rPr>
        <w:b w:val="0"/>
      </w:rPr>
    </w:lvl>
    <w:lvl w:ilvl="1" w:tplc="04150019" w:tentative="1">
      <w:start w:val="1"/>
      <w:numFmt w:val="lowerLetter"/>
      <w:lvlText w:val="%2."/>
      <w:lvlJc w:val="left"/>
      <w:pPr>
        <w:ind w:left="1795" w:hanging="360"/>
      </w:pPr>
    </w:lvl>
    <w:lvl w:ilvl="2" w:tplc="0415001B" w:tentative="1">
      <w:start w:val="1"/>
      <w:numFmt w:val="lowerRoman"/>
      <w:lvlText w:val="%3."/>
      <w:lvlJc w:val="right"/>
      <w:pPr>
        <w:ind w:left="2515" w:hanging="180"/>
      </w:pPr>
    </w:lvl>
    <w:lvl w:ilvl="3" w:tplc="0415000F" w:tentative="1">
      <w:start w:val="1"/>
      <w:numFmt w:val="decimal"/>
      <w:lvlText w:val="%4."/>
      <w:lvlJc w:val="left"/>
      <w:pPr>
        <w:ind w:left="3235" w:hanging="360"/>
      </w:pPr>
    </w:lvl>
    <w:lvl w:ilvl="4" w:tplc="04150019" w:tentative="1">
      <w:start w:val="1"/>
      <w:numFmt w:val="lowerLetter"/>
      <w:lvlText w:val="%5."/>
      <w:lvlJc w:val="left"/>
      <w:pPr>
        <w:ind w:left="3955" w:hanging="360"/>
      </w:pPr>
    </w:lvl>
    <w:lvl w:ilvl="5" w:tplc="0415001B" w:tentative="1">
      <w:start w:val="1"/>
      <w:numFmt w:val="lowerRoman"/>
      <w:lvlText w:val="%6."/>
      <w:lvlJc w:val="right"/>
      <w:pPr>
        <w:ind w:left="4675" w:hanging="180"/>
      </w:pPr>
    </w:lvl>
    <w:lvl w:ilvl="6" w:tplc="0415000F" w:tentative="1">
      <w:start w:val="1"/>
      <w:numFmt w:val="decimal"/>
      <w:lvlText w:val="%7."/>
      <w:lvlJc w:val="left"/>
      <w:pPr>
        <w:ind w:left="5395" w:hanging="360"/>
      </w:pPr>
    </w:lvl>
    <w:lvl w:ilvl="7" w:tplc="04150019" w:tentative="1">
      <w:start w:val="1"/>
      <w:numFmt w:val="lowerLetter"/>
      <w:lvlText w:val="%8."/>
      <w:lvlJc w:val="left"/>
      <w:pPr>
        <w:ind w:left="6115" w:hanging="360"/>
      </w:pPr>
    </w:lvl>
    <w:lvl w:ilvl="8" w:tplc="0415001B" w:tentative="1">
      <w:start w:val="1"/>
      <w:numFmt w:val="lowerRoman"/>
      <w:lvlText w:val="%9."/>
      <w:lvlJc w:val="right"/>
      <w:pPr>
        <w:ind w:left="6835" w:hanging="180"/>
      </w:pPr>
    </w:lvl>
  </w:abstractNum>
  <w:abstractNum w:abstractNumId="43" w15:restartNumberingAfterBreak="0">
    <w:nsid w:val="45370FD8"/>
    <w:multiLevelType w:val="hybridMultilevel"/>
    <w:tmpl w:val="6AE8CA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5923A58"/>
    <w:multiLevelType w:val="hybridMultilevel"/>
    <w:tmpl w:val="2D6045F8"/>
    <w:lvl w:ilvl="0" w:tplc="878A4084">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4B19380D"/>
    <w:multiLevelType w:val="hybridMultilevel"/>
    <w:tmpl w:val="FAB8EB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4B577B34"/>
    <w:multiLevelType w:val="hybridMultilevel"/>
    <w:tmpl w:val="75B2C166"/>
    <w:lvl w:ilvl="0" w:tplc="6C241C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4BAD5FC6"/>
    <w:multiLevelType w:val="hybridMultilevel"/>
    <w:tmpl w:val="1496FA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451006C"/>
    <w:multiLevelType w:val="hybridMultilevel"/>
    <w:tmpl w:val="8B547B1E"/>
    <w:lvl w:ilvl="0" w:tplc="C6F2DC0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91000B5"/>
    <w:multiLevelType w:val="hybridMultilevel"/>
    <w:tmpl w:val="B4A46F22"/>
    <w:lvl w:ilvl="0" w:tplc="89FE69FE">
      <w:start w:val="8"/>
      <w:numFmt w:val="decimal"/>
      <w:lvlText w:val="%1."/>
      <w:lvlJc w:val="left"/>
      <w:pPr>
        <w:ind w:left="107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CA1675C"/>
    <w:multiLevelType w:val="singleLevel"/>
    <w:tmpl w:val="04EC3858"/>
    <w:lvl w:ilvl="0">
      <w:start w:val="8"/>
      <w:numFmt w:val="decimal"/>
      <w:lvlText w:val="%1."/>
      <w:legacy w:legacy="1" w:legacySpace="0" w:legacyIndent="355"/>
      <w:lvlJc w:val="left"/>
      <w:rPr>
        <w:rFonts w:ascii="Palatino Linotype" w:hAnsi="Palatino Linotype" w:cs="Times New Roman" w:hint="default"/>
      </w:rPr>
    </w:lvl>
  </w:abstractNum>
  <w:abstractNum w:abstractNumId="51" w15:restartNumberingAfterBreak="0">
    <w:nsid w:val="5E8D227B"/>
    <w:multiLevelType w:val="hybridMultilevel"/>
    <w:tmpl w:val="0E9A95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2B74EB2"/>
    <w:multiLevelType w:val="hybridMultilevel"/>
    <w:tmpl w:val="4364C9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3C0192E"/>
    <w:multiLevelType w:val="hybridMultilevel"/>
    <w:tmpl w:val="69507A3E"/>
    <w:lvl w:ilvl="0" w:tplc="92E4B1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A67354F"/>
    <w:multiLevelType w:val="hybridMultilevel"/>
    <w:tmpl w:val="BB80BEC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6B6C64EC"/>
    <w:multiLevelType w:val="hybridMultilevel"/>
    <w:tmpl w:val="0D28136A"/>
    <w:lvl w:ilvl="0" w:tplc="60DC69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BDF24B8"/>
    <w:multiLevelType w:val="hybridMultilevel"/>
    <w:tmpl w:val="5E042086"/>
    <w:lvl w:ilvl="0" w:tplc="7E82AC74">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E8411C6"/>
    <w:multiLevelType w:val="hybridMultilevel"/>
    <w:tmpl w:val="60900F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19364E5"/>
    <w:multiLevelType w:val="hybridMultilevel"/>
    <w:tmpl w:val="0E040066"/>
    <w:lvl w:ilvl="0" w:tplc="83ACF6D6">
      <w:start w:val="9"/>
      <w:numFmt w:val="decimal"/>
      <w:lvlText w:val="%1."/>
      <w:lvlJc w:val="left"/>
      <w:pPr>
        <w:ind w:left="1724" w:hanging="360"/>
      </w:pPr>
      <w:rPr>
        <w:rFonts w:hint="default"/>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9" w15:restartNumberingAfterBreak="0">
    <w:nsid w:val="72F15E6D"/>
    <w:multiLevelType w:val="hybridMultilevel"/>
    <w:tmpl w:val="7FCA00F8"/>
    <w:lvl w:ilvl="0" w:tplc="A0F8CD94">
      <w:start w:val="1"/>
      <w:numFmt w:val="decimal"/>
      <w:lvlText w:val="%1."/>
      <w:lvlJc w:val="left"/>
      <w:pPr>
        <w:ind w:left="1724"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39D0C2A"/>
    <w:multiLevelType w:val="hybridMultilevel"/>
    <w:tmpl w:val="C1406B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8C8552B"/>
    <w:multiLevelType w:val="hybridMultilevel"/>
    <w:tmpl w:val="111237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D224821"/>
    <w:multiLevelType w:val="singleLevel"/>
    <w:tmpl w:val="9D3226C2"/>
    <w:lvl w:ilvl="0">
      <w:start w:val="8"/>
      <w:numFmt w:val="decimal"/>
      <w:lvlText w:val="%1."/>
      <w:lvlJc w:val="left"/>
      <w:pPr>
        <w:ind w:left="0" w:firstLine="0"/>
      </w:pPr>
      <w:rPr>
        <w:rFonts w:ascii="Palatino Linotype" w:hAnsi="Palatino Linotype" w:cs="Times New Roman" w:hint="default"/>
        <w:b w:val="0"/>
      </w:rPr>
    </w:lvl>
  </w:abstractNum>
  <w:abstractNum w:abstractNumId="63" w15:restartNumberingAfterBreak="0">
    <w:nsid w:val="7FD15553"/>
    <w:multiLevelType w:val="singleLevel"/>
    <w:tmpl w:val="E2AEC248"/>
    <w:lvl w:ilvl="0">
      <w:start w:val="1"/>
      <w:numFmt w:val="decimal"/>
      <w:lvlText w:val="%1)"/>
      <w:lvlJc w:val="left"/>
      <w:pPr>
        <w:ind w:left="360" w:hanging="360"/>
      </w:pPr>
      <w:rPr>
        <w:rFonts w:hint="default"/>
      </w:rPr>
    </w:lvl>
  </w:abstractNum>
  <w:num w:numId="1">
    <w:abstractNumId w:val="5"/>
    <w:lvlOverride w:ilvl="0">
      <w:lvl w:ilvl="0">
        <w:start w:val="1"/>
        <w:numFmt w:val="bullet"/>
        <w:pStyle w:val="Listapunktowana2"/>
        <w:lvlText w:val=""/>
        <w:legacy w:legacy="1" w:legacySpace="0" w:legacyIndent="283"/>
        <w:lvlJc w:val="left"/>
        <w:pPr>
          <w:ind w:left="283" w:hanging="283"/>
        </w:pPr>
        <w:rPr>
          <w:rFonts w:ascii="Symbol" w:hAnsi="Symbol" w:hint="default"/>
        </w:rPr>
      </w:lvl>
    </w:lvlOverride>
  </w:num>
  <w:num w:numId="2">
    <w:abstractNumId w:val="11"/>
  </w:num>
  <w:num w:numId="3">
    <w:abstractNumId w:val="46"/>
  </w:num>
  <w:num w:numId="4">
    <w:abstractNumId w:val="24"/>
  </w:num>
  <w:num w:numId="5">
    <w:abstractNumId w:val="29"/>
  </w:num>
  <w:num w:numId="6">
    <w:abstractNumId w:val="0"/>
  </w:num>
  <w:num w:numId="7">
    <w:abstractNumId w:val="61"/>
  </w:num>
  <w:num w:numId="8">
    <w:abstractNumId w:val="38"/>
  </w:num>
  <w:num w:numId="9">
    <w:abstractNumId w:val="12"/>
  </w:num>
  <w:num w:numId="10">
    <w:abstractNumId w:val="51"/>
  </w:num>
  <w:num w:numId="11">
    <w:abstractNumId w:val="9"/>
  </w:num>
  <w:num w:numId="12">
    <w:abstractNumId w:val="13"/>
  </w:num>
  <w:num w:numId="13">
    <w:abstractNumId w:val="33"/>
  </w:num>
  <w:num w:numId="14">
    <w:abstractNumId w:val="4"/>
  </w:num>
  <w:num w:numId="15">
    <w:abstractNumId w:val="26"/>
  </w:num>
  <w:num w:numId="16">
    <w:abstractNumId w:val="1"/>
  </w:num>
  <w:num w:numId="17">
    <w:abstractNumId w:val="56"/>
  </w:num>
  <w:num w:numId="18">
    <w:abstractNumId w:val="41"/>
  </w:num>
  <w:num w:numId="19">
    <w:abstractNumId w:val="2"/>
  </w:num>
  <w:num w:numId="20">
    <w:abstractNumId w:val="30"/>
  </w:num>
  <w:num w:numId="21">
    <w:abstractNumId w:val="25"/>
  </w:num>
  <w:num w:numId="22">
    <w:abstractNumId w:val="16"/>
  </w:num>
  <w:num w:numId="23">
    <w:abstractNumId w:val="36"/>
  </w:num>
  <w:num w:numId="24">
    <w:abstractNumId w:val="27"/>
  </w:num>
  <w:num w:numId="25">
    <w:abstractNumId w:val="48"/>
  </w:num>
  <w:num w:numId="26">
    <w:abstractNumId w:val="3"/>
  </w:num>
  <w:num w:numId="27">
    <w:abstractNumId w:val="21"/>
  </w:num>
  <w:num w:numId="28">
    <w:abstractNumId w:val="54"/>
  </w:num>
  <w:num w:numId="29">
    <w:abstractNumId w:val="58"/>
  </w:num>
  <w:num w:numId="30">
    <w:abstractNumId w:val="59"/>
  </w:num>
  <w:num w:numId="31">
    <w:abstractNumId w:val="47"/>
  </w:num>
  <w:num w:numId="32">
    <w:abstractNumId w:val="20"/>
  </w:num>
  <w:num w:numId="33">
    <w:abstractNumId w:val="44"/>
  </w:num>
  <w:num w:numId="34">
    <w:abstractNumId w:val="18"/>
  </w:num>
  <w:num w:numId="35">
    <w:abstractNumId w:val="45"/>
  </w:num>
  <w:num w:numId="36">
    <w:abstractNumId w:val="22"/>
  </w:num>
  <w:num w:numId="37">
    <w:abstractNumId w:val="55"/>
  </w:num>
  <w:num w:numId="38">
    <w:abstractNumId w:val="10"/>
  </w:num>
  <w:num w:numId="39">
    <w:abstractNumId w:val="15"/>
  </w:num>
  <w:num w:numId="40">
    <w:abstractNumId w:val="14"/>
  </w:num>
  <w:num w:numId="41">
    <w:abstractNumId w:val="23"/>
  </w:num>
  <w:num w:numId="42">
    <w:abstractNumId w:val="17"/>
  </w:num>
  <w:num w:numId="43">
    <w:abstractNumId w:val="43"/>
  </w:num>
  <w:num w:numId="44">
    <w:abstractNumId w:val="34"/>
  </w:num>
  <w:num w:numId="45">
    <w:abstractNumId w:val="19"/>
  </w:num>
  <w:num w:numId="46">
    <w:abstractNumId w:val="6"/>
  </w:num>
  <w:num w:numId="47">
    <w:abstractNumId w:val="60"/>
  </w:num>
  <w:num w:numId="48">
    <w:abstractNumId w:val="35"/>
  </w:num>
  <w:num w:numId="49">
    <w:abstractNumId w:val="32"/>
  </w:num>
  <w:num w:numId="50">
    <w:abstractNumId w:val="31"/>
  </w:num>
  <w:num w:numId="51">
    <w:abstractNumId w:val="8"/>
  </w:num>
  <w:num w:numId="52">
    <w:abstractNumId w:val="37"/>
  </w:num>
  <w:num w:numId="53">
    <w:abstractNumId w:val="50"/>
  </w:num>
  <w:num w:numId="54">
    <w:abstractNumId w:val="63"/>
  </w:num>
  <w:num w:numId="55">
    <w:abstractNumId w:val="42"/>
  </w:num>
  <w:num w:numId="56">
    <w:abstractNumId w:val="39"/>
  </w:num>
  <w:num w:numId="57">
    <w:abstractNumId w:val="49"/>
  </w:num>
  <w:num w:numId="58">
    <w:abstractNumId w:val="62"/>
  </w:num>
  <w:num w:numId="59">
    <w:abstractNumId w:val="53"/>
  </w:num>
  <w:num w:numId="60">
    <w:abstractNumId w:val="40"/>
  </w:num>
  <w:num w:numId="61">
    <w:abstractNumId w:val="28"/>
  </w:num>
  <w:num w:numId="62">
    <w:abstractNumId w:val="57"/>
  </w:num>
  <w:num w:numId="63">
    <w:abstractNumId w:val="5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A0"/>
    <w:rsid w:val="00001D12"/>
    <w:rsid w:val="00003870"/>
    <w:rsid w:val="00004EA9"/>
    <w:rsid w:val="000074F4"/>
    <w:rsid w:val="00012446"/>
    <w:rsid w:val="000130CB"/>
    <w:rsid w:val="00013DB1"/>
    <w:rsid w:val="00014974"/>
    <w:rsid w:val="00015DE8"/>
    <w:rsid w:val="00025571"/>
    <w:rsid w:val="00025C36"/>
    <w:rsid w:val="000330D9"/>
    <w:rsid w:val="0003537A"/>
    <w:rsid w:val="00042441"/>
    <w:rsid w:val="000442D7"/>
    <w:rsid w:val="00047119"/>
    <w:rsid w:val="0005124F"/>
    <w:rsid w:val="00052CEE"/>
    <w:rsid w:val="000530B5"/>
    <w:rsid w:val="000543B2"/>
    <w:rsid w:val="0005575C"/>
    <w:rsid w:val="00055F7B"/>
    <w:rsid w:val="00056C9C"/>
    <w:rsid w:val="0006083A"/>
    <w:rsid w:val="00063A65"/>
    <w:rsid w:val="0006473F"/>
    <w:rsid w:val="00066BF5"/>
    <w:rsid w:val="00067120"/>
    <w:rsid w:val="00067DA9"/>
    <w:rsid w:val="00070013"/>
    <w:rsid w:val="0007026B"/>
    <w:rsid w:val="000710CC"/>
    <w:rsid w:val="000722F2"/>
    <w:rsid w:val="0007248D"/>
    <w:rsid w:val="000729E2"/>
    <w:rsid w:val="00073866"/>
    <w:rsid w:val="000800DC"/>
    <w:rsid w:val="0008179B"/>
    <w:rsid w:val="00082470"/>
    <w:rsid w:val="00083ABD"/>
    <w:rsid w:val="00083B4B"/>
    <w:rsid w:val="000851E6"/>
    <w:rsid w:val="0008564D"/>
    <w:rsid w:val="00092488"/>
    <w:rsid w:val="0009292A"/>
    <w:rsid w:val="00093D24"/>
    <w:rsid w:val="00094BE2"/>
    <w:rsid w:val="000953B4"/>
    <w:rsid w:val="00095C07"/>
    <w:rsid w:val="0009614B"/>
    <w:rsid w:val="00097A5F"/>
    <w:rsid w:val="000A0B28"/>
    <w:rsid w:val="000A1218"/>
    <w:rsid w:val="000A5A10"/>
    <w:rsid w:val="000B05A5"/>
    <w:rsid w:val="000B28F5"/>
    <w:rsid w:val="000B3824"/>
    <w:rsid w:val="000B4010"/>
    <w:rsid w:val="000C047B"/>
    <w:rsid w:val="000C13A5"/>
    <w:rsid w:val="000C37A5"/>
    <w:rsid w:val="000C3F81"/>
    <w:rsid w:val="000D0657"/>
    <w:rsid w:val="000D114D"/>
    <w:rsid w:val="000D11FB"/>
    <w:rsid w:val="000D297A"/>
    <w:rsid w:val="000D32C0"/>
    <w:rsid w:val="000D4393"/>
    <w:rsid w:val="000D4EC0"/>
    <w:rsid w:val="000D5110"/>
    <w:rsid w:val="000D534F"/>
    <w:rsid w:val="000D6658"/>
    <w:rsid w:val="000D763B"/>
    <w:rsid w:val="000E4BE6"/>
    <w:rsid w:val="000F08E1"/>
    <w:rsid w:val="000F17ED"/>
    <w:rsid w:val="000F25D8"/>
    <w:rsid w:val="000F270B"/>
    <w:rsid w:val="000F2806"/>
    <w:rsid w:val="000F2E4F"/>
    <w:rsid w:val="000F2F63"/>
    <w:rsid w:val="000F331B"/>
    <w:rsid w:val="000F5056"/>
    <w:rsid w:val="000F5836"/>
    <w:rsid w:val="000F5D80"/>
    <w:rsid w:val="000F6F26"/>
    <w:rsid w:val="000F782A"/>
    <w:rsid w:val="000F7B01"/>
    <w:rsid w:val="00100FEE"/>
    <w:rsid w:val="00103B86"/>
    <w:rsid w:val="0010457A"/>
    <w:rsid w:val="00104A71"/>
    <w:rsid w:val="00105B72"/>
    <w:rsid w:val="00106292"/>
    <w:rsid w:val="00106D16"/>
    <w:rsid w:val="00110875"/>
    <w:rsid w:val="001116D2"/>
    <w:rsid w:val="001120DC"/>
    <w:rsid w:val="00114A54"/>
    <w:rsid w:val="00116448"/>
    <w:rsid w:val="00116C96"/>
    <w:rsid w:val="0012269C"/>
    <w:rsid w:val="00122CB4"/>
    <w:rsid w:val="0012468E"/>
    <w:rsid w:val="001246D0"/>
    <w:rsid w:val="00126AE1"/>
    <w:rsid w:val="00126BDC"/>
    <w:rsid w:val="0012734A"/>
    <w:rsid w:val="00132943"/>
    <w:rsid w:val="00135D70"/>
    <w:rsid w:val="00135F50"/>
    <w:rsid w:val="001366A9"/>
    <w:rsid w:val="00136F99"/>
    <w:rsid w:val="00140063"/>
    <w:rsid w:val="00143767"/>
    <w:rsid w:val="00144B28"/>
    <w:rsid w:val="00144CB3"/>
    <w:rsid w:val="001462F1"/>
    <w:rsid w:val="00146A84"/>
    <w:rsid w:val="0015094D"/>
    <w:rsid w:val="00150A46"/>
    <w:rsid w:val="00152E4A"/>
    <w:rsid w:val="001552D0"/>
    <w:rsid w:val="00157C2C"/>
    <w:rsid w:val="0016147C"/>
    <w:rsid w:val="00162161"/>
    <w:rsid w:val="001640A1"/>
    <w:rsid w:val="0017160D"/>
    <w:rsid w:val="00172C7D"/>
    <w:rsid w:val="0017521F"/>
    <w:rsid w:val="00176B77"/>
    <w:rsid w:val="0017798E"/>
    <w:rsid w:val="001808AB"/>
    <w:rsid w:val="001863EA"/>
    <w:rsid w:val="001869D8"/>
    <w:rsid w:val="00187456"/>
    <w:rsid w:val="0019003F"/>
    <w:rsid w:val="00190727"/>
    <w:rsid w:val="00191D34"/>
    <w:rsid w:val="0019530C"/>
    <w:rsid w:val="001955DC"/>
    <w:rsid w:val="0019657B"/>
    <w:rsid w:val="001970C8"/>
    <w:rsid w:val="0019759C"/>
    <w:rsid w:val="001A322B"/>
    <w:rsid w:val="001A3DD5"/>
    <w:rsid w:val="001A4DB5"/>
    <w:rsid w:val="001A4E65"/>
    <w:rsid w:val="001A74F4"/>
    <w:rsid w:val="001B13DD"/>
    <w:rsid w:val="001B6D27"/>
    <w:rsid w:val="001C1908"/>
    <w:rsid w:val="001C1CB8"/>
    <w:rsid w:val="001C1F3C"/>
    <w:rsid w:val="001C254A"/>
    <w:rsid w:val="001C3A44"/>
    <w:rsid w:val="001C6359"/>
    <w:rsid w:val="001C6975"/>
    <w:rsid w:val="001D1FDB"/>
    <w:rsid w:val="001D297D"/>
    <w:rsid w:val="001D31F7"/>
    <w:rsid w:val="001D34BF"/>
    <w:rsid w:val="001D4D29"/>
    <w:rsid w:val="001D5462"/>
    <w:rsid w:val="001D65AC"/>
    <w:rsid w:val="001E0B09"/>
    <w:rsid w:val="001E0D5A"/>
    <w:rsid w:val="001E2272"/>
    <w:rsid w:val="001E47AF"/>
    <w:rsid w:val="001E6456"/>
    <w:rsid w:val="001F0A4E"/>
    <w:rsid w:val="001F30F4"/>
    <w:rsid w:val="001F32B0"/>
    <w:rsid w:val="001F58A1"/>
    <w:rsid w:val="001F5951"/>
    <w:rsid w:val="001F6997"/>
    <w:rsid w:val="001F72B1"/>
    <w:rsid w:val="00206543"/>
    <w:rsid w:val="002067F6"/>
    <w:rsid w:val="00210303"/>
    <w:rsid w:val="002103A0"/>
    <w:rsid w:val="00212797"/>
    <w:rsid w:val="002138DB"/>
    <w:rsid w:val="00213CF1"/>
    <w:rsid w:val="0021621D"/>
    <w:rsid w:val="002175E0"/>
    <w:rsid w:val="002203E8"/>
    <w:rsid w:val="00220514"/>
    <w:rsid w:val="00221D94"/>
    <w:rsid w:val="00222D9D"/>
    <w:rsid w:val="002237E2"/>
    <w:rsid w:val="00224172"/>
    <w:rsid w:val="002260AD"/>
    <w:rsid w:val="0023036D"/>
    <w:rsid w:val="0023051B"/>
    <w:rsid w:val="002306BB"/>
    <w:rsid w:val="0023071C"/>
    <w:rsid w:val="00232911"/>
    <w:rsid w:val="00234736"/>
    <w:rsid w:val="002354B8"/>
    <w:rsid w:val="00235B3B"/>
    <w:rsid w:val="00236B53"/>
    <w:rsid w:val="002373C7"/>
    <w:rsid w:val="0023758E"/>
    <w:rsid w:val="002375AF"/>
    <w:rsid w:val="00244AEA"/>
    <w:rsid w:val="00246F35"/>
    <w:rsid w:val="00250AA8"/>
    <w:rsid w:val="002531D8"/>
    <w:rsid w:val="00257C89"/>
    <w:rsid w:val="00262506"/>
    <w:rsid w:val="00262A85"/>
    <w:rsid w:val="00263155"/>
    <w:rsid w:val="00263887"/>
    <w:rsid w:val="00264617"/>
    <w:rsid w:val="00264DE9"/>
    <w:rsid w:val="00265987"/>
    <w:rsid w:val="0026607F"/>
    <w:rsid w:val="00267C32"/>
    <w:rsid w:val="00270DC3"/>
    <w:rsid w:val="002723A7"/>
    <w:rsid w:val="00273DEE"/>
    <w:rsid w:val="00274268"/>
    <w:rsid w:val="0027544C"/>
    <w:rsid w:val="00275B51"/>
    <w:rsid w:val="00275BBD"/>
    <w:rsid w:val="00275F94"/>
    <w:rsid w:val="002811FA"/>
    <w:rsid w:val="002837A5"/>
    <w:rsid w:val="002847F0"/>
    <w:rsid w:val="002854D0"/>
    <w:rsid w:val="00285BCD"/>
    <w:rsid w:val="00286EFC"/>
    <w:rsid w:val="00292F41"/>
    <w:rsid w:val="002931A7"/>
    <w:rsid w:val="00293355"/>
    <w:rsid w:val="0029380B"/>
    <w:rsid w:val="00293D57"/>
    <w:rsid w:val="00295B87"/>
    <w:rsid w:val="002A030A"/>
    <w:rsid w:val="002A2A15"/>
    <w:rsid w:val="002A4156"/>
    <w:rsid w:val="002A778C"/>
    <w:rsid w:val="002B0BDA"/>
    <w:rsid w:val="002B29DE"/>
    <w:rsid w:val="002B457B"/>
    <w:rsid w:val="002B4B6F"/>
    <w:rsid w:val="002B50FA"/>
    <w:rsid w:val="002B55FA"/>
    <w:rsid w:val="002B61AF"/>
    <w:rsid w:val="002C02D0"/>
    <w:rsid w:val="002C1519"/>
    <w:rsid w:val="002C1580"/>
    <w:rsid w:val="002C2546"/>
    <w:rsid w:val="002C4011"/>
    <w:rsid w:val="002C55A3"/>
    <w:rsid w:val="002C6E48"/>
    <w:rsid w:val="002C77D0"/>
    <w:rsid w:val="002C7A20"/>
    <w:rsid w:val="002D0C0B"/>
    <w:rsid w:val="002D0C2F"/>
    <w:rsid w:val="002D266C"/>
    <w:rsid w:val="002D2994"/>
    <w:rsid w:val="002D2B07"/>
    <w:rsid w:val="002D37CC"/>
    <w:rsid w:val="002D4E86"/>
    <w:rsid w:val="002D52B3"/>
    <w:rsid w:val="002D56A2"/>
    <w:rsid w:val="002D5C74"/>
    <w:rsid w:val="002D69EC"/>
    <w:rsid w:val="002E169A"/>
    <w:rsid w:val="002E3238"/>
    <w:rsid w:val="002E3552"/>
    <w:rsid w:val="002E42FC"/>
    <w:rsid w:val="002E5FDC"/>
    <w:rsid w:val="002F15C9"/>
    <w:rsid w:val="002F1AD8"/>
    <w:rsid w:val="002F3485"/>
    <w:rsid w:val="002F3B12"/>
    <w:rsid w:val="002F3E71"/>
    <w:rsid w:val="0030059B"/>
    <w:rsid w:val="00302A5F"/>
    <w:rsid w:val="0030660A"/>
    <w:rsid w:val="00306C86"/>
    <w:rsid w:val="003103D4"/>
    <w:rsid w:val="00310779"/>
    <w:rsid w:val="0031097C"/>
    <w:rsid w:val="00310CF6"/>
    <w:rsid w:val="003114D5"/>
    <w:rsid w:val="00311A7C"/>
    <w:rsid w:val="003134B1"/>
    <w:rsid w:val="00313A9A"/>
    <w:rsid w:val="003248D1"/>
    <w:rsid w:val="003252C4"/>
    <w:rsid w:val="0032592B"/>
    <w:rsid w:val="00325BCE"/>
    <w:rsid w:val="0032697D"/>
    <w:rsid w:val="00327769"/>
    <w:rsid w:val="00330746"/>
    <w:rsid w:val="0033171C"/>
    <w:rsid w:val="00331BA3"/>
    <w:rsid w:val="00331D1E"/>
    <w:rsid w:val="00331E10"/>
    <w:rsid w:val="00332A0E"/>
    <w:rsid w:val="00335756"/>
    <w:rsid w:val="00335AA9"/>
    <w:rsid w:val="003375E7"/>
    <w:rsid w:val="003378C2"/>
    <w:rsid w:val="00341041"/>
    <w:rsid w:val="003443D8"/>
    <w:rsid w:val="003445DB"/>
    <w:rsid w:val="00344678"/>
    <w:rsid w:val="0034633B"/>
    <w:rsid w:val="00346668"/>
    <w:rsid w:val="00347A3E"/>
    <w:rsid w:val="00347FB9"/>
    <w:rsid w:val="003505D8"/>
    <w:rsid w:val="00350838"/>
    <w:rsid w:val="003517EB"/>
    <w:rsid w:val="00353D11"/>
    <w:rsid w:val="003550A0"/>
    <w:rsid w:val="003554DF"/>
    <w:rsid w:val="00361D33"/>
    <w:rsid w:val="00365494"/>
    <w:rsid w:val="0037034E"/>
    <w:rsid w:val="00370F76"/>
    <w:rsid w:val="00371373"/>
    <w:rsid w:val="00374246"/>
    <w:rsid w:val="00374C43"/>
    <w:rsid w:val="0037694A"/>
    <w:rsid w:val="00385257"/>
    <w:rsid w:val="003878E1"/>
    <w:rsid w:val="0039004A"/>
    <w:rsid w:val="003909DB"/>
    <w:rsid w:val="00391805"/>
    <w:rsid w:val="0039193E"/>
    <w:rsid w:val="00391C90"/>
    <w:rsid w:val="003923CA"/>
    <w:rsid w:val="00393BF2"/>
    <w:rsid w:val="003955D3"/>
    <w:rsid w:val="003959A7"/>
    <w:rsid w:val="003A164D"/>
    <w:rsid w:val="003A256D"/>
    <w:rsid w:val="003A5282"/>
    <w:rsid w:val="003A606E"/>
    <w:rsid w:val="003B063E"/>
    <w:rsid w:val="003B0F6A"/>
    <w:rsid w:val="003B3293"/>
    <w:rsid w:val="003B3BEC"/>
    <w:rsid w:val="003B4950"/>
    <w:rsid w:val="003B6A82"/>
    <w:rsid w:val="003C0007"/>
    <w:rsid w:val="003C0455"/>
    <w:rsid w:val="003C3598"/>
    <w:rsid w:val="003C38D6"/>
    <w:rsid w:val="003C4C4F"/>
    <w:rsid w:val="003C5684"/>
    <w:rsid w:val="003D3FA2"/>
    <w:rsid w:val="003D4636"/>
    <w:rsid w:val="003D5240"/>
    <w:rsid w:val="003D55D5"/>
    <w:rsid w:val="003E0DC7"/>
    <w:rsid w:val="003E1115"/>
    <w:rsid w:val="003E13C3"/>
    <w:rsid w:val="003E20DC"/>
    <w:rsid w:val="003E329A"/>
    <w:rsid w:val="003E40BE"/>
    <w:rsid w:val="003E5F44"/>
    <w:rsid w:val="003E6122"/>
    <w:rsid w:val="003E7169"/>
    <w:rsid w:val="003F0E83"/>
    <w:rsid w:val="003F3B5D"/>
    <w:rsid w:val="003F649F"/>
    <w:rsid w:val="003F6939"/>
    <w:rsid w:val="003F73B7"/>
    <w:rsid w:val="00400153"/>
    <w:rsid w:val="0040023F"/>
    <w:rsid w:val="00400835"/>
    <w:rsid w:val="00401768"/>
    <w:rsid w:val="00401933"/>
    <w:rsid w:val="00401A5A"/>
    <w:rsid w:val="00402D90"/>
    <w:rsid w:val="00406655"/>
    <w:rsid w:val="0040707C"/>
    <w:rsid w:val="00411EF4"/>
    <w:rsid w:val="00412430"/>
    <w:rsid w:val="00412734"/>
    <w:rsid w:val="004127A1"/>
    <w:rsid w:val="00412848"/>
    <w:rsid w:val="00412911"/>
    <w:rsid w:val="004156C1"/>
    <w:rsid w:val="00420468"/>
    <w:rsid w:val="004204A4"/>
    <w:rsid w:val="00420C0C"/>
    <w:rsid w:val="00424A4C"/>
    <w:rsid w:val="00424C4D"/>
    <w:rsid w:val="00424F1B"/>
    <w:rsid w:val="0042525F"/>
    <w:rsid w:val="00425B5D"/>
    <w:rsid w:val="004330F7"/>
    <w:rsid w:val="0043433D"/>
    <w:rsid w:val="004352B4"/>
    <w:rsid w:val="00436964"/>
    <w:rsid w:val="0044105A"/>
    <w:rsid w:val="0044128B"/>
    <w:rsid w:val="0044178B"/>
    <w:rsid w:val="0044421A"/>
    <w:rsid w:val="004459CA"/>
    <w:rsid w:val="00446571"/>
    <w:rsid w:val="00446983"/>
    <w:rsid w:val="00452CEB"/>
    <w:rsid w:val="004536BE"/>
    <w:rsid w:val="004565F8"/>
    <w:rsid w:val="00461C0C"/>
    <w:rsid w:val="00463589"/>
    <w:rsid w:val="00463911"/>
    <w:rsid w:val="00463E3B"/>
    <w:rsid w:val="00465CF5"/>
    <w:rsid w:val="00467272"/>
    <w:rsid w:val="00467FFB"/>
    <w:rsid w:val="0047076E"/>
    <w:rsid w:val="004744D7"/>
    <w:rsid w:val="00474FA8"/>
    <w:rsid w:val="00477F85"/>
    <w:rsid w:val="00480DDF"/>
    <w:rsid w:val="00482E9C"/>
    <w:rsid w:val="00483A84"/>
    <w:rsid w:val="00487728"/>
    <w:rsid w:val="0049019E"/>
    <w:rsid w:val="00491FB9"/>
    <w:rsid w:val="004940CF"/>
    <w:rsid w:val="00497582"/>
    <w:rsid w:val="004A0FAA"/>
    <w:rsid w:val="004A23C9"/>
    <w:rsid w:val="004A35D9"/>
    <w:rsid w:val="004A41BE"/>
    <w:rsid w:val="004A4D7F"/>
    <w:rsid w:val="004A675D"/>
    <w:rsid w:val="004A7794"/>
    <w:rsid w:val="004A77EC"/>
    <w:rsid w:val="004B185B"/>
    <w:rsid w:val="004B1DD8"/>
    <w:rsid w:val="004B43E0"/>
    <w:rsid w:val="004B495C"/>
    <w:rsid w:val="004B4A96"/>
    <w:rsid w:val="004B5439"/>
    <w:rsid w:val="004C1C58"/>
    <w:rsid w:val="004C2204"/>
    <w:rsid w:val="004C46A3"/>
    <w:rsid w:val="004C5D9A"/>
    <w:rsid w:val="004C6506"/>
    <w:rsid w:val="004C6D8A"/>
    <w:rsid w:val="004D4D9C"/>
    <w:rsid w:val="004D55F5"/>
    <w:rsid w:val="004D5DB3"/>
    <w:rsid w:val="004D5DF9"/>
    <w:rsid w:val="004D64DD"/>
    <w:rsid w:val="004D6E79"/>
    <w:rsid w:val="004D7B20"/>
    <w:rsid w:val="004E0AAA"/>
    <w:rsid w:val="004E275F"/>
    <w:rsid w:val="004E33C0"/>
    <w:rsid w:val="004E5223"/>
    <w:rsid w:val="004E531D"/>
    <w:rsid w:val="004E5E21"/>
    <w:rsid w:val="004F3CB7"/>
    <w:rsid w:val="004F4F24"/>
    <w:rsid w:val="004F5341"/>
    <w:rsid w:val="004F6EEF"/>
    <w:rsid w:val="004F715E"/>
    <w:rsid w:val="004F738E"/>
    <w:rsid w:val="00501372"/>
    <w:rsid w:val="00501567"/>
    <w:rsid w:val="005035E3"/>
    <w:rsid w:val="005047EE"/>
    <w:rsid w:val="00505B8F"/>
    <w:rsid w:val="00506EC7"/>
    <w:rsid w:val="005071E4"/>
    <w:rsid w:val="00510223"/>
    <w:rsid w:val="00510AB3"/>
    <w:rsid w:val="0051198D"/>
    <w:rsid w:val="00511C0C"/>
    <w:rsid w:val="00512300"/>
    <w:rsid w:val="00512DF6"/>
    <w:rsid w:val="005173F3"/>
    <w:rsid w:val="00520102"/>
    <w:rsid w:val="0052072A"/>
    <w:rsid w:val="00520A2A"/>
    <w:rsid w:val="00522138"/>
    <w:rsid w:val="00522E59"/>
    <w:rsid w:val="00524599"/>
    <w:rsid w:val="00524919"/>
    <w:rsid w:val="00525A8B"/>
    <w:rsid w:val="00525C71"/>
    <w:rsid w:val="0053078B"/>
    <w:rsid w:val="005311D5"/>
    <w:rsid w:val="0053180F"/>
    <w:rsid w:val="00532BF6"/>
    <w:rsid w:val="00533F43"/>
    <w:rsid w:val="00534B73"/>
    <w:rsid w:val="005350C6"/>
    <w:rsid w:val="00540D04"/>
    <w:rsid w:val="0054101D"/>
    <w:rsid w:val="00542087"/>
    <w:rsid w:val="0054449B"/>
    <w:rsid w:val="00544D54"/>
    <w:rsid w:val="005453D9"/>
    <w:rsid w:val="005477F8"/>
    <w:rsid w:val="00550CDB"/>
    <w:rsid w:val="00550E8A"/>
    <w:rsid w:val="00551090"/>
    <w:rsid w:val="005519E6"/>
    <w:rsid w:val="005525DD"/>
    <w:rsid w:val="005536CF"/>
    <w:rsid w:val="00557DFF"/>
    <w:rsid w:val="00560F8F"/>
    <w:rsid w:val="005620A8"/>
    <w:rsid w:val="00565790"/>
    <w:rsid w:val="00566280"/>
    <w:rsid w:val="00566F32"/>
    <w:rsid w:val="00567BB7"/>
    <w:rsid w:val="00571659"/>
    <w:rsid w:val="00571C57"/>
    <w:rsid w:val="00571E01"/>
    <w:rsid w:val="005768B0"/>
    <w:rsid w:val="00576CF1"/>
    <w:rsid w:val="005819FB"/>
    <w:rsid w:val="005820E1"/>
    <w:rsid w:val="00582C5C"/>
    <w:rsid w:val="005869D2"/>
    <w:rsid w:val="005873D3"/>
    <w:rsid w:val="005874B1"/>
    <w:rsid w:val="005878F9"/>
    <w:rsid w:val="00590547"/>
    <w:rsid w:val="00590FA6"/>
    <w:rsid w:val="00591535"/>
    <w:rsid w:val="00591DA6"/>
    <w:rsid w:val="00597E6E"/>
    <w:rsid w:val="005A1334"/>
    <w:rsid w:val="005A1F8F"/>
    <w:rsid w:val="005A25D0"/>
    <w:rsid w:val="005A260C"/>
    <w:rsid w:val="005A36E0"/>
    <w:rsid w:val="005A429C"/>
    <w:rsid w:val="005A5986"/>
    <w:rsid w:val="005A7372"/>
    <w:rsid w:val="005A752A"/>
    <w:rsid w:val="005B2D88"/>
    <w:rsid w:val="005B3C52"/>
    <w:rsid w:val="005B4830"/>
    <w:rsid w:val="005B6430"/>
    <w:rsid w:val="005B762E"/>
    <w:rsid w:val="005C0153"/>
    <w:rsid w:val="005C259B"/>
    <w:rsid w:val="005C36B2"/>
    <w:rsid w:val="005C4BE3"/>
    <w:rsid w:val="005C59CB"/>
    <w:rsid w:val="005C7362"/>
    <w:rsid w:val="005D0266"/>
    <w:rsid w:val="005D1FF0"/>
    <w:rsid w:val="005D269B"/>
    <w:rsid w:val="005D317A"/>
    <w:rsid w:val="005D4573"/>
    <w:rsid w:val="005D5531"/>
    <w:rsid w:val="005D5601"/>
    <w:rsid w:val="005D6204"/>
    <w:rsid w:val="005D71CC"/>
    <w:rsid w:val="005E1DFA"/>
    <w:rsid w:val="005E209B"/>
    <w:rsid w:val="005E4FBA"/>
    <w:rsid w:val="005E708E"/>
    <w:rsid w:val="005E72D5"/>
    <w:rsid w:val="005F1294"/>
    <w:rsid w:val="005F1F39"/>
    <w:rsid w:val="005F5070"/>
    <w:rsid w:val="005F6024"/>
    <w:rsid w:val="005F6C25"/>
    <w:rsid w:val="005F71CD"/>
    <w:rsid w:val="005F7D8C"/>
    <w:rsid w:val="00601DCE"/>
    <w:rsid w:val="00601E29"/>
    <w:rsid w:val="006029D1"/>
    <w:rsid w:val="006031EE"/>
    <w:rsid w:val="00607FF8"/>
    <w:rsid w:val="0061277C"/>
    <w:rsid w:val="00612CDF"/>
    <w:rsid w:val="006134F7"/>
    <w:rsid w:val="00614E76"/>
    <w:rsid w:val="006153A3"/>
    <w:rsid w:val="00615CEC"/>
    <w:rsid w:val="00617CE9"/>
    <w:rsid w:val="00620DA8"/>
    <w:rsid w:val="006239D9"/>
    <w:rsid w:val="00624275"/>
    <w:rsid w:val="00624763"/>
    <w:rsid w:val="00625AC1"/>
    <w:rsid w:val="006318C1"/>
    <w:rsid w:val="00632566"/>
    <w:rsid w:val="00633964"/>
    <w:rsid w:val="00634AD7"/>
    <w:rsid w:val="0063620C"/>
    <w:rsid w:val="00636BE3"/>
    <w:rsid w:val="00637172"/>
    <w:rsid w:val="00641453"/>
    <w:rsid w:val="00641C3A"/>
    <w:rsid w:val="00643751"/>
    <w:rsid w:val="00645117"/>
    <w:rsid w:val="0064674C"/>
    <w:rsid w:val="00647D81"/>
    <w:rsid w:val="00651BB0"/>
    <w:rsid w:val="00652097"/>
    <w:rsid w:val="006527C0"/>
    <w:rsid w:val="00652D96"/>
    <w:rsid w:val="006533A3"/>
    <w:rsid w:val="00654214"/>
    <w:rsid w:val="006572C2"/>
    <w:rsid w:val="006572DE"/>
    <w:rsid w:val="00660A3A"/>
    <w:rsid w:val="00660C99"/>
    <w:rsid w:val="006615A5"/>
    <w:rsid w:val="00662977"/>
    <w:rsid w:val="00662B6C"/>
    <w:rsid w:val="00663097"/>
    <w:rsid w:val="00663BAB"/>
    <w:rsid w:val="00665BB7"/>
    <w:rsid w:val="006676C6"/>
    <w:rsid w:val="006700D9"/>
    <w:rsid w:val="0067272F"/>
    <w:rsid w:val="00673867"/>
    <w:rsid w:val="00675893"/>
    <w:rsid w:val="006814D6"/>
    <w:rsid w:val="00681540"/>
    <w:rsid w:val="00681F13"/>
    <w:rsid w:val="00682FE6"/>
    <w:rsid w:val="00684E3E"/>
    <w:rsid w:val="006858A9"/>
    <w:rsid w:val="0068651B"/>
    <w:rsid w:val="00686833"/>
    <w:rsid w:val="0068683A"/>
    <w:rsid w:val="006877A0"/>
    <w:rsid w:val="00690870"/>
    <w:rsid w:val="006918BB"/>
    <w:rsid w:val="00692318"/>
    <w:rsid w:val="00693700"/>
    <w:rsid w:val="00695F1D"/>
    <w:rsid w:val="006969AD"/>
    <w:rsid w:val="00697C3B"/>
    <w:rsid w:val="006A52F7"/>
    <w:rsid w:val="006A5EED"/>
    <w:rsid w:val="006A77F6"/>
    <w:rsid w:val="006B165D"/>
    <w:rsid w:val="006B1893"/>
    <w:rsid w:val="006B32F3"/>
    <w:rsid w:val="006B4B37"/>
    <w:rsid w:val="006B64B9"/>
    <w:rsid w:val="006B6964"/>
    <w:rsid w:val="006B78F6"/>
    <w:rsid w:val="006C0793"/>
    <w:rsid w:val="006C2904"/>
    <w:rsid w:val="006C5707"/>
    <w:rsid w:val="006C71DE"/>
    <w:rsid w:val="006D4BE3"/>
    <w:rsid w:val="006D4BF8"/>
    <w:rsid w:val="006D5F9A"/>
    <w:rsid w:val="006D6190"/>
    <w:rsid w:val="006D74CD"/>
    <w:rsid w:val="006E1E96"/>
    <w:rsid w:val="006E562A"/>
    <w:rsid w:val="006F4AEF"/>
    <w:rsid w:val="006F67DD"/>
    <w:rsid w:val="00700970"/>
    <w:rsid w:val="00700BC0"/>
    <w:rsid w:val="00703977"/>
    <w:rsid w:val="00704D7D"/>
    <w:rsid w:val="00704D87"/>
    <w:rsid w:val="00707A01"/>
    <w:rsid w:val="00710940"/>
    <w:rsid w:val="0071283D"/>
    <w:rsid w:val="00713AAF"/>
    <w:rsid w:val="00714B95"/>
    <w:rsid w:val="00715499"/>
    <w:rsid w:val="0071621F"/>
    <w:rsid w:val="00716768"/>
    <w:rsid w:val="007167E4"/>
    <w:rsid w:val="00717989"/>
    <w:rsid w:val="00717CC8"/>
    <w:rsid w:val="0072056B"/>
    <w:rsid w:val="00720AAA"/>
    <w:rsid w:val="00722895"/>
    <w:rsid w:val="00722D0E"/>
    <w:rsid w:val="00726125"/>
    <w:rsid w:val="007300EC"/>
    <w:rsid w:val="007307DB"/>
    <w:rsid w:val="00732A0D"/>
    <w:rsid w:val="007330D5"/>
    <w:rsid w:val="007337A0"/>
    <w:rsid w:val="00733CDC"/>
    <w:rsid w:val="0073605F"/>
    <w:rsid w:val="00736793"/>
    <w:rsid w:val="00737713"/>
    <w:rsid w:val="00737C2F"/>
    <w:rsid w:val="007409F7"/>
    <w:rsid w:val="007434FA"/>
    <w:rsid w:val="00743D3B"/>
    <w:rsid w:val="00750102"/>
    <w:rsid w:val="007532A3"/>
    <w:rsid w:val="007537B2"/>
    <w:rsid w:val="00754081"/>
    <w:rsid w:val="00754AFC"/>
    <w:rsid w:val="007559B0"/>
    <w:rsid w:val="00757490"/>
    <w:rsid w:val="00757762"/>
    <w:rsid w:val="00760F7E"/>
    <w:rsid w:val="007614A6"/>
    <w:rsid w:val="0076327A"/>
    <w:rsid w:val="00763472"/>
    <w:rsid w:val="007634CA"/>
    <w:rsid w:val="007651A9"/>
    <w:rsid w:val="007654D1"/>
    <w:rsid w:val="0076753D"/>
    <w:rsid w:val="00767B2C"/>
    <w:rsid w:val="00771B6C"/>
    <w:rsid w:val="00774C5B"/>
    <w:rsid w:val="00776404"/>
    <w:rsid w:val="00783896"/>
    <w:rsid w:val="00786E3D"/>
    <w:rsid w:val="00790CBA"/>
    <w:rsid w:val="00790E17"/>
    <w:rsid w:val="007912E1"/>
    <w:rsid w:val="007920E1"/>
    <w:rsid w:val="007960A3"/>
    <w:rsid w:val="00796793"/>
    <w:rsid w:val="00797510"/>
    <w:rsid w:val="007A001D"/>
    <w:rsid w:val="007A25D1"/>
    <w:rsid w:val="007A37BE"/>
    <w:rsid w:val="007A6317"/>
    <w:rsid w:val="007A6CCD"/>
    <w:rsid w:val="007A75B8"/>
    <w:rsid w:val="007B07DD"/>
    <w:rsid w:val="007B084B"/>
    <w:rsid w:val="007B1FCA"/>
    <w:rsid w:val="007B24F3"/>
    <w:rsid w:val="007B31DE"/>
    <w:rsid w:val="007B4132"/>
    <w:rsid w:val="007B4C27"/>
    <w:rsid w:val="007B7913"/>
    <w:rsid w:val="007C0C8A"/>
    <w:rsid w:val="007C10D2"/>
    <w:rsid w:val="007C16EA"/>
    <w:rsid w:val="007C1ACF"/>
    <w:rsid w:val="007C325C"/>
    <w:rsid w:val="007C4247"/>
    <w:rsid w:val="007C4849"/>
    <w:rsid w:val="007C52E7"/>
    <w:rsid w:val="007C6BC9"/>
    <w:rsid w:val="007C768C"/>
    <w:rsid w:val="007D0486"/>
    <w:rsid w:val="007D134E"/>
    <w:rsid w:val="007D169C"/>
    <w:rsid w:val="007D1B2A"/>
    <w:rsid w:val="007D2CBF"/>
    <w:rsid w:val="007D2D39"/>
    <w:rsid w:val="007D5573"/>
    <w:rsid w:val="007D5C39"/>
    <w:rsid w:val="007E01B3"/>
    <w:rsid w:val="007E0786"/>
    <w:rsid w:val="007E31F0"/>
    <w:rsid w:val="007E3ACA"/>
    <w:rsid w:val="007E7B95"/>
    <w:rsid w:val="007F0571"/>
    <w:rsid w:val="007F0E98"/>
    <w:rsid w:val="007F1233"/>
    <w:rsid w:val="007F14B3"/>
    <w:rsid w:val="007F1B91"/>
    <w:rsid w:val="007F2339"/>
    <w:rsid w:val="007F4FD1"/>
    <w:rsid w:val="007F529C"/>
    <w:rsid w:val="007F5EC2"/>
    <w:rsid w:val="007F69B8"/>
    <w:rsid w:val="007F704B"/>
    <w:rsid w:val="00800E77"/>
    <w:rsid w:val="00802B43"/>
    <w:rsid w:val="0080332E"/>
    <w:rsid w:val="00803A6C"/>
    <w:rsid w:val="008040B3"/>
    <w:rsid w:val="00805822"/>
    <w:rsid w:val="00807BA2"/>
    <w:rsid w:val="00811DB1"/>
    <w:rsid w:val="00813C84"/>
    <w:rsid w:val="00815B56"/>
    <w:rsid w:val="00821144"/>
    <w:rsid w:val="008223BB"/>
    <w:rsid w:val="00823DE4"/>
    <w:rsid w:val="00823FC3"/>
    <w:rsid w:val="008276F5"/>
    <w:rsid w:val="00827CC8"/>
    <w:rsid w:val="00830771"/>
    <w:rsid w:val="00831B0A"/>
    <w:rsid w:val="00832341"/>
    <w:rsid w:val="00833A17"/>
    <w:rsid w:val="0083503C"/>
    <w:rsid w:val="0083740E"/>
    <w:rsid w:val="00837A66"/>
    <w:rsid w:val="00844CD2"/>
    <w:rsid w:val="00845A27"/>
    <w:rsid w:val="00846583"/>
    <w:rsid w:val="00847835"/>
    <w:rsid w:val="00851F5B"/>
    <w:rsid w:val="008520DC"/>
    <w:rsid w:val="008555C8"/>
    <w:rsid w:val="008568F1"/>
    <w:rsid w:val="00857285"/>
    <w:rsid w:val="0085739D"/>
    <w:rsid w:val="00863359"/>
    <w:rsid w:val="00865B14"/>
    <w:rsid w:val="00866229"/>
    <w:rsid w:val="00866795"/>
    <w:rsid w:val="008737A3"/>
    <w:rsid w:val="00874015"/>
    <w:rsid w:val="008767AA"/>
    <w:rsid w:val="00876B03"/>
    <w:rsid w:val="00877769"/>
    <w:rsid w:val="008810D5"/>
    <w:rsid w:val="0088690F"/>
    <w:rsid w:val="00890701"/>
    <w:rsid w:val="00890B7F"/>
    <w:rsid w:val="00891B55"/>
    <w:rsid w:val="008926BF"/>
    <w:rsid w:val="00893E8C"/>
    <w:rsid w:val="00894806"/>
    <w:rsid w:val="00895662"/>
    <w:rsid w:val="00895F04"/>
    <w:rsid w:val="00897257"/>
    <w:rsid w:val="008A1036"/>
    <w:rsid w:val="008A1D4A"/>
    <w:rsid w:val="008A2AD0"/>
    <w:rsid w:val="008A2CFC"/>
    <w:rsid w:val="008A3C7C"/>
    <w:rsid w:val="008A3CC5"/>
    <w:rsid w:val="008B0314"/>
    <w:rsid w:val="008B2D06"/>
    <w:rsid w:val="008B3B4A"/>
    <w:rsid w:val="008B3F95"/>
    <w:rsid w:val="008B6386"/>
    <w:rsid w:val="008B714B"/>
    <w:rsid w:val="008B7A70"/>
    <w:rsid w:val="008B7AF8"/>
    <w:rsid w:val="008C09C0"/>
    <w:rsid w:val="008C3F6C"/>
    <w:rsid w:val="008C5150"/>
    <w:rsid w:val="008D2FF7"/>
    <w:rsid w:val="008D565B"/>
    <w:rsid w:val="008E1603"/>
    <w:rsid w:val="008E2F2B"/>
    <w:rsid w:val="008E47FB"/>
    <w:rsid w:val="008E4812"/>
    <w:rsid w:val="008E58E9"/>
    <w:rsid w:val="008E61B3"/>
    <w:rsid w:val="008E6AFA"/>
    <w:rsid w:val="008E6E64"/>
    <w:rsid w:val="008F0279"/>
    <w:rsid w:val="008F418E"/>
    <w:rsid w:val="008F5510"/>
    <w:rsid w:val="008F61F4"/>
    <w:rsid w:val="00900161"/>
    <w:rsid w:val="00905368"/>
    <w:rsid w:val="00905767"/>
    <w:rsid w:val="00906C9E"/>
    <w:rsid w:val="009107FA"/>
    <w:rsid w:val="00913320"/>
    <w:rsid w:val="009141D5"/>
    <w:rsid w:val="00914663"/>
    <w:rsid w:val="00914A05"/>
    <w:rsid w:val="00915E2E"/>
    <w:rsid w:val="00920B48"/>
    <w:rsid w:val="00923F0F"/>
    <w:rsid w:val="00924DFF"/>
    <w:rsid w:val="00924FF0"/>
    <w:rsid w:val="00925A2A"/>
    <w:rsid w:val="0093151C"/>
    <w:rsid w:val="00931D0D"/>
    <w:rsid w:val="00932EC7"/>
    <w:rsid w:val="00933362"/>
    <w:rsid w:val="00933BA1"/>
    <w:rsid w:val="00934F8D"/>
    <w:rsid w:val="009360AE"/>
    <w:rsid w:val="00942059"/>
    <w:rsid w:val="009424DF"/>
    <w:rsid w:val="0094489B"/>
    <w:rsid w:val="009510A8"/>
    <w:rsid w:val="0095248A"/>
    <w:rsid w:val="009537BB"/>
    <w:rsid w:val="00954523"/>
    <w:rsid w:val="00954576"/>
    <w:rsid w:val="00955A81"/>
    <w:rsid w:val="00957692"/>
    <w:rsid w:val="0096000A"/>
    <w:rsid w:val="00960026"/>
    <w:rsid w:val="00960F79"/>
    <w:rsid w:val="0096138D"/>
    <w:rsid w:val="009615A4"/>
    <w:rsid w:val="009641F6"/>
    <w:rsid w:val="009653C4"/>
    <w:rsid w:val="00965935"/>
    <w:rsid w:val="00966F86"/>
    <w:rsid w:val="009673D5"/>
    <w:rsid w:val="009678FC"/>
    <w:rsid w:val="00970E0E"/>
    <w:rsid w:val="00972262"/>
    <w:rsid w:val="00973012"/>
    <w:rsid w:val="00974DD0"/>
    <w:rsid w:val="00975444"/>
    <w:rsid w:val="009773CF"/>
    <w:rsid w:val="00980011"/>
    <w:rsid w:val="00980449"/>
    <w:rsid w:val="00980A8B"/>
    <w:rsid w:val="0098162E"/>
    <w:rsid w:val="00981914"/>
    <w:rsid w:val="00983855"/>
    <w:rsid w:val="00984105"/>
    <w:rsid w:val="009868D4"/>
    <w:rsid w:val="0099237B"/>
    <w:rsid w:val="00992F51"/>
    <w:rsid w:val="009946E3"/>
    <w:rsid w:val="00996A35"/>
    <w:rsid w:val="009975D7"/>
    <w:rsid w:val="009A16A9"/>
    <w:rsid w:val="009A18DA"/>
    <w:rsid w:val="009A1C3D"/>
    <w:rsid w:val="009A36C7"/>
    <w:rsid w:val="009A39CA"/>
    <w:rsid w:val="009A3D21"/>
    <w:rsid w:val="009A4AAF"/>
    <w:rsid w:val="009A5ABE"/>
    <w:rsid w:val="009B11DB"/>
    <w:rsid w:val="009B30E9"/>
    <w:rsid w:val="009B37E1"/>
    <w:rsid w:val="009B422C"/>
    <w:rsid w:val="009B5095"/>
    <w:rsid w:val="009B7E47"/>
    <w:rsid w:val="009C026A"/>
    <w:rsid w:val="009C333B"/>
    <w:rsid w:val="009C4975"/>
    <w:rsid w:val="009D3A6A"/>
    <w:rsid w:val="009D3CAC"/>
    <w:rsid w:val="009D3DF4"/>
    <w:rsid w:val="009D6E00"/>
    <w:rsid w:val="009D743F"/>
    <w:rsid w:val="009D7B1A"/>
    <w:rsid w:val="009E1D5D"/>
    <w:rsid w:val="009E3A2E"/>
    <w:rsid w:val="009E5CAA"/>
    <w:rsid w:val="009E5DFB"/>
    <w:rsid w:val="009F26B2"/>
    <w:rsid w:val="009F34AB"/>
    <w:rsid w:val="009F5914"/>
    <w:rsid w:val="009F63C7"/>
    <w:rsid w:val="009F75E9"/>
    <w:rsid w:val="00A0042B"/>
    <w:rsid w:val="00A00B6C"/>
    <w:rsid w:val="00A02974"/>
    <w:rsid w:val="00A02E2D"/>
    <w:rsid w:val="00A03BD4"/>
    <w:rsid w:val="00A040FE"/>
    <w:rsid w:val="00A05E35"/>
    <w:rsid w:val="00A06F33"/>
    <w:rsid w:val="00A075EE"/>
    <w:rsid w:val="00A079EC"/>
    <w:rsid w:val="00A07B56"/>
    <w:rsid w:val="00A1261A"/>
    <w:rsid w:val="00A12DBE"/>
    <w:rsid w:val="00A2122D"/>
    <w:rsid w:val="00A2135C"/>
    <w:rsid w:val="00A32BF6"/>
    <w:rsid w:val="00A34DC5"/>
    <w:rsid w:val="00A36473"/>
    <w:rsid w:val="00A36A98"/>
    <w:rsid w:val="00A40252"/>
    <w:rsid w:val="00A40E65"/>
    <w:rsid w:val="00A43711"/>
    <w:rsid w:val="00A43F08"/>
    <w:rsid w:val="00A440DE"/>
    <w:rsid w:val="00A46FB2"/>
    <w:rsid w:val="00A50F84"/>
    <w:rsid w:val="00A51EA2"/>
    <w:rsid w:val="00A52146"/>
    <w:rsid w:val="00A556B8"/>
    <w:rsid w:val="00A570EB"/>
    <w:rsid w:val="00A627D8"/>
    <w:rsid w:val="00A63BC6"/>
    <w:rsid w:val="00A646AE"/>
    <w:rsid w:val="00A65BE8"/>
    <w:rsid w:val="00A66680"/>
    <w:rsid w:val="00A7104C"/>
    <w:rsid w:val="00A71298"/>
    <w:rsid w:val="00A72623"/>
    <w:rsid w:val="00A73925"/>
    <w:rsid w:val="00A74818"/>
    <w:rsid w:val="00A75101"/>
    <w:rsid w:val="00A768CD"/>
    <w:rsid w:val="00A7796B"/>
    <w:rsid w:val="00A828AC"/>
    <w:rsid w:val="00A83C5F"/>
    <w:rsid w:val="00A84193"/>
    <w:rsid w:val="00A844DB"/>
    <w:rsid w:val="00A8676E"/>
    <w:rsid w:val="00A87BD1"/>
    <w:rsid w:val="00A91640"/>
    <w:rsid w:val="00A92302"/>
    <w:rsid w:val="00AA15F6"/>
    <w:rsid w:val="00AA1639"/>
    <w:rsid w:val="00AA246A"/>
    <w:rsid w:val="00AB2C8F"/>
    <w:rsid w:val="00AB48C8"/>
    <w:rsid w:val="00AB5497"/>
    <w:rsid w:val="00AB55FC"/>
    <w:rsid w:val="00AB797B"/>
    <w:rsid w:val="00AC04EE"/>
    <w:rsid w:val="00AC0AA5"/>
    <w:rsid w:val="00AC1223"/>
    <w:rsid w:val="00AC5F4A"/>
    <w:rsid w:val="00AC62A8"/>
    <w:rsid w:val="00AC705A"/>
    <w:rsid w:val="00AD161F"/>
    <w:rsid w:val="00AD1EBA"/>
    <w:rsid w:val="00AD3243"/>
    <w:rsid w:val="00AD6CA9"/>
    <w:rsid w:val="00AD6CE1"/>
    <w:rsid w:val="00AD77CB"/>
    <w:rsid w:val="00AE0A81"/>
    <w:rsid w:val="00AE1B2F"/>
    <w:rsid w:val="00AE3775"/>
    <w:rsid w:val="00AE4C6A"/>
    <w:rsid w:val="00AE5066"/>
    <w:rsid w:val="00AE558A"/>
    <w:rsid w:val="00AE7194"/>
    <w:rsid w:val="00AE7D88"/>
    <w:rsid w:val="00AF03CF"/>
    <w:rsid w:val="00AF1CB3"/>
    <w:rsid w:val="00AF45B6"/>
    <w:rsid w:val="00AF4F3E"/>
    <w:rsid w:val="00AF570A"/>
    <w:rsid w:val="00B025C9"/>
    <w:rsid w:val="00B04894"/>
    <w:rsid w:val="00B060EB"/>
    <w:rsid w:val="00B065CC"/>
    <w:rsid w:val="00B07EA8"/>
    <w:rsid w:val="00B10D54"/>
    <w:rsid w:val="00B12CE6"/>
    <w:rsid w:val="00B13EBF"/>
    <w:rsid w:val="00B14D20"/>
    <w:rsid w:val="00B154FC"/>
    <w:rsid w:val="00B1680E"/>
    <w:rsid w:val="00B1729A"/>
    <w:rsid w:val="00B17D57"/>
    <w:rsid w:val="00B202C2"/>
    <w:rsid w:val="00B20416"/>
    <w:rsid w:val="00B22160"/>
    <w:rsid w:val="00B22F9B"/>
    <w:rsid w:val="00B24307"/>
    <w:rsid w:val="00B2435E"/>
    <w:rsid w:val="00B2761E"/>
    <w:rsid w:val="00B301B2"/>
    <w:rsid w:val="00B30BB1"/>
    <w:rsid w:val="00B33B2A"/>
    <w:rsid w:val="00B34067"/>
    <w:rsid w:val="00B350D0"/>
    <w:rsid w:val="00B3521C"/>
    <w:rsid w:val="00B41B61"/>
    <w:rsid w:val="00B427EA"/>
    <w:rsid w:val="00B444C3"/>
    <w:rsid w:val="00B44BC6"/>
    <w:rsid w:val="00B4769B"/>
    <w:rsid w:val="00B5128E"/>
    <w:rsid w:val="00B55087"/>
    <w:rsid w:val="00B555B2"/>
    <w:rsid w:val="00B564DE"/>
    <w:rsid w:val="00B56761"/>
    <w:rsid w:val="00B567D2"/>
    <w:rsid w:val="00B57594"/>
    <w:rsid w:val="00B575EB"/>
    <w:rsid w:val="00B61B7C"/>
    <w:rsid w:val="00B646E5"/>
    <w:rsid w:val="00B64A64"/>
    <w:rsid w:val="00B65B00"/>
    <w:rsid w:val="00B66016"/>
    <w:rsid w:val="00B66073"/>
    <w:rsid w:val="00B67AA2"/>
    <w:rsid w:val="00B7192F"/>
    <w:rsid w:val="00B71E1A"/>
    <w:rsid w:val="00B721D6"/>
    <w:rsid w:val="00B7295F"/>
    <w:rsid w:val="00B732B9"/>
    <w:rsid w:val="00B73549"/>
    <w:rsid w:val="00B7669A"/>
    <w:rsid w:val="00B81AB5"/>
    <w:rsid w:val="00B8292A"/>
    <w:rsid w:val="00B831D4"/>
    <w:rsid w:val="00B84BA1"/>
    <w:rsid w:val="00B87F9B"/>
    <w:rsid w:val="00B91C8B"/>
    <w:rsid w:val="00B92114"/>
    <w:rsid w:val="00B92860"/>
    <w:rsid w:val="00BA02E2"/>
    <w:rsid w:val="00BA0325"/>
    <w:rsid w:val="00BA051A"/>
    <w:rsid w:val="00BA0EB6"/>
    <w:rsid w:val="00BA2B61"/>
    <w:rsid w:val="00BA2C19"/>
    <w:rsid w:val="00BA5424"/>
    <w:rsid w:val="00BA5C28"/>
    <w:rsid w:val="00BA6F24"/>
    <w:rsid w:val="00BA783F"/>
    <w:rsid w:val="00BB02BB"/>
    <w:rsid w:val="00BB1102"/>
    <w:rsid w:val="00BB225F"/>
    <w:rsid w:val="00BB304F"/>
    <w:rsid w:val="00BB3EAC"/>
    <w:rsid w:val="00BB538A"/>
    <w:rsid w:val="00BB69AD"/>
    <w:rsid w:val="00BC04C6"/>
    <w:rsid w:val="00BC08AF"/>
    <w:rsid w:val="00BC0F95"/>
    <w:rsid w:val="00BC2830"/>
    <w:rsid w:val="00BC3400"/>
    <w:rsid w:val="00BC3CBD"/>
    <w:rsid w:val="00BD1905"/>
    <w:rsid w:val="00BD6663"/>
    <w:rsid w:val="00BD7BE8"/>
    <w:rsid w:val="00BD7D31"/>
    <w:rsid w:val="00BE0F80"/>
    <w:rsid w:val="00BE12D3"/>
    <w:rsid w:val="00BE1E4C"/>
    <w:rsid w:val="00BE27F6"/>
    <w:rsid w:val="00BE3D81"/>
    <w:rsid w:val="00BE4F55"/>
    <w:rsid w:val="00BE511A"/>
    <w:rsid w:val="00BF1946"/>
    <w:rsid w:val="00BF47FE"/>
    <w:rsid w:val="00C03D6C"/>
    <w:rsid w:val="00C05740"/>
    <w:rsid w:val="00C05B06"/>
    <w:rsid w:val="00C07C47"/>
    <w:rsid w:val="00C11D2C"/>
    <w:rsid w:val="00C22095"/>
    <w:rsid w:val="00C224BE"/>
    <w:rsid w:val="00C22E87"/>
    <w:rsid w:val="00C27D6C"/>
    <w:rsid w:val="00C310CE"/>
    <w:rsid w:val="00C311E4"/>
    <w:rsid w:val="00C319B6"/>
    <w:rsid w:val="00C31AD4"/>
    <w:rsid w:val="00C31DD5"/>
    <w:rsid w:val="00C3206A"/>
    <w:rsid w:val="00C332E8"/>
    <w:rsid w:val="00C3507B"/>
    <w:rsid w:val="00C35A03"/>
    <w:rsid w:val="00C42872"/>
    <w:rsid w:val="00C4637B"/>
    <w:rsid w:val="00C4748E"/>
    <w:rsid w:val="00C47B62"/>
    <w:rsid w:val="00C55360"/>
    <w:rsid w:val="00C62027"/>
    <w:rsid w:val="00C62B58"/>
    <w:rsid w:val="00C644FC"/>
    <w:rsid w:val="00C64CC0"/>
    <w:rsid w:val="00C65CB3"/>
    <w:rsid w:val="00C70336"/>
    <w:rsid w:val="00C70665"/>
    <w:rsid w:val="00C71883"/>
    <w:rsid w:val="00C71A69"/>
    <w:rsid w:val="00C7209F"/>
    <w:rsid w:val="00C75D8A"/>
    <w:rsid w:val="00C77B7E"/>
    <w:rsid w:val="00C8051E"/>
    <w:rsid w:val="00C81295"/>
    <w:rsid w:val="00C832F0"/>
    <w:rsid w:val="00C841BB"/>
    <w:rsid w:val="00C87B19"/>
    <w:rsid w:val="00C87E6E"/>
    <w:rsid w:val="00C90372"/>
    <w:rsid w:val="00C91081"/>
    <w:rsid w:val="00C92295"/>
    <w:rsid w:val="00C95BEE"/>
    <w:rsid w:val="00CA04A7"/>
    <w:rsid w:val="00CA0A96"/>
    <w:rsid w:val="00CA1335"/>
    <w:rsid w:val="00CA1B4C"/>
    <w:rsid w:val="00CA6E1F"/>
    <w:rsid w:val="00CB0356"/>
    <w:rsid w:val="00CB26B6"/>
    <w:rsid w:val="00CB2DD1"/>
    <w:rsid w:val="00CB2F33"/>
    <w:rsid w:val="00CB5EBB"/>
    <w:rsid w:val="00CC04D2"/>
    <w:rsid w:val="00CC2037"/>
    <w:rsid w:val="00CC4C00"/>
    <w:rsid w:val="00CC65F7"/>
    <w:rsid w:val="00CC682D"/>
    <w:rsid w:val="00CC6B6D"/>
    <w:rsid w:val="00CC6C1E"/>
    <w:rsid w:val="00CD09C1"/>
    <w:rsid w:val="00CD5425"/>
    <w:rsid w:val="00CD7C99"/>
    <w:rsid w:val="00CE12A1"/>
    <w:rsid w:val="00CE44E1"/>
    <w:rsid w:val="00CE4E79"/>
    <w:rsid w:val="00CE5A53"/>
    <w:rsid w:val="00CE605B"/>
    <w:rsid w:val="00CE65D3"/>
    <w:rsid w:val="00CE7C1A"/>
    <w:rsid w:val="00CE7DDF"/>
    <w:rsid w:val="00CF2B3E"/>
    <w:rsid w:val="00CF38DE"/>
    <w:rsid w:val="00CF4678"/>
    <w:rsid w:val="00CF6910"/>
    <w:rsid w:val="00D0161D"/>
    <w:rsid w:val="00D02DDA"/>
    <w:rsid w:val="00D0418E"/>
    <w:rsid w:val="00D045FF"/>
    <w:rsid w:val="00D059BA"/>
    <w:rsid w:val="00D07569"/>
    <w:rsid w:val="00D07C95"/>
    <w:rsid w:val="00D12833"/>
    <w:rsid w:val="00D13C72"/>
    <w:rsid w:val="00D143C0"/>
    <w:rsid w:val="00D148FF"/>
    <w:rsid w:val="00D163E1"/>
    <w:rsid w:val="00D17582"/>
    <w:rsid w:val="00D21056"/>
    <w:rsid w:val="00D21A8F"/>
    <w:rsid w:val="00D22697"/>
    <w:rsid w:val="00D23CBC"/>
    <w:rsid w:val="00D2467D"/>
    <w:rsid w:val="00D278E2"/>
    <w:rsid w:val="00D27A1C"/>
    <w:rsid w:val="00D37D5B"/>
    <w:rsid w:val="00D37E42"/>
    <w:rsid w:val="00D4253A"/>
    <w:rsid w:val="00D43C88"/>
    <w:rsid w:val="00D46152"/>
    <w:rsid w:val="00D46F3A"/>
    <w:rsid w:val="00D470F3"/>
    <w:rsid w:val="00D5234F"/>
    <w:rsid w:val="00D53819"/>
    <w:rsid w:val="00D54389"/>
    <w:rsid w:val="00D55644"/>
    <w:rsid w:val="00D60F20"/>
    <w:rsid w:val="00D620D4"/>
    <w:rsid w:val="00D6319C"/>
    <w:rsid w:val="00D64CC5"/>
    <w:rsid w:val="00D65653"/>
    <w:rsid w:val="00D65740"/>
    <w:rsid w:val="00D65F14"/>
    <w:rsid w:val="00D67CEC"/>
    <w:rsid w:val="00D722EF"/>
    <w:rsid w:val="00D7266A"/>
    <w:rsid w:val="00D75530"/>
    <w:rsid w:val="00D75E9A"/>
    <w:rsid w:val="00D76048"/>
    <w:rsid w:val="00D762DD"/>
    <w:rsid w:val="00D763C2"/>
    <w:rsid w:val="00D76CC3"/>
    <w:rsid w:val="00D76CEC"/>
    <w:rsid w:val="00D76EF1"/>
    <w:rsid w:val="00D770A4"/>
    <w:rsid w:val="00D7799A"/>
    <w:rsid w:val="00D81E36"/>
    <w:rsid w:val="00D8293A"/>
    <w:rsid w:val="00D83125"/>
    <w:rsid w:val="00D83515"/>
    <w:rsid w:val="00D83705"/>
    <w:rsid w:val="00D843C9"/>
    <w:rsid w:val="00D86E32"/>
    <w:rsid w:val="00D87B22"/>
    <w:rsid w:val="00D931C3"/>
    <w:rsid w:val="00D9493D"/>
    <w:rsid w:val="00D953D0"/>
    <w:rsid w:val="00D96B0B"/>
    <w:rsid w:val="00D96E65"/>
    <w:rsid w:val="00D973FA"/>
    <w:rsid w:val="00DA0056"/>
    <w:rsid w:val="00DA063E"/>
    <w:rsid w:val="00DA26C9"/>
    <w:rsid w:val="00DA3106"/>
    <w:rsid w:val="00DA40FF"/>
    <w:rsid w:val="00DA43E5"/>
    <w:rsid w:val="00DA5703"/>
    <w:rsid w:val="00DA651E"/>
    <w:rsid w:val="00DB038D"/>
    <w:rsid w:val="00DB4338"/>
    <w:rsid w:val="00DB54F2"/>
    <w:rsid w:val="00DB56F0"/>
    <w:rsid w:val="00DB60D6"/>
    <w:rsid w:val="00DB7F0D"/>
    <w:rsid w:val="00DC0DD0"/>
    <w:rsid w:val="00DC0F3E"/>
    <w:rsid w:val="00DC2E11"/>
    <w:rsid w:val="00DC3393"/>
    <w:rsid w:val="00DC3BED"/>
    <w:rsid w:val="00DC4402"/>
    <w:rsid w:val="00DC502A"/>
    <w:rsid w:val="00DC55B9"/>
    <w:rsid w:val="00DD0614"/>
    <w:rsid w:val="00DD27AC"/>
    <w:rsid w:val="00DD2E23"/>
    <w:rsid w:val="00DD3033"/>
    <w:rsid w:val="00DD3478"/>
    <w:rsid w:val="00DD44E4"/>
    <w:rsid w:val="00DD4CAC"/>
    <w:rsid w:val="00DE0EFA"/>
    <w:rsid w:val="00DE1484"/>
    <w:rsid w:val="00DE3C97"/>
    <w:rsid w:val="00DE4525"/>
    <w:rsid w:val="00DE5702"/>
    <w:rsid w:val="00DE5823"/>
    <w:rsid w:val="00DE67A0"/>
    <w:rsid w:val="00DE6D36"/>
    <w:rsid w:val="00DE7681"/>
    <w:rsid w:val="00DE7F61"/>
    <w:rsid w:val="00DF33CB"/>
    <w:rsid w:val="00DF432C"/>
    <w:rsid w:val="00DF637F"/>
    <w:rsid w:val="00DF7860"/>
    <w:rsid w:val="00DF7C8E"/>
    <w:rsid w:val="00E0045C"/>
    <w:rsid w:val="00E02D31"/>
    <w:rsid w:val="00E10565"/>
    <w:rsid w:val="00E12208"/>
    <w:rsid w:val="00E12E97"/>
    <w:rsid w:val="00E1556C"/>
    <w:rsid w:val="00E15843"/>
    <w:rsid w:val="00E16AC4"/>
    <w:rsid w:val="00E210F3"/>
    <w:rsid w:val="00E23310"/>
    <w:rsid w:val="00E242E6"/>
    <w:rsid w:val="00E24C0B"/>
    <w:rsid w:val="00E26038"/>
    <w:rsid w:val="00E2683A"/>
    <w:rsid w:val="00E31711"/>
    <w:rsid w:val="00E3268C"/>
    <w:rsid w:val="00E3548D"/>
    <w:rsid w:val="00E35AE5"/>
    <w:rsid w:val="00E35CDA"/>
    <w:rsid w:val="00E3669C"/>
    <w:rsid w:val="00E36E7E"/>
    <w:rsid w:val="00E40467"/>
    <w:rsid w:val="00E40835"/>
    <w:rsid w:val="00E434C2"/>
    <w:rsid w:val="00E435CD"/>
    <w:rsid w:val="00E446CA"/>
    <w:rsid w:val="00E46AD6"/>
    <w:rsid w:val="00E46D4E"/>
    <w:rsid w:val="00E47D24"/>
    <w:rsid w:val="00E5585E"/>
    <w:rsid w:val="00E56835"/>
    <w:rsid w:val="00E57CDB"/>
    <w:rsid w:val="00E57E91"/>
    <w:rsid w:val="00E6013A"/>
    <w:rsid w:val="00E62001"/>
    <w:rsid w:val="00E62FD4"/>
    <w:rsid w:val="00E6450F"/>
    <w:rsid w:val="00E657F6"/>
    <w:rsid w:val="00E6583E"/>
    <w:rsid w:val="00E713D3"/>
    <w:rsid w:val="00E7360F"/>
    <w:rsid w:val="00E73A53"/>
    <w:rsid w:val="00E80620"/>
    <w:rsid w:val="00E80DC3"/>
    <w:rsid w:val="00E820FC"/>
    <w:rsid w:val="00E83D6F"/>
    <w:rsid w:val="00E841A0"/>
    <w:rsid w:val="00E85165"/>
    <w:rsid w:val="00E86045"/>
    <w:rsid w:val="00E900BD"/>
    <w:rsid w:val="00E90C1A"/>
    <w:rsid w:val="00E91D45"/>
    <w:rsid w:val="00E92705"/>
    <w:rsid w:val="00E9468A"/>
    <w:rsid w:val="00E95DA5"/>
    <w:rsid w:val="00E972F1"/>
    <w:rsid w:val="00EA0185"/>
    <w:rsid w:val="00EA051F"/>
    <w:rsid w:val="00EA4307"/>
    <w:rsid w:val="00EA6317"/>
    <w:rsid w:val="00EA6D68"/>
    <w:rsid w:val="00EA7320"/>
    <w:rsid w:val="00EA752E"/>
    <w:rsid w:val="00EB1CB4"/>
    <w:rsid w:val="00EB2965"/>
    <w:rsid w:val="00EB305D"/>
    <w:rsid w:val="00EB31D0"/>
    <w:rsid w:val="00EB65D1"/>
    <w:rsid w:val="00EB6669"/>
    <w:rsid w:val="00EC0570"/>
    <w:rsid w:val="00EC1563"/>
    <w:rsid w:val="00EC15D5"/>
    <w:rsid w:val="00EC3026"/>
    <w:rsid w:val="00EC5E0F"/>
    <w:rsid w:val="00EC6D28"/>
    <w:rsid w:val="00ED2F9C"/>
    <w:rsid w:val="00ED68B6"/>
    <w:rsid w:val="00EE0A57"/>
    <w:rsid w:val="00EE3E74"/>
    <w:rsid w:val="00EF04BB"/>
    <w:rsid w:val="00EF1AB3"/>
    <w:rsid w:val="00EF23B2"/>
    <w:rsid w:val="00EF398A"/>
    <w:rsid w:val="00EF42F3"/>
    <w:rsid w:val="00EF4328"/>
    <w:rsid w:val="00EF636F"/>
    <w:rsid w:val="00EF6F07"/>
    <w:rsid w:val="00EF7F72"/>
    <w:rsid w:val="00F05B9D"/>
    <w:rsid w:val="00F05CC3"/>
    <w:rsid w:val="00F115BD"/>
    <w:rsid w:val="00F11628"/>
    <w:rsid w:val="00F11633"/>
    <w:rsid w:val="00F1273D"/>
    <w:rsid w:val="00F1443F"/>
    <w:rsid w:val="00F1525F"/>
    <w:rsid w:val="00F1655B"/>
    <w:rsid w:val="00F2295A"/>
    <w:rsid w:val="00F275AA"/>
    <w:rsid w:val="00F31A88"/>
    <w:rsid w:val="00F335BE"/>
    <w:rsid w:val="00F3479D"/>
    <w:rsid w:val="00F36EDE"/>
    <w:rsid w:val="00F43172"/>
    <w:rsid w:val="00F43FAC"/>
    <w:rsid w:val="00F440E4"/>
    <w:rsid w:val="00F4451C"/>
    <w:rsid w:val="00F4523B"/>
    <w:rsid w:val="00F46D97"/>
    <w:rsid w:val="00F47A32"/>
    <w:rsid w:val="00F503F0"/>
    <w:rsid w:val="00F52ECC"/>
    <w:rsid w:val="00F536F4"/>
    <w:rsid w:val="00F56AEA"/>
    <w:rsid w:val="00F572AE"/>
    <w:rsid w:val="00F60268"/>
    <w:rsid w:val="00F6164B"/>
    <w:rsid w:val="00F63DE2"/>
    <w:rsid w:val="00F66FED"/>
    <w:rsid w:val="00F67809"/>
    <w:rsid w:val="00F67B8F"/>
    <w:rsid w:val="00F707B3"/>
    <w:rsid w:val="00F7222F"/>
    <w:rsid w:val="00F80FE6"/>
    <w:rsid w:val="00F8216F"/>
    <w:rsid w:val="00F863A2"/>
    <w:rsid w:val="00F90756"/>
    <w:rsid w:val="00F90889"/>
    <w:rsid w:val="00F92FAE"/>
    <w:rsid w:val="00F94A68"/>
    <w:rsid w:val="00F94C70"/>
    <w:rsid w:val="00F95EC3"/>
    <w:rsid w:val="00F9768A"/>
    <w:rsid w:val="00FA153E"/>
    <w:rsid w:val="00FA503A"/>
    <w:rsid w:val="00FA56A5"/>
    <w:rsid w:val="00FA58C2"/>
    <w:rsid w:val="00FB0EAC"/>
    <w:rsid w:val="00FB460A"/>
    <w:rsid w:val="00FB699A"/>
    <w:rsid w:val="00FB6FC4"/>
    <w:rsid w:val="00FB7677"/>
    <w:rsid w:val="00FC1C23"/>
    <w:rsid w:val="00FC29CF"/>
    <w:rsid w:val="00FC4858"/>
    <w:rsid w:val="00FC629D"/>
    <w:rsid w:val="00FC65FC"/>
    <w:rsid w:val="00FC6EC7"/>
    <w:rsid w:val="00FC78D1"/>
    <w:rsid w:val="00FD023F"/>
    <w:rsid w:val="00FD2003"/>
    <w:rsid w:val="00FD61F2"/>
    <w:rsid w:val="00FD72D7"/>
    <w:rsid w:val="00FD7D61"/>
    <w:rsid w:val="00FE09B5"/>
    <w:rsid w:val="00FE0ABF"/>
    <w:rsid w:val="00FE0BC3"/>
    <w:rsid w:val="00FE1A7F"/>
    <w:rsid w:val="00FE35A9"/>
    <w:rsid w:val="00FE4553"/>
    <w:rsid w:val="00FE6030"/>
    <w:rsid w:val="00FE67A5"/>
    <w:rsid w:val="00FE7B78"/>
    <w:rsid w:val="00FF083D"/>
    <w:rsid w:val="00FF29F4"/>
    <w:rsid w:val="00FF37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43F7045"/>
  <w15:docId w15:val="{60FD18EE-C756-4BA1-B6EC-CD4F14A9A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aliases w:val="Nagłówek 1 Znak1,Nagłówek 1 Znak Znak"/>
    <w:basedOn w:val="Normalny"/>
    <w:next w:val="Normalny"/>
    <w:qFormat/>
    <w:pPr>
      <w:keepNext/>
      <w:spacing w:before="240" w:after="60"/>
      <w:outlineLvl w:val="0"/>
    </w:pPr>
    <w:rPr>
      <w:rFonts w:ascii="Arial" w:hAnsi="Arial" w:cs="Arial"/>
      <w:b/>
      <w:bCs/>
      <w:kern w:val="32"/>
      <w:sz w:val="32"/>
      <w:szCs w:val="32"/>
    </w:rPr>
  </w:style>
  <w:style w:type="paragraph" w:styleId="Nagwek2">
    <w:name w:val="heading 2"/>
    <w:aliases w:val="ASAPHeading 2,Numbered - 2,h 3,ICL,Heading 2a,H2,PA Major Section,l2,Headline 2,h2,2,headi,heading2,h21,h22,21,kopregel 2,Titre m,Heading 10"/>
    <w:basedOn w:val="Normalny"/>
    <w:next w:val="Normalny"/>
    <w:qFormat/>
    <w:pPr>
      <w:keepNext/>
      <w:tabs>
        <w:tab w:val="right" w:pos="9552"/>
      </w:tabs>
      <w:spacing w:before="120" w:line="260" w:lineRule="atLeast"/>
      <w:outlineLvl w:val="1"/>
    </w:pPr>
    <w:rPr>
      <w:rFonts w:ascii="Tahoma" w:hAnsi="Tahoma" w:cs="Tahoma"/>
      <w:b/>
      <w:sz w:val="20"/>
      <w:szCs w:val="20"/>
    </w:rPr>
  </w:style>
  <w:style w:type="paragraph" w:styleId="Nagwek3">
    <w:name w:val="heading 3"/>
    <w:basedOn w:val="Normalny"/>
    <w:next w:val="Normalny"/>
    <w:qFormat/>
    <w:pPr>
      <w:keepNext/>
      <w:spacing w:line="360" w:lineRule="auto"/>
      <w:ind w:left="5664" w:firstLine="708"/>
      <w:jc w:val="center"/>
      <w:outlineLvl w:val="2"/>
    </w:pPr>
    <w:rPr>
      <w:szCs w:val="20"/>
    </w:rPr>
  </w:style>
  <w:style w:type="paragraph" w:styleId="Nagwek4">
    <w:name w:val="heading 4"/>
    <w:basedOn w:val="Normalny"/>
    <w:next w:val="Normalny"/>
    <w:autoRedefine/>
    <w:qFormat/>
    <w:rsid w:val="003E1115"/>
    <w:pPr>
      <w:keepNext/>
      <w:jc w:val="both"/>
      <w:outlineLvl w:val="3"/>
    </w:pPr>
    <w:rPr>
      <w:rFonts w:ascii="Tahoma" w:hAnsi="Tahoma" w:cs="Tahoma"/>
      <w:b/>
      <w:sz w:val="20"/>
      <w:szCs w:val="20"/>
    </w:rPr>
  </w:style>
  <w:style w:type="paragraph" w:styleId="Nagwek5">
    <w:name w:val="heading 5"/>
    <w:basedOn w:val="Normalny"/>
    <w:next w:val="Normalny"/>
    <w:link w:val="Nagwek5Znak1"/>
    <w:qFormat/>
    <w:pPr>
      <w:keepNext/>
      <w:spacing w:line="360" w:lineRule="auto"/>
      <w:jc w:val="center"/>
      <w:outlineLvl w:val="4"/>
    </w:pPr>
    <w:rPr>
      <w:b/>
      <w:sz w:val="32"/>
      <w:szCs w:val="20"/>
    </w:rPr>
  </w:style>
  <w:style w:type="paragraph" w:styleId="Nagwek6">
    <w:name w:val="heading 6"/>
    <w:basedOn w:val="Normalny"/>
    <w:next w:val="Normalny"/>
    <w:qFormat/>
    <w:pPr>
      <w:keepNext/>
      <w:jc w:val="center"/>
      <w:outlineLvl w:val="5"/>
    </w:pPr>
    <w:rPr>
      <w:rFonts w:ascii="Arial" w:hAnsi="Arial"/>
      <w:b/>
      <w:sz w:val="20"/>
      <w:szCs w:val="20"/>
    </w:rPr>
  </w:style>
  <w:style w:type="paragraph" w:styleId="Nagwek7">
    <w:name w:val="heading 7"/>
    <w:basedOn w:val="Normalny"/>
    <w:next w:val="Normalny"/>
    <w:qFormat/>
    <w:pPr>
      <w:keepNext/>
      <w:jc w:val="center"/>
      <w:outlineLvl w:val="6"/>
    </w:pPr>
    <w:rPr>
      <w:b/>
      <w:i/>
      <w:smallCaps/>
      <w:sz w:val="32"/>
      <w:szCs w:val="20"/>
    </w:rPr>
  </w:style>
  <w:style w:type="paragraph" w:styleId="Nagwek9">
    <w:name w:val="heading 9"/>
    <w:basedOn w:val="Normalny"/>
    <w:next w:val="Normalny"/>
    <w:qFormat/>
    <w:pPr>
      <w:keepNext/>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1">
    <w:name w:val="Nagłówek 5 Znak1"/>
    <w:link w:val="Nagwek5"/>
    <w:rsid w:val="00A02974"/>
    <w:rPr>
      <w:b/>
      <w:sz w:val="32"/>
      <w:lang w:val="pl-PL" w:eastAsia="pl-PL" w:bidi="ar-SA"/>
    </w:rPr>
  </w:style>
  <w:style w:type="paragraph" w:styleId="Nagwek">
    <w:name w:val="header"/>
    <w:basedOn w:val="Normalny"/>
    <w:pPr>
      <w:tabs>
        <w:tab w:val="center" w:pos="4536"/>
        <w:tab w:val="right" w:pos="9072"/>
      </w:tabs>
    </w:pPr>
  </w:style>
  <w:style w:type="paragraph" w:styleId="Stopka">
    <w:name w:val="footer"/>
    <w:basedOn w:val="Normalny"/>
    <w:uiPriority w:val="99"/>
    <w:pPr>
      <w:tabs>
        <w:tab w:val="center" w:pos="4536"/>
        <w:tab w:val="right" w:pos="9072"/>
      </w:tabs>
    </w:pPr>
  </w:style>
  <w:style w:type="character" w:customStyle="1" w:styleId="Nagwek1Znak">
    <w:name w:val="Nagłówek 1 Znak"/>
    <w:aliases w:val="Nagłówek 1 Znak1 Znak1,Nagłówek 1 Znak Znak Znak1"/>
    <w:rPr>
      <w:rFonts w:ascii="Arial" w:hAnsi="Arial" w:cs="Arial"/>
      <w:b/>
      <w:bCs/>
      <w:kern w:val="32"/>
      <w:sz w:val="32"/>
      <w:szCs w:val="32"/>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rPr>
      <w:rFonts w:ascii="Tahoma" w:hAnsi="Tahoma" w:cs="Tahoma"/>
      <w:b/>
    </w:rPr>
  </w:style>
  <w:style w:type="character" w:customStyle="1" w:styleId="Nagwek3Znak">
    <w:name w:val="Nagłówek 3 Znak"/>
    <w:rPr>
      <w:sz w:val="24"/>
    </w:rPr>
  </w:style>
  <w:style w:type="character" w:customStyle="1" w:styleId="Nagwek4Znak">
    <w:name w:val="Nagłówek 4 Znak"/>
    <w:rPr>
      <w:rFonts w:ascii="Tahoma" w:hAnsi="Tahoma" w:cs="Tahoma"/>
      <w:b/>
    </w:rPr>
  </w:style>
  <w:style w:type="character" w:customStyle="1" w:styleId="Nagwek5Znak">
    <w:name w:val="Nagłówek 5 Znak"/>
    <w:rPr>
      <w:b/>
      <w:sz w:val="32"/>
    </w:rPr>
  </w:style>
  <w:style w:type="character" w:customStyle="1" w:styleId="Nagwek6Znak">
    <w:name w:val="Nagłówek 6 Znak"/>
    <w:rPr>
      <w:rFonts w:ascii="Arial" w:hAnsi="Arial"/>
      <w:b/>
    </w:rPr>
  </w:style>
  <w:style w:type="character" w:customStyle="1" w:styleId="Nagwek7Znak">
    <w:name w:val="Nagłówek 7 Znak"/>
    <w:rPr>
      <w:b/>
      <w:i/>
      <w:smallCaps/>
      <w:sz w:val="32"/>
    </w:rPr>
  </w:style>
  <w:style w:type="character" w:customStyle="1" w:styleId="Nagwek9Znak">
    <w:name w:val="Nagłówek 9 Znak"/>
    <w:rPr>
      <w:b/>
      <w:smallCaps/>
      <w:sz w:val="32"/>
    </w:rPr>
  </w:style>
  <w:style w:type="paragraph" w:styleId="Tekstpodstawowy2">
    <w:name w:val="Body Text 2"/>
    <w:basedOn w:val="Normalny"/>
    <w:semiHidden/>
    <w:pPr>
      <w:jc w:val="both"/>
    </w:pPr>
    <w:rPr>
      <w:rFonts w:ascii="Arial" w:hAnsi="Arial"/>
      <w:szCs w:val="20"/>
    </w:rPr>
  </w:style>
  <w:style w:type="character" w:customStyle="1" w:styleId="Tekstpodstawowy2Znak">
    <w:name w:val="Tekst podstawowy 2 Znak"/>
    <w:rPr>
      <w:rFonts w:ascii="Arial" w:hAnsi="Arial"/>
      <w:sz w:val="24"/>
    </w:rPr>
  </w:style>
  <w:style w:type="character" w:customStyle="1" w:styleId="NagwekZnak">
    <w:name w:val="Nagłówek Znak"/>
    <w:rPr>
      <w:sz w:val="24"/>
      <w:szCs w:val="24"/>
    </w:rPr>
  </w:style>
  <w:style w:type="paragraph" w:styleId="Tekstpodstawowywcity2">
    <w:name w:val="Body Text Indent 2"/>
    <w:basedOn w:val="Normalny"/>
    <w:semiHidden/>
    <w:pPr>
      <w:ind w:left="284"/>
      <w:jc w:val="both"/>
    </w:pPr>
    <w:rPr>
      <w:rFonts w:ascii="Arial" w:hAnsi="Arial"/>
      <w:i/>
      <w:sz w:val="20"/>
      <w:szCs w:val="20"/>
    </w:rPr>
  </w:style>
  <w:style w:type="character" w:customStyle="1" w:styleId="Tekstpodstawowywcity2Znak">
    <w:name w:val="Tekst podstawowy wcięty 2 Znak"/>
    <w:rPr>
      <w:rFonts w:ascii="Arial" w:hAnsi="Arial"/>
      <w:i/>
    </w:rPr>
  </w:style>
  <w:style w:type="paragraph" w:styleId="Tekstpodstawowywcity3">
    <w:name w:val="Body Text Indent 3"/>
    <w:basedOn w:val="Normalny"/>
    <w:semiHidden/>
    <w:pPr>
      <w:ind w:left="284"/>
      <w:jc w:val="both"/>
    </w:pPr>
    <w:rPr>
      <w:rFonts w:ascii="Arial" w:hAnsi="Arial"/>
      <w:sz w:val="20"/>
      <w:szCs w:val="20"/>
    </w:rPr>
  </w:style>
  <w:style w:type="character" w:customStyle="1" w:styleId="Tekstpodstawowywcity3Znak">
    <w:name w:val="Tekst podstawowy wcięty 3 Znak"/>
    <w:rPr>
      <w:rFonts w:ascii="Arial" w:hAnsi="Arial"/>
    </w:rPr>
  </w:style>
  <w:style w:type="paragraph" w:styleId="Tekstpodstawowy3">
    <w:name w:val="Body Text 3"/>
    <w:basedOn w:val="Normalny"/>
    <w:rPr>
      <w:rFonts w:ascii="Bookman Old Style" w:hAnsi="Bookman Old Style"/>
      <w:b/>
      <w:szCs w:val="20"/>
    </w:rPr>
  </w:style>
  <w:style w:type="character" w:customStyle="1" w:styleId="Tekstpodstawowy3Znak">
    <w:name w:val="Tekst podstawowy 3 Znak"/>
    <w:rPr>
      <w:rFonts w:ascii="Bookman Old Style" w:hAnsi="Bookman Old Style"/>
      <w:b/>
      <w:sz w:val="24"/>
    </w:rPr>
  </w:style>
  <w:style w:type="paragraph" w:styleId="Tekstpodstawowy">
    <w:name w:val="Body Text"/>
    <w:basedOn w:val="Normalny"/>
    <w:rPr>
      <w:rFonts w:ascii="Arial" w:hAnsi="Arial"/>
      <w:szCs w:val="20"/>
    </w:rPr>
  </w:style>
  <w:style w:type="character" w:customStyle="1" w:styleId="TekstpodstawowyZnak">
    <w:name w:val="Tekst podstawowy Znak"/>
    <w:rPr>
      <w:rFonts w:ascii="Arial" w:hAnsi="Arial"/>
      <w:sz w:val="24"/>
    </w:rPr>
  </w:style>
  <w:style w:type="paragraph" w:styleId="Tekstpodstawowywcity">
    <w:name w:val="Body Text Indent"/>
    <w:basedOn w:val="Normalny"/>
    <w:semiHidden/>
    <w:pPr>
      <w:spacing w:line="360" w:lineRule="auto"/>
      <w:jc w:val="center"/>
    </w:pPr>
    <w:rPr>
      <w:rFonts w:ascii="Arial" w:hAnsi="Arial"/>
      <w:szCs w:val="20"/>
    </w:rPr>
  </w:style>
  <w:style w:type="character" w:customStyle="1" w:styleId="TekstpodstawowywcityZnak">
    <w:name w:val="Tekst podstawowy wcięty Znak"/>
    <w:rPr>
      <w:rFonts w:ascii="Arial" w:hAnsi="Arial"/>
      <w:sz w:val="24"/>
    </w:rPr>
  </w:style>
  <w:style w:type="character" w:styleId="Numerstrony">
    <w:name w:val="page number"/>
    <w:basedOn w:val="Domylnaczcionkaakapitu"/>
  </w:style>
  <w:style w:type="character" w:customStyle="1" w:styleId="StopkaZnak">
    <w:name w:val="Stopka Znak"/>
    <w:uiPriority w:val="99"/>
    <w:rPr>
      <w:sz w:val="24"/>
      <w:szCs w:val="24"/>
    </w:rPr>
  </w:style>
  <w:style w:type="paragraph" w:customStyle="1" w:styleId="Tekstpodstawowy31">
    <w:name w:val="Tekst podstawowy 31"/>
    <w:basedOn w:val="Normalny"/>
    <w:pPr>
      <w:widowControl w:val="0"/>
      <w:suppressAutoHyphens/>
    </w:pPr>
    <w:rPr>
      <w:rFonts w:eastAsia="Lucida Sans Unicode"/>
      <w:kern w:val="1"/>
    </w:rPr>
  </w:style>
  <w:style w:type="paragraph" w:customStyle="1" w:styleId="ust">
    <w:name w:val="ust"/>
    <w:pPr>
      <w:spacing w:before="60" w:after="60"/>
      <w:ind w:left="426" w:hanging="284"/>
      <w:jc w:val="both"/>
    </w:pPr>
    <w:rPr>
      <w:sz w:val="24"/>
    </w:rPr>
  </w:style>
  <w:style w:type="paragraph" w:customStyle="1" w:styleId="Standardowy1">
    <w:name w:val="Standardowy1"/>
    <w:pPr>
      <w:overflowPunct w:val="0"/>
      <w:autoSpaceDE w:val="0"/>
      <w:autoSpaceDN w:val="0"/>
      <w:adjustRightInd w:val="0"/>
      <w:textAlignment w:val="baseline"/>
    </w:pPr>
  </w:style>
  <w:style w:type="paragraph" w:styleId="Tekstprzypisudolnego">
    <w:name w:val="footnote text"/>
    <w:aliases w:val="Tekst przypisu"/>
    <w:basedOn w:val="Normalny"/>
    <w:link w:val="TekstprzypisudolnegoZnak1"/>
    <w:semiHidden/>
    <w:pPr>
      <w:suppressAutoHyphens/>
    </w:pPr>
    <w:rPr>
      <w:sz w:val="20"/>
      <w:szCs w:val="20"/>
      <w:lang w:val="x-none" w:eastAsia="ar-SA"/>
    </w:rPr>
  </w:style>
  <w:style w:type="character" w:customStyle="1" w:styleId="TekstprzypisudolnegoZnak1">
    <w:name w:val="Tekst przypisu dolnego Znak1"/>
    <w:aliases w:val="Tekst przypisu Znak"/>
    <w:link w:val="Tekstprzypisudolnego"/>
    <w:semiHidden/>
    <w:rsid w:val="00073866"/>
    <w:rPr>
      <w:lang w:eastAsia="ar-SA"/>
    </w:rPr>
  </w:style>
  <w:style w:type="character" w:customStyle="1" w:styleId="TekstprzypisudolnegoZnak">
    <w:name w:val="Tekst przypisu dolnego Znak"/>
    <w:aliases w:val="Tekst przypisu Znak1"/>
    <w:rPr>
      <w:lang w:eastAsia="ar-SA"/>
    </w:rPr>
  </w:style>
  <w:style w:type="paragraph" w:customStyle="1" w:styleId="WW-Nagwekwykazurde">
    <w:name w:val="WW-Nagłówek wykazu źródeł"/>
    <w:basedOn w:val="Normalny"/>
    <w:next w:val="Normalny"/>
    <w:pPr>
      <w:tabs>
        <w:tab w:val="left" w:pos="9000"/>
        <w:tab w:val="right" w:pos="9360"/>
      </w:tabs>
      <w:suppressAutoHyphens/>
      <w:jc w:val="both"/>
    </w:pPr>
    <w:rPr>
      <w:szCs w:val="20"/>
      <w:lang w:val="en-US" w:eastAsia="ar-SA"/>
    </w:rPr>
  </w:style>
  <w:style w:type="paragraph" w:customStyle="1" w:styleId="Document1">
    <w:name w:val="Document 1"/>
    <w:pPr>
      <w:keepNext/>
      <w:keepLines/>
      <w:suppressAutoHyphens/>
    </w:pPr>
    <w:rPr>
      <w:lang w:val="en-US" w:eastAsia="ar-SA"/>
    </w:rPr>
  </w:style>
  <w:style w:type="paragraph" w:customStyle="1" w:styleId="WW-Tekstpodstawowywcity3">
    <w:name w:val="WW-Tekst podstawowy wcięty 3"/>
    <w:basedOn w:val="Normalny"/>
    <w:pPr>
      <w:suppressAutoHyphens/>
      <w:spacing w:before="120"/>
      <w:ind w:left="708"/>
      <w:jc w:val="both"/>
    </w:pPr>
    <w:rPr>
      <w:lang w:eastAsia="ar-SA"/>
    </w:rPr>
  </w:style>
  <w:style w:type="paragraph" w:customStyle="1" w:styleId="WW-Tekstpodstawowy2">
    <w:name w:val="WW-Tekst podstawowy 2"/>
    <w:basedOn w:val="Normalny"/>
    <w:pPr>
      <w:suppressAutoHyphens/>
      <w:spacing w:line="360" w:lineRule="auto"/>
      <w:jc w:val="both"/>
    </w:pPr>
    <w:rPr>
      <w:lang w:eastAsia="ar-SA"/>
    </w:rPr>
  </w:style>
  <w:style w:type="character" w:styleId="Odwoanieprzypisudolnego">
    <w:name w:val="footnote reference"/>
    <w:aliases w:val="Odwołanie przypisu"/>
    <w:semiHidden/>
    <w:rPr>
      <w:vertAlign w:val="superscript"/>
    </w:rPr>
  </w:style>
  <w:style w:type="paragraph" w:customStyle="1" w:styleId="Standardowy0">
    <w:name w:val="Standardowy.+"/>
    <w:qFormat/>
    <w:pPr>
      <w:autoSpaceDE w:val="0"/>
      <w:autoSpaceDN w:val="0"/>
    </w:pPr>
    <w:rPr>
      <w:rFonts w:ascii="Arial" w:hAnsi="Arial" w:cs="Arial"/>
      <w:szCs w:val="24"/>
    </w:rPr>
  </w:style>
  <w:style w:type="paragraph" w:customStyle="1" w:styleId="Tekstpodstawowywcity21">
    <w:name w:val="Tekst podstawowy wcięty 21"/>
    <w:basedOn w:val="Normalny"/>
    <w:pPr>
      <w:spacing w:line="360" w:lineRule="auto"/>
      <w:ind w:left="567"/>
    </w:pPr>
    <w:rPr>
      <w:szCs w:val="20"/>
    </w:rPr>
  </w:style>
  <w:style w:type="paragraph" w:styleId="Tekstdymka">
    <w:name w:val="Balloon Text"/>
    <w:basedOn w:val="Normalny"/>
    <w:rPr>
      <w:rFonts w:ascii="Tahoma" w:hAnsi="Tahoma" w:cs="Tahoma"/>
      <w:sz w:val="16"/>
      <w:szCs w:val="16"/>
    </w:rPr>
  </w:style>
  <w:style w:type="character" w:customStyle="1" w:styleId="TekstdymkaZnak">
    <w:name w:val="Tekst dymka Znak"/>
    <w:uiPriority w:val="99"/>
    <w:rPr>
      <w:rFonts w:ascii="Tahoma" w:hAnsi="Tahoma" w:cs="Tahoma"/>
      <w:sz w:val="16"/>
      <w:szCs w:val="16"/>
    </w:rPr>
  </w:style>
  <w:style w:type="character" w:styleId="Hipercze">
    <w:name w:val="Hyperlink"/>
    <w:uiPriority w:val="99"/>
    <w:rPr>
      <w:color w:val="0000FF"/>
      <w:u w:val="single"/>
    </w:rPr>
  </w:style>
  <w:style w:type="paragraph" w:customStyle="1" w:styleId="ZnakZnak1">
    <w:name w:val="Znak Znak1"/>
    <w:basedOn w:val="Normalny"/>
    <w:rPr>
      <w:rFonts w:ascii="Arial" w:hAnsi="Arial" w:cs="Arial"/>
    </w:rPr>
  </w:style>
  <w:style w:type="paragraph" w:customStyle="1" w:styleId="Default">
    <w:name w:val="Default"/>
    <w:pPr>
      <w:autoSpaceDE w:val="0"/>
      <w:autoSpaceDN w:val="0"/>
      <w:adjustRightInd w:val="0"/>
    </w:pPr>
    <w:rPr>
      <w:color w:val="000000"/>
      <w:sz w:val="24"/>
      <w:szCs w:val="24"/>
    </w:rPr>
  </w:style>
  <w:style w:type="character" w:styleId="UyteHipercze">
    <w:name w:val="FollowedHyperlink"/>
    <w:semiHidden/>
    <w:rPr>
      <w:color w:val="800080"/>
      <w:u w:val="single"/>
    </w:rPr>
  </w:style>
  <w:style w:type="paragraph" w:customStyle="1" w:styleId="ZnakZnakZnakZnakZnakZnak">
    <w:name w:val="Znak Znak Znak Znak Znak Znak"/>
    <w:basedOn w:val="Normalny"/>
  </w:style>
  <w:style w:type="paragraph" w:styleId="Spistreci1">
    <w:name w:val="toc 1"/>
    <w:basedOn w:val="Normalny"/>
    <w:next w:val="Normalny"/>
    <w:autoRedefine/>
    <w:uiPriority w:val="39"/>
    <w:qFormat/>
    <w:rPr>
      <w:sz w:val="20"/>
      <w:szCs w:val="20"/>
    </w:rPr>
  </w:style>
  <w:style w:type="paragraph" w:styleId="Spistreci2">
    <w:name w:val="toc 2"/>
    <w:basedOn w:val="Normalny"/>
    <w:next w:val="Normalny"/>
    <w:autoRedefine/>
    <w:uiPriority w:val="39"/>
    <w:qFormat/>
    <w:pPr>
      <w:ind w:left="200"/>
    </w:pPr>
    <w:rPr>
      <w:sz w:val="20"/>
      <w:szCs w:val="20"/>
    </w:rPr>
  </w:style>
  <w:style w:type="paragraph" w:styleId="Spistreci3">
    <w:name w:val="toc 3"/>
    <w:basedOn w:val="Normalny"/>
    <w:next w:val="Normalny"/>
    <w:autoRedefine/>
    <w:uiPriority w:val="39"/>
    <w:pPr>
      <w:ind w:left="400"/>
    </w:pPr>
    <w:rPr>
      <w:sz w:val="20"/>
      <w:szCs w:val="20"/>
    </w:rPr>
  </w:style>
  <w:style w:type="paragraph" w:styleId="Spistreci4">
    <w:name w:val="toc 4"/>
    <w:basedOn w:val="Normalny"/>
    <w:next w:val="Normalny"/>
    <w:autoRedefine/>
    <w:uiPriority w:val="39"/>
    <w:qFormat/>
    <w:rsid w:val="007920E1"/>
    <w:pPr>
      <w:tabs>
        <w:tab w:val="right" w:leader="dot" w:pos="9072"/>
      </w:tabs>
      <w:ind w:left="900" w:hanging="300"/>
    </w:pPr>
    <w:rPr>
      <w:sz w:val="20"/>
      <w:szCs w:val="20"/>
    </w:rPr>
  </w:style>
  <w:style w:type="paragraph" w:styleId="Spistreci5">
    <w:name w:val="toc 5"/>
    <w:basedOn w:val="Normalny"/>
    <w:next w:val="Normalny"/>
    <w:autoRedefine/>
    <w:uiPriority w:val="39"/>
    <w:pPr>
      <w:ind w:left="800"/>
    </w:pPr>
    <w:rPr>
      <w:sz w:val="20"/>
      <w:szCs w:val="20"/>
    </w:rPr>
  </w:style>
  <w:style w:type="paragraph" w:styleId="Spistreci6">
    <w:name w:val="toc 6"/>
    <w:basedOn w:val="Normalny"/>
    <w:next w:val="Normalny"/>
    <w:autoRedefine/>
    <w:uiPriority w:val="39"/>
    <w:pPr>
      <w:ind w:left="1000"/>
    </w:pPr>
    <w:rPr>
      <w:sz w:val="20"/>
      <w:szCs w:val="20"/>
    </w:rPr>
  </w:style>
  <w:style w:type="paragraph" w:styleId="Spistreci7">
    <w:name w:val="toc 7"/>
    <w:basedOn w:val="Normalny"/>
    <w:next w:val="Normalny"/>
    <w:autoRedefine/>
    <w:uiPriority w:val="39"/>
    <w:pPr>
      <w:ind w:left="1200"/>
    </w:pPr>
    <w:rPr>
      <w:sz w:val="20"/>
      <w:szCs w:val="20"/>
    </w:rPr>
  </w:style>
  <w:style w:type="paragraph" w:styleId="Spistreci8">
    <w:name w:val="toc 8"/>
    <w:basedOn w:val="Normalny"/>
    <w:next w:val="Normalny"/>
    <w:autoRedefine/>
    <w:uiPriority w:val="39"/>
    <w:pPr>
      <w:ind w:left="1400"/>
    </w:pPr>
    <w:rPr>
      <w:sz w:val="20"/>
      <w:szCs w:val="20"/>
    </w:rPr>
  </w:style>
  <w:style w:type="paragraph" w:styleId="Spistreci9">
    <w:name w:val="toc 9"/>
    <w:basedOn w:val="Normalny"/>
    <w:next w:val="Normalny"/>
    <w:autoRedefine/>
    <w:uiPriority w:val="39"/>
    <w:pPr>
      <w:ind w:left="1600"/>
    </w:pPr>
    <w:rPr>
      <w:sz w:val="20"/>
      <w:szCs w:val="20"/>
    </w:rPr>
  </w:style>
  <w:style w:type="character" w:customStyle="1" w:styleId="FontStyle44">
    <w:name w:val="Font Style44"/>
    <w:rPr>
      <w:rFonts w:ascii="Times New Roman" w:hAnsi="Times New Roman" w:cs="Times New Roman" w:hint="default"/>
      <w:b/>
      <w:bCs/>
      <w:sz w:val="30"/>
      <w:szCs w:val="30"/>
    </w:rPr>
  </w:style>
  <w:style w:type="paragraph" w:customStyle="1" w:styleId="Style4">
    <w:name w:val="Style4"/>
    <w:basedOn w:val="Normalny"/>
    <w:pPr>
      <w:widowControl w:val="0"/>
      <w:autoSpaceDE w:val="0"/>
      <w:autoSpaceDN w:val="0"/>
      <w:adjustRightInd w:val="0"/>
    </w:pPr>
  </w:style>
  <w:style w:type="paragraph" w:customStyle="1" w:styleId="Style22">
    <w:name w:val="Style22"/>
    <w:basedOn w:val="Normalny"/>
    <w:pPr>
      <w:widowControl w:val="0"/>
      <w:autoSpaceDE w:val="0"/>
      <w:autoSpaceDN w:val="0"/>
      <w:adjustRightInd w:val="0"/>
    </w:pPr>
  </w:style>
  <w:style w:type="paragraph" w:customStyle="1" w:styleId="Style23">
    <w:name w:val="Style23"/>
    <w:basedOn w:val="Normalny"/>
    <w:pPr>
      <w:widowControl w:val="0"/>
      <w:autoSpaceDE w:val="0"/>
      <w:autoSpaceDN w:val="0"/>
      <w:adjustRightInd w:val="0"/>
    </w:pPr>
  </w:style>
  <w:style w:type="character" w:customStyle="1" w:styleId="FontStyle48">
    <w:name w:val="Font Style48"/>
    <w:rPr>
      <w:rFonts w:ascii="Times New Roman" w:hAnsi="Times New Roman" w:cs="Times New Roman"/>
      <w:sz w:val="22"/>
      <w:szCs w:val="22"/>
    </w:rPr>
  </w:style>
  <w:style w:type="character" w:customStyle="1" w:styleId="FontStyle50">
    <w:name w:val="Font Style50"/>
    <w:rPr>
      <w:rFonts w:ascii="Times New Roman" w:hAnsi="Times New Roman" w:cs="Times New Roman"/>
      <w:b/>
      <w:bCs/>
      <w:sz w:val="22"/>
      <w:szCs w:val="22"/>
    </w:rPr>
  </w:style>
  <w:style w:type="paragraph" w:customStyle="1" w:styleId="Style25">
    <w:name w:val="Style25"/>
    <w:basedOn w:val="Normalny"/>
    <w:pPr>
      <w:widowControl w:val="0"/>
      <w:autoSpaceDE w:val="0"/>
      <w:autoSpaceDN w:val="0"/>
      <w:adjustRightInd w:val="0"/>
      <w:spacing w:line="277" w:lineRule="exact"/>
    </w:pPr>
  </w:style>
  <w:style w:type="paragraph" w:customStyle="1" w:styleId="Style12">
    <w:name w:val="Style12"/>
    <w:basedOn w:val="Normalny"/>
    <w:pPr>
      <w:widowControl w:val="0"/>
      <w:autoSpaceDE w:val="0"/>
      <w:autoSpaceDN w:val="0"/>
      <w:adjustRightInd w:val="0"/>
      <w:spacing w:line="540" w:lineRule="exact"/>
    </w:pPr>
  </w:style>
  <w:style w:type="paragraph" w:customStyle="1" w:styleId="Style20">
    <w:name w:val="Style20"/>
    <w:basedOn w:val="Normalny"/>
    <w:pPr>
      <w:widowControl w:val="0"/>
      <w:autoSpaceDE w:val="0"/>
      <w:autoSpaceDN w:val="0"/>
      <w:adjustRightInd w:val="0"/>
      <w:jc w:val="both"/>
    </w:pPr>
  </w:style>
  <w:style w:type="paragraph" w:customStyle="1" w:styleId="Style39">
    <w:name w:val="Style39"/>
    <w:basedOn w:val="Normalny"/>
    <w:pPr>
      <w:widowControl w:val="0"/>
      <w:autoSpaceDE w:val="0"/>
      <w:autoSpaceDN w:val="0"/>
      <w:adjustRightInd w:val="0"/>
      <w:spacing w:line="318" w:lineRule="exact"/>
      <w:ind w:firstLine="720"/>
      <w:jc w:val="both"/>
    </w:pPr>
  </w:style>
  <w:style w:type="paragraph" w:styleId="Bezodstpw">
    <w:name w:val="No Spacing"/>
    <w:uiPriority w:val="1"/>
    <w:qFormat/>
    <w:rPr>
      <w:rFonts w:ascii="Calibri" w:eastAsia="Calibri" w:hAnsi="Calibri"/>
      <w:sz w:val="22"/>
      <w:szCs w:val="22"/>
      <w:lang w:eastAsia="en-US"/>
    </w:rPr>
  </w:style>
  <w:style w:type="paragraph" w:styleId="Akapitzlist">
    <w:name w:val="List Paragraph"/>
    <w:basedOn w:val="Normalny"/>
    <w:uiPriority w:val="34"/>
    <w:qFormat/>
    <w:rsid w:val="00306C86"/>
    <w:pPr>
      <w:ind w:left="708"/>
    </w:pPr>
  </w:style>
  <w:style w:type="paragraph" w:customStyle="1" w:styleId="BodyTextIndent21">
    <w:name w:val="Body Text Indent 21"/>
    <w:basedOn w:val="Normalny"/>
    <w:uiPriority w:val="99"/>
    <w:rsid w:val="00AC04EE"/>
    <w:pPr>
      <w:spacing w:line="360" w:lineRule="auto"/>
      <w:ind w:left="567"/>
    </w:pPr>
  </w:style>
  <w:style w:type="character" w:customStyle="1" w:styleId="Nagwek1Znak2">
    <w:name w:val="Nagłówek 1 Znak2"/>
    <w:aliases w:val="Nagłówek 1 Znak1 Znak,Nagłówek 1 Znak Znak Znak"/>
    <w:rsid w:val="00073866"/>
    <w:rPr>
      <w:rFonts w:ascii="Cambria" w:eastAsia="Times New Roman" w:hAnsi="Cambria" w:cs="Times New Roman"/>
      <w:b/>
      <w:bCs/>
      <w:color w:val="365F91"/>
      <w:sz w:val="28"/>
      <w:szCs w:val="28"/>
      <w:lang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Heading 10 Znak"/>
    <w:semiHidden/>
    <w:rsid w:val="00073866"/>
    <w:rPr>
      <w:rFonts w:ascii="Cambria" w:eastAsia="Times New Roman" w:hAnsi="Cambria" w:cs="Times New Roman"/>
      <w:b/>
      <w:bCs/>
      <w:color w:val="4F81BD"/>
      <w:sz w:val="26"/>
      <w:szCs w:val="26"/>
      <w:lang w:eastAsia="en-US"/>
    </w:rPr>
  </w:style>
  <w:style w:type="character" w:styleId="Pogrubienie">
    <w:name w:val="Strong"/>
    <w:qFormat/>
    <w:rsid w:val="00073866"/>
    <w:rPr>
      <w:b/>
      <w:bCs w:val="0"/>
    </w:rPr>
  </w:style>
  <w:style w:type="paragraph" w:styleId="Wcicienormalne">
    <w:name w:val="Normal Indent"/>
    <w:basedOn w:val="Normalny"/>
    <w:semiHidden/>
    <w:unhideWhenUsed/>
    <w:rsid w:val="00073866"/>
    <w:pPr>
      <w:ind w:left="708"/>
    </w:pPr>
    <w:rPr>
      <w:rFonts w:ascii="Arial" w:hAnsi="Arial"/>
      <w:sz w:val="20"/>
      <w:szCs w:val="20"/>
      <w:lang w:val="en-GB"/>
    </w:rPr>
  </w:style>
  <w:style w:type="paragraph" w:styleId="Tekstkomentarza">
    <w:name w:val="annotation text"/>
    <w:basedOn w:val="Normalny"/>
    <w:link w:val="TekstkomentarzaZnak"/>
    <w:unhideWhenUsed/>
    <w:rsid w:val="00073866"/>
    <w:rPr>
      <w:sz w:val="20"/>
      <w:szCs w:val="20"/>
    </w:rPr>
  </w:style>
  <w:style w:type="character" w:customStyle="1" w:styleId="TekstkomentarzaZnak">
    <w:name w:val="Tekst komentarza Znak"/>
    <w:basedOn w:val="Domylnaczcionkaakapitu"/>
    <w:link w:val="Tekstkomentarza"/>
    <w:rsid w:val="00073866"/>
  </w:style>
  <w:style w:type="paragraph" w:styleId="Listapunktowana2">
    <w:name w:val="List Bullet 2"/>
    <w:basedOn w:val="Normalny"/>
    <w:autoRedefine/>
    <w:semiHidden/>
    <w:unhideWhenUsed/>
    <w:rsid w:val="00073866"/>
    <w:pPr>
      <w:numPr>
        <w:numId w:val="1"/>
      </w:numPr>
    </w:pPr>
  </w:style>
  <w:style w:type="paragraph" w:styleId="Tytu">
    <w:name w:val="Title"/>
    <w:basedOn w:val="Normalny"/>
    <w:link w:val="TytuZnak"/>
    <w:qFormat/>
    <w:rsid w:val="00073866"/>
    <w:pPr>
      <w:tabs>
        <w:tab w:val="center" w:pos="4986"/>
      </w:tabs>
      <w:suppressAutoHyphens/>
      <w:spacing w:before="2160"/>
      <w:ind w:right="902"/>
      <w:jc w:val="center"/>
    </w:pPr>
    <w:rPr>
      <w:rFonts w:ascii="Arial" w:hAnsi="Arial"/>
      <w:b/>
      <w:spacing w:val="-2"/>
      <w:sz w:val="40"/>
      <w:lang w:val="x-none" w:eastAsia="x-none"/>
    </w:rPr>
  </w:style>
  <w:style w:type="character" w:customStyle="1" w:styleId="TytuZnak">
    <w:name w:val="Tytuł Znak"/>
    <w:link w:val="Tytu"/>
    <w:rsid w:val="00073866"/>
    <w:rPr>
      <w:rFonts w:ascii="Arial" w:hAnsi="Arial"/>
      <w:b/>
      <w:spacing w:val="-2"/>
      <w:sz w:val="40"/>
      <w:szCs w:val="24"/>
    </w:rPr>
  </w:style>
  <w:style w:type="paragraph" w:styleId="Mapadokumentu">
    <w:name w:val="Document Map"/>
    <w:aliases w:val="Plan dokumentu"/>
    <w:basedOn w:val="Normalny"/>
    <w:link w:val="MapadokumentuZnak"/>
    <w:semiHidden/>
    <w:unhideWhenUsed/>
    <w:rsid w:val="00073866"/>
    <w:pPr>
      <w:shd w:val="clear" w:color="auto" w:fill="000080"/>
    </w:pPr>
    <w:rPr>
      <w:rFonts w:ascii="Tahoma" w:hAnsi="Tahoma"/>
      <w:lang w:val="x-none" w:eastAsia="x-none"/>
    </w:rPr>
  </w:style>
  <w:style w:type="character" w:customStyle="1" w:styleId="MapadokumentuZnak">
    <w:name w:val="Mapa dokumentu Znak"/>
    <w:aliases w:val="Plan dokumentu Znak1"/>
    <w:link w:val="Mapadokumentu"/>
    <w:semiHidden/>
    <w:locked/>
    <w:rsid w:val="00073866"/>
    <w:rPr>
      <w:rFonts w:ascii="Tahoma" w:hAnsi="Tahoma" w:cs="Tahoma"/>
      <w:sz w:val="24"/>
      <w:szCs w:val="24"/>
      <w:shd w:val="clear" w:color="auto" w:fill="000080"/>
    </w:rPr>
  </w:style>
  <w:style w:type="character" w:customStyle="1" w:styleId="PlandokumentuZnak">
    <w:name w:val="Plan dokumentu Znak"/>
    <w:semiHidden/>
    <w:rsid w:val="00073866"/>
    <w:rPr>
      <w:rFonts w:ascii="Tahoma" w:hAnsi="Tahoma" w:cs="Tahoma"/>
      <w:sz w:val="16"/>
      <w:szCs w:val="16"/>
    </w:rPr>
  </w:style>
  <w:style w:type="paragraph" w:styleId="Tematkomentarza">
    <w:name w:val="annotation subject"/>
    <w:basedOn w:val="Tekstkomentarza"/>
    <w:next w:val="Tekstkomentarza"/>
    <w:link w:val="TematkomentarzaZnak1"/>
    <w:semiHidden/>
    <w:unhideWhenUsed/>
    <w:rsid w:val="00073866"/>
    <w:rPr>
      <w:b/>
      <w:bCs/>
      <w:lang w:val="x-none" w:eastAsia="x-none"/>
    </w:rPr>
  </w:style>
  <w:style w:type="character" w:customStyle="1" w:styleId="TematkomentarzaZnak1">
    <w:name w:val="Temat komentarza Znak1"/>
    <w:link w:val="Tematkomentarza"/>
    <w:semiHidden/>
    <w:locked/>
    <w:rsid w:val="00073866"/>
    <w:rPr>
      <w:b/>
      <w:bCs/>
    </w:rPr>
  </w:style>
  <w:style w:type="character" w:customStyle="1" w:styleId="TematkomentarzaZnak">
    <w:name w:val="Temat komentarza Znak"/>
    <w:semiHidden/>
    <w:rsid w:val="00073866"/>
    <w:rPr>
      <w:b/>
      <w:bCs/>
    </w:rPr>
  </w:style>
  <w:style w:type="paragraph" w:customStyle="1" w:styleId="BodyText21">
    <w:name w:val="Body Text 21"/>
    <w:basedOn w:val="Normalny"/>
    <w:rsid w:val="00073866"/>
    <w:pPr>
      <w:overflowPunct w:val="0"/>
      <w:autoSpaceDE w:val="0"/>
      <w:autoSpaceDN w:val="0"/>
      <w:adjustRightInd w:val="0"/>
      <w:ind w:left="1080"/>
      <w:jc w:val="both"/>
    </w:pPr>
    <w:rPr>
      <w:sz w:val="22"/>
      <w:szCs w:val="20"/>
    </w:rPr>
  </w:style>
  <w:style w:type="paragraph" w:customStyle="1" w:styleId="BodyText31">
    <w:name w:val="Body Text 31"/>
    <w:basedOn w:val="Normalny"/>
    <w:rsid w:val="00073866"/>
    <w:pPr>
      <w:overflowPunct w:val="0"/>
      <w:autoSpaceDE w:val="0"/>
      <w:autoSpaceDN w:val="0"/>
      <w:adjustRightInd w:val="0"/>
      <w:jc w:val="both"/>
    </w:pPr>
    <w:rPr>
      <w:color w:val="000000"/>
      <w:sz w:val="22"/>
      <w:szCs w:val="20"/>
    </w:rPr>
  </w:style>
  <w:style w:type="paragraph" w:customStyle="1" w:styleId="Standard">
    <w:name w:val="Standard"/>
    <w:rsid w:val="00073866"/>
    <w:pPr>
      <w:widowControl w:val="0"/>
      <w:autoSpaceDE w:val="0"/>
      <w:autoSpaceDN w:val="0"/>
      <w:adjustRightInd w:val="0"/>
    </w:pPr>
    <w:rPr>
      <w:sz w:val="24"/>
      <w:szCs w:val="24"/>
    </w:rPr>
  </w:style>
  <w:style w:type="paragraph" w:customStyle="1" w:styleId="Zwyky">
    <w:name w:val="Zwykły"/>
    <w:basedOn w:val="Normalny"/>
    <w:rsid w:val="00073866"/>
    <w:pPr>
      <w:spacing w:line="320" w:lineRule="atLeast"/>
    </w:pPr>
  </w:style>
  <w:style w:type="paragraph" w:customStyle="1" w:styleId="A">
    <w:name w:val="A"/>
    <w:rsid w:val="00073866"/>
    <w:pPr>
      <w:keepNext/>
      <w:spacing w:before="240" w:line="240" w:lineRule="exact"/>
      <w:ind w:left="720" w:hanging="720"/>
      <w:jc w:val="both"/>
    </w:pPr>
    <w:rPr>
      <w:sz w:val="24"/>
      <w:lang w:val="en-GB"/>
    </w:rPr>
  </w:style>
  <w:style w:type="paragraph" w:customStyle="1" w:styleId="B">
    <w:name w:val="B"/>
    <w:rsid w:val="00073866"/>
    <w:pPr>
      <w:spacing w:before="240" w:line="240" w:lineRule="exact"/>
      <w:ind w:left="720"/>
      <w:jc w:val="both"/>
    </w:pPr>
    <w:rPr>
      <w:sz w:val="24"/>
      <w:lang w:val="en-GB"/>
    </w:rPr>
  </w:style>
  <w:style w:type="paragraph" w:customStyle="1" w:styleId="oddl-nadpis">
    <w:name w:val="oddíl-nadpis"/>
    <w:basedOn w:val="Normalny"/>
    <w:rsid w:val="00073866"/>
    <w:pPr>
      <w:keepNext/>
      <w:widowControl w:val="0"/>
      <w:tabs>
        <w:tab w:val="left" w:pos="567"/>
      </w:tabs>
      <w:spacing w:before="240" w:line="240" w:lineRule="exact"/>
    </w:pPr>
    <w:rPr>
      <w:rFonts w:ascii="Arial" w:hAnsi="Arial"/>
      <w:b/>
      <w:lang w:val="cs-CZ"/>
    </w:rPr>
  </w:style>
  <w:style w:type="paragraph" w:customStyle="1" w:styleId="Blockquote">
    <w:name w:val="Blockquote"/>
    <w:basedOn w:val="Normalny"/>
    <w:rsid w:val="00073866"/>
    <w:pPr>
      <w:widowControl w:val="0"/>
      <w:snapToGrid w:val="0"/>
      <w:spacing w:before="100" w:after="100"/>
      <w:ind w:left="360" w:right="360"/>
    </w:pPr>
    <w:rPr>
      <w:lang w:val="en-US"/>
    </w:rPr>
  </w:style>
  <w:style w:type="paragraph" w:customStyle="1" w:styleId="tabulka">
    <w:name w:val="tabulka"/>
    <w:basedOn w:val="Normalny"/>
    <w:rsid w:val="00073866"/>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073866"/>
    <w:pPr>
      <w:spacing w:before="120" w:after="120"/>
      <w:jc w:val="both"/>
    </w:pPr>
    <w:rPr>
      <w:rFonts w:ascii="Optima" w:hAnsi="Optima"/>
      <w:sz w:val="22"/>
      <w:szCs w:val="20"/>
      <w:lang w:val="en-GB"/>
    </w:rPr>
  </w:style>
  <w:style w:type="paragraph" w:customStyle="1" w:styleId="pntext">
    <w:name w:val="pntext"/>
    <w:basedOn w:val="Normalny"/>
    <w:rsid w:val="00073866"/>
    <w:pPr>
      <w:spacing w:before="100" w:beforeAutospacing="1" w:after="100" w:afterAutospacing="1"/>
    </w:pPr>
  </w:style>
  <w:style w:type="paragraph" w:customStyle="1" w:styleId="Standardowy2">
    <w:name w:val="Standardowy 2"/>
    <w:basedOn w:val="Normalny"/>
    <w:autoRedefine/>
    <w:rsid w:val="00073866"/>
    <w:pPr>
      <w:tabs>
        <w:tab w:val="left" w:pos="1620"/>
        <w:tab w:val="left" w:pos="2160"/>
      </w:tabs>
      <w:spacing w:before="120"/>
      <w:ind w:left="1620" w:right="32" w:hanging="1080"/>
      <w:jc w:val="both"/>
    </w:pPr>
    <w:rPr>
      <w:rFonts w:ascii="Arial" w:hAnsi="Arial"/>
      <w:color w:val="000000"/>
      <w:sz w:val="22"/>
      <w:szCs w:val="20"/>
    </w:rPr>
  </w:style>
  <w:style w:type="paragraph" w:customStyle="1" w:styleId="BodyText22">
    <w:name w:val="Body Text 22"/>
    <w:basedOn w:val="Normalny"/>
    <w:rsid w:val="00073866"/>
    <w:pPr>
      <w:spacing w:before="120" w:after="120"/>
      <w:ind w:left="1440"/>
      <w:jc w:val="both"/>
    </w:pPr>
    <w:rPr>
      <w:rFonts w:ascii="Arial" w:hAnsi="Arial" w:cs="Arial"/>
      <w:sz w:val="22"/>
      <w:lang w:eastAsia="en-US"/>
    </w:rPr>
  </w:style>
  <w:style w:type="paragraph" w:customStyle="1" w:styleId="Standardowy10">
    <w:name w:val="Standardowy1"/>
    <w:basedOn w:val="Normalny"/>
    <w:autoRedefine/>
    <w:rsid w:val="00073866"/>
    <w:pPr>
      <w:tabs>
        <w:tab w:val="left" w:pos="1800"/>
        <w:tab w:val="left" w:pos="2160"/>
      </w:tabs>
      <w:spacing w:before="120"/>
      <w:ind w:left="1622" w:right="34"/>
      <w:jc w:val="both"/>
    </w:pPr>
    <w:rPr>
      <w:rFonts w:ascii="Arial" w:hAnsi="Arial"/>
      <w:color w:val="000000"/>
      <w:sz w:val="22"/>
      <w:szCs w:val="20"/>
    </w:rPr>
  </w:style>
  <w:style w:type="paragraph" w:customStyle="1" w:styleId="standardpodnag2">
    <w:name w:val="standard_pod_nag2"/>
    <w:basedOn w:val="Normalny"/>
    <w:autoRedefine/>
    <w:rsid w:val="00073866"/>
    <w:pPr>
      <w:tabs>
        <w:tab w:val="left" w:pos="1304"/>
        <w:tab w:val="left" w:pos="1701"/>
      </w:tabs>
      <w:spacing w:after="100" w:afterAutospacing="1"/>
      <w:ind w:left="737" w:right="23"/>
      <w:jc w:val="both"/>
    </w:pPr>
    <w:rPr>
      <w:rFonts w:ascii="Arial" w:hAnsi="Arial" w:cs="Arial"/>
    </w:rPr>
  </w:style>
  <w:style w:type="paragraph" w:customStyle="1" w:styleId="Angebot">
    <w:name w:val="Angebot"/>
    <w:basedOn w:val="Normalny"/>
    <w:rsid w:val="001A322B"/>
    <w:pPr>
      <w:tabs>
        <w:tab w:val="left" w:pos="1134"/>
        <w:tab w:val="left" w:pos="3402"/>
        <w:tab w:val="left" w:pos="6804"/>
        <w:tab w:val="decimal" w:pos="8505"/>
      </w:tabs>
    </w:pPr>
    <w:rPr>
      <w:rFonts w:ascii="Arial" w:hAnsi="Arial"/>
      <w:sz w:val="22"/>
      <w:szCs w:val="20"/>
      <w:lang w:val="de-DE" w:eastAsia="de-DE"/>
    </w:rPr>
  </w:style>
  <w:style w:type="paragraph" w:customStyle="1" w:styleId="Akapitzlist1">
    <w:name w:val="Akapit z listą1"/>
    <w:basedOn w:val="Normalny"/>
    <w:rsid w:val="00330746"/>
    <w:pPr>
      <w:spacing w:before="120" w:after="120"/>
      <w:ind w:left="720"/>
      <w:jc w:val="both"/>
    </w:pPr>
    <w:rPr>
      <w:rFonts w:ascii="Calibri" w:hAnsi="Calibri"/>
      <w:sz w:val="22"/>
      <w:szCs w:val="22"/>
      <w:lang w:eastAsia="en-US"/>
    </w:rPr>
  </w:style>
  <w:style w:type="paragraph" w:customStyle="1" w:styleId="TableContents">
    <w:name w:val="Table Contents"/>
    <w:basedOn w:val="Normalny"/>
    <w:rsid w:val="00330746"/>
    <w:pPr>
      <w:widowControl w:val="0"/>
      <w:suppressLineNumbers/>
      <w:suppressAutoHyphens/>
      <w:overflowPunct w:val="0"/>
      <w:autoSpaceDE w:val="0"/>
      <w:autoSpaceDN w:val="0"/>
      <w:adjustRightInd w:val="0"/>
      <w:spacing w:before="120" w:after="120"/>
      <w:textAlignment w:val="baseline"/>
    </w:pPr>
    <w:rPr>
      <w:kern w:val="1"/>
      <w:szCs w:val="20"/>
    </w:rPr>
  </w:style>
  <w:style w:type="paragraph" w:customStyle="1" w:styleId="Tekstblokowy2">
    <w:name w:val="Tekst blokowy2"/>
    <w:basedOn w:val="Normalny"/>
    <w:rsid w:val="00330746"/>
    <w:pPr>
      <w:suppressAutoHyphens/>
      <w:spacing w:before="120" w:after="120"/>
      <w:ind w:left="1134" w:right="3401"/>
      <w:jc w:val="both"/>
    </w:pPr>
    <w:rPr>
      <w:rFonts w:ascii="Verdana" w:hAnsi="Verdana"/>
      <w:b/>
      <w:sz w:val="22"/>
      <w:szCs w:val="20"/>
      <w:lang w:eastAsia="ar-SA"/>
    </w:rPr>
  </w:style>
  <w:style w:type="paragraph" w:styleId="Tekstprzypisukocowego">
    <w:name w:val="endnote text"/>
    <w:basedOn w:val="Normalny"/>
    <w:link w:val="TekstprzypisukocowegoZnak"/>
    <w:rsid w:val="00330746"/>
    <w:pPr>
      <w:widowControl w:val="0"/>
      <w:autoSpaceDE w:val="0"/>
      <w:autoSpaceDN w:val="0"/>
      <w:adjustRightInd w:val="0"/>
      <w:spacing w:before="120" w:after="120"/>
    </w:pPr>
    <w:rPr>
      <w:sz w:val="20"/>
      <w:szCs w:val="20"/>
    </w:rPr>
  </w:style>
  <w:style w:type="character" w:customStyle="1" w:styleId="TekstprzypisukocowegoZnak">
    <w:name w:val="Tekst przypisu końcowego Znak"/>
    <w:basedOn w:val="Domylnaczcionkaakapitu"/>
    <w:link w:val="Tekstprzypisukocowego"/>
    <w:rsid w:val="00330746"/>
  </w:style>
  <w:style w:type="character" w:styleId="Odwoanieprzypisukocowego">
    <w:name w:val="endnote reference"/>
    <w:rsid w:val="00330746"/>
    <w:rPr>
      <w:vertAlign w:val="superscript"/>
    </w:rPr>
  </w:style>
  <w:style w:type="paragraph" w:styleId="NormalnyWeb">
    <w:name w:val="Normal (Web)"/>
    <w:basedOn w:val="Normalny"/>
    <w:rsid w:val="00330746"/>
    <w:pPr>
      <w:spacing w:before="100" w:beforeAutospacing="1" w:after="100" w:afterAutospacing="1"/>
    </w:pPr>
  </w:style>
  <w:style w:type="character" w:styleId="Odwoaniedokomentarza">
    <w:name w:val="annotation reference"/>
    <w:uiPriority w:val="99"/>
    <w:semiHidden/>
    <w:unhideWhenUsed/>
    <w:rsid w:val="00D6319C"/>
    <w:rPr>
      <w:sz w:val="16"/>
      <w:szCs w:val="16"/>
    </w:rPr>
  </w:style>
  <w:style w:type="table" w:styleId="Tabela-Siatka">
    <w:name w:val="Table Grid"/>
    <w:basedOn w:val="Standardowy"/>
    <w:rsid w:val="00FE6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semiHidden/>
    <w:locked/>
    <w:rsid w:val="00FE6030"/>
    <w:rPr>
      <w:lang w:val="pl-PL" w:eastAsia="pl-PL" w:bidi="ar-SA"/>
    </w:rPr>
  </w:style>
  <w:style w:type="paragraph" w:customStyle="1" w:styleId="Akapitzlist2">
    <w:name w:val="Akapit z listą2"/>
    <w:basedOn w:val="Normalny"/>
    <w:rsid w:val="00DC3BED"/>
    <w:pPr>
      <w:ind w:left="720"/>
    </w:pPr>
    <w:rPr>
      <w:rFonts w:eastAsia="Calibri"/>
    </w:rPr>
  </w:style>
  <w:style w:type="paragraph" w:customStyle="1" w:styleId="Zal1">
    <w:name w:val="Zal 1."/>
    <w:rsid w:val="00152E4A"/>
    <w:pPr>
      <w:tabs>
        <w:tab w:val="left" w:pos="567"/>
        <w:tab w:val="right" w:leader="dot" w:pos="9072"/>
      </w:tabs>
      <w:autoSpaceDE w:val="0"/>
      <w:autoSpaceDN w:val="0"/>
      <w:adjustRightInd w:val="0"/>
      <w:spacing w:line="255" w:lineRule="atLeast"/>
      <w:ind w:left="568" w:hanging="284"/>
      <w:jc w:val="both"/>
    </w:pPr>
    <w:rPr>
      <w:rFonts w:eastAsia="MS Mincho"/>
      <w:sz w:val="22"/>
      <w:szCs w:val="19"/>
    </w:rPr>
  </w:style>
  <w:style w:type="paragraph" w:customStyle="1" w:styleId="Zal2">
    <w:name w:val="Zal 2."/>
    <w:rsid w:val="00152E4A"/>
    <w:pPr>
      <w:widowControl w:val="0"/>
      <w:tabs>
        <w:tab w:val="left" w:pos="850"/>
        <w:tab w:val="right" w:leader="dot" w:pos="7087"/>
      </w:tabs>
      <w:autoSpaceDE w:val="0"/>
      <w:autoSpaceDN w:val="0"/>
      <w:adjustRightInd w:val="0"/>
      <w:spacing w:line="255" w:lineRule="atLeast"/>
      <w:ind w:left="850" w:hanging="283"/>
      <w:jc w:val="both"/>
    </w:pPr>
    <w:rPr>
      <w:rFonts w:eastAsia="MS Mincho"/>
      <w:sz w:val="22"/>
      <w:szCs w:val="19"/>
    </w:rPr>
  </w:style>
  <w:style w:type="character" w:customStyle="1" w:styleId="changed-paragraph">
    <w:name w:val="changed-paragraph"/>
    <w:basedOn w:val="Domylnaczcionkaakapitu"/>
    <w:rsid w:val="001C1908"/>
  </w:style>
  <w:style w:type="character" w:customStyle="1" w:styleId="FontStyle20">
    <w:name w:val="Font Style20"/>
    <w:rsid w:val="00660A3A"/>
    <w:rPr>
      <w:rFonts w:ascii="Times New Roman" w:hAnsi="Times New Roman" w:cs="Times New Roman" w:hint="default"/>
      <w:sz w:val="22"/>
      <w:szCs w:val="22"/>
    </w:rPr>
  </w:style>
  <w:style w:type="paragraph" w:customStyle="1" w:styleId="Style1">
    <w:name w:val="Style1"/>
    <w:basedOn w:val="Normalny"/>
    <w:uiPriority w:val="99"/>
    <w:rsid w:val="005E209B"/>
    <w:pPr>
      <w:widowControl w:val="0"/>
      <w:autoSpaceDE w:val="0"/>
      <w:autoSpaceDN w:val="0"/>
      <w:adjustRightInd w:val="0"/>
      <w:spacing w:line="274" w:lineRule="exact"/>
      <w:jc w:val="both"/>
    </w:pPr>
  </w:style>
  <w:style w:type="paragraph" w:styleId="Poprawka">
    <w:name w:val="Revision"/>
    <w:hidden/>
    <w:uiPriority w:val="99"/>
    <w:semiHidden/>
    <w:rsid w:val="00B13EBF"/>
    <w:rPr>
      <w:sz w:val="24"/>
      <w:szCs w:val="24"/>
    </w:rPr>
  </w:style>
  <w:style w:type="paragraph" w:customStyle="1" w:styleId="Style14">
    <w:name w:val="Style14"/>
    <w:basedOn w:val="Normalny"/>
    <w:uiPriority w:val="99"/>
    <w:rsid w:val="00E10565"/>
    <w:pPr>
      <w:widowControl w:val="0"/>
      <w:autoSpaceDE w:val="0"/>
      <w:autoSpaceDN w:val="0"/>
      <w:adjustRightInd w:val="0"/>
      <w:spacing w:line="270" w:lineRule="exact"/>
      <w:ind w:hanging="355"/>
      <w:jc w:val="both"/>
    </w:pPr>
    <w:rPr>
      <w:rFonts w:ascii="Palatino Linotype" w:eastAsiaTheme="minorEastAsia" w:hAnsi="Palatino Linotype"/>
    </w:rPr>
  </w:style>
  <w:style w:type="character" w:customStyle="1" w:styleId="FontStyle28">
    <w:name w:val="Font Style28"/>
    <w:basedOn w:val="Domylnaczcionkaakapitu"/>
    <w:uiPriority w:val="99"/>
    <w:rsid w:val="00E10565"/>
    <w:rPr>
      <w:rFonts w:ascii="Palatino Linotype" w:hAnsi="Palatino Linotype" w:cs="Palatino Linotype"/>
      <w:color w:val="000000"/>
      <w:sz w:val="18"/>
      <w:szCs w:val="18"/>
    </w:rPr>
  </w:style>
  <w:style w:type="character" w:customStyle="1" w:styleId="FontStyle30">
    <w:name w:val="Font Style30"/>
    <w:basedOn w:val="Domylnaczcionkaakapitu"/>
    <w:uiPriority w:val="99"/>
    <w:rsid w:val="00E10565"/>
    <w:rPr>
      <w:rFonts w:ascii="Palatino Linotype" w:hAnsi="Palatino Linotype" w:cs="Palatino Linotype"/>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9888">
      <w:bodyDiv w:val="1"/>
      <w:marLeft w:val="0"/>
      <w:marRight w:val="0"/>
      <w:marTop w:val="0"/>
      <w:marBottom w:val="0"/>
      <w:divBdr>
        <w:top w:val="none" w:sz="0" w:space="0" w:color="auto"/>
        <w:left w:val="none" w:sz="0" w:space="0" w:color="auto"/>
        <w:bottom w:val="none" w:sz="0" w:space="0" w:color="auto"/>
        <w:right w:val="none" w:sz="0" w:space="0" w:color="auto"/>
      </w:divBdr>
    </w:div>
    <w:div w:id="187062886">
      <w:bodyDiv w:val="1"/>
      <w:marLeft w:val="0"/>
      <w:marRight w:val="0"/>
      <w:marTop w:val="0"/>
      <w:marBottom w:val="0"/>
      <w:divBdr>
        <w:top w:val="none" w:sz="0" w:space="0" w:color="auto"/>
        <w:left w:val="none" w:sz="0" w:space="0" w:color="auto"/>
        <w:bottom w:val="none" w:sz="0" w:space="0" w:color="auto"/>
        <w:right w:val="none" w:sz="0" w:space="0" w:color="auto"/>
      </w:divBdr>
    </w:div>
    <w:div w:id="275868017">
      <w:bodyDiv w:val="1"/>
      <w:marLeft w:val="0"/>
      <w:marRight w:val="0"/>
      <w:marTop w:val="0"/>
      <w:marBottom w:val="0"/>
      <w:divBdr>
        <w:top w:val="none" w:sz="0" w:space="0" w:color="auto"/>
        <w:left w:val="none" w:sz="0" w:space="0" w:color="auto"/>
        <w:bottom w:val="none" w:sz="0" w:space="0" w:color="auto"/>
        <w:right w:val="none" w:sz="0" w:space="0" w:color="auto"/>
      </w:divBdr>
      <w:divsChild>
        <w:div w:id="1365793679">
          <w:marLeft w:val="0"/>
          <w:marRight w:val="0"/>
          <w:marTop w:val="0"/>
          <w:marBottom w:val="0"/>
          <w:divBdr>
            <w:top w:val="none" w:sz="0" w:space="0" w:color="auto"/>
            <w:left w:val="none" w:sz="0" w:space="0" w:color="auto"/>
            <w:bottom w:val="none" w:sz="0" w:space="0" w:color="auto"/>
            <w:right w:val="none" w:sz="0" w:space="0" w:color="auto"/>
          </w:divBdr>
          <w:divsChild>
            <w:div w:id="76290697">
              <w:marLeft w:val="0"/>
              <w:marRight w:val="0"/>
              <w:marTop w:val="0"/>
              <w:marBottom w:val="0"/>
              <w:divBdr>
                <w:top w:val="none" w:sz="0" w:space="0" w:color="auto"/>
                <w:left w:val="none" w:sz="0" w:space="0" w:color="auto"/>
                <w:bottom w:val="none" w:sz="0" w:space="0" w:color="auto"/>
                <w:right w:val="none" w:sz="0" w:space="0" w:color="auto"/>
              </w:divBdr>
            </w:div>
            <w:div w:id="184560647">
              <w:marLeft w:val="0"/>
              <w:marRight w:val="0"/>
              <w:marTop w:val="0"/>
              <w:marBottom w:val="0"/>
              <w:divBdr>
                <w:top w:val="none" w:sz="0" w:space="0" w:color="auto"/>
                <w:left w:val="none" w:sz="0" w:space="0" w:color="auto"/>
                <w:bottom w:val="none" w:sz="0" w:space="0" w:color="auto"/>
                <w:right w:val="none" w:sz="0" w:space="0" w:color="auto"/>
              </w:divBdr>
            </w:div>
            <w:div w:id="393553150">
              <w:marLeft w:val="0"/>
              <w:marRight w:val="0"/>
              <w:marTop w:val="0"/>
              <w:marBottom w:val="0"/>
              <w:divBdr>
                <w:top w:val="none" w:sz="0" w:space="0" w:color="auto"/>
                <w:left w:val="none" w:sz="0" w:space="0" w:color="auto"/>
                <w:bottom w:val="none" w:sz="0" w:space="0" w:color="auto"/>
                <w:right w:val="none" w:sz="0" w:space="0" w:color="auto"/>
              </w:divBdr>
            </w:div>
            <w:div w:id="488598226">
              <w:marLeft w:val="0"/>
              <w:marRight w:val="0"/>
              <w:marTop w:val="0"/>
              <w:marBottom w:val="0"/>
              <w:divBdr>
                <w:top w:val="none" w:sz="0" w:space="0" w:color="auto"/>
                <w:left w:val="none" w:sz="0" w:space="0" w:color="auto"/>
                <w:bottom w:val="none" w:sz="0" w:space="0" w:color="auto"/>
                <w:right w:val="none" w:sz="0" w:space="0" w:color="auto"/>
              </w:divBdr>
            </w:div>
            <w:div w:id="625089494">
              <w:marLeft w:val="0"/>
              <w:marRight w:val="0"/>
              <w:marTop w:val="0"/>
              <w:marBottom w:val="0"/>
              <w:divBdr>
                <w:top w:val="none" w:sz="0" w:space="0" w:color="auto"/>
                <w:left w:val="none" w:sz="0" w:space="0" w:color="auto"/>
                <w:bottom w:val="none" w:sz="0" w:space="0" w:color="auto"/>
                <w:right w:val="none" w:sz="0" w:space="0" w:color="auto"/>
              </w:divBdr>
            </w:div>
            <w:div w:id="762192233">
              <w:marLeft w:val="0"/>
              <w:marRight w:val="0"/>
              <w:marTop w:val="0"/>
              <w:marBottom w:val="0"/>
              <w:divBdr>
                <w:top w:val="none" w:sz="0" w:space="0" w:color="auto"/>
                <w:left w:val="none" w:sz="0" w:space="0" w:color="auto"/>
                <w:bottom w:val="none" w:sz="0" w:space="0" w:color="auto"/>
                <w:right w:val="none" w:sz="0" w:space="0" w:color="auto"/>
              </w:divBdr>
            </w:div>
            <w:div w:id="781726462">
              <w:marLeft w:val="0"/>
              <w:marRight w:val="0"/>
              <w:marTop w:val="0"/>
              <w:marBottom w:val="0"/>
              <w:divBdr>
                <w:top w:val="none" w:sz="0" w:space="0" w:color="auto"/>
                <w:left w:val="none" w:sz="0" w:space="0" w:color="auto"/>
                <w:bottom w:val="none" w:sz="0" w:space="0" w:color="auto"/>
                <w:right w:val="none" w:sz="0" w:space="0" w:color="auto"/>
              </w:divBdr>
            </w:div>
            <w:div w:id="806171273">
              <w:marLeft w:val="0"/>
              <w:marRight w:val="0"/>
              <w:marTop w:val="0"/>
              <w:marBottom w:val="0"/>
              <w:divBdr>
                <w:top w:val="none" w:sz="0" w:space="0" w:color="auto"/>
                <w:left w:val="none" w:sz="0" w:space="0" w:color="auto"/>
                <w:bottom w:val="none" w:sz="0" w:space="0" w:color="auto"/>
                <w:right w:val="none" w:sz="0" w:space="0" w:color="auto"/>
              </w:divBdr>
            </w:div>
            <w:div w:id="811405386">
              <w:marLeft w:val="0"/>
              <w:marRight w:val="0"/>
              <w:marTop w:val="0"/>
              <w:marBottom w:val="0"/>
              <w:divBdr>
                <w:top w:val="none" w:sz="0" w:space="0" w:color="auto"/>
                <w:left w:val="none" w:sz="0" w:space="0" w:color="auto"/>
                <w:bottom w:val="none" w:sz="0" w:space="0" w:color="auto"/>
                <w:right w:val="none" w:sz="0" w:space="0" w:color="auto"/>
              </w:divBdr>
            </w:div>
            <w:div w:id="843976977">
              <w:marLeft w:val="0"/>
              <w:marRight w:val="0"/>
              <w:marTop w:val="0"/>
              <w:marBottom w:val="0"/>
              <w:divBdr>
                <w:top w:val="none" w:sz="0" w:space="0" w:color="auto"/>
                <w:left w:val="none" w:sz="0" w:space="0" w:color="auto"/>
                <w:bottom w:val="none" w:sz="0" w:space="0" w:color="auto"/>
                <w:right w:val="none" w:sz="0" w:space="0" w:color="auto"/>
              </w:divBdr>
            </w:div>
            <w:div w:id="936717339">
              <w:marLeft w:val="0"/>
              <w:marRight w:val="0"/>
              <w:marTop w:val="0"/>
              <w:marBottom w:val="0"/>
              <w:divBdr>
                <w:top w:val="none" w:sz="0" w:space="0" w:color="auto"/>
                <w:left w:val="none" w:sz="0" w:space="0" w:color="auto"/>
                <w:bottom w:val="none" w:sz="0" w:space="0" w:color="auto"/>
                <w:right w:val="none" w:sz="0" w:space="0" w:color="auto"/>
              </w:divBdr>
            </w:div>
            <w:div w:id="950552359">
              <w:marLeft w:val="0"/>
              <w:marRight w:val="0"/>
              <w:marTop w:val="0"/>
              <w:marBottom w:val="0"/>
              <w:divBdr>
                <w:top w:val="none" w:sz="0" w:space="0" w:color="auto"/>
                <w:left w:val="none" w:sz="0" w:space="0" w:color="auto"/>
                <w:bottom w:val="none" w:sz="0" w:space="0" w:color="auto"/>
                <w:right w:val="none" w:sz="0" w:space="0" w:color="auto"/>
              </w:divBdr>
            </w:div>
            <w:div w:id="969629511">
              <w:marLeft w:val="0"/>
              <w:marRight w:val="0"/>
              <w:marTop w:val="0"/>
              <w:marBottom w:val="0"/>
              <w:divBdr>
                <w:top w:val="none" w:sz="0" w:space="0" w:color="auto"/>
                <w:left w:val="none" w:sz="0" w:space="0" w:color="auto"/>
                <w:bottom w:val="none" w:sz="0" w:space="0" w:color="auto"/>
                <w:right w:val="none" w:sz="0" w:space="0" w:color="auto"/>
              </w:divBdr>
            </w:div>
            <w:div w:id="984503074">
              <w:marLeft w:val="0"/>
              <w:marRight w:val="0"/>
              <w:marTop w:val="0"/>
              <w:marBottom w:val="0"/>
              <w:divBdr>
                <w:top w:val="none" w:sz="0" w:space="0" w:color="auto"/>
                <w:left w:val="none" w:sz="0" w:space="0" w:color="auto"/>
                <w:bottom w:val="none" w:sz="0" w:space="0" w:color="auto"/>
                <w:right w:val="none" w:sz="0" w:space="0" w:color="auto"/>
              </w:divBdr>
            </w:div>
            <w:div w:id="991251610">
              <w:marLeft w:val="0"/>
              <w:marRight w:val="0"/>
              <w:marTop w:val="0"/>
              <w:marBottom w:val="0"/>
              <w:divBdr>
                <w:top w:val="none" w:sz="0" w:space="0" w:color="auto"/>
                <w:left w:val="none" w:sz="0" w:space="0" w:color="auto"/>
                <w:bottom w:val="none" w:sz="0" w:space="0" w:color="auto"/>
                <w:right w:val="none" w:sz="0" w:space="0" w:color="auto"/>
              </w:divBdr>
            </w:div>
            <w:div w:id="1026255093">
              <w:marLeft w:val="0"/>
              <w:marRight w:val="0"/>
              <w:marTop w:val="0"/>
              <w:marBottom w:val="0"/>
              <w:divBdr>
                <w:top w:val="none" w:sz="0" w:space="0" w:color="auto"/>
                <w:left w:val="none" w:sz="0" w:space="0" w:color="auto"/>
                <w:bottom w:val="none" w:sz="0" w:space="0" w:color="auto"/>
                <w:right w:val="none" w:sz="0" w:space="0" w:color="auto"/>
              </w:divBdr>
            </w:div>
            <w:div w:id="1114322947">
              <w:marLeft w:val="0"/>
              <w:marRight w:val="0"/>
              <w:marTop w:val="0"/>
              <w:marBottom w:val="0"/>
              <w:divBdr>
                <w:top w:val="none" w:sz="0" w:space="0" w:color="auto"/>
                <w:left w:val="none" w:sz="0" w:space="0" w:color="auto"/>
                <w:bottom w:val="none" w:sz="0" w:space="0" w:color="auto"/>
                <w:right w:val="none" w:sz="0" w:space="0" w:color="auto"/>
              </w:divBdr>
            </w:div>
            <w:div w:id="1118911400">
              <w:marLeft w:val="0"/>
              <w:marRight w:val="0"/>
              <w:marTop w:val="0"/>
              <w:marBottom w:val="0"/>
              <w:divBdr>
                <w:top w:val="none" w:sz="0" w:space="0" w:color="auto"/>
                <w:left w:val="none" w:sz="0" w:space="0" w:color="auto"/>
                <w:bottom w:val="none" w:sz="0" w:space="0" w:color="auto"/>
                <w:right w:val="none" w:sz="0" w:space="0" w:color="auto"/>
              </w:divBdr>
            </w:div>
            <w:div w:id="1119833078">
              <w:marLeft w:val="0"/>
              <w:marRight w:val="0"/>
              <w:marTop w:val="0"/>
              <w:marBottom w:val="0"/>
              <w:divBdr>
                <w:top w:val="none" w:sz="0" w:space="0" w:color="auto"/>
                <w:left w:val="none" w:sz="0" w:space="0" w:color="auto"/>
                <w:bottom w:val="none" w:sz="0" w:space="0" w:color="auto"/>
                <w:right w:val="none" w:sz="0" w:space="0" w:color="auto"/>
              </w:divBdr>
            </w:div>
            <w:div w:id="1267076238">
              <w:marLeft w:val="0"/>
              <w:marRight w:val="0"/>
              <w:marTop w:val="0"/>
              <w:marBottom w:val="0"/>
              <w:divBdr>
                <w:top w:val="none" w:sz="0" w:space="0" w:color="auto"/>
                <w:left w:val="none" w:sz="0" w:space="0" w:color="auto"/>
                <w:bottom w:val="none" w:sz="0" w:space="0" w:color="auto"/>
                <w:right w:val="none" w:sz="0" w:space="0" w:color="auto"/>
              </w:divBdr>
            </w:div>
            <w:div w:id="1316908493">
              <w:marLeft w:val="0"/>
              <w:marRight w:val="0"/>
              <w:marTop w:val="0"/>
              <w:marBottom w:val="0"/>
              <w:divBdr>
                <w:top w:val="none" w:sz="0" w:space="0" w:color="auto"/>
                <w:left w:val="none" w:sz="0" w:space="0" w:color="auto"/>
                <w:bottom w:val="none" w:sz="0" w:space="0" w:color="auto"/>
                <w:right w:val="none" w:sz="0" w:space="0" w:color="auto"/>
              </w:divBdr>
            </w:div>
            <w:div w:id="1355427308">
              <w:marLeft w:val="0"/>
              <w:marRight w:val="0"/>
              <w:marTop w:val="0"/>
              <w:marBottom w:val="0"/>
              <w:divBdr>
                <w:top w:val="none" w:sz="0" w:space="0" w:color="auto"/>
                <w:left w:val="none" w:sz="0" w:space="0" w:color="auto"/>
                <w:bottom w:val="none" w:sz="0" w:space="0" w:color="auto"/>
                <w:right w:val="none" w:sz="0" w:space="0" w:color="auto"/>
              </w:divBdr>
            </w:div>
            <w:div w:id="1494905745">
              <w:marLeft w:val="0"/>
              <w:marRight w:val="0"/>
              <w:marTop w:val="0"/>
              <w:marBottom w:val="0"/>
              <w:divBdr>
                <w:top w:val="none" w:sz="0" w:space="0" w:color="auto"/>
                <w:left w:val="none" w:sz="0" w:space="0" w:color="auto"/>
                <w:bottom w:val="none" w:sz="0" w:space="0" w:color="auto"/>
                <w:right w:val="none" w:sz="0" w:space="0" w:color="auto"/>
              </w:divBdr>
            </w:div>
            <w:div w:id="1552963085">
              <w:marLeft w:val="0"/>
              <w:marRight w:val="0"/>
              <w:marTop w:val="0"/>
              <w:marBottom w:val="0"/>
              <w:divBdr>
                <w:top w:val="none" w:sz="0" w:space="0" w:color="auto"/>
                <w:left w:val="none" w:sz="0" w:space="0" w:color="auto"/>
                <w:bottom w:val="none" w:sz="0" w:space="0" w:color="auto"/>
                <w:right w:val="none" w:sz="0" w:space="0" w:color="auto"/>
              </w:divBdr>
            </w:div>
            <w:div w:id="1599629986">
              <w:marLeft w:val="0"/>
              <w:marRight w:val="0"/>
              <w:marTop w:val="0"/>
              <w:marBottom w:val="0"/>
              <w:divBdr>
                <w:top w:val="none" w:sz="0" w:space="0" w:color="auto"/>
                <w:left w:val="none" w:sz="0" w:space="0" w:color="auto"/>
                <w:bottom w:val="none" w:sz="0" w:space="0" w:color="auto"/>
                <w:right w:val="none" w:sz="0" w:space="0" w:color="auto"/>
              </w:divBdr>
            </w:div>
            <w:div w:id="1632516810">
              <w:marLeft w:val="0"/>
              <w:marRight w:val="0"/>
              <w:marTop w:val="0"/>
              <w:marBottom w:val="0"/>
              <w:divBdr>
                <w:top w:val="none" w:sz="0" w:space="0" w:color="auto"/>
                <w:left w:val="none" w:sz="0" w:space="0" w:color="auto"/>
                <w:bottom w:val="none" w:sz="0" w:space="0" w:color="auto"/>
                <w:right w:val="none" w:sz="0" w:space="0" w:color="auto"/>
              </w:divBdr>
            </w:div>
            <w:div w:id="1914124047">
              <w:marLeft w:val="0"/>
              <w:marRight w:val="0"/>
              <w:marTop w:val="0"/>
              <w:marBottom w:val="0"/>
              <w:divBdr>
                <w:top w:val="none" w:sz="0" w:space="0" w:color="auto"/>
                <w:left w:val="none" w:sz="0" w:space="0" w:color="auto"/>
                <w:bottom w:val="none" w:sz="0" w:space="0" w:color="auto"/>
                <w:right w:val="none" w:sz="0" w:space="0" w:color="auto"/>
              </w:divBdr>
            </w:div>
            <w:div w:id="1959987556">
              <w:marLeft w:val="0"/>
              <w:marRight w:val="0"/>
              <w:marTop w:val="0"/>
              <w:marBottom w:val="0"/>
              <w:divBdr>
                <w:top w:val="none" w:sz="0" w:space="0" w:color="auto"/>
                <w:left w:val="none" w:sz="0" w:space="0" w:color="auto"/>
                <w:bottom w:val="none" w:sz="0" w:space="0" w:color="auto"/>
                <w:right w:val="none" w:sz="0" w:space="0" w:color="auto"/>
              </w:divBdr>
            </w:div>
            <w:div w:id="208522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58449">
      <w:bodyDiv w:val="1"/>
      <w:marLeft w:val="0"/>
      <w:marRight w:val="0"/>
      <w:marTop w:val="0"/>
      <w:marBottom w:val="0"/>
      <w:divBdr>
        <w:top w:val="none" w:sz="0" w:space="0" w:color="auto"/>
        <w:left w:val="none" w:sz="0" w:space="0" w:color="auto"/>
        <w:bottom w:val="none" w:sz="0" w:space="0" w:color="auto"/>
        <w:right w:val="none" w:sz="0" w:space="0" w:color="auto"/>
      </w:divBdr>
    </w:div>
    <w:div w:id="201117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0BA4B1-1810-4EA4-82A1-C74419A9A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5983</Words>
  <Characters>38461</Characters>
  <Application>Microsoft Office Word</Application>
  <DocSecurity>0</DocSecurity>
  <Lines>320</Lines>
  <Paragraphs>88</Paragraphs>
  <ScaleCrop>false</ScaleCrop>
  <HeadingPairs>
    <vt:vector size="2" baseType="variant">
      <vt:variant>
        <vt:lpstr>Tytuł</vt:lpstr>
      </vt:variant>
      <vt:variant>
        <vt:i4>1</vt:i4>
      </vt:variant>
    </vt:vector>
  </HeadingPairs>
  <TitlesOfParts>
    <vt:vector size="1" baseType="lpstr">
      <vt:lpstr>ZAMAWIAJĄCY:</vt:lpstr>
    </vt:vector>
  </TitlesOfParts>
  <Company>Hewlett-Packard Company</Company>
  <LinksUpToDate>false</LinksUpToDate>
  <CharactersWithSpaces>44356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Admin_2</dc:creator>
  <cp:lastModifiedBy>Artur Golinia</cp:lastModifiedBy>
  <cp:revision>9</cp:revision>
  <cp:lastPrinted>2024-11-19T14:49:00Z</cp:lastPrinted>
  <dcterms:created xsi:type="dcterms:W3CDTF">2024-11-19T11:22:00Z</dcterms:created>
  <dcterms:modified xsi:type="dcterms:W3CDTF">2024-11-20T09:14:00Z</dcterms:modified>
</cp:coreProperties>
</file>