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9B7BC" w14:textId="317081CB" w:rsidR="00500810" w:rsidRPr="00566101" w:rsidRDefault="00566101" w:rsidP="00566101">
      <w:pPr>
        <w:spacing w:after="0" w:line="36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Załącznik nr 2</w:t>
      </w:r>
    </w:p>
    <w:p w14:paraId="455A81BC" w14:textId="77777777" w:rsidR="00500810" w:rsidRPr="00250F34" w:rsidRDefault="00500810" w:rsidP="009D0B16">
      <w:pPr>
        <w:spacing w:after="0" w:line="360" w:lineRule="auto"/>
        <w:ind w:left="360"/>
        <w:rPr>
          <w:rFonts w:ascii="Arial" w:eastAsia="Arial" w:hAnsi="Arial" w:cs="Arial"/>
          <w:i/>
          <w:sz w:val="24"/>
        </w:rPr>
      </w:pPr>
    </w:p>
    <w:p w14:paraId="1F2E043F" w14:textId="6DE403C4" w:rsidR="00915B1F" w:rsidRDefault="00915B1F" w:rsidP="00915B1F">
      <w:pPr>
        <w:pStyle w:val="Akapitzlist"/>
        <w:ind w:left="1069"/>
        <w:jc w:val="center"/>
        <w:rPr>
          <w:rFonts w:ascii="Arial" w:hAnsi="Arial" w:cs="Arial"/>
          <w:b/>
        </w:rPr>
      </w:pPr>
      <w:r w:rsidRPr="00B66ADD">
        <w:rPr>
          <w:rFonts w:ascii="Arial" w:hAnsi="Arial" w:cs="Arial"/>
          <w:b/>
        </w:rPr>
        <w:t>OPIS PRZEDMIOTU ZAMÓWIENIA</w:t>
      </w:r>
    </w:p>
    <w:p w14:paraId="5F715BBB" w14:textId="43AD41F3" w:rsidR="003A030E" w:rsidRDefault="003A030E" w:rsidP="00915B1F">
      <w:pPr>
        <w:pStyle w:val="Akapitzlist"/>
        <w:ind w:left="1069"/>
        <w:jc w:val="center"/>
        <w:rPr>
          <w:rFonts w:ascii="Arial" w:hAnsi="Arial" w:cs="Arial"/>
          <w:b/>
        </w:rPr>
      </w:pPr>
    </w:p>
    <w:p w14:paraId="71AE61D8" w14:textId="64DD329B" w:rsidR="003A030E" w:rsidRPr="003A030E" w:rsidRDefault="003A030E" w:rsidP="003A030E">
      <w:pPr>
        <w:pStyle w:val="Tekstprzypisudolneg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A030E">
        <w:rPr>
          <w:rFonts w:ascii="Arial" w:hAnsi="Arial" w:cs="Arial"/>
          <w:b/>
          <w:sz w:val="24"/>
          <w:szCs w:val="24"/>
        </w:rPr>
        <w:t>R</w:t>
      </w:r>
      <w:r w:rsidRPr="003A030E">
        <w:rPr>
          <w:rFonts w:ascii="Arial" w:hAnsi="Arial" w:cs="Arial"/>
          <w:b/>
          <w:sz w:val="24"/>
          <w:szCs w:val="24"/>
        </w:rPr>
        <w:t>emont (naprawa) hełmów kompozytowych którego celem jest przedłużenie normy docelowej eksploatacji (NDE) hełmów kompozytowych wz. 2005.</w:t>
      </w:r>
    </w:p>
    <w:p w14:paraId="68C7EC5A" w14:textId="77777777" w:rsidR="003A030E" w:rsidRDefault="003A030E" w:rsidP="00915B1F">
      <w:pPr>
        <w:pStyle w:val="Akapitzlist"/>
        <w:ind w:left="1069"/>
        <w:jc w:val="center"/>
        <w:rPr>
          <w:rFonts w:ascii="Arial" w:hAnsi="Arial" w:cs="Arial"/>
          <w:b/>
        </w:rPr>
      </w:pPr>
    </w:p>
    <w:p w14:paraId="1A2210E4" w14:textId="77777777" w:rsidR="003A030E" w:rsidRDefault="003A030E" w:rsidP="003A030E">
      <w:pPr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WYMAGANIA OGÓLNE</w:t>
      </w:r>
    </w:p>
    <w:p w14:paraId="0DCF3369" w14:textId="77777777" w:rsidR="003A030E" w:rsidRDefault="003A030E" w:rsidP="003A030E">
      <w:pPr>
        <w:pStyle w:val="Tekstprzypisudolneg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03AF2">
        <w:rPr>
          <w:rFonts w:ascii="Arial" w:hAnsi="Arial" w:cs="Arial"/>
          <w:sz w:val="24"/>
          <w:szCs w:val="24"/>
        </w:rPr>
        <w:t xml:space="preserve">Przedmiotem wymagań </w:t>
      </w:r>
      <w:r>
        <w:rPr>
          <w:rFonts w:ascii="Arial" w:hAnsi="Arial" w:cs="Arial"/>
          <w:sz w:val="24"/>
          <w:szCs w:val="24"/>
        </w:rPr>
        <w:t>eksploatacyjno-</w:t>
      </w:r>
      <w:r w:rsidRPr="00D03AF2">
        <w:rPr>
          <w:rFonts w:ascii="Arial" w:hAnsi="Arial" w:cs="Arial"/>
          <w:sz w:val="24"/>
          <w:szCs w:val="24"/>
        </w:rPr>
        <w:t xml:space="preserve">technicznych </w:t>
      </w:r>
      <w:r>
        <w:rPr>
          <w:rFonts w:ascii="Arial" w:hAnsi="Arial" w:cs="Arial"/>
          <w:sz w:val="24"/>
          <w:szCs w:val="24"/>
        </w:rPr>
        <w:t>jest remont (naprawa) hełmów kompozytowych którego celem jest przedłużenie normy docelowej eksploatacji (NDE) hełmów kompozytowych wz. 2005.</w:t>
      </w:r>
    </w:p>
    <w:p w14:paraId="60F40D2C" w14:textId="77777777" w:rsidR="003A030E" w:rsidRPr="006C4297" w:rsidRDefault="003A030E" w:rsidP="003A030E">
      <w:pPr>
        <w:pStyle w:val="Tekstprzypisudolneg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C4297">
        <w:rPr>
          <w:rFonts w:ascii="Arial" w:hAnsi="Arial" w:cs="Arial"/>
          <w:sz w:val="24"/>
          <w:szCs w:val="24"/>
        </w:rPr>
        <w:t>Przeprowadzon</w:t>
      </w:r>
      <w:r>
        <w:rPr>
          <w:rFonts w:ascii="Arial" w:hAnsi="Arial" w:cs="Arial"/>
          <w:sz w:val="24"/>
          <w:szCs w:val="24"/>
        </w:rPr>
        <w:t>e</w:t>
      </w:r>
      <w:r w:rsidRPr="006C4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prace</w:t>
      </w:r>
      <w:r w:rsidRPr="006C4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powinny</w:t>
      </w:r>
      <w:r w:rsidRPr="006C4297">
        <w:rPr>
          <w:rFonts w:ascii="Arial" w:hAnsi="Arial" w:cs="Arial"/>
          <w:sz w:val="24"/>
          <w:szCs w:val="24"/>
        </w:rPr>
        <w:t xml:space="preserve"> zapewnić odporność balistyczną hełmu kompozytowego w okresie przedłużenia NDE o nie mniej niż 3 lata.</w:t>
      </w:r>
    </w:p>
    <w:p w14:paraId="0DAA3C83" w14:textId="7D3104E1" w:rsidR="003A030E" w:rsidRDefault="003A030E" w:rsidP="003A03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99E">
        <w:rPr>
          <w:rFonts w:ascii="Arial" w:hAnsi="Arial" w:cs="Arial"/>
          <w:sz w:val="24"/>
          <w:szCs w:val="24"/>
        </w:rPr>
        <w:t>Jeżeli Wykonawca posiada uzgodnioną dokumentację i do 202</w:t>
      </w:r>
      <w:r>
        <w:rPr>
          <w:rFonts w:ascii="Arial" w:hAnsi="Arial" w:cs="Arial"/>
          <w:sz w:val="24"/>
          <w:szCs w:val="24"/>
        </w:rPr>
        <w:t>5</w:t>
      </w:r>
      <w:r w:rsidRPr="0024799E">
        <w:rPr>
          <w:rFonts w:ascii="Arial" w:hAnsi="Arial" w:cs="Arial"/>
          <w:sz w:val="24"/>
          <w:szCs w:val="24"/>
        </w:rPr>
        <w:t xml:space="preserve"> roku nie dokonał zmian w procesie napraw, dopuszcza się wykorzystanie tej dokumentacji po zaakceptowaniu arkusza uzgodnień z Szefostwem </w:t>
      </w:r>
      <w:proofErr w:type="spellStart"/>
      <w:r w:rsidRPr="0024799E">
        <w:rPr>
          <w:rFonts w:ascii="Arial" w:hAnsi="Arial" w:cs="Arial"/>
          <w:sz w:val="24"/>
          <w:szCs w:val="24"/>
        </w:rPr>
        <w:t>SUiE</w:t>
      </w:r>
      <w:proofErr w:type="spellEnd"/>
      <w:r w:rsidRPr="002479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799E">
        <w:rPr>
          <w:rFonts w:ascii="Arial" w:hAnsi="Arial" w:cs="Arial"/>
          <w:sz w:val="24"/>
          <w:szCs w:val="24"/>
        </w:rPr>
        <w:t>IWsp</w:t>
      </w:r>
      <w:proofErr w:type="spellEnd"/>
      <w:r w:rsidRPr="0024799E">
        <w:rPr>
          <w:rFonts w:ascii="Arial" w:hAnsi="Arial" w:cs="Arial"/>
          <w:sz w:val="24"/>
          <w:szCs w:val="24"/>
        </w:rPr>
        <w:t xml:space="preserve"> SZ. Przedstawiona dokumentacja musi zapewnić gwarancję zdolności ochrony balistycznej na poziomie określonym w dokumentacji produktu.</w:t>
      </w:r>
    </w:p>
    <w:p w14:paraId="5C9526B2" w14:textId="77777777" w:rsidR="003A030E" w:rsidRDefault="003A030E" w:rsidP="003A03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D6491BC" w14:textId="77777777" w:rsidR="003A030E" w:rsidRPr="002635C2" w:rsidRDefault="003A030E" w:rsidP="003A030E">
      <w:pPr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635C2">
        <w:rPr>
          <w:rFonts w:ascii="Arial" w:hAnsi="Arial" w:cs="Arial"/>
          <w:b/>
          <w:sz w:val="24"/>
          <w:szCs w:val="24"/>
        </w:rPr>
        <w:t>ZAKRES NAPRAWY</w:t>
      </w:r>
    </w:p>
    <w:p w14:paraId="67A2B50A" w14:textId="06C64AAB" w:rsidR="003A030E" w:rsidRDefault="003A030E" w:rsidP="003A03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642930">
        <w:rPr>
          <w:rFonts w:ascii="Arial" w:hAnsi="Arial" w:cs="Arial"/>
          <w:sz w:val="24"/>
          <w:szCs w:val="24"/>
        </w:rPr>
        <w:t xml:space="preserve">Naprawa </w:t>
      </w:r>
      <w:r>
        <w:rPr>
          <w:rFonts w:ascii="Arial" w:hAnsi="Arial" w:cs="Arial"/>
          <w:sz w:val="24"/>
          <w:szCs w:val="24"/>
        </w:rPr>
        <w:t>hełmów kompozytowych</w:t>
      </w:r>
      <w:r w:rsidRPr="00642930">
        <w:rPr>
          <w:rFonts w:ascii="Arial" w:hAnsi="Arial" w:cs="Arial"/>
          <w:sz w:val="24"/>
          <w:szCs w:val="24"/>
        </w:rPr>
        <w:t xml:space="preserve"> winna być wykonana na podstawie uzgodnionej z Szefostwem Służby Uzbrojenia i Elektroniki </w:t>
      </w:r>
      <w:proofErr w:type="spellStart"/>
      <w:r w:rsidRPr="00642930">
        <w:rPr>
          <w:rFonts w:ascii="Arial" w:hAnsi="Arial" w:cs="Arial"/>
          <w:sz w:val="24"/>
          <w:szCs w:val="24"/>
        </w:rPr>
        <w:t>IWSp</w:t>
      </w:r>
      <w:proofErr w:type="spellEnd"/>
      <w:r w:rsidRPr="00642930">
        <w:rPr>
          <w:rFonts w:ascii="Arial" w:hAnsi="Arial" w:cs="Arial"/>
          <w:sz w:val="24"/>
          <w:szCs w:val="24"/>
        </w:rPr>
        <w:t xml:space="preserve"> SZ dokumentacji dotyczącej </w:t>
      </w:r>
      <w:r>
        <w:rPr>
          <w:rFonts w:ascii="Arial" w:hAnsi="Arial" w:cs="Arial"/>
          <w:sz w:val="24"/>
          <w:szCs w:val="24"/>
        </w:rPr>
        <w:t>metodyki badań hełmów po wieloletniej eksploatacji, która powinna uwzględnić między innymi niżej wymienione warunki i czynności</w:t>
      </w:r>
      <w:r w:rsidRPr="00642930">
        <w:rPr>
          <w:rFonts w:ascii="Arial" w:hAnsi="Arial" w:cs="Arial"/>
          <w:sz w:val="24"/>
          <w:szCs w:val="24"/>
        </w:rPr>
        <w:t>:</w:t>
      </w:r>
    </w:p>
    <w:p w14:paraId="68083C43" w14:textId="77777777" w:rsidR="003A030E" w:rsidRDefault="003A030E" w:rsidP="003A030E">
      <w:pPr>
        <w:pStyle w:val="Akapitzlist"/>
        <w:numPr>
          <w:ilvl w:val="0"/>
          <w:numId w:val="33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sprawdzenie stanu wewnętrznego i zewnętrznego powierzchni czerepu hełmu, która powinna być pozbawiona pęcherzy, jam osadowych, zapadnięć itp.;</w:t>
      </w:r>
    </w:p>
    <w:p w14:paraId="1EFCCB4E" w14:textId="77777777" w:rsidR="003A030E" w:rsidRDefault="003A030E" w:rsidP="003A030E">
      <w:pPr>
        <w:pStyle w:val="Akapitzlist"/>
        <w:numPr>
          <w:ilvl w:val="0"/>
          <w:numId w:val="33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sprawdzenie stanu obrzeża czerepu, nie powinno być rozwarstwień, wystrzępień ani nierówności;</w:t>
      </w:r>
    </w:p>
    <w:p w14:paraId="63103791" w14:textId="77777777" w:rsidR="003A030E" w:rsidRDefault="003A030E" w:rsidP="003A030E">
      <w:pPr>
        <w:pStyle w:val="Akapitzlist"/>
        <w:numPr>
          <w:ilvl w:val="0"/>
          <w:numId w:val="33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sprawdzenie stanu hydrofobowego obrzeża czerepu w linii cięcia oraz otworów technologicznych;</w:t>
      </w:r>
    </w:p>
    <w:p w14:paraId="0030936A" w14:textId="77777777" w:rsidR="003A030E" w:rsidRDefault="003A030E" w:rsidP="003A030E">
      <w:pPr>
        <w:pStyle w:val="Akapitzlist"/>
        <w:numPr>
          <w:ilvl w:val="0"/>
          <w:numId w:val="33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sprawdzenie stanu zabezpieczenia powłoki malarskiej;</w:t>
      </w:r>
    </w:p>
    <w:p w14:paraId="629405E6" w14:textId="77777777" w:rsidR="003A030E" w:rsidRDefault="003A030E" w:rsidP="003A030E">
      <w:pPr>
        <w:pStyle w:val="Akapitzlist"/>
        <w:numPr>
          <w:ilvl w:val="0"/>
          <w:numId w:val="33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sprawdzenie masy czerepów;</w:t>
      </w:r>
    </w:p>
    <w:p w14:paraId="63B331D4" w14:textId="77777777" w:rsidR="003A030E" w:rsidRDefault="003A030E" w:rsidP="003A030E">
      <w:pPr>
        <w:pStyle w:val="Akapitzlist"/>
        <w:numPr>
          <w:ilvl w:val="0"/>
          <w:numId w:val="33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przeprowadzenie badania nieniszczących wszystkich zakwalifikowanych do badań egzemplarzy;</w:t>
      </w:r>
    </w:p>
    <w:p w14:paraId="6C8B821B" w14:textId="77777777" w:rsidR="003A030E" w:rsidRDefault="003A030E" w:rsidP="003A030E">
      <w:pPr>
        <w:pStyle w:val="Akapitzlist"/>
        <w:numPr>
          <w:ilvl w:val="0"/>
          <w:numId w:val="33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wykonanie badań niszczących sprawdzających parametry krytyczne,  badaniom kuloodporności poddać nie mniej niż 1% całej partii hełmów, badaniom </w:t>
      </w:r>
      <w:proofErr w:type="spellStart"/>
      <w:r>
        <w:rPr>
          <w:rFonts w:ascii="Arial" w:hAnsi="Arial" w:cs="Arial"/>
        </w:rPr>
        <w:t>odłamkoodporności</w:t>
      </w:r>
      <w:proofErr w:type="spellEnd"/>
      <w:r>
        <w:rPr>
          <w:rFonts w:ascii="Arial" w:hAnsi="Arial" w:cs="Arial"/>
        </w:rPr>
        <w:t xml:space="preserve"> poddać nie mniej niż 0,5% całej partii hełmów. Dopuszcza się przeznaczenie do badań niszczących dodatkowo 0,5% partii hełmów.</w:t>
      </w:r>
    </w:p>
    <w:p w14:paraId="3F0B3BD2" w14:textId="77777777" w:rsidR="003A030E" w:rsidRPr="00642930" w:rsidRDefault="003A030E" w:rsidP="003A030E">
      <w:pPr>
        <w:pStyle w:val="Akapitzlist"/>
        <w:spacing w:line="360" w:lineRule="auto"/>
        <w:ind w:left="1440"/>
        <w:jc w:val="both"/>
        <w:rPr>
          <w:rFonts w:ascii="Arial" w:hAnsi="Arial" w:cs="Arial"/>
        </w:rPr>
      </w:pPr>
    </w:p>
    <w:p w14:paraId="6B8D45DF" w14:textId="77777777" w:rsidR="003A030E" w:rsidRDefault="003A030E" w:rsidP="003A030E">
      <w:pPr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PRZYJMOWANIE HEŁMÓW </w:t>
      </w:r>
    </w:p>
    <w:p w14:paraId="25BE7C71" w14:textId="77777777" w:rsidR="003A030E" w:rsidRDefault="003A030E" w:rsidP="003A030E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3.1.   Weryfikacja hełmów</w:t>
      </w:r>
    </w:p>
    <w:p w14:paraId="17B8BB6B" w14:textId="77777777" w:rsidR="003A030E" w:rsidRDefault="003A030E" w:rsidP="003A030E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przygotowanie</w:t>
      </w:r>
      <w:r w:rsidRPr="0036235B">
        <w:rPr>
          <w:rFonts w:ascii="Arial" w:hAnsi="Arial" w:cs="Arial"/>
        </w:rPr>
        <w:t xml:space="preserve"> hełmów do badania (podział na partie, demontaż w</w:t>
      </w:r>
      <w:r>
        <w:rPr>
          <w:rFonts w:ascii="Arial" w:hAnsi="Arial" w:cs="Arial"/>
        </w:rPr>
        <w:t>yposażenia wewnętrznego hełmów) – realizowane będzie przez wskazane Rejonowe Warsztaty Techniczne lub Warsztaty Techniczne,</w:t>
      </w:r>
    </w:p>
    <w:p w14:paraId="24FAAC79" w14:textId="77777777" w:rsidR="003A030E" w:rsidRDefault="003A030E" w:rsidP="003A030E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dostarczy do wykonawcy w transzach 100% czerepów przewidzianych do przedłużenia NDE,</w:t>
      </w:r>
    </w:p>
    <w:p w14:paraId="3FB76510" w14:textId="77777777" w:rsidR="003A030E" w:rsidRDefault="003A030E" w:rsidP="003A030E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412C33">
        <w:rPr>
          <w:rFonts w:ascii="Arial" w:hAnsi="Arial" w:cs="Arial"/>
        </w:rPr>
        <w:t>wykonawca weryfikacj</w:t>
      </w:r>
      <w:r>
        <w:rPr>
          <w:rFonts w:ascii="Arial" w:hAnsi="Arial" w:cs="Arial"/>
        </w:rPr>
        <w:t>ę</w:t>
      </w:r>
      <w:r w:rsidRPr="00412C33">
        <w:rPr>
          <w:rFonts w:ascii="Arial" w:hAnsi="Arial" w:cs="Arial"/>
        </w:rPr>
        <w:t xml:space="preserve"> i podział dostarczonych hełmów na partie badawcze</w:t>
      </w:r>
      <w:r>
        <w:rPr>
          <w:rFonts w:ascii="Arial" w:hAnsi="Arial" w:cs="Arial"/>
        </w:rPr>
        <w:t>,</w:t>
      </w:r>
      <w:r w:rsidRPr="00412C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przeprowadzi zgodnie z zaakceptowaną metodyką badań.</w:t>
      </w:r>
      <w:r w:rsidRPr="00412C33">
        <w:rPr>
          <w:rFonts w:ascii="Arial" w:hAnsi="Arial" w:cs="Arial"/>
        </w:rPr>
        <w:t xml:space="preserve">  </w:t>
      </w:r>
    </w:p>
    <w:p w14:paraId="79ACFF1C" w14:textId="77777777" w:rsidR="003A030E" w:rsidRDefault="003A030E" w:rsidP="003A030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A5630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2</w:t>
      </w:r>
      <w:r w:rsidRPr="00A5630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   Protokół przekazania i weryfikacji</w:t>
      </w:r>
    </w:p>
    <w:p w14:paraId="7CC3CF60" w14:textId="5F5D0A9E" w:rsidR="003A030E" w:rsidRDefault="003A030E" w:rsidP="003A030E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100A4">
        <w:rPr>
          <w:rFonts w:ascii="Arial" w:hAnsi="Arial" w:cs="Arial"/>
          <w:sz w:val="24"/>
          <w:szCs w:val="24"/>
        </w:rPr>
        <w:t xml:space="preserve">Z </w:t>
      </w:r>
      <w:r>
        <w:rPr>
          <w:rFonts w:ascii="Arial" w:hAnsi="Arial" w:cs="Arial"/>
          <w:sz w:val="24"/>
          <w:szCs w:val="24"/>
        </w:rPr>
        <w:t xml:space="preserve">przekazania i </w:t>
      </w:r>
      <w:r w:rsidRPr="004100A4">
        <w:rPr>
          <w:rFonts w:ascii="Arial" w:hAnsi="Arial" w:cs="Arial"/>
          <w:sz w:val="24"/>
          <w:szCs w:val="24"/>
        </w:rPr>
        <w:t xml:space="preserve">weryfikacji należy sporządzić protokół, w którym należy wyspecyfikować hełmy </w:t>
      </w:r>
      <w:r>
        <w:rPr>
          <w:rFonts w:ascii="Arial" w:hAnsi="Arial" w:cs="Arial"/>
          <w:sz w:val="24"/>
          <w:szCs w:val="24"/>
        </w:rPr>
        <w:t xml:space="preserve">przekazane </w:t>
      </w:r>
      <w:r w:rsidRPr="004100A4">
        <w:rPr>
          <w:rFonts w:ascii="Arial" w:hAnsi="Arial" w:cs="Arial"/>
          <w:sz w:val="24"/>
          <w:szCs w:val="24"/>
        </w:rPr>
        <w:t>do przedłużenia NDE</w:t>
      </w:r>
      <w:r>
        <w:rPr>
          <w:rFonts w:ascii="Arial" w:hAnsi="Arial" w:cs="Arial"/>
          <w:sz w:val="24"/>
          <w:szCs w:val="24"/>
        </w:rPr>
        <w:t>.</w:t>
      </w:r>
      <w:r w:rsidRPr="004100A4">
        <w:rPr>
          <w:rFonts w:ascii="Arial" w:hAnsi="Arial" w:cs="Arial"/>
          <w:b/>
          <w:sz w:val="24"/>
          <w:szCs w:val="24"/>
        </w:rPr>
        <w:t xml:space="preserve"> </w:t>
      </w:r>
    </w:p>
    <w:p w14:paraId="0F6D3D8C" w14:textId="77777777" w:rsidR="003A030E" w:rsidRPr="004100A4" w:rsidRDefault="003A030E" w:rsidP="003A030E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7EF79FF7" w14:textId="77777777" w:rsidR="003A030E" w:rsidRDefault="003A030E" w:rsidP="003A030E">
      <w:pPr>
        <w:spacing w:after="0" w:line="360" w:lineRule="auto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>4.  OZNAKOWANIE HEŁMU PO PRZEDŁUŻENIU NDE.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</w:p>
    <w:p w14:paraId="7CC0BDF0" w14:textId="77777777" w:rsidR="003A030E" w:rsidRPr="001258A8" w:rsidRDefault="003A030E" w:rsidP="003A030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Wykonawca oznaczy czerepy w sposób umożliwiający jednoznaczną identyfikację nowej NDE.</w:t>
      </w:r>
    </w:p>
    <w:p w14:paraId="0943A018" w14:textId="77777777" w:rsidR="003A030E" w:rsidRDefault="003A030E" w:rsidP="003A030E">
      <w:pPr>
        <w:spacing w:after="0"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14:paraId="02616E99" w14:textId="77777777" w:rsidR="003A030E" w:rsidRPr="00150ED8" w:rsidRDefault="003A030E" w:rsidP="003A030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BADANIA.</w:t>
      </w:r>
    </w:p>
    <w:p w14:paraId="6EDC87B2" w14:textId="77777777" w:rsidR="003A030E" w:rsidRPr="003706FD" w:rsidRDefault="003A030E" w:rsidP="003A030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675B2D">
        <w:rPr>
          <w:rFonts w:ascii="Arial" w:hAnsi="Arial" w:cs="Arial"/>
          <w:b/>
          <w:sz w:val="24"/>
          <w:szCs w:val="24"/>
        </w:rPr>
        <w:t>.1.</w:t>
      </w:r>
      <w:r>
        <w:rPr>
          <w:rFonts w:ascii="Arial" w:hAnsi="Arial" w:cs="Arial"/>
          <w:sz w:val="24"/>
          <w:szCs w:val="24"/>
        </w:rPr>
        <w:t xml:space="preserve">  </w:t>
      </w:r>
      <w:r w:rsidRPr="003706FD">
        <w:rPr>
          <w:rFonts w:ascii="Arial" w:hAnsi="Arial" w:cs="Arial"/>
          <w:b/>
          <w:sz w:val="24"/>
          <w:szCs w:val="24"/>
        </w:rPr>
        <w:t xml:space="preserve">Badania </w:t>
      </w:r>
      <w:r>
        <w:rPr>
          <w:rFonts w:ascii="Arial" w:hAnsi="Arial" w:cs="Arial"/>
          <w:b/>
          <w:sz w:val="24"/>
          <w:szCs w:val="24"/>
        </w:rPr>
        <w:t>nieniszczące</w:t>
      </w:r>
      <w:r w:rsidRPr="003706FD">
        <w:rPr>
          <w:rFonts w:ascii="Arial" w:hAnsi="Arial" w:cs="Arial"/>
          <w:b/>
          <w:sz w:val="24"/>
          <w:szCs w:val="24"/>
        </w:rPr>
        <w:t>.</w:t>
      </w:r>
    </w:p>
    <w:p w14:paraId="1D4EA6A3" w14:textId="77777777" w:rsidR="003A030E" w:rsidRDefault="003A030E" w:rsidP="003A03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Hełmy zakwalifikowane do przedłużenia NDE należy poddać procedurze określonej w uzgodnionej przez Szefa Szefostwa Służby Uzbrojenia i Elektroniki Inspektoratu Wsparcia Sił Zbrojnych dokumentacji: „Metodyka badań hełmów po wieloletniej eksploatacji” Edycja 2. </w:t>
      </w:r>
    </w:p>
    <w:p w14:paraId="6D5B8611" w14:textId="77777777" w:rsidR="003A030E" w:rsidRPr="0016118C" w:rsidRDefault="003A030E" w:rsidP="003A030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16118C">
        <w:rPr>
          <w:rFonts w:ascii="Arial" w:hAnsi="Arial" w:cs="Arial"/>
          <w:b/>
          <w:sz w:val="24"/>
          <w:szCs w:val="24"/>
        </w:rPr>
        <w:t>.2  Badania balistyczne</w:t>
      </w:r>
      <w:r>
        <w:rPr>
          <w:rFonts w:ascii="Arial" w:hAnsi="Arial" w:cs="Arial"/>
          <w:b/>
          <w:sz w:val="24"/>
          <w:szCs w:val="24"/>
        </w:rPr>
        <w:t>.</w:t>
      </w:r>
    </w:p>
    <w:p w14:paraId="6B33259F" w14:textId="77777777" w:rsidR="003A030E" w:rsidRDefault="003A030E" w:rsidP="003A03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Próba do badań balistycznych powinna być dobrana w oparciu o wyniki badań nieniszczących. Badania balistyczne powinny być wykonane według normy PN-V-87000:2011. </w:t>
      </w:r>
    </w:p>
    <w:p w14:paraId="243730E3" w14:textId="77777777" w:rsidR="003A030E" w:rsidRDefault="003A030E" w:rsidP="003A03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45B2C22" w14:textId="77777777" w:rsidR="003A030E" w:rsidRPr="0016118C" w:rsidRDefault="003A030E" w:rsidP="003A030E">
      <w:pPr>
        <w:pStyle w:val="Akapitzlist"/>
        <w:numPr>
          <w:ilvl w:val="0"/>
          <w:numId w:val="34"/>
        </w:numPr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16118C">
        <w:rPr>
          <w:rFonts w:ascii="Arial" w:hAnsi="Arial" w:cs="Arial"/>
          <w:b/>
        </w:rPr>
        <w:lastRenderedPageBreak/>
        <w:t>NADZOROWANIE JAKOŚCI REALIZOWANEJ USŁUGI</w:t>
      </w:r>
    </w:p>
    <w:p w14:paraId="68B912FA" w14:textId="77777777" w:rsidR="003A030E" w:rsidRPr="004F20B3" w:rsidRDefault="003A030E" w:rsidP="003A03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5F73">
        <w:rPr>
          <w:rFonts w:ascii="Arial" w:hAnsi="Arial" w:cs="Arial"/>
          <w:sz w:val="24"/>
          <w:szCs w:val="24"/>
        </w:rPr>
        <w:t xml:space="preserve">Nadzorowania jakości </w:t>
      </w:r>
      <w:r>
        <w:rPr>
          <w:rFonts w:ascii="Arial" w:hAnsi="Arial" w:cs="Arial"/>
          <w:sz w:val="24"/>
          <w:szCs w:val="24"/>
        </w:rPr>
        <w:t xml:space="preserve">realizowane będzie w zakresie akredytacji przedstawionej przez wykonawcę. Hełm musi spełniać wymagania balistyczne w zakresie kuloodporności klasa K2 i </w:t>
      </w:r>
      <w:proofErr w:type="spellStart"/>
      <w:r>
        <w:rPr>
          <w:rFonts w:ascii="Arial" w:hAnsi="Arial" w:cs="Arial"/>
          <w:sz w:val="24"/>
          <w:szCs w:val="24"/>
        </w:rPr>
        <w:t>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dłomkoodporności</w:t>
      </w:r>
      <w:proofErr w:type="spellEnd"/>
      <w:r>
        <w:rPr>
          <w:rFonts w:ascii="Arial" w:hAnsi="Arial" w:cs="Arial"/>
          <w:sz w:val="24"/>
          <w:szCs w:val="24"/>
        </w:rPr>
        <w:t xml:space="preserve"> klasa O3 według normy </w:t>
      </w:r>
      <w:r w:rsidRPr="004F20B3">
        <w:rPr>
          <w:rFonts w:ascii="Arial" w:hAnsi="Arial" w:cs="Arial"/>
          <w:sz w:val="24"/>
          <w:szCs w:val="24"/>
        </w:rPr>
        <w:t>PN-V-8700</w:t>
      </w:r>
      <w:r>
        <w:rPr>
          <w:rFonts w:ascii="Arial" w:hAnsi="Arial" w:cs="Arial"/>
          <w:sz w:val="24"/>
          <w:szCs w:val="24"/>
        </w:rPr>
        <w:t>1</w:t>
      </w:r>
      <w:r w:rsidRPr="004F20B3">
        <w:rPr>
          <w:rFonts w:ascii="Arial" w:hAnsi="Arial" w:cs="Arial"/>
          <w:sz w:val="24"/>
          <w:szCs w:val="24"/>
        </w:rPr>
        <w:t>:2011</w:t>
      </w:r>
      <w:r>
        <w:rPr>
          <w:rFonts w:ascii="Arial" w:hAnsi="Arial" w:cs="Arial"/>
          <w:sz w:val="24"/>
          <w:szCs w:val="24"/>
        </w:rPr>
        <w:t xml:space="preserve"> „Hełmy ochronne </w:t>
      </w:r>
      <w:proofErr w:type="spellStart"/>
      <w:r>
        <w:rPr>
          <w:rFonts w:ascii="Arial" w:hAnsi="Arial" w:cs="Arial"/>
          <w:sz w:val="24"/>
          <w:szCs w:val="24"/>
        </w:rPr>
        <w:t>odłamko</w:t>
      </w:r>
      <w:proofErr w:type="spellEnd"/>
      <w:r>
        <w:rPr>
          <w:rFonts w:ascii="Arial" w:hAnsi="Arial" w:cs="Arial"/>
          <w:sz w:val="24"/>
          <w:szCs w:val="24"/>
        </w:rPr>
        <w:t>- i kuloodporne. Wymagania i badania”</w:t>
      </w:r>
    </w:p>
    <w:p w14:paraId="1F1A0020" w14:textId="77777777" w:rsidR="003A030E" w:rsidRPr="00D130BE" w:rsidRDefault="003A030E" w:rsidP="003A030E">
      <w:pPr>
        <w:spacing w:after="0" w:line="360" w:lineRule="auto"/>
        <w:jc w:val="both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b/>
          <w:color w:val="000000"/>
          <w:spacing w:val="-1"/>
          <w:sz w:val="24"/>
          <w:szCs w:val="24"/>
        </w:rPr>
        <w:t>6</w:t>
      </w:r>
      <w:r w:rsidRPr="003B458A">
        <w:rPr>
          <w:rFonts w:ascii="Arial" w:hAnsi="Arial" w:cs="Arial"/>
          <w:b/>
          <w:color w:val="000000"/>
          <w:spacing w:val="-1"/>
          <w:sz w:val="24"/>
          <w:szCs w:val="24"/>
        </w:rPr>
        <w:t>.</w:t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>1</w:t>
      </w:r>
      <w:r w:rsidRPr="00D130BE">
        <w:rPr>
          <w:rFonts w:ascii="Arial" w:hAnsi="Arial" w:cs="Arial"/>
          <w:b/>
          <w:spacing w:val="-1"/>
          <w:sz w:val="24"/>
          <w:szCs w:val="24"/>
        </w:rPr>
        <w:t xml:space="preserve">.  </w:t>
      </w:r>
      <w:r w:rsidRPr="00D130BE">
        <w:rPr>
          <w:rFonts w:ascii="Arial" w:hAnsi="Arial" w:cs="Arial"/>
          <w:b/>
          <w:sz w:val="24"/>
          <w:szCs w:val="24"/>
        </w:rPr>
        <w:t>Świadectwo zgodności</w:t>
      </w:r>
    </w:p>
    <w:p w14:paraId="43839667" w14:textId="77777777" w:rsidR="003A030E" w:rsidRPr="00D130BE" w:rsidRDefault="003A030E" w:rsidP="003A030E">
      <w:pPr>
        <w:spacing w:after="0" w:line="36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D130BE">
        <w:rPr>
          <w:rFonts w:ascii="Arial" w:hAnsi="Arial" w:cs="Arial"/>
          <w:spacing w:val="-1"/>
          <w:sz w:val="24"/>
          <w:szCs w:val="24"/>
        </w:rPr>
        <w:t>Po realizacji procesu nadzorowania jakości sporządza się Świadectwo zgodności (</w:t>
      </w:r>
      <w:proofErr w:type="spellStart"/>
      <w:r w:rsidRPr="00D130BE">
        <w:rPr>
          <w:rFonts w:ascii="Arial" w:hAnsi="Arial" w:cs="Arial"/>
          <w:spacing w:val="-1"/>
          <w:sz w:val="24"/>
          <w:szCs w:val="24"/>
        </w:rPr>
        <w:t>CoC</w:t>
      </w:r>
      <w:proofErr w:type="spellEnd"/>
      <w:r w:rsidRPr="00D130BE">
        <w:rPr>
          <w:rFonts w:ascii="Arial" w:hAnsi="Arial" w:cs="Arial"/>
          <w:spacing w:val="-1"/>
          <w:sz w:val="24"/>
          <w:szCs w:val="24"/>
        </w:rPr>
        <w:t>). Do świadectwa załącza się załącznik, który powinien zawierać:</w:t>
      </w:r>
    </w:p>
    <w:p w14:paraId="2A2DD1E6" w14:textId="77777777" w:rsidR="003A030E" w:rsidRPr="00E41260" w:rsidRDefault="003A030E" w:rsidP="003A030E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E41260">
        <w:rPr>
          <w:rFonts w:ascii="Arial" w:hAnsi="Arial" w:cs="Arial"/>
        </w:rPr>
        <w:t>nazwę wyrobu, numer par</w:t>
      </w:r>
      <w:r>
        <w:rPr>
          <w:rFonts w:ascii="Arial" w:hAnsi="Arial" w:cs="Arial"/>
        </w:rPr>
        <w:t>tii oraz ilość wyrobów w partii;</w:t>
      </w:r>
    </w:p>
    <w:p w14:paraId="3ADA2E49" w14:textId="77777777" w:rsidR="003A030E" w:rsidRPr="00D130BE" w:rsidRDefault="003A030E" w:rsidP="003A030E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D130BE">
        <w:rPr>
          <w:rFonts w:ascii="Arial" w:hAnsi="Arial" w:cs="Arial"/>
        </w:rPr>
        <w:t>wykaz certyfikatów, świadectw i norm dotyczących materiałów użytych do produkcji</w:t>
      </w:r>
      <w:r>
        <w:rPr>
          <w:rFonts w:ascii="Arial" w:hAnsi="Arial" w:cs="Arial"/>
        </w:rPr>
        <w:t xml:space="preserve"> </w:t>
      </w:r>
      <w:r w:rsidRPr="00D130BE">
        <w:rPr>
          <w:rFonts w:ascii="Arial" w:hAnsi="Arial" w:cs="Arial"/>
        </w:rPr>
        <w:t xml:space="preserve"> i naprawy</w:t>
      </w:r>
      <w:r>
        <w:rPr>
          <w:rFonts w:ascii="Arial" w:hAnsi="Arial" w:cs="Arial"/>
        </w:rPr>
        <w:t>;</w:t>
      </w:r>
    </w:p>
    <w:p w14:paraId="5F2E762B" w14:textId="77777777" w:rsidR="003A030E" w:rsidRDefault="003A030E" w:rsidP="003A030E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sprawozdanie z badań nieniszczących;</w:t>
      </w:r>
    </w:p>
    <w:p w14:paraId="14782CAF" w14:textId="77777777" w:rsidR="003A030E" w:rsidRDefault="003A030E" w:rsidP="003A030E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D130BE">
        <w:rPr>
          <w:rFonts w:ascii="Arial" w:hAnsi="Arial" w:cs="Arial"/>
        </w:rPr>
        <w:t>sprawozdanie z badań balistycznych.</w:t>
      </w:r>
    </w:p>
    <w:p w14:paraId="6156FFFA" w14:textId="77777777" w:rsidR="003A030E" w:rsidRDefault="003A030E" w:rsidP="003A030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1A701D2" w14:textId="77777777" w:rsidR="003A030E" w:rsidRPr="00FD7286" w:rsidRDefault="003A030E" w:rsidP="003A030E">
      <w:pPr>
        <w:numPr>
          <w:ilvl w:val="0"/>
          <w:numId w:val="34"/>
        </w:numPr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137DD1">
        <w:rPr>
          <w:rFonts w:ascii="Arial" w:hAnsi="Arial" w:cs="Arial"/>
          <w:b/>
          <w:sz w:val="24"/>
          <w:szCs w:val="24"/>
        </w:rPr>
        <w:t xml:space="preserve">GWARANCJA </w:t>
      </w:r>
    </w:p>
    <w:p w14:paraId="5EFDB39F" w14:textId="77777777" w:rsidR="003A030E" w:rsidRDefault="003A030E" w:rsidP="003A03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3AF2">
        <w:rPr>
          <w:rFonts w:ascii="Arial" w:hAnsi="Arial" w:cs="Arial"/>
          <w:sz w:val="24"/>
          <w:szCs w:val="24"/>
        </w:rPr>
        <w:t xml:space="preserve">Wykonawca </w:t>
      </w:r>
      <w:r>
        <w:rPr>
          <w:rFonts w:ascii="Arial" w:hAnsi="Arial" w:cs="Arial"/>
          <w:sz w:val="24"/>
          <w:szCs w:val="24"/>
        </w:rPr>
        <w:t xml:space="preserve">udzieli gwarancji na odporność balistyczną </w:t>
      </w:r>
      <w:r w:rsidRPr="00D15F60">
        <w:rPr>
          <w:rFonts w:ascii="Arial" w:hAnsi="Arial" w:cs="Arial"/>
          <w:sz w:val="24"/>
          <w:szCs w:val="24"/>
        </w:rPr>
        <w:t xml:space="preserve">dla całości wyrobu, nie mniej niż </w:t>
      </w:r>
      <w:r>
        <w:rPr>
          <w:rFonts w:ascii="Arial" w:hAnsi="Arial" w:cs="Arial"/>
          <w:sz w:val="24"/>
          <w:szCs w:val="24"/>
        </w:rPr>
        <w:t>3 lata</w:t>
      </w:r>
      <w:r w:rsidRPr="00D15F60">
        <w:rPr>
          <w:rFonts w:ascii="Arial" w:hAnsi="Arial" w:cs="Arial"/>
          <w:sz w:val="24"/>
          <w:szCs w:val="24"/>
        </w:rPr>
        <w:t>.</w:t>
      </w:r>
    </w:p>
    <w:p w14:paraId="06E1F877" w14:textId="0C679370" w:rsidR="00A67BEB" w:rsidRDefault="00A67BEB" w:rsidP="009D0B16">
      <w:pPr>
        <w:tabs>
          <w:tab w:val="left" w:pos="1836"/>
        </w:tabs>
        <w:spacing w:after="0" w:line="360" w:lineRule="auto"/>
        <w:ind w:left="360"/>
        <w:rPr>
          <w:rFonts w:ascii="Arial" w:eastAsia="Arial" w:hAnsi="Arial" w:cs="Arial"/>
          <w:sz w:val="24"/>
        </w:rPr>
      </w:pPr>
    </w:p>
    <w:sectPr w:rsidR="00A67BE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57845" w14:textId="77777777" w:rsidR="007309B8" w:rsidRDefault="007309B8" w:rsidP="00C96BDB">
      <w:pPr>
        <w:spacing w:after="0" w:line="240" w:lineRule="auto"/>
      </w:pPr>
      <w:r>
        <w:separator/>
      </w:r>
    </w:p>
  </w:endnote>
  <w:endnote w:type="continuationSeparator" w:id="0">
    <w:p w14:paraId="32084524" w14:textId="77777777" w:rsidR="007309B8" w:rsidRDefault="007309B8" w:rsidP="00C9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5559973"/>
      <w:docPartObj>
        <w:docPartGallery w:val="Page Numbers (Bottom of Page)"/>
        <w:docPartUnique/>
      </w:docPartObj>
    </w:sdtPr>
    <w:sdtEndPr/>
    <w:sdtContent>
      <w:p w14:paraId="08D0BAF2" w14:textId="050E9C85" w:rsidR="007309B8" w:rsidRDefault="007309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30E">
          <w:rPr>
            <w:noProof/>
          </w:rPr>
          <w:t>2</w:t>
        </w:r>
        <w:r>
          <w:fldChar w:fldCharType="end"/>
        </w:r>
      </w:p>
    </w:sdtContent>
  </w:sdt>
  <w:p w14:paraId="1AF3F50D" w14:textId="77777777" w:rsidR="007309B8" w:rsidRDefault="007309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C4259" w14:textId="77777777" w:rsidR="007309B8" w:rsidRDefault="007309B8" w:rsidP="00C96BDB">
      <w:pPr>
        <w:spacing w:after="0" w:line="240" w:lineRule="auto"/>
      </w:pPr>
      <w:r>
        <w:separator/>
      </w:r>
    </w:p>
  </w:footnote>
  <w:footnote w:type="continuationSeparator" w:id="0">
    <w:p w14:paraId="7B7AA572" w14:textId="77777777" w:rsidR="007309B8" w:rsidRDefault="007309B8" w:rsidP="00C96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02CE"/>
    <w:multiLevelType w:val="hybridMultilevel"/>
    <w:tmpl w:val="7714C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960C2"/>
    <w:multiLevelType w:val="multilevel"/>
    <w:tmpl w:val="5AC818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A31B86"/>
    <w:multiLevelType w:val="hybridMultilevel"/>
    <w:tmpl w:val="890AB3DA"/>
    <w:lvl w:ilvl="0" w:tplc="423201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7844A4"/>
    <w:multiLevelType w:val="multilevel"/>
    <w:tmpl w:val="2F2E81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563363"/>
    <w:multiLevelType w:val="multilevel"/>
    <w:tmpl w:val="4FCE08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F47FA2"/>
    <w:multiLevelType w:val="multilevel"/>
    <w:tmpl w:val="7C487E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B4779A"/>
    <w:multiLevelType w:val="hybridMultilevel"/>
    <w:tmpl w:val="176E559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3491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94284"/>
    <w:multiLevelType w:val="multilevel"/>
    <w:tmpl w:val="1BCCAE16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8D70212"/>
    <w:multiLevelType w:val="hybridMultilevel"/>
    <w:tmpl w:val="57886210"/>
    <w:lvl w:ilvl="0" w:tplc="043491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57557"/>
    <w:multiLevelType w:val="hybridMultilevel"/>
    <w:tmpl w:val="C50CF6F6"/>
    <w:lvl w:ilvl="0" w:tplc="043491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81033"/>
    <w:multiLevelType w:val="hybridMultilevel"/>
    <w:tmpl w:val="3484FCDE"/>
    <w:lvl w:ilvl="0" w:tplc="043491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710F8"/>
    <w:multiLevelType w:val="hybridMultilevel"/>
    <w:tmpl w:val="FAC0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3C195C"/>
    <w:multiLevelType w:val="multilevel"/>
    <w:tmpl w:val="2EB2E47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346012F6"/>
    <w:multiLevelType w:val="hybridMultilevel"/>
    <w:tmpl w:val="8AAC57C2"/>
    <w:lvl w:ilvl="0" w:tplc="CE7889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911D0"/>
    <w:multiLevelType w:val="hybridMultilevel"/>
    <w:tmpl w:val="35D0E69A"/>
    <w:lvl w:ilvl="0" w:tplc="043491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41F22"/>
    <w:multiLevelType w:val="multilevel"/>
    <w:tmpl w:val="0AEC82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2B1977"/>
    <w:multiLevelType w:val="multilevel"/>
    <w:tmpl w:val="2146E4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8B6B64"/>
    <w:multiLevelType w:val="hybridMultilevel"/>
    <w:tmpl w:val="37D09D6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2353546"/>
    <w:multiLevelType w:val="hybridMultilevel"/>
    <w:tmpl w:val="A9C8DB62"/>
    <w:lvl w:ilvl="0" w:tplc="CFE88E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769B9"/>
    <w:multiLevelType w:val="hybridMultilevel"/>
    <w:tmpl w:val="5ADADA02"/>
    <w:lvl w:ilvl="0" w:tplc="043491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90272"/>
    <w:multiLevelType w:val="hybridMultilevel"/>
    <w:tmpl w:val="179C08BC"/>
    <w:lvl w:ilvl="0" w:tplc="043491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85419"/>
    <w:multiLevelType w:val="multilevel"/>
    <w:tmpl w:val="38160F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031081"/>
    <w:multiLevelType w:val="multilevel"/>
    <w:tmpl w:val="BBAAE3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6C8771E"/>
    <w:multiLevelType w:val="multilevel"/>
    <w:tmpl w:val="28F0D3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770752"/>
    <w:multiLevelType w:val="multilevel"/>
    <w:tmpl w:val="9D322E4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58CA04FE"/>
    <w:multiLevelType w:val="hybridMultilevel"/>
    <w:tmpl w:val="5BF65452"/>
    <w:lvl w:ilvl="0" w:tplc="043491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D6677"/>
    <w:multiLevelType w:val="hybridMultilevel"/>
    <w:tmpl w:val="6FF43D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D3B00"/>
    <w:multiLevelType w:val="hybridMultilevel"/>
    <w:tmpl w:val="4DF881D4"/>
    <w:lvl w:ilvl="0" w:tplc="043491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0716ED"/>
    <w:multiLevelType w:val="hybridMultilevel"/>
    <w:tmpl w:val="707CB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41561"/>
    <w:multiLevelType w:val="multilevel"/>
    <w:tmpl w:val="C7EAE1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C162A6"/>
    <w:multiLevelType w:val="hybridMultilevel"/>
    <w:tmpl w:val="7562C1D0"/>
    <w:lvl w:ilvl="0" w:tplc="01465B8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B6D28"/>
    <w:multiLevelType w:val="hybridMultilevel"/>
    <w:tmpl w:val="C842184E"/>
    <w:lvl w:ilvl="0" w:tplc="043491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E7C40"/>
    <w:multiLevelType w:val="multilevel"/>
    <w:tmpl w:val="113EED0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78965963"/>
    <w:multiLevelType w:val="hybridMultilevel"/>
    <w:tmpl w:val="F9CCB5D6"/>
    <w:lvl w:ilvl="0" w:tplc="043491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15"/>
  </w:num>
  <w:num w:numId="4">
    <w:abstractNumId w:val="4"/>
  </w:num>
  <w:num w:numId="5">
    <w:abstractNumId w:val="1"/>
  </w:num>
  <w:num w:numId="6">
    <w:abstractNumId w:val="3"/>
  </w:num>
  <w:num w:numId="7">
    <w:abstractNumId w:val="16"/>
  </w:num>
  <w:num w:numId="8">
    <w:abstractNumId w:val="22"/>
  </w:num>
  <w:num w:numId="9">
    <w:abstractNumId w:val="21"/>
  </w:num>
  <w:num w:numId="10">
    <w:abstractNumId w:val="29"/>
  </w:num>
  <w:num w:numId="11">
    <w:abstractNumId w:val="32"/>
  </w:num>
  <w:num w:numId="12">
    <w:abstractNumId w:val="12"/>
  </w:num>
  <w:num w:numId="13">
    <w:abstractNumId w:val="7"/>
  </w:num>
  <w:num w:numId="14">
    <w:abstractNumId w:val="2"/>
  </w:num>
  <w:num w:numId="15">
    <w:abstractNumId w:val="6"/>
  </w:num>
  <w:num w:numId="16">
    <w:abstractNumId w:val="25"/>
  </w:num>
  <w:num w:numId="17">
    <w:abstractNumId w:val="27"/>
  </w:num>
  <w:num w:numId="18">
    <w:abstractNumId w:val="8"/>
  </w:num>
  <w:num w:numId="19">
    <w:abstractNumId w:val="9"/>
  </w:num>
  <w:num w:numId="20">
    <w:abstractNumId w:val="19"/>
  </w:num>
  <w:num w:numId="21">
    <w:abstractNumId w:val="31"/>
  </w:num>
  <w:num w:numId="22">
    <w:abstractNumId w:val="33"/>
  </w:num>
  <w:num w:numId="23">
    <w:abstractNumId w:val="10"/>
  </w:num>
  <w:num w:numId="24">
    <w:abstractNumId w:val="14"/>
  </w:num>
  <w:num w:numId="25">
    <w:abstractNumId w:val="20"/>
  </w:num>
  <w:num w:numId="26">
    <w:abstractNumId w:val="26"/>
  </w:num>
  <w:num w:numId="27">
    <w:abstractNumId w:val="0"/>
  </w:num>
  <w:num w:numId="28">
    <w:abstractNumId w:val="28"/>
  </w:num>
  <w:num w:numId="29">
    <w:abstractNumId w:val="24"/>
  </w:num>
  <w:num w:numId="30">
    <w:abstractNumId w:val="17"/>
  </w:num>
  <w:num w:numId="31">
    <w:abstractNumId w:val="18"/>
  </w:num>
  <w:num w:numId="32">
    <w:abstractNumId w:val="13"/>
  </w:num>
  <w:num w:numId="33">
    <w:abstractNumId w:val="11"/>
  </w:num>
  <w:num w:numId="34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10"/>
    <w:rsid w:val="00001369"/>
    <w:rsid w:val="000338D2"/>
    <w:rsid w:val="000A2243"/>
    <w:rsid w:val="000C35AB"/>
    <w:rsid w:val="000C44F3"/>
    <w:rsid w:val="000C6054"/>
    <w:rsid w:val="000E0916"/>
    <w:rsid w:val="00102EEB"/>
    <w:rsid w:val="00107431"/>
    <w:rsid w:val="00112D66"/>
    <w:rsid w:val="00125FDB"/>
    <w:rsid w:val="001522C3"/>
    <w:rsid w:val="00154A46"/>
    <w:rsid w:val="00162AC3"/>
    <w:rsid w:val="00164160"/>
    <w:rsid w:val="00195457"/>
    <w:rsid w:val="001A1E48"/>
    <w:rsid w:val="001D08F9"/>
    <w:rsid w:val="001E4182"/>
    <w:rsid w:val="00201BDE"/>
    <w:rsid w:val="00210D41"/>
    <w:rsid w:val="00212D7D"/>
    <w:rsid w:val="002169B4"/>
    <w:rsid w:val="00226717"/>
    <w:rsid w:val="0023042D"/>
    <w:rsid w:val="00246B2A"/>
    <w:rsid w:val="00250F34"/>
    <w:rsid w:val="0025448C"/>
    <w:rsid w:val="00272440"/>
    <w:rsid w:val="00280C31"/>
    <w:rsid w:val="002942D5"/>
    <w:rsid w:val="002A4401"/>
    <w:rsid w:val="002B58D6"/>
    <w:rsid w:val="002D118D"/>
    <w:rsid w:val="003013C8"/>
    <w:rsid w:val="003045A2"/>
    <w:rsid w:val="003402E7"/>
    <w:rsid w:val="00340380"/>
    <w:rsid w:val="00355326"/>
    <w:rsid w:val="00356D8C"/>
    <w:rsid w:val="00364EF0"/>
    <w:rsid w:val="0037447F"/>
    <w:rsid w:val="00375D38"/>
    <w:rsid w:val="003769B1"/>
    <w:rsid w:val="00384F2F"/>
    <w:rsid w:val="003A030E"/>
    <w:rsid w:val="003A60E1"/>
    <w:rsid w:val="003B22D6"/>
    <w:rsid w:val="003C5B87"/>
    <w:rsid w:val="003D5FF8"/>
    <w:rsid w:val="003E1988"/>
    <w:rsid w:val="003F57FF"/>
    <w:rsid w:val="00405CB7"/>
    <w:rsid w:val="0040783E"/>
    <w:rsid w:val="004109E5"/>
    <w:rsid w:val="004136DD"/>
    <w:rsid w:val="00425950"/>
    <w:rsid w:val="004275A7"/>
    <w:rsid w:val="004562AC"/>
    <w:rsid w:val="00485423"/>
    <w:rsid w:val="004A0119"/>
    <w:rsid w:val="004A41F0"/>
    <w:rsid w:val="004C6979"/>
    <w:rsid w:val="004E37B6"/>
    <w:rsid w:val="004F42DD"/>
    <w:rsid w:val="00500810"/>
    <w:rsid w:val="005072F5"/>
    <w:rsid w:val="0052093F"/>
    <w:rsid w:val="00543603"/>
    <w:rsid w:val="00543824"/>
    <w:rsid w:val="00543C03"/>
    <w:rsid w:val="00550157"/>
    <w:rsid w:val="00550F8E"/>
    <w:rsid w:val="00564584"/>
    <w:rsid w:val="00566101"/>
    <w:rsid w:val="00572B39"/>
    <w:rsid w:val="00586110"/>
    <w:rsid w:val="005901D2"/>
    <w:rsid w:val="005C001F"/>
    <w:rsid w:val="005D177F"/>
    <w:rsid w:val="005E5F2E"/>
    <w:rsid w:val="005F08A2"/>
    <w:rsid w:val="005F22DD"/>
    <w:rsid w:val="00616ED3"/>
    <w:rsid w:val="006279C6"/>
    <w:rsid w:val="006423B9"/>
    <w:rsid w:val="00642A57"/>
    <w:rsid w:val="00647680"/>
    <w:rsid w:val="006721AF"/>
    <w:rsid w:val="0067780B"/>
    <w:rsid w:val="00684D61"/>
    <w:rsid w:val="006C20FC"/>
    <w:rsid w:val="006C4683"/>
    <w:rsid w:val="007309B8"/>
    <w:rsid w:val="00730E26"/>
    <w:rsid w:val="00731A0C"/>
    <w:rsid w:val="00733B10"/>
    <w:rsid w:val="00745A1A"/>
    <w:rsid w:val="00747744"/>
    <w:rsid w:val="007600C4"/>
    <w:rsid w:val="00761F43"/>
    <w:rsid w:val="0077084D"/>
    <w:rsid w:val="00775914"/>
    <w:rsid w:val="00777B8A"/>
    <w:rsid w:val="00780DE6"/>
    <w:rsid w:val="00791CE5"/>
    <w:rsid w:val="00792C21"/>
    <w:rsid w:val="007A4362"/>
    <w:rsid w:val="007A458A"/>
    <w:rsid w:val="007A6893"/>
    <w:rsid w:val="007B1D83"/>
    <w:rsid w:val="007B491C"/>
    <w:rsid w:val="007C41E5"/>
    <w:rsid w:val="007C45EF"/>
    <w:rsid w:val="007C6211"/>
    <w:rsid w:val="007D4D6F"/>
    <w:rsid w:val="007E7DB0"/>
    <w:rsid w:val="007F37DB"/>
    <w:rsid w:val="007F45A1"/>
    <w:rsid w:val="007F4A80"/>
    <w:rsid w:val="007F5E0E"/>
    <w:rsid w:val="00800C61"/>
    <w:rsid w:val="008112B6"/>
    <w:rsid w:val="00813353"/>
    <w:rsid w:val="00814E1D"/>
    <w:rsid w:val="008239E3"/>
    <w:rsid w:val="00832511"/>
    <w:rsid w:val="00843FEC"/>
    <w:rsid w:val="008546D2"/>
    <w:rsid w:val="00860D4B"/>
    <w:rsid w:val="00862DF0"/>
    <w:rsid w:val="008A09BD"/>
    <w:rsid w:val="008C5917"/>
    <w:rsid w:val="008E05DB"/>
    <w:rsid w:val="008E0EF7"/>
    <w:rsid w:val="00914F20"/>
    <w:rsid w:val="00915B1F"/>
    <w:rsid w:val="009210FF"/>
    <w:rsid w:val="00921E80"/>
    <w:rsid w:val="0092611E"/>
    <w:rsid w:val="00926F03"/>
    <w:rsid w:val="00931219"/>
    <w:rsid w:val="0098158C"/>
    <w:rsid w:val="0098346F"/>
    <w:rsid w:val="009871D3"/>
    <w:rsid w:val="009911B8"/>
    <w:rsid w:val="0099302D"/>
    <w:rsid w:val="00996FC8"/>
    <w:rsid w:val="009A432B"/>
    <w:rsid w:val="009B7750"/>
    <w:rsid w:val="009D0B16"/>
    <w:rsid w:val="00A1460B"/>
    <w:rsid w:val="00A14963"/>
    <w:rsid w:val="00A26453"/>
    <w:rsid w:val="00A31112"/>
    <w:rsid w:val="00A3793A"/>
    <w:rsid w:val="00A4227D"/>
    <w:rsid w:val="00A47AF6"/>
    <w:rsid w:val="00A53152"/>
    <w:rsid w:val="00A62DBA"/>
    <w:rsid w:val="00A67BEB"/>
    <w:rsid w:val="00A81750"/>
    <w:rsid w:val="00A86D76"/>
    <w:rsid w:val="00A924E6"/>
    <w:rsid w:val="00A9699E"/>
    <w:rsid w:val="00AA2C1B"/>
    <w:rsid w:val="00AC2F9B"/>
    <w:rsid w:val="00AE2E45"/>
    <w:rsid w:val="00AE37BB"/>
    <w:rsid w:val="00B130BD"/>
    <w:rsid w:val="00B17F47"/>
    <w:rsid w:val="00B37572"/>
    <w:rsid w:val="00B562BD"/>
    <w:rsid w:val="00B70179"/>
    <w:rsid w:val="00B74B07"/>
    <w:rsid w:val="00B92812"/>
    <w:rsid w:val="00BA2D01"/>
    <w:rsid w:val="00BD4252"/>
    <w:rsid w:val="00BD4643"/>
    <w:rsid w:val="00BD6942"/>
    <w:rsid w:val="00BF43F6"/>
    <w:rsid w:val="00C0191A"/>
    <w:rsid w:val="00C07BB2"/>
    <w:rsid w:val="00C20A38"/>
    <w:rsid w:val="00C437D1"/>
    <w:rsid w:val="00C72264"/>
    <w:rsid w:val="00C92686"/>
    <w:rsid w:val="00C93D81"/>
    <w:rsid w:val="00C965FF"/>
    <w:rsid w:val="00C96BDB"/>
    <w:rsid w:val="00CC293E"/>
    <w:rsid w:val="00CC36C8"/>
    <w:rsid w:val="00CE0791"/>
    <w:rsid w:val="00CF2A4F"/>
    <w:rsid w:val="00CF2B02"/>
    <w:rsid w:val="00D0449E"/>
    <w:rsid w:val="00D0527D"/>
    <w:rsid w:val="00D304F6"/>
    <w:rsid w:val="00D4391E"/>
    <w:rsid w:val="00D73D39"/>
    <w:rsid w:val="00D758C0"/>
    <w:rsid w:val="00DA27CF"/>
    <w:rsid w:val="00DB0E44"/>
    <w:rsid w:val="00DB26F5"/>
    <w:rsid w:val="00DD20CE"/>
    <w:rsid w:val="00DD260C"/>
    <w:rsid w:val="00DD4C40"/>
    <w:rsid w:val="00DD528B"/>
    <w:rsid w:val="00DD7C9E"/>
    <w:rsid w:val="00DF30EF"/>
    <w:rsid w:val="00E36D05"/>
    <w:rsid w:val="00E61122"/>
    <w:rsid w:val="00E72071"/>
    <w:rsid w:val="00E82551"/>
    <w:rsid w:val="00EA06EE"/>
    <w:rsid w:val="00EA0742"/>
    <w:rsid w:val="00EB7765"/>
    <w:rsid w:val="00ED53A5"/>
    <w:rsid w:val="00ED73E8"/>
    <w:rsid w:val="00EE4068"/>
    <w:rsid w:val="00EF4D0B"/>
    <w:rsid w:val="00EF60DD"/>
    <w:rsid w:val="00F02AE9"/>
    <w:rsid w:val="00F202BE"/>
    <w:rsid w:val="00F46E7F"/>
    <w:rsid w:val="00F72F9F"/>
    <w:rsid w:val="00FA3CCA"/>
    <w:rsid w:val="00FB65C5"/>
    <w:rsid w:val="00FC0CD7"/>
    <w:rsid w:val="00FC2ECC"/>
    <w:rsid w:val="00FD32E4"/>
    <w:rsid w:val="00F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A3B4D1B"/>
  <w15:docId w15:val="{5686CB39-48E4-46F5-9098-F68004D0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6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ED3"/>
    <w:rPr>
      <w:rFonts w:ascii="Tahoma" w:hAnsi="Tahoma" w:cs="Tahoma"/>
      <w:sz w:val="16"/>
      <w:szCs w:val="16"/>
    </w:rPr>
  </w:style>
  <w:style w:type="paragraph" w:styleId="Akapitzlist">
    <w:name w:val="List Paragraph"/>
    <w:aliases w:val="1_literowka Znak,Literowanie Znak,Preambuła Znak,1_literowka,Literowanie,Preambuła,Akapit z listą;1_literowka,Numerowanie,L1,Akapit z listą5,Podsis rysunku,Bullet Number,Body MS Bullet,lp1,List Paragraph1,Data wydania,List Paragraph"/>
    <w:basedOn w:val="Normalny"/>
    <w:link w:val="AkapitzlistZnak"/>
    <w:uiPriority w:val="34"/>
    <w:qFormat/>
    <w:rsid w:val="00E82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96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6BDB"/>
  </w:style>
  <w:style w:type="paragraph" w:styleId="Stopka">
    <w:name w:val="footer"/>
    <w:basedOn w:val="Normalny"/>
    <w:link w:val="StopkaZnak"/>
    <w:uiPriority w:val="99"/>
    <w:unhideWhenUsed/>
    <w:rsid w:val="00C96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BDB"/>
  </w:style>
  <w:style w:type="paragraph" w:customStyle="1" w:styleId="Default">
    <w:name w:val="Default"/>
    <w:rsid w:val="00A42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5532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4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4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47F"/>
    <w:rPr>
      <w:sz w:val="20"/>
      <w:szCs w:val="20"/>
    </w:rPr>
  </w:style>
  <w:style w:type="table" w:styleId="Tabela-Siatka">
    <w:name w:val="Table Grid"/>
    <w:basedOn w:val="Standardowy"/>
    <w:uiPriority w:val="59"/>
    <w:rsid w:val="004A0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Akapit z listą5 Znak,Podsis rysunku Znak,Bullet Number Znak"/>
    <w:link w:val="Akapitzlist"/>
    <w:uiPriority w:val="34"/>
    <w:locked/>
    <w:rsid w:val="0040783E"/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550F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50F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8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84D"/>
    <w:rPr>
      <w:b/>
      <w:bCs/>
      <w:sz w:val="20"/>
      <w:szCs w:val="20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154A4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154A46"/>
    <w:pPr>
      <w:shd w:val="clear" w:color="auto" w:fill="FFFFFF"/>
      <w:spacing w:after="0" w:line="240" w:lineRule="atLeast"/>
      <w:ind w:hanging="720"/>
    </w:pPr>
    <w:rPr>
      <w:rFonts w:ascii="Times New Roman" w:hAnsi="Times New Roman" w:cs="Times New Roman"/>
      <w:sz w:val="23"/>
      <w:szCs w:val="23"/>
    </w:rPr>
  </w:style>
  <w:style w:type="character" w:customStyle="1" w:styleId="TekstpodstawowyZnak">
    <w:name w:val="Tekst podstawowy Znak"/>
    <w:basedOn w:val="Domylnaczcionkaakapitu"/>
    <w:uiPriority w:val="99"/>
    <w:semiHidden/>
    <w:rsid w:val="00154A46"/>
  </w:style>
  <w:style w:type="character" w:customStyle="1" w:styleId="Bodytext9">
    <w:name w:val="Body text + 9"/>
    <w:aliases w:val="5 pt12,Bold5"/>
    <w:basedOn w:val="TekstpodstawowyZnak1"/>
    <w:uiPriority w:val="99"/>
    <w:rsid w:val="00154A4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0B1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rsid w:val="003A0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A030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07FED-4F81-465C-80A7-49C68FD908F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323C839-C276-4E07-8CAF-F1301910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Dworak Dariusz</dc:creator>
  <cp:keywords/>
  <dc:description/>
  <cp:lastModifiedBy>Damińska Alina</cp:lastModifiedBy>
  <cp:revision>4</cp:revision>
  <cp:lastPrinted>2025-03-12T06:54:00Z</cp:lastPrinted>
  <dcterms:created xsi:type="dcterms:W3CDTF">2025-04-14T08:46:00Z</dcterms:created>
  <dcterms:modified xsi:type="dcterms:W3CDTF">2025-04-28T11:42:00Z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3049be2b-2c9f-441e-a72d-dcb1b53889bf</vt:lpwstr>
  </property>
  <property fmtid="{D5CDD505-2E9C-101B-9397-08002B2CF9AE}" pid="3" name="bjSaver">
    <vt:lpwstr>T/nZTmWKmKafU9ETcVksV26/hA7CmVrB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Dworak Dariusz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10.30.140.55</vt:lpwstr>
  </property>
</Properties>
</file>