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5" w:type="dxa"/>
        <w:tblInd w:w="84" w:type="dxa"/>
        <w:tblCellMar>
          <w:left w:w="70" w:type="dxa"/>
          <w:right w:w="70" w:type="dxa"/>
        </w:tblCellMar>
        <w:tblLook w:val="0000" w:firstRow="0" w:lastRow="0" w:firstColumn="0" w:lastColumn="0" w:noHBand="0" w:noVBand="0"/>
      </w:tblPr>
      <w:tblGrid>
        <w:gridCol w:w="6237"/>
        <w:gridCol w:w="3388"/>
      </w:tblGrid>
      <w:tr w:rsidR="001B37A3" w:rsidRPr="00D64249" w14:paraId="7C265A3E" w14:textId="77777777" w:rsidTr="009B684D">
        <w:trPr>
          <w:trHeight w:val="1418"/>
        </w:trPr>
        <w:tc>
          <w:tcPr>
            <w:tcW w:w="9625" w:type="dxa"/>
            <w:gridSpan w:val="2"/>
            <w:vAlign w:val="center"/>
          </w:tcPr>
          <w:p w14:paraId="7C7052D3" w14:textId="6FAFDF6A" w:rsidR="001B37A3" w:rsidRPr="00D64249" w:rsidRDefault="001B37A3" w:rsidP="009B684D">
            <w:pPr>
              <w:snapToGrid w:val="0"/>
              <w:rPr>
                <w:rFonts w:cstheme="minorHAnsi"/>
              </w:rPr>
            </w:pPr>
            <w:r w:rsidRPr="00D64249">
              <w:rPr>
                <w:rFonts w:cstheme="minorHAnsi"/>
                <w:noProof/>
              </w:rPr>
              <w:drawing>
                <wp:inline distT="0" distB="0" distL="0" distR="0" wp14:anchorId="515765DA" wp14:editId="6F815961">
                  <wp:extent cx="1828800" cy="733425"/>
                  <wp:effectExtent l="0" t="0" r="0" b="9525"/>
                  <wp:docPr id="1648107330" name="Obraz 1" descr="http://wodociagi.debickie.pl/public/images/stro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mg" descr="http://wodociagi.debickie.pl/public/images/stron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33425"/>
                          </a:xfrm>
                          <a:prstGeom prst="rect">
                            <a:avLst/>
                          </a:prstGeom>
                          <a:noFill/>
                          <a:ln>
                            <a:noFill/>
                          </a:ln>
                        </pic:spPr>
                      </pic:pic>
                    </a:graphicData>
                  </a:graphic>
                </wp:inline>
              </w:drawing>
            </w:r>
          </w:p>
        </w:tc>
      </w:tr>
      <w:tr w:rsidR="001B37A3" w:rsidRPr="00D64249" w14:paraId="2E28E738" w14:textId="77777777" w:rsidTr="00867ADB">
        <w:trPr>
          <w:trHeight w:val="341"/>
        </w:trPr>
        <w:tc>
          <w:tcPr>
            <w:tcW w:w="9625" w:type="dxa"/>
            <w:gridSpan w:val="2"/>
            <w:tcBorders>
              <w:top w:val="single" w:sz="4" w:space="0" w:color="auto"/>
            </w:tcBorders>
            <w:vAlign w:val="center"/>
          </w:tcPr>
          <w:p w14:paraId="6660E472" w14:textId="77777777" w:rsidR="001B37A3" w:rsidRPr="00D64249" w:rsidRDefault="001B37A3" w:rsidP="001B37A3">
            <w:pPr>
              <w:snapToGrid w:val="0"/>
              <w:spacing w:after="0"/>
              <w:rPr>
                <w:rFonts w:cstheme="minorHAnsi"/>
              </w:rPr>
            </w:pPr>
            <w:r w:rsidRPr="00D64249">
              <w:rPr>
                <w:rFonts w:cstheme="minorHAnsi"/>
              </w:rPr>
              <w:t>Nazwa i adres Zamawiającego:</w:t>
            </w:r>
          </w:p>
        </w:tc>
      </w:tr>
      <w:tr w:rsidR="001B37A3" w:rsidRPr="00D64249" w14:paraId="13E9DB93" w14:textId="77777777" w:rsidTr="00867ADB">
        <w:trPr>
          <w:trHeight w:val="1431"/>
        </w:trPr>
        <w:tc>
          <w:tcPr>
            <w:tcW w:w="6237" w:type="dxa"/>
          </w:tcPr>
          <w:p w14:paraId="723B2835" w14:textId="77777777" w:rsidR="001B37A3" w:rsidRPr="00D64249" w:rsidRDefault="001B37A3" w:rsidP="001B37A3">
            <w:pPr>
              <w:autoSpaceDE w:val="0"/>
              <w:spacing w:after="0"/>
              <w:rPr>
                <w:rFonts w:cstheme="minorHAnsi"/>
                <w:b/>
                <w:bCs/>
              </w:rPr>
            </w:pPr>
            <w:r w:rsidRPr="00D64249">
              <w:rPr>
                <w:rFonts w:cstheme="minorHAnsi"/>
                <w:b/>
                <w:bCs/>
              </w:rPr>
              <w:t>Wodociągi Dębickie</w:t>
            </w:r>
          </w:p>
          <w:p w14:paraId="6282636D" w14:textId="77777777" w:rsidR="001B37A3" w:rsidRPr="00D64249" w:rsidRDefault="001B37A3" w:rsidP="001B37A3">
            <w:pPr>
              <w:autoSpaceDE w:val="0"/>
              <w:spacing w:after="0"/>
              <w:rPr>
                <w:rFonts w:cstheme="minorHAnsi"/>
                <w:b/>
                <w:bCs/>
              </w:rPr>
            </w:pPr>
            <w:r w:rsidRPr="00D64249">
              <w:rPr>
                <w:rFonts w:cstheme="minorHAnsi"/>
                <w:b/>
                <w:bCs/>
              </w:rPr>
              <w:t>Spółka z ograniczoną odpowiedzialnością</w:t>
            </w:r>
          </w:p>
          <w:p w14:paraId="3F2D3546" w14:textId="77777777" w:rsidR="001B37A3" w:rsidRPr="00D64249" w:rsidRDefault="001B37A3" w:rsidP="001B37A3">
            <w:pPr>
              <w:autoSpaceDE w:val="0"/>
              <w:spacing w:after="0"/>
              <w:rPr>
                <w:rFonts w:cstheme="minorHAnsi"/>
                <w:b/>
                <w:bCs/>
              </w:rPr>
            </w:pPr>
            <w:r w:rsidRPr="00D64249">
              <w:rPr>
                <w:rFonts w:cstheme="minorHAnsi"/>
                <w:b/>
                <w:bCs/>
              </w:rPr>
              <w:t>ul. Kosynierów Racławickich 35</w:t>
            </w:r>
          </w:p>
          <w:p w14:paraId="44618EC1" w14:textId="77777777" w:rsidR="001B37A3" w:rsidRPr="00D64249" w:rsidRDefault="001B37A3" w:rsidP="001B37A3">
            <w:pPr>
              <w:autoSpaceDE w:val="0"/>
              <w:spacing w:after="0"/>
              <w:rPr>
                <w:rFonts w:cstheme="minorHAnsi"/>
                <w:b/>
                <w:bCs/>
              </w:rPr>
            </w:pPr>
            <w:r w:rsidRPr="00D64249">
              <w:rPr>
                <w:rFonts w:cstheme="minorHAnsi"/>
                <w:b/>
                <w:bCs/>
              </w:rPr>
              <w:t>39-200 Dębica</w:t>
            </w:r>
          </w:p>
          <w:p w14:paraId="6DAE5129" w14:textId="77777777" w:rsidR="001B37A3" w:rsidRPr="00D64249" w:rsidRDefault="001B37A3" w:rsidP="001B37A3">
            <w:pPr>
              <w:autoSpaceDE w:val="0"/>
              <w:spacing w:after="0"/>
              <w:rPr>
                <w:rFonts w:cstheme="minorHAnsi"/>
                <w:b/>
                <w:bCs/>
              </w:rPr>
            </w:pPr>
            <w:r w:rsidRPr="00D64249">
              <w:rPr>
                <w:rFonts w:cstheme="minorHAnsi"/>
                <w:b/>
                <w:bCs/>
              </w:rPr>
              <w:t>województwo podkarpackie</w:t>
            </w:r>
          </w:p>
          <w:p w14:paraId="536C83EF" w14:textId="77777777" w:rsidR="001B37A3" w:rsidRPr="00D64249" w:rsidRDefault="001B37A3" w:rsidP="001B37A3">
            <w:pPr>
              <w:autoSpaceDE w:val="0"/>
              <w:spacing w:after="0"/>
              <w:rPr>
                <w:rFonts w:cstheme="minorHAnsi"/>
                <w:b/>
                <w:bCs/>
              </w:rPr>
            </w:pPr>
            <w:r w:rsidRPr="00D64249">
              <w:rPr>
                <w:rFonts w:cstheme="minorHAnsi"/>
                <w:b/>
                <w:bCs/>
              </w:rPr>
              <w:t>Polska</w:t>
            </w:r>
          </w:p>
        </w:tc>
        <w:tc>
          <w:tcPr>
            <w:tcW w:w="3388" w:type="dxa"/>
            <w:vAlign w:val="center"/>
          </w:tcPr>
          <w:p w14:paraId="050E535A" w14:textId="77777777" w:rsidR="001B37A3" w:rsidRPr="00D64249" w:rsidRDefault="001B37A3" w:rsidP="001B37A3">
            <w:pPr>
              <w:autoSpaceDE w:val="0"/>
              <w:snapToGrid w:val="0"/>
              <w:spacing w:after="0"/>
              <w:ind w:left="198"/>
              <w:jc w:val="center"/>
              <w:rPr>
                <w:rFonts w:cstheme="minorHAnsi"/>
                <w:lang w:val="en-US"/>
              </w:rPr>
            </w:pPr>
            <w:r w:rsidRPr="00D64249">
              <w:rPr>
                <w:rFonts w:cstheme="minorHAnsi"/>
                <w:lang w:val="en-US"/>
              </w:rPr>
              <w:t xml:space="preserve">Tel.: +48 </w:t>
            </w:r>
            <w:r w:rsidRPr="00D64249">
              <w:rPr>
                <w:rFonts w:cstheme="minorHAnsi"/>
                <w:color w:val="414141"/>
                <w:lang w:val="en-US"/>
              </w:rPr>
              <w:t>(014) 670 51 71</w:t>
            </w:r>
          </w:p>
          <w:p w14:paraId="11A049E9" w14:textId="77777777" w:rsidR="001B37A3" w:rsidRPr="00D64249" w:rsidRDefault="001B37A3" w:rsidP="001B37A3">
            <w:pPr>
              <w:autoSpaceDE w:val="0"/>
              <w:spacing w:after="0"/>
              <w:ind w:left="110"/>
              <w:jc w:val="center"/>
              <w:rPr>
                <w:rFonts w:cstheme="minorHAnsi"/>
                <w:lang w:val="en-US"/>
              </w:rPr>
            </w:pPr>
            <w:r w:rsidRPr="00D64249">
              <w:rPr>
                <w:rFonts w:cstheme="minorHAnsi"/>
                <w:lang w:val="en-US"/>
              </w:rPr>
              <w:t xml:space="preserve">fax: +48 </w:t>
            </w:r>
            <w:r w:rsidRPr="00D64249">
              <w:rPr>
                <w:rFonts w:cstheme="minorHAnsi"/>
                <w:color w:val="414141"/>
                <w:lang w:val="en-US"/>
              </w:rPr>
              <w:t>(014) 677 94 27</w:t>
            </w:r>
          </w:p>
          <w:p w14:paraId="4D403B8C" w14:textId="77777777" w:rsidR="001B37A3" w:rsidRPr="00D64249" w:rsidRDefault="001B37A3" w:rsidP="001B37A3">
            <w:pPr>
              <w:autoSpaceDE w:val="0"/>
              <w:spacing w:after="0"/>
              <w:ind w:left="110"/>
              <w:jc w:val="center"/>
              <w:rPr>
                <w:rFonts w:cstheme="minorHAnsi"/>
                <w:lang w:val="en-US"/>
              </w:rPr>
            </w:pPr>
            <w:hyperlink r:id="rId9" w:history="1">
              <w:r w:rsidRPr="00D64249">
                <w:rPr>
                  <w:rStyle w:val="Hipercze"/>
                  <w:rFonts w:cstheme="minorHAnsi"/>
                  <w:lang w:val="en-US"/>
                </w:rPr>
                <w:t>www.wodociagi.debickie.pl</w:t>
              </w:r>
            </w:hyperlink>
          </w:p>
          <w:p w14:paraId="343943C6" w14:textId="77777777" w:rsidR="001B37A3" w:rsidRPr="00D64249" w:rsidRDefault="001B37A3" w:rsidP="001B37A3">
            <w:pPr>
              <w:autoSpaceDE w:val="0"/>
              <w:spacing w:after="0"/>
              <w:ind w:left="110"/>
              <w:jc w:val="center"/>
              <w:rPr>
                <w:rFonts w:cstheme="minorHAnsi"/>
                <w:lang w:val="en-US"/>
              </w:rPr>
            </w:pPr>
            <w:r w:rsidRPr="00D64249">
              <w:rPr>
                <w:rFonts w:cstheme="minorHAnsi"/>
                <w:lang w:val="en-US"/>
              </w:rPr>
              <w:t>email: poczta@wodociagi.debickie.pl</w:t>
            </w:r>
          </w:p>
        </w:tc>
      </w:tr>
    </w:tbl>
    <w:p w14:paraId="4C04B64C" w14:textId="77777777" w:rsidR="001B37A3" w:rsidRPr="00D64249" w:rsidRDefault="001B37A3" w:rsidP="001B37A3">
      <w:pPr>
        <w:rPr>
          <w:rFonts w:cstheme="minorHAnsi"/>
          <w:lang w:val="en-US"/>
        </w:rPr>
      </w:pPr>
    </w:p>
    <w:tbl>
      <w:tblPr>
        <w:tblW w:w="9996" w:type="dxa"/>
        <w:tblLayout w:type="fixed"/>
        <w:tblCellMar>
          <w:left w:w="70" w:type="dxa"/>
          <w:right w:w="70" w:type="dxa"/>
        </w:tblCellMar>
        <w:tblLook w:val="0000" w:firstRow="0" w:lastRow="0" w:firstColumn="0" w:lastColumn="0" w:noHBand="0" w:noVBand="0"/>
      </w:tblPr>
      <w:tblGrid>
        <w:gridCol w:w="70"/>
        <w:gridCol w:w="7149"/>
        <w:gridCol w:w="2632"/>
        <w:gridCol w:w="145"/>
      </w:tblGrid>
      <w:tr w:rsidR="001B37A3" w:rsidRPr="00D64249" w14:paraId="62D2400D" w14:textId="77777777" w:rsidTr="00507DAF">
        <w:trPr>
          <w:trHeight w:val="215"/>
        </w:trPr>
        <w:tc>
          <w:tcPr>
            <w:tcW w:w="7219" w:type="dxa"/>
            <w:gridSpan w:val="2"/>
          </w:tcPr>
          <w:p w14:paraId="6BD27034" w14:textId="77777777" w:rsidR="001B37A3" w:rsidRPr="00D64249" w:rsidRDefault="001B37A3" w:rsidP="00867ADB">
            <w:pPr>
              <w:rPr>
                <w:rFonts w:cstheme="minorHAnsi"/>
              </w:rPr>
            </w:pPr>
            <w:r w:rsidRPr="00D64249">
              <w:rPr>
                <w:rFonts w:cstheme="minorHAnsi"/>
              </w:rPr>
              <w:t xml:space="preserve">Nr referencyjny nadany sprawie przez Zamawiającego </w:t>
            </w:r>
          </w:p>
        </w:tc>
        <w:tc>
          <w:tcPr>
            <w:tcW w:w="2777" w:type="dxa"/>
            <w:gridSpan w:val="2"/>
          </w:tcPr>
          <w:tbl>
            <w:tblPr>
              <w:tblW w:w="9426" w:type="dxa"/>
              <w:tblInd w:w="572" w:type="dxa"/>
              <w:tblLayout w:type="fixed"/>
              <w:tblCellMar>
                <w:left w:w="70" w:type="dxa"/>
                <w:right w:w="70" w:type="dxa"/>
              </w:tblCellMar>
              <w:tblLook w:val="0000" w:firstRow="0" w:lastRow="0" w:firstColumn="0" w:lastColumn="0" w:noHBand="0" w:noVBand="0"/>
            </w:tblPr>
            <w:tblGrid>
              <w:gridCol w:w="9426"/>
            </w:tblGrid>
            <w:tr w:rsidR="001B37A3" w:rsidRPr="00D64249" w14:paraId="1E1984E3" w14:textId="77777777" w:rsidTr="00867ADB">
              <w:trPr>
                <w:trHeight w:val="330"/>
              </w:trPr>
              <w:tc>
                <w:tcPr>
                  <w:tcW w:w="9426" w:type="dxa"/>
                </w:tcPr>
                <w:p w14:paraId="032758A1" w14:textId="46543D16" w:rsidR="001B37A3" w:rsidRPr="00D64249" w:rsidRDefault="001B37A3" w:rsidP="00867ADB">
                  <w:pPr>
                    <w:rPr>
                      <w:rFonts w:cstheme="minorHAnsi"/>
                      <w:b/>
                      <w:i/>
                    </w:rPr>
                  </w:pPr>
                  <w:r w:rsidRPr="00D64249">
                    <w:rPr>
                      <w:rFonts w:cstheme="minorHAnsi"/>
                      <w:b/>
                      <w:i/>
                    </w:rPr>
                    <w:t>DT.261.</w:t>
                  </w:r>
                  <w:r w:rsidR="0005672D">
                    <w:rPr>
                      <w:rFonts w:cstheme="minorHAnsi"/>
                      <w:b/>
                      <w:i/>
                    </w:rPr>
                    <w:t>4</w:t>
                  </w:r>
                  <w:r w:rsidRPr="00D64249">
                    <w:rPr>
                      <w:rFonts w:cstheme="minorHAnsi"/>
                      <w:b/>
                      <w:i/>
                    </w:rPr>
                    <w:t>.202</w:t>
                  </w:r>
                  <w:r w:rsidR="0005672D">
                    <w:rPr>
                      <w:rFonts w:cstheme="minorHAnsi"/>
                      <w:b/>
                      <w:i/>
                    </w:rPr>
                    <w:t>5</w:t>
                  </w:r>
                </w:p>
                <w:p w14:paraId="177FD4F5" w14:textId="77777777" w:rsidR="001B37A3" w:rsidRPr="00D64249" w:rsidRDefault="001B37A3" w:rsidP="00867ADB">
                  <w:pPr>
                    <w:rPr>
                      <w:rFonts w:cstheme="minorHAnsi"/>
                      <w:b/>
                      <w:i/>
                    </w:rPr>
                  </w:pPr>
                </w:p>
              </w:tc>
            </w:tr>
          </w:tbl>
          <w:p w14:paraId="540BC6B0" w14:textId="77777777" w:rsidR="001B37A3" w:rsidRPr="00D64249" w:rsidRDefault="001B37A3" w:rsidP="00867ADB">
            <w:pPr>
              <w:rPr>
                <w:rFonts w:cstheme="minorHAnsi"/>
                <w:b/>
                <w:i/>
              </w:rPr>
            </w:pPr>
          </w:p>
        </w:tc>
      </w:tr>
      <w:tr w:rsidR="001B37A3" w:rsidRPr="00D64249" w14:paraId="649890BF" w14:textId="77777777" w:rsidTr="00507DAF">
        <w:trPr>
          <w:gridBefore w:val="1"/>
          <w:gridAfter w:val="1"/>
          <w:wBefore w:w="70" w:type="dxa"/>
          <w:wAfter w:w="145" w:type="dxa"/>
        </w:trPr>
        <w:tc>
          <w:tcPr>
            <w:tcW w:w="9781" w:type="dxa"/>
            <w:gridSpan w:val="2"/>
          </w:tcPr>
          <w:p w14:paraId="32BF200C" w14:textId="514D96EC" w:rsidR="00507DAF" w:rsidRPr="00D64249" w:rsidRDefault="00507DAF" w:rsidP="00507DAF">
            <w:pPr>
              <w:spacing w:after="0"/>
              <w:jc w:val="center"/>
              <w:rPr>
                <w:rFonts w:cstheme="minorHAnsi"/>
                <w:b/>
              </w:rPr>
            </w:pPr>
            <w:r w:rsidRPr="00D64249">
              <w:rPr>
                <w:rFonts w:cstheme="minorHAnsi"/>
                <w:b/>
              </w:rPr>
              <w:t xml:space="preserve">SPECYFIKACJA WARUNKÓW ZAMÓWIENIA </w:t>
            </w:r>
          </w:p>
          <w:p w14:paraId="693D2C45" w14:textId="77777777" w:rsidR="00507DAF" w:rsidRPr="00D64249" w:rsidRDefault="00507DAF" w:rsidP="00507DAF">
            <w:pPr>
              <w:spacing w:after="0"/>
              <w:jc w:val="center"/>
              <w:rPr>
                <w:rFonts w:cstheme="minorHAnsi"/>
                <w:b/>
              </w:rPr>
            </w:pPr>
            <w:r w:rsidRPr="00D64249">
              <w:rPr>
                <w:rFonts w:cstheme="minorHAnsi"/>
                <w:b/>
              </w:rPr>
              <w:t>(SWZ)</w:t>
            </w:r>
          </w:p>
          <w:p w14:paraId="6518ED88" w14:textId="77777777" w:rsidR="00507DAF" w:rsidRPr="00D64249" w:rsidRDefault="00507DAF" w:rsidP="00507DAF">
            <w:pPr>
              <w:spacing w:after="0"/>
              <w:jc w:val="center"/>
              <w:rPr>
                <w:rFonts w:cstheme="minorHAnsi"/>
              </w:rPr>
            </w:pPr>
            <w:r w:rsidRPr="00D64249">
              <w:rPr>
                <w:rFonts w:cstheme="minorHAnsi"/>
              </w:rPr>
              <w:t>NA ROBOTY BUDOWLANE O WARTOŚCI PONIŻEJ  5 538 000 EURO</w:t>
            </w:r>
          </w:p>
          <w:p w14:paraId="7A65335F" w14:textId="77777777" w:rsidR="00507DAF" w:rsidRPr="00D64249" w:rsidRDefault="00507DAF" w:rsidP="00507DAF">
            <w:pPr>
              <w:spacing w:after="0"/>
              <w:jc w:val="center"/>
              <w:rPr>
                <w:rFonts w:cstheme="minorHAnsi"/>
              </w:rPr>
            </w:pPr>
          </w:p>
          <w:p w14:paraId="391BD2FC" w14:textId="77777777" w:rsidR="001B37A3" w:rsidRPr="00D64249" w:rsidRDefault="001B37A3" w:rsidP="00867ADB">
            <w:pPr>
              <w:pStyle w:val="tekst"/>
              <w:suppressLineNumbers w:val="0"/>
              <w:spacing w:before="0" w:after="0"/>
              <w:rPr>
                <w:rFonts w:asciiTheme="minorHAnsi" w:hAnsiTheme="minorHAnsi" w:cstheme="minorHAnsi"/>
                <w:color w:val="000000"/>
                <w:sz w:val="22"/>
                <w:szCs w:val="22"/>
              </w:rPr>
            </w:pPr>
          </w:p>
          <w:p w14:paraId="3FE08822" w14:textId="77777777" w:rsidR="0005672D" w:rsidRDefault="001B37A3" w:rsidP="00867ADB">
            <w:pPr>
              <w:pStyle w:val="tekst"/>
              <w:ind w:left="72"/>
              <w:jc w:val="center"/>
              <w:rPr>
                <w:rFonts w:asciiTheme="minorHAnsi" w:hAnsiTheme="minorHAnsi" w:cstheme="minorHAnsi"/>
                <w:color w:val="000000"/>
                <w:sz w:val="22"/>
                <w:szCs w:val="22"/>
              </w:rPr>
            </w:pPr>
            <w:r w:rsidRPr="00D64249">
              <w:rPr>
                <w:rFonts w:asciiTheme="minorHAnsi" w:hAnsiTheme="minorHAnsi" w:cstheme="minorHAnsi"/>
                <w:color w:val="000000"/>
                <w:sz w:val="22"/>
                <w:szCs w:val="22"/>
              </w:rPr>
              <w:t xml:space="preserve">przeprowadzanego zgodnie z Regulaminem udzielania zamówień sektorowych przez </w:t>
            </w:r>
          </w:p>
          <w:p w14:paraId="7B79D2C7" w14:textId="28B8429F" w:rsidR="001B37A3" w:rsidRPr="00D64249" w:rsidRDefault="001B37A3" w:rsidP="00867ADB">
            <w:pPr>
              <w:pStyle w:val="tekst"/>
              <w:ind w:left="72"/>
              <w:jc w:val="center"/>
              <w:rPr>
                <w:rFonts w:asciiTheme="minorHAnsi" w:hAnsiTheme="minorHAnsi" w:cstheme="minorHAnsi"/>
                <w:color w:val="000000"/>
                <w:sz w:val="22"/>
                <w:szCs w:val="22"/>
              </w:rPr>
            </w:pPr>
            <w:r w:rsidRPr="00D64249">
              <w:rPr>
                <w:rFonts w:asciiTheme="minorHAnsi" w:hAnsiTheme="minorHAnsi" w:cstheme="minorHAnsi"/>
                <w:color w:val="000000"/>
                <w:sz w:val="22"/>
                <w:szCs w:val="22"/>
              </w:rPr>
              <w:t>Wodociągi Dębickie Sp. z o.o., których wartość nie przekracza progów unijnych.</w:t>
            </w:r>
          </w:p>
          <w:p w14:paraId="0B981634" w14:textId="77777777" w:rsidR="001B37A3" w:rsidRPr="00D64249" w:rsidRDefault="001B37A3" w:rsidP="00867ADB">
            <w:pPr>
              <w:jc w:val="center"/>
              <w:rPr>
                <w:rFonts w:cstheme="minorHAnsi"/>
                <w:b/>
              </w:rPr>
            </w:pPr>
          </w:p>
        </w:tc>
      </w:tr>
      <w:tr w:rsidR="001B37A3" w:rsidRPr="00D64249" w14:paraId="4C673694" w14:textId="77777777" w:rsidTr="00507DAF">
        <w:trPr>
          <w:gridBefore w:val="1"/>
          <w:gridAfter w:val="1"/>
          <w:wBefore w:w="70" w:type="dxa"/>
          <w:wAfter w:w="145" w:type="dxa"/>
          <w:cantSplit/>
        </w:trPr>
        <w:tc>
          <w:tcPr>
            <w:tcW w:w="9781" w:type="dxa"/>
            <w:gridSpan w:val="2"/>
          </w:tcPr>
          <w:p w14:paraId="4BF5D0A5" w14:textId="3A4E7051" w:rsidR="001B37A3" w:rsidRPr="00CB1491" w:rsidRDefault="001B37A3" w:rsidP="00867ADB">
            <w:pPr>
              <w:jc w:val="center"/>
              <w:rPr>
                <w:rFonts w:cstheme="minorHAnsi"/>
                <w:b/>
                <w:sz w:val="24"/>
                <w:szCs w:val="24"/>
              </w:rPr>
            </w:pPr>
            <w:r w:rsidRPr="00CB1491">
              <w:rPr>
                <w:rFonts w:cstheme="minorHAnsi"/>
                <w:b/>
                <w:sz w:val="24"/>
                <w:szCs w:val="24"/>
              </w:rPr>
              <w:t>„</w:t>
            </w:r>
            <w:r w:rsidR="008566AC" w:rsidRPr="00CB1491">
              <w:rPr>
                <w:rFonts w:cstheme="minorHAnsi"/>
                <w:b/>
                <w:sz w:val="24"/>
                <w:szCs w:val="24"/>
              </w:rPr>
              <w:t>Budowa sieci kanalizacji sanitarnej przy ul. Świętosława i ul. Rzeczna w Dębicy</w:t>
            </w:r>
            <w:r w:rsidRPr="00CB1491">
              <w:rPr>
                <w:rFonts w:cstheme="minorHAnsi"/>
                <w:b/>
                <w:sz w:val="24"/>
                <w:szCs w:val="24"/>
              </w:rPr>
              <w:t>.”</w:t>
            </w:r>
          </w:p>
          <w:p w14:paraId="58E05096" w14:textId="77777777" w:rsidR="001B37A3" w:rsidRPr="00D64249" w:rsidRDefault="001B37A3" w:rsidP="00867ADB">
            <w:pPr>
              <w:rPr>
                <w:rFonts w:cstheme="minorHAnsi"/>
                <w:b/>
              </w:rPr>
            </w:pPr>
          </w:p>
          <w:p w14:paraId="30807DCF" w14:textId="77777777" w:rsidR="001B37A3" w:rsidRPr="00D64249" w:rsidRDefault="001B37A3" w:rsidP="00867ADB">
            <w:pPr>
              <w:rPr>
                <w:rFonts w:cstheme="minorHAnsi"/>
                <w:b/>
              </w:rPr>
            </w:pPr>
          </w:p>
        </w:tc>
      </w:tr>
    </w:tbl>
    <w:p w14:paraId="2EA5B770" w14:textId="77777777" w:rsidR="001B37A3" w:rsidRPr="00D64249" w:rsidRDefault="001B37A3" w:rsidP="001B37A3">
      <w:pPr>
        <w:rPr>
          <w:rFonts w:cstheme="minorHAnsi"/>
          <w:vanish/>
        </w:rPr>
      </w:pPr>
    </w:p>
    <w:tbl>
      <w:tblPr>
        <w:tblpPr w:leftFromText="141" w:rightFromText="141" w:vertAnchor="text" w:horzAnchor="margin" w:tblpY="16"/>
        <w:tblW w:w="9206" w:type="dxa"/>
        <w:tblLook w:val="04A0" w:firstRow="1" w:lastRow="0" w:firstColumn="1" w:lastColumn="0" w:noHBand="0" w:noVBand="1"/>
      </w:tblPr>
      <w:tblGrid>
        <w:gridCol w:w="4975"/>
        <w:gridCol w:w="4231"/>
      </w:tblGrid>
      <w:tr w:rsidR="001B37A3" w:rsidRPr="00D64249" w14:paraId="0D9A1911" w14:textId="77777777" w:rsidTr="00867ADB">
        <w:trPr>
          <w:trHeight w:val="125"/>
        </w:trPr>
        <w:tc>
          <w:tcPr>
            <w:tcW w:w="4975" w:type="dxa"/>
          </w:tcPr>
          <w:p w14:paraId="267B1E34" w14:textId="2EE0ADA1" w:rsidR="001B37A3" w:rsidRPr="00D64249" w:rsidRDefault="001B37A3" w:rsidP="00867ADB">
            <w:pPr>
              <w:ind w:left="851"/>
              <w:rPr>
                <w:rFonts w:cstheme="minorHAnsi"/>
                <w:b/>
                <w:strike/>
              </w:rPr>
            </w:pPr>
          </w:p>
        </w:tc>
        <w:tc>
          <w:tcPr>
            <w:tcW w:w="4231" w:type="dxa"/>
          </w:tcPr>
          <w:p w14:paraId="5C42748D" w14:textId="77777777" w:rsidR="001B37A3" w:rsidRPr="00D64249" w:rsidRDefault="001B37A3" w:rsidP="00867ADB">
            <w:pPr>
              <w:jc w:val="center"/>
              <w:rPr>
                <w:rFonts w:cstheme="minorHAnsi"/>
              </w:rPr>
            </w:pPr>
            <w:r w:rsidRPr="00D64249">
              <w:rPr>
                <w:rFonts w:cstheme="minorHAnsi"/>
              </w:rPr>
              <w:t xml:space="preserve">                      Zatwierdzam:</w:t>
            </w:r>
          </w:p>
          <w:p w14:paraId="7C7E1FE2" w14:textId="77777777" w:rsidR="001B37A3" w:rsidRPr="00D64249" w:rsidRDefault="001B37A3" w:rsidP="00867ADB">
            <w:pPr>
              <w:jc w:val="center"/>
              <w:rPr>
                <w:rFonts w:cstheme="minorHAnsi"/>
                <w:b/>
              </w:rPr>
            </w:pPr>
          </w:p>
        </w:tc>
      </w:tr>
    </w:tbl>
    <w:p w14:paraId="6BC04D4E" w14:textId="77777777" w:rsidR="001B37A3" w:rsidRPr="00D64249" w:rsidRDefault="001B37A3" w:rsidP="001B37A3">
      <w:pPr>
        <w:rPr>
          <w:rFonts w:cstheme="minorHAnsi"/>
        </w:rPr>
      </w:pPr>
    </w:p>
    <w:p w14:paraId="31CA99E9" w14:textId="77777777" w:rsidR="001B37A3" w:rsidRPr="00D64249" w:rsidRDefault="001B37A3" w:rsidP="001B37A3">
      <w:pPr>
        <w:rPr>
          <w:rFonts w:cstheme="minorHAnsi"/>
        </w:rPr>
      </w:pPr>
    </w:p>
    <w:p w14:paraId="120375CB" w14:textId="77777777" w:rsidR="009B684D" w:rsidRPr="00D64249" w:rsidRDefault="009B684D" w:rsidP="001B37A3">
      <w:pPr>
        <w:rPr>
          <w:rFonts w:cstheme="minorHAnsi"/>
        </w:rPr>
      </w:pPr>
    </w:p>
    <w:p w14:paraId="60069EA2" w14:textId="77777777" w:rsidR="009B684D" w:rsidRPr="00D64249" w:rsidRDefault="009B684D" w:rsidP="001B37A3">
      <w:pPr>
        <w:rPr>
          <w:rFonts w:cstheme="minorHAnsi"/>
        </w:rPr>
      </w:pPr>
    </w:p>
    <w:p w14:paraId="25D9F35A" w14:textId="77777777" w:rsidR="009B684D" w:rsidRPr="00D64249" w:rsidRDefault="009B684D" w:rsidP="001B37A3">
      <w:pPr>
        <w:rPr>
          <w:rFonts w:cstheme="minorHAnsi"/>
        </w:rPr>
      </w:pPr>
    </w:p>
    <w:p w14:paraId="645C5E6F" w14:textId="64DA40B3" w:rsidR="001B37A3" w:rsidRPr="00D64249" w:rsidRDefault="001B37A3" w:rsidP="001B37A3">
      <w:pPr>
        <w:jc w:val="center"/>
        <w:rPr>
          <w:rFonts w:cstheme="minorHAnsi"/>
        </w:rPr>
      </w:pPr>
      <w:r w:rsidRPr="00D64249">
        <w:rPr>
          <w:rFonts w:cstheme="minorHAnsi"/>
        </w:rPr>
        <w:t xml:space="preserve">Niniejsza Specyfikacja </w:t>
      </w:r>
      <w:r w:rsidRPr="000E73B4">
        <w:rPr>
          <w:rFonts w:cstheme="minorHAnsi"/>
        </w:rPr>
        <w:t xml:space="preserve">zawiera </w:t>
      </w:r>
      <w:r w:rsidR="000E73B4" w:rsidRPr="000E73B4">
        <w:rPr>
          <w:rFonts w:cstheme="minorHAnsi"/>
        </w:rPr>
        <w:t>8</w:t>
      </w:r>
      <w:r w:rsidR="00D74C2C">
        <w:rPr>
          <w:rFonts w:cstheme="minorHAnsi"/>
        </w:rPr>
        <w:t>2</w:t>
      </w:r>
      <w:r w:rsidRPr="000E73B4">
        <w:rPr>
          <w:rFonts w:cstheme="minorHAnsi"/>
          <w:b/>
          <w:bCs/>
        </w:rPr>
        <w:t xml:space="preserve"> </w:t>
      </w:r>
      <w:r w:rsidRPr="000E73B4">
        <w:rPr>
          <w:rFonts w:cstheme="minorHAnsi"/>
        </w:rPr>
        <w:t>stron</w:t>
      </w:r>
      <w:r w:rsidR="00D74C2C">
        <w:rPr>
          <w:rFonts w:cstheme="minorHAnsi"/>
        </w:rPr>
        <w:t>y</w:t>
      </w:r>
      <w:r w:rsidRPr="000E73B4">
        <w:rPr>
          <w:rFonts w:cstheme="minorHAnsi"/>
        </w:rPr>
        <w:t>.</w:t>
      </w:r>
    </w:p>
    <w:p w14:paraId="469FAB87" w14:textId="77777777" w:rsidR="001B37A3" w:rsidRPr="00D64249" w:rsidRDefault="001B37A3" w:rsidP="001B37A3">
      <w:pPr>
        <w:rPr>
          <w:rFonts w:cstheme="minorHAnsi"/>
        </w:rPr>
      </w:pPr>
    </w:p>
    <w:p w14:paraId="768446C3" w14:textId="1850EB9A" w:rsidR="001B37A3" w:rsidRPr="00D64249" w:rsidRDefault="001B37A3" w:rsidP="001B37A3">
      <w:pPr>
        <w:tabs>
          <w:tab w:val="left" w:pos="3963"/>
        </w:tabs>
        <w:jc w:val="center"/>
        <w:rPr>
          <w:rFonts w:cstheme="minorHAnsi"/>
        </w:rPr>
      </w:pPr>
      <w:r w:rsidRPr="00D64249">
        <w:rPr>
          <w:rFonts w:cstheme="minorHAnsi"/>
        </w:rPr>
        <w:t xml:space="preserve">Dębica, </w:t>
      </w:r>
      <w:r w:rsidR="003B654C">
        <w:rPr>
          <w:rFonts w:cstheme="minorHAnsi"/>
          <w:b/>
          <w:bCs/>
        </w:rPr>
        <w:t>11.02.2025</w:t>
      </w:r>
      <w:r w:rsidRPr="00D64249">
        <w:rPr>
          <w:rFonts w:cstheme="minorHAnsi"/>
        </w:rPr>
        <w:t xml:space="preserve"> r.</w:t>
      </w:r>
    </w:p>
    <w:p w14:paraId="4B9B962F" w14:textId="77777777" w:rsidR="001B37A3" w:rsidRPr="00D64249" w:rsidRDefault="001B37A3" w:rsidP="001B37A3">
      <w:pPr>
        <w:rPr>
          <w:rFonts w:cstheme="minorHAnsi"/>
        </w:rPr>
      </w:pPr>
      <w:r w:rsidRPr="00D64249">
        <w:rPr>
          <w:rFonts w:cstheme="minorHAnsi"/>
        </w:rPr>
        <w:br w:type="page"/>
      </w:r>
    </w:p>
    <w:p w14:paraId="2D84AEB7" w14:textId="77777777" w:rsidR="00564504" w:rsidRDefault="000304FB" w:rsidP="00564504">
      <w:pPr>
        <w:pStyle w:val="Listapoz1"/>
        <w:numPr>
          <w:ilvl w:val="0"/>
          <w:numId w:val="0"/>
        </w:numPr>
        <w:ind w:left="340"/>
        <w:jc w:val="left"/>
        <w:rPr>
          <w:rFonts w:asciiTheme="minorHAnsi" w:hAnsiTheme="minorHAnsi" w:cstheme="minorHAnsi"/>
          <w:sz w:val="22"/>
          <w:szCs w:val="22"/>
        </w:rPr>
      </w:pPr>
      <w:r w:rsidRPr="00BE0A6A">
        <w:rPr>
          <w:rFonts w:asciiTheme="minorHAnsi" w:hAnsiTheme="minorHAnsi" w:cstheme="minorHAnsi"/>
          <w:sz w:val="22"/>
          <w:szCs w:val="22"/>
        </w:rPr>
        <w:lastRenderedPageBreak/>
        <w:t>Specyfikacja zawiera:</w:t>
      </w:r>
      <w:r w:rsidRPr="00D64249">
        <w:rPr>
          <w:rFonts w:asciiTheme="minorHAnsi" w:hAnsiTheme="minorHAnsi" w:cstheme="minorHAnsi"/>
          <w:sz w:val="22"/>
          <w:szCs w:val="22"/>
        </w:rPr>
        <w:br/>
      </w:r>
    </w:p>
    <w:tbl>
      <w:tblPr>
        <w:tblpPr w:leftFromText="141" w:rightFromText="141" w:vertAnchor="page" w:horzAnchor="margin" w:tblpY="1764"/>
        <w:tblW w:w="9479" w:type="dxa"/>
        <w:tblLayout w:type="fixed"/>
        <w:tblCellMar>
          <w:left w:w="0" w:type="dxa"/>
          <w:right w:w="0" w:type="dxa"/>
        </w:tblCellMar>
        <w:tblLook w:val="0000" w:firstRow="0" w:lastRow="0" w:firstColumn="0" w:lastColumn="0" w:noHBand="0" w:noVBand="0"/>
      </w:tblPr>
      <w:tblGrid>
        <w:gridCol w:w="717"/>
        <w:gridCol w:w="1930"/>
        <w:gridCol w:w="6832"/>
      </w:tblGrid>
      <w:tr w:rsidR="000F4AA1" w:rsidRPr="00D64249" w14:paraId="1581D776" w14:textId="77777777" w:rsidTr="000F4AA1">
        <w:tc>
          <w:tcPr>
            <w:tcW w:w="717" w:type="dxa"/>
            <w:tcBorders>
              <w:top w:val="single" w:sz="4" w:space="0" w:color="000000"/>
              <w:left w:val="single" w:sz="4" w:space="0" w:color="000000"/>
              <w:bottom w:val="single" w:sz="4" w:space="0" w:color="000000"/>
            </w:tcBorders>
            <w:shd w:val="clear" w:color="auto" w:fill="F2F2F2"/>
            <w:vAlign w:val="center"/>
          </w:tcPr>
          <w:p w14:paraId="55AC2491" w14:textId="77777777" w:rsidR="000F4AA1" w:rsidRPr="00D64249" w:rsidRDefault="000F4AA1" w:rsidP="000F4AA1">
            <w:pPr>
              <w:snapToGrid w:val="0"/>
              <w:spacing w:after="0"/>
              <w:jc w:val="center"/>
              <w:rPr>
                <w:rFonts w:cstheme="minorHAnsi"/>
                <w:b/>
                <w:color w:val="000000"/>
                <w:lang w:val="x-none"/>
              </w:rPr>
            </w:pPr>
            <w:proofErr w:type="spellStart"/>
            <w:r w:rsidRPr="00D64249">
              <w:rPr>
                <w:rFonts w:cstheme="minorHAnsi"/>
                <w:b/>
                <w:color w:val="000000"/>
              </w:rPr>
              <w:t>Lp</w:t>
            </w:r>
            <w:proofErr w:type="spellEnd"/>
            <w:r w:rsidRPr="00D64249">
              <w:rPr>
                <w:rFonts w:cstheme="minorHAnsi"/>
                <w:b/>
                <w:color w:val="000000"/>
                <w:lang w:val="x-none"/>
              </w:rPr>
              <w:t>.</w:t>
            </w:r>
          </w:p>
        </w:tc>
        <w:tc>
          <w:tcPr>
            <w:tcW w:w="1930" w:type="dxa"/>
            <w:tcBorders>
              <w:top w:val="single" w:sz="4" w:space="0" w:color="000000"/>
              <w:left w:val="single" w:sz="4" w:space="0" w:color="000000"/>
              <w:bottom w:val="single" w:sz="4" w:space="0" w:color="000000"/>
            </w:tcBorders>
            <w:shd w:val="clear" w:color="auto" w:fill="F2F2F2"/>
            <w:vAlign w:val="center"/>
          </w:tcPr>
          <w:p w14:paraId="4803B434" w14:textId="77777777" w:rsidR="000F4AA1" w:rsidRPr="00D64249" w:rsidRDefault="000F4AA1" w:rsidP="000F4AA1">
            <w:pPr>
              <w:snapToGrid w:val="0"/>
              <w:spacing w:after="0"/>
              <w:jc w:val="center"/>
              <w:rPr>
                <w:rFonts w:cstheme="minorHAnsi"/>
                <w:b/>
                <w:color w:val="000000"/>
                <w:lang w:val="x-none"/>
              </w:rPr>
            </w:pPr>
            <w:r w:rsidRPr="00D64249">
              <w:rPr>
                <w:rFonts w:cstheme="minorHAnsi"/>
                <w:b/>
                <w:color w:val="000000"/>
                <w:lang w:val="x-none"/>
              </w:rPr>
              <w:t>Oznaczenie Części</w:t>
            </w:r>
          </w:p>
        </w:tc>
        <w:tc>
          <w:tcPr>
            <w:tcW w:w="68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250D73" w14:textId="77777777" w:rsidR="000F4AA1" w:rsidRPr="00D64249" w:rsidRDefault="000F4AA1" w:rsidP="000F4AA1">
            <w:pPr>
              <w:snapToGrid w:val="0"/>
              <w:spacing w:after="0"/>
              <w:jc w:val="center"/>
              <w:rPr>
                <w:rFonts w:cstheme="minorHAnsi"/>
                <w:b/>
                <w:color w:val="000000"/>
                <w:lang w:val="x-none"/>
              </w:rPr>
            </w:pPr>
            <w:r w:rsidRPr="00D64249">
              <w:rPr>
                <w:rFonts w:cstheme="minorHAnsi"/>
                <w:b/>
                <w:color w:val="000000"/>
                <w:lang w:val="x-none"/>
              </w:rPr>
              <w:t>Nazwa Części</w:t>
            </w:r>
          </w:p>
        </w:tc>
      </w:tr>
      <w:tr w:rsidR="000F4AA1" w:rsidRPr="00D64249" w14:paraId="6A52D53B" w14:textId="77777777" w:rsidTr="000F4AA1">
        <w:trPr>
          <w:trHeight w:val="319"/>
        </w:trPr>
        <w:tc>
          <w:tcPr>
            <w:tcW w:w="717" w:type="dxa"/>
            <w:tcBorders>
              <w:left w:val="single" w:sz="4" w:space="0" w:color="000000"/>
              <w:bottom w:val="single" w:sz="4" w:space="0" w:color="000000"/>
            </w:tcBorders>
            <w:shd w:val="clear" w:color="auto" w:fill="auto"/>
            <w:vAlign w:val="center"/>
          </w:tcPr>
          <w:p w14:paraId="313385D0" w14:textId="77777777" w:rsidR="000F4AA1" w:rsidRPr="00D64249" w:rsidRDefault="000F4AA1" w:rsidP="000F4AA1">
            <w:pPr>
              <w:pStyle w:val="Stopka"/>
              <w:tabs>
                <w:tab w:val="clear" w:pos="4536"/>
                <w:tab w:val="clear" w:pos="9072"/>
              </w:tabs>
              <w:snapToGrid w:val="0"/>
              <w:jc w:val="center"/>
              <w:rPr>
                <w:rFonts w:cstheme="minorHAnsi"/>
              </w:rPr>
            </w:pPr>
            <w:r w:rsidRPr="00D64249">
              <w:rPr>
                <w:rFonts w:cstheme="minorHAnsi"/>
              </w:rPr>
              <w:t>1.</w:t>
            </w:r>
          </w:p>
        </w:tc>
        <w:tc>
          <w:tcPr>
            <w:tcW w:w="1930" w:type="dxa"/>
            <w:tcBorders>
              <w:left w:val="single" w:sz="4" w:space="0" w:color="000000"/>
              <w:bottom w:val="single" w:sz="4" w:space="0" w:color="000000"/>
            </w:tcBorders>
            <w:shd w:val="clear" w:color="auto" w:fill="auto"/>
            <w:vAlign w:val="center"/>
          </w:tcPr>
          <w:p w14:paraId="20A13C07" w14:textId="77777777" w:rsidR="000F4AA1" w:rsidRPr="00D64249" w:rsidRDefault="000F4AA1" w:rsidP="000F4AA1">
            <w:pPr>
              <w:snapToGrid w:val="0"/>
              <w:spacing w:after="0"/>
              <w:ind w:left="145"/>
              <w:rPr>
                <w:rFonts w:cstheme="minorHAnsi"/>
              </w:rPr>
            </w:pPr>
            <w:r w:rsidRPr="00D64249">
              <w:rPr>
                <w:rFonts w:cstheme="minorHAnsi"/>
              </w:rPr>
              <w:t>Część I</w:t>
            </w:r>
          </w:p>
        </w:tc>
        <w:tc>
          <w:tcPr>
            <w:tcW w:w="6832" w:type="dxa"/>
            <w:tcBorders>
              <w:left w:val="single" w:sz="4" w:space="0" w:color="000000"/>
              <w:bottom w:val="single" w:sz="4" w:space="0" w:color="000000"/>
              <w:right w:val="single" w:sz="4" w:space="0" w:color="000000"/>
            </w:tcBorders>
            <w:shd w:val="clear" w:color="auto" w:fill="auto"/>
            <w:vAlign w:val="center"/>
          </w:tcPr>
          <w:p w14:paraId="6488AC9C" w14:textId="77777777" w:rsidR="000F4AA1" w:rsidRPr="00D64249" w:rsidRDefault="000F4AA1" w:rsidP="000F4AA1">
            <w:pPr>
              <w:snapToGrid w:val="0"/>
              <w:spacing w:after="0"/>
              <w:ind w:left="198"/>
              <w:rPr>
                <w:rFonts w:cstheme="minorHAnsi"/>
              </w:rPr>
            </w:pPr>
            <w:r w:rsidRPr="00D64249">
              <w:rPr>
                <w:rFonts w:cstheme="minorHAnsi"/>
              </w:rPr>
              <w:t>Instrukcja dla Wykonawców (IDW).</w:t>
            </w:r>
          </w:p>
        </w:tc>
      </w:tr>
      <w:tr w:rsidR="000F4AA1" w:rsidRPr="00D64249" w14:paraId="2CC2F1F0" w14:textId="77777777" w:rsidTr="000F4AA1">
        <w:trPr>
          <w:trHeight w:val="281"/>
        </w:trPr>
        <w:tc>
          <w:tcPr>
            <w:tcW w:w="717" w:type="dxa"/>
            <w:tcBorders>
              <w:left w:val="single" w:sz="4" w:space="0" w:color="000000"/>
              <w:bottom w:val="single" w:sz="4" w:space="0" w:color="000000"/>
            </w:tcBorders>
            <w:shd w:val="clear" w:color="auto" w:fill="auto"/>
            <w:vAlign w:val="center"/>
          </w:tcPr>
          <w:p w14:paraId="06CB1C3E" w14:textId="77777777" w:rsidR="000F4AA1" w:rsidRPr="00D64249" w:rsidRDefault="000F4AA1" w:rsidP="000F4AA1">
            <w:pPr>
              <w:snapToGrid w:val="0"/>
              <w:spacing w:after="0"/>
              <w:jc w:val="center"/>
              <w:rPr>
                <w:rFonts w:cstheme="minorHAnsi"/>
              </w:rPr>
            </w:pPr>
            <w:r w:rsidRPr="00D64249">
              <w:rPr>
                <w:rFonts w:cstheme="minorHAnsi"/>
              </w:rPr>
              <w:t>2.</w:t>
            </w:r>
          </w:p>
        </w:tc>
        <w:tc>
          <w:tcPr>
            <w:tcW w:w="1930" w:type="dxa"/>
            <w:tcBorders>
              <w:left w:val="single" w:sz="4" w:space="0" w:color="000000"/>
              <w:bottom w:val="single" w:sz="4" w:space="0" w:color="000000"/>
            </w:tcBorders>
            <w:shd w:val="clear" w:color="auto" w:fill="auto"/>
            <w:vAlign w:val="center"/>
          </w:tcPr>
          <w:p w14:paraId="390727E7" w14:textId="77777777" w:rsidR="000F4AA1" w:rsidRPr="00D64249" w:rsidRDefault="000F4AA1" w:rsidP="000F4AA1">
            <w:pPr>
              <w:snapToGrid w:val="0"/>
              <w:spacing w:after="0"/>
              <w:ind w:left="145"/>
              <w:rPr>
                <w:rFonts w:cstheme="minorHAnsi"/>
              </w:rPr>
            </w:pPr>
            <w:r w:rsidRPr="00D64249">
              <w:rPr>
                <w:rFonts w:cstheme="minorHAnsi"/>
              </w:rPr>
              <w:t>Część II</w:t>
            </w:r>
          </w:p>
        </w:tc>
        <w:tc>
          <w:tcPr>
            <w:tcW w:w="6832" w:type="dxa"/>
            <w:tcBorders>
              <w:left w:val="single" w:sz="4" w:space="0" w:color="000000"/>
              <w:bottom w:val="single" w:sz="4" w:space="0" w:color="000000"/>
              <w:right w:val="single" w:sz="4" w:space="0" w:color="000000"/>
            </w:tcBorders>
            <w:shd w:val="clear" w:color="auto" w:fill="auto"/>
            <w:vAlign w:val="center"/>
          </w:tcPr>
          <w:p w14:paraId="6292974B" w14:textId="77777777" w:rsidR="000F4AA1" w:rsidRPr="00D64249" w:rsidRDefault="000F4AA1" w:rsidP="000F4AA1">
            <w:pPr>
              <w:snapToGrid w:val="0"/>
              <w:spacing w:after="0"/>
              <w:ind w:left="198"/>
              <w:rPr>
                <w:rFonts w:cstheme="minorHAnsi"/>
              </w:rPr>
            </w:pPr>
            <w:r w:rsidRPr="00D64249">
              <w:rPr>
                <w:rFonts w:cstheme="minorHAnsi"/>
              </w:rPr>
              <w:t>Wzór umowy (WU).</w:t>
            </w:r>
          </w:p>
        </w:tc>
      </w:tr>
      <w:tr w:rsidR="000F4AA1" w:rsidRPr="00D64249" w14:paraId="6B611DEB" w14:textId="77777777" w:rsidTr="000F4AA1">
        <w:trPr>
          <w:trHeight w:val="271"/>
        </w:trPr>
        <w:tc>
          <w:tcPr>
            <w:tcW w:w="717" w:type="dxa"/>
            <w:tcBorders>
              <w:left w:val="single" w:sz="4" w:space="0" w:color="000000"/>
              <w:bottom w:val="single" w:sz="4" w:space="0" w:color="000000"/>
            </w:tcBorders>
            <w:shd w:val="clear" w:color="auto" w:fill="auto"/>
            <w:vAlign w:val="center"/>
          </w:tcPr>
          <w:p w14:paraId="4DC847EC" w14:textId="77777777" w:rsidR="000F4AA1" w:rsidRPr="00D64249" w:rsidRDefault="000F4AA1" w:rsidP="000F4AA1">
            <w:pPr>
              <w:snapToGrid w:val="0"/>
              <w:spacing w:after="0"/>
              <w:jc w:val="center"/>
              <w:rPr>
                <w:rFonts w:cstheme="minorHAnsi"/>
              </w:rPr>
            </w:pPr>
            <w:r w:rsidRPr="00D64249">
              <w:rPr>
                <w:rFonts w:cstheme="minorHAnsi"/>
              </w:rPr>
              <w:t>3.</w:t>
            </w:r>
          </w:p>
        </w:tc>
        <w:tc>
          <w:tcPr>
            <w:tcW w:w="1930" w:type="dxa"/>
            <w:tcBorders>
              <w:left w:val="single" w:sz="4" w:space="0" w:color="000000"/>
              <w:bottom w:val="single" w:sz="4" w:space="0" w:color="000000"/>
            </w:tcBorders>
            <w:shd w:val="clear" w:color="auto" w:fill="auto"/>
            <w:vAlign w:val="center"/>
          </w:tcPr>
          <w:p w14:paraId="177C0A5E" w14:textId="77777777" w:rsidR="000F4AA1" w:rsidRPr="00D64249" w:rsidRDefault="000F4AA1" w:rsidP="000F4AA1">
            <w:pPr>
              <w:snapToGrid w:val="0"/>
              <w:spacing w:after="0"/>
              <w:ind w:left="145"/>
              <w:rPr>
                <w:rFonts w:cstheme="minorHAnsi"/>
              </w:rPr>
            </w:pPr>
            <w:r w:rsidRPr="00D64249">
              <w:rPr>
                <w:rFonts w:cstheme="minorHAnsi"/>
              </w:rPr>
              <w:t>Część III</w:t>
            </w:r>
          </w:p>
        </w:tc>
        <w:tc>
          <w:tcPr>
            <w:tcW w:w="6832" w:type="dxa"/>
            <w:tcBorders>
              <w:left w:val="single" w:sz="4" w:space="0" w:color="000000"/>
              <w:bottom w:val="single" w:sz="4" w:space="0" w:color="000000"/>
              <w:right w:val="single" w:sz="4" w:space="0" w:color="000000"/>
            </w:tcBorders>
            <w:shd w:val="clear" w:color="auto" w:fill="auto"/>
            <w:vAlign w:val="center"/>
          </w:tcPr>
          <w:p w14:paraId="0CA685A1" w14:textId="77777777" w:rsidR="000F4AA1" w:rsidRPr="00D64249" w:rsidRDefault="000F4AA1" w:rsidP="000F4AA1">
            <w:pPr>
              <w:snapToGrid w:val="0"/>
              <w:spacing w:after="0"/>
              <w:ind w:left="198"/>
              <w:rPr>
                <w:rFonts w:cstheme="minorHAnsi"/>
              </w:rPr>
            </w:pPr>
            <w:r w:rsidRPr="00D64249">
              <w:rPr>
                <w:rFonts w:cstheme="minorHAnsi"/>
              </w:rPr>
              <w:t>Opis przedmiotu zamówienia (OPZ)</w:t>
            </w:r>
            <w:r w:rsidRPr="00D64249">
              <w:rPr>
                <w:rFonts w:cstheme="minorHAnsi"/>
                <w:i/>
              </w:rPr>
              <w:t>.</w:t>
            </w:r>
          </w:p>
        </w:tc>
      </w:tr>
    </w:tbl>
    <w:p w14:paraId="2F503951" w14:textId="77777777" w:rsidR="000F4AA1" w:rsidRDefault="000F4AA1" w:rsidP="006809A4">
      <w:pPr>
        <w:pStyle w:val="Listapoz1"/>
        <w:numPr>
          <w:ilvl w:val="0"/>
          <w:numId w:val="0"/>
        </w:numPr>
        <w:spacing w:before="0"/>
        <w:ind w:left="340" w:hanging="340"/>
        <w:jc w:val="center"/>
        <w:rPr>
          <w:rFonts w:asciiTheme="minorHAnsi" w:hAnsiTheme="minorHAnsi" w:cstheme="minorHAnsi"/>
          <w:sz w:val="28"/>
          <w:szCs w:val="28"/>
        </w:rPr>
      </w:pPr>
    </w:p>
    <w:p w14:paraId="3E40AE6D" w14:textId="78354976" w:rsidR="006809A4" w:rsidRDefault="005C0583" w:rsidP="006809A4">
      <w:pPr>
        <w:pStyle w:val="Listapoz1"/>
        <w:numPr>
          <w:ilvl w:val="0"/>
          <w:numId w:val="0"/>
        </w:numPr>
        <w:spacing w:before="0"/>
        <w:ind w:left="340" w:hanging="340"/>
        <w:jc w:val="center"/>
        <w:rPr>
          <w:rFonts w:asciiTheme="minorHAnsi" w:hAnsiTheme="minorHAnsi" w:cstheme="minorHAnsi"/>
          <w:sz w:val="28"/>
          <w:szCs w:val="28"/>
        </w:rPr>
      </w:pPr>
      <w:r w:rsidRPr="00564504">
        <w:rPr>
          <w:rFonts w:asciiTheme="minorHAnsi" w:hAnsiTheme="minorHAnsi" w:cstheme="minorHAnsi"/>
          <w:sz w:val="28"/>
          <w:szCs w:val="28"/>
        </w:rPr>
        <w:t>CZ</w:t>
      </w:r>
      <w:r w:rsidR="006809A4">
        <w:rPr>
          <w:rFonts w:asciiTheme="minorHAnsi" w:hAnsiTheme="minorHAnsi" w:cstheme="minorHAnsi"/>
          <w:sz w:val="28"/>
          <w:szCs w:val="28"/>
        </w:rPr>
        <w:t>Ę</w:t>
      </w:r>
      <w:r w:rsidRPr="00564504">
        <w:rPr>
          <w:rFonts w:asciiTheme="minorHAnsi" w:hAnsiTheme="minorHAnsi" w:cstheme="minorHAnsi"/>
          <w:sz w:val="28"/>
          <w:szCs w:val="28"/>
        </w:rPr>
        <w:t xml:space="preserve">ŚĆ I </w:t>
      </w:r>
    </w:p>
    <w:p w14:paraId="45A9596C" w14:textId="3B805BEA" w:rsidR="005C0583" w:rsidRDefault="005C0583" w:rsidP="006809A4">
      <w:pPr>
        <w:pStyle w:val="Listapoz1"/>
        <w:numPr>
          <w:ilvl w:val="0"/>
          <w:numId w:val="0"/>
        </w:numPr>
        <w:spacing w:before="0"/>
        <w:ind w:left="340" w:hanging="340"/>
        <w:jc w:val="center"/>
        <w:rPr>
          <w:rFonts w:asciiTheme="minorHAnsi" w:hAnsiTheme="minorHAnsi" w:cstheme="minorHAnsi"/>
          <w:sz w:val="28"/>
          <w:szCs w:val="28"/>
        </w:rPr>
      </w:pPr>
      <w:r w:rsidRPr="00564504">
        <w:rPr>
          <w:rFonts w:asciiTheme="minorHAnsi" w:hAnsiTheme="minorHAnsi" w:cstheme="minorHAnsi"/>
          <w:sz w:val="28"/>
          <w:szCs w:val="28"/>
        </w:rPr>
        <w:t>INSTRUKCJA DLA WYKONAWCÓW (IDW)</w:t>
      </w:r>
    </w:p>
    <w:p w14:paraId="3B1CEED5"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755FF7E5"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4A23662A"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3BDE0945"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0876D9CD"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3863E4AC"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53A3BCD8"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02D19522"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312C1480"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49D39133"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541181D5"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4D0ACA95"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5CFF4F35"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7F003CEA"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46E522D8" w14:textId="77777777" w:rsidR="0005672D" w:rsidRDefault="0005672D" w:rsidP="00564504">
      <w:pPr>
        <w:pStyle w:val="Listapoz1"/>
        <w:numPr>
          <w:ilvl w:val="0"/>
          <w:numId w:val="0"/>
        </w:numPr>
        <w:ind w:left="340" w:hanging="340"/>
        <w:jc w:val="center"/>
        <w:rPr>
          <w:rFonts w:asciiTheme="minorHAnsi" w:hAnsiTheme="minorHAnsi" w:cstheme="minorHAnsi"/>
          <w:sz w:val="28"/>
          <w:szCs w:val="28"/>
        </w:rPr>
      </w:pPr>
    </w:p>
    <w:p w14:paraId="4364CBEA" w14:textId="1147EA2F" w:rsidR="0005672D" w:rsidRDefault="0005672D" w:rsidP="00564504">
      <w:pPr>
        <w:pStyle w:val="Listapoz1"/>
        <w:numPr>
          <w:ilvl w:val="0"/>
          <w:numId w:val="0"/>
        </w:numPr>
        <w:ind w:left="340" w:hanging="340"/>
        <w:jc w:val="center"/>
        <w:rPr>
          <w:rFonts w:asciiTheme="minorHAnsi" w:hAnsiTheme="minorHAnsi" w:cstheme="minorHAnsi"/>
          <w:sz w:val="28"/>
          <w:szCs w:val="28"/>
        </w:rPr>
      </w:pPr>
      <w:r>
        <w:rPr>
          <w:rFonts w:asciiTheme="minorHAnsi" w:hAnsiTheme="minorHAnsi" w:cstheme="minorHAnsi"/>
          <w:sz w:val="28"/>
          <w:szCs w:val="28"/>
        </w:rPr>
        <w:br/>
      </w:r>
    </w:p>
    <w:p w14:paraId="5E9EFAAB" w14:textId="121D836F" w:rsidR="0005672D" w:rsidRPr="000F4AA1" w:rsidRDefault="0005672D" w:rsidP="00564504">
      <w:pPr>
        <w:pStyle w:val="Listapoz1"/>
        <w:numPr>
          <w:ilvl w:val="0"/>
          <w:numId w:val="0"/>
        </w:numPr>
        <w:ind w:left="340" w:hanging="340"/>
        <w:jc w:val="center"/>
        <w:rPr>
          <w:rFonts w:asciiTheme="minorHAnsi" w:hAnsiTheme="minorHAnsi" w:cstheme="minorHAnsi"/>
          <w:sz w:val="10"/>
          <w:szCs w:val="10"/>
        </w:rPr>
      </w:pPr>
      <w:r>
        <w:rPr>
          <w:rFonts w:asciiTheme="minorHAnsi" w:hAnsiTheme="minorHAnsi" w:cstheme="minorHAnsi"/>
          <w:sz w:val="28"/>
          <w:szCs w:val="28"/>
        </w:rPr>
        <w:br/>
      </w:r>
      <w:r>
        <w:rPr>
          <w:rFonts w:asciiTheme="minorHAnsi" w:hAnsiTheme="minorHAnsi" w:cstheme="minorHAnsi"/>
          <w:sz w:val="28"/>
          <w:szCs w:val="28"/>
        </w:rPr>
        <w:br/>
      </w:r>
      <w:r>
        <w:rPr>
          <w:rFonts w:asciiTheme="minorHAnsi" w:hAnsiTheme="minorHAnsi" w:cstheme="minorHAnsi"/>
          <w:sz w:val="28"/>
          <w:szCs w:val="28"/>
        </w:rPr>
        <w:br/>
      </w:r>
    </w:p>
    <w:p w14:paraId="30E6F976" w14:textId="4AB3E804" w:rsidR="00697A0F" w:rsidRPr="00D64249" w:rsidRDefault="00697A0F" w:rsidP="000304FB">
      <w:pPr>
        <w:pStyle w:val="Listapoz1"/>
        <w:rPr>
          <w:rFonts w:asciiTheme="minorHAnsi" w:hAnsiTheme="minorHAnsi" w:cstheme="minorHAnsi"/>
          <w:sz w:val="22"/>
          <w:szCs w:val="22"/>
        </w:rPr>
      </w:pPr>
      <w:r w:rsidRPr="00D64249">
        <w:rPr>
          <w:rFonts w:asciiTheme="minorHAnsi" w:hAnsiTheme="minorHAnsi" w:cstheme="minorHAnsi"/>
          <w:sz w:val="22"/>
          <w:szCs w:val="22"/>
        </w:rPr>
        <w:t>Nazwa (firma) i adres Zamawiającego.</w:t>
      </w:r>
    </w:p>
    <w:p w14:paraId="27FCFF0F" w14:textId="77777777" w:rsidR="00697A0F" w:rsidRPr="00D64249" w:rsidRDefault="00697A0F" w:rsidP="00697A0F">
      <w:pPr>
        <w:spacing w:after="0"/>
        <w:jc w:val="both"/>
        <w:rPr>
          <w:rFonts w:cstheme="minorHAnsi"/>
          <w:b/>
          <w:iCs/>
        </w:rPr>
      </w:pPr>
      <w:r w:rsidRPr="00D64249">
        <w:rPr>
          <w:rFonts w:cstheme="minorHAnsi"/>
          <w:b/>
          <w:iCs/>
        </w:rPr>
        <w:t>„Wodociągi Dębickie” Sp. z o. o.</w:t>
      </w:r>
    </w:p>
    <w:p w14:paraId="2FD1A39A" w14:textId="77777777" w:rsidR="00697A0F" w:rsidRPr="00D64249" w:rsidRDefault="00697A0F" w:rsidP="00697A0F">
      <w:pPr>
        <w:spacing w:after="0"/>
        <w:jc w:val="both"/>
        <w:rPr>
          <w:rFonts w:cstheme="minorHAnsi"/>
          <w:b/>
          <w:iCs/>
        </w:rPr>
      </w:pPr>
      <w:r w:rsidRPr="00D64249">
        <w:rPr>
          <w:rFonts w:cstheme="minorHAnsi"/>
          <w:b/>
          <w:iCs/>
        </w:rPr>
        <w:t>ul. Kosynierów Racławickich 35</w:t>
      </w:r>
    </w:p>
    <w:p w14:paraId="187E0F2C" w14:textId="77777777" w:rsidR="00697A0F" w:rsidRPr="00D64249" w:rsidRDefault="00697A0F" w:rsidP="00697A0F">
      <w:pPr>
        <w:spacing w:after="0"/>
        <w:jc w:val="both"/>
        <w:rPr>
          <w:rFonts w:cstheme="minorHAnsi"/>
          <w:b/>
          <w:iCs/>
        </w:rPr>
      </w:pPr>
      <w:r w:rsidRPr="00D64249">
        <w:rPr>
          <w:rFonts w:cstheme="minorHAnsi"/>
          <w:b/>
          <w:iCs/>
        </w:rPr>
        <w:t>39-200 Dębica</w:t>
      </w:r>
    </w:p>
    <w:p w14:paraId="3718BA01" w14:textId="77777777" w:rsidR="00697A0F" w:rsidRPr="00D64249" w:rsidRDefault="00697A0F" w:rsidP="00697A0F">
      <w:pPr>
        <w:jc w:val="both"/>
        <w:rPr>
          <w:rFonts w:cstheme="minorHAnsi"/>
        </w:rPr>
      </w:pPr>
      <w:r w:rsidRPr="00D64249">
        <w:rPr>
          <w:rFonts w:cstheme="minorHAnsi"/>
        </w:rPr>
        <w:t xml:space="preserve">zwaną dalej </w:t>
      </w:r>
      <w:r w:rsidRPr="00D64249">
        <w:rPr>
          <w:rFonts w:cstheme="minorHAnsi"/>
          <w:b/>
        </w:rPr>
        <w:t>Zamawiającym</w:t>
      </w:r>
    </w:p>
    <w:p w14:paraId="54DFFC3F" w14:textId="77777777" w:rsidR="00697A0F" w:rsidRPr="00D64249" w:rsidRDefault="00697A0F" w:rsidP="00697A0F">
      <w:pPr>
        <w:pStyle w:val="Listapoz1"/>
        <w:rPr>
          <w:rFonts w:asciiTheme="minorHAnsi" w:hAnsiTheme="minorHAnsi" w:cstheme="minorHAnsi"/>
          <w:sz w:val="22"/>
          <w:szCs w:val="22"/>
        </w:rPr>
      </w:pPr>
      <w:bookmarkStart w:id="0" w:name="_Toc478991196"/>
      <w:bookmarkStart w:id="1" w:name="_Toc479081013"/>
      <w:bookmarkStart w:id="2" w:name="_Toc479081657"/>
      <w:bookmarkStart w:id="3" w:name="_Toc76462953"/>
      <w:r w:rsidRPr="00D64249">
        <w:rPr>
          <w:rFonts w:asciiTheme="minorHAnsi" w:hAnsiTheme="minorHAnsi" w:cstheme="minorHAnsi"/>
          <w:sz w:val="22"/>
          <w:szCs w:val="22"/>
        </w:rPr>
        <w:t>Oznaczenie Wykonawcy.</w:t>
      </w:r>
      <w:bookmarkStart w:id="4" w:name="_Toc174510205"/>
      <w:bookmarkEnd w:id="0"/>
      <w:bookmarkEnd w:id="1"/>
      <w:bookmarkEnd w:id="2"/>
      <w:bookmarkEnd w:id="3"/>
      <w:bookmarkEnd w:id="4"/>
    </w:p>
    <w:p w14:paraId="2FDCD4DB" w14:textId="725FC796" w:rsidR="00697A0F" w:rsidRPr="00D64249" w:rsidRDefault="005C0583" w:rsidP="00697A0F">
      <w:pPr>
        <w:jc w:val="both"/>
        <w:rPr>
          <w:rFonts w:cstheme="minorHAnsi"/>
        </w:rPr>
      </w:pPr>
      <w:bookmarkStart w:id="5" w:name="_Toc174510206"/>
      <w:bookmarkEnd w:id="5"/>
      <w:r w:rsidRPr="00D64249">
        <w:rPr>
          <w:rFonts w:cstheme="minorHAnsi"/>
        </w:rPr>
        <w:t>Z</w:t>
      </w:r>
      <w:r w:rsidR="00697A0F" w:rsidRPr="00D64249">
        <w:rPr>
          <w:rFonts w:cstheme="minorHAnsi"/>
        </w:rPr>
        <w:t xml:space="preserve">a </w:t>
      </w:r>
      <w:r w:rsidR="00697A0F" w:rsidRPr="00D64249">
        <w:rPr>
          <w:rFonts w:cstheme="minorHAnsi"/>
          <w:b/>
        </w:rPr>
        <w:t>Wykonawcę</w:t>
      </w:r>
      <w:r w:rsidR="00697A0F" w:rsidRPr="00D64249">
        <w:rPr>
          <w:rFonts w:cstheme="minorHAnsi"/>
        </w:rPr>
        <w:t xml:space="preserve"> - uważa się osobę fizyczną, osobę prawną albo jednostkę organizacyjną nieposiadającą osobowości prawnej, która ubiega się o udzielenie zamówienia publicznego, złożyła ofertę lub zawarła umowę w sprawie zamówienia publicznego.</w:t>
      </w:r>
      <w:bookmarkStart w:id="6" w:name="_Toc174510207"/>
      <w:bookmarkEnd w:id="6"/>
    </w:p>
    <w:p w14:paraId="3C31C7D3" w14:textId="6AE57049" w:rsidR="00697A0F" w:rsidRPr="00D64249" w:rsidRDefault="00697A0F" w:rsidP="00697A0F">
      <w:pPr>
        <w:pStyle w:val="Listapoz1"/>
        <w:rPr>
          <w:rFonts w:asciiTheme="minorHAnsi" w:hAnsiTheme="minorHAnsi" w:cstheme="minorHAnsi"/>
          <w:sz w:val="22"/>
          <w:szCs w:val="22"/>
        </w:rPr>
      </w:pPr>
      <w:bookmarkStart w:id="7" w:name="_Toc478991197"/>
      <w:bookmarkStart w:id="8" w:name="_Toc479081014"/>
      <w:bookmarkStart w:id="9" w:name="_Toc479081658"/>
      <w:bookmarkStart w:id="10" w:name="_Toc76462954"/>
      <w:r w:rsidRPr="00D64249">
        <w:rPr>
          <w:rFonts w:asciiTheme="minorHAnsi" w:hAnsiTheme="minorHAnsi" w:cstheme="minorHAnsi"/>
          <w:sz w:val="22"/>
          <w:szCs w:val="22"/>
        </w:rPr>
        <w:t>Tryb udzielania zamówienia</w:t>
      </w:r>
      <w:r w:rsidR="005C0583" w:rsidRPr="00D64249">
        <w:rPr>
          <w:rFonts w:asciiTheme="minorHAnsi" w:hAnsiTheme="minorHAnsi" w:cstheme="minorHAnsi"/>
          <w:sz w:val="22"/>
          <w:szCs w:val="22"/>
        </w:rPr>
        <w:t xml:space="preserve"> i strona internetowa prowadzonego postępowania</w:t>
      </w:r>
      <w:r w:rsidRPr="00D64249">
        <w:rPr>
          <w:rFonts w:asciiTheme="minorHAnsi" w:hAnsiTheme="minorHAnsi" w:cstheme="minorHAnsi"/>
          <w:sz w:val="22"/>
          <w:szCs w:val="22"/>
        </w:rPr>
        <w:t>.</w:t>
      </w:r>
      <w:bookmarkEnd w:id="7"/>
      <w:bookmarkEnd w:id="8"/>
      <w:bookmarkEnd w:id="9"/>
      <w:bookmarkEnd w:id="10"/>
    </w:p>
    <w:p w14:paraId="7D698640" w14:textId="77777777" w:rsidR="00A12073" w:rsidRPr="00D64249" w:rsidRDefault="00A12073" w:rsidP="00A12073">
      <w:pPr>
        <w:pStyle w:val="Akapitzlist"/>
        <w:numPr>
          <w:ilvl w:val="0"/>
          <w:numId w:val="127"/>
        </w:numPr>
        <w:spacing w:after="0" w:line="240" w:lineRule="auto"/>
        <w:ind w:right="57"/>
        <w:contextualSpacing w:val="0"/>
        <w:jc w:val="both"/>
        <w:rPr>
          <w:rFonts w:cstheme="minorHAnsi"/>
          <w:vanish/>
        </w:rPr>
      </w:pPr>
    </w:p>
    <w:p w14:paraId="287F2E21" w14:textId="77777777" w:rsidR="00A12073" w:rsidRPr="00D64249" w:rsidRDefault="00A12073" w:rsidP="00A12073">
      <w:pPr>
        <w:pStyle w:val="Akapitzlist"/>
        <w:numPr>
          <w:ilvl w:val="0"/>
          <w:numId w:val="127"/>
        </w:numPr>
        <w:spacing w:after="0" w:line="240" w:lineRule="auto"/>
        <w:ind w:right="57"/>
        <w:contextualSpacing w:val="0"/>
        <w:jc w:val="both"/>
        <w:rPr>
          <w:rFonts w:cstheme="minorHAnsi"/>
          <w:vanish/>
        </w:rPr>
      </w:pPr>
    </w:p>
    <w:p w14:paraId="135AC472" w14:textId="77777777" w:rsidR="00A12073" w:rsidRPr="00D64249" w:rsidRDefault="00A12073" w:rsidP="00A12073">
      <w:pPr>
        <w:pStyle w:val="Akapitzlist"/>
        <w:numPr>
          <w:ilvl w:val="0"/>
          <w:numId w:val="127"/>
        </w:numPr>
        <w:spacing w:after="0" w:line="240" w:lineRule="auto"/>
        <w:ind w:right="57"/>
        <w:contextualSpacing w:val="0"/>
        <w:jc w:val="both"/>
        <w:rPr>
          <w:rFonts w:cstheme="minorHAnsi"/>
          <w:vanish/>
        </w:rPr>
      </w:pPr>
    </w:p>
    <w:p w14:paraId="5CCBD10D" w14:textId="32196595" w:rsidR="00697A0F" w:rsidRPr="00D64249" w:rsidRDefault="00A12073" w:rsidP="00A12073">
      <w:pPr>
        <w:numPr>
          <w:ilvl w:val="1"/>
          <w:numId w:val="127"/>
        </w:numPr>
        <w:spacing w:after="0" w:line="240" w:lineRule="auto"/>
        <w:ind w:left="573" w:right="57"/>
        <w:jc w:val="both"/>
        <w:rPr>
          <w:rFonts w:cstheme="minorHAnsi"/>
        </w:rPr>
      </w:pPr>
      <w:r w:rsidRPr="00D64249">
        <w:rPr>
          <w:rFonts w:cstheme="minorHAnsi"/>
        </w:rPr>
        <w:t xml:space="preserve"> </w:t>
      </w:r>
      <w:r w:rsidR="00697A0F" w:rsidRPr="00D64249">
        <w:rPr>
          <w:rFonts w:cstheme="minorHAnsi"/>
        </w:rPr>
        <w:t xml:space="preserve">Postępowanie prowadzone jest w trybie </w:t>
      </w:r>
      <w:r w:rsidR="00697A0F" w:rsidRPr="0005672D">
        <w:rPr>
          <w:rFonts w:cstheme="minorHAnsi"/>
          <w:b/>
          <w:bCs/>
        </w:rPr>
        <w:t>przetargu nieograniczonego</w:t>
      </w:r>
      <w:r w:rsidR="00697A0F" w:rsidRPr="00D64249">
        <w:rPr>
          <w:rFonts w:cstheme="minorHAnsi"/>
        </w:rPr>
        <w:t xml:space="preserve"> zgodnie z </w:t>
      </w:r>
      <w:bookmarkStart w:id="11" w:name="_Hlk139621129"/>
      <w:r w:rsidR="00697A0F" w:rsidRPr="000E73B4">
        <w:rPr>
          <w:rFonts w:cstheme="minorHAnsi"/>
        </w:rPr>
        <w:t xml:space="preserve">Regulaminem </w:t>
      </w:r>
      <w:r w:rsidR="00697A0F" w:rsidRPr="000E73B4">
        <w:rPr>
          <w:rFonts w:cstheme="minorHAnsi"/>
          <w:bCs/>
        </w:rPr>
        <w:t>udzielania zamówień sektorowych przez Wodociągi Dębickie Sp. z o.o., których wartość nie</w:t>
      </w:r>
      <w:r w:rsidR="00697A0F" w:rsidRPr="000E73B4">
        <w:rPr>
          <w:rFonts w:cstheme="minorHAnsi"/>
        </w:rPr>
        <w:t xml:space="preserve"> przekracza progów unijnych (</w:t>
      </w:r>
      <w:bookmarkStart w:id="12" w:name="_Hlk149031948"/>
      <w:r w:rsidR="00697A0F" w:rsidRPr="000E73B4">
        <w:rPr>
          <w:rFonts w:cstheme="minorHAnsi"/>
        </w:rPr>
        <w:t>Uchwała nr 10/2022 Prezesa Zarządu Spółki Wodociągów</w:t>
      </w:r>
      <w:r w:rsidR="00697A0F" w:rsidRPr="00D64249">
        <w:rPr>
          <w:rFonts w:cstheme="minorHAnsi"/>
        </w:rPr>
        <w:t xml:space="preserve"> Dębickich Sp. z o. o. z dnia 26.07.2022 r.</w:t>
      </w:r>
      <w:bookmarkEnd w:id="12"/>
      <w:r w:rsidR="00697A0F" w:rsidRPr="00D64249">
        <w:rPr>
          <w:rFonts w:cstheme="minorHAnsi"/>
        </w:rPr>
        <w:t>)</w:t>
      </w:r>
      <w:bookmarkEnd w:id="11"/>
      <w:r w:rsidR="00697A0F" w:rsidRPr="00D64249">
        <w:rPr>
          <w:rFonts w:cstheme="minorHAnsi"/>
        </w:rPr>
        <w:t xml:space="preserve">, dostępnego na stronie: </w:t>
      </w:r>
      <w:hyperlink r:id="rId10" w:history="1">
        <w:r w:rsidR="00697A0F" w:rsidRPr="00D64249">
          <w:rPr>
            <w:rStyle w:val="Hipercze"/>
            <w:rFonts w:cstheme="minorHAnsi"/>
          </w:rPr>
          <w:t>http://www.wodociagi.debickie.pl/bip</w:t>
        </w:r>
      </w:hyperlink>
    </w:p>
    <w:p w14:paraId="61CB70E7" w14:textId="562DED46" w:rsidR="005C0583" w:rsidRPr="00D64249" w:rsidRDefault="005C0583" w:rsidP="00A12073">
      <w:pPr>
        <w:numPr>
          <w:ilvl w:val="1"/>
          <w:numId w:val="127"/>
        </w:numPr>
        <w:spacing w:after="0" w:line="240" w:lineRule="auto"/>
        <w:ind w:left="573" w:right="57"/>
        <w:jc w:val="both"/>
        <w:rPr>
          <w:rFonts w:cstheme="minorHAnsi"/>
        </w:rPr>
      </w:pPr>
      <w:r w:rsidRPr="00D64249">
        <w:rPr>
          <w:rFonts w:cstheme="minorHAnsi"/>
        </w:rPr>
        <w:t xml:space="preserve"> </w:t>
      </w:r>
      <w:r w:rsidR="00A12073" w:rsidRPr="00D64249">
        <w:rPr>
          <w:rFonts w:cstheme="minorHAnsi"/>
        </w:rPr>
        <w:t xml:space="preserve"> </w:t>
      </w:r>
      <w:r w:rsidRPr="00D64249">
        <w:rPr>
          <w:rFonts w:cstheme="minorHAnsi"/>
          <w:lang w:eastAsia="pl-PL"/>
        </w:rPr>
        <w:t xml:space="preserve">Adres strony internetowej, na której jest prowadzone postępowanie oraz na której będą zamieszczane zmiany i wyjaśnienia treści </w:t>
      </w:r>
      <w:r w:rsidRPr="00D64249">
        <w:rPr>
          <w:rFonts w:cstheme="minorHAnsi"/>
        </w:rPr>
        <w:t>SWZ</w:t>
      </w:r>
      <w:r w:rsidRPr="00D64249">
        <w:rPr>
          <w:rFonts w:cstheme="minorHAnsi"/>
          <w:lang w:eastAsia="pl-PL"/>
        </w:rPr>
        <w:t xml:space="preserve"> oraz inne dokumenty zamówienia bezpośrednio związane z postępowaniem</w:t>
      </w:r>
      <w:r w:rsidRPr="00D64249">
        <w:rPr>
          <w:rFonts w:cstheme="minorHAnsi"/>
        </w:rPr>
        <w:t xml:space="preserve">: </w:t>
      </w:r>
      <w:hyperlink r:id="rId11" w:history="1">
        <w:r w:rsidRPr="00D64249">
          <w:rPr>
            <w:rStyle w:val="Hipercze"/>
            <w:rFonts w:cstheme="minorHAnsi"/>
          </w:rPr>
          <w:t>https://platformazakupowa.pl/</w:t>
        </w:r>
      </w:hyperlink>
    </w:p>
    <w:p w14:paraId="5C23CB11" w14:textId="38C08C0A" w:rsidR="001B37A3" w:rsidRPr="00D64249" w:rsidRDefault="001B37A3" w:rsidP="00697A0F">
      <w:pPr>
        <w:pStyle w:val="Listapoz1"/>
        <w:rPr>
          <w:rFonts w:asciiTheme="minorHAnsi" w:hAnsiTheme="minorHAnsi" w:cstheme="minorHAnsi"/>
          <w:b w:val="0"/>
          <w:sz w:val="22"/>
          <w:szCs w:val="22"/>
        </w:rPr>
      </w:pPr>
      <w:r w:rsidRPr="00D64249">
        <w:rPr>
          <w:rFonts w:asciiTheme="minorHAnsi" w:hAnsiTheme="minorHAnsi" w:cstheme="minorHAnsi"/>
          <w:sz w:val="22"/>
          <w:szCs w:val="22"/>
        </w:rPr>
        <w:t>Określenie przedmiotu zamówienia.</w:t>
      </w:r>
      <w:bookmarkStart w:id="13" w:name="_Hlk77580224"/>
    </w:p>
    <w:p w14:paraId="22915DA5" w14:textId="77777777" w:rsidR="00564504" w:rsidRPr="00564504" w:rsidRDefault="00564504" w:rsidP="00564504">
      <w:pPr>
        <w:pStyle w:val="Akapitzlist"/>
        <w:numPr>
          <w:ilvl w:val="0"/>
          <w:numId w:val="127"/>
        </w:numPr>
        <w:spacing w:after="0" w:line="240" w:lineRule="auto"/>
        <w:ind w:right="57"/>
        <w:contextualSpacing w:val="0"/>
        <w:jc w:val="both"/>
        <w:rPr>
          <w:rFonts w:ascii="Calibri" w:hAnsi="Calibri" w:cs="Calibri"/>
          <w:vanish/>
          <w:sz w:val="20"/>
          <w:szCs w:val="20"/>
        </w:rPr>
      </w:pPr>
    </w:p>
    <w:p w14:paraId="3042DE36" w14:textId="56AEF1FC" w:rsidR="00564504" w:rsidRPr="006809A4" w:rsidRDefault="00564504" w:rsidP="00564504">
      <w:pPr>
        <w:numPr>
          <w:ilvl w:val="1"/>
          <w:numId w:val="127"/>
        </w:numPr>
        <w:spacing w:after="0" w:line="240" w:lineRule="auto"/>
        <w:ind w:left="573" w:right="57"/>
        <w:jc w:val="both"/>
        <w:rPr>
          <w:rFonts w:ascii="Calibri" w:hAnsi="Calibri" w:cs="Calibri"/>
          <w:b/>
          <w:iCs/>
        </w:rPr>
      </w:pPr>
      <w:r w:rsidRPr="00564504">
        <w:rPr>
          <w:rFonts w:ascii="Calibri" w:hAnsi="Calibri" w:cs="Calibri"/>
        </w:rPr>
        <w:t xml:space="preserve">Przedmiotem zamówienia jest </w:t>
      </w:r>
      <w:r w:rsidRPr="006809A4">
        <w:rPr>
          <w:rFonts w:ascii="Calibri" w:hAnsi="Calibri" w:cs="Calibri"/>
          <w:b/>
          <w:iCs/>
        </w:rPr>
        <w:t xml:space="preserve">Budowa sieci kanalizacji sanitarnej przy ul. Świętosława </w:t>
      </w:r>
      <w:r w:rsidR="003B654C" w:rsidRPr="006809A4">
        <w:rPr>
          <w:rFonts w:ascii="Calibri" w:hAnsi="Calibri" w:cs="Calibri"/>
          <w:b/>
          <w:iCs/>
        </w:rPr>
        <w:br/>
      </w:r>
      <w:r w:rsidRPr="006809A4">
        <w:rPr>
          <w:rFonts w:ascii="Calibri" w:hAnsi="Calibri" w:cs="Calibri"/>
          <w:b/>
          <w:iCs/>
        </w:rPr>
        <w:t>i ul. Rzeczn</w:t>
      </w:r>
      <w:r w:rsidR="006809A4" w:rsidRPr="006809A4">
        <w:rPr>
          <w:rFonts w:ascii="Calibri" w:hAnsi="Calibri" w:cs="Calibri"/>
          <w:b/>
          <w:iCs/>
        </w:rPr>
        <w:t>ej</w:t>
      </w:r>
      <w:r w:rsidRPr="006809A4">
        <w:rPr>
          <w:rFonts w:ascii="Calibri" w:hAnsi="Calibri" w:cs="Calibri"/>
          <w:b/>
          <w:iCs/>
        </w:rPr>
        <w:t xml:space="preserve"> w Dębic</w:t>
      </w:r>
      <w:r w:rsidR="006809A4" w:rsidRPr="006809A4">
        <w:rPr>
          <w:rFonts w:ascii="Calibri" w:hAnsi="Calibri" w:cs="Calibri"/>
          <w:b/>
          <w:iCs/>
        </w:rPr>
        <w:t>y.</w:t>
      </w:r>
    </w:p>
    <w:p w14:paraId="46D4C424" w14:textId="60E71077" w:rsidR="00564504" w:rsidRPr="00564504" w:rsidRDefault="00564504" w:rsidP="00564504">
      <w:pPr>
        <w:numPr>
          <w:ilvl w:val="1"/>
          <w:numId w:val="127"/>
        </w:numPr>
        <w:spacing w:after="0" w:line="240" w:lineRule="auto"/>
        <w:ind w:left="573" w:right="57"/>
        <w:jc w:val="both"/>
        <w:rPr>
          <w:rFonts w:cstheme="minorHAnsi"/>
        </w:rPr>
      </w:pPr>
      <w:bookmarkStart w:id="14" w:name="_Hlk190088337"/>
      <w:r w:rsidRPr="00564504">
        <w:rPr>
          <w:rFonts w:cstheme="minorHAnsi"/>
        </w:rPr>
        <w:t xml:space="preserve">W ramach przedmiotu zamówienia należy wykonać roboty budowlane w zakresie budowy sieci kanalizacji sanitarnej przy ul. Świętosława i ul. Rzecznej w Dębicy. Szczegółowy zakres i rodzaj robót określa </w:t>
      </w:r>
      <w:r w:rsidR="003453FB">
        <w:rPr>
          <w:rFonts w:cstheme="minorHAnsi"/>
        </w:rPr>
        <w:t>Opis Przedmiotu Zamówienia</w:t>
      </w:r>
      <w:r w:rsidRPr="00564504">
        <w:rPr>
          <w:rFonts w:cstheme="minorHAnsi"/>
        </w:rPr>
        <w:t xml:space="preserve"> oraz dokumentacja projektowa</w:t>
      </w:r>
      <w:bookmarkEnd w:id="14"/>
      <w:r w:rsidRPr="00564504">
        <w:rPr>
          <w:rFonts w:cstheme="minorHAnsi"/>
        </w:rPr>
        <w:t xml:space="preserve">. </w:t>
      </w:r>
    </w:p>
    <w:p w14:paraId="6B756F8B" w14:textId="56247AB5" w:rsidR="00564504" w:rsidRPr="00D64249" w:rsidRDefault="00564504" w:rsidP="00564504">
      <w:pPr>
        <w:numPr>
          <w:ilvl w:val="1"/>
          <w:numId w:val="127"/>
        </w:numPr>
        <w:spacing w:after="0" w:line="240" w:lineRule="auto"/>
        <w:ind w:left="573" w:right="57"/>
        <w:jc w:val="both"/>
        <w:rPr>
          <w:rFonts w:cstheme="minorHAnsi"/>
          <w:b/>
          <w:bCs/>
        </w:rPr>
      </w:pPr>
      <w:r w:rsidRPr="00D64249">
        <w:rPr>
          <w:rFonts w:cstheme="minorHAnsi"/>
          <w:b/>
          <w:bCs/>
        </w:rPr>
        <w:t>Zaprojektowane przyłącza kanalizacji sanitarnej nie wchodzą w zakres niniejszego zadania.</w:t>
      </w:r>
    </w:p>
    <w:p w14:paraId="188E3D3A" w14:textId="77777777" w:rsidR="00564504" w:rsidRDefault="00564504" w:rsidP="00564504">
      <w:pPr>
        <w:numPr>
          <w:ilvl w:val="1"/>
          <w:numId w:val="127"/>
        </w:numPr>
        <w:spacing w:after="0" w:line="240" w:lineRule="auto"/>
        <w:ind w:left="573" w:right="57"/>
        <w:jc w:val="both"/>
        <w:rPr>
          <w:rFonts w:cstheme="minorHAnsi"/>
          <w:b/>
          <w:bCs/>
        </w:rPr>
      </w:pPr>
      <w:r w:rsidRPr="00D64249">
        <w:rPr>
          <w:rFonts w:cstheme="minorHAnsi"/>
          <w:b/>
          <w:bCs/>
        </w:rPr>
        <w:t>Zakres robót obejmuje:</w:t>
      </w:r>
    </w:p>
    <w:p w14:paraId="5889D8EF" w14:textId="03C5A74E" w:rsidR="00564504" w:rsidRPr="00564504" w:rsidRDefault="00564504" w:rsidP="00564504">
      <w:pPr>
        <w:pStyle w:val="Akapitzlist"/>
        <w:numPr>
          <w:ilvl w:val="2"/>
          <w:numId w:val="206"/>
        </w:numPr>
        <w:spacing w:after="0" w:line="240" w:lineRule="auto"/>
        <w:ind w:right="57"/>
        <w:jc w:val="both"/>
        <w:rPr>
          <w:rFonts w:cstheme="minorHAnsi"/>
          <w:b/>
          <w:bCs/>
        </w:rPr>
      </w:pPr>
      <w:r w:rsidRPr="00564504">
        <w:rPr>
          <w:rFonts w:cstheme="minorHAnsi"/>
        </w:rPr>
        <w:t>Wykonanie kanalizacji sanitarnej:</w:t>
      </w:r>
    </w:p>
    <w:p w14:paraId="298879FA" w14:textId="77777777" w:rsidR="00564504" w:rsidRPr="00D64249" w:rsidRDefault="00564504" w:rsidP="00564504">
      <w:pPr>
        <w:pStyle w:val="Akapitzlist"/>
        <w:numPr>
          <w:ilvl w:val="0"/>
          <w:numId w:val="207"/>
        </w:numPr>
        <w:rPr>
          <w:rFonts w:cstheme="minorHAnsi"/>
          <w:b/>
          <w:bCs/>
        </w:rPr>
      </w:pPr>
      <w:r w:rsidRPr="00D64249">
        <w:rPr>
          <w:rFonts w:cstheme="minorHAnsi"/>
          <w:b/>
          <w:bCs/>
        </w:rPr>
        <w:t>Zakres zadania obejmuje 4 odcinki sieci kanalizacji sanitarnej:</w:t>
      </w:r>
    </w:p>
    <w:p w14:paraId="73BC419C"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„A” (od studni </w:t>
      </w:r>
      <w:proofErr w:type="spellStart"/>
      <w:r w:rsidRPr="00D64249">
        <w:rPr>
          <w:rFonts w:cstheme="minorHAnsi"/>
        </w:rPr>
        <w:t>ozn</w:t>
      </w:r>
      <w:proofErr w:type="spellEnd"/>
      <w:r w:rsidRPr="00D64249">
        <w:rPr>
          <w:rFonts w:cstheme="minorHAnsi"/>
        </w:rPr>
        <w:t xml:space="preserve">. A1 do A7 wraz z odcinkiem A3 do A3.2) do istniejącej kanalizacji sanitarnej ks400 na działce nr 577/16 </w:t>
      </w:r>
      <w:proofErr w:type="spellStart"/>
      <w:r w:rsidRPr="00D64249">
        <w:rPr>
          <w:rFonts w:cstheme="minorHAnsi"/>
        </w:rPr>
        <w:t>obr</w:t>
      </w:r>
      <w:proofErr w:type="spellEnd"/>
      <w:r w:rsidRPr="00D64249">
        <w:rPr>
          <w:rFonts w:cstheme="minorHAnsi"/>
        </w:rPr>
        <w:t>. 1,</w:t>
      </w:r>
    </w:p>
    <w:p w14:paraId="182DFD0D"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„S” (od studni </w:t>
      </w:r>
      <w:proofErr w:type="spellStart"/>
      <w:r w:rsidRPr="00D64249">
        <w:rPr>
          <w:rFonts w:cstheme="minorHAnsi"/>
        </w:rPr>
        <w:t>ozn</w:t>
      </w:r>
      <w:proofErr w:type="spellEnd"/>
      <w:r w:rsidRPr="00D64249">
        <w:rPr>
          <w:rFonts w:cstheme="minorHAnsi"/>
        </w:rPr>
        <w:t xml:space="preserve">. S1 do S11 wraz z odcinkiem S7 do S7.1) do istniejącej kanalizacji sanitarnej ks400 na działce nr 573 </w:t>
      </w:r>
      <w:proofErr w:type="spellStart"/>
      <w:r w:rsidRPr="00D64249">
        <w:rPr>
          <w:rFonts w:cstheme="minorHAnsi"/>
        </w:rPr>
        <w:t>obr</w:t>
      </w:r>
      <w:proofErr w:type="spellEnd"/>
      <w:r w:rsidRPr="00D64249">
        <w:rPr>
          <w:rFonts w:cstheme="minorHAnsi"/>
        </w:rPr>
        <w:t>. 1,</w:t>
      </w:r>
    </w:p>
    <w:p w14:paraId="3751AD78"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„B” (od istniejącej studni i dalej od </w:t>
      </w:r>
      <w:proofErr w:type="spellStart"/>
      <w:r w:rsidRPr="00D64249">
        <w:rPr>
          <w:rFonts w:cstheme="minorHAnsi"/>
        </w:rPr>
        <w:t>ozn</w:t>
      </w:r>
      <w:proofErr w:type="spellEnd"/>
      <w:r w:rsidRPr="00D64249">
        <w:rPr>
          <w:rFonts w:cstheme="minorHAnsi"/>
        </w:rPr>
        <w:t xml:space="preserve">. B1 do B5) do istniejącej kanalizacji sanitarnej ks200 na działce nr 556/2 </w:t>
      </w:r>
      <w:proofErr w:type="spellStart"/>
      <w:r w:rsidRPr="00D64249">
        <w:rPr>
          <w:rFonts w:cstheme="minorHAnsi"/>
        </w:rPr>
        <w:t>obr</w:t>
      </w:r>
      <w:proofErr w:type="spellEnd"/>
      <w:r w:rsidRPr="00D64249">
        <w:rPr>
          <w:rFonts w:cstheme="minorHAnsi"/>
        </w:rPr>
        <w:t>. 1,</w:t>
      </w:r>
    </w:p>
    <w:p w14:paraId="5378B4F3"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„K” (od studni </w:t>
      </w:r>
      <w:proofErr w:type="spellStart"/>
      <w:r w:rsidRPr="00D64249">
        <w:rPr>
          <w:rFonts w:cstheme="minorHAnsi"/>
        </w:rPr>
        <w:t>ozn</w:t>
      </w:r>
      <w:proofErr w:type="spellEnd"/>
      <w:r w:rsidRPr="00D64249">
        <w:rPr>
          <w:rFonts w:cstheme="minorHAnsi"/>
        </w:rPr>
        <w:t xml:space="preserve">. K1 do K2 i dalej do granicy działki drogi </w:t>
      </w:r>
      <w:proofErr w:type="spellStart"/>
      <w:r w:rsidRPr="00D64249">
        <w:rPr>
          <w:rFonts w:cstheme="minorHAnsi"/>
        </w:rPr>
        <w:t>ul.Rzeczna</w:t>
      </w:r>
      <w:proofErr w:type="spellEnd"/>
      <w:r w:rsidRPr="00D64249">
        <w:rPr>
          <w:rFonts w:cstheme="minorHAnsi"/>
        </w:rPr>
        <w:t xml:space="preserve">) do istniejącej kanalizacji sanitarnej ks500 na działce nr 525/2 </w:t>
      </w:r>
      <w:proofErr w:type="spellStart"/>
      <w:r w:rsidRPr="00D64249">
        <w:rPr>
          <w:rFonts w:cstheme="minorHAnsi"/>
        </w:rPr>
        <w:t>obr</w:t>
      </w:r>
      <w:proofErr w:type="spellEnd"/>
      <w:r w:rsidRPr="00D64249">
        <w:rPr>
          <w:rFonts w:cstheme="minorHAnsi"/>
        </w:rPr>
        <w:t>. 1.</w:t>
      </w:r>
    </w:p>
    <w:p w14:paraId="58C2BEBE" w14:textId="77777777" w:rsidR="00564504" w:rsidRPr="00D64249" w:rsidRDefault="00564504" w:rsidP="00564504">
      <w:pPr>
        <w:ind w:left="710"/>
        <w:rPr>
          <w:rFonts w:cstheme="minorHAnsi"/>
          <w:b/>
          <w:bCs/>
          <w:u w:val="single"/>
        </w:rPr>
      </w:pPr>
      <w:r w:rsidRPr="00D64249">
        <w:rPr>
          <w:rFonts w:cstheme="minorHAnsi"/>
          <w:b/>
          <w:bCs/>
          <w:u w:val="single"/>
        </w:rPr>
        <w:t>Zamawiający zastrzega, że projektowany kolektor „K” może zostać wyłączony z zakresu zadania w trakcie jego realizacji.</w:t>
      </w:r>
    </w:p>
    <w:p w14:paraId="421C7184" w14:textId="77777777" w:rsidR="00564504" w:rsidRPr="00D64249" w:rsidRDefault="00564504" w:rsidP="00564504">
      <w:pPr>
        <w:pStyle w:val="Akapitzlist"/>
        <w:rPr>
          <w:rFonts w:cstheme="minorHAnsi"/>
          <w:b/>
          <w:bCs/>
        </w:rPr>
      </w:pPr>
      <w:r w:rsidRPr="00D64249">
        <w:rPr>
          <w:rFonts w:cstheme="minorHAnsi"/>
          <w:b/>
          <w:bCs/>
        </w:rPr>
        <w:t>Główne kolektory sieci kanalizacji sanitarnej wykonane będą z:</w:t>
      </w:r>
    </w:p>
    <w:p w14:paraId="583B9D68"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odcinek sieci kanalizacji sanitarnej od włączenia do istniejącej sieci kanalizacji sanitarnej ks400 w punkcie A1 do A7 długości 161,85 </w:t>
      </w:r>
      <w:proofErr w:type="spellStart"/>
      <w:r w:rsidRPr="00D64249">
        <w:rPr>
          <w:rFonts w:cstheme="minorHAnsi"/>
        </w:rPr>
        <w:t>mb</w:t>
      </w:r>
      <w:proofErr w:type="spellEnd"/>
      <w:r w:rsidRPr="00D64249">
        <w:rPr>
          <w:rFonts w:cstheme="minorHAnsi"/>
        </w:rPr>
        <w:t xml:space="preserve"> wraz z odcinkiem A3 do A3.2 długości 30,80 </w:t>
      </w:r>
      <w:proofErr w:type="spellStart"/>
      <w:r w:rsidRPr="00D64249">
        <w:rPr>
          <w:rFonts w:cstheme="minorHAnsi"/>
        </w:rPr>
        <w:t>mb</w:t>
      </w:r>
      <w:proofErr w:type="spellEnd"/>
      <w:r w:rsidRPr="00D64249">
        <w:rPr>
          <w:rFonts w:cstheme="minorHAnsi"/>
        </w:rPr>
        <w:t xml:space="preserve"> (odcinek wykonany metodą wykopową) z rur kielichowych litych </w:t>
      </w:r>
      <w:r w:rsidRPr="00D64249">
        <w:rPr>
          <w:rFonts w:cstheme="minorHAnsi"/>
          <w:b/>
          <w:bCs/>
        </w:rPr>
        <w:t xml:space="preserve">PVC </w:t>
      </w:r>
      <w:proofErr w:type="spellStart"/>
      <w:r w:rsidRPr="00D64249">
        <w:rPr>
          <w:rFonts w:cstheme="minorHAnsi"/>
          <w:b/>
          <w:bCs/>
        </w:rPr>
        <w:t>dn</w:t>
      </w:r>
      <w:proofErr w:type="spellEnd"/>
      <w:r w:rsidRPr="00D64249">
        <w:rPr>
          <w:rFonts w:cstheme="minorHAnsi"/>
          <w:b/>
          <w:bCs/>
        </w:rPr>
        <w:t xml:space="preserve"> 200 klasa S SDR34 SN8,</w:t>
      </w:r>
    </w:p>
    <w:p w14:paraId="0212916D"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odcinek sieci kanalizacji sanitarnej od włączenia do istniejącej sieci kanalizacji sanitarnej ks400 w punkcie S1 do S9 długości 281,80 </w:t>
      </w:r>
      <w:proofErr w:type="spellStart"/>
      <w:r w:rsidRPr="00D64249">
        <w:rPr>
          <w:rFonts w:cstheme="minorHAnsi"/>
        </w:rPr>
        <w:t>mb</w:t>
      </w:r>
      <w:proofErr w:type="spellEnd"/>
      <w:r w:rsidRPr="00D64249">
        <w:rPr>
          <w:rFonts w:cstheme="minorHAnsi"/>
        </w:rPr>
        <w:t xml:space="preserve"> (odcinek wykonany metodą wykopową) z rur kielichowych litych </w:t>
      </w:r>
      <w:r w:rsidRPr="00D64249">
        <w:rPr>
          <w:rFonts w:cstheme="minorHAnsi"/>
          <w:b/>
          <w:bCs/>
        </w:rPr>
        <w:t xml:space="preserve">PVC </w:t>
      </w:r>
      <w:proofErr w:type="spellStart"/>
      <w:r w:rsidRPr="00D64249">
        <w:rPr>
          <w:rFonts w:cstheme="minorHAnsi"/>
          <w:b/>
          <w:bCs/>
        </w:rPr>
        <w:t>dn</w:t>
      </w:r>
      <w:proofErr w:type="spellEnd"/>
      <w:r w:rsidRPr="00D64249">
        <w:rPr>
          <w:rFonts w:cstheme="minorHAnsi"/>
          <w:b/>
          <w:bCs/>
        </w:rPr>
        <w:t xml:space="preserve"> 250 klasa S SDR34 SN8,</w:t>
      </w:r>
    </w:p>
    <w:p w14:paraId="1D61B2A1" w14:textId="24FEF248" w:rsidR="00564504" w:rsidRPr="00D64249" w:rsidRDefault="00564504" w:rsidP="00564504">
      <w:pPr>
        <w:pStyle w:val="Akapitzlist"/>
        <w:numPr>
          <w:ilvl w:val="0"/>
          <w:numId w:val="2"/>
        </w:numPr>
        <w:ind w:left="993" w:hanging="283"/>
        <w:rPr>
          <w:rFonts w:cstheme="minorHAnsi"/>
          <w:b/>
          <w:bCs/>
        </w:rPr>
      </w:pPr>
      <w:r w:rsidRPr="00D64249">
        <w:rPr>
          <w:rFonts w:cstheme="minorHAnsi"/>
        </w:rPr>
        <w:t>odcinek sieci kanalizacji sanitarnej od S9 do S10 długości 36,70</w:t>
      </w:r>
      <w:r w:rsidR="003B23ED">
        <w:rPr>
          <w:rFonts w:cstheme="minorHAnsi"/>
        </w:rPr>
        <w:t xml:space="preserve"> </w:t>
      </w:r>
      <w:proofErr w:type="spellStart"/>
      <w:r w:rsidRPr="00D64249">
        <w:rPr>
          <w:rFonts w:cstheme="minorHAnsi"/>
        </w:rPr>
        <w:t>mb</w:t>
      </w:r>
      <w:proofErr w:type="spellEnd"/>
      <w:r w:rsidRPr="00D64249">
        <w:rPr>
          <w:rFonts w:cstheme="minorHAnsi"/>
        </w:rPr>
        <w:t xml:space="preserve"> (odcinek wykonany metodą </w:t>
      </w:r>
      <w:proofErr w:type="spellStart"/>
      <w:r w:rsidRPr="00D64249">
        <w:rPr>
          <w:rFonts w:cstheme="minorHAnsi"/>
        </w:rPr>
        <w:t>bezwykopową</w:t>
      </w:r>
      <w:proofErr w:type="spellEnd"/>
      <w:r w:rsidRPr="00D64249">
        <w:rPr>
          <w:rFonts w:cstheme="minorHAnsi"/>
        </w:rPr>
        <w:t xml:space="preserve">) z rur </w:t>
      </w:r>
      <w:r w:rsidRPr="00D64249">
        <w:rPr>
          <w:rFonts w:cstheme="minorHAnsi"/>
          <w:b/>
          <w:bCs/>
        </w:rPr>
        <w:t>PE 225 PN10 SDR17,</w:t>
      </w:r>
    </w:p>
    <w:p w14:paraId="480E8E86" w14:textId="77777777" w:rsidR="00564504" w:rsidRPr="00D64249" w:rsidRDefault="00564504" w:rsidP="00564504">
      <w:pPr>
        <w:pStyle w:val="Akapitzlist"/>
        <w:numPr>
          <w:ilvl w:val="0"/>
          <w:numId w:val="2"/>
        </w:numPr>
        <w:ind w:left="993" w:hanging="283"/>
        <w:rPr>
          <w:rFonts w:cstheme="minorHAnsi"/>
          <w:b/>
          <w:bCs/>
        </w:rPr>
      </w:pPr>
      <w:r w:rsidRPr="00D64249">
        <w:rPr>
          <w:rFonts w:cstheme="minorHAnsi"/>
        </w:rPr>
        <w:t xml:space="preserve">odcinek sieci kanalizacji sanitarnej od S10 do S11 długości 24,55 </w:t>
      </w:r>
      <w:proofErr w:type="spellStart"/>
      <w:r w:rsidRPr="00D64249">
        <w:rPr>
          <w:rFonts w:cstheme="minorHAnsi"/>
        </w:rPr>
        <w:t>mb</w:t>
      </w:r>
      <w:proofErr w:type="spellEnd"/>
      <w:r w:rsidRPr="00D64249">
        <w:rPr>
          <w:rFonts w:cstheme="minorHAnsi"/>
        </w:rPr>
        <w:t xml:space="preserve"> wraz z odcinkiem S7 do S7.1 długości 23,90m (odcinek wykonany metodą wykopową) z rur kielichowych litych </w:t>
      </w:r>
      <w:r w:rsidRPr="00D64249">
        <w:rPr>
          <w:rFonts w:cstheme="minorHAnsi"/>
          <w:b/>
          <w:bCs/>
        </w:rPr>
        <w:t xml:space="preserve">PVC </w:t>
      </w:r>
      <w:proofErr w:type="spellStart"/>
      <w:r w:rsidRPr="00D64249">
        <w:rPr>
          <w:rFonts w:cstheme="minorHAnsi"/>
          <w:b/>
          <w:bCs/>
        </w:rPr>
        <w:t>dn</w:t>
      </w:r>
      <w:proofErr w:type="spellEnd"/>
      <w:r w:rsidRPr="00D64249">
        <w:rPr>
          <w:rFonts w:cstheme="minorHAnsi"/>
          <w:b/>
          <w:bCs/>
        </w:rPr>
        <w:t xml:space="preserve"> 200 klasa S SDR34 SN8,</w:t>
      </w:r>
    </w:p>
    <w:p w14:paraId="717E98D2" w14:textId="77777777" w:rsidR="00564504" w:rsidRPr="00D64249" w:rsidRDefault="00564504" w:rsidP="00564504">
      <w:pPr>
        <w:pStyle w:val="Akapitzlist"/>
        <w:numPr>
          <w:ilvl w:val="0"/>
          <w:numId w:val="2"/>
        </w:numPr>
        <w:ind w:left="993" w:hanging="283"/>
        <w:rPr>
          <w:rFonts w:cstheme="minorHAnsi"/>
          <w:b/>
          <w:bCs/>
        </w:rPr>
      </w:pPr>
      <w:r w:rsidRPr="00D64249">
        <w:rPr>
          <w:rFonts w:cstheme="minorHAnsi"/>
        </w:rPr>
        <w:t xml:space="preserve">odcinek sieci kanalizacji sanitarnej od włączenia do istniejącej studni i dalej od B1 do B5 długości 122,30 (odcinek wykonany metodą wykopową) z rur kielichowych litych </w:t>
      </w:r>
      <w:r w:rsidRPr="00D64249">
        <w:rPr>
          <w:rFonts w:cstheme="minorHAnsi"/>
          <w:b/>
          <w:bCs/>
        </w:rPr>
        <w:t xml:space="preserve">PVC </w:t>
      </w:r>
      <w:proofErr w:type="spellStart"/>
      <w:r w:rsidRPr="00D64249">
        <w:rPr>
          <w:rFonts w:cstheme="minorHAnsi"/>
          <w:b/>
          <w:bCs/>
        </w:rPr>
        <w:t>dn</w:t>
      </w:r>
      <w:proofErr w:type="spellEnd"/>
      <w:r w:rsidRPr="00D64249">
        <w:rPr>
          <w:rFonts w:cstheme="minorHAnsi"/>
          <w:b/>
          <w:bCs/>
        </w:rPr>
        <w:t xml:space="preserve"> 200 klasa S SDR34 SN8,</w:t>
      </w:r>
    </w:p>
    <w:p w14:paraId="20B9B0F1"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odcinek sieci kanalizacji sanitarnej od włączenia do istniejącej sieci kanalizacji sanitarnej ks500 w punkcie K1 do K2 i dalej do granicy działki drogi </w:t>
      </w:r>
      <w:proofErr w:type="spellStart"/>
      <w:r w:rsidRPr="00D64249">
        <w:rPr>
          <w:rFonts w:cstheme="minorHAnsi"/>
        </w:rPr>
        <w:t>ul.Rzeczna</w:t>
      </w:r>
      <w:proofErr w:type="spellEnd"/>
      <w:r w:rsidRPr="00D64249">
        <w:rPr>
          <w:rFonts w:cstheme="minorHAnsi"/>
        </w:rPr>
        <w:t xml:space="preserve"> długości 55,60 </w:t>
      </w:r>
      <w:proofErr w:type="spellStart"/>
      <w:r w:rsidRPr="00D64249">
        <w:rPr>
          <w:rFonts w:cstheme="minorHAnsi"/>
        </w:rPr>
        <w:t>mb</w:t>
      </w:r>
      <w:proofErr w:type="spellEnd"/>
      <w:r w:rsidRPr="00D64249">
        <w:rPr>
          <w:rFonts w:cstheme="minorHAnsi"/>
        </w:rPr>
        <w:t xml:space="preserve"> (odcinek wykonany metodą </w:t>
      </w:r>
      <w:proofErr w:type="spellStart"/>
      <w:r w:rsidRPr="00D64249">
        <w:rPr>
          <w:rFonts w:cstheme="minorHAnsi"/>
        </w:rPr>
        <w:t>bezwykopową</w:t>
      </w:r>
      <w:proofErr w:type="spellEnd"/>
      <w:r w:rsidRPr="00D64249">
        <w:rPr>
          <w:rFonts w:cstheme="minorHAnsi"/>
        </w:rPr>
        <w:t xml:space="preserve">) z rur </w:t>
      </w:r>
      <w:r w:rsidRPr="00D64249">
        <w:rPr>
          <w:rFonts w:cstheme="minorHAnsi"/>
          <w:b/>
          <w:bCs/>
        </w:rPr>
        <w:t>PE 225 PN10 SDR17.</w:t>
      </w:r>
    </w:p>
    <w:p w14:paraId="0EC5E2BF" w14:textId="77777777" w:rsidR="00564504" w:rsidRPr="00D64249" w:rsidRDefault="00564504" w:rsidP="00564504">
      <w:pPr>
        <w:pStyle w:val="Akapitzlist"/>
        <w:ind w:left="993"/>
        <w:rPr>
          <w:rFonts w:cstheme="minorHAnsi"/>
        </w:rPr>
      </w:pPr>
    </w:p>
    <w:p w14:paraId="58988104" w14:textId="77777777" w:rsidR="00564504" w:rsidRPr="00D64249" w:rsidRDefault="00564504" w:rsidP="00564504">
      <w:pPr>
        <w:rPr>
          <w:rFonts w:cstheme="minorHAnsi"/>
        </w:rPr>
      </w:pPr>
      <w:r w:rsidRPr="00D64249">
        <w:rPr>
          <w:rFonts w:cstheme="minorHAnsi"/>
        </w:rPr>
        <w:t>Zestawienie tabelaryczne danych dotyczących materiału, średnicy i długość poszczególnych odcinków sieci kanalizacji sanitarnej:</w:t>
      </w:r>
    </w:p>
    <w:tbl>
      <w:tblPr>
        <w:tblW w:w="5000" w:type="pct"/>
        <w:jc w:val="center"/>
        <w:tblLayout w:type="fixed"/>
        <w:tblCellMar>
          <w:left w:w="70" w:type="dxa"/>
          <w:right w:w="70" w:type="dxa"/>
        </w:tblCellMar>
        <w:tblLook w:val="04A0" w:firstRow="1" w:lastRow="0" w:firstColumn="1" w:lastColumn="0" w:noHBand="0" w:noVBand="1"/>
      </w:tblPr>
      <w:tblGrid>
        <w:gridCol w:w="1687"/>
        <w:gridCol w:w="1470"/>
        <w:gridCol w:w="1099"/>
        <w:gridCol w:w="996"/>
        <w:gridCol w:w="2025"/>
        <w:gridCol w:w="1749"/>
      </w:tblGrid>
      <w:tr w:rsidR="00564504" w:rsidRPr="00D64249" w14:paraId="3160C3C9" w14:textId="77777777" w:rsidTr="00147D88">
        <w:trPr>
          <w:trHeight w:val="315"/>
          <w:jc w:val="center"/>
        </w:trPr>
        <w:tc>
          <w:tcPr>
            <w:tcW w:w="1748" w:type="pct"/>
            <w:gridSpan w:val="2"/>
            <w:tcBorders>
              <w:top w:val="single" w:sz="18" w:space="0" w:color="auto"/>
              <w:left w:val="single" w:sz="18" w:space="0" w:color="auto"/>
              <w:bottom w:val="single" w:sz="18" w:space="0" w:color="auto"/>
              <w:right w:val="single" w:sz="4" w:space="0" w:color="000000"/>
            </w:tcBorders>
            <w:shd w:val="clear" w:color="auto" w:fill="auto"/>
            <w:noWrap/>
            <w:vAlign w:val="center"/>
            <w:hideMark/>
          </w:tcPr>
          <w:p w14:paraId="6D9A692A" w14:textId="77777777" w:rsidR="00564504" w:rsidRPr="00D64249" w:rsidRDefault="00564504" w:rsidP="00147D88">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Oznaczenie odcinka</w:t>
            </w:r>
          </w:p>
        </w:tc>
        <w:tc>
          <w:tcPr>
            <w:tcW w:w="609" w:type="pct"/>
            <w:tcBorders>
              <w:top w:val="single" w:sz="18" w:space="0" w:color="auto"/>
              <w:left w:val="nil"/>
              <w:bottom w:val="single" w:sz="18" w:space="0" w:color="auto"/>
              <w:right w:val="single" w:sz="4" w:space="0" w:color="auto"/>
            </w:tcBorders>
            <w:shd w:val="clear" w:color="auto" w:fill="auto"/>
            <w:noWrap/>
            <w:vAlign w:val="center"/>
            <w:hideMark/>
          </w:tcPr>
          <w:p w14:paraId="57C173FB" w14:textId="77777777" w:rsidR="00564504" w:rsidRPr="00D64249" w:rsidRDefault="00564504" w:rsidP="00147D88">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Długość [</w:t>
            </w:r>
            <w:proofErr w:type="spellStart"/>
            <w:r w:rsidRPr="00D64249">
              <w:rPr>
                <w:rFonts w:eastAsia="Times New Roman" w:cstheme="minorHAnsi"/>
                <w:b/>
                <w:bCs/>
                <w:color w:val="000000"/>
                <w:kern w:val="0"/>
                <w:lang w:eastAsia="pl-PL"/>
                <w14:ligatures w14:val="none"/>
              </w:rPr>
              <w:t>mb</w:t>
            </w:r>
            <w:proofErr w:type="spellEnd"/>
            <w:r w:rsidRPr="00D64249">
              <w:rPr>
                <w:rFonts w:eastAsia="Times New Roman" w:cstheme="minorHAnsi"/>
                <w:b/>
                <w:bCs/>
                <w:color w:val="000000"/>
                <w:kern w:val="0"/>
                <w:lang w:eastAsia="pl-PL"/>
                <w14:ligatures w14:val="none"/>
              </w:rPr>
              <w:t>]</w:t>
            </w:r>
          </w:p>
        </w:tc>
        <w:tc>
          <w:tcPr>
            <w:tcW w:w="552" w:type="pct"/>
            <w:tcBorders>
              <w:top w:val="single" w:sz="18" w:space="0" w:color="auto"/>
              <w:left w:val="nil"/>
              <w:bottom w:val="single" w:sz="18" w:space="0" w:color="auto"/>
              <w:right w:val="single" w:sz="4" w:space="0" w:color="auto"/>
            </w:tcBorders>
            <w:shd w:val="clear" w:color="auto" w:fill="auto"/>
            <w:noWrap/>
            <w:vAlign w:val="center"/>
            <w:hideMark/>
          </w:tcPr>
          <w:p w14:paraId="338B4A9D" w14:textId="77777777" w:rsidR="00564504" w:rsidRPr="00D64249" w:rsidRDefault="00564504" w:rsidP="00147D88">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Średnica [mm]</w:t>
            </w:r>
          </w:p>
        </w:tc>
        <w:tc>
          <w:tcPr>
            <w:tcW w:w="1122" w:type="pct"/>
            <w:tcBorders>
              <w:top w:val="single" w:sz="18" w:space="0" w:color="auto"/>
              <w:left w:val="nil"/>
              <w:bottom w:val="single" w:sz="18" w:space="0" w:color="auto"/>
              <w:right w:val="single" w:sz="4" w:space="0" w:color="auto"/>
            </w:tcBorders>
            <w:shd w:val="clear" w:color="auto" w:fill="auto"/>
            <w:noWrap/>
            <w:vAlign w:val="center"/>
            <w:hideMark/>
          </w:tcPr>
          <w:p w14:paraId="01BA2821" w14:textId="77777777" w:rsidR="00564504" w:rsidRPr="00D64249" w:rsidRDefault="00564504" w:rsidP="00147D88">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Materiał</w:t>
            </w:r>
          </w:p>
        </w:tc>
        <w:tc>
          <w:tcPr>
            <w:tcW w:w="969" w:type="pct"/>
            <w:tcBorders>
              <w:top w:val="single" w:sz="18" w:space="0" w:color="auto"/>
              <w:left w:val="nil"/>
              <w:bottom w:val="single" w:sz="18" w:space="0" w:color="auto"/>
              <w:right w:val="single" w:sz="18" w:space="0" w:color="auto"/>
            </w:tcBorders>
            <w:shd w:val="clear" w:color="auto" w:fill="auto"/>
            <w:noWrap/>
            <w:vAlign w:val="center"/>
            <w:hideMark/>
          </w:tcPr>
          <w:p w14:paraId="5DA22B37" w14:textId="77777777" w:rsidR="00564504" w:rsidRPr="00D64249" w:rsidRDefault="00564504" w:rsidP="00147D88">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Metoda wykonania</w:t>
            </w:r>
          </w:p>
        </w:tc>
      </w:tr>
      <w:tr w:rsidR="00564504" w:rsidRPr="00D64249" w14:paraId="1DC445C0" w14:textId="77777777" w:rsidTr="00147D88">
        <w:trPr>
          <w:trHeight w:val="300"/>
          <w:jc w:val="center"/>
        </w:trPr>
        <w:tc>
          <w:tcPr>
            <w:tcW w:w="934"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843C897"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A1</w:t>
            </w:r>
          </w:p>
        </w:tc>
        <w:tc>
          <w:tcPr>
            <w:tcW w:w="814" w:type="pct"/>
            <w:tcBorders>
              <w:top w:val="single" w:sz="18" w:space="0" w:color="auto"/>
              <w:left w:val="nil"/>
              <w:bottom w:val="single" w:sz="4" w:space="0" w:color="auto"/>
              <w:right w:val="single" w:sz="4" w:space="0" w:color="auto"/>
            </w:tcBorders>
            <w:shd w:val="clear" w:color="auto" w:fill="auto"/>
            <w:noWrap/>
            <w:vAlign w:val="center"/>
            <w:hideMark/>
          </w:tcPr>
          <w:p w14:paraId="0B732924"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A7</w:t>
            </w:r>
          </w:p>
        </w:tc>
        <w:tc>
          <w:tcPr>
            <w:tcW w:w="609" w:type="pct"/>
            <w:tcBorders>
              <w:top w:val="single" w:sz="18" w:space="0" w:color="auto"/>
              <w:left w:val="nil"/>
              <w:bottom w:val="single" w:sz="4" w:space="0" w:color="auto"/>
              <w:right w:val="single" w:sz="4" w:space="0" w:color="auto"/>
            </w:tcBorders>
            <w:shd w:val="clear" w:color="auto" w:fill="auto"/>
            <w:noWrap/>
            <w:vAlign w:val="center"/>
            <w:hideMark/>
          </w:tcPr>
          <w:p w14:paraId="5BFE0D36"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161,85</w:t>
            </w:r>
          </w:p>
        </w:tc>
        <w:tc>
          <w:tcPr>
            <w:tcW w:w="552" w:type="pct"/>
            <w:tcBorders>
              <w:top w:val="single" w:sz="18" w:space="0" w:color="auto"/>
              <w:left w:val="nil"/>
              <w:bottom w:val="single" w:sz="4" w:space="0" w:color="auto"/>
              <w:right w:val="single" w:sz="4" w:space="0" w:color="auto"/>
            </w:tcBorders>
            <w:shd w:val="clear" w:color="auto" w:fill="auto"/>
            <w:noWrap/>
            <w:vAlign w:val="center"/>
            <w:hideMark/>
          </w:tcPr>
          <w:p w14:paraId="3C4DC73B"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single" w:sz="18" w:space="0" w:color="auto"/>
              <w:left w:val="nil"/>
              <w:bottom w:val="single" w:sz="4" w:space="0" w:color="auto"/>
              <w:right w:val="single" w:sz="4" w:space="0" w:color="auto"/>
            </w:tcBorders>
            <w:shd w:val="clear" w:color="auto" w:fill="auto"/>
            <w:noWrap/>
            <w:vAlign w:val="center"/>
            <w:hideMark/>
          </w:tcPr>
          <w:p w14:paraId="0EE0EA85"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single" w:sz="18" w:space="0" w:color="auto"/>
              <w:left w:val="nil"/>
              <w:bottom w:val="single" w:sz="4" w:space="0" w:color="auto"/>
              <w:right w:val="single" w:sz="18" w:space="0" w:color="auto"/>
            </w:tcBorders>
            <w:shd w:val="clear" w:color="auto" w:fill="auto"/>
            <w:noWrap/>
            <w:vAlign w:val="center"/>
            <w:hideMark/>
          </w:tcPr>
          <w:p w14:paraId="659199C0"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564504" w:rsidRPr="00D64249" w14:paraId="76C8C62E" w14:textId="77777777" w:rsidTr="00147D88">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0DB498EA"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A3</w:t>
            </w:r>
          </w:p>
        </w:tc>
        <w:tc>
          <w:tcPr>
            <w:tcW w:w="814" w:type="pct"/>
            <w:tcBorders>
              <w:top w:val="nil"/>
              <w:left w:val="nil"/>
              <w:bottom w:val="single" w:sz="4" w:space="0" w:color="auto"/>
              <w:right w:val="single" w:sz="4" w:space="0" w:color="auto"/>
            </w:tcBorders>
            <w:shd w:val="clear" w:color="auto" w:fill="auto"/>
            <w:noWrap/>
            <w:vAlign w:val="center"/>
            <w:hideMark/>
          </w:tcPr>
          <w:p w14:paraId="645B0B64"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A3.2</w:t>
            </w:r>
          </w:p>
        </w:tc>
        <w:tc>
          <w:tcPr>
            <w:tcW w:w="609" w:type="pct"/>
            <w:tcBorders>
              <w:top w:val="nil"/>
              <w:left w:val="nil"/>
              <w:bottom w:val="single" w:sz="4" w:space="0" w:color="auto"/>
              <w:right w:val="single" w:sz="4" w:space="0" w:color="auto"/>
            </w:tcBorders>
            <w:shd w:val="clear" w:color="auto" w:fill="auto"/>
            <w:noWrap/>
            <w:vAlign w:val="center"/>
            <w:hideMark/>
          </w:tcPr>
          <w:p w14:paraId="13D0F8FC"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30,80</w:t>
            </w:r>
          </w:p>
        </w:tc>
        <w:tc>
          <w:tcPr>
            <w:tcW w:w="552" w:type="pct"/>
            <w:tcBorders>
              <w:top w:val="nil"/>
              <w:left w:val="nil"/>
              <w:bottom w:val="single" w:sz="4" w:space="0" w:color="auto"/>
              <w:right w:val="single" w:sz="4" w:space="0" w:color="auto"/>
            </w:tcBorders>
            <w:shd w:val="clear" w:color="auto" w:fill="auto"/>
            <w:noWrap/>
            <w:vAlign w:val="center"/>
            <w:hideMark/>
          </w:tcPr>
          <w:p w14:paraId="52ECA679"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5BBB625F"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3EB9BE5D"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564504" w:rsidRPr="00D64249" w14:paraId="0EC47939" w14:textId="77777777" w:rsidTr="00147D88">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0F67CF18"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w:t>
            </w:r>
          </w:p>
        </w:tc>
        <w:tc>
          <w:tcPr>
            <w:tcW w:w="814" w:type="pct"/>
            <w:tcBorders>
              <w:top w:val="nil"/>
              <w:left w:val="nil"/>
              <w:bottom w:val="single" w:sz="4" w:space="0" w:color="auto"/>
              <w:right w:val="single" w:sz="4" w:space="0" w:color="auto"/>
            </w:tcBorders>
            <w:shd w:val="clear" w:color="auto" w:fill="auto"/>
            <w:noWrap/>
            <w:vAlign w:val="center"/>
            <w:hideMark/>
          </w:tcPr>
          <w:p w14:paraId="1C809347"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S9</w:t>
            </w:r>
          </w:p>
        </w:tc>
        <w:tc>
          <w:tcPr>
            <w:tcW w:w="609" w:type="pct"/>
            <w:tcBorders>
              <w:top w:val="nil"/>
              <w:left w:val="nil"/>
              <w:bottom w:val="single" w:sz="4" w:space="0" w:color="auto"/>
              <w:right w:val="single" w:sz="4" w:space="0" w:color="auto"/>
            </w:tcBorders>
            <w:shd w:val="clear" w:color="auto" w:fill="auto"/>
            <w:noWrap/>
            <w:vAlign w:val="center"/>
            <w:hideMark/>
          </w:tcPr>
          <w:p w14:paraId="0B9ED02E"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281,80</w:t>
            </w:r>
          </w:p>
        </w:tc>
        <w:tc>
          <w:tcPr>
            <w:tcW w:w="552" w:type="pct"/>
            <w:tcBorders>
              <w:top w:val="nil"/>
              <w:left w:val="nil"/>
              <w:bottom w:val="single" w:sz="4" w:space="0" w:color="auto"/>
              <w:right w:val="single" w:sz="4" w:space="0" w:color="auto"/>
            </w:tcBorders>
            <w:shd w:val="clear" w:color="auto" w:fill="auto"/>
            <w:noWrap/>
            <w:vAlign w:val="center"/>
            <w:hideMark/>
          </w:tcPr>
          <w:p w14:paraId="66A52FD4"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250</w:t>
            </w:r>
          </w:p>
        </w:tc>
        <w:tc>
          <w:tcPr>
            <w:tcW w:w="1122" w:type="pct"/>
            <w:tcBorders>
              <w:top w:val="nil"/>
              <w:left w:val="nil"/>
              <w:bottom w:val="single" w:sz="4" w:space="0" w:color="auto"/>
              <w:right w:val="single" w:sz="4" w:space="0" w:color="auto"/>
            </w:tcBorders>
            <w:shd w:val="clear" w:color="auto" w:fill="auto"/>
            <w:noWrap/>
            <w:vAlign w:val="center"/>
            <w:hideMark/>
          </w:tcPr>
          <w:p w14:paraId="6A28BDEA"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380ABB69"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564504" w:rsidRPr="00D64249" w14:paraId="067EAD06" w14:textId="77777777" w:rsidTr="00147D88">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226B3D86"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S9</w:t>
            </w:r>
          </w:p>
        </w:tc>
        <w:tc>
          <w:tcPr>
            <w:tcW w:w="814" w:type="pct"/>
            <w:tcBorders>
              <w:top w:val="nil"/>
              <w:left w:val="nil"/>
              <w:bottom w:val="single" w:sz="4" w:space="0" w:color="auto"/>
              <w:right w:val="single" w:sz="4" w:space="0" w:color="auto"/>
            </w:tcBorders>
            <w:shd w:val="clear" w:color="auto" w:fill="auto"/>
            <w:noWrap/>
            <w:vAlign w:val="center"/>
            <w:hideMark/>
          </w:tcPr>
          <w:p w14:paraId="072411E7"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S10</w:t>
            </w:r>
          </w:p>
        </w:tc>
        <w:tc>
          <w:tcPr>
            <w:tcW w:w="609" w:type="pct"/>
            <w:tcBorders>
              <w:top w:val="nil"/>
              <w:left w:val="nil"/>
              <w:bottom w:val="single" w:sz="4" w:space="0" w:color="auto"/>
              <w:right w:val="single" w:sz="4" w:space="0" w:color="auto"/>
            </w:tcBorders>
            <w:shd w:val="clear" w:color="auto" w:fill="auto"/>
            <w:noWrap/>
            <w:vAlign w:val="center"/>
            <w:hideMark/>
          </w:tcPr>
          <w:p w14:paraId="0DCF84B1"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36,70</w:t>
            </w:r>
          </w:p>
        </w:tc>
        <w:tc>
          <w:tcPr>
            <w:tcW w:w="552" w:type="pct"/>
            <w:tcBorders>
              <w:top w:val="nil"/>
              <w:left w:val="nil"/>
              <w:bottom w:val="single" w:sz="4" w:space="0" w:color="auto"/>
              <w:right w:val="single" w:sz="4" w:space="0" w:color="auto"/>
            </w:tcBorders>
            <w:shd w:val="clear" w:color="auto" w:fill="auto"/>
            <w:noWrap/>
            <w:vAlign w:val="center"/>
            <w:hideMark/>
          </w:tcPr>
          <w:p w14:paraId="6D222F7F"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225</w:t>
            </w:r>
          </w:p>
        </w:tc>
        <w:tc>
          <w:tcPr>
            <w:tcW w:w="1122" w:type="pct"/>
            <w:tcBorders>
              <w:top w:val="nil"/>
              <w:left w:val="nil"/>
              <w:bottom w:val="single" w:sz="4" w:space="0" w:color="auto"/>
              <w:right w:val="single" w:sz="4" w:space="0" w:color="auto"/>
            </w:tcBorders>
            <w:shd w:val="clear" w:color="auto" w:fill="auto"/>
            <w:noWrap/>
            <w:vAlign w:val="center"/>
            <w:hideMark/>
          </w:tcPr>
          <w:p w14:paraId="538519FD"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PE PN10 SDR17</w:t>
            </w:r>
          </w:p>
        </w:tc>
        <w:tc>
          <w:tcPr>
            <w:tcW w:w="969" w:type="pct"/>
            <w:tcBorders>
              <w:top w:val="nil"/>
              <w:left w:val="nil"/>
              <w:bottom w:val="single" w:sz="4" w:space="0" w:color="auto"/>
              <w:right w:val="single" w:sz="18" w:space="0" w:color="auto"/>
            </w:tcBorders>
            <w:shd w:val="clear" w:color="auto" w:fill="auto"/>
            <w:noWrap/>
            <w:vAlign w:val="center"/>
            <w:hideMark/>
          </w:tcPr>
          <w:p w14:paraId="3442ECAE"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metoda </w:t>
            </w:r>
            <w:proofErr w:type="spellStart"/>
            <w:r w:rsidRPr="00D64249">
              <w:rPr>
                <w:rFonts w:eastAsia="Times New Roman" w:cstheme="minorHAnsi"/>
                <w:color w:val="000000"/>
                <w:kern w:val="0"/>
                <w:lang w:eastAsia="pl-PL"/>
                <w14:ligatures w14:val="none"/>
              </w:rPr>
              <w:t>bezwykopowa</w:t>
            </w:r>
            <w:proofErr w:type="spellEnd"/>
          </w:p>
        </w:tc>
      </w:tr>
      <w:tr w:rsidR="00564504" w:rsidRPr="00D64249" w14:paraId="1E3DDB66" w14:textId="77777777" w:rsidTr="00147D88">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44C0828A"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S10</w:t>
            </w:r>
          </w:p>
        </w:tc>
        <w:tc>
          <w:tcPr>
            <w:tcW w:w="814" w:type="pct"/>
            <w:tcBorders>
              <w:top w:val="nil"/>
              <w:left w:val="nil"/>
              <w:bottom w:val="single" w:sz="4" w:space="0" w:color="auto"/>
              <w:right w:val="single" w:sz="4" w:space="0" w:color="auto"/>
            </w:tcBorders>
            <w:shd w:val="clear" w:color="auto" w:fill="auto"/>
            <w:noWrap/>
            <w:vAlign w:val="center"/>
            <w:hideMark/>
          </w:tcPr>
          <w:p w14:paraId="285CCD4A"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S11</w:t>
            </w:r>
          </w:p>
        </w:tc>
        <w:tc>
          <w:tcPr>
            <w:tcW w:w="609" w:type="pct"/>
            <w:tcBorders>
              <w:top w:val="nil"/>
              <w:left w:val="nil"/>
              <w:bottom w:val="single" w:sz="4" w:space="0" w:color="auto"/>
              <w:right w:val="single" w:sz="4" w:space="0" w:color="auto"/>
            </w:tcBorders>
            <w:shd w:val="clear" w:color="auto" w:fill="auto"/>
            <w:noWrap/>
            <w:vAlign w:val="center"/>
            <w:hideMark/>
          </w:tcPr>
          <w:p w14:paraId="0B3C4B9B"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24,55</w:t>
            </w:r>
          </w:p>
        </w:tc>
        <w:tc>
          <w:tcPr>
            <w:tcW w:w="552" w:type="pct"/>
            <w:tcBorders>
              <w:top w:val="nil"/>
              <w:left w:val="nil"/>
              <w:bottom w:val="single" w:sz="4" w:space="0" w:color="auto"/>
              <w:right w:val="single" w:sz="4" w:space="0" w:color="auto"/>
            </w:tcBorders>
            <w:shd w:val="clear" w:color="auto" w:fill="auto"/>
            <w:noWrap/>
            <w:vAlign w:val="center"/>
            <w:hideMark/>
          </w:tcPr>
          <w:p w14:paraId="232D23DF"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15C5DC16"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6298E2B3"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564504" w:rsidRPr="00D64249" w14:paraId="3FBFB4F4" w14:textId="77777777" w:rsidTr="00147D88">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4616A0E3"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S7</w:t>
            </w:r>
          </w:p>
        </w:tc>
        <w:tc>
          <w:tcPr>
            <w:tcW w:w="814" w:type="pct"/>
            <w:tcBorders>
              <w:top w:val="nil"/>
              <w:left w:val="nil"/>
              <w:bottom w:val="single" w:sz="4" w:space="0" w:color="auto"/>
              <w:right w:val="single" w:sz="4" w:space="0" w:color="auto"/>
            </w:tcBorders>
            <w:shd w:val="clear" w:color="auto" w:fill="auto"/>
            <w:noWrap/>
            <w:vAlign w:val="center"/>
            <w:hideMark/>
          </w:tcPr>
          <w:p w14:paraId="6D26ED38"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S7.1</w:t>
            </w:r>
          </w:p>
        </w:tc>
        <w:tc>
          <w:tcPr>
            <w:tcW w:w="609" w:type="pct"/>
            <w:tcBorders>
              <w:top w:val="nil"/>
              <w:left w:val="nil"/>
              <w:bottom w:val="single" w:sz="4" w:space="0" w:color="auto"/>
              <w:right w:val="single" w:sz="4" w:space="0" w:color="auto"/>
            </w:tcBorders>
            <w:shd w:val="clear" w:color="auto" w:fill="auto"/>
            <w:noWrap/>
            <w:vAlign w:val="center"/>
            <w:hideMark/>
          </w:tcPr>
          <w:p w14:paraId="0967657F"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23,90</w:t>
            </w:r>
          </w:p>
        </w:tc>
        <w:tc>
          <w:tcPr>
            <w:tcW w:w="552" w:type="pct"/>
            <w:tcBorders>
              <w:top w:val="nil"/>
              <w:left w:val="nil"/>
              <w:bottom w:val="single" w:sz="4" w:space="0" w:color="auto"/>
              <w:right w:val="single" w:sz="4" w:space="0" w:color="auto"/>
            </w:tcBorders>
            <w:shd w:val="clear" w:color="auto" w:fill="auto"/>
            <w:noWrap/>
            <w:vAlign w:val="center"/>
            <w:hideMark/>
          </w:tcPr>
          <w:p w14:paraId="5EAD7F31"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40F574A2"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23885208"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564504" w:rsidRPr="00D64249" w14:paraId="01D417C2" w14:textId="77777777" w:rsidTr="00147D88">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388DC963"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proofErr w:type="spellStart"/>
            <w:r w:rsidRPr="00D64249">
              <w:rPr>
                <w:rFonts w:eastAsia="Times New Roman" w:cstheme="minorHAnsi"/>
                <w:color w:val="000000"/>
                <w:kern w:val="0"/>
                <w:lang w:eastAsia="pl-PL"/>
                <w14:ligatures w14:val="none"/>
              </w:rPr>
              <w:t>istn</w:t>
            </w:r>
            <w:proofErr w:type="spellEnd"/>
            <w:r w:rsidRPr="00D64249">
              <w:rPr>
                <w:rFonts w:eastAsia="Times New Roman" w:cstheme="minorHAnsi"/>
                <w:color w:val="000000"/>
                <w:kern w:val="0"/>
                <w:lang w:eastAsia="pl-PL"/>
                <w14:ligatures w14:val="none"/>
              </w:rPr>
              <w:t>. studnia do B1</w:t>
            </w:r>
          </w:p>
        </w:tc>
        <w:tc>
          <w:tcPr>
            <w:tcW w:w="814" w:type="pct"/>
            <w:tcBorders>
              <w:top w:val="nil"/>
              <w:left w:val="nil"/>
              <w:bottom w:val="single" w:sz="4" w:space="0" w:color="auto"/>
              <w:right w:val="single" w:sz="4" w:space="0" w:color="auto"/>
            </w:tcBorders>
            <w:shd w:val="clear" w:color="auto" w:fill="auto"/>
            <w:noWrap/>
            <w:vAlign w:val="center"/>
            <w:hideMark/>
          </w:tcPr>
          <w:p w14:paraId="32739F27"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B5</w:t>
            </w:r>
          </w:p>
        </w:tc>
        <w:tc>
          <w:tcPr>
            <w:tcW w:w="609" w:type="pct"/>
            <w:tcBorders>
              <w:top w:val="nil"/>
              <w:left w:val="nil"/>
              <w:bottom w:val="single" w:sz="4" w:space="0" w:color="auto"/>
              <w:right w:val="single" w:sz="4" w:space="0" w:color="auto"/>
            </w:tcBorders>
            <w:shd w:val="clear" w:color="auto" w:fill="auto"/>
            <w:noWrap/>
            <w:vAlign w:val="center"/>
            <w:hideMark/>
          </w:tcPr>
          <w:p w14:paraId="18AD59E3"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122,30</w:t>
            </w:r>
          </w:p>
        </w:tc>
        <w:tc>
          <w:tcPr>
            <w:tcW w:w="552" w:type="pct"/>
            <w:tcBorders>
              <w:top w:val="nil"/>
              <w:left w:val="nil"/>
              <w:bottom w:val="single" w:sz="4" w:space="0" w:color="auto"/>
              <w:right w:val="single" w:sz="4" w:space="0" w:color="auto"/>
            </w:tcBorders>
            <w:shd w:val="clear" w:color="auto" w:fill="auto"/>
            <w:noWrap/>
            <w:vAlign w:val="center"/>
            <w:hideMark/>
          </w:tcPr>
          <w:p w14:paraId="4D5E0E37"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2C542907"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33B6AB3D"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564504" w:rsidRPr="00D64249" w14:paraId="61E28C38" w14:textId="77777777" w:rsidTr="00147D88">
        <w:trPr>
          <w:trHeight w:val="315"/>
          <w:jc w:val="center"/>
        </w:trPr>
        <w:tc>
          <w:tcPr>
            <w:tcW w:w="934" w:type="pct"/>
            <w:tcBorders>
              <w:top w:val="nil"/>
              <w:left w:val="single" w:sz="18" w:space="0" w:color="auto"/>
              <w:bottom w:val="single" w:sz="18" w:space="0" w:color="auto"/>
              <w:right w:val="single" w:sz="4" w:space="0" w:color="auto"/>
            </w:tcBorders>
            <w:shd w:val="clear" w:color="auto" w:fill="auto"/>
            <w:noWrap/>
            <w:vAlign w:val="center"/>
            <w:hideMark/>
          </w:tcPr>
          <w:p w14:paraId="40A023BA"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K1</w:t>
            </w:r>
          </w:p>
        </w:tc>
        <w:tc>
          <w:tcPr>
            <w:tcW w:w="814" w:type="pct"/>
            <w:tcBorders>
              <w:top w:val="nil"/>
              <w:left w:val="nil"/>
              <w:bottom w:val="single" w:sz="18" w:space="0" w:color="auto"/>
              <w:right w:val="single" w:sz="4" w:space="0" w:color="auto"/>
            </w:tcBorders>
            <w:shd w:val="clear" w:color="auto" w:fill="auto"/>
            <w:noWrap/>
            <w:vAlign w:val="center"/>
            <w:hideMark/>
          </w:tcPr>
          <w:p w14:paraId="5A875D87"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K2 do gr. działki</w:t>
            </w:r>
          </w:p>
        </w:tc>
        <w:tc>
          <w:tcPr>
            <w:tcW w:w="609" w:type="pct"/>
            <w:tcBorders>
              <w:top w:val="nil"/>
              <w:left w:val="nil"/>
              <w:bottom w:val="single" w:sz="18" w:space="0" w:color="auto"/>
              <w:right w:val="single" w:sz="4" w:space="0" w:color="auto"/>
            </w:tcBorders>
            <w:shd w:val="clear" w:color="auto" w:fill="auto"/>
            <w:noWrap/>
            <w:vAlign w:val="center"/>
            <w:hideMark/>
          </w:tcPr>
          <w:p w14:paraId="161BF56A"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55,60</w:t>
            </w:r>
          </w:p>
        </w:tc>
        <w:tc>
          <w:tcPr>
            <w:tcW w:w="552" w:type="pct"/>
            <w:tcBorders>
              <w:top w:val="nil"/>
              <w:left w:val="nil"/>
              <w:bottom w:val="single" w:sz="18" w:space="0" w:color="auto"/>
              <w:right w:val="single" w:sz="4" w:space="0" w:color="auto"/>
            </w:tcBorders>
            <w:shd w:val="clear" w:color="auto" w:fill="auto"/>
            <w:noWrap/>
            <w:vAlign w:val="center"/>
            <w:hideMark/>
          </w:tcPr>
          <w:p w14:paraId="49A2902A"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225</w:t>
            </w:r>
          </w:p>
        </w:tc>
        <w:tc>
          <w:tcPr>
            <w:tcW w:w="1122" w:type="pct"/>
            <w:tcBorders>
              <w:top w:val="nil"/>
              <w:left w:val="nil"/>
              <w:bottom w:val="single" w:sz="18" w:space="0" w:color="auto"/>
              <w:right w:val="single" w:sz="4" w:space="0" w:color="auto"/>
            </w:tcBorders>
            <w:shd w:val="clear" w:color="auto" w:fill="auto"/>
            <w:noWrap/>
            <w:vAlign w:val="center"/>
            <w:hideMark/>
          </w:tcPr>
          <w:p w14:paraId="7C817EFC"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PE PN10 SDR17</w:t>
            </w:r>
          </w:p>
        </w:tc>
        <w:tc>
          <w:tcPr>
            <w:tcW w:w="969" w:type="pct"/>
            <w:tcBorders>
              <w:top w:val="nil"/>
              <w:left w:val="nil"/>
              <w:bottom w:val="single" w:sz="8" w:space="0" w:color="auto"/>
              <w:right w:val="single" w:sz="18" w:space="0" w:color="auto"/>
            </w:tcBorders>
            <w:shd w:val="clear" w:color="auto" w:fill="auto"/>
            <w:noWrap/>
            <w:vAlign w:val="center"/>
            <w:hideMark/>
          </w:tcPr>
          <w:p w14:paraId="0EF180B0"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metoda </w:t>
            </w:r>
            <w:proofErr w:type="spellStart"/>
            <w:r w:rsidRPr="00D64249">
              <w:rPr>
                <w:rFonts w:eastAsia="Times New Roman" w:cstheme="minorHAnsi"/>
                <w:color w:val="000000"/>
                <w:kern w:val="0"/>
                <w:lang w:eastAsia="pl-PL"/>
                <w14:ligatures w14:val="none"/>
              </w:rPr>
              <w:t>bezwykopowa</w:t>
            </w:r>
            <w:proofErr w:type="spellEnd"/>
          </w:p>
        </w:tc>
      </w:tr>
      <w:tr w:rsidR="00564504" w:rsidRPr="00D64249" w14:paraId="39065EA4" w14:textId="77777777" w:rsidTr="00147D88">
        <w:trPr>
          <w:trHeight w:val="300"/>
          <w:jc w:val="center"/>
        </w:trPr>
        <w:tc>
          <w:tcPr>
            <w:tcW w:w="1748" w:type="pct"/>
            <w:gridSpan w:val="2"/>
            <w:tcBorders>
              <w:top w:val="nil"/>
              <w:left w:val="single" w:sz="18" w:space="0" w:color="auto"/>
              <w:bottom w:val="single" w:sz="4" w:space="0" w:color="auto"/>
              <w:right w:val="single" w:sz="4" w:space="0" w:color="auto"/>
            </w:tcBorders>
            <w:shd w:val="clear" w:color="000000" w:fill="F2F2F2"/>
            <w:noWrap/>
            <w:vAlign w:val="center"/>
            <w:hideMark/>
          </w:tcPr>
          <w:p w14:paraId="4B2A2798"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Łączna długość średnicy </w:t>
            </w:r>
            <w:proofErr w:type="spellStart"/>
            <w:r w:rsidRPr="00D64249">
              <w:rPr>
                <w:rFonts w:eastAsia="Times New Roman" w:cstheme="minorHAnsi"/>
                <w:b/>
                <w:bCs/>
                <w:color w:val="000000"/>
                <w:kern w:val="0"/>
                <w:lang w:eastAsia="pl-PL"/>
                <w14:ligatures w14:val="none"/>
              </w:rPr>
              <w:t>dn</w:t>
            </w:r>
            <w:proofErr w:type="spellEnd"/>
            <w:r w:rsidRPr="00D64249">
              <w:rPr>
                <w:rFonts w:eastAsia="Times New Roman" w:cstheme="minorHAnsi"/>
                <w:b/>
                <w:bCs/>
                <w:color w:val="000000"/>
                <w:kern w:val="0"/>
                <w:lang w:eastAsia="pl-PL"/>
                <w14:ligatures w14:val="none"/>
              </w:rPr>
              <w:t xml:space="preserve"> 200:</w:t>
            </w:r>
          </w:p>
        </w:tc>
        <w:tc>
          <w:tcPr>
            <w:tcW w:w="609" w:type="pct"/>
            <w:tcBorders>
              <w:top w:val="single" w:sz="18" w:space="0" w:color="auto"/>
              <w:left w:val="nil"/>
              <w:bottom w:val="single" w:sz="4" w:space="0" w:color="auto"/>
              <w:right w:val="single" w:sz="18" w:space="0" w:color="auto"/>
            </w:tcBorders>
            <w:shd w:val="clear" w:color="000000" w:fill="F2F2F2"/>
            <w:noWrap/>
            <w:vAlign w:val="center"/>
            <w:hideMark/>
          </w:tcPr>
          <w:p w14:paraId="2B3DD799"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363,40</w:t>
            </w:r>
          </w:p>
        </w:tc>
        <w:tc>
          <w:tcPr>
            <w:tcW w:w="552" w:type="pct"/>
            <w:tcBorders>
              <w:top w:val="single" w:sz="18" w:space="0" w:color="auto"/>
              <w:left w:val="single" w:sz="18" w:space="0" w:color="auto"/>
              <w:bottom w:val="nil"/>
              <w:right w:val="nil"/>
            </w:tcBorders>
            <w:shd w:val="clear" w:color="auto" w:fill="auto"/>
            <w:noWrap/>
            <w:vAlign w:val="center"/>
            <w:hideMark/>
          </w:tcPr>
          <w:p w14:paraId="7E84D934"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p>
        </w:tc>
        <w:tc>
          <w:tcPr>
            <w:tcW w:w="1122" w:type="pct"/>
            <w:tcBorders>
              <w:top w:val="single" w:sz="18" w:space="0" w:color="auto"/>
              <w:left w:val="nil"/>
              <w:bottom w:val="nil"/>
              <w:right w:val="nil"/>
            </w:tcBorders>
            <w:shd w:val="clear" w:color="auto" w:fill="auto"/>
            <w:noWrap/>
            <w:vAlign w:val="center"/>
            <w:hideMark/>
          </w:tcPr>
          <w:p w14:paraId="498D8AD0"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c>
          <w:tcPr>
            <w:tcW w:w="969" w:type="pct"/>
            <w:tcBorders>
              <w:top w:val="single" w:sz="18" w:space="0" w:color="auto"/>
              <w:left w:val="nil"/>
              <w:bottom w:val="nil"/>
              <w:right w:val="nil"/>
            </w:tcBorders>
            <w:shd w:val="clear" w:color="auto" w:fill="auto"/>
            <w:noWrap/>
            <w:vAlign w:val="center"/>
            <w:hideMark/>
          </w:tcPr>
          <w:p w14:paraId="56132F31"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r>
      <w:tr w:rsidR="00564504" w:rsidRPr="00D64249" w14:paraId="038971F0" w14:textId="77777777" w:rsidTr="00147D88">
        <w:trPr>
          <w:trHeight w:val="300"/>
          <w:jc w:val="center"/>
        </w:trPr>
        <w:tc>
          <w:tcPr>
            <w:tcW w:w="1748" w:type="pct"/>
            <w:gridSpan w:val="2"/>
            <w:tcBorders>
              <w:top w:val="single" w:sz="4" w:space="0" w:color="auto"/>
              <w:left w:val="single" w:sz="18" w:space="0" w:color="auto"/>
              <w:bottom w:val="single" w:sz="4" w:space="0" w:color="auto"/>
              <w:right w:val="single" w:sz="4" w:space="0" w:color="auto"/>
            </w:tcBorders>
            <w:shd w:val="clear" w:color="000000" w:fill="F2F2F2"/>
            <w:noWrap/>
            <w:vAlign w:val="center"/>
            <w:hideMark/>
          </w:tcPr>
          <w:p w14:paraId="44698C60"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Łączna długość średnicy </w:t>
            </w:r>
            <w:proofErr w:type="spellStart"/>
            <w:r w:rsidRPr="00D64249">
              <w:rPr>
                <w:rFonts w:eastAsia="Times New Roman" w:cstheme="minorHAnsi"/>
                <w:b/>
                <w:bCs/>
                <w:color w:val="000000"/>
                <w:kern w:val="0"/>
                <w:lang w:eastAsia="pl-PL"/>
                <w14:ligatures w14:val="none"/>
              </w:rPr>
              <w:t>dn</w:t>
            </w:r>
            <w:proofErr w:type="spellEnd"/>
            <w:r w:rsidRPr="00D64249">
              <w:rPr>
                <w:rFonts w:eastAsia="Times New Roman" w:cstheme="minorHAnsi"/>
                <w:b/>
                <w:bCs/>
                <w:color w:val="000000"/>
                <w:kern w:val="0"/>
                <w:lang w:eastAsia="pl-PL"/>
                <w14:ligatures w14:val="none"/>
              </w:rPr>
              <w:t xml:space="preserve"> 225:</w:t>
            </w:r>
          </w:p>
        </w:tc>
        <w:tc>
          <w:tcPr>
            <w:tcW w:w="609" w:type="pct"/>
            <w:tcBorders>
              <w:top w:val="nil"/>
              <w:left w:val="nil"/>
              <w:bottom w:val="single" w:sz="4" w:space="0" w:color="auto"/>
              <w:right w:val="single" w:sz="18" w:space="0" w:color="auto"/>
            </w:tcBorders>
            <w:shd w:val="clear" w:color="000000" w:fill="F2F2F2"/>
            <w:noWrap/>
            <w:vAlign w:val="center"/>
            <w:hideMark/>
          </w:tcPr>
          <w:p w14:paraId="203B0DB4"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92,30</w:t>
            </w:r>
          </w:p>
        </w:tc>
        <w:tc>
          <w:tcPr>
            <w:tcW w:w="552" w:type="pct"/>
            <w:tcBorders>
              <w:top w:val="nil"/>
              <w:left w:val="single" w:sz="18" w:space="0" w:color="auto"/>
              <w:bottom w:val="nil"/>
              <w:right w:val="nil"/>
            </w:tcBorders>
            <w:shd w:val="clear" w:color="auto" w:fill="auto"/>
            <w:noWrap/>
            <w:vAlign w:val="center"/>
            <w:hideMark/>
          </w:tcPr>
          <w:p w14:paraId="1489692B"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p>
        </w:tc>
        <w:tc>
          <w:tcPr>
            <w:tcW w:w="1122" w:type="pct"/>
            <w:tcBorders>
              <w:top w:val="nil"/>
              <w:left w:val="nil"/>
              <w:bottom w:val="nil"/>
              <w:right w:val="nil"/>
            </w:tcBorders>
            <w:shd w:val="clear" w:color="auto" w:fill="auto"/>
            <w:noWrap/>
            <w:vAlign w:val="center"/>
            <w:hideMark/>
          </w:tcPr>
          <w:p w14:paraId="769441A0"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c>
          <w:tcPr>
            <w:tcW w:w="969" w:type="pct"/>
            <w:tcBorders>
              <w:top w:val="nil"/>
              <w:left w:val="nil"/>
              <w:bottom w:val="nil"/>
              <w:right w:val="nil"/>
            </w:tcBorders>
            <w:shd w:val="clear" w:color="auto" w:fill="auto"/>
            <w:noWrap/>
            <w:vAlign w:val="center"/>
            <w:hideMark/>
          </w:tcPr>
          <w:p w14:paraId="30A6A15E"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r>
      <w:tr w:rsidR="00564504" w:rsidRPr="00D64249" w14:paraId="2396C726" w14:textId="77777777" w:rsidTr="00147D88">
        <w:trPr>
          <w:trHeight w:val="315"/>
          <w:jc w:val="center"/>
        </w:trPr>
        <w:tc>
          <w:tcPr>
            <w:tcW w:w="1748" w:type="pct"/>
            <w:gridSpan w:val="2"/>
            <w:tcBorders>
              <w:top w:val="single" w:sz="4" w:space="0" w:color="auto"/>
              <w:left w:val="single" w:sz="18" w:space="0" w:color="auto"/>
              <w:bottom w:val="single" w:sz="18" w:space="0" w:color="auto"/>
              <w:right w:val="single" w:sz="4" w:space="0" w:color="auto"/>
            </w:tcBorders>
            <w:shd w:val="clear" w:color="000000" w:fill="F2F2F2"/>
            <w:noWrap/>
            <w:vAlign w:val="center"/>
            <w:hideMark/>
          </w:tcPr>
          <w:p w14:paraId="4AE4AF0C"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Łączna długość średnicy </w:t>
            </w:r>
            <w:proofErr w:type="spellStart"/>
            <w:r w:rsidRPr="00D64249">
              <w:rPr>
                <w:rFonts w:eastAsia="Times New Roman" w:cstheme="minorHAnsi"/>
                <w:b/>
                <w:bCs/>
                <w:color w:val="000000"/>
                <w:kern w:val="0"/>
                <w:lang w:eastAsia="pl-PL"/>
                <w14:ligatures w14:val="none"/>
              </w:rPr>
              <w:t>dn</w:t>
            </w:r>
            <w:proofErr w:type="spellEnd"/>
            <w:r w:rsidRPr="00D64249">
              <w:rPr>
                <w:rFonts w:eastAsia="Times New Roman" w:cstheme="minorHAnsi"/>
                <w:b/>
                <w:bCs/>
                <w:color w:val="000000"/>
                <w:kern w:val="0"/>
                <w:lang w:eastAsia="pl-PL"/>
                <w14:ligatures w14:val="none"/>
              </w:rPr>
              <w:t xml:space="preserve"> 250:</w:t>
            </w:r>
          </w:p>
        </w:tc>
        <w:tc>
          <w:tcPr>
            <w:tcW w:w="609" w:type="pct"/>
            <w:tcBorders>
              <w:top w:val="nil"/>
              <w:left w:val="nil"/>
              <w:bottom w:val="single" w:sz="18" w:space="0" w:color="auto"/>
              <w:right w:val="single" w:sz="18" w:space="0" w:color="auto"/>
            </w:tcBorders>
            <w:shd w:val="clear" w:color="000000" w:fill="F2F2F2"/>
            <w:noWrap/>
            <w:vAlign w:val="center"/>
            <w:hideMark/>
          </w:tcPr>
          <w:p w14:paraId="421C354D"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281,80</w:t>
            </w:r>
          </w:p>
        </w:tc>
        <w:tc>
          <w:tcPr>
            <w:tcW w:w="552" w:type="pct"/>
            <w:tcBorders>
              <w:top w:val="nil"/>
              <w:left w:val="single" w:sz="18" w:space="0" w:color="auto"/>
              <w:bottom w:val="nil"/>
              <w:right w:val="nil"/>
            </w:tcBorders>
            <w:shd w:val="clear" w:color="auto" w:fill="auto"/>
            <w:noWrap/>
            <w:vAlign w:val="center"/>
            <w:hideMark/>
          </w:tcPr>
          <w:p w14:paraId="4F35B1EC" w14:textId="77777777" w:rsidR="00564504" w:rsidRPr="00D64249" w:rsidRDefault="00564504" w:rsidP="00147D88">
            <w:pPr>
              <w:spacing w:after="0" w:line="240" w:lineRule="exact"/>
              <w:jc w:val="center"/>
              <w:rPr>
                <w:rFonts w:eastAsia="Times New Roman" w:cstheme="minorHAnsi"/>
                <w:color w:val="000000"/>
                <w:kern w:val="0"/>
                <w:lang w:eastAsia="pl-PL"/>
                <w14:ligatures w14:val="none"/>
              </w:rPr>
            </w:pPr>
          </w:p>
        </w:tc>
        <w:tc>
          <w:tcPr>
            <w:tcW w:w="1122" w:type="pct"/>
            <w:tcBorders>
              <w:top w:val="nil"/>
              <w:left w:val="nil"/>
              <w:bottom w:val="nil"/>
              <w:right w:val="nil"/>
            </w:tcBorders>
            <w:shd w:val="clear" w:color="auto" w:fill="auto"/>
            <w:noWrap/>
            <w:vAlign w:val="center"/>
            <w:hideMark/>
          </w:tcPr>
          <w:p w14:paraId="59F79A9A"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c>
          <w:tcPr>
            <w:tcW w:w="969" w:type="pct"/>
            <w:tcBorders>
              <w:top w:val="nil"/>
              <w:left w:val="nil"/>
              <w:bottom w:val="nil"/>
              <w:right w:val="nil"/>
            </w:tcBorders>
            <w:shd w:val="clear" w:color="auto" w:fill="auto"/>
            <w:noWrap/>
            <w:vAlign w:val="center"/>
            <w:hideMark/>
          </w:tcPr>
          <w:p w14:paraId="0AF2E70E"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r>
      <w:tr w:rsidR="00564504" w:rsidRPr="00D64249" w14:paraId="395C20FA" w14:textId="77777777" w:rsidTr="00147D88">
        <w:trPr>
          <w:trHeight w:val="315"/>
          <w:jc w:val="center"/>
        </w:trPr>
        <w:tc>
          <w:tcPr>
            <w:tcW w:w="1748" w:type="pct"/>
            <w:gridSpan w:val="2"/>
            <w:tcBorders>
              <w:top w:val="single" w:sz="18" w:space="0" w:color="auto"/>
              <w:left w:val="single" w:sz="18" w:space="0" w:color="auto"/>
              <w:bottom w:val="single" w:sz="18" w:space="0" w:color="auto"/>
              <w:right w:val="single" w:sz="4" w:space="0" w:color="auto"/>
            </w:tcBorders>
            <w:shd w:val="clear" w:color="000000" w:fill="D9D9D9"/>
            <w:noWrap/>
            <w:vAlign w:val="center"/>
            <w:hideMark/>
          </w:tcPr>
          <w:p w14:paraId="6A62C615" w14:textId="77777777" w:rsidR="00564504" w:rsidRPr="00D64249" w:rsidRDefault="00564504" w:rsidP="00147D88">
            <w:pPr>
              <w:spacing w:after="0" w:line="240" w:lineRule="exact"/>
              <w:jc w:val="right"/>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Łączna długość sieci:</w:t>
            </w:r>
          </w:p>
        </w:tc>
        <w:tc>
          <w:tcPr>
            <w:tcW w:w="609" w:type="pct"/>
            <w:tcBorders>
              <w:top w:val="single" w:sz="18" w:space="0" w:color="auto"/>
              <w:left w:val="nil"/>
              <w:bottom w:val="single" w:sz="18" w:space="0" w:color="auto"/>
              <w:right w:val="single" w:sz="18" w:space="0" w:color="auto"/>
            </w:tcBorders>
            <w:shd w:val="clear" w:color="000000" w:fill="D9D9D9"/>
            <w:noWrap/>
            <w:vAlign w:val="center"/>
            <w:hideMark/>
          </w:tcPr>
          <w:p w14:paraId="6A560631" w14:textId="77777777" w:rsidR="00564504" w:rsidRPr="00D64249" w:rsidRDefault="00564504" w:rsidP="00147D88">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737,50</w:t>
            </w:r>
          </w:p>
        </w:tc>
        <w:tc>
          <w:tcPr>
            <w:tcW w:w="552" w:type="pct"/>
            <w:tcBorders>
              <w:top w:val="nil"/>
              <w:left w:val="single" w:sz="18" w:space="0" w:color="auto"/>
              <w:bottom w:val="nil"/>
              <w:right w:val="nil"/>
            </w:tcBorders>
            <w:shd w:val="clear" w:color="auto" w:fill="auto"/>
            <w:noWrap/>
            <w:vAlign w:val="center"/>
            <w:hideMark/>
          </w:tcPr>
          <w:p w14:paraId="01387B98" w14:textId="77777777" w:rsidR="00564504" w:rsidRPr="00D64249" w:rsidRDefault="00564504" w:rsidP="00147D88">
            <w:pPr>
              <w:spacing w:after="0" w:line="240" w:lineRule="exact"/>
              <w:jc w:val="center"/>
              <w:rPr>
                <w:rFonts w:eastAsia="Times New Roman" w:cstheme="minorHAnsi"/>
                <w:b/>
                <w:bCs/>
                <w:color w:val="000000"/>
                <w:kern w:val="0"/>
                <w:lang w:eastAsia="pl-PL"/>
                <w14:ligatures w14:val="none"/>
              </w:rPr>
            </w:pPr>
          </w:p>
        </w:tc>
        <w:tc>
          <w:tcPr>
            <w:tcW w:w="1122" w:type="pct"/>
            <w:tcBorders>
              <w:top w:val="nil"/>
              <w:left w:val="nil"/>
              <w:bottom w:val="nil"/>
              <w:right w:val="nil"/>
            </w:tcBorders>
            <w:shd w:val="clear" w:color="auto" w:fill="auto"/>
            <w:noWrap/>
            <w:vAlign w:val="center"/>
            <w:hideMark/>
          </w:tcPr>
          <w:p w14:paraId="6EEA1802"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c>
          <w:tcPr>
            <w:tcW w:w="969" w:type="pct"/>
            <w:tcBorders>
              <w:top w:val="nil"/>
              <w:left w:val="nil"/>
              <w:bottom w:val="nil"/>
              <w:right w:val="nil"/>
            </w:tcBorders>
            <w:shd w:val="clear" w:color="auto" w:fill="auto"/>
            <w:noWrap/>
            <w:vAlign w:val="center"/>
            <w:hideMark/>
          </w:tcPr>
          <w:p w14:paraId="25A801DC" w14:textId="77777777" w:rsidR="00564504" w:rsidRPr="00D64249" w:rsidRDefault="00564504" w:rsidP="00147D88">
            <w:pPr>
              <w:spacing w:after="0" w:line="240" w:lineRule="exact"/>
              <w:jc w:val="center"/>
              <w:rPr>
                <w:rFonts w:eastAsia="Times New Roman" w:cstheme="minorHAnsi"/>
                <w:kern w:val="0"/>
                <w:lang w:eastAsia="pl-PL"/>
                <w14:ligatures w14:val="none"/>
              </w:rPr>
            </w:pPr>
          </w:p>
        </w:tc>
      </w:tr>
    </w:tbl>
    <w:p w14:paraId="1E69D84F" w14:textId="77777777" w:rsidR="00564504" w:rsidRPr="00D64249" w:rsidRDefault="00564504" w:rsidP="00564504">
      <w:pPr>
        <w:spacing w:before="240"/>
        <w:rPr>
          <w:rFonts w:cstheme="minorHAnsi"/>
          <w:b/>
          <w:bCs/>
          <w:u w:val="single"/>
        </w:rPr>
      </w:pPr>
      <w:r w:rsidRPr="00D64249">
        <w:rPr>
          <w:rFonts w:cstheme="minorHAnsi"/>
          <w:b/>
          <w:bCs/>
          <w:u w:val="single"/>
        </w:rPr>
        <w:t xml:space="preserve">Zamawiający zastrzega, że projektowany kolektor „K” może zostać wyłączony z zakresu zadania </w:t>
      </w:r>
      <w:r w:rsidRPr="00D64249">
        <w:rPr>
          <w:rFonts w:cstheme="minorHAnsi"/>
          <w:b/>
          <w:bCs/>
          <w:u w:val="single"/>
        </w:rPr>
        <w:br/>
        <w:t>w trakcie jego realizacji.</w:t>
      </w:r>
    </w:p>
    <w:p w14:paraId="5D9C1F19" w14:textId="77777777" w:rsidR="00564504" w:rsidRPr="00D64249" w:rsidRDefault="00564504" w:rsidP="00564504">
      <w:pPr>
        <w:pStyle w:val="Akapitzlist"/>
        <w:numPr>
          <w:ilvl w:val="0"/>
          <w:numId w:val="207"/>
        </w:numPr>
        <w:rPr>
          <w:rFonts w:cstheme="minorHAnsi"/>
        </w:rPr>
      </w:pPr>
      <w:r w:rsidRPr="00D64249">
        <w:rPr>
          <w:rFonts w:cstheme="minorHAnsi"/>
        </w:rPr>
        <w:t>Wykonanie studni:</w:t>
      </w:r>
    </w:p>
    <w:p w14:paraId="4961D819"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studnie kanalizacyjne betonowe DN 1200 oznaczone jako A1, S1, K1 – </w:t>
      </w:r>
      <w:r w:rsidRPr="00D64249">
        <w:rPr>
          <w:rFonts w:cstheme="minorHAnsi"/>
          <w:b/>
          <w:bCs/>
        </w:rPr>
        <w:t>3 szt.,</w:t>
      </w:r>
    </w:p>
    <w:p w14:paraId="49AC2500"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studnie kanalizacyjne betonowe DN 1000 oznaczone jako A2 do A7, A3.2, S2 do S11, S7.1, B1 do B4, K2 – </w:t>
      </w:r>
      <w:r w:rsidRPr="00D64249">
        <w:rPr>
          <w:rFonts w:cstheme="minorHAnsi"/>
          <w:b/>
          <w:bCs/>
        </w:rPr>
        <w:t>23 szt.,</w:t>
      </w:r>
    </w:p>
    <w:p w14:paraId="6C145CBF"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studnie kanalizacyjne tworzywowe </w:t>
      </w:r>
      <w:proofErr w:type="spellStart"/>
      <w:r w:rsidRPr="00D64249">
        <w:rPr>
          <w:rFonts w:cstheme="minorHAnsi"/>
        </w:rPr>
        <w:t>dn</w:t>
      </w:r>
      <w:proofErr w:type="spellEnd"/>
      <w:r w:rsidRPr="00D64249">
        <w:rPr>
          <w:rFonts w:cstheme="minorHAnsi"/>
        </w:rPr>
        <w:t xml:space="preserve"> 425 oznaczone jako A3.1, B5 – </w:t>
      </w:r>
      <w:r w:rsidRPr="00D64249">
        <w:rPr>
          <w:rFonts w:cstheme="minorHAnsi"/>
          <w:b/>
          <w:bCs/>
        </w:rPr>
        <w:t>2 szt.,</w:t>
      </w:r>
    </w:p>
    <w:p w14:paraId="6436ECDE"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wszystkie studnie należy wyposażyć we włazy typu ciężkiego,</w:t>
      </w:r>
    </w:p>
    <w:p w14:paraId="2A29E6A1"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studnie oznaczone jako K1 (DN 1200) i K2 (DN 1000) zlokalizowane w pasie drogi ul. Rzecznej należy wykonać wraz z pierścieniami odciążającymi, </w:t>
      </w:r>
    </w:p>
    <w:p w14:paraId="24816A22"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pozostałe studnie zlokalizowane w terenie zielonym oraz w drogach wewnętrznych nie wymagają wykonania wraz z pierścieniami odciążającymi.</w:t>
      </w:r>
    </w:p>
    <w:p w14:paraId="13D1644F" w14:textId="77777777" w:rsidR="00564504" w:rsidRPr="00D64249" w:rsidRDefault="00564504" w:rsidP="00564504">
      <w:pPr>
        <w:pStyle w:val="Akapitzlist"/>
        <w:rPr>
          <w:rFonts w:cstheme="minorHAnsi"/>
        </w:rPr>
      </w:pPr>
    </w:p>
    <w:p w14:paraId="6301E8E3" w14:textId="77777777" w:rsidR="00564504" w:rsidRPr="00D64249" w:rsidRDefault="00564504" w:rsidP="00564504">
      <w:pPr>
        <w:pStyle w:val="Akapitzlist"/>
        <w:numPr>
          <w:ilvl w:val="0"/>
          <w:numId w:val="207"/>
        </w:numPr>
        <w:rPr>
          <w:rFonts w:cstheme="minorHAnsi"/>
        </w:rPr>
      </w:pPr>
      <w:r w:rsidRPr="00D64249">
        <w:rPr>
          <w:rFonts w:cstheme="minorHAnsi"/>
        </w:rPr>
        <w:t>Rury osłonowe:</w:t>
      </w:r>
    </w:p>
    <w:p w14:paraId="5B504386"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Rury osłonowe na odcinkach wykonanych metodą wykopową na skrzyżowaniach </w:t>
      </w:r>
      <w:r w:rsidRPr="00D64249">
        <w:rPr>
          <w:rFonts w:cstheme="minorHAnsi"/>
        </w:rPr>
        <w:br/>
        <w:t xml:space="preserve">z istniejącymi sieciami gazowymi i ciepłowniczymi </w:t>
      </w:r>
      <w:r w:rsidRPr="00D64249">
        <w:rPr>
          <w:rFonts w:cstheme="minorHAnsi"/>
          <w:b/>
          <w:bCs/>
        </w:rPr>
        <w:t xml:space="preserve">PVC </w:t>
      </w:r>
      <w:proofErr w:type="spellStart"/>
      <w:r w:rsidRPr="00D64249">
        <w:rPr>
          <w:rFonts w:cstheme="minorHAnsi"/>
          <w:b/>
          <w:bCs/>
        </w:rPr>
        <w:t>dn</w:t>
      </w:r>
      <w:proofErr w:type="spellEnd"/>
      <w:r w:rsidRPr="00D64249">
        <w:rPr>
          <w:rFonts w:cstheme="minorHAnsi"/>
          <w:b/>
          <w:bCs/>
        </w:rPr>
        <w:t xml:space="preserve"> 315 </w:t>
      </w:r>
      <w:r w:rsidRPr="00D64249">
        <w:rPr>
          <w:rFonts w:cstheme="minorHAnsi"/>
        </w:rPr>
        <w:t xml:space="preserve">o łącznej długości 22,00 </w:t>
      </w:r>
      <w:proofErr w:type="spellStart"/>
      <w:r w:rsidRPr="00D64249">
        <w:rPr>
          <w:rFonts w:cstheme="minorHAnsi"/>
        </w:rPr>
        <w:t>mb</w:t>
      </w:r>
      <w:proofErr w:type="spellEnd"/>
      <w:r w:rsidRPr="00D64249">
        <w:rPr>
          <w:rFonts w:cstheme="minorHAnsi"/>
        </w:rPr>
        <w:t xml:space="preserve"> na odcinkach: S10-S11, B1-B2, B2-B3, B4-B5,</w:t>
      </w:r>
    </w:p>
    <w:p w14:paraId="313B5D92" w14:textId="77777777" w:rsidR="00564504" w:rsidRPr="00D64249" w:rsidRDefault="00564504" w:rsidP="00564504">
      <w:pPr>
        <w:pStyle w:val="Akapitzlist"/>
        <w:numPr>
          <w:ilvl w:val="0"/>
          <w:numId w:val="2"/>
        </w:numPr>
        <w:ind w:left="993" w:hanging="283"/>
        <w:rPr>
          <w:rFonts w:cstheme="minorHAnsi"/>
        </w:rPr>
      </w:pPr>
      <w:r w:rsidRPr="00D64249">
        <w:rPr>
          <w:rFonts w:cstheme="minorHAnsi"/>
        </w:rPr>
        <w:t xml:space="preserve">Rury przewiertowe na odcinkach wykonanych metodą </w:t>
      </w:r>
      <w:proofErr w:type="spellStart"/>
      <w:r w:rsidRPr="00D64249">
        <w:rPr>
          <w:rFonts w:cstheme="minorHAnsi"/>
        </w:rPr>
        <w:t>bezwykopową</w:t>
      </w:r>
      <w:proofErr w:type="spellEnd"/>
      <w:r w:rsidRPr="00D64249">
        <w:rPr>
          <w:rFonts w:cstheme="minorHAnsi"/>
        </w:rPr>
        <w:t xml:space="preserve"> na skrzyżowaniach </w:t>
      </w:r>
      <w:r w:rsidRPr="00D64249">
        <w:rPr>
          <w:rFonts w:cstheme="minorHAnsi"/>
        </w:rPr>
        <w:br/>
        <w:t xml:space="preserve">z istniejącymi sieciami gazowymi: </w:t>
      </w:r>
      <w:r w:rsidRPr="00D64249">
        <w:rPr>
          <w:rFonts w:cstheme="minorHAnsi"/>
          <w:b/>
          <w:bCs/>
        </w:rPr>
        <w:t xml:space="preserve">PE </w:t>
      </w:r>
      <w:proofErr w:type="spellStart"/>
      <w:r w:rsidRPr="00D64249">
        <w:rPr>
          <w:rFonts w:cstheme="minorHAnsi"/>
          <w:b/>
          <w:bCs/>
        </w:rPr>
        <w:t>dn</w:t>
      </w:r>
      <w:proofErr w:type="spellEnd"/>
      <w:r w:rsidRPr="00D64249">
        <w:rPr>
          <w:rFonts w:cstheme="minorHAnsi"/>
          <w:b/>
          <w:bCs/>
        </w:rPr>
        <w:t xml:space="preserve"> 335</w:t>
      </w:r>
      <w:r w:rsidRPr="00D64249">
        <w:rPr>
          <w:rFonts w:cstheme="minorHAnsi"/>
        </w:rPr>
        <w:t xml:space="preserve"> o długości 18 </w:t>
      </w:r>
      <w:proofErr w:type="spellStart"/>
      <w:r w:rsidRPr="00D64249">
        <w:rPr>
          <w:rFonts w:cstheme="minorHAnsi"/>
        </w:rPr>
        <w:t>mb</w:t>
      </w:r>
      <w:proofErr w:type="spellEnd"/>
      <w:r w:rsidRPr="00D64249">
        <w:rPr>
          <w:rFonts w:cstheme="minorHAnsi"/>
        </w:rPr>
        <w:t xml:space="preserve"> na odcinku: S9-S10,</w:t>
      </w:r>
    </w:p>
    <w:p w14:paraId="4D818779" w14:textId="77777777" w:rsidR="00564504" w:rsidRPr="006809A4" w:rsidRDefault="00564504" w:rsidP="00564504">
      <w:pPr>
        <w:pStyle w:val="Akapitzlist"/>
        <w:numPr>
          <w:ilvl w:val="0"/>
          <w:numId w:val="2"/>
        </w:numPr>
        <w:ind w:left="993" w:hanging="283"/>
        <w:rPr>
          <w:rFonts w:cstheme="minorHAnsi"/>
        </w:rPr>
      </w:pPr>
      <w:r w:rsidRPr="00D64249">
        <w:rPr>
          <w:rFonts w:cstheme="minorHAnsi"/>
        </w:rPr>
        <w:t xml:space="preserve">Rury ochronne dwudzielne </w:t>
      </w:r>
      <w:proofErr w:type="spellStart"/>
      <w:r w:rsidRPr="00D64249">
        <w:rPr>
          <w:rFonts w:cstheme="minorHAnsi"/>
        </w:rPr>
        <w:t>Arot</w:t>
      </w:r>
      <w:proofErr w:type="spellEnd"/>
      <w:r w:rsidRPr="00D64249">
        <w:rPr>
          <w:rFonts w:cstheme="minorHAnsi"/>
        </w:rPr>
        <w:t xml:space="preserve"> na skrzyżowaniach z kablami elektroenergetycznymi </w:t>
      </w:r>
      <w:r w:rsidRPr="00D64249">
        <w:rPr>
          <w:rFonts w:cstheme="minorHAnsi"/>
        </w:rPr>
        <w:br/>
      </w:r>
      <w:r w:rsidRPr="006809A4">
        <w:rPr>
          <w:rFonts w:cstheme="minorHAnsi"/>
        </w:rPr>
        <w:t xml:space="preserve">i teletechnicznymi o długości 2,00 </w:t>
      </w:r>
      <w:proofErr w:type="spellStart"/>
      <w:r w:rsidRPr="006809A4">
        <w:rPr>
          <w:rFonts w:cstheme="minorHAnsi"/>
        </w:rPr>
        <w:t>mb</w:t>
      </w:r>
      <w:proofErr w:type="spellEnd"/>
      <w:r w:rsidRPr="006809A4">
        <w:rPr>
          <w:rFonts w:cstheme="minorHAnsi"/>
        </w:rPr>
        <w:t xml:space="preserve"> – </w:t>
      </w:r>
      <w:r w:rsidRPr="006809A4">
        <w:rPr>
          <w:rFonts w:cstheme="minorHAnsi"/>
          <w:b/>
          <w:bCs/>
        </w:rPr>
        <w:t>14 szt.</w:t>
      </w:r>
    </w:p>
    <w:p w14:paraId="650A1AA8" w14:textId="77777777" w:rsidR="006809A4" w:rsidRPr="006809A4" w:rsidRDefault="001B37A3" w:rsidP="00A85387">
      <w:pPr>
        <w:numPr>
          <w:ilvl w:val="1"/>
          <w:numId w:val="127"/>
        </w:numPr>
        <w:spacing w:after="0" w:line="240" w:lineRule="auto"/>
        <w:ind w:right="57"/>
        <w:jc w:val="both"/>
        <w:rPr>
          <w:rFonts w:cstheme="minorHAnsi"/>
        </w:rPr>
      </w:pPr>
      <w:r w:rsidRPr="006809A4">
        <w:rPr>
          <w:rFonts w:cstheme="minorHAnsi"/>
        </w:rPr>
        <w:t xml:space="preserve">Kod CPV: </w:t>
      </w:r>
    </w:p>
    <w:p w14:paraId="78D85004" w14:textId="77777777" w:rsidR="006809A4" w:rsidRPr="006809A4" w:rsidRDefault="006809A4" w:rsidP="006809A4">
      <w:pPr>
        <w:spacing w:after="0" w:line="240" w:lineRule="auto"/>
        <w:ind w:left="792" w:right="57"/>
        <w:jc w:val="both"/>
        <w:rPr>
          <w:rFonts w:cstheme="minorHAnsi"/>
        </w:rPr>
      </w:pPr>
      <w:r w:rsidRPr="006809A4">
        <w:rPr>
          <w:rFonts w:cstheme="minorHAnsi"/>
          <w:b/>
          <w:bCs/>
        </w:rPr>
        <w:t>45231300-8</w:t>
      </w:r>
      <w:r w:rsidRPr="006809A4">
        <w:rPr>
          <w:rFonts w:cstheme="minorHAnsi"/>
        </w:rPr>
        <w:t xml:space="preserve"> – Roboty budowlane w zakresie budowy wodociągów i rurociągów do odprowadzania ścieków</w:t>
      </w:r>
    </w:p>
    <w:p w14:paraId="470E0CE2" w14:textId="1D82AF81" w:rsidR="006809A4" w:rsidRPr="006809A4" w:rsidRDefault="006809A4" w:rsidP="006809A4">
      <w:pPr>
        <w:spacing w:after="0" w:line="240" w:lineRule="auto"/>
        <w:ind w:left="792" w:right="57"/>
        <w:jc w:val="both"/>
        <w:rPr>
          <w:rFonts w:cstheme="minorHAnsi"/>
        </w:rPr>
      </w:pPr>
      <w:r w:rsidRPr="006809A4">
        <w:rPr>
          <w:rFonts w:cstheme="minorHAnsi"/>
          <w:b/>
          <w:bCs/>
        </w:rPr>
        <w:t>45230000-8</w:t>
      </w:r>
      <w:r w:rsidRPr="006809A4">
        <w:rPr>
          <w:rFonts w:cstheme="minorHAnsi"/>
        </w:rPr>
        <w:t xml:space="preserve"> – Roboty budowlane w zakresie budowy rurociągów, linii komunikacyjnych </w:t>
      </w:r>
      <w:r w:rsidRPr="006809A4">
        <w:rPr>
          <w:rFonts w:cstheme="minorHAnsi"/>
        </w:rPr>
        <w:br/>
        <w:t>i elektroenergetycznych, autostrad, dróg, lotnisk i kolei, wyrównywanie terenu.</w:t>
      </w:r>
    </w:p>
    <w:bookmarkEnd w:id="13"/>
    <w:p w14:paraId="1280A7BF" w14:textId="30964E0A" w:rsidR="001B37A3" w:rsidRPr="006809A4" w:rsidRDefault="001B37A3" w:rsidP="003B654C">
      <w:pPr>
        <w:pStyle w:val="Listapoz1"/>
        <w:rPr>
          <w:rFonts w:cstheme="minorHAnsi"/>
          <w:b w:val="0"/>
          <w:bCs w:val="0"/>
          <w:sz w:val="22"/>
          <w:szCs w:val="22"/>
        </w:rPr>
      </w:pPr>
      <w:r w:rsidRPr="006809A4">
        <w:rPr>
          <w:rFonts w:cstheme="minorHAnsi"/>
          <w:sz w:val="22"/>
          <w:szCs w:val="22"/>
        </w:rPr>
        <w:t>Termin realizacji zamówienia</w:t>
      </w:r>
      <w:r w:rsidR="00D64AB1" w:rsidRPr="006809A4">
        <w:rPr>
          <w:rFonts w:cstheme="minorHAnsi"/>
          <w:sz w:val="22"/>
          <w:szCs w:val="22"/>
        </w:rPr>
        <w:t>.</w:t>
      </w:r>
    </w:p>
    <w:p w14:paraId="4215C294" w14:textId="77777777" w:rsidR="003B654C" w:rsidRPr="003B654C" w:rsidRDefault="003B654C" w:rsidP="003B654C">
      <w:pPr>
        <w:pStyle w:val="Akapitzlist"/>
        <w:numPr>
          <w:ilvl w:val="0"/>
          <w:numId w:val="130"/>
        </w:numPr>
        <w:tabs>
          <w:tab w:val="num" w:pos="928"/>
        </w:tabs>
        <w:spacing w:after="0" w:line="240" w:lineRule="auto"/>
        <w:ind w:right="-1"/>
        <w:contextualSpacing w:val="0"/>
        <w:jc w:val="both"/>
        <w:rPr>
          <w:rFonts w:cstheme="minorHAnsi"/>
          <w:vanish/>
        </w:rPr>
      </w:pPr>
    </w:p>
    <w:p w14:paraId="58262C49" w14:textId="77777777" w:rsidR="003B654C" w:rsidRPr="003B654C" w:rsidRDefault="003B654C" w:rsidP="003B654C">
      <w:pPr>
        <w:pStyle w:val="Akapitzlist"/>
        <w:numPr>
          <w:ilvl w:val="0"/>
          <w:numId w:val="130"/>
        </w:numPr>
        <w:tabs>
          <w:tab w:val="num" w:pos="928"/>
        </w:tabs>
        <w:spacing w:after="0" w:line="240" w:lineRule="auto"/>
        <w:ind w:right="-1"/>
        <w:contextualSpacing w:val="0"/>
        <w:jc w:val="both"/>
        <w:rPr>
          <w:rFonts w:cstheme="minorHAnsi"/>
          <w:vanish/>
        </w:rPr>
      </w:pPr>
    </w:p>
    <w:p w14:paraId="34FE5446" w14:textId="77777777" w:rsidR="003B654C" w:rsidRPr="003B654C" w:rsidRDefault="003B654C" w:rsidP="003B654C">
      <w:pPr>
        <w:pStyle w:val="Akapitzlist"/>
        <w:numPr>
          <w:ilvl w:val="0"/>
          <w:numId w:val="130"/>
        </w:numPr>
        <w:tabs>
          <w:tab w:val="num" w:pos="928"/>
        </w:tabs>
        <w:spacing w:after="0" w:line="240" w:lineRule="auto"/>
        <w:ind w:right="-1"/>
        <w:contextualSpacing w:val="0"/>
        <w:jc w:val="both"/>
        <w:rPr>
          <w:rFonts w:cstheme="minorHAnsi"/>
          <w:vanish/>
        </w:rPr>
      </w:pPr>
    </w:p>
    <w:p w14:paraId="5CA0CF1B" w14:textId="4B7DD26C" w:rsidR="00D64AB1" w:rsidRPr="003B654C" w:rsidRDefault="00D64AB1" w:rsidP="003B654C">
      <w:pPr>
        <w:numPr>
          <w:ilvl w:val="1"/>
          <w:numId w:val="130"/>
        </w:numPr>
        <w:tabs>
          <w:tab w:val="num" w:pos="1538"/>
        </w:tabs>
        <w:spacing w:after="0" w:line="240" w:lineRule="auto"/>
        <w:ind w:left="927" w:right="-1"/>
        <w:jc w:val="both"/>
        <w:rPr>
          <w:rFonts w:cstheme="minorHAnsi"/>
          <w:b/>
          <w:bCs/>
          <w:color w:val="000000"/>
        </w:rPr>
      </w:pPr>
      <w:r w:rsidRPr="00D64249">
        <w:rPr>
          <w:rFonts w:cstheme="minorHAnsi"/>
        </w:rPr>
        <w:t>Termin</w:t>
      </w:r>
      <w:r w:rsidRPr="00D64249">
        <w:rPr>
          <w:rFonts w:cstheme="minorHAnsi"/>
          <w:color w:val="000000"/>
        </w:rPr>
        <w:t xml:space="preserve"> wykonania zamówienia</w:t>
      </w:r>
      <w:r w:rsidRPr="003B654C">
        <w:rPr>
          <w:rFonts w:cstheme="minorHAnsi"/>
          <w:color w:val="000000"/>
        </w:rPr>
        <w:t xml:space="preserve">: </w:t>
      </w:r>
      <w:r w:rsidRPr="003B654C">
        <w:rPr>
          <w:rFonts w:cstheme="minorHAnsi"/>
          <w:b/>
          <w:bCs/>
          <w:color w:val="000000"/>
        </w:rPr>
        <w:t xml:space="preserve">do </w:t>
      </w:r>
      <w:r w:rsidR="003B654C" w:rsidRPr="003B654C">
        <w:rPr>
          <w:rFonts w:cstheme="minorHAnsi"/>
          <w:b/>
          <w:bCs/>
          <w:color w:val="000000"/>
        </w:rPr>
        <w:t>31.10.</w:t>
      </w:r>
      <w:r w:rsidRPr="003B654C">
        <w:rPr>
          <w:rFonts w:cstheme="minorHAnsi"/>
          <w:b/>
          <w:bCs/>
          <w:color w:val="000000"/>
        </w:rPr>
        <w:t>2025 r.</w:t>
      </w:r>
    </w:p>
    <w:p w14:paraId="76DF2332" w14:textId="38EB9BC8" w:rsidR="00D64AB1" w:rsidRPr="003B654C" w:rsidRDefault="00111F90" w:rsidP="00D64AB1">
      <w:pPr>
        <w:numPr>
          <w:ilvl w:val="1"/>
          <w:numId w:val="130"/>
        </w:numPr>
        <w:tabs>
          <w:tab w:val="num" w:pos="567"/>
        </w:tabs>
        <w:spacing w:after="0" w:line="240" w:lineRule="auto"/>
        <w:ind w:left="993" w:right="-1" w:hanging="426"/>
        <w:jc w:val="both"/>
        <w:rPr>
          <w:rFonts w:cstheme="minorHAnsi"/>
          <w:b/>
          <w:bCs/>
        </w:rPr>
      </w:pPr>
      <w:r w:rsidRPr="003B654C">
        <w:rPr>
          <w:rFonts w:cstheme="minorHAnsi"/>
          <w:color w:val="000000"/>
        </w:rPr>
        <w:t>Wykonawca udzieli gwarancji jakości na przedmiot zamówienia na okres min. 36 miesięcy.</w:t>
      </w:r>
    </w:p>
    <w:p w14:paraId="1BCD1C3E" w14:textId="530A362C" w:rsidR="00111F90" w:rsidRPr="00D64249" w:rsidRDefault="00111F90" w:rsidP="00D64AB1">
      <w:pPr>
        <w:numPr>
          <w:ilvl w:val="1"/>
          <w:numId w:val="130"/>
        </w:numPr>
        <w:tabs>
          <w:tab w:val="num" w:pos="567"/>
        </w:tabs>
        <w:spacing w:after="0" w:line="240" w:lineRule="auto"/>
        <w:ind w:left="993" w:right="-1" w:hanging="426"/>
        <w:jc w:val="both"/>
        <w:rPr>
          <w:rFonts w:cstheme="minorHAnsi"/>
          <w:b/>
          <w:bCs/>
        </w:rPr>
      </w:pPr>
      <w:r w:rsidRPr="003B654C">
        <w:rPr>
          <w:rFonts w:cstheme="minorHAnsi"/>
          <w:color w:val="000000"/>
        </w:rPr>
        <w:t>Niezależnie od udzielonej gwarancji jakości na przedmiot zamówienia, Zamawiający będzie mógł dochodzić swoich praw na podstawie</w:t>
      </w:r>
      <w:r w:rsidRPr="00D64249">
        <w:rPr>
          <w:rFonts w:cstheme="minorHAnsi"/>
          <w:color w:val="000000"/>
        </w:rPr>
        <w:t xml:space="preserve"> rękojmi za wady fizyczne przedmiotu umowy przez okres równy okresowi udzielonej gwarancji.</w:t>
      </w:r>
    </w:p>
    <w:p w14:paraId="5A3E2AD3" w14:textId="77777777" w:rsidR="00111F90" w:rsidRPr="00D64249" w:rsidRDefault="00111F90" w:rsidP="00111F90">
      <w:pPr>
        <w:spacing w:after="0" w:line="240" w:lineRule="auto"/>
        <w:ind w:left="993" w:right="-1"/>
        <w:jc w:val="both"/>
        <w:rPr>
          <w:rFonts w:cstheme="minorHAnsi"/>
          <w:b/>
          <w:bCs/>
        </w:rPr>
      </w:pPr>
    </w:p>
    <w:p w14:paraId="761DB428" w14:textId="77777777" w:rsidR="00D64AB1" w:rsidRPr="00D64249" w:rsidRDefault="00697A0F" w:rsidP="00D64AB1">
      <w:pPr>
        <w:pStyle w:val="Listapoz1"/>
        <w:numPr>
          <w:ilvl w:val="0"/>
          <w:numId w:val="130"/>
        </w:numPr>
        <w:spacing w:before="0"/>
        <w:rPr>
          <w:rFonts w:asciiTheme="minorHAnsi" w:hAnsiTheme="minorHAnsi" w:cstheme="minorHAnsi"/>
          <w:sz w:val="22"/>
          <w:szCs w:val="22"/>
        </w:rPr>
      </w:pPr>
      <w:bookmarkStart w:id="15" w:name="_Toc478991199"/>
      <w:bookmarkStart w:id="16" w:name="_Toc479081016"/>
      <w:bookmarkStart w:id="17" w:name="_Toc479081660"/>
      <w:bookmarkStart w:id="18" w:name="_Toc76462956"/>
      <w:r w:rsidRPr="00D64249">
        <w:rPr>
          <w:rFonts w:asciiTheme="minorHAnsi" w:hAnsiTheme="minorHAnsi" w:cstheme="minorHAnsi"/>
          <w:sz w:val="22"/>
          <w:szCs w:val="22"/>
        </w:rPr>
        <w:t>Zamówienia częściowe</w:t>
      </w:r>
      <w:bookmarkEnd w:id="15"/>
      <w:bookmarkEnd w:id="16"/>
      <w:bookmarkEnd w:id="17"/>
      <w:bookmarkEnd w:id="18"/>
      <w:r w:rsidRPr="00D64249">
        <w:rPr>
          <w:rFonts w:asciiTheme="minorHAnsi" w:hAnsiTheme="minorHAnsi" w:cstheme="minorHAnsi"/>
          <w:sz w:val="22"/>
          <w:szCs w:val="22"/>
        </w:rPr>
        <w:t>.</w:t>
      </w:r>
      <w:r w:rsidR="00D64AB1" w:rsidRPr="00D64249">
        <w:rPr>
          <w:rFonts w:asciiTheme="minorHAnsi" w:hAnsiTheme="minorHAnsi" w:cstheme="minorHAnsi"/>
          <w:color w:val="000000"/>
          <w:sz w:val="22"/>
          <w:szCs w:val="22"/>
        </w:rPr>
        <w:t xml:space="preserve"> </w:t>
      </w:r>
    </w:p>
    <w:p w14:paraId="119C17FC" w14:textId="7D134F25" w:rsidR="00D64AB1" w:rsidRPr="00D64249" w:rsidRDefault="00D64AB1" w:rsidP="00D64AB1">
      <w:pPr>
        <w:pStyle w:val="Listapoz1"/>
        <w:numPr>
          <w:ilvl w:val="0"/>
          <w:numId w:val="0"/>
        </w:numPr>
        <w:spacing w:before="0"/>
        <w:ind w:left="340" w:hanging="340"/>
        <w:rPr>
          <w:rFonts w:asciiTheme="minorHAnsi" w:eastAsiaTheme="minorHAnsi" w:hAnsiTheme="minorHAnsi" w:cstheme="minorHAnsi"/>
          <w:b w:val="0"/>
          <w:bCs w:val="0"/>
          <w:kern w:val="2"/>
          <w:sz w:val="22"/>
          <w:szCs w:val="22"/>
          <w:lang w:eastAsia="en-US"/>
          <w14:ligatures w14:val="standardContextual"/>
        </w:rPr>
      </w:pPr>
      <w:r w:rsidRPr="00D64249">
        <w:rPr>
          <w:rFonts w:asciiTheme="minorHAnsi" w:eastAsiaTheme="minorHAnsi" w:hAnsiTheme="minorHAnsi" w:cstheme="minorHAnsi"/>
          <w:b w:val="0"/>
          <w:bCs w:val="0"/>
          <w:kern w:val="2"/>
          <w:sz w:val="22"/>
          <w:szCs w:val="22"/>
          <w:lang w:eastAsia="en-US"/>
          <w14:ligatures w14:val="standardContextual"/>
        </w:rPr>
        <w:t>Zamawiający nie dopuszcza możliwość składania ofert częściowych.</w:t>
      </w:r>
    </w:p>
    <w:p w14:paraId="0BFA1168" w14:textId="7E69DC7A" w:rsidR="00697A0F" w:rsidRPr="00D64249" w:rsidRDefault="00697A0F" w:rsidP="00697A0F">
      <w:pPr>
        <w:pStyle w:val="Listapoz1"/>
        <w:numPr>
          <w:ilvl w:val="0"/>
          <w:numId w:val="130"/>
        </w:numPr>
        <w:rPr>
          <w:rFonts w:asciiTheme="minorHAnsi" w:hAnsiTheme="minorHAnsi" w:cstheme="minorHAnsi"/>
          <w:sz w:val="22"/>
          <w:szCs w:val="22"/>
        </w:rPr>
      </w:pPr>
      <w:bookmarkStart w:id="19" w:name="_Toc478991200"/>
      <w:bookmarkStart w:id="20" w:name="_Toc479081017"/>
      <w:bookmarkStart w:id="21" w:name="_Toc479081661"/>
      <w:bookmarkStart w:id="22" w:name="_Toc76462957"/>
      <w:r w:rsidRPr="00D64249">
        <w:rPr>
          <w:rFonts w:asciiTheme="minorHAnsi" w:hAnsiTheme="minorHAnsi" w:cstheme="minorHAnsi"/>
          <w:sz w:val="22"/>
          <w:szCs w:val="22"/>
        </w:rPr>
        <w:t>Zamówienia podobne</w:t>
      </w:r>
      <w:r w:rsidR="00DD1A4D" w:rsidRPr="00D64249">
        <w:rPr>
          <w:rFonts w:asciiTheme="minorHAnsi" w:hAnsiTheme="minorHAnsi" w:cstheme="minorHAnsi"/>
          <w:sz w:val="22"/>
          <w:szCs w:val="22"/>
        </w:rPr>
        <w:t>/polegające na powtórzeniu</w:t>
      </w:r>
      <w:r w:rsidRPr="00D64249">
        <w:rPr>
          <w:rFonts w:asciiTheme="minorHAnsi" w:hAnsiTheme="minorHAnsi" w:cstheme="minorHAnsi"/>
          <w:sz w:val="22"/>
          <w:szCs w:val="22"/>
        </w:rPr>
        <w:t>.</w:t>
      </w:r>
      <w:bookmarkEnd w:id="19"/>
      <w:bookmarkEnd w:id="20"/>
      <w:bookmarkEnd w:id="21"/>
      <w:bookmarkEnd w:id="22"/>
    </w:p>
    <w:p w14:paraId="7AB0B6DB" w14:textId="77777777" w:rsidR="00D64AB1" w:rsidRPr="00D64249" w:rsidRDefault="00D64AB1" w:rsidP="00D64AB1">
      <w:pPr>
        <w:numPr>
          <w:ilvl w:val="1"/>
          <w:numId w:val="130"/>
        </w:numPr>
        <w:tabs>
          <w:tab w:val="num" w:pos="567"/>
        </w:tabs>
        <w:spacing w:after="0" w:line="240" w:lineRule="auto"/>
        <w:ind w:left="993" w:right="-1" w:hanging="426"/>
        <w:jc w:val="both"/>
        <w:rPr>
          <w:rFonts w:cstheme="minorHAnsi"/>
          <w:b/>
        </w:rPr>
      </w:pPr>
      <w:r w:rsidRPr="00D64249">
        <w:rPr>
          <w:rFonts w:cstheme="minorHAnsi"/>
        </w:rPr>
        <w:t>Zamawiający przewiduje zamówienia uzupełniające/polegające na  powtórzeniu.</w:t>
      </w:r>
    </w:p>
    <w:p w14:paraId="6863F2E8" w14:textId="77777777" w:rsidR="00D64AB1" w:rsidRPr="00D64249" w:rsidRDefault="00D64AB1" w:rsidP="00D64AB1">
      <w:pPr>
        <w:numPr>
          <w:ilvl w:val="1"/>
          <w:numId w:val="130"/>
        </w:numPr>
        <w:tabs>
          <w:tab w:val="num" w:pos="567"/>
        </w:tabs>
        <w:spacing w:after="0" w:line="240" w:lineRule="auto"/>
        <w:ind w:left="993" w:right="-1" w:hanging="426"/>
        <w:jc w:val="both"/>
        <w:rPr>
          <w:rFonts w:cstheme="minorHAnsi"/>
          <w:bCs/>
        </w:rPr>
      </w:pPr>
      <w:r w:rsidRPr="00D64249">
        <w:rPr>
          <w:rFonts w:cstheme="minorHAnsi"/>
          <w:bCs/>
        </w:rPr>
        <w:t>Przedmiot: roboty budowlane w zakresie: budowy/przebudowy sieci kanalizacji sanitarnej.</w:t>
      </w:r>
    </w:p>
    <w:p w14:paraId="5D6A9827" w14:textId="6E50C7BA" w:rsidR="00D64AB1" w:rsidRPr="00D64249" w:rsidRDefault="00D64AB1" w:rsidP="00D64AB1">
      <w:pPr>
        <w:numPr>
          <w:ilvl w:val="1"/>
          <w:numId w:val="130"/>
        </w:numPr>
        <w:tabs>
          <w:tab w:val="num" w:pos="567"/>
        </w:tabs>
        <w:spacing w:after="0" w:line="240" w:lineRule="auto"/>
        <w:ind w:left="993" w:right="-1" w:hanging="426"/>
        <w:jc w:val="both"/>
        <w:rPr>
          <w:rFonts w:cstheme="minorHAnsi"/>
          <w:bCs/>
        </w:rPr>
      </w:pPr>
      <w:r w:rsidRPr="00D64249">
        <w:rPr>
          <w:rFonts w:cstheme="minorHAnsi"/>
          <w:bCs/>
        </w:rPr>
        <w:t xml:space="preserve">Wielkość lub zakresu zamówienia: do 40% wartości zamówienia podstawowego i w tym zakresie wartość zamówienia podobnego została uwzględniona przy szacowaniu wartości zamówienia objętego niniejszym postępowaniem. Zakres robót polegać będzie na powtórzeniu podobnych robót budowlanych, co w zamówieniu podstawowym i zgodnych </w:t>
      </w:r>
      <w:r w:rsidR="00111F90" w:rsidRPr="00D64249">
        <w:rPr>
          <w:rFonts w:cstheme="minorHAnsi"/>
          <w:bCs/>
        </w:rPr>
        <w:br/>
      </w:r>
      <w:r w:rsidRPr="00D64249">
        <w:rPr>
          <w:rFonts w:cstheme="minorHAnsi"/>
          <w:bCs/>
        </w:rPr>
        <w:t>z przedmiotem zamówienia podstawowego oraz dokumentacją.</w:t>
      </w:r>
    </w:p>
    <w:p w14:paraId="3060C88A" w14:textId="102B4413" w:rsidR="00697A0F" w:rsidRPr="00D64249" w:rsidRDefault="00D64AB1" w:rsidP="00D64AB1">
      <w:pPr>
        <w:numPr>
          <w:ilvl w:val="1"/>
          <w:numId w:val="130"/>
        </w:numPr>
        <w:tabs>
          <w:tab w:val="num" w:pos="567"/>
        </w:tabs>
        <w:spacing w:after="0" w:line="240" w:lineRule="auto"/>
        <w:ind w:left="993" w:right="-1" w:hanging="426"/>
        <w:jc w:val="both"/>
        <w:rPr>
          <w:rFonts w:cstheme="minorHAnsi"/>
          <w:bCs/>
        </w:rPr>
      </w:pPr>
      <w:r w:rsidRPr="00D64249">
        <w:rPr>
          <w:rFonts w:cstheme="minorHAnsi"/>
          <w:bCs/>
        </w:rPr>
        <w:t>Warunki na jakich zostaną udzielone: zamówienia zostaną udzielne w przypadku wystąpienia konieczności zwiększenia ilości wykonania przedmiotowych robót, których nie udało się przewidzieć na etapie ogłaszania postępowania oraz realizacji inwestycji przewidzianych w planie inwestycyjnym Zamawiającego pod warunkiem posiadania środków finansowych na ich realizację.</w:t>
      </w:r>
    </w:p>
    <w:p w14:paraId="55293116" w14:textId="77777777" w:rsidR="00697A0F" w:rsidRPr="00D64249" w:rsidRDefault="00697A0F" w:rsidP="00697A0F">
      <w:pPr>
        <w:spacing w:after="0" w:line="240" w:lineRule="auto"/>
        <w:ind w:left="454" w:right="57"/>
        <w:jc w:val="both"/>
        <w:rPr>
          <w:rFonts w:cstheme="minorHAnsi"/>
          <w:b/>
        </w:rPr>
      </w:pPr>
    </w:p>
    <w:p w14:paraId="32F1805A" w14:textId="7DB66068" w:rsidR="00D64AB1" w:rsidRPr="00D64249" w:rsidRDefault="00D64AB1" w:rsidP="001B37A3">
      <w:pPr>
        <w:numPr>
          <w:ilvl w:val="0"/>
          <w:numId w:val="130"/>
        </w:numPr>
        <w:spacing w:after="0" w:line="240" w:lineRule="auto"/>
        <w:ind w:right="57"/>
        <w:jc w:val="both"/>
        <w:rPr>
          <w:rFonts w:cstheme="minorHAnsi"/>
          <w:b/>
        </w:rPr>
      </w:pPr>
      <w:r w:rsidRPr="00D64249">
        <w:rPr>
          <w:rFonts w:cstheme="minorHAnsi"/>
          <w:b/>
          <w:color w:val="000000"/>
        </w:rPr>
        <w:t>Informacja o ofercie wariantowej, umowie ramowej i inne.</w:t>
      </w:r>
    </w:p>
    <w:p w14:paraId="40C99AA6" w14:textId="77777777" w:rsidR="00D64AB1" w:rsidRPr="00D64249" w:rsidRDefault="00D64AB1" w:rsidP="00D64AB1">
      <w:pPr>
        <w:numPr>
          <w:ilvl w:val="1"/>
          <w:numId w:val="130"/>
        </w:numPr>
        <w:tabs>
          <w:tab w:val="num" w:pos="567"/>
        </w:tabs>
        <w:spacing w:after="0" w:line="240" w:lineRule="auto"/>
        <w:ind w:left="993" w:right="-1" w:hanging="426"/>
        <w:jc w:val="both"/>
        <w:rPr>
          <w:rFonts w:cstheme="minorHAnsi"/>
        </w:rPr>
      </w:pPr>
      <w:r w:rsidRPr="00D64249">
        <w:rPr>
          <w:rFonts w:cstheme="minorHAnsi"/>
        </w:rPr>
        <w:t>Zamawiający nie dopuszcza składania oferty wariantowej.</w:t>
      </w:r>
    </w:p>
    <w:p w14:paraId="113EB9A2" w14:textId="77777777" w:rsidR="00D64AB1" w:rsidRPr="00D64249" w:rsidRDefault="00D64AB1" w:rsidP="00D64AB1">
      <w:pPr>
        <w:numPr>
          <w:ilvl w:val="1"/>
          <w:numId w:val="130"/>
        </w:numPr>
        <w:tabs>
          <w:tab w:val="num" w:pos="567"/>
        </w:tabs>
        <w:spacing w:after="0" w:line="240" w:lineRule="auto"/>
        <w:ind w:left="993" w:right="-1" w:hanging="426"/>
        <w:jc w:val="both"/>
        <w:rPr>
          <w:rFonts w:cstheme="minorHAnsi"/>
        </w:rPr>
      </w:pPr>
      <w:r w:rsidRPr="00D64249">
        <w:rPr>
          <w:rFonts w:cstheme="minorHAnsi"/>
        </w:rPr>
        <w:t>Zamawiający nie przewiduje zawarcia umowy ramowej z Wykonawcami.</w:t>
      </w:r>
    </w:p>
    <w:p w14:paraId="14A30603" w14:textId="77777777" w:rsidR="00D64AB1" w:rsidRPr="00D64249" w:rsidRDefault="00D64AB1" w:rsidP="00CB5D2A">
      <w:pPr>
        <w:numPr>
          <w:ilvl w:val="1"/>
          <w:numId w:val="130"/>
        </w:numPr>
        <w:tabs>
          <w:tab w:val="num" w:pos="567"/>
        </w:tabs>
        <w:spacing w:after="0" w:line="240" w:lineRule="auto"/>
        <w:ind w:left="993" w:right="-1" w:hanging="426"/>
        <w:jc w:val="both"/>
        <w:rPr>
          <w:rFonts w:cstheme="minorHAnsi"/>
        </w:rPr>
      </w:pPr>
      <w:r w:rsidRPr="00D64249">
        <w:rPr>
          <w:rFonts w:cstheme="minorHAnsi"/>
        </w:rPr>
        <w:t>Zamawiający nie wymaga od Wykonawcy wniesienia zabezpieczenia należytego wykonania umowy.</w:t>
      </w:r>
    </w:p>
    <w:p w14:paraId="573E7B3E" w14:textId="08287F29" w:rsidR="00D64AB1" w:rsidRPr="00D64249" w:rsidRDefault="00D64AB1" w:rsidP="00CB5D2A">
      <w:pPr>
        <w:numPr>
          <w:ilvl w:val="1"/>
          <w:numId w:val="130"/>
        </w:numPr>
        <w:tabs>
          <w:tab w:val="num" w:pos="567"/>
        </w:tabs>
        <w:spacing w:after="0" w:line="240" w:lineRule="auto"/>
        <w:ind w:left="993" w:right="-1" w:hanging="426"/>
        <w:jc w:val="both"/>
        <w:rPr>
          <w:rFonts w:cstheme="minorHAnsi"/>
        </w:rPr>
      </w:pPr>
      <w:r w:rsidRPr="00D64249">
        <w:rPr>
          <w:rFonts w:cstheme="minorHAnsi"/>
        </w:rPr>
        <w:t>Zamawiający nie przewiduje udzielenia zaliczek na poczet wykonania zamówienia.</w:t>
      </w:r>
    </w:p>
    <w:p w14:paraId="130AE4D3" w14:textId="77777777" w:rsidR="00D64AB1" w:rsidRPr="00D64249" w:rsidRDefault="00D64AB1" w:rsidP="00D64AB1">
      <w:pPr>
        <w:numPr>
          <w:ilvl w:val="1"/>
          <w:numId w:val="130"/>
        </w:numPr>
        <w:tabs>
          <w:tab w:val="num" w:pos="567"/>
        </w:tabs>
        <w:spacing w:after="0" w:line="240" w:lineRule="auto"/>
        <w:ind w:left="993" w:right="-1" w:hanging="426"/>
        <w:jc w:val="both"/>
        <w:rPr>
          <w:rFonts w:cstheme="minorHAnsi"/>
        </w:rPr>
      </w:pPr>
      <w:r w:rsidRPr="00D64249">
        <w:rPr>
          <w:rFonts w:cstheme="minorHAnsi"/>
        </w:rPr>
        <w:t>Zamawiający nie przewiduje rozliczenia w walutach obcych.</w:t>
      </w:r>
    </w:p>
    <w:p w14:paraId="0A652E3E" w14:textId="77777777" w:rsidR="00D64AB1" w:rsidRPr="00D64249" w:rsidRDefault="00D64AB1" w:rsidP="00D64AB1">
      <w:pPr>
        <w:numPr>
          <w:ilvl w:val="1"/>
          <w:numId w:val="130"/>
        </w:numPr>
        <w:tabs>
          <w:tab w:val="num" w:pos="567"/>
        </w:tabs>
        <w:spacing w:after="0" w:line="240" w:lineRule="auto"/>
        <w:ind w:left="993" w:right="-1" w:hanging="426"/>
        <w:jc w:val="both"/>
        <w:rPr>
          <w:rFonts w:cstheme="minorHAnsi"/>
        </w:rPr>
      </w:pPr>
      <w:r w:rsidRPr="00D64249">
        <w:rPr>
          <w:rFonts w:cstheme="minorHAnsi"/>
        </w:rPr>
        <w:t>Zamawiający nie przewiduje zwrotu kosztów udziału w postępowaniu.</w:t>
      </w:r>
    </w:p>
    <w:p w14:paraId="06029819" w14:textId="77777777" w:rsidR="00111F90" w:rsidRPr="00D64249" w:rsidRDefault="00D64AB1" w:rsidP="00111F90">
      <w:pPr>
        <w:numPr>
          <w:ilvl w:val="1"/>
          <w:numId w:val="130"/>
        </w:numPr>
        <w:tabs>
          <w:tab w:val="num" w:pos="567"/>
        </w:tabs>
        <w:spacing w:after="0" w:line="240" w:lineRule="auto"/>
        <w:ind w:left="993" w:right="-1" w:hanging="426"/>
        <w:jc w:val="both"/>
        <w:rPr>
          <w:rFonts w:cstheme="minorHAnsi"/>
        </w:rPr>
      </w:pPr>
      <w:r w:rsidRPr="00D64249">
        <w:rPr>
          <w:rFonts w:cstheme="minorHAnsi"/>
        </w:rPr>
        <w:t>Zamawiający nie zastrzega obowiązku osobistego wykonania przez Wykonawcę kluczowych części zamówienia.</w:t>
      </w:r>
    </w:p>
    <w:p w14:paraId="62732933" w14:textId="54DEE4F6" w:rsidR="00D64AB1" w:rsidRPr="00D64249" w:rsidRDefault="00D64AB1" w:rsidP="00111F90">
      <w:pPr>
        <w:numPr>
          <w:ilvl w:val="1"/>
          <w:numId w:val="130"/>
        </w:numPr>
        <w:tabs>
          <w:tab w:val="num" w:pos="567"/>
        </w:tabs>
        <w:spacing w:after="0" w:line="240" w:lineRule="auto"/>
        <w:ind w:left="993" w:right="-1" w:hanging="426"/>
        <w:jc w:val="both"/>
        <w:rPr>
          <w:rFonts w:cstheme="minorHAnsi"/>
        </w:rPr>
      </w:pPr>
      <w:r w:rsidRPr="00D64249">
        <w:rPr>
          <w:rFonts w:cstheme="minorHAnsi"/>
          <w:color w:val="000000"/>
        </w:rPr>
        <w:t>Przez podmioty wspólnie ubiegające się o udzielenie zamówienia, należy rozumieć (spółki cywilne/konsorcja).</w:t>
      </w:r>
    </w:p>
    <w:p w14:paraId="1E421063" w14:textId="6CD47962" w:rsidR="00111F90" w:rsidRPr="00D64249" w:rsidRDefault="00111F90" w:rsidP="00111F90">
      <w:pPr>
        <w:pStyle w:val="Akapitzlist"/>
        <w:numPr>
          <w:ilvl w:val="0"/>
          <w:numId w:val="130"/>
        </w:numPr>
        <w:spacing w:before="120" w:after="120" w:line="240" w:lineRule="auto"/>
        <w:contextualSpacing w:val="0"/>
        <w:jc w:val="both"/>
        <w:rPr>
          <w:rFonts w:cstheme="minorHAnsi"/>
          <w:b/>
        </w:rPr>
      </w:pPr>
      <w:r w:rsidRPr="00D64249">
        <w:rPr>
          <w:rFonts w:cstheme="minorHAnsi"/>
          <w:b/>
        </w:rPr>
        <w:t>Wizja lokalna.</w:t>
      </w:r>
    </w:p>
    <w:p w14:paraId="3E94334A" w14:textId="2C0B2E5F" w:rsidR="00111F90" w:rsidRPr="00D64249" w:rsidRDefault="00111F90" w:rsidP="00111F90">
      <w:pPr>
        <w:numPr>
          <w:ilvl w:val="1"/>
          <w:numId w:val="130"/>
        </w:numPr>
        <w:tabs>
          <w:tab w:val="num" w:pos="567"/>
        </w:tabs>
        <w:spacing w:after="0" w:line="240" w:lineRule="auto"/>
        <w:ind w:left="993" w:right="-1" w:hanging="426"/>
        <w:jc w:val="both"/>
        <w:rPr>
          <w:rFonts w:cstheme="minorHAnsi"/>
        </w:rPr>
      </w:pPr>
      <w:r w:rsidRPr="00D64249">
        <w:rPr>
          <w:rFonts w:cstheme="minorHAnsi"/>
        </w:rPr>
        <w:t xml:space="preserve">Zamawiający nie wymaga przeprowadzenia przez Wykonawcę wizji lokalnej lub sprawdzenia przez niego dokumentów niezbędnych do realizacji zamówienia na miejscu </w:t>
      </w:r>
      <w:r w:rsidRPr="00D64249">
        <w:rPr>
          <w:rFonts w:cstheme="minorHAnsi"/>
        </w:rPr>
        <w:br/>
        <w:t>u Zamawiającego.</w:t>
      </w:r>
    </w:p>
    <w:p w14:paraId="0C7106CF" w14:textId="689C6557" w:rsidR="00111F90" w:rsidRPr="00D64249" w:rsidRDefault="00111F90" w:rsidP="00111F90">
      <w:pPr>
        <w:numPr>
          <w:ilvl w:val="1"/>
          <w:numId w:val="130"/>
        </w:numPr>
        <w:tabs>
          <w:tab w:val="num" w:pos="567"/>
        </w:tabs>
        <w:spacing w:after="0" w:line="240" w:lineRule="auto"/>
        <w:ind w:left="993" w:right="-1" w:hanging="426"/>
        <w:jc w:val="both"/>
        <w:rPr>
          <w:rFonts w:cstheme="minorHAnsi"/>
          <w:b/>
        </w:rPr>
      </w:pPr>
      <w:r w:rsidRPr="00D64249">
        <w:rPr>
          <w:rFonts w:cstheme="minorHAnsi"/>
        </w:rPr>
        <w:t>Wykonawca może samodzielnie dokonać oględzin miejsca budowy na etapie sporządzania ofert celem sprawdzenia warunków panujących w terenie lub złożyć wniosek do Zamawiającego o zwołanie zebrania Wykonawców w celu przeprowadzenia wizji lokalnej/oględzin w terenie.</w:t>
      </w:r>
    </w:p>
    <w:p w14:paraId="4492D189" w14:textId="77777777" w:rsidR="00111F90" w:rsidRPr="00D64249" w:rsidRDefault="00111F90" w:rsidP="00111F90">
      <w:pPr>
        <w:spacing w:after="0" w:line="240" w:lineRule="auto"/>
        <w:ind w:left="993" w:right="-1"/>
        <w:jc w:val="both"/>
        <w:rPr>
          <w:rFonts w:cstheme="minorHAnsi"/>
          <w:b/>
        </w:rPr>
      </w:pPr>
    </w:p>
    <w:p w14:paraId="354668FF" w14:textId="115D2D01" w:rsidR="001B37A3" w:rsidRPr="00D64249" w:rsidRDefault="001B37A3" w:rsidP="001B37A3">
      <w:pPr>
        <w:numPr>
          <w:ilvl w:val="0"/>
          <w:numId w:val="130"/>
        </w:numPr>
        <w:spacing w:after="0" w:line="240" w:lineRule="auto"/>
        <w:ind w:right="57"/>
        <w:jc w:val="both"/>
        <w:rPr>
          <w:rFonts w:cstheme="minorHAnsi"/>
          <w:b/>
        </w:rPr>
      </w:pPr>
      <w:r w:rsidRPr="00D64249">
        <w:rPr>
          <w:rFonts w:cstheme="minorHAnsi"/>
          <w:b/>
        </w:rPr>
        <w:t>Warunki udziału w postępowaniu oraz niepodleganie wykluczeniu z postępowania.</w:t>
      </w:r>
    </w:p>
    <w:p w14:paraId="7427BF83" w14:textId="77777777" w:rsidR="001B37A3" w:rsidRPr="00D64249" w:rsidRDefault="001B37A3" w:rsidP="001B37A3">
      <w:pPr>
        <w:pStyle w:val="Akapitzlist"/>
        <w:autoSpaceDE w:val="0"/>
        <w:autoSpaceDN w:val="0"/>
        <w:adjustRightInd w:val="0"/>
        <w:ind w:left="57"/>
        <w:rPr>
          <w:rFonts w:cstheme="minorHAnsi"/>
        </w:rPr>
      </w:pPr>
      <w:r w:rsidRPr="00D64249">
        <w:rPr>
          <w:rFonts w:cstheme="minorHAnsi"/>
        </w:rPr>
        <w:t>O udzielenie zamówienia mogą się ubiegać Wykonawcy, którzy nie podlegają wykluczeniu i spełniają warunki udziału w postępowaniu określone przez Zamawiającego.</w:t>
      </w:r>
    </w:p>
    <w:p w14:paraId="58FE7EAF" w14:textId="25E5DB43" w:rsidR="001B37A3" w:rsidRPr="003B654C" w:rsidRDefault="001B37A3" w:rsidP="001B37A3">
      <w:pPr>
        <w:numPr>
          <w:ilvl w:val="1"/>
          <w:numId w:val="130"/>
        </w:numPr>
        <w:tabs>
          <w:tab w:val="num" w:pos="567"/>
        </w:tabs>
        <w:spacing w:after="0" w:line="240" w:lineRule="auto"/>
        <w:ind w:left="993" w:right="-1" w:hanging="426"/>
        <w:jc w:val="both"/>
        <w:rPr>
          <w:rFonts w:cstheme="minorHAnsi"/>
        </w:rPr>
      </w:pPr>
      <w:r w:rsidRPr="00D64249">
        <w:rPr>
          <w:rFonts w:cstheme="minorHAnsi"/>
          <w:b/>
        </w:rPr>
        <w:t xml:space="preserve"> </w:t>
      </w:r>
      <w:r w:rsidRPr="003B654C">
        <w:rPr>
          <w:rFonts w:cstheme="minorHAnsi"/>
        </w:rPr>
        <w:t>O udzielenie zamówienia mogą się ubiegać Wykonawcy, którzy spełniają warunki udziału w postępowaniu dotyczące:</w:t>
      </w:r>
    </w:p>
    <w:p w14:paraId="76A6B568" w14:textId="77777777" w:rsidR="00C25AC2" w:rsidRPr="00D64249" w:rsidRDefault="00C25AC2" w:rsidP="00C25AC2">
      <w:pPr>
        <w:pStyle w:val="Akapitzlist"/>
        <w:numPr>
          <w:ilvl w:val="2"/>
          <w:numId w:val="130"/>
        </w:numPr>
        <w:tabs>
          <w:tab w:val="num" w:pos="1134"/>
        </w:tabs>
        <w:spacing w:after="0" w:line="240" w:lineRule="auto"/>
        <w:ind w:left="1560" w:hanging="567"/>
        <w:contextualSpacing w:val="0"/>
        <w:jc w:val="both"/>
        <w:rPr>
          <w:rFonts w:cstheme="minorHAnsi"/>
          <w:color w:val="000000"/>
        </w:rPr>
      </w:pPr>
      <w:r w:rsidRPr="003B654C">
        <w:rPr>
          <w:rFonts w:cstheme="minorHAnsi"/>
          <w:b/>
        </w:rPr>
        <w:t>Uprawnienia do wykonywania określonej działalności lub czynności, jeżeli przepisy prawa nakładają obowiązek ich posiadania:</w:t>
      </w:r>
      <w:r w:rsidRPr="003B654C">
        <w:rPr>
          <w:rFonts w:cstheme="minorHAnsi"/>
          <w:bCs/>
        </w:rPr>
        <w:t xml:space="preserve"> Warunek ten zostanie spełniony jeżeli Wykonawca złoży</w:t>
      </w:r>
      <w:r w:rsidRPr="00D64249">
        <w:rPr>
          <w:rFonts w:cstheme="minorHAnsi"/>
          <w:bCs/>
        </w:rPr>
        <w:t xml:space="preserve"> oświadczenie o spełnianiu warunków udziału w postępowaniu. Ocena spełniania niniejszego warunku zostanie dokonana w oparciu o dostarczone oświadczenie, wg formuły: spełnia - nie spełnia</w:t>
      </w:r>
      <w:r w:rsidR="001B37A3" w:rsidRPr="00D64249">
        <w:rPr>
          <w:rFonts w:cstheme="minorHAnsi"/>
          <w:color w:val="000000"/>
        </w:rPr>
        <w:t>.</w:t>
      </w:r>
    </w:p>
    <w:p w14:paraId="59387EC6" w14:textId="7E1E977E" w:rsidR="00C25AC2" w:rsidRPr="00D64249" w:rsidRDefault="00C25AC2" w:rsidP="00C25AC2">
      <w:pPr>
        <w:pStyle w:val="Akapitzlist"/>
        <w:numPr>
          <w:ilvl w:val="2"/>
          <w:numId w:val="130"/>
        </w:numPr>
        <w:tabs>
          <w:tab w:val="num" w:pos="1134"/>
        </w:tabs>
        <w:spacing w:after="0" w:line="240" w:lineRule="auto"/>
        <w:ind w:left="1560" w:hanging="567"/>
        <w:contextualSpacing w:val="0"/>
        <w:jc w:val="both"/>
        <w:rPr>
          <w:rFonts w:cstheme="minorHAnsi"/>
          <w:color w:val="000000"/>
        </w:rPr>
      </w:pPr>
      <w:r w:rsidRPr="00D64249">
        <w:rPr>
          <w:rFonts w:cstheme="minorHAnsi"/>
          <w:b/>
        </w:rPr>
        <w:t>Wiedza i doświadczenie:</w:t>
      </w:r>
      <w:r w:rsidRPr="00D64249">
        <w:rPr>
          <w:rFonts w:cstheme="minorHAnsi"/>
          <w:bCs/>
        </w:rPr>
        <w:t xml:space="preserve"> Warunek ten zostanie spełniony jeżeli Wykonawca wykaże się doświadczeniem w wykonaniu, nie wcześniej niż w okresie ostatnich 5 lat przed upływem terminu składania ofert, a jeżeli okres prowadzenia działalności jest krótszy, że w tym okresie wykonał należycie, zgodnie z przepisami prawa budowlanego i prawidłowo ukończył co najmniej:</w:t>
      </w:r>
    </w:p>
    <w:p w14:paraId="676460BF" w14:textId="77777777" w:rsidR="00C25AC2" w:rsidRPr="00D64249" w:rsidRDefault="00C25AC2" w:rsidP="00C25AC2">
      <w:pPr>
        <w:pStyle w:val="Teksttreci0"/>
        <w:numPr>
          <w:ilvl w:val="0"/>
          <w:numId w:val="154"/>
        </w:numPr>
        <w:shd w:val="clear" w:color="auto" w:fill="auto"/>
        <w:tabs>
          <w:tab w:val="left" w:pos="445"/>
        </w:tabs>
        <w:spacing w:after="0" w:line="276" w:lineRule="auto"/>
        <w:jc w:val="left"/>
        <w:rPr>
          <w:rFonts w:asciiTheme="minorHAnsi" w:hAnsiTheme="minorHAnsi" w:cstheme="minorHAnsi"/>
          <w:bCs/>
        </w:rPr>
      </w:pPr>
      <w:r w:rsidRPr="00D64249">
        <w:rPr>
          <w:rFonts w:asciiTheme="minorHAnsi" w:hAnsiTheme="minorHAnsi" w:cstheme="minorHAnsi"/>
          <w:b/>
        </w:rPr>
        <w:t xml:space="preserve">2 roboty budowlane, których przedmiotem była budowa lub przebudowa sieci kanalizacji o długości 0,5 km każda, w tym przynajmniej 1 robotą budowlaną obejmującą budowę sieci kanalizacyjnej metodą </w:t>
      </w:r>
      <w:proofErr w:type="spellStart"/>
      <w:r w:rsidRPr="00D64249">
        <w:rPr>
          <w:rFonts w:asciiTheme="minorHAnsi" w:hAnsiTheme="minorHAnsi" w:cstheme="minorHAnsi"/>
          <w:b/>
        </w:rPr>
        <w:t>bezwykopową</w:t>
      </w:r>
      <w:proofErr w:type="spellEnd"/>
      <w:r w:rsidRPr="00D64249">
        <w:rPr>
          <w:rFonts w:asciiTheme="minorHAnsi" w:hAnsiTheme="minorHAnsi" w:cstheme="minorHAnsi"/>
          <w:b/>
        </w:rPr>
        <w:t xml:space="preserve"> – przewiertem.</w:t>
      </w:r>
    </w:p>
    <w:p w14:paraId="29B5559D" w14:textId="77777777" w:rsidR="00C25AC2" w:rsidRPr="00D64249" w:rsidRDefault="00C25AC2" w:rsidP="00C25AC2">
      <w:pPr>
        <w:pStyle w:val="Akapitzlist"/>
        <w:numPr>
          <w:ilvl w:val="2"/>
          <w:numId w:val="130"/>
        </w:numPr>
        <w:tabs>
          <w:tab w:val="num" w:pos="1134"/>
        </w:tabs>
        <w:spacing w:after="0" w:line="240" w:lineRule="auto"/>
        <w:ind w:left="1560" w:hanging="567"/>
        <w:contextualSpacing w:val="0"/>
        <w:jc w:val="both"/>
        <w:rPr>
          <w:rFonts w:cstheme="minorHAnsi"/>
          <w:color w:val="000000"/>
        </w:rPr>
      </w:pPr>
      <w:r w:rsidRPr="00D64249">
        <w:rPr>
          <w:rFonts w:cstheme="minorHAnsi"/>
          <w:b/>
        </w:rPr>
        <w:t>Potencjał techniczny:</w:t>
      </w:r>
      <w:r w:rsidRPr="00D64249">
        <w:rPr>
          <w:rFonts w:cstheme="minorHAnsi"/>
          <w:bCs/>
        </w:rPr>
        <w:t xml:space="preserve"> Zamawiający nie wprowadza szczegółowego opisu spełniania tego warunku. Ocena spełniania niniejszego warunku zostanie dokonana w oparciu o dostarczone oświadczenie o spełnianiu warunków udziału w postępowaniu, wg formuły: spełnia - nie spełnia</w:t>
      </w:r>
      <w:r w:rsidR="001B37A3" w:rsidRPr="00D64249">
        <w:rPr>
          <w:rFonts w:cstheme="minorHAnsi"/>
          <w:color w:val="000000"/>
        </w:rPr>
        <w:t>.</w:t>
      </w:r>
      <w:bookmarkStart w:id="23" w:name="_Hlk186193563"/>
    </w:p>
    <w:p w14:paraId="216F7594" w14:textId="0901EB87" w:rsidR="00C25AC2" w:rsidRPr="00D64249" w:rsidRDefault="00C25AC2" w:rsidP="00C25AC2">
      <w:pPr>
        <w:pStyle w:val="Akapitzlist"/>
        <w:numPr>
          <w:ilvl w:val="2"/>
          <w:numId w:val="130"/>
        </w:numPr>
        <w:tabs>
          <w:tab w:val="num" w:pos="1134"/>
        </w:tabs>
        <w:spacing w:after="0" w:line="240" w:lineRule="auto"/>
        <w:ind w:left="1560" w:hanging="567"/>
        <w:contextualSpacing w:val="0"/>
        <w:jc w:val="both"/>
        <w:rPr>
          <w:rFonts w:cstheme="minorHAnsi"/>
          <w:color w:val="000000"/>
        </w:rPr>
      </w:pPr>
      <w:r w:rsidRPr="00D64249">
        <w:rPr>
          <w:rFonts w:cstheme="minorHAnsi"/>
          <w:b/>
        </w:rPr>
        <w:t>Osoby zdolne do wykonania zamówienia:</w:t>
      </w:r>
      <w:r w:rsidRPr="00D64249">
        <w:rPr>
          <w:rFonts w:cstheme="minorHAnsi"/>
          <w:bCs/>
        </w:rPr>
        <w:t xml:space="preserve"> </w:t>
      </w:r>
      <w:r w:rsidRPr="00D64249">
        <w:rPr>
          <w:rFonts w:cstheme="minorHAnsi"/>
          <w:color w:val="000000"/>
        </w:rPr>
        <w:t xml:space="preserve">Warunek ten zostanie spełniony jeżeli Wykonawca wykaże się dysponowaniem min. </w:t>
      </w:r>
      <w:r w:rsidRPr="00D64249">
        <w:rPr>
          <w:rFonts w:cstheme="minorHAnsi"/>
          <w:b/>
          <w:bCs/>
          <w:color w:val="000000"/>
        </w:rPr>
        <w:t>jedną osobą</w:t>
      </w:r>
      <w:r w:rsidRPr="00D64249">
        <w:rPr>
          <w:rFonts w:cstheme="minorHAnsi"/>
        </w:rPr>
        <w:t xml:space="preserve"> </w:t>
      </w:r>
      <w:r w:rsidRPr="00D64249">
        <w:rPr>
          <w:rFonts w:cstheme="minorHAnsi"/>
          <w:b/>
          <w:bCs/>
          <w:color w:val="000000"/>
        </w:rPr>
        <w:t>posiadającą ważne uprawnienia do pełnienia samodzielnej funkcji technicznej do kierowania robotami budowlanymi w specjalności – instalacyjnej w zakresie sieci, instalacji i urządzeń wodociągowych i kanalizacyjnych bez ograniczeń.</w:t>
      </w:r>
      <w:r w:rsidRPr="00D64249">
        <w:rPr>
          <w:rFonts w:cstheme="minorHAnsi"/>
          <w:color w:val="000000"/>
        </w:rPr>
        <w:t xml:space="preserve"> Osoba ta będzie pełnić funkcję Kierownika budowy. </w:t>
      </w:r>
    </w:p>
    <w:p w14:paraId="4BFE6683" w14:textId="77777777" w:rsidR="00C25AC2" w:rsidRPr="00D64249" w:rsidRDefault="00C25AC2" w:rsidP="00C25AC2">
      <w:pPr>
        <w:pStyle w:val="Akapitzlist"/>
        <w:tabs>
          <w:tab w:val="left" w:pos="567"/>
          <w:tab w:val="left" w:pos="1997"/>
        </w:tabs>
        <w:suppressAutoHyphens/>
        <w:ind w:left="1560"/>
        <w:rPr>
          <w:rFonts w:cstheme="minorHAnsi"/>
        </w:rPr>
      </w:pPr>
      <w:r w:rsidRPr="00D64249">
        <w:rPr>
          <w:rFonts w:cstheme="minorHAnsi"/>
          <w:b/>
        </w:rPr>
        <w:t xml:space="preserve">lub </w:t>
      </w:r>
      <w:r w:rsidRPr="00D64249">
        <w:rPr>
          <w:rFonts w:cstheme="minorHAnsi"/>
        </w:rPr>
        <w:t>odpowiadające im ważne uprawnienia, które zostały wydane na podstawie wcześniej obowiązujących przepisów,</w:t>
      </w:r>
    </w:p>
    <w:p w14:paraId="79AF8ED2" w14:textId="77777777" w:rsidR="00C25AC2" w:rsidRPr="00D64249" w:rsidRDefault="00C25AC2" w:rsidP="00C25AC2">
      <w:pPr>
        <w:pStyle w:val="Akapitzlist"/>
        <w:tabs>
          <w:tab w:val="left" w:pos="567"/>
          <w:tab w:val="left" w:pos="1701"/>
          <w:tab w:val="left" w:pos="1997"/>
        </w:tabs>
        <w:suppressAutoHyphens/>
        <w:ind w:left="1560"/>
        <w:rPr>
          <w:rFonts w:cstheme="minorHAnsi"/>
        </w:rPr>
      </w:pPr>
      <w:r w:rsidRPr="00D64249">
        <w:rPr>
          <w:rFonts w:cstheme="minorHAnsi"/>
          <w:b/>
        </w:rPr>
        <w:t xml:space="preserve">oraz </w:t>
      </w:r>
      <w:r w:rsidRPr="00D64249">
        <w:rPr>
          <w:rFonts w:cstheme="minorHAnsi"/>
        </w:rPr>
        <w:t>zrzeszoną/zrzeszonymi we właściwym samorządzie zawodowym zgodnie z przepisami ustawy z dnia 15.12.2000 r. o samorządach zawodowych architektów oraz inżynierów budownictwa (tekst jednolity: Dz. U. z 2023 r. poz. 551),</w:t>
      </w:r>
    </w:p>
    <w:p w14:paraId="5F070952" w14:textId="77777777" w:rsidR="00C25AC2" w:rsidRPr="00D64249" w:rsidRDefault="00C25AC2" w:rsidP="00C25AC2">
      <w:pPr>
        <w:pStyle w:val="Akapitzlist"/>
        <w:tabs>
          <w:tab w:val="left" w:pos="567"/>
          <w:tab w:val="left" w:pos="720"/>
          <w:tab w:val="left" w:pos="1701"/>
          <w:tab w:val="left" w:pos="1997"/>
        </w:tabs>
        <w:suppressAutoHyphens/>
        <w:ind w:left="1560"/>
        <w:rPr>
          <w:rFonts w:cstheme="minorHAnsi"/>
        </w:rPr>
      </w:pPr>
      <w:r w:rsidRPr="00D64249">
        <w:rPr>
          <w:rFonts w:cstheme="minorHAnsi"/>
          <w:b/>
        </w:rPr>
        <w:t>lub</w:t>
      </w:r>
      <w:r w:rsidRPr="00D64249">
        <w:rPr>
          <w:rFonts w:cstheme="minorHAnsi"/>
        </w:rPr>
        <w:t xml:space="preserve"> spełniającą/spełniającymi warunki, o których mowa w art. 12a ustawy z dnia 7 lipca 1994r. Prawo budowlane (tekst jednolity Dz. U. z 2024 r. poz. 725 z późn.zm.) tj. osobą/osobami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783765FE" w14:textId="2BFD7285" w:rsidR="001B37A3" w:rsidRPr="00D64249" w:rsidRDefault="00C25AC2" w:rsidP="00C25AC2">
      <w:pPr>
        <w:pStyle w:val="Akapitzlist"/>
        <w:spacing w:after="0" w:line="240" w:lineRule="auto"/>
        <w:ind w:left="1560"/>
        <w:contextualSpacing w:val="0"/>
        <w:jc w:val="both"/>
        <w:rPr>
          <w:rFonts w:cstheme="minorHAnsi"/>
          <w:color w:val="000000"/>
        </w:rPr>
      </w:pPr>
      <w:r w:rsidRPr="00D64249">
        <w:rPr>
          <w:rFonts w:cstheme="minorHAnsi"/>
        </w:rPr>
        <w:t>Ocena spełniania niniejszego warunku zostanie dokonana w oparciu o dostarczone dokumenty, wg formuły: spełnia – nie spełnia</w:t>
      </w:r>
      <w:r w:rsidR="001B37A3" w:rsidRPr="00D64249">
        <w:rPr>
          <w:rFonts w:cstheme="minorHAnsi"/>
          <w:color w:val="000000"/>
        </w:rPr>
        <w:t>.</w:t>
      </w:r>
    </w:p>
    <w:bookmarkEnd w:id="23"/>
    <w:p w14:paraId="0050A7DB" w14:textId="6EAAEE06" w:rsidR="001B37A3" w:rsidRPr="00D64249" w:rsidRDefault="00C25AC2" w:rsidP="001B37A3">
      <w:pPr>
        <w:pStyle w:val="Akapitzlist"/>
        <w:numPr>
          <w:ilvl w:val="2"/>
          <w:numId w:val="130"/>
        </w:numPr>
        <w:tabs>
          <w:tab w:val="num" w:pos="1134"/>
        </w:tabs>
        <w:spacing w:after="0" w:line="240" w:lineRule="auto"/>
        <w:ind w:left="1560" w:hanging="567"/>
        <w:contextualSpacing w:val="0"/>
        <w:jc w:val="both"/>
        <w:rPr>
          <w:rFonts w:cstheme="minorHAnsi"/>
          <w:color w:val="000000"/>
        </w:rPr>
      </w:pPr>
      <w:r w:rsidRPr="00D64249">
        <w:rPr>
          <w:rFonts w:cstheme="minorHAnsi"/>
          <w:b/>
        </w:rPr>
        <w:t>Sytu</w:t>
      </w:r>
      <w:r w:rsidRPr="00D64249">
        <w:rPr>
          <w:rFonts w:cstheme="minorHAnsi"/>
          <w:b/>
          <w:color w:val="000000"/>
          <w:lang w:eastAsia="ar-SA"/>
        </w:rPr>
        <w:t>acja ekonomiczna i finansowa</w:t>
      </w:r>
      <w:r w:rsidRPr="00D64249">
        <w:rPr>
          <w:rFonts w:cstheme="minorHAnsi"/>
          <w:bCs/>
          <w:color w:val="000000"/>
          <w:lang w:eastAsia="ar-SA"/>
        </w:rPr>
        <w:t xml:space="preserve"> – Warunek ten zostanie spełniony jeżeli Wykonawcza złoży oświadczenie o spełnianiu warunków udziału w postępowaniu. </w:t>
      </w:r>
      <w:r w:rsidRPr="00D64249">
        <w:rPr>
          <w:rFonts w:cstheme="minorHAnsi"/>
          <w:bCs/>
          <w:lang w:val="x-none" w:eastAsia="ar-SA"/>
        </w:rPr>
        <w:t xml:space="preserve">Ocena spełniania niniejszego warunku zostanie dokonana w oparciu o </w:t>
      </w:r>
      <w:r w:rsidRPr="00D64249">
        <w:rPr>
          <w:rFonts w:cstheme="minorHAnsi"/>
          <w:bCs/>
          <w:lang w:eastAsia="ar-SA"/>
        </w:rPr>
        <w:t>dostarczone oświadczenie</w:t>
      </w:r>
      <w:r w:rsidRPr="00D64249">
        <w:rPr>
          <w:rFonts w:cstheme="minorHAnsi"/>
          <w:bCs/>
          <w:lang w:val="x-none" w:eastAsia="ar-SA"/>
        </w:rPr>
        <w:t>, wg formuły: spełnia - nie spełnia</w:t>
      </w:r>
      <w:r w:rsidRPr="00D64249">
        <w:rPr>
          <w:rFonts w:cstheme="minorHAnsi"/>
          <w:color w:val="000000"/>
        </w:rPr>
        <w:t>.</w:t>
      </w:r>
    </w:p>
    <w:p w14:paraId="137B5CF0" w14:textId="0F339126" w:rsidR="005A17BE" w:rsidRPr="005B0E42" w:rsidRDefault="005A17BE" w:rsidP="005A17BE">
      <w:pPr>
        <w:numPr>
          <w:ilvl w:val="1"/>
          <w:numId w:val="130"/>
        </w:numPr>
        <w:tabs>
          <w:tab w:val="num" w:pos="567"/>
        </w:tabs>
        <w:spacing w:after="0" w:line="240" w:lineRule="auto"/>
        <w:ind w:left="993" w:right="-1" w:hanging="426"/>
        <w:jc w:val="both"/>
        <w:rPr>
          <w:rFonts w:cstheme="minorHAnsi"/>
        </w:rPr>
      </w:pPr>
      <w:r w:rsidRPr="00D64249">
        <w:rPr>
          <w:rFonts w:cstheme="minorHAnsi"/>
        </w:rPr>
        <w:t xml:space="preserve">Zamawiający, w stosunku do Wykonawców </w:t>
      </w:r>
      <w:r w:rsidRPr="005B0E42">
        <w:rPr>
          <w:rFonts w:cstheme="minorHAnsi"/>
        </w:rPr>
        <w:t xml:space="preserve">wspólnie ubiegających się o udzielenie zamówienia, w odniesieniu do warunków dotyczących </w:t>
      </w:r>
      <w:r w:rsidRPr="005B0E42">
        <w:rPr>
          <w:rFonts w:cstheme="minorHAnsi"/>
          <w:bCs/>
        </w:rPr>
        <w:t>wiedzy i doświadczenia oraz osób zdolnych do wykonania zamówienia</w:t>
      </w:r>
      <w:r w:rsidRPr="005B0E42">
        <w:rPr>
          <w:rFonts w:cstheme="minorHAnsi"/>
          <w:b/>
        </w:rPr>
        <w:t xml:space="preserve"> </w:t>
      </w:r>
      <w:r w:rsidRPr="005B0E42">
        <w:rPr>
          <w:rFonts w:cstheme="minorHAnsi"/>
        </w:rPr>
        <w:t xml:space="preserve">określonych w pkt </w:t>
      </w:r>
      <w:r w:rsidR="003B654C" w:rsidRPr="005B0E42">
        <w:rPr>
          <w:rFonts w:cstheme="minorHAnsi"/>
        </w:rPr>
        <w:t>10</w:t>
      </w:r>
      <w:r w:rsidRPr="005B0E42">
        <w:rPr>
          <w:rFonts w:cstheme="minorHAnsi"/>
        </w:rPr>
        <w:t xml:space="preserve">.1.2 i </w:t>
      </w:r>
      <w:r w:rsidR="003B654C" w:rsidRPr="005B0E42">
        <w:rPr>
          <w:rFonts w:cstheme="minorHAnsi"/>
        </w:rPr>
        <w:t>10</w:t>
      </w:r>
      <w:r w:rsidRPr="005B0E42">
        <w:rPr>
          <w:rFonts w:cstheme="minorHAnsi"/>
        </w:rPr>
        <w:t>.1.4 nie określa, szczególnego sposobu spełniania określonego wyżej warunku, przez Wykonawców wspólnie ubiegających się o udzielenie zamówienia, co oznacza możliwość sumowania zasobów w tym zakresie.</w:t>
      </w:r>
    </w:p>
    <w:p w14:paraId="15951175" w14:textId="5A0BF5D1" w:rsidR="005A17BE" w:rsidRPr="00D64249" w:rsidRDefault="005A17BE" w:rsidP="005A17BE">
      <w:pPr>
        <w:numPr>
          <w:ilvl w:val="1"/>
          <w:numId w:val="130"/>
        </w:numPr>
        <w:tabs>
          <w:tab w:val="clear" w:pos="928"/>
          <w:tab w:val="num" w:pos="567"/>
          <w:tab w:val="num" w:pos="993"/>
        </w:tabs>
        <w:spacing w:after="0" w:line="240" w:lineRule="auto"/>
        <w:ind w:left="993" w:right="-1" w:hanging="426"/>
        <w:jc w:val="both"/>
        <w:rPr>
          <w:rFonts w:cstheme="minorHAnsi"/>
        </w:rPr>
      </w:pPr>
      <w:r w:rsidRPr="005B0E42">
        <w:rPr>
          <w:rFonts w:cstheme="minorHAnsi"/>
        </w:rPr>
        <w:t>W przypadku, gdy Wykonawca polega na zasobach innych podmiotów przy wykazaniu spełniania warunku doświadczenia, zobowiązany jest wykazać udział</w:t>
      </w:r>
      <w:r w:rsidRPr="00D64249">
        <w:rPr>
          <w:rFonts w:cstheme="minorHAnsi"/>
        </w:rPr>
        <w:t xml:space="preserve"> tych podmiotów </w:t>
      </w:r>
      <w:r w:rsidRPr="00D64249">
        <w:rPr>
          <w:rFonts w:cstheme="minorHAnsi"/>
        </w:rPr>
        <w:br/>
        <w:t>w wykonaniu zamówienia</w:t>
      </w:r>
      <w:r w:rsidRPr="00D64249">
        <w:rPr>
          <w:rFonts w:cstheme="minorHAnsi"/>
          <w:color w:val="000000"/>
        </w:rPr>
        <w:t>.</w:t>
      </w:r>
    </w:p>
    <w:p w14:paraId="54C913EC" w14:textId="16A011B1" w:rsidR="005A17BE" w:rsidRPr="00D64249" w:rsidRDefault="00C266A2" w:rsidP="00C266A2">
      <w:pPr>
        <w:pStyle w:val="Akapitzlist"/>
        <w:numPr>
          <w:ilvl w:val="1"/>
          <w:numId w:val="130"/>
        </w:numPr>
        <w:tabs>
          <w:tab w:val="left" w:pos="851"/>
        </w:tabs>
        <w:spacing w:before="120" w:after="120" w:line="240" w:lineRule="auto"/>
        <w:contextualSpacing w:val="0"/>
        <w:jc w:val="both"/>
        <w:rPr>
          <w:rFonts w:cstheme="minorHAnsi"/>
        </w:rPr>
      </w:pPr>
      <w:r w:rsidRPr="00D64249">
        <w:rPr>
          <w:rFonts w:cstheme="minorHAnsi"/>
        </w:rPr>
        <w:t>Zamawiający dopuszcza, w zakresie spełnienia warunków udziału dotyczącego osób, przedstawienia kwalifikacji zawodowych innych niż wyżej opisane (ze względu w jakich latach zostały one wydane), jednak zakres wykonywanych kwalifikacji zawodowych nie może różnić się od wymaganego warunku.</w:t>
      </w:r>
    </w:p>
    <w:p w14:paraId="24C9A5EA" w14:textId="77777777" w:rsidR="001B37A3" w:rsidRPr="00C25572" w:rsidRDefault="001B37A3" w:rsidP="001B37A3">
      <w:pPr>
        <w:numPr>
          <w:ilvl w:val="1"/>
          <w:numId w:val="130"/>
        </w:numPr>
        <w:tabs>
          <w:tab w:val="num" w:pos="567"/>
        </w:tabs>
        <w:spacing w:after="0" w:line="240" w:lineRule="auto"/>
        <w:ind w:left="993" w:right="57" w:hanging="426"/>
        <w:jc w:val="both"/>
        <w:rPr>
          <w:rFonts w:cstheme="minorHAnsi"/>
          <w:b/>
        </w:rPr>
      </w:pPr>
      <w:r w:rsidRPr="00C25572">
        <w:rPr>
          <w:rFonts w:cstheme="minorHAnsi"/>
          <w:b/>
        </w:rPr>
        <w:t>Informacja o oświadczeniach lub dokumentach, jakie mają dostarczyć Wykonawcy w celu potwierdzenia spełniania warunków udziału w postępowaniu:</w:t>
      </w:r>
    </w:p>
    <w:p w14:paraId="66EED879" w14:textId="26FA296C" w:rsidR="001B37A3" w:rsidRPr="00D64249" w:rsidRDefault="001B37A3" w:rsidP="001B37A3">
      <w:pPr>
        <w:pStyle w:val="Akapitzlist"/>
        <w:widowControl w:val="0"/>
        <w:numPr>
          <w:ilvl w:val="2"/>
          <w:numId w:val="130"/>
        </w:numPr>
        <w:tabs>
          <w:tab w:val="num" w:pos="993"/>
        </w:tabs>
        <w:autoSpaceDE w:val="0"/>
        <w:autoSpaceDN w:val="0"/>
        <w:adjustRightInd w:val="0"/>
        <w:spacing w:after="0" w:line="240" w:lineRule="auto"/>
        <w:ind w:left="1560" w:hanging="567"/>
        <w:jc w:val="both"/>
        <w:rPr>
          <w:rFonts w:cstheme="minorHAnsi"/>
          <w:color w:val="000000"/>
        </w:rPr>
      </w:pPr>
      <w:r w:rsidRPr="00C25572">
        <w:rPr>
          <w:rFonts w:cstheme="minorHAnsi"/>
          <w:b/>
          <w:bCs/>
          <w:color w:val="000000"/>
        </w:rPr>
        <w:t>Oświadczenie o spełnianiu warunków udziału w postępowaniu</w:t>
      </w:r>
      <w:r w:rsidRPr="00C25572">
        <w:rPr>
          <w:rFonts w:cstheme="minorHAnsi"/>
          <w:color w:val="000000"/>
        </w:rPr>
        <w:t xml:space="preserve"> </w:t>
      </w:r>
      <w:bookmarkStart w:id="24" w:name="_Hlk25908859"/>
      <w:r w:rsidRPr="00C25572">
        <w:rPr>
          <w:rFonts w:cstheme="minorHAnsi"/>
          <w:color w:val="000000"/>
        </w:rPr>
        <w:t xml:space="preserve">- według wzoru stanowiącego </w:t>
      </w:r>
      <w:r w:rsidRPr="00C25572">
        <w:rPr>
          <w:rFonts w:cstheme="minorHAnsi"/>
          <w:b/>
          <w:bCs/>
          <w:color w:val="000000"/>
        </w:rPr>
        <w:t>załącznik</w:t>
      </w:r>
      <w:r w:rsidRPr="00D64249">
        <w:rPr>
          <w:rFonts w:cstheme="minorHAnsi"/>
          <w:b/>
          <w:bCs/>
          <w:color w:val="000000"/>
        </w:rPr>
        <w:t xml:space="preserve"> nr 2 </w:t>
      </w:r>
      <w:r w:rsidRPr="00D64249">
        <w:rPr>
          <w:rFonts w:cstheme="minorHAnsi"/>
          <w:color w:val="000000"/>
        </w:rPr>
        <w:t xml:space="preserve">do </w:t>
      </w:r>
      <w:bookmarkEnd w:id="24"/>
      <w:r w:rsidR="003B654C">
        <w:rPr>
          <w:rFonts w:cstheme="minorHAnsi"/>
          <w:color w:val="000000"/>
        </w:rPr>
        <w:t>IDW</w:t>
      </w:r>
      <w:r w:rsidR="00C10478" w:rsidRPr="00D64249">
        <w:rPr>
          <w:rFonts w:cstheme="minorHAnsi"/>
          <w:color w:val="000000"/>
        </w:rPr>
        <w:t>;</w:t>
      </w:r>
    </w:p>
    <w:p w14:paraId="73F38B52" w14:textId="26DF5AD6" w:rsidR="001B37A3" w:rsidRPr="005B0E42" w:rsidRDefault="00C10478" w:rsidP="001B37A3">
      <w:pPr>
        <w:pStyle w:val="Akapitzlist"/>
        <w:widowControl w:val="0"/>
        <w:numPr>
          <w:ilvl w:val="2"/>
          <w:numId w:val="130"/>
        </w:numPr>
        <w:tabs>
          <w:tab w:val="num" w:pos="993"/>
        </w:tabs>
        <w:autoSpaceDE w:val="0"/>
        <w:autoSpaceDN w:val="0"/>
        <w:adjustRightInd w:val="0"/>
        <w:spacing w:after="0" w:line="240" w:lineRule="auto"/>
        <w:ind w:left="1560" w:hanging="567"/>
        <w:jc w:val="both"/>
        <w:rPr>
          <w:rFonts w:cstheme="minorHAnsi"/>
          <w:color w:val="000000"/>
          <w:lang w:eastAsia="pl-PL"/>
        </w:rPr>
      </w:pPr>
      <w:r w:rsidRPr="00D64249">
        <w:rPr>
          <w:rFonts w:cstheme="minorHAnsi"/>
          <w:b/>
          <w:bCs/>
          <w:color w:val="000000"/>
          <w:lang w:eastAsia="pl-PL"/>
        </w:rPr>
        <w:t xml:space="preserve">Wykaz robót </w:t>
      </w:r>
      <w:r w:rsidRPr="005B0E42">
        <w:rPr>
          <w:rFonts w:cstheme="minorHAnsi"/>
          <w:b/>
          <w:bCs/>
          <w:color w:val="000000"/>
          <w:lang w:eastAsia="pl-PL"/>
        </w:rPr>
        <w:t>budowlanych</w:t>
      </w:r>
      <w:r w:rsidRPr="005B0E42">
        <w:rPr>
          <w:rFonts w:cstheme="minorHAnsi"/>
          <w:color w:val="000000"/>
          <w:lang w:eastAsia="pl-PL"/>
        </w:rPr>
        <w:t xml:space="preserve"> w zakresie niezbędnym do wykazania spełniania warunku wiedza i doświadczenie (pkt. </w:t>
      </w:r>
      <w:r w:rsidR="00BF0BCF" w:rsidRPr="005B0E42">
        <w:rPr>
          <w:rFonts w:cstheme="minorHAnsi"/>
          <w:color w:val="000000"/>
          <w:lang w:eastAsia="pl-PL"/>
        </w:rPr>
        <w:t>10</w:t>
      </w:r>
      <w:r w:rsidRPr="005B0E42">
        <w:rPr>
          <w:rFonts w:cstheme="minorHAnsi"/>
          <w:color w:val="000000"/>
          <w:lang w:eastAsia="pl-PL"/>
        </w:rPr>
        <w:t xml:space="preserve">.1.2.),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według wzoru stanowiącego </w:t>
      </w:r>
      <w:r w:rsidRPr="005B0E42">
        <w:rPr>
          <w:rFonts w:cstheme="minorHAnsi"/>
          <w:b/>
          <w:bCs/>
          <w:color w:val="000000"/>
          <w:lang w:eastAsia="pl-PL"/>
        </w:rPr>
        <w:t>załącznik nr 3</w:t>
      </w:r>
      <w:r w:rsidRPr="005B0E42">
        <w:rPr>
          <w:rFonts w:cstheme="minorHAnsi"/>
          <w:color w:val="000000"/>
          <w:lang w:eastAsia="pl-PL"/>
        </w:rPr>
        <w:t xml:space="preserve"> do </w:t>
      </w:r>
      <w:r w:rsidR="003B654C" w:rsidRPr="005B0E42">
        <w:rPr>
          <w:rFonts w:cstheme="minorHAnsi"/>
          <w:color w:val="000000"/>
          <w:lang w:eastAsia="pl-PL"/>
        </w:rPr>
        <w:t>IDW</w:t>
      </w:r>
      <w:r w:rsidRPr="005B0E42">
        <w:rPr>
          <w:rFonts w:cstheme="minorHAnsi"/>
          <w:color w:val="000000"/>
          <w:lang w:eastAsia="pl-PL"/>
        </w:rPr>
        <w:t>;</w:t>
      </w:r>
    </w:p>
    <w:p w14:paraId="46418D02" w14:textId="33D39BD9" w:rsidR="00C10478" w:rsidRPr="005B0E42" w:rsidRDefault="00C10478" w:rsidP="001B37A3">
      <w:pPr>
        <w:pStyle w:val="Akapitzlist"/>
        <w:widowControl w:val="0"/>
        <w:numPr>
          <w:ilvl w:val="2"/>
          <w:numId w:val="130"/>
        </w:numPr>
        <w:tabs>
          <w:tab w:val="num" w:pos="993"/>
        </w:tabs>
        <w:autoSpaceDE w:val="0"/>
        <w:autoSpaceDN w:val="0"/>
        <w:adjustRightInd w:val="0"/>
        <w:spacing w:after="0" w:line="240" w:lineRule="auto"/>
        <w:ind w:left="1560" w:hanging="567"/>
        <w:jc w:val="both"/>
        <w:rPr>
          <w:rFonts w:cstheme="minorHAnsi"/>
          <w:color w:val="000000"/>
          <w:lang w:eastAsia="pl-PL"/>
        </w:rPr>
      </w:pPr>
      <w:r w:rsidRPr="005B0E42">
        <w:rPr>
          <w:rFonts w:cstheme="minorHAnsi"/>
          <w:color w:val="000000"/>
          <w:lang w:eastAsia="pl-PL"/>
        </w:rPr>
        <w:t xml:space="preserve">Wykaz osób przewidzianych do realizacji zamówienia w zakresie niezbędnym do wykazania spełniania warunku osoby zdolne do wykonania zamówienia (pkt. </w:t>
      </w:r>
      <w:r w:rsidR="00BF0BCF" w:rsidRPr="005B0E42">
        <w:rPr>
          <w:rFonts w:cstheme="minorHAnsi"/>
          <w:color w:val="000000"/>
          <w:lang w:eastAsia="pl-PL"/>
        </w:rPr>
        <w:t>10</w:t>
      </w:r>
      <w:r w:rsidRPr="005B0E42">
        <w:rPr>
          <w:rFonts w:cstheme="minorHAnsi"/>
          <w:color w:val="000000"/>
          <w:lang w:eastAsia="pl-PL"/>
        </w:rPr>
        <w:t xml:space="preserve">.1.4) - </w:t>
      </w:r>
      <w:r w:rsidRPr="005B0E42">
        <w:rPr>
          <w:rFonts w:cstheme="minorHAnsi"/>
          <w:b/>
          <w:bCs/>
          <w:color w:val="000000"/>
          <w:lang w:eastAsia="pl-PL"/>
        </w:rPr>
        <w:t>załącznik nr 4</w:t>
      </w:r>
      <w:r w:rsidRPr="005B0E42">
        <w:rPr>
          <w:rFonts w:cstheme="minorHAnsi"/>
          <w:color w:val="000000"/>
          <w:lang w:eastAsia="pl-PL"/>
        </w:rPr>
        <w:t xml:space="preserve"> do niniejszej </w:t>
      </w:r>
      <w:r w:rsidR="003B654C" w:rsidRPr="005B0E42">
        <w:rPr>
          <w:rFonts w:cstheme="minorHAnsi"/>
          <w:color w:val="000000"/>
          <w:lang w:eastAsia="pl-PL"/>
        </w:rPr>
        <w:t>IDW</w:t>
      </w:r>
      <w:r w:rsidRPr="005B0E42">
        <w:rPr>
          <w:rFonts w:cstheme="minorHAnsi"/>
          <w:color w:val="000000"/>
          <w:lang w:eastAsia="pl-PL"/>
        </w:rPr>
        <w:t>;</w:t>
      </w:r>
    </w:p>
    <w:p w14:paraId="185062D4" w14:textId="6BA59970" w:rsidR="00C10478" w:rsidRPr="00D64249" w:rsidRDefault="00C10478" w:rsidP="00C10478">
      <w:pPr>
        <w:pStyle w:val="Akapitzlist"/>
        <w:widowControl w:val="0"/>
        <w:numPr>
          <w:ilvl w:val="2"/>
          <w:numId w:val="130"/>
        </w:numPr>
        <w:tabs>
          <w:tab w:val="num" w:pos="993"/>
        </w:tabs>
        <w:autoSpaceDE w:val="0"/>
        <w:autoSpaceDN w:val="0"/>
        <w:adjustRightInd w:val="0"/>
        <w:spacing w:after="0" w:line="240" w:lineRule="auto"/>
        <w:ind w:left="1560" w:hanging="567"/>
        <w:jc w:val="both"/>
        <w:rPr>
          <w:rFonts w:cstheme="minorHAnsi"/>
          <w:color w:val="000000"/>
          <w:lang w:eastAsia="pl-PL"/>
        </w:rPr>
      </w:pPr>
      <w:r w:rsidRPr="005B0E42">
        <w:rPr>
          <w:rFonts w:cstheme="minorHAnsi"/>
          <w:b/>
          <w:bCs/>
          <w:color w:val="000000"/>
          <w:lang w:eastAsia="pl-PL"/>
        </w:rPr>
        <w:t>Oświadczenie podmiotu udostępniającego zasoby</w:t>
      </w:r>
      <w:r w:rsidRPr="005B0E42">
        <w:rPr>
          <w:rFonts w:cstheme="minorHAnsi"/>
          <w:color w:val="000000"/>
          <w:lang w:eastAsia="pl-PL"/>
        </w:rPr>
        <w:t>, potwierdzające spełniania warunków udziału w postępowaniu w zakresie</w:t>
      </w:r>
      <w:r w:rsidRPr="00D64249">
        <w:rPr>
          <w:rFonts w:cstheme="minorHAnsi"/>
          <w:color w:val="000000"/>
          <w:lang w:eastAsia="pl-PL"/>
        </w:rPr>
        <w:t xml:space="preserve">, w jakim Wykonawca powołuje się na jego zasoby </w:t>
      </w:r>
      <w:bookmarkStart w:id="25" w:name="_Hlk157774662"/>
      <w:r w:rsidRPr="00D64249">
        <w:rPr>
          <w:rFonts w:cstheme="minorHAnsi"/>
          <w:color w:val="000000"/>
          <w:lang w:eastAsia="pl-PL"/>
        </w:rPr>
        <w:t>(</w:t>
      </w:r>
      <w:r w:rsidRPr="00D64249">
        <w:rPr>
          <w:rFonts w:cstheme="minorHAnsi"/>
          <w:b/>
          <w:bCs/>
          <w:color w:val="000000"/>
          <w:lang w:eastAsia="pl-PL"/>
        </w:rPr>
        <w:t>załącznik nr 2a</w:t>
      </w:r>
      <w:r w:rsidRPr="00D64249">
        <w:rPr>
          <w:rFonts w:cstheme="minorHAnsi"/>
          <w:color w:val="000000"/>
          <w:lang w:eastAsia="pl-PL"/>
        </w:rPr>
        <w:t xml:space="preserve"> do </w:t>
      </w:r>
      <w:r w:rsidR="003B654C">
        <w:rPr>
          <w:rFonts w:cstheme="minorHAnsi"/>
          <w:color w:val="000000"/>
          <w:lang w:eastAsia="pl-PL"/>
        </w:rPr>
        <w:t>IDW</w:t>
      </w:r>
      <w:r w:rsidRPr="00D64249">
        <w:rPr>
          <w:rFonts w:cstheme="minorHAnsi"/>
          <w:color w:val="000000"/>
          <w:lang w:eastAsia="pl-PL"/>
        </w:rPr>
        <w:t>) – jeśli dotyczy</w:t>
      </w:r>
      <w:bookmarkEnd w:id="25"/>
      <w:r w:rsidRPr="00D64249">
        <w:rPr>
          <w:rFonts w:cstheme="minorHAnsi"/>
          <w:color w:val="000000"/>
          <w:lang w:eastAsia="pl-PL"/>
        </w:rPr>
        <w:t>;</w:t>
      </w:r>
    </w:p>
    <w:p w14:paraId="4009F5B7" w14:textId="51E6AC2C" w:rsidR="001B37A3" w:rsidRPr="00D64249" w:rsidRDefault="00C10478" w:rsidP="00C10478">
      <w:pPr>
        <w:pStyle w:val="Akapitzlist"/>
        <w:widowControl w:val="0"/>
        <w:numPr>
          <w:ilvl w:val="2"/>
          <w:numId w:val="130"/>
        </w:numPr>
        <w:tabs>
          <w:tab w:val="num" w:pos="993"/>
        </w:tabs>
        <w:autoSpaceDE w:val="0"/>
        <w:autoSpaceDN w:val="0"/>
        <w:adjustRightInd w:val="0"/>
        <w:spacing w:after="0" w:line="240" w:lineRule="auto"/>
        <w:ind w:left="1560" w:hanging="567"/>
        <w:jc w:val="both"/>
        <w:rPr>
          <w:rFonts w:cstheme="minorHAnsi"/>
          <w:color w:val="000000"/>
          <w:lang w:eastAsia="pl-PL"/>
        </w:rPr>
      </w:pPr>
      <w:r w:rsidRPr="00D64249">
        <w:rPr>
          <w:rFonts w:cstheme="minorHAnsi"/>
          <w:b/>
          <w:bCs/>
          <w:color w:val="000000"/>
          <w:lang w:eastAsia="pl-PL"/>
        </w:rPr>
        <w:t>Oświadczenia podmiotu udostępniającego zasoby</w:t>
      </w:r>
      <w:r w:rsidRPr="00D64249">
        <w:rPr>
          <w:rFonts w:cstheme="minorHAnsi"/>
          <w:color w:val="000000"/>
          <w:lang w:eastAsia="pl-PL"/>
        </w:rPr>
        <w:t xml:space="preserve"> o oddaniu do dyspozycji Wykonawcy niezbędnych zasobów na potrzeby realizacji zamówienia </w:t>
      </w:r>
      <w:r w:rsidRPr="00BF0BCF">
        <w:rPr>
          <w:rFonts w:cstheme="minorHAnsi"/>
          <w:color w:val="000000"/>
          <w:lang w:eastAsia="pl-PL"/>
        </w:rPr>
        <w:t>(</w:t>
      </w:r>
      <w:r w:rsidRPr="00BF0BCF">
        <w:rPr>
          <w:rFonts w:cstheme="minorHAnsi"/>
          <w:b/>
          <w:bCs/>
          <w:color w:val="000000"/>
          <w:lang w:eastAsia="pl-PL"/>
        </w:rPr>
        <w:t>załącznik nr 6</w:t>
      </w:r>
      <w:r w:rsidRPr="00D64249">
        <w:rPr>
          <w:rFonts w:cstheme="minorHAnsi"/>
          <w:color w:val="000000"/>
          <w:lang w:eastAsia="pl-PL"/>
        </w:rPr>
        <w:t xml:space="preserve"> do </w:t>
      </w:r>
      <w:r w:rsidR="003B654C">
        <w:rPr>
          <w:rFonts w:cstheme="minorHAnsi"/>
          <w:color w:val="000000"/>
          <w:lang w:eastAsia="pl-PL"/>
        </w:rPr>
        <w:t>IDW</w:t>
      </w:r>
      <w:r w:rsidRPr="00D64249">
        <w:rPr>
          <w:rFonts w:cstheme="minorHAnsi"/>
          <w:color w:val="000000"/>
          <w:lang w:eastAsia="pl-PL"/>
        </w:rPr>
        <w:t>) – jeśli dotyczy</w:t>
      </w:r>
      <w:r w:rsidR="001B37A3" w:rsidRPr="00D64249">
        <w:rPr>
          <w:rFonts w:cstheme="minorHAnsi"/>
          <w:color w:val="000000"/>
        </w:rPr>
        <w:t>.</w:t>
      </w:r>
    </w:p>
    <w:p w14:paraId="486870F0" w14:textId="77777777" w:rsidR="00C10478" w:rsidRPr="00D64249" w:rsidRDefault="00C10478" w:rsidP="00C10478">
      <w:pPr>
        <w:pStyle w:val="Akapitzlist"/>
        <w:widowControl w:val="0"/>
        <w:autoSpaceDE w:val="0"/>
        <w:autoSpaceDN w:val="0"/>
        <w:adjustRightInd w:val="0"/>
        <w:spacing w:after="0" w:line="240" w:lineRule="auto"/>
        <w:ind w:left="1560"/>
        <w:jc w:val="both"/>
        <w:rPr>
          <w:rFonts w:cstheme="minorHAnsi"/>
          <w:color w:val="000000"/>
          <w:lang w:eastAsia="pl-PL"/>
        </w:rPr>
      </w:pPr>
    </w:p>
    <w:p w14:paraId="4130CB55" w14:textId="77777777" w:rsidR="00C10478" w:rsidRPr="00476197" w:rsidRDefault="00C10478" w:rsidP="00C10478">
      <w:pPr>
        <w:tabs>
          <w:tab w:val="left" w:pos="851"/>
        </w:tabs>
        <w:spacing w:after="0" w:line="240" w:lineRule="auto"/>
        <w:jc w:val="both"/>
        <w:rPr>
          <w:rFonts w:cstheme="minorHAnsi"/>
          <w:color w:val="000000"/>
          <w:lang w:eastAsia="pl-PL"/>
        </w:rPr>
      </w:pPr>
      <w:r w:rsidRPr="00476197">
        <w:rPr>
          <w:rFonts w:cstheme="minorHAnsi"/>
          <w:color w:val="000000"/>
          <w:lang w:eastAsia="pl-PL"/>
        </w:rPr>
        <w:t>Wymienione powyżej Oświadczenia i wykazy składa się, w formie elektronicznej (w postaci elektronicznej opatrzonej kwalifikowanym podpisem elektronicznym) lub w postaci elektronicznej opatrzonej podpisem zaufanym lub podpisem osobistym.</w:t>
      </w:r>
    </w:p>
    <w:p w14:paraId="5E75161C" w14:textId="77777777" w:rsidR="001B37A3" w:rsidRPr="00D64249" w:rsidRDefault="001B37A3" w:rsidP="001B37A3">
      <w:pPr>
        <w:numPr>
          <w:ilvl w:val="1"/>
          <w:numId w:val="130"/>
        </w:numPr>
        <w:tabs>
          <w:tab w:val="num" w:pos="567"/>
        </w:tabs>
        <w:spacing w:after="0" w:line="240" w:lineRule="auto"/>
        <w:ind w:left="993" w:right="57" w:hanging="426"/>
        <w:jc w:val="both"/>
        <w:rPr>
          <w:rFonts w:cstheme="minorHAnsi"/>
          <w:b/>
        </w:rPr>
      </w:pPr>
      <w:r w:rsidRPr="00476197">
        <w:rPr>
          <w:rFonts w:cstheme="minorHAnsi"/>
          <w:b/>
        </w:rPr>
        <w:t>Wykonawca ubiegający się o zamówienie publiczne musi wykazać brak podstaw do wykluczenia</w:t>
      </w:r>
      <w:r w:rsidRPr="00C25572">
        <w:rPr>
          <w:rFonts w:cstheme="minorHAnsi"/>
          <w:b/>
        </w:rPr>
        <w:t xml:space="preserve"> z postępowania poprzez przedstawienie następujących dokumentów</w:t>
      </w:r>
      <w:r w:rsidRPr="00D64249">
        <w:rPr>
          <w:rFonts w:cstheme="minorHAnsi"/>
          <w:b/>
        </w:rPr>
        <w:t>:</w:t>
      </w:r>
    </w:p>
    <w:p w14:paraId="4CDE097C" w14:textId="561B631D" w:rsidR="001B37A3" w:rsidRPr="00476197" w:rsidRDefault="001B37A3" w:rsidP="001B37A3">
      <w:pPr>
        <w:numPr>
          <w:ilvl w:val="2"/>
          <w:numId w:val="130"/>
        </w:numPr>
        <w:tabs>
          <w:tab w:val="num" w:pos="1134"/>
        </w:tabs>
        <w:spacing w:after="0" w:line="240" w:lineRule="auto"/>
        <w:ind w:left="1560" w:right="57" w:hanging="567"/>
        <w:jc w:val="both"/>
        <w:rPr>
          <w:rFonts w:cstheme="minorHAnsi"/>
          <w:b/>
        </w:rPr>
      </w:pPr>
      <w:r w:rsidRPr="00D64249">
        <w:rPr>
          <w:rFonts w:cstheme="minorHAnsi"/>
          <w:b/>
          <w:bCs/>
          <w:color w:val="000000"/>
          <w:lang w:val="x-none" w:eastAsia="ar-SA"/>
        </w:rPr>
        <w:t>Oświadczenia o braku podstaw do wykluczenia</w:t>
      </w:r>
      <w:r w:rsidRPr="00D64249">
        <w:rPr>
          <w:rFonts w:cstheme="minorHAnsi"/>
          <w:color w:val="000000"/>
          <w:lang w:val="x-none" w:eastAsia="ar-SA"/>
        </w:rPr>
        <w:t xml:space="preserve"> - według wzoru stanowiącego </w:t>
      </w:r>
      <w:r w:rsidRPr="00D64249">
        <w:rPr>
          <w:rFonts w:cstheme="minorHAnsi"/>
          <w:b/>
          <w:bCs/>
          <w:color w:val="000000"/>
          <w:lang w:val="x-none" w:eastAsia="ar-SA"/>
        </w:rPr>
        <w:t>załącznik</w:t>
      </w:r>
      <w:r w:rsidRPr="00D64249">
        <w:rPr>
          <w:rFonts w:cstheme="minorHAnsi"/>
          <w:b/>
          <w:bCs/>
          <w:color w:val="000000"/>
          <w:lang w:eastAsia="ar-SA"/>
        </w:rPr>
        <w:t> </w:t>
      </w:r>
      <w:r w:rsidRPr="00476197">
        <w:rPr>
          <w:rFonts w:cstheme="minorHAnsi"/>
          <w:b/>
          <w:bCs/>
          <w:color w:val="000000"/>
          <w:lang w:val="x-none" w:eastAsia="ar-SA"/>
        </w:rPr>
        <w:t xml:space="preserve">nr </w:t>
      </w:r>
      <w:r w:rsidR="00476197">
        <w:rPr>
          <w:rFonts w:cstheme="minorHAnsi"/>
          <w:b/>
          <w:bCs/>
          <w:color w:val="000000"/>
          <w:lang w:val="x-none" w:eastAsia="ar-SA"/>
        </w:rPr>
        <w:t>5</w:t>
      </w:r>
      <w:r w:rsidRPr="00476197">
        <w:rPr>
          <w:rFonts w:cstheme="minorHAnsi"/>
          <w:b/>
          <w:bCs/>
          <w:color w:val="000000"/>
          <w:lang w:val="x-none" w:eastAsia="ar-SA"/>
        </w:rPr>
        <w:t xml:space="preserve"> </w:t>
      </w:r>
      <w:r w:rsidRPr="00476197">
        <w:rPr>
          <w:rFonts w:cstheme="minorHAnsi"/>
          <w:color w:val="000000"/>
          <w:lang w:val="x-none" w:eastAsia="ar-SA"/>
        </w:rPr>
        <w:t xml:space="preserve">do </w:t>
      </w:r>
      <w:r w:rsidR="003B654C" w:rsidRPr="00476197">
        <w:rPr>
          <w:rFonts w:cstheme="minorHAnsi"/>
          <w:color w:val="000000"/>
          <w:lang w:val="x-none" w:eastAsia="ar-SA"/>
        </w:rPr>
        <w:t>IDW</w:t>
      </w:r>
      <w:r w:rsidRPr="00476197">
        <w:rPr>
          <w:rFonts w:cstheme="minorHAnsi"/>
          <w:color w:val="000000"/>
          <w:lang w:val="x-none" w:eastAsia="ar-SA"/>
        </w:rPr>
        <w:t>.</w:t>
      </w:r>
    </w:p>
    <w:p w14:paraId="7D1EC7AA" w14:textId="77777777" w:rsidR="001B37A3" w:rsidRPr="00476197" w:rsidRDefault="001B37A3" w:rsidP="001B37A3">
      <w:pPr>
        <w:numPr>
          <w:ilvl w:val="2"/>
          <w:numId w:val="130"/>
        </w:numPr>
        <w:tabs>
          <w:tab w:val="num" w:pos="1134"/>
        </w:tabs>
        <w:spacing w:after="0" w:line="240" w:lineRule="auto"/>
        <w:ind w:left="1560" w:right="57" w:hanging="567"/>
        <w:jc w:val="both"/>
        <w:rPr>
          <w:rFonts w:cstheme="minorHAnsi"/>
          <w:color w:val="000000"/>
          <w:lang w:val="x-none" w:eastAsia="ar-SA"/>
        </w:rPr>
      </w:pPr>
      <w:r w:rsidRPr="00476197">
        <w:rPr>
          <w:rFonts w:cstheme="minorHAnsi"/>
          <w:color w:val="000000"/>
          <w:lang w:val="x-none" w:eastAsia="ar-SA"/>
        </w:rPr>
        <w:t>Dokumenty potwierdzające, że osoba działająca w imieniu Wykonawcy jest umocowana do jego reprezentowania, a zatem:</w:t>
      </w:r>
    </w:p>
    <w:p w14:paraId="20DEBAFF" w14:textId="77777777" w:rsidR="001B37A3" w:rsidRPr="005B0E42" w:rsidRDefault="001B37A3" w:rsidP="001B37A3">
      <w:pPr>
        <w:pStyle w:val="Akapitzlist"/>
        <w:numPr>
          <w:ilvl w:val="3"/>
          <w:numId w:val="130"/>
        </w:numPr>
        <w:tabs>
          <w:tab w:val="left" w:pos="2268"/>
        </w:tabs>
        <w:spacing w:after="0" w:line="240" w:lineRule="auto"/>
        <w:ind w:hanging="40"/>
        <w:contextualSpacing w:val="0"/>
        <w:jc w:val="both"/>
        <w:rPr>
          <w:rFonts w:cstheme="minorHAnsi"/>
        </w:rPr>
      </w:pPr>
      <w:r w:rsidRPr="00D64249">
        <w:rPr>
          <w:rFonts w:cstheme="minorHAnsi"/>
        </w:rPr>
        <w:t xml:space="preserve">odpis lub informację z Krajowego Rejestru Sądowego, Centralnej Ewidencji Informacji o Działalności Gospodarczej lub </w:t>
      </w:r>
      <w:r w:rsidRPr="005B0E42">
        <w:rPr>
          <w:rFonts w:cstheme="minorHAnsi"/>
        </w:rPr>
        <w:t>innego właściwego rejestru sporządzone nie wcześniej niż 3 miesiące przed jej złożeniem, chyba że Wykonawca w Formularzu Oferty wskaże dane umożliwiające dostęp do tych dokumentów samodzielnie przez Zamawiającego, poprzez bezpłatne  i ogólnodostępne bazy danych;</w:t>
      </w:r>
    </w:p>
    <w:p w14:paraId="1BB89464" w14:textId="42848162" w:rsidR="001B37A3" w:rsidRPr="005B0E42" w:rsidRDefault="001B37A3" w:rsidP="001B37A3">
      <w:pPr>
        <w:pStyle w:val="Akapitzlist"/>
        <w:numPr>
          <w:ilvl w:val="3"/>
          <w:numId w:val="130"/>
        </w:numPr>
        <w:tabs>
          <w:tab w:val="left" w:pos="2268"/>
        </w:tabs>
        <w:spacing w:after="0" w:line="240" w:lineRule="auto"/>
        <w:ind w:hanging="40"/>
        <w:contextualSpacing w:val="0"/>
        <w:jc w:val="both"/>
        <w:rPr>
          <w:rFonts w:cstheme="minorHAnsi"/>
        </w:rPr>
      </w:pPr>
      <w:r w:rsidRPr="005B0E42">
        <w:rPr>
          <w:rFonts w:cstheme="minorHAnsi"/>
        </w:rPr>
        <w:t xml:space="preserve">pełnomocnictwo lub inny dokument potwierdzający umocowanie do reprezentowania Wykonawcy, jeżeli w jego imieniu działa osoba, której umocowanie do reprezentowania nie wynika z dokumentów wymienionych w pkt </w:t>
      </w:r>
      <w:r w:rsidR="003B654C" w:rsidRPr="005B0E42">
        <w:rPr>
          <w:rFonts w:cstheme="minorHAnsi"/>
        </w:rPr>
        <w:t>10</w:t>
      </w:r>
      <w:r w:rsidR="00C10478" w:rsidRPr="005B0E42">
        <w:rPr>
          <w:rFonts w:cstheme="minorHAnsi"/>
        </w:rPr>
        <w:t>.6.2.1</w:t>
      </w:r>
      <w:r w:rsidRPr="005B0E42">
        <w:rPr>
          <w:rFonts w:cstheme="minorHAnsi"/>
        </w:rPr>
        <w:t xml:space="preserve"> powyżej;</w:t>
      </w:r>
    </w:p>
    <w:p w14:paraId="13218C4F" w14:textId="31D371B7" w:rsidR="001B37A3" w:rsidRPr="005B0E42" w:rsidRDefault="00C10478" w:rsidP="00C10478">
      <w:pPr>
        <w:numPr>
          <w:ilvl w:val="2"/>
          <w:numId w:val="130"/>
        </w:numPr>
        <w:tabs>
          <w:tab w:val="num" w:pos="1134"/>
        </w:tabs>
        <w:spacing w:after="0" w:line="240" w:lineRule="auto"/>
        <w:ind w:left="1560" w:right="57" w:hanging="567"/>
        <w:jc w:val="both"/>
        <w:rPr>
          <w:rFonts w:cstheme="minorHAnsi"/>
        </w:rPr>
      </w:pPr>
      <w:r w:rsidRPr="005B0E42">
        <w:rPr>
          <w:rFonts w:cstheme="minorHAnsi"/>
        </w:rPr>
        <w:t>Wykonawca, w przypadku polegania na wiedzy i doświadczeni</w:t>
      </w:r>
      <w:r w:rsidR="007A7930" w:rsidRPr="005B0E42">
        <w:rPr>
          <w:rFonts w:cstheme="minorHAnsi"/>
        </w:rPr>
        <w:t>a</w:t>
      </w:r>
      <w:r w:rsidRPr="005B0E42">
        <w:rPr>
          <w:rFonts w:cstheme="minorHAnsi"/>
        </w:rPr>
        <w:t xml:space="preserve"> oraz osób zdolnych do wykonania zamówienia podmiotów udostępniających zasoby, przedstawia wraz z oświadczeniem, o którym wyżej mowa, także oświadczenie podmiotu udostępniającego zasoby, potwierdzające brak podstaw wykluczenia tego podmiotu  (</w:t>
      </w:r>
      <w:r w:rsidRPr="005B0E42">
        <w:rPr>
          <w:rFonts w:cstheme="minorHAnsi"/>
          <w:b/>
          <w:bCs/>
        </w:rPr>
        <w:t xml:space="preserve">załącznik nr </w:t>
      </w:r>
      <w:r w:rsidR="00476197" w:rsidRPr="005B0E42">
        <w:rPr>
          <w:rFonts w:cstheme="minorHAnsi"/>
          <w:b/>
          <w:bCs/>
        </w:rPr>
        <w:t>5</w:t>
      </w:r>
      <w:r w:rsidRPr="005B0E42">
        <w:rPr>
          <w:rFonts w:cstheme="minorHAnsi"/>
          <w:b/>
          <w:bCs/>
        </w:rPr>
        <w:t>a</w:t>
      </w:r>
      <w:r w:rsidRPr="005B0E42">
        <w:rPr>
          <w:rFonts w:cstheme="minorHAnsi"/>
        </w:rPr>
        <w:t xml:space="preserve"> do </w:t>
      </w:r>
      <w:r w:rsidR="003B654C" w:rsidRPr="005B0E42">
        <w:rPr>
          <w:rFonts w:cstheme="minorHAnsi"/>
        </w:rPr>
        <w:t>IDW</w:t>
      </w:r>
      <w:r w:rsidRPr="005B0E42">
        <w:rPr>
          <w:rFonts w:cstheme="minorHAnsi"/>
        </w:rPr>
        <w:t>) – jeśli dotyczy</w:t>
      </w:r>
      <w:r w:rsidR="00476197" w:rsidRPr="005B0E42">
        <w:rPr>
          <w:rFonts w:cstheme="minorHAnsi"/>
        </w:rPr>
        <w:t>.</w:t>
      </w:r>
    </w:p>
    <w:p w14:paraId="09106D39" w14:textId="77777777" w:rsidR="001B37A3" w:rsidRPr="005B0E42" w:rsidRDefault="001B37A3" w:rsidP="001B37A3">
      <w:pPr>
        <w:pStyle w:val="Akapitzlist"/>
        <w:numPr>
          <w:ilvl w:val="0"/>
          <w:numId w:val="132"/>
        </w:numPr>
        <w:spacing w:after="0" w:line="240" w:lineRule="auto"/>
        <w:contextualSpacing w:val="0"/>
        <w:jc w:val="both"/>
        <w:rPr>
          <w:rFonts w:cstheme="minorHAnsi"/>
          <w:vanish/>
        </w:rPr>
      </w:pPr>
    </w:p>
    <w:p w14:paraId="563AD1DD" w14:textId="77777777" w:rsidR="001B37A3" w:rsidRPr="005B0E42" w:rsidRDefault="001B37A3" w:rsidP="001B37A3">
      <w:pPr>
        <w:pStyle w:val="Akapitzlist"/>
        <w:numPr>
          <w:ilvl w:val="0"/>
          <w:numId w:val="132"/>
        </w:numPr>
        <w:spacing w:after="0" w:line="240" w:lineRule="auto"/>
        <w:contextualSpacing w:val="0"/>
        <w:jc w:val="both"/>
        <w:rPr>
          <w:rFonts w:cstheme="minorHAnsi"/>
          <w:vanish/>
        </w:rPr>
      </w:pPr>
    </w:p>
    <w:p w14:paraId="2991E0EE" w14:textId="77777777" w:rsidR="001B37A3" w:rsidRPr="005B0E42" w:rsidRDefault="001B37A3" w:rsidP="001B37A3">
      <w:pPr>
        <w:numPr>
          <w:ilvl w:val="0"/>
          <w:numId w:val="130"/>
        </w:numPr>
        <w:spacing w:after="0" w:line="240" w:lineRule="auto"/>
        <w:ind w:right="57"/>
        <w:jc w:val="both"/>
        <w:rPr>
          <w:rFonts w:cstheme="minorHAnsi"/>
          <w:b/>
        </w:rPr>
      </w:pPr>
      <w:r w:rsidRPr="005B0E42">
        <w:rPr>
          <w:rFonts w:cstheme="minorHAnsi"/>
          <w:b/>
        </w:rPr>
        <w:t>Sposób przygotowania oferty.</w:t>
      </w:r>
    </w:p>
    <w:p w14:paraId="44601E13" w14:textId="77777777" w:rsidR="00C25572" w:rsidRPr="00C25572" w:rsidRDefault="00C25572" w:rsidP="00C25572">
      <w:pPr>
        <w:pStyle w:val="Akapitzlist"/>
        <w:keepNext/>
        <w:numPr>
          <w:ilvl w:val="0"/>
          <w:numId w:val="131"/>
        </w:numPr>
        <w:tabs>
          <w:tab w:val="clear" w:pos="397"/>
          <w:tab w:val="num" w:pos="993"/>
          <w:tab w:val="num" w:pos="1963"/>
        </w:tabs>
        <w:spacing w:before="80" w:after="60" w:line="240" w:lineRule="auto"/>
        <w:contextualSpacing w:val="0"/>
        <w:jc w:val="both"/>
        <w:outlineLvl w:val="0"/>
        <w:rPr>
          <w:rFonts w:eastAsia="Times New Roman" w:cstheme="minorHAnsi"/>
          <w:b/>
          <w:vanish/>
          <w:kern w:val="32"/>
          <w:sz w:val="24"/>
          <w:szCs w:val="24"/>
          <w:lang w:eastAsia="pl-PL"/>
          <w14:ligatures w14:val="none"/>
        </w:rPr>
      </w:pPr>
    </w:p>
    <w:p w14:paraId="4A2BD69C" w14:textId="77777777" w:rsidR="00C25572" w:rsidRPr="00C25572" w:rsidRDefault="00C25572" w:rsidP="00C25572">
      <w:pPr>
        <w:pStyle w:val="Akapitzlist"/>
        <w:keepNext/>
        <w:numPr>
          <w:ilvl w:val="0"/>
          <w:numId w:val="131"/>
        </w:numPr>
        <w:tabs>
          <w:tab w:val="clear" w:pos="397"/>
          <w:tab w:val="num" w:pos="993"/>
          <w:tab w:val="num" w:pos="1963"/>
        </w:tabs>
        <w:spacing w:before="80" w:after="60" w:line="240" w:lineRule="auto"/>
        <w:contextualSpacing w:val="0"/>
        <w:jc w:val="both"/>
        <w:outlineLvl w:val="0"/>
        <w:rPr>
          <w:rFonts w:eastAsia="Times New Roman" w:cstheme="minorHAnsi"/>
          <w:b/>
          <w:vanish/>
          <w:kern w:val="32"/>
          <w:sz w:val="24"/>
          <w:szCs w:val="24"/>
          <w:lang w:eastAsia="pl-PL"/>
          <w14:ligatures w14:val="none"/>
        </w:rPr>
      </w:pPr>
    </w:p>
    <w:p w14:paraId="1E5C6816" w14:textId="77777777" w:rsidR="00C25572" w:rsidRPr="00C25572" w:rsidRDefault="00C25572" w:rsidP="00C25572">
      <w:pPr>
        <w:pStyle w:val="Akapitzlist"/>
        <w:keepNext/>
        <w:numPr>
          <w:ilvl w:val="0"/>
          <w:numId w:val="131"/>
        </w:numPr>
        <w:tabs>
          <w:tab w:val="clear" w:pos="397"/>
          <w:tab w:val="num" w:pos="993"/>
          <w:tab w:val="num" w:pos="1963"/>
        </w:tabs>
        <w:spacing w:before="80" w:after="60" w:line="240" w:lineRule="auto"/>
        <w:contextualSpacing w:val="0"/>
        <w:jc w:val="both"/>
        <w:outlineLvl w:val="0"/>
        <w:rPr>
          <w:rFonts w:eastAsia="Times New Roman" w:cstheme="minorHAnsi"/>
          <w:b/>
          <w:vanish/>
          <w:kern w:val="32"/>
          <w:sz w:val="24"/>
          <w:szCs w:val="24"/>
          <w:lang w:eastAsia="pl-PL"/>
          <w14:ligatures w14:val="none"/>
        </w:rPr>
      </w:pPr>
    </w:p>
    <w:p w14:paraId="7B8AA54F" w14:textId="77777777" w:rsidR="00C25572" w:rsidRPr="00C25572" w:rsidRDefault="00C25572" w:rsidP="00C25572">
      <w:pPr>
        <w:pStyle w:val="Akapitzlist"/>
        <w:keepNext/>
        <w:numPr>
          <w:ilvl w:val="0"/>
          <w:numId w:val="131"/>
        </w:numPr>
        <w:tabs>
          <w:tab w:val="clear" w:pos="397"/>
          <w:tab w:val="num" w:pos="993"/>
          <w:tab w:val="num" w:pos="1963"/>
        </w:tabs>
        <w:spacing w:before="80" w:after="60" w:line="240" w:lineRule="auto"/>
        <w:contextualSpacing w:val="0"/>
        <w:jc w:val="both"/>
        <w:outlineLvl w:val="0"/>
        <w:rPr>
          <w:rFonts w:eastAsia="Times New Roman" w:cstheme="minorHAnsi"/>
          <w:b/>
          <w:vanish/>
          <w:kern w:val="32"/>
          <w:sz w:val="24"/>
          <w:szCs w:val="24"/>
          <w:lang w:eastAsia="pl-PL"/>
          <w14:ligatures w14:val="none"/>
        </w:rPr>
      </w:pPr>
    </w:p>
    <w:p w14:paraId="17B750E9" w14:textId="77777777" w:rsidR="00C25572" w:rsidRPr="00C25572" w:rsidRDefault="00C25572" w:rsidP="00C25572">
      <w:pPr>
        <w:pStyle w:val="Akapitzlist"/>
        <w:keepNext/>
        <w:numPr>
          <w:ilvl w:val="0"/>
          <w:numId w:val="131"/>
        </w:numPr>
        <w:tabs>
          <w:tab w:val="clear" w:pos="397"/>
          <w:tab w:val="num" w:pos="993"/>
          <w:tab w:val="num" w:pos="1963"/>
        </w:tabs>
        <w:spacing w:before="80" w:after="60" w:line="240" w:lineRule="auto"/>
        <w:contextualSpacing w:val="0"/>
        <w:jc w:val="both"/>
        <w:outlineLvl w:val="0"/>
        <w:rPr>
          <w:rFonts w:eastAsia="Times New Roman" w:cstheme="minorHAnsi"/>
          <w:b/>
          <w:vanish/>
          <w:kern w:val="32"/>
          <w:sz w:val="24"/>
          <w:szCs w:val="24"/>
          <w:lang w:eastAsia="pl-PL"/>
          <w14:ligatures w14:val="none"/>
        </w:rPr>
      </w:pPr>
    </w:p>
    <w:p w14:paraId="35872221" w14:textId="77777777" w:rsidR="00C25572" w:rsidRPr="00C25572" w:rsidRDefault="00C25572" w:rsidP="00C25572">
      <w:pPr>
        <w:pStyle w:val="Akapitzlist"/>
        <w:keepNext/>
        <w:numPr>
          <w:ilvl w:val="0"/>
          <w:numId w:val="131"/>
        </w:numPr>
        <w:tabs>
          <w:tab w:val="clear" w:pos="397"/>
          <w:tab w:val="num" w:pos="993"/>
          <w:tab w:val="num" w:pos="1963"/>
        </w:tabs>
        <w:spacing w:before="80" w:after="60" w:line="240" w:lineRule="auto"/>
        <w:contextualSpacing w:val="0"/>
        <w:jc w:val="both"/>
        <w:outlineLvl w:val="0"/>
        <w:rPr>
          <w:rFonts w:eastAsia="Times New Roman" w:cstheme="minorHAnsi"/>
          <w:b/>
          <w:vanish/>
          <w:kern w:val="32"/>
          <w:sz w:val="24"/>
          <w:szCs w:val="24"/>
          <w:lang w:eastAsia="pl-PL"/>
          <w14:ligatures w14:val="none"/>
        </w:rPr>
      </w:pPr>
    </w:p>
    <w:p w14:paraId="62525FB8" w14:textId="184AA7A4" w:rsidR="001B37A3" w:rsidRPr="00C25572" w:rsidRDefault="001B37A3" w:rsidP="00C25572">
      <w:pPr>
        <w:pStyle w:val="Listapoz2"/>
        <w:numPr>
          <w:ilvl w:val="1"/>
          <w:numId w:val="130"/>
        </w:numPr>
        <w:tabs>
          <w:tab w:val="num" w:pos="993"/>
          <w:tab w:val="num" w:pos="1963"/>
        </w:tabs>
        <w:spacing w:before="80"/>
        <w:rPr>
          <w:rFonts w:asciiTheme="minorHAnsi" w:hAnsiTheme="minorHAnsi" w:cstheme="minorHAnsi"/>
          <w:bCs w:val="0"/>
        </w:rPr>
      </w:pPr>
      <w:r w:rsidRPr="00C25572">
        <w:rPr>
          <w:rFonts w:asciiTheme="minorHAnsi" w:hAnsiTheme="minorHAnsi" w:cstheme="minorHAnsi"/>
          <w:bCs w:val="0"/>
        </w:rPr>
        <w:t>Wymagania podstawowe</w:t>
      </w:r>
    </w:p>
    <w:p w14:paraId="0D2F0558"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 xml:space="preserve">Zamawiający dopuszcza składanie ofert </w:t>
      </w:r>
      <w:r w:rsidRPr="00D64249">
        <w:rPr>
          <w:rFonts w:asciiTheme="minorHAnsi" w:hAnsiTheme="minorHAnsi" w:cstheme="minorHAnsi"/>
          <w:b/>
          <w:bCs/>
        </w:rPr>
        <w:t>wyłącznie w formie elektronicznej</w:t>
      </w:r>
      <w:r w:rsidRPr="00D64249">
        <w:rPr>
          <w:rFonts w:asciiTheme="minorHAnsi" w:hAnsiTheme="minorHAnsi" w:cstheme="minorHAnsi"/>
        </w:rPr>
        <w:t>.</w:t>
      </w:r>
    </w:p>
    <w:p w14:paraId="5FECAFDF"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Każdy Wykonawca może złożyć tylko jedną ofertę. Złożenie większej liczby ofert lub oferty zawierającej propozycje wariantowe spowoduje odrzucenie oferty.</w:t>
      </w:r>
    </w:p>
    <w:p w14:paraId="1623F2FA"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Wykonawca nie może wystąpić w innych ofertach jako Wykonawca lub Wykonawca wspólnie ubiegający się o udzielenie zamówienia.</w:t>
      </w:r>
    </w:p>
    <w:p w14:paraId="7C2D290C" w14:textId="77777777" w:rsidR="001B37A3" w:rsidRPr="00D64249" w:rsidRDefault="001B37A3" w:rsidP="00C25572">
      <w:pPr>
        <w:pStyle w:val="Listapoz3"/>
        <w:numPr>
          <w:ilvl w:val="2"/>
          <w:numId w:val="130"/>
        </w:numPr>
        <w:ind w:left="1560" w:hanging="709"/>
        <w:rPr>
          <w:rFonts w:asciiTheme="minorHAnsi" w:hAnsiTheme="minorHAnsi" w:cstheme="minorHAnsi"/>
          <w:color w:val="000000"/>
        </w:rPr>
      </w:pPr>
      <w:r w:rsidRPr="00D64249">
        <w:rPr>
          <w:rFonts w:asciiTheme="minorHAnsi" w:hAnsiTheme="minorHAnsi" w:cstheme="minorHAnsi"/>
        </w:rPr>
        <w:t>Wykonawca ponosi wszelkie koszty związane</w:t>
      </w:r>
      <w:r w:rsidRPr="00D64249">
        <w:rPr>
          <w:rFonts w:asciiTheme="minorHAnsi" w:hAnsiTheme="minorHAnsi" w:cstheme="minorHAnsi"/>
          <w:color w:val="000000"/>
        </w:rPr>
        <w:t xml:space="preserve"> z przygotowaniem i złożeniem oferty.</w:t>
      </w:r>
    </w:p>
    <w:p w14:paraId="6B8CB575"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Ofertę należy przygotować ściśle według wymagań określonych w niniejszej dokumentacji.</w:t>
      </w:r>
    </w:p>
    <w:p w14:paraId="101A2C56"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Ofertę wraz z wszystkimi oświadczeniami i załącznikami opatrzoną kwalifikowanym podpisem elektronicznym lub podpisem zaufanym lub podpisem osobistym składa się pod rygorem nieważności w formie elektronicznej przy użyciu środków komunikacji elektronicznej tj. za pośrednictwem platformy zakupowej. Wykonawca składa podpis bezpośrednio na dokumencie, który następnie przesyła do systemu.</w:t>
      </w:r>
    </w:p>
    <w:p w14:paraId="5723A932"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Oferta musi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E1EC7B9" w14:textId="4A0C4985"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potwierdzoną kopię pełnomocnictwa wystawionego przez osoby do tego upoważnione.</w:t>
      </w:r>
    </w:p>
    <w:p w14:paraId="0063C723" w14:textId="7EBC1EEA" w:rsidR="007E7D1C" w:rsidRPr="00D64249" w:rsidRDefault="007E7D1C"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 upoważnione.</w:t>
      </w:r>
    </w:p>
    <w:p w14:paraId="4DE0AE8A"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Wzory dokumentów dołączonych do niniejszej dokumentacji powinny zostać wypełnione przez Wykonawcę i dołączone do oferty bądź też przygotowane przez Wykonawcę w formie zgodnej z niniejszą SWZ.</w:t>
      </w:r>
    </w:p>
    <w:p w14:paraId="3F94D606" w14:textId="77777777" w:rsidR="001B37A3" w:rsidRPr="00D64249" w:rsidRDefault="001B37A3" w:rsidP="00C25572">
      <w:pPr>
        <w:pStyle w:val="Listapoz3"/>
        <w:numPr>
          <w:ilvl w:val="3"/>
          <w:numId w:val="130"/>
        </w:numPr>
        <w:rPr>
          <w:rFonts w:asciiTheme="minorHAnsi" w:hAnsiTheme="minorHAnsi" w:cstheme="minorHAnsi"/>
        </w:rPr>
      </w:pPr>
      <w:r w:rsidRPr="00D64249">
        <w:rPr>
          <w:rFonts w:asciiTheme="minorHAnsi" w:hAnsiTheme="minorHAnsi" w:cstheme="minorHAnsi"/>
        </w:rPr>
        <w:t>Oferta musi być sporządzona w języku polskim.</w:t>
      </w:r>
    </w:p>
    <w:p w14:paraId="4BE3819D" w14:textId="77777777" w:rsidR="001B37A3" w:rsidRPr="00D64249" w:rsidRDefault="001B37A3" w:rsidP="00C25572">
      <w:pPr>
        <w:pStyle w:val="Listapoz3"/>
        <w:numPr>
          <w:ilvl w:val="3"/>
          <w:numId w:val="130"/>
        </w:numPr>
        <w:rPr>
          <w:rFonts w:asciiTheme="minorHAnsi" w:hAnsiTheme="minorHAnsi" w:cstheme="minorHAnsi"/>
        </w:rPr>
      </w:pPr>
      <w:r w:rsidRPr="00D64249">
        <w:rPr>
          <w:rFonts w:asciiTheme="minorHAnsi" w:hAnsiTheme="minorHAnsi" w:cstheme="minorHAnsi"/>
        </w:rPr>
        <w:t>Zamawiający zaleca, aby oferta została utworzona w formacie pdf.</w:t>
      </w:r>
    </w:p>
    <w:p w14:paraId="71F05147" w14:textId="77777777" w:rsidR="001B37A3" w:rsidRPr="00D64249" w:rsidRDefault="001B37A3" w:rsidP="00C25572">
      <w:pPr>
        <w:pStyle w:val="Listapoz3"/>
        <w:numPr>
          <w:ilvl w:val="3"/>
          <w:numId w:val="130"/>
        </w:numPr>
        <w:rPr>
          <w:rFonts w:asciiTheme="minorHAnsi" w:hAnsiTheme="minorHAnsi" w:cstheme="minorHAnsi"/>
        </w:rPr>
      </w:pPr>
      <w:r w:rsidRPr="00D64249">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w:t>
      </w:r>
      <w:r w:rsidRPr="00D64249">
        <w:rPr>
          <w:rFonts w:asciiTheme="minorHAnsi" w:eastAsiaTheme="minorHAnsi" w:hAnsiTheme="minorHAnsi" w:cstheme="minorHAnsi"/>
          <w:kern w:val="2"/>
          <w:lang w:eastAsia="en-US"/>
          <w14:ligatures w14:val="standardContextual"/>
        </w:rPr>
        <w:t>u</w:t>
      </w:r>
      <w:r w:rsidRPr="00D64249">
        <w:rPr>
          <w:rFonts w:asciiTheme="minorHAnsi" w:hAnsiTheme="minorHAnsi" w:cstheme="minorHAnsi"/>
        </w:rPr>
        <w:t>maczenie na język polski.</w:t>
      </w:r>
    </w:p>
    <w:p w14:paraId="2B6B0A8E"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4249">
        <w:rPr>
          <w:rFonts w:asciiTheme="minorHAnsi" w:hAnsiTheme="minorHAnsi" w:cstheme="minorHAnsi"/>
        </w:rPr>
        <w:t>eIDAS</w:t>
      </w:r>
      <w:proofErr w:type="spellEnd"/>
      <w:r w:rsidRPr="00D64249">
        <w:rPr>
          <w:rFonts w:asciiTheme="minorHAnsi" w:hAnsiTheme="minorHAnsi" w:cstheme="minorHAnsi"/>
        </w:rPr>
        <w:t>) (UE) nr 910/2014 - od 1 lipca 2016 roku”.</w:t>
      </w:r>
    </w:p>
    <w:p w14:paraId="4480A381"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color w:val="000000"/>
        </w:rPr>
        <w:t xml:space="preserve">W przypadku wykorzystania formatu podpisu </w:t>
      </w:r>
      <w:proofErr w:type="spellStart"/>
      <w:r w:rsidRPr="00D64249">
        <w:rPr>
          <w:rFonts w:asciiTheme="minorHAnsi" w:hAnsiTheme="minorHAnsi" w:cstheme="minorHAnsi"/>
          <w:color w:val="000000"/>
        </w:rPr>
        <w:t>XAdES</w:t>
      </w:r>
      <w:proofErr w:type="spellEnd"/>
      <w:r w:rsidRPr="00D64249">
        <w:rPr>
          <w:rFonts w:asciiTheme="minorHAnsi" w:hAnsiTheme="minorHAnsi" w:cstheme="minorHAnsi"/>
          <w:color w:val="000000"/>
        </w:rPr>
        <w:t xml:space="preserve"> zewnętrzny. Zamawiający wymaga dołączenia </w:t>
      </w:r>
      <w:r w:rsidRPr="00D64249">
        <w:rPr>
          <w:rFonts w:asciiTheme="minorHAnsi" w:hAnsiTheme="minorHAnsi" w:cstheme="minorHAnsi"/>
        </w:rPr>
        <w:t xml:space="preserve">odpowiedniej ilości plików tj. podpisywanych plików z danymi oraz plików podpisu w formacie </w:t>
      </w:r>
      <w:proofErr w:type="spellStart"/>
      <w:r w:rsidRPr="00D64249">
        <w:rPr>
          <w:rFonts w:asciiTheme="minorHAnsi" w:hAnsiTheme="minorHAnsi" w:cstheme="minorHAnsi"/>
        </w:rPr>
        <w:t>XAdES</w:t>
      </w:r>
      <w:proofErr w:type="spellEnd"/>
      <w:r w:rsidRPr="00D64249">
        <w:rPr>
          <w:rFonts w:asciiTheme="minorHAnsi" w:hAnsiTheme="minorHAnsi" w:cstheme="minorHAnsi"/>
        </w:rPr>
        <w:t>.</w:t>
      </w:r>
    </w:p>
    <w:p w14:paraId="160D755D" w14:textId="716A34F9" w:rsidR="001B37A3" w:rsidRPr="00D64249" w:rsidRDefault="001B37A3" w:rsidP="00C25572">
      <w:pPr>
        <w:pStyle w:val="Listapoz3"/>
        <w:numPr>
          <w:ilvl w:val="2"/>
          <w:numId w:val="130"/>
        </w:numPr>
        <w:ind w:left="1560" w:hanging="709"/>
        <w:rPr>
          <w:rFonts w:asciiTheme="minorHAnsi" w:hAnsiTheme="minorHAnsi" w:cstheme="minorHAnsi"/>
          <w:color w:val="000000"/>
        </w:rPr>
      </w:pPr>
      <w:r w:rsidRPr="00D64249">
        <w:rPr>
          <w:rFonts w:asciiTheme="minorHAnsi" w:hAnsiTheme="minorHAnsi" w:cstheme="minorHAnsi"/>
          <w:color w:val="000000"/>
        </w:rPr>
        <w:t>Zgodnie z definicją dokumentu elektronicznego z art. 3 ustęp 2 Ustawy o informatyzacji działalności podmiotów realizujących zadania publiczne, opatrzenie pliku zawierającego skompresowane dane kwalifikowanym podpisem</w:t>
      </w:r>
      <w:r w:rsidR="007E7D1C" w:rsidRPr="00D64249">
        <w:rPr>
          <w:rFonts w:asciiTheme="minorHAnsi" w:hAnsiTheme="minorHAnsi" w:cstheme="minorHAnsi"/>
          <w:color w:val="000000"/>
        </w:rPr>
        <w:t xml:space="preserve"> </w:t>
      </w:r>
      <w:r w:rsidRPr="00D64249">
        <w:rPr>
          <w:rFonts w:asciiTheme="minorHAnsi" w:hAnsiTheme="minorHAnsi" w:cstheme="minorHAnsi"/>
          <w:color w:val="000000"/>
        </w:rPr>
        <w:t>elektronicznym, jest jednoznaczne</w:t>
      </w:r>
      <w:r w:rsidR="007E7D1C" w:rsidRPr="00D64249">
        <w:rPr>
          <w:rFonts w:asciiTheme="minorHAnsi" w:hAnsiTheme="minorHAnsi" w:cstheme="minorHAnsi"/>
          <w:color w:val="000000"/>
        </w:rPr>
        <w:t xml:space="preserve"> </w:t>
      </w:r>
      <w:r w:rsidRPr="00D64249">
        <w:rPr>
          <w:rFonts w:asciiTheme="minorHAnsi" w:hAnsiTheme="minorHAnsi" w:cstheme="minorHAnsi"/>
          <w:color w:val="000000"/>
        </w:rPr>
        <w:t>z podpisaniem oryginału dokumentu, z wyjątkiem kopii poświadczonych odpowiednio przez innego Wykonawcę ubiegającego się wspólnie z nim o udzielenie zamówienia</w:t>
      </w:r>
      <w:r w:rsidR="007E7D1C" w:rsidRPr="00D64249">
        <w:rPr>
          <w:rFonts w:asciiTheme="minorHAnsi" w:hAnsiTheme="minorHAnsi" w:cstheme="minorHAnsi"/>
          <w:color w:val="000000"/>
        </w:rPr>
        <w:t>, przez podmiot, na którego zdolnościach lub sytuacji polega Wykonawca, albo przez Podwykonawcę.</w:t>
      </w:r>
    </w:p>
    <w:p w14:paraId="1D5C4109" w14:textId="7A06B45C" w:rsidR="001B37A3" w:rsidRPr="00D64249" w:rsidRDefault="001B37A3" w:rsidP="00C25572">
      <w:pPr>
        <w:pStyle w:val="Listapoz3"/>
        <w:numPr>
          <w:ilvl w:val="2"/>
          <w:numId w:val="130"/>
        </w:numPr>
        <w:ind w:left="1560" w:hanging="709"/>
        <w:rPr>
          <w:rFonts w:asciiTheme="minorHAnsi" w:hAnsiTheme="minorHAnsi" w:cstheme="minorHAnsi"/>
          <w:color w:val="000000"/>
        </w:rPr>
      </w:pPr>
      <w:r w:rsidRPr="00D64249">
        <w:rPr>
          <w:rFonts w:asciiTheme="minorHAnsi" w:hAnsiTheme="minorHAnsi" w:cstheme="minorHAnsi"/>
          <w:color w:val="000000"/>
        </w:rPr>
        <w:t>Wykonawca, za pośrednictwem platformazakupowa.pl może przed upływem terminu do składania ofert zmienić lub wycofać ofertę. Sposób dokonywania zmiany lub wycofania oferty zamieszczono w instrukcji zamieszczonej na stronie internetowej pod adresem:</w:t>
      </w:r>
      <w:r w:rsidR="005C0583" w:rsidRPr="00D64249">
        <w:rPr>
          <w:rFonts w:asciiTheme="minorHAnsi" w:hAnsiTheme="minorHAnsi" w:cstheme="minorHAnsi"/>
          <w:color w:val="000000"/>
        </w:rPr>
        <w:t xml:space="preserve"> </w:t>
      </w:r>
      <w:r w:rsidRPr="00D64249">
        <w:rPr>
          <w:rFonts w:asciiTheme="minorHAnsi" w:hAnsiTheme="minorHAnsi" w:cstheme="minorHAnsi"/>
          <w:color w:val="000000"/>
        </w:rPr>
        <w:t xml:space="preserve">https://platformazakupowa.pl/strona/45-instrukcje </w:t>
      </w:r>
    </w:p>
    <w:p w14:paraId="261EE5D3" w14:textId="54ECB153" w:rsidR="005E5035" w:rsidRPr="00D64249" w:rsidRDefault="005E5035"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color w:val="000000"/>
        </w:rPr>
        <w:t>Wzory dokumentów dołączonych do niniejszej IDW powinny zostać wypełnione  przez Wykonawcę i dołączone do oferty, bądź też przygotowane przez Wykonawcę w zgodnej formie z niniejszą SWZ.</w:t>
      </w:r>
    </w:p>
    <w:p w14:paraId="7737BE59" w14:textId="3AA34F1D"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Maksymalny rozmiar jednego pliku przesyłanego za pośrednictwem dedykowanych formularzy do: złożenia, zmiany, wycofania oferty wynosi 150 MB natomiast przy wszelkiej innej komunikacji z Zamawiającym, wielkość pliku to maksymalnie 500 MB.</w:t>
      </w:r>
    </w:p>
    <w:p w14:paraId="308E527F"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rPr>
        <w:t>Ceny oferty muszą zawierać wszystkie koszty, jakie musi ponieść Wykonawca, aby zrealizować zamówienie z najwyższą starannością oraz ewentualne rabaty.</w:t>
      </w:r>
    </w:p>
    <w:p w14:paraId="5EFF96D8"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b/>
          <w:iCs/>
          <w:color w:val="000000"/>
        </w:rPr>
        <w:t>Wykonawca jest świadomy, że na podstawie ustawy z dnia 6 czerwca 1997 roku Kodeks karny (</w:t>
      </w:r>
      <w:proofErr w:type="spellStart"/>
      <w:r w:rsidRPr="00D64249">
        <w:rPr>
          <w:rFonts w:asciiTheme="minorHAnsi" w:hAnsiTheme="minorHAnsi" w:cstheme="minorHAnsi"/>
          <w:b/>
          <w:iCs/>
          <w:color w:val="000000"/>
        </w:rPr>
        <w:t>t.j</w:t>
      </w:r>
      <w:proofErr w:type="spellEnd"/>
      <w:r w:rsidRPr="00D64249">
        <w:rPr>
          <w:rFonts w:asciiTheme="minorHAnsi" w:hAnsiTheme="minorHAnsi" w:cstheme="minorHAnsi"/>
          <w:b/>
          <w:iCs/>
          <w:color w:val="000000"/>
        </w:rPr>
        <w:t>. Dz.U. z 2023 r. poz. 17) art. 297 § 1, kto w celu uzyskania dla siebie lub kogo innego, zamówienia publicznego, przedkłada podrobiony, przerobiony, poświadczający nieprawdę albo nierzetelne pisemne oświadczenie dotyczące okoliczności o istotnym znaczeniu dla uzyskania wymienionego zamówienia podlega karze pozbawienia wolności od 3 miesięcy do lat</w:t>
      </w:r>
      <w:r w:rsidRPr="00D64249">
        <w:rPr>
          <w:rFonts w:asciiTheme="minorHAnsi" w:hAnsiTheme="minorHAnsi" w:cstheme="minorHAnsi"/>
          <w:b/>
          <w:bCs/>
          <w:iCs/>
          <w:color w:val="000000"/>
        </w:rPr>
        <w:t xml:space="preserve"> 5.</w:t>
      </w:r>
    </w:p>
    <w:p w14:paraId="0E4ACBF7" w14:textId="77777777" w:rsidR="001B37A3" w:rsidRPr="00D64249" w:rsidRDefault="001B37A3" w:rsidP="00C25572">
      <w:pPr>
        <w:pStyle w:val="Listapoz2"/>
        <w:numPr>
          <w:ilvl w:val="1"/>
          <w:numId w:val="130"/>
        </w:numPr>
        <w:ind w:left="907" w:hanging="481"/>
        <w:rPr>
          <w:rFonts w:asciiTheme="minorHAnsi" w:hAnsiTheme="minorHAnsi" w:cstheme="minorHAnsi"/>
          <w:b/>
        </w:rPr>
      </w:pPr>
      <w:r w:rsidRPr="00D64249">
        <w:rPr>
          <w:rFonts w:asciiTheme="minorHAnsi" w:hAnsiTheme="minorHAnsi" w:cstheme="minorHAnsi"/>
          <w:b/>
          <w:color w:val="000000"/>
        </w:rPr>
        <w:t>Zawartość oferty:</w:t>
      </w:r>
    </w:p>
    <w:p w14:paraId="667F80FE" w14:textId="3F0B7F6B"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b/>
          <w:bCs/>
        </w:rPr>
        <w:t>Formularz Oferty</w:t>
      </w:r>
      <w:r w:rsidRPr="00D64249">
        <w:rPr>
          <w:rFonts w:asciiTheme="minorHAnsi" w:hAnsiTheme="minorHAnsi" w:cstheme="minorHAnsi"/>
        </w:rPr>
        <w:t xml:space="preserve">, sporządzony na podstawie wzoru stanowiącego </w:t>
      </w:r>
      <w:r w:rsidRPr="00D64249">
        <w:rPr>
          <w:rFonts w:asciiTheme="minorHAnsi" w:hAnsiTheme="minorHAnsi" w:cstheme="minorHAnsi"/>
          <w:b/>
          <w:bCs/>
        </w:rPr>
        <w:t>załącznik nr 1</w:t>
      </w:r>
      <w:r w:rsidRPr="00D64249">
        <w:rPr>
          <w:rFonts w:asciiTheme="minorHAnsi" w:hAnsiTheme="minorHAnsi" w:cstheme="minorHAnsi"/>
        </w:rPr>
        <w:t xml:space="preserve"> do niniejszej </w:t>
      </w:r>
      <w:r w:rsidR="007F5D83">
        <w:rPr>
          <w:rFonts w:asciiTheme="minorHAnsi" w:hAnsiTheme="minorHAnsi" w:cstheme="minorHAnsi"/>
        </w:rPr>
        <w:t>IDW</w:t>
      </w:r>
      <w:r w:rsidRPr="00D64249">
        <w:rPr>
          <w:rFonts w:asciiTheme="minorHAnsi" w:hAnsiTheme="minorHAnsi" w:cstheme="minorHAnsi"/>
        </w:rPr>
        <w:t>,</w:t>
      </w:r>
    </w:p>
    <w:p w14:paraId="44848E4E" w14:textId="77777777"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b/>
          <w:bCs/>
        </w:rPr>
        <w:t>aktualny odpis z właściwego rejestru</w:t>
      </w:r>
      <w:r w:rsidRPr="00D64249">
        <w:rPr>
          <w:rFonts w:asciiTheme="minorHAnsi" w:hAnsiTheme="minorHAnsi" w:cstheme="minorHAnsi"/>
        </w:rPr>
        <w:t>, chyba że Wykonawca w Formularzu Oferty wskaże dane umożliwiające dostęp do tych dokumentów samodzielnie przez Zamawiającego, poprzez bezpłatne i ogólnodostępne bazy danych,</w:t>
      </w:r>
    </w:p>
    <w:p w14:paraId="2C540DBE" w14:textId="55DEB0BF" w:rsidR="001B37A3" w:rsidRPr="00D64249" w:rsidRDefault="001B37A3"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b/>
          <w:bCs/>
        </w:rPr>
        <w:t>Oświadczenie Wykonawcy, Wykonawcy wspólnie ubiegającego się o udzielenie zamówienia o spełnianiu warunków udziału w postępowaniu</w:t>
      </w:r>
      <w:r w:rsidRPr="00D64249">
        <w:rPr>
          <w:rFonts w:asciiTheme="minorHAnsi" w:hAnsiTheme="minorHAnsi" w:cstheme="minorHAnsi"/>
        </w:rPr>
        <w:t xml:space="preserve">, sporządzone na podstawie wzoru stanowiącego </w:t>
      </w:r>
      <w:r w:rsidRPr="00D64249">
        <w:rPr>
          <w:rFonts w:asciiTheme="minorHAnsi" w:hAnsiTheme="minorHAnsi" w:cstheme="minorHAnsi"/>
          <w:b/>
          <w:bCs/>
        </w:rPr>
        <w:t>załącznik nr 2</w:t>
      </w:r>
      <w:r w:rsidRPr="00D64249">
        <w:rPr>
          <w:rFonts w:asciiTheme="minorHAnsi" w:hAnsiTheme="minorHAnsi" w:cstheme="minorHAnsi"/>
        </w:rPr>
        <w:t xml:space="preserve"> do niniejszej </w:t>
      </w:r>
      <w:r w:rsidR="007F5D83">
        <w:rPr>
          <w:rFonts w:asciiTheme="minorHAnsi" w:hAnsiTheme="minorHAnsi" w:cstheme="minorHAnsi"/>
        </w:rPr>
        <w:t>IDW</w:t>
      </w:r>
      <w:r w:rsidRPr="00D64249">
        <w:rPr>
          <w:rFonts w:asciiTheme="minorHAnsi" w:hAnsiTheme="minorHAnsi" w:cstheme="minorHAnsi"/>
        </w:rPr>
        <w:t>,</w:t>
      </w:r>
    </w:p>
    <w:p w14:paraId="1DC9E27C" w14:textId="55DB0579" w:rsidR="005E5035" w:rsidRPr="00D64249" w:rsidRDefault="005E5035"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b/>
          <w:bCs/>
          <w:color w:val="000000"/>
        </w:rPr>
        <w:t>Oświadczenie Podmiotu udostępniającego swoje zasoby Wykonawcy ubiegającemu się o udzielenie zamówienia o spełnianiu warunków udziału w postępowaniu,</w:t>
      </w:r>
      <w:r w:rsidRPr="00D64249">
        <w:rPr>
          <w:rFonts w:asciiTheme="minorHAnsi" w:hAnsiTheme="minorHAnsi" w:cstheme="minorHAnsi"/>
        </w:rPr>
        <w:t xml:space="preserve"> </w:t>
      </w:r>
      <w:r w:rsidRPr="00D64249">
        <w:rPr>
          <w:rFonts w:asciiTheme="minorHAnsi" w:hAnsiTheme="minorHAnsi" w:cstheme="minorHAnsi"/>
          <w:color w:val="000000"/>
        </w:rPr>
        <w:t xml:space="preserve">sporządzone na podstawie wzoru stanowiącego </w:t>
      </w:r>
      <w:r w:rsidRPr="00D64249">
        <w:rPr>
          <w:rFonts w:asciiTheme="minorHAnsi" w:hAnsiTheme="minorHAnsi" w:cstheme="minorHAnsi"/>
          <w:b/>
          <w:bCs/>
          <w:color w:val="000000"/>
        </w:rPr>
        <w:t>załącznik nr 2a</w:t>
      </w:r>
      <w:r w:rsidRPr="00D64249">
        <w:rPr>
          <w:rFonts w:asciiTheme="minorHAnsi" w:hAnsiTheme="minorHAnsi" w:cstheme="minorHAnsi"/>
          <w:color w:val="000000"/>
        </w:rPr>
        <w:t xml:space="preserve"> do niniejszej </w:t>
      </w:r>
      <w:r w:rsidR="007F5D83">
        <w:rPr>
          <w:rFonts w:asciiTheme="minorHAnsi" w:hAnsiTheme="minorHAnsi" w:cstheme="minorHAnsi"/>
          <w:color w:val="000000"/>
        </w:rPr>
        <w:t>IDW</w:t>
      </w:r>
      <w:r w:rsidRPr="00D64249">
        <w:rPr>
          <w:rFonts w:asciiTheme="minorHAnsi" w:hAnsiTheme="minorHAnsi" w:cstheme="minorHAnsi"/>
          <w:color w:val="000000"/>
        </w:rPr>
        <w:t xml:space="preserve"> – jeżeli dotyczy,</w:t>
      </w:r>
    </w:p>
    <w:p w14:paraId="6C261B85" w14:textId="688F7AAA" w:rsidR="005E5035" w:rsidRPr="00D64249" w:rsidRDefault="005E5035"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b/>
          <w:bCs/>
          <w:color w:val="000000"/>
        </w:rPr>
        <w:t>Oświadczenie Wykonawcy, Wykonawcy wspólnie ubiegającego się o udzielenie zamówienia o  braku podstaw do wykluczenia</w:t>
      </w:r>
      <w:r w:rsidR="001B37A3" w:rsidRPr="00D64249">
        <w:rPr>
          <w:rFonts w:asciiTheme="minorHAnsi" w:hAnsiTheme="minorHAnsi" w:cstheme="minorHAnsi"/>
        </w:rPr>
        <w:t xml:space="preserve"> według wzoru stanowiącego </w:t>
      </w:r>
      <w:r w:rsidR="001B37A3" w:rsidRPr="00D64249">
        <w:rPr>
          <w:rFonts w:asciiTheme="minorHAnsi" w:hAnsiTheme="minorHAnsi" w:cstheme="minorHAnsi"/>
          <w:b/>
          <w:bCs/>
        </w:rPr>
        <w:t xml:space="preserve">załącznik nr </w:t>
      </w:r>
      <w:r w:rsidR="007F5D83">
        <w:rPr>
          <w:rFonts w:asciiTheme="minorHAnsi" w:hAnsiTheme="minorHAnsi" w:cstheme="minorHAnsi"/>
          <w:b/>
          <w:bCs/>
        </w:rPr>
        <w:t>5</w:t>
      </w:r>
      <w:r w:rsidR="001B37A3" w:rsidRPr="00D64249">
        <w:rPr>
          <w:rFonts w:asciiTheme="minorHAnsi" w:hAnsiTheme="minorHAnsi" w:cstheme="minorHAnsi"/>
        </w:rPr>
        <w:t xml:space="preserve"> do niniejszej </w:t>
      </w:r>
      <w:r w:rsidR="003149CE">
        <w:rPr>
          <w:rFonts w:asciiTheme="minorHAnsi" w:hAnsiTheme="minorHAnsi" w:cstheme="minorHAnsi"/>
        </w:rPr>
        <w:t>IDW</w:t>
      </w:r>
      <w:r w:rsidRPr="00D64249">
        <w:rPr>
          <w:rFonts w:asciiTheme="minorHAnsi" w:hAnsiTheme="minorHAnsi" w:cstheme="minorHAnsi"/>
          <w:color w:val="000000"/>
        </w:rPr>
        <w:t>,</w:t>
      </w:r>
    </w:p>
    <w:p w14:paraId="7DB692DE" w14:textId="6B62396C" w:rsidR="005E5035" w:rsidRPr="005C7F98" w:rsidRDefault="005E5035" w:rsidP="00C25572">
      <w:pPr>
        <w:pStyle w:val="Listapoz3"/>
        <w:numPr>
          <w:ilvl w:val="2"/>
          <w:numId w:val="130"/>
        </w:numPr>
        <w:ind w:left="1560" w:hanging="709"/>
        <w:rPr>
          <w:rFonts w:asciiTheme="minorHAnsi" w:hAnsiTheme="minorHAnsi" w:cstheme="minorHAnsi"/>
        </w:rPr>
      </w:pPr>
      <w:r w:rsidRPr="00D64249">
        <w:rPr>
          <w:rFonts w:asciiTheme="minorHAnsi" w:hAnsiTheme="minorHAnsi" w:cstheme="minorHAnsi"/>
          <w:b/>
          <w:bCs/>
          <w:color w:val="000000"/>
        </w:rPr>
        <w:t xml:space="preserve">Oświadczenie Podmiotu udostępniającego swoje zasoby Wykonawcy ubiegającego się o udzielenie zamówienia </w:t>
      </w:r>
      <w:r w:rsidR="005C7F98" w:rsidRPr="00D64249">
        <w:rPr>
          <w:rFonts w:asciiTheme="minorHAnsi" w:hAnsiTheme="minorHAnsi" w:cstheme="minorHAnsi"/>
          <w:b/>
          <w:bCs/>
          <w:color w:val="000000"/>
        </w:rPr>
        <w:t>o  braku podstaw do wykluczenia</w:t>
      </w:r>
      <w:r w:rsidR="005C7F98" w:rsidRPr="00D64249">
        <w:rPr>
          <w:rFonts w:asciiTheme="minorHAnsi" w:hAnsiTheme="minorHAnsi" w:cstheme="minorHAnsi"/>
        </w:rPr>
        <w:t xml:space="preserve"> według wzoru </w:t>
      </w:r>
      <w:r w:rsidR="005C7F98" w:rsidRPr="005C7F98">
        <w:rPr>
          <w:rFonts w:asciiTheme="minorHAnsi" w:hAnsiTheme="minorHAnsi" w:cstheme="minorHAnsi"/>
        </w:rPr>
        <w:t xml:space="preserve">stanowiącego </w:t>
      </w:r>
      <w:r w:rsidR="005C7F98" w:rsidRPr="005C7F98">
        <w:rPr>
          <w:rFonts w:asciiTheme="minorHAnsi" w:hAnsiTheme="minorHAnsi" w:cstheme="minorHAnsi"/>
          <w:b/>
          <w:bCs/>
        </w:rPr>
        <w:t>załącznik nr 5a</w:t>
      </w:r>
      <w:r w:rsidR="005C7F98" w:rsidRPr="005C7F98">
        <w:rPr>
          <w:rFonts w:asciiTheme="minorHAnsi" w:hAnsiTheme="minorHAnsi" w:cstheme="minorHAnsi"/>
        </w:rPr>
        <w:t xml:space="preserve"> do niniejszej IDW</w:t>
      </w:r>
      <w:r w:rsidR="005C7F98" w:rsidRPr="005C7F98">
        <w:rPr>
          <w:rFonts w:asciiTheme="minorHAnsi" w:hAnsiTheme="minorHAnsi" w:cstheme="minorHAnsi"/>
          <w:color w:val="000000"/>
        </w:rPr>
        <w:t xml:space="preserve"> </w:t>
      </w:r>
      <w:r w:rsidRPr="005C7F98">
        <w:rPr>
          <w:rFonts w:asciiTheme="minorHAnsi" w:hAnsiTheme="minorHAnsi" w:cstheme="minorHAnsi"/>
          <w:color w:val="000000"/>
        </w:rPr>
        <w:t>– jeżeli dotyczy,</w:t>
      </w:r>
    </w:p>
    <w:p w14:paraId="2A8C481B" w14:textId="44B56003" w:rsidR="001B37A3" w:rsidRPr="005C7F98" w:rsidRDefault="005E5035" w:rsidP="00C25572">
      <w:pPr>
        <w:pStyle w:val="Listapoz3"/>
        <w:numPr>
          <w:ilvl w:val="2"/>
          <w:numId w:val="130"/>
        </w:numPr>
        <w:ind w:left="1560" w:hanging="709"/>
        <w:rPr>
          <w:rFonts w:asciiTheme="minorHAnsi" w:hAnsiTheme="minorHAnsi" w:cstheme="minorHAnsi"/>
        </w:rPr>
      </w:pPr>
      <w:r w:rsidRPr="005C7F98">
        <w:rPr>
          <w:rFonts w:asciiTheme="minorHAnsi" w:hAnsiTheme="minorHAnsi" w:cstheme="minorHAnsi"/>
          <w:b/>
          <w:bCs/>
        </w:rPr>
        <w:t>Wykaz robót budowlanych</w:t>
      </w:r>
      <w:r w:rsidRPr="005C7F98">
        <w:rPr>
          <w:rFonts w:asciiTheme="minorHAnsi" w:hAnsiTheme="minorHAnsi" w:cstheme="minorHAnsi"/>
        </w:rPr>
        <w:t xml:space="preserve"> sporządzony na podstawie wzoru stanowiącego </w:t>
      </w:r>
      <w:r w:rsidRPr="005C7F98">
        <w:rPr>
          <w:rFonts w:asciiTheme="minorHAnsi" w:hAnsiTheme="minorHAnsi" w:cstheme="minorHAnsi"/>
          <w:b/>
          <w:bCs/>
        </w:rPr>
        <w:t xml:space="preserve">załącznik nr </w:t>
      </w:r>
      <w:r w:rsidR="007F5D83" w:rsidRPr="005C7F98">
        <w:rPr>
          <w:rFonts w:asciiTheme="minorHAnsi" w:hAnsiTheme="minorHAnsi" w:cstheme="minorHAnsi"/>
          <w:b/>
          <w:bCs/>
        </w:rPr>
        <w:t>3</w:t>
      </w:r>
      <w:r w:rsidRPr="005C7F98">
        <w:rPr>
          <w:rFonts w:asciiTheme="minorHAnsi" w:hAnsiTheme="minorHAnsi" w:cstheme="minorHAnsi"/>
          <w:b/>
          <w:bCs/>
        </w:rPr>
        <w:t xml:space="preserve"> </w:t>
      </w:r>
      <w:r w:rsidRPr="005C7F98">
        <w:rPr>
          <w:rFonts w:asciiTheme="minorHAnsi" w:hAnsiTheme="minorHAnsi" w:cstheme="minorHAnsi"/>
        </w:rPr>
        <w:t xml:space="preserve">do niniejszej </w:t>
      </w:r>
      <w:r w:rsidR="003149CE" w:rsidRPr="005C7F98">
        <w:rPr>
          <w:rFonts w:asciiTheme="minorHAnsi" w:hAnsiTheme="minorHAnsi" w:cstheme="minorHAnsi"/>
        </w:rPr>
        <w:t xml:space="preserve">IDW </w:t>
      </w:r>
      <w:r w:rsidRPr="005C7F98">
        <w:rPr>
          <w:rFonts w:asciiTheme="minorHAnsi" w:hAnsiTheme="minorHAnsi" w:cstheme="minorHAnsi"/>
        </w:rPr>
        <w:t>wraz z dokumentami potwierdzającymi, że roboty budowlane zostały wykonane zgodnie z zasadami sztuki budowlanej i prawidłowo ukończone</w:t>
      </w:r>
      <w:r w:rsidR="001B37A3" w:rsidRPr="005C7F98">
        <w:rPr>
          <w:rFonts w:asciiTheme="minorHAnsi" w:hAnsiTheme="minorHAnsi" w:cstheme="minorHAnsi"/>
        </w:rPr>
        <w:t>,</w:t>
      </w:r>
    </w:p>
    <w:p w14:paraId="44427549" w14:textId="63B7CB12" w:rsidR="00D64249" w:rsidRPr="005C7F98" w:rsidRDefault="005E5035" w:rsidP="00C25572">
      <w:pPr>
        <w:pStyle w:val="Listapoz3"/>
        <w:numPr>
          <w:ilvl w:val="2"/>
          <w:numId w:val="130"/>
        </w:numPr>
        <w:ind w:left="1560" w:hanging="709"/>
        <w:rPr>
          <w:rFonts w:asciiTheme="minorHAnsi" w:hAnsiTheme="minorHAnsi" w:cstheme="minorHAnsi"/>
        </w:rPr>
      </w:pPr>
      <w:r w:rsidRPr="005C7F98">
        <w:rPr>
          <w:rFonts w:asciiTheme="minorHAnsi" w:hAnsiTheme="minorHAnsi" w:cstheme="minorHAnsi"/>
          <w:b/>
          <w:bCs/>
          <w:color w:val="000000"/>
        </w:rPr>
        <w:t xml:space="preserve">Wykaz osób przewidzianych do realizacji niniejszego zamówienia - </w:t>
      </w:r>
      <w:r w:rsidRPr="005C7F98">
        <w:rPr>
          <w:rFonts w:asciiTheme="minorHAnsi" w:hAnsiTheme="minorHAnsi" w:cstheme="minorHAnsi"/>
          <w:color w:val="000000"/>
        </w:rPr>
        <w:t>według wzoru stanowiącego</w:t>
      </w:r>
      <w:r w:rsidRPr="005C7F98">
        <w:rPr>
          <w:rFonts w:asciiTheme="minorHAnsi" w:hAnsiTheme="minorHAnsi" w:cstheme="minorHAnsi"/>
          <w:b/>
          <w:bCs/>
          <w:color w:val="000000"/>
        </w:rPr>
        <w:t xml:space="preserve"> załącznik nr </w:t>
      </w:r>
      <w:r w:rsidR="007F5D83" w:rsidRPr="005C7F98">
        <w:rPr>
          <w:rFonts w:asciiTheme="minorHAnsi" w:hAnsiTheme="minorHAnsi" w:cstheme="minorHAnsi"/>
          <w:b/>
          <w:bCs/>
          <w:color w:val="000000"/>
        </w:rPr>
        <w:t>4</w:t>
      </w:r>
      <w:r w:rsidRPr="005C7F98">
        <w:rPr>
          <w:rFonts w:asciiTheme="minorHAnsi" w:hAnsiTheme="minorHAnsi" w:cstheme="minorHAnsi"/>
          <w:b/>
          <w:bCs/>
          <w:color w:val="000000"/>
        </w:rPr>
        <w:t xml:space="preserve"> </w:t>
      </w:r>
      <w:r w:rsidR="00D64249" w:rsidRPr="005C7F98">
        <w:rPr>
          <w:rFonts w:asciiTheme="minorHAnsi" w:hAnsiTheme="minorHAnsi" w:cstheme="minorHAnsi"/>
        </w:rPr>
        <w:t xml:space="preserve">do niniejszej </w:t>
      </w:r>
      <w:r w:rsidR="003149CE" w:rsidRPr="005C7F98">
        <w:rPr>
          <w:rFonts w:asciiTheme="minorHAnsi" w:hAnsiTheme="minorHAnsi" w:cstheme="minorHAnsi"/>
        </w:rPr>
        <w:t>IDW</w:t>
      </w:r>
      <w:r w:rsidR="00D64249" w:rsidRPr="005C7F98">
        <w:rPr>
          <w:rFonts w:asciiTheme="minorHAnsi" w:hAnsiTheme="minorHAnsi" w:cstheme="minorHAnsi"/>
        </w:rPr>
        <w:t>,</w:t>
      </w:r>
    </w:p>
    <w:p w14:paraId="6E8FEA8C" w14:textId="7906D92D" w:rsidR="00D64249" w:rsidRPr="005C7F98" w:rsidRDefault="00D64249" w:rsidP="00C25572">
      <w:pPr>
        <w:pStyle w:val="Listapoz3"/>
        <w:numPr>
          <w:ilvl w:val="2"/>
          <w:numId w:val="130"/>
        </w:numPr>
        <w:ind w:left="1560" w:hanging="709"/>
        <w:rPr>
          <w:rFonts w:asciiTheme="minorHAnsi" w:hAnsiTheme="minorHAnsi" w:cstheme="minorHAnsi"/>
        </w:rPr>
      </w:pPr>
      <w:r w:rsidRPr="005C7F98">
        <w:rPr>
          <w:rFonts w:asciiTheme="minorHAnsi" w:hAnsiTheme="minorHAnsi" w:cstheme="minorHAnsi"/>
          <w:b/>
          <w:bCs/>
          <w:color w:val="000000"/>
        </w:rPr>
        <w:t>Oświadczenie podmiotu udostępniającego zasoby</w:t>
      </w:r>
      <w:r w:rsidRPr="005C7F98">
        <w:rPr>
          <w:rFonts w:asciiTheme="minorHAnsi" w:hAnsiTheme="minorHAnsi" w:cstheme="minorHAnsi"/>
        </w:rPr>
        <w:t xml:space="preserve"> do oddania do dyspozycji Wykonawcy niezbędnych zasobów na potrzeby realizacji zamówienia lub inny środek dowodowy potwierdzający, że Wykonawca realizując zamówienie, będzie dysponował niezbędnymi zasobami tych podmiotów (o ile Wykonawca korzysta ze zdolności innych podmiotów), </w:t>
      </w:r>
      <w:r w:rsidRPr="005C7F98">
        <w:rPr>
          <w:rFonts w:asciiTheme="minorHAnsi" w:hAnsiTheme="minorHAnsi" w:cstheme="minorHAnsi"/>
          <w:color w:val="000000"/>
        </w:rPr>
        <w:t xml:space="preserve">według wzoru stanowiącego </w:t>
      </w:r>
      <w:r w:rsidRPr="005C7F98">
        <w:rPr>
          <w:rFonts w:asciiTheme="minorHAnsi" w:hAnsiTheme="minorHAnsi" w:cstheme="minorHAnsi"/>
          <w:b/>
          <w:bCs/>
          <w:color w:val="000000"/>
        </w:rPr>
        <w:t>załącznik nr 6</w:t>
      </w:r>
      <w:r w:rsidRPr="005C7F98">
        <w:rPr>
          <w:rFonts w:asciiTheme="minorHAnsi" w:hAnsiTheme="minorHAnsi" w:cstheme="minorHAnsi"/>
          <w:color w:val="000000"/>
        </w:rPr>
        <w:t xml:space="preserve"> do niniejszej </w:t>
      </w:r>
      <w:r w:rsidR="003149CE" w:rsidRPr="005C7F98">
        <w:rPr>
          <w:rFonts w:asciiTheme="minorHAnsi" w:hAnsiTheme="minorHAnsi" w:cstheme="minorHAnsi"/>
          <w:color w:val="000000"/>
        </w:rPr>
        <w:t>IDW</w:t>
      </w:r>
      <w:r w:rsidRPr="005C7F98">
        <w:rPr>
          <w:rFonts w:asciiTheme="minorHAnsi" w:hAnsiTheme="minorHAnsi" w:cstheme="minorHAnsi"/>
          <w:color w:val="000000"/>
        </w:rPr>
        <w:t>,</w:t>
      </w:r>
    </w:p>
    <w:p w14:paraId="7E8CC950" w14:textId="269B9077" w:rsidR="00D64249" w:rsidRPr="00D64249" w:rsidRDefault="00D64249" w:rsidP="00C25572">
      <w:pPr>
        <w:pStyle w:val="Listapoz3"/>
        <w:numPr>
          <w:ilvl w:val="2"/>
          <w:numId w:val="130"/>
        </w:numPr>
        <w:ind w:left="1560" w:hanging="709"/>
        <w:rPr>
          <w:rFonts w:asciiTheme="minorHAnsi" w:hAnsiTheme="minorHAnsi" w:cstheme="minorHAnsi"/>
        </w:rPr>
      </w:pPr>
      <w:r w:rsidRPr="005C7F98">
        <w:rPr>
          <w:rFonts w:asciiTheme="minorHAnsi" w:hAnsiTheme="minorHAnsi" w:cstheme="minorHAnsi"/>
          <w:b/>
          <w:bCs/>
          <w:color w:val="000000"/>
        </w:rPr>
        <w:t>Wykaz cen</w:t>
      </w:r>
      <w:r w:rsidRPr="00D64249">
        <w:rPr>
          <w:rFonts w:asciiTheme="minorHAnsi" w:hAnsiTheme="minorHAnsi" w:cstheme="minorHAnsi"/>
          <w:b/>
          <w:bCs/>
          <w:color w:val="000000"/>
        </w:rPr>
        <w:t xml:space="preserve"> robót budowlanych</w:t>
      </w:r>
      <w:r w:rsidRPr="00D64249">
        <w:rPr>
          <w:rFonts w:asciiTheme="minorHAnsi" w:hAnsiTheme="minorHAnsi" w:cstheme="minorHAnsi"/>
          <w:color w:val="000000"/>
        </w:rPr>
        <w:t xml:space="preserve"> - zgodnie ze wzorem stanowiącym </w:t>
      </w:r>
      <w:r w:rsidRPr="00D64249">
        <w:rPr>
          <w:rFonts w:asciiTheme="minorHAnsi" w:hAnsiTheme="minorHAnsi" w:cstheme="minorHAnsi"/>
          <w:b/>
          <w:bCs/>
          <w:color w:val="000000"/>
        </w:rPr>
        <w:t>załącznik nr 7</w:t>
      </w:r>
      <w:r w:rsidRPr="00D64249">
        <w:rPr>
          <w:rFonts w:asciiTheme="minorHAnsi" w:hAnsiTheme="minorHAnsi" w:cstheme="minorHAnsi"/>
          <w:color w:val="000000"/>
        </w:rPr>
        <w:t xml:space="preserve"> do </w:t>
      </w:r>
      <w:r w:rsidR="003149CE">
        <w:rPr>
          <w:rFonts w:asciiTheme="minorHAnsi" w:hAnsiTheme="minorHAnsi" w:cstheme="minorHAnsi"/>
          <w:color w:val="000000"/>
        </w:rPr>
        <w:t>IDW</w:t>
      </w:r>
      <w:r w:rsidRPr="00D64249">
        <w:rPr>
          <w:rFonts w:asciiTheme="minorHAnsi" w:hAnsiTheme="minorHAnsi" w:cstheme="minorHAnsi"/>
          <w:color w:val="000000"/>
        </w:rPr>
        <w:t>,</w:t>
      </w:r>
    </w:p>
    <w:p w14:paraId="1F85B9AA" w14:textId="042A3C39" w:rsidR="001B37A3" w:rsidRPr="008E1182" w:rsidRDefault="001B37A3" w:rsidP="00C25572">
      <w:pPr>
        <w:pStyle w:val="Listapoz3"/>
        <w:numPr>
          <w:ilvl w:val="2"/>
          <w:numId w:val="130"/>
        </w:numPr>
        <w:ind w:left="1560" w:hanging="709"/>
        <w:rPr>
          <w:rFonts w:asciiTheme="minorHAnsi" w:hAnsiTheme="minorHAnsi" w:cstheme="minorHAnsi"/>
        </w:rPr>
      </w:pPr>
      <w:r w:rsidRPr="008E1182">
        <w:rPr>
          <w:rFonts w:asciiTheme="minorHAnsi" w:hAnsiTheme="minorHAnsi" w:cstheme="minorHAnsi"/>
          <w:b/>
          <w:bCs/>
        </w:rPr>
        <w:t>stosowne Pełnomocnictwo(a)</w:t>
      </w:r>
      <w:r w:rsidRPr="008E1182">
        <w:rPr>
          <w:rFonts w:asciiTheme="minorHAnsi" w:hAnsiTheme="minorHAnsi" w:cstheme="minorHAnsi"/>
        </w:rPr>
        <w:t xml:space="preserve"> - w przypadku, gdy upoważnienie do podpisania oferty nie wynika bezpośrednio ze złożonego w ofercie odpisu z właściwego rejestru</w:t>
      </w:r>
      <w:r w:rsidR="008E1182" w:rsidRPr="008E1182">
        <w:rPr>
          <w:rFonts w:asciiTheme="minorHAnsi" w:hAnsiTheme="minorHAnsi" w:cstheme="minorHAnsi"/>
        </w:rPr>
        <w:t>,</w:t>
      </w:r>
    </w:p>
    <w:p w14:paraId="68307FAE" w14:textId="136E9C63" w:rsidR="001B37A3" w:rsidRPr="008E1182" w:rsidRDefault="001B37A3" w:rsidP="00C25572">
      <w:pPr>
        <w:pStyle w:val="Listapoz3"/>
        <w:numPr>
          <w:ilvl w:val="2"/>
          <w:numId w:val="130"/>
        </w:numPr>
        <w:ind w:left="1560" w:hanging="709"/>
        <w:rPr>
          <w:rFonts w:asciiTheme="minorHAnsi" w:hAnsiTheme="minorHAnsi" w:cstheme="minorHAnsi"/>
        </w:rPr>
      </w:pPr>
      <w:r w:rsidRPr="008E1182">
        <w:rPr>
          <w:rFonts w:asciiTheme="minorHAnsi" w:hAnsiTheme="minorHAnsi" w:cstheme="minorHAnsi"/>
        </w:rPr>
        <w:t xml:space="preserve">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zgodnie z pkt. </w:t>
      </w:r>
      <w:r w:rsidR="00D64249" w:rsidRPr="008E1182">
        <w:rPr>
          <w:rFonts w:asciiTheme="minorHAnsi" w:hAnsiTheme="minorHAnsi" w:cstheme="minorHAnsi"/>
        </w:rPr>
        <w:t>1</w:t>
      </w:r>
      <w:r w:rsidR="00134ADC">
        <w:rPr>
          <w:rFonts w:asciiTheme="minorHAnsi" w:hAnsiTheme="minorHAnsi" w:cstheme="minorHAnsi"/>
        </w:rPr>
        <w:t>2</w:t>
      </w:r>
      <w:r w:rsidR="00D64249" w:rsidRPr="008E1182">
        <w:rPr>
          <w:rFonts w:asciiTheme="minorHAnsi" w:hAnsiTheme="minorHAnsi" w:cstheme="minorHAnsi"/>
        </w:rPr>
        <w:t xml:space="preserve"> </w:t>
      </w:r>
      <w:r w:rsidR="003149CE" w:rsidRPr="008E1182">
        <w:rPr>
          <w:rFonts w:asciiTheme="minorHAnsi" w:hAnsiTheme="minorHAnsi" w:cstheme="minorHAnsi"/>
        </w:rPr>
        <w:t>IDW</w:t>
      </w:r>
      <w:r w:rsidRPr="008E1182">
        <w:rPr>
          <w:rFonts w:asciiTheme="minorHAnsi" w:hAnsiTheme="minorHAnsi" w:cstheme="minorHAnsi"/>
        </w:rPr>
        <w:t>,</w:t>
      </w:r>
    </w:p>
    <w:p w14:paraId="279F16A5" w14:textId="77777777" w:rsidR="001B37A3" w:rsidRPr="008E1182" w:rsidRDefault="001B37A3" w:rsidP="00C25572">
      <w:pPr>
        <w:pStyle w:val="Listapoz3"/>
        <w:numPr>
          <w:ilvl w:val="2"/>
          <w:numId w:val="130"/>
        </w:numPr>
        <w:ind w:left="1560" w:hanging="709"/>
        <w:rPr>
          <w:rFonts w:asciiTheme="minorHAnsi" w:hAnsiTheme="minorHAnsi" w:cstheme="minorHAnsi"/>
        </w:rPr>
      </w:pPr>
      <w:r w:rsidRPr="008E1182">
        <w:rPr>
          <w:rFonts w:asciiTheme="minorHAnsi" w:hAnsiTheme="minorHAnsi" w:cstheme="minorHAnsi"/>
        </w:rPr>
        <w:t>Oświadczenie własne Wykonawcy, z którego wynika, które roboty budowlane, dostawy lub usługi wykonają poszczególni wykonawcy – o ile dotyczy (odnosi się do Wykonawców wspólnie ubiegających się o udzielenie zamówienia).</w:t>
      </w:r>
    </w:p>
    <w:p w14:paraId="1D348904" w14:textId="4F7A69FF" w:rsidR="001B37A3" w:rsidRPr="008E1182" w:rsidRDefault="001B37A3" w:rsidP="00C25572">
      <w:pPr>
        <w:pStyle w:val="Listapoz3"/>
        <w:numPr>
          <w:ilvl w:val="2"/>
          <w:numId w:val="130"/>
        </w:numPr>
        <w:ind w:left="1560" w:hanging="709"/>
        <w:rPr>
          <w:rFonts w:asciiTheme="minorHAnsi" w:hAnsiTheme="minorHAnsi" w:cstheme="minorHAnsi"/>
        </w:rPr>
      </w:pPr>
      <w:r w:rsidRPr="008E1182">
        <w:rPr>
          <w:rFonts w:asciiTheme="minorHAnsi" w:hAnsiTheme="minorHAnsi" w:cstheme="minorHAnsi"/>
        </w:rPr>
        <w:t xml:space="preserve">Dowód wniesienia wadium zgodnie z pkt. </w:t>
      </w:r>
      <w:r w:rsidR="00D64249" w:rsidRPr="008E1182">
        <w:rPr>
          <w:rFonts w:asciiTheme="minorHAnsi" w:hAnsiTheme="minorHAnsi" w:cstheme="minorHAnsi"/>
        </w:rPr>
        <w:t>1</w:t>
      </w:r>
      <w:r w:rsidR="008E1182" w:rsidRPr="008E1182">
        <w:rPr>
          <w:rFonts w:asciiTheme="minorHAnsi" w:hAnsiTheme="minorHAnsi" w:cstheme="minorHAnsi"/>
        </w:rPr>
        <w:t>5</w:t>
      </w:r>
      <w:r w:rsidR="003149CE" w:rsidRPr="008E1182">
        <w:rPr>
          <w:rFonts w:asciiTheme="minorHAnsi" w:hAnsiTheme="minorHAnsi" w:cstheme="minorHAnsi"/>
        </w:rPr>
        <w:t xml:space="preserve"> IDW.</w:t>
      </w:r>
    </w:p>
    <w:p w14:paraId="03792677" w14:textId="77777777" w:rsidR="001B37A3" w:rsidRPr="008E1182" w:rsidRDefault="001B37A3" w:rsidP="00C25572">
      <w:pPr>
        <w:pStyle w:val="Listapoz3"/>
        <w:numPr>
          <w:ilvl w:val="2"/>
          <w:numId w:val="130"/>
        </w:numPr>
        <w:ind w:left="1560" w:hanging="709"/>
        <w:rPr>
          <w:rFonts w:asciiTheme="minorHAnsi" w:hAnsiTheme="minorHAnsi" w:cstheme="minorHAnsi"/>
        </w:rPr>
      </w:pPr>
      <w:r w:rsidRPr="008E1182">
        <w:rPr>
          <w:rFonts w:asciiTheme="minorHAnsi" w:hAnsiTheme="minorHAnsi" w:cstheme="minorHAnsi"/>
        </w:rPr>
        <w:t>i inne dokumenty wymienione w niniejszej dokumentacji.</w:t>
      </w:r>
    </w:p>
    <w:p w14:paraId="59C545B2" w14:textId="77777777" w:rsidR="001B37A3" w:rsidRPr="00D64249" w:rsidRDefault="001B37A3" w:rsidP="001B37A3">
      <w:pPr>
        <w:pStyle w:val="Listapoz1"/>
        <w:widowControl w:val="0"/>
        <w:numPr>
          <w:ilvl w:val="0"/>
          <w:numId w:val="0"/>
        </w:numPr>
        <w:autoSpaceDE w:val="0"/>
        <w:autoSpaceDN w:val="0"/>
        <w:adjustRightInd w:val="0"/>
        <w:spacing w:before="120"/>
        <w:ind w:left="720"/>
        <w:contextualSpacing/>
        <w:rPr>
          <w:rFonts w:asciiTheme="minorHAnsi" w:hAnsiTheme="minorHAnsi" w:cstheme="minorHAnsi"/>
          <w:b w:val="0"/>
          <w:bCs w:val="0"/>
          <w:kern w:val="0"/>
          <w:sz w:val="22"/>
          <w:szCs w:val="22"/>
        </w:rPr>
      </w:pPr>
      <w:r w:rsidRPr="008E1182">
        <w:rPr>
          <w:rFonts w:asciiTheme="minorHAnsi" w:hAnsiTheme="minorHAnsi" w:cstheme="minorHAnsi"/>
          <w:b w:val="0"/>
          <w:bCs w:val="0"/>
          <w:kern w:val="0"/>
          <w:sz w:val="22"/>
          <w:szCs w:val="22"/>
        </w:rPr>
        <w:t>Pożądane przez Zamawiającego jest złożenie w ofercie spisu treści</w:t>
      </w:r>
      <w:r w:rsidRPr="00D64249">
        <w:rPr>
          <w:rFonts w:asciiTheme="minorHAnsi" w:hAnsiTheme="minorHAnsi" w:cstheme="minorHAnsi"/>
          <w:b w:val="0"/>
          <w:bCs w:val="0"/>
          <w:kern w:val="0"/>
          <w:sz w:val="22"/>
          <w:szCs w:val="22"/>
        </w:rPr>
        <w:t xml:space="preserve"> z wyszczególnieniem ilości stron wchodzących w skład oferty.</w:t>
      </w:r>
    </w:p>
    <w:p w14:paraId="74645CCE" w14:textId="77777777" w:rsidR="001B37A3" w:rsidRPr="008E1182" w:rsidRDefault="001B37A3" w:rsidP="00C25572">
      <w:pPr>
        <w:pStyle w:val="Listapoz2"/>
        <w:numPr>
          <w:ilvl w:val="1"/>
          <w:numId w:val="130"/>
        </w:numPr>
        <w:ind w:left="907" w:hanging="481"/>
        <w:rPr>
          <w:rFonts w:asciiTheme="minorHAnsi" w:hAnsiTheme="minorHAnsi" w:cstheme="minorHAnsi"/>
        </w:rPr>
      </w:pPr>
      <w:bookmarkStart w:id="26" w:name="_Toc478991204"/>
      <w:bookmarkStart w:id="27" w:name="_Toc479081021"/>
      <w:bookmarkStart w:id="28" w:name="_Toc479081665"/>
      <w:bookmarkStart w:id="29" w:name="_Toc493664204"/>
      <w:r w:rsidRPr="008E1182">
        <w:rPr>
          <w:rFonts w:asciiTheme="minorHAnsi" w:hAnsiTheme="minorHAnsi" w:cstheme="minorHAnsi"/>
          <w:b/>
          <w:bCs w:val="0"/>
        </w:rPr>
        <w:t>Informacje stanowiące tajemnicę przedsiębiorstwa w rozumieniu przepisów o zwalczaniu nieuczciwej konkurencji</w:t>
      </w:r>
      <w:r w:rsidRPr="008E1182">
        <w:rPr>
          <w:rFonts w:asciiTheme="minorHAnsi" w:hAnsiTheme="minorHAnsi" w:cstheme="minorHAnsi"/>
        </w:rPr>
        <w:t>.</w:t>
      </w:r>
      <w:r w:rsidRPr="008E1182">
        <w:rPr>
          <w:rFonts w:asciiTheme="minorHAnsi" w:hAnsiTheme="minorHAnsi" w:cstheme="minorHAnsi"/>
        </w:rPr>
        <w:tab/>
      </w:r>
      <w:bookmarkEnd w:id="26"/>
      <w:bookmarkEnd w:id="27"/>
      <w:bookmarkEnd w:id="28"/>
      <w:bookmarkEnd w:id="29"/>
    </w:p>
    <w:p w14:paraId="4949371C" w14:textId="77777777" w:rsidR="001B37A3" w:rsidRPr="008E1182" w:rsidRDefault="001B37A3" w:rsidP="00C25572">
      <w:pPr>
        <w:pStyle w:val="Listapoz3"/>
        <w:numPr>
          <w:ilvl w:val="2"/>
          <w:numId w:val="130"/>
        </w:numPr>
        <w:ind w:left="1560" w:hanging="709"/>
        <w:rPr>
          <w:rFonts w:asciiTheme="minorHAnsi" w:hAnsiTheme="minorHAnsi" w:cstheme="minorHAnsi"/>
          <w:bCs/>
        </w:rPr>
      </w:pPr>
      <w:r w:rsidRPr="008E1182">
        <w:rPr>
          <w:rFonts w:asciiTheme="minorHAnsi" w:hAnsiTheme="minorHAnsi" w:cstheme="minorHAnsi"/>
          <w:bCs/>
        </w:rPr>
        <w:t>Zamawiający zobowiązuje wykonawców, aby w przypadku występowania w ofercie informacji stanowiących tajemnicę przedsiębiorstwa w rozumieniu przepisów art. 11 ust. 4 ustawy z dnia 16.04.1993 r. o zwalczaniu nieuczciwej konkurencji (Dz. U. z 2022 r., poz. 1233), które wykonawca będzie chciał zastrzec przed dostępem - zostały załączone do oferty w osobnym pliku z dopiskiem: „TAJEMNICA PRZEDSIĘBIORSTWA;</w:t>
      </w:r>
    </w:p>
    <w:p w14:paraId="18D4006C" w14:textId="77777777" w:rsidR="001B37A3" w:rsidRPr="00D64249" w:rsidRDefault="001B37A3" w:rsidP="00C25572">
      <w:pPr>
        <w:pStyle w:val="Listapoz3"/>
        <w:numPr>
          <w:ilvl w:val="2"/>
          <w:numId w:val="130"/>
        </w:numPr>
        <w:ind w:left="1560" w:hanging="709"/>
        <w:rPr>
          <w:rFonts w:asciiTheme="minorHAnsi" w:hAnsiTheme="minorHAnsi" w:cstheme="minorHAnsi"/>
          <w:bCs/>
        </w:rPr>
      </w:pPr>
      <w:r w:rsidRPr="008E1182">
        <w:rPr>
          <w:rFonts w:asciiTheme="minorHAnsi" w:hAnsiTheme="minorHAnsi" w:cstheme="minorHAnsi"/>
          <w:bCs/>
        </w:rPr>
        <w:t>Zamawiający nie ujawnia informacji stanowiących tajemnicę przedsiębiorstwa, w rozumieniu przepisów o zwalczaniu nieuczciwej konkurencji. Jeżeli Wykonawca, nie później niż w terminie</w:t>
      </w:r>
      <w:r w:rsidRPr="00D64249">
        <w:rPr>
          <w:rFonts w:asciiTheme="minorHAnsi" w:hAnsiTheme="minorHAnsi" w:cstheme="minorHAnsi"/>
          <w:bCs/>
        </w:rPr>
        <w:t xml:space="preserve"> składania ofert, w sposób niebudzący wątpliwości zastrzegł, że nie mogą być one udostępniane oraz wykazał, załączając stosowne wyjaśnienia, iż zastrzeżone informacje stanowią tajemnicę przedsiębiorstwa. </w:t>
      </w:r>
    </w:p>
    <w:p w14:paraId="1820DB25" w14:textId="77777777" w:rsidR="001B37A3" w:rsidRPr="00D64249" w:rsidRDefault="001B37A3" w:rsidP="00C25572">
      <w:pPr>
        <w:pStyle w:val="Listapoz3"/>
        <w:numPr>
          <w:ilvl w:val="2"/>
          <w:numId w:val="130"/>
        </w:numPr>
        <w:ind w:left="1560" w:hanging="709"/>
        <w:rPr>
          <w:rFonts w:asciiTheme="minorHAnsi" w:hAnsiTheme="minorHAnsi" w:cstheme="minorHAnsi"/>
          <w:bCs/>
        </w:rPr>
      </w:pPr>
      <w:r w:rsidRPr="00D64249">
        <w:rPr>
          <w:rFonts w:asciiTheme="minorHAnsi" w:hAnsiTheme="minorHAnsi" w:cstheme="minorHAnsi"/>
          <w:bCs/>
        </w:rPr>
        <w:t xml:space="preserve">Pliki zawierające tajemnicę przedsiębiorstwa należy podpisać, następnie spakować do jednego pliku np. zip, o nazwie tajemnica przedsiębiorstwa i przesłać wraz z ofertą jako oddzielny załącznik. </w:t>
      </w:r>
    </w:p>
    <w:p w14:paraId="3F83DEDA" w14:textId="77777777" w:rsidR="001B37A3" w:rsidRPr="00D64249" w:rsidRDefault="001B37A3" w:rsidP="00C25572">
      <w:pPr>
        <w:pStyle w:val="Listapoz3"/>
        <w:numPr>
          <w:ilvl w:val="2"/>
          <w:numId w:val="130"/>
        </w:numPr>
        <w:ind w:left="1560" w:hanging="709"/>
        <w:rPr>
          <w:rFonts w:asciiTheme="minorHAnsi" w:hAnsiTheme="minorHAnsi" w:cstheme="minorHAnsi"/>
          <w:bCs/>
        </w:rPr>
      </w:pPr>
      <w:r w:rsidRPr="00D64249">
        <w:rPr>
          <w:rFonts w:asciiTheme="minorHAnsi" w:hAnsiTheme="minorHAnsi" w:cstheme="minorHAnsi"/>
          <w:bCs/>
        </w:rPr>
        <w:t>W przypadku gdy Wykonawca nie wykaże, że zastrzeżone informacje stanowią tajemnice przedsiębiorstwa w rozumieniu art. 11 ust. 2 ustawy z dnia 16.04.1993 r. o zwalczaniu nieuczciwej konkurencji (Dz.U. z 2022 r. poz. 1233) Zamawiający uzna zastrzeżenie tajemnicy za bezskuteczne i odtajni zastrzeżone części oferty. Uzasadnienie zastrzeżenia informacji, stanowiących tajemnicę przedsiębiorstwa Wykonawca dołącza do jawnej części oferty.</w:t>
      </w:r>
    </w:p>
    <w:p w14:paraId="410924D1" w14:textId="77777777" w:rsidR="001B37A3" w:rsidRPr="00D64249" w:rsidRDefault="001B37A3" w:rsidP="001B37A3">
      <w:pPr>
        <w:numPr>
          <w:ilvl w:val="0"/>
          <w:numId w:val="149"/>
        </w:numPr>
        <w:spacing w:after="0" w:line="240" w:lineRule="auto"/>
        <w:ind w:right="-1"/>
        <w:jc w:val="both"/>
        <w:rPr>
          <w:rFonts w:cstheme="minorHAnsi"/>
          <w:bCs/>
        </w:rPr>
      </w:pPr>
      <w:r w:rsidRPr="00D64249">
        <w:rPr>
          <w:rFonts w:cstheme="minorHAnsi"/>
          <w:bCs/>
        </w:rPr>
        <w:t>Wykonawca w szczególności nie może zastrzec w ofercie informacji:</w:t>
      </w:r>
    </w:p>
    <w:p w14:paraId="16D634AE" w14:textId="77777777" w:rsidR="001B37A3" w:rsidRPr="00D64249" w:rsidRDefault="001B37A3" w:rsidP="001B37A3">
      <w:pPr>
        <w:numPr>
          <w:ilvl w:val="0"/>
          <w:numId w:val="149"/>
        </w:numPr>
        <w:spacing w:after="0" w:line="240" w:lineRule="auto"/>
        <w:ind w:right="-1"/>
        <w:jc w:val="both"/>
        <w:rPr>
          <w:rFonts w:cstheme="minorHAnsi"/>
          <w:bCs/>
        </w:rPr>
      </w:pPr>
      <w:r w:rsidRPr="00D64249">
        <w:rPr>
          <w:rFonts w:cstheme="minorHAnsi"/>
          <w:bCs/>
        </w:rPr>
        <w:t xml:space="preserve">podawanych na potrzeby otwarcia ofert; </w:t>
      </w:r>
    </w:p>
    <w:p w14:paraId="32AFA704" w14:textId="77777777" w:rsidR="001B37A3" w:rsidRPr="00D64249" w:rsidRDefault="001B37A3" w:rsidP="001B37A3">
      <w:pPr>
        <w:numPr>
          <w:ilvl w:val="0"/>
          <w:numId w:val="149"/>
        </w:numPr>
        <w:spacing w:after="0" w:line="240" w:lineRule="auto"/>
        <w:ind w:right="-1"/>
        <w:jc w:val="both"/>
        <w:rPr>
          <w:rFonts w:cstheme="minorHAnsi"/>
          <w:bCs/>
        </w:rPr>
      </w:pPr>
      <w:r w:rsidRPr="00D64249">
        <w:rPr>
          <w:rFonts w:cstheme="minorHAnsi"/>
          <w:bCs/>
        </w:rPr>
        <w:t>które są jawne na mocy odrębnych przepisów;</w:t>
      </w:r>
    </w:p>
    <w:p w14:paraId="17A719F3" w14:textId="77777777" w:rsidR="001B37A3" w:rsidRPr="00D64249" w:rsidRDefault="001B37A3" w:rsidP="001B37A3">
      <w:pPr>
        <w:numPr>
          <w:ilvl w:val="0"/>
          <w:numId w:val="149"/>
        </w:numPr>
        <w:spacing w:after="0" w:line="240" w:lineRule="auto"/>
        <w:ind w:right="-1"/>
        <w:jc w:val="both"/>
        <w:rPr>
          <w:rFonts w:cstheme="minorHAnsi"/>
          <w:bCs/>
        </w:rPr>
      </w:pPr>
      <w:r w:rsidRPr="00D64249">
        <w:rPr>
          <w:rFonts w:cstheme="minorHAnsi"/>
          <w:bCs/>
        </w:rPr>
        <w:t>ceny jednostkowej stanowiącej podstawę wyliczenia ceny oferty.</w:t>
      </w:r>
    </w:p>
    <w:p w14:paraId="009B3C6C" w14:textId="77777777" w:rsidR="001B37A3" w:rsidRPr="00D64249" w:rsidRDefault="001B37A3" w:rsidP="00C25572">
      <w:pPr>
        <w:pStyle w:val="Listapoz3"/>
        <w:numPr>
          <w:ilvl w:val="2"/>
          <w:numId w:val="130"/>
        </w:numPr>
        <w:ind w:left="1560" w:hanging="709"/>
        <w:rPr>
          <w:rFonts w:asciiTheme="minorHAnsi" w:hAnsiTheme="minorHAnsi" w:cstheme="minorHAnsi"/>
          <w:bCs/>
        </w:rPr>
      </w:pPr>
      <w:r w:rsidRPr="00D64249">
        <w:rPr>
          <w:rFonts w:asciiTheme="minorHAnsi" w:hAnsiTheme="minorHAnsi" w:cstheme="minorHAnsi"/>
          <w:bCs/>
        </w:rPr>
        <w:t>Zamawiający nie ponosi odpowiedzialności za niewłaściwe zabezpieczenie (oznaczenie/opisanie) przez Wykonawcę dokumentów określonych jako zastrzeżone.</w:t>
      </w:r>
    </w:p>
    <w:p w14:paraId="5E69B71A" w14:textId="77777777" w:rsidR="001B37A3" w:rsidRPr="00D64249" w:rsidRDefault="001B37A3" w:rsidP="00C25572">
      <w:pPr>
        <w:pStyle w:val="Listapoz3"/>
        <w:numPr>
          <w:ilvl w:val="2"/>
          <w:numId w:val="130"/>
        </w:numPr>
        <w:ind w:left="1560" w:hanging="709"/>
        <w:rPr>
          <w:rFonts w:asciiTheme="minorHAnsi" w:hAnsiTheme="minorHAnsi" w:cstheme="minorHAnsi"/>
          <w:bCs/>
        </w:rPr>
      </w:pPr>
      <w:r w:rsidRPr="00D64249">
        <w:rPr>
          <w:rFonts w:asciiTheme="minorHAnsi" w:hAnsiTheme="minorHAnsi" w:cstheme="minorHAnsi"/>
          <w:bCs/>
        </w:rPr>
        <w:t>Zamawiający zwraca uwagę, iż umowy w sprawach zamówień publicznych „są jawne i podlegają udostępnianiu na zasadach określonych w przepisach o dostępie do informacji publicznej”, w związku z czym zastrzeganie jako tajemnicy przedsiębiorstwa informacji wynikających z zawartej umowy o udzielenie zamówienia publicznego, jest bezpodstawne.</w:t>
      </w:r>
    </w:p>
    <w:p w14:paraId="18A23F4F" w14:textId="77777777" w:rsidR="001B37A3" w:rsidRPr="00D64249" w:rsidRDefault="001B37A3" w:rsidP="00C25572">
      <w:pPr>
        <w:pStyle w:val="Listapoz3"/>
        <w:numPr>
          <w:ilvl w:val="2"/>
          <w:numId w:val="130"/>
        </w:numPr>
        <w:ind w:left="1560" w:hanging="709"/>
        <w:rPr>
          <w:rFonts w:asciiTheme="minorHAnsi" w:hAnsiTheme="minorHAnsi" w:cstheme="minorHAnsi"/>
          <w:bCs/>
        </w:rPr>
      </w:pPr>
      <w:r w:rsidRPr="00D64249">
        <w:rPr>
          <w:rFonts w:asciiTheme="minorHAnsi" w:hAnsiTheme="minorHAnsi" w:cstheme="minorHAnsi"/>
          <w:bCs/>
        </w:rPr>
        <w:t>Zamawiający informuje, że w sytuacji gdy Wykonawca będzie przedstawiał wyjaśnienia lub oświadczenia lub dokumenty lub inne informacje stanowiące tajemnicę przedsiębiorstwa, Wykonawcy będzie przysługiwało prawo zastrzeżenia ich jako tajemnica przedsiębiorstwa o ile zostaną wobec nich wypełnione odpowiednio przesłanki określone powyżej.</w:t>
      </w:r>
    </w:p>
    <w:p w14:paraId="3FC1EC60" w14:textId="77777777" w:rsidR="0046625A" w:rsidRPr="00D64249" w:rsidRDefault="0046625A" w:rsidP="0046625A">
      <w:pPr>
        <w:pStyle w:val="Listapoz3"/>
        <w:numPr>
          <w:ilvl w:val="0"/>
          <w:numId w:val="0"/>
        </w:numPr>
        <w:ind w:left="1560"/>
        <w:rPr>
          <w:rFonts w:asciiTheme="minorHAnsi" w:hAnsiTheme="minorHAnsi" w:cstheme="minorHAnsi"/>
          <w:bCs/>
        </w:rPr>
      </w:pPr>
    </w:p>
    <w:p w14:paraId="55147693" w14:textId="18003DB7" w:rsidR="005F2B4B" w:rsidRPr="008E1182" w:rsidRDefault="001B37A3" w:rsidP="005F2B4B">
      <w:pPr>
        <w:numPr>
          <w:ilvl w:val="0"/>
          <w:numId w:val="130"/>
        </w:numPr>
        <w:spacing w:after="0" w:line="240" w:lineRule="auto"/>
        <w:ind w:right="-1"/>
        <w:jc w:val="both"/>
        <w:rPr>
          <w:rFonts w:cstheme="minorHAnsi"/>
          <w:b/>
        </w:rPr>
      </w:pPr>
      <w:r w:rsidRPr="008E1182">
        <w:rPr>
          <w:rFonts w:cstheme="minorHAnsi"/>
          <w:b/>
          <w:color w:val="000000"/>
        </w:rPr>
        <w:t>Wykonawcy wspólnie ubiegający się o udzielenie.</w:t>
      </w:r>
    </w:p>
    <w:p w14:paraId="4702B017" w14:textId="176758C6" w:rsidR="005F2B4B" w:rsidRPr="00D64249" w:rsidRDefault="001B37A3" w:rsidP="003149CE">
      <w:pPr>
        <w:pStyle w:val="Listapoz2"/>
        <w:numPr>
          <w:ilvl w:val="1"/>
          <w:numId w:val="130"/>
        </w:numPr>
        <w:spacing w:before="0"/>
        <w:ind w:left="907" w:hanging="481"/>
        <w:rPr>
          <w:rFonts w:asciiTheme="minorHAnsi" w:hAnsiTheme="minorHAnsi" w:cstheme="minorHAnsi"/>
        </w:rPr>
      </w:pPr>
      <w:r w:rsidRPr="008E1182">
        <w:rPr>
          <w:rFonts w:asciiTheme="minorHAnsi" w:eastAsiaTheme="minorHAnsi" w:hAnsiTheme="minorHAnsi" w:cstheme="minorHAnsi"/>
          <w:kern w:val="2"/>
          <w:lang w:eastAsia="en-US"/>
          <w14:ligatures w14:val="standardContextual"/>
        </w:rPr>
        <w:t>Wykonawcy</w:t>
      </w:r>
      <w:r w:rsidRPr="008E1182">
        <w:rPr>
          <w:rFonts w:asciiTheme="minorHAnsi" w:hAnsiTheme="minorHAnsi" w:cstheme="minorHAnsi"/>
        </w:rPr>
        <w:t xml:space="preserve"> mogą wspólnie ubiegać</w:t>
      </w:r>
      <w:r w:rsidRPr="00D64249">
        <w:rPr>
          <w:rFonts w:asciiTheme="minorHAnsi" w:hAnsiTheme="minorHAnsi" w:cstheme="minorHAnsi"/>
        </w:rPr>
        <w:t xml:space="preserve"> się o udzielenie zamówienia publicznego.</w:t>
      </w:r>
    </w:p>
    <w:p w14:paraId="7DDF83DC" w14:textId="77777777" w:rsidR="005F2B4B" w:rsidRPr="003B23ED" w:rsidRDefault="001B37A3" w:rsidP="00C25572">
      <w:pPr>
        <w:pStyle w:val="Listapoz2"/>
        <w:numPr>
          <w:ilvl w:val="1"/>
          <w:numId w:val="130"/>
        </w:numPr>
        <w:spacing w:before="0"/>
        <w:ind w:left="907" w:hanging="481"/>
        <w:rPr>
          <w:rFonts w:asciiTheme="minorHAnsi" w:hAnsiTheme="minorHAnsi" w:cstheme="minorHAnsi"/>
        </w:rPr>
      </w:pPr>
      <w:r w:rsidRPr="00D64249">
        <w:rPr>
          <w:rFonts w:asciiTheme="minorHAnsi" w:hAnsiTheme="minorHAnsi" w:cstheme="minorHAnsi"/>
        </w:rPr>
        <w:t>Wykonawcy wspólnie ubiegający się o zamówienie ustanawiają Pełnomocnika do reprezentowania ich w niniejszym postępowaniu albo reprezentowania ich w postępowaniu i zawarcia umowy</w:t>
      </w:r>
      <w:r w:rsidR="005F2B4B" w:rsidRPr="00D64249">
        <w:rPr>
          <w:rFonts w:asciiTheme="minorHAnsi" w:hAnsiTheme="minorHAnsi" w:cstheme="minorHAnsi"/>
        </w:rPr>
        <w:t xml:space="preserve"> </w:t>
      </w:r>
      <w:r w:rsidRPr="00D64249">
        <w:rPr>
          <w:rFonts w:asciiTheme="minorHAnsi" w:hAnsiTheme="minorHAnsi" w:cstheme="minorHAnsi"/>
        </w:rPr>
        <w:t xml:space="preserve">w sprawie zamówienia publicznego. Zaleca się, aby Pełnomocnikiem był jeden z Wykonawców wspólnie ubiegających się o udzielenie zamówienia – nie dotyczy spółki cywilnej, o ile upoważnienie/pełnomocnictwo do występowania w imieniu tej spółki wynika z dołączonej do oferty umowy spółki bądź </w:t>
      </w:r>
      <w:r w:rsidRPr="003B23ED">
        <w:rPr>
          <w:rFonts w:asciiTheme="minorHAnsi" w:hAnsiTheme="minorHAnsi" w:cstheme="minorHAnsi"/>
        </w:rPr>
        <w:t>wszyscy wspólnicy podpiszą ofertę.</w:t>
      </w:r>
    </w:p>
    <w:p w14:paraId="3B4D0F7C" w14:textId="62E742F1" w:rsidR="005F2B4B" w:rsidRPr="003B23ED" w:rsidRDefault="001B37A3" w:rsidP="00C25572">
      <w:pPr>
        <w:pStyle w:val="Listapoz2"/>
        <w:numPr>
          <w:ilvl w:val="1"/>
          <w:numId w:val="130"/>
        </w:numPr>
        <w:spacing w:before="0"/>
        <w:ind w:left="907" w:hanging="481"/>
        <w:rPr>
          <w:rFonts w:asciiTheme="minorHAnsi" w:hAnsiTheme="minorHAnsi" w:cstheme="minorHAnsi"/>
        </w:rPr>
      </w:pPr>
      <w:r w:rsidRPr="003B23ED">
        <w:rPr>
          <w:rFonts w:asciiTheme="minorHAnsi" w:hAnsiTheme="minorHAnsi" w:cstheme="minorHAnsi"/>
          <w:kern w:val="0"/>
        </w:rPr>
        <w:t>Wykonawcy wspólnie ubiegający się o udzielenie zamówienia, zobowiązani są złożyć wraz z ofertą stosowne pełnomocnictwo</w:t>
      </w:r>
      <w:r w:rsidR="005F2B4B" w:rsidRPr="003B23ED">
        <w:rPr>
          <w:rFonts w:asciiTheme="minorHAnsi" w:hAnsiTheme="minorHAnsi" w:cstheme="minorHAnsi"/>
          <w:kern w:val="0"/>
        </w:rPr>
        <w:t>.</w:t>
      </w:r>
    </w:p>
    <w:p w14:paraId="6B8141C9" w14:textId="77777777" w:rsidR="005F2B4B" w:rsidRPr="003B23ED" w:rsidRDefault="001B37A3" w:rsidP="00C25572">
      <w:pPr>
        <w:pStyle w:val="Listapoz2"/>
        <w:numPr>
          <w:ilvl w:val="1"/>
          <w:numId w:val="130"/>
        </w:numPr>
        <w:spacing w:before="0"/>
        <w:ind w:left="907" w:hanging="481"/>
        <w:rPr>
          <w:rFonts w:asciiTheme="minorHAnsi" w:hAnsiTheme="minorHAnsi" w:cstheme="minorHAnsi"/>
        </w:rPr>
      </w:pPr>
      <w:r w:rsidRPr="003B23ED">
        <w:rPr>
          <w:rFonts w:asciiTheme="minorHAnsi" w:hAnsiTheme="minorHAnsi" w:cstheme="minorHAnsi"/>
          <w:kern w:val="0"/>
        </w:rPr>
        <w:t>Wszelka korespondencja prowadzona będzie wyłącznie z Pełnomocnikiem.</w:t>
      </w:r>
    </w:p>
    <w:p w14:paraId="72656B91" w14:textId="0A8F0878" w:rsidR="005F2B4B" w:rsidRPr="003B23ED" w:rsidRDefault="001B37A3" w:rsidP="00C25572">
      <w:pPr>
        <w:pStyle w:val="Listapoz2"/>
        <w:numPr>
          <w:ilvl w:val="1"/>
          <w:numId w:val="130"/>
        </w:numPr>
        <w:spacing w:before="0"/>
        <w:ind w:left="907" w:hanging="481"/>
        <w:rPr>
          <w:rFonts w:asciiTheme="minorHAnsi" w:hAnsiTheme="minorHAnsi" w:cstheme="minorHAnsi"/>
        </w:rPr>
      </w:pPr>
      <w:r w:rsidRPr="003B23ED">
        <w:rPr>
          <w:rFonts w:asciiTheme="minorHAnsi" w:hAnsiTheme="minorHAnsi" w:cstheme="minorHAnsi"/>
          <w:kern w:val="0"/>
        </w:rPr>
        <w:t xml:space="preserve">Wykonawcy wspólnie ubiegający się o udzielenie niniejszego zamówienia powinni spełniać wspólnie warunki udziału w postępowaniu oraz złożyć dokumenty potwierdzające spełnianie tych warunków zgodnie z zapisami zawartymi w pkt. </w:t>
      </w:r>
      <w:r w:rsidR="008E1182" w:rsidRPr="003B23ED">
        <w:rPr>
          <w:rFonts w:asciiTheme="minorHAnsi" w:hAnsiTheme="minorHAnsi" w:cstheme="minorHAnsi"/>
          <w:kern w:val="0"/>
        </w:rPr>
        <w:t>10</w:t>
      </w:r>
      <w:r w:rsidRPr="003B23ED">
        <w:rPr>
          <w:rFonts w:asciiTheme="minorHAnsi" w:hAnsiTheme="minorHAnsi" w:cstheme="minorHAnsi"/>
          <w:kern w:val="0"/>
        </w:rPr>
        <w:t xml:space="preserve">.1 </w:t>
      </w:r>
      <w:r w:rsidR="005F2B4B" w:rsidRPr="003B23ED">
        <w:rPr>
          <w:rFonts w:asciiTheme="minorHAnsi" w:hAnsiTheme="minorHAnsi" w:cstheme="minorHAnsi"/>
          <w:kern w:val="0"/>
        </w:rPr>
        <w:t>–</w:t>
      </w:r>
      <w:r w:rsidRPr="003B23ED">
        <w:rPr>
          <w:rFonts w:asciiTheme="minorHAnsi" w:hAnsiTheme="minorHAnsi" w:cstheme="minorHAnsi"/>
          <w:kern w:val="0"/>
        </w:rPr>
        <w:t xml:space="preserve"> </w:t>
      </w:r>
      <w:r w:rsidR="008E1182" w:rsidRPr="003B23ED">
        <w:rPr>
          <w:rFonts w:asciiTheme="minorHAnsi" w:hAnsiTheme="minorHAnsi" w:cstheme="minorHAnsi"/>
          <w:kern w:val="0"/>
        </w:rPr>
        <w:t>10</w:t>
      </w:r>
      <w:r w:rsidR="005F2B4B" w:rsidRPr="003B23ED">
        <w:rPr>
          <w:rFonts w:asciiTheme="minorHAnsi" w:hAnsiTheme="minorHAnsi" w:cstheme="minorHAnsi"/>
          <w:kern w:val="0"/>
        </w:rPr>
        <w:t>.</w:t>
      </w:r>
      <w:r w:rsidR="008E1182" w:rsidRPr="003B23ED">
        <w:rPr>
          <w:rFonts w:asciiTheme="minorHAnsi" w:hAnsiTheme="minorHAnsi" w:cstheme="minorHAnsi"/>
          <w:kern w:val="0"/>
        </w:rPr>
        <w:t>6</w:t>
      </w:r>
      <w:r w:rsidRPr="003B23ED">
        <w:rPr>
          <w:rFonts w:asciiTheme="minorHAnsi" w:hAnsiTheme="minorHAnsi" w:cstheme="minorHAnsi"/>
          <w:kern w:val="0"/>
        </w:rPr>
        <w:t xml:space="preserve"> </w:t>
      </w:r>
      <w:r w:rsidR="003149CE" w:rsidRPr="003B23ED">
        <w:rPr>
          <w:rFonts w:asciiTheme="minorHAnsi" w:hAnsiTheme="minorHAnsi" w:cstheme="minorHAnsi"/>
          <w:kern w:val="0"/>
        </w:rPr>
        <w:t>IDW</w:t>
      </w:r>
      <w:r w:rsidRPr="003B23ED">
        <w:rPr>
          <w:rFonts w:asciiTheme="minorHAnsi" w:hAnsiTheme="minorHAnsi" w:cstheme="minorHAnsi"/>
          <w:kern w:val="0"/>
        </w:rPr>
        <w:t>.</w:t>
      </w:r>
    </w:p>
    <w:p w14:paraId="4E23A913" w14:textId="0A2AC93F" w:rsidR="005F2B4B" w:rsidRPr="003B23ED" w:rsidRDefault="001B37A3" w:rsidP="00C25572">
      <w:pPr>
        <w:pStyle w:val="Listapoz2"/>
        <w:numPr>
          <w:ilvl w:val="1"/>
          <w:numId w:val="130"/>
        </w:numPr>
        <w:spacing w:before="0"/>
        <w:ind w:left="907" w:hanging="481"/>
        <w:rPr>
          <w:rFonts w:asciiTheme="minorHAnsi" w:hAnsiTheme="minorHAnsi" w:cstheme="minorHAnsi"/>
        </w:rPr>
      </w:pPr>
      <w:r w:rsidRPr="003B23ED">
        <w:rPr>
          <w:rFonts w:asciiTheme="minorHAnsi" w:hAnsiTheme="minorHAnsi" w:cstheme="minorHAnsi"/>
          <w:kern w:val="0"/>
        </w:rPr>
        <w:t>Udowodnienie braku podstaw do wykluczenia spełnione mus</w:t>
      </w:r>
      <w:r w:rsidR="007C01E1" w:rsidRPr="003B23ED">
        <w:rPr>
          <w:rFonts w:asciiTheme="minorHAnsi" w:hAnsiTheme="minorHAnsi" w:cstheme="minorHAnsi"/>
          <w:kern w:val="0"/>
        </w:rPr>
        <w:t>I</w:t>
      </w:r>
      <w:r w:rsidRPr="003B23ED">
        <w:rPr>
          <w:rFonts w:asciiTheme="minorHAnsi" w:hAnsiTheme="minorHAnsi" w:cstheme="minorHAnsi"/>
          <w:kern w:val="0"/>
        </w:rPr>
        <w:t xml:space="preserve"> być przez każdego z Wykonawców oferty wspólnej. </w:t>
      </w:r>
    </w:p>
    <w:p w14:paraId="6E53AB01" w14:textId="77777777" w:rsidR="005F2B4B" w:rsidRPr="00D64249" w:rsidRDefault="001B37A3" w:rsidP="00C25572">
      <w:pPr>
        <w:pStyle w:val="Listapoz2"/>
        <w:numPr>
          <w:ilvl w:val="1"/>
          <w:numId w:val="130"/>
        </w:numPr>
        <w:spacing w:before="0"/>
        <w:ind w:left="907" w:hanging="481"/>
        <w:rPr>
          <w:rFonts w:asciiTheme="minorHAnsi" w:hAnsiTheme="minorHAnsi" w:cstheme="minorHAnsi"/>
        </w:rPr>
      </w:pPr>
      <w:r w:rsidRPr="003B23ED">
        <w:rPr>
          <w:rFonts w:asciiTheme="minorHAnsi" w:hAnsiTheme="minorHAnsi" w:cstheme="minorHAnsi"/>
          <w:kern w:val="0"/>
        </w:rPr>
        <w:t>W przypadku gdy Wykonawcy wspólnie ubiegają się o udzielenie</w:t>
      </w:r>
      <w:r w:rsidRPr="00D64249">
        <w:rPr>
          <w:rFonts w:asciiTheme="minorHAnsi" w:hAnsiTheme="minorHAnsi" w:cstheme="minorHAnsi"/>
          <w:kern w:val="0"/>
        </w:rPr>
        <w:t xml:space="preserve"> zamówienia zobowiązani są dołączyć do oferty oświadczenie, z którego wynika, które dostawy lub usługi wykonają poszczególni Wykonawcy.</w:t>
      </w:r>
    </w:p>
    <w:p w14:paraId="749F02D9" w14:textId="77777777" w:rsidR="005F2B4B" w:rsidRPr="00D64249" w:rsidRDefault="001B37A3" w:rsidP="00C25572">
      <w:pPr>
        <w:pStyle w:val="Listapoz2"/>
        <w:numPr>
          <w:ilvl w:val="1"/>
          <w:numId w:val="130"/>
        </w:numPr>
        <w:spacing w:before="0"/>
        <w:ind w:left="907" w:hanging="481"/>
        <w:rPr>
          <w:rFonts w:asciiTheme="minorHAnsi" w:hAnsiTheme="minorHAnsi" w:cstheme="minorHAnsi"/>
        </w:rPr>
      </w:pPr>
      <w:r w:rsidRPr="00D64249">
        <w:rPr>
          <w:rFonts w:asciiTheme="minorHAnsi" w:hAnsiTheme="minorHAnsi" w:cstheme="minorHAnsi"/>
          <w:kern w:val="0"/>
        </w:rPr>
        <w:t xml:space="preserve">Wykonawcy wspólnie ubiegający się o niniejsze zamówienie, których oferta zostanie uznana za najkorzystniejszą, przed podpisaniem umowy o realizację zamówienia, są zobowiązani przedstawić Zamawiającemu stosowne porozumienie zawierające w swojej treści następujące postanowienia: </w:t>
      </w:r>
      <w:bookmarkStart w:id="30" w:name="_Hlk536178708"/>
    </w:p>
    <w:p w14:paraId="077A8681" w14:textId="77777777" w:rsidR="003149CE" w:rsidRPr="003149CE" w:rsidRDefault="003149CE" w:rsidP="003149CE">
      <w:pPr>
        <w:pStyle w:val="Akapitzlist"/>
        <w:numPr>
          <w:ilvl w:val="0"/>
          <w:numId w:val="157"/>
        </w:numPr>
        <w:spacing w:after="0" w:line="240" w:lineRule="auto"/>
        <w:ind w:right="57"/>
        <w:jc w:val="both"/>
        <w:rPr>
          <w:rFonts w:cstheme="minorHAnsi"/>
          <w:vanish/>
        </w:rPr>
      </w:pPr>
    </w:p>
    <w:p w14:paraId="06194D41" w14:textId="77777777" w:rsidR="003149CE" w:rsidRPr="003149CE" w:rsidRDefault="003149CE" w:rsidP="003149CE">
      <w:pPr>
        <w:pStyle w:val="Akapitzlist"/>
        <w:numPr>
          <w:ilvl w:val="0"/>
          <w:numId w:val="157"/>
        </w:numPr>
        <w:spacing w:after="0" w:line="240" w:lineRule="auto"/>
        <w:ind w:right="57"/>
        <w:jc w:val="both"/>
        <w:rPr>
          <w:rFonts w:cstheme="minorHAnsi"/>
          <w:vanish/>
        </w:rPr>
      </w:pPr>
    </w:p>
    <w:p w14:paraId="31B0FD27" w14:textId="77777777" w:rsidR="003149CE" w:rsidRPr="003149CE" w:rsidRDefault="003149CE" w:rsidP="003149CE">
      <w:pPr>
        <w:pStyle w:val="Akapitzlist"/>
        <w:numPr>
          <w:ilvl w:val="0"/>
          <w:numId w:val="157"/>
        </w:numPr>
        <w:spacing w:after="0" w:line="240" w:lineRule="auto"/>
        <w:ind w:right="57"/>
        <w:jc w:val="both"/>
        <w:rPr>
          <w:rFonts w:cstheme="minorHAnsi"/>
          <w:vanish/>
        </w:rPr>
      </w:pPr>
    </w:p>
    <w:p w14:paraId="25EB8108" w14:textId="77777777" w:rsidR="003149CE" w:rsidRPr="003149CE" w:rsidRDefault="003149CE" w:rsidP="003149CE">
      <w:pPr>
        <w:pStyle w:val="Akapitzlist"/>
        <w:numPr>
          <w:ilvl w:val="1"/>
          <w:numId w:val="157"/>
        </w:numPr>
        <w:spacing w:after="0" w:line="240" w:lineRule="auto"/>
        <w:ind w:right="57"/>
        <w:jc w:val="both"/>
        <w:rPr>
          <w:rFonts w:cstheme="minorHAnsi"/>
          <w:vanish/>
        </w:rPr>
      </w:pPr>
    </w:p>
    <w:p w14:paraId="5E053BAE" w14:textId="6DEC865D" w:rsidR="007C01E1" w:rsidRPr="00D64249" w:rsidRDefault="001B37A3" w:rsidP="003149CE">
      <w:pPr>
        <w:pStyle w:val="Akapitzlist"/>
        <w:numPr>
          <w:ilvl w:val="2"/>
          <w:numId w:val="157"/>
        </w:numPr>
        <w:spacing w:after="0" w:line="240" w:lineRule="auto"/>
        <w:ind w:right="57"/>
        <w:jc w:val="both"/>
        <w:rPr>
          <w:rFonts w:cstheme="minorHAnsi"/>
        </w:rPr>
      </w:pPr>
      <w:r w:rsidRPr="00D64249">
        <w:rPr>
          <w:rFonts w:cstheme="minorHAnsi"/>
        </w:rPr>
        <w:t>zobowiązanie do realizacji wspólnego przedsięwzięcia gospodarczego obejmującego swoim zakresem realizację przedmiotu zamówienia,</w:t>
      </w:r>
    </w:p>
    <w:p w14:paraId="119786FE" w14:textId="77777777" w:rsidR="007C01E1" w:rsidRPr="00D64249" w:rsidRDefault="001B37A3" w:rsidP="007C01E1">
      <w:pPr>
        <w:pStyle w:val="Akapitzlist"/>
        <w:numPr>
          <w:ilvl w:val="2"/>
          <w:numId w:val="157"/>
        </w:numPr>
        <w:spacing w:after="0" w:line="240" w:lineRule="auto"/>
        <w:ind w:right="57"/>
        <w:jc w:val="both"/>
        <w:rPr>
          <w:rFonts w:cstheme="minorHAnsi"/>
        </w:rPr>
      </w:pPr>
      <w:r w:rsidRPr="00D64249">
        <w:rPr>
          <w:rFonts w:cstheme="minorHAnsi"/>
        </w:rPr>
        <w:t xml:space="preserve">określenie zakresu działania poszczególnych stron umowy, </w:t>
      </w:r>
    </w:p>
    <w:p w14:paraId="6A3960E4" w14:textId="70769DFB" w:rsidR="001B37A3" w:rsidRPr="00D64249" w:rsidRDefault="001B37A3" w:rsidP="007C01E1">
      <w:pPr>
        <w:pStyle w:val="Akapitzlist"/>
        <w:numPr>
          <w:ilvl w:val="2"/>
          <w:numId w:val="157"/>
        </w:numPr>
        <w:spacing w:after="0" w:line="240" w:lineRule="auto"/>
        <w:ind w:right="57"/>
        <w:jc w:val="both"/>
        <w:rPr>
          <w:rFonts w:cstheme="minorHAnsi"/>
        </w:rPr>
      </w:pPr>
      <w:r w:rsidRPr="00D64249">
        <w:rPr>
          <w:rFonts w:cstheme="minorHAnsi"/>
        </w:rPr>
        <w:t>czas obowiązywania umowy, który nie może być krótszy, niż okres obejmujący realizację zamówienia oraz czas trwania gwarancji jakości i rękojmi</w:t>
      </w:r>
      <w:r w:rsidRPr="00D64249">
        <w:rPr>
          <w:rFonts w:eastAsia="Times New Roman" w:cstheme="minorHAnsi"/>
          <w:bCs/>
          <w:kern w:val="0"/>
          <w:lang w:eastAsia="pl-PL"/>
          <w14:ligatures w14:val="none"/>
        </w:rPr>
        <w:t>.</w:t>
      </w:r>
      <w:bookmarkEnd w:id="30"/>
    </w:p>
    <w:p w14:paraId="72D9D373" w14:textId="77777777" w:rsidR="009F085C" w:rsidRPr="00D64249" w:rsidRDefault="009F085C" w:rsidP="009F085C">
      <w:pPr>
        <w:pStyle w:val="Akapitzlist"/>
        <w:numPr>
          <w:ilvl w:val="0"/>
          <w:numId w:val="130"/>
        </w:numPr>
        <w:spacing w:before="120" w:after="120" w:line="240" w:lineRule="auto"/>
        <w:contextualSpacing w:val="0"/>
        <w:jc w:val="both"/>
        <w:rPr>
          <w:rFonts w:cstheme="minorHAnsi"/>
          <w:b/>
        </w:rPr>
      </w:pPr>
      <w:r w:rsidRPr="00D64249">
        <w:rPr>
          <w:rFonts w:cstheme="minorHAnsi"/>
          <w:b/>
        </w:rPr>
        <w:t>Podwykonawcy</w:t>
      </w:r>
    </w:p>
    <w:p w14:paraId="34E55C60" w14:textId="2FA9B1A2" w:rsidR="009F085C" w:rsidRPr="00D64249" w:rsidRDefault="009F085C" w:rsidP="005B0E42">
      <w:pPr>
        <w:pStyle w:val="Listapoz2"/>
        <w:numPr>
          <w:ilvl w:val="1"/>
          <w:numId w:val="130"/>
        </w:numPr>
        <w:spacing w:before="0"/>
        <w:ind w:left="907" w:hanging="481"/>
        <w:rPr>
          <w:rFonts w:asciiTheme="minorHAnsi" w:hAnsiTheme="minorHAnsi" w:cstheme="minorHAnsi"/>
          <w:kern w:val="0"/>
        </w:rPr>
      </w:pPr>
      <w:r w:rsidRPr="00D64249">
        <w:rPr>
          <w:rFonts w:asciiTheme="minorHAnsi" w:hAnsiTheme="minorHAnsi" w:cstheme="minorHAnsi"/>
          <w:kern w:val="0"/>
        </w:rPr>
        <w:t>Wykonawca może powierzyć wykonanie części zamówienia Podwykonawcy.</w:t>
      </w:r>
    </w:p>
    <w:p w14:paraId="39D798CE" w14:textId="00CEBED3" w:rsidR="009F085C" w:rsidRPr="00D64249" w:rsidRDefault="009F085C" w:rsidP="00C25572">
      <w:pPr>
        <w:pStyle w:val="Listapoz2"/>
        <w:numPr>
          <w:ilvl w:val="1"/>
          <w:numId w:val="130"/>
        </w:numPr>
        <w:spacing w:before="0"/>
        <w:ind w:left="907" w:hanging="481"/>
        <w:rPr>
          <w:rFonts w:asciiTheme="minorHAnsi" w:hAnsiTheme="minorHAnsi" w:cstheme="minorHAnsi"/>
          <w:kern w:val="0"/>
        </w:rPr>
      </w:pPr>
      <w:r w:rsidRPr="00D64249">
        <w:rPr>
          <w:rFonts w:asciiTheme="minorHAnsi" w:hAnsiTheme="minorHAnsi" w:cstheme="minorHAnsi"/>
          <w:kern w:val="0"/>
        </w:rPr>
        <w:t>Wykonawca, który zamierza wykonywać zamówienie przy udziale Podwykonawcy musi wskazać w ofercie jaką część (zakres zamówienia) wykonywać będzie w jego imieniu Podwykonawca oraz podać nazwę i adres Podwykonawcy, o ile są już znane. W tym celu należy wypełnić odpowiedni punkt formularza ofertowego.</w:t>
      </w:r>
    </w:p>
    <w:p w14:paraId="2A5EB425" w14:textId="45F946F8" w:rsidR="009F085C" w:rsidRPr="00D64249" w:rsidRDefault="009F085C" w:rsidP="00C25572">
      <w:pPr>
        <w:pStyle w:val="Listapoz2"/>
        <w:numPr>
          <w:ilvl w:val="1"/>
          <w:numId w:val="130"/>
        </w:numPr>
        <w:spacing w:before="0"/>
        <w:ind w:left="907" w:hanging="481"/>
        <w:rPr>
          <w:rFonts w:asciiTheme="minorHAnsi" w:hAnsiTheme="minorHAnsi" w:cstheme="minorHAnsi"/>
          <w:kern w:val="0"/>
        </w:rPr>
      </w:pPr>
      <w:r w:rsidRPr="00D64249">
        <w:rPr>
          <w:rFonts w:asciiTheme="minorHAnsi" w:hAnsiTheme="minorHAnsi" w:cstheme="minorHAnsi"/>
          <w:kern w:val="0"/>
        </w:rPr>
        <w:t>W przypadku, gdy Wykonawca nie zamierza wykonywać zamówienia przy udziale Podwykonawców, należy wpisać w ww. formularzach „nie dotyczy”. Jeżeli Wykonawca zostawi te punkty niewypełnione (puste pole), Zamawiający uzna, iż zamówienie zostanie wykonane siłami własnymi Wykonawcy.</w:t>
      </w:r>
    </w:p>
    <w:p w14:paraId="1CA6AA53" w14:textId="719818B2" w:rsidR="009F085C" w:rsidRPr="00D64249" w:rsidRDefault="009F085C" w:rsidP="00C25572">
      <w:pPr>
        <w:pStyle w:val="Listapoz2"/>
        <w:numPr>
          <w:ilvl w:val="1"/>
          <w:numId w:val="130"/>
        </w:numPr>
        <w:spacing w:before="0"/>
        <w:ind w:left="907" w:hanging="481"/>
        <w:rPr>
          <w:rFonts w:asciiTheme="minorHAnsi" w:hAnsiTheme="minorHAnsi" w:cstheme="minorHAnsi"/>
          <w:kern w:val="0"/>
        </w:rPr>
      </w:pPr>
      <w:r w:rsidRPr="00D64249">
        <w:rPr>
          <w:rFonts w:asciiTheme="minorHAnsi" w:hAnsiTheme="minorHAnsi" w:cstheme="minorHAnsi"/>
          <w:kern w:val="0"/>
        </w:rPr>
        <w:t>Zamawiający żąda, aby przed przystąpieniem do wykonania zamówienia Wykonawca podał, o ile są już znane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58AD23C" w14:textId="4D98C39E" w:rsidR="009F085C" w:rsidRPr="00D64249" w:rsidRDefault="009F085C" w:rsidP="00C25572">
      <w:pPr>
        <w:pStyle w:val="Listapoz2"/>
        <w:numPr>
          <w:ilvl w:val="1"/>
          <w:numId w:val="130"/>
        </w:numPr>
        <w:spacing w:before="0"/>
        <w:ind w:left="907" w:hanging="481"/>
        <w:rPr>
          <w:rFonts w:asciiTheme="minorHAnsi" w:hAnsiTheme="minorHAnsi" w:cstheme="minorHAnsi"/>
          <w:kern w:val="0"/>
        </w:rPr>
      </w:pPr>
      <w:r w:rsidRPr="00D64249">
        <w:rPr>
          <w:rFonts w:asciiTheme="minorHAnsi" w:hAnsiTheme="minorHAnsi" w:cstheme="minorHAnsi"/>
          <w:kern w:val="0"/>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38D13B" w14:textId="71E99974" w:rsidR="009F085C" w:rsidRPr="00D64249" w:rsidRDefault="009F085C" w:rsidP="00C25572">
      <w:pPr>
        <w:pStyle w:val="Listapoz2"/>
        <w:numPr>
          <w:ilvl w:val="1"/>
          <w:numId w:val="130"/>
        </w:numPr>
        <w:spacing w:before="0"/>
        <w:ind w:left="907" w:hanging="481"/>
        <w:rPr>
          <w:rFonts w:asciiTheme="minorHAnsi" w:hAnsiTheme="minorHAnsi" w:cstheme="minorHAnsi"/>
          <w:kern w:val="0"/>
        </w:rPr>
      </w:pPr>
      <w:r w:rsidRPr="00D64249">
        <w:rPr>
          <w:rFonts w:asciiTheme="minorHAnsi" w:hAnsiTheme="minorHAnsi" w:cstheme="minorHAnsi"/>
          <w:kern w:val="0"/>
        </w:rPr>
        <w:t>Powierzenie wykonania części zamówienia Podwykonawcom nie zwalnia Wykonawcy z odpowiedzialności za należyte wykonanie tego zamówienia.</w:t>
      </w:r>
    </w:p>
    <w:p w14:paraId="034D50E5" w14:textId="1FA67B7B" w:rsidR="009F085C" w:rsidRPr="00D64249" w:rsidRDefault="009F085C" w:rsidP="00C25572">
      <w:pPr>
        <w:pStyle w:val="Listapoz2"/>
        <w:numPr>
          <w:ilvl w:val="1"/>
          <w:numId w:val="130"/>
        </w:numPr>
        <w:spacing w:before="0"/>
        <w:ind w:left="907" w:hanging="481"/>
        <w:rPr>
          <w:rFonts w:asciiTheme="minorHAnsi" w:hAnsiTheme="minorHAnsi" w:cstheme="minorHAnsi"/>
          <w:kern w:val="0"/>
        </w:rPr>
      </w:pPr>
      <w:r w:rsidRPr="00D64249">
        <w:rPr>
          <w:rFonts w:asciiTheme="minorHAnsi" w:hAnsiTheme="minorHAnsi" w:cstheme="minorHAnsi"/>
          <w:kern w:val="0"/>
        </w:rPr>
        <w:t>Szczegółowe zapisy dotyczące Podwykonawców w szczególności zawierania umów oraz regulowania zobowiązań wobec Podwykonawców określa Wzór Umowy.</w:t>
      </w:r>
    </w:p>
    <w:p w14:paraId="61809739" w14:textId="3C313687" w:rsidR="009F085C" w:rsidRPr="00D64249" w:rsidRDefault="009F085C" w:rsidP="00C25572">
      <w:pPr>
        <w:pStyle w:val="Listapoz1"/>
        <w:numPr>
          <w:ilvl w:val="0"/>
          <w:numId w:val="130"/>
        </w:numPr>
        <w:spacing w:before="120" w:after="120"/>
        <w:rPr>
          <w:rFonts w:asciiTheme="minorHAnsi" w:eastAsiaTheme="minorHAnsi" w:hAnsiTheme="minorHAnsi" w:cstheme="minorHAnsi"/>
          <w:bCs w:val="0"/>
          <w:kern w:val="2"/>
          <w:sz w:val="22"/>
          <w:szCs w:val="22"/>
          <w:lang w:eastAsia="en-US"/>
          <w14:ligatures w14:val="standardContextual"/>
        </w:rPr>
      </w:pPr>
      <w:r w:rsidRPr="00D64249">
        <w:rPr>
          <w:rFonts w:asciiTheme="minorHAnsi" w:eastAsiaTheme="minorHAnsi" w:hAnsiTheme="minorHAnsi" w:cstheme="minorHAnsi"/>
          <w:bCs w:val="0"/>
          <w:kern w:val="2"/>
          <w:sz w:val="22"/>
          <w:szCs w:val="22"/>
          <w:lang w:eastAsia="en-US"/>
          <w14:ligatures w14:val="standardContextual"/>
        </w:rPr>
        <w:t>Poleganie na zasobach innych podmiotów</w:t>
      </w:r>
      <w:r w:rsidR="00D81206" w:rsidRPr="00D64249">
        <w:rPr>
          <w:rFonts w:asciiTheme="minorHAnsi" w:eastAsiaTheme="minorHAnsi" w:hAnsiTheme="minorHAnsi" w:cstheme="minorHAnsi"/>
          <w:bCs w:val="0"/>
          <w:kern w:val="2"/>
          <w:sz w:val="22"/>
          <w:szCs w:val="22"/>
          <w:lang w:eastAsia="en-US"/>
          <w14:ligatures w14:val="standardContextual"/>
        </w:rPr>
        <w:t>.</w:t>
      </w:r>
    </w:p>
    <w:p w14:paraId="25C9092E" w14:textId="266F5248" w:rsidR="009F085C" w:rsidRPr="00D64249" w:rsidRDefault="009F085C" w:rsidP="00C25572">
      <w:pPr>
        <w:pStyle w:val="Listapoz2"/>
        <w:numPr>
          <w:ilvl w:val="1"/>
          <w:numId w:val="130"/>
        </w:numPr>
        <w:spacing w:before="0"/>
        <w:ind w:left="907" w:hanging="481"/>
        <w:rPr>
          <w:rFonts w:asciiTheme="minorHAnsi" w:eastAsiaTheme="minorHAnsi" w:hAnsiTheme="minorHAnsi" w:cstheme="minorHAnsi"/>
          <w:noProof w:val="0"/>
          <w:kern w:val="2"/>
          <w:lang w:eastAsia="en-US"/>
          <w14:ligatures w14:val="standardContextual"/>
        </w:rPr>
      </w:pPr>
      <w:r w:rsidRPr="00D64249">
        <w:rPr>
          <w:rFonts w:asciiTheme="minorHAnsi" w:eastAsiaTheme="minorHAnsi" w:hAnsiTheme="minorHAnsi" w:cstheme="minorHAnsi"/>
          <w:noProof w:val="0"/>
          <w:kern w:val="2"/>
          <w:lang w:eastAsia="en-US"/>
          <w14:ligatures w14:val="standardContextual"/>
        </w:rPr>
        <w:t xml:space="preserve"> Wykonawca może w celu potwierdzenia spełniania warunków udziału w postępowaniu, w stosownych sytuacjach oraz w odniesieniu do konkretnego zamówienia lub jego części, polegać na </w:t>
      </w:r>
      <w:r w:rsidR="0047684C" w:rsidRPr="00D64249">
        <w:rPr>
          <w:rFonts w:asciiTheme="minorHAnsi" w:eastAsiaTheme="minorHAnsi" w:hAnsiTheme="minorHAnsi" w:cstheme="minorHAnsi"/>
          <w:noProof w:val="0"/>
          <w:kern w:val="2"/>
          <w:lang w:eastAsia="en-US"/>
          <w14:ligatures w14:val="standardContextual"/>
        </w:rPr>
        <w:t>wiedzy i doświadczeniu oraz kwalifikacjach zawodowych</w:t>
      </w:r>
      <w:r w:rsidRPr="00D64249">
        <w:rPr>
          <w:rFonts w:asciiTheme="minorHAnsi" w:eastAsiaTheme="minorHAnsi" w:hAnsiTheme="minorHAnsi" w:cstheme="minorHAnsi"/>
          <w:noProof w:val="0"/>
          <w:kern w:val="2"/>
          <w:lang w:eastAsia="en-US"/>
          <w14:ligatures w14:val="standardContextual"/>
        </w:rPr>
        <w:t xml:space="preserve"> podmiotów udostępniających zasoby, niezależnie od charakteru prawnego łączących go z nim stosunków prawnych (dotyczy warunków udziału w postępowaniu określonych przez Zamawiającego w  pkt </w:t>
      </w:r>
      <w:r w:rsidR="008E1182">
        <w:rPr>
          <w:rFonts w:asciiTheme="minorHAnsi" w:eastAsiaTheme="minorHAnsi" w:hAnsiTheme="minorHAnsi" w:cstheme="minorHAnsi"/>
          <w:noProof w:val="0"/>
          <w:kern w:val="2"/>
          <w:lang w:eastAsia="en-US"/>
          <w14:ligatures w14:val="standardContextual"/>
        </w:rPr>
        <w:t>10</w:t>
      </w:r>
      <w:r w:rsidR="0047684C" w:rsidRPr="00D64249">
        <w:rPr>
          <w:rFonts w:asciiTheme="minorHAnsi" w:eastAsiaTheme="minorHAnsi" w:hAnsiTheme="minorHAnsi" w:cstheme="minorHAnsi"/>
          <w:noProof w:val="0"/>
          <w:kern w:val="2"/>
          <w:lang w:eastAsia="en-US"/>
          <w14:ligatures w14:val="standardContextual"/>
        </w:rPr>
        <w:t xml:space="preserve">.1.2 </w:t>
      </w:r>
      <w:r w:rsidRPr="00D64249">
        <w:rPr>
          <w:rFonts w:asciiTheme="minorHAnsi" w:eastAsiaTheme="minorHAnsi" w:hAnsiTheme="minorHAnsi" w:cstheme="minorHAnsi"/>
          <w:noProof w:val="0"/>
          <w:kern w:val="2"/>
          <w:lang w:eastAsia="en-US"/>
          <w14:ligatures w14:val="standardContextual"/>
        </w:rPr>
        <w:t xml:space="preserve">i </w:t>
      </w:r>
      <w:r w:rsidR="008E1182">
        <w:rPr>
          <w:rFonts w:asciiTheme="minorHAnsi" w:eastAsiaTheme="minorHAnsi" w:hAnsiTheme="minorHAnsi" w:cstheme="minorHAnsi"/>
          <w:noProof w:val="0"/>
          <w:kern w:val="2"/>
          <w:lang w:eastAsia="en-US"/>
          <w14:ligatures w14:val="standardContextual"/>
        </w:rPr>
        <w:t>10</w:t>
      </w:r>
      <w:r w:rsidR="0047684C" w:rsidRPr="00D64249">
        <w:rPr>
          <w:rFonts w:asciiTheme="minorHAnsi" w:eastAsiaTheme="minorHAnsi" w:hAnsiTheme="minorHAnsi" w:cstheme="minorHAnsi"/>
          <w:noProof w:val="0"/>
          <w:kern w:val="2"/>
          <w:lang w:eastAsia="en-US"/>
          <w14:ligatures w14:val="standardContextual"/>
        </w:rPr>
        <w:t>.1.4)</w:t>
      </w:r>
    </w:p>
    <w:p w14:paraId="1B786E83" w14:textId="726F26D2" w:rsidR="009F085C" w:rsidRPr="00D64249" w:rsidRDefault="009F085C" w:rsidP="00C25572">
      <w:pPr>
        <w:pStyle w:val="Listapoz2"/>
        <w:numPr>
          <w:ilvl w:val="1"/>
          <w:numId w:val="130"/>
        </w:numPr>
        <w:spacing w:before="0"/>
        <w:ind w:left="907" w:hanging="481"/>
        <w:rPr>
          <w:rFonts w:asciiTheme="minorHAnsi" w:eastAsiaTheme="minorHAnsi" w:hAnsiTheme="minorHAnsi" w:cstheme="minorHAnsi"/>
          <w:noProof w:val="0"/>
          <w:kern w:val="2"/>
          <w:lang w:eastAsia="en-US"/>
          <w14:ligatures w14:val="standardContextual"/>
        </w:rPr>
      </w:pPr>
      <w:r w:rsidRPr="00D64249">
        <w:rPr>
          <w:rFonts w:asciiTheme="minorHAnsi" w:eastAsiaTheme="minorHAnsi" w:hAnsiTheme="minorHAnsi" w:cstheme="minorHAnsi"/>
          <w:noProof w:val="0"/>
          <w:kern w:val="2"/>
          <w:lang w:eastAsia="en-US"/>
          <w14:ligatures w14:val="standardContextual"/>
        </w:rPr>
        <w:t xml:space="preserve"> W odniesieniu do warunków dotyczących kwalifikacji zawodowych lub doświadczenia  Wykonawcy, pkt </w:t>
      </w:r>
      <w:r w:rsidR="008E1182">
        <w:rPr>
          <w:rFonts w:asciiTheme="minorHAnsi" w:eastAsiaTheme="minorHAnsi" w:hAnsiTheme="minorHAnsi" w:cstheme="minorHAnsi"/>
          <w:noProof w:val="0"/>
          <w:kern w:val="2"/>
          <w:lang w:eastAsia="en-US"/>
          <w14:ligatures w14:val="standardContextual"/>
        </w:rPr>
        <w:t>10</w:t>
      </w:r>
      <w:r w:rsidR="0047684C" w:rsidRPr="00D64249">
        <w:rPr>
          <w:rFonts w:asciiTheme="minorHAnsi" w:eastAsiaTheme="minorHAnsi" w:hAnsiTheme="minorHAnsi" w:cstheme="minorHAnsi"/>
          <w:noProof w:val="0"/>
          <w:kern w:val="2"/>
          <w:lang w:eastAsia="en-US"/>
          <w14:ligatures w14:val="standardContextual"/>
        </w:rPr>
        <w:t>.1.2</w:t>
      </w:r>
      <w:r w:rsidRPr="00D64249">
        <w:rPr>
          <w:rFonts w:asciiTheme="minorHAnsi" w:eastAsiaTheme="minorHAnsi" w:hAnsiTheme="minorHAnsi" w:cstheme="minorHAnsi"/>
          <w:noProof w:val="0"/>
          <w:kern w:val="2"/>
          <w:lang w:eastAsia="en-US"/>
          <w14:ligatures w14:val="standardContextual"/>
        </w:rPr>
        <w:t xml:space="preserve"> i </w:t>
      </w:r>
      <w:r w:rsidR="008E1182">
        <w:rPr>
          <w:rFonts w:asciiTheme="minorHAnsi" w:eastAsiaTheme="minorHAnsi" w:hAnsiTheme="minorHAnsi" w:cstheme="minorHAnsi"/>
          <w:noProof w:val="0"/>
          <w:kern w:val="2"/>
          <w:lang w:eastAsia="en-US"/>
          <w14:ligatures w14:val="standardContextual"/>
        </w:rPr>
        <w:t>10</w:t>
      </w:r>
      <w:r w:rsidR="0047684C" w:rsidRPr="00D64249">
        <w:rPr>
          <w:rFonts w:asciiTheme="minorHAnsi" w:eastAsiaTheme="minorHAnsi" w:hAnsiTheme="minorHAnsi" w:cstheme="minorHAnsi"/>
          <w:noProof w:val="0"/>
          <w:kern w:val="2"/>
          <w:lang w:eastAsia="en-US"/>
          <w14:ligatures w14:val="standardContextual"/>
        </w:rPr>
        <w:t>.1.4</w:t>
      </w:r>
      <w:r w:rsidRPr="00D64249">
        <w:rPr>
          <w:rFonts w:asciiTheme="minorHAnsi" w:eastAsiaTheme="minorHAnsi" w:hAnsiTheme="minorHAnsi" w:cstheme="minorHAnsi"/>
          <w:noProof w:val="0"/>
          <w:kern w:val="2"/>
          <w:lang w:eastAsia="en-US"/>
          <w14:ligatures w14:val="standardContextual"/>
        </w:rPr>
        <w:t xml:space="preserve"> mogą polegać na zdolnościach podmiotów udostępniających zasoby, jeśli podmioty te wykonają roboty budowlane lub usługi, do realizacji których te zdolności są wymagane.</w:t>
      </w:r>
    </w:p>
    <w:p w14:paraId="7D93B638" w14:textId="77777777" w:rsidR="003B23ED" w:rsidRDefault="009F085C" w:rsidP="003B23ED">
      <w:pPr>
        <w:pStyle w:val="Listapoz2"/>
        <w:numPr>
          <w:ilvl w:val="1"/>
          <w:numId w:val="130"/>
        </w:numPr>
        <w:spacing w:before="0"/>
        <w:ind w:left="907" w:hanging="481"/>
        <w:rPr>
          <w:rFonts w:asciiTheme="minorHAnsi" w:eastAsiaTheme="minorHAnsi" w:hAnsiTheme="minorHAnsi" w:cstheme="minorHAnsi"/>
          <w:noProof w:val="0"/>
          <w:kern w:val="2"/>
          <w:lang w:eastAsia="en-US"/>
          <w14:ligatures w14:val="standardContextual"/>
        </w:rPr>
      </w:pPr>
      <w:r w:rsidRPr="00D64249">
        <w:rPr>
          <w:rFonts w:asciiTheme="minorHAnsi" w:eastAsiaTheme="minorHAnsi" w:hAnsiTheme="minorHAnsi" w:cstheme="minorHAnsi"/>
          <w:noProof w:val="0"/>
          <w:kern w:val="2"/>
          <w:lang w:eastAsia="en-US"/>
          <w14:ligatures w14:val="standardContextual"/>
        </w:rPr>
        <w:t xml:space="preserve">Wykonawca, który polega na zdolnościach podmiotów udostępniających zasoby, składa, wraz z ofertą, zobowiązanie podmiotu udostępniającego zasoby do oddania mu do dyspozycji </w:t>
      </w:r>
      <w:r w:rsidRPr="008E1182">
        <w:rPr>
          <w:rFonts w:asciiTheme="minorHAnsi" w:eastAsiaTheme="minorHAnsi" w:hAnsiTheme="minorHAnsi" w:cstheme="minorHAnsi"/>
          <w:noProof w:val="0"/>
          <w:kern w:val="2"/>
          <w:lang w:eastAsia="en-US"/>
          <w14:ligatures w14:val="standardContextual"/>
        </w:rPr>
        <w:t>niezbędnych zasobów na potrzeby realizacji danego zamówienia lub inny podmiotowy środek dowodowy potwierdzający, że Wykonawca realizując zamówienie, będzie dysponował niezbędnymi zasobami tych podmiotów</w:t>
      </w:r>
      <w:r w:rsidR="0047684C" w:rsidRPr="008E1182">
        <w:rPr>
          <w:rFonts w:asciiTheme="minorHAnsi" w:eastAsiaTheme="minorHAnsi" w:hAnsiTheme="minorHAnsi" w:cstheme="minorHAnsi"/>
          <w:noProof w:val="0"/>
          <w:kern w:val="2"/>
          <w:lang w:eastAsia="en-US"/>
          <w14:ligatures w14:val="standardContextual"/>
        </w:rPr>
        <w:t>.</w:t>
      </w:r>
    </w:p>
    <w:p w14:paraId="34862F42" w14:textId="0BAA4E21" w:rsidR="003B23ED" w:rsidRPr="003B23ED" w:rsidRDefault="003B23ED" w:rsidP="003B23ED">
      <w:pPr>
        <w:pStyle w:val="Listapoz2"/>
        <w:numPr>
          <w:ilvl w:val="1"/>
          <w:numId w:val="130"/>
        </w:numPr>
        <w:spacing w:before="0"/>
        <w:ind w:left="907" w:hanging="481"/>
        <w:rPr>
          <w:rFonts w:asciiTheme="minorHAnsi" w:eastAsiaTheme="minorHAnsi" w:hAnsiTheme="minorHAnsi" w:cstheme="minorHAnsi"/>
          <w:noProof w:val="0"/>
          <w:kern w:val="2"/>
          <w:lang w:eastAsia="en-US"/>
          <w14:ligatures w14:val="standardContextual"/>
        </w:rPr>
      </w:pPr>
      <w:r w:rsidRPr="003B23ED">
        <w:t>Zobowiązanie podmiotu udostępniającego zasoby, o którym mowa w pkt. 14.3 niniejszego rozdziału IDW, potwierdza, że stosunek łączący Wykonawcę z podmiotami udostępniającymi zasoby gwarantuje rzeczywisty dostęp do tych zasobów oraz określa w szczególności:</w:t>
      </w:r>
    </w:p>
    <w:p w14:paraId="1ACFD204" w14:textId="77777777" w:rsidR="003B23ED" w:rsidRPr="003B23ED" w:rsidRDefault="003B23ED" w:rsidP="003B23ED">
      <w:pPr>
        <w:pStyle w:val="Akapitzlist"/>
        <w:numPr>
          <w:ilvl w:val="0"/>
          <w:numId w:val="213"/>
        </w:numPr>
        <w:spacing w:after="0" w:line="240" w:lineRule="auto"/>
        <w:ind w:left="1134" w:hanging="283"/>
        <w:contextualSpacing w:val="0"/>
        <w:jc w:val="both"/>
        <w:rPr>
          <w:rFonts w:ascii="Calibri" w:hAnsi="Calibri" w:cs="Calibri"/>
          <w:bCs/>
        </w:rPr>
      </w:pPr>
      <w:r w:rsidRPr="003B23ED">
        <w:rPr>
          <w:rFonts w:ascii="Calibri" w:hAnsi="Calibri" w:cs="Calibri"/>
          <w:bCs/>
        </w:rPr>
        <w:t>zakres dostępnych Wykonawcy zasobów podmiotu udostępniającego zasoby;</w:t>
      </w:r>
    </w:p>
    <w:p w14:paraId="696699C8" w14:textId="77777777" w:rsidR="003B23ED" w:rsidRDefault="003B23ED" w:rsidP="003B23ED">
      <w:pPr>
        <w:pStyle w:val="Akapitzlist"/>
        <w:numPr>
          <w:ilvl w:val="0"/>
          <w:numId w:val="213"/>
        </w:numPr>
        <w:spacing w:after="0" w:line="240" w:lineRule="auto"/>
        <w:ind w:left="1134" w:hanging="283"/>
        <w:contextualSpacing w:val="0"/>
        <w:rPr>
          <w:rFonts w:ascii="Calibri" w:hAnsi="Calibri" w:cs="Calibri"/>
          <w:bCs/>
          <w:sz w:val="20"/>
          <w:szCs w:val="20"/>
        </w:rPr>
      </w:pPr>
      <w:r w:rsidRPr="003B23ED">
        <w:rPr>
          <w:rFonts w:ascii="Calibri" w:hAnsi="Calibri" w:cs="Calibri"/>
          <w:bCs/>
        </w:rPr>
        <w:t>sposób i okres udostępnienia Wykonawcy i wykorzystania przez niego zasobów podmiotu udostępniającego te zasoby przy wykonywaniu zamówienia</w:t>
      </w:r>
      <w:r w:rsidRPr="002C2C99">
        <w:rPr>
          <w:rFonts w:ascii="Calibri" w:hAnsi="Calibri" w:cs="Calibri"/>
          <w:bCs/>
          <w:sz w:val="20"/>
          <w:szCs w:val="20"/>
        </w:rPr>
        <w:t>;</w:t>
      </w:r>
    </w:p>
    <w:p w14:paraId="6C37D228" w14:textId="67BD1B41" w:rsidR="003B23ED" w:rsidRPr="003B23ED" w:rsidRDefault="003B23ED" w:rsidP="003B23ED">
      <w:pPr>
        <w:pStyle w:val="Akapitzlist"/>
        <w:numPr>
          <w:ilvl w:val="0"/>
          <w:numId w:val="213"/>
        </w:numPr>
        <w:spacing w:after="0" w:line="240" w:lineRule="auto"/>
        <w:ind w:left="1134" w:hanging="283"/>
        <w:contextualSpacing w:val="0"/>
        <w:rPr>
          <w:rFonts w:ascii="Calibri" w:hAnsi="Calibri" w:cs="Calibri"/>
          <w:bCs/>
        </w:rPr>
      </w:pPr>
      <w:r w:rsidRPr="003B23ED">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43058863" w14:textId="726BC93B" w:rsidR="003B23ED" w:rsidRPr="003B23ED" w:rsidRDefault="003B23ED" w:rsidP="003B23ED">
      <w:pPr>
        <w:pStyle w:val="Listapoz2"/>
        <w:numPr>
          <w:ilvl w:val="1"/>
          <w:numId w:val="130"/>
        </w:numPr>
        <w:spacing w:before="0"/>
        <w:ind w:left="907" w:hanging="481"/>
      </w:pPr>
      <w:r>
        <w:t xml:space="preserve"> </w:t>
      </w:r>
      <w:r w:rsidRPr="003B23ED">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oświadczeń składanych wraz z ofertą).</w:t>
      </w:r>
    </w:p>
    <w:p w14:paraId="7A29EA21" w14:textId="77777777" w:rsidR="003B23ED" w:rsidRPr="003B23ED" w:rsidRDefault="003B23ED" w:rsidP="003B23ED">
      <w:pPr>
        <w:pStyle w:val="Listapoz2"/>
        <w:numPr>
          <w:ilvl w:val="1"/>
          <w:numId w:val="130"/>
        </w:numPr>
        <w:spacing w:before="0"/>
        <w:ind w:left="907" w:hanging="481"/>
      </w:pPr>
      <w:r w:rsidRPr="003B23ED">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E376C0" w14:textId="6B273DA6" w:rsidR="003B23ED" w:rsidRPr="003B23ED" w:rsidRDefault="003B23ED" w:rsidP="003B23ED">
      <w:pPr>
        <w:pStyle w:val="Listapoz2"/>
        <w:numPr>
          <w:ilvl w:val="1"/>
          <w:numId w:val="130"/>
        </w:numPr>
        <w:spacing w:before="0"/>
        <w:ind w:left="907" w:hanging="481"/>
      </w:pPr>
      <w:r w:rsidRPr="003B23ED">
        <w:t>Wykonawca nie może, po upływie terminu składania ofert, powoływać się na zdolności podmiotów udostępniających zasoby, jeżeli na etapie składania ofert nie polegał on w danym zakresie na zdolnościach podmiotów udostępniających zasoby</w:t>
      </w:r>
      <w:r>
        <w:t>.</w:t>
      </w:r>
    </w:p>
    <w:p w14:paraId="128BB601" w14:textId="58E011CA" w:rsidR="001B37A3" w:rsidRPr="008E1182" w:rsidRDefault="001B37A3" w:rsidP="00C25572">
      <w:pPr>
        <w:pStyle w:val="Listapoz1"/>
        <w:numPr>
          <w:ilvl w:val="0"/>
          <w:numId w:val="130"/>
        </w:numPr>
        <w:spacing w:before="120" w:after="120"/>
        <w:rPr>
          <w:rFonts w:asciiTheme="minorHAnsi" w:hAnsiTheme="minorHAnsi" w:cstheme="minorHAnsi"/>
          <w:b w:val="0"/>
          <w:sz w:val="22"/>
          <w:szCs w:val="22"/>
        </w:rPr>
      </w:pPr>
      <w:r w:rsidRPr="008E1182">
        <w:rPr>
          <w:rFonts w:asciiTheme="minorHAnsi" w:eastAsiaTheme="minorHAnsi" w:hAnsiTheme="minorHAnsi" w:cstheme="minorHAnsi"/>
          <w:bCs w:val="0"/>
          <w:kern w:val="2"/>
          <w:sz w:val="22"/>
          <w:szCs w:val="22"/>
          <w:lang w:eastAsia="en-US"/>
          <w14:ligatures w14:val="standardContextual"/>
        </w:rPr>
        <w:t>Wymagania</w:t>
      </w:r>
      <w:r w:rsidRPr="008E1182">
        <w:rPr>
          <w:rFonts w:asciiTheme="minorHAnsi" w:hAnsiTheme="minorHAnsi" w:cstheme="minorHAnsi"/>
          <w:sz w:val="22"/>
          <w:szCs w:val="22"/>
        </w:rPr>
        <w:t xml:space="preserve"> dotyczące wadium.</w:t>
      </w:r>
    </w:p>
    <w:p w14:paraId="14D1FE23" w14:textId="6F2CB269" w:rsidR="001B37A3" w:rsidRPr="008E1182" w:rsidRDefault="001B37A3" w:rsidP="00C25572">
      <w:pPr>
        <w:pStyle w:val="Listapoz2"/>
        <w:numPr>
          <w:ilvl w:val="1"/>
          <w:numId w:val="130"/>
        </w:numPr>
        <w:spacing w:before="0"/>
        <w:ind w:left="907" w:hanging="481"/>
        <w:rPr>
          <w:rFonts w:asciiTheme="minorHAnsi" w:hAnsiTheme="minorHAnsi" w:cstheme="minorHAnsi"/>
        </w:rPr>
      </w:pPr>
      <w:r w:rsidRPr="008E1182">
        <w:rPr>
          <w:rFonts w:asciiTheme="minorHAnsi" w:hAnsiTheme="minorHAnsi" w:cstheme="minorHAnsi"/>
          <w:kern w:val="2"/>
        </w:rPr>
        <w:t>Wysokość</w:t>
      </w:r>
      <w:r w:rsidRPr="008E1182">
        <w:rPr>
          <w:rFonts w:asciiTheme="minorHAnsi" w:hAnsiTheme="minorHAnsi" w:cstheme="minorHAnsi"/>
        </w:rPr>
        <w:t xml:space="preserve"> wadium.</w:t>
      </w:r>
    </w:p>
    <w:p w14:paraId="570F39EA" w14:textId="5EFC39E6" w:rsidR="001B37A3" w:rsidRPr="00D64249" w:rsidRDefault="001B37A3" w:rsidP="001B37A3">
      <w:pPr>
        <w:tabs>
          <w:tab w:val="left" w:pos="0"/>
        </w:tabs>
        <w:ind w:left="567"/>
        <w:jc w:val="both"/>
        <w:rPr>
          <w:rFonts w:cstheme="minorHAnsi"/>
        </w:rPr>
      </w:pPr>
      <w:r w:rsidRPr="008E1182">
        <w:rPr>
          <w:rFonts w:cstheme="minorHAnsi"/>
        </w:rPr>
        <w:t xml:space="preserve">Każdy Wykonawca zobowiązany jest zabezpieczyć swą ofertę wadium w wysokości: </w:t>
      </w:r>
      <w:r w:rsidR="00784CD6">
        <w:rPr>
          <w:rFonts w:cstheme="minorHAnsi"/>
        </w:rPr>
        <w:br/>
      </w:r>
      <w:r w:rsidR="00117226">
        <w:rPr>
          <w:rFonts w:cstheme="minorHAnsi"/>
          <w:b/>
          <w:bCs/>
        </w:rPr>
        <w:t>7</w:t>
      </w:r>
      <w:r w:rsidRPr="008E1182">
        <w:rPr>
          <w:rFonts w:cstheme="minorHAnsi"/>
          <w:b/>
        </w:rPr>
        <w:t xml:space="preserve"> 000,00 </w:t>
      </w:r>
      <w:r w:rsidR="008E1182">
        <w:rPr>
          <w:rFonts w:cstheme="minorHAnsi"/>
          <w:b/>
        </w:rPr>
        <w:t>PLN</w:t>
      </w:r>
      <w:r w:rsidRPr="008E1182">
        <w:rPr>
          <w:rFonts w:cstheme="minorHAnsi"/>
          <w:b/>
        </w:rPr>
        <w:t xml:space="preserve"> (słownie: </w:t>
      </w:r>
      <w:r w:rsidR="00117226">
        <w:rPr>
          <w:rFonts w:cstheme="minorHAnsi"/>
          <w:b/>
        </w:rPr>
        <w:t>siedem</w:t>
      </w:r>
      <w:r w:rsidRPr="00D64249">
        <w:rPr>
          <w:rFonts w:cstheme="minorHAnsi"/>
          <w:b/>
        </w:rPr>
        <w:t xml:space="preserve"> tysięcy złotych 00/100).</w:t>
      </w:r>
    </w:p>
    <w:p w14:paraId="7E2D9E7F" w14:textId="45C52BE4" w:rsidR="001B37A3" w:rsidRPr="00D64249" w:rsidRDefault="00D81206" w:rsidP="00C25572">
      <w:pPr>
        <w:pStyle w:val="Listapoz2"/>
        <w:numPr>
          <w:ilvl w:val="1"/>
          <w:numId w:val="130"/>
        </w:numPr>
        <w:spacing w:before="0"/>
        <w:ind w:left="907" w:hanging="481"/>
        <w:rPr>
          <w:rFonts w:asciiTheme="minorHAnsi" w:hAnsiTheme="minorHAnsi" w:cstheme="minorHAnsi"/>
        </w:rPr>
      </w:pPr>
      <w:r w:rsidRPr="00D64249">
        <w:rPr>
          <w:rFonts w:asciiTheme="minorHAnsi" w:hAnsiTheme="minorHAnsi" w:cstheme="minorHAnsi"/>
          <w:color w:val="00000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wnosząc wadium należy wskazać w imieniu kogo i tytułem jakiego postępowania jest wnoszone.</w:t>
      </w:r>
    </w:p>
    <w:p w14:paraId="711C0024" w14:textId="77777777" w:rsidR="00D81206" w:rsidRPr="00D64249" w:rsidRDefault="00D81206" w:rsidP="00D81206">
      <w:pPr>
        <w:pStyle w:val="Listapoz2"/>
        <w:numPr>
          <w:ilvl w:val="0"/>
          <w:numId w:val="0"/>
        </w:numPr>
        <w:spacing w:before="0"/>
        <w:ind w:left="907"/>
        <w:rPr>
          <w:rFonts w:asciiTheme="minorHAnsi" w:hAnsiTheme="minorHAnsi" w:cstheme="minorHAnsi"/>
        </w:rPr>
      </w:pPr>
    </w:p>
    <w:p w14:paraId="37265BD5" w14:textId="77777777" w:rsidR="001B37A3" w:rsidRPr="00D64249" w:rsidRDefault="001B37A3" w:rsidP="00C25572">
      <w:pPr>
        <w:pStyle w:val="Listapoz2"/>
        <w:numPr>
          <w:ilvl w:val="1"/>
          <w:numId w:val="130"/>
        </w:numPr>
        <w:spacing w:before="0"/>
        <w:ind w:left="907" w:hanging="481"/>
        <w:rPr>
          <w:rFonts w:asciiTheme="minorHAnsi" w:hAnsiTheme="minorHAnsi" w:cstheme="minorHAnsi"/>
          <w:i/>
        </w:rPr>
      </w:pPr>
      <w:bookmarkStart w:id="31" w:name="_Toc504465382"/>
      <w:r w:rsidRPr="00D64249">
        <w:rPr>
          <w:rFonts w:asciiTheme="minorHAnsi" w:hAnsiTheme="minorHAnsi" w:cstheme="minorHAnsi"/>
        </w:rPr>
        <w:t>Forma wadium</w:t>
      </w:r>
      <w:r w:rsidRPr="00D64249">
        <w:rPr>
          <w:rFonts w:asciiTheme="minorHAnsi" w:hAnsiTheme="minorHAnsi" w:cstheme="minorHAnsi"/>
          <w:i/>
        </w:rPr>
        <w:t>.</w:t>
      </w:r>
      <w:bookmarkEnd w:id="31"/>
    </w:p>
    <w:p w14:paraId="559DD138" w14:textId="77777777" w:rsidR="001B37A3" w:rsidRPr="00D64249" w:rsidRDefault="001B37A3" w:rsidP="001E361B">
      <w:pPr>
        <w:tabs>
          <w:tab w:val="left" w:pos="142"/>
          <w:tab w:val="left" w:pos="4784"/>
        </w:tabs>
        <w:spacing w:after="0"/>
        <w:ind w:left="907"/>
        <w:jc w:val="both"/>
        <w:rPr>
          <w:rFonts w:cstheme="minorHAnsi"/>
        </w:rPr>
      </w:pPr>
      <w:r w:rsidRPr="00D64249">
        <w:rPr>
          <w:rFonts w:cstheme="minorHAnsi"/>
        </w:rPr>
        <w:t>Wadium może być wniesione w następujących formach:</w:t>
      </w:r>
    </w:p>
    <w:p w14:paraId="5E057628" w14:textId="547C2766" w:rsidR="001E361B" w:rsidRPr="00D64249" w:rsidRDefault="001E361B" w:rsidP="003149CE">
      <w:pPr>
        <w:numPr>
          <w:ilvl w:val="2"/>
          <w:numId w:val="130"/>
        </w:numPr>
        <w:spacing w:after="0" w:line="240" w:lineRule="auto"/>
        <w:ind w:left="1843" w:right="57" w:hanging="992"/>
        <w:jc w:val="both"/>
        <w:rPr>
          <w:rFonts w:cstheme="minorHAnsi"/>
        </w:rPr>
      </w:pPr>
      <w:r w:rsidRPr="00D64249">
        <w:rPr>
          <w:rFonts w:cstheme="minorHAnsi"/>
        </w:rPr>
        <w:t>pieniądzu tj. przelewem na konto Zamawiającego,</w:t>
      </w:r>
    </w:p>
    <w:p w14:paraId="1292C73B" w14:textId="77777777" w:rsidR="001E361B" w:rsidRPr="00D64249" w:rsidRDefault="001E361B" w:rsidP="001E361B">
      <w:pPr>
        <w:numPr>
          <w:ilvl w:val="2"/>
          <w:numId w:val="130"/>
        </w:numPr>
        <w:spacing w:after="0" w:line="240" w:lineRule="auto"/>
        <w:ind w:left="1843" w:right="57" w:hanging="992"/>
        <w:jc w:val="both"/>
        <w:rPr>
          <w:rFonts w:cstheme="minorHAnsi"/>
        </w:rPr>
      </w:pPr>
      <w:r w:rsidRPr="00D64249">
        <w:rPr>
          <w:rFonts w:cstheme="minorHAnsi"/>
        </w:rPr>
        <w:t>gwarancjach bankowych,</w:t>
      </w:r>
    </w:p>
    <w:p w14:paraId="60B6C922" w14:textId="77777777" w:rsidR="001E361B" w:rsidRPr="00D64249" w:rsidRDefault="001E361B" w:rsidP="001E361B">
      <w:pPr>
        <w:numPr>
          <w:ilvl w:val="2"/>
          <w:numId w:val="130"/>
        </w:numPr>
        <w:spacing w:after="0" w:line="240" w:lineRule="auto"/>
        <w:ind w:left="1843" w:right="57" w:hanging="992"/>
        <w:jc w:val="both"/>
        <w:rPr>
          <w:rFonts w:cstheme="minorHAnsi"/>
        </w:rPr>
      </w:pPr>
      <w:r w:rsidRPr="00D64249">
        <w:rPr>
          <w:rFonts w:cstheme="minorHAnsi"/>
        </w:rPr>
        <w:t>gwarancjach ubezpieczeniowych,</w:t>
      </w:r>
    </w:p>
    <w:p w14:paraId="136DF1DE" w14:textId="5F4EFA56" w:rsidR="001E361B" w:rsidRPr="00D64249" w:rsidRDefault="001E361B" w:rsidP="001E361B">
      <w:pPr>
        <w:numPr>
          <w:ilvl w:val="2"/>
          <w:numId w:val="130"/>
        </w:numPr>
        <w:spacing w:after="0" w:line="240" w:lineRule="auto"/>
        <w:ind w:left="1843" w:right="57" w:hanging="992"/>
        <w:jc w:val="both"/>
        <w:rPr>
          <w:rFonts w:cstheme="minorHAnsi"/>
        </w:rPr>
      </w:pPr>
      <w:r w:rsidRPr="00D64249">
        <w:rPr>
          <w:rFonts w:cstheme="minorHAnsi"/>
        </w:rPr>
        <w:t>poręczeniach udzielanych przez podmioty, o których mowa w art. 6b ust. 5 pkt 2 ustawy z dnia 9 listopada 2000 r. o utworzeniu Polskiej Agencji Rozwoju Przedsiębiorczości (</w:t>
      </w:r>
      <w:proofErr w:type="spellStart"/>
      <w:r w:rsidRPr="00D64249">
        <w:rPr>
          <w:rFonts w:cstheme="minorHAnsi"/>
        </w:rPr>
        <w:t>t.j</w:t>
      </w:r>
      <w:proofErr w:type="spellEnd"/>
      <w:r w:rsidRPr="00D64249">
        <w:rPr>
          <w:rFonts w:cstheme="minorHAnsi"/>
        </w:rPr>
        <w:t xml:space="preserve">. Dz.U. z 2023 r., poz. 462 z </w:t>
      </w:r>
      <w:proofErr w:type="spellStart"/>
      <w:r w:rsidRPr="00D64249">
        <w:rPr>
          <w:rFonts w:cstheme="minorHAnsi"/>
        </w:rPr>
        <w:t>późn</w:t>
      </w:r>
      <w:proofErr w:type="spellEnd"/>
      <w:r w:rsidRPr="00D64249">
        <w:rPr>
          <w:rFonts w:cstheme="minorHAnsi"/>
        </w:rPr>
        <w:t>. zm.).</w:t>
      </w:r>
    </w:p>
    <w:p w14:paraId="3728959B" w14:textId="0207F7BA" w:rsidR="001E361B" w:rsidRPr="00D64249" w:rsidRDefault="001E361B" w:rsidP="00C25572">
      <w:pPr>
        <w:pStyle w:val="Listapoz2"/>
        <w:numPr>
          <w:ilvl w:val="1"/>
          <w:numId w:val="130"/>
        </w:numPr>
        <w:spacing w:before="0"/>
        <w:ind w:left="907" w:hanging="481"/>
        <w:rPr>
          <w:rFonts w:asciiTheme="minorHAnsi" w:hAnsiTheme="minorHAnsi" w:cstheme="minorHAnsi"/>
        </w:rPr>
      </w:pPr>
      <w:bookmarkStart w:id="32" w:name="_Toc252801737"/>
      <w:bookmarkStart w:id="33" w:name="_Toc254160068"/>
      <w:bookmarkStart w:id="34" w:name="_Toc262558908"/>
      <w:bookmarkStart w:id="35" w:name="_Toc264524695"/>
      <w:bookmarkStart w:id="36" w:name="_Toc323200968"/>
      <w:bookmarkStart w:id="37" w:name="_Toc380331213"/>
      <w:r w:rsidRPr="00D64249">
        <w:rPr>
          <w:rFonts w:asciiTheme="minorHAnsi" w:hAnsiTheme="minorHAnsi" w:cstheme="minorHAnsi"/>
          <w:b/>
          <w:color w:val="000000"/>
        </w:rPr>
        <w:t>Miejsce i sposób wniesienia wadium</w:t>
      </w:r>
      <w:r w:rsidRPr="00D64249">
        <w:rPr>
          <w:rFonts w:asciiTheme="minorHAnsi" w:hAnsiTheme="minorHAnsi" w:cstheme="minorHAnsi"/>
          <w:b/>
          <w:bCs w:val="0"/>
          <w:color w:val="000000"/>
        </w:rPr>
        <w:t>.</w:t>
      </w:r>
    </w:p>
    <w:p w14:paraId="0D91B54B" w14:textId="4EC318E8" w:rsidR="001E361B" w:rsidRPr="00D64249" w:rsidRDefault="001E361B" w:rsidP="003149CE">
      <w:pPr>
        <w:numPr>
          <w:ilvl w:val="2"/>
          <w:numId w:val="130"/>
        </w:numPr>
        <w:spacing w:after="0" w:line="240" w:lineRule="auto"/>
        <w:ind w:left="851" w:right="57"/>
        <w:jc w:val="both"/>
        <w:rPr>
          <w:rFonts w:cstheme="minorHAnsi"/>
          <w:color w:val="000000"/>
        </w:rPr>
      </w:pPr>
      <w:r w:rsidRPr="00D64249">
        <w:rPr>
          <w:rFonts w:cstheme="minorHAnsi"/>
        </w:rPr>
        <w:t>Wadium wnoszone w pieniądzu należy wpłacić na następujący rachunek Zamawiającego:</w:t>
      </w:r>
    </w:p>
    <w:tbl>
      <w:tblPr>
        <w:tblW w:w="0" w:type="auto"/>
        <w:tblLayout w:type="fixed"/>
        <w:tblCellMar>
          <w:left w:w="0" w:type="dxa"/>
          <w:right w:w="0" w:type="dxa"/>
        </w:tblCellMar>
        <w:tblLook w:val="0000" w:firstRow="0" w:lastRow="0" w:firstColumn="0" w:lastColumn="0" w:noHBand="0" w:noVBand="0"/>
      </w:tblPr>
      <w:tblGrid>
        <w:gridCol w:w="8933"/>
      </w:tblGrid>
      <w:tr w:rsidR="001E361B" w:rsidRPr="00D64249" w14:paraId="47CA5DA0" w14:textId="77777777" w:rsidTr="001E361B">
        <w:trPr>
          <w:trHeight w:val="720"/>
        </w:trPr>
        <w:tc>
          <w:tcPr>
            <w:tcW w:w="8933" w:type="dxa"/>
          </w:tcPr>
          <w:p w14:paraId="29E4C0EF" w14:textId="7E663B65" w:rsidR="001E361B" w:rsidRPr="00D64249" w:rsidRDefault="001E361B" w:rsidP="00147D88">
            <w:pPr>
              <w:snapToGrid w:val="0"/>
              <w:spacing w:before="120"/>
              <w:ind w:left="1701"/>
              <w:rPr>
                <w:rFonts w:cstheme="minorHAnsi"/>
                <w:b/>
              </w:rPr>
            </w:pPr>
            <w:bookmarkStart w:id="38" w:name="_Hlk31109795"/>
            <w:r w:rsidRPr="00D64249">
              <w:rPr>
                <w:rFonts w:cstheme="minorHAnsi"/>
                <w:b/>
                <w:color w:val="000000"/>
              </w:rPr>
              <w:t>BANK PEKAO S.A. o/ Dębica nr 08 1240 4807 1111 0010 2298 2842</w:t>
            </w:r>
            <w:bookmarkEnd w:id="38"/>
            <w:r w:rsidRPr="00D64249">
              <w:rPr>
                <w:rFonts w:cstheme="minorHAnsi"/>
                <w:b/>
                <w:color w:val="000000"/>
              </w:rPr>
              <w:t xml:space="preserve"> </w:t>
            </w:r>
            <w:r w:rsidRPr="00D64249">
              <w:rPr>
                <w:rFonts w:cstheme="minorHAnsi"/>
                <w:b/>
                <w:color w:val="000000"/>
              </w:rPr>
              <w:br/>
            </w:r>
            <w:r w:rsidRPr="00D64249">
              <w:rPr>
                <w:rFonts w:cstheme="minorHAnsi"/>
                <w:b/>
              </w:rPr>
              <w:t xml:space="preserve">z dopiskiem wadium przetarg nr postępowania: </w:t>
            </w:r>
            <w:r w:rsidRPr="00D64249">
              <w:rPr>
                <w:rFonts w:cstheme="minorHAnsi"/>
                <w:b/>
                <w:bCs/>
                <w:color w:val="000000"/>
              </w:rPr>
              <w:t>DT.261.4.2025</w:t>
            </w:r>
          </w:p>
        </w:tc>
      </w:tr>
    </w:tbl>
    <w:p w14:paraId="26F7BABF" w14:textId="77777777" w:rsidR="001E361B" w:rsidRPr="00D64249" w:rsidRDefault="001E361B" w:rsidP="001E361B">
      <w:pPr>
        <w:tabs>
          <w:tab w:val="left" w:pos="1701"/>
          <w:tab w:val="left" w:pos="4784"/>
        </w:tabs>
        <w:suppressAutoHyphens/>
        <w:spacing w:after="0"/>
        <w:ind w:left="1418"/>
        <w:rPr>
          <w:rFonts w:cstheme="minorHAnsi"/>
        </w:rPr>
      </w:pPr>
      <w:r w:rsidRPr="00D64249">
        <w:rPr>
          <w:rFonts w:cstheme="minorHAnsi"/>
        </w:rPr>
        <w:t xml:space="preserve">Do oferty należy dołączyć kopię polecenia przelewu, w przypadku oferty elektronicznej kopię polecenia przelewu w formie elektronicznej.  </w:t>
      </w:r>
    </w:p>
    <w:p w14:paraId="3976A3EF" w14:textId="0FC22AFC" w:rsidR="001E361B" w:rsidRPr="00D64249" w:rsidRDefault="001E361B" w:rsidP="001E361B">
      <w:pPr>
        <w:tabs>
          <w:tab w:val="left" w:pos="1701"/>
          <w:tab w:val="left" w:pos="4784"/>
        </w:tabs>
        <w:suppressAutoHyphens/>
        <w:spacing w:after="0"/>
        <w:ind w:left="1418"/>
        <w:rPr>
          <w:rFonts w:cstheme="minorHAnsi"/>
          <w:b/>
          <w:bCs/>
        </w:rPr>
      </w:pPr>
      <w:r w:rsidRPr="00D64249">
        <w:rPr>
          <w:rFonts w:cstheme="minorHAnsi"/>
          <w:b/>
          <w:bCs/>
        </w:rPr>
        <w:t xml:space="preserve">Zamawiający nie przyjmuje gotówki. </w:t>
      </w:r>
    </w:p>
    <w:p w14:paraId="177BD561" w14:textId="77777777" w:rsidR="001E361B" w:rsidRPr="00D64249" w:rsidRDefault="001E361B" w:rsidP="0084353C">
      <w:pPr>
        <w:numPr>
          <w:ilvl w:val="2"/>
          <w:numId w:val="130"/>
        </w:numPr>
        <w:spacing w:after="0" w:line="240" w:lineRule="auto"/>
        <w:ind w:left="1843" w:right="57" w:hanging="992"/>
        <w:jc w:val="both"/>
        <w:rPr>
          <w:rFonts w:cstheme="minorHAnsi"/>
          <w:b/>
          <w:bCs/>
          <w:color w:val="000000"/>
        </w:rPr>
      </w:pPr>
      <w:r w:rsidRPr="00D64249">
        <w:rPr>
          <w:rFonts w:cstheme="minorHAnsi"/>
          <w:b/>
          <w:bCs/>
          <w:color w:val="000000"/>
        </w:rPr>
        <w:t>Wadium wnoszone w formie poręczeń lub gwarancji musi być złożone jako oryginał gwarancji w postaci elektronicznej i spełniać co najmniej poniższe wymagania:</w:t>
      </w:r>
    </w:p>
    <w:p w14:paraId="04B59DA5" w14:textId="5B83A980" w:rsidR="001E361B" w:rsidRPr="000E73B4" w:rsidRDefault="001E361B" w:rsidP="001E361B">
      <w:pPr>
        <w:numPr>
          <w:ilvl w:val="1"/>
          <w:numId w:val="167"/>
        </w:numPr>
        <w:spacing w:after="0" w:line="240" w:lineRule="auto"/>
        <w:ind w:left="1701" w:hanging="283"/>
        <w:rPr>
          <w:rFonts w:cstheme="minorHAnsi"/>
          <w:color w:val="000000"/>
        </w:rPr>
      </w:pPr>
      <w:r w:rsidRPr="00D64249">
        <w:rPr>
          <w:rFonts w:cstheme="minorHAnsi"/>
          <w:color w:val="000000"/>
        </w:rPr>
        <w:t xml:space="preserve">musi obejmować </w:t>
      </w:r>
      <w:r w:rsidRPr="000E73B4">
        <w:rPr>
          <w:rFonts w:cstheme="minorHAnsi"/>
          <w:color w:val="000000"/>
        </w:rPr>
        <w:t xml:space="preserve">odpowiedzialność za wszystkie przypadki powodujące utratę wadium przez Wykonawcę określone w pkt. </w:t>
      </w:r>
      <w:r w:rsidR="0084353C" w:rsidRPr="000E73B4">
        <w:rPr>
          <w:rFonts w:cstheme="minorHAnsi"/>
          <w:color w:val="000000"/>
        </w:rPr>
        <w:t>1</w:t>
      </w:r>
      <w:r w:rsidR="00F76F57" w:rsidRPr="000E73B4">
        <w:rPr>
          <w:rFonts w:cstheme="minorHAnsi"/>
          <w:color w:val="000000"/>
        </w:rPr>
        <w:t>5</w:t>
      </w:r>
      <w:r w:rsidR="0084353C" w:rsidRPr="000E73B4">
        <w:rPr>
          <w:rFonts w:cstheme="minorHAnsi"/>
          <w:color w:val="000000"/>
        </w:rPr>
        <w:t>.</w:t>
      </w:r>
      <w:r w:rsidR="003149CE" w:rsidRPr="000E73B4">
        <w:rPr>
          <w:rFonts w:cstheme="minorHAnsi"/>
          <w:color w:val="000000"/>
        </w:rPr>
        <w:t>7</w:t>
      </w:r>
      <w:r w:rsidR="0084353C" w:rsidRPr="000E73B4">
        <w:rPr>
          <w:rFonts w:cstheme="minorHAnsi"/>
          <w:color w:val="000000"/>
        </w:rPr>
        <w:t xml:space="preserve"> </w:t>
      </w:r>
      <w:r w:rsidR="003149CE" w:rsidRPr="000E73B4">
        <w:rPr>
          <w:rFonts w:cstheme="minorHAnsi"/>
          <w:color w:val="000000"/>
        </w:rPr>
        <w:t>IDW</w:t>
      </w:r>
      <w:r w:rsidRPr="000E73B4">
        <w:rPr>
          <w:rFonts w:cstheme="minorHAnsi"/>
          <w:color w:val="000000"/>
        </w:rPr>
        <w:t>;</w:t>
      </w:r>
    </w:p>
    <w:p w14:paraId="466D6748" w14:textId="77777777" w:rsidR="001E361B" w:rsidRPr="000E73B4" w:rsidRDefault="001E361B" w:rsidP="001E361B">
      <w:pPr>
        <w:numPr>
          <w:ilvl w:val="1"/>
          <w:numId w:val="167"/>
        </w:numPr>
        <w:spacing w:after="0" w:line="240" w:lineRule="auto"/>
        <w:ind w:left="1701" w:hanging="283"/>
        <w:rPr>
          <w:rFonts w:cstheme="minorHAnsi"/>
          <w:color w:val="000000"/>
        </w:rPr>
      </w:pPr>
      <w:r w:rsidRPr="000E73B4">
        <w:rPr>
          <w:rFonts w:cstheme="minorHAnsi"/>
          <w:color w:val="000000"/>
        </w:rPr>
        <w:t>z jej treści powinno jednoznaczniej wynikać zobowiązanie gwaranta do zapłaty całej kwoty wadium;</w:t>
      </w:r>
    </w:p>
    <w:p w14:paraId="6E2012AA" w14:textId="77777777" w:rsidR="001E361B" w:rsidRPr="00D64249" w:rsidRDefault="001E361B" w:rsidP="001E361B">
      <w:pPr>
        <w:numPr>
          <w:ilvl w:val="1"/>
          <w:numId w:val="167"/>
        </w:numPr>
        <w:spacing w:after="0" w:line="240" w:lineRule="auto"/>
        <w:ind w:left="1701" w:hanging="283"/>
        <w:rPr>
          <w:rFonts w:cstheme="minorHAnsi"/>
          <w:color w:val="000000"/>
        </w:rPr>
      </w:pPr>
      <w:r w:rsidRPr="000E73B4">
        <w:rPr>
          <w:rFonts w:cstheme="minorHAnsi"/>
          <w:color w:val="000000"/>
        </w:rPr>
        <w:t>powinno być nieodwołalne i bezwarunkowe</w:t>
      </w:r>
      <w:r w:rsidRPr="00D64249">
        <w:rPr>
          <w:rFonts w:cstheme="minorHAnsi"/>
          <w:color w:val="000000"/>
        </w:rPr>
        <w:t xml:space="preserve"> oraz płatne na pierwsze żądanie;</w:t>
      </w:r>
    </w:p>
    <w:p w14:paraId="5F78F7F8" w14:textId="77777777" w:rsidR="001E361B" w:rsidRPr="00D64249" w:rsidRDefault="001E361B" w:rsidP="001E361B">
      <w:pPr>
        <w:numPr>
          <w:ilvl w:val="1"/>
          <w:numId w:val="167"/>
        </w:numPr>
        <w:spacing w:after="0" w:line="240" w:lineRule="auto"/>
        <w:ind w:left="1701" w:hanging="283"/>
        <w:rPr>
          <w:rFonts w:cstheme="minorHAnsi"/>
          <w:color w:val="000000"/>
        </w:rPr>
      </w:pPr>
      <w:r w:rsidRPr="00D64249">
        <w:rPr>
          <w:rFonts w:cstheme="minorHAnsi"/>
          <w:color w:val="000000"/>
        </w:rPr>
        <w:t>termin obowiązywania poręczenia lub gwarancji nie może być krótszy niż termin związania ofertą (z zastrzeżeniem iż pierwszym dniem związania ofertą jest dzień składania ofert);</w:t>
      </w:r>
    </w:p>
    <w:p w14:paraId="3ECDDACE" w14:textId="77777777" w:rsidR="001E361B" w:rsidRPr="00D64249" w:rsidRDefault="001E361B" w:rsidP="001E361B">
      <w:pPr>
        <w:numPr>
          <w:ilvl w:val="1"/>
          <w:numId w:val="167"/>
        </w:numPr>
        <w:spacing w:after="0" w:line="240" w:lineRule="auto"/>
        <w:ind w:left="1701" w:hanging="283"/>
        <w:rPr>
          <w:rFonts w:cstheme="minorHAnsi"/>
          <w:color w:val="000000"/>
        </w:rPr>
      </w:pPr>
      <w:r w:rsidRPr="00D64249">
        <w:rPr>
          <w:rFonts w:cstheme="minorHAnsi"/>
          <w:color w:val="000000"/>
        </w:rPr>
        <w:t>w treści poręczenia lub gwarancji powinna znaleźć się nazwa oraz numer przedmiotowego postępowania;</w:t>
      </w:r>
    </w:p>
    <w:p w14:paraId="7A4FF862" w14:textId="77777777" w:rsidR="001E361B" w:rsidRPr="00D64249" w:rsidRDefault="001E361B" w:rsidP="001E361B">
      <w:pPr>
        <w:numPr>
          <w:ilvl w:val="1"/>
          <w:numId w:val="167"/>
        </w:numPr>
        <w:spacing w:after="0" w:line="240" w:lineRule="auto"/>
        <w:ind w:left="1701" w:hanging="283"/>
        <w:rPr>
          <w:rFonts w:cstheme="minorHAnsi"/>
          <w:color w:val="000000"/>
        </w:rPr>
      </w:pPr>
      <w:r w:rsidRPr="00D64249">
        <w:rPr>
          <w:rFonts w:cstheme="minorHAnsi"/>
          <w:color w:val="00000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43DE949" w14:textId="77777777" w:rsidR="001B37A3" w:rsidRPr="00D64249" w:rsidRDefault="001B37A3" w:rsidP="001B37A3">
      <w:pPr>
        <w:numPr>
          <w:ilvl w:val="1"/>
          <w:numId w:val="130"/>
        </w:numPr>
        <w:tabs>
          <w:tab w:val="num" w:pos="426"/>
        </w:tabs>
        <w:spacing w:after="0" w:line="240" w:lineRule="auto"/>
        <w:ind w:left="851" w:right="57" w:hanging="425"/>
        <w:jc w:val="both"/>
        <w:rPr>
          <w:rFonts w:cstheme="minorHAnsi"/>
        </w:rPr>
      </w:pPr>
      <w:bookmarkStart w:id="39" w:name="_Toc504465384"/>
      <w:bookmarkEnd w:id="32"/>
      <w:bookmarkEnd w:id="33"/>
      <w:bookmarkEnd w:id="34"/>
      <w:bookmarkEnd w:id="35"/>
      <w:bookmarkEnd w:id="36"/>
      <w:bookmarkEnd w:id="37"/>
      <w:r w:rsidRPr="00D64249">
        <w:rPr>
          <w:rFonts w:cstheme="minorHAnsi"/>
        </w:rPr>
        <w:t>Termin wniesienia wadium.</w:t>
      </w:r>
      <w:bookmarkEnd w:id="39"/>
    </w:p>
    <w:p w14:paraId="162B647F" w14:textId="77777777" w:rsidR="001B37A3" w:rsidRPr="00D64249" w:rsidRDefault="001B37A3" w:rsidP="001B37A3">
      <w:pPr>
        <w:tabs>
          <w:tab w:val="left" w:pos="4784"/>
        </w:tabs>
        <w:ind w:left="907"/>
        <w:jc w:val="both"/>
        <w:rPr>
          <w:rFonts w:cstheme="minorHAnsi"/>
        </w:rPr>
      </w:pPr>
      <w:bookmarkStart w:id="40" w:name="_Toc504465385"/>
      <w:r w:rsidRPr="00D64249">
        <w:rPr>
          <w:rFonts w:cstheme="minorHAnsi"/>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14:paraId="317488BB" w14:textId="0F37C43C" w:rsidR="0084353C" w:rsidRPr="00D64249" w:rsidRDefault="0084353C" w:rsidP="001B37A3">
      <w:pPr>
        <w:tabs>
          <w:tab w:val="left" w:pos="4784"/>
        </w:tabs>
        <w:ind w:left="907"/>
        <w:jc w:val="both"/>
        <w:rPr>
          <w:rFonts w:cstheme="minorHAnsi"/>
        </w:rPr>
      </w:pPr>
      <w:r w:rsidRPr="00D64249">
        <w:rPr>
          <w:rFonts w:cstheme="minorHAnsi"/>
        </w:rPr>
        <w:t>W wymienionym przypadku dołączenie do oferty kopii polecenia przelewu wystawionego przez Wykonawcę jest warunkiem koniecznym, ale nie wystarczającym do stwierdzenia przez Zamawiającego terminowego wniesienia wadium przez Wykonawcę.</w:t>
      </w:r>
    </w:p>
    <w:p w14:paraId="19BB20D9" w14:textId="77777777" w:rsidR="001B37A3" w:rsidRPr="00D64249" w:rsidRDefault="001B37A3" w:rsidP="001B37A3">
      <w:pPr>
        <w:numPr>
          <w:ilvl w:val="1"/>
          <w:numId w:val="130"/>
        </w:numPr>
        <w:tabs>
          <w:tab w:val="num" w:pos="426"/>
        </w:tabs>
        <w:spacing w:after="0" w:line="240" w:lineRule="auto"/>
        <w:ind w:left="851" w:right="57" w:hanging="425"/>
        <w:jc w:val="both"/>
        <w:rPr>
          <w:rFonts w:cstheme="minorHAnsi"/>
        </w:rPr>
      </w:pPr>
      <w:r w:rsidRPr="00D64249">
        <w:rPr>
          <w:rFonts w:cstheme="minorHAnsi"/>
        </w:rPr>
        <w:t>Zwrot wadium.</w:t>
      </w:r>
      <w:bookmarkEnd w:id="40"/>
    </w:p>
    <w:p w14:paraId="3AE7EDF6" w14:textId="77777777" w:rsidR="001B37A3" w:rsidRPr="00D64249" w:rsidRDefault="001B37A3" w:rsidP="001B37A3">
      <w:pPr>
        <w:tabs>
          <w:tab w:val="left" w:pos="4784"/>
        </w:tabs>
        <w:ind w:left="907"/>
        <w:jc w:val="both"/>
        <w:rPr>
          <w:rFonts w:cstheme="minorHAnsi"/>
        </w:rPr>
      </w:pPr>
      <w:r w:rsidRPr="00D64249">
        <w:rPr>
          <w:rFonts w:cstheme="minorHAnsi"/>
        </w:rPr>
        <w:t>Zamawiający zwróci niezwłocznie wadium według następujących zasad:</w:t>
      </w:r>
    </w:p>
    <w:p w14:paraId="6EA0DAFE" w14:textId="5E16DCFF" w:rsidR="001B37A3" w:rsidRPr="000E73B4" w:rsidRDefault="001B37A3" w:rsidP="001B37A3">
      <w:pPr>
        <w:numPr>
          <w:ilvl w:val="2"/>
          <w:numId w:val="130"/>
        </w:numPr>
        <w:tabs>
          <w:tab w:val="num" w:pos="1418"/>
        </w:tabs>
        <w:spacing w:after="0" w:line="240" w:lineRule="auto"/>
        <w:ind w:left="1418" w:right="57" w:hanging="567"/>
        <w:jc w:val="both"/>
        <w:rPr>
          <w:rFonts w:cstheme="minorHAnsi"/>
        </w:rPr>
      </w:pPr>
      <w:r w:rsidRPr="000E73B4">
        <w:rPr>
          <w:rFonts w:cstheme="minorHAnsi"/>
        </w:rPr>
        <w:t xml:space="preserve">Zamawiający zwraca wadium wszystkim Wykonawcom niezwłocznie po wyborze oferty najkorzystniejszej lub unieważnieniu postępowania, z wyjątkiem Wykonawcy, którego oferta została wybrana jako najkorzystniejsza, z zastrzeżeniem pkt </w:t>
      </w:r>
      <w:r w:rsidR="0084353C" w:rsidRPr="000E73B4">
        <w:rPr>
          <w:rFonts w:cstheme="minorHAnsi"/>
        </w:rPr>
        <w:t>1</w:t>
      </w:r>
      <w:r w:rsidR="00F76F57" w:rsidRPr="000E73B4">
        <w:rPr>
          <w:rFonts w:cstheme="minorHAnsi"/>
        </w:rPr>
        <w:t>5</w:t>
      </w:r>
      <w:r w:rsidR="0084353C" w:rsidRPr="000E73B4">
        <w:rPr>
          <w:rFonts w:cstheme="minorHAnsi"/>
        </w:rPr>
        <w:t>.7 SWZ</w:t>
      </w:r>
      <w:r w:rsidRPr="000E73B4">
        <w:rPr>
          <w:rFonts w:cstheme="minorHAnsi"/>
        </w:rPr>
        <w:t>.</w:t>
      </w:r>
    </w:p>
    <w:p w14:paraId="2BFE404E" w14:textId="77777777" w:rsidR="001B37A3" w:rsidRPr="00D64249" w:rsidRDefault="001B37A3" w:rsidP="001B37A3">
      <w:pPr>
        <w:numPr>
          <w:ilvl w:val="2"/>
          <w:numId w:val="130"/>
        </w:numPr>
        <w:tabs>
          <w:tab w:val="num" w:pos="1418"/>
        </w:tabs>
        <w:spacing w:after="0" w:line="240" w:lineRule="auto"/>
        <w:ind w:left="1418" w:right="57" w:hanging="567"/>
        <w:jc w:val="both"/>
        <w:rPr>
          <w:rFonts w:cstheme="minorHAnsi"/>
        </w:rPr>
      </w:pPr>
      <w:r w:rsidRPr="000E73B4">
        <w:rPr>
          <w:rFonts w:cstheme="minorHAnsi"/>
        </w:rPr>
        <w:t>Wykonawcy, którego oferta została wybrana jako najkorzystniejsza, Zamawiający</w:t>
      </w:r>
      <w:r w:rsidRPr="00D64249">
        <w:rPr>
          <w:rFonts w:cstheme="minorHAnsi"/>
        </w:rPr>
        <w:t xml:space="preserve"> zwraca wadium niezwłocznie po zawarciu umowy w sprawie zamówienia publicznego oraz wniesieniu zabezpieczenia należytego wykonania umowy (jeżeli jest wymagane).</w:t>
      </w:r>
    </w:p>
    <w:p w14:paraId="53F5B7E4" w14:textId="77777777" w:rsidR="001B37A3" w:rsidRPr="00D64249" w:rsidRDefault="001B37A3" w:rsidP="001B37A3">
      <w:pPr>
        <w:numPr>
          <w:ilvl w:val="2"/>
          <w:numId w:val="130"/>
        </w:numPr>
        <w:tabs>
          <w:tab w:val="num" w:pos="1418"/>
        </w:tabs>
        <w:spacing w:after="0" w:line="240" w:lineRule="auto"/>
        <w:ind w:left="1418" w:right="57" w:hanging="567"/>
        <w:jc w:val="both"/>
        <w:rPr>
          <w:rFonts w:cstheme="minorHAnsi"/>
        </w:rPr>
      </w:pPr>
      <w:r w:rsidRPr="00D64249">
        <w:rPr>
          <w:rFonts w:cstheme="minorHAnsi"/>
        </w:rPr>
        <w:t>Zamawiający zwraca niezwłocznie wadium, na wniosek Wykonawcy, który wycofał ofertę przed upływem terminu składania ofert.</w:t>
      </w:r>
    </w:p>
    <w:p w14:paraId="149C9194" w14:textId="77777777" w:rsidR="001B37A3" w:rsidRPr="00D64249" w:rsidRDefault="001B37A3" w:rsidP="001B37A3">
      <w:pPr>
        <w:numPr>
          <w:ilvl w:val="2"/>
          <w:numId w:val="130"/>
        </w:numPr>
        <w:tabs>
          <w:tab w:val="num" w:pos="1418"/>
        </w:tabs>
        <w:spacing w:after="0" w:line="240" w:lineRule="auto"/>
        <w:ind w:left="1418" w:right="57" w:hanging="567"/>
        <w:jc w:val="both"/>
        <w:rPr>
          <w:rFonts w:cstheme="minorHAnsi"/>
          <w:iCs/>
        </w:rPr>
      </w:pPr>
      <w:r w:rsidRPr="00D64249">
        <w:rPr>
          <w:rFonts w:cstheme="minorHAnsi"/>
        </w:rPr>
        <w:t>Jeżeli wadium wniesiono w pieniądzu, Zamawiający zwraca je wraz z odsetkami wynikającymi z umowy rachunku bankowego, na którym było ono przechowywane, pomniejszone o koszty prowadzenia rachunku bankowego oraz prowizji bankowej za przelew pieni</w:t>
      </w:r>
      <w:r w:rsidRPr="00D64249">
        <w:rPr>
          <w:rFonts w:eastAsia="TimesNewRoman" w:cstheme="minorHAnsi"/>
        </w:rPr>
        <w:t>ę</w:t>
      </w:r>
      <w:r w:rsidRPr="00D64249">
        <w:rPr>
          <w:rFonts w:cstheme="minorHAnsi"/>
        </w:rPr>
        <w:t>dzy na rachunek bankowy wskazany przez Wykonawc</w:t>
      </w:r>
      <w:r w:rsidRPr="00D64249">
        <w:rPr>
          <w:rFonts w:eastAsia="TimesNewRoman" w:cstheme="minorHAnsi"/>
        </w:rPr>
        <w:t>ę</w:t>
      </w:r>
      <w:r w:rsidRPr="00D64249">
        <w:rPr>
          <w:rFonts w:cstheme="minorHAnsi"/>
        </w:rPr>
        <w:t>.</w:t>
      </w:r>
    </w:p>
    <w:p w14:paraId="558995E2" w14:textId="77777777" w:rsidR="001B37A3" w:rsidRPr="00D64249" w:rsidRDefault="001B37A3" w:rsidP="001B37A3">
      <w:pPr>
        <w:numPr>
          <w:ilvl w:val="1"/>
          <w:numId w:val="130"/>
        </w:numPr>
        <w:tabs>
          <w:tab w:val="num" w:pos="426"/>
        </w:tabs>
        <w:spacing w:after="0" w:line="240" w:lineRule="auto"/>
        <w:ind w:left="851" w:right="57" w:hanging="425"/>
        <w:jc w:val="both"/>
        <w:rPr>
          <w:rFonts w:cstheme="minorHAnsi"/>
        </w:rPr>
      </w:pPr>
      <w:bookmarkStart w:id="41" w:name="_Toc504465386"/>
      <w:r w:rsidRPr="00D64249">
        <w:rPr>
          <w:rFonts w:cstheme="minorHAnsi"/>
          <w:bCs/>
        </w:rPr>
        <w:t>Utrata wadium</w:t>
      </w:r>
      <w:r w:rsidRPr="00D64249">
        <w:rPr>
          <w:rFonts w:cstheme="minorHAnsi"/>
        </w:rPr>
        <w:t>.</w:t>
      </w:r>
      <w:bookmarkEnd w:id="41"/>
    </w:p>
    <w:p w14:paraId="1A47E502" w14:textId="5685DD2B" w:rsidR="001B37A3" w:rsidRPr="00D64249" w:rsidRDefault="001B37A3" w:rsidP="0084353C">
      <w:pPr>
        <w:numPr>
          <w:ilvl w:val="2"/>
          <w:numId w:val="130"/>
        </w:numPr>
        <w:tabs>
          <w:tab w:val="num" w:pos="1418"/>
        </w:tabs>
        <w:spacing w:after="0" w:line="240" w:lineRule="auto"/>
        <w:ind w:left="1418" w:right="57" w:hanging="567"/>
        <w:jc w:val="both"/>
        <w:rPr>
          <w:rFonts w:cstheme="minorHAnsi"/>
        </w:rPr>
      </w:pPr>
      <w:r w:rsidRPr="00D64249">
        <w:rPr>
          <w:rFonts w:cstheme="minorHAnsi"/>
        </w:rPr>
        <w:t xml:space="preserve">Zamawiający zatrzymuje wadium wraz z odsetkami, a w przypadku wadium wniesionego </w:t>
      </w:r>
      <w:r w:rsidRPr="00D64249">
        <w:rPr>
          <w:rFonts w:cstheme="minorHAnsi"/>
          <w:color w:val="000000"/>
        </w:rPr>
        <w:t>w formie gwarancji występuje odpowiednio do gwaranta z żądaniem zapłaty wadium, jeżeli Wykonawca, którego oferta została wybrana</w:t>
      </w:r>
      <w:r w:rsidRPr="00D64249">
        <w:rPr>
          <w:rFonts w:cstheme="minorHAnsi"/>
        </w:rPr>
        <w:t xml:space="preserve">, jeżeli Wykonawca, którego oferta została wybrana: </w:t>
      </w:r>
    </w:p>
    <w:p w14:paraId="53293266" w14:textId="77777777" w:rsidR="001B37A3" w:rsidRPr="00D64249" w:rsidRDefault="001B37A3" w:rsidP="0084353C">
      <w:pPr>
        <w:numPr>
          <w:ilvl w:val="0"/>
          <w:numId w:val="169"/>
        </w:numPr>
        <w:spacing w:after="0" w:line="240" w:lineRule="auto"/>
        <w:ind w:right="57"/>
        <w:jc w:val="both"/>
        <w:rPr>
          <w:rFonts w:cstheme="minorHAnsi"/>
        </w:rPr>
      </w:pPr>
      <w:r w:rsidRPr="00D64249">
        <w:rPr>
          <w:rFonts w:cstheme="minorHAnsi"/>
        </w:rPr>
        <w:t xml:space="preserve">odmówił podpisania umowy w sprawie zamówienia publicznego na warunkach określonych w ofercie; </w:t>
      </w:r>
    </w:p>
    <w:p w14:paraId="6E7F677E" w14:textId="77777777" w:rsidR="001B37A3" w:rsidRPr="00D64249" w:rsidRDefault="001B37A3" w:rsidP="0084353C">
      <w:pPr>
        <w:numPr>
          <w:ilvl w:val="0"/>
          <w:numId w:val="169"/>
        </w:numPr>
        <w:spacing w:after="0" w:line="240" w:lineRule="auto"/>
        <w:ind w:right="57"/>
        <w:jc w:val="both"/>
        <w:rPr>
          <w:rFonts w:cstheme="minorHAnsi"/>
        </w:rPr>
      </w:pPr>
      <w:r w:rsidRPr="00D64249">
        <w:rPr>
          <w:rFonts w:cstheme="minorHAnsi"/>
        </w:rPr>
        <w:t>zawarcie umowy w sprawie zamówienia publicznego stało się niemożliwe z przyczyn leżących po stronie Wykonawcy.</w:t>
      </w:r>
    </w:p>
    <w:p w14:paraId="28B230F4" w14:textId="40657754" w:rsidR="001B37A3" w:rsidRPr="00784CD6" w:rsidRDefault="001B37A3" w:rsidP="0084353C">
      <w:pPr>
        <w:numPr>
          <w:ilvl w:val="2"/>
          <w:numId w:val="130"/>
        </w:numPr>
        <w:tabs>
          <w:tab w:val="num" w:pos="1418"/>
        </w:tabs>
        <w:spacing w:after="0" w:line="240" w:lineRule="auto"/>
        <w:ind w:left="1418" w:right="57" w:hanging="567"/>
        <w:jc w:val="both"/>
        <w:rPr>
          <w:rFonts w:cstheme="minorHAnsi"/>
        </w:rPr>
      </w:pPr>
      <w:r w:rsidRPr="00D64249">
        <w:rPr>
          <w:rFonts w:cstheme="minorHAnsi"/>
        </w:rPr>
        <w:t xml:space="preserve">Zamawiający zatrzymuje wadium wraz z odsetkami, a w przypadku wadium wniesionego w formie gwarancji występuje odpowiednio do gwaranta z żądaniem </w:t>
      </w:r>
      <w:r w:rsidRPr="00784CD6">
        <w:rPr>
          <w:rFonts w:cstheme="minorHAnsi"/>
        </w:rPr>
        <w:t>zapłaty wadium, jeżeli Wykonawca w odpowiedzi na wezwanie, z przyczyn leżących po jego stronie, nie złożył środków dowodowych, oświadczeń wymaganych na potwierdzenie braku podstaw wykluczenia i spełnienia warunków udziału w postępowaniu, innych dokumentów lub oświadczeń, co spowodowało brak możliwości wybrania oferty złożonej przez Wykonawcę jako najkorzystniejszej.</w:t>
      </w:r>
    </w:p>
    <w:p w14:paraId="077B3CC1"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44EA7D0A"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0B586B82"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3FF810FF"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5D13CBD6"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506BB200"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4DC14CDC"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40450607"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620626A3" w14:textId="77777777" w:rsidR="00F76F57" w:rsidRPr="00784CD6" w:rsidRDefault="00F76F57" w:rsidP="0084353C">
      <w:pPr>
        <w:pStyle w:val="Akapitzlist"/>
        <w:keepNext/>
        <w:numPr>
          <w:ilvl w:val="0"/>
          <w:numId w:val="129"/>
        </w:numPr>
        <w:spacing w:before="240" w:after="60" w:line="240" w:lineRule="auto"/>
        <w:contextualSpacing w:val="0"/>
        <w:jc w:val="both"/>
        <w:outlineLvl w:val="0"/>
        <w:rPr>
          <w:rFonts w:cstheme="minorHAnsi"/>
          <w:b/>
          <w:bCs/>
          <w:vanish/>
        </w:rPr>
      </w:pPr>
    </w:p>
    <w:p w14:paraId="652F5A59" w14:textId="3305010D" w:rsidR="0084353C" w:rsidRPr="00784CD6" w:rsidRDefault="001B37A3" w:rsidP="0084353C">
      <w:pPr>
        <w:pStyle w:val="Listapoz1"/>
        <w:rPr>
          <w:rFonts w:asciiTheme="minorHAnsi" w:eastAsiaTheme="minorHAnsi" w:hAnsiTheme="minorHAnsi" w:cstheme="minorHAnsi"/>
          <w:bCs w:val="0"/>
          <w:kern w:val="2"/>
          <w:sz w:val="22"/>
          <w:szCs w:val="22"/>
          <w:lang w:eastAsia="en-US"/>
          <w14:ligatures w14:val="standardContextual"/>
        </w:rPr>
      </w:pPr>
      <w:r w:rsidRPr="00784CD6">
        <w:rPr>
          <w:rFonts w:asciiTheme="minorHAnsi" w:eastAsiaTheme="minorHAnsi" w:hAnsiTheme="minorHAnsi" w:cstheme="minorHAnsi"/>
          <w:kern w:val="2"/>
          <w:sz w:val="22"/>
          <w:szCs w:val="22"/>
          <w:lang w:eastAsia="en-US"/>
          <w14:ligatures w14:val="standardContextual"/>
        </w:rPr>
        <w:t>Termin</w:t>
      </w:r>
      <w:r w:rsidRPr="00784CD6">
        <w:rPr>
          <w:rFonts w:asciiTheme="minorHAnsi" w:hAnsiTheme="minorHAnsi" w:cstheme="minorHAnsi"/>
          <w:sz w:val="22"/>
          <w:szCs w:val="22"/>
        </w:rPr>
        <w:t xml:space="preserve"> związania ofertą.</w:t>
      </w:r>
    </w:p>
    <w:p w14:paraId="22F0411A"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35D75FDA"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65F682E7"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156F44EC"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551169BC"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0D6C5F9D"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4472A405"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33617AFE"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60B5ECE5" w14:textId="77777777" w:rsidR="00F76F57" w:rsidRPr="00784CD6" w:rsidRDefault="00F76F57" w:rsidP="00F76F57">
      <w:pPr>
        <w:pStyle w:val="Akapitzlist"/>
        <w:numPr>
          <w:ilvl w:val="0"/>
          <w:numId w:val="128"/>
        </w:numPr>
        <w:tabs>
          <w:tab w:val="left" w:pos="284"/>
        </w:tabs>
        <w:spacing w:after="0" w:line="240" w:lineRule="auto"/>
        <w:contextualSpacing w:val="0"/>
        <w:jc w:val="both"/>
        <w:rPr>
          <w:rFonts w:eastAsia="Times New Roman" w:cstheme="minorHAnsi"/>
          <w:bCs/>
          <w:noProof/>
          <w:vanish/>
          <w:kern w:val="32"/>
          <w:lang w:eastAsia="pl-PL"/>
          <w14:ligatures w14:val="none"/>
        </w:rPr>
      </w:pPr>
    </w:p>
    <w:p w14:paraId="62907AB0" w14:textId="3DB84182" w:rsidR="001B37A3" w:rsidRPr="00784CD6" w:rsidRDefault="001B37A3" w:rsidP="00F76F57">
      <w:pPr>
        <w:pStyle w:val="Listapoz2"/>
        <w:numPr>
          <w:ilvl w:val="1"/>
          <w:numId w:val="128"/>
        </w:numPr>
        <w:tabs>
          <w:tab w:val="clear" w:pos="907"/>
          <w:tab w:val="left" w:pos="284"/>
        </w:tabs>
        <w:spacing w:before="0"/>
        <w:rPr>
          <w:rFonts w:asciiTheme="minorHAnsi" w:hAnsiTheme="minorHAnsi" w:cstheme="minorHAnsi"/>
        </w:rPr>
      </w:pPr>
      <w:r w:rsidRPr="00784CD6">
        <w:rPr>
          <w:rFonts w:asciiTheme="minorHAnsi" w:hAnsiTheme="minorHAnsi" w:cstheme="minorHAnsi"/>
        </w:rPr>
        <w:t xml:space="preserve">Wykonawca pozostaje związany złożoną ofertą przez </w:t>
      </w:r>
      <w:r w:rsidR="0084353C" w:rsidRPr="00784CD6">
        <w:rPr>
          <w:rFonts w:asciiTheme="minorHAnsi" w:hAnsiTheme="minorHAnsi" w:cstheme="minorHAnsi"/>
          <w:b/>
          <w:bCs w:val="0"/>
        </w:rPr>
        <w:t>60</w:t>
      </w:r>
      <w:r w:rsidRPr="00784CD6">
        <w:rPr>
          <w:rFonts w:asciiTheme="minorHAnsi" w:hAnsiTheme="minorHAnsi" w:cstheme="minorHAnsi"/>
          <w:b/>
          <w:bCs w:val="0"/>
        </w:rPr>
        <w:t xml:space="preserve"> dni.</w:t>
      </w:r>
      <w:r w:rsidRPr="00784CD6">
        <w:rPr>
          <w:rFonts w:asciiTheme="minorHAnsi" w:hAnsiTheme="minorHAnsi" w:cstheme="minorHAnsi"/>
        </w:rPr>
        <w:t xml:space="preserve"> Bieg terminu związania ofertą rozpoczyna się wraz z upływem terminu składania ofert.</w:t>
      </w:r>
    </w:p>
    <w:p w14:paraId="5BBFA327" w14:textId="472E9AAD" w:rsidR="001B37A3" w:rsidRPr="00784CD6" w:rsidRDefault="001B37A3" w:rsidP="00D64249">
      <w:pPr>
        <w:pStyle w:val="Listapoz2"/>
        <w:numPr>
          <w:ilvl w:val="1"/>
          <w:numId w:val="128"/>
        </w:numPr>
        <w:tabs>
          <w:tab w:val="clear" w:pos="907"/>
          <w:tab w:val="left" w:pos="284"/>
        </w:tabs>
        <w:spacing w:before="0"/>
        <w:ind w:left="851" w:hanging="425"/>
        <w:rPr>
          <w:rFonts w:asciiTheme="minorHAnsi" w:hAnsiTheme="minorHAnsi" w:cstheme="minorHAnsi"/>
        </w:rPr>
      </w:pPr>
      <w:r w:rsidRPr="00784CD6">
        <w:rPr>
          <w:rFonts w:asciiTheme="minorHAnsi" w:hAnsiTheme="minorHAnsi" w:cstheme="minorHAnsi"/>
        </w:rPr>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w:t>
      </w:r>
      <w:r w:rsidR="0084353C" w:rsidRPr="00784CD6">
        <w:rPr>
          <w:rFonts w:asciiTheme="minorHAnsi" w:hAnsiTheme="minorHAnsi" w:cstheme="minorHAnsi"/>
        </w:rPr>
        <w:t>30</w:t>
      </w:r>
      <w:r w:rsidRPr="00784CD6">
        <w:rPr>
          <w:rFonts w:asciiTheme="minorHAnsi" w:hAnsiTheme="minorHAnsi" w:cstheme="minorHAnsi"/>
        </w:rPr>
        <w:t xml:space="preserve"> dni.</w:t>
      </w:r>
    </w:p>
    <w:p w14:paraId="2A2D0995" w14:textId="65C5E74E" w:rsidR="0084353C" w:rsidRPr="00784CD6" w:rsidRDefault="0084353C" w:rsidP="00D64249">
      <w:pPr>
        <w:pStyle w:val="Listapoz2"/>
        <w:numPr>
          <w:ilvl w:val="1"/>
          <w:numId w:val="128"/>
        </w:numPr>
        <w:tabs>
          <w:tab w:val="clear" w:pos="907"/>
          <w:tab w:val="left" w:pos="284"/>
        </w:tabs>
        <w:spacing w:before="0"/>
        <w:ind w:left="851" w:hanging="425"/>
        <w:rPr>
          <w:rFonts w:asciiTheme="minorHAnsi" w:hAnsiTheme="minorHAnsi" w:cstheme="minorHAnsi"/>
        </w:rPr>
      </w:pPr>
      <w:r w:rsidRPr="00784CD6">
        <w:rPr>
          <w:rFonts w:asciiTheme="minorHAnsi" w:hAnsiTheme="minorHAnsi" w:cstheme="minorHAnsi"/>
          <w:color w:val="000000"/>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F3DC345" w14:textId="56371D36" w:rsidR="0084353C" w:rsidRPr="00784CD6" w:rsidRDefault="0084353C" w:rsidP="00D64249">
      <w:pPr>
        <w:pStyle w:val="Listapoz2"/>
        <w:numPr>
          <w:ilvl w:val="1"/>
          <w:numId w:val="128"/>
        </w:numPr>
        <w:tabs>
          <w:tab w:val="clear" w:pos="907"/>
          <w:tab w:val="left" w:pos="284"/>
        </w:tabs>
        <w:spacing w:before="0"/>
        <w:ind w:left="851" w:hanging="425"/>
        <w:rPr>
          <w:rFonts w:asciiTheme="minorHAnsi" w:hAnsiTheme="minorHAnsi" w:cstheme="minorHAnsi"/>
        </w:rPr>
      </w:pPr>
      <w:r w:rsidRPr="00784CD6">
        <w:rPr>
          <w:rFonts w:asciiTheme="minorHAnsi" w:hAnsiTheme="minorHAnsi" w:cstheme="minorHAnsi"/>
          <w:color w:val="000000"/>
        </w:rPr>
        <w:t>Wykonawca może samodzielnie przedłużyć termin związania ofertą.</w:t>
      </w:r>
    </w:p>
    <w:p w14:paraId="61E2FA9D" w14:textId="77777777" w:rsidR="001B37A3" w:rsidRPr="00784CD6" w:rsidRDefault="001B37A3" w:rsidP="001B37A3">
      <w:pPr>
        <w:pStyle w:val="Listapoz2"/>
        <w:numPr>
          <w:ilvl w:val="0"/>
          <w:numId w:val="0"/>
        </w:numPr>
        <w:tabs>
          <w:tab w:val="clear" w:pos="907"/>
          <w:tab w:val="left" w:pos="284"/>
        </w:tabs>
        <w:ind w:left="340" w:hanging="340"/>
        <w:rPr>
          <w:rFonts w:asciiTheme="minorHAnsi" w:hAnsiTheme="minorHAnsi" w:cstheme="minorHAnsi"/>
        </w:rPr>
      </w:pPr>
    </w:p>
    <w:p w14:paraId="5BB54501" w14:textId="77777777" w:rsidR="001B37A3" w:rsidRPr="00784CD6" w:rsidRDefault="001B37A3" w:rsidP="001B37A3">
      <w:pPr>
        <w:numPr>
          <w:ilvl w:val="0"/>
          <w:numId w:val="128"/>
        </w:numPr>
        <w:spacing w:after="0" w:line="240" w:lineRule="auto"/>
        <w:ind w:right="57"/>
        <w:jc w:val="both"/>
        <w:rPr>
          <w:rFonts w:cstheme="minorHAnsi"/>
          <w:b/>
        </w:rPr>
      </w:pPr>
      <w:r w:rsidRPr="00784CD6">
        <w:rPr>
          <w:rFonts w:cstheme="minorHAnsi"/>
          <w:b/>
        </w:rPr>
        <w:t xml:space="preserve">Miejsce, termin i sposób złożenia oferty </w:t>
      </w:r>
    </w:p>
    <w:p w14:paraId="54252DC0" w14:textId="7FE8A2D9" w:rsidR="001B37A3" w:rsidRPr="00D64249" w:rsidRDefault="001B37A3" w:rsidP="001B37A3">
      <w:pPr>
        <w:numPr>
          <w:ilvl w:val="1"/>
          <w:numId w:val="128"/>
        </w:numPr>
        <w:tabs>
          <w:tab w:val="num" w:pos="284"/>
        </w:tabs>
        <w:spacing w:before="120" w:after="0" w:line="240" w:lineRule="auto"/>
        <w:ind w:left="851" w:right="57" w:hanging="425"/>
        <w:jc w:val="both"/>
        <w:rPr>
          <w:rFonts w:cstheme="minorHAnsi"/>
        </w:rPr>
      </w:pPr>
      <w:r w:rsidRPr="00D64249">
        <w:rPr>
          <w:rFonts w:cstheme="minorHAnsi"/>
        </w:rPr>
        <w:t>Ofertę należy złożyć wyłącznie drogą elektroniczną na platformie zakupowej przez link do strony postepowania Zamawiającego, w nieprzekraczalnym terminie:</w:t>
      </w:r>
    </w:p>
    <w:tbl>
      <w:tblPr>
        <w:tblpPr w:leftFromText="141" w:rightFromText="141" w:vertAnchor="text" w:horzAnchor="margin" w:tblpXSpec="center" w:tblpY="1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19"/>
        <w:gridCol w:w="2268"/>
        <w:gridCol w:w="1701"/>
      </w:tblGrid>
      <w:tr w:rsidR="001B37A3" w:rsidRPr="000E73B4" w14:paraId="21D8A580" w14:textId="77777777" w:rsidTr="00867ADB">
        <w:tc>
          <w:tcPr>
            <w:tcW w:w="2020" w:type="dxa"/>
            <w:shd w:val="clear" w:color="auto" w:fill="808080"/>
            <w:vAlign w:val="center"/>
          </w:tcPr>
          <w:p w14:paraId="3158F84A" w14:textId="77777777" w:rsidR="001B37A3" w:rsidRPr="000E73B4" w:rsidRDefault="001B37A3" w:rsidP="00867ADB">
            <w:pPr>
              <w:tabs>
                <w:tab w:val="left" w:pos="284"/>
              </w:tabs>
              <w:ind w:left="284" w:hanging="284"/>
              <w:jc w:val="center"/>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E73B4">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do dnia</w:t>
            </w:r>
          </w:p>
        </w:tc>
        <w:tc>
          <w:tcPr>
            <w:tcW w:w="2019" w:type="dxa"/>
            <w:vAlign w:val="center"/>
          </w:tcPr>
          <w:p w14:paraId="3D3A0B0C" w14:textId="1E16711A" w:rsidR="001B37A3" w:rsidRPr="000E73B4" w:rsidRDefault="000E73B4" w:rsidP="00867ADB">
            <w:pPr>
              <w:tabs>
                <w:tab w:val="left" w:pos="-173"/>
              </w:tabs>
              <w:jc w:val="center"/>
              <w:rPr>
                <w:rFonts w:cstheme="minorHAnsi"/>
                <w:b/>
              </w:rPr>
            </w:pPr>
            <w:r w:rsidRPr="000E73B4">
              <w:rPr>
                <w:rFonts w:cstheme="minorHAnsi"/>
                <w:b/>
              </w:rPr>
              <w:t>27</w:t>
            </w:r>
            <w:r w:rsidR="001B37A3" w:rsidRPr="000E73B4">
              <w:rPr>
                <w:rFonts w:cstheme="minorHAnsi"/>
                <w:b/>
              </w:rPr>
              <w:t>.0</w:t>
            </w:r>
            <w:r>
              <w:rPr>
                <w:rFonts w:cstheme="minorHAnsi"/>
                <w:b/>
              </w:rPr>
              <w:t>2</w:t>
            </w:r>
            <w:r w:rsidR="001B37A3" w:rsidRPr="000E73B4">
              <w:rPr>
                <w:rFonts w:cstheme="minorHAnsi"/>
                <w:b/>
              </w:rPr>
              <w:t>.2025 r.</w:t>
            </w:r>
          </w:p>
        </w:tc>
        <w:tc>
          <w:tcPr>
            <w:tcW w:w="2268" w:type="dxa"/>
            <w:shd w:val="clear" w:color="auto" w:fill="808080"/>
            <w:vAlign w:val="center"/>
          </w:tcPr>
          <w:p w14:paraId="76C68EDE" w14:textId="77777777" w:rsidR="001B37A3" w:rsidRPr="000E73B4" w:rsidRDefault="001B37A3" w:rsidP="00867ADB">
            <w:pPr>
              <w:tabs>
                <w:tab w:val="left" w:pos="785"/>
              </w:tabs>
              <w:ind w:left="218" w:hanging="425"/>
              <w:jc w:val="center"/>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E73B4">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do godz.</w:t>
            </w:r>
          </w:p>
        </w:tc>
        <w:tc>
          <w:tcPr>
            <w:tcW w:w="1701" w:type="dxa"/>
            <w:vAlign w:val="center"/>
          </w:tcPr>
          <w:p w14:paraId="3A63CDBD" w14:textId="77777777" w:rsidR="001B37A3" w:rsidRPr="000E73B4" w:rsidRDefault="001B37A3" w:rsidP="00867ADB">
            <w:pPr>
              <w:tabs>
                <w:tab w:val="left" w:pos="360"/>
              </w:tabs>
              <w:jc w:val="center"/>
              <w:rPr>
                <w:rFonts w:cstheme="minorHAnsi"/>
                <w:b/>
              </w:rPr>
            </w:pPr>
            <w:r w:rsidRPr="000E73B4">
              <w:rPr>
                <w:rFonts w:cstheme="minorHAnsi"/>
                <w:b/>
              </w:rPr>
              <w:t>10</w:t>
            </w:r>
            <w:r w:rsidRPr="000E73B4">
              <w:rPr>
                <w:rFonts w:cstheme="minorHAnsi"/>
                <w:b/>
                <w:u w:val="single"/>
                <w:vertAlign w:val="superscript"/>
              </w:rPr>
              <w:t>00</w:t>
            </w:r>
          </w:p>
        </w:tc>
      </w:tr>
    </w:tbl>
    <w:p w14:paraId="0F51F12D" w14:textId="77777777" w:rsidR="001B37A3" w:rsidRPr="000E73B4" w:rsidRDefault="001B37A3" w:rsidP="001B37A3">
      <w:pPr>
        <w:ind w:hanging="425"/>
        <w:rPr>
          <w:rFonts w:cstheme="minorHAnsi"/>
        </w:rPr>
      </w:pPr>
    </w:p>
    <w:p w14:paraId="559DFE5F" w14:textId="77777777" w:rsidR="001B37A3" w:rsidRPr="000E73B4" w:rsidRDefault="001B37A3" w:rsidP="001B37A3">
      <w:pPr>
        <w:tabs>
          <w:tab w:val="num" w:pos="831"/>
        </w:tabs>
        <w:ind w:left="851" w:right="57"/>
        <w:jc w:val="both"/>
        <w:rPr>
          <w:rFonts w:cstheme="minorHAnsi"/>
        </w:rPr>
      </w:pPr>
    </w:p>
    <w:p w14:paraId="2934771A" w14:textId="77777777" w:rsidR="001B37A3" w:rsidRPr="000E73B4" w:rsidRDefault="001B37A3" w:rsidP="001B37A3">
      <w:pPr>
        <w:numPr>
          <w:ilvl w:val="1"/>
          <w:numId w:val="128"/>
        </w:numPr>
        <w:tabs>
          <w:tab w:val="num" w:pos="284"/>
        </w:tabs>
        <w:spacing w:before="120" w:after="0" w:line="240" w:lineRule="auto"/>
        <w:ind w:left="851" w:right="57" w:hanging="425"/>
        <w:jc w:val="both"/>
        <w:rPr>
          <w:rFonts w:cstheme="minorHAnsi"/>
        </w:rPr>
      </w:pPr>
      <w:r w:rsidRPr="000E73B4">
        <w:rPr>
          <w:rFonts w:cstheme="minorHAnsi"/>
        </w:rPr>
        <w:t>Oferty i dokumenty złożone inną drogą niż na platformie zakupowej, np. drogą listowną, faxem lub na adres e-mail Zamawiającego zostaną odrzucone.</w:t>
      </w:r>
    </w:p>
    <w:p w14:paraId="6CFD221F" w14:textId="77777777" w:rsidR="00D64249" w:rsidRPr="000E73B4" w:rsidRDefault="00D64249" w:rsidP="00D64249">
      <w:pPr>
        <w:tabs>
          <w:tab w:val="num" w:pos="831"/>
        </w:tabs>
        <w:spacing w:before="120" w:after="0" w:line="240" w:lineRule="auto"/>
        <w:ind w:left="851" w:right="57"/>
        <w:jc w:val="both"/>
        <w:rPr>
          <w:rFonts w:cstheme="minorHAnsi"/>
        </w:rPr>
      </w:pPr>
    </w:p>
    <w:p w14:paraId="49772C81" w14:textId="77777777" w:rsidR="001B37A3" w:rsidRPr="000E73B4" w:rsidRDefault="001B37A3" w:rsidP="001B37A3">
      <w:pPr>
        <w:numPr>
          <w:ilvl w:val="0"/>
          <w:numId w:val="128"/>
        </w:numPr>
        <w:tabs>
          <w:tab w:val="num" w:pos="567"/>
        </w:tabs>
        <w:spacing w:after="0" w:line="240" w:lineRule="auto"/>
        <w:ind w:right="57"/>
        <w:jc w:val="both"/>
        <w:rPr>
          <w:rFonts w:cstheme="minorHAnsi"/>
        </w:rPr>
      </w:pPr>
      <w:r w:rsidRPr="000E73B4">
        <w:rPr>
          <w:rFonts w:cstheme="minorHAnsi"/>
          <w:b/>
        </w:rPr>
        <w:t>Termin otwarcia ofert.</w:t>
      </w:r>
    </w:p>
    <w:p w14:paraId="3BC840E8" w14:textId="77777777" w:rsidR="001B37A3" w:rsidRPr="000E73B4" w:rsidRDefault="001B37A3" w:rsidP="001B37A3">
      <w:pPr>
        <w:numPr>
          <w:ilvl w:val="1"/>
          <w:numId w:val="128"/>
        </w:numPr>
        <w:tabs>
          <w:tab w:val="clear" w:pos="831"/>
        </w:tabs>
        <w:spacing w:after="0" w:line="240" w:lineRule="auto"/>
        <w:ind w:left="993" w:right="57" w:hanging="567"/>
        <w:jc w:val="both"/>
        <w:rPr>
          <w:rFonts w:cstheme="minorHAnsi"/>
        </w:rPr>
      </w:pPr>
      <w:r w:rsidRPr="000E73B4">
        <w:rPr>
          <w:rFonts w:cstheme="minorHAnsi"/>
        </w:rPr>
        <w:t>Otwarcie ofert nastąpi za pośrednictwem platformy zakupowej w terminie:</w:t>
      </w:r>
    </w:p>
    <w:tbl>
      <w:tblPr>
        <w:tblpPr w:leftFromText="141" w:rightFromText="141" w:vertAnchor="text" w:horzAnchor="margin" w:tblpXSpec="center" w:tblpY="1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984"/>
        <w:gridCol w:w="2268"/>
        <w:gridCol w:w="1701"/>
      </w:tblGrid>
      <w:tr w:rsidR="001B37A3" w:rsidRPr="00D64249" w14:paraId="2A670258" w14:textId="77777777" w:rsidTr="00867ADB">
        <w:tc>
          <w:tcPr>
            <w:tcW w:w="2055" w:type="dxa"/>
            <w:shd w:val="clear" w:color="auto" w:fill="808080"/>
            <w:vAlign w:val="center"/>
          </w:tcPr>
          <w:p w14:paraId="0C6ED9EE" w14:textId="77777777" w:rsidR="001B37A3" w:rsidRPr="000E73B4" w:rsidRDefault="001B37A3" w:rsidP="00867ADB">
            <w:pPr>
              <w:tabs>
                <w:tab w:val="left" w:pos="284"/>
              </w:tabs>
              <w:ind w:left="284" w:hanging="284"/>
              <w:jc w:val="center"/>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E73B4">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 dniu</w:t>
            </w:r>
          </w:p>
        </w:tc>
        <w:tc>
          <w:tcPr>
            <w:tcW w:w="1984" w:type="dxa"/>
            <w:vAlign w:val="center"/>
          </w:tcPr>
          <w:p w14:paraId="13AB242E" w14:textId="688AEC9E" w:rsidR="001B37A3" w:rsidRPr="000E73B4" w:rsidRDefault="000E73B4" w:rsidP="00867ADB">
            <w:pPr>
              <w:tabs>
                <w:tab w:val="left" w:pos="-173"/>
              </w:tabs>
              <w:jc w:val="center"/>
              <w:rPr>
                <w:rFonts w:cstheme="minorHAnsi"/>
                <w:b/>
              </w:rPr>
            </w:pPr>
            <w:r w:rsidRPr="000E73B4">
              <w:rPr>
                <w:rFonts w:cstheme="minorHAnsi"/>
                <w:b/>
              </w:rPr>
              <w:t>27</w:t>
            </w:r>
            <w:r w:rsidR="001B37A3" w:rsidRPr="000E73B4">
              <w:rPr>
                <w:rFonts w:cstheme="minorHAnsi"/>
                <w:b/>
              </w:rPr>
              <w:t>.0</w:t>
            </w:r>
            <w:r>
              <w:rPr>
                <w:rFonts w:cstheme="minorHAnsi"/>
                <w:b/>
              </w:rPr>
              <w:t>2</w:t>
            </w:r>
            <w:r w:rsidR="001B37A3" w:rsidRPr="000E73B4">
              <w:rPr>
                <w:rFonts w:cstheme="minorHAnsi"/>
                <w:b/>
              </w:rPr>
              <w:t>.2025 r.</w:t>
            </w:r>
          </w:p>
        </w:tc>
        <w:tc>
          <w:tcPr>
            <w:tcW w:w="2268" w:type="dxa"/>
            <w:shd w:val="clear" w:color="auto" w:fill="808080"/>
            <w:vAlign w:val="center"/>
          </w:tcPr>
          <w:p w14:paraId="2797AC57" w14:textId="77777777" w:rsidR="001B37A3" w:rsidRPr="000E73B4" w:rsidRDefault="001B37A3" w:rsidP="00867ADB">
            <w:pPr>
              <w:tabs>
                <w:tab w:val="left" w:pos="785"/>
              </w:tabs>
              <w:ind w:left="218" w:hanging="425"/>
              <w:jc w:val="center"/>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E73B4">
              <w:rPr>
                <w:rFonts w:cstheme="minorHAns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po godz. </w:t>
            </w:r>
          </w:p>
        </w:tc>
        <w:tc>
          <w:tcPr>
            <w:tcW w:w="1701" w:type="dxa"/>
            <w:vAlign w:val="center"/>
          </w:tcPr>
          <w:p w14:paraId="00BB3EDB" w14:textId="77777777" w:rsidR="001B37A3" w:rsidRPr="00D64249" w:rsidRDefault="001B37A3" w:rsidP="00867ADB">
            <w:pPr>
              <w:tabs>
                <w:tab w:val="left" w:pos="360"/>
              </w:tabs>
              <w:jc w:val="center"/>
              <w:rPr>
                <w:rFonts w:cstheme="minorHAnsi"/>
                <w:b/>
              </w:rPr>
            </w:pPr>
            <w:r w:rsidRPr="000E73B4">
              <w:rPr>
                <w:rFonts w:cstheme="minorHAnsi"/>
                <w:b/>
              </w:rPr>
              <w:t>10</w:t>
            </w:r>
            <w:r w:rsidRPr="000E73B4">
              <w:rPr>
                <w:rFonts w:cstheme="minorHAnsi"/>
                <w:b/>
                <w:u w:val="single"/>
                <w:vertAlign w:val="superscript"/>
              </w:rPr>
              <w:t>05</w:t>
            </w:r>
          </w:p>
        </w:tc>
      </w:tr>
    </w:tbl>
    <w:p w14:paraId="4CD1B8F2" w14:textId="77777777" w:rsidR="001B37A3" w:rsidRPr="00D64249" w:rsidRDefault="001B37A3" w:rsidP="001B37A3">
      <w:pPr>
        <w:tabs>
          <w:tab w:val="num" w:pos="831"/>
        </w:tabs>
        <w:ind w:left="851" w:right="57"/>
        <w:jc w:val="both"/>
        <w:rPr>
          <w:rFonts w:cstheme="minorHAnsi"/>
        </w:rPr>
      </w:pPr>
    </w:p>
    <w:p w14:paraId="24B0EC20" w14:textId="77777777" w:rsidR="001B37A3" w:rsidRPr="00D64249" w:rsidRDefault="001B37A3" w:rsidP="001B37A3">
      <w:pPr>
        <w:tabs>
          <w:tab w:val="num" w:pos="831"/>
        </w:tabs>
        <w:ind w:left="851" w:right="57"/>
        <w:jc w:val="both"/>
        <w:rPr>
          <w:rFonts w:cstheme="minorHAnsi"/>
        </w:rPr>
      </w:pPr>
    </w:p>
    <w:p w14:paraId="3708C343" w14:textId="77777777" w:rsidR="001B37A3" w:rsidRPr="00D64249" w:rsidRDefault="001B37A3" w:rsidP="001B37A3">
      <w:pPr>
        <w:numPr>
          <w:ilvl w:val="1"/>
          <w:numId w:val="128"/>
        </w:numPr>
        <w:tabs>
          <w:tab w:val="clear" w:pos="831"/>
        </w:tabs>
        <w:spacing w:after="0" w:line="240" w:lineRule="auto"/>
        <w:ind w:left="993" w:right="57" w:hanging="567"/>
        <w:jc w:val="both"/>
        <w:rPr>
          <w:rFonts w:cstheme="minorHAnsi"/>
        </w:rPr>
      </w:pPr>
      <w:r w:rsidRPr="00D64249">
        <w:rPr>
          <w:rFonts w:cstheme="minorHAnsi"/>
        </w:rPr>
        <w:t>Po otwarciu Zamawiający udostępni zestawienie ofert wygenerowane przez platformę zakupową.</w:t>
      </w:r>
    </w:p>
    <w:p w14:paraId="6637A573" w14:textId="77777777" w:rsidR="001B37A3" w:rsidRPr="00D64249" w:rsidRDefault="001B37A3" w:rsidP="001B37A3">
      <w:pPr>
        <w:ind w:left="405" w:right="57"/>
        <w:jc w:val="both"/>
        <w:rPr>
          <w:rFonts w:cstheme="minorHAnsi"/>
          <w:b/>
        </w:rPr>
      </w:pPr>
      <w:bookmarkStart w:id="42" w:name="_Toc480452589"/>
      <w:bookmarkStart w:id="43" w:name="_Toc479081674"/>
      <w:bookmarkStart w:id="44" w:name="_Toc479081030"/>
      <w:bookmarkStart w:id="45" w:name="_Toc478991213"/>
    </w:p>
    <w:p w14:paraId="7FD30AE2" w14:textId="77777777" w:rsidR="001B37A3" w:rsidRPr="00D64249" w:rsidRDefault="001B37A3" w:rsidP="001B37A3">
      <w:pPr>
        <w:numPr>
          <w:ilvl w:val="0"/>
          <w:numId w:val="128"/>
        </w:numPr>
        <w:spacing w:after="0" w:line="240" w:lineRule="auto"/>
        <w:ind w:right="57"/>
        <w:jc w:val="both"/>
        <w:rPr>
          <w:rFonts w:cstheme="minorHAnsi"/>
          <w:b/>
        </w:rPr>
      </w:pPr>
      <w:r w:rsidRPr="00D64249">
        <w:rPr>
          <w:rFonts w:cstheme="minorHAnsi"/>
          <w:b/>
        </w:rPr>
        <w:t>Zmiany lub wycofanie złożonej oferty.</w:t>
      </w:r>
      <w:bookmarkEnd w:id="42"/>
      <w:bookmarkEnd w:id="43"/>
      <w:bookmarkEnd w:id="44"/>
      <w:bookmarkEnd w:id="45"/>
    </w:p>
    <w:p w14:paraId="5E5585B2" w14:textId="77777777" w:rsidR="001B37A3" w:rsidRPr="00D64249" w:rsidRDefault="001B37A3" w:rsidP="00D64249">
      <w:pPr>
        <w:pStyle w:val="Listapoz2"/>
        <w:numPr>
          <w:ilvl w:val="1"/>
          <w:numId w:val="128"/>
        </w:numPr>
        <w:tabs>
          <w:tab w:val="clear" w:pos="831"/>
          <w:tab w:val="num" w:pos="1276"/>
        </w:tabs>
        <w:spacing w:before="0"/>
        <w:rPr>
          <w:rFonts w:asciiTheme="minorHAnsi" w:hAnsiTheme="minorHAnsi" w:cstheme="minorHAnsi"/>
        </w:rPr>
      </w:pPr>
      <w:r w:rsidRPr="00D64249">
        <w:rPr>
          <w:rFonts w:asciiTheme="minorHAnsi" w:hAnsiTheme="minorHAnsi" w:cstheme="minorHAnsi"/>
        </w:rPr>
        <w:t>Skuteczność zmian lub wycofania złożonej oferty</w:t>
      </w:r>
    </w:p>
    <w:p w14:paraId="11F6F8C6" w14:textId="6525E7E9" w:rsidR="001B37A3" w:rsidRPr="00AE208C" w:rsidRDefault="001B37A3" w:rsidP="00D64249">
      <w:pPr>
        <w:tabs>
          <w:tab w:val="left" w:pos="907"/>
          <w:tab w:val="num" w:pos="1276"/>
        </w:tabs>
        <w:ind w:left="907" w:hanging="405"/>
        <w:jc w:val="both"/>
        <w:rPr>
          <w:rFonts w:cstheme="minorHAnsi"/>
        </w:rPr>
      </w:pPr>
      <w:r w:rsidRPr="00D64249">
        <w:rPr>
          <w:rFonts w:cstheme="minorHAnsi"/>
        </w:rPr>
        <w:tab/>
        <w:t xml:space="preserve">Wykonawca może wprowadzić zmiany lub wycofać złożoną przez siebie ofertę. Zmiany lub wycofanie </w:t>
      </w:r>
      <w:r w:rsidRPr="00AE208C">
        <w:rPr>
          <w:rFonts w:cstheme="minorHAnsi"/>
        </w:rPr>
        <w:t>złożonej oferty są skuteczne tylko wówczas, gdy zostały dokonane zgodnie z opisem w pkt. 1</w:t>
      </w:r>
      <w:r w:rsidR="00784CD6" w:rsidRPr="00AE208C">
        <w:rPr>
          <w:rFonts w:cstheme="minorHAnsi"/>
        </w:rPr>
        <w:t>9</w:t>
      </w:r>
      <w:r w:rsidRPr="00AE208C">
        <w:rPr>
          <w:rFonts w:cstheme="minorHAnsi"/>
        </w:rPr>
        <w:t>.2 i 1</w:t>
      </w:r>
      <w:r w:rsidR="00784CD6" w:rsidRPr="00AE208C">
        <w:rPr>
          <w:rFonts w:cstheme="minorHAnsi"/>
        </w:rPr>
        <w:t>9</w:t>
      </w:r>
      <w:r w:rsidRPr="00AE208C">
        <w:rPr>
          <w:rFonts w:cstheme="minorHAnsi"/>
        </w:rPr>
        <w:t>.3.</w:t>
      </w:r>
    </w:p>
    <w:p w14:paraId="4AB2881D" w14:textId="77777777" w:rsidR="001B37A3" w:rsidRPr="00AE208C" w:rsidRDefault="001B37A3" w:rsidP="00D64249">
      <w:pPr>
        <w:pStyle w:val="Listapoz2"/>
        <w:numPr>
          <w:ilvl w:val="1"/>
          <w:numId w:val="128"/>
        </w:numPr>
        <w:tabs>
          <w:tab w:val="clear" w:pos="831"/>
          <w:tab w:val="num" w:pos="1276"/>
        </w:tabs>
        <w:spacing w:before="0"/>
        <w:rPr>
          <w:rFonts w:asciiTheme="minorHAnsi" w:hAnsiTheme="minorHAnsi" w:cstheme="minorHAnsi"/>
        </w:rPr>
      </w:pPr>
      <w:bookmarkStart w:id="46" w:name="_Toc504465397"/>
      <w:r w:rsidRPr="00AE208C">
        <w:rPr>
          <w:rFonts w:asciiTheme="minorHAnsi" w:hAnsiTheme="minorHAnsi" w:cstheme="minorHAnsi"/>
        </w:rPr>
        <w:t>Zmiana złożonej oferty</w:t>
      </w:r>
      <w:bookmarkEnd w:id="46"/>
    </w:p>
    <w:p w14:paraId="3E1CA59D" w14:textId="77777777" w:rsidR="001B37A3" w:rsidRPr="00D64249" w:rsidRDefault="001B37A3" w:rsidP="00D64249">
      <w:pPr>
        <w:tabs>
          <w:tab w:val="left" w:pos="907"/>
          <w:tab w:val="num" w:pos="1276"/>
        </w:tabs>
        <w:ind w:left="907" w:hanging="405"/>
        <w:jc w:val="both"/>
        <w:rPr>
          <w:rFonts w:cstheme="minorHAnsi"/>
        </w:rPr>
      </w:pPr>
      <w:r w:rsidRPr="00AE208C">
        <w:rPr>
          <w:rFonts w:cstheme="minorHAnsi"/>
        </w:rPr>
        <w:tab/>
        <w:t>Zmiany, poprawki lub modyfikacje</w:t>
      </w:r>
      <w:r w:rsidRPr="00D64249">
        <w:rPr>
          <w:rFonts w:cstheme="minorHAnsi"/>
        </w:rPr>
        <w:t xml:space="preserve"> złożonej oferty muszą być złożone w miejscu i według zasad obowiązujących przy składaniu oferty. </w:t>
      </w:r>
    </w:p>
    <w:p w14:paraId="6C0A5325" w14:textId="77777777" w:rsidR="001B37A3" w:rsidRPr="00D64249" w:rsidRDefault="001B37A3" w:rsidP="00D64249">
      <w:pPr>
        <w:ind w:left="907"/>
        <w:jc w:val="both"/>
        <w:rPr>
          <w:rFonts w:cstheme="minorHAnsi"/>
        </w:rPr>
      </w:pPr>
      <w:r w:rsidRPr="00D64249">
        <w:rPr>
          <w:rFonts w:cstheme="minorHAnsi"/>
        </w:rPr>
        <w:t xml:space="preserve">Wykonawca może dokonać zmiany w złożonej ofercie porozumiewając się z Centrum Wsparcia Klienta platformy zakupowej. </w:t>
      </w:r>
    </w:p>
    <w:p w14:paraId="6324ADD9" w14:textId="77777777" w:rsidR="001B37A3" w:rsidRPr="00D64249" w:rsidRDefault="001B37A3" w:rsidP="00D64249">
      <w:pPr>
        <w:ind w:left="907"/>
        <w:jc w:val="both"/>
        <w:rPr>
          <w:rFonts w:cstheme="minorHAnsi"/>
        </w:rPr>
      </w:pPr>
      <w:r w:rsidRPr="00D64249">
        <w:rPr>
          <w:rFonts w:cstheme="minorHAnsi"/>
        </w:rPr>
        <w:t xml:space="preserve">Procedura zmiany złożonej oferty w przypadku trwającego postępowania wygląda następująco: Wykonawca dzwoni do Centrum Wsparcia Klienta platformy zakupowej pod numer </w:t>
      </w:r>
      <w:r w:rsidRPr="00D64249">
        <w:rPr>
          <w:rFonts w:cstheme="minorHAnsi"/>
          <w:b/>
        </w:rPr>
        <w:t xml:space="preserve">22 101 02 02 </w:t>
      </w:r>
      <w:r w:rsidRPr="00D64249">
        <w:rPr>
          <w:rFonts w:cstheme="minorHAnsi"/>
        </w:rPr>
        <w:t xml:space="preserve">i wnosi o usunięcie swojej oferty, równocześnie potwierdzając to e-mailem na adres: </w:t>
      </w:r>
      <w:r w:rsidRPr="00D64249">
        <w:rPr>
          <w:rFonts w:cstheme="minorHAnsi"/>
          <w:b/>
        </w:rPr>
        <w:t>cwk@opennexus.com</w:t>
      </w:r>
      <w:r w:rsidRPr="00D64249">
        <w:rPr>
          <w:rFonts w:cstheme="minorHAnsi"/>
        </w:rPr>
        <w:t>. Następnie po usunięciu oferty z postępowania, Wykonawca dodaje nową, poprawioną ofertę.</w:t>
      </w:r>
    </w:p>
    <w:p w14:paraId="112E3DF8" w14:textId="77777777" w:rsidR="001B37A3" w:rsidRPr="00D64249" w:rsidRDefault="001B37A3" w:rsidP="00D64249">
      <w:pPr>
        <w:pStyle w:val="Listapoz2"/>
        <w:numPr>
          <w:ilvl w:val="1"/>
          <w:numId w:val="128"/>
        </w:numPr>
        <w:spacing w:before="0"/>
        <w:ind w:hanging="547"/>
        <w:rPr>
          <w:rFonts w:asciiTheme="minorHAnsi" w:hAnsiTheme="minorHAnsi" w:cstheme="minorHAnsi"/>
        </w:rPr>
      </w:pPr>
      <w:bookmarkStart w:id="47" w:name="_Toc504465398"/>
      <w:r w:rsidRPr="00D64249">
        <w:rPr>
          <w:rFonts w:asciiTheme="minorHAnsi" w:hAnsiTheme="minorHAnsi" w:cstheme="minorHAnsi"/>
        </w:rPr>
        <w:t>Wycofanie złożonej oferty</w:t>
      </w:r>
      <w:bookmarkEnd w:id="47"/>
    </w:p>
    <w:p w14:paraId="360C084B" w14:textId="77777777" w:rsidR="001B37A3" w:rsidRPr="00D64249" w:rsidRDefault="001B37A3" w:rsidP="00D64249">
      <w:pPr>
        <w:pStyle w:val="Listapoz2"/>
        <w:numPr>
          <w:ilvl w:val="0"/>
          <w:numId w:val="0"/>
        </w:numPr>
        <w:tabs>
          <w:tab w:val="clear" w:pos="907"/>
        </w:tabs>
        <w:spacing w:before="0"/>
        <w:ind w:left="907"/>
        <w:rPr>
          <w:rFonts w:asciiTheme="minorHAnsi" w:hAnsiTheme="minorHAnsi" w:cstheme="minorHAnsi"/>
        </w:rPr>
      </w:pPr>
      <w:r w:rsidRPr="00D64249">
        <w:rPr>
          <w:rFonts w:asciiTheme="minorHAnsi" w:hAnsiTheme="minorHAnsi" w:cstheme="minorHAnsi"/>
        </w:rPr>
        <w:t xml:space="preserve">Wycofanie złożonej oferty, podobnie jak w przypadku zmiany złożonej oferty, następuje poprzez telefoniczne złożenie wniosku o wycofanie złożonej oferty pod numer Centrum Wsparcia Klienta – </w:t>
      </w:r>
      <w:r w:rsidRPr="00D64249">
        <w:rPr>
          <w:rFonts w:asciiTheme="minorHAnsi" w:hAnsiTheme="minorHAnsi" w:cstheme="minorHAnsi"/>
          <w:b/>
        </w:rPr>
        <w:t>22 101 02 02</w:t>
      </w:r>
      <w:r w:rsidRPr="00D64249">
        <w:rPr>
          <w:rFonts w:asciiTheme="minorHAnsi" w:hAnsiTheme="minorHAnsi" w:cstheme="minorHAnsi"/>
        </w:rPr>
        <w:t>, równocześnie składając pisemne powiadomienie na adres e-mail Centrum Wsparcia Klienta platformy zakupowej</w:t>
      </w:r>
      <w:r w:rsidRPr="00D64249">
        <w:rPr>
          <w:rFonts w:asciiTheme="minorHAnsi" w:hAnsiTheme="minorHAnsi" w:cstheme="minorHAnsi"/>
          <w:b/>
        </w:rPr>
        <w:t>: cwk@opennexus.com</w:t>
      </w:r>
      <w:r w:rsidRPr="00D64249">
        <w:rPr>
          <w:rFonts w:asciiTheme="minorHAnsi" w:hAnsiTheme="minorHAnsi" w:cstheme="minorHAnsi"/>
        </w:rPr>
        <w:t xml:space="preserve">. Następuje wtedy usunięcie oferty z postępowania.           </w:t>
      </w:r>
    </w:p>
    <w:p w14:paraId="06A6FDBD" w14:textId="77777777" w:rsidR="001B37A3" w:rsidRPr="00D64249" w:rsidRDefault="001B37A3" w:rsidP="00D64249">
      <w:pPr>
        <w:pStyle w:val="Listapoz2"/>
        <w:numPr>
          <w:ilvl w:val="1"/>
          <w:numId w:val="128"/>
        </w:numPr>
        <w:tabs>
          <w:tab w:val="num" w:pos="993"/>
        </w:tabs>
        <w:spacing w:before="0"/>
        <w:ind w:left="851" w:hanging="567"/>
        <w:rPr>
          <w:rFonts w:asciiTheme="minorHAnsi" w:hAnsiTheme="minorHAnsi" w:cstheme="minorHAnsi"/>
          <w:b/>
        </w:rPr>
      </w:pPr>
      <w:r w:rsidRPr="00D64249">
        <w:rPr>
          <w:rFonts w:asciiTheme="minorHAnsi" w:hAnsiTheme="minorHAnsi" w:cstheme="minorHAnsi"/>
          <w:b/>
        </w:rPr>
        <w:t>Wykonawca ma techniczną możliwość wnieść o wycofanie złożonej oferty w celu jej zmiany najpóźniej 24 godziny przed upływem terminu składania ofert. Nie jest możliwe dokonanie zmiany w dni wolne od pracy.</w:t>
      </w:r>
    </w:p>
    <w:p w14:paraId="4F6102FE" w14:textId="77777777" w:rsidR="001B37A3" w:rsidRPr="00D64249" w:rsidRDefault="001B37A3" w:rsidP="00D64249">
      <w:pPr>
        <w:ind w:left="851" w:right="57"/>
        <w:jc w:val="both"/>
        <w:rPr>
          <w:rFonts w:cstheme="minorHAnsi"/>
          <w:b/>
        </w:rPr>
      </w:pPr>
      <w:r w:rsidRPr="00D64249">
        <w:rPr>
          <w:rFonts w:cstheme="minorHAnsi"/>
          <w:b/>
        </w:rPr>
        <w:t>Czas Centrum Wsparcia Klienta platformy zakupowej na reakcję przy zmianie/wycofaniu oferty wynosi 1 dzień.</w:t>
      </w:r>
    </w:p>
    <w:p w14:paraId="7A7DC360" w14:textId="77777777" w:rsidR="001B37A3" w:rsidRPr="00D64249" w:rsidRDefault="001B37A3" w:rsidP="001B37A3">
      <w:pPr>
        <w:numPr>
          <w:ilvl w:val="0"/>
          <w:numId w:val="128"/>
        </w:numPr>
        <w:spacing w:after="0" w:line="240" w:lineRule="auto"/>
        <w:ind w:right="57"/>
        <w:jc w:val="both"/>
        <w:rPr>
          <w:rFonts w:cstheme="minorHAnsi"/>
          <w:b/>
        </w:rPr>
      </w:pPr>
      <w:r w:rsidRPr="00D64249">
        <w:rPr>
          <w:rFonts w:cstheme="minorHAnsi"/>
          <w:b/>
        </w:rPr>
        <w:t>Kryteria oceny oferty.</w:t>
      </w:r>
    </w:p>
    <w:p w14:paraId="45BD4504" w14:textId="77777777" w:rsidR="001B37A3" w:rsidRPr="00D64249" w:rsidRDefault="001B37A3" w:rsidP="001B37A3">
      <w:pPr>
        <w:ind w:firstLine="405"/>
        <w:rPr>
          <w:rFonts w:cstheme="minorHAnsi"/>
          <w:bCs/>
          <w:noProof/>
          <w:kern w:val="32"/>
        </w:rPr>
      </w:pPr>
      <w:r w:rsidRPr="00D64249">
        <w:rPr>
          <w:rFonts w:cstheme="minorHAnsi"/>
          <w:bCs/>
          <w:noProof/>
          <w:kern w:val="32"/>
        </w:rPr>
        <w:t>Przy wyborze oferty Zamawijący będzie się kierował nastepującym kryteriami: - cena 100 %.</w:t>
      </w:r>
    </w:p>
    <w:p w14:paraId="685F2E7B" w14:textId="5BDD3684" w:rsidR="001B37A3" w:rsidRPr="00D64249" w:rsidRDefault="001B37A3" w:rsidP="00AD21B4">
      <w:pPr>
        <w:numPr>
          <w:ilvl w:val="0"/>
          <w:numId w:val="128"/>
        </w:numPr>
        <w:spacing w:after="0" w:line="240" w:lineRule="auto"/>
        <w:ind w:right="57"/>
        <w:jc w:val="both"/>
        <w:rPr>
          <w:rFonts w:cstheme="minorHAnsi"/>
          <w:b/>
        </w:rPr>
      </w:pPr>
      <w:r w:rsidRPr="00D64249">
        <w:rPr>
          <w:rFonts w:cstheme="minorHAnsi"/>
        </w:rPr>
        <w:tab/>
      </w:r>
      <w:r w:rsidRPr="00D64249">
        <w:rPr>
          <w:rFonts w:cstheme="minorHAnsi"/>
          <w:b/>
        </w:rPr>
        <w:t>Zasady oceny kryteriów.</w:t>
      </w:r>
    </w:p>
    <w:p w14:paraId="2687257D" w14:textId="77777777" w:rsidR="001B37A3" w:rsidRPr="00D64249" w:rsidRDefault="001B37A3" w:rsidP="00AD21B4">
      <w:pPr>
        <w:pStyle w:val="Tekstpodstawowy2"/>
        <w:spacing w:after="0" w:line="240" w:lineRule="auto"/>
        <w:ind w:left="405"/>
        <w:rPr>
          <w:rFonts w:asciiTheme="minorHAnsi" w:hAnsiTheme="minorHAnsi" w:cstheme="minorHAnsi"/>
          <w:sz w:val="22"/>
          <w:szCs w:val="22"/>
        </w:rPr>
      </w:pPr>
      <w:r w:rsidRPr="00D64249">
        <w:rPr>
          <w:rFonts w:asciiTheme="minorHAnsi" w:hAnsiTheme="minorHAnsi" w:cstheme="minorHAnsi"/>
          <w:sz w:val="22"/>
          <w:szCs w:val="22"/>
        </w:rPr>
        <w:t>Kryteria wyboru Oferenta oceniane będą według następujących zasad:</w:t>
      </w:r>
    </w:p>
    <w:p w14:paraId="1EC4AD5E" w14:textId="7A3BB3EE" w:rsidR="00BF30D6" w:rsidRPr="00D64249" w:rsidRDefault="001B37A3" w:rsidP="00AD21B4">
      <w:pPr>
        <w:pStyle w:val="Listapoz2"/>
        <w:numPr>
          <w:ilvl w:val="1"/>
          <w:numId w:val="128"/>
        </w:numPr>
        <w:tabs>
          <w:tab w:val="num" w:pos="993"/>
        </w:tabs>
        <w:ind w:left="851" w:hanging="567"/>
        <w:rPr>
          <w:rFonts w:asciiTheme="minorHAnsi" w:hAnsiTheme="minorHAnsi" w:cstheme="minorHAnsi"/>
        </w:rPr>
      </w:pPr>
      <w:r w:rsidRPr="00D64249">
        <w:rPr>
          <w:rFonts w:asciiTheme="minorHAnsi" w:hAnsiTheme="minorHAnsi" w:cstheme="minorHAnsi"/>
          <w:b/>
        </w:rPr>
        <w:t>cena</w:t>
      </w:r>
      <w:r w:rsidRPr="00D64249">
        <w:rPr>
          <w:rFonts w:asciiTheme="minorHAnsi" w:hAnsiTheme="minorHAnsi" w:cstheme="minorHAnsi"/>
        </w:rPr>
        <w:t xml:space="preserve"> – </w:t>
      </w:r>
      <w:r w:rsidR="00BF30D6" w:rsidRPr="00D64249">
        <w:rPr>
          <w:rFonts w:asciiTheme="minorHAnsi" w:hAnsiTheme="minorHAnsi" w:cstheme="minorHAnsi"/>
        </w:rPr>
        <w:t>należy przez to rozumieć cenę w rozumieniu art. 3 ust. 1 pkt 1 i ust. 2 ustawy z dnia 9 maja 2014 r. o informowaniu o cenach towarów i usług (t.j. Dz.U. z 2023 poz.168).</w:t>
      </w:r>
    </w:p>
    <w:p w14:paraId="29B5E91B" w14:textId="3B4C25FB" w:rsidR="001B37A3" w:rsidRPr="00FA24AD" w:rsidRDefault="00BF30D6" w:rsidP="00AD21B4">
      <w:pPr>
        <w:pStyle w:val="Listapoz2"/>
        <w:numPr>
          <w:ilvl w:val="1"/>
          <w:numId w:val="128"/>
        </w:numPr>
        <w:tabs>
          <w:tab w:val="num" w:pos="993"/>
        </w:tabs>
        <w:ind w:left="851" w:hanging="567"/>
        <w:rPr>
          <w:rFonts w:asciiTheme="minorHAnsi" w:hAnsiTheme="minorHAnsi" w:cstheme="minorHAnsi"/>
          <w:b/>
        </w:rPr>
      </w:pPr>
      <w:r w:rsidRPr="00D64249">
        <w:rPr>
          <w:rFonts w:asciiTheme="minorHAnsi" w:hAnsiTheme="minorHAnsi" w:cstheme="minorHAnsi"/>
        </w:rPr>
        <w:t>O</w:t>
      </w:r>
      <w:r w:rsidR="001B37A3" w:rsidRPr="00D64249">
        <w:rPr>
          <w:rFonts w:asciiTheme="minorHAnsi" w:hAnsiTheme="minorHAnsi" w:cstheme="minorHAnsi"/>
        </w:rPr>
        <w:t xml:space="preserve">ferta z najniższą ceną otrzyma </w:t>
      </w:r>
      <w:r w:rsidR="001B37A3" w:rsidRPr="00FA24AD">
        <w:rPr>
          <w:rFonts w:asciiTheme="minorHAnsi" w:hAnsiTheme="minorHAnsi" w:cstheme="minorHAnsi"/>
        </w:rPr>
        <w:t>maksymalną ilość punktów tj. 100, pozostałe oferty zostaną przeliczone proporcjonalnie do najtańszej.</w:t>
      </w:r>
    </w:p>
    <w:p w14:paraId="48AD2317" w14:textId="06810630" w:rsidR="00BF30D6" w:rsidRPr="00D64249" w:rsidRDefault="00BF30D6" w:rsidP="00AD21B4">
      <w:pPr>
        <w:pStyle w:val="Listapoz2"/>
        <w:numPr>
          <w:ilvl w:val="1"/>
          <w:numId w:val="128"/>
        </w:numPr>
        <w:tabs>
          <w:tab w:val="num" w:pos="993"/>
        </w:tabs>
        <w:ind w:left="851" w:hanging="567"/>
        <w:rPr>
          <w:rFonts w:asciiTheme="minorHAnsi" w:hAnsiTheme="minorHAnsi" w:cstheme="minorHAnsi"/>
          <w:b/>
        </w:rPr>
      </w:pPr>
      <w:r w:rsidRPr="00FA24AD">
        <w:rPr>
          <w:rFonts w:asciiTheme="minorHAnsi" w:hAnsiTheme="minorHAnsi" w:cstheme="minorHAnsi"/>
          <w:color w:val="000000"/>
        </w:rPr>
        <w:t xml:space="preserve">Cena oferty musi wynikać z załączonego do oferty Wykazu cen stanowiącego Załącznik nr </w:t>
      </w:r>
      <w:r w:rsidR="00FA24AD" w:rsidRPr="00FA24AD">
        <w:rPr>
          <w:rFonts w:asciiTheme="minorHAnsi" w:hAnsiTheme="minorHAnsi" w:cstheme="minorHAnsi"/>
          <w:color w:val="000000"/>
        </w:rPr>
        <w:t>7</w:t>
      </w:r>
      <w:r w:rsidRPr="00FA24AD">
        <w:rPr>
          <w:rFonts w:asciiTheme="minorHAnsi" w:hAnsiTheme="minorHAnsi" w:cstheme="minorHAnsi"/>
          <w:color w:val="000000"/>
        </w:rPr>
        <w:t xml:space="preserve"> do </w:t>
      </w:r>
      <w:r w:rsidR="00FA24AD" w:rsidRPr="00FA24AD">
        <w:rPr>
          <w:rFonts w:asciiTheme="minorHAnsi" w:hAnsiTheme="minorHAnsi" w:cstheme="minorHAnsi"/>
          <w:color w:val="000000"/>
        </w:rPr>
        <w:t>IDW</w:t>
      </w:r>
      <w:r w:rsidRPr="00FA24AD">
        <w:rPr>
          <w:rFonts w:asciiTheme="minorHAnsi" w:hAnsiTheme="minorHAnsi" w:cstheme="minorHAnsi"/>
          <w:color w:val="000000"/>
        </w:rPr>
        <w:t xml:space="preserve"> opracowanego na podstawie przedmiaru przekazanego przez Zamawiającego. Wykonawca określi jednostkową cenę ryczałtową</w:t>
      </w:r>
      <w:r w:rsidRPr="00D64249">
        <w:rPr>
          <w:rFonts w:asciiTheme="minorHAnsi" w:hAnsiTheme="minorHAnsi" w:cstheme="minorHAnsi"/>
          <w:color w:val="000000"/>
        </w:rPr>
        <w:t xml:space="preserve"> netto dla wszystkich pozycji wymienionych  przez Zamawiającego w Wykazie cen.</w:t>
      </w:r>
    </w:p>
    <w:p w14:paraId="364A8BC9" w14:textId="24D4A798" w:rsidR="00BF30D6" w:rsidRPr="00D64249" w:rsidRDefault="00BF30D6" w:rsidP="00BF30D6">
      <w:pPr>
        <w:pStyle w:val="Listapoz2"/>
        <w:numPr>
          <w:ilvl w:val="0"/>
          <w:numId w:val="173"/>
        </w:numPr>
        <w:rPr>
          <w:rFonts w:asciiTheme="minorHAnsi" w:hAnsiTheme="minorHAnsi" w:cstheme="minorHAnsi"/>
          <w:b/>
        </w:rPr>
      </w:pPr>
      <w:r w:rsidRPr="00D64249">
        <w:rPr>
          <w:rFonts w:asciiTheme="minorHAnsi" w:hAnsiTheme="minorHAnsi" w:cstheme="minorHAnsi"/>
          <w:color w:val="000000"/>
        </w:rPr>
        <w:t>Jednostkowa cena ryczałtowa musi uwzględniać wszystkie wymagania postępowania, Dokumentacji projektowej, obejmować wszystkie koszty związane z realizacją robót objętych projektem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7E36A771" w14:textId="362CED09" w:rsidR="00BF30D6" w:rsidRPr="00D64249" w:rsidRDefault="00BF30D6" w:rsidP="00BF30D6">
      <w:pPr>
        <w:pStyle w:val="Listapoz2"/>
        <w:numPr>
          <w:ilvl w:val="0"/>
          <w:numId w:val="173"/>
        </w:numPr>
        <w:rPr>
          <w:rFonts w:asciiTheme="minorHAnsi" w:hAnsiTheme="minorHAnsi" w:cstheme="minorHAnsi"/>
          <w:b/>
        </w:rPr>
      </w:pPr>
      <w:r w:rsidRPr="00D64249">
        <w:rPr>
          <w:rFonts w:asciiTheme="minorHAnsi" w:hAnsiTheme="minorHAnsi" w:cstheme="minorHAnsi"/>
          <w:color w:val="000000"/>
        </w:rPr>
        <w:t xml:space="preserve">Jednostkowa cena oferty dla poszczególnych elementów robót w zakresie wykonania przedmiotu zamówienia określonego w niniejszym postępowaniu ma charakter ryczałtowy zgodnie z definicją art. 632  Ustawa z dnia 23 kwietnia 1964 r. Kodeks cywilny (t.j. Dz.U. z 2023 r. poz. 1610 z późn. zm.). </w:t>
      </w:r>
    </w:p>
    <w:p w14:paraId="34F7EE01" w14:textId="77777777" w:rsidR="00BF30D6" w:rsidRPr="00D64249" w:rsidRDefault="00BF30D6" w:rsidP="00BF30D6">
      <w:pPr>
        <w:ind w:left="1276"/>
        <w:rPr>
          <w:rFonts w:cstheme="minorHAnsi"/>
        </w:rPr>
      </w:pPr>
      <w:r w:rsidRPr="00D64249">
        <w:rPr>
          <w:rFonts w:cstheme="minorHAnsi"/>
        </w:rPr>
        <w:t>W związku z powyższym:</w:t>
      </w:r>
    </w:p>
    <w:p w14:paraId="26727275" w14:textId="77777777" w:rsidR="00BF30D6" w:rsidRPr="00D64249" w:rsidRDefault="00BF30D6" w:rsidP="00BF30D6">
      <w:pPr>
        <w:pStyle w:val="Akapitzlist"/>
        <w:widowControl w:val="0"/>
        <w:numPr>
          <w:ilvl w:val="4"/>
          <w:numId w:val="174"/>
        </w:numPr>
        <w:autoSpaceDE w:val="0"/>
        <w:autoSpaceDN w:val="0"/>
        <w:adjustRightInd w:val="0"/>
        <w:spacing w:before="120" w:after="120" w:line="240" w:lineRule="auto"/>
        <w:ind w:left="1560" w:hanging="284"/>
        <w:rPr>
          <w:rFonts w:cstheme="minorHAnsi"/>
        </w:rPr>
      </w:pPr>
      <w:r w:rsidRPr="00D64249">
        <w:rPr>
          <w:rFonts w:cstheme="minorHAnsi"/>
        </w:rPr>
        <w:t>cena oferty musi zawierać wszelkie koszty niezbędne do zrealizowania zamówienia wynikające wprost z projektów technicznych, załączonych decyzji, warunków</w:t>
      </w:r>
      <w:r w:rsidRPr="00D64249">
        <w:rPr>
          <w:rFonts w:cstheme="minorHAnsi"/>
        </w:rPr>
        <w:br/>
        <w:t>i uzgodnień, jak również robót nie ujętych w dokumentach, bez których nie można wykonać zamówienia;</w:t>
      </w:r>
    </w:p>
    <w:p w14:paraId="0F9DC108" w14:textId="77777777" w:rsidR="00BF30D6" w:rsidRPr="00D64249" w:rsidRDefault="00BF30D6" w:rsidP="00BF30D6">
      <w:pPr>
        <w:pStyle w:val="Akapitzlist"/>
        <w:widowControl w:val="0"/>
        <w:numPr>
          <w:ilvl w:val="4"/>
          <w:numId w:val="174"/>
        </w:numPr>
        <w:autoSpaceDE w:val="0"/>
        <w:autoSpaceDN w:val="0"/>
        <w:adjustRightInd w:val="0"/>
        <w:spacing w:before="120" w:after="120" w:line="240" w:lineRule="auto"/>
        <w:ind w:left="1560" w:hanging="284"/>
        <w:rPr>
          <w:rFonts w:cstheme="minorHAnsi"/>
        </w:rPr>
      </w:pPr>
      <w:r w:rsidRPr="00D64249">
        <w:rPr>
          <w:rFonts w:cstheme="minorHAnsi"/>
        </w:rPr>
        <w:t>wymagane jest od Wykonawców bardzo szczegółowe sprawdzenie warunków wykonania zamówienia.</w:t>
      </w:r>
    </w:p>
    <w:p w14:paraId="0934842A" w14:textId="1AE17658" w:rsidR="00BF30D6" w:rsidRPr="00FA24AD" w:rsidRDefault="00BF30D6" w:rsidP="00BF30D6">
      <w:pPr>
        <w:pStyle w:val="Listapoz2"/>
        <w:numPr>
          <w:ilvl w:val="0"/>
          <w:numId w:val="173"/>
        </w:numPr>
        <w:rPr>
          <w:rFonts w:asciiTheme="minorHAnsi" w:hAnsiTheme="minorHAnsi" w:cstheme="minorHAnsi"/>
          <w:b/>
        </w:rPr>
      </w:pPr>
      <w:r w:rsidRPr="00FA24AD">
        <w:rPr>
          <w:rFonts w:asciiTheme="minorHAnsi" w:hAnsiTheme="minorHAnsi" w:cstheme="minorHAnsi"/>
          <w:color w:val="000000"/>
        </w:rPr>
        <w:t xml:space="preserve">Do określenia całkowitej ceny Oferty za przedmiot zamówienia służy tabela Wykaz cen robót budowlanych – Załącznik nr </w:t>
      </w:r>
      <w:r w:rsidR="00FA24AD" w:rsidRPr="00FA24AD">
        <w:rPr>
          <w:rFonts w:asciiTheme="minorHAnsi" w:hAnsiTheme="minorHAnsi" w:cstheme="minorHAnsi"/>
          <w:color w:val="000000"/>
        </w:rPr>
        <w:t>7</w:t>
      </w:r>
      <w:r w:rsidRPr="00FA24AD">
        <w:rPr>
          <w:rFonts w:asciiTheme="minorHAnsi" w:hAnsiTheme="minorHAnsi" w:cstheme="minorHAnsi"/>
          <w:color w:val="000000"/>
        </w:rPr>
        <w:t xml:space="preserve"> </w:t>
      </w:r>
      <w:r w:rsidR="00FA24AD" w:rsidRPr="00FA24AD">
        <w:rPr>
          <w:rFonts w:asciiTheme="minorHAnsi" w:hAnsiTheme="minorHAnsi" w:cstheme="minorHAnsi"/>
          <w:color w:val="000000"/>
        </w:rPr>
        <w:t>IDW</w:t>
      </w:r>
      <w:r w:rsidRPr="00FA24AD">
        <w:rPr>
          <w:rFonts w:asciiTheme="minorHAnsi" w:hAnsiTheme="minorHAnsi" w:cstheme="minorHAnsi"/>
          <w:color w:val="000000"/>
        </w:rPr>
        <w:t>, gdzie całkowita cena stanowi sumę iloczynu ilości przewidzianych do wykonania elementów robót oraz jednostkowych cen ryczałtowych.</w:t>
      </w:r>
    </w:p>
    <w:p w14:paraId="46D7CD30" w14:textId="77777777" w:rsidR="00BF30D6" w:rsidRPr="00D64249" w:rsidRDefault="00BF30D6" w:rsidP="00BF30D6">
      <w:pPr>
        <w:pStyle w:val="Listapoz2"/>
        <w:numPr>
          <w:ilvl w:val="0"/>
          <w:numId w:val="173"/>
        </w:numPr>
        <w:tabs>
          <w:tab w:val="num" w:pos="993"/>
        </w:tabs>
        <w:rPr>
          <w:rFonts w:asciiTheme="minorHAnsi" w:hAnsiTheme="minorHAnsi" w:cstheme="minorHAnsi"/>
          <w:b/>
        </w:rPr>
      </w:pPr>
      <w:r w:rsidRPr="00FA24AD">
        <w:rPr>
          <w:rFonts w:asciiTheme="minorHAnsi" w:hAnsiTheme="minorHAnsi" w:cstheme="minorHAnsi"/>
          <w:color w:val="000000"/>
        </w:rPr>
        <w:t>Ostateczna wartość wynagrodzenia końcowego Wykonawcy, zostanie określona na podstawie ilości faktycznie wykonanych i odebranych przez Zamawiającego elementów robót oraz jednostkowych cen ryczałtowych podanych w Wykazie cen robót budowlanych stanowiącym Załącznik nr 2 do Wzoru</w:t>
      </w:r>
      <w:r w:rsidRPr="00D64249">
        <w:rPr>
          <w:rFonts w:asciiTheme="minorHAnsi" w:hAnsiTheme="minorHAnsi" w:cstheme="minorHAnsi"/>
          <w:color w:val="000000"/>
        </w:rPr>
        <w:t xml:space="preserve"> umowy</w:t>
      </w:r>
    </w:p>
    <w:p w14:paraId="2BD5787D" w14:textId="77777777" w:rsidR="00BF30D6" w:rsidRPr="00D64249" w:rsidRDefault="00BF30D6" w:rsidP="00BF30D6">
      <w:pPr>
        <w:pStyle w:val="Listapoz2"/>
        <w:numPr>
          <w:ilvl w:val="1"/>
          <w:numId w:val="128"/>
        </w:numPr>
        <w:tabs>
          <w:tab w:val="num" w:pos="993"/>
        </w:tabs>
        <w:ind w:left="851" w:hanging="567"/>
        <w:rPr>
          <w:rFonts w:asciiTheme="minorHAnsi" w:hAnsiTheme="minorHAnsi" w:cstheme="minorHAnsi"/>
          <w:b/>
        </w:rPr>
      </w:pPr>
      <w:r w:rsidRPr="00D64249">
        <w:rPr>
          <w:rFonts w:asciiTheme="minorHAnsi" w:hAnsiTheme="minorHAnsi" w:cstheme="minorHAnsi"/>
        </w:rPr>
        <w:t>Obliczoną w ten sposób „Cenę netto łącznie” należy powiększyć o kwotę podatku VAT. Obliczoną  w ten sposób „Cenę oferty brutto”, należy następnie przenieść do Formularza Oferty.</w:t>
      </w:r>
    </w:p>
    <w:p w14:paraId="5A71C60F" w14:textId="77777777" w:rsidR="00BF30D6" w:rsidRPr="00D64249" w:rsidRDefault="00BF30D6" w:rsidP="00BF30D6">
      <w:pPr>
        <w:pStyle w:val="Listapoz2"/>
        <w:numPr>
          <w:ilvl w:val="1"/>
          <w:numId w:val="128"/>
        </w:numPr>
        <w:tabs>
          <w:tab w:val="num" w:pos="993"/>
        </w:tabs>
        <w:ind w:left="851" w:hanging="567"/>
        <w:rPr>
          <w:rFonts w:asciiTheme="minorHAnsi" w:hAnsiTheme="minorHAnsi" w:cstheme="minorHAnsi"/>
          <w:b/>
        </w:rPr>
      </w:pPr>
      <w:r w:rsidRPr="00D64249">
        <w:rPr>
          <w:rFonts w:asciiTheme="minorHAnsi" w:hAnsiTheme="minorHAnsi" w:cstheme="minorHAnsi"/>
        </w:rPr>
        <w:t>Jeżeli zostanie złożona oferta, której wybór prowadziłby do powstania u Zamawiającego obowiązku podatkowego zgodnie z ustawą z dnia 11 marca 2004 r. o podatku od towarów i usług (Dz.U. z 2024 r. poz. 361), dla celów zastosowania kryterium ceny Zamawiający dolicza do przedstawionej w tej ofercie ceny kwotę podatku od towarów i usług, którą miałby obowiązek rozliczyć.</w:t>
      </w:r>
      <w:bookmarkStart w:id="48" w:name="_Hlk536183173"/>
    </w:p>
    <w:p w14:paraId="0237C08A" w14:textId="77777777" w:rsidR="00BF30D6" w:rsidRPr="00D64249" w:rsidRDefault="00BF30D6" w:rsidP="00BF30D6">
      <w:pPr>
        <w:pStyle w:val="Listapoz2"/>
        <w:numPr>
          <w:ilvl w:val="1"/>
          <w:numId w:val="128"/>
        </w:numPr>
        <w:tabs>
          <w:tab w:val="num" w:pos="993"/>
        </w:tabs>
        <w:ind w:left="851" w:hanging="567"/>
        <w:rPr>
          <w:rFonts w:asciiTheme="minorHAnsi" w:hAnsiTheme="minorHAnsi" w:cstheme="minorHAnsi"/>
          <w:b/>
        </w:rPr>
      </w:pPr>
      <w:r w:rsidRPr="00D64249">
        <w:rPr>
          <w:rFonts w:asciiTheme="minorHAnsi" w:hAnsiTheme="minorHAnsi" w:cstheme="minorHAnsi"/>
        </w:rPr>
        <w:t xml:space="preserve">Sposób zapłaty i rozliczenia za realizację niniejszego zamówienia, określone zostały we Wzorze umowy. </w:t>
      </w:r>
      <w:bookmarkEnd w:id="48"/>
    </w:p>
    <w:p w14:paraId="4C5E67AA" w14:textId="67996154" w:rsidR="00BF30D6" w:rsidRPr="00D64249" w:rsidRDefault="00BF30D6" w:rsidP="00BF30D6">
      <w:pPr>
        <w:pStyle w:val="Listapoz2"/>
        <w:numPr>
          <w:ilvl w:val="1"/>
          <w:numId w:val="128"/>
        </w:numPr>
        <w:tabs>
          <w:tab w:val="num" w:pos="993"/>
        </w:tabs>
        <w:ind w:left="851" w:hanging="567"/>
        <w:rPr>
          <w:rFonts w:asciiTheme="minorHAnsi" w:hAnsiTheme="minorHAnsi" w:cstheme="minorHAnsi"/>
          <w:b/>
        </w:rPr>
      </w:pPr>
      <w:r w:rsidRPr="00D64249">
        <w:rPr>
          <w:rFonts w:asciiTheme="minorHAnsi" w:eastAsiaTheme="minorHAnsi" w:hAnsiTheme="minorHAnsi" w:cstheme="minorHAnsi"/>
          <w:bCs w:val="0"/>
          <w:noProof w:val="0"/>
          <w:kern w:val="2"/>
          <w:lang w:eastAsia="en-US"/>
          <w14:ligatures w14:val="standardContextual"/>
        </w:rPr>
        <w:t xml:space="preserve">Cena ofertowa musi być podana w złotych polskich (PLN), cyfrowo oraz słownie. Przy obliczaniu ceny stosuje się zaokrąglenie do dwóch miejsc po przecinku z dokładnością do </w:t>
      </w:r>
      <w:r w:rsidRPr="00D64249">
        <w:rPr>
          <w:rFonts w:asciiTheme="minorHAnsi" w:eastAsiaTheme="minorHAnsi" w:hAnsiTheme="minorHAnsi" w:cstheme="minorHAnsi"/>
          <w:bCs w:val="0"/>
          <w:noProof w:val="0"/>
          <w:kern w:val="2"/>
          <w:lang w:eastAsia="en-US"/>
          <w14:ligatures w14:val="standardContextual"/>
        </w:rPr>
        <w:br/>
        <w:t xml:space="preserve">1 grosza, według zasady, że trzecia cyfra po przecinku od 5 w górę powoduje zaokrąglenie drugiej cyfry po przecinku w górę o 1. Jeżeli trzecia cyfra po przecinku jest mniejsza niż 5, </w:t>
      </w:r>
      <w:r w:rsidRPr="00D64249">
        <w:rPr>
          <w:rFonts w:asciiTheme="minorHAnsi" w:eastAsiaTheme="minorHAnsi" w:hAnsiTheme="minorHAnsi" w:cstheme="minorHAnsi"/>
          <w:bCs w:val="0"/>
          <w:noProof w:val="0"/>
          <w:kern w:val="2"/>
          <w:lang w:eastAsia="en-US"/>
          <w14:ligatures w14:val="standardContextual"/>
        </w:rPr>
        <w:br/>
        <w:t>to druga cyfra po przecinku nie ulega zmianie.</w:t>
      </w:r>
    </w:p>
    <w:p w14:paraId="12D6BC57" w14:textId="77777777" w:rsidR="00BF30D6" w:rsidRPr="00D64249" w:rsidRDefault="00BF30D6" w:rsidP="00BF30D6">
      <w:pPr>
        <w:pStyle w:val="Listapoz2"/>
        <w:numPr>
          <w:ilvl w:val="0"/>
          <w:numId w:val="0"/>
        </w:numPr>
        <w:ind w:left="851"/>
        <w:rPr>
          <w:rFonts w:asciiTheme="minorHAnsi" w:hAnsiTheme="minorHAnsi" w:cstheme="minorHAnsi"/>
          <w:b/>
        </w:rPr>
      </w:pPr>
    </w:p>
    <w:p w14:paraId="7F677BF8" w14:textId="77777777" w:rsidR="001B37A3" w:rsidRPr="00FA24AD" w:rsidRDefault="001B37A3" w:rsidP="001B37A3">
      <w:pPr>
        <w:numPr>
          <w:ilvl w:val="0"/>
          <w:numId w:val="128"/>
        </w:numPr>
        <w:spacing w:after="0" w:line="240" w:lineRule="auto"/>
        <w:ind w:right="57"/>
        <w:jc w:val="both"/>
        <w:rPr>
          <w:rFonts w:cstheme="minorHAnsi"/>
          <w:b/>
        </w:rPr>
      </w:pPr>
      <w:r w:rsidRPr="00FA24AD">
        <w:rPr>
          <w:rFonts w:cstheme="minorHAnsi"/>
          <w:b/>
        </w:rPr>
        <w:t>Tryb oceny ofert.</w:t>
      </w:r>
    </w:p>
    <w:p w14:paraId="400BE669" w14:textId="77777777" w:rsidR="001B37A3" w:rsidRPr="00FA24AD" w:rsidRDefault="001B37A3" w:rsidP="001B37A3">
      <w:pPr>
        <w:pStyle w:val="Listapoz2"/>
        <w:numPr>
          <w:ilvl w:val="1"/>
          <w:numId w:val="128"/>
        </w:numPr>
        <w:ind w:left="766"/>
        <w:rPr>
          <w:rFonts w:asciiTheme="minorHAnsi" w:hAnsiTheme="minorHAnsi" w:cstheme="minorHAnsi"/>
        </w:rPr>
      </w:pPr>
      <w:r w:rsidRPr="00FA24AD">
        <w:rPr>
          <w:rFonts w:asciiTheme="minorHAnsi" w:hAnsiTheme="minorHAnsi" w:cstheme="minorHAnsi"/>
        </w:rPr>
        <w:t>Wyjaśnienia treści ofert i poprawianie oczywistych omyłek</w:t>
      </w:r>
    </w:p>
    <w:p w14:paraId="239313CD" w14:textId="77777777" w:rsidR="001B37A3" w:rsidRPr="00FA24AD" w:rsidRDefault="001B37A3" w:rsidP="001B37A3">
      <w:pPr>
        <w:pStyle w:val="Tekstpodstawowy2"/>
        <w:numPr>
          <w:ilvl w:val="0"/>
          <w:numId w:val="135"/>
        </w:numPr>
        <w:spacing w:after="0" w:line="240" w:lineRule="auto"/>
        <w:ind w:left="1134" w:hanging="357"/>
        <w:rPr>
          <w:rFonts w:asciiTheme="minorHAnsi" w:hAnsiTheme="minorHAnsi" w:cstheme="minorHAnsi"/>
          <w:noProof/>
          <w:sz w:val="22"/>
          <w:szCs w:val="22"/>
        </w:rPr>
      </w:pPr>
      <w:r w:rsidRPr="00FA24AD">
        <w:rPr>
          <w:rFonts w:asciiTheme="minorHAnsi" w:hAnsiTheme="minorHAnsi" w:cstheme="minorHAnsi"/>
          <w:noProof/>
          <w:sz w:val="22"/>
          <w:szCs w:val="22"/>
        </w:rPr>
        <w:t xml:space="preserve">W toku badania i oceny ofert Zamawiający może żądać od Wykonawcy wyjaśnień dotyczących treści złożonych ofert. </w:t>
      </w:r>
    </w:p>
    <w:p w14:paraId="5C6B6827" w14:textId="77777777" w:rsidR="001B37A3" w:rsidRPr="00D64249" w:rsidRDefault="001B37A3" w:rsidP="001B37A3">
      <w:pPr>
        <w:pStyle w:val="Tekstpodstawowy2"/>
        <w:numPr>
          <w:ilvl w:val="0"/>
          <w:numId w:val="135"/>
        </w:numPr>
        <w:spacing w:after="0" w:line="240" w:lineRule="auto"/>
        <w:ind w:left="1134" w:hanging="357"/>
        <w:rPr>
          <w:rFonts w:asciiTheme="minorHAnsi" w:hAnsiTheme="minorHAnsi" w:cstheme="minorHAnsi"/>
          <w:noProof/>
          <w:sz w:val="22"/>
          <w:szCs w:val="22"/>
        </w:rPr>
      </w:pPr>
      <w:r w:rsidRPr="00FA24AD">
        <w:rPr>
          <w:rFonts w:asciiTheme="minorHAnsi" w:hAnsiTheme="minorHAnsi" w:cstheme="minorHAnsi"/>
          <w:noProof/>
          <w:sz w:val="22"/>
          <w:szCs w:val="22"/>
        </w:rPr>
        <w:t>Zamawiający</w:t>
      </w:r>
      <w:r w:rsidRPr="00D64249">
        <w:rPr>
          <w:rFonts w:asciiTheme="minorHAnsi" w:hAnsiTheme="minorHAnsi" w:cstheme="minorHAnsi"/>
          <w:noProof/>
          <w:sz w:val="22"/>
          <w:szCs w:val="22"/>
        </w:rPr>
        <w:t xml:space="preserve"> poprawi w tekście oferty:</w:t>
      </w:r>
    </w:p>
    <w:p w14:paraId="1F87815A" w14:textId="77777777" w:rsidR="001B37A3" w:rsidRPr="00D64249" w:rsidRDefault="001B37A3" w:rsidP="001B37A3">
      <w:pPr>
        <w:pStyle w:val="Tekstpodstawowy2"/>
        <w:numPr>
          <w:ilvl w:val="0"/>
          <w:numId w:val="134"/>
        </w:numPr>
        <w:spacing w:after="0" w:line="240" w:lineRule="auto"/>
        <w:ind w:left="993" w:firstLine="141"/>
        <w:rPr>
          <w:rFonts w:asciiTheme="minorHAnsi" w:hAnsiTheme="minorHAnsi" w:cstheme="minorHAnsi"/>
          <w:noProof/>
          <w:sz w:val="22"/>
          <w:szCs w:val="22"/>
        </w:rPr>
      </w:pPr>
      <w:r w:rsidRPr="00D64249">
        <w:rPr>
          <w:rFonts w:asciiTheme="minorHAnsi" w:hAnsiTheme="minorHAnsi" w:cstheme="minorHAnsi"/>
          <w:noProof/>
          <w:sz w:val="22"/>
          <w:szCs w:val="22"/>
        </w:rPr>
        <w:t>oczywiste omyłki pisarskie,</w:t>
      </w:r>
    </w:p>
    <w:p w14:paraId="2C7A23BA" w14:textId="77777777" w:rsidR="001B37A3" w:rsidRPr="00D64249" w:rsidRDefault="001B37A3" w:rsidP="001B37A3">
      <w:pPr>
        <w:pStyle w:val="Tekstpodstawowy2"/>
        <w:numPr>
          <w:ilvl w:val="0"/>
          <w:numId w:val="134"/>
        </w:numPr>
        <w:spacing w:after="0" w:line="240" w:lineRule="auto"/>
        <w:ind w:left="1418" w:hanging="284"/>
        <w:rPr>
          <w:rFonts w:asciiTheme="minorHAnsi" w:hAnsiTheme="minorHAnsi" w:cstheme="minorHAnsi"/>
          <w:noProof/>
          <w:sz w:val="22"/>
          <w:szCs w:val="22"/>
        </w:rPr>
      </w:pPr>
      <w:r w:rsidRPr="00D64249">
        <w:rPr>
          <w:rFonts w:asciiTheme="minorHAnsi" w:hAnsiTheme="minorHAnsi" w:cstheme="minorHAnsi"/>
          <w:noProof/>
          <w:sz w:val="22"/>
          <w:szCs w:val="22"/>
        </w:rPr>
        <w:t>oczywiste omyłki rachunkowe, z uwzględnieniem konsekwencji rachunkowych dokonanych poprawek,</w:t>
      </w:r>
    </w:p>
    <w:p w14:paraId="64B95BBA" w14:textId="77777777" w:rsidR="001B37A3" w:rsidRPr="00D64249" w:rsidRDefault="001B37A3" w:rsidP="001B37A3">
      <w:pPr>
        <w:pStyle w:val="Tekstpodstawowy2"/>
        <w:numPr>
          <w:ilvl w:val="0"/>
          <w:numId w:val="134"/>
        </w:numPr>
        <w:spacing w:after="0" w:line="240" w:lineRule="auto"/>
        <w:ind w:left="1418" w:hanging="284"/>
        <w:rPr>
          <w:rFonts w:asciiTheme="minorHAnsi" w:hAnsiTheme="minorHAnsi" w:cstheme="minorHAnsi"/>
          <w:noProof/>
          <w:sz w:val="22"/>
          <w:szCs w:val="22"/>
        </w:rPr>
      </w:pPr>
      <w:r w:rsidRPr="00D64249">
        <w:rPr>
          <w:rFonts w:asciiTheme="minorHAnsi" w:hAnsiTheme="minorHAnsi" w:cstheme="minorHAnsi"/>
          <w:noProof/>
          <w:sz w:val="22"/>
          <w:szCs w:val="22"/>
        </w:rPr>
        <w:t>inne omyłki polegające na niezgodości oferty ze SWZ, niepowodujące istotonych zmian w treści oferty niezwłocznie zawiadamiając o tym Wykonawcę, którego oferta zozstała poprawiona.</w:t>
      </w:r>
    </w:p>
    <w:p w14:paraId="3600E183" w14:textId="7CDCF82F" w:rsidR="001B37A3" w:rsidRPr="00D64249" w:rsidRDefault="001B37A3" w:rsidP="001B37A3">
      <w:pPr>
        <w:pStyle w:val="Tekstpodstawowy2"/>
        <w:numPr>
          <w:ilvl w:val="0"/>
          <w:numId w:val="135"/>
        </w:numPr>
        <w:spacing w:after="0" w:line="240" w:lineRule="auto"/>
        <w:ind w:left="1134" w:hanging="283"/>
        <w:rPr>
          <w:rFonts w:asciiTheme="minorHAnsi" w:hAnsiTheme="minorHAnsi" w:cstheme="minorHAnsi"/>
          <w:bCs/>
          <w:noProof/>
          <w:kern w:val="32"/>
          <w:sz w:val="22"/>
          <w:szCs w:val="22"/>
        </w:rPr>
      </w:pPr>
      <w:r w:rsidRPr="00D64249">
        <w:rPr>
          <w:rFonts w:asciiTheme="minorHAnsi" w:hAnsiTheme="minorHAnsi" w:cstheme="minorHAnsi"/>
          <w:noProof/>
          <w:sz w:val="22"/>
          <w:szCs w:val="22"/>
        </w:rPr>
        <w:t xml:space="preserve">Zamawiający niezwłocznie powiadomi Wykonawcę, którego oferta została poprawiona w zakresie ujętym w p. </w:t>
      </w:r>
      <w:r w:rsidR="008A35C1" w:rsidRPr="00D64249">
        <w:rPr>
          <w:rFonts w:asciiTheme="minorHAnsi" w:hAnsiTheme="minorHAnsi" w:cstheme="minorHAnsi"/>
          <w:noProof/>
          <w:sz w:val="22"/>
          <w:szCs w:val="22"/>
        </w:rPr>
        <w:t>20</w:t>
      </w:r>
      <w:r w:rsidRPr="00D64249">
        <w:rPr>
          <w:rFonts w:asciiTheme="minorHAnsi" w:hAnsiTheme="minorHAnsi" w:cstheme="minorHAnsi"/>
          <w:noProof/>
          <w:sz w:val="22"/>
          <w:szCs w:val="22"/>
        </w:rPr>
        <w:t xml:space="preserve">.1.2). </w:t>
      </w:r>
      <w:r w:rsidRPr="00D64249">
        <w:rPr>
          <w:rFonts w:asciiTheme="minorHAnsi" w:hAnsiTheme="minorHAnsi" w:cstheme="minorHAnsi"/>
          <w:noProof/>
          <w:spacing w:val="10"/>
          <w:sz w:val="22"/>
          <w:szCs w:val="22"/>
        </w:rPr>
        <w:t xml:space="preserve">Nie wyrażenie pisemnej zgody na poprawienie innych omyłek ujętych w p. </w:t>
      </w:r>
      <w:r w:rsidR="008A35C1" w:rsidRPr="00D64249">
        <w:rPr>
          <w:rFonts w:asciiTheme="minorHAnsi" w:hAnsiTheme="minorHAnsi" w:cstheme="minorHAnsi"/>
          <w:noProof/>
          <w:spacing w:val="10"/>
          <w:sz w:val="22"/>
          <w:szCs w:val="22"/>
        </w:rPr>
        <w:t>20</w:t>
      </w:r>
      <w:r w:rsidRPr="00D64249">
        <w:rPr>
          <w:rFonts w:asciiTheme="minorHAnsi" w:hAnsiTheme="minorHAnsi" w:cstheme="minorHAnsi"/>
          <w:noProof/>
          <w:spacing w:val="10"/>
          <w:sz w:val="22"/>
          <w:szCs w:val="22"/>
        </w:rPr>
        <w:t>.1.2) c)</w:t>
      </w:r>
      <w:r w:rsidRPr="00D64249">
        <w:rPr>
          <w:rFonts w:asciiTheme="minorHAnsi" w:hAnsiTheme="minorHAnsi" w:cstheme="minorHAnsi"/>
          <w:noProof/>
          <w:sz w:val="22"/>
          <w:szCs w:val="22"/>
        </w:rPr>
        <w:t xml:space="preserve">, w terminie </w:t>
      </w:r>
      <w:r w:rsidR="00762A31" w:rsidRPr="00D64249">
        <w:rPr>
          <w:rFonts w:asciiTheme="minorHAnsi" w:hAnsiTheme="minorHAnsi" w:cstheme="minorHAnsi"/>
          <w:noProof/>
          <w:sz w:val="22"/>
          <w:szCs w:val="22"/>
        </w:rPr>
        <w:t>5</w:t>
      </w:r>
      <w:r w:rsidRPr="00D64249">
        <w:rPr>
          <w:rFonts w:asciiTheme="minorHAnsi" w:hAnsiTheme="minorHAnsi" w:cstheme="minorHAnsi"/>
          <w:noProof/>
          <w:sz w:val="22"/>
          <w:szCs w:val="22"/>
        </w:rPr>
        <w:t xml:space="preserve"> dni od doręczenia zawiadomienia, skutkować będzie odrzuceniem </w:t>
      </w:r>
      <w:r w:rsidRPr="00D64249">
        <w:rPr>
          <w:rFonts w:asciiTheme="minorHAnsi" w:hAnsiTheme="minorHAnsi" w:cstheme="minorHAnsi"/>
          <w:bCs/>
          <w:noProof/>
          <w:kern w:val="32"/>
          <w:sz w:val="22"/>
          <w:szCs w:val="22"/>
        </w:rPr>
        <w:t>oferty.</w:t>
      </w:r>
    </w:p>
    <w:p w14:paraId="5AD82A7E" w14:textId="77777777" w:rsidR="001B37A3" w:rsidRPr="00062D50" w:rsidRDefault="001B37A3" w:rsidP="001B37A3">
      <w:pPr>
        <w:pStyle w:val="Listapoz2"/>
        <w:numPr>
          <w:ilvl w:val="1"/>
          <w:numId w:val="128"/>
        </w:numPr>
        <w:ind w:left="907" w:hanging="481"/>
        <w:rPr>
          <w:rFonts w:asciiTheme="minorHAnsi" w:hAnsiTheme="minorHAnsi" w:cstheme="minorHAnsi"/>
        </w:rPr>
      </w:pPr>
      <w:r w:rsidRPr="00D64249">
        <w:rPr>
          <w:rFonts w:asciiTheme="minorHAnsi" w:hAnsiTheme="minorHAnsi" w:cstheme="minorHAnsi"/>
        </w:rPr>
        <w:t xml:space="preserve">Sposób </w:t>
      </w:r>
      <w:r w:rsidRPr="00062D50">
        <w:rPr>
          <w:rFonts w:asciiTheme="minorHAnsi" w:hAnsiTheme="minorHAnsi" w:cstheme="minorHAnsi"/>
        </w:rPr>
        <w:t>oceny zgodności oferty z treścią niniejszej SWZ</w:t>
      </w:r>
    </w:p>
    <w:p w14:paraId="31E2FDB0" w14:textId="2C5530C6" w:rsidR="001B37A3" w:rsidRPr="00062D50" w:rsidRDefault="001B37A3" w:rsidP="001B37A3">
      <w:pPr>
        <w:ind w:left="907"/>
        <w:jc w:val="both"/>
        <w:rPr>
          <w:rFonts w:cstheme="minorHAnsi"/>
          <w:noProof/>
        </w:rPr>
      </w:pPr>
      <w:r w:rsidRPr="00062D50">
        <w:rPr>
          <w:rFonts w:cstheme="minorHAnsi"/>
          <w:noProof/>
        </w:rPr>
        <w:t xml:space="preserve">Ocena zgodności oferty z treścią SWZ przeprowadzona zostanie wyłącznie na podstawie analizy dokumentów i oświadczeń, jakie Wykonawca zawarł w swej ofercie </w:t>
      </w:r>
      <w:r w:rsidRPr="00062D50">
        <w:rPr>
          <w:rFonts w:cstheme="minorHAnsi"/>
          <w:color w:val="000000"/>
        </w:rPr>
        <w:t xml:space="preserve">z zastrzeżeniem treści pkt. </w:t>
      </w:r>
      <w:r w:rsidR="00737BF9" w:rsidRPr="00062D50">
        <w:rPr>
          <w:rFonts w:cstheme="minorHAnsi"/>
          <w:color w:val="000000"/>
        </w:rPr>
        <w:t>2</w:t>
      </w:r>
      <w:r w:rsidR="00062D50" w:rsidRPr="00062D50">
        <w:rPr>
          <w:rFonts w:cstheme="minorHAnsi"/>
          <w:color w:val="000000"/>
        </w:rPr>
        <w:t>2</w:t>
      </w:r>
      <w:r w:rsidRPr="00062D50">
        <w:rPr>
          <w:rFonts w:cstheme="minorHAnsi"/>
          <w:color w:val="000000"/>
        </w:rPr>
        <w:t>.3</w:t>
      </w:r>
      <w:r w:rsidRPr="00062D50">
        <w:rPr>
          <w:rFonts w:cstheme="minorHAnsi"/>
          <w:noProof/>
        </w:rPr>
        <w:t xml:space="preserve">. </w:t>
      </w:r>
      <w:r w:rsidR="00062D50" w:rsidRPr="00062D50">
        <w:rPr>
          <w:rFonts w:cstheme="minorHAnsi"/>
          <w:noProof/>
        </w:rPr>
        <w:t>IDW.</w:t>
      </w:r>
    </w:p>
    <w:p w14:paraId="6C2B2193" w14:textId="77777777" w:rsidR="001B37A3" w:rsidRPr="00062D50" w:rsidRDefault="001B37A3" w:rsidP="001B37A3">
      <w:pPr>
        <w:pStyle w:val="Listapoz2"/>
        <w:numPr>
          <w:ilvl w:val="1"/>
          <w:numId w:val="128"/>
        </w:numPr>
        <w:ind w:left="907" w:hanging="481"/>
        <w:rPr>
          <w:rFonts w:asciiTheme="minorHAnsi" w:hAnsiTheme="minorHAnsi" w:cstheme="minorHAnsi"/>
        </w:rPr>
      </w:pPr>
      <w:r w:rsidRPr="00062D50">
        <w:rPr>
          <w:rFonts w:asciiTheme="minorHAnsi" w:hAnsiTheme="minorHAnsi" w:cstheme="minorHAnsi"/>
        </w:rPr>
        <w:t>Sprawdzanie wiarygodności ofert</w:t>
      </w:r>
    </w:p>
    <w:p w14:paraId="4DB40009" w14:textId="77777777" w:rsidR="001B37A3" w:rsidRPr="00D64249" w:rsidRDefault="001B37A3" w:rsidP="001B37A3">
      <w:pPr>
        <w:numPr>
          <w:ilvl w:val="4"/>
          <w:numId w:val="135"/>
        </w:numPr>
        <w:spacing w:after="0" w:line="240" w:lineRule="auto"/>
        <w:ind w:left="1264" w:hanging="357"/>
        <w:jc w:val="both"/>
        <w:rPr>
          <w:rFonts w:cstheme="minorHAnsi"/>
          <w:noProof/>
        </w:rPr>
      </w:pPr>
      <w:r w:rsidRPr="00062D50">
        <w:rPr>
          <w:rFonts w:cstheme="minorHAnsi"/>
          <w:noProof/>
        </w:rPr>
        <w:t>Zamawiający zastrzega</w:t>
      </w:r>
      <w:r w:rsidRPr="00D64249">
        <w:rPr>
          <w:rFonts w:cstheme="minorHAnsi"/>
          <w:noProof/>
        </w:rPr>
        <w:t xml:space="preserve"> sobie prawo sprawdzania w toku oceny oferty wiarygodności przedstawionych przez Wykonawców dokumentów, oświadczeń, danych i informacji. </w:t>
      </w:r>
    </w:p>
    <w:p w14:paraId="0D722806" w14:textId="77777777" w:rsidR="001B37A3" w:rsidRPr="00D64249" w:rsidRDefault="001B37A3" w:rsidP="001B37A3">
      <w:pPr>
        <w:numPr>
          <w:ilvl w:val="4"/>
          <w:numId w:val="135"/>
        </w:numPr>
        <w:spacing w:after="0" w:line="240" w:lineRule="auto"/>
        <w:ind w:left="1264" w:hanging="357"/>
        <w:jc w:val="both"/>
        <w:rPr>
          <w:rFonts w:cstheme="minorHAnsi"/>
          <w:noProof/>
        </w:rPr>
      </w:pPr>
      <w:r w:rsidRPr="00D64249">
        <w:rPr>
          <w:rFonts w:cstheme="minorHAnsi"/>
          <w:noProof/>
        </w:rPr>
        <w:t>W przypadku stwierdzenia przez Zamawiającego w trakcie sprawdzania ofert, że złożenie oferty stanowi czyn nieuczciwej konkurencji – oferta zostanie przez Zamawiającego odrzucona.</w:t>
      </w:r>
    </w:p>
    <w:p w14:paraId="6F761DFB" w14:textId="77777777" w:rsidR="001B37A3" w:rsidRPr="00D64249" w:rsidRDefault="001B37A3" w:rsidP="001B37A3">
      <w:pPr>
        <w:numPr>
          <w:ilvl w:val="4"/>
          <w:numId w:val="135"/>
        </w:numPr>
        <w:spacing w:after="0" w:line="240" w:lineRule="auto"/>
        <w:ind w:left="1264" w:hanging="357"/>
        <w:jc w:val="both"/>
        <w:rPr>
          <w:rFonts w:cstheme="minorHAnsi"/>
          <w:noProof/>
        </w:rPr>
      </w:pPr>
      <w:r w:rsidRPr="00D64249">
        <w:rPr>
          <w:rFonts w:cstheme="minorHAnsi"/>
          <w:noProof/>
        </w:rPr>
        <w:t>Przedstawienie przez Wykonawcę informacji nieprawdziwych mających wpływ na wynik postępowania o udzielenie niniejszego zamówienia skutkować będzie wykluczeniem Wykonawcy z prowadzonego postępowania, niezależnie od innych skutków przewidzianych prawem.</w:t>
      </w:r>
    </w:p>
    <w:p w14:paraId="2169220B" w14:textId="77777777" w:rsidR="001B37A3" w:rsidRPr="00D64249" w:rsidRDefault="001B37A3" w:rsidP="001B37A3">
      <w:pPr>
        <w:pStyle w:val="Listapoz2"/>
        <w:numPr>
          <w:ilvl w:val="1"/>
          <w:numId w:val="128"/>
        </w:numPr>
        <w:ind w:left="907" w:hanging="481"/>
        <w:rPr>
          <w:rFonts w:asciiTheme="minorHAnsi" w:hAnsiTheme="minorHAnsi" w:cstheme="minorHAnsi"/>
          <w:bCs w:val="0"/>
        </w:rPr>
      </w:pPr>
      <w:r w:rsidRPr="00D64249">
        <w:rPr>
          <w:rFonts w:asciiTheme="minorHAnsi" w:hAnsiTheme="minorHAnsi" w:cstheme="minorHAnsi"/>
        </w:rPr>
        <w:t xml:space="preserve"> </w:t>
      </w:r>
      <w:r w:rsidRPr="00D64249">
        <w:rPr>
          <w:rFonts w:asciiTheme="minorHAnsi" w:hAnsiTheme="minorHAnsi" w:cstheme="minorHAnsi"/>
          <w:bCs w:val="0"/>
          <w:color w:val="000000"/>
        </w:rPr>
        <w:t>Uzupełnienie oferty.</w:t>
      </w:r>
    </w:p>
    <w:p w14:paraId="594BBD36" w14:textId="77777777" w:rsidR="001B37A3" w:rsidRPr="00D64249" w:rsidRDefault="001B37A3" w:rsidP="001B37A3">
      <w:pPr>
        <w:numPr>
          <w:ilvl w:val="4"/>
          <w:numId w:val="145"/>
        </w:numPr>
        <w:spacing w:after="0" w:line="240" w:lineRule="auto"/>
        <w:ind w:left="1418" w:hanging="425"/>
        <w:jc w:val="both"/>
        <w:rPr>
          <w:rFonts w:cstheme="minorHAnsi"/>
          <w:noProof/>
        </w:rPr>
      </w:pPr>
      <w:r w:rsidRPr="00D64249">
        <w:rPr>
          <w:rFonts w:cstheme="minorHAnsi"/>
          <w:noProof/>
        </w:rPr>
        <w:t>Zamawiający wezwie Wykonawców, którzy w określonym terminie nie złożyli oświadczeń lub dokumentów potwierdzających spełnienie warunków udziału w postępowaniu, lub którzy nie złożyli pełnomocnictw, albo którzy złożyli dokumenty zawierające błędy, lub którzy złożyli wadliwe pełnomocnictwa, do ich uzupełnienia w wyznaczonym terminie, chyba że mimo ich uzupełnienia konieczne byłoby unieważnienie postępowania.</w:t>
      </w:r>
    </w:p>
    <w:p w14:paraId="49A6A9D1" w14:textId="77777777" w:rsidR="001B37A3" w:rsidRPr="00D64249" w:rsidRDefault="001B37A3" w:rsidP="001B37A3">
      <w:pPr>
        <w:numPr>
          <w:ilvl w:val="4"/>
          <w:numId w:val="145"/>
        </w:numPr>
        <w:spacing w:after="0" w:line="240" w:lineRule="auto"/>
        <w:ind w:left="1418" w:hanging="425"/>
        <w:jc w:val="both"/>
        <w:rPr>
          <w:rFonts w:cstheme="minorHAnsi"/>
          <w:b/>
          <w:bCs/>
          <w:noProof/>
        </w:rPr>
      </w:pPr>
      <w:r w:rsidRPr="00D64249">
        <w:rPr>
          <w:rFonts w:cstheme="minorHAnsi"/>
          <w:noProof/>
        </w:rPr>
        <w:t xml:space="preserve">Złożone na wezwanie Zamawiającego oświadczenia i dokumenty powinny potwierdzić spełnianie przez Wykonawcę warunków udziału w postępowaniu oraz spełnianie przez oferowane roboty budowlane i usługi wymagań określonych przez Zamawiającego, </w:t>
      </w:r>
      <w:r w:rsidRPr="00D64249">
        <w:rPr>
          <w:rFonts w:cstheme="minorHAnsi"/>
          <w:b/>
          <w:bCs/>
          <w:noProof/>
        </w:rPr>
        <w:t>nie później niż w dniu, w którym upłynął termin składania ofert.</w:t>
      </w:r>
    </w:p>
    <w:p w14:paraId="19CD91AB" w14:textId="77777777" w:rsidR="001B37A3" w:rsidRPr="00D64249" w:rsidRDefault="001B37A3" w:rsidP="001B37A3">
      <w:pPr>
        <w:numPr>
          <w:ilvl w:val="4"/>
          <w:numId w:val="145"/>
        </w:numPr>
        <w:spacing w:after="0" w:line="240" w:lineRule="auto"/>
        <w:ind w:left="1418" w:hanging="425"/>
        <w:jc w:val="both"/>
        <w:rPr>
          <w:rFonts w:cstheme="minorHAnsi"/>
          <w:noProof/>
        </w:rPr>
      </w:pPr>
      <w:r w:rsidRPr="00D64249">
        <w:rPr>
          <w:rFonts w:cstheme="minorHAnsi"/>
          <w:noProof/>
        </w:rPr>
        <w:t>Zamawiający wezwie także Wykonawców, w wyznaczonym przez siebie terminie, do złożenia wyjaśnień dotyczących oświadczeń i dokumentów niezbędnych do przeprowadzenia postępowania, których złożenia żądał w niniejszej dokumentacji.</w:t>
      </w:r>
    </w:p>
    <w:p w14:paraId="3BCC23A5" w14:textId="15791F0C" w:rsidR="00737BF9" w:rsidRPr="00D64249" w:rsidRDefault="00737BF9" w:rsidP="00737BF9">
      <w:pPr>
        <w:pStyle w:val="Listapoz2"/>
        <w:numPr>
          <w:ilvl w:val="1"/>
          <w:numId w:val="128"/>
        </w:numPr>
        <w:ind w:left="907" w:hanging="481"/>
        <w:rPr>
          <w:rFonts w:asciiTheme="minorHAnsi" w:hAnsiTheme="minorHAnsi" w:cstheme="minorHAnsi"/>
          <w:bCs w:val="0"/>
          <w:color w:val="000000"/>
        </w:rPr>
      </w:pPr>
      <w:r w:rsidRPr="00D64249">
        <w:rPr>
          <w:rFonts w:asciiTheme="minorHAnsi" w:hAnsiTheme="minorHAnsi" w:cstheme="minorHAnsi"/>
        </w:rPr>
        <w:t xml:space="preserve"> </w:t>
      </w:r>
      <w:r w:rsidRPr="00D64249">
        <w:rPr>
          <w:rFonts w:asciiTheme="minorHAnsi" w:hAnsiTheme="minorHAnsi" w:cstheme="minorHAnsi"/>
          <w:bCs w:val="0"/>
          <w:color w:val="000000"/>
        </w:rPr>
        <w:t>Oferta z rażąco niską ceną.</w:t>
      </w:r>
    </w:p>
    <w:p w14:paraId="7DC9DFD8" w14:textId="5EBB5954" w:rsidR="00737BF9" w:rsidRPr="00D64249" w:rsidRDefault="00737BF9" w:rsidP="00737BF9">
      <w:pPr>
        <w:numPr>
          <w:ilvl w:val="0"/>
          <w:numId w:val="180"/>
        </w:numPr>
        <w:spacing w:after="0" w:line="240" w:lineRule="auto"/>
        <w:ind w:left="1418" w:hanging="425"/>
        <w:jc w:val="both"/>
        <w:rPr>
          <w:rFonts w:cstheme="minorHAnsi"/>
          <w:noProof/>
        </w:rPr>
      </w:pPr>
      <w:r w:rsidRPr="00D64249">
        <w:rPr>
          <w:rFonts w:cstheme="minorHAnsi"/>
          <w:noProof/>
        </w:rPr>
        <w:t>Zamawiający w celu ustalenia, czy oferta zawiera rażąco niską cenę w stosunku do przedmiotu zamówienia, zwróci się do Wykonawcy o udzielenie w określonym terminie wyjaśnień dotyczących elementów oferty mających wpływ na wysokość ceny.</w:t>
      </w:r>
    </w:p>
    <w:p w14:paraId="3E66A9EC" w14:textId="385C6A13" w:rsidR="00737BF9" w:rsidRPr="00D64249" w:rsidRDefault="00737BF9" w:rsidP="00737BF9">
      <w:pPr>
        <w:numPr>
          <w:ilvl w:val="0"/>
          <w:numId w:val="180"/>
        </w:numPr>
        <w:spacing w:after="0" w:line="240" w:lineRule="auto"/>
        <w:ind w:left="1418" w:hanging="425"/>
        <w:jc w:val="both"/>
        <w:rPr>
          <w:rFonts w:cstheme="minorHAnsi"/>
          <w:noProof/>
        </w:rPr>
      </w:pPr>
      <w:r w:rsidRPr="00D64249">
        <w:rPr>
          <w:rFonts w:cstheme="minorHAnsi"/>
          <w:noProof/>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SWZ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7E59FF52" w14:textId="77777777" w:rsidR="001B37A3" w:rsidRPr="00062D50" w:rsidRDefault="001B37A3" w:rsidP="001B37A3">
      <w:pPr>
        <w:pStyle w:val="Listapoz1"/>
        <w:numPr>
          <w:ilvl w:val="0"/>
          <w:numId w:val="128"/>
        </w:numPr>
        <w:tabs>
          <w:tab w:val="clear" w:pos="405"/>
        </w:tabs>
        <w:ind w:left="720" w:hanging="360"/>
        <w:rPr>
          <w:rFonts w:asciiTheme="minorHAnsi" w:hAnsiTheme="minorHAnsi" w:cstheme="minorHAnsi"/>
          <w:sz w:val="22"/>
          <w:szCs w:val="22"/>
        </w:rPr>
      </w:pPr>
      <w:bookmarkStart w:id="49" w:name="_Toc478991219"/>
      <w:bookmarkStart w:id="50" w:name="_Toc479081036"/>
      <w:bookmarkStart w:id="51" w:name="_Toc479081680"/>
      <w:bookmarkStart w:id="52" w:name="_Toc516656265"/>
      <w:r w:rsidRPr="00062D50">
        <w:rPr>
          <w:rFonts w:asciiTheme="minorHAnsi" w:hAnsiTheme="minorHAnsi" w:cstheme="minorHAnsi"/>
          <w:sz w:val="22"/>
          <w:szCs w:val="22"/>
        </w:rPr>
        <w:t>Wykluczenie Wykonawcy.</w:t>
      </w:r>
      <w:bookmarkEnd w:id="49"/>
      <w:bookmarkEnd w:id="50"/>
      <w:bookmarkEnd w:id="51"/>
      <w:bookmarkEnd w:id="52"/>
    </w:p>
    <w:p w14:paraId="5DA4E173" w14:textId="77777777" w:rsidR="001B37A3" w:rsidRPr="00062D50" w:rsidRDefault="001B37A3" w:rsidP="001B37A3">
      <w:pPr>
        <w:pStyle w:val="Listapoz2"/>
        <w:numPr>
          <w:ilvl w:val="1"/>
          <w:numId w:val="128"/>
        </w:numPr>
        <w:tabs>
          <w:tab w:val="clear" w:pos="831"/>
          <w:tab w:val="clear" w:pos="907"/>
          <w:tab w:val="left" w:pos="0"/>
          <w:tab w:val="num" w:pos="567"/>
        </w:tabs>
        <w:ind w:left="993" w:hanging="567"/>
        <w:rPr>
          <w:rFonts w:asciiTheme="minorHAnsi" w:hAnsiTheme="minorHAnsi" w:cstheme="minorHAnsi"/>
        </w:rPr>
      </w:pPr>
      <w:r w:rsidRPr="00062D50">
        <w:rPr>
          <w:rFonts w:asciiTheme="minorHAnsi" w:hAnsiTheme="minorHAnsi" w:cstheme="minorHAnsi"/>
        </w:rPr>
        <w:t>Zamawiający wykluczy Wykonawców z postępowania o udzielenie niniejszego zamówienia stosownie do treści § 10 Regulaminu udzielania zamówień sektorowych przez Wodociągi Dębickie Sp. z o.o., których wartość nie przekracza progów unijnych.</w:t>
      </w:r>
    </w:p>
    <w:p w14:paraId="1969F1F0" w14:textId="77777777" w:rsidR="001B37A3" w:rsidRPr="00062D50" w:rsidRDefault="001B37A3" w:rsidP="001B37A3">
      <w:pPr>
        <w:pStyle w:val="Listapoz2"/>
        <w:numPr>
          <w:ilvl w:val="1"/>
          <w:numId w:val="128"/>
        </w:numPr>
        <w:tabs>
          <w:tab w:val="clear" w:pos="831"/>
          <w:tab w:val="clear" w:pos="907"/>
          <w:tab w:val="left" w:pos="0"/>
          <w:tab w:val="num" w:pos="567"/>
        </w:tabs>
        <w:ind w:left="993" w:hanging="567"/>
        <w:rPr>
          <w:rFonts w:asciiTheme="minorHAnsi" w:hAnsiTheme="minorHAnsi" w:cstheme="minorHAnsi"/>
        </w:rPr>
      </w:pPr>
      <w:r w:rsidRPr="00062D50">
        <w:rPr>
          <w:rFonts w:asciiTheme="minorHAnsi" w:hAnsiTheme="minorHAnsi" w:cstheme="minorHAnsi"/>
        </w:rPr>
        <w:t>Zamawiający zawiadomi niezwłocznie Wykonawcę, o wykluczeniu z niniejszego postępowania, podając uzasadnienie faktyczne i prawne. Ofertę Wykonawcy wykluczonego uznaje się za odrzuconą.</w:t>
      </w:r>
      <w:r w:rsidRPr="00062D50">
        <w:rPr>
          <w:rFonts w:asciiTheme="minorHAnsi" w:hAnsiTheme="minorHAnsi" w:cstheme="minorHAnsi"/>
        </w:rPr>
        <w:tab/>
      </w:r>
    </w:p>
    <w:p w14:paraId="10735304" w14:textId="77777777" w:rsidR="001B37A3" w:rsidRPr="00062D50" w:rsidRDefault="001B37A3" w:rsidP="001B37A3">
      <w:pPr>
        <w:pStyle w:val="Listapoz1"/>
        <w:numPr>
          <w:ilvl w:val="0"/>
          <w:numId w:val="128"/>
        </w:numPr>
        <w:tabs>
          <w:tab w:val="clear" w:pos="405"/>
        </w:tabs>
        <w:ind w:left="720" w:hanging="360"/>
        <w:rPr>
          <w:rFonts w:asciiTheme="minorHAnsi" w:hAnsiTheme="minorHAnsi" w:cstheme="minorHAnsi"/>
          <w:sz w:val="22"/>
          <w:szCs w:val="22"/>
        </w:rPr>
      </w:pPr>
      <w:bookmarkStart w:id="53" w:name="_Toc478991220"/>
      <w:bookmarkStart w:id="54" w:name="_Toc479081037"/>
      <w:bookmarkStart w:id="55" w:name="_Toc479081681"/>
      <w:bookmarkStart w:id="56" w:name="_Toc516656266"/>
      <w:r w:rsidRPr="00062D50">
        <w:rPr>
          <w:rFonts w:asciiTheme="minorHAnsi" w:hAnsiTheme="minorHAnsi" w:cstheme="minorHAnsi"/>
          <w:sz w:val="22"/>
          <w:szCs w:val="22"/>
        </w:rPr>
        <w:t>Odrzucenie oferty.</w:t>
      </w:r>
      <w:bookmarkEnd w:id="53"/>
      <w:bookmarkEnd w:id="54"/>
      <w:bookmarkEnd w:id="55"/>
      <w:bookmarkEnd w:id="56"/>
    </w:p>
    <w:p w14:paraId="3344773A" w14:textId="1A1DA24D" w:rsidR="001B37A3" w:rsidRPr="00062D50" w:rsidRDefault="001B37A3" w:rsidP="001B37A3">
      <w:pPr>
        <w:pStyle w:val="Listapoz2"/>
        <w:numPr>
          <w:ilvl w:val="1"/>
          <w:numId w:val="128"/>
        </w:numPr>
        <w:tabs>
          <w:tab w:val="clear" w:pos="831"/>
          <w:tab w:val="clear" w:pos="907"/>
          <w:tab w:val="left" w:pos="426"/>
          <w:tab w:val="num" w:pos="567"/>
        </w:tabs>
        <w:ind w:left="993" w:hanging="567"/>
        <w:rPr>
          <w:rFonts w:asciiTheme="minorHAnsi" w:hAnsiTheme="minorHAnsi" w:cstheme="minorHAnsi"/>
        </w:rPr>
      </w:pPr>
      <w:r w:rsidRPr="00062D50">
        <w:rPr>
          <w:rFonts w:asciiTheme="minorHAnsi" w:hAnsiTheme="minorHAnsi" w:cstheme="minorHAnsi"/>
          <w:noProof w:val="0"/>
        </w:rPr>
        <w:t>Zamawiający</w:t>
      </w:r>
      <w:r w:rsidRPr="00062D50">
        <w:rPr>
          <w:rFonts w:asciiTheme="minorHAnsi" w:hAnsiTheme="minorHAnsi" w:cstheme="minorHAnsi"/>
        </w:rPr>
        <w:t xml:space="preserve"> odrzuci ofertę w przypadkach określonych w § 35 ust. 1 Regulaminu udzielania zamówień sektorowych przez Wodociągi Dębickie Sp. z o.o., których wartość nie przekracza progów unijnych</w:t>
      </w:r>
      <w:r w:rsidR="007B50E9" w:rsidRPr="00062D50">
        <w:rPr>
          <w:rFonts w:asciiTheme="minorHAnsi" w:hAnsiTheme="minorHAnsi" w:cstheme="minorHAnsi"/>
        </w:rPr>
        <w:t xml:space="preserve">, oraz </w:t>
      </w:r>
      <w:r w:rsidR="007B50E9" w:rsidRPr="00062D50">
        <w:rPr>
          <w:rFonts w:asciiTheme="minorHAnsi" w:hAnsiTheme="minorHAnsi" w:cstheme="minorHAnsi"/>
          <w:color w:val="000000"/>
        </w:rPr>
        <w:t>nie została sporządzona lub przekazana w sposób zgodny z wymaganiami technicznymi oraz organizacyjnymi sporządzania lub przekazywania ofert.</w:t>
      </w:r>
    </w:p>
    <w:p w14:paraId="649EBD71" w14:textId="77777777" w:rsidR="001B37A3" w:rsidRPr="00062D50" w:rsidRDefault="001B37A3" w:rsidP="001B37A3">
      <w:pPr>
        <w:pStyle w:val="Listapoz2"/>
        <w:numPr>
          <w:ilvl w:val="1"/>
          <w:numId w:val="128"/>
        </w:numPr>
        <w:tabs>
          <w:tab w:val="clear" w:pos="831"/>
          <w:tab w:val="clear" w:pos="907"/>
          <w:tab w:val="left" w:pos="426"/>
          <w:tab w:val="num" w:pos="567"/>
        </w:tabs>
        <w:ind w:left="993" w:hanging="567"/>
        <w:rPr>
          <w:rFonts w:asciiTheme="minorHAnsi" w:hAnsiTheme="minorHAnsi" w:cstheme="minorHAnsi"/>
        </w:rPr>
      </w:pPr>
      <w:r w:rsidRPr="00062D50">
        <w:rPr>
          <w:rFonts w:asciiTheme="minorHAnsi" w:hAnsiTheme="minorHAnsi" w:cstheme="minorHAnsi"/>
          <w:noProof w:val="0"/>
        </w:rPr>
        <w:t>Zamawiający</w:t>
      </w:r>
      <w:r w:rsidRPr="00062D50">
        <w:rPr>
          <w:rFonts w:asciiTheme="minorHAnsi" w:hAnsiTheme="minorHAnsi" w:cstheme="minorHAnsi"/>
        </w:rPr>
        <w:t xml:space="preserve"> zawiadamia równocześnie wszystkich Wykonawców o odrzuceniu ofert, podając uzasadnienie.</w:t>
      </w:r>
    </w:p>
    <w:p w14:paraId="38D67BEE" w14:textId="77777777" w:rsidR="001B37A3" w:rsidRPr="00062D50" w:rsidRDefault="001B37A3" w:rsidP="001B37A3">
      <w:pPr>
        <w:ind w:left="405" w:right="57"/>
        <w:jc w:val="both"/>
        <w:rPr>
          <w:rFonts w:cstheme="minorHAnsi"/>
          <w:b/>
        </w:rPr>
      </w:pPr>
    </w:p>
    <w:p w14:paraId="175D382C" w14:textId="77777777" w:rsidR="001B37A3" w:rsidRPr="00062D50" w:rsidRDefault="001B37A3" w:rsidP="001B37A3">
      <w:pPr>
        <w:numPr>
          <w:ilvl w:val="0"/>
          <w:numId w:val="128"/>
        </w:numPr>
        <w:spacing w:after="0" w:line="240" w:lineRule="auto"/>
        <w:ind w:right="57"/>
        <w:jc w:val="both"/>
        <w:rPr>
          <w:rFonts w:cstheme="minorHAnsi"/>
          <w:b/>
        </w:rPr>
      </w:pPr>
      <w:r w:rsidRPr="00062D50">
        <w:rPr>
          <w:rFonts w:cstheme="minorHAnsi"/>
          <w:b/>
        </w:rPr>
        <w:t>Informacje ogólne dotyczące kwestii formalnych umowy w sprawie niniejszego zamówienia.</w:t>
      </w:r>
    </w:p>
    <w:p w14:paraId="6E40BA3C" w14:textId="77777777" w:rsidR="001B37A3" w:rsidRPr="00062D50" w:rsidRDefault="001B37A3" w:rsidP="001B37A3">
      <w:pPr>
        <w:pStyle w:val="Listapoz2"/>
        <w:numPr>
          <w:ilvl w:val="1"/>
          <w:numId w:val="128"/>
        </w:numPr>
        <w:ind w:left="766"/>
        <w:rPr>
          <w:rFonts w:asciiTheme="minorHAnsi" w:hAnsiTheme="minorHAnsi" w:cstheme="minorHAnsi"/>
        </w:rPr>
      </w:pPr>
      <w:r w:rsidRPr="00062D50">
        <w:rPr>
          <w:rFonts w:asciiTheme="minorHAnsi" w:hAnsiTheme="minorHAnsi" w:cstheme="minorHAnsi"/>
        </w:rPr>
        <w:t>Umowa w sprawie niniejszego zamówienia:</w:t>
      </w:r>
    </w:p>
    <w:p w14:paraId="44359039" w14:textId="77777777" w:rsidR="001B37A3" w:rsidRPr="00062D50" w:rsidRDefault="001B37A3" w:rsidP="001B37A3">
      <w:pPr>
        <w:numPr>
          <w:ilvl w:val="0"/>
          <w:numId w:val="133"/>
        </w:numPr>
        <w:spacing w:after="0" w:line="240" w:lineRule="auto"/>
        <w:ind w:left="1264" w:hanging="357"/>
        <w:jc w:val="both"/>
        <w:rPr>
          <w:rFonts w:cstheme="minorHAnsi"/>
          <w:noProof/>
        </w:rPr>
      </w:pPr>
      <w:r w:rsidRPr="00062D50">
        <w:rPr>
          <w:rFonts w:cstheme="minorHAnsi"/>
          <w:noProof/>
        </w:rPr>
        <w:t>zostanie zawarta w formie pisemnej;</w:t>
      </w:r>
    </w:p>
    <w:p w14:paraId="55EAC16F" w14:textId="77777777" w:rsidR="001B37A3" w:rsidRPr="00062D50" w:rsidRDefault="001B37A3" w:rsidP="001B37A3">
      <w:pPr>
        <w:numPr>
          <w:ilvl w:val="0"/>
          <w:numId w:val="133"/>
        </w:numPr>
        <w:tabs>
          <w:tab w:val="num" w:pos="360"/>
        </w:tabs>
        <w:spacing w:after="0" w:line="240" w:lineRule="auto"/>
        <w:ind w:left="1264" w:hanging="357"/>
        <w:jc w:val="both"/>
        <w:rPr>
          <w:rFonts w:cstheme="minorHAnsi"/>
          <w:noProof/>
        </w:rPr>
      </w:pPr>
      <w:r w:rsidRPr="00062D50">
        <w:rPr>
          <w:rFonts w:cstheme="minorHAnsi"/>
          <w:noProof/>
        </w:rPr>
        <w:t>mają do niej zastosowanie przepisy kodeksu cywilnego,</w:t>
      </w:r>
    </w:p>
    <w:p w14:paraId="2A0B9A4A" w14:textId="77777777" w:rsidR="001B37A3" w:rsidRPr="00062D50" w:rsidRDefault="001B37A3" w:rsidP="001B37A3">
      <w:pPr>
        <w:numPr>
          <w:ilvl w:val="0"/>
          <w:numId w:val="133"/>
        </w:numPr>
        <w:tabs>
          <w:tab w:val="num" w:pos="360"/>
        </w:tabs>
        <w:spacing w:after="0" w:line="240" w:lineRule="auto"/>
        <w:ind w:left="1264" w:hanging="357"/>
        <w:jc w:val="both"/>
        <w:rPr>
          <w:rFonts w:cstheme="minorHAnsi"/>
          <w:noProof/>
        </w:rPr>
      </w:pPr>
      <w:r w:rsidRPr="00062D50">
        <w:rPr>
          <w:rFonts w:cstheme="minorHAnsi"/>
          <w:noProof/>
        </w:rPr>
        <w:t xml:space="preserve">jest jawna i podlega udostępnieniu na zasadach określonych w przepisach o dostępie do informacji publicznej; </w:t>
      </w:r>
    </w:p>
    <w:p w14:paraId="1A2ACFFE" w14:textId="77777777" w:rsidR="001B37A3" w:rsidRPr="00062D50" w:rsidRDefault="001B37A3" w:rsidP="001B37A3">
      <w:pPr>
        <w:numPr>
          <w:ilvl w:val="0"/>
          <w:numId w:val="133"/>
        </w:numPr>
        <w:tabs>
          <w:tab w:val="num" w:pos="360"/>
        </w:tabs>
        <w:spacing w:after="0" w:line="240" w:lineRule="auto"/>
        <w:ind w:left="1264" w:hanging="357"/>
        <w:jc w:val="both"/>
        <w:rPr>
          <w:rFonts w:cstheme="minorHAnsi"/>
          <w:noProof/>
        </w:rPr>
      </w:pPr>
      <w:r w:rsidRPr="00062D50">
        <w:rPr>
          <w:rFonts w:cstheme="minorHAnsi"/>
          <w:noProof/>
        </w:rPr>
        <w:t>zakres świadczenia Wykonawcy wynikający z umowy jest tożsamy z jego zobowiązaniem zawartym w ofercie;</w:t>
      </w:r>
    </w:p>
    <w:p w14:paraId="777A0535" w14:textId="77777777" w:rsidR="001B37A3" w:rsidRPr="00062D50" w:rsidRDefault="001B37A3" w:rsidP="001B37A3">
      <w:pPr>
        <w:numPr>
          <w:ilvl w:val="0"/>
          <w:numId w:val="133"/>
        </w:numPr>
        <w:tabs>
          <w:tab w:val="num" w:pos="360"/>
        </w:tabs>
        <w:spacing w:after="0" w:line="240" w:lineRule="auto"/>
        <w:ind w:left="1264" w:hanging="357"/>
        <w:jc w:val="both"/>
        <w:rPr>
          <w:rFonts w:cstheme="minorHAnsi"/>
          <w:noProof/>
        </w:rPr>
      </w:pPr>
      <w:r w:rsidRPr="00062D50">
        <w:rPr>
          <w:rFonts w:cstheme="minorHAnsi"/>
          <w:noProof/>
        </w:rPr>
        <w:t>jest zawarta na okres wskazany w projekcie umowy;</w:t>
      </w:r>
    </w:p>
    <w:p w14:paraId="1F26BC77" w14:textId="77777777" w:rsidR="001B37A3" w:rsidRPr="00062D50" w:rsidRDefault="001B37A3" w:rsidP="001B37A3">
      <w:pPr>
        <w:numPr>
          <w:ilvl w:val="1"/>
          <w:numId w:val="128"/>
        </w:numPr>
        <w:spacing w:after="0" w:line="240" w:lineRule="auto"/>
        <w:ind w:left="972" w:right="57" w:hanging="546"/>
        <w:jc w:val="both"/>
        <w:rPr>
          <w:rFonts w:cstheme="minorHAnsi"/>
        </w:rPr>
      </w:pPr>
      <w:r w:rsidRPr="00062D50">
        <w:rPr>
          <w:rFonts w:cstheme="minorHAnsi"/>
        </w:rPr>
        <w:t>Wykonawcy wspólnie ubiegający się o udzielenie zamówienia ponoszą solidarną odpowiedzialność za wykonanie umowy.</w:t>
      </w:r>
    </w:p>
    <w:p w14:paraId="06101DFE" w14:textId="5062D61D" w:rsidR="007B50E9" w:rsidRPr="00062D50" w:rsidRDefault="007B50E9" w:rsidP="001B37A3">
      <w:pPr>
        <w:numPr>
          <w:ilvl w:val="1"/>
          <w:numId w:val="128"/>
        </w:numPr>
        <w:spacing w:after="0" w:line="240" w:lineRule="auto"/>
        <w:ind w:left="972" w:right="57" w:hanging="546"/>
        <w:jc w:val="both"/>
        <w:rPr>
          <w:rFonts w:cstheme="minorHAnsi"/>
        </w:rPr>
      </w:pPr>
      <w:r w:rsidRPr="00062D50">
        <w:rPr>
          <w:rFonts w:cstheme="minorHAnsi"/>
        </w:rPr>
        <w:t>Pozostałe kwestie odnoszące się do umowy uregulowane są we wzorze umowy.</w:t>
      </w:r>
    </w:p>
    <w:p w14:paraId="50F21732" w14:textId="77777777" w:rsidR="007B50E9" w:rsidRPr="00062D50" w:rsidRDefault="007B50E9" w:rsidP="007B50E9">
      <w:pPr>
        <w:spacing w:after="0" w:line="240" w:lineRule="auto"/>
        <w:ind w:right="57"/>
        <w:jc w:val="both"/>
        <w:rPr>
          <w:rFonts w:cstheme="minorHAnsi"/>
        </w:rPr>
      </w:pPr>
    </w:p>
    <w:p w14:paraId="3216D984" w14:textId="73A8848D" w:rsidR="007B50E9" w:rsidRPr="00062D50" w:rsidRDefault="007B50E9" w:rsidP="007B50E9">
      <w:pPr>
        <w:numPr>
          <w:ilvl w:val="0"/>
          <w:numId w:val="128"/>
        </w:numPr>
        <w:spacing w:after="0" w:line="240" w:lineRule="auto"/>
        <w:ind w:right="57"/>
        <w:jc w:val="both"/>
        <w:rPr>
          <w:rFonts w:cstheme="minorHAnsi"/>
          <w:b/>
        </w:rPr>
      </w:pPr>
      <w:r w:rsidRPr="00062D50">
        <w:rPr>
          <w:rFonts w:cstheme="minorHAnsi"/>
          <w:b/>
        </w:rPr>
        <w:t>Informacje dotyczące umowy w sprawie zamówienia i o formalnościach, jakie powinny być dopełnione po wyborze oferty w celu zawarcia umowy w sprawie zamówienia publicznego.</w:t>
      </w:r>
    </w:p>
    <w:p w14:paraId="1035652B" w14:textId="4953C144" w:rsidR="007B50E9" w:rsidRPr="00D64249" w:rsidRDefault="007B50E9" w:rsidP="007B50E9">
      <w:pPr>
        <w:pStyle w:val="Listapoz2"/>
        <w:numPr>
          <w:ilvl w:val="1"/>
          <w:numId w:val="128"/>
        </w:numPr>
        <w:spacing w:before="0"/>
        <w:ind w:left="766"/>
        <w:rPr>
          <w:rFonts w:asciiTheme="minorHAnsi" w:hAnsiTheme="minorHAnsi" w:cstheme="minorHAnsi"/>
        </w:rPr>
      </w:pPr>
      <w:r w:rsidRPr="00062D50">
        <w:rPr>
          <w:rFonts w:asciiTheme="minorHAnsi" w:hAnsiTheme="minorHAnsi" w:cstheme="minorHAnsi"/>
          <w:color w:val="000000"/>
        </w:rPr>
        <w:t>Zamawiający wskazuje, że przed podpisaniem</w:t>
      </w:r>
      <w:r w:rsidRPr="00D64249">
        <w:rPr>
          <w:rFonts w:asciiTheme="minorHAnsi" w:hAnsiTheme="minorHAnsi" w:cstheme="minorHAnsi"/>
          <w:color w:val="000000"/>
        </w:rPr>
        <w:t xml:space="preserve"> umowy, a najpóźniej w dniu podpisania umowy, Wykonawca winien przekazać:</w:t>
      </w:r>
    </w:p>
    <w:p w14:paraId="5AAF7450"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6EA0DC15"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174F74FE"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08AF159F"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2465C66D"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382A617E"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6D6D2F69"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4F60E0C5"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3B72714F"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14AC9DE3"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3BA0AE3F" w14:textId="77777777" w:rsidR="007B50E9" w:rsidRPr="00D64249" w:rsidRDefault="007B50E9" w:rsidP="007B50E9">
      <w:pPr>
        <w:pStyle w:val="Akapitzlist"/>
        <w:numPr>
          <w:ilvl w:val="0"/>
          <w:numId w:val="130"/>
        </w:numPr>
        <w:spacing w:after="0" w:line="240" w:lineRule="auto"/>
        <w:ind w:right="57"/>
        <w:contextualSpacing w:val="0"/>
        <w:jc w:val="both"/>
        <w:rPr>
          <w:rFonts w:cstheme="minorHAnsi"/>
          <w:vanish/>
        </w:rPr>
      </w:pPr>
    </w:p>
    <w:p w14:paraId="02892C04" w14:textId="77777777" w:rsidR="007B50E9" w:rsidRPr="00D64249" w:rsidRDefault="007B50E9" w:rsidP="007B50E9">
      <w:pPr>
        <w:pStyle w:val="Akapitzlist"/>
        <w:numPr>
          <w:ilvl w:val="1"/>
          <w:numId w:val="130"/>
        </w:numPr>
        <w:spacing w:after="0" w:line="240" w:lineRule="auto"/>
        <w:ind w:right="57"/>
        <w:contextualSpacing w:val="0"/>
        <w:jc w:val="both"/>
        <w:rPr>
          <w:rFonts w:cstheme="minorHAnsi"/>
          <w:vanish/>
        </w:rPr>
      </w:pPr>
    </w:p>
    <w:p w14:paraId="4C13EB51" w14:textId="299299EC" w:rsidR="007B50E9" w:rsidRPr="00062D50" w:rsidRDefault="007B50E9" w:rsidP="007B50E9">
      <w:pPr>
        <w:pStyle w:val="Listapoz3"/>
        <w:numPr>
          <w:ilvl w:val="2"/>
          <w:numId w:val="128"/>
        </w:numPr>
        <w:tabs>
          <w:tab w:val="clear" w:pos="1288"/>
          <w:tab w:val="num" w:pos="993"/>
          <w:tab w:val="num" w:pos="1134"/>
        </w:tabs>
        <w:ind w:left="1560" w:hanging="709"/>
        <w:rPr>
          <w:rFonts w:asciiTheme="minorHAnsi" w:hAnsiTheme="minorHAnsi" w:cstheme="minorHAnsi"/>
        </w:rPr>
      </w:pPr>
      <w:r w:rsidRPr="00D64249">
        <w:rPr>
          <w:rFonts w:asciiTheme="minorHAnsi" w:hAnsiTheme="minorHAnsi" w:cstheme="minorHAnsi"/>
        </w:rPr>
        <w:t xml:space="preserve">dokument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w:t>
      </w:r>
      <w:r w:rsidRPr="00062D50">
        <w:rPr>
          <w:rFonts w:asciiTheme="minorHAnsi" w:hAnsiTheme="minorHAnsi" w:cstheme="minorHAnsi"/>
        </w:rPr>
        <w:t>złożony w trakcie postępowania o udzielenie zamówienia;</w:t>
      </w:r>
    </w:p>
    <w:p w14:paraId="27C38D64" w14:textId="68686194" w:rsidR="007B50E9" w:rsidRPr="00062D50" w:rsidRDefault="007B50E9" w:rsidP="007B50E9">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14:paraId="4743E28B" w14:textId="77777777" w:rsidR="007B50E9" w:rsidRPr="00062D50" w:rsidRDefault="007B50E9" w:rsidP="007B50E9">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złożenia innych oświadczeń lub dokumentów, które wynikają z Wzoru umowy w sprawie zamówienia;</w:t>
      </w:r>
    </w:p>
    <w:p w14:paraId="02C146C6" w14:textId="79D45FA6" w:rsidR="007B50E9" w:rsidRPr="00062D50" w:rsidRDefault="007B50E9" w:rsidP="007B50E9">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color w:val="000000"/>
        </w:rPr>
        <w:t>złożenia dokumentu potwierdzającego ubezpieczenie Wykonawcy, w zakresie i na kwotę określoną we Wzorze umowy w sprawie zamówienia, które zostaną wprowadzone do treści tej umowy</w:t>
      </w:r>
      <w:r w:rsidR="00062D50">
        <w:rPr>
          <w:rFonts w:asciiTheme="minorHAnsi" w:hAnsiTheme="minorHAnsi" w:cstheme="minorHAnsi"/>
          <w:color w:val="000000"/>
        </w:rPr>
        <w:t>;</w:t>
      </w:r>
    </w:p>
    <w:p w14:paraId="17FF005B" w14:textId="5AB75132" w:rsidR="007B50E9" w:rsidRPr="00062D50" w:rsidRDefault="007B50E9" w:rsidP="007B50E9">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kopia decyzji o nadaniu uprawnień budowlanych kierownika budowy</w:t>
      </w:r>
      <w:r w:rsidR="00062D50">
        <w:rPr>
          <w:rFonts w:asciiTheme="minorHAnsi" w:hAnsiTheme="minorHAnsi" w:cstheme="minorHAnsi"/>
        </w:rPr>
        <w:t>;</w:t>
      </w:r>
    </w:p>
    <w:p w14:paraId="2B2C29B8" w14:textId="636654AB" w:rsidR="007B50E9" w:rsidRPr="00D64249" w:rsidRDefault="007B50E9" w:rsidP="007B50E9">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Harmonogram rzeczowo-finansowy o ile jest</w:t>
      </w:r>
      <w:r w:rsidRPr="00D64249">
        <w:rPr>
          <w:rFonts w:asciiTheme="minorHAnsi" w:hAnsiTheme="minorHAnsi" w:cstheme="minorHAnsi"/>
        </w:rPr>
        <w:t xml:space="preserve"> wymagany</w:t>
      </w:r>
      <w:r w:rsidR="00062D50">
        <w:rPr>
          <w:rFonts w:asciiTheme="minorHAnsi" w:hAnsiTheme="minorHAnsi" w:cstheme="minorHAnsi"/>
        </w:rPr>
        <w:t>;</w:t>
      </w:r>
    </w:p>
    <w:p w14:paraId="2951D33A" w14:textId="763AA176" w:rsidR="007B50E9" w:rsidRPr="00062D50" w:rsidRDefault="007B50E9" w:rsidP="007B50E9">
      <w:pPr>
        <w:pStyle w:val="Listapoz2"/>
        <w:numPr>
          <w:ilvl w:val="1"/>
          <w:numId w:val="128"/>
        </w:numPr>
        <w:spacing w:before="0"/>
        <w:ind w:left="766"/>
        <w:rPr>
          <w:rFonts w:asciiTheme="minorHAnsi" w:hAnsiTheme="minorHAnsi" w:cstheme="minorHAnsi"/>
        </w:rPr>
      </w:pPr>
      <w:r w:rsidRPr="00D64249">
        <w:rPr>
          <w:rFonts w:asciiTheme="minorHAnsi" w:hAnsiTheme="minorHAnsi" w:cstheme="minorHAnsi"/>
        </w:rPr>
        <w:t xml:space="preserve"> </w:t>
      </w:r>
      <w:r w:rsidRPr="00062D50">
        <w:rPr>
          <w:rFonts w:asciiTheme="minorHAnsi" w:hAnsiTheme="minorHAnsi" w:cstheme="minorHAnsi"/>
        </w:rPr>
        <w:t>W przypadku, gdy Wykonawca nie złoży wymaganych przez Zamawiającego w SWZ oświadczeń lub dokumentów, oznaczać to będzie, iż Wykonawca uchyla się od zawarcia umowy</w:t>
      </w:r>
      <w:r w:rsidR="00062D50" w:rsidRPr="00062D50">
        <w:rPr>
          <w:rFonts w:asciiTheme="minorHAnsi" w:hAnsiTheme="minorHAnsi" w:cstheme="minorHAnsi"/>
        </w:rPr>
        <w:t>.</w:t>
      </w:r>
    </w:p>
    <w:p w14:paraId="317BBF5A" w14:textId="6719A153" w:rsidR="007B50E9" w:rsidRPr="00062D50" w:rsidRDefault="007B50E9" w:rsidP="007B50E9">
      <w:pPr>
        <w:pStyle w:val="Listapoz2"/>
        <w:numPr>
          <w:ilvl w:val="1"/>
          <w:numId w:val="128"/>
        </w:numPr>
        <w:spacing w:before="0"/>
        <w:ind w:left="766"/>
        <w:rPr>
          <w:rFonts w:asciiTheme="minorHAnsi" w:hAnsiTheme="minorHAnsi" w:cstheme="minorHAnsi"/>
        </w:rPr>
      </w:pPr>
      <w:r w:rsidRPr="00062D50">
        <w:rPr>
          <w:rFonts w:asciiTheme="minorHAnsi" w:hAnsiTheme="minorHAnsi" w:cstheme="minorHAnsi"/>
          <w:color w:val="000000"/>
        </w:rPr>
        <w:t>Podpisanie umowy nastąpi</w:t>
      </w:r>
      <w:r w:rsidRPr="00062D50">
        <w:rPr>
          <w:rFonts w:asciiTheme="minorHAnsi" w:hAnsiTheme="minorHAnsi" w:cstheme="minorHAnsi"/>
        </w:rPr>
        <w:t xml:space="preserve"> </w:t>
      </w:r>
      <w:r w:rsidRPr="00062D50">
        <w:rPr>
          <w:rFonts w:asciiTheme="minorHAnsi" w:hAnsiTheme="minorHAnsi" w:cstheme="minorHAnsi"/>
          <w:color w:val="000000"/>
        </w:rPr>
        <w:t>w siedzibie Zamawiającego we wskazanym przez niego terminie, ale nie później jednak niż przed upływem terminu związania ofertą.</w:t>
      </w:r>
    </w:p>
    <w:p w14:paraId="2C18DE99" w14:textId="59C98E8D" w:rsidR="001B37A3" w:rsidRPr="00062D50" w:rsidRDefault="001B37A3" w:rsidP="001B37A3">
      <w:pPr>
        <w:pStyle w:val="Listapoz1"/>
        <w:numPr>
          <w:ilvl w:val="0"/>
          <w:numId w:val="128"/>
        </w:numPr>
        <w:tabs>
          <w:tab w:val="clear" w:pos="405"/>
        </w:tabs>
        <w:ind w:left="720" w:hanging="360"/>
        <w:rPr>
          <w:rFonts w:asciiTheme="minorHAnsi" w:hAnsiTheme="minorHAnsi" w:cstheme="minorHAnsi"/>
          <w:sz w:val="22"/>
          <w:szCs w:val="22"/>
        </w:rPr>
      </w:pPr>
      <w:bookmarkStart w:id="57" w:name="_Toc478991221"/>
      <w:bookmarkStart w:id="58" w:name="_Toc479081038"/>
      <w:bookmarkStart w:id="59" w:name="_Toc479081682"/>
      <w:bookmarkStart w:id="60" w:name="_Toc516656267"/>
      <w:r w:rsidRPr="00062D50">
        <w:rPr>
          <w:rFonts w:asciiTheme="minorHAnsi" w:hAnsiTheme="minorHAnsi" w:cstheme="minorHAnsi"/>
          <w:sz w:val="22"/>
          <w:szCs w:val="22"/>
        </w:rPr>
        <w:t>Wybór oferty i zawiadomienie o wyniku postępowania</w:t>
      </w:r>
      <w:bookmarkEnd w:id="57"/>
      <w:bookmarkEnd w:id="58"/>
      <w:bookmarkEnd w:id="59"/>
      <w:bookmarkEnd w:id="60"/>
      <w:r w:rsidR="00AE208C">
        <w:rPr>
          <w:rFonts w:asciiTheme="minorHAnsi" w:hAnsiTheme="minorHAnsi" w:cstheme="minorHAnsi"/>
          <w:sz w:val="22"/>
          <w:szCs w:val="22"/>
        </w:rPr>
        <w:t>.</w:t>
      </w:r>
    </w:p>
    <w:p w14:paraId="5120645B" w14:textId="77777777" w:rsidR="001B37A3" w:rsidRPr="00062D50" w:rsidRDefault="001B37A3" w:rsidP="001B37A3">
      <w:pPr>
        <w:pStyle w:val="Listapoz2"/>
        <w:numPr>
          <w:ilvl w:val="1"/>
          <w:numId w:val="128"/>
        </w:numPr>
        <w:tabs>
          <w:tab w:val="clear" w:pos="831"/>
          <w:tab w:val="clear" w:pos="907"/>
          <w:tab w:val="num" w:pos="567"/>
        </w:tabs>
        <w:spacing w:before="0"/>
        <w:ind w:left="993" w:hanging="567"/>
        <w:rPr>
          <w:rFonts w:asciiTheme="minorHAnsi" w:hAnsiTheme="minorHAnsi" w:cstheme="minorHAnsi"/>
        </w:rPr>
      </w:pPr>
      <w:r w:rsidRPr="00062D50">
        <w:rPr>
          <w:rFonts w:asciiTheme="minorHAnsi" w:hAnsiTheme="minorHAnsi" w:cstheme="minorHAnsi"/>
        </w:rPr>
        <w:t>Przy dokonywaniu wyboru oferty najkorzystniejszej Zamawiający stosował będzie wyłącznie zasady i kryteria określone w SWZ.</w:t>
      </w:r>
    </w:p>
    <w:p w14:paraId="62B6C98E" w14:textId="77777777" w:rsidR="001B37A3" w:rsidRPr="00062D50" w:rsidRDefault="001B37A3" w:rsidP="001B37A3">
      <w:pPr>
        <w:pStyle w:val="Listapoz2"/>
        <w:numPr>
          <w:ilvl w:val="1"/>
          <w:numId w:val="128"/>
        </w:numPr>
        <w:tabs>
          <w:tab w:val="clear" w:pos="831"/>
          <w:tab w:val="clear" w:pos="907"/>
          <w:tab w:val="num" w:pos="567"/>
        </w:tabs>
        <w:spacing w:before="0"/>
        <w:ind w:left="993" w:hanging="567"/>
        <w:rPr>
          <w:rFonts w:asciiTheme="minorHAnsi" w:hAnsiTheme="minorHAnsi" w:cstheme="minorHAnsi"/>
        </w:rPr>
      </w:pPr>
      <w:r w:rsidRPr="00062D50">
        <w:rPr>
          <w:rFonts w:asciiTheme="minorHAnsi" w:hAnsiTheme="minorHAnsi" w:cstheme="minorHAnsi"/>
        </w:rPr>
        <w:t>Zamawiający udzieli zamówienia Wykonawcy, którego oferta zostanie wybrana za najkorzystniejszą.</w:t>
      </w:r>
    </w:p>
    <w:p w14:paraId="195F25E7" w14:textId="77777777" w:rsidR="001B37A3" w:rsidRPr="00062D50" w:rsidRDefault="001B37A3" w:rsidP="001B37A3">
      <w:pPr>
        <w:pStyle w:val="Listapoz2"/>
        <w:numPr>
          <w:ilvl w:val="1"/>
          <w:numId w:val="128"/>
        </w:numPr>
        <w:tabs>
          <w:tab w:val="clear" w:pos="831"/>
          <w:tab w:val="clear" w:pos="907"/>
          <w:tab w:val="num" w:pos="567"/>
        </w:tabs>
        <w:spacing w:before="0"/>
        <w:ind w:left="993" w:hanging="567"/>
        <w:rPr>
          <w:rFonts w:asciiTheme="minorHAnsi" w:hAnsiTheme="minorHAnsi" w:cstheme="minorHAnsi"/>
        </w:rPr>
      </w:pPr>
      <w:r w:rsidRPr="00062D50">
        <w:rPr>
          <w:rFonts w:asciiTheme="minorHAnsi" w:hAnsiTheme="minorHAnsi" w:cstheme="minorHAnsi"/>
        </w:rPr>
        <w:t>O wyborze oferty Zamawiający zawiadomi niezwłocznie Wykonawców, którzy ubiegali się o udzielenie</w:t>
      </w:r>
      <w:r w:rsidRPr="00D64249">
        <w:rPr>
          <w:rFonts w:asciiTheme="minorHAnsi" w:hAnsiTheme="minorHAnsi" w:cstheme="minorHAnsi"/>
        </w:rPr>
        <w:t xml:space="preserve"> </w:t>
      </w:r>
      <w:r w:rsidRPr="00062D50">
        <w:rPr>
          <w:rFonts w:asciiTheme="minorHAnsi" w:hAnsiTheme="minorHAnsi" w:cstheme="minorHAnsi"/>
        </w:rPr>
        <w:t xml:space="preserve">zamówienia podając nazwę (firmę) i adres Wykonawcy, którego ofertę wybrano oraz cenę wybranej oferty. </w:t>
      </w:r>
    </w:p>
    <w:p w14:paraId="723DD62C" w14:textId="77777777" w:rsidR="001B37A3" w:rsidRPr="00062D50" w:rsidRDefault="001B37A3" w:rsidP="001B37A3">
      <w:pPr>
        <w:pStyle w:val="Listapoz1"/>
        <w:numPr>
          <w:ilvl w:val="0"/>
          <w:numId w:val="128"/>
        </w:numPr>
        <w:tabs>
          <w:tab w:val="clear" w:pos="405"/>
        </w:tabs>
        <w:ind w:left="720" w:hanging="360"/>
        <w:rPr>
          <w:rFonts w:asciiTheme="minorHAnsi" w:hAnsiTheme="minorHAnsi" w:cstheme="minorHAnsi"/>
          <w:sz w:val="22"/>
          <w:szCs w:val="22"/>
        </w:rPr>
      </w:pPr>
      <w:bookmarkStart w:id="61" w:name="_Toc478991223"/>
      <w:bookmarkStart w:id="62" w:name="_Toc479081040"/>
      <w:bookmarkStart w:id="63" w:name="_Toc479081684"/>
      <w:bookmarkStart w:id="64" w:name="_Toc516656269"/>
      <w:r w:rsidRPr="00062D50">
        <w:rPr>
          <w:rFonts w:asciiTheme="minorHAnsi" w:hAnsiTheme="minorHAnsi" w:cstheme="minorHAnsi"/>
          <w:sz w:val="22"/>
          <w:szCs w:val="22"/>
        </w:rPr>
        <w:t>Unieważnienie postępowania.</w:t>
      </w:r>
      <w:bookmarkEnd w:id="61"/>
      <w:bookmarkEnd w:id="62"/>
      <w:bookmarkEnd w:id="63"/>
      <w:bookmarkEnd w:id="64"/>
    </w:p>
    <w:p w14:paraId="494E4C39" w14:textId="77777777" w:rsidR="001B37A3" w:rsidRPr="00062D50" w:rsidRDefault="001B37A3" w:rsidP="001B37A3">
      <w:pPr>
        <w:pStyle w:val="Listapoz2"/>
        <w:numPr>
          <w:ilvl w:val="1"/>
          <w:numId w:val="128"/>
        </w:numPr>
        <w:tabs>
          <w:tab w:val="clear" w:pos="831"/>
          <w:tab w:val="clear" w:pos="907"/>
          <w:tab w:val="left" w:pos="142"/>
          <w:tab w:val="num" w:pos="993"/>
        </w:tabs>
        <w:rPr>
          <w:rFonts w:asciiTheme="minorHAnsi" w:hAnsiTheme="minorHAnsi" w:cstheme="minorHAnsi"/>
        </w:rPr>
      </w:pPr>
      <w:r w:rsidRPr="00062D50">
        <w:rPr>
          <w:rFonts w:asciiTheme="minorHAnsi" w:hAnsiTheme="minorHAnsi" w:cstheme="minorHAnsi"/>
        </w:rPr>
        <w:t>Zamawiający unieważni postępowanie o udzielenie niniejszego zamówienia w następujących przypadkach:</w:t>
      </w:r>
    </w:p>
    <w:p w14:paraId="5BCEF275" w14:textId="77777777" w:rsidR="001B37A3" w:rsidRPr="00062D50" w:rsidRDefault="001B37A3" w:rsidP="001B37A3">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nie złożono żadnej oferty niepodlegającej odrzuceniu;</w:t>
      </w:r>
    </w:p>
    <w:p w14:paraId="2D3864D9" w14:textId="77777777" w:rsidR="001B37A3" w:rsidRPr="00062D50" w:rsidRDefault="001B37A3" w:rsidP="001B37A3">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cena najkorzystniejszej oferty lub oferta z najniższą ceną przewyższa kwotę, którą Zamawiający zamierza przeznaczyć na sfinansowanie zamówienia, chyba że Zamawiający może zwiększyć tę kwotę do ceny najkorzystniejszej oferty;</w:t>
      </w:r>
    </w:p>
    <w:p w14:paraId="67819359" w14:textId="77777777" w:rsidR="001B37A3" w:rsidRPr="00062D50" w:rsidRDefault="001B37A3" w:rsidP="001B37A3">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wystąpiła istotna zmiana okoliczności powodująca, że prowadzenie postępowania lub wykonanie zamówienia nie leży w interesie publicznym, czego nie można było wcześniej przewidzieć;</w:t>
      </w:r>
    </w:p>
    <w:p w14:paraId="70FEB836" w14:textId="77777777" w:rsidR="001B37A3" w:rsidRPr="00062D50" w:rsidRDefault="001B37A3" w:rsidP="001B37A3">
      <w:pPr>
        <w:pStyle w:val="Listapoz3"/>
        <w:numPr>
          <w:ilvl w:val="2"/>
          <w:numId w:val="128"/>
        </w:numPr>
        <w:tabs>
          <w:tab w:val="clear" w:pos="1288"/>
          <w:tab w:val="num" w:pos="993"/>
          <w:tab w:val="num" w:pos="1134"/>
        </w:tabs>
        <w:ind w:left="1560" w:hanging="709"/>
        <w:rPr>
          <w:rFonts w:asciiTheme="minorHAnsi" w:hAnsiTheme="minorHAnsi" w:cstheme="minorHAnsi"/>
        </w:rPr>
      </w:pPr>
      <w:r w:rsidRPr="00062D50">
        <w:rPr>
          <w:rFonts w:asciiTheme="minorHAnsi" w:hAnsiTheme="minorHAnsi" w:cstheme="minorHAnsi"/>
        </w:rPr>
        <w:t>postępowanie obarczone wadą uniemożliwiającą zawarcie ważnej umowy w sprawie zamówienia;</w:t>
      </w:r>
    </w:p>
    <w:p w14:paraId="76EDEB9F" w14:textId="77777777" w:rsidR="001B37A3" w:rsidRPr="00D64249" w:rsidRDefault="001B37A3" w:rsidP="001B37A3">
      <w:pPr>
        <w:pStyle w:val="Listapoz3"/>
        <w:numPr>
          <w:ilvl w:val="2"/>
          <w:numId w:val="128"/>
        </w:numPr>
        <w:tabs>
          <w:tab w:val="clear" w:pos="1288"/>
          <w:tab w:val="num" w:pos="993"/>
          <w:tab w:val="num" w:pos="1134"/>
        </w:tabs>
        <w:ind w:left="1560" w:hanging="709"/>
        <w:rPr>
          <w:rFonts w:asciiTheme="minorHAnsi" w:hAnsiTheme="minorHAnsi" w:cstheme="minorHAnsi"/>
        </w:rPr>
      </w:pPr>
      <w:r w:rsidRPr="00D64249">
        <w:rPr>
          <w:rFonts w:asciiTheme="minorHAnsi" w:hAnsiTheme="minorHAnsi" w:cstheme="minorHAnsi"/>
        </w:rPr>
        <w:t>Zamawiający może unieważnić postępowanie bez podawania przyczyny. Osobom i podmiotom uczestniczącym w postępowaniu nie służy z tego tytułu żadne roszczenie wobec Zamawiającego.</w:t>
      </w:r>
    </w:p>
    <w:p w14:paraId="20752448" w14:textId="3AA80B4D" w:rsidR="001B37A3" w:rsidRPr="00062D50" w:rsidRDefault="007B50E9" w:rsidP="00F65F8B">
      <w:pPr>
        <w:pStyle w:val="Listapoz2"/>
        <w:numPr>
          <w:ilvl w:val="1"/>
          <w:numId w:val="128"/>
        </w:numPr>
        <w:tabs>
          <w:tab w:val="clear" w:pos="831"/>
          <w:tab w:val="clear" w:pos="907"/>
          <w:tab w:val="left" w:pos="142"/>
          <w:tab w:val="num" w:pos="993"/>
        </w:tabs>
        <w:rPr>
          <w:rFonts w:cstheme="minorHAnsi"/>
          <w:b/>
        </w:rPr>
      </w:pPr>
      <w:r w:rsidRPr="00D64249">
        <w:rPr>
          <w:rFonts w:cstheme="minorHAnsi"/>
          <w:color w:val="000000"/>
        </w:rPr>
        <w:t>Informację o</w:t>
      </w:r>
      <w:r w:rsidR="001B37A3" w:rsidRPr="00D64249">
        <w:rPr>
          <w:rFonts w:cstheme="minorHAnsi"/>
        </w:rPr>
        <w:t xml:space="preserve"> unieważnieniu postępowania o udzielenie zamówienia Zamawiający </w:t>
      </w:r>
      <w:r w:rsidR="001B37A3" w:rsidRPr="00062D50">
        <w:rPr>
          <w:rFonts w:cstheme="minorHAnsi"/>
        </w:rPr>
        <w:t>zawiadomi równocześnie wszystkich Wykonawców, którzy ubiegali się o udzielenie zamówienia.</w:t>
      </w:r>
    </w:p>
    <w:p w14:paraId="07BEF37E" w14:textId="5387C8B5" w:rsidR="00821EED" w:rsidRPr="00062D50" w:rsidRDefault="00821EED" w:rsidP="00821EED">
      <w:pPr>
        <w:pStyle w:val="Akapitzlist"/>
        <w:numPr>
          <w:ilvl w:val="0"/>
          <w:numId w:val="128"/>
        </w:numPr>
        <w:spacing w:before="120" w:after="120" w:line="240" w:lineRule="auto"/>
        <w:contextualSpacing w:val="0"/>
        <w:jc w:val="both"/>
        <w:rPr>
          <w:rFonts w:eastAsia="Verdana" w:cstheme="minorHAnsi"/>
          <w:b/>
          <w:bCs/>
          <w:lang w:eastAsia="pl-PL"/>
        </w:rPr>
      </w:pPr>
      <w:r w:rsidRPr="00062D50">
        <w:rPr>
          <w:rFonts w:eastAsia="Verdana" w:cstheme="minorHAnsi"/>
          <w:b/>
          <w:bCs/>
          <w:lang w:eastAsia="pl-PL"/>
        </w:rPr>
        <w:t>Pouczenie o środkach ochrony prawnej.</w:t>
      </w:r>
    </w:p>
    <w:p w14:paraId="449F117C" w14:textId="4C8D3585" w:rsidR="007B50E9" w:rsidRPr="00062D50" w:rsidRDefault="00821EED" w:rsidP="00821EED">
      <w:pPr>
        <w:pStyle w:val="Listapoz2"/>
        <w:numPr>
          <w:ilvl w:val="1"/>
          <w:numId w:val="128"/>
        </w:numPr>
        <w:tabs>
          <w:tab w:val="clear" w:pos="907"/>
        </w:tabs>
        <w:spacing w:before="0"/>
        <w:ind w:left="993" w:hanging="567"/>
        <w:rPr>
          <w:rFonts w:asciiTheme="minorHAnsi" w:hAnsiTheme="minorHAnsi" w:cstheme="minorHAnsi"/>
          <w:b/>
        </w:rPr>
      </w:pPr>
      <w:r w:rsidRPr="00062D50">
        <w:rPr>
          <w:rFonts w:asciiTheme="minorHAnsi" w:eastAsia="Verdana" w:hAnsiTheme="minorHAnsi" w:cstheme="minorHAnsi"/>
        </w:rPr>
        <w:t>W niniejszym postępowaniu o udzielenie zamówienia środkiem ochrony prawnej jest informacja o czynności niezgodnej z zapisami SWZ.</w:t>
      </w:r>
    </w:p>
    <w:p w14:paraId="1AD5EDF9" w14:textId="23AD7E76" w:rsidR="00821EED" w:rsidRPr="00062D50" w:rsidRDefault="00821EED" w:rsidP="00821EED">
      <w:pPr>
        <w:pStyle w:val="Listapoz2"/>
        <w:numPr>
          <w:ilvl w:val="1"/>
          <w:numId w:val="128"/>
        </w:numPr>
        <w:tabs>
          <w:tab w:val="clear" w:pos="907"/>
        </w:tabs>
        <w:spacing w:before="0"/>
        <w:ind w:left="993" w:hanging="567"/>
        <w:rPr>
          <w:rFonts w:asciiTheme="minorHAnsi" w:hAnsiTheme="minorHAnsi" w:cstheme="minorHAnsi"/>
          <w:b/>
        </w:rPr>
      </w:pPr>
      <w:r w:rsidRPr="00062D50">
        <w:rPr>
          <w:rFonts w:asciiTheme="minorHAnsi" w:eastAsia="Verdana" w:hAnsiTheme="minorHAnsi" w:cstheme="minorHAnsi"/>
        </w:rPr>
        <w:t>Wykonawca może w terminie 3 dni roboczych od wszczęcia postępowania lub wyboru oferty najkorzystniejszej poinformować Zamawiającego o niezgodnej z zapisami SWZ czynności podjętej przez niego lub zaniechaniu czynności, do której jest on zobowiązany na podstawie SWZ. Informacja powinna zawierać w szczególności opis czynności oraz uzasadnienie faktyczne i prawne.</w:t>
      </w:r>
    </w:p>
    <w:p w14:paraId="135AC4BB" w14:textId="604B0EEC" w:rsidR="00821EED" w:rsidRPr="00062D50" w:rsidRDefault="00821EED" w:rsidP="00821EED">
      <w:pPr>
        <w:pStyle w:val="Listapoz2"/>
        <w:numPr>
          <w:ilvl w:val="1"/>
          <w:numId w:val="128"/>
        </w:numPr>
        <w:tabs>
          <w:tab w:val="clear" w:pos="907"/>
        </w:tabs>
        <w:spacing w:before="0"/>
        <w:ind w:left="993" w:hanging="567"/>
        <w:rPr>
          <w:rFonts w:asciiTheme="minorHAnsi" w:hAnsiTheme="minorHAnsi" w:cstheme="minorHAnsi"/>
          <w:b/>
        </w:rPr>
      </w:pPr>
      <w:r w:rsidRPr="00062D50">
        <w:rPr>
          <w:rFonts w:asciiTheme="minorHAnsi" w:eastAsia="Verdana" w:hAnsiTheme="minorHAnsi" w:cstheme="minorHAnsi"/>
        </w:rPr>
        <w:t>W przypadku uznania zasadności przekazanej informacji Zamawiający unieważnia czynność wadliwą, powtarza czynność albo dokonuje czynności zaniechanej, informując o tym Wykonawców biorących udział w postępowaniu.</w:t>
      </w:r>
    </w:p>
    <w:p w14:paraId="43DCB91C" w14:textId="77777777" w:rsidR="001B37A3" w:rsidRPr="00062D50" w:rsidRDefault="001B37A3" w:rsidP="00821EED">
      <w:pPr>
        <w:pStyle w:val="Listapoz1"/>
        <w:numPr>
          <w:ilvl w:val="0"/>
          <w:numId w:val="128"/>
        </w:numPr>
        <w:tabs>
          <w:tab w:val="clear" w:pos="405"/>
        </w:tabs>
        <w:ind w:left="720" w:hanging="360"/>
        <w:rPr>
          <w:rFonts w:asciiTheme="minorHAnsi" w:hAnsiTheme="minorHAnsi" w:cstheme="minorHAnsi"/>
          <w:b w:val="0"/>
          <w:sz w:val="22"/>
          <w:szCs w:val="22"/>
        </w:rPr>
      </w:pPr>
      <w:r w:rsidRPr="00062D50">
        <w:rPr>
          <w:rFonts w:asciiTheme="minorHAnsi" w:hAnsiTheme="minorHAnsi" w:cstheme="minorHAnsi"/>
          <w:sz w:val="22"/>
          <w:szCs w:val="22"/>
        </w:rPr>
        <w:t>Sposób udzielania wyjaśnień dotyczących dokumentacji.</w:t>
      </w:r>
    </w:p>
    <w:p w14:paraId="05B63494" w14:textId="77777777" w:rsidR="001B37A3" w:rsidRPr="00062D50" w:rsidRDefault="001B37A3" w:rsidP="001B37A3">
      <w:pPr>
        <w:pStyle w:val="Listapoz2"/>
        <w:numPr>
          <w:ilvl w:val="1"/>
          <w:numId w:val="128"/>
        </w:numPr>
        <w:tabs>
          <w:tab w:val="clear" w:pos="907"/>
        </w:tabs>
        <w:ind w:left="993" w:hanging="567"/>
        <w:rPr>
          <w:rFonts w:asciiTheme="minorHAnsi" w:hAnsiTheme="minorHAnsi" w:cstheme="minorHAnsi"/>
        </w:rPr>
      </w:pPr>
      <w:r w:rsidRPr="00062D50">
        <w:rPr>
          <w:rFonts w:asciiTheme="minorHAnsi" w:hAnsiTheme="minorHAnsi" w:cstheme="minorHAnsi"/>
        </w:rPr>
        <w:t>Wyjaśnianie treści SWZ</w:t>
      </w:r>
    </w:p>
    <w:p w14:paraId="3A0BB73B" w14:textId="3428F41A" w:rsidR="001B37A3" w:rsidRPr="00D64249" w:rsidRDefault="001B37A3" w:rsidP="001B37A3">
      <w:pPr>
        <w:pStyle w:val="Listapoz3"/>
        <w:numPr>
          <w:ilvl w:val="2"/>
          <w:numId w:val="128"/>
        </w:numPr>
        <w:ind w:left="1701" w:hanging="708"/>
        <w:rPr>
          <w:rFonts w:asciiTheme="minorHAnsi" w:hAnsiTheme="minorHAnsi" w:cstheme="minorHAnsi"/>
        </w:rPr>
      </w:pPr>
      <w:r w:rsidRPr="00062D50">
        <w:rPr>
          <w:rFonts w:asciiTheme="minorHAnsi" w:hAnsiTheme="minorHAnsi" w:cstheme="minorHAnsi"/>
        </w:rPr>
        <w:t>Wykonawca może zwrócić się do Zamawiającego o wyjaśnienie treści specyfikacji warunków zamówienia</w:t>
      </w:r>
      <w:r w:rsidRPr="00D64249">
        <w:rPr>
          <w:rFonts w:asciiTheme="minorHAnsi" w:hAnsiTheme="minorHAnsi" w:cstheme="minorHAnsi"/>
        </w:rPr>
        <w:t xml:space="preserve">. Zamawiający jest obowiązany udzielić wyjaśnień niezwłocznie, </w:t>
      </w:r>
      <w:r w:rsidRPr="00D64249">
        <w:rPr>
          <w:rFonts w:asciiTheme="minorHAnsi" w:hAnsiTheme="minorHAnsi" w:cstheme="minorHAnsi"/>
          <w:b/>
          <w:bCs/>
        </w:rPr>
        <w:t>jednak nie później niż na </w:t>
      </w:r>
      <w:r w:rsidR="00EE7272" w:rsidRPr="00D64249">
        <w:rPr>
          <w:rFonts w:asciiTheme="minorHAnsi" w:hAnsiTheme="minorHAnsi" w:cstheme="minorHAnsi"/>
          <w:b/>
          <w:bCs/>
        </w:rPr>
        <w:t>6</w:t>
      </w:r>
      <w:r w:rsidRPr="00D64249">
        <w:rPr>
          <w:rFonts w:asciiTheme="minorHAnsi" w:hAnsiTheme="minorHAnsi" w:cstheme="minorHAnsi"/>
          <w:b/>
          <w:bCs/>
        </w:rPr>
        <w:t> dni przed upływem terminu składania ofert</w:t>
      </w:r>
      <w:r w:rsidRPr="00D64249">
        <w:rPr>
          <w:rFonts w:asciiTheme="minorHAnsi" w:hAnsiTheme="minorHAnsi" w:cstheme="minorHAnsi"/>
        </w:rPr>
        <w:t>, pod warunkiem, że wniosek o wyjaśnienie treści specyfikacji istotnych warunków zamówienia wpłynął do Zamawiającego nie później niż do końca dnia, w którym upływa połowa wyznaczonego terminu składania ofert.</w:t>
      </w:r>
    </w:p>
    <w:p w14:paraId="6E812560" w14:textId="60D66E27" w:rsidR="001B37A3" w:rsidRPr="00D64249" w:rsidRDefault="001B37A3" w:rsidP="001B37A3">
      <w:pPr>
        <w:pStyle w:val="Listapoz3"/>
        <w:numPr>
          <w:ilvl w:val="2"/>
          <w:numId w:val="128"/>
        </w:numPr>
        <w:ind w:left="1701" w:hanging="708"/>
        <w:rPr>
          <w:rFonts w:asciiTheme="minorHAnsi" w:hAnsiTheme="minorHAnsi" w:cstheme="minorHAnsi"/>
        </w:rPr>
      </w:pPr>
      <w:r w:rsidRPr="00D64249">
        <w:rPr>
          <w:rFonts w:asciiTheme="minorHAnsi" w:hAnsiTheme="minorHAnsi" w:cstheme="minorHAnsi"/>
        </w:rPr>
        <w:t xml:space="preserve">Jeżeli wniosek o wyjaśnienie treści specyfikacji istotnych warunków zamówienia wpłynął po upływie terminu składania wniosku, o którym mowa w pkt. </w:t>
      </w:r>
      <w:r w:rsidR="00062D50">
        <w:rPr>
          <w:rFonts w:asciiTheme="minorHAnsi" w:hAnsiTheme="minorHAnsi" w:cstheme="minorHAnsi"/>
        </w:rPr>
        <w:t>30</w:t>
      </w:r>
      <w:r w:rsidRPr="00D64249">
        <w:rPr>
          <w:rFonts w:asciiTheme="minorHAnsi" w:hAnsiTheme="minorHAnsi" w:cstheme="minorHAnsi"/>
        </w:rPr>
        <w:t>.1.1, lub dotyczy udzielonych wyjaśnień, Zamawiający może udzielić wyjaśnień albo pozostawić wniosek bez rozpoznania.</w:t>
      </w:r>
    </w:p>
    <w:p w14:paraId="6B83D6FF" w14:textId="22803693" w:rsidR="001B37A3" w:rsidRPr="00D64249" w:rsidRDefault="001B37A3" w:rsidP="001B37A3">
      <w:pPr>
        <w:pStyle w:val="Listapoz3"/>
        <w:numPr>
          <w:ilvl w:val="2"/>
          <w:numId w:val="128"/>
        </w:numPr>
        <w:ind w:left="1701" w:hanging="708"/>
        <w:rPr>
          <w:rFonts w:asciiTheme="minorHAnsi" w:hAnsiTheme="minorHAnsi" w:cstheme="minorHAnsi"/>
        </w:rPr>
      </w:pPr>
      <w:r w:rsidRPr="00D64249">
        <w:rPr>
          <w:rFonts w:asciiTheme="minorHAnsi" w:hAnsiTheme="minorHAnsi" w:cstheme="minorHAnsi"/>
        </w:rPr>
        <w:t xml:space="preserve">Przedłużenie terminu składania ofert nie wpływa na bieg terminu składania wniosku, o którym mowa w pkt. </w:t>
      </w:r>
      <w:r w:rsidR="00062D50">
        <w:rPr>
          <w:rFonts w:asciiTheme="minorHAnsi" w:hAnsiTheme="minorHAnsi" w:cstheme="minorHAnsi"/>
        </w:rPr>
        <w:t>30</w:t>
      </w:r>
      <w:r w:rsidRPr="00D64249">
        <w:rPr>
          <w:rFonts w:asciiTheme="minorHAnsi" w:hAnsiTheme="minorHAnsi" w:cstheme="minorHAnsi"/>
        </w:rPr>
        <w:t>.1.1</w:t>
      </w:r>
    </w:p>
    <w:p w14:paraId="3BDBF00B" w14:textId="1DACB09F" w:rsidR="001B37A3" w:rsidRPr="00D64249" w:rsidRDefault="001B37A3" w:rsidP="001B37A3">
      <w:pPr>
        <w:pStyle w:val="Listapoz3"/>
        <w:numPr>
          <w:ilvl w:val="2"/>
          <w:numId w:val="128"/>
        </w:numPr>
        <w:ind w:left="1701" w:hanging="708"/>
        <w:rPr>
          <w:rFonts w:asciiTheme="minorHAnsi" w:hAnsiTheme="minorHAnsi" w:cstheme="minorHAnsi"/>
          <w:b/>
        </w:rPr>
      </w:pPr>
      <w:r w:rsidRPr="00D64249">
        <w:rPr>
          <w:rFonts w:asciiTheme="minorHAnsi" w:hAnsiTheme="minorHAnsi" w:cstheme="minorHAnsi"/>
        </w:rPr>
        <w:t>Treść zapytań wraz z wyjaśnieniami Zamawiający udost</w:t>
      </w:r>
      <w:r w:rsidRPr="00D64249">
        <w:rPr>
          <w:rFonts w:asciiTheme="minorHAnsi" w:eastAsia="TimesNewRoman" w:hAnsiTheme="minorHAnsi" w:cstheme="minorHAnsi"/>
        </w:rPr>
        <w:t>ę</w:t>
      </w:r>
      <w:r w:rsidRPr="00D64249">
        <w:rPr>
          <w:rFonts w:asciiTheme="minorHAnsi" w:hAnsiTheme="minorHAnsi" w:cstheme="minorHAnsi"/>
        </w:rPr>
        <w:t>pnia na stronie internetowej platformy zakupowej</w:t>
      </w:r>
      <w:r w:rsidR="00EE7272" w:rsidRPr="00D64249">
        <w:rPr>
          <w:rFonts w:asciiTheme="minorHAnsi" w:hAnsiTheme="minorHAnsi" w:cstheme="minorHAnsi"/>
          <w:color w:val="000000"/>
        </w:rPr>
        <w:t xml:space="preserve"> oraz przekazuje Wykonawcom ujawnionym w toku procedury, bez ujawniania źródła zapytania</w:t>
      </w:r>
      <w:r w:rsidRPr="00D64249">
        <w:rPr>
          <w:rFonts w:asciiTheme="minorHAnsi" w:hAnsiTheme="minorHAnsi" w:cstheme="minorHAnsi"/>
        </w:rPr>
        <w:t>.</w:t>
      </w:r>
    </w:p>
    <w:p w14:paraId="2087ED7C" w14:textId="62815CA1" w:rsidR="00EE7272" w:rsidRPr="00D64249" w:rsidRDefault="00EE7272" w:rsidP="001B37A3">
      <w:pPr>
        <w:pStyle w:val="Listapoz3"/>
        <w:numPr>
          <w:ilvl w:val="2"/>
          <w:numId w:val="128"/>
        </w:numPr>
        <w:ind w:left="1701" w:hanging="708"/>
        <w:rPr>
          <w:rFonts w:asciiTheme="minorHAnsi" w:hAnsiTheme="minorHAnsi" w:cstheme="minorHAnsi"/>
        </w:rPr>
      </w:pPr>
      <w:r w:rsidRPr="00D64249">
        <w:rPr>
          <w:rFonts w:asciiTheme="minorHAnsi" w:hAnsiTheme="minorHAnsi" w:cstheme="minorHAnsi"/>
          <w:color w:val="000000"/>
        </w:rPr>
        <w:t xml:space="preserve">Wnioski o wyjaśnienie </w:t>
      </w:r>
      <w:r w:rsidRPr="00D64249">
        <w:rPr>
          <w:rFonts w:asciiTheme="minorHAnsi" w:hAnsiTheme="minorHAnsi" w:cstheme="minorHAnsi"/>
        </w:rPr>
        <w:t>treści SWZ należy kierować na piśmie, wyłącznie za pośrednictwem platformy zakupowej, pod rygorem pozostawienia wniosku bez rozpatrzenia.</w:t>
      </w:r>
    </w:p>
    <w:p w14:paraId="21BB784A" w14:textId="6A38FF79" w:rsidR="00EE7272" w:rsidRPr="00D64249" w:rsidRDefault="00EE7272" w:rsidP="001B37A3">
      <w:pPr>
        <w:pStyle w:val="Listapoz3"/>
        <w:numPr>
          <w:ilvl w:val="2"/>
          <w:numId w:val="128"/>
        </w:numPr>
        <w:ind w:left="1701" w:hanging="708"/>
        <w:rPr>
          <w:rFonts w:asciiTheme="minorHAnsi" w:hAnsiTheme="minorHAnsi" w:cstheme="minorHAnsi"/>
        </w:rPr>
      </w:pPr>
      <w:r w:rsidRPr="00D64249">
        <w:rPr>
          <w:rFonts w:asciiTheme="minorHAnsi" w:hAnsiTheme="minorHAnsi" w:cstheme="minorHAnsi"/>
          <w:color w:val="000000"/>
        </w:rPr>
        <w:t>W przypadku rozbieżności pomiędzy treścią niniejszego SWZ, a treścią udzielonych wyjaśnień lub zmian SWZ, jako obowiązującą należy przyjąć treść pisma zawierającego późniejsze oświadczenie Zamawiającego. Wyjaśnienia są integralną częścią SWZ.</w:t>
      </w:r>
    </w:p>
    <w:p w14:paraId="7F94B620" w14:textId="7C4CB601" w:rsidR="001B37A3" w:rsidRPr="00D64249" w:rsidRDefault="001B37A3" w:rsidP="001B37A3">
      <w:pPr>
        <w:pStyle w:val="Listapoz2"/>
        <w:numPr>
          <w:ilvl w:val="1"/>
          <w:numId w:val="128"/>
        </w:numPr>
        <w:tabs>
          <w:tab w:val="clear" w:pos="831"/>
          <w:tab w:val="clear" w:pos="907"/>
          <w:tab w:val="num" w:pos="993"/>
          <w:tab w:val="left" w:pos="1134"/>
        </w:tabs>
        <w:ind w:left="907" w:hanging="481"/>
        <w:rPr>
          <w:rFonts w:asciiTheme="minorHAnsi" w:hAnsiTheme="minorHAnsi" w:cstheme="minorHAnsi"/>
        </w:rPr>
      </w:pPr>
      <w:r w:rsidRPr="00D64249">
        <w:rPr>
          <w:rFonts w:asciiTheme="minorHAnsi" w:hAnsiTheme="minorHAnsi" w:cstheme="minorHAnsi"/>
        </w:rPr>
        <w:t>Zmiany w treści SWZ</w:t>
      </w:r>
      <w:r w:rsidR="007E7D1C" w:rsidRPr="00D64249">
        <w:rPr>
          <w:rFonts w:asciiTheme="minorHAnsi" w:hAnsiTheme="minorHAnsi" w:cstheme="minorHAnsi"/>
        </w:rPr>
        <w:t>.</w:t>
      </w:r>
    </w:p>
    <w:p w14:paraId="071BEB8E" w14:textId="77777777" w:rsidR="001B37A3" w:rsidRPr="00D64249" w:rsidRDefault="001B37A3" w:rsidP="001B37A3">
      <w:pPr>
        <w:pStyle w:val="Listapoz3"/>
        <w:numPr>
          <w:ilvl w:val="2"/>
          <w:numId w:val="128"/>
        </w:numPr>
        <w:ind w:left="1701" w:hanging="708"/>
        <w:rPr>
          <w:rFonts w:asciiTheme="minorHAnsi" w:hAnsiTheme="minorHAnsi" w:cstheme="minorHAnsi"/>
        </w:rPr>
      </w:pPr>
      <w:r w:rsidRPr="00D64249">
        <w:rPr>
          <w:rFonts w:asciiTheme="minorHAnsi" w:hAnsiTheme="minorHAnsi" w:cstheme="minorHAnsi"/>
        </w:rPr>
        <w:t xml:space="preserve">W szczególnie uzasadnionych przypadkach Zamawiający może w każdym czasie, przed upływem terminu do składania ofert, zmieniać treść niniejszej SWZ. Dokonaną w ten sposób zmianę Zamawiający </w:t>
      </w:r>
      <w:r w:rsidRPr="00D64249">
        <w:rPr>
          <w:rFonts w:asciiTheme="minorHAnsi" w:hAnsiTheme="minorHAnsi" w:cstheme="minorHAnsi"/>
          <w:color w:val="000000"/>
        </w:rPr>
        <w:t>zamieszcza na platformie zakupowej</w:t>
      </w:r>
      <w:r w:rsidRPr="00D64249">
        <w:rPr>
          <w:rFonts w:asciiTheme="minorHAnsi" w:hAnsiTheme="minorHAnsi" w:cstheme="minorHAnsi"/>
        </w:rPr>
        <w:t>.</w:t>
      </w:r>
    </w:p>
    <w:p w14:paraId="552858DD" w14:textId="7713DA9C" w:rsidR="001B37A3" w:rsidRPr="00D64249" w:rsidRDefault="001B37A3" w:rsidP="001B37A3">
      <w:pPr>
        <w:pStyle w:val="Listapoz3"/>
        <w:numPr>
          <w:ilvl w:val="2"/>
          <w:numId w:val="128"/>
        </w:numPr>
        <w:ind w:left="1701" w:hanging="708"/>
        <w:rPr>
          <w:rFonts w:asciiTheme="minorHAnsi" w:hAnsiTheme="minorHAnsi" w:cstheme="minorHAnsi"/>
        </w:rPr>
      </w:pPr>
      <w:r w:rsidRPr="00D64249">
        <w:rPr>
          <w:rFonts w:asciiTheme="minorHAnsi" w:hAnsiTheme="minorHAnsi" w:cstheme="minorHAnsi"/>
        </w:rPr>
        <w:t>Zmiany są każdorazowo wiążące dla Wykonawców.</w:t>
      </w:r>
      <w:r w:rsidR="00821EED" w:rsidRPr="00D64249">
        <w:rPr>
          <w:rFonts w:asciiTheme="minorHAnsi" w:hAnsiTheme="minorHAnsi" w:cstheme="minorHAnsi"/>
          <w:color w:val="000000"/>
        </w:rPr>
        <w:t xml:space="preserve"> Treść wszystkich dokumentów stanowiących SWZ należy odczytywać wraz ze wszystkimi wprowadzonymi przez Zamawiającego uzupełnieniami i zmianami.</w:t>
      </w:r>
    </w:p>
    <w:p w14:paraId="07E5EB8F" w14:textId="77777777" w:rsidR="001B37A3" w:rsidRPr="00D64249" w:rsidRDefault="001B37A3" w:rsidP="001B37A3">
      <w:pPr>
        <w:pStyle w:val="Listapoz3"/>
        <w:numPr>
          <w:ilvl w:val="2"/>
          <w:numId w:val="128"/>
        </w:numPr>
        <w:ind w:left="1701" w:hanging="708"/>
        <w:rPr>
          <w:rFonts w:asciiTheme="minorHAnsi" w:hAnsiTheme="minorHAnsi" w:cstheme="minorHAnsi"/>
        </w:rPr>
      </w:pPr>
      <w:r w:rsidRPr="00D64249">
        <w:rPr>
          <w:rFonts w:asciiTheme="minorHAnsi" w:hAnsiTheme="minorHAnsi" w:cstheme="minorHAnsi"/>
        </w:rPr>
        <w:t>Zamawiający dopuszcza możliwość przedłużenia terminu składania ofert z uwzględnieniem czasu niezbędnego do wprowadzenia w ofertach zmian wynikających ze zmiany treści niniejszej SWZ. O przedłużeniu terminu składania ofert Zamawiający niezwłocznie zawiadamia wszystkich Wykonawców, poprzez zamieszczenie tej</w:t>
      </w:r>
      <w:r w:rsidRPr="00D64249">
        <w:rPr>
          <w:rFonts w:asciiTheme="minorHAnsi" w:hAnsiTheme="minorHAnsi" w:cstheme="minorHAnsi"/>
          <w:color w:val="000000"/>
        </w:rPr>
        <w:t xml:space="preserve"> informacji na platformie zakupowej</w:t>
      </w:r>
      <w:r w:rsidRPr="00D64249">
        <w:rPr>
          <w:rFonts w:asciiTheme="minorHAnsi" w:hAnsiTheme="minorHAnsi" w:cstheme="minorHAnsi"/>
        </w:rPr>
        <w:t>.</w:t>
      </w:r>
    </w:p>
    <w:p w14:paraId="1A8A7530" w14:textId="77777777" w:rsidR="001B37A3" w:rsidRPr="00BD76A1" w:rsidRDefault="001B37A3" w:rsidP="001B37A3">
      <w:pPr>
        <w:ind w:right="57"/>
        <w:rPr>
          <w:rFonts w:cstheme="minorHAnsi"/>
          <w:b/>
          <w:sz w:val="10"/>
          <w:szCs w:val="10"/>
        </w:rPr>
      </w:pPr>
    </w:p>
    <w:p w14:paraId="4CBE7AAB" w14:textId="77777777" w:rsidR="001B37A3" w:rsidRPr="00D64249" w:rsidRDefault="001B37A3" w:rsidP="001B37A3">
      <w:pPr>
        <w:numPr>
          <w:ilvl w:val="0"/>
          <w:numId w:val="128"/>
        </w:numPr>
        <w:spacing w:after="0" w:line="240" w:lineRule="auto"/>
        <w:ind w:right="57"/>
        <w:rPr>
          <w:rFonts w:cstheme="minorHAnsi"/>
          <w:color w:val="2E74B5"/>
        </w:rPr>
      </w:pPr>
      <w:r w:rsidRPr="00D64249">
        <w:rPr>
          <w:rFonts w:cstheme="minorHAnsi"/>
          <w:b/>
        </w:rPr>
        <w:t>Informacja dotycząca przetwarzania danych osobowych</w:t>
      </w:r>
      <w:r w:rsidRPr="00D64249">
        <w:rPr>
          <w:rFonts w:cstheme="minorHAnsi"/>
          <w:color w:val="2E74B5"/>
        </w:rPr>
        <w:t>.</w:t>
      </w:r>
    </w:p>
    <w:p w14:paraId="4274CFDB" w14:textId="77777777" w:rsidR="001B37A3" w:rsidRPr="00D64249" w:rsidRDefault="001B37A3" w:rsidP="001B37A3">
      <w:pPr>
        <w:ind w:right="-1"/>
        <w:jc w:val="both"/>
        <w:rPr>
          <w:rFonts w:eastAsia="Verdana" w:cstheme="minorHAnsi"/>
          <w:color w:val="000000"/>
        </w:rPr>
      </w:pPr>
      <w:r w:rsidRPr="00D64249">
        <w:rPr>
          <w:rFonts w:eastAsia="Verdana"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56E751"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color w:val="000000"/>
        </w:rPr>
        <w:t>Administratorem Państwa danych osobowych przekazanych „</w:t>
      </w:r>
      <w:r w:rsidRPr="00D64249">
        <w:rPr>
          <w:rFonts w:eastAsia="Verdana" w:cstheme="minorHAnsi"/>
          <w:i/>
          <w:color w:val="000000"/>
        </w:rPr>
        <w:t>Wodociągom Dębickim”</w:t>
      </w:r>
      <w:r w:rsidRPr="00D64249">
        <w:rPr>
          <w:rFonts w:eastAsia="Verdana" w:cstheme="minorHAnsi"/>
          <w:color w:val="000000"/>
        </w:rPr>
        <w:t xml:space="preserve"> </w:t>
      </w:r>
      <w:r w:rsidRPr="00D64249">
        <w:rPr>
          <w:rFonts w:eastAsia="Verdana" w:cstheme="minorHAnsi"/>
          <w:color w:val="000000"/>
        </w:rPr>
        <w:br/>
        <w:t xml:space="preserve">w związku z Państwa udziałem w postępowaniu o udzielenie zamówienia są: </w:t>
      </w:r>
      <w:r w:rsidRPr="00D64249">
        <w:rPr>
          <w:rFonts w:eastAsia="Verdana" w:cstheme="minorHAnsi"/>
          <w:i/>
          <w:color w:val="000000"/>
        </w:rPr>
        <w:t>„Wodociągi Dębickie” Spółka z o.o. ul. Kosynierów Racławickich 35, 39-200 Dębica</w:t>
      </w:r>
      <w:r w:rsidRPr="00D64249">
        <w:rPr>
          <w:rFonts w:eastAsia="Verdana" w:cstheme="minorHAnsi"/>
          <w:color w:val="000000"/>
        </w:rPr>
        <w:t xml:space="preserve">, zwane dalej </w:t>
      </w:r>
      <w:r w:rsidRPr="00D64249">
        <w:rPr>
          <w:rFonts w:eastAsia="Verdana" w:cstheme="minorHAnsi"/>
          <w:i/>
          <w:color w:val="000000"/>
        </w:rPr>
        <w:t>„Wodociągi Dębickie”.</w:t>
      </w:r>
      <w:r w:rsidRPr="00D64249">
        <w:rPr>
          <w:rFonts w:eastAsia="Tahoma" w:cstheme="minorHAnsi"/>
          <w:color w:val="0000FF"/>
        </w:rPr>
        <w:t xml:space="preserve"> </w:t>
      </w:r>
    </w:p>
    <w:p w14:paraId="1EF4D157"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color w:val="000000"/>
        </w:rPr>
        <w:t xml:space="preserve">Przetwarzaniem objęte są w szczególności dane osobowe ujawnione w ofercie, a także w umowie o udzielenie zamówienia w tym: Państwa imię, nazwisko, numer PESEL, NIP, REGON, adres e-mail, numer telefonu, adres siedziby, adres do kontaktu, informacje dotyczące kwalifikacji, wiedzy lub doświadczenia, informacje zawarte w zaświadczeniach przekazanych w trakcie postępowania (m.in. zaświadczenia wydane przez Urząd Skarbowy, Zakład Ubezpieczeń Społecznych, Krajowy Rejestr Karny – jeśli dotyczy). </w:t>
      </w:r>
    </w:p>
    <w:p w14:paraId="310FB1F3"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color w:val="000000"/>
        </w:rPr>
        <w:t xml:space="preserve">Inspektorem ochrony danych osobowych w „Wodociągi Dębickie” jest Pani Joanna Kisiel, kontakt: </w:t>
      </w:r>
      <w:r w:rsidRPr="00D64249">
        <w:rPr>
          <w:rFonts w:eastAsia="Verdana" w:cstheme="minorHAnsi"/>
          <w:color w:val="000000"/>
        </w:rPr>
        <w:br/>
        <w:t xml:space="preserve">adres e-mail: </w:t>
      </w:r>
      <w:r w:rsidRPr="00D64249">
        <w:rPr>
          <w:rFonts w:eastAsia="Verdana" w:cstheme="minorHAnsi"/>
          <w:color w:val="0000FF"/>
          <w:u w:val="single" w:color="0000FF"/>
        </w:rPr>
        <w:t>daneosobowe@wodociagi.debickie.pl.</w:t>
      </w:r>
      <w:r w:rsidRPr="00D64249">
        <w:rPr>
          <w:rFonts w:eastAsia="Tahoma" w:cstheme="minorHAnsi"/>
          <w:color w:val="0000FF"/>
        </w:rPr>
        <w:t xml:space="preserve"> </w:t>
      </w:r>
    </w:p>
    <w:p w14:paraId="422A8BB9"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color w:val="000000"/>
        </w:rPr>
        <w:t xml:space="preserve">Państwa dane osobowe przetwarzane będą na podstawie art. 6 ust. 1 lit. c RODO w celu związanym </w:t>
      </w:r>
      <w:r w:rsidRPr="00D64249">
        <w:rPr>
          <w:rFonts w:eastAsia="Verdana" w:cstheme="minorHAnsi"/>
          <w:color w:val="000000"/>
        </w:rPr>
        <w:br/>
        <w:t xml:space="preserve">z postępowaniem o udzielenie zamówienia, archiwizacyjnych, rozliczeń podatkowych, prowadzenia rachunkowości. </w:t>
      </w:r>
    </w:p>
    <w:p w14:paraId="753F06E1" w14:textId="77777777" w:rsidR="001B37A3" w:rsidRPr="00D64249" w:rsidRDefault="001B37A3" w:rsidP="000F4AA1">
      <w:pPr>
        <w:numPr>
          <w:ilvl w:val="0"/>
          <w:numId w:val="138"/>
        </w:numPr>
        <w:spacing w:after="0" w:line="240" w:lineRule="auto"/>
        <w:ind w:left="284" w:right="-1" w:hanging="284"/>
        <w:jc w:val="both"/>
        <w:rPr>
          <w:rFonts w:eastAsia="Verdana" w:cstheme="minorHAnsi"/>
          <w:i/>
          <w:color w:val="000000"/>
        </w:rPr>
      </w:pPr>
      <w:r w:rsidRPr="00D64249">
        <w:rPr>
          <w:rFonts w:eastAsia="Verdana" w:cstheme="minorHAnsi"/>
          <w:color w:val="000000"/>
        </w:rPr>
        <w:t xml:space="preserve">Podane dane osobowe będą przetwarzane ponieważ jest to niezbędne do wypełnienia obowiązków ciążących na „Wodociągach Dębickich” wynikających z </w:t>
      </w:r>
      <w:r w:rsidRPr="00D64249">
        <w:rPr>
          <w:rFonts w:eastAsia="Verdana" w:cstheme="minorHAnsi"/>
          <w:i/>
          <w:color w:val="000000"/>
        </w:rPr>
        <w:t xml:space="preserve">Regulaminem udzielania zamówień sektorowych przez Wodociągi Dębickie Sp. z o.o., których wartość nie przekracza progów unijnych, </w:t>
      </w:r>
      <w:r w:rsidRPr="00D64249">
        <w:rPr>
          <w:rFonts w:eastAsia="Verdana" w:cstheme="minorHAnsi"/>
          <w:color w:val="000000"/>
        </w:rPr>
        <w:t xml:space="preserve">Ustawy o narodowym zasobie archiwalnym i archiwach, prawa podatkowego, przepisów o rachunkowości, realizowanych przez „Wodociągi Dębickie”, którymi są: </w:t>
      </w:r>
    </w:p>
    <w:p w14:paraId="0DF7DB4E" w14:textId="77777777" w:rsidR="001B37A3" w:rsidRPr="00D64249" w:rsidRDefault="001B37A3" w:rsidP="000F4AA1">
      <w:pPr>
        <w:numPr>
          <w:ilvl w:val="0"/>
          <w:numId w:val="139"/>
        </w:numPr>
        <w:spacing w:after="0" w:line="240" w:lineRule="auto"/>
        <w:ind w:left="567" w:right="-1" w:hanging="284"/>
        <w:jc w:val="both"/>
        <w:rPr>
          <w:rFonts w:eastAsia="Verdana" w:cstheme="minorHAnsi"/>
          <w:color w:val="000000"/>
        </w:rPr>
      </w:pPr>
      <w:r w:rsidRPr="00D64249">
        <w:rPr>
          <w:rFonts w:eastAsia="Verdana" w:cstheme="minorHAnsi"/>
          <w:color w:val="000000"/>
        </w:rPr>
        <w:t xml:space="preserve">zawarcie i wykonanie umowy z </w:t>
      </w:r>
      <w:r w:rsidRPr="00D64249">
        <w:rPr>
          <w:rFonts w:eastAsia="Verdana" w:cstheme="minorHAnsi"/>
        </w:rPr>
        <w:t>W</w:t>
      </w:r>
      <w:r w:rsidRPr="00D64249">
        <w:rPr>
          <w:rFonts w:eastAsia="Verdana" w:cstheme="minorHAnsi"/>
          <w:color w:val="000000"/>
        </w:rPr>
        <w:t xml:space="preserve">ykonawcą, którego oferta została wybrana w postępowaniu jako najkorzystniejsza oraz w celu prawidłowego wykonania obowiązków oraz uprawnień stron wynikających z takiej umowy, w tym także w celach kontaktowych związanych z realizacją umowy; </w:t>
      </w:r>
    </w:p>
    <w:p w14:paraId="78A4F2A9" w14:textId="77777777" w:rsidR="001B37A3" w:rsidRPr="00D64249" w:rsidRDefault="001B37A3" w:rsidP="000F4AA1">
      <w:pPr>
        <w:numPr>
          <w:ilvl w:val="0"/>
          <w:numId w:val="139"/>
        </w:numPr>
        <w:spacing w:after="0" w:line="240" w:lineRule="auto"/>
        <w:ind w:left="567" w:right="-1" w:hanging="284"/>
        <w:jc w:val="both"/>
        <w:rPr>
          <w:rFonts w:eastAsia="Verdana" w:cstheme="minorHAnsi"/>
          <w:color w:val="000000"/>
        </w:rPr>
      </w:pPr>
      <w:r w:rsidRPr="00D64249">
        <w:rPr>
          <w:rFonts w:eastAsia="Verdana" w:cstheme="minorHAnsi"/>
          <w:color w:val="000000"/>
        </w:rPr>
        <w:t xml:space="preserve">ustalenie, egzekwowanie roszczeń, a także dochodzenie lub obrona przed roszczeniami, </w:t>
      </w:r>
    </w:p>
    <w:p w14:paraId="6AFE277E" w14:textId="77777777" w:rsidR="001B37A3" w:rsidRPr="00D64249" w:rsidRDefault="001B37A3" w:rsidP="000F4AA1">
      <w:pPr>
        <w:numPr>
          <w:ilvl w:val="0"/>
          <w:numId w:val="139"/>
        </w:numPr>
        <w:spacing w:after="0" w:line="240" w:lineRule="auto"/>
        <w:ind w:left="567" w:right="-1" w:hanging="284"/>
        <w:jc w:val="both"/>
        <w:rPr>
          <w:rFonts w:eastAsia="Verdana" w:cstheme="minorHAnsi"/>
          <w:color w:val="000000"/>
        </w:rPr>
      </w:pPr>
      <w:r w:rsidRPr="00D64249">
        <w:rPr>
          <w:rFonts w:eastAsia="Verdana" w:cstheme="minorHAnsi"/>
          <w:color w:val="000000"/>
        </w:rPr>
        <w:t xml:space="preserve">kontrola dostępu do pomieszczeń i obiektów należących do </w:t>
      </w:r>
      <w:r w:rsidRPr="00D64249">
        <w:rPr>
          <w:rFonts w:eastAsia="Verdana" w:cstheme="minorHAnsi"/>
          <w:i/>
          <w:color w:val="000000"/>
        </w:rPr>
        <w:t>„Wodociągów Dębickich”</w:t>
      </w:r>
      <w:r w:rsidRPr="00D64249">
        <w:rPr>
          <w:rFonts w:eastAsia="Verdana" w:cstheme="minorHAnsi"/>
          <w:color w:val="000000"/>
        </w:rPr>
        <w:t xml:space="preserve"> oraz kontrola przestrzegania zasad organizacyjnych, porządkowych oraz zasad bezpieczeństwa (w tym BHP i PPOŻ) na terenie obiektów </w:t>
      </w:r>
      <w:r w:rsidRPr="00D64249">
        <w:rPr>
          <w:rFonts w:eastAsia="Verdana" w:cstheme="minorHAnsi"/>
          <w:i/>
          <w:color w:val="000000"/>
        </w:rPr>
        <w:t>„Wodociągów Dębickich”</w:t>
      </w:r>
      <w:r w:rsidRPr="00D64249">
        <w:rPr>
          <w:rFonts w:eastAsia="Verdana" w:cstheme="minorHAnsi"/>
          <w:color w:val="000000"/>
        </w:rPr>
        <w:t xml:space="preserve"> - w przypadku, gdy uzyskują Państwo dostęp do pomieszczeń lub obiektów należących do </w:t>
      </w:r>
      <w:r w:rsidRPr="00D64249">
        <w:rPr>
          <w:rFonts w:eastAsia="Verdana" w:cstheme="minorHAnsi"/>
          <w:i/>
          <w:color w:val="000000"/>
        </w:rPr>
        <w:t>„Wodociągów Dębickich”.</w:t>
      </w:r>
      <w:r w:rsidRPr="00D64249">
        <w:rPr>
          <w:rFonts w:eastAsia="Verdana" w:cstheme="minorHAnsi"/>
          <w:color w:val="000000"/>
        </w:rPr>
        <w:t xml:space="preserve"> </w:t>
      </w:r>
    </w:p>
    <w:p w14:paraId="333DEE68" w14:textId="77777777" w:rsidR="001B37A3" w:rsidRPr="00D64249" w:rsidRDefault="001B37A3" w:rsidP="000F4AA1">
      <w:pPr>
        <w:numPr>
          <w:ilvl w:val="0"/>
          <w:numId w:val="138"/>
        </w:numPr>
        <w:spacing w:after="0" w:line="240" w:lineRule="auto"/>
        <w:ind w:left="284" w:right="-1" w:hanging="284"/>
        <w:jc w:val="both"/>
        <w:rPr>
          <w:rFonts w:eastAsia="Verdana" w:cstheme="minorHAnsi"/>
          <w:i/>
          <w:color w:val="000000"/>
        </w:rPr>
      </w:pPr>
      <w:r w:rsidRPr="00D64249">
        <w:rPr>
          <w:rFonts w:eastAsia="Verdana" w:cstheme="minorHAnsi"/>
          <w:color w:val="000000"/>
        </w:rPr>
        <w:t xml:space="preserve">Odbiorcami Pani/Pana danych osobowych będą osoby lub podmioty, którym udostępniona zostanie dokumentacja postępowania w oparciu o </w:t>
      </w:r>
      <w:r w:rsidRPr="00D64249">
        <w:rPr>
          <w:rFonts w:eastAsia="Verdana" w:cstheme="minorHAnsi"/>
          <w:i/>
          <w:color w:val="000000"/>
        </w:rPr>
        <w:t xml:space="preserve">Regulamin udzielania zamówień sektorowych przez Wodociągi Dębickie Sp. z o.o., których wartość nie przekracza progów unijnych </w:t>
      </w:r>
      <w:r w:rsidRPr="00D64249">
        <w:rPr>
          <w:rFonts w:eastAsia="Verdana" w:cstheme="minorHAnsi"/>
          <w:color w:val="000000"/>
        </w:rPr>
        <w:t xml:space="preserve">oraz pozostałe przepisy, osobom upoważnionym przez Wykonawcę, organy kontrolne oraz podmioty, którym powierzono dane, w tym: obsługa informatyczna, prawna, konsultingowa, dostawcy oprogramowania, ochrona mienia. </w:t>
      </w:r>
    </w:p>
    <w:p w14:paraId="69EFD954"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i/>
          <w:color w:val="000000"/>
        </w:rPr>
        <w:t>„Wodociągi Dębickie”</w:t>
      </w:r>
      <w:r w:rsidRPr="00D64249">
        <w:rPr>
          <w:rFonts w:eastAsia="Verdana" w:cstheme="minorHAnsi"/>
          <w:color w:val="000000"/>
        </w:rPr>
        <w:t xml:space="preserve"> będą przetwarzały Państwa dane osobowe przez okres prowadzenia postępowania o udzielenie zamówienia, a w przypadku zawarcia pomiędzy Państwem a </w:t>
      </w:r>
      <w:r w:rsidRPr="00D64249">
        <w:rPr>
          <w:rFonts w:eastAsia="Verdana" w:cstheme="minorHAnsi"/>
          <w:i/>
          <w:color w:val="000000"/>
        </w:rPr>
        <w:t>„Wodociągi Dębickimi”</w:t>
      </w:r>
      <w:r w:rsidRPr="00D64249">
        <w:rPr>
          <w:rFonts w:eastAsia="Verdana" w:cstheme="minorHAnsi"/>
          <w:color w:val="000000"/>
        </w:rPr>
        <w:t xml:space="preserve"> umowy w sprawie udzielenia zamówienia objętego przedmiotowym postępowaniem, przez okres realizacji umowy w sprawie zamówienia, a także przez okres konieczny w celu ustalenia, dochodzenia lub obrony roszczeń; w zakresie danych których przetwarzanie wynika z obowiązku prawnego ciążącego na „Wodociągach Dębickich”, Pani/Pana dane będą przetwarzane także przez okres niezbędny w celu prawidłowego wykonania takiego obowiązku prawnego, lub, w zakresie w którym przetwarzanie danych służy realizacji uzasadnionego interesu administratora, do czasu wniesienia sprzeciwu, skutkującego obowiązkiem „Wodociągów Dębickich” do zaprzestania przetwarzania Pani/Pana danych osobowych. </w:t>
      </w:r>
    </w:p>
    <w:p w14:paraId="31716BA5" w14:textId="77777777" w:rsidR="001B37A3" w:rsidRPr="00D64249" w:rsidRDefault="001B37A3" w:rsidP="000F4AA1">
      <w:pPr>
        <w:numPr>
          <w:ilvl w:val="0"/>
          <w:numId w:val="138"/>
        </w:numPr>
        <w:spacing w:after="0" w:line="240" w:lineRule="auto"/>
        <w:ind w:left="284" w:right="-1" w:hanging="284"/>
        <w:jc w:val="both"/>
        <w:rPr>
          <w:rFonts w:eastAsia="Verdana" w:cstheme="minorHAnsi"/>
          <w:i/>
          <w:color w:val="000000"/>
        </w:rPr>
      </w:pPr>
      <w:r w:rsidRPr="00D64249">
        <w:rPr>
          <w:rFonts w:eastAsia="Verdana" w:cstheme="minorHAnsi"/>
          <w:color w:val="000000"/>
        </w:rPr>
        <w:t>Podanie przez Panią/Pana danych jest dobrowolne, lecz – w zakresie w jakim obowiązek podania danych wynika z </w:t>
      </w:r>
      <w:r w:rsidRPr="00D64249">
        <w:rPr>
          <w:rFonts w:eastAsia="Verdana" w:cstheme="minorHAnsi"/>
          <w:i/>
          <w:color w:val="000000"/>
        </w:rPr>
        <w:t xml:space="preserve">Regulaminem udzielania zamówień sektorowych przez Wodociągi Dębickie Sp. z o.o., których wartość nie przekracza progów unijnych </w:t>
      </w:r>
      <w:r w:rsidRPr="00D64249">
        <w:rPr>
          <w:rFonts w:eastAsia="Verdana" w:cstheme="minorHAnsi"/>
          <w:color w:val="000000"/>
        </w:rPr>
        <w:t>oraz dokumentów postępowania – jest jednocześnie niezbędne do wzięcia przez Panią/Pana udziału w postępowaniu o udzielenie zamówienia oraz – w przypadku wyboru Pani/Pana oferty jako najkorzystniejszej – także do zawarcia umowy w sprawie udzielenia zamówienia (niepodanie takich danych uniemożliwi udział w postępowaniu oraz zawarcie umowy w sprawie udzielenia zamówienia);</w:t>
      </w:r>
    </w:p>
    <w:p w14:paraId="673B63A5"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color w:val="000000"/>
        </w:rPr>
        <w:t xml:space="preserve">W odniesieniu do Pani/Pana danych osobowych decyzje nie będą podejmowane  w sposób zautomatyzowany, stosowanie do art. 22 RODO. </w:t>
      </w:r>
    </w:p>
    <w:p w14:paraId="6C6A8E73"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color w:val="000000"/>
        </w:rPr>
        <w:t xml:space="preserve">Posiadają Państwo: </w:t>
      </w:r>
    </w:p>
    <w:p w14:paraId="4EE7C5FE" w14:textId="77777777" w:rsidR="001B37A3" w:rsidRPr="00D64249" w:rsidRDefault="001B37A3" w:rsidP="000F4AA1">
      <w:pPr>
        <w:numPr>
          <w:ilvl w:val="1"/>
          <w:numId w:val="138"/>
        </w:numPr>
        <w:spacing w:after="0" w:line="240" w:lineRule="auto"/>
        <w:ind w:left="567" w:right="-1" w:hanging="283"/>
        <w:jc w:val="both"/>
        <w:rPr>
          <w:rFonts w:eastAsia="Verdana" w:cstheme="minorHAnsi"/>
          <w:color w:val="000000"/>
        </w:rPr>
      </w:pPr>
      <w:r w:rsidRPr="00D64249">
        <w:rPr>
          <w:rFonts w:eastAsia="Verdana" w:cstheme="minorHAnsi"/>
          <w:color w:val="000000"/>
        </w:rPr>
        <w:t xml:space="preserve">na podstawie art. 15 RODO prawo dostępu do danych osobowych Państwa dotyczących, </w:t>
      </w:r>
    </w:p>
    <w:p w14:paraId="2CA370A0" w14:textId="77777777" w:rsidR="001B37A3" w:rsidRPr="00D64249" w:rsidRDefault="001B37A3" w:rsidP="000F4AA1">
      <w:pPr>
        <w:numPr>
          <w:ilvl w:val="1"/>
          <w:numId w:val="138"/>
        </w:numPr>
        <w:spacing w:after="0" w:line="240" w:lineRule="auto"/>
        <w:ind w:left="567" w:right="-1" w:hanging="283"/>
        <w:jc w:val="both"/>
        <w:rPr>
          <w:rFonts w:eastAsia="Verdana" w:cstheme="minorHAnsi"/>
          <w:color w:val="000000"/>
        </w:rPr>
      </w:pPr>
      <w:r w:rsidRPr="00D64249">
        <w:rPr>
          <w:rFonts w:eastAsia="Verdana" w:cstheme="minorHAnsi"/>
          <w:color w:val="000000"/>
        </w:rPr>
        <w:t xml:space="preserve">na podstawie art. 16 RODO prawo do sprostowania Pani/Pana danych osobowych*, </w:t>
      </w:r>
    </w:p>
    <w:p w14:paraId="15246B51" w14:textId="77777777" w:rsidR="001B37A3" w:rsidRPr="00D64249" w:rsidRDefault="001B37A3" w:rsidP="000F4AA1">
      <w:pPr>
        <w:numPr>
          <w:ilvl w:val="1"/>
          <w:numId w:val="138"/>
        </w:numPr>
        <w:spacing w:after="0" w:line="240" w:lineRule="auto"/>
        <w:ind w:left="567" w:right="-1" w:hanging="283"/>
        <w:jc w:val="both"/>
        <w:rPr>
          <w:rFonts w:eastAsia="Verdana" w:cstheme="minorHAnsi"/>
          <w:color w:val="000000"/>
        </w:rPr>
      </w:pPr>
      <w:r w:rsidRPr="00D64249">
        <w:rPr>
          <w:rFonts w:eastAsia="Verdana" w:cstheme="minorHAnsi"/>
          <w:color w:val="000000"/>
        </w:rPr>
        <w:t xml:space="preserve">na podstawie art. 18 RODO prawo żądania od administratora ograniczenia przetwarzania danych osobowych z zastrzeżeniem przypadków, o których mowa w art. 18 ust. 2 RODO **, </w:t>
      </w:r>
    </w:p>
    <w:p w14:paraId="3135B6F4" w14:textId="77777777" w:rsidR="001B37A3" w:rsidRPr="00D64249" w:rsidRDefault="001B37A3" w:rsidP="000F4AA1">
      <w:pPr>
        <w:numPr>
          <w:ilvl w:val="1"/>
          <w:numId w:val="138"/>
        </w:numPr>
        <w:spacing w:after="0" w:line="240" w:lineRule="auto"/>
        <w:ind w:left="567" w:right="-1" w:hanging="283"/>
        <w:jc w:val="both"/>
        <w:rPr>
          <w:rFonts w:eastAsia="Verdana" w:cstheme="minorHAnsi"/>
          <w:color w:val="000000"/>
        </w:rPr>
      </w:pPr>
      <w:r w:rsidRPr="00D64249">
        <w:rPr>
          <w:rFonts w:eastAsia="Verdana" w:cstheme="minorHAnsi"/>
          <w:color w:val="000000"/>
        </w:rPr>
        <w:t xml:space="preserve">prawo do wniesienia skargi do Prezesa Urzędu Ochrony Danych Osobowych, gdy uznają Państwo, że przetwarzanie danych osobowych Państwa dotyczących narusza przepisy RODO. </w:t>
      </w:r>
    </w:p>
    <w:p w14:paraId="74B86EC7" w14:textId="77777777" w:rsidR="001B37A3" w:rsidRPr="00D64249" w:rsidRDefault="001B37A3" w:rsidP="000F4AA1">
      <w:pPr>
        <w:numPr>
          <w:ilvl w:val="0"/>
          <w:numId w:val="138"/>
        </w:numPr>
        <w:spacing w:after="0" w:line="240" w:lineRule="auto"/>
        <w:ind w:left="284" w:right="-1" w:hanging="284"/>
        <w:jc w:val="both"/>
        <w:rPr>
          <w:rFonts w:eastAsia="Verdana" w:cstheme="minorHAnsi"/>
          <w:color w:val="000000"/>
        </w:rPr>
      </w:pPr>
      <w:r w:rsidRPr="00D64249">
        <w:rPr>
          <w:rFonts w:eastAsia="Verdana" w:cstheme="minorHAnsi"/>
          <w:color w:val="000000"/>
        </w:rPr>
        <w:t xml:space="preserve">Nie przysługuje Państwu: </w:t>
      </w:r>
    </w:p>
    <w:p w14:paraId="627EB4B6" w14:textId="77777777" w:rsidR="001B37A3" w:rsidRPr="00D64249" w:rsidRDefault="001B37A3" w:rsidP="000F4AA1">
      <w:pPr>
        <w:numPr>
          <w:ilvl w:val="1"/>
          <w:numId w:val="138"/>
        </w:numPr>
        <w:spacing w:after="0" w:line="240" w:lineRule="auto"/>
        <w:ind w:left="567" w:right="-1" w:hanging="283"/>
        <w:jc w:val="both"/>
        <w:rPr>
          <w:rFonts w:eastAsia="Verdana" w:cstheme="minorHAnsi"/>
          <w:color w:val="000000"/>
        </w:rPr>
      </w:pPr>
      <w:r w:rsidRPr="00D64249">
        <w:rPr>
          <w:rFonts w:eastAsia="Verdana" w:cstheme="minorHAnsi"/>
          <w:color w:val="000000"/>
        </w:rPr>
        <w:t xml:space="preserve">w związku z art. 17 ust. 3 lit. b, d lub e RODO prawo do usunięcia danych osobowych, </w:t>
      </w:r>
    </w:p>
    <w:p w14:paraId="31E7A407" w14:textId="77777777" w:rsidR="001B37A3" w:rsidRPr="00D64249" w:rsidRDefault="001B37A3" w:rsidP="000F4AA1">
      <w:pPr>
        <w:numPr>
          <w:ilvl w:val="1"/>
          <w:numId w:val="138"/>
        </w:numPr>
        <w:spacing w:after="0" w:line="240" w:lineRule="auto"/>
        <w:ind w:left="567" w:right="-1" w:hanging="283"/>
        <w:jc w:val="both"/>
        <w:rPr>
          <w:rFonts w:eastAsia="Verdana" w:cstheme="minorHAnsi"/>
          <w:color w:val="000000"/>
        </w:rPr>
      </w:pPr>
      <w:r w:rsidRPr="00D64249">
        <w:rPr>
          <w:rFonts w:eastAsia="Verdana" w:cstheme="minorHAnsi"/>
          <w:color w:val="000000"/>
        </w:rPr>
        <w:t xml:space="preserve">prawo do przenoszenia danych osobowych, o którym mowa w art. 20 RODO, </w:t>
      </w:r>
    </w:p>
    <w:p w14:paraId="1E8C6854" w14:textId="77777777" w:rsidR="001B37A3" w:rsidRPr="00D64249" w:rsidRDefault="001B37A3" w:rsidP="000F4AA1">
      <w:pPr>
        <w:numPr>
          <w:ilvl w:val="1"/>
          <w:numId w:val="138"/>
        </w:numPr>
        <w:spacing w:after="0" w:line="240" w:lineRule="auto"/>
        <w:ind w:left="567" w:right="-1" w:hanging="283"/>
        <w:jc w:val="both"/>
        <w:rPr>
          <w:rFonts w:eastAsia="Verdana" w:cstheme="minorHAnsi"/>
          <w:color w:val="000000"/>
        </w:rPr>
      </w:pPr>
      <w:r w:rsidRPr="00D64249">
        <w:rPr>
          <w:rFonts w:eastAsia="Verdana" w:cstheme="minorHAnsi"/>
          <w:color w:val="000000"/>
        </w:rPr>
        <w:t xml:space="preserve">na podstawie art. 21 RODO prawo sprzeciwu, wobec przetwarzania danych. </w:t>
      </w:r>
    </w:p>
    <w:p w14:paraId="0B8B1272" w14:textId="77777777" w:rsidR="001B37A3" w:rsidRPr="00CD4F82" w:rsidRDefault="001B37A3" w:rsidP="001B37A3">
      <w:pPr>
        <w:ind w:right="57"/>
        <w:rPr>
          <w:rFonts w:cstheme="minorHAnsi"/>
          <w:b/>
          <w:sz w:val="10"/>
          <w:szCs w:val="10"/>
        </w:rPr>
      </w:pPr>
    </w:p>
    <w:p w14:paraId="714F4E2B" w14:textId="77777777" w:rsidR="001B37A3" w:rsidRPr="00D64249" w:rsidRDefault="001B37A3" w:rsidP="001B37A3">
      <w:pPr>
        <w:numPr>
          <w:ilvl w:val="0"/>
          <w:numId w:val="128"/>
        </w:numPr>
        <w:spacing w:after="0" w:line="240" w:lineRule="auto"/>
        <w:ind w:right="57"/>
        <w:rPr>
          <w:rFonts w:cstheme="minorHAnsi"/>
          <w:b/>
        </w:rPr>
      </w:pPr>
      <w:r w:rsidRPr="00D64249">
        <w:rPr>
          <w:rFonts w:cstheme="minorHAnsi"/>
          <w:b/>
        </w:rPr>
        <w:t>Osoby uprawnione do porozumiewania się z Wykonawcami.</w:t>
      </w:r>
    </w:p>
    <w:p w14:paraId="3FBBA6B8" w14:textId="77777777" w:rsidR="009D221D" w:rsidRPr="009D221D" w:rsidRDefault="001B37A3" w:rsidP="001B37A3">
      <w:pPr>
        <w:numPr>
          <w:ilvl w:val="1"/>
          <w:numId w:val="128"/>
        </w:numPr>
        <w:tabs>
          <w:tab w:val="clear" w:pos="831"/>
          <w:tab w:val="num" w:pos="426"/>
        </w:tabs>
        <w:spacing w:after="0" w:line="240" w:lineRule="auto"/>
        <w:ind w:left="993" w:right="57" w:hanging="567"/>
        <w:rPr>
          <w:rFonts w:cstheme="minorHAnsi"/>
        </w:rPr>
      </w:pPr>
      <w:r w:rsidRPr="009D221D">
        <w:rPr>
          <w:rFonts w:cstheme="minorHAnsi"/>
        </w:rPr>
        <w:t>w zakresie merytorycznym</w:t>
      </w:r>
      <w:r w:rsidR="009D221D" w:rsidRPr="009D221D">
        <w:rPr>
          <w:rFonts w:cstheme="minorHAnsi"/>
        </w:rPr>
        <w:t>:</w:t>
      </w:r>
    </w:p>
    <w:p w14:paraId="6008BC36" w14:textId="314186E8" w:rsidR="0021386F" w:rsidRPr="009D221D" w:rsidRDefault="009D221D" w:rsidP="009D221D">
      <w:pPr>
        <w:spacing w:after="0" w:line="240" w:lineRule="auto"/>
        <w:ind w:left="993" w:right="57"/>
        <w:rPr>
          <w:rFonts w:cstheme="minorHAnsi"/>
        </w:rPr>
      </w:pPr>
      <w:r w:rsidRPr="009D221D">
        <w:rPr>
          <w:rFonts w:cstheme="minorHAnsi"/>
        </w:rPr>
        <w:t>Andrzej Tokarczyk</w:t>
      </w:r>
      <w:r w:rsidR="001B37A3" w:rsidRPr="009D221D">
        <w:rPr>
          <w:rFonts w:cstheme="minorHAnsi"/>
        </w:rPr>
        <w:t xml:space="preserve"> – </w:t>
      </w:r>
      <w:r w:rsidR="0021386F" w:rsidRPr="009D221D">
        <w:rPr>
          <w:rFonts w:cstheme="minorHAnsi"/>
        </w:rPr>
        <w:t xml:space="preserve">Kierownik Wydziału Sieci </w:t>
      </w:r>
      <w:r w:rsidR="001B37A3" w:rsidRPr="009D221D">
        <w:rPr>
          <w:rFonts w:cstheme="minorHAnsi"/>
        </w:rPr>
        <w:t>–</w:t>
      </w:r>
      <w:r w:rsidRPr="009D221D">
        <w:rPr>
          <w:rFonts w:cstheme="minorHAnsi"/>
        </w:rPr>
        <w:t xml:space="preserve"> </w:t>
      </w:r>
      <w:r w:rsidR="001B37A3" w:rsidRPr="009D221D">
        <w:rPr>
          <w:rFonts w:cstheme="minorHAnsi"/>
          <w:b/>
          <w:spacing w:val="-8"/>
        </w:rPr>
        <w:t>tel. 14</w:t>
      </w:r>
      <w:r w:rsidRPr="009D221D">
        <w:rPr>
          <w:rFonts w:cstheme="minorHAnsi"/>
          <w:b/>
          <w:spacing w:val="-8"/>
        </w:rPr>
        <w:t> </w:t>
      </w:r>
      <w:r w:rsidR="001B37A3" w:rsidRPr="009D221D">
        <w:rPr>
          <w:rFonts w:cstheme="minorHAnsi"/>
          <w:b/>
          <w:spacing w:val="-8"/>
        </w:rPr>
        <w:t>6</w:t>
      </w:r>
      <w:r w:rsidRPr="009D221D">
        <w:rPr>
          <w:rFonts w:cstheme="minorHAnsi"/>
          <w:b/>
          <w:spacing w:val="-8"/>
        </w:rPr>
        <w:t>70 68 15,</w:t>
      </w:r>
      <w:r w:rsidR="001B37A3" w:rsidRPr="009D221D">
        <w:rPr>
          <w:rFonts w:cstheme="minorHAnsi"/>
          <w:b/>
          <w:spacing w:val="-8"/>
        </w:rPr>
        <w:t xml:space="preserve"> </w:t>
      </w:r>
    </w:p>
    <w:p w14:paraId="0A76AEA7" w14:textId="26004FCD" w:rsidR="001B37A3" w:rsidRPr="009D221D" w:rsidRDefault="009D221D" w:rsidP="009D221D">
      <w:pPr>
        <w:spacing w:after="0" w:line="240" w:lineRule="auto"/>
        <w:ind w:left="993" w:right="57"/>
        <w:rPr>
          <w:rFonts w:cstheme="minorHAnsi"/>
        </w:rPr>
      </w:pPr>
      <w:r w:rsidRPr="009D221D">
        <w:rPr>
          <w:rFonts w:cstheme="minorHAnsi"/>
        </w:rPr>
        <w:t>Natalia Krzyżak –</w:t>
      </w:r>
      <w:r w:rsidR="0021386F" w:rsidRPr="009D221D">
        <w:rPr>
          <w:rFonts w:cstheme="minorHAnsi"/>
        </w:rPr>
        <w:t xml:space="preserve"> Dział Inwestycji i Planowani</w:t>
      </w:r>
      <w:r w:rsidRPr="009D221D">
        <w:rPr>
          <w:rFonts w:cstheme="minorHAnsi"/>
        </w:rPr>
        <w:t xml:space="preserve">a – </w:t>
      </w:r>
      <w:r w:rsidRPr="009D221D">
        <w:rPr>
          <w:rFonts w:cstheme="minorHAnsi"/>
          <w:b/>
          <w:spacing w:val="-8"/>
        </w:rPr>
        <w:t>tel. 14 670 68 21</w:t>
      </w:r>
      <w:r w:rsidR="001B37A3" w:rsidRPr="009D221D">
        <w:rPr>
          <w:rFonts w:cstheme="minorHAnsi"/>
          <w:b/>
        </w:rPr>
        <w:t>,</w:t>
      </w:r>
    </w:p>
    <w:p w14:paraId="0616E6DB" w14:textId="77777777" w:rsidR="001B37A3" w:rsidRPr="009D221D" w:rsidRDefault="001B37A3" w:rsidP="001B37A3">
      <w:pPr>
        <w:numPr>
          <w:ilvl w:val="1"/>
          <w:numId w:val="128"/>
        </w:numPr>
        <w:tabs>
          <w:tab w:val="clear" w:pos="831"/>
          <w:tab w:val="num" w:pos="426"/>
        </w:tabs>
        <w:spacing w:after="0" w:line="240" w:lineRule="auto"/>
        <w:ind w:left="993" w:right="57" w:hanging="567"/>
        <w:rPr>
          <w:rFonts w:cstheme="minorHAnsi"/>
        </w:rPr>
      </w:pPr>
      <w:r w:rsidRPr="009D221D">
        <w:rPr>
          <w:rFonts w:cstheme="minorHAnsi"/>
        </w:rPr>
        <w:t xml:space="preserve">w sprawach dotyczących procedury zamówień publicznych – </w:t>
      </w:r>
      <w:r w:rsidRPr="009D221D">
        <w:rPr>
          <w:rFonts w:cstheme="minorHAnsi"/>
          <w:b/>
          <w:bCs/>
        </w:rPr>
        <w:t>Monika Stec</w:t>
      </w:r>
      <w:r w:rsidRPr="009D221D">
        <w:rPr>
          <w:rFonts w:cstheme="minorHAnsi"/>
        </w:rPr>
        <w:t xml:space="preserve"> – Kierownik Działu Technicznego – tel. </w:t>
      </w:r>
      <w:r w:rsidRPr="009D221D">
        <w:rPr>
          <w:rFonts w:cstheme="minorHAnsi"/>
          <w:b/>
          <w:bCs/>
        </w:rPr>
        <w:t>14 670 68 16</w:t>
      </w:r>
      <w:r w:rsidRPr="009D221D">
        <w:rPr>
          <w:rFonts w:cstheme="minorHAnsi"/>
        </w:rPr>
        <w:t>,</w:t>
      </w:r>
    </w:p>
    <w:p w14:paraId="37A31D27" w14:textId="77777777" w:rsidR="001B37A3" w:rsidRPr="009D221D" w:rsidRDefault="001B37A3" w:rsidP="001B37A3">
      <w:pPr>
        <w:numPr>
          <w:ilvl w:val="1"/>
          <w:numId w:val="128"/>
        </w:numPr>
        <w:tabs>
          <w:tab w:val="clear" w:pos="831"/>
          <w:tab w:val="num" w:pos="426"/>
        </w:tabs>
        <w:spacing w:after="0" w:line="240" w:lineRule="auto"/>
        <w:ind w:left="993" w:right="57" w:hanging="567"/>
        <w:rPr>
          <w:rFonts w:cstheme="minorHAnsi"/>
        </w:rPr>
      </w:pPr>
      <w:r w:rsidRPr="009D221D">
        <w:rPr>
          <w:rFonts w:cstheme="minorHAnsi"/>
        </w:rPr>
        <w:t xml:space="preserve">w przypadku problemów związanych z wypełnianiem formularza, dodawaniem załączników bądź wysyłaniem oferty, należy kontaktować się bezpośrednio z </w:t>
      </w:r>
      <w:r w:rsidRPr="009D221D">
        <w:rPr>
          <w:rFonts w:cstheme="minorHAnsi"/>
          <w:b/>
        </w:rPr>
        <w:t xml:space="preserve">Centrum Wsparcia Klienta Open </w:t>
      </w:r>
      <w:proofErr w:type="spellStart"/>
      <w:r w:rsidRPr="009D221D">
        <w:rPr>
          <w:rFonts w:cstheme="minorHAnsi"/>
          <w:b/>
        </w:rPr>
        <w:t>Nexus</w:t>
      </w:r>
      <w:proofErr w:type="spellEnd"/>
      <w:r w:rsidRPr="009D221D">
        <w:rPr>
          <w:rFonts w:cstheme="minorHAnsi"/>
        </w:rPr>
        <w:t xml:space="preserve"> </w:t>
      </w:r>
      <w:r w:rsidRPr="009D221D">
        <w:rPr>
          <w:rFonts w:cstheme="minorHAnsi"/>
          <w:b/>
        </w:rPr>
        <w:t>– tel. 61 679 19 00.</w:t>
      </w:r>
    </w:p>
    <w:p w14:paraId="721BABE3" w14:textId="77777777" w:rsidR="009D221D" w:rsidRPr="00CD4F82" w:rsidRDefault="009D221D" w:rsidP="009D221D">
      <w:pPr>
        <w:spacing w:after="0" w:line="240" w:lineRule="auto"/>
        <w:ind w:left="993" w:right="57"/>
        <w:rPr>
          <w:rFonts w:cstheme="minorHAnsi"/>
          <w:sz w:val="10"/>
          <w:szCs w:val="10"/>
        </w:rPr>
      </w:pPr>
    </w:p>
    <w:p w14:paraId="71C4FB2D" w14:textId="77777777" w:rsidR="001B37A3" w:rsidRPr="00D64249" w:rsidRDefault="001B37A3" w:rsidP="001B37A3">
      <w:pPr>
        <w:numPr>
          <w:ilvl w:val="0"/>
          <w:numId w:val="128"/>
        </w:numPr>
        <w:spacing w:after="0" w:line="240" w:lineRule="auto"/>
        <w:ind w:right="57"/>
        <w:rPr>
          <w:rFonts w:cstheme="minorHAnsi"/>
          <w:b/>
        </w:rPr>
      </w:pPr>
      <w:r w:rsidRPr="00D64249">
        <w:rPr>
          <w:rFonts w:cstheme="minorHAnsi"/>
          <w:b/>
        </w:rPr>
        <w:t>Sposób porozumiewania się Zamawiającego z Wykonawcami.</w:t>
      </w:r>
    </w:p>
    <w:p w14:paraId="2CE4EE27" w14:textId="77777777" w:rsidR="001B37A3" w:rsidRPr="00D64249" w:rsidRDefault="001B37A3" w:rsidP="001B37A3">
      <w:pPr>
        <w:numPr>
          <w:ilvl w:val="1"/>
          <w:numId w:val="128"/>
        </w:numPr>
        <w:tabs>
          <w:tab w:val="clear" w:pos="831"/>
        </w:tabs>
        <w:spacing w:after="0" w:line="240" w:lineRule="auto"/>
        <w:ind w:left="993" w:right="57" w:hanging="567"/>
        <w:jc w:val="both"/>
        <w:rPr>
          <w:rFonts w:cstheme="minorHAnsi"/>
          <w:b/>
          <w:bCs/>
          <w:i/>
          <w:iCs/>
          <w:strike/>
        </w:rPr>
      </w:pPr>
      <w:r w:rsidRPr="00D64249">
        <w:rPr>
          <w:rFonts w:cstheme="minorHAnsi"/>
        </w:rPr>
        <w:t xml:space="preserve">Oferenci mogą zwracać się do Zamawiającego o udzielenie wyjaśnień na stronie internetowej, zwanej dalej „stroną postępowania”, używając przycisku </w:t>
      </w:r>
      <w:r w:rsidRPr="00D64249">
        <w:rPr>
          <w:rFonts w:cstheme="minorHAnsi"/>
          <w:b/>
          <w:bCs/>
          <w:i/>
          <w:iCs/>
        </w:rPr>
        <w:t>„Wyślij wiadomość do Zamawiającego”.</w:t>
      </w:r>
    </w:p>
    <w:p w14:paraId="65910AEF" w14:textId="77777777" w:rsidR="001B37A3" w:rsidRPr="00BD76A1" w:rsidRDefault="001B37A3" w:rsidP="001B37A3">
      <w:pPr>
        <w:numPr>
          <w:ilvl w:val="1"/>
          <w:numId w:val="128"/>
        </w:numPr>
        <w:tabs>
          <w:tab w:val="clear" w:pos="831"/>
        </w:tabs>
        <w:spacing w:after="0" w:line="240" w:lineRule="auto"/>
        <w:ind w:left="993" w:right="57" w:hanging="567"/>
        <w:rPr>
          <w:rFonts w:cstheme="minorHAnsi"/>
          <w:strike/>
        </w:rPr>
      </w:pPr>
      <w:r w:rsidRPr="00D64249">
        <w:rPr>
          <w:rFonts w:cstheme="minorHAnsi"/>
        </w:rPr>
        <w:t xml:space="preserve">Zamawiający udziela niezwłocznie wyjaśnień. </w:t>
      </w:r>
    </w:p>
    <w:p w14:paraId="0471A76E" w14:textId="77777777" w:rsidR="00BD76A1" w:rsidRPr="00BD76A1" w:rsidRDefault="00BD76A1" w:rsidP="00BD76A1">
      <w:pPr>
        <w:spacing w:after="0" w:line="240" w:lineRule="auto"/>
        <w:ind w:left="993" w:right="57"/>
        <w:rPr>
          <w:rFonts w:cstheme="minorHAnsi"/>
          <w:strike/>
          <w:sz w:val="10"/>
          <w:szCs w:val="10"/>
        </w:rPr>
      </w:pPr>
    </w:p>
    <w:p w14:paraId="001BF2DF" w14:textId="77777777" w:rsidR="001B37A3" w:rsidRDefault="001B37A3" w:rsidP="001B37A3">
      <w:pPr>
        <w:numPr>
          <w:ilvl w:val="0"/>
          <w:numId w:val="128"/>
        </w:numPr>
        <w:spacing w:after="0" w:line="240" w:lineRule="auto"/>
        <w:ind w:right="57"/>
        <w:rPr>
          <w:rFonts w:cstheme="minorHAnsi"/>
          <w:b/>
        </w:rPr>
      </w:pPr>
      <w:r w:rsidRPr="00D64249">
        <w:rPr>
          <w:rFonts w:cstheme="minorHAnsi"/>
          <w:b/>
        </w:rPr>
        <w:t>Wykaz załączników.</w:t>
      </w:r>
    </w:p>
    <w:tbl>
      <w:tblPr>
        <w:tblStyle w:val="Tabela-Siatka"/>
        <w:tblW w:w="1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8438"/>
      </w:tblGrid>
      <w:tr w:rsidR="009D221D" w14:paraId="25B80A09" w14:textId="77777777" w:rsidTr="00BE0A6A">
        <w:trPr>
          <w:trHeight w:val="257"/>
        </w:trPr>
        <w:tc>
          <w:tcPr>
            <w:tcW w:w="1747" w:type="dxa"/>
          </w:tcPr>
          <w:p w14:paraId="5612C1AD" w14:textId="396F49F1" w:rsidR="009D221D" w:rsidRDefault="009D221D" w:rsidP="00BE0A6A">
            <w:pPr>
              <w:ind w:right="57"/>
              <w:rPr>
                <w:rFonts w:cstheme="minorHAnsi"/>
                <w:b/>
              </w:rPr>
            </w:pPr>
            <w:r w:rsidRPr="00D64249">
              <w:rPr>
                <w:rFonts w:cstheme="minorHAnsi"/>
              </w:rPr>
              <w:t>Załącznik nr 1</w:t>
            </w:r>
          </w:p>
        </w:tc>
        <w:tc>
          <w:tcPr>
            <w:tcW w:w="8438" w:type="dxa"/>
          </w:tcPr>
          <w:p w14:paraId="289CE2DD" w14:textId="2A48C6F8" w:rsidR="009D221D" w:rsidRDefault="009D221D" w:rsidP="009D221D">
            <w:pPr>
              <w:ind w:right="57"/>
              <w:rPr>
                <w:rFonts w:cstheme="minorHAnsi"/>
                <w:b/>
              </w:rPr>
            </w:pPr>
            <w:r w:rsidRPr="00D64249">
              <w:rPr>
                <w:rFonts w:cstheme="minorHAnsi"/>
              </w:rPr>
              <w:t xml:space="preserve">– </w:t>
            </w:r>
            <w:r>
              <w:rPr>
                <w:rFonts w:cstheme="minorHAnsi"/>
              </w:rPr>
              <w:t xml:space="preserve"> F</w:t>
            </w:r>
            <w:r w:rsidRPr="00D64249">
              <w:rPr>
                <w:rFonts w:cstheme="minorHAnsi"/>
              </w:rPr>
              <w:t>ormularz ofertowy</w:t>
            </w:r>
          </w:p>
        </w:tc>
      </w:tr>
      <w:tr w:rsidR="009D221D" w14:paraId="1BF9EB8A" w14:textId="77777777" w:rsidTr="00BE0A6A">
        <w:trPr>
          <w:trHeight w:val="498"/>
        </w:trPr>
        <w:tc>
          <w:tcPr>
            <w:tcW w:w="1747" w:type="dxa"/>
          </w:tcPr>
          <w:p w14:paraId="7C25B0B8" w14:textId="2211F23F" w:rsidR="009D221D" w:rsidRPr="00D64249" w:rsidRDefault="009D221D" w:rsidP="00BE0A6A">
            <w:pPr>
              <w:ind w:right="57"/>
              <w:rPr>
                <w:rFonts w:cstheme="minorHAnsi"/>
              </w:rPr>
            </w:pPr>
            <w:r w:rsidRPr="00D64249">
              <w:rPr>
                <w:rFonts w:cstheme="minorHAnsi"/>
              </w:rPr>
              <w:t>Załącznik nr 2</w:t>
            </w:r>
          </w:p>
        </w:tc>
        <w:tc>
          <w:tcPr>
            <w:tcW w:w="8438" w:type="dxa"/>
          </w:tcPr>
          <w:p w14:paraId="64C443C1" w14:textId="5A4EE81D" w:rsidR="00BE0A6A" w:rsidRDefault="009D221D" w:rsidP="009D221D">
            <w:pPr>
              <w:ind w:right="57"/>
              <w:rPr>
                <w:rFonts w:cstheme="minorHAnsi"/>
              </w:rPr>
            </w:pPr>
            <w:r w:rsidRPr="00D64249">
              <w:rPr>
                <w:rFonts w:cstheme="minorHAnsi"/>
              </w:rPr>
              <w:t xml:space="preserve">– </w:t>
            </w:r>
            <w:r w:rsidRPr="009D221D">
              <w:rPr>
                <w:rFonts w:cstheme="minorHAnsi"/>
              </w:rPr>
              <w:t xml:space="preserve"> Oświadczenie Wykonawcy, Wykonawcy wspólnie ubiegającego się o udzielenie zamówienia </w:t>
            </w:r>
          </w:p>
          <w:p w14:paraId="4CF98897" w14:textId="15C20800" w:rsidR="009D221D" w:rsidRDefault="00BE0A6A" w:rsidP="009D221D">
            <w:pPr>
              <w:ind w:right="57"/>
              <w:rPr>
                <w:rFonts w:cstheme="minorHAnsi"/>
              </w:rPr>
            </w:pPr>
            <w:r>
              <w:rPr>
                <w:rFonts w:cstheme="minorHAnsi"/>
              </w:rPr>
              <w:t xml:space="preserve">     </w:t>
            </w:r>
            <w:r w:rsidR="009D221D" w:rsidRPr="009D221D">
              <w:rPr>
                <w:rFonts w:cstheme="minorHAnsi"/>
              </w:rPr>
              <w:t>o spełnianiu warunków udziału w postępowaniu</w:t>
            </w:r>
            <w:r>
              <w:rPr>
                <w:rFonts w:cstheme="minorHAnsi"/>
              </w:rPr>
              <w:t>,</w:t>
            </w:r>
          </w:p>
        </w:tc>
      </w:tr>
      <w:tr w:rsidR="009D221D" w14:paraId="0BF55055" w14:textId="77777777" w:rsidTr="00BE0A6A">
        <w:trPr>
          <w:trHeight w:val="498"/>
        </w:trPr>
        <w:tc>
          <w:tcPr>
            <w:tcW w:w="1747" w:type="dxa"/>
          </w:tcPr>
          <w:p w14:paraId="21AB177D" w14:textId="04B9ED2A" w:rsidR="009D221D" w:rsidRPr="00D64249" w:rsidRDefault="009D221D" w:rsidP="00BE0A6A">
            <w:pPr>
              <w:ind w:right="57"/>
              <w:rPr>
                <w:rFonts w:cstheme="minorHAnsi"/>
              </w:rPr>
            </w:pPr>
            <w:r w:rsidRPr="00D64249">
              <w:rPr>
                <w:rFonts w:cstheme="minorHAnsi"/>
              </w:rPr>
              <w:t>Załącznik nr 2</w:t>
            </w:r>
            <w:r>
              <w:rPr>
                <w:rFonts w:cstheme="minorHAnsi"/>
              </w:rPr>
              <w:t>a</w:t>
            </w:r>
          </w:p>
        </w:tc>
        <w:tc>
          <w:tcPr>
            <w:tcW w:w="8438" w:type="dxa"/>
          </w:tcPr>
          <w:p w14:paraId="3BB0E2B0" w14:textId="4FB9AF42" w:rsidR="009D221D" w:rsidRPr="00D64249" w:rsidRDefault="009D221D" w:rsidP="009D221D">
            <w:pPr>
              <w:ind w:right="57"/>
              <w:rPr>
                <w:rFonts w:cstheme="minorHAnsi"/>
              </w:rPr>
            </w:pPr>
            <w:r w:rsidRPr="00D64249">
              <w:rPr>
                <w:rFonts w:cstheme="minorHAnsi"/>
              </w:rPr>
              <w:t xml:space="preserve">– </w:t>
            </w:r>
            <w:r w:rsidRPr="009D221D">
              <w:rPr>
                <w:rFonts w:cstheme="minorHAnsi"/>
              </w:rPr>
              <w:t xml:space="preserve"> Oświadczenie Podmiotu udostępniającego swoje zasoby Wykonawcy ubiegającemu się </w:t>
            </w:r>
            <w:r w:rsidR="00BE0A6A">
              <w:rPr>
                <w:rFonts w:cstheme="minorHAnsi"/>
              </w:rPr>
              <w:br/>
              <w:t xml:space="preserve">     </w:t>
            </w:r>
            <w:r w:rsidRPr="009D221D">
              <w:rPr>
                <w:rFonts w:cstheme="minorHAnsi"/>
              </w:rPr>
              <w:t>o udzielenie zamówienia o spełnianiu warunków udziału w postępowaniu</w:t>
            </w:r>
            <w:r w:rsidR="00BE0A6A">
              <w:rPr>
                <w:rFonts w:cstheme="minorHAnsi"/>
              </w:rPr>
              <w:t>,</w:t>
            </w:r>
          </w:p>
        </w:tc>
      </w:tr>
      <w:tr w:rsidR="009D221D" w14:paraId="1B65072E" w14:textId="77777777" w:rsidTr="00BE0A6A">
        <w:trPr>
          <w:trHeight w:val="240"/>
        </w:trPr>
        <w:tc>
          <w:tcPr>
            <w:tcW w:w="1747" w:type="dxa"/>
          </w:tcPr>
          <w:p w14:paraId="1259CD32" w14:textId="73C93E19" w:rsidR="009D221D" w:rsidRPr="00D64249" w:rsidRDefault="009D221D" w:rsidP="00BE0A6A">
            <w:pPr>
              <w:ind w:right="57"/>
              <w:rPr>
                <w:rFonts w:cstheme="minorHAnsi"/>
              </w:rPr>
            </w:pPr>
            <w:r w:rsidRPr="009D221D">
              <w:rPr>
                <w:rFonts w:cstheme="minorHAnsi"/>
              </w:rPr>
              <w:t>Załącznik nr 3</w:t>
            </w:r>
          </w:p>
        </w:tc>
        <w:tc>
          <w:tcPr>
            <w:tcW w:w="8438" w:type="dxa"/>
          </w:tcPr>
          <w:p w14:paraId="1A21BD3A" w14:textId="218546DA" w:rsidR="009D221D" w:rsidRPr="00D64249" w:rsidRDefault="009D221D" w:rsidP="009D221D">
            <w:pPr>
              <w:ind w:right="57"/>
              <w:rPr>
                <w:rFonts w:cstheme="minorHAnsi"/>
              </w:rPr>
            </w:pPr>
            <w:r w:rsidRPr="00D64249">
              <w:rPr>
                <w:rFonts w:cstheme="minorHAnsi"/>
              </w:rPr>
              <w:t>–</w:t>
            </w:r>
            <w:r>
              <w:rPr>
                <w:rFonts w:cstheme="minorHAnsi"/>
              </w:rPr>
              <w:t xml:space="preserve"> </w:t>
            </w:r>
            <w:r w:rsidRPr="009D221D">
              <w:rPr>
                <w:rFonts w:cstheme="minorHAnsi"/>
              </w:rPr>
              <w:t>Wzór wykazu wykonanych robót</w:t>
            </w:r>
            <w:r w:rsidR="00BE0A6A">
              <w:rPr>
                <w:rFonts w:cstheme="minorHAnsi"/>
              </w:rPr>
              <w:t>,</w:t>
            </w:r>
          </w:p>
        </w:tc>
      </w:tr>
      <w:tr w:rsidR="009D221D" w14:paraId="3720C69C" w14:textId="77777777" w:rsidTr="00BE0A6A">
        <w:trPr>
          <w:trHeight w:val="257"/>
        </w:trPr>
        <w:tc>
          <w:tcPr>
            <w:tcW w:w="1747" w:type="dxa"/>
          </w:tcPr>
          <w:p w14:paraId="5B3C5739" w14:textId="3B6EE1D5" w:rsidR="009D221D" w:rsidRPr="009D221D" w:rsidRDefault="009D221D" w:rsidP="00BE0A6A">
            <w:pPr>
              <w:ind w:right="57"/>
              <w:rPr>
                <w:rFonts w:cstheme="minorHAnsi"/>
              </w:rPr>
            </w:pPr>
            <w:r w:rsidRPr="00D64249">
              <w:rPr>
                <w:rFonts w:cstheme="minorHAnsi"/>
              </w:rPr>
              <w:t xml:space="preserve">Załącznik nr </w:t>
            </w:r>
            <w:r>
              <w:rPr>
                <w:rFonts w:cstheme="minorHAnsi"/>
              </w:rPr>
              <w:t>4</w:t>
            </w:r>
          </w:p>
        </w:tc>
        <w:tc>
          <w:tcPr>
            <w:tcW w:w="8438" w:type="dxa"/>
          </w:tcPr>
          <w:p w14:paraId="34EB04B8" w14:textId="10FBE4CD" w:rsidR="009D221D" w:rsidRPr="00D64249" w:rsidRDefault="009D221D" w:rsidP="009D221D">
            <w:pPr>
              <w:ind w:right="57"/>
              <w:rPr>
                <w:rFonts w:cstheme="minorHAnsi"/>
              </w:rPr>
            </w:pPr>
            <w:r w:rsidRPr="00D64249">
              <w:rPr>
                <w:rFonts w:cstheme="minorHAnsi"/>
              </w:rPr>
              <w:t>–</w:t>
            </w:r>
            <w:r>
              <w:rPr>
                <w:rFonts w:cstheme="minorHAnsi"/>
              </w:rPr>
              <w:t xml:space="preserve"> </w:t>
            </w:r>
            <w:r w:rsidRPr="009D221D">
              <w:rPr>
                <w:rFonts w:cstheme="minorHAnsi"/>
              </w:rPr>
              <w:t>Wzór wykazu osób, przewidzianych do realizacji zamówienia</w:t>
            </w:r>
            <w:r w:rsidR="00BE0A6A">
              <w:rPr>
                <w:rFonts w:cstheme="minorHAnsi"/>
              </w:rPr>
              <w:t>,</w:t>
            </w:r>
          </w:p>
        </w:tc>
      </w:tr>
      <w:tr w:rsidR="009D221D" w14:paraId="7B58F162" w14:textId="77777777" w:rsidTr="00BE0A6A">
        <w:trPr>
          <w:trHeight w:val="498"/>
        </w:trPr>
        <w:tc>
          <w:tcPr>
            <w:tcW w:w="1747" w:type="dxa"/>
          </w:tcPr>
          <w:p w14:paraId="7127EB15" w14:textId="0138F8C2" w:rsidR="009D221D" w:rsidRPr="00D64249" w:rsidRDefault="009D221D" w:rsidP="00BE0A6A">
            <w:pPr>
              <w:ind w:right="57"/>
              <w:rPr>
                <w:rFonts w:cstheme="minorHAnsi"/>
              </w:rPr>
            </w:pPr>
            <w:r w:rsidRPr="00D64249">
              <w:rPr>
                <w:rFonts w:cstheme="minorHAnsi"/>
              </w:rPr>
              <w:t xml:space="preserve">Załącznik nr </w:t>
            </w:r>
            <w:r>
              <w:rPr>
                <w:rFonts w:cstheme="minorHAnsi"/>
              </w:rPr>
              <w:t>5</w:t>
            </w:r>
          </w:p>
        </w:tc>
        <w:tc>
          <w:tcPr>
            <w:tcW w:w="8438" w:type="dxa"/>
          </w:tcPr>
          <w:p w14:paraId="237284AF" w14:textId="202B76C8" w:rsidR="009D221D" w:rsidRPr="00D64249" w:rsidRDefault="009D221D" w:rsidP="009D221D">
            <w:pPr>
              <w:ind w:right="57"/>
              <w:rPr>
                <w:rFonts w:cstheme="minorHAnsi"/>
              </w:rPr>
            </w:pPr>
            <w:r w:rsidRPr="00D64249">
              <w:rPr>
                <w:rFonts w:cstheme="minorHAnsi"/>
              </w:rPr>
              <w:t>–</w:t>
            </w:r>
            <w:r w:rsidR="00A655EA">
              <w:rPr>
                <w:rFonts w:cstheme="minorHAnsi"/>
              </w:rPr>
              <w:t xml:space="preserve"> </w:t>
            </w:r>
            <w:r w:rsidR="00A655EA" w:rsidRPr="00A655EA">
              <w:rPr>
                <w:rFonts w:cstheme="minorHAnsi"/>
              </w:rPr>
              <w:t xml:space="preserve">Oświadczenia Wykonawcy, Wykonawcy wspólnie ubiegającego się o udzielenie zamówienia </w:t>
            </w:r>
            <w:r w:rsidR="00BE0A6A">
              <w:rPr>
                <w:rFonts w:cstheme="minorHAnsi"/>
              </w:rPr>
              <w:br/>
              <w:t xml:space="preserve">    </w:t>
            </w:r>
            <w:r w:rsidR="00A655EA" w:rsidRPr="00A655EA">
              <w:rPr>
                <w:rFonts w:cstheme="minorHAnsi"/>
              </w:rPr>
              <w:t>o braku podstaw do wykluczenia</w:t>
            </w:r>
            <w:r w:rsidR="00BE0A6A">
              <w:rPr>
                <w:rFonts w:cstheme="minorHAnsi"/>
              </w:rPr>
              <w:t>,</w:t>
            </w:r>
          </w:p>
        </w:tc>
      </w:tr>
      <w:tr w:rsidR="00A655EA" w14:paraId="17D2DDB2" w14:textId="77777777" w:rsidTr="00BE0A6A">
        <w:trPr>
          <w:trHeight w:val="498"/>
        </w:trPr>
        <w:tc>
          <w:tcPr>
            <w:tcW w:w="1747" w:type="dxa"/>
          </w:tcPr>
          <w:p w14:paraId="406DD3E6" w14:textId="0051AAE8" w:rsidR="00A655EA" w:rsidRPr="00D64249" w:rsidRDefault="00A655EA" w:rsidP="00BE0A6A">
            <w:pPr>
              <w:ind w:right="57"/>
              <w:rPr>
                <w:rFonts w:cstheme="minorHAnsi"/>
              </w:rPr>
            </w:pPr>
            <w:r w:rsidRPr="00D64249">
              <w:rPr>
                <w:rFonts w:cstheme="minorHAnsi"/>
              </w:rPr>
              <w:t xml:space="preserve">Załącznik nr </w:t>
            </w:r>
            <w:r>
              <w:rPr>
                <w:rFonts w:cstheme="minorHAnsi"/>
              </w:rPr>
              <w:t>5a</w:t>
            </w:r>
          </w:p>
        </w:tc>
        <w:tc>
          <w:tcPr>
            <w:tcW w:w="8438" w:type="dxa"/>
          </w:tcPr>
          <w:p w14:paraId="5066EE5A" w14:textId="56886CB7" w:rsidR="00A655EA" w:rsidRPr="00D64249" w:rsidRDefault="00A655EA" w:rsidP="00A655EA">
            <w:pPr>
              <w:ind w:right="57"/>
              <w:rPr>
                <w:rFonts w:cstheme="minorHAnsi"/>
              </w:rPr>
            </w:pPr>
            <w:r w:rsidRPr="00D64249">
              <w:rPr>
                <w:rFonts w:cstheme="minorHAnsi"/>
              </w:rPr>
              <w:t>–</w:t>
            </w:r>
            <w:r>
              <w:rPr>
                <w:rFonts w:cstheme="minorHAnsi"/>
              </w:rPr>
              <w:t xml:space="preserve"> </w:t>
            </w:r>
            <w:r w:rsidR="00EB0F6E" w:rsidRPr="00EB0F6E">
              <w:rPr>
                <w:rFonts w:cstheme="minorHAnsi"/>
              </w:rPr>
              <w:t xml:space="preserve">Oświadczenie Podmiotu udostępniającego swoje zasoby Wykonawcy ubiegającego się </w:t>
            </w:r>
            <w:r w:rsidR="00BE0A6A">
              <w:rPr>
                <w:rFonts w:cstheme="minorHAnsi"/>
              </w:rPr>
              <w:br/>
              <w:t xml:space="preserve">    </w:t>
            </w:r>
            <w:r w:rsidR="00EB0F6E" w:rsidRPr="00EB0F6E">
              <w:rPr>
                <w:rFonts w:cstheme="minorHAnsi"/>
              </w:rPr>
              <w:t>o udzielenie zamówienia o  braku podstaw do wykluczenia</w:t>
            </w:r>
            <w:r w:rsidR="00BE0A6A">
              <w:rPr>
                <w:rFonts w:cstheme="minorHAnsi"/>
              </w:rPr>
              <w:t>,</w:t>
            </w:r>
          </w:p>
        </w:tc>
      </w:tr>
      <w:tr w:rsidR="00A655EA" w:rsidRPr="00D64249" w14:paraId="3A84FA4C" w14:textId="77777777" w:rsidTr="00BE0A6A">
        <w:trPr>
          <w:trHeight w:val="257"/>
        </w:trPr>
        <w:tc>
          <w:tcPr>
            <w:tcW w:w="1747" w:type="dxa"/>
          </w:tcPr>
          <w:p w14:paraId="64749A9D" w14:textId="386ED6D3" w:rsidR="00A655EA" w:rsidRPr="009D221D" w:rsidRDefault="00A655EA" w:rsidP="00BE0A6A">
            <w:pPr>
              <w:ind w:right="57"/>
              <w:rPr>
                <w:rFonts w:cstheme="minorHAnsi"/>
              </w:rPr>
            </w:pPr>
            <w:r w:rsidRPr="00D64249">
              <w:rPr>
                <w:rFonts w:cstheme="minorHAnsi"/>
              </w:rPr>
              <w:t xml:space="preserve">Załącznik nr </w:t>
            </w:r>
            <w:r>
              <w:rPr>
                <w:rFonts w:cstheme="minorHAnsi"/>
              </w:rPr>
              <w:t>6</w:t>
            </w:r>
          </w:p>
        </w:tc>
        <w:tc>
          <w:tcPr>
            <w:tcW w:w="8438" w:type="dxa"/>
          </w:tcPr>
          <w:p w14:paraId="685C5DBD" w14:textId="4ABF7C40" w:rsidR="00A655EA" w:rsidRPr="00D64249" w:rsidRDefault="00A655EA" w:rsidP="00A655EA">
            <w:pPr>
              <w:ind w:right="57"/>
              <w:rPr>
                <w:rFonts w:cstheme="minorHAnsi"/>
              </w:rPr>
            </w:pPr>
            <w:r w:rsidRPr="00D64249">
              <w:rPr>
                <w:rFonts w:cstheme="minorHAnsi"/>
              </w:rPr>
              <w:t>–</w:t>
            </w:r>
            <w:r>
              <w:rPr>
                <w:rFonts w:cstheme="minorHAnsi"/>
              </w:rPr>
              <w:t xml:space="preserve"> </w:t>
            </w:r>
            <w:r w:rsidRPr="00EB0F6E">
              <w:rPr>
                <w:rFonts w:cstheme="minorHAnsi"/>
              </w:rPr>
              <w:t>Oświadczenia podmiotu udostępniającego zasoby</w:t>
            </w:r>
            <w:r w:rsidR="00BE0A6A">
              <w:rPr>
                <w:rFonts w:cstheme="minorHAnsi"/>
              </w:rPr>
              <w:t>,</w:t>
            </w:r>
          </w:p>
        </w:tc>
      </w:tr>
      <w:tr w:rsidR="00A655EA" w:rsidRPr="00D64249" w14:paraId="06261415" w14:textId="77777777" w:rsidTr="00BE0A6A">
        <w:trPr>
          <w:trHeight w:val="257"/>
        </w:trPr>
        <w:tc>
          <w:tcPr>
            <w:tcW w:w="1747" w:type="dxa"/>
          </w:tcPr>
          <w:p w14:paraId="1A82F8E6" w14:textId="603C7480" w:rsidR="00A655EA" w:rsidRPr="00D64249" w:rsidRDefault="00A655EA" w:rsidP="00BE0A6A">
            <w:pPr>
              <w:ind w:right="57"/>
              <w:rPr>
                <w:rFonts w:cstheme="minorHAnsi"/>
              </w:rPr>
            </w:pPr>
            <w:r w:rsidRPr="00D64249">
              <w:rPr>
                <w:rFonts w:cstheme="minorHAnsi"/>
              </w:rPr>
              <w:t xml:space="preserve">Załącznik nr </w:t>
            </w:r>
            <w:r>
              <w:rPr>
                <w:rFonts w:cstheme="minorHAnsi"/>
              </w:rPr>
              <w:t>7</w:t>
            </w:r>
          </w:p>
        </w:tc>
        <w:tc>
          <w:tcPr>
            <w:tcW w:w="8438" w:type="dxa"/>
          </w:tcPr>
          <w:p w14:paraId="2D934761" w14:textId="2F0E7FF0" w:rsidR="00A655EA" w:rsidRPr="00D64249" w:rsidRDefault="00A655EA" w:rsidP="00A655EA">
            <w:pPr>
              <w:ind w:right="57"/>
              <w:rPr>
                <w:rFonts w:cstheme="minorHAnsi"/>
              </w:rPr>
            </w:pPr>
            <w:r w:rsidRPr="00D64249">
              <w:rPr>
                <w:rFonts w:cstheme="minorHAnsi"/>
              </w:rPr>
              <w:t>–</w:t>
            </w:r>
            <w:r>
              <w:rPr>
                <w:rFonts w:cstheme="minorHAnsi"/>
              </w:rPr>
              <w:t xml:space="preserve"> Wzór wykaz cen robót budowlanych</w:t>
            </w:r>
            <w:r w:rsidR="00BE0A6A">
              <w:rPr>
                <w:rFonts w:cstheme="minorHAnsi"/>
              </w:rPr>
              <w:t>.</w:t>
            </w:r>
          </w:p>
        </w:tc>
      </w:tr>
    </w:tbl>
    <w:p w14:paraId="5D043305" w14:textId="77777777" w:rsidR="009D221D" w:rsidRDefault="009D221D" w:rsidP="009D221D">
      <w:pPr>
        <w:spacing w:after="0" w:line="240" w:lineRule="auto"/>
        <w:ind w:right="57"/>
        <w:rPr>
          <w:rFonts w:cstheme="minorHAnsi"/>
          <w:b/>
        </w:rPr>
      </w:pPr>
    </w:p>
    <w:p w14:paraId="26DBAF5F" w14:textId="77777777" w:rsidR="009D221D" w:rsidRDefault="009D221D" w:rsidP="009D221D">
      <w:pPr>
        <w:spacing w:after="0" w:line="240" w:lineRule="auto"/>
        <w:ind w:right="57"/>
        <w:rPr>
          <w:rFonts w:cstheme="minorHAnsi"/>
          <w:b/>
        </w:rPr>
      </w:pPr>
    </w:p>
    <w:p w14:paraId="3B01C918" w14:textId="77777777" w:rsidR="009D221D" w:rsidRDefault="009D221D" w:rsidP="009D221D">
      <w:pPr>
        <w:spacing w:after="0" w:line="240" w:lineRule="auto"/>
        <w:ind w:right="57"/>
        <w:rPr>
          <w:rFonts w:cstheme="minorHAnsi"/>
          <w:b/>
        </w:rPr>
      </w:pPr>
    </w:p>
    <w:p w14:paraId="7E07384A" w14:textId="77777777" w:rsidR="009D221D" w:rsidRPr="00D64249" w:rsidRDefault="009D221D" w:rsidP="009D221D">
      <w:pPr>
        <w:spacing w:after="0" w:line="240" w:lineRule="auto"/>
        <w:ind w:right="57"/>
        <w:rPr>
          <w:rFonts w:cstheme="minorHAnsi"/>
          <w:b/>
        </w:rPr>
      </w:pPr>
    </w:p>
    <w:p w14:paraId="1555325E" w14:textId="77777777" w:rsidR="001B37A3" w:rsidRPr="00061DAC" w:rsidRDefault="001B37A3" w:rsidP="001B37A3">
      <w:pPr>
        <w:ind w:firstLine="405"/>
        <w:rPr>
          <w:rFonts w:cstheme="minorHAnsi"/>
          <w:sz w:val="20"/>
          <w:szCs w:val="20"/>
        </w:rPr>
      </w:pPr>
      <w:r w:rsidRPr="00061DAC">
        <w:rPr>
          <w:rFonts w:cstheme="minorHAnsi"/>
          <w:sz w:val="20"/>
          <w:szCs w:val="20"/>
        </w:rPr>
        <w:tab/>
      </w:r>
    </w:p>
    <w:p w14:paraId="007A040A" w14:textId="77777777" w:rsidR="001B37A3" w:rsidRPr="00061DAC" w:rsidRDefault="001B37A3" w:rsidP="001B37A3">
      <w:pPr>
        <w:spacing w:after="157" w:line="258" w:lineRule="auto"/>
        <w:ind w:left="-5" w:right="83" w:hanging="10"/>
        <w:rPr>
          <w:rFonts w:eastAsia="Verdana" w:cstheme="minorHAnsi"/>
          <w:color w:val="000000"/>
          <w:sz w:val="20"/>
          <w:szCs w:val="20"/>
        </w:rPr>
      </w:pPr>
      <w:r w:rsidRPr="00061DAC">
        <w:rPr>
          <w:rFonts w:eastAsia="Verdana" w:cstheme="minorHAnsi"/>
          <w:i/>
          <w:color w:val="000000"/>
          <w:sz w:val="20"/>
          <w:szCs w:val="20"/>
        </w:rPr>
        <w:t xml:space="preserve">* Wyjaśnienie: skorzystanie z prawa do sprostowania nie może skutkować zmianą wyniku postępowania o udzielenie zamówienia publicznego ani zmianą postanowień umowy oraz nie może naruszać integralności protokołu oraz jego załączników. </w:t>
      </w:r>
    </w:p>
    <w:p w14:paraId="63F99679" w14:textId="77777777" w:rsidR="001B37A3" w:rsidRPr="00061DAC" w:rsidRDefault="001B37A3" w:rsidP="001B37A3">
      <w:pPr>
        <w:spacing w:after="157" w:line="258" w:lineRule="auto"/>
        <w:ind w:left="-5" w:right="83" w:hanging="10"/>
        <w:rPr>
          <w:rFonts w:eastAsia="Verdana" w:cstheme="minorHAnsi"/>
          <w:color w:val="000000"/>
          <w:sz w:val="20"/>
          <w:szCs w:val="20"/>
        </w:rPr>
      </w:pPr>
      <w:r w:rsidRPr="00061DAC">
        <w:rPr>
          <w:rFonts w:eastAsia="Verdana" w:cstheme="minorHAnsi"/>
          <w:i/>
          <w:color w:val="000000"/>
          <w:sz w:val="20"/>
          <w:szCs w:val="20"/>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90E8B8D" w14:textId="77777777" w:rsidR="001B37A3" w:rsidRPr="00AE208C" w:rsidRDefault="001B37A3" w:rsidP="001B37A3">
      <w:pPr>
        <w:pStyle w:val="Nagwek4"/>
        <w:rPr>
          <w:rFonts w:cstheme="minorHAnsi"/>
          <w:i w:val="0"/>
          <w:iCs w:val="0"/>
          <w:color w:val="auto"/>
          <w:lang w:eastAsia="ar-SA"/>
        </w:rPr>
      </w:pPr>
      <w:r w:rsidRPr="00D64249">
        <w:rPr>
          <w:rFonts w:cstheme="minorHAnsi"/>
        </w:rPr>
        <w:br w:type="page"/>
      </w:r>
      <w:r w:rsidRPr="00AE208C">
        <w:rPr>
          <w:rFonts w:cstheme="minorHAnsi"/>
          <w:i w:val="0"/>
          <w:iCs w:val="0"/>
          <w:color w:val="auto"/>
          <w:lang w:eastAsia="ar-SA"/>
        </w:rPr>
        <w:t xml:space="preserve">Załącznik nr 1 – Formularz Oferty </w:t>
      </w:r>
    </w:p>
    <w:p w14:paraId="3E0CA598" w14:textId="77777777" w:rsidR="001B37A3" w:rsidRPr="00470283" w:rsidRDefault="001B37A3" w:rsidP="001B37A3">
      <w:pPr>
        <w:rPr>
          <w:rFonts w:cstheme="minorHAnsi"/>
          <w:b/>
        </w:rPr>
      </w:pPr>
    </w:p>
    <w:p w14:paraId="06399E5A" w14:textId="77777777" w:rsidR="001B37A3" w:rsidRPr="00470283" w:rsidRDefault="001B37A3" w:rsidP="001B37A3">
      <w:pPr>
        <w:pStyle w:val="Nagwek5"/>
        <w:jc w:val="center"/>
        <w:rPr>
          <w:rFonts w:cstheme="minorHAnsi"/>
          <w:color w:val="auto"/>
        </w:rPr>
      </w:pPr>
      <w:r w:rsidRPr="00470283">
        <w:rPr>
          <w:rFonts w:cstheme="minorHAnsi"/>
          <w:color w:val="auto"/>
        </w:rPr>
        <w:t>FORMULARZ OFERTY</w:t>
      </w:r>
    </w:p>
    <w:p w14:paraId="232A23B9" w14:textId="3320C1AA" w:rsidR="001B37A3" w:rsidRPr="00470283" w:rsidRDefault="001B37A3" w:rsidP="001B37A3">
      <w:pPr>
        <w:spacing w:after="240" w:line="276" w:lineRule="auto"/>
        <w:ind w:right="1"/>
        <w:jc w:val="center"/>
        <w:rPr>
          <w:rFonts w:cstheme="minorHAnsi"/>
          <w:b/>
          <w:iCs/>
        </w:rPr>
      </w:pPr>
      <w:r w:rsidRPr="00D64249">
        <w:rPr>
          <w:rFonts w:cstheme="minorHAnsi"/>
          <w:b/>
        </w:rPr>
        <w:t>Na:</w:t>
      </w:r>
      <w:r w:rsidRPr="00D64249">
        <w:rPr>
          <w:rFonts w:cstheme="minorHAnsi"/>
        </w:rPr>
        <w:t xml:space="preserve">  </w:t>
      </w:r>
      <w:r w:rsidR="00470283" w:rsidRPr="00470283">
        <w:rPr>
          <w:rFonts w:cstheme="minorHAnsi"/>
          <w:b/>
          <w:iCs/>
        </w:rPr>
        <w:t>Budowa sieci kanalizacji sanitarnej przy ul. Świętosława i ul. Rzeczna w Dębicy</w:t>
      </w:r>
      <w:r w:rsidRPr="00470283">
        <w:rPr>
          <w:rFonts w:cstheme="minorHAnsi"/>
          <w:b/>
          <w:iCs/>
        </w:rPr>
        <w:t>.</w:t>
      </w:r>
    </w:p>
    <w:tbl>
      <w:tblPr>
        <w:tblW w:w="9568" w:type="dxa"/>
        <w:tblLayout w:type="fixed"/>
        <w:tblCellMar>
          <w:left w:w="10" w:type="dxa"/>
          <w:right w:w="10" w:type="dxa"/>
        </w:tblCellMar>
        <w:tblLook w:val="0000" w:firstRow="0" w:lastRow="0" w:firstColumn="0" w:lastColumn="0" w:noHBand="0" w:noVBand="0"/>
      </w:tblPr>
      <w:tblGrid>
        <w:gridCol w:w="6663"/>
        <w:gridCol w:w="2905"/>
      </w:tblGrid>
      <w:tr w:rsidR="001B37A3" w:rsidRPr="00D64249" w14:paraId="4CE67770" w14:textId="77777777" w:rsidTr="00867ADB">
        <w:tc>
          <w:tcPr>
            <w:tcW w:w="6663" w:type="dxa"/>
            <w:shd w:val="clear" w:color="auto" w:fill="auto"/>
            <w:tcMar>
              <w:top w:w="0" w:type="dxa"/>
              <w:left w:w="70" w:type="dxa"/>
              <w:bottom w:w="0" w:type="dxa"/>
              <w:right w:w="70" w:type="dxa"/>
            </w:tcMar>
          </w:tcPr>
          <w:p w14:paraId="22A92F39" w14:textId="77777777" w:rsidR="001B37A3" w:rsidRPr="00DC4BEC" w:rsidRDefault="001B37A3" w:rsidP="00867ADB">
            <w:pPr>
              <w:pStyle w:val="Nagwek6"/>
              <w:rPr>
                <w:rFonts w:cstheme="minorHAnsi"/>
                <w:i w:val="0"/>
                <w:iCs w:val="0"/>
              </w:rPr>
            </w:pPr>
            <w:r w:rsidRPr="00DC4BEC">
              <w:rPr>
                <w:rFonts w:cstheme="minorHAnsi"/>
                <w:i w:val="0"/>
                <w:iCs w:val="0"/>
                <w:color w:val="auto"/>
              </w:rPr>
              <w:t xml:space="preserve">Nr referencyjny nadany sprawie przez Zamawiającego                               </w:t>
            </w:r>
          </w:p>
        </w:tc>
        <w:tc>
          <w:tcPr>
            <w:tcW w:w="2905" w:type="dxa"/>
            <w:shd w:val="clear" w:color="auto" w:fill="auto"/>
            <w:tcMar>
              <w:top w:w="0" w:type="dxa"/>
              <w:left w:w="70" w:type="dxa"/>
              <w:bottom w:w="0" w:type="dxa"/>
              <w:right w:w="70" w:type="dxa"/>
            </w:tcMar>
          </w:tcPr>
          <w:p w14:paraId="4F856E54" w14:textId="3ECB0010" w:rsidR="001B37A3" w:rsidRPr="00D64249" w:rsidRDefault="001B37A3" w:rsidP="00867ADB">
            <w:pPr>
              <w:rPr>
                <w:rFonts w:cstheme="minorHAnsi"/>
              </w:rPr>
            </w:pPr>
            <w:r w:rsidRPr="00D64249">
              <w:rPr>
                <w:rFonts w:eastAsia="Arial Unicode MS" w:cstheme="minorHAnsi"/>
                <w:b/>
                <w:i/>
              </w:rPr>
              <w:t>DT.261.</w:t>
            </w:r>
            <w:r w:rsidR="00470283">
              <w:rPr>
                <w:rFonts w:eastAsia="Arial Unicode MS" w:cstheme="minorHAnsi"/>
                <w:b/>
                <w:i/>
              </w:rPr>
              <w:t>4</w:t>
            </w:r>
            <w:r w:rsidRPr="00D64249">
              <w:rPr>
                <w:rFonts w:eastAsia="Arial Unicode MS" w:cstheme="minorHAnsi"/>
                <w:b/>
                <w:i/>
              </w:rPr>
              <w:t>.202</w:t>
            </w:r>
            <w:r w:rsidR="00470283">
              <w:rPr>
                <w:rFonts w:eastAsia="Arial Unicode MS" w:cstheme="minorHAnsi"/>
                <w:b/>
                <w:i/>
              </w:rPr>
              <w:t>5</w:t>
            </w:r>
          </w:p>
        </w:tc>
      </w:tr>
    </w:tbl>
    <w:p w14:paraId="2BE76865" w14:textId="77777777" w:rsidR="001B37A3" w:rsidRPr="00D64249" w:rsidRDefault="001B37A3" w:rsidP="001B37A3">
      <w:pPr>
        <w:numPr>
          <w:ilvl w:val="0"/>
          <w:numId w:val="136"/>
        </w:numPr>
        <w:suppressAutoHyphens/>
        <w:autoSpaceDN w:val="0"/>
        <w:spacing w:after="0" w:line="240" w:lineRule="auto"/>
        <w:jc w:val="both"/>
        <w:textAlignment w:val="baseline"/>
        <w:rPr>
          <w:rFonts w:cstheme="minorHAnsi"/>
          <w:b/>
        </w:rPr>
      </w:pPr>
      <w:r w:rsidRPr="00D64249">
        <w:rPr>
          <w:rFonts w:cstheme="minorHAnsi"/>
          <w:b/>
        </w:rPr>
        <w:t>ZAMAWIAJĄCY:</w:t>
      </w:r>
    </w:p>
    <w:p w14:paraId="679CC19B" w14:textId="77777777" w:rsidR="001B37A3" w:rsidRPr="00D64249" w:rsidRDefault="001B37A3" w:rsidP="001B37A3">
      <w:pPr>
        <w:spacing w:after="0" w:line="240" w:lineRule="auto"/>
        <w:ind w:firstLine="284"/>
        <w:jc w:val="both"/>
        <w:rPr>
          <w:rFonts w:cstheme="minorHAnsi"/>
          <w:b/>
          <w:iCs/>
        </w:rPr>
      </w:pPr>
      <w:r w:rsidRPr="00D64249">
        <w:rPr>
          <w:rFonts w:cstheme="minorHAnsi"/>
          <w:b/>
          <w:iCs/>
        </w:rPr>
        <w:t>Wodociągi Dębickie Sp. z o. o.</w:t>
      </w:r>
    </w:p>
    <w:p w14:paraId="03BC4C20" w14:textId="77777777" w:rsidR="001B37A3" w:rsidRPr="00D64249" w:rsidRDefault="001B37A3" w:rsidP="001B37A3">
      <w:pPr>
        <w:spacing w:after="0" w:line="240" w:lineRule="auto"/>
        <w:ind w:firstLine="284"/>
        <w:jc w:val="both"/>
        <w:rPr>
          <w:rFonts w:cstheme="minorHAnsi"/>
          <w:b/>
          <w:iCs/>
        </w:rPr>
      </w:pPr>
      <w:r w:rsidRPr="00D64249">
        <w:rPr>
          <w:rFonts w:cstheme="minorHAnsi"/>
          <w:b/>
          <w:iCs/>
        </w:rPr>
        <w:t>ul. Kosynierów Racławickich 35</w:t>
      </w:r>
    </w:p>
    <w:p w14:paraId="69C121EB" w14:textId="77777777" w:rsidR="001B37A3" w:rsidRPr="00D64249" w:rsidRDefault="001B37A3" w:rsidP="001B37A3">
      <w:pPr>
        <w:spacing w:after="0" w:line="240" w:lineRule="auto"/>
        <w:ind w:firstLine="284"/>
        <w:jc w:val="both"/>
        <w:rPr>
          <w:rFonts w:cstheme="minorHAnsi"/>
          <w:b/>
          <w:iCs/>
        </w:rPr>
      </w:pPr>
      <w:r w:rsidRPr="00D64249">
        <w:rPr>
          <w:rFonts w:cstheme="minorHAnsi"/>
          <w:b/>
          <w:iCs/>
        </w:rPr>
        <w:t>39-200 Dębica</w:t>
      </w:r>
    </w:p>
    <w:p w14:paraId="26C56CEA" w14:textId="77777777" w:rsidR="001B37A3" w:rsidRPr="00D64249" w:rsidRDefault="001B37A3" w:rsidP="001B37A3">
      <w:pPr>
        <w:spacing w:after="0" w:line="240" w:lineRule="auto"/>
        <w:ind w:firstLine="284"/>
        <w:jc w:val="both"/>
        <w:rPr>
          <w:rFonts w:cstheme="minorHAnsi"/>
          <w:b/>
          <w:iCs/>
        </w:rPr>
      </w:pPr>
    </w:p>
    <w:p w14:paraId="313F1A5A" w14:textId="7BC027E1" w:rsidR="001B37A3" w:rsidRPr="00D64249" w:rsidRDefault="001B37A3" w:rsidP="001B37A3">
      <w:pPr>
        <w:numPr>
          <w:ilvl w:val="0"/>
          <w:numId w:val="136"/>
        </w:numPr>
        <w:suppressAutoHyphens/>
        <w:autoSpaceDN w:val="0"/>
        <w:spacing w:after="0" w:line="240" w:lineRule="auto"/>
        <w:jc w:val="both"/>
        <w:textAlignment w:val="baseline"/>
        <w:rPr>
          <w:rFonts w:cstheme="minorHAnsi"/>
          <w:b/>
        </w:rPr>
      </w:pPr>
      <w:r w:rsidRPr="00D64249">
        <w:rPr>
          <w:rFonts w:cstheme="minorHAnsi"/>
          <w:b/>
        </w:rPr>
        <w:t>WYKONAWCA</w:t>
      </w:r>
      <w:r w:rsidR="00FE28F8" w:rsidRPr="00FD0C51">
        <w:rPr>
          <w:rFonts w:ascii="Calibri" w:eastAsia="Times New Roman" w:hAnsi="Calibri" w:cs="Calibri"/>
          <w:b/>
          <w:kern w:val="0"/>
          <w:szCs w:val="20"/>
          <w:vertAlign w:val="superscript"/>
          <w:lang w:eastAsia="ar-SA"/>
          <w14:ligatures w14:val="none"/>
        </w:rPr>
        <w:footnoteReference w:id="1"/>
      </w:r>
      <w:r w:rsidRPr="00D64249">
        <w:rPr>
          <w:rFonts w:cstheme="minorHAnsi"/>
          <w:b/>
        </w:rPr>
        <w:t>:</w:t>
      </w:r>
    </w:p>
    <w:p w14:paraId="5CE2AA56" w14:textId="77777777" w:rsidR="001B37A3" w:rsidRPr="00D64249" w:rsidRDefault="001B37A3" w:rsidP="001B37A3">
      <w:pPr>
        <w:ind w:firstLine="284"/>
        <w:jc w:val="both"/>
        <w:rPr>
          <w:rFonts w:cstheme="minorHAnsi"/>
          <w:b/>
        </w:rPr>
      </w:pPr>
      <w:r w:rsidRPr="00D64249">
        <w:rPr>
          <w:rFonts w:cstheme="minorHAnsi"/>
          <w:b/>
        </w:rPr>
        <w:t xml:space="preserve">Niniejsza oferta zostaje złożona przez: </w:t>
      </w:r>
      <w:r w:rsidRPr="00D64249">
        <w:rPr>
          <w:rFonts w:cstheme="minorHAnsi"/>
          <w:b/>
        </w:rPr>
        <w:tab/>
      </w:r>
      <w:r w:rsidRPr="00D64249">
        <w:rPr>
          <w:rFonts w:cstheme="minorHAnsi"/>
          <w:b/>
        </w:rPr>
        <w:tab/>
      </w:r>
      <w:r w:rsidRPr="00D64249">
        <w:rPr>
          <w:rFonts w:cstheme="minorHAnsi"/>
          <w:b/>
        </w:rPr>
        <w:tab/>
      </w:r>
      <w:r w:rsidRPr="00D64249">
        <w:rPr>
          <w:rFonts w:cstheme="minorHAnsi"/>
          <w:b/>
        </w:rPr>
        <w:tab/>
      </w:r>
      <w:r w:rsidRPr="00D64249">
        <w:rPr>
          <w:rFonts w:cstheme="minorHAnsi"/>
          <w:b/>
        </w:rPr>
        <w:tab/>
      </w:r>
      <w:r w:rsidRPr="00D64249">
        <w:rPr>
          <w:rFonts w:cstheme="minorHAnsi"/>
          <w:b/>
        </w:rPr>
        <w:tab/>
      </w:r>
    </w:p>
    <w:tbl>
      <w:tblPr>
        <w:tblW w:w="8788" w:type="dxa"/>
        <w:tblInd w:w="354" w:type="dxa"/>
        <w:tblLayout w:type="fixed"/>
        <w:tblCellMar>
          <w:left w:w="10" w:type="dxa"/>
          <w:right w:w="10" w:type="dxa"/>
        </w:tblCellMar>
        <w:tblLook w:val="0000" w:firstRow="0" w:lastRow="0" w:firstColumn="0" w:lastColumn="0" w:noHBand="0" w:noVBand="0"/>
      </w:tblPr>
      <w:tblGrid>
        <w:gridCol w:w="610"/>
        <w:gridCol w:w="5769"/>
        <w:gridCol w:w="2409"/>
      </w:tblGrid>
      <w:tr w:rsidR="001B37A3" w:rsidRPr="00D64249" w14:paraId="6043B852" w14:textId="77777777" w:rsidTr="00867ADB">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44F7380" w14:textId="77777777" w:rsidR="001B37A3" w:rsidRPr="00D64249" w:rsidRDefault="001B37A3" w:rsidP="00DC4BEC">
            <w:pPr>
              <w:spacing w:after="0"/>
              <w:jc w:val="both"/>
              <w:rPr>
                <w:rFonts w:cstheme="minorHAnsi"/>
                <w:b/>
                <w:color w:val="FFFFFF"/>
              </w:rPr>
            </w:pPr>
            <w:r w:rsidRPr="00D64249">
              <w:rPr>
                <w:rFonts w:cstheme="minorHAnsi"/>
                <w:b/>
                <w:color w:val="FFFFFF"/>
              </w:rPr>
              <w:t>l.p.</w:t>
            </w:r>
          </w:p>
        </w:tc>
        <w:tc>
          <w:tcPr>
            <w:tcW w:w="5769"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70EECB6" w14:textId="77777777" w:rsidR="001B37A3" w:rsidRPr="00D64249" w:rsidRDefault="001B37A3" w:rsidP="00DC4BEC">
            <w:pPr>
              <w:spacing w:after="0"/>
              <w:jc w:val="center"/>
              <w:rPr>
                <w:rFonts w:cstheme="minorHAnsi"/>
                <w:b/>
                <w:color w:val="FFFFFF"/>
              </w:rPr>
            </w:pPr>
            <w:r w:rsidRPr="00D64249">
              <w:rPr>
                <w:rFonts w:cstheme="minorHAnsi"/>
                <w:b/>
                <w:color w:val="FFFFFF"/>
              </w:rPr>
              <w:t>Nazwa(y) Wykonawcy(ów)</w:t>
            </w:r>
          </w:p>
        </w:tc>
        <w:tc>
          <w:tcPr>
            <w:tcW w:w="2409"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29BDB94" w14:textId="77777777" w:rsidR="001B37A3" w:rsidRPr="00D64249" w:rsidRDefault="001B37A3" w:rsidP="00DC4BEC">
            <w:pPr>
              <w:spacing w:after="0"/>
              <w:jc w:val="center"/>
              <w:rPr>
                <w:rFonts w:cstheme="minorHAnsi"/>
                <w:b/>
                <w:color w:val="FFFFFF"/>
              </w:rPr>
            </w:pPr>
            <w:r w:rsidRPr="00D64249">
              <w:rPr>
                <w:rFonts w:cstheme="minorHAnsi"/>
                <w:b/>
                <w:color w:val="FFFFFF"/>
              </w:rPr>
              <w:t>Adres(y) Wykonawcy(ów)</w:t>
            </w:r>
          </w:p>
        </w:tc>
      </w:tr>
      <w:tr w:rsidR="001B37A3" w:rsidRPr="00D64249" w14:paraId="3C01847E" w14:textId="77777777" w:rsidTr="00867ADB">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030FDC" w14:textId="77777777" w:rsidR="001B37A3" w:rsidRPr="00D64249" w:rsidRDefault="001B37A3" w:rsidP="00DC4BEC">
            <w:pPr>
              <w:spacing w:after="0"/>
              <w:jc w:val="both"/>
              <w:rPr>
                <w:rFonts w:cstheme="minorHAnsi"/>
                <w:b/>
                <w:lang w:val="de-DE"/>
              </w:rPr>
            </w:pP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843E3F" w14:textId="77777777" w:rsidR="001B37A3" w:rsidRPr="00D64249" w:rsidRDefault="001B37A3" w:rsidP="00DC4BEC">
            <w:pPr>
              <w:spacing w:after="0"/>
              <w:jc w:val="both"/>
              <w:rPr>
                <w:rFonts w:cstheme="minorHAnsi"/>
                <w:b/>
                <w:lang w:val="de-D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54A9C4" w14:textId="77777777" w:rsidR="001B37A3" w:rsidRPr="00D64249" w:rsidRDefault="001B37A3" w:rsidP="00DC4BEC">
            <w:pPr>
              <w:spacing w:after="0"/>
              <w:jc w:val="both"/>
              <w:rPr>
                <w:rFonts w:cstheme="minorHAnsi"/>
                <w:b/>
                <w:lang w:val="de-DE"/>
              </w:rPr>
            </w:pPr>
          </w:p>
        </w:tc>
      </w:tr>
      <w:tr w:rsidR="001B37A3" w:rsidRPr="00D64249" w14:paraId="3EDDE1DA" w14:textId="77777777" w:rsidTr="00867ADB">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44A9C5" w14:textId="77777777" w:rsidR="001B37A3" w:rsidRPr="00D64249" w:rsidRDefault="001B37A3" w:rsidP="00DC4BEC">
            <w:pPr>
              <w:spacing w:after="0"/>
              <w:jc w:val="both"/>
              <w:rPr>
                <w:rFonts w:cstheme="minorHAnsi"/>
                <w:b/>
                <w:lang w:val="de-DE"/>
              </w:rPr>
            </w:pP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31B5CB" w14:textId="77777777" w:rsidR="001B37A3" w:rsidRPr="00D64249" w:rsidRDefault="001B37A3" w:rsidP="00DC4BEC">
            <w:pPr>
              <w:spacing w:after="0"/>
              <w:jc w:val="both"/>
              <w:rPr>
                <w:rFonts w:cstheme="minorHAnsi"/>
                <w:b/>
                <w:lang w:val="de-D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1814AC" w14:textId="77777777" w:rsidR="001B37A3" w:rsidRPr="00D64249" w:rsidRDefault="001B37A3" w:rsidP="00DC4BEC">
            <w:pPr>
              <w:spacing w:after="0"/>
              <w:jc w:val="both"/>
              <w:rPr>
                <w:rFonts w:cstheme="minorHAnsi"/>
                <w:b/>
                <w:lang w:val="de-DE"/>
              </w:rPr>
            </w:pPr>
          </w:p>
        </w:tc>
      </w:tr>
    </w:tbl>
    <w:p w14:paraId="457772A6" w14:textId="77777777" w:rsidR="001B37A3" w:rsidRPr="00D64249" w:rsidRDefault="001B37A3" w:rsidP="001B37A3">
      <w:pPr>
        <w:numPr>
          <w:ilvl w:val="0"/>
          <w:numId w:val="136"/>
        </w:numPr>
        <w:suppressAutoHyphens/>
        <w:autoSpaceDN w:val="0"/>
        <w:spacing w:after="0" w:line="240" w:lineRule="auto"/>
        <w:jc w:val="both"/>
        <w:textAlignment w:val="baseline"/>
        <w:rPr>
          <w:rFonts w:cstheme="minorHAnsi"/>
          <w:b/>
        </w:rPr>
      </w:pPr>
      <w:r w:rsidRPr="00D64249">
        <w:rPr>
          <w:rFonts w:cstheme="minorHAnsi"/>
          <w:b/>
        </w:rPr>
        <w:t xml:space="preserve">OSOBA UPRAWNIONA DO KONTAKTÓW, ADRES DO KORESPONDENCJI: </w:t>
      </w:r>
    </w:p>
    <w:tbl>
      <w:tblPr>
        <w:tblW w:w="8788" w:type="dxa"/>
        <w:tblInd w:w="354" w:type="dxa"/>
        <w:tblLayout w:type="fixed"/>
        <w:tblCellMar>
          <w:left w:w="10" w:type="dxa"/>
          <w:right w:w="10" w:type="dxa"/>
        </w:tblCellMar>
        <w:tblLook w:val="0000" w:firstRow="0" w:lastRow="0" w:firstColumn="0" w:lastColumn="0" w:noHBand="0" w:noVBand="0"/>
      </w:tblPr>
      <w:tblGrid>
        <w:gridCol w:w="2335"/>
        <w:gridCol w:w="6453"/>
      </w:tblGrid>
      <w:tr w:rsidR="001B37A3" w:rsidRPr="00D64249" w14:paraId="7E73FF40" w14:textId="77777777" w:rsidTr="00867ADB">
        <w:tc>
          <w:tcPr>
            <w:tcW w:w="2335"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5B7D5848" w14:textId="77777777" w:rsidR="001B37A3" w:rsidRPr="00D64249" w:rsidRDefault="001B37A3" w:rsidP="00867ADB">
            <w:pPr>
              <w:jc w:val="both"/>
              <w:rPr>
                <w:rFonts w:cstheme="minorHAnsi"/>
                <w:b/>
                <w:color w:val="FFFFFF"/>
              </w:rPr>
            </w:pPr>
            <w:r w:rsidRPr="00D64249">
              <w:rPr>
                <w:rFonts w:cstheme="minorHAnsi"/>
                <w:b/>
                <w:color w:val="FFFFFF"/>
              </w:rPr>
              <w:t>Imię i nazwisko</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B0A9EE" w14:textId="77777777" w:rsidR="001B37A3" w:rsidRPr="00D64249" w:rsidRDefault="001B37A3" w:rsidP="00867ADB">
            <w:pPr>
              <w:jc w:val="both"/>
              <w:rPr>
                <w:rFonts w:cstheme="minorHAnsi"/>
                <w:b/>
              </w:rPr>
            </w:pPr>
          </w:p>
        </w:tc>
      </w:tr>
      <w:tr w:rsidR="001B37A3" w:rsidRPr="00D64249" w14:paraId="09869D64" w14:textId="77777777" w:rsidTr="00867ADB">
        <w:tc>
          <w:tcPr>
            <w:tcW w:w="2335"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3143AC1" w14:textId="77777777" w:rsidR="001B37A3" w:rsidRPr="00D64249" w:rsidRDefault="001B37A3" w:rsidP="00867ADB">
            <w:pPr>
              <w:jc w:val="both"/>
              <w:rPr>
                <w:rFonts w:cstheme="minorHAnsi"/>
                <w:b/>
                <w:color w:val="FFFFFF"/>
                <w:lang w:val="de-DE"/>
              </w:rPr>
            </w:pPr>
            <w:proofErr w:type="spellStart"/>
            <w:r w:rsidRPr="00D64249">
              <w:rPr>
                <w:rFonts w:cstheme="minorHAnsi"/>
                <w:b/>
                <w:color w:val="FFFFFF"/>
                <w:lang w:val="de-DE"/>
              </w:rPr>
              <w:t>Adres</w:t>
            </w:r>
            <w:proofErr w:type="spellEnd"/>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1EC55E" w14:textId="77777777" w:rsidR="001B37A3" w:rsidRPr="00D64249" w:rsidRDefault="001B37A3" w:rsidP="00867ADB">
            <w:pPr>
              <w:jc w:val="both"/>
              <w:rPr>
                <w:rFonts w:cstheme="minorHAnsi"/>
                <w:b/>
                <w:lang w:val="de-DE"/>
              </w:rPr>
            </w:pPr>
          </w:p>
        </w:tc>
      </w:tr>
      <w:tr w:rsidR="001B37A3" w:rsidRPr="00D64249" w14:paraId="05A1F92D" w14:textId="77777777" w:rsidTr="00867ADB">
        <w:tc>
          <w:tcPr>
            <w:tcW w:w="2335"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0C50AAB9" w14:textId="77777777" w:rsidR="001B37A3" w:rsidRPr="00D64249" w:rsidRDefault="001B37A3" w:rsidP="00867ADB">
            <w:pPr>
              <w:jc w:val="both"/>
              <w:rPr>
                <w:rFonts w:cstheme="minorHAnsi"/>
                <w:b/>
                <w:color w:val="FFFFFF"/>
                <w:lang w:val="de-DE"/>
              </w:rPr>
            </w:pPr>
            <w:proofErr w:type="spellStart"/>
            <w:r w:rsidRPr="00D64249">
              <w:rPr>
                <w:rFonts w:cstheme="minorHAnsi"/>
                <w:b/>
                <w:color w:val="FFFFFF"/>
                <w:lang w:val="de-DE"/>
              </w:rPr>
              <w:t>Nr</w:t>
            </w:r>
            <w:proofErr w:type="spellEnd"/>
            <w:r w:rsidRPr="00D64249">
              <w:rPr>
                <w:rFonts w:cstheme="minorHAnsi"/>
                <w:b/>
                <w:color w:val="FFFFFF"/>
                <w:lang w:val="de-DE"/>
              </w:rPr>
              <w:t xml:space="preserve"> </w:t>
            </w:r>
            <w:proofErr w:type="spellStart"/>
            <w:r w:rsidRPr="00D64249">
              <w:rPr>
                <w:rFonts w:cstheme="minorHAnsi"/>
                <w:b/>
                <w:color w:val="FFFFFF"/>
                <w:lang w:val="de-DE"/>
              </w:rPr>
              <w:t>telefonu</w:t>
            </w:r>
            <w:proofErr w:type="spellEnd"/>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B220D3" w14:textId="77777777" w:rsidR="001B37A3" w:rsidRPr="00D64249" w:rsidRDefault="001B37A3" w:rsidP="00867ADB">
            <w:pPr>
              <w:rPr>
                <w:rFonts w:cstheme="minorHAnsi"/>
                <w:b/>
                <w:lang w:val="de-DE"/>
              </w:rPr>
            </w:pPr>
          </w:p>
        </w:tc>
      </w:tr>
      <w:tr w:rsidR="001B37A3" w:rsidRPr="00D64249" w14:paraId="4AB9314E" w14:textId="77777777" w:rsidTr="00867ADB">
        <w:tc>
          <w:tcPr>
            <w:tcW w:w="2335"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1E0E181" w14:textId="77777777" w:rsidR="001B37A3" w:rsidRPr="00D64249" w:rsidRDefault="001B37A3" w:rsidP="00867ADB">
            <w:pPr>
              <w:jc w:val="both"/>
              <w:rPr>
                <w:rFonts w:cstheme="minorHAnsi"/>
                <w:b/>
                <w:color w:val="FFFFFF"/>
                <w:lang w:val="de-DE"/>
              </w:rPr>
            </w:pPr>
            <w:proofErr w:type="spellStart"/>
            <w:r w:rsidRPr="00D64249">
              <w:rPr>
                <w:rFonts w:cstheme="minorHAnsi"/>
                <w:b/>
                <w:color w:val="FFFFFF"/>
                <w:lang w:val="de-DE"/>
              </w:rPr>
              <w:t>Nr</w:t>
            </w:r>
            <w:proofErr w:type="spellEnd"/>
            <w:r w:rsidRPr="00D64249">
              <w:rPr>
                <w:rFonts w:cstheme="minorHAnsi"/>
                <w:b/>
                <w:color w:val="FFFFFF"/>
                <w:lang w:val="de-DE"/>
              </w:rPr>
              <w:t xml:space="preserve"> </w:t>
            </w:r>
            <w:proofErr w:type="spellStart"/>
            <w:r w:rsidRPr="00D64249">
              <w:rPr>
                <w:rFonts w:cstheme="minorHAnsi"/>
                <w:b/>
                <w:color w:val="FFFFFF"/>
                <w:lang w:val="de-DE"/>
              </w:rPr>
              <w:t>faksu</w:t>
            </w:r>
            <w:proofErr w:type="spellEnd"/>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37E782" w14:textId="77777777" w:rsidR="001B37A3" w:rsidRPr="00D64249" w:rsidRDefault="001B37A3" w:rsidP="00867ADB">
            <w:pPr>
              <w:jc w:val="both"/>
              <w:rPr>
                <w:rFonts w:cstheme="minorHAnsi"/>
                <w:b/>
                <w:lang w:val="de-DE"/>
              </w:rPr>
            </w:pPr>
          </w:p>
        </w:tc>
      </w:tr>
      <w:tr w:rsidR="001B37A3" w:rsidRPr="00D64249" w14:paraId="16220BFD" w14:textId="77777777" w:rsidTr="00867ADB">
        <w:tc>
          <w:tcPr>
            <w:tcW w:w="2335" w:type="dxa"/>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DA55753" w14:textId="77777777" w:rsidR="001B37A3" w:rsidRPr="00D64249" w:rsidRDefault="001B37A3" w:rsidP="00867ADB">
            <w:pPr>
              <w:jc w:val="both"/>
              <w:rPr>
                <w:rFonts w:cstheme="minorHAnsi"/>
                <w:b/>
                <w:color w:val="FFFFFF"/>
                <w:lang w:val="de-DE"/>
              </w:rPr>
            </w:pPr>
            <w:proofErr w:type="spellStart"/>
            <w:r w:rsidRPr="00D64249">
              <w:rPr>
                <w:rFonts w:cstheme="minorHAnsi"/>
                <w:b/>
                <w:color w:val="FFFFFF"/>
                <w:lang w:val="de-DE"/>
              </w:rPr>
              <w:t>Adres</w:t>
            </w:r>
            <w:proofErr w:type="spellEnd"/>
            <w:r w:rsidRPr="00D64249">
              <w:rPr>
                <w:rFonts w:cstheme="minorHAnsi"/>
                <w:b/>
                <w:color w:val="FFFFFF"/>
                <w:lang w:val="de-DE"/>
              </w:rPr>
              <w:t xml:space="preserve"> </w:t>
            </w:r>
            <w:proofErr w:type="spellStart"/>
            <w:r w:rsidRPr="00D64249">
              <w:rPr>
                <w:rFonts w:cstheme="minorHAnsi"/>
                <w:b/>
                <w:color w:val="FFFFFF"/>
                <w:lang w:val="de-DE"/>
              </w:rPr>
              <w:t>e-mail</w:t>
            </w:r>
            <w:proofErr w:type="spellEnd"/>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3EAC4" w14:textId="77777777" w:rsidR="001B37A3" w:rsidRPr="00D64249" w:rsidRDefault="001B37A3" w:rsidP="00867ADB">
            <w:pPr>
              <w:jc w:val="both"/>
              <w:rPr>
                <w:rFonts w:cstheme="minorHAnsi"/>
                <w:b/>
                <w:lang w:val="de-DE"/>
              </w:rPr>
            </w:pPr>
          </w:p>
        </w:tc>
      </w:tr>
    </w:tbl>
    <w:p w14:paraId="3BC5442D" w14:textId="77777777" w:rsidR="001B37A3" w:rsidRPr="00D64249" w:rsidRDefault="001B37A3" w:rsidP="001B37A3">
      <w:pPr>
        <w:numPr>
          <w:ilvl w:val="0"/>
          <w:numId w:val="136"/>
        </w:numPr>
        <w:suppressAutoHyphens/>
        <w:autoSpaceDN w:val="0"/>
        <w:spacing w:after="0" w:line="240" w:lineRule="auto"/>
        <w:jc w:val="both"/>
        <w:textAlignment w:val="baseline"/>
        <w:rPr>
          <w:rFonts w:cstheme="minorHAnsi"/>
        </w:rPr>
      </w:pPr>
      <w:r w:rsidRPr="00D64249">
        <w:rPr>
          <w:rFonts w:cstheme="minorHAnsi"/>
          <w:b/>
        </w:rPr>
        <w:t>Ja (my) niżej podpisany(i) oświadczam(y), że:</w:t>
      </w:r>
    </w:p>
    <w:p w14:paraId="19D53B7B" w14:textId="77777777" w:rsidR="001B37A3" w:rsidRPr="00D64249" w:rsidRDefault="001B37A3" w:rsidP="001B37A3">
      <w:pPr>
        <w:numPr>
          <w:ilvl w:val="1"/>
          <w:numId w:val="140"/>
        </w:numPr>
        <w:tabs>
          <w:tab w:val="left" w:pos="720"/>
        </w:tabs>
        <w:suppressAutoHyphens/>
        <w:autoSpaceDN w:val="0"/>
        <w:spacing w:after="0" w:line="240" w:lineRule="auto"/>
        <w:ind w:left="720" w:hanging="360"/>
        <w:jc w:val="both"/>
        <w:textAlignment w:val="baseline"/>
        <w:rPr>
          <w:rFonts w:cstheme="minorHAnsi"/>
        </w:rPr>
      </w:pPr>
      <w:r w:rsidRPr="00D64249">
        <w:rPr>
          <w:rFonts w:cstheme="minorHAnsi"/>
        </w:rPr>
        <w:t>zapoznałem się z treścią SWZ dla niniejszego zamówienia,</w:t>
      </w:r>
    </w:p>
    <w:p w14:paraId="24579BF3" w14:textId="77777777" w:rsidR="001B37A3" w:rsidRPr="00D64249" w:rsidRDefault="001B37A3" w:rsidP="001B37A3">
      <w:pPr>
        <w:numPr>
          <w:ilvl w:val="1"/>
          <w:numId w:val="140"/>
        </w:numPr>
        <w:tabs>
          <w:tab w:val="left" w:pos="720"/>
        </w:tabs>
        <w:suppressAutoHyphens/>
        <w:autoSpaceDN w:val="0"/>
        <w:spacing w:after="0" w:line="240" w:lineRule="auto"/>
        <w:ind w:left="720" w:hanging="360"/>
        <w:jc w:val="both"/>
        <w:textAlignment w:val="baseline"/>
        <w:rPr>
          <w:rFonts w:cstheme="minorHAnsi"/>
        </w:rPr>
      </w:pPr>
      <w:r w:rsidRPr="00D64249">
        <w:rPr>
          <w:rFonts w:cstheme="minorHAnsi"/>
        </w:rPr>
        <w:t xml:space="preserve">gwarantuję wykonanie całości niniejszego zamówienia zgodnie z treścią: SWZ, wyjaśnień do SWZ oraz jej zmian, </w:t>
      </w:r>
    </w:p>
    <w:p w14:paraId="500690F1" w14:textId="77777777" w:rsidR="001B37A3" w:rsidRPr="00D64249" w:rsidRDefault="001B37A3" w:rsidP="001B37A3">
      <w:pPr>
        <w:numPr>
          <w:ilvl w:val="1"/>
          <w:numId w:val="140"/>
        </w:numPr>
        <w:tabs>
          <w:tab w:val="left" w:pos="720"/>
        </w:tabs>
        <w:suppressAutoHyphens/>
        <w:autoSpaceDN w:val="0"/>
        <w:spacing w:after="0" w:line="240" w:lineRule="auto"/>
        <w:ind w:left="720" w:hanging="360"/>
        <w:jc w:val="both"/>
        <w:textAlignment w:val="baseline"/>
        <w:rPr>
          <w:rFonts w:cstheme="minorHAnsi"/>
        </w:rPr>
      </w:pPr>
      <w:r w:rsidRPr="00D64249">
        <w:rPr>
          <w:rFonts w:cstheme="minorHAnsi"/>
        </w:rPr>
        <w:t>cena mojej (naszej) oferty za realizację niniejszego zamówienia wynosi:</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831"/>
        <w:gridCol w:w="490"/>
        <w:gridCol w:w="1939"/>
        <w:gridCol w:w="851"/>
        <w:gridCol w:w="1979"/>
      </w:tblGrid>
      <w:tr w:rsidR="0018392B" w:rsidRPr="00D64249" w14:paraId="1D6B167E" w14:textId="77777777" w:rsidTr="00F33F7F">
        <w:trPr>
          <w:trHeight w:val="411"/>
        </w:trPr>
        <w:tc>
          <w:tcPr>
            <w:tcW w:w="8342" w:type="dxa"/>
            <w:gridSpan w:val="6"/>
            <w:shd w:val="clear" w:color="auto" w:fill="E7E6E6" w:themeFill="background2"/>
            <w:vAlign w:val="center"/>
          </w:tcPr>
          <w:p w14:paraId="5352754E" w14:textId="47A61581" w:rsidR="0018392B" w:rsidRPr="00E31D50" w:rsidRDefault="0018392B" w:rsidP="0018392B">
            <w:pPr>
              <w:jc w:val="center"/>
              <w:rPr>
                <w:rFonts w:cstheme="minorHAnsi"/>
                <w:b/>
              </w:rPr>
            </w:pPr>
            <w:r w:rsidRPr="00E31D50">
              <w:rPr>
                <w:rFonts w:ascii="Calibri" w:hAnsi="Calibri" w:cs="Calibri"/>
                <w:b/>
                <w:i/>
              </w:rPr>
              <w:t>Budowa sieci kanalizacji sanitarnej przy ul. Świętosława i ul. Rzeczna w Dębicy</w:t>
            </w:r>
          </w:p>
        </w:tc>
      </w:tr>
      <w:tr w:rsidR="0018392B" w:rsidRPr="00D64249" w14:paraId="53369227" w14:textId="77777777" w:rsidTr="00F33F7F">
        <w:trPr>
          <w:trHeight w:val="411"/>
        </w:trPr>
        <w:tc>
          <w:tcPr>
            <w:tcW w:w="3573" w:type="dxa"/>
            <w:gridSpan w:val="3"/>
            <w:tcBorders>
              <w:right w:val="single" w:sz="4" w:space="0" w:color="auto"/>
            </w:tcBorders>
            <w:shd w:val="clear" w:color="auto" w:fill="E7E6E6" w:themeFill="background2"/>
            <w:vAlign w:val="center"/>
          </w:tcPr>
          <w:p w14:paraId="393C01B2" w14:textId="1AA17F8E" w:rsidR="0018392B" w:rsidRPr="00D64249" w:rsidRDefault="0018392B" w:rsidP="0018392B">
            <w:pPr>
              <w:jc w:val="right"/>
              <w:rPr>
                <w:rFonts w:cstheme="minorHAnsi"/>
                <w:b/>
                <w:color w:val="FFFFFF"/>
              </w:rPr>
            </w:pPr>
            <w:r w:rsidRPr="00F33F7F">
              <w:rPr>
                <w:rFonts w:eastAsia="Times New Roman" w:cstheme="minorHAnsi"/>
                <w:color w:val="000000"/>
                <w:kern w:val="0"/>
                <w:szCs w:val="20"/>
                <w:shd w:val="clear" w:color="auto" w:fill="E7E6E6" w:themeFill="background2"/>
                <w:lang w:eastAsia="pl-PL"/>
                <w14:ligatures w14:val="none"/>
              </w:rPr>
              <w:t>wynosi netto (bez VAT</w:t>
            </w:r>
            <w:r w:rsidRPr="008A1EC0">
              <w:rPr>
                <w:rFonts w:eastAsia="Times New Roman" w:cstheme="minorHAnsi"/>
                <w:color w:val="000000"/>
                <w:kern w:val="0"/>
                <w:szCs w:val="20"/>
                <w:lang w:eastAsia="pl-PL"/>
                <w14:ligatures w14:val="none"/>
              </w:rPr>
              <w:t>)</w:t>
            </w:r>
            <w:r w:rsidRPr="008A1EC0">
              <w:rPr>
                <w:rFonts w:eastAsia="Times New Roman" w:cstheme="minorHAnsi"/>
                <w:color w:val="000000"/>
                <w:kern w:val="0"/>
                <w:szCs w:val="20"/>
                <w:lang w:eastAsia="pl-PL"/>
                <w14:ligatures w14:val="none"/>
              </w:rPr>
              <w:tab/>
            </w:r>
          </w:p>
        </w:tc>
        <w:tc>
          <w:tcPr>
            <w:tcW w:w="4769" w:type="dxa"/>
            <w:gridSpan w:val="3"/>
            <w:tcBorders>
              <w:left w:val="single" w:sz="4" w:space="0" w:color="auto"/>
            </w:tcBorders>
            <w:shd w:val="clear" w:color="auto" w:fill="FFFFFF"/>
            <w:vAlign w:val="center"/>
          </w:tcPr>
          <w:p w14:paraId="4E19EA19" w14:textId="11012DB0" w:rsidR="0018392B" w:rsidRPr="00D64249" w:rsidRDefault="0018392B" w:rsidP="0018392B">
            <w:pPr>
              <w:jc w:val="right"/>
              <w:rPr>
                <w:rFonts w:cstheme="minorHAnsi"/>
                <w:b/>
                <w:color w:val="FFFFFF"/>
              </w:rPr>
            </w:pPr>
            <w:r w:rsidRPr="008A1EC0">
              <w:rPr>
                <w:rFonts w:eastAsia="Times New Roman" w:cstheme="minorHAnsi"/>
                <w:color w:val="000000"/>
                <w:kern w:val="0"/>
                <w:szCs w:val="20"/>
                <w:lang w:eastAsia="pl-PL"/>
                <w14:ligatures w14:val="none"/>
              </w:rPr>
              <w:t xml:space="preserve">...............................[PLN]   </w:t>
            </w:r>
          </w:p>
        </w:tc>
      </w:tr>
      <w:tr w:rsidR="0018392B" w:rsidRPr="00D64249" w14:paraId="4AEC0C58" w14:textId="77777777" w:rsidTr="00F33F7F">
        <w:trPr>
          <w:trHeight w:val="411"/>
        </w:trPr>
        <w:tc>
          <w:tcPr>
            <w:tcW w:w="2252" w:type="dxa"/>
            <w:shd w:val="clear" w:color="auto" w:fill="E7E6E6" w:themeFill="background2"/>
            <w:vAlign w:val="center"/>
          </w:tcPr>
          <w:p w14:paraId="746EB0EC" w14:textId="19ED79EC" w:rsidR="0018392B" w:rsidRPr="008A1EC0" w:rsidRDefault="0018392B" w:rsidP="0018392B">
            <w:pPr>
              <w:jc w:val="right"/>
              <w:rPr>
                <w:rFonts w:eastAsia="Times New Roman" w:cstheme="minorHAnsi"/>
                <w:color w:val="000000"/>
                <w:kern w:val="0"/>
                <w:szCs w:val="20"/>
                <w:lang w:eastAsia="pl-PL"/>
                <w14:ligatures w14:val="none"/>
              </w:rPr>
            </w:pPr>
            <w:r w:rsidRPr="008A1EC0">
              <w:rPr>
                <w:rFonts w:eastAsia="Times New Roman" w:cstheme="minorHAnsi"/>
                <w:color w:val="000000"/>
                <w:kern w:val="0"/>
                <w:szCs w:val="20"/>
                <w:lang w:eastAsia="pl-PL"/>
                <w14:ligatures w14:val="none"/>
              </w:rPr>
              <w:t xml:space="preserve">plus należny podatek VAT w wysokości      </w:t>
            </w:r>
          </w:p>
        </w:tc>
        <w:tc>
          <w:tcPr>
            <w:tcW w:w="831" w:type="dxa"/>
            <w:tcBorders>
              <w:right w:val="single" w:sz="4" w:space="0" w:color="auto"/>
            </w:tcBorders>
            <w:shd w:val="clear" w:color="auto" w:fill="FFFFFF"/>
            <w:vAlign w:val="center"/>
          </w:tcPr>
          <w:p w14:paraId="558642C5" w14:textId="466B1592" w:rsidR="0018392B" w:rsidRPr="00D64249" w:rsidRDefault="0018392B" w:rsidP="0018392B">
            <w:pPr>
              <w:jc w:val="right"/>
              <w:rPr>
                <w:rFonts w:cstheme="minorHAnsi"/>
                <w:b/>
                <w:color w:val="FFFFFF"/>
              </w:rPr>
            </w:pPr>
            <w:r w:rsidRPr="008A1EC0">
              <w:rPr>
                <w:rFonts w:eastAsia="Times New Roman" w:cstheme="minorHAnsi"/>
                <w:color w:val="000000"/>
                <w:kern w:val="0"/>
                <w:szCs w:val="20"/>
                <w:lang w:eastAsia="pl-PL"/>
                <w14:ligatures w14:val="none"/>
              </w:rPr>
              <w:t>…......%</w:t>
            </w:r>
          </w:p>
        </w:tc>
        <w:tc>
          <w:tcPr>
            <w:tcW w:w="5259" w:type="dxa"/>
            <w:gridSpan w:val="4"/>
            <w:tcBorders>
              <w:left w:val="single" w:sz="4" w:space="0" w:color="auto"/>
            </w:tcBorders>
            <w:shd w:val="clear" w:color="auto" w:fill="FFFFFF"/>
            <w:vAlign w:val="center"/>
          </w:tcPr>
          <w:p w14:paraId="1ABC7548" w14:textId="32C71364" w:rsidR="0018392B" w:rsidRPr="00D64249" w:rsidRDefault="0018392B" w:rsidP="0018392B">
            <w:pPr>
              <w:jc w:val="right"/>
              <w:rPr>
                <w:rFonts w:cstheme="minorHAnsi"/>
                <w:b/>
                <w:color w:val="FFFFFF"/>
              </w:rPr>
            </w:pPr>
            <w:r w:rsidRPr="008A1EC0">
              <w:rPr>
                <w:rFonts w:eastAsia="Times New Roman" w:cstheme="minorHAnsi"/>
                <w:color w:val="000000"/>
                <w:kern w:val="0"/>
                <w:szCs w:val="20"/>
                <w:lang w:eastAsia="pl-PL"/>
                <w14:ligatures w14:val="none"/>
              </w:rPr>
              <w:t>……..........................[PLN]</w:t>
            </w:r>
          </w:p>
        </w:tc>
      </w:tr>
      <w:tr w:rsidR="0018392B" w:rsidRPr="00D64249" w14:paraId="5DE9FA7C" w14:textId="77777777" w:rsidTr="00F33F7F">
        <w:trPr>
          <w:trHeight w:val="411"/>
        </w:trPr>
        <w:tc>
          <w:tcPr>
            <w:tcW w:w="2252" w:type="dxa"/>
            <w:shd w:val="clear" w:color="auto" w:fill="E7E6E6" w:themeFill="background2"/>
            <w:vAlign w:val="center"/>
          </w:tcPr>
          <w:p w14:paraId="6F91D089" w14:textId="0C629D8A" w:rsidR="0018392B" w:rsidRPr="00D64249" w:rsidRDefault="0018392B" w:rsidP="0018392B">
            <w:pPr>
              <w:jc w:val="right"/>
              <w:rPr>
                <w:rFonts w:cstheme="minorHAnsi"/>
                <w:b/>
                <w:color w:val="FFFFFF"/>
              </w:rPr>
            </w:pPr>
            <w:r w:rsidRPr="008A1EC0">
              <w:rPr>
                <w:rFonts w:eastAsia="Times New Roman" w:cstheme="minorHAnsi"/>
                <w:color w:val="000000"/>
                <w:kern w:val="0"/>
                <w:szCs w:val="20"/>
                <w:lang w:eastAsia="pl-PL"/>
                <w14:ligatures w14:val="none"/>
              </w:rPr>
              <w:t>Cena brutto z VAT</w:t>
            </w:r>
          </w:p>
        </w:tc>
        <w:tc>
          <w:tcPr>
            <w:tcW w:w="6090" w:type="dxa"/>
            <w:gridSpan w:val="5"/>
            <w:shd w:val="clear" w:color="auto" w:fill="FFFFFF"/>
            <w:vAlign w:val="center"/>
          </w:tcPr>
          <w:p w14:paraId="47FA06F7" w14:textId="3AFF9B62" w:rsidR="0018392B" w:rsidRPr="00D64249" w:rsidRDefault="0018392B" w:rsidP="0018392B">
            <w:pPr>
              <w:jc w:val="right"/>
              <w:rPr>
                <w:rFonts w:cstheme="minorHAnsi"/>
                <w:b/>
              </w:rPr>
            </w:pPr>
            <w:r w:rsidRPr="008A1EC0">
              <w:rPr>
                <w:rFonts w:eastAsia="Times New Roman" w:cstheme="minorHAnsi"/>
                <w:color w:val="000000"/>
                <w:kern w:val="0"/>
                <w:szCs w:val="20"/>
                <w:lang w:eastAsia="pl-PL"/>
                <w14:ligatures w14:val="none"/>
              </w:rPr>
              <w:t>...............................[PLN]</w:t>
            </w:r>
          </w:p>
        </w:tc>
      </w:tr>
      <w:tr w:rsidR="00F33F7F" w:rsidRPr="00D64249" w14:paraId="7628174B" w14:textId="77777777" w:rsidTr="00F33F7F">
        <w:trPr>
          <w:trHeight w:val="350"/>
        </w:trPr>
        <w:tc>
          <w:tcPr>
            <w:tcW w:w="2252" w:type="dxa"/>
            <w:shd w:val="clear" w:color="auto" w:fill="E7E6E6" w:themeFill="background2"/>
            <w:vAlign w:val="center"/>
          </w:tcPr>
          <w:p w14:paraId="743B4F32" w14:textId="5C047FAF" w:rsidR="00F33F7F" w:rsidRPr="00D64249" w:rsidRDefault="00F33F7F" w:rsidP="00F33F7F">
            <w:pPr>
              <w:jc w:val="right"/>
              <w:rPr>
                <w:rFonts w:cstheme="minorHAnsi"/>
                <w:b/>
                <w:color w:val="FFFFFF"/>
              </w:rPr>
            </w:pPr>
            <w:r w:rsidRPr="008A1EC0">
              <w:rPr>
                <w:rFonts w:eastAsia="Times New Roman" w:cstheme="minorHAnsi"/>
                <w:color w:val="000000"/>
                <w:kern w:val="0"/>
                <w:lang w:eastAsia="pl-PL"/>
                <w14:ligatures w14:val="none"/>
              </w:rPr>
              <w:t>słownie:</w:t>
            </w:r>
          </w:p>
        </w:tc>
        <w:tc>
          <w:tcPr>
            <w:tcW w:w="6090" w:type="dxa"/>
            <w:gridSpan w:val="5"/>
            <w:shd w:val="clear" w:color="auto" w:fill="auto"/>
            <w:vAlign w:val="center"/>
          </w:tcPr>
          <w:p w14:paraId="225A1D70" w14:textId="6F04CEC1" w:rsidR="00F33F7F" w:rsidRPr="00D64249" w:rsidRDefault="00F33F7F" w:rsidP="00F33F7F">
            <w:pPr>
              <w:jc w:val="right"/>
              <w:rPr>
                <w:rFonts w:cstheme="minorHAnsi"/>
                <w:b/>
                <w:color w:val="FFFFFF"/>
              </w:rPr>
            </w:pPr>
            <w:r w:rsidRPr="008A1EC0">
              <w:rPr>
                <w:rFonts w:eastAsia="Times New Roman" w:cstheme="minorHAnsi"/>
                <w:color w:val="000000"/>
                <w:kern w:val="0"/>
                <w:lang w:eastAsia="pl-PL"/>
                <w14:ligatures w14:val="none"/>
              </w:rPr>
              <w:t>……………………………………………………………………………….…………...[PLN]</w:t>
            </w:r>
          </w:p>
        </w:tc>
      </w:tr>
      <w:tr w:rsidR="00F33F7F" w:rsidRPr="00D64249" w14:paraId="2F42DE9D" w14:textId="77777777" w:rsidTr="00F33F7F">
        <w:trPr>
          <w:trHeight w:val="378"/>
        </w:trPr>
        <w:tc>
          <w:tcPr>
            <w:tcW w:w="5512" w:type="dxa"/>
            <w:gridSpan w:val="4"/>
            <w:shd w:val="clear" w:color="auto" w:fill="E7E6E6" w:themeFill="background2"/>
            <w:vAlign w:val="center"/>
          </w:tcPr>
          <w:p w14:paraId="1B1C1C5C" w14:textId="77777777" w:rsidR="00F33F7F" w:rsidRPr="00FD0C51" w:rsidRDefault="00F33F7F" w:rsidP="00F33F7F">
            <w:pPr>
              <w:spacing w:after="0" w:line="240" w:lineRule="auto"/>
              <w:rPr>
                <w:rFonts w:ascii="Calibri" w:eastAsia="Times New Roman" w:hAnsi="Calibri" w:cs="Calibri"/>
                <w:color w:val="000000"/>
                <w:kern w:val="0"/>
                <w:szCs w:val="20"/>
                <w:lang w:eastAsia="pl-PL"/>
                <w14:ligatures w14:val="none"/>
              </w:rPr>
            </w:pPr>
            <w:r w:rsidRPr="00FD0C51">
              <w:rPr>
                <w:rFonts w:ascii="Calibri" w:eastAsia="Times New Roman" w:hAnsi="Calibri" w:cs="Calibri"/>
                <w:color w:val="000000"/>
                <w:kern w:val="0"/>
                <w:szCs w:val="20"/>
                <w:lang w:eastAsia="pl-PL"/>
                <w14:ligatures w14:val="none"/>
              </w:rPr>
              <w:t>Zobowiązuję się do udzielenia gwarancji i rękojmi:</w:t>
            </w:r>
          </w:p>
          <w:p w14:paraId="1F62E328" w14:textId="2078B7BC" w:rsidR="00F33F7F" w:rsidRPr="00D64249" w:rsidRDefault="00F33F7F" w:rsidP="00F33F7F">
            <w:pPr>
              <w:jc w:val="right"/>
              <w:rPr>
                <w:rFonts w:cstheme="minorHAnsi"/>
                <w:b/>
                <w:color w:val="FFFFFF"/>
              </w:rPr>
            </w:pPr>
            <w:r w:rsidRPr="00FD0C51">
              <w:rPr>
                <w:rFonts w:ascii="Calibri" w:eastAsia="Times New Roman" w:hAnsi="Calibri" w:cs="Calibri"/>
                <w:color w:val="000000"/>
                <w:kern w:val="0"/>
                <w:szCs w:val="20"/>
                <w:lang w:eastAsia="pl-PL"/>
                <w14:ligatures w14:val="none"/>
              </w:rPr>
              <w:t>(minimalny wymagany okres gwarancji i rękojmi - 36 m-</w:t>
            </w:r>
            <w:proofErr w:type="spellStart"/>
            <w:r w:rsidRPr="00FD0C51">
              <w:rPr>
                <w:rFonts w:ascii="Calibri" w:eastAsia="Times New Roman" w:hAnsi="Calibri" w:cs="Calibri"/>
                <w:color w:val="000000"/>
                <w:kern w:val="0"/>
                <w:szCs w:val="20"/>
                <w:lang w:eastAsia="pl-PL"/>
                <w14:ligatures w14:val="none"/>
              </w:rPr>
              <w:t>cy</w:t>
            </w:r>
            <w:proofErr w:type="spellEnd"/>
            <w:r w:rsidRPr="00FD0C51">
              <w:rPr>
                <w:rFonts w:ascii="Calibri" w:eastAsia="Times New Roman" w:hAnsi="Calibri" w:cs="Calibri"/>
                <w:color w:val="000000"/>
                <w:kern w:val="0"/>
                <w:szCs w:val="20"/>
                <w:lang w:eastAsia="pl-PL"/>
                <w14:ligatures w14:val="none"/>
              </w:rPr>
              <w:t>)</w:t>
            </w:r>
          </w:p>
        </w:tc>
        <w:tc>
          <w:tcPr>
            <w:tcW w:w="851" w:type="dxa"/>
            <w:tcBorders>
              <w:right w:val="single" w:sz="4" w:space="0" w:color="auto"/>
            </w:tcBorders>
            <w:shd w:val="clear" w:color="auto" w:fill="auto"/>
            <w:vAlign w:val="center"/>
          </w:tcPr>
          <w:p w14:paraId="2FB13E23" w14:textId="3552DDD0" w:rsidR="00F33F7F" w:rsidRPr="00D64249" w:rsidRDefault="00F33F7F" w:rsidP="00F33F7F">
            <w:pPr>
              <w:jc w:val="right"/>
              <w:rPr>
                <w:rFonts w:cstheme="minorHAnsi"/>
                <w:b/>
              </w:rPr>
            </w:pPr>
            <w:r w:rsidRPr="00FD0C51">
              <w:rPr>
                <w:rFonts w:ascii="Calibri" w:eastAsia="Times New Roman" w:hAnsi="Calibri" w:cs="Calibri"/>
                <w:color w:val="000000"/>
                <w:kern w:val="0"/>
                <w:szCs w:val="20"/>
                <w:lang w:eastAsia="pl-PL"/>
                <w14:ligatures w14:val="none"/>
              </w:rPr>
              <w:t>……….</w:t>
            </w:r>
          </w:p>
        </w:tc>
        <w:tc>
          <w:tcPr>
            <w:tcW w:w="1979" w:type="dxa"/>
            <w:tcBorders>
              <w:left w:val="single" w:sz="4" w:space="0" w:color="auto"/>
            </w:tcBorders>
            <w:vAlign w:val="center"/>
          </w:tcPr>
          <w:p w14:paraId="3DA99EEE" w14:textId="6EF14F88" w:rsidR="00F33F7F" w:rsidRPr="00D64249" w:rsidRDefault="00F33F7F" w:rsidP="00F33F7F">
            <w:pPr>
              <w:jc w:val="right"/>
              <w:rPr>
                <w:rFonts w:cstheme="minorHAnsi"/>
                <w:b/>
              </w:rPr>
            </w:pPr>
            <w:r w:rsidRPr="00FD0C51">
              <w:rPr>
                <w:rFonts w:ascii="Calibri" w:eastAsia="Times New Roman" w:hAnsi="Calibri" w:cs="Calibri"/>
                <w:color w:val="000000"/>
                <w:kern w:val="0"/>
                <w:szCs w:val="20"/>
                <w:lang w:eastAsia="pl-PL"/>
                <w14:ligatures w14:val="none"/>
              </w:rPr>
              <w:t>Miesięcy</w:t>
            </w:r>
          </w:p>
        </w:tc>
      </w:tr>
      <w:tr w:rsidR="00F33F7F" w:rsidRPr="00D64249" w14:paraId="1D2BE818" w14:textId="77777777" w:rsidTr="00F33F7F">
        <w:trPr>
          <w:trHeight w:val="378"/>
        </w:trPr>
        <w:tc>
          <w:tcPr>
            <w:tcW w:w="6363" w:type="dxa"/>
            <w:gridSpan w:val="5"/>
            <w:tcBorders>
              <w:right w:val="single" w:sz="4" w:space="0" w:color="auto"/>
            </w:tcBorders>
            <w:shd w:val="clear" w:color="auto" w:fill="E7E6E6" w:themeFill="background2"/>
            <w:vAlign w:val="center"/>
          </w:tcPr>
          <w:p w14:paraId="46A0DBFC" w14:textId="0DDFAA59" w:rsidR="00F33F7F" w:rsidRPr="00FD0C51" w:rsidRDefault="00F33F7F" w:rsidP="00F33F7F">
            <w:pPr>
              <w:jc w:val="right"/>
              <w:rPr>
                <w:rFonts w:ascii="Calibri" w:eastAsia="Times New Roman" w:hAnsi="Calibri" w:cs="Calibri"/>
                <w:color w:val="000000"/>
                <w:kern w:val="0"/>
                <w:szCs w:val="20"/>
                <w:lang w:eastAsia="pl-PL"/>
                <w14:ligatures w14:val="none"/>
              </w:rPr>
            </w:pPr>
            <w:r w:rsidRPr="00FD0C51">
              <w:rPr>
                <w:rFonts w:ascii="Calibri" w:eastAsia="Times New Roman" w:hAnsi="Calibri" w:cs="Calibri"/>
                <w:color w:val="000000"/>
                <w:kern w:val="0"/>
                <w:szCs w:val="20"/>
                <w:lang w:eastAsia="pl-PL"/>
                <w14:ligatures w14:val="none"/>
              </w:rPr>
              <w:t>Zobowiązujemy się wykonać zamówienia do</w:t>
            </w:r>
            <w:r>
              <w:rPr>
                <w:rFonts w:ascii="Calibri" w:eastAsia="Times New Roman" w:hAnsi="Calibri" w:cs="Calibri"/>
                <w:color w:val="000000"/>
                <w:kern w:val="0"/>
                <w:szCs w:val="20"/>
                <w:lang w:eastAsia="pl-PL"/>
                <w14:ligatures w14:val="none"/>
              </w:rPr>
              <w:t>:</w:t>
            </w:r>
          </w:p>
        </w:tc>
        <w:tc>
          <w:tcPr>
            <w:tcW w:w="1979" w:type="dxa"/>
            <w:tcBorders>
              <w:left w:val="single" w:sz="4" w:space="0" w:color="auto"/>
            </w:tcBorders>
            <w:vAlign w:val="center"/>
          </w:tcPr>
          <w:p w14:paraId="24243C59" w14:textId="39AE0FF5" w:rsidR="00F33F7F" w:rsidRPr="00FD0C51" w:rsidRDefault="003835CD" w:rsidP="00F33F7F">
            <w:pPr>
              <w:jc w:val="right"/>
              <w:rPr>
                <w:rFonts w:ascii="Calibri" w:eastAsia="Times New Roman" w:hAnsi="Calibri" w:cs="Calibri"/>
                <w:color w:val="000000"/>
                <w:kern w:val="0"/>
                <w:szCs w:val="20"/>
                <w:lang w:eastAsia="pl-PL"/>
                <w14:ligatures w14:val="none"/>
              </w:rPr>
            </w:pPr>
            <w:r>
              <w:rPr>
                <w:rFonts w:ascii="Calibri" w:eastAsia="Times New Roman" w:hAnsi="Calibri" w:cs="Calibri"/>
                <w:color w:val="000000"/>
                <w:kern w:val="0"/>
                <w:szCs w:val="20"/>
                <w:lang w:eastAsia="pl-PL"/>
                <w14:ligatures w14:val="none"/>
              </w:rPr>
              <w:t>31.10.2025 r.</w:t>
            </w:r>
          </w:p>
        </w:tc>
      </w:tr>
    </w:tbl>
    <w:p w14:paraId="599B368B" w14:textId="5437C732" w:rsidR="00FE28F8" w:rsidRPr="00FE28F8" w:rsidRDefault="003835CD" w:rsidP="00FE28F8">
      <w:pPr>
        <w:numPr>
          <w:ilvl w:val="1"/>
          <w:numId w:val="140"/>
        </w:numPr>
        <w:tabs>
          <w:tab w:val="left" w:pos="720"/>
        </w:tabs>
        <w:suppressAutoHyphens/>
        <w:autoSpaceDN w:val="0"/>
        <w:spacing w:after="0" w:line="240" w:lineRule="auto"/>
        <w:ind w:left="720" w:hanging="360"/>
        <w:jc w:val="both"/>
        <w:textAlignment w:val="baseline"/>
        <w:rPr>
          <w:rFonts w:cstheme="minorHAnsi"/>
        </w:rPr>
      </w:pPr>
      <w:r w:rsidRPr="00FD0C51">
        <w:rPr>
          <w:rFonts w:ascii="Calibri" w:eastAsia="Times New Roman" w:hAnsi="Calibri" w:cs="Calibri"/>
          <w:kern w:val="0"/>
          <w:szCs w:val="20"/>
          <w:lang w:eastAsia="ar-SA"/>
          <w14:ligatures w14:val="none"/>
        </w:rPr>
        <w:t xml:space="preserve">niniejsza oferta jest ważna przez </w:t>
      </w:r>
      <w:r w:rsidRPr="00FD0C51">
        <w:rPr>
          <w:rFonts w:ascii="Calibri" w:eastAsia="Times New Roman" w:hAnsi="Calibri" w:cs="Calibri"/>
          <w:b/>
          <w:i/>
          <w:kern w:val="0"/>
          <w:szCs w:val="20"/>
          <w:lang w:eastAsia="ar-SA"/>
          <w14:ligatures w14:val="none"/>
        </w:rPr>
        <w:t>60</w:t>
      </w:r>
      <w:r w:rsidRPr="00FD0C51">
        <w:rPr>
          <w:rFonts w:ascii="Calibri" w:eastAsia="Times New Roman" w:hAnsi="Calibri" w:cs="Calibri"/>
          <w:kern w:val="0"/>
          <w:szCs w:val="20"/>
          <w:lang w:eastAsia="ar-SA"/>
          <w14:ligatures w14:val="none"/>
        </w:rPr>
        <w:t xml:space="preserve"> dni,</w:t>
      </w:r>
      <w:r w:rsidRPr="00FD0C51">
        <w:rPr>
          <w:rFonts w:eastAsia="Calibri"/>
          <w:kern w:val="0"/>
          <w14:ligatures w14:val="none"/>
        </w:rPr>
        <w:t xml:space="preserve"> </w:t>
      </w:r>
      <w:r w:rsidRPr="00FD0C51">
        <w:rPr>
          <w:rFonts w:ascii="Calibri" w:eastAsia="Calibri" w:hAnsi="Calibri" w:cs="Calibri"/>
          <w:kern w:val="0"/>
          <w14:ligatures w14:val="none"/>
        </w:rPr>
        <w:t>b</w:t>
      </w:r>
      <w:r w:rsidRPr="00FD0C51">
        <w:rPr>
          <w:rFonts w:ascii="Calibri" w:eastAsia="Calibri" w:hAnsi="Calibri" w:cs="Calibri"/>
          <w:kern w:val="0"/>
          <w:szCs w:val="20"/>
          <w14:ligatures w14:val="none"/>
        </w:rPr>
        <w:t>ieg terminu związania ofertą rozpoczyna się wraz z upływem terminu składania ofert</w:t>
      </w:r>
      <w:r w:rsidR="001B37A3" w:rsidRPr="00D64249">
        <w:rPr>
          <w:rFonts w:cstheme="minorHAnsi"/>
        </w:rPr>
        <w:t>.</w:t>
      </w:r>
    </w:p>
    <w:p w14:paraId="76D13DFA" w14:textId="0DEF7818" w:rsidR="001B37A3" w:rsidRPr="00FE28F8" w:rsidRDefault="003835CD" w:rsidP="00C35A58">
      <w:pPr>
        <w:numPr>
          <w:ilvl w:val="1"/>
          <w:numId w:val="140"/>
        </w:numPr>
        <w:tabs>
          <w:tab w:val="left" w:pos="720"/>
        </w:tabs>
        <w:suppressAutoHyphens/>
        <w:autoSpaceDN w:val="0"/>
        <w:spacing w:after="0" w:line="240" w:lineRule="auto"/>
        <w:ind w:left="720" w:hanging="360"/>
        <w:jc w:val="both"/>
        <w:textAlignment w:val="baseline"/>
        <w:rPr>
          <w:rFonts w:cstheme="minorHAnsi"/>
        </w:rPr>
      </w:pPr>
      <w:r w:rsidRPr="003835CD">
        <w:rPr>
          <w:rFonts w:ascii="Calibri" w:eastAsia="Times New Roman" w:hAnsi="Calibri" w:cs="Calibri"/>
          <w:kern w:val="0"/>
          <w:szCs w:val="20"/>
          <w:lang w:eastAsia="ar-SA"/>
          <w14:ligatures w14:val="none"/>
        </w:rPr>
        <w:t>akceptuję(</w:t>
      </w:r>
      <w:proofErr w:type="spellStart"/>
      <w:r w:rsidRPr="003835CD">
        <w:rPr>
          <w:rFonts w:ascii="Calibri" w:eastAsia="Times New Roman" w:hAnsi="Calibri" w:cs="Calibri"/>
          <w:kern w:val="0"/>
          <w:szCs w:val="20"/>
          <w:lang w:eastAsia="ar-SA"/>
          <w14:ligatures w14:val="none"/>
        </w:rPr>
        <w:t>emy</w:t>
      </w:r>
      <w:proofErr w:type="spellEnd"/>
      <w:r w:rsidRPr="003835CD">
        <w:rPr>
          <w:rFonts w:ascii="Calibri" w:eastAsia="Times New Roman" w:hAnsi="Calibri" w:cs="Calibri"/>
          <w:kern w:val="0"/>
          <w:szCs w:val="20"/>
          <w:lang w:eastAsia="ar-SA"/>
          <w14:ligatures w14:val="none"/>
        </w:rPr>
        <w:t xml:space="preserve">) bez zastrzeżeń </w:t>
      </w:r>
      <w:r w:rsidRPr="003835CD">
        <w:rPr>
          <w:rFonts w:ascii="Calibri" w:eastAsia="Times New Roman" w:hAnsi="Calibri" w:cs="Calibri"/>
          <w:i/>
          <w:kern w:val="0"/>
          <w:szCs w:val="20"/>
          <w:lang w:eastAsia="ar-SA"/>
          <w14:ligatures w14:val="none"/>
        </w:rPr>
        <w:t xml:space="preserve">wzór </w:t>
      </w:r>
      <w:r w:rsidRPr="00FE28F8">
        <w:rPr>
          <w:rFonts w:ascii="Calibri" w:eastAsia="Times New Roman" w:hAnsi="Calibri" w:cs="Calibri"/>
          <w:i/>
          <w:kern w:val="0"/>
          <w:szCs w:val="20"/>
          <w:lang w:eastAsia="ar-SA"/>
          <w14:ligatures w14:val="none"/>
        </w:rPr>
        <w:t>umowy</w:t>
      </w:r>
      <w:r w:rsidRPr="00FE28F8">
        <w:rPr>
          <w:rFonts w:ascii="Calibri" w:eastAsia="Times New Roman" w:hAnsi="Calibri" w:cs="Calibri"/>
          <w:kern w:val="0"/>
          <w:szCs w:val="20"/>
          <w:lang w:eastAsia="ar-SA"/>
          <w14:ligatures w14:val="none"/>
        </w:rPr>
        <w:t xml:space="preserve"> </w:t>
      </w:r>
      <w:r w:rsidR="00FE28F8" w:rsidRPr="00FE28F8">
        <w:rPr>
          <w:rFonts w:cstheme="minorHAnsi"/>
          <w:b/>
          <w:bCs/>
        </w:rPr>
        <w:t>przedstawiony w części II</w:t>
      </w:r>
      <w:r w:rsidR="001B37A3" w:rsidRPr="00FE28F8">
        <w:rPr>
          <w:rFonts w:cstheme="minorHAnsi"/>
          <w:b/>
          <w:bCs/>
        </w:rPr>
        <w:t xml:space="preserve"> SWZ </w:t>
      </w:r>
      <w:r w:rsidR="001B37A3" w:rsidRPr="00FE28F8">
        <w:rPr>
          <w:rFonts w:cstheme="minorHAnsi"/>
        </w:rPr>
        <w:t>oraz zobowiązuję się do podpisania umowy na niniejszych warunkach,</w:t>
      </w:r>
    </w:p>
    <w:p w14:paraId="5443A72D" w14:textId="77777777" w:rsidR="001B37A3" w:rsidRPr="00D64249" w:rsidRDefault="001B37A3" w:rsidP="001B37A3">
      <w:pPr>
        <w:numPr>
          <w:ilvl w:val="1"/>
          <w:numId w:val="140"/>
        </w:numPr>
        <w:tabs>
          <w:tab w:val="left" w:pos="720"/>
        </w:tabs>
        <w:suppressAutoHyphens/>
        <w:autoSpaceDN w:val="0"/>
        <w:spacing w:after="0" w:line="240" w:lineRule="auto"/>
        <w:ind w:left="720" w:hanging="360"/>
        <w:jc w:val="both"/>
        <w:textAlignment w:val="baseline"/>
        <w:rPr>
          <w:rFonts w:cstheme="minorHAnsi"/>
        </w:rPr>
      </w:pPr>
      <w:r w:rsidRPr="00D64249">
        <w:rPr>
          <w:rFonts w:cstheme="minorHAnsi"/>
        </w:rPr>
        <w:t>w przypadku uznania mojej (naszej) oferty za najkorzystniejszą, umowę zobowiązuję(</w:t>
      </w:r>
      <w:proofErr w:type="spellStart"/>
      <w:r w:rsidRPr="00D64249">
        <w:rPr>
          <w:rFonts w:cstheme="minorHAnsi"/>
        </w:rPr>
        <w:t>emy</w:t>
      </w:r>
      <w:proofErr w:type="spellEnd"/>
      <w:r w:rsidRPr="00D64249">
        <w:rPr>
          <w:rFonts w:cstheme="minorHAnsi"/>
        </w:rPr>
        <w:t>) się zawrzeć w miejscu i terminie jakie zostaną wskazane przez Zamawiającego,</w:t>
      </w:r>
    </w:p>
    <w:p w14:paraId="42715B9D" w14:textId="77777777" w:rsidR="001B37A3" w:rsidRPr="00D64249" w:rsidRDefault="001B37A3" w:rsidP="001B37A3">
      <w:pPr>
        <w:numPr>
          <w:ilvl w:val="1"/>
          <w:numId w:val="140"/>
        </w:numPr>
        <w:tabs>
          <w:tab w:val="left" w:pos="720"/>
        </w:tabs>
        <w:suppressAutoHyphens/>
        <w:autoSpaceDN w:val="0"/>
        <w:spacing w:after="0" w:line="240" w:lineRule="auto"/>
        <w:ind w:left="720" w:hanging="360"/>
        <w:jc w:val="both"/>
        <w:textAlignment w:val="baseline"/>
        <w:rPr>
          <w:rFonts w:cstheme="minorHAnsi"/>
        </w:rPr>
      </w:pPr>
      <w:r w:rsidRPr="00D64249">
        <w:rPr>
          <w:rFonts w:cstheme="minorHAnsi"/>
          <w:color w:val="000000"/>
        </w:rPr>
        <w:t xml:space="preserve">składam(y) niniejszą ofertę </w:t>
      </w:r>
      <w:r w:rsidRPr="00D64249">
        <w:rPr>
          <w:rFonts w:cstheme="minorHAnsi"/>
          <w:i/>
          <w:color w:val="000000"/>
        </w:rPr>
        <w:t>[we własnym imieniu]</w:t>
      </w:r>
      <w:r w:rsidRPr="00D64249">
        <w:rPr>
          <w:rFonts w:cstheme="minorHAnsi"/>
          <w:i/>
        </w:rPr>
        <w:t xml:space="preserve"> / [jako Wykonawcy wspólnie ubiegający się o udzielenie zamówienia]</w:t>
      </w:r>
      <w:r w:rsidRPr="00D64249">
        <w:rPr>
          <w:rStyle w:val="Odwoanieprzypisudolnego"/>
          <w:rFonts w:cstheme="minorHAnsi"/>
          <w:i/>
        </w:rPr>
        <w:footnoteReference w:id="2"/>
      </w:r>
      <w:r w:rsidRPr="00D64249">
        <w:rPr>
          <w:rFonts w:cstheme="minorHAnsi"/>
          <w:i/>
        </w:rPr>
        <w:t>,</w:t>
      </w:r>
    </w:p>
    <w:p w14:paraId="2290D4EA" w14:textId="77777777" w:rsidR="003835CD" w:rsidRDefault="001B37A3" w:rsidP="003835CD">
      <w:pPr>
        <w:numPr>
          <w:ilvl w:val="1"/>
          <w:numId w:val="140"/>
        </w:numPr>
        <w:tabs>
          <w:tab w:val="left" w:pos="709"/>
        </w:tabs>
        <w:suppressAutoHyphens/>
        <w:autoSpaceDN w:val="0"/>
        <w:spacing w:after="0" w:line="240" w:lineRule="auto"/>
        <w:ind w:left="720" w:hanging="360"/>
        <w:jc w:val="both"/>
        <w:textAlignment w:val="baseline"/>
        <w:rPr>
          <w:rFonts w:cstheme="minorHAnsi"/>
        </w:rPr>
      </w:pPr>
      <w:r w:rsidRPr="00D64249">
        <w:rPr>
          <w:rFonts w:cstheme="minorHAnsi"/>
          <w:color w:val="000000"/>
        </w:rPr>
        <w:t>nie uczestniczę(</w:t>
      </w:r>
      <w:proofErr w:type="spellStart"/>
      <w:r w:rsidRPr="00D64249">
        <w:rPr>
          <w:rFonts w:cstheme="minorHAnsi"/>
          <w:color w:val="000000"/>
        </w:rPr>
        <w:t>ymy</w:t>
      </w:r>
      <w:proofErr w:type="spellEnd"/>
      <w:r w:rsidRPr="00D64249">
        <w:rPr>
          <w:rFonts w:cstheme="minorHAnsi"/>
          <w:color w:val="000000"/>
        </w:rPr>
        <w:t>) jako Wykonawca w jakiejkolwiek innej ofercie złożonej w celu udzielenia niniejszego zamówienia,</w:t>
      </w:r>
    </w:p>
    <w:p w14:paraId="3C70BED3" w14:textId="2B2E1964" w:rsidR="003835CD" w:rsidRPr="003835CD" w:rsidRDefault="003835CD" w:rsidP="003835CD">
      <w:pPr>
        <w:numPr>
          <w:ilvl w:val="1"/>
          <w:numId w:val="140"/>
        </w:numPr>
        <w:tabs>
          <w:tab w:val="left" w:pos="709"/>
        </w:tabs>
        <w:suppressAutoHyphens/>
        <w:autoSpaceDN w:val="0"/>
        <w:spacing w:after="0" w:line="240" w:lineRule="auto"/>
        <w:ind w:left="720" w:hanging="360"/>
        <w:jc w:val="both"/>
        <w:textAlignment w:val="baseline"/>
        <w:rPr>
          <w:rFonts w:cstheme="minorHAnsi"/>
        </w:rPr>
      </w:pPr>
      <w:r w:rsidRPr="003835CD">
        <w:rPr>
          <w:rFonts w:ascii="Calibri" w:eastAsia="Times New Roman" w:hAnsi="Calibri" w:cs="Calibri"/>
          <w:color w:val="000000"/>
          <w:kern w:val="0"/>
          <w:szCs w:val="20"/>
          <w:lang w:eastAsia="ar-SA"/>
          <w14:ligatures w14:val="none"/>
        </w:rPr>
        <w:t>Wykonawca informuje, że zgodnie z przepisami ustawy z dnia 11 marca 2004 r. o podatku od towarów i usług (tj. Dz.U. z 2023 r. poz. 1570)</w:t>
      </w:r>
      <w:r w:rsidRPr="00FD0C51">
        <w:rPr>
          <w:rFonts w:ascii="Calibri" w:eastAsia="Times New Roman" w:hAnsi="Calibri" w:cs="Calibri"/>
          <w:color w:val="000000"/>
          <w:kern w:val="0"/>
          <w:szCs w:val="20"/>
          <w:vertAlign w:val="superscript"/>
          <w:lang w:eastAsia="ar-SA"/>
          <w14:ligatures w14:val="none"/>
        </w:rPr>
        <w:footnoteReference w:id="3"/>
      </w:r>
      <w:r w:rsidRPr="003835CD">
        <w:rPr>
          <w:rFonts w:ascii="Calibri" w:eastAsia="Times New Roman" w:hAnsi="Calibri" w:cs="Calibri"/>
          <w:color w:val="000000"/>
          <w:kern w:val="0"/>
          <w:szCs w:val="20"/>
          <w:lang w:eastAsia="ar-SA"/>
          <w14:ligatures w14:val="none"/>
        </w:rPr>
        <w:t>:</w:t>
      </w: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tblGrid>
      <w:tr w:rsidR="003835CD" w:rsidRPr="00FD0C51" w14:paraId="46A47C56" w14:textId="77777777" w:rsidTr="00147D88">
        <w:tc>
          <w:tcPr>
            <w:tcW w:w="8618" w:type="dxa"/>
          </w:tcPr>
          <w:p w14:paraId="4C5575B9" w14:textId="77777777" w:rsidR="003835CD" w:rsidRPr="003835CD" w:rsidRDefault="003835CD" w:rsidP="00147D88">
            <w:pPr>
              <w:tabs>
                <w:tab w:val="left" w:pos="360"/>
              </w:tabs>
              <w:suppressAutoHyphens/>
              <w:spacing w:after="0" w:line="240" w:lineRule="auto"/>
              <w:rPr>
                <w:rFonts w:ascii="Calibri" w:eastAsia="Times New Roman" w:hAnsi="Calibri" w:cs="Calibri"/>
                <w:b/>
                <w:bCs/>
                <w:kern w:val="0"/>
                <w:sz w:val="20"/>
                <w:szCs w:val="20"/>
                <w:lang w:eastAsia="ar-SA"/>
                <w14:ligatures w14:val="none"/>
              </w:rPr>
            </w:pPr>
          </w:p>
          <w:p w14:paraId="05922895" w14:textId="77777777" w:rsidR="003835CD" w:rsidRPr="003835CD" w:rsidRDefault="003835CD" w:rsidP="00147D88">
            <w:pPr>
              <w:tabs>
                <w:tab w:val="left" w:pos="360"/>
              </w:tabs>
              <w:suppressAutoHyphens/>
              <w:spacing w:after="0" w:line="240" w:lineRule="auto"/>
              <w:rPr>
                <w:rFonts w:ascii="Calibri" w:eastAsia="Times New Roman" w:hAnsi="Calibri" w:cs="Calibri"/>
                <w:kern w:val="0"/>
                <w:sz w:val="20"/>
                <w:szCs w:val="20"/>
                <w:lang w:eastAsia="ar-SA"/>
                <w14:ligatures w14:val="none"/>
              </w:rPr>
            </w:pPr>
            <w:r w:rsidRPr="003835CD">
              <w:rPr>
                <w:rFonts w:ascii="Calibri" w:eastAsia="Times New Roman" w:hAnsi="Calibri" w:cs="Calibri"/>
                <w:b/>
                <w:bCs/>
                <w:kern w:val="0"/>
                <w:sz w:val="20"/>
                <w:szCs w:val="20"/>
                <w:lang w:eastAsia="ar-SA"/>
                <w14:ligatures w14:val="none"/>
              </w:rPr>
              <w:fldChar w:fldCharType="begin">
                <w:ffData>
                  <w:name w:val=""/>
                  <w:enabled w:val="0"/>
                  <w:calcOnExit w:val="0"/>
                  <w:checkBox>
                    <w:sizeAuto/>
                    <w:default w:val="0"/>
                  </w:checkBox>
                </w:ffData>
              </w:fldChar>
            </w:r>
            <w:r w:rsidRPr="003835CD">
              <w:rPr>
                <w:rFonts w:ascii="Calibri" w:eastAsia="Times New Roman" w:hAnsi="Calibri" w:cs="Calibri"/>
                <w:b/>
                <w:bCs/>
                <w:kern w:val="0"/>
                <w:sz w:val="20"/>
                <w:szCs w:val="20"/>
                <w:lang w:eastAsia="ar-SA"/>
                <w14:ligatures w14:val="none"/>
              </w:rPr>
              <w:instrText xml:space="preserve"> FORMCHECKBOX </w:instrText>
            </w:r>
            <w:r w:rsidRPr="003835CD">
              <w:rPr>
                <w:rFonts w:ascii="Calibri" w:eastAsia="Times New Roman" w:hAnsi="Calibri" w:cs="Calibri"/>
                <w:b/>
                <w:bCs/>
                <w:kern w:val="0"/>
                <w:sz w:val="20"/>
                <w:szCs w:val="20"/>
                <w:lang w:eastAsia="ar-SA"/>
                <w14:ligatures w14:val="none"/>
              </w:rPr>
            </w:r>
            <w:r w:rsidRPr="003835CD">
              <w:rPr>
                <w:rFonts w:ascii="Calibri" w:eastAsia="Times New Roman" w:hAnsi="Calibri" w:cs="Calibri"/>
                <w:b/>
                <w:bCs/>
                <w:kern w:val="0"/>
                <w:sz w:val="20"/>
                <w:szCs w:val="20"/>
                <w:lang w:eastAsia="ar-SA"/>
                <w14:ligatures w14:val="none"/>
              </w:rPr>
              <w:fldChar w:fldCharType="separate"/>
            </w:r>
            <w:r w:rsidRPr="003835CD">
              <w:rPr>
                <w:rFonts w:ascii="Calibri" w:eastAsia="Times New Roman" w:hAnsi="Calibri" w:cs="Calibri"/>
                <w:b/>
                <w:bCs/>
                <w:kern w:val="0"/>
                <w:sz w:val="20"/>
                <w:szCs w:val="20"/>
                <w:lang w:eastAsia="ar-SA"/>
                <w14:ligatures w14:val="none"/>
              </w:rPr>
              <w:fldChar w:fldCharType="end"/>
            </w:r>
            <w:r w:rsidRPr="003835CD">
              <w:rPr>
                <w:rFonts w:ascii="Calibri" w:eastAsia="Times New Roman" w:hAnsi="Calibri" w:cs="Calibri"/>
                <w:b/>
                <w:bCs/>
                <w:kern w:val="0"/>
                <w:sz w:val="20"/>
                <w:szCs w:val="20"/>
                <w:lang w:eastAsia="ar-SA"/>
                <w14:ligatures w14:val="none"/>
              </w:rPr>
              <w:t xml:space="preserve">  </w:t>
            </w:r>
            <w:r w:rsidRPr="003835CD">
              <w:rPr>
                <w:rFonts w:ascii="Calibri" w:eastAsia="Times New Roman" w:hAnsi="Calibri" w:cs="Calibri"/>
                <w:kern w:val="0"/>
                <w:sz w:val="20"/>
                <w:szCs w:val="20"/>
                <w:lang w:eastAsia="ar-SA"/>
                <w14:ligatures w14:val="none"/>
              </w:rPr>
              <w:t>Wybór ofert nie będzie prowadzić do powstania u Zamawiającego obowiązku podatkowego lub</w:t>
            </w:r>
          </w:p>
          <w:p w14:paraId="532B7E98" w14:textId="77777777" w:rsidR="003835CD" w:rsidRPr="003835CD" w:rsidRDefault="003835CD" w:rsidP="00147D88">
            <w:pPr>
              <w:tabs>
                <w:tab w:val="left" w:pos="360"/>
              </w:tabs>
              <w:suppressAutoHyphens/>
              <w:spacing w:after="0" w:line="240" w:lineRule="auto"/>
              <w:rPr>
                <w:rFonts w:ascii="Calibri" w:eastAsia="Times New Roman" w:hAnsi="Calibri" w:cs="Calibri"/>
                <w:kern w:val="0"/>
                <w:sz w:val="20"/>
                <w:szCs w:val="20"/>
                <w:lang w:eastAsia="ar-SA"/>
                <w14:ligatures w14:val="none"/>
              </w:rPr>
            </w:pPr>
          </w:p>
        </w:tc>
      </w:tr>
      <w:tr w:rsidR="003835CD" w:rsidRPr="00FD0C51" w14:paraId="2F705473" w14:textId="77777777" w:rsidTr="00147D88">
        <w:tc>
          <w:tcPr>
            <w:tcW w:w="8618" w:type="dxa"/>
          </w:tcPr>
          <w:p w14:paraId="2F42D765" w14:textId="77777777" w:rsidR="003835CD" w:rsidRPr="003835CD" w:rsidRDefault="003835CD" w:rsidP="00147D88">
            <w:pPr>
              <w:tabs>
                <w:tab w:val="left" w:pos="360"/>
              </w:tabs>
              <w:suppressAutoHyphens/>
              <w:spacing w:after="0" w:line="240" w:lineRule="auto"/>
              <w:ind w:left="345" w:hanging="345"/>
              <w:rPr>
                <w:rFonts w:ascii="Calibri" w:eastAsia="Times New Roman" w:hAnsi="Calibri" w:cs="Calibri"/>
                <w:b/>
                <w:bCs/>
                <w:kern w:val="0"/>
                <w:sz w:val="20"/>
                <w:szCs w:val="20"/>
                <w:lang w:eastAsia="ar-SA"/>
                <w14:ligatures w14:val="none"/>
              </w:rPr>
            </w:pPr>
          </w:p>
          <w:p w14:paraId="324E039A" w14:textId="77777777" w:rsidR="003835CD" w:rsidRPr="003835CD" w:rsidRDefault="003835CD" w:rsidP="00147D88">
            <w:pPr>
              <w:tabs>
                <w:tab w:val="left" w:pos="360"/>
              </w:tabs>
              <w:suppressAutoHyphens/>
              <w:spacing w:after="0" w:line="240" w:lineRule="auto"/>
              <w:ind w:left="345" w:hanging="345"/>
              <w:rPr>
                <w:rFonts w:ascii="Calibri" w:eastAsia="Times New Roman" w:hAnsi="Calibri" w:cs="Calibri"/>
                <w:kern w:val="0"/>
                <w:sz w:val="20"/>
                <w:szCs w:val="20"/>
                <w:lang w:eastAsia="ar-SA"/>
                <w14:ligatures w14:val="none"/>
              </w:rPr>
            </w:pPr>
            <w:r w:rsidRPr="003835CD">
              <w:rPr>
                <w:rFonts w:ascii="Calibri" w:eastAsia="Times New Roman" w:hAnsi="Calibri" w:cs="Calibri"/>
                <w:b/>
                <w:bCs/>
                <w:kern w:val="0"/>
                <w:sz w:val="20"/>
                <w:szCs w:val="20"/>
                <w:lang w:eastAsia="ar-SA"/>
                <w14:ligatures w14:val="none"/>
              </w:rPr>
              <w:fldChar w:fldCharType="begin">
                <w:ffData>
                  <w:name w:val=""/>
                  <w:enabled w:val="0"/>
                  <w:calcOnExit w:val="0"/>
                  <w:checkBox>
                    <w:sizeAuto/>
                    <w:default w:val="0"/>
                  </w:checkBox>
                </w:ffData>
              </w:fldChar>
            </w:r>
            <w:r w:rsidRPr="003835CD">
              <w:rPr>
                <w:rFonts w:ascii="Calibri" w:eastAsia="Times New Roman" w:hAnsi="Calibri" w:cs="Calibri"/>
                <w:b/>
                <w:bCs/>
                <w:kern w:val="0"/>
                <w:sz w:val="20"/>
                <w:szCs w:val="20"/>
                <w:lang w:eastAsia="ar-SA"/>
                <w14:ligatures w14:val="none"/>
              </w:rPr>
              <w:instrText xml:space="preserve"> FORMCHECKBOX </w:instrText>
            </w:r>
            <w:r w:rsidRPr="003835CD">
              <w:rPr>
                <w:rFonts w:ascii="Calibri" w:eastAsia="Times New Roman" w:hAnsi="Calibri" w:cs="Calibri"/>
                <w:b/>
                <w:bCs/>
                <w:kern w:val="0"/>
                <w:sz w:val="20"/>
                <w:szCs w:val="20"/>
                <w:lang w:eastAsia="ar-SA"/>
                <w14:ligatures w14:val="none"/>
              </w:rPr>
            </w:r>
            <w:r w:rsidRPr="003835CD">
              <w:rPr>
                <w:rFonts w:ascii="Calibri" w:eastAsia="Times New Roman" w:hAnsi="Calibri" w:cs="Calibri"/>
                <w:b/>
                <w:bCs/>
                <w:kern w:val="0"/>
                <w:sz w:val="20"/>
                <w:szCs w:val="20"/>
                <w:lang w:eastAsia="ar-SA"/>
                <w14:ligatures w14:val="none"/>
              </w:rPr>
              <w:fldChar w:fldCharType="separate"/>
            </w:r>
            <w:r w:rsidRPr="003835CD">
              <w:rPr>
                <w:rFonts w:ascii="Calibri" w:eastAsia="Times New Roman" w:hAnsi="Calibri" w:cs="Calibri"/>
                <w:b/>
                <w:bCs/>
                <w:kern w:val="0"/>
                <w:sz w:val="20"/>
                <w:szCs w:val="20"/>
                <w:lang w:eastAsia="ar-SA"/>
                <w14:ligatures w14:val="none"/>
              </w:rPr>
              <w:fldChar w:fldCharType="end"/>
            </w:r>
            <w:r w:rsidRPr="003835CD">
              <w:rPr>
                <w:rFonts w:ascii="Calibri" w:eastAsia="Times New Roman" w:hAnsi="Calibri" w:cs="Calibri"/>
                <w:b/>
                <w:bCs/>
                <w:kern w:val="0"/>
                <w:sz w:val="20"/>
                <w:szCs w:val="20"/>
                <w:lang w:eastAsia="ar-SA"/>
                <w14:ligatures w14:val="none"/>
              </w:rPr>
              <w:t xml:space="preserve">  </w:t>
            </w:r>
            <w:r w:rsidRPr="003835CD">
              <w:rPr>
                <w:rFonts w:ascii="Calibri" w:eastAsia="Times New Roman" w:hAnsi="Calibri" w:cs="Calibri"/>
                <w:kern w:val="0"/>
                <w:sz w:val="20"/>
                <w:szCs w:val="20"/>
                <w:lang w:eastAsia="ar-SA"/>
                <w14:ligatures w14:val="none"/>
              </w:rPr>
              <w:t xml:space="preserve">Wybór ofert będzie prowadzić do powstania u Zamawiającego obowiązku podatkowego </w:t>
            </w:r>
          </w:p>
          <w:p w14:paraId="75ECF07A" w14:textId="77777777" w:rsidR="003835CD" w:rsidRPr="003835CD" w:rsidRDefault="003835CD" w:rsidP="00147D88">
            <w:pPr>
              <w:tabs>
                <w:tab w:val="left" w:pos="360"/>
              </w:tabs>
              <w:suppressAutoHyphens/>
              <w:spacing w:after="0" w:line="240" w:lineRule="auto"/>
              <w:ind w:left="345"/>
              <w:rPr>
                <w:rFonts w:ascii="Calibri" w:eastAsia="Times New Roman" w:hAnsi="Calibri" w:cs="Calibri"/>
                <w:kern w:val="0"/>
                <w:sz w:val="20"/>
                <w:szCs w:val="20"/>
                <w:lang w:eastAsia="ar-SA"/>
                <w14:ligatures w14:val="none"/>
              </w:rPr>
            </w:pPr>
            <w:r w:rsidRPr="003835CD">
              <w:rPr>
                <w:rFonts w:ascii="Calibri" w:eastAsia="Times New Roman" w:hAnsi="Calibri" w:cs="Calibri"/>
                <w:kern w:val="0"/>
                <w:sz w:val="20"/>
                <w:szCs w:val="20"/>
                <w:lang w:eastAsia="ar-SA"/>
                <w14:ligatures w14:val="none"/>
              </w:rPr>
              <w:t>w odniesieniu do następujących towarów / usług (w zależności od przedmiotu zamówienia): …………………………………………………………………………………………………………………</w:t>
            </w:r>
          </w:p>
          <w:p w14:paraId="1DD267BE" w14:textId="77777777" w:rsidR="003835CD" w:rsidRPr="003835CD" w:rsidRDefault="003835CD" w:rsidP="00147D88">
            <w:pPr>
              <w:tabs>
                <w:tab w:val="left" w:pos="360"/>
              </w:tabs>
              <w:suppressAutoHyphens/>
              <w:spacing w:after="0" w:line="240" w:lineRule="auto"/>
              <w:ind w:left="345"/>
              <w:rPr>
                <w:rFonts w:ascii="Calibri" w:eastAsia="Times New Roman" w:hAnsi="Calibri" w:cs="Calibri"/>
                <w:kern w:val="0"/>
                <w:sz w:val="20"/>
                <w:szCs w:val="20"/>
                <w:lang w:eastAsia="ar-SA"/>
                <w14:ligatures w14:val="none"/>
              </w:rPr>
            </w:pPr>
            <w:r w:rsidRPr="003835CD">
              <w:rPr>
                <w:rFonts w:ascii="Calibri" w:eastAsia="Times New Roman" w:hAnsi="Calibri" w:cs="Calibri"/>
                <w:kern w:val="0"/>
                <w:sz w:val="20"/>
                <w:szCs w:val="20"/>
                <w:lang w:eastAsia="ar-SA"/>
                <w14:ligatures w14:val="none"/>
              </w:rPr>
              <w:t>Wartość towarów / usług (w zależności od przedmiotu zamówienia) powodująca obowiązek podatkowy u Zamawiającego to ……………………………………………………. zł netto.</w:t>
            </w:r>
          </w:p>
          <w:p w14:paraId="2BE29B66" w14:textId="77777777" w:rsidR="003835CD" w:rsidRPr="003835CD" w:rsidRDefault="003835CD" w:rsidP="00147D88">
            <w:pPr>
              <w:tabs>
                <w:tab w:val="left" w:pos="360"/>
              </w:tabs>
              <w:suppressAutoHyphens/>
              <w:spacing w:after="0" w:line="240" w:lineRule="auto"/>
              <w:ind w:left="345"/>
              <w:rPr>
                <w:rFonts w:ascii="Calibri" w:eastAsia="Times New Roman" w:hAnsi="Calibri" w:cs="Calibri"/>
                <w:kern w:val="0"/>
                <w:sz w:val="20"/>
                <w:szCs w:val="20"/>
                <w:lang w:eastAsia="ar-SA"/>
                <w14:ligatures w14:val="none"/>
              </w:rPr>
            </w:pPr>
          </w:p>
        </w:tc>
      </w:tr>
    </w:tbl>
    <w:p w14:paraId="036482B1" w14:textId="77777777" w:rsidR="003835CD" w:rsidRPr="003835CD" w:rsidRDefault="003835CD" w:rsidP="003835CD">
      <w:pPr>
        <w:tabs>
          <w:tab w:val="left" w:pos="360"/>
        </w:tabs>
        <w:spacing w:before="240" w:after="0" w:line="240" w:lineRule="auto"/>
        <w:ind w:left="142"/>
        <w:rPr>
          <w:rFonts w:ascii="Calibri" w:eastAsia="Times New Roman" w:hAnsi="Calibri" w:cs="Calibri"/>
          <w:b/>
          <w:i/>
          <w:kern w:val="0"/>
          <w:sz w:val="20"/>
          <w:szCs w:val="20"/>
          <w:lang w:eastAsia="ar-SA"/>
          <w14:ligatures w14:val="none"/>
        </w:rPr>
      </w:pPr>
      <w:r w:rsidRPr="003835CD">
        <w:rPr>
          <w:rFonts w:ascii="Calibri" w:eastAsia="Times New Roman" w:hAnsi="Calibri" w:cs="Calibri"/>
          <w:b/>
          <w:i/>
          <w:kern w:val="0"/>
          <w:sz w:val="20"/>
          <w:szCs w:val="20"/>
          <w:lang w:eastAsia="ar-SA"/>
          <w14:ligatures w14:val="none"/>
        </w:rPr>
        <w:t>POUCZENIE:</w:t>
      </w:r>
    </w:p>
    <w:p w14:paraId="41F67BA5" w14:textId="77777777" w:rsidR="003835CD" w:rsidRPr="003835CD" w:rsidRDefault="003835CD" w:rsidP="003835CD">
      <w:pPr>
        <w:tabs>
          <w:tab w:val="left" w:pos="360"/>
        </w:tabs>
        <w:spacing w:after="0" w:line="240" w:lineRule="auto"/>
        <w:ind w:left="142"/>
        <w:rPr>
          <w:rFonts w:ascii="Calibri" w:eastAsia="Times New Roman" w:hAnsi="Calibri" w:cs="Calibri"/>
          <w:i/>
          <w:iCs/>
          <w:spacing w:val="-2"/>
          <w:kern w:val="0"/>
          <w:sz w:val="20"/>
          <w:szCs w:val="20"/>
          <w:lang w:eastAsia="ar-SA"/>
          <w14:ligatures w14:val="none"/>
        </w:rPr>
      </w:pPr>
      <w:r w:rsidRPr="003835CD">
        <w:rPr>
          <w:rFonts w:ascii="Calibri" w:eastAsia="Times New Roman" w:hAnsi="Calibri" w:cs="Calibri"/>
          <w:i/>
          <w:iCs/>
          <w:spacing w:val="-2"/>
          <w:kern w:val="0"/>
          <w:sz w:val="20"/>
          <w:szCs w:val="20"/>
          <w:lang w:eastAsia="ar-SA"/>
          <w14:ligatures w14:val="none"/>
        </w:rPr>
        <w:t>Drugi przypadek dotyczy Wykonawców, których oferty będą generować obowiązek doliczania wartości podatku VAT do wartości netto oferty, tj. w przypadku:</w:t>
      </w:r>
    </w:p>
    <w:p w14:paraId="03E42506" w14:textId="77777777" w:rsidR="003835CD" w:rsidRPr="003835CD" w:rsidRDefault="003835CD" w:rsidP="003835CD">
      <w:pPr>
        <w:numPr>
          <w:ilvl w:val="0"/>
          <w:numId w:val="193"/>
        </w:numPr>
        <w:tabs>
          <w:tab w:val="left" w:pos="720"/>
        </w:tabs>
        <w:spacing w:after="0" w:line="240" w:lineRule="auto"/>
        <w:ind w:left="709" w:hanging="283"/>
        <w:rPr>
          <w:rFonts w:ascii="Calibri" w:eastAsia="Times New Roman" w:hAnsi="Calibri" w:cs="Calibri"/>
          <w:i/>
          <w:iCs/>
          <w:color w:val="000000"/>
          <w:kern w:val="0"/>
          <w:sz w:val="20"/>
          <w:szCs w:val="20"/>
          <w:lang w:eastAsia="ar-SA"/>
          <w14:ligatures w14:val="none"/>
        </w:rPr>
      </w:pPr>
      <w:r w:rsidRPr="003835CD">
        <w:rPr>
          <w:rFonts w:ascii="Calibri" w:eastAsia="Times New Roman" w:hAnsi="Calibri" w:cs="Calibri"/>
          <w:i/>
          <w:iCs/>
          <w:spacing w:val="-2"/>
          <w:kern w:val="0"/>
          <w:sz w:val="20"/>
          <w:szCs w:val="20"/>
          <w:lang w:eastAsia="ar-SA"/>
          <w14:ligatures w14:val="none"/>
        </w:rPr>
        <w:t>Wewnątrz-wspólnotowego nabycia towarów</w:t>
      </w:r>
    </w:p>
    <w:p w14:paraId="69D75D0B" w14:textId="11E7C7AE" w:rsidR="003835CD" w:rsidRPr="003835CD" w:rsidRDefault="003835CD" w:rsidP="003835CD">
      <w:pPr>
        <w:numPr>
          <w:ilvl w:val="0"/>
          <w:numId w:val="193"/>
        </w:numPr>
        <w:tabs>
          <w:tab w:val="left" w:pos="720"/>
        </w:tabs>
        <w:spacing w:after="0" w:line="240" w:lineRule="auto"/>
        <w:ind w:left="709" w:hanging="283"/>
        <w:rPr>
          <w:rFonts w:ascii="Calibri" w:eastAsia="Times New Roman" w:hAnsi="Calibri" w:cs="Calibri"/>
          <w:i/>
          <w:iCs/>
          <w:color w:val="000000"/>
          <w:kern w:val="0"/>
          <w:sz w:val="20"/>
          <w:szCs w:val="20"/>
          <w:lang w:eastAsia="ar-SA"/>
          <w14:ligatures w14:val="none"/>
        </w:rPr>
      </w:pPr>
      <w:r w:rsidRPr="003835CD">
        <w:rPr>
          <w:rFonts w:ascii="Calibri" w:eastAsia="Times New Roman" w:hAnsi="Calibri" w:cs="Calibri"/>
          <w:i/>
          <w:iCs/>
          <w:spacing w:val="-2"/>
          <w:kern w:val="0"/>
          <w:sz w:val="20"/>
          <w:szCs w:val="20"/>
          <w:lang w:eastAsia="ar-SA"/>
          <w14:ligatures w14:val="none"/>
        </w:rPr>
        <w:t>Importu usług lub importu towarów, z którymi wiąże się obowiązek doliczenia przez Zamawiającego podatku VAT przy porównaniu cen ofertowych</w:t>
      </w:r>
    </w:p>
    <w:p w14:paraId="3A3A685A" w14:textId="77777777" w:rsidR="003835CD" w:rsidRPr="003835CD" w:rsidRDefault="003835CD" w:rsidP="003835CD">
      <w:pPr>
        <w:tabs>
          <w:tab w:val="left" w:pos="720"/>
        </w:tabs>
        <w:spacing w:after="0" w:line="240" w:lineRule="auto"/>
        <w:ind w:left="709"/>
        <w:rPr>
          <w:rFonts w:ascii="Calibri" w:eastAsia="Times New Roman" w:hAnsi="Calibri" w:cs="Calibri"/>
          <w:i/>
          <w:iCs/>
          <w:color w:val="000000"/>
          <w:kern w:val="0"/>
          <w:sz w:val="20"/>
          <w:szCs w:val="20"/>
          <w:lang w:eastAsia="ar-SA"/>
          <w14:ligatures w14:val="none"/>
        </w:rPr>
      </w:pPr>
    </w:p>
    <w:p w14:paraId="1DD795EC" w14:textId="1D9F9B85" w:rsidR="001B37A3" w:rsidRPr="003835CD" w:rsidRDefault="001B37A3" w:rsidP="001B37A3">
      <w:pPr>
        <w:numPr>
          <w:ilvl w:val="1"/>
          <w:numId w:val="140"/>
        </w:numPr>
        <w:tabs>
          <w:tab w:val="left" w:pos="720"/>
        </w:tabs>
        <w:suppressAutoHyphens/>
        <w:autoSpaceDN w:val="0"/>
        <w:spacing w:after="0" w:line="240" w:lineRule="auto"/>
        <w:ind w:left="720" w:hanging="360"/>
        <w:jc w:val="both"/>
        <w:textAlignment w:val="baseline"/>
        <w:rPr>
          <w:rFonts w:cstheme="minorHAnsi"/>
          <w:sz w:val="20"/>
          <w:szCs w:val="20"/>
        </w:rPr>
      </w:pPr>
      <w:r w:rsidRPr="00D64249">
        <w:rPr>
          <w:rFonts w:cstheme="minorHAnsi"/>
          <w:i/>
          <w:color w:val="000000"/>
        </w:rPr>
        <w:t xml:space="preserve"> </w:t>
      </w:r>
      <w:r w:rsidRPr="003835CD">
        <w:rPr>
          <w:rFonts w:cstheme="minorHAnsi"/>
          <w:i/>
          <w:color w:val="000000"/>
          <w:sz w:val="20"/>
          <w:szCs w:val="20"/>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3835CD">
        <w:rPr>
          <w:rStyle w:val="Odwoanieprzypisudolnego"/>
          <w:rFonts w:cstheme="minorHAnsi"/>
          <w:i/>
          <w:color w:val="000000"/>
          <w:sz w:val="20"/>
          <w:szCs w:val="20"/>
        </w:rPr>
        <w:footnoteReference w:id="4"/>
      </w:r>
      <w:r w:rsidRPr="003835CD">
        <w:rPr>
          <w:rFonts w:cstheme="minorHAnsi"/>
          <w:i/>
          <w:color w:val="000000"/>
          <w:sz w:val="20"/>
          <w:szCs w:val="20"/>
        </w:rPr>
        <w:t>:</w:t>
      </w:r>
    </w:p>
    <w:tbl>
      <w:tblPr>
        <w:tblW w:w="8277" w:type="dxa"/>
        <w:tblInd w:w="790" w:type="dxa"/>
        <w:tblLayout w:type="fixed"/>
        <w:tblCellMar>
          <w:left w:w="10" w:type="dxa"/>
          <w:right w:w="10" w:type="dxa"/>
        </w:tblCellMar>
        <w:tblLook w:val="0000" w:firstRow="0" w:lastRow="0" w:firstColumn="0" w:lastColumn="0" w:noHBand="0" w:noVBand="0"/>
      </w:tblPr>
      <w:tblGrid>
        <w:gridCol w:w="900"/>
        <w:gridCol w:w="4140"/>
        <w:gridCol w:w="1678"/>
        <w:gridCol w:w="1559"/>
      </w:tblGrid>
      <w:tr w:rsidR="003835CD" w:rsidRPr="003835CD" w14:paraId="7D3F77E7" w14:textId="77777777" w:rsidTr="003835CD">
        <w:trPr>
          <w:cantSplit/>
          <w:trHeight w:val="360"/>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FA6BB2D" w14:textId="77777777" w:rsidR="001B37A3" w:rsidRPr="003835CD" w:rsidRDefault="001B37A3" w:rsidP="003835CD">
            <w:pPr>
              <w:pStyle w:val="Tekstpodstawowy2"/>
              <w:spacing w:after="0"/>
              <w:jc w:val="center"/>
              <w:rPr>
                <w:rFonts w:asciiTheme="minorHAnsi" w:hAnsiTheme="minorHAnsi" w:cstheme="minorHAnsi"/>
                <w:b/>
                <w:sz w:val="22"/>
                <w:szCs w:val="22"/>
              </w:rPr>
            </w:pPr>
            <w:r w:rsidRPr="003835CD">
              <w:rPr>
                <w:rFonts w:asciiTheme="minorHAnsi" w:hAnsiTheme="minorHAnsi" w:cstheme="minorHAnsi"/>
                <w:b/>
                <w:sz w:val="22"/>
                <w:szCs w:val="22"/>
              </w:rPr>
              <w:t>l.p.</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1A679C05" w14:textId="77777777" w:rsidR="001B37A3" w:rsidRPr="003835CD" w:rsidRDefault="001B37A3" w:rsidP="003835CD">
            <w:pPr>
              <w:pStyle w:val="Tekstpodstawowy2"/>
              <w:spacing w:after="0"/>
              <w:jc w:val="center"/>
              <w:rPr>
                <w:rFonts w:asciiTheme="minorHAnsi" w:hAnsiTheme="minorHAnsi" w:cstheme="minorHAnsi"/>
                <w:b/>
                <w:sz w:val="22"/>
                <w:szCs w:val="22"/>
              </w:rPr>
            </w:pPr>
            <w:r w:rsidRPr="003835CD">
              <w:rPr>
                <w:rFonts w:asciiTheme="minorHAnsi" w:hAnsiTheme="minorHAnsi" w:cstheme="minorHAnsi"/>
                <w:b/>
                <w:sz w:val="22"/>
                <w:szCs w:val="22"/>
              </w:rPr>
              <w:t>Oznaczenie rodzaju (nazwy) informacji</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13D92A29" w14:textId="77777777" w:rsidR="001B37A3" w:rsidRPr="003835CD" w:rsidRDefault="001B37A3" w:rsidP="003835CD">
            <w:pPr>
              <w:pStyle w:val="Tekstpodstawowy2"/>
              <w:spacing w:after="0" w:line="216" w:lineRule="auto"/>
              <w:jc w:val="center"/>
              <w:rPr>
                <w:rFonts w:asciiTheme="minorHAnsi" w:hAnsiTheme="minorHAnsi" w:cstheme="minorHAnsi"/>
                <w:b/>
                <w:sz w:val="22"/>
                <w:szCs w:val="22"/>
              </w:rPr>
            </w:pPr>
            <w:r w:rsidRPr="003835CD">
              <w:rPr>
                <w:rFonts w:asciiTheme="minorHAnsi" w:hAnsiTheme="minorHAnsi" w:cstheme="minorHAnsi"/>
                <w:b/>
                <w:sz w:val="22"/>
                <w:szCs w:val="22"/>
              </w:rPr>
              <w:t>Strony w ofercie</w:t>
            </w:r>
          </w:p>
          <w:p w14:paraId="0D331F2B" w14:textId="77777777" w:rsidR="001B37A3" w:rsidRPr="003835CD" w:rsidRDefault="001B37A3" w:rsidP="003835CD">
            <w:pPr>
              <w:pStyle w:val="Tekstpodstawowy2"/>
              <w:spacing w:after="0" w:line="216" w:lineRule="auto"/>
              <w:jc w:val="center"/>
              <w:rPr>
                <w:rFonts w:asciiTheme="minorHAnsi" w:hAnsiTheme="minorHAnsi" w:cstheme="minorHAnsi"/>
                <w:b/>
                <w:sz w:val="22"/>
                <w:szCs w:val="22"/>
              </w:rPr>
            </w:pPr>
            <w:r w:rsidRPr="003835CD">
              <w:rPr>
                <w:rFonts w:asciiTheme="minorHAnsi" w:hAnsiTheme="minorHAnsi" w:cstheme="minorHAnsi"/>
                <w:b/>
                <w:sz w:val="22"/>
                <w:szCs w:val="22"/>
              </w:rPr>
              <w:t>(wyrażone cyfrą)</w:t>
            </w:r>
          </w:p>
        </w:tc>
      </w:tr>
      <w:tr w:rsidR="003835CD" w:rsidRPr="003835CD" w14:paraId="2B15259D" w14:textId="77777777" w:rsidTr="003835CD">
        <w:trPr>
          <w:cantSplit/>
          <w:trHeight w:val="57"/>
        </w:trPr>
        <w:tc>
          <w:tcPr>
            <w:tcW w:w="90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6E7DD78" w14:textId="77777777" w:rsidR="001B37A3" w:rsidRPr="003835CD" w:rsidRDefault="001B37A3" w:rsidP="003835CD">
            <w:pPr>
              <w:pStyle w:val="Tekstpodstawowy2"/>
              <w:spacing w:after="0"/>
              <w:jc w:val="center"/>
              <w:rPr>
                <w:rFonts w:asciiTheme="minorHAnsi" w:hAnsiTheme="minorHAnsi" w:cstheme="minorHAnsi"/>
                <w:b/>
                <w:sz w:val="22"/>
                <w:szCs w:val="22"/>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8280483" w14:textId="77777777" w:rsidR="001B37A3" w:rsidRPr="003835CD" w:rsidRDefault="001B37A3" w:rsidP="003835CD">
            <w:pPr>
              <w:pStyle w:val="Tekstpodstawowy2"/>
              <w:spacing w:after="0"/>
              <w:jc w:val="center"/>
              <w:rPr>
                <w:rFonts w:asciiTheme="minorHAnsi" w:hAnsiTheme="minorHAnsi" w:cstheme="minorHAnsi"/>
                <w:b/>
                <w:sz w:val="22"/>
                <w:szCs w:val="22"/>
              </w:rPr>
            </w:pPr>
          </w:p>
        </w:tc>
        <w:tc>
          <w:tcPr>
            <w:tcW w:w="16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241C6BF" w14:textId="77777777" w:rsidR="001B37A3" w:rsidRPr="003835CD" w:rsidRDefault="001B37A3" w:rsidP="003835CD">
            <w:pPr>
              <w:pStyle w:val="Tekstpodstawowy2"/>
              <w:spacing w:after="0"/>
              <w:jc w:val="center"/>
              <w:rPr>
                <w:rFonts w:asciiTheme="minorHAnsi" w:hAnsiTheme="minorHAnsi" w:cstheme="minorHAnsi"/>
                <w:b/>
                <w:sz w:val="22"/>
                <w:szCs w:val="22"/>
              </w:rPr>
            </w:pPr>
            <w:r w:rsidRPr="003835CD">
              <w:rPr>
                <w:rFonts w:asciiTheme="minorHAnsi" w:hAnsiTheme="minorHAnsi" w:cstheme="minorHAnsi"/>
                <w:b/>
                <w:sz w:val="22"/>
                <w:szCs w:val="22"/>
              </w:rPr>
              <w:t>od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07246DC" w14:textId="77777777" w:rsidR="001B37A3" w:rsidRPr="003835CD" w:rsidRDefault="001B37A3" w:rsidP="003835CD">
            <w:pPr>
              <w:pStyle w:val="Tekstpodstawowy2"/>
              <w:spacing w:after="0"/>
              <w:jc w:val="center"/>
              <w:rPr>
                <w:rFonts w:asciiTheme="minorHAnsi" w:hAnsiTheme="minorHAnsi" w:cstheme="minorHAnsi"/>
                <w:b/>
                <w:sz w:val="22"/>
                <w:szCs w:val="22"/>
              </w:rPr>
            </w:pPr>
            <w:r w:rsidRPr="003835CD">
              <w:rPr>
                <w:rFonts w:asciiTheme="minorHAnsi" w:hAnsiTheme="minorHAnsi" w:cstheme="minorHAnsi"/>
                <w:b/>
                <w:sz w:val="22"/>
                <w:szCs w:val="22"/>
              </w:rPr>
              <w:t>do</w:t>
            </w:r>
          </w:p>
        </w:tc>
      </w:tr>
      <w:tr w:rsidR="001B37A3" w:rsidRPr="00D64249" w14:paraId="73DE4077" w14:textId="77777777" w:rsidTr="00867ADB">
        <w:trPr>
          <w:cantSplit/>
          <w:trHeight w:val="338"/>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50D1A6" w14:textId="77777777" w:rsidR="001B37A3" w:rsidRPr="00D64249" w:rsidRDefault="001B37A3" w:rsidP="003835CD">
            <w:pPr>
              <w:pStyle w:val="Tekstpodstawowy2"/>
              <w:numPr>
                <w:ilvl w:val="0"/>
                <w:numId w:val="141"/>
              </w:numPr>
              <w:suppressAutoHyphens/>
              <w:autoSpaceDN w:val="0"/>
              <w:spacing w:after="0" w:line="240" w:lineRule="auto"/>
              <w:ind w:left="454" w:hanging="397"/>
              <w:textAlignment w:val="baseline"/>
              <w:rPr>
                <w:rFonts w:asciiTheme="minorHAnsi" w:hAnsiTheme="minorHAnsi" w:cstheme="minorHAnsi"/>
                <w:b/>
                <w:sz w:val="22"/>
                <w:szCs w:val="2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87B06F" w14:textId="77777777" w:rsidR="001B37A3" w:rsidRPr="00D64249" w:rsidRDefault="001B37A3" w:rsidP="003835CD">
            <w:pPr>
              <w:pStyle w:val="Tekstpodstawowy2"/>
              <w:spacing w:after="0" w:line="240" w:lineRule="auto"/>
              <w:rPr>
                <w:rFonts w:asciiTheme="minorHAnsi" w:hAnsiTheme="minorHAnsi" w:cstheme="minorHAnsi"/>
                <w:sz w:val="22"/>
                <w:szCs w:val="22"/>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887814" w14:textId="77777777" w:rsidR="001B37A3" w:rsidRPr="00D64249" w:rsidRDefault="001B37A3" w:rsidP="003835CD">
            <w:pPr>
              <w:pStyle w:val="Tekstpodstawowy2"/>
              <w:spacing w:after="0" w:line="240" w:lineRule="auto"/>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73645D" w14:textId="77777777" w:rsidR="001B37A3" w:rsidRPr="00D64249" w:rsidRDefault="001B37A3" w:rsidP="003835CD">
            <w:pPr>
              <w:pStyle w:val="Tekstpodstawowy2"/>
              <w:spacing w:after="0" w:line="240" w:lineRule="auto"/>
              <w:rPr>
                <w:rFonts w:asciiTheme="minorHAnsi" w:hAnsiTheme="minorHAnsi" w:cstheme="minorHAnsi"/>
                <w:sz w:val="22"/>
                <w:szCs w:val="22"/>
              </w:rPr>
            </w:pPr>
          </w:p>
        </w:tc>
      </w:tr>
      <w:tr w:rsidR="001B37A3" w:rsidRPr="00D64249" w14:paraId="078AB9D5" w14:textId="77777777" w:rsidTr="00867ADB">
        <w:trPr>
          <w:cantSplit/>
          <w:trHeight w:val="31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5BF8A9" w14:textId="77777777" w:rsidR="001B37A3" w:rsidRPr="00D64249" w:rsidRDefault="001B37A3" w:rsidP="003835CD">
            <w:pPr>
              <w:pStyle w:val="Tekstpodstawowy2"/>
              <w:numPr>
                <w:ilvl w:val="0"/>
                <w:numId w:val="141"/>
              </w:numPr>
              <w:suppressAutoHyphens/>
              <w:autoSpaceDN w:val="0"/>
              <w:spacing w:after="0" w:line="240" w:lineRule="auto"/>
              <w:ind w:left="454" w:hanging="397"/>
              <w:textAlignment w:val="baseline"/>
              <w:rPr>
                <w:rFonts w:asciiTheme="minorHAnsi" w:hAnsiTheme="minorHAnsi" w:cstheme="minorHAnsi"/>
                <w:b/>
                <w:sz w:val="22"/>
                <w:szCs w:val="2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5F46BB" w14:textId="77777777" w:rsidR="001B37A3" w:rsidRPr="00D64249" w:rsidRDefault="001B37A3" w:rsidP="003835CD">
            <w:pPr>
              <w:pStyle w:val="Tekstpodstawowy2"/>
              <w:spacing w:line="240" w:lineRule="auto"/>
              <w:rPr>
                <w:rFonts w:asciiTheme="minorHAnsi" w:hAnsiTheme="minorHAnsi" w:cstheme="minorHAnsi"/>
                <w:sz w:val="22"/>
                <w:szCs w:val="22"/>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295DE3" w14:textId="77777777" w:rsidR="001B37A3" w:rsidRPr="00D64249" w:rsidRDefault="001B37A3" w:rsidP="003835CD">
            <w:pPr>
              <w:pStyle w:val="Tekstpodstawowy2"/>
              <w:spacing w:line="240" w:lineRule="auto"/>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037ACD" w14:textId="77777777" w:rsidR="001B37A3" w:rsidRPr="00D64249" w:rsidRDefault="001B37A3" w:rsidP="003835CD">
            <w:pPr>
              <w:pStyle w:val="Tekstpodstawowy2"/>
              <w:spacing w:line="240" w:lineRule="auto"/>
              <w:rPr>
                <w:rFonts w:asciiTheme="minorHAnsi" w:hAnsiTheme="minorHAnsi" w:cstheme="minorHAnsi"/>
                <w:sz w:val="22"/>
                <w:szCs w:val="22"/>
              </w:rPr>
            </w:pPr>
          </w:p>
        </w:tc>
      </w:tr>
    </w:tbl>
    <w:p w14:paraId="7007CC0F" w14:textId="27228208" w:rsidR="001B37A3" w:rsidRPr="00D64249" w:rsidRDefault="003835CD" w:rsidP="001B37A3">
      <w:pPr>
        <w:tabs>
          <w:tab w:val="left" w:pos="720"/>
        </w:tabs>
        <w:suppressAutoHyphens/>
        <w:autoSpaceDN w:val="0"/>
        <w:ind w:left="720"/>
        <w:jc w:val="both"/>
        <w:textAlignment w:val="baseline"/>
        <w:rPr>
          <w:rFonts w:cstheme="minorHAnsi"/>
        </w:rPr>
      </w:pPr>
      <w:r w:rsidRPr="00FD0C51">
        <w:rPr>
          <w:rFonts w:ascii="Calibri" w:eastAsia="Times New Roman" w:hAnsi="Calibri" w:cs="Calibri"/>
          <w:kern w:val="0"/>
          <w:szCs w:val="20"/>
          <w:lang w:eastAsia="ar-SA"/>
          <w14:ligatures w14:val="none"/>
        </w:rPr>
        <w:t>W załączeniu do oferty przedstawiam (-my) na stronach …….. wyjaśnienia, że zastrzeżone informacje stanowią tajemnicę przedsiębiorstwa</w:t>
      </w:r>
    </w:p>
    <w:p w14:paraId="20F3E12C" w14:textId="77777777" w:rsidR="003835CD" w:rsidRDefault="001B37A3" w:rsidP="003835CD">
      <w:pPr>
        <w:numPr>
          <w:ilvl w:val="1"/>
          <w:numId w:val="140"/>
        </w:numPr>
        <w:tabs>
          <w:tab w:val="left" w:pos="720"/>
        </w:tabs>
        <w:suppressAutoHyphens/>
        <w:autoSpaceDN w:val="0"/>
        <w:spacing w:after="0" w:line="240" w:lineRule="auto"/>
        <w:ind w:left="720" w:hanging="436"/>
        <w:jc w:val="both"/>
        <w:textAlignment w:val="baseline"/>
        <w:rPr>
          <w:rFonts w:cstheme="minorHAnsi"/>
        </w:rPr>
      </w:pPr>
      <w:r w:rsidRPr="00D64249">
        <w:rPr>
          <w:rFonts w:cstheme="minorHAnsi"/>
        </w:rPr>
        <w:t>Oferta została złożona na ...................... ponumerowanych stronach,</w:t>
      </w:r>
    </w:p>
    <w:p w14:paraId="5BA312AB" w14:textId="1E0E782C" w:rsidR="003835CD" w:rsidRPr="003835CD" w:rsidRDefault="003835CD" w:rsidP="003835CD">
      <w:pPr>
        <w:numPr>
          <w:ilvl w:val="1"/>
          <w:numId w:val="140"/>
        </w:numPr>
        <w:tabs>
          <w:tab w:val="left" w:pos="720"/>
        </w:tabs>
        <w:suppressAutoHyphens/>
        <w:autoSpaceDN w:val="0"/>
        <w:spacing w:after="0" w:line="240" w:lineRule="auto"/>
        <w:ind w:left="720" w:hanging="436"/>
        <w:jc w:val="both"/>
        <w:textAlignment w:val="baseline"/>
        <w:rPr>
          <w:rFonts w:cstheme="minorHAnsi"/>
        </w:rPr>
      </w:pPr>
      <w:r>
        <w:rPr>
          <w:rFonts w:cstheme="minorHAnsi"/>
        </w:rPr>
        <w:t>O</w:t>
      </w:r>
      <w:r w:rsidRPr="003835CD">
        <w:rPr>
          <w:rFonts w:cstheme="minorHAnsi"/>
        </w:rPr>
        <w:t>ferta została zabezpieczona wadium w wysokości ............... w formie ..............................</w:t>
      </w:r>
    </w:p>
    <w:p w14:paraId="01D195E9" w14:textId="77777777" w:rsidR="003835CD" w:rsidRDefault="003835CD" w:rsidP="003835CD">
      <w:pPr>
        <w:pStyle w:val="Akapitzlist"/>
        <w:numPr>
          <w:ilvl w:val="0"/>
          <w:numId w:val="195"/>
        </w:numPr>
        <w:tabs>
          <w:tab w:val="left" w:pos="709"/>
        </w:tabs>
        <w:suppressAutoHyphens/>
        <w:autoSpaceDN w:val="0"/>
        <w:spacing w:after="0" w:line="240" w:lineRule="auto"/>
        <w:jc w:val="both"/>
        <w:textAlignment w:val="baseline"/>
        <w:rPr>
          <w:rFonts w:cstheme="minorHAnsi"/>
        </w:rPr>
      </w:pPr>
      <w:r w:rsidRPr="003835CD">
        <w:rPr>
          <w:rFonts w:cstheme="minorHAnsi"/>
        </w:rPr>
        <w:t>prosimy o zwrot wadium (wniesionego w pieniądzu), na następujący rachunek: ...……………….........................................…...………;</w:t>
      </w:r>
    </w:p>
    <w:p w14:paraId="702F5509" w14:textId="421A30DE" w:rsidR="003835CD" w:rsidRPr="003835CD" w:rsidRDefault="003835CD" w:rsidP="003835CD">
      <w:pPr>
        <w:pStyle w:val="Akapitzlist"/>
        <w:numPr>
          <w:ilvl w:val="0"/>
          <w:numId w:val="195"/>
        </w:numPr>
        <w:tabs>
          <w:tab w:val="left" w:pos="709"/>
        </w:tabs>
        <w:suppressAutoHyphens/>
        <w:autoSpaceDN w:val="0"/>
        <w:spacing w:after="0" w:line="240" w:lineRule="auto"/>
        <w:jc w:val="both"/>
        <w:textAlignment w:val="baseline"/>
        <w:rPr>
          <w:rFonts w:cstheme="minorHAnsi"/>
        </w:rPr>
      </w:pPr>
      <w:r w:rsidRPr="003835CD">
        <w:rPr>
          <w:rFonts w:ascii="Calibri" w:eastAsia="Times New Roman" w:hAnsi="Calibri" w:cs="Calibri"/>
          <w:kern w:val="0"/>
          <w:szCs w:val="20"/>
          <w:lang w:val="x-none" w:eastAsia="ar-SA"/>
          <w14:ligatures w14:val="none"/>
        </w:rPr>
        <w:t xml:space="preserve">prosimy o zwrot wadium (wniesionego w innej formie niż w pieniądzu), na następujący adres gwaranta lub poręczyciela: …………………..  </w:t>
      </w:r>
    </w:p>
    <w:p w14:paraId="2E4DE2AB" w14:textId="77777777" w:rsidR="003835CD" w:rsidRPr="00D64249" w:rsidRDefault="003835CD" w:rsidP="003835CD">
      <w:pPr>
        <w:tabs>
          <w:tab w:val="left" w:pos="720"/>
        </w:tabs>
        <w:suppressAutoHyphens/>
        <w:autoSpaceDN w:val="0"/>
        <w:spacing w:after="0" w:line="240" w:lineRule="auto"/>
        <w:ind w:left="360"/>
        <w:jc w:val="both"/>
        <w:textAlignment w:val="baseline"/>
        <w:rPr>
          <w:rFonts w:cstheme="minorHAnsi"/>
        </w:rPr>
      </w:pPr>
    </w:p>
    <w:p w14:paraId="1E2C8E59" w14:textId="2556F3DC" w:rsidR="001B37A3" w:rsidRPr="00E16557" w:rsidRDefault="001B37A3" w:rsidP="00ED0435">
      <w:pPr>
        <w:numPr>
          <w:ilvl w:val="1"/>
          <w:numId w:val="140"/>
        </w:numPr>
        <w:tabs>
          <w:tab w:val="left" w:pos="720"/>
        </w:tabs>
        <w:suppressAutoHyphens/>
        <w:autoSpaceDN w:val="0"/>
        <w:spacing w:after="0" w:line="240" w:lineRule="auto"/>
        <w:ind w:left="720" w:hanging="436"/>
        <w:jc w:val="both"/>
        <w:textAlignment w:val="baseline"/>
        <w:rPr>
          <w:rFonts w:ascii="Calibri" w:eastAsia="Times New Roman" w:hAnsi="Calibri" w:cs="Calibri"/>
          <w:kern w:val="0"/>
          <w:szCs w:val="20"/>
          <w:lang w:eastAsia="ar-SA"/>
          <w14:ligatures w14:val="none"/>
        </w:rPr>
      </w:pPr>
      <w:r w:rsidRPr="00D64249">
        <w:rPr>
          <w:rFonts w:cstheme="minorHAnsi"/>
        </w:rPr>
        <w:t xml:space="preserve">  </w:t>
      </w:r>
      <w:r w:rsidRPr="00E16557">
        <w:rPr>
          <w:rFonts w:cstheme="minorHAnsi"/>
        </w:rPr>
        <w:t>oświadczam(y), że należymy / nie należymy do grupy kapitałowej</w:t>
      </w:r>
      <w:r w:rsidR="00ED0435" w:rsidRPr="00E16557">
        <w:rPr>
          <w:rFonts w:ascii="Calibri" w:eastAsia="Times New Roman" w:hAnsi="Calibri" w:cs="Calibri"/>
          <w:color w:val="000000"/>
          <w:kern w:val="0"/>
          <w:szCs w:val="20"/>
          <w:vertAlign w:val="superscript"/>
          <w:lang w:eastAsia="ar-SA"/>
          <w14:ligatures w14:val="none"/>
        </w:rPr>
        <w:footnoteReference w:id="5"/>
      </w:r>
      <w:r w:rsidR="00ED0435" w:rsidRPr="00E16557">
        <w:rPr>
          <w:rFonts w:ascii="Calibri" w:eastAsia="Times New Roman" w:hAnsi="Calibri" w:cs="Calibri"/>
          <w:color w:val="000000"/>
          <w:kern w:val="0"/>
          <w:szCs w:val="20"/>
          <w:lang w:eastAsia="ar-SA"/>
          <w14:ligatures w14:val="none"/>
        </w:rPr>
        <w:t>:</w:t>
      </w:r>
    </w:p>
    <w:p w14:paraId="2E5DA19C" w14:textId="77777777" w:rsidR="001B37A3" w:rsidRPr="003835CD" w:rsidRDefault="001B37A3" w:rsidP="001B37A3">
      <w:pPr>
        <w:ind w:left="284" w:firstLine="424"/>
        <w:jc w:val="both"/>
        <w:rPr>
          <w:rFonts w:cstheme="minorHAnsi"/>
        </w:rPr>
      </w:pPr>
      <w:r w:rsidRPr="003835CD">
        <w:rPr>
          <w:rFonts w:cstheme="minorHAnsi"/>
        </w:rPr>
        <w:t>Lista podmiotów należących do tej samej grupy kapitałowej:</w:t>
      </w:r>
    </w:p>
    <w:tbl>
      <w:tblPr>
        <w:tblW w:w="8589" w:type="dxa"/>
        <w:tblInd w:w="762" w:type="dxa"/>
        <w:tblLayout w:type="fixed"/>
        <w:tblCellMar>
          <w:left w:w="10" w:type="dxa"/>
          <w:right w:w="10" w:type="dxa"/>
        </w:tblCellMar>
        <w:tblLook w:val="0000" w:firstRow="0" w:lastRow="0" w:firstColumn="0" w:lastColumn="0" w:noHBand="0" w:noVBand="0"/>
      </w:tblPr>
      <w:tblGrid>
        <w:gridCol w:w="567"/>
        <w:gridCol w:w="4759"/>
        <w:gridCol w:w="3263"/>
      </w:tblGrid>
      <w:tr w:rsidR="001B37A3" w:rsidRPr="00D64249" w14:paraId="0E84408E" w14:textId="77777777" w:rsidTr="00ED0435">
        <w:tc>
          <w:tcPr>
            <w:tcW w:w="567"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tcPr>
          <w:p w14:paraId="590D96C4" w14:textId="314D9460" w:rsidR="001B37A3" w:rsidRPr="00ED0435" w:rsidRDefault="001B37A3" w:rsidP="00ED0435">
            <w:pPr>
              <w:tabs>
                <w:tab w:val="left" w:pos="360"/>
              </w:tabs>
              <w:spacing w:after="0"/>
              <w:jc w:val="center"/>
              <w:rPr>
                <w:rFonts w:cstheme="minorHAnsi"/>
                <w:b/>
                <w:bCs/>
                <w:sz w:val="18"/>
                <w:szCs w:val="18"/>
              </w:rPr>
            </w:pPr>
            <w:r w:rsidRPr="00ED0435">
              <w:rPr>
                <w:rFonts w:cstheme="minorHAnsi"/>
                <w:b/>
                <w:bCs/>
                <w:sz w:val="18"/>
                <w:szCs w:val="18"/>
              </w:rPr>
              <w:t>Lp.</w:t>
            </w:r>
          </w:p>
        </w:tc>
        <w:tc>
          <w:tcPr>
            <w:tcW w:w="4759" w:type="dxa"/>
            <w:tcBorders>
              <w:top w:val="single" w:sz="4" w:space="0" w:color="000000"/>
              <w:left w:val="single" w:sz="4" w:space="0" w:color="000000"/>
              <w:bottom w:val="single" w:sz="4" w:space="0" w:color="000000"/>
            </w:tcBorders>
            <w:shd w:val="clear" w:color="auto" w:fill="E7E6E6" w:themeFill="background2"/>
            <w:tcMar>
              <w:top w:w="0" w:type="dxa"/>
              <w:left w:w="108" w:type="dxa"/>
              <w:bottom w:w="0" w:type="dxa"/>
              <w:right w:w="108" w:type="dxa"/>
            </w:tcMar>
          </w:tcPr>
          <w:p w14:paraId="795DC6C6" w14:textId="77777777" w:rsidR="001B37A3" w:rsidRPr="00ED0435" w:rsidRDefault="001B37A3" w:rsidP="00ED0435">
            <w:pPr>
              <w:tabs>
                <w:tab w:val="left" w:pos="360"/>
              </w:tabs>
              <w:spacing w:after="0"/>
              <w:jc w:val="center"/>
              <w:rPr>
                <w:rFonts w:cstheme="minorHAnsi"/>
                <w:b/>
                <w:bCs/>
                <w:sz w:val="18"/>
                <w:szCs w:val="18"/>
              </w:rPr>
            </w:pPr>
            <w:r w:rsidRPr="00ED0435">
              <w:rPr>
                <w:rFonts w:cstheme="minorHAnsi"/>
                <w:b/>
                <w:bCs/>
                <w:sz w:val="18"/>
                <w:szCs w:val="18"/>
              </w:rPr>
              <w:t>Nazwa</w:t>
            </w:r>
          </w:p>
        </w:tc>
        <w:tc>
          <w:tcPr>
            <w:tcW w:w="326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D9F9783" w14:textId="77777777" w:rsidR="001B37A3" w:rsidRPr="00ED0435" w:rsidRDefault="001B37A3" w:rsidP="00ED0435">
            <w:pPr>
              <w:tabs>
                <w:tab w:val="left" w:pos="360"/>
              </w:tabs>
              <w:spacing w:after="0"/>
              <w:jc w:val="center"/>
              <w:rPr>
                <w:rFonts w:cstheme="minorHAnsi"/>
                <w:b/>
                <w:bCs/>
                <w:sz w:val="18"/>
                <w:szCs w:val="18"/>
              </w:rPr>
            </w:pPr>
            <w:r w:rsidRPr="00ED0435">
              <w:rPr>
                <w:rFonts w:cstheme="minorHAnsi"/>
                <w:b/>
                <w:bCs/>
                <w:sz w:val="18"/>
                <w:szCs w:val="18"/>
              </w:rPr>
              <w:t>Adres</w:t>
            </w:r>
          </w:p>
        </w:tc>
      </w:tr>
      <w:tr w:rsidR="001B37A3" w:rsidRPr="00D64249" w14:paraId="7E6F8FC1" w14:textId="77777777" w:rsidTr="00ED0435">
        <w:trPr>
          <w:trHeight w:val="34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D3166" w14:textId="77777777" w:rsidR="001B37A3" w:rsidRPr="00ED0435" w:rsidRDefault="001B37A3" w:rsidP="00ED0435">
            <w:pPr>
              <w:tabs>
                <w:tab w:val="left" w:pos="360"/>
              </w:tabs>
              <w:snapToGrid w:val="0"/>
              <w:spacing w:after="0"/>
              <w:jc w:val="both"/>
              <w:rPr>
                <w:rFonts w:cstheme="minorHAnsi"/>
                <w:b/>
                <w:bCs/>
              </w:rPr>
            </w:pPr>
          </w:p>
        </w:tc>
        <w:tc>
          <w:tcPr>
            <w:tcW w:w="47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4CD72B" w14:textId="77777777" w:rsidR="001B37A3" w:rsidRPr="00ED0435" w:rsidRDefault="001B37A3" w:rsidP="00ED0435">
            <w:pPr>
              <w:tabs>
                <w:tab w:val="left" w:pos="360"/>
              </w:tabs>
              <w:snapToGrid w:val="0"/>
              <w:spacing w:after="0"/>
              <w:jc w:val="both"/>
              <w:rPr>
                <w:rFonts w:cstheme="minorHAnsi"/>
                <w:b/>
                <w:bCs/>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608C" w14:textId="77777777" w:rsidR="001B37A3" w:rsidRPr="00ED0435" w:rsidRDefault="001B37A3" w:rsidP="00ED0435">
            <w:pPr>
              <w:tabs>
                <w:tab w:val="left" w:pos="360"/>
              </w:tabs>
              <w:snapToGrid w:val="0"/>
              <w:spacing w:after="0"/>
              <w:jc w:val="both"/>
              <w:rPr>
                <w:rFonts w:cstheme="minorHAnsi"/>
                <w:b/>
                <w:bCs/>
              </w:rPr>
            </w:pPr>
          </w:p>
        </w:tc>
      </w:tr>
      <w:tr w:rsidR="001B37A3" w:rsidRPr="00D64249" w14:paraId="2DA282D0" w14:textId="77777777" w:rsidTr="00867ADB">
        <w:trPr>
          <w:trHeight w:val="408"/>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EAE876" w14:textId="77777777" w:rsidR="001B37A3" w:rsidRPr="00D64249" w:rsidRDefault="001B37A3" w:rsidP="00ED0435">
            <w:pPr>
              <w:tabs>
                <w:tab w:val="left" w:pos="360"/>
              </w:tabs>
              <w:snapToGrid w:val="0"/>
              <w:spacing w:after="0"/>
              <w:jc w:val="both"/>
              <w:rPr>
                <w:rFonts w:cstheme="minorHAnsi"/>
                <w:b/>
                <w:bCs/>
              </w:rPr>
            </w:pPr>
          </w:p>
        </w:tc>
        <w:tc>
          <w:tcPr>
            <w:tcW w:w="47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E4A866" w14:textId="77777777" w:rsidR="001B37A3" w:rsidRPr="00D64249" w:rsidRDefault="001B37A3" w:rsidP="00ED0435">
            <w:pPr>
              <w:tabs>
                <w:tab w:val="left" w:pos="360"/>
              </w:tabs>
              <w:snapToGrid w:val="0"/>
              <w:spacing w:after="0"/>
              <w:jc w:val="both"/>
              <w:rPr>
                <w:rFonts w:cstheme="minorHAnsi"/>
                <w:b/>
                <w:bCs/>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0702" w14:textId="77777777" w:rsidR="001B37A3" w:rsidRPr="00D64249" w:rsidRDefault="001B37A3" w:rsidP="00ED0435">
            <w:pPr>
              <w:tabs>
                <w:tab w:val="left" w:pos="360"/>
              </w:tabs>
              <w:snapToGrid w:val="0"/>
              <w:spacing w:after="0"/>
              <w:jc w:val="both"/>
              <w:rPr>
                <w:rFonts w:cstheme="minorHAnsi"/>
                <w:b/>
                <w:bCs/>
              </w:rPr>
            </w:pPr>
          </w:p>
        </w:tc>
      </w:tr>
    </w:tbl>
    <w:p w14:paraId="4C36E8F2" w14:textId="6BF8BAAC" w:rsidR="001B37A3" w:rsidRPr="00D64249" w:rsidRDefault="00ED0435" w:rsidP="00ED0435">
      <w:pPr>
        <w:numPr>
          <w:ilvl w:val="1"/>
          <w:numId w:val="140"/>
        </w:numPr>
        <w:tabs>
          <w:tab w:val="left" w:pos="720"/>
        </w:tabs>
        <w:suppressAutoHyphens/>
        <w:autoSpaceDN w:val="0"/>
        <w:spacing w:after="0" w:line="240" w:lineRule="auto"/>
        <w:ind w:left="720" w:hanging="436"/>
        <w:jc w:val="both"/>
        <w:textAlignment w:val="baseline"/>
        <w:rPr>
          <w:rFonts w:cstheme="minorHAnsi"/>
        </w:rPr>
      </w:pPr>
      <w:r w:rsidRPr="00FD0C51">
        <w:rPr>
          <w:rFonts w:ascii="Calibri" w:eastAsia="Times New Roman" w:hAnsi="Calibri" w:cs="Calibri"/>
          <w:color w:val="000000"/>
          <w:kern w:val="0"/>
          <w:szCs w:val="20"/>
          <w:lang w:eastAsia="ar-SA"/>
          <w14:ligatures w14:val="none"/>
        </w:rPr>
        <w:t xml:space="preserve">Nie zamierzam(y) powierzać do </w:t>
      </w:r>
      <w:proofErr w:type="spellStart"/>
      <w:r w:rsidRPr="00FD0C51">
        <w:rPr>
          <w:rFonts w:ascii="Calibri" w:eastAsia="Times New Roman" w:hAnsi="Calibri" w:cs="Calibri"/>
          <w:color w:val="000000"/>
          <w:kern w:val="0"/>
          <w:szCs w:val="20"/>
          <w:lang w:eastAsia="ar-SA"/>
          <w14:ligatures w14:val="none"/>
        </w:rPr>
        <w:t>podwykonania</w:t>
      </w:r>
      <w:proofErr w:type="spellEnd"/>
      <w:r w:rsidRPr="00FD0C51">
        <w:rPr>
          <w:rFonts w:ascii="Calibri" w:eastAsia="Times New Roman" w:hAnsi="Calibri" w:cs="Calibri"/>
          <w:color w:val="000000"/>
          <w:kern w:val="0"/>
          <w:szCs w:val="20"/>
          <w:lang w:eastAsia="ar-SA"/>
          <w14:ligatures w14:val="none"/>
        </w:rPr>
        <w:t xml:space="preserve"> żadnej części niniejszego zamówienia/następujące części niniejszego zamówienia zamierzam(y) powierzyć Podwykonawcom] </w:t>
      </w:r>
      <w:r w:rsidRPr="00FD0C51">
        <w:rPr>
          <w:rFonts w:ascii="Calibri" w:eastAsia="Times New Roman" w:hAnsi="Calibri" w:cs="Calibri"/>
          <w:kern w:val="0"/>
          <w:szCs w:val="20"/>
          <w:lang w:eastAsia="ar-SA"/>
          <w14:ligatures w14:val="none"/>
        </w:rPr>
        <w:t>(Jeżeli jest to wiadome, należy podać również dane proponowanych Podwykonawców</w:t>
      </w:r>
      <w:r>
        <w:rPr>
          <w:rFonts w:ascii="Calibri" w:eastAsia="Times New Roman" w:hAnsi="Calibri" w:cs="Calibri"/>
          <w:kern w:val="0"/>
          <w:szCs w:val="20"/>
          <w:lang w:eastAsia="ar-SA"/>
          <w14:ligatures w14:val="none"/>
        </w:rPr>
        <w:t>):</w:t>
      </w:r>
    </w:p>
    <w:tbl>
      <w:tblPr>
        <w:tblW w:w="8561" w:type="dxa"/>
        <w:tblInd w:w="790" w:type="dxa"/>
        <w:tblLayout w:type="fixed"/>
        <w:tblCellMar>
          <w:left w:w="10" w:type="dxa"/>
          <w:right w:w="10" w:type="dxa"/>
        </w:tblCellMar>
        <w:tblLook w:val="0000" w:firstRow="0" w:lastRow="0" w:firstColumn="0" w:lastColumn="0" w:noHBand="0" w:noVBand="0"/>
      </w:tblPr>
      <w:tblGrid>
        <w:gridCol w:w="900"/>
        <w:gridCol w:w="7661"/>
      </w:tblGrid>
      <w:tr w:rsidR="001B37A3" w:rsidRPr="00D64249" w14:paraId="1FABBEB3" w14:textId="77777777" w:rsidTr="00ED0435">
        <w:tc>
          <w:tcPr>
            <w:tcW w:w="9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71937CE7" w14:textId="0CB96759" w:rsidR="001B37A3" w:rsidRPr="00ED0435" w:rsidRDefault="00ED0435" w:rsidP="00ED0435">
            <w:pPr>
              <w:pStyle w:val="Tekstpodstawowy2"/>
              <w:spacing w:after="0"/>
              <w:rPr>
                <w:rFonts w:asciiTheme="minorHAnsi" w:hAnsiTheme="minorHAnsi" w:cstheme="minorHAnsi"/>
                <w:b/>
                <w:sz w:val="18"/>
                <w:szCs w:val="18"/>
              </w:rPr>
            </w:pPr>
            <w:r w:rsidRPr="00ED0435">
              <w:rPr>
                <w:rFonts w:asciiTheme="minorHAnsi" w:hAnsiTheme="minorHAnsi" w:cstheme="minorHAnsi"/>
                <w:b/>
                <w:sz w:val="18"/>
                <w:szCs w:val="18"/>
              </w:rPr>
              <w:t>L</w:t>
            </w:r>
            <w:r w:rsidR="001B37A3" w:rsidRPr="00ED0435">
              <w:rPr>
                <w:rFonts w:asciiTheme="minorHAnsi" w:hAnsiTheme="minorHAnsi" w:cstheme="minorHAnsi"/>
                <w:b/>
                <w:sz w:val="18"/>
                <w:szCs w:val="18"/>
              </w:rPr>
              <w:t>p.</w:t>
            </w:r>
          </w:p>
        </w:tc>
        <w:tc>
          <w:tcPr>
            <w:tcW w:w="766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422BA6D3" w14:textId="77777777" w:rsidR="001B37A3" w:rsidRPr="00ED0435" w:rsidRDefault="001B37A3" w:rsidP="00ED0435">
            <w:pPr>
              <w:pStyle w:val="Tekstpodstawowy2"/>
              <w:spacing w:after="0"/>
              <w:jc w:val="center"/>
              <w:rPr>
                <w:rFonts w:asciiTheme="minorHAnsi" w:hAnsiTheme="minorHAnsi" w:cstheme="minorHAnsi"/>
                <w:b/>
                <w:sz w:val="18"/>
                <w:szCs w:val="18"/>
              </w:rPr>
            </w:pPr>
            <w:r w:rsidRPr="00ED0435">
              <w:rPr>
                <w:rFonts w:asciiTheme="minorHAnsi" w:hAnsiTheme="minorHAnsi" w:cstheme="minorHAnsi"/>
                <w:b/>
                <w:sz w:val="18"/>
                <w:szCs w:val="18"/>
              </w:rPr>
              <w:t xml:space="preserve">Nazwa części zamówienia </w:t>
            </w:r>
          </w:p>
        </w:tc>
      </w:tr>
      <w:tr w:rsidR="001B37A3" w:rsidRPr="00D64249" w14:paraId="5273F6F9" w14:textId="77777777" w:rsidTr="00867ADB">
        <w:trPr>
          <w:trHeight w:val="413"/>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BFAEE6" w14:textId="77777777" w:rsidR="001B37A3" w:rsidRPr="00ED0435" w:rsidRDefault="001B37A3" w:rsidP="00ED0435">
            <w:pPr>
              <w:pStyle w:val="Tekstpodstawowy2"/>
              <w:numPr>
                <w:ilvl w:val="0"/>
                <w:numId w:val="142"/>
              </w:numPr>
              <w:suppressAutoHyphens/>
              <w:autoSpaceDN w:val="0"/>
              <w:spacing w:after="0" w:line="240" w:lineRule="auto"/>
              <w:jc w:val="center"/>
              <w:textAlignment w:val="baseline"/>
              <w:rPr>
                <w:rFonts w:asciiTheme="minorHAnsi" w:hAnsiTheme="minorHAnsi" w:cstheme="minorHAnsi"/>
                <w:b/>
                <w:sz w:val="18"/>
                <w:szCs w:val="18"/>
              </w:rPr>
            </w:pPr>
          </w:p>
        </w:tc>
        <w:tc>
          <w:tcPr>
            <w:tcW w:w="7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A5672D" w14:textId="77777777" w:rsidR="001B37A3" w:rsidRPr="00D64249" w:rsidRDefault="001B37A3" w:rsidP="00ED0435">
            <w:pPr>
              <w:pStyle w:val="Tekstpodstawowy2"/>
              <w:spacing w:after="0" w:line="240" w:lineRule="auto"/>
              <w:rPr>
                <w:rFonts w:asciiTheme="minorHAnsi" w:hAnsiTheme="minorHAnsi" w:cstheme="minorHAnsi"/>
                <w:sz w:val="22"/>
                <w:szCs w:val="22"/>
              </w:rPr>
            </w:pPr>
          </w:p>
        </w:tc>
      </w:tr>
      <w:tr w:rsidR="001B37A3" w:rsidRPr="00D64249" w14:paraId="5BE7BA7C" w14:textId="77777777" w:rsidTr="00867ADB">
        <w:trPr>
          <w:trHeight w:val="419"/>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D68F30" w14:textId="77777777" w:rsidR="001B37A3" w:rsidRPr="00ED0435" w:rsidRDefault="001B37A3" w:rsidP="00ED0435">
            <w:pPr>
              <w:pStyle w:val="Tekstpodstawowy2"/>
              <w:numPr>
                <w:ilvl w:val="0"/>
                <w:numId w:val="142"/>
              </w:numPr>
              <w:suppressAutoHyphens/>
              <w:autoSpaceDN w:val="0"/>
              <w:spacing w:after="0" w:line="240" w:lineRule="auto"/>
              <w:jc w:val="center"/>
              <w:textAlignment w:val="baseline"/>
              <w:rPr>
                <w:rFonts w:asciiTheme="minorHAnsi" w:hAnsiTheme="minorHAnsi" w:cstheme="minorHAnsi"/>
                <w:b/>
                <w:sz w:val="18"/>
                <w:szCs w:val="18"/>
              </w:rPr>
            </w:pPr>
          </w:p>
        </w:tc>
        <w:tc>
          <w:tcPr>
            <w:tcW w:w="76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401162" w14:textId="77777777" w:rsidR="001B37A3" w:rsidRPr="00D64249" w:rsidRDefault="001B37A3" w:rsidP="00ED0435">
            <w:pPr>
              <w:pStyle w:val="Tekstpodstawowy2"/>
              <w:spacing w:after="0" w:line="240" w:lineRule="auto"/>
              <w:rPr>
                <w:rFonts w:asciiTheme="minorHAnsi" w:hAnsiTheme="minorHAnsi" w:cstheme="minorHAnsi"/>
                <w:sz w:val="22"/>
                <w:szCs w:val="22"/>
              </w:rPr>
            </w:pPr>
          </w:p>
        </w:tc>
      </w:tr>
    </w:tbl>
    <w:p w14:paraId="63EA17BD" w14:textId="7BE4E6A4" w:rsidR="001B37A3" w:rsidRDefault="00ED0435" w:rsidP="003D32F3">
      <w:pPr>
        <w:numPr>
          <w:ilvl w:val="1"/>
          <w:numId w:val="140"/>
        </w:numPr>
        <w:tabs>
          <w:tab w:val="left" w:pos="720"/>
        </w:tabs>
        <w:suppressAutoHyphens/>
        <w:autoSpaceDN w:val="0"/>
        <w:spacing w:after="0" w:line="240" w:lineRule="auto"/>
        <w:ind w:left="720" w:hanging="436"/>
        <w:jc w:val="both"/>
        <w:textAlignment w:val="baseline"/>
        <w:rPr>
          <w:rFonts w:ascii="Calibri" w:eastAsia="Times New Roman" w:hAnsi="Calibri" w:cs="Calibri"/>
          <w:color w:val="000000"/>
          <w:kern w:val="0"/>
          <w:szCs w:val="20"/>
          <w:lang w:eastAsia="ar-SA"/>
          <w14:ligatures w14:val="none"/>
        </w:rPr>
      </w:pPr>
      <w:r w:rsidRPr="00FD0C51">
        <w:rPr>
          <w:rFonts w:ascii="Calibri" w:eastAsia="Times New Roman" w:hAnsi="Calibri" w:cs="Calibri"/>
          <w:color w:val="000000"/>
          <w:kern w:val="0"/>
          <w:szCs w:val="20"/>
          <w:lang w:eastAsia="ar-SA"/>
          <w14:ligatures w14:val="none"/>
        </w:rPr>
        <w:t>Oświadczam, że wypełniłem obowiązki informacyjne przewidziane w art. 13 lub art. 14 RODO</w:t>
      </w:r>
      <w:r w:rsidRPr="00FD0C51">
        <w:rPr>
          <w:rFonts w:ascii="Calibri" w:eastAsia="Times New Roman" w:hAnsi="Calibri" w:cs="Calibri"/>
          <w:color w:val="000000"/>
          <w:kern w:val="0"/>
          <w:szCs w:val="20"/>
          <w:vertAlign w:val="superscript"/>
          <w:lang w:eastAsia="ar-SA"/>
          <w14:ligatures w14:val="none"/>
        </w:rPr>
        <w:footnoteReference w:id="6"/>
      </w:r>
      <w:r w:rsidRPr="00FD0C51">
        <w:rPr>
          <w:rFonts w:ascii="Calibri" w:eastAsia="Times New Roman" w:hAnsi="Calibri" w:cs="Calibri"/>
          <w:color w:val="000000"/>
          <w:kern w:val="0"/>
          <w:szCs w:val="20"/>
          <w:lang w:eastAsia="ar-SA"/>
          <w14:ligatures w14:val="none"/>
        </w:rPr>
        <w:t xml:space="preserve"> wobec osób fizycznych, od których dane osobowe bezpośrednio lub pośrednio pozyskał</w:t>
      </w:r>
      <w:r w:rsidRPr="00FD0C51">
        <w:rPr>
          <w:rFonts w:ascii="Calibri" w:eastAsia="Times New Roman" w:hAnsi="Calibri" w:cs="Calibri"/>
          <w:kern w:val="0"/>
          <w:szCs w:val="20"/>
          <w:lang w:eastAsia="ar-SA"/>
          <w14:ligatures w14:val="none"/>
        </w:rPr>
        <w:t>em</w:t>
      </w:r>
      <w:r w:rsidRPr="00FD0C51">
        <w:rPr>
          <w:rFonts w:ascii="Calibri" w:eastAsia="Times New Roman" w:hAnsi="Calibri" w:cs="Calibri"/>
          <w:color w:val="000000"/>
          <w:kern w:val="0"/>
          <w:szCs w:val="20"/>
          <w:lang w:eastAsia="ar-SA"/>
          <w14:ligatures w14:val="none"/>
        </w:rPr>
        <w:t xml:space="preserve"> w celu ubiegania się o udzielenie zamówienia publicznego w niniejszym postępowaniu</w:t>
      </w:r>
      <w:r w:rsidRPr="00FD0C51">
        <w:rPr>
          <w:rFonts w:ascii="Calibri" w:eastAsia="Times New Roman" w:hAnsi="Calibri" w:cs="Calibri"/>
          <w:color w:val="000000"/>
          <w:kern w:val="0"/>
          <w:szCs w:val="20"/>
          <w:vertAlign w:val="superscript"/>
          <w:lang w:eastAsia="ar-SA"/>
          <w14:ligatures w14:val="none"/>
        </w:rPr>
        <w:footnoteReference w:id="7"/>
      </w:r>
      <w:r w:rsidRPr="00FD0C51">
        <w:rPr>
          <w:rFonts w:ascii="Calibri" w:eastAsia="Times New Roman" w:hAnsi="Calibri" w:cs="Calibri"/>
          <w:kern w:val="0"/>
          <w:szCs w:val="20"/>
          <w:lang w:eastAsia="ar-SA"/>
          <w14:ligatures w14:val="none"/>
        </w:rPr>
        <w:t xml:space="preserve">. </w:t>
      </w:r>
      <w:r w:rsidRPr="00FD0C51">
        <w:rPr>
          <w:rFonts w:ascii="Calibri" w:eastAsia="Times New Roman" w:hAnsi="Calibri" w:cs="Calibri"/>
          <w:color w:val="000000"/>
          <w:kern w:val="0"/>
          <w:szCs w:val="20"/>
          <w:lang w:eastAsia="ar-SA"/>
          <w14:ligatures w14:val="none"/>
        </w:rPr>
        <w:t xml:space="preserve"> </w:t>
      </w:r>
      <w:r w:rsidR="003D32F3">
        <w:rPr>
          <w:rFonts w:ascii="Calibri" w:eastAsia="Times New Roman" w:hAnsi="Calibri" w:cs="Calibri"/>
          <w:color w:val="000000"/>
          <w:kern w:val="0"/>
          <w:szCs w:val="20"/>
          <w:lang w:eastAsia="ar-SA"/>
          <w14:ligatures w14:val="none"/>
        </w:rPr>
        <w:br/>
      </w:r>
      <w:r w:rsidR="003D32F3">
        <w:rPr>
          <w:rFonts w:ascii="Calibri" w:eastAsia="Times New Roman" w:hAnsi="Calibri" w:cs="Calibri"/>
          <w:color w:val="000000"/>
          <w:kern w:val="0"/>
          <w:szCs w:val="20"/>
          <w:lang w:eastAsia="ar-SA"/>
          <w14:ligatures w14:val="none"/>
        </w:rPr>
        <w:br/>
      </w:r>
      <w:r w:rsidRPr="003D32F3">
        <w:rPr>
          <w:rFonts w:ascii="Calibri" w:eastAsia="Times New Roman" w:hAnsi="Calibri" w:cs="Calibri"/>
          <w:color w:val="000000"/>
          <w:kern w:val="0"/>
          <w:szCs w:val="20"/>
          <w:lang w:eastAsia="ar-SA"/>
          <w14:ligatures w14:val="none"/>
        </w:rPr>
        <w:t>Oświadczam, że zostałem poinformowany w zakresie przetwarzania moich danych osobowych w przeprowadzanym postępowaniu oraz mam pełną wiedzę na temat kto będzie przetwarzał moje dane osobowe</w:t>
      </w:r>
      <w:r w:rsidR="003D32F3">
        <w:rPr>
          <w:rFonts w:ascii="Calibri" w:eastAsia="Times New Roman" w:hAnsi="Calibri" w:cs="Calibri"/>
          <w:color w:val="000000"/>
          <w:kern w:val="0"/>
          <w:szCs w:val="20"/>
          <w:lang w:eastAsia="ar-SA"/>
          <w14:ligatures w14:val="none"/>
        </w:rPr>
        <w:t>.</w:t>
      </w:r>
    </w:p>
    <w:p w14:paraId="0EB6D3D2" w14:textId="77777777" w:rsidR="003D32F3" w:rsidRPr="003D32F3" w:rsidRDefault="003D32F3" w:rsidP="003D32F3">
      <w:pPr>
        <w:tabs>
          <w:tab w:val="left" w:pos="720"/>
        </w:tabs>
        <w:suppressAutoHyphens/>
        <w:autoSpaceDN w:val="0"/>
        <w:spacing w:after="0" w:line="240" w:lineRule="auto"/>
        <w:ind w:left="720"/>
        <w:jc w:val="both"/>
        <w:textAlignment w:val="baseline"/>
        <w:rPr>
          <w:rFonts w:ascii="Calibri" w:eastAsia="Times New Roman" w:hAnsi="Calibri" w:cs="Calibri"/>
          <w:color w:val="000000"/>
          <w:kern w:val="0"/>
          <w:szCs w:val="20"/>
          <w:lang w:eastAsia="ar-SA"/>
          <w14:ligatures w14:val="none"/>
        </w:rPr>
      </w:pPr>
    </w:p>
    <w:p w14:paraId="269D8EB2" w14:textId="77777777" w:rsidR="001B37A3" w:rsidRPr="00D64249" w:rsidRDefault="001B37A3" w:rsidP="003D32F3">
      <w:pPr>
        <w:numPr>
          <w:ilvl w:val="1"/>
          <w:numId w:val="140"/>
        </w:numPr>
        <w:tabs>
          <w:tab w:val="left" w:pos="720"/>
        </w:tabs>
        <w:suppressAutoHyphens/>
        <w:autoSpaceDN w:val="0"/>
        <w:spacing w:after="0" w:line="240" w:lineRule="auto"/>
        <w:ind w:left="720" w:hanging="436"/>
        <w:jc w:val="both"/>
        <w:textAlignment w:val="baseline"/>
        <w:rPr>
          <w:rFonts w:cstheme="minorHAnsi"/>
        </w:rPr>
      </w:pPr>
      <w:r w:rsidRPr="003D32F3">
        <w:rPr>
          <w:rFonts w:ascii="Calibri" w:eastAsia="Times New Roman" w:hAnsi="Calibri" w:cs="Calibri"/>
          <w:color w:val="000000"/>
          <w:kern w:val="0"/>
          <w:szCs w:val="20"/>
          <w:lang w:eastAsia="ar-SA"/>
          <w14:ligatures w14:val="none"/>
        </w:rPr>
        <w:t>wskazuję</w:t>
      </w:r>
      <w:r w:rsidRPr="00D64249">
        <w:rPr>
          <w:rFonts w:cstheme="minorHAnsi"/>
          <w:color w:val="000000"/>
        </w:rPr>
        <w:t>/my następujące dokumenty stanowiące załączniki niniejszej oferty</w:t>
      </w:r>
    </w:p>
    <w:p w14:paraId="0577FEC3" w14:textId="77777777" w:rsidR="001B37A3" w:rsidRPr="00D64249" w:rsidRDefault="001B37A3" w:rsidP="001B37A3">
      <w:pPr>
        <w:numPr>
          <w:ilvl w:val="0"/>
          <w:numId w:val="143"/>
        </w:numPr>
        <w:suppressAutoHyphens/>
        <w:autoSpaceDN w:val="0"/>
        <w:spacing w:after="0" w:line="240" w:lineRule="auto"/>
        <w:jc w:val="both"/>
        <w:textAlignment w:val="baseline"/>
        <w:rPr>
          <w:rFonts w:cstheme="minorHAnsi"/>
        </w:rPr>
      </w:pPr>
      <w:r w:rsidRPr="00D64249">
        <w:rPr>
          <w:rFonts w:cstheme="minorHAnsi"/>
        </w:rPr>
        <w:t>………………………………………………………………………………….</w:t>
      </w:r>
    </w:p>
    <w:p w14:paraId="677525E0" w14:textId="77777777" w:rsidR="001B37A3" w:rsidRPr="00D64249" w:rsidRDefault="001B37A3" w:rsidP="001B37A3">
      <w:pPr>
        <w:numPr>
          <w:ilvl w:val="0"/>
          <w:numId w:val="143"/>
        </w:numPr>
        <w:suppressAutoHyphens/>
        <w:autoSpaceDN w:val="0"/>
        <w:spacing w:after="0" w:line="240" w:lineRule="auto"/>
        <w:jc w:val="both"/>
        <w:textAlignment w:val="baseline"/>
        <w:rPr>
          <w:rFonts w:cstheme="minorHAnsi"/>
        </w:rPr>
      </w:pPr>
      <w:r w:rsidRPr="00D64249">
        <w:rPr>
          <w:rFonts w:cstheme="minorHAnsi"/>
        </w:rPr>
        <w:t>………………………………………………………………………………….</w:t>
      </w:r>
    </w:p>
    <w:p w14:paraId="143AF492" w14:textId="77777777" w:rsidR="001B37A3" w:rsidRPr="00D64249" w:rsidRDefault="001B37A3" w:rsidP="001B37A3">
      <w:pPr>
        <w:numPr>
          <w:ilvl w:val="0"/>
          <w:numId w:val="143"/>
        </w:numPr>
        <w:suppressAutoHyphens/>
        <w:autoSpaceDN w:val="0"/>
        <w:spacing w:after="240" w:line="240" w:lineRule="auto"/>
        <w:jc w:val="both"/>
        <w:textAlignment w:val="baseline"/>
        <w:rPr>
          <w:rFonts w:cstheme="minorHAnsi"/>
        </w:rPr>
      </w:pPr>
      <w:r w:rsidRPr="00D64249">
        <w:rPr>
          <w:rFonts w:cstheme="minorHAnsi"/>
        </w:rPr>
        <w:t>………………………………………………………………………………….</w:t>
      </w:r>
    </w:p>
    <w:p w14:paraId="34C5319F" w14:textId="77777777" w:rsidR="001B37A3" w:rsidRPr="00D64249" w:rsidRDefault="001B37A3" w:rsidP="00ED0435">
      <w:pPr>
        <w:tabs>
          <w:tab w:val="left" w:pos="360"/>
        </w:tabs>
        <w:suppressAutoHyphens/>
        <w:autoSpaceDN w:val="0"/>
        <w:spacing w:after="0" w:line="240" w:lineRule="auto"/>
        <w:jc w:val="both"/>
        <w:textAlignment w:val="baseline"/>
        <w:rPr>
          <w:rFonts w:cstheme="minorHAnsi"/>
          <w:b/>
        </w:rPr>
      </w:pPr>
      <w:r w:rsidRPr="00D64249">
        <w:rPr>
          <w:rFonts w:cstheme="minorHAnsi"/>
          <w:b/>
        </w:rPr>
        <w:t>Podpis(y):</w:t>
      </w:r>
    </w:p>
    <w:tbl>
      <w:tblPr>
        <w:tblW w:w="5000" w:type="pct"/>
        <w:tblCellMar>
          <w:left w:w="0" w:type="dxa"/>
          <w:right w:w="0" w:type="dxa"/>
        </w:tblCellMar>
        <w:tblLook w:val="0000" w:firstRow="0" w:lastRow="0" w:firstColumn="0" w:lastColumn="0" w:noHBand="0" w:noVBand="0"/>
      </w:tblPr>
      <w:tblGrid>
        <w:gridCol w:w="2115"/>
        <w:gridCol w:w="2918"/>
        <w:gridCol w:w="2362"/>
        <w:gridCol w:w="1667"/>
      </w:tblGrid>
      <w:tr w:rsidR="001B37A3" w:rsidRPr="00D64249" w14:paraId="621FBEED" w14:textId="77777777" w:rsidTr="00ED0435">
        <w:tc>
          <w:tcPr>
            <w:tcW w:w="1167" w:type="pct"/>
            <w:tcBorders>
              <w:top w:val="single" w:sz="4" w:space="0" w:color="000000"/>
              <w:left w:val="single" w:sz="4" w:space="0" w:color="000000"/>
              <w:bottom w:val="single" w:sz="4" w:space="0" w:color="000000"/>
            </w:tcBorders>
            <w:shd w:val="clear" w:color="auto" w:fill="auto"/>
            <w:vAlign w:val="center"/>
          </w:tcPr>
          <w:p w14:paraId="0C0D7D87" w14:textId="77777777" w:rsidR="001B37A3" w:rsidRPr="00ED0435" w:rsidRDefault="001B37A3" w:rsidP="00ED0435">
            <w:pPr>
              <w:snapToGrid w:val="0"/>
              <w:spacing w:after="0"/>
              <w:ind w:left="284" w:hanging="284"/>
              <w:jc w:val="center"/>
              <w:rPr>
                <w:rFonts w:cstheme="minorHAnsi"/>
                <w:sz w:val="18"/>
                <w:szCs w:val="18"/>
                <w:lang w:eastAsia="ar-SA"/>
              </w:rPr>
            </w:pPr>
            <w:r w:rsidRPr="00ED0435">
              <w:rPr>
                <w:rFonts w:cstheme="minorHAnsi"/>
                <w:sz w:val="18"/>
                <w:szCs w:val="18"/>
                <w:lang w:eastAsia="ar-SA"/>
              </w:rPr>
              <w:t>Nazwa(y) Wykonawcy(ów)</w:t>
            </w:r>
          </w:p>
        </w:tc>
        <w:tc>
          <w:tcPr>
            <w:tcW w:w="1610" w:type="pct"/>
            <w:tcBorders>
              <w:top w:val="single" w:sz="4" w:space="0" w:color="000000"/>
              <w:left w:val="single" w:sz="4" w:space="0" w:color="000000"/>
              <w:bottom w:val="single" w:sz="4" w:space="0" w:color="000000"/>
            </w:tcBorders>
            <w:shd w:val="clear" w:color="auto" w:fill="auto"/>
            <w:vAlign w:val="center"/>
          </w:tcPr>
          <w:p w14:paraId="7C955292" w14:textId="77777777" w:rsidR="001B37A3" w:rsidRPr="00ED0435" w:rsidRDefault="001B37A3" w:rsidP="00ED0435">
            <w:pPr>
              <w:snapToGrid w:val="0"/>
              <w:spacing w:after="0"/>
              <w:ind w:left="284" w:hanging="284"/>
              <w:jc w:val="center"/>
              <w:rPr>
                <w:rFonts w:cstheme="minorHAnsi"/>
                <w:sz w:val="18"/>
                <w:szCs w:val="18"/>
                <w:lang w:eastAsia="ar-SA"/>
              </w:rPr>
            </w:pPr>
            <w:r w:rsidRPr="00ED0435">
              <w:rPr>
                <w:rFonts w:cstheme="minorHAnsi"/>
                <w:sz w:val="18"/>
                <w:szCs w:val="18"/>
                <w:lang w:eastAsia="ar-SA"/>
              </w:rPr>
              <w:t>Nazwisko i imię osoby (osób) upoważnionej(</w:t>
            </w:r>
            <w:proofErr w:type="spellStart"/>
            <w:r w:rsidRPr="00ED0435">
              <w:rPr>
                <w:rFonts w:cstheme="minorHAnsi"/>
                <w:sz w:val="18"/>
                <w:szCs w:val="18"/>
                <w:lang w:eastAsia="ar-SA"/>
              </w:rPr>
              <w:t>ych</w:t>
            </w:r>
            <w:proofErr w:type="spellEnd"/>
            <w:r w:rsidRPr="00ED0435">
              <w:rPr>
                <w:rFonts w:cstheme="minorHAnsi"/>
                <w:sz w:val="18"/>
                <w:szCs w:val="18"/>
                <w:lang w:eastAsia="ar-SA"/>
              </w:rPr>
              <w:t>) do podpisania niniejszej oferty w imieniu Wykonawcy(ów)</w:t>
            </w:r>
          </w:p>
        </w:tc>
        <w:tc>
          <w:tcPr>
            <w:tcW w:w="1303" w:type="pct"/>
            <w:tcBorders>
              <w:top w:val="single" w:sz="4" w:space="0" w:color="000000"/>
              <w:left w:val="single" w:sz="4" w:space="0" w:color="000000"/>
              <w:bottom w:val="single" w:sz="4" w:space="0" w:color="000000"/>
            </w:tcBorders>
            <w:shd w:val="clear" w:color="auto" w:fill="auto"/>
            <w:vAlign w:val="center"/>
          </w:tcPr>
          <w:p w14:paraId="078DA387" w14:textId="77777777" w:rsidR="001B37A3" w:rsidRPr="00ED0435" w:rsidRDefault="001B37A3" w:rsidP="00ED0435">
            <w:pPr>
              <w:snapToGrid w:val="0"/>
              <w:spacing w:after="0"/>
              <w:ind w:left="284" w:hanging="284"/>
              <w:jc w:val="center"/>
              <w:rPr>
                <w:rFonts w:cstheme="minorHAnsi"/>
                <w:sz w:val="18"/>
                <w:szCs w:val="18"/>
                <w:lang w:eastAsia="ar-SA"/>
              </w:rPr>
            </w:pPr>
            <w:r w:rsidRPr="00ED0435">
              <w:rPr>
                <w:rFonts w:cstheme="minorHAnsi"/>
                <w:sz w:val="18"/>
                <w:szCs w:val="18"/>
                <w:lang w:eastAsia="ar-SA"/>
              </w:rPr>
              <w:t>Podpis(y) osoby(osób) upoważnionej(</w:t>
            </w:r>
            <w:proofErr w:type="spellStart"/>
            <w:r w:rsidRPr="00ED0435">
              <w:rPr>
                <w:rFonts w:cstheme="minorHAnsi"/>
                <w:sz w:val="18"/>
                <w:szCs w:val="18"/>
                <w:lang w:eastAsia="ar-SA"/>
              </w:rPr>
              <w:t>ych</w:t>
            </w:r>
            <w:proofErr w:type="spellEnd"/>
            <w:r w:rsidRPr="00ED0435">
              <w:rPr>
                <w:rFonts w:cstheme="minorHAnsi"/>
                <w:sz w:val="18"/>
                <w:szCs w:val="18"/>
                <w:lang w:eastAsia="ar-SA"/>
              </w:rPr>
              <w:t>) do podpisania niniejszej oferty w imieniu Wykonawcy(ów)</w:t>
            </w:r>
          </w:p>
        </w:tc>
        <w:tc>
          <w:tcPr>
            <w:tcW w:w="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72884" w14:textId="77777777" w:rsidR="001B37A3" w:rsidRPr="00ED0435" w:rsidRDefault="001B37A3" w:rsidP="00ED0435">
            <w:pPr>
              <w:snapToGrid w:val="0"/>
              <w:spacing w:after="0"/>
              <w:ind w:left="284" w:hanging="284"/>
              <w:jc w:val="center"/>
              <w:rPr>
                <w:rFonts w:cstheme="minorHAnsi"/>
                <w:sz w:val="18"/>
                <w:szCs w:val="18"/>
                <w:lang w:eastAsia="ar-SA"/>
              </w:rPr>
            </w:pPr>
            <w:r w:rsidRPr="00ED0435">
              <w:rPr>
                <w:rFonts w:cstheme="minorHAnsi"/>
                <w:sz w:val="18"/>
                <w:szCs w:val="18"/>
                <w:lang w:eastAsia="ar-SA"/>
              </w:rPr>
              <w:t>Miejscowość</w:t>
            </w:r>
          </w:p>
          <w:p w14:paraId="766A2BD0" w14:textId="77777777" w:rsidR="001B37A3" w:rsidRPr="00ED0435" w:rsidRDefault="001B37A3" w:rsidP="00ED0435">
            <w:pPr>
              <w:spacing w:after="0"/>
              <w:ind w:left="284" w:hanging="284"/>
              <w:jc w:val="center"/>
              <w:rPr>
                <w:rFonts w:cstheme="minorHAnsi"/>
                <w:sz w:val="18"/>
                <w:szCs w:val="18"/>
                <w:lang w:eastAsia="ar-SA"/>
              </w:rPr>
            </w:pPr>
            <w:r w:rsidRPr="00ED0435">
              <w:rPr>
                <w:rFonts w:cstheme="minorHAnsi"/>
                <w:sz w:val="18"/>
                <w:szCs w:val="18"/>
                <w:lang w:eastAsia="ar-SA"/>
              </w:rPr>
              <w:t>i data</w:t>
            </w:r>
          </w:p>
        </w:tc>
      </w:tr>
      <w:tr w:rsidR="001B37A3" w:rsidRPr="00D64249" w14:paraId="7A6E289B" w14:textId="77777777" w:rsidTr="00867ADB">
        <w:tc>
          <w:tcPr>
            <w:tcW w:w="1167" w:type="pct"/>
            <w:tcBorders>
              <w:left w:val="single" w:sz="4" w:space="0" w:color="000000"/>
              <w:bottom w:val="single" w:sz="4" w:space="0" w:color="000000"/>
            </w:tcBorders>
            <w:shd w:val="clear" w:color="auto" w:fill="auto"/>
          </w:tcPr>
          <w:p w14:paraId="76EC6761" w14:textId="77777777" w:rsidR="001B37A3" w:rsidRPr="00D64249" w:rsidRDefault="001B37A3" w:rsidP="00867ADB">
            <w:pPr>
              <w:snapToGrid w:val="0"/>
              <w:spacing w:after="120"/>
              <w:ind w:left="284" w:hanging="284"/>
              <w:jc w:val="both"/>
              <w:rPr>
                <w:rFonts w:cstheme="minorHAnsi"/>
                <w:b/>
                <w:lang w:eastAsia="ar-SA"/>
              </w:rPr>
            </w:pPr>
          </w:p>
        </w:tc>
        <w:tc>
          <w:tcPr>
            <w:tcW w:w="1610" w:type="pct"/>
            <w:tcBorders>
              <w:left w:val="single" w:sz="4" w:space="0" w:color="000000"/>
              <w:bottom w:val="single" w:sz="4" w:space="0" w:color="000000"/>
            </w:tcBorders>
            <w:shd w:val="clear" w:color="auto" w:fill="auto"/>
          </w:tcPr>
          <w:p w14:paraId="6646F9E9" w14:textId="77777777" w:rsidR="001B37A3" w:rsidRPr="00D64249" w:rsidRDefault="001B37A3" w:rsidP="00867ADB">
            <w:pPr>
              <w:snapToGrid w:val="0"/>
              <w:spacing w:after="120"/>
              <w:ind w:left="284" w:hanging="284"/>
              <w:jc w:val="both"/>
              <w:rPr>
                <w:rFonts w:cstheme="minorHAnsi"/>
                <w:b/>
                <w:lang w:eastAsia="ar-SA"/>
              </w:rPr>
            </w:pPr>
          </w:p>
        </w:tc>
        <w:tc>
          <w:tcPr>
            <w:tcW w:w="1303" w:type="pct"/>
            <w:tcBorders>
              <w:left w:val="single" w:sz="4" w:space="0" w:color="000000"/>
              <w:bottom w:val="single" w:sz="4" w:space="0" w:color="000000"/>
            </w:tcBorders>
            <w:shd w:val="clear" w:color="auto" w:fill="auto"/>
          </w:tcPr>
          <w:p w14:paraId="4BEE3B48" w14:textId="77777777" w:rsidR="001B37A3" w:rsidRPr="00D64249" w:rsidRDefault="001B37A3" w:rsidP="00867ADB">
            <w:pPr>
              <w:snapToGrid w:val="0"/>
              <w:spacing w:after="120"/>
              <w:ind w:left="284" w:hanging="284"/>
              <w:jc w:val="both"/>
              <w:rPr>
                <w:rFonts w:cstheme="minorHAnsi"/>
                <w:b/>
                <w:lang w:eastAsia="ar-SA"/>
              </w:rPr>
            </w:pPr>
          </w:p>
        </w:tc>
        <w:tc>
          <w:tcPr>
            <w:tcW w:w="920" w:type="pct"/>
            <w:tcBorders>
              <w:left w:val="single" w:sz="4" w:space="0" w:color="000000"/>
              <w:bottom w:val="single" w:sz="4" w:space="0" w:color="000000"/>
              <w:right w:val="single" w:sz="4" w:space="0" w:color="000000"/>
            </w:tcBorders>
            <w:shd w:val="clear" w:color="auto" w:fill="auto"/>
          </w:tcPr>
          <w:p w14:paraId="0D65189E" w14:textId="77777777" w:rsidR="001B37A3" w:rsidRPr="00D64249" w:rsidRDefault="001B37A3" w:rsidP="00867ADB">
            <w:pPr>
              <w:snapToGrid w:val="0"/>
              <w:spacing w:after="120"/>
              <w:ind w:left="284" w:hanging="284"/>
              <w:jc w:val="both"/>
              <w:rPr>
                <w:rFonts w:cstheme="minorHAnsi"/>
                <w:b/>
                <w:lang w:eastAsia="ar-SA"/>
              </w:rPr>
            </w:pPr>
          </w:p>
        </w:tc>
      </w:tr>
    </w:tbl>
    <w:p w14:paraId="6F18BFE3" w14:textId="77777777" w:rsidR="001B37A3" w:rsidRPr="00D64249" w:rsidRDefault="001B37A3" w:rsidP="001B37A3">
      <w:pPr>
        <w:rPr>
          <w:rFonts w:eastAsia="Calibri" w:cstheme="minorHAnsi"/>
          <w:color w:val="000000"/>
        </w:rPr>
      </w:pPr>
    </w:p>
    <w:p w14:paraId="72FC82A1" w14:textId="77777777" w:rsidR="001B37A3" w:rsidRPr="00D64249" w:rsidRDefault="001B37A3" w:rsidP="001B37A3">
      <w:pPr>
        <w:rPr>
          <w:rFonts w:eastAsia="Calibri" w:cstheme="minorHAnsi"/>
          <w:color w:val="000000"/>
        </w:rPr>
      </w:pPr>
    </w:p>
    <w:p w14:paraId="5C2C48EE" w14:textId="77777777" w:rsidR="001B37A3" w:rsidRPr="00D64249" w:rsidRDefault="001B37A3" w:rsidP="001B37A3">
      <w:pPr>
        <w:rPr>
          <w:rFonts w:eastAsia="Calibri" w:cstheme="minorHAnsi"/>
          <w:b/>
          <w:bCs/>
          <w:color w:val="FF0000"/>
        </w:rPr>
      </w:pPr>
      <w:r w:rsidRPr="00D64249">
        <w:rPr>
          <w:rFonts w:eastAsia="Calibri" w:cstheme="minorHAnsi"/>
          <w:b/>
          <w:bCs/>
          <w:color w:val="FF0000"/>
        </w:rPr>
        <w:t>Dokument należy podpisać podpisem: kwalifikowanym/zaufanym lub osobistym.</w:t>
      </w:r>
    </w:p>
    <w:p w14:paraId="29F6C8C6" w14:textId="77777777" w:rsidR="001B37A3" w:rsidRPr="00D64249" w:rsidRDefault="001B37A3" w:rsidP="001B37A3">
      <w:pPr>
        <w:rPr>
          <w:rFonts w:eastAsia="Calibri" w:cstheme="minorHAnsi"/>
          <w:color w:val="000000"/>
        </w:rPr>
      </w:pPr>
    </w:p>
    <w:p w14:paraId="7B81267F" w14:textId="77777777" w:rsidR="001B37A3" w:rsidRPr="00D64249" w:rsidRDefault="001B37A3" w:rsidP="001B37A3">
      <w:pPr>
        <w:rPr>
          <w:rFonts w:eastAsia="Calibri" w:cstheme="minorHAnsi"/>
          <w:color w:val="000000"/>
        </w:rPr>
      </w:pPr>
    </w:p>
    <w:p w14:paraId="57BD9905" w14:textId="45B265D2" w:rsidR="001B37A3" w:rsidRDefault="001B37A3" w:rsidP="001B37A3">
      <w:pPr>
        <w:pStyle w:val="Nagwek4"/>
        <w:rPr>
          <w:rFonts w:eastAsiaTheme="minorHAnsi" w:cstheme="minorHAnsi"/>
          <w:b/>
          <w:i w:val="0"/>
          <w:color w:val="auto"/>
        </w:rPr>
      </w:pPr>
      <w:r w:rsidRPr="00ED0435">
        <w:rPr>
          <w:rFonts w:eastAsiaTheme="minorHAnsi" w:cstheme="minorHAnsi"/>
          <w:b/>
          <w:i w:val="0"/>
          <w:color w:val="auto"/>
        </w:rPr>
        <w:t>Załącznik nr 2 Oświadczenie Wykonawcy, Wykonawcy wspólnie* ubiegającego się o udzielenie zamówienia o spełnianiu warunków udziału w postępowaniu</w:t>
      </w:r>
      <w:r w:rsidR="00DC4BEC">
        <w:rPr>
          <w:rFonts w:eastAsiaTheme="minorHAnsi" w:cstheme="minorHAnsi"/>
          <w:b/>
          <w:i w:val="0"/>
          <w:color w:val="auto"/>
        </w:rPr>
        <w:t>:</w:t>
      </w:r>
    </w:p>
    <w:p w14:paraId="6B55D735" w14:textId="66F0D654" w:rsidR="00C32398" w:rsidRDefault="00C32398" w:rsidP="00C32398">
      <w:pPr>
        <w:jc w:val="center"/>
      </w:pPr>
      <w:r w:rsidRPr="00C32398">
        <w:rPr>
          <w:rFonts w:cstheme="minorHAnsi"/>
          <w:b/>
          <w:iCs/>
        </w:rPr>
        <w:t>„Budowa sieci kanalizacji sanitarnej przy ul. Świętosława i ul. Rzeczna w Dębicy</w:t>
      </w:r>
    </w:p>
    <w:tbl>
      <w:tblPr>
        <w:tblW w:w="9498" w:type="dxa"/>
        <w:tblLayout w:type="fixed"/>
        <w:tblCellMar>
          <w:left w:w="70" w:type="dxa"/>
          <w:right w:w="70" w:type="dxa"/>
        </w:tblCellMar>
        <w:tblLook w:val="0000" w:firstRow="0" w:lastRow="0" w:firstColumn="0" w:lastColumn="0" w:noHBand="0" w:noVBand="0"/>
      </w:tblPr>
      <w:tblGrid>
        <w:gridCol w:w="6874"/>
        <w:gridCol w:w="2624"/>
      </w:tblGrid>
      <w:tr w:rsidR="001B37A3" w:rsidRPr="00D64249" w14:paraId="325E0256" w14:textId="77777777" w:rsidTr="00ED0435">
        <w:tc>
          <w:tcPr>
            <w:tcW w:w="6874" w:type="dxa"/>
          </w:tcPr>
          <w:p w14:paraId="12F57916" w14:textId="77777777" w:rsidR="001B37A3" w:rsidRPr="00DC4BEC" w:rsidRDefault="001B37A3" w:rsidP="00867ADB">
            <w:pPr>
              <w:pStyle w:val="Nagwek6"/>
              <w:rPr>
                <w:rFonts w:cstheme="minorHAnsi"/>
                <w:i w:val="0"/>
                <w:iCs w:val="0"/>
              </w:rPr>
            </w:pPr>
            <w:r w:rsidRPr="00DC4BEC">
              <w:rPr>
                <w:rFonts w:cstheme="minorHAnsi"/>
                <w:i w:val="0"/>
                <w:iCs w:val="0"/>
                <w:color w:val="auto"/>
              </w:rPr>
              <w:t>Nr referencyjny nadany sprawie przez Zamawiającego</w:t>
            </w:r>
          </w:p>
        </w:tc>
        <w:tc>
          <w:tcPr>
            <w:tcW w:w="2624" w:type="dxa"/>
          </w:tcPr>
          <w:p w14:paraId="6E32EA93" w14:textId="1986DF56" w:rsidR="001B37A3" w:rsidRPr="00D64249" w:rsidRDefault="001B37A3" w:rsidP="00867ADB">
            <w:pPr>
              <w:rPr>
                <w:rFonts w:cstheme="minorHAnsi"/>
                <w:b/>
                <w:i/>
              </w:rPr>
            </w:pPr>
            <w:r w:rsidRPr="00D64249">
              <w:rPr>
                <w:rFonts w:eastAsia="Arial Unicode MS" w:cstheme="minorHAnsi"/>
                <w:b/>
                <w:i/>
              </w:rPr>
              <w:t>DT.261.</w:t>
            </w:r>
            <w:r w:rsidR="00ED0435">
              <w:rPr>
                <w:rFonts w:eastAsia="Arial Unicode MS" w:cstheme="minorHAnsi"/>
                <w:b/>
                <w:i/>
              </w:rPr>
              <w:t>4</w:t>
            </w:r>
            <w:r w:rsidRPr="00D64249">
              <w:rPr>
                <w:rFonts w:eastAsia="Arial Unicode MS" w:cstheme="minorHAnsi"/>
                <w:b/>
                <w:i/>
              </w:rPr>
              <w:t>.202</w:t>
            </w:r>
            <w:r w:rsidR="00ED0435">
              <w:rPr>
                <w:rFonts w:eastAsia="Arial Unicode MS" w:cstheme="minorHAnsi"/>
                <w:b/>
                <w:i/>
              </w:rPr>
              <w:t>5</w:t>
            </w:r>
          </w:p>
        </w:tc>
      </w:tr>
      <w:tr w:rsidR="001B37A3" w:rsidRPr="00D64249" w14:paraId="37BE26EC" w14:textId="77777777" w:rsidTr="00ED0435">
        <w:tc>
          <w:tcPr>
            <w:tcW w:w="9498" w:type="dxa"/>
            <w:gridSpan w:val="2"/>
          </w:tcPr>
          <w:p w14:paraId="23F31DC0" w14:textId="77777777" w:rsidR="00C32398" w:rsidRPr="00FD0C51" w:rsidRDefault="00C32398" w:rsidP="00C32398">
            <w:pPr>
              <w:numPr>
                <w:ilvl w:val="1"/>
                <w:numId w:val="196"/>
              </w:numPr>
              <w:tabs>
                <w:tab w:val="num" w:pos="284"/>
              </w:tabs>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ZAMAWIAJĄCY:</w:t>
            </w:r>
          </w:p>
          <w:p w14:paraId="40C903F3" w14:textId="77777777" w:rsidR="00C32398" w:rsidRPr="00FD0C51" w:rsidRDefault="00C32398" w:rsidP="00C32398">
            <w:pPr>
              <w:spacing w:before="120"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Wodociągi Dębickie Sp. z o.o.</w:t>
            </w:r>
          </w:p>
          <w:p w14:paraId="7AA959C4" w14:textId="77777777" w:rsidR="00C32398" w:rsidRPr="00FD0C51" w:rsidRDefault="00C32398" w:rsidP="00C32398">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ul. Kosynierów Racławickich 35, 39-200 Dębica</w:t>
            </w:r>
          </w:p>
          <w:p w14:paraId="4DE5A1E6" w14:textId="77777777" w:rsidR="00C32398" w:rsidRPr="00FD0C51" w:rsidRDefault="00C32398" w:rsidP="00C32398">
            <w:pPr>
              <w:numPr>
                <w:ilvl w:val="0"/>
                <w:numId w:val="196"/>
              </w:numPr>
              <w:spacing w:before="240" w:after="120" w:line="240" w:lineRule="auto"/>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WYKONAWCA:</w:t>
            </w:r>
          </w:p>
          <w:tbl>
            <w:tblPr>
              <w:tblW w:w="5000" w:type="pct"/>
              <w:tblCellMar>
                <w:left w:w="0" w:type="dxa"/>
                <w:right w:w="0" w:type="dxa"/>
              </w:tblCellMar>
              <w:tblLook w:val="0000" w:firstRow="0" w:lastRow="0" w:firstColumn="0" w:lastColumn="0" w:noHBand="0" w:noVBand="0"/>
            </w:tblPr>
            <w:tblGrid>
              <w:gridCol w:w="610"/>
              <w:gridCol w:w="5089"/>
              <w:gridCol w:w="3649"/>
            </w:tblGrid>
            <w:tr w:rsidR="00C32398" w:rsidRPr="00FD0C51" w14:paraId="34129F2D" w14:textId="77777777" w:rsidTr="00147D88">
              <w:trPr>
                <w:cantSplit/>
              </w:trPr>
              <w:tc>
                <w:tcPr>
                  <w:tcW w:w="326" w:type="pct"/>
                  <w:tcBorders>
                    <w:top w:val="single" w:sz="4" w:space="0" w:color="000000"/>
                    <w:left w:val="single" w:sz="4" w:space="0" w:color="000000"/>
                    <w:bottom w:val="single" w:sz="4" w:space="0" w:color="000000"/>
                  </w:tcBorders>
                  <w:shd w:val="clear" w:color="auto" w:fill="E7E6E6"/>
                </w:tcPr>
                <w:p w14:paraId="7D80CB65" w14:textId="77777777" w:rsidR="00C32398" w:rsidRPr="00C32398" w:rsidRDefault="00C32398" w:rsidP="00C32398">
                  <w:pPr>
                    <w:snapToGrid w:val="0"/>
                    <w:spacing w:after="120" w:line="240" w:lineRule="auto"/>
                    <w:ind w:left="284" w:hanging="284"/>
                    <w:jc w:val="both"/>
                    <w:rPr>
                      <w:rFonts w:ascii="Calibri" w:eastAsia="Times New Roman" w:hAnsi="Calibri" w:cs="Calibri"/>
                      <w:b/>
                      <w:outline/>
                      <w:color w:val="000000"/>
                      <w:kern w:val="0"/>
                      <w:szCs w:val="20"/>
                      <w:lang w:eastAsia="ar-SA"/>
                      <w14:textOutline w14:w="9525" w14:cap="flat" w14:cmpd="sng" w14:algn="ctr">
                        <w14:solidFill>
                          <w14:srgbClr w14:val="000000"/>
                        </w14:solidFill>
                        <w14:prstDash w14:val="solid"/>
                        <w14:round/>
                      </w14:textOutline>
                      <w14:textFill>
                        <w14:noFill/>
                      </w14:textFill>
                      <w14:ligatures w14:val="none"/>
                    </w:rPr>
                  </w:pPr>
                  <w:r w:rsidRPr="00FD0C51">
                    <w:rPr>
                      <w:rFonts w:ascii="Calibri" w:eastAsia="Times New Roman" w:hAnsi="Calibri" w:cs="Calibri"/>
                      <w:b/>
                      <w:color w:val="000000"/>
                      <w:kern w:val="0"/>
                      <w:szCs w:val="20"/>
                      <w:lang w:eastAsia="ar-SA"/>
                      <w14:ligatures w14:val="none"/>
                    </w:rPr>
                    <w:t>Lp.</w:t>
                  </w:r>
                </w:p>
              </w:tc>
              <w:tc>
                <w:tcPr>
                  <w:tcW w:w="2722" w:type="pct"/>
                  <w:tcBorders>
                    <w:top w:val="single" w:sz="4" w:space="0" w:color="000000"/>
                    <w:left w:val="single" w:sz="4" w:space="0" w:color="000000"/>
                    <w:bottom w:val="single" w:sz="4" w:space="0" w:color="000000"/>
                  </w:tcBorders>
                  <w:shd w:val="clear" w:color="auto" w:fill="E7E6E6"/>
                </w:tcPr>
                <w:p w14:paraId="5107CF89" w14:textId="77777777" w:rsidR="00C32398" w:rsidRPr="00C32398" w:rsidRDefault="00C32398" w:rsidP="00C32398">
                  <w:pPr>
                    <w:snapToGrid w:val="0"/>
                    <w:spacing w:after="120" w:line="240" w:lineRule="auto"/>
                    <w:ind w:left="284" w:hanging="284"/>
                    <w:jc w:val="center"/>
                    <w:rPr>
                      <w:rFonts w:ascii="Calibri" w:eastAsia="Times New Roman" w:hAnsi="Calibri" w:cs="Calibri"/>
                      <w:b/>
                      <w:color w:val="000000"/>
                      <w:kern w:val="0"/>
                      <w:sz w:val="18"/>
                      <w:szCs w:val="18"/>
                      <w:lang w:eastAsia="ar-SA"/>
                      <w14:ligatures w14:val="none"/>
                    </w:rPr>
                  </w:pPr>
                  <w:r w:rsidRPr="00C32398">
                    <w:rPr>
                      <w:rFonts w:ascii="Calibri" w:eastAsia="Times New Roman" w:hAnsi="Calibri" w:cs="Calibri"/>
                      <w:b/>
                      <w:color w:val="000000"/>
                      <w:kern w:val="0"/>
                      <w:sz w:val="18"/>
                      <w:szCs w:val="18"/>
                      <w:lang w:eastAsia="ar-SA"/>
                      <w14:ligatures w14:val="none"/>
                    </w:rPr>
                    <w:t>Nazwa(y) Wykonawcy(ów)</w:t>
                  </w:r>
                </w:p>
              </w:tc>
              <w:tc>
                <w:tcPr>
                  <w:tcW w:w="1952" w:type="pct"/>
                  <w:tcBorders>
                    <w:top w:val="single" w:sz="4" w:space="0" w:color="000000"/>
                    <w:left w:val="single" w:sz="4" w:space="0" w:color="000000"/>
                    <w:bottom w:val="single" w:sz="4" w:space="0" w:color="000000"/>
                    <w:right w:val="single" w:sz="4" w:space="0" w:color="000000"/>
                  </w:tcBorders>
                  <w:shd w:val="clear" w:color="auto" w:fill="E7E6E6"/>
                </w:tcPr>
                <w:p w14:paraId="33B19FB3" w14:textId="77777777" w:rsidR="00C32398" w:rsidRPr="00C32398" w:rsidRDefault="00C32398" w:rsidP="00C32398">
                  <w:pPr>
                    <w:snapToGrid w:val="0"/>
                    <w:spacing w:after="120" w:line="240" w:lineRule="auto"/>
                    <w:ind w:left="147" w:hanging="142"/>
                    <w:rPr>
                      <w:rFonts w:ascii="Calibri" w:eastAsia="Times New Roman" w:hAnsi="Calibri" w:cs="Calibri"/>
                      <w:b/>
                      <w:bCs/>
                      <w:color w:val="000000"/>
                      <w:kern w:val="0"/>
                      <w:sz w:val="18"/>
                      <w:szCs w:val="18"/>
                      <w:lang w:eastAsia="ar-SA"/>
                      <w14:ligatures w14:val="none"/>
                    </w:rPr>
                  </w:pPr>
                  <w:r w:rsidRPr="00C32398">
                    <w:rPr>
                      <w:rFonts w:ascii="Calibri" w:eastAsia="Times New Roman" w:hAnsi="Calibri" w:cs="Calibri"/>
                      <w:b/>
                      <w:bCs/>
                      <w:color w:val="000000"/>
                      <w:kern w:val="0"/>
                      <w:sz w:val="18"/>
                      <w:szCs w:val="18"/>
                      <w:lang w:eastAsia="ar-SA"/>
                      <w14:ligatures w14:val="none"/>
                    </w:rPr>
                    <w:t>1. Adres(y) Wykonawcy(ów)</w:t>
                  </w:r>
                </w:p>
                <w:p w14:paraId="40486334" w14:textId="77777777" w:rsidR="00C32398" w:rsidRPr="00C32398" w:rsidRDefault="00C32398" w:rsidP="00C32398">
                  <w:pPr>
                    <w:snapToGrid w:val="0"/>
                    <w:spacing w:after="120" w:line="240" w:lineRule="auto"/>
                    <w:ind w:left="147" w:hanging="142"/>
                    <w:rPr>
                      <w:rFonts w:ascii="Calibri" w:eastAsia="Times New Roman" w:hAnsi="Calibri" w:cs="Calibri"/>
                      <w:b/>
                      <w:color w:val="000000"/>
                      <w:kern w:val="0"/>
                      <w:sz w:val="18"/>
                      <w:szCs w:val="18"/>
                      <w:lang w:eastAsia="ar-SA"/>
                      <w14:ligatures w14:val="none"/>
                    </w:rPr>
                  </w:pPr>
                  <w:r w:rsidRPr="00C32398">
                    <w:rPr>
                      <w:rFonts w:ascii="Calibri" w:eastAsia="Times New Roman" w:hAnsi="Calibri" w:cs="Calibri"/>
                      <w:b/>
                      <w:bCs/>
                      <w:color w:val="000000"/>
                      <w:kern w:val="0"/>
                      <w:sz w:val="18"/>
                      <w:szCs w:val="18"/>
                      <w:lang w:eastAsia="ar-SA"/>
                      <w14:ligatures w14:val="none"/>
                    </w:rPr>
                    <w:t>2. W zależności od podmiotu: (NIP/PESEL-w zależności od podmiotu , KRS/</w:t>
                  </w:r>
                  <w:proofErr w:type="spellStart"/>
                  <w:r w:rsidRPr="00C32398">
                    <w:rPr>
                      <w:rFonts w:ascii="Calibri" w:eastAsia="Times New Roman" w:hAnsi="Calibri" w:cs="Calibri"/>
                      <w:b/>
                      <w:bCs/>
                      <w:color w:val="000000"/>
                      <w:kern w:val="0"/>
                      <w:sz w:val="18"/>
                      <w:szCs w:val="18"/>
                      <w:lang w:eastAsia="ar-SA"/>
                      <w14:ligatures w14:val="none"/>
                    </w:rPr>
                    <w:t>CEiDG</w:t>
                  </w:r>
                  <w:proofErr w:type="spellEnd"/>
                  <w:r w:rsidRPr="00C32398">
                    <w:rPr>
                      <w:rFonts w:ascii="Calibri" w:eastAsia="Times New Roman" w:hAnsi="Calibri" w:cs="Calibri"/>
                      <w:b/>
                      <w:bCs/>
                      <w:color w:val="000000"/>
                      <w:kern w:val="0"/>
                      <w:sz w:val="18"/>
                      <w:szCs w:val="18"/>
                      <w:lang w:eastAsia="ar-SA"/>
                      <w14:ligatures w14:val="none"/>
                    </w:rPr>
                    <w:t xml:space="preserve"> - w zależności od podmiotu)</w:t>
                  </w:r>
                </w:p>
              </w:tc>
            </w:tr>
            <w:tr w:rsidR="00C32398" w:rsidRPr="00FD0C51" w14:paraId="2DF46257" w14:textId="77777777" w:rsidTr="00147D88">
              <w:trPr>
                <w:cantSplit/>
              </w:trPr>
              <w:tc>
                <w:tcPr>
                  <w:tcW w:w="326" w:type="pct"/>
                  <w:tcBorders>
                    <w:left w:val="single" w:sz="4" w:space="0" w:color="000000"/>
                    <w:bottom w:val="single" w:sz="4" w:space="0" w:color="000000"/>
                  </w:tcBorders>
                  <w:shd w:val="clear" w:color="auto" w:fill="auto"/>
                </w:tcPr>
                <w:p w14:paraId="497160A8" w14:textId="77777777" w:rsidR="00C32398" w:rsidRPr="00FD0C51" w:rsidRDefault="00C32398" w:rsidP="00C3239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722" w:type="pct"/>
                  <w:tcBorders>
                    <w:left w:val="single" w:sz="4" w:space="0" w:color="000000"/>
                    <w:bottom w:val="single" w:sz="4" w:space="0" w:color="000000"/>
                  </w:tcBorders>
                  <w:shd w:val="clear" w:color="auto" w:fill="auto"/>
                </w:tcPr>
                <w:p w14:paraId="1D95E8AC" w14:textId="77777777" w:rsidR="00C32398" w:rsidRPr="00FD0C51" w:rsidRDefault="00C32398" w:rsidP="00C3239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1952" w:type="pct"/>
                  <w:tcBorders>
                    <w:left w:val="single" w:sz="4" w:space="0" w:color="000000"/>
                    <w:bottom w:val="single" w:sz="4" w:space="0" w:color="000000"/>
                    <w:right w:val="single" w:sz="4" w:space="0" w:color="000000"/>
                  </w:tcBorders>
                  <w:shd w:val="clear" w:color="auto" w:fill="auto"/>
                </w:tcPr>
                <w:p w14:paraId="1B0BC795" w14:textId="77777777" w:rsidR="00C32398" w:rsidRPr="00FD0C51" w:rsidRDefault="00C32398" w:rsidP="00C3239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r w:rsidR="00C32398" w:rsidRPr="00FD0C51" w14:paraId="0AD8C7BC" w14:textId="77777777" w:rsidTr="00147D88">
              <w:trPr>
                <w:cantSplit/>
              </w:trPr>
              <w:tc>
                <w:tcPr>
                  <w:tcW w:w="326" w:type="pct"/>
                  <w:tcBorders>
                    <w:left w:val="single" w:sz="4" w:space="0" w:color="000000"/>
                    <w:bottom w:val="single" w:sz="4" w:space="0" w:color="000000"/>
                  </w:tcBorders>
                  <w:shd w:val="clear" w:color="auto" w:fill="auto"/>
                </w:tcPr>
                <w:p w14:paraId="136D7AD3" w14:textId="77777777" w:rsidR="00C32398" w:rsidRPr="00FD0C51" w:rsidRDefault="00C32398" w:rsidP="00C3239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722" w:type="pct"/>
                  <w:tcBorders>
                    <w:left w:val="single" w:sz="4" w:space="0" w:color="000000"/>
                    <w:bottom w:val="single" w:sz="4" w:space="0" w:color="000000"/>
                  </w:tcBorders>
                  <w:shd w:val="clear" w:color="auto" w:fill="auto"/>
                </w:tcPr>
                <w:p w14:paraId="6A0DB49C" w14:textId="77777777" w:rsidR="00C32398" w:rsidRPr="00FD0C51" w:rsidRDefault="00C32398" w:rsidP="00C3239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1952" w:type="pct"/>
                  <w:tcBorders>
                    <w:left w:val="single" w:sz="4" w:space="0" w:color="000000"/>
                    <w:bottom w:val="single" w:sz="4" w:space="0" w:color="000000"/>
                    <w:right w:val="single" w:sz="4" w:space="0" w:color="000000"/>
                  </w:tcBorders>
                  <w:shd w:val="clear" w:color="auto" w:fill="auto"/>
                </w:tcPr>
                <w:p w14:paraId="2AD6BB36" w14:textId="77777777" w:rsidR="00C32398" w:rsidRPr="00FD0C51" w:rsidRDefault="00C32398" w:rsidP="00C3239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bl>
          <w:p w14:paraId="5B8C7DAC" w14:textId="77777777" w:rsidR="001B37A3" w:rsidRPr="00D64249" w:rsidRDefault="001B37A3" w:rsidP="00867ADB">
            <w:pPr>
              <w:rPr>
                <w:rFonts w:cstheme="minorHAnsi"/>
                <w:b/>
              </w:rPr>
            </w:pPr>
          </w:p>
        </w:tc>
      </w:tr>
    </w:tbl>
    <w:p w14:paraId="571A3EB6" w14:textId="55FB8543" w:rsidR="001B37A3" w:rsidRPr="00D64249" w:rsidRDefault="001B37A3" w:rsidP="001B37A3">
      <w:pPr>
        <w:ind w:right="70"/>
        <w:jc w:val="center"/>
        <w:rPr>
          <w:rFonts w:cstheme="minorHAnsi"/>
          <w:b/>
        </w:rPr>
      </w:pPr>
      <w:r w:rsidRPr="00D64249">
        <w:rPr>
          <w:rFonts w:cstheme="minorHAnsi"/>
          <w:b/>
        </w:rPr>
        <w:t>OŚWIADCZAM</w:t>
      </w:r>
      <w:r w:rsidR="00C32398">
        <w:rPr>
          <w:rFonts w:cstheme="minorHAnsi"/>
          <w:b/>
        </w:rPr>
        <w:t>(Y)</w:t>
      </w:r>
      <w:r w:rsidRPr="00D64249">
        <w:rPr>
          <w:rFonts w:cstheme="minorHAnsi"/>
          <w:b/>
        </w:rPr>
        <w:t>, ŻE:</w:t>
      </w:r>
    </w:p>
    <w:p w14:paraId="72B3FA31" w14:textId="7DF55339" w:rsidR="001B37A3" w:rsidRPr="00C32398" w:rsidRDefault="00C32398" w:rsidP="001B37A3">
      <w:pPr>
        <w:ind w:right="70"/>
        <w:jc w:val="both"/>
        <w:rPr>
          <w:rFonts w:cstheme="minorHAnsi"/>
          <w:noProof/>
          <w:sz w:val="20"/>
          <w:szCs w:val="20"/>
        </w:rPr>
      </w:pPr>
      <w:r w:rsidRPr="00C32398">
        <w:rPr>
          <w:rFonts w:ascii="Calibri" w:eastAsia="Times New Roman" w:hAnsi="Calibri" w:cs="Calibri"/>
          <w:kern w:val="0"/>
          <w:sz w:val="20"/>
          <w:szCs w:val="20"/>
          <w:lang w:eastAsia="ar-SA"/>
          <w14:ligatures w14:val="none"/>
        </w:rPr>
        <w:t>spełniam(y)</w:t>
      </w:r>
      <w:r w:rsidR="001B37A3" w:rsidRPr="00C32398">
        <w:rPr>
          <w:rFonts w:cstheme="minorHAnsi"/>
          <w:sz w:val="20"/>
          <w:szCs w:val="20"/>
        </w:rPr>
        <w:t xml:space="preserve"> warunki udziału w w/w postępowaniu</w:t>
      </w:r>
      <w:r w:rsidR="001B37A3" w:rsidRPr="00C32398">
        <w:rPr>
          <w:rFonts w:cstheme="minorHAnsi"/>
          <w:noProof/>
          <w:sz w:val="20"/>
          <w:szCs w:val="20"/>
        </w:rPr>
        <w:t xml:space="preserve"> </w:t>
      </w:r>
      <w:r w:rsidR="001B37A3" w:rsidRPr="00C32398">
        <w:rPr>
          <w:rFonts w:cstheme="minorHAnsi"/>
          <w:sz w:val="20"/>
          <w:szCs w:val="20"/>
        </w:rPr>
        <w:t xml:space="preserve">określone przez Zamawiającego w Specyfikacji Warunków Zamówienia </w:t>
      </w:r>
      <w:r w:rsidR="00B62B0D">
        <w:rPr>
          <w:rFonts w:cstheme="minorHAnsi"/>
          <w:sz w:val="20"/>
          <w:szCs w:val="20"/>
        </w:rPr>
        <w:t xml:space="preserve">w </w:t>
      </w:r>
      <w:r w:rsidR="001B37A3" w:rsidRPr="00C32398">
        <w:rPr>
          <w:rFonts w:cstheme="minorHAnsi"/>
          <w:sz w:val="20"/>
          <w:szCs w:val="20"/>
        </w:rPr>
        <w:t xml:space="preserve">pkt. </w:t>
      </w:r>
      <w:r w:rsidR="00110175" w:rsidRPr="00110175">
        <w:rPr>
          <w:rFonts w:cstheme="minorHAnsi"/>
          <w:sz w:val="20"/>
          <w:szCs w:val="20"/>
        </w:rPr>
        <w:t>10</w:t>
      </w:r>
      <w:r w:rsidR="001B37A3" w:rsidRPr="00110175">
        <w:rPr>
          <w:rFonts w:cstheme="minorHAnsi"/>
          <w:sz w:val="20"/>
          <w:szCs w:val="20"/>
        </w:rPr>
        <w:t>.</w:t>
      </w:r>
      <w:r w:rsidR="004B70BE" w:rsidRPr="00110175">
        <w:rPr>
          <w:rFonts w:cstheme="minorHAnsi"/>
          <w:sz w:val="20"/>
          <w:szCs w:val="20"/>
        </w:rPr>
        <w:t>IDW</w:t>
      </w:r>
      <w:r w:rsidR="00B62B0D" w:rsidRPr="00110175">
        <w:rPr>
          <w:rFonts w:cstheme="minorHAnsi"/>
          <w:sz w:val="20"/>
          <w:szCs w:val="20"/>
        </w:rPr>
        <w:t xml:space="preserve"> </w:t>
      </w:r>
      <w:r w:rsidRPr="00110175">
        <w:rPr>
          <w:rFonts w:cstheme="minorHAnsi"/>
          <w:sz w:val="20"/>
          <w:szCs w:val="20"/>
        </w:rPr>
        <w:t>oraz</w:t>
      </w:r>
      <w:r w:rsidR="001B37A3" w:rsidRPr="00110175">
        <w:rPr>
          <w:rFonts w:cstheme="minorHAnsi"/>
          <w:sz w:val="20"/>
          <w:szCs w:val="20"/>
        </w:rPr>
        <w:t>:</w:t>
      </w:r>
    </w:p>
    <w:p w14:paraId="6809A0A6" w14:textId="77777777" w:rsidR="001B37A3" w:rsidRPr="00C32398" w:rsidRDefault="001B37A3" w:rsidP="001B37A3">
      <w:pPr>
        <w:pStyle w:val="Akapitzlist"/>
        <w:numPr>
          <w:ilvl w:val="0"/>
          <w:numId w:val="137"/>
        </w:numPr>
        <w:tabs>
          <w:tab w:val="clear" w:pos="1800"/>
          <w:tab w:val="num" w:pos="142"/>
        </w:tabs>
        <w:spacing w:after="0" w:line="240" w:lineRule="auto"/>
        <w:ind w:left="426"/>
        <w:contextualSpacing w:val="0"/>
        <w:rPr>
          <w:rFonts w:cstheme="minorHAnsi"/>
          <w:sz w:val="20"/>
          <w:szCs w:val="20"/>
        </w:rPr>
      </w:pPr>
      <w:r w:rsidRPr="00C32398">
        <w:rPr>
          <w:rFonts w:cstheme="minorHAnsi"/>
          <w:sz w:val="20"/>
          <w:szCs w:val="20"/>
        </w:rPr>
        <w:t>posiadam(y) uprawnienia do wykonywania działalności lub czynności objętych niniejszym zamówieniem, jeżeli ustawy nakładają obowiązek posiadania takich uprawnień;</w:t>
      </w:r>
    </w:p>
    <w:p w14:paraId="5464E130" w14:textId="77777777" w:rsidR="001B37A3" w:rsidRPr="00C32398" w:rsidRDefault="001B37A3" w:rsidP="001B37A3">
      <w:pPr>
        <w:pStyle w:val="Akapitzlist"/>
        <w:numPr>
          <w:ilvl w:val="0"/>
          <w:numId w:val="137"/>
        </w:numPr>
        <w:tabs>
          <w:tab w:val="clear" w:pos="1800"/>
          <w:tab w:val="num" w:pos="142"/>
        </w:tabs>
        <w:spacing w:after="0" w:line="240" w:lineRule="auto"/>
        <w:ind w:left="426"/>
        <w:contextualSpacing w:val="0"/>
        <w:rPr>
          <w:rFonts w:cstheme="minorHAnsi"/>
          <w:sz w:val="20"/>
          <w:szCs w:val="20"/>
        </w:rPr>
      </w:pPr>
      <w:r w:rsidRPr="00C32398">
        <w:rPr>
          <w:rFonts w:cstheme="minorHAnsi"/>
          <w:sz w:val="20"/>
          <w:szCs w:val="20"/>
        </w:rPr>
        <w:t>posiadam(y) wiedzę i doświadczenie;</w:t>
      </w:r>
    </w:p>
    <w:p w14:paraId="3D1FC2F5" w14:textId="77777777" w:rsidR="001B37A3" w:rsidRPr="00C32398" w:rsidRDefault="001B37A3" w:rsidP="001B37A3">
      <w:pPr>
        <w:pStyle w:val="Akapitzlist"/>
        <w:numPr>
          <w:ilvl w:val="0"/>
          <w:numId w:val="137"/>
        </w:numPr>
        <w:tabs>
          <w:tab w:val="clear" w:pos="1800"/>
          <w:tab w:val="num" w:pos="142"/>
        </w:tabs>
        <w:spacing w:after="0" w:line="240" w:lineRule="auto"/>
        <w:ind w:left="426"/>
        <w:contextualSpacing w:val="0"/>
        <w:rPr>
          <w:rFonts w:cstheme="minorHAnsi"/>
          <w:sz w:val="20"/>
          <w:szCs w:val="20"/>
        </w:rPr>
      </w:pPr>
      <w:r w:rsidRPr="00C32398">
        <w:rPr>
          <w:rFonts w:cstheme="minorHAnsi"/>
          <w:sz w:val="20"/>
          <w:szCs w:val="20"/>
        </w:rPr>
        <w:t>dysponuję(</w:t>
      </w:r>
      <w:proofErr w:type="spellStart"/>
      <w:r w:rsidRPr="00C32398">
        <w:rPr>
          <w:rFonts w:cstheme="minorHAnsi"/>
          <w:sz w:val="20"/>
          <w:szCs w:val="20"/>
        </w:rPr>
        <w:t>emy</w:t>
      </w:r>
      <w:proofErr w:type="spellEnd"/>
      <w:r w:rsidRPr="00C32398">
        <w:rPr>
          <w:rFonts w:cstheme="minorHAnsi"/>
          <w:sz w:val="20"/>
          <w:szCs w:val="20"/>
        </w:rPr>
        <w:t xml:space="preserve">) odpowiednim potencjałem technicznym oraz osobami zdolnymi do wykonania niniejszego zamówienia; </w:t>
      </w:r>
    </w:p>
    <w:p w14:paraId="068706A7" w14:textId="77777777" w:rsidR="001B37A3" w:rsidRPr="00C32398" w:rsidRDefault="001B37A3" w:rsidP="001B37A3">
      <w:pPr>
        <w:pStyle w:val="Akapitzlist"/>
        <w:numPr>
          <w:ilvl w:val="0"/>
          <w:numId w:val="137"/>
        </w:numPr>
        <w:tabs>
          <w:tab w:val="clear" w:pos="1800"/>
          <w:tab w:val="num" w:pos="142"/>
        </w:tabs>
        <w:spacing w:after="0" w:line="240" w:lineRule="auto"/>
        <w:ind w:left="426"/>
        <w:contextualSpacing w:val="0"/>
        <w:rPr>
          <w:rFonts w:cstheme="minorHAnsi"/>
          <w:sz w:val="20"/>
          <w:szCs w:val="20"/>
        </w:rPr>
      </w:pPr>
      <w:r w:rsidRPr="00C32398">
        <w:rPr>
          <w:rFonts w:cstheme="minorHAnsi"/>
          <w:sz w:val="20"/>
          <w:szCs w:val="20"/>
        </w:rPr>
        <w:t>znajduję(</w:t>
      </w:r>
      <w:proofErr w:type="spellStart"/>
      <w:r w:rsidRPr="00C32398">
        <w:rPr>
          <w:rFonts w:cstheme="minorHAnsi"/>
          <w:sz w:val="20"/>
          <w:szCs w:val="20"/>
        </w:rPr>
        <w:t>emy</w:t>
      </w:r>
      <w:proofErr w:type="spellEnd"/>
      <w:r w:rsidRPr="00C32398">
        <w:rPr>
          <w:rFonts w:cstheme="minorHAnsi"/>
          <w:sz w:val="20"/>
          <w:szCs w:val="20"/>
        </w:rPr>
        <w:t>) się w sytuacji ekonomicznej i finansowej zapewniającej wykonanie niniejszego zamówienia;</w:t>
      </w:r>
    </w:p>
    <w:p w14:paraId="589E5E97" w14:textId="1B5558B6" w:rsidR="001B37A3" w:rsidRPr="00C32398" w:rsidRDefault="00C32398" w:rsidP="001B37A3">
      <w:pPr>
        <w:ind w:right="139"/>
        <w:jc w:val="both"/>
        <w:rPr>
          <w:rFonts w:cstheme="minorHAnsi"/>
          <w:sz w:val="20"/>
          <w:szCs w:val="20"/>
        </w:rPr>
      </w:pPr>
      <w:r>
        <w:rPr>
          <w:rFonts w:cstheme="minorHAnsi"/>
          <w:sz w:val="20"/>
          <w:szCs w:val="20"/>
        </w:rPr>
        <w:br/>
      </w:r>
      <w:r w:rsidR="001B37A3" w:rsidRPr="00C32398">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60CCB6" w14:textId="16A98B6D" w:rsidR="00C32398" w:rsidRPr="00FD0C51" w:rsidRDefault="00C32398" w:rsidP="00C32398">
      <w:pPr>
        <w:widowControl w:val="0"/>
        <w:autoSpaceDE w:val="0"/>
        <w:autoSpaceDN w:val="0"/>
        <w:adjustRightInd w:val="0"/>
        <w:spacing w:after="120" w:line="240" w:lineRule="auto"/>
        <w:ind w:right="-20"/>
        <w:contextualSpacing/>
        <w:jc w:val="center"/>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INFORMACJA W ZWIĄZKU Z POLEGANIEM NA ZASOBACH INNYCH PODMIOTÓW:</w:t>
      </w:r>
    </w:p>
    <w:p w14:paraId="6A9A2A7F" w14:textId="77777777" w:rsidR="00C32398" w:rsidRPr="00FD0C51" w:rsidRDefault="00C32398" w:rsidP="00C32398">
      <w:pPr>
        <w:widowControl w:val="0"/>
        <w:autoSpaceDE w:val="0"/>
        <w:autoSpaceDN w:val="0"/>
        <w:adjustRightInd w:val="0"/>
        <w:spacing w:after="120" w:line="240" w:lineRule="auto"/>
        <w:ind w:right="-20"/>
        <w:contextualSpacing/>
        <w:jc w:val="center"/>
        <w:rPr>
          <w:rFonts w:ascii="Calibri" w:eastAsia="Times New Roman" w:hAnsi="Calibri" w:cs="Calibri"/>
          <w:b/>
          <w:kern w:val="0"/>
          <w:szCs w:val="20"/>
          <w:lang w:eastAsia="ar-SA"/>
          <w14:ligatures w14:val="none"/>
        </w:rPr>
      </w:pPr>
    </w:p>
    <w:p w14:paraId="375D35CF" w14:textId="38C32A38" w:rsidR="00C32398" w:rsidRPr="00C32398" w:rsidRDefault="00C32398" w:rsidP="00C32398">
      <w:pPr>
        <w:widowControl w:val="0"/>
        <w:autoSpaceDE w:val="0"/>
        <w:autoSpaceDN w:val="0"/>
        <w:adjustRightInd w:val="0"/>
        <w:spacing w:before="240" w:after="120" w:line="240" w:lineRule="auto"/>
        <w:ind w:right="-20"/>
        <w:contextualSpacing/>
        <w:rPr>
          <w:rFonts w:ascii="Calibri" w:eastAsia="Times New Roman" w:hAnsi="Calibri" w:cs="Calibri"/>
          <w:kern w:val="0"/>
          <w:sz w:val="20"/>
          <w:szCs w:val="20"/>
          <w:lang w:eastAsia="ar-SA"/>
          <w14:ligatures w14:val="none"/>
        </w:rPr>
      </w:pPr>
      <w:r w:rsidRPr="00C32398">
        <w:rPr>
          <w:rFonts w:ascii="Calibri" w:eastAsia="Times New Roman" w:hAnsi="Calibri" w:cs="Calibri"/>
          <w:kern w:val="0"/>
          <w:sz w:val="20"/>
          <w:szCs w:val="20"/>
          <w:lang w:eastAsia="ar-SA"/>
          <w14:ligatures w14:val="none"/>
        </w:rPr>
        <w:t>Oświadczam, że w celu wykazania spełniania warunków udziału w postępowaniu, określonych przez Zamawiającego</w:t>
      </w:r>
      <w:r>
        <w:rPr>
          <w:rFonts w:ascii="Calibri" w:eastAsia="Times New Roman" w:hAnsi="Calibri" w:cs="Calibri"/>
          <w:kern w:val="0"/>
          <w:sz w:val="20"/>
          <w:szCs w:val="20"/>
          <w:lang w:eastAsia="ar-SA"/>
          <w14:ligatures w14:val="none"/>
        </w:rPr>
        <w:t xml:space="preserve"> w</w:t>
      </w:r>
      <w:r w:rsidRPr="00C32398">
        <w:rPr>
          <w:rFonts w:ascii="Calibri" w:eastAsia="Times New Roman" w:hAnsi="Calibri" w:cs="Calibri"/>
          <w:kern w:val="0"/>
          <w:sz w:val="20"/>
          <w:szCs w:val="20"/>
          <w:lang w:eastAsia="ar-SA"/>
          <w14:ligatures w14:val="none"/>
        </w:rPr>
        <w:t xml:space="preserve"> </w:t>
      </w:r>
      <w:r w:rsidR="003D32F3">
        <w:rPr>
          <w:rFonts w:ascii="Calibri" w:eastAsia="Times New Roman" w:hAnsi="Calibri" w:cs="Calibri"/>
          <w:kern w:val="0"/>
          <w:sz w:val="20"/>
          <w:szCs w:val="20"/>
          <w:lang w:eastAsia="ar-SA"/>
          <w14:ligatures w14:val="none"/>
        </w:rPr>
        <w:t>IDW</w:t>
      </w:r>
      <w:r w:rsidRPr="00C32398">
        <w:rPr>
          <w:rFonts w:ascii="Calibri" w:eastAsia="Times New Roman" w:hAnsi="Calibri" w:cs="Calibri"/>
          <w:kern w:val="0"/>
          <w:sz w:val="20"/>
          <w:szCs w:val="20"/>
          <w:lang w:eastAsia="ar-SA"/>
          <w14:ligatures w14:val="none"/>
        </w:rPr>
        <w:t xml:space="preserve"> pkt. ……, polegam na zasobach następującego/</w:t>
      </w:r>
      <w:proofErr w:type="spellStart"/>
      <w:r w:rsidRPr="00C32398">
        <w:rPr>
          <w:rFonts w:ascii="Calibri" w:eastAsia="Times New Roman" w:hAnsi="Calibri" w:cs="Calibri"/>
          <w:kern w:val="0"/>
          <w:sz w:val="20"/>
          <w:szCs w:val="20"/>
          <w:lang w:eastAsia="ar-SA"/>
          <w14:ligatures w14:val="none"/>
        </w:rPr>
        <w:t>ych</w:t>
      </w:r>
      <w:proofErr w:type="spellEnd"/>
      <w:r w:rsidRPr="00C32398">
        <w:rPr>
          <w:rFonts w:ascii="Calibri" w:eastAsia="Times New Roman" w:hAnsi="Calibri" w:cs="Calibri"/>
          <w:kern w:val="0"/>
          <w:sz w:val="20"/>
          <w:szCs w:val="20"/>
          <w:lang w:eastAsia="ar-SA"/>
          <w14:ligatures w14:val="none"/>
        </w:rPr>
        <w:t xml:space="preserve"> podmiotu/ów: …………………….…………………………………….., w następującym zakresie: ……………………………………………………………………………………………………………………………………*</w:t>
      </w:r>
    </w:p>
    <w:p w14:paraId="0DE620B7" w14:textId="77777777" w:rsidR="00C32398" w:rsidRPr="00C32398" w:rsidRDefault="00C32398" w:rsidP="00C32398">
      <w:pPr>
        <w:widowControl w:val="0"/>
        <w:autoSpaceDE w:val="0"/>
        <w:autoSpaceDN w:val="0"/>
        <w:adjustRightInd w:val="0"/>
        <w:spacing w:before="240" w:after="120" w:line="240" w:lineRule="auto"/>
        <w:ind w:right="-20"/>
        <w:contextualSpacing/>
        <w:rPr>
          <w:rFonts w:ascii="Calibri" w:eastAsia="Times New Roman" w:hAnsi="Calibri" w:cs="Calibri"/>
          <w:i/>
          <w:iCs/>
          <w:kern w:val="0"/>
          <w:sz w:val="20"/>
          <w:szCs w:val="20"/>
          <w:lang w:eastAsia="ar-SA"/>
          <w14:ligatures w14:val="none"/>
        </w:rPr>
      </w:pPr>
      <w:r w:rsidRPr="00C32398">
        <w:rPr>
          <w:rFonts w:ascii="Calibri" w:eastAsia="Times New Roman" w:hAnsi="Calibri" w:cs="Calibri"/>
          <w:i/>
          <w:iCs/>
          <w:kern w:val="0"/>
          <w:sz w:val="20"/>
          <w:szCs w:val="20"/>
          <w:lang w:eastAsia="ar-SA"/>
          <w14:ligatures w14:val="none"/>
        </w:rPr>
        <w:t>(*niepotrzebne skreślić)</w:t>
      </w:r>
    </w:p>
    <w:p w14:paraId="5081D024" w14:textId="77777777" w:rsidR="00C32398" w:rsidRPr="00C32398" w:rsidRDefault="00C32398" w:rsidP="00C32398">
      <w:pPr>
        <w:widowControl w:val="0"/>
        <w:autoSpaceDE w:val="0"/>
        <w:autoSpaceDN w:val="0"/>
        <w:adjustRightInd w:val="0"/>
        <w:spacing w:after="120" w:line="240" w:lineRule="auto"/>
        <w:ind w:right="-20"/>
        <w:contextualSpacing/>
        <w:rPr>
          <w:rFonts w:ascii="Calibri" w:eastAsia="Times New Roman" w:hAnsi="Calibri" w:cs="Calibri"/>
          <w:kern w:val="0"/>
          <w:sz w:val="20"/>
          <w:szCs w:val="20"/>
          <w:lang w:eastAsia="ar-SA"/>
          <w14:ligatures w14:val="none"/>
        </w:rPr>
      </w:pPr>
      <w:r w:rsidRPr="00C32398">
        <w:rPr>
          <w:rFonts w:ascii="Calibri" w:eastAsia="Times New Roman" w:hAnsi="Calibri" w:cs="Calibri"/>
          <w:kern w:val="0"/>
          <w:sz w:val="20"/>
          <w:szCs w:val="20"/>
          <w:lang w:eastAsia="ar-SA"/>
          <w14:ligatures w14:val="none"/>
        </w:rPr>
        <w:t>Oświadczam/y, że wszystkie informacje podane w powyższych oświadczeniach są aktualne i zgodne z prawdą oraz zostały przedstawione z pełną świadomością konsekwencji wprowadzenia Zamawiającego w błąd przy przedstawianiu informacji.</w:t>
      </w:r>
    </w:p>
    <w:p w14:paraId="74C8FC36" w14:textId="77777777" w:rsidR="001B37A3" w:rsidRPr="00C32398" w:rsidRDefault="001B37A3" w:rsidP="003D32F3">
      <w:pPr>
        <w:jc w:val="both"/>
        <w:rPr>
          <w:rFonts w:cstheme="minorHAnsi"/>
          <w:b/>
          <w:sz w:val="18"/>
          <w:szCs w:val="18"/>
        </w:rPr>
      </w:pPr>
      <w:r w:rsidRPr="00C32398">
        <w:rPr>
          <w:rFonts w:cstheme="minorHAnsi"/>
          <w:b/>
          <w:sz w:val="18"/>
          <w:szCs w:val="18"/>
        </w:rPr>
        <w:t>PODPIS(Y):</w:t>
      </w:r>
    </w:p>
    <w:tbl>
      <w:tblPr>
        <w:tblW w:w="5389" w:type="pct"/>
        <w:tblCellMar>
          <w:left w:w="0" w:type="dxa"/>
          <w:right w:w="0" w:type="dxa"/>
        </w:tblCellMar>
        <w:tblLook w:val="0000" w:firstRow="0" w:lastRow="0" w:firstColumn="0" w:lastColumn="0" w:noHBand="0" w:noVBand="0"/>
      </w:tblPr>
      <w:tblGrid>
        <w:gridCol w:w="2280"/>
        <w:gridCol w:w="3145"/>
        <w:gridCol w:w="2545"/>
        <w:gridCol w:w="1797"/>
      </w:tblGrid>
      <w:tr w:rsidR="001B37A3" w:rsidRPr="00C32398" w14:paraId="7A223F1A" w14:textId="77777777" w:rsidTr="003D32F3">
        <w:tc>
          <w:tcPr>
            <w:tcW w:w="1167" w:type="pct"/>
            <w:tcBorders>
              <w:top w:val="single" w:sz="4" w:space="0" w:color="000000"/>
              <w:left w:val="single" w:sz="4" w:space="0" w:color="000000"/>
              <w:bottom w:val="single" w:sz="4" w:space="0" w:color="000000"/>
            </w:tcBorders>
            <w:shd w:val="clear" w:color="auto" w:fill="E7E6E6" w:themeFill="background2"/>
            <w:vAlign w:val="center"/>
          </w:tcPr>
          <w:p w14:paraId="27EEE582" w14:textId="77777777" w:rsidR="001B37A3" w:rsidRPr="00C32398" w:rsidRDefault="001B37A3" w:rsidP="00C32398">
            <w:pPr>
              <w:shd w:val="clear" w:color="auto" w:fill="E7E6E6" w:themeFill="background2"/>
              <w:snapToGrid w:val="0"/>
              <w:spacing w:after="120"/>
              <w:ind w:left="284" w:hanging="284"/>
              <w:jc w:val="center"/>
              <w:rPr>
                <w:rFonts w:cstheme="minorHAnsi"/>
                <w:color w:val="000000"/>
                <w:sz w:val="18"/>
                <w:szCs w:val="18"/>
                <w:lang w:eastAsia="ar-SA"/>
              </w:rPr>
            </w:pPr>
            <w:r w:rsidRPr="00C32398">
              <w:rPr>
                <w:rFonts w:cstheme="minorHAnsi"/>
                <w:color w:val="000000"/>
                <w:sz w:val="18"/>
                <w:szCs w:val="18"/>
                <w:lang w:eastAsia="ar-SA"/>
              </w:rPr>
              <w:t>Nazwa(y) Wykonawcy(ów)</w:t>
            </w:r>
          </w:p>
        </w:tc>
        <w:tc>
          <w:tcPr>
            <w:tcW w:w="1610" w:type="pct"/>
            <w:tcBorders>
              <w:top w:val="single" w:sz="4" w:space="0" w:color="000000"/>
              <w:left w:val="single" w:sz="4" w:space="0" w:color="000000"/>
              <w:bottom w:val="single" w:sz="4" w:space="0" w:color="000000"/>
            </w:tcBorders>
            <w:shd w:val="clear" w:color="auto" w:fill="E7E6E6" w:themeFill="background2"/>
            <w:vAlign w:val="center"/>
          </w:tcPr>
          <w:p w14:paraId="12E77177" w14:textId="77777777" w:rsidR="001B37A3" w:rsidRPr="00C32398" w:rsidRDefault="001B37A3" w:rsidP="00C32398">
            <w:pPr>
              <w:shd w:val="clear" w:color="auto" w:fill="E7E6E6" w:themeFill="background2"/>
              <w:snapToGrid w:val="0"/>
              <w:spacing w:after="120"/>
              <w:ind w:left="284" w:hanging="284"/>
              <w:jc w:val="center"/>
              <w:rPr>
                <w:rFonts w:cstheme="minorHAnsi"/>
                <w:color w:val="000000"/>
                <w:sz w:val="18"/>
                <w:szCs w:val="18"/>
                <w:lang w:eastAsia="ar-SA"/>
              </w:rPr>
            </w:pPr>
            <w:r w:rsidRPr="00C32398">
              <w:rPr>
                <w:rFonts w:cstheme="minorHAnsi"/>
                <w:color w:val="000000"/>
                <w:sz w:val="18"/>
                <w:szCs w:val="18"/>
                <w:lang w:eastAsia="ar-SA"/>
              </w:rPr>
              <w:t>Nazwisko i imię osoby (osób) upoważnionej(</w:t>
            </w:r>
            <w:proofErr w:type="spellStart"/>
            <w:r w:rsidRPr="00C32398">
              <w:rPr>
                <w:rFonts w:cstheme="minorHAnsi"/>
                <w:color w:val="000000"/>
                <w:sz w:val="18"/>
                <w:szCs w:val="18"/>
                <w:lang w:eastAsia="ar-SA"/>
              </w:rPr>
              <w:t>ych</w:t>
            </w:r>
            <w:proofErr w:type="spellEnd"/>
            <w:r w:rsidRPr="00C32398">
              <w:rPr>
                <w:rFonts w:cstheme="minorHAnsi"/>
                <w:color w:val="000000"/>
                <w:sz w:val="18"/>
                <w:szCs w:val="18"/>
                <w:lang w:eastAsia="ar-SA"/>
              </w:rPr>
              <w:t>) do podpisania niniejszej oferty w imieniu Wykonawcy(ów)</w:t>
            </w:r>
          </w:p>
        </w:tc>
        <w:tc>
          <w:tcPr>
            <w:tcW w:w="1303" w:type="pct"/>
            <w:tcBorders>
              <w:top w:val="single" w:sz="4" w:space="0" w:color="000000"/>
              <w:left w:val="single" w:sz="4" w:space="0" w:color="000000"/>
              <w:bottom w:val="single" w:sz="4" w:space="0" w:color="000000"/>
            </w:tcBorders>
            <w:shd w:val="clear" w:color="auto" w:fill="E7E6E6" w:themeFill="background2"/>
            <w:vAlign w:val="center"/>
          </w:tcPr>
          <w:p w14:paraId="53F88F69" w14:textId="77777777" w:rsidR="001B37A3" w:rsidRPr="00C32398" w:rsidRDefault="001B37A3" w:rsidP="00C32398">
            <w:pPr>
              <w:shd w:val="clear" w:color="auto" w:fill="E7E6E6" w:themeFill="background2"/>
              <w:snapToGrid w:val="0"/>
              <w:spacing w:after="120"/>
              <w:ind w:left="284" w:hanging="284"/>
              <w:jc w:val="center"/>
              <w:rPr>
                <w:rFonts w:cstheme="minorHAnsi"/>
                <w:color w:val="000000"/>
                <w:sz w:val="18"/>
                <w:szCs w:val="18"/>
                <w:lang w:eastAsia="ar-SA"/>
              </w:rPr>
            </w:pPr>
            <w:r w:rsidRPr="00C32398">
              <w:rPr>
                <w:rFonts w:cstheme="minorHAnsi"/>
                <w:color w:val="000000"/>
                <w:sz w:val="18"/>
                <w:szCs w:val="18"/>
                <w:lang w:eastAsia="ar-SA"/>
              </w:rPr>
              <w:t>Podpis(y) osoby(osób) upoważnionej(</w:t>
            </w:r>
            <w:proofErr w:type="spellStart"/>
            <w:r w:rsidRPr="00C32398">
              <w:rPr>
                <w:rFonts w:cstheme="minorHAnsi"/>
                <w:color w:val="000000"/>
                <w:sz w:val="18"/>
                <w:szCs w:val="18"/>
                <w:lang w:eastAsia="ar-SA"/>
              </w:rPr>
              <w:t>ych</w:t>
            </w:r>
            <w:proofErr w:type="spellEnd"/>
            <w:r w:rsidRPr="00C32398">
              <w:rPr>
                <w:rFonts w:cstheme="minorHAnsi"/>
                <w:color w:val="000000"/>
                <w:sz w:val="18"/>
                <w:szCs w:val="18"/>
                <w:lang w:eastAsia="ar-SA"/>
              </w:rPr>
              <w:t>) do podpisania niniejszej oferty w imieniu Wykonawcy(ów)</w:t>
            </w:r>
          </w:p>
        </w:tc>
        <w:tc>
          <w:tcPr>
            <w:tcW w:w="92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A29D4B" w14:textId="77777777" w:rsidR="001B37A3" w:rsidRPr="00C32398" w:rsidRDefault="001B37A3" w:rsidP="003D32F3">
            <w:pPr>
              <w:shd w:val="clear" w:color="auto" w:fill="E7E6E6" w:themeFill="background2"/>
              <w:snapToGrid w:val="0"/>
              <w:spacing w:after="0"/>
              <w:ind w:left="284" w:hanging="284"/>
              <w:jc w:val="center"/>
              <w:rPr>
                <w:rFonts w:cstheme="minorHAnsi"/>
                <w:color w:val="000000"/>
                <w:sz w:val="18"/>
                <w:szCs w:val="18"/>
                <w:lang w:eastAsia="ar-SA"/>
              </w:rPr>
            </w:pPr>
            <w:r w:rsidRPr="00C32398">
              <w:rPr>
                <w:rFonts w:cstheme="minorHAnsi"/>
                <w:color w:val="000000"/>
                <w:sz w:val="18"/>
                <w:szCs w:val="18"/>
                <w:lang w:eastAsia="ar-SA"/>
              </w:rPr>
              <w:t>Miejscowość</w:t>
            </w:r>
          </w:p>
          <w:p w14:paraId="5678FA2C" w14:textId="77777777" w:rsidR="001B37A3" w:rsidRPr="00C32398" w:rsidRDefault="001B37A3" w:rsidP="003D32F3">
            <w:pPr>
              <w:shd w:val="clear" w:color="auto" w:fill="E7E6E6" w:themeFill="background2"/>
              <w:spacing w:after="0"/>
              <w:ind w:left="284" w:hanging="284"/>
              <w:jc w:val="center"/>
              <w:rPr>
                <w:rFonts w:cstheme="minorHAnsi"/>
                <w:color w:val="000000"/>
                <w:sz w:val="18"/>
                <w:szCs w:val="18"/>
                <w:lang w:eastAsia="ar-SA"/>
              </w:rPr>
            </w:pPr>
            <w:r w:rsidRPr="00C32398">
              <w:rPr>
                <w:rFonts w:cstheme="minorHAnsi"/>
                <w:color w:val="000000"/>
                <w:sz w:val="18"/>
                <w:szCs w:val="18"/>
                <w:lang w:eastAsia="ar-SA"/>
              </w:rPr>
              <w:t>i data</w:t>
            </w:r>
          </w:p>
        </w:tc>
      </w:tr>
      <w:tr w:rsidR="001B37A3" w:rsidRPr="00D64249" w14:paraId="6A43F3B1" w14:textId="77777777" w:rsidTr="00867ADB">
        <w:tc>
          <w:tcPr>
            <w:tcW w:w="1167" w:type="pct"/>
            <w:tcBorders>
              <w:left w:val="single" w:sz="4" w:space="0" w:color="000000"/>
              <w:bottom w:val="single" w:sz="4" w:space="0" w:color="000000"/>
            </w:tcBorders>
            <w:shd w:val="clear" w:color="auto" w:fill="auto"/>
          </w:tcPr>
          <w:p w14:paraId="0EDBBAF0" w14:textId="77777777" w:rsidR="001B37A3" w:rsidRPr="00D64249" w:rsidRDefault="001B37A3" w:rsidP="00867ADB">
            <w:pPr>
              <w:snapToGrid w:val="0"/>
              <w:spacing w:after="120"/>
              <w:ind w:left="284" w:hanging="284"/>
              <w:jc w:val="both"/>
              <w:rPr>
                <w:rFonts w:cstheme="minorHAnsi"/>
                <w:b/>
                <w:lang w:eastAsia="ar-SA"/>
              </w:rPr>
            </w:pPr>
          </w:p>
        </w:tc>
        <w:tc>
          <w:tcPr>
            <w:tcW w:w="1610" w:type="pct"/>
            <w:tcBorders>
              <w:left w:val="single" w:sz="4" w:space="0" w:color="000000"/>
              <w:bottom w:val="single" w:sz="4" w:space="0" w:color="000000"/>
            </w:tcBorders>
            <w:shd w:val="clear" w:color="auto" w:fill="auto"/>
          </w:tcPr>
          <w:p w14:paraId="1E9F51A5" w14:textId="77777777" w:rsidR="001B37A3" w:rsidRPr="00D64249" w:rsidRDefault="001B37A3" w:rsidP="00867ADB">
            <w:pPr>
              <w:snapToGrid w:val="0"/>
              <w:spacing w:after="120"/>
              <w:ind w:left="284" w:hanging="284"/>
              <w:jc w:val="both"/>
              <w:rPr>
                <w:rFonts w:cstheme="minorHAnsi"/>
                <w:b/>
                <w:lang w:eastAsia="ar-SA"/>
              </w:rPr>
            </w:pPr>
          </w:p>
        </w:tc>
        <w:tc>
          <w:tcPr>
            <w:tcW w:w="1303" w:type="pct"/>
            <w:tcBorders>
              <w:left w:val="single" w:sz="4" w:space="0" w:color="000000"/>
              <w:bottom w:val="single" w:sz="4" w:space="0" w:color="000000"/>
            </w:tcBorders>
            <w:shd w:val="clear" w:color="auto" w:fill="auto"/>
          </w:tcPr>
          <w:p w14:paraId="610BF337" w14:textId="77777777" w:rsidR="001B37A3" w:rsidRPr="00D64249" w:rsidRDefault="001B37A3" w:rsidP="00867ADB">
            <w:pPr>
              <w:snapToGrid w:val="0"/>
              <w:spacing w:after="120"/>
              <w:ind w:left="284" w:hanging="284"/>
              <w:jc w:val="both"/>
              <w:rPr>
                <w:rFonts w:cstheme="minorHAnsi"/>
                <w:b/>
                <w:lang w:eastAsia="ar-SA"/>
              </w:rPr>
            </w:pPr>
          </w:p>
        </w:tc>
        <w:tc>
          <w:tcPr>
            <w:tcW w:w="920" w:type="pct"/>
            <w:tcBorders>
              <w:left w:val="single" w:sz="4" w:space="0" w:color="000000"/>
              <w:bottom w:val="single" w:sz="4" w:space="0" w:color="000000"/>
              <w:right w:val="single" w:sz="4" w:space="0" w:color="000000"/>
            </w:tcBorders>
            <w:shd w:val="clear" w:color="auto" w:fill="auto"/>
          </w:tcPr>
          <w:p w14:paraId="227E81BD" w14:textId="77777777" w:rsidR="001B37A3" w:rsidRPr="00D64249" w:rsidRDefault="001B37A3" w:rsidP="00867ADB">
            <w:pPr>
              <w:snapToGrid w:val="0"/>
              <w:spacing w:after="120"/>
              <w:ind w:left="284" w:hanging="284"/>
              <w:jc w:val="both"/>
              <w:rPr>
                <w:rFonts w:cstheme="minorHAnsi"/>
                <w:b/>
                <w:lang w:eastAsia="ar-SA"/>
              </w:rPr>
            </w:pPr>
          </w:p>
        </w:tc>
      </w:tr>
    </w:tbl>
    <w:p w14:paraId="28DDBFD2" w14:textId="77777777" w:rsidR="001B37A3" w:rsidRPr="00C32398" w:rsidRDefault="001B37A3" w:rsidP="00C32398">
      <w:pPr>
        <w:spacing w:after="0"/>
        <w:rPr>
          <w:rFonts w:eastAsia="Calibri" w:cstheme="minorHAnsi"/>
          <w:b/>
          <w:bCs/>
          <w:color w:val="FF0000"/>
          <w:sz w:val="18"/>
          <w:szCs w:val="18"/>
        </w:rPr>
      </w:pPr>
      <w:r w:rsidRPr="00C32398">
        <w:rPr>
          <w:rFonts w:eastAsia="Calibri" w:cstheme="minorHAnsi"/>
          <w:b/>
          <w:bCs/>
          <w:color w:val="FF0000"/>
          <w:sz w:val="18"/>
          <w:szCs w:val="18"/>
        </w:rPr>
        <w:t>Dokument należy podpisać podpisem: kwalifikowanym/zaufanym lub osobistym.</w:t>
      </w:r>
    </w:p>
    <w:p w14:paraId="5E14B2BB" w14:textId="77777777" w:rsidR="001B37A3" w:rsidRPr="00C32398" w:rsidRDefault="001B37A3" w:rsidP="00C32398">
      <w:pPr>
        <w:spacing w:after="0" w:line="276" w:lineRule="auto"/>
        <w:rPr>
          <w:rFonts w:cstheme="minorHAnsi"/>
          <w:b/>
          <w:bCs/>
          <w:sz w:val="18"/>
          <w:szCs w:val="18"/>
          <w:lang w:eastAsia="ar-SA"/>
        </w:rPr>
      </w:pPr>
      <w:r w:rsidRPr="00C32398">
        <w:rPr>
          <w:rFonts w:eastAsia="Arial" w:cstheme="minorHAnsi"/>
          <w:b/>
          <w:bCs/>
          <w:color w:val="FF0000"/>
          <w:sz w:val="18"/>
          <w:szCs w:val="18"/>
        </w:rPr>
        <w:t>W przypadku wspólnego ubiegania się o zamówienie przez Wykonawców (konsorcjum, spółki cywilne), oświadczenie, składa każdy z Wykonawców</w:t>
      </w:r>
    </w:p>
    <w:p w14:paraId="573FA81F" w14:textId="77777777" w:rsidR="001B37A3" w:rsidRPr="00C32398" w:rsidRDefault="001B37A3" w:rsidP="001B37A3">
      <w:pPr>
        <w:spacing w:line="276" w:lineRule="auto"/>
        <w:rPr>
          <w:rFonts w:cstheme="minorHAnsi"/>
          <w:sz w:val="18"/>
          <w:szCs w:val="18"/>
          <w:lang w:eastAsia="ar-SA"/>
        </w:rPr>
      </w:pPr>
      <w:r w:rsidRPr="00C32398">
        <w:rPr>
          <w:rFonts w:cstheme="minorHAnsi"/>
          <w:sz w:val="18"/>
          <w:szCs w:val="18"/>
          <w:lang w:eastAsia="ar-SA"/>
        </w:rPr>
        <w:t>*niepotrzebne skreślić</w:t>
      </w:r>
    </w:p>
    <w:p w14:paraId="27C49697" w14:textId="77777777" w:rsidR="00C32398" w:rsidRPr="00FD0C51" w:rsidRDefault="00C32398" w:rsidP="00C32398">
      <w:pPr>
        <w:widowControl w:val="0"/>
        <w:tabs>
          <w:tab w:val="left" w:pos="300"/>
        </w:tabs>
        <w:autoSpaceDE w:val="0"/>
        <w:autoSpaceDN w:val="0"/>
        <w:adjustRightInd w:val="0"/>
        <w:spacing w:after="120" w:line="240" w:lineRule="auto"/>
        <w:ind w:left="142" w:right="-20" w:hanging="284"/>
        <w:rPr>
          <w:rFonts w:ascii="Calibri" w:eastAsia="Times New Roman" w:hAnsi="Calibri" w:cs="Arial"/>
          <w:b/>
          <w:bCs/>
          <w:i/>
          <w:iCs/>
          <w:color w:val="FF0000"/>
          <w:kern w:val="0"/>
          <w:szCs w:val="18"/>
          <w:lang w:eastAsia="ar-SA"/>
          <w14:ligatures w14:val="none"/>
        </w:rPr>
      </w:pPr>
      <w:r w:rsidRPr="00FD0C51">
        <w:rPr>
          <w:rFonts w:ascii="Calibri" w:eastAsia="Times New Roman" w:hAnsi="Calibri" w:cs="Arial"/>
          <w:b/>
          <w:bCs/>
          <w:i/>
          <w:iCs/>
          <w:color w:val="FF0000"/>
          <w:kern w:val="0"/>
          <w:szCs w:val="18"/>
          <w:lang w:eastAsia="ar-SA"/>
          <w14:ligatures w14:val="none"/>
        </w:rPr>
        <w:t>Uwaga: Część wypełniana przez podmiot udostępniający zasoby, wyłącznie w przypadku korzystania przez Wykonawcę z zasobów takiego pomiotu na potrzeby realizacji zamówienia publicznego.</w:t>
      </w:r>
    </w:p>
    <w:p w14:paraId="3BD1E6F0" w14:textId="459B46DC" w:rsidR="00C32398" w:rsidRPr="00FD0C51" w:rsidRDefault="00C32398" w:rsidP="00C32398">
      <w:pPr>
        <w:spacing w:after="200" w:line="240" w:lineRule="auto"/>
        <w:ind w:left="1276" w:hanging="1276"/>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 xml:space="preserve">Załącznik nr 2a Oświadczenie Podmiotu udostępniającego swoje zasoby Wykonawcy ubiegającemu się o udzielenie zamówienia o spełnianiu warunków udziału w postępowaniu: </w:t>
      </w:r>
    </w:p>
    <w:p w14:paraId="5F1F6607" w14:textId="49A490A6" w:rsidR="00C32398" w:rsidRDefault="00C32398" w:rsidP="00C32398">
      <w:pPr>
        <w:jc w:val="center"/>
      </w:pPr>
      <w:r w:rsidRPr="00C32398">
        <w:rPr>
          <w:rFonts w:cstheme="minorHAnsi"/>
          <w:b/>
          <w:iCs/>
        </w:rPr>
        <w:t>„Budowa sieci kanalizacji sanitarnej przy ul. Świętosława i ul. Rzeczna w Dębicy</w:t>
      </w:r>
      <w:r>
        <w:rPr>
          <w:rFonts w:cstheme="minorHAnsi"/>
          <w:b/>
          <w:iCs/>
        </w:rPr>
        <w:t>”</w:t>
      </w:r>
    </w:p>
    <w:tbl>
      <w:tblPr>
        <w:tblW w:w="9498" w:type="dxa"/>
        <w:tblLayout w:type="fixed"/>
        <w:tblCellMar>
          <w:left w:w="70" w:type="dxa"/>
          <w:right w:w="70" w:type="dxa"/>
        </w:tblCellMar>
        <w:tblLook w:val="0000" w:firstRow="0" w:lastRow="0" w:firstColumn="0" w:lastColumn="0" w:noHBand="0" w:noVBand="0"/>
      </w:tblPr>
      <w:tblGrid>
        <w:gridCol w:w="6874"/>
        <w:gridCol w:w="2624"/>
      </w:tblGrid>
      <w:tr w:rsidR="00C32398" w:rsidRPr="00D64249" w14:paraId="4FB7DCAD" w14:textId="77777777" w:rsidTr="00147D88">
        <w:tc>
          <w:tcPr>
            <w:tcW w:w="6874" w:type="dxa"/>
          </w:tcPr>
          <w:p w14:paraId="529A0F35" w14:textId="77777777" w:rsidR="00C32398" w:rsidRPr="00DC4BEC" w:rsidRDefault="00C32398" w:rsidP="00147D88">
            <w:pPr>
              <w:pStyle w:val="Nagwek6"/>
              <w:rPr>
                <w:rFonts w:cstheme="minorHAnsi"/>
                <w:i w:val="0"/>
                <w:iCs w:val="0"/>
                <w:color w:val="auto"/>
              </w:rPr>
            </w:pPr>
            <w:r w:rsidRPr="00DC4BEC">
              <w:rPr>
                <w:rFonts w:cstheme="minorHAnsi"/>
                <w:i w:val="0"/>
                <w:iCs w:val="0"/>
                <w:color w:val="auto"/>
              </w:rPr>
              <w:t>Nr referencyjny nadany sprawie przez Zamawiającego</w:t>
            </w:r>
          </w:p>
        </w:tc>
        <w:tc>
          <w:tcPr>
            <w:tcW w:w="2624" w:type="dxa"/>
          </w:tcPr>
          <w:p w14:paraId="7B4636F9" w14:textId="77777777" w:rsidR="00C32398" w:rsidRPr="00D64249" w:rsidRDefault="00C32398" w:rsidP="00147D88">
            <w:pPr>
              <w:rPr>
                <w:rFonts w:cstheme="minorHAnsi"/>
                <w:b/>
                <w:i/>
              </w:rPr>
            </w:pPr>
            <w:r w:rsidRPr="00D64249">
              <w:rPr>
                <w:rFonts w:eastAsia="Arial Unicode MS" w:cstheme="minorHAnsi"/>
                <w:b/>
                <w:i/>
              </w:rPr>
              <w:t>DT.261.</w:t>
            </w:r>
            <w:r>
              <w:rPr>
                <w:rFonts w:eastAsia="Arial Unicode MS" w:cstheme="minorHAnsi"/>
                <w:b/>
                <w:i/>
              </w:rPr>
              <w:t>4</w:t>
            </w:r>
            <w:r w:rsidRPr="00D64249">
              <w:rPr>
                <w:rFonts w:eastAsia="Arial Unicode MS" w:cstheme="minorHAnsi"/>
                <w:b/>
                <w:i/>
              </w:rPr>
              <w:t>.202</w:t>
            </w:r>
            <w:r>
              <w:rPr>
                <w:rFonts w:eastAsia="Arial Unicode MS" w:cstheme="minorHAnsi"/>
                <w:b/>
                <w:i/>
              </w:rPr>
              <w:t>5</w:t>
            </w:r>
          </w:p>
        </w:tc>
      </w:tr>
    </w:tbl>
    <w:p w14:paraId="36FA6B87" w14:textId="77777777" w:rsidR="00C32398" w:rsidRPr="00C32398" w:rsidRDefault="00C32398" w:rsidP="00C32398">
      <w:pPr>
        <w:numPr>
          <w:ilvl w:val="1"/>
          <w:numId w:val="196"/>
        </w:numPr>
        <w:tabs>
          <w:tab w:val="num" w:pos="284"/>
        </w:tabs>
        <w:spacing w:before="120" w:after="0" w:line="240" w:lineRule="auto"/>
        <w:ind w:left="284" w:hanging="284"/>
        <w:jc w:val="both"/>
        <w:rPr>
          <w:rFonts w:ascii="Calibri" w:eastAsia="Times New Roman" w:hAnsi="Calibri" w:cs="Calibri"/>
          <w:b/>
          <w:kern w:val="0"/>
          <w:sz w:val="20"/>
          <w:szCs w:val="20"/>
          <w:lang w:eastAsia="ar-SA"/>
          <w14:ligatures w14:val="none"/>
        </w:rPr>
      </w:pPr>
      <w:r w:rsidRPr="00C32398">
        <w:rPr>
          <w:rFonts w:ascii="Calibri" w:eastAsia="Times New Roman" w:hAnsi="Calibri" w:cs="Calibri"/>
          <w:b/>
          <w:kern w:val="0"/>
          <w:sz w:val="20"/>
          <w:szCs w:val="20"/>
          <w:lang w:eastAsia="ar-SA"/>
          <w14:ligatures w14:val="none"/>
        </w:rPr>
        <w:t>ZAMAWIAJĄCY:</w:t>
      </w:r>
    </w:p>
    <w:p w14:paraId="3FFBE4BF" w14:textId="77777777" w:rsidR="00C32398" w:rsidRPr="00C32398" w:rsidRDefault="00C32398" w:rsidP="00C32398">
      <w:pPr>
        <w:spacing w:before="120" w:after="0" w:line="240" w:lineRule="auto"/>
        <w:ind w:left="284" w:hanging="284"/>
        <w:jc w:val="both"/>
        <w:rPr>
          <w:rFonts w:ascii="Calibri" w:eastAsia="Times New Roman" w:hAnsi="Calibri" w:cs="Calibri"/>
          <w:b/>
          <w:kern w:val="0"/>
          <w:sz w:val="20"/>
          <w:szCs w:val="20"/>
          <w:lang w:eastAsia="ar-SA"/>
          <w14:ligatures w14:val="none"/>
        </w:rPr>
      </w:pPr>
      <w:r w:rsidRPr="00C32398">
        <w:rPr>
          <w:rFonts w:ascii="Calibri" w:eastAsia="Times New Roman" w:hAnsi="Calibri" w:cs="Calibri"/>
          <w:b/>
          <w:kern w:val="0"/>
          <w:sz w:val="20"/>
          <w:szCs w:val="20"/>
          <w:lang w:eastAsia="ar-SA"/>
          <w14:ligatures w14:val="none"/>
        </w:rPr>
        <w:t>Wodociągi Dębickie Sp. z o.o.</w:t>
      </w:r>
    </w:p>
    <w:p w14:paraId="3D8350E6" w14:textId="77777777" w:rsidR="00C32398" w:rsidRPr="00C32398" w:rsidRDefault="00C32398" w:rsidP="00C32398">
      <w:pPr>
        <w:spacing w:after="0" w:line="240" w:lineRule="auto"/>
        <w:ind w:left="284" w:hanging="284"/>
        <w:jc w:val="both"/>
        <w:rPr>
          <w:rFonts w:ascii="Calibri" w:eastAsia="Times New Roman" w:hAnsi="Calibri" w:cs="Calibri"/>
          <w:b/>
          <w:kern w:val="0"/>
          <w:sz w:val="20"/>
          <w:szCs w:val="20"/>
          <w:lang w:eastAsia="ar-SA"/>
          <w14:ligatures w14:val="none"/>
        </w:rPr>
      </w:pPr>
      <w:r w:rsidRPr="00C32398">
        <w:rPr>
          <w:rFonts w:ascii="Calibri" w:eastAsia="Times New Roman" w:hAnsi="Calibri" w:cs="Calibri"/>
          <w:b/>
          <w:kern w:val="0"/>
          <w:sz w:val="20"/>
          <w:szCs w:val="20"/>
          <w:lang w:eastAsia="ar-SA"/>
          <w14:ligatures w14:val="none"/>
        </w:rPr>
        <w:t>ul. Kosynierów Racławickich 35</w:t>
      </w:r>
    </w:p>
    <w:p w14:paraId="71C35567" w14:textId="77777777" w:rsidR="00C32398" w:rsidRPr="00C32398" w:rsidRDefault="00C32398" w:rsidP="00C32398">
      <w:pPr>
        <w:spacing w:after="0" w:line="240" w:lineRule="auto"/>
        <w:ind w:left="284" w:hanging="284"/>
        <w:jc w:val="both"/>
        <w:rPr>
          <w:rFonts w:ascii="Calibri" w:eastAsia="Times New Roman" w:hAnsi="Calibri" w:cs="Calibri"/>
          <w:b/>
          <w:kern w:val="0"/>
          <w:sz w:val="20"/>
          <w:szCs w:val="20"/>
          <w:lang w:eastAsia="ar-SA"/>
          <w14:ligatures w14:val="none"/>
        </w:rPr>
      </w:pPr>
      <w:r w:rsidRPr="00C32398">
        <w:rPr>
          <w:rFonts w:ascii="Calibri" w:eastAsia="Times New Roman" w:hAnsi="Calibri" w:cs="Calibri"/>
          <w:b/>
          <w:kern w:val="0"/>
          <w:sz w:val="20"/>
          <w:szCs w:val="20"/>
          <w:lang w:eastAsia="ar-SA"/>
          <w14:ligatures w14:val="none"/>
        </w:rPr>
        <w:t>39-200 Dębica</w:t>
      </w:r>
    </w:p>
    <w:p w14:paraId="6DB0460E" w14:textId="77777777" w:rsidR="00C32398" w:rsidRPr="00C32398" w:rsidRDefault="00C32398" w:rsidP="00C32398">
      <w:pPr>
        <w:numPr>
          <w:ilvl w:val="0"/>
          <w:numId w:val="196"/>
        </w:numPr>
        <w:spacing w:before="120" w:after="120" w:line="240" w:lineRule="auto"/>
        <w:ind w:left="357" w:hanging="357"/>
        <w:jc w:val="both"/>
        <w:rPr>
          <w:rFonts w:ascii="Calibri" w:eastAsia="Times New Roman" w:hAnsi="Calibri" w:cs="Calibri"/>
          <w:b/>
          <w:kern w:val="0"/>
          <w:sz w:val="20"/>
          <w:szCs w:val="20"/>
          <w:lang w:eastAsia="ar-SA"/>
          <w14:ligatures w14:val="none"/>
        </w:rPr>
      </w:pPr>
      <w:r w:rsidRPr="00C32398">
        <w:rPr>
          <w:rFonts w:ascii="Calibri" w:eastAsia="Times New Roman" w:hAnsi="Calibri" w:cs="Calibri"/>
          <w:b/>
          <w:kern w:val="0"/>
          <w:sz w:val="20"/>
          <w:szCs w:val="20"/>
          <w:lang w:eastAsia="ar-SA"/>
          <w14:ligatures w14:val="none"/>
        </w:rPr>
        <w:t>WYKONAWCA</w:t>
      </w:r>
      <w:r w:rsidRPr="00C32398">
        <w:rPr>
          <w:rFonts w:eastAsia="Calibri"/>
          <w:kern w:val="0"/>
          <w:sz w:val="20"/>
          <w:szCs w:val="20"/>
          <w14:ligatures w14:val="none"/>
        </w:rPr>
        <w:t>-</w:t>
      </w:r>
      <w:r w:rsidRPr="00C32398">
        <w:rPr>
          <w:rFonts w:ascii="Calibri" w:eastAsia="Times New Roman" w:hAnsi="Calibri" w:cs="Calibri"/>
          <w:b/>
          <w:kern w:val="0"/>
          <w:sz w:val="20"/>
          <w:szCs w:val="20"/>
          <w:lang w:eastAsia="ar-SA"/>
          <w14:ligatures w14:val="none"/>
        </w:rPr>
        <w:t>Podmiot udostępniający zasoby:</w:t>
      </w:r>
    </w:p>
    <w:tbl>
      <w:tblPr>
        <w:tblW w:w="5000" w:type="pct"/>
        <w:tblCellMar>
          <w:left w:w="0" w:type="dxa"/>
          <w:right w:w="0" w:type="dxa"/>
        </w:tblCellMar>
        <w:tblLook w:val="0000" w:firstRow="0" w:lastRow="0" w:firstColumn="0" w:lastColumn="0" w:noHBand="0" w:noVBand="0"/>
      </w:tblPr>
      <w:tblGrid>
        <w:gridCol w:w="591"/>
        <w:gridCol w:w="4507"/>
        <w:gridCol w:w="3964"/>
      </w:tblGrid>
      <w:tr w:rsidR="00C32398" w:rsidRPr="00C32398" w14:paraId="40188156" w14:textId="77777777" w:rsidTr="00147D88">
        <w:trPr>
          <w:cantSplit/>
        </w:trPr>
        <w:tc>
          <w:tcPr>
            <w:tcW w:w="326" w:type="pct"/>
            <w:tcBorders>
              <w:top w:val="single" w:sz="4" w:space="0" w:color="000000"/>
              <w:left w:val="single" w:sz="4" w:space="0" w:color="000000"/>
              <w:bottom w:val="single" w:sz="4" w:space="0" w:color="000000"/>
            </w:tcBorders>
            <w:shd w:val="clear" w:color="auto" w:fill="E7E6E6"/>
          </w:tcPr>
          <w:p w14:paraId="1E7C67D2" w14:textId="77777777" w:rsidR="00C32398" w:rsidRPr="00C32398" w:rsidRDefault="00C32398" w:rsidP="00147D88">
            <w:pPr>
              <w:snapToGrid w:val="0"/>
              <w:spacing w:after="120" w:line="240" w:lineRule="auto"/>
              <w:ind w:left="284" w:hanging="284"/>
              <w:jc w:val="both"/>
              <w:rPr>
                <w:rFonts w:ascii="Calibri" w:eastAsia="Times New Roman" w:hAnsi="Calibri" w:cs="Calibri"/>
                <w:b/>
                <w:outline/>
                <w:color w:val="000000"/>
                <w:kern w:val="0"/>
                <w:sz w:val="20"/>
                <w:szCs w:val="20"/>
                <w:lang w:eastAsia="ar-SA"/>
                <w14:textOutline w14:w="9525" w14:cap="flat" w14:cmpd="sng" w14:algn="ctr">
                  <w14:solidFill>
                    <w14:srgbClr w14:val="000000"/>
                  </w14:solidFill>
                  <w14:prstDash w14:val="solid"/>
                  <w14:round/>
                </w14:textOutline>
                <w14:textFill>
                  <w14:noFill/>
                </w14:textFill>
                <w14:ligatures w14:val="none"/>
              </w:rPr>
            </w:pPr>
            <w:r w:rsidRPr="00C32398">
              <w:rPr>
                <w:rFonts w:ascii="Calibri" w:eastAsia="Times New Roman" w:hAnsi="Calibri" w:cs="Calibri"/>
                <w:b/>
                <w:color w:val="000000"/>
                <w:kern w:val="0"/>
                <w:sz w:val="20"/>
                <w:szCs w:val="20"/>
                <w:lang w:eastAsia="ar-SA"/>
                <w14:ligatures w14:val="none"/>
              </w:rPr>
              <w:t>Lp.</w:t>
            </w:r>
          </w:p>
        </w:tc>
        <w:tc>
          <w:tcPr>
            <w:tcW w:w="2487" w:type="pct"/>
            <w:tcBorders>
              <w:top w:val="single" w:sz="4" w:space="0" w:color="000000"/>
              <w:left w:val="single" w:sz="4" w:space="0" w:color="000000"/>
              <w:bottom w:val="single" w:sz="4" w:space="0" w:color="000000"/>
            </w:tcBorders>
            <w:shd w:val="clear" w:color="auto" w:fill="E7E6E6"/>
          </w:tcPr>
          <w:p w14:paraId="25A7A9F3" w14:textId="77777777" w:rsidR="00C32398" w:rsidRPr="00C32398" w:rsidRDefault="00C32398" w:rsidP="00147D88">
            <w:pPr>
              <w:snapToGrid w:val="0"/>
              <w:spacing w:after="120" w:line="240" w:lineRule="auto"/>
              <w:ind w:left="284" w:hanging="284"/>
              <w:jc w:val="center"/>
              <w:rPr>
                <w:rFonts w:ascii="Calibri" w:eastAsia="Times New Roman" w:hAnsi="Calibri" w:cs="Calibri"/>
                <w:b/>
                <w:color w:val="000000"/>
                <w:kern w:val="0"/>
                <w:sz w:val="20"/>
                <w:szCs w:val="20"/>
                <w:lang w:eastAsia="ar-SA"/>
                <w14:ligatures w14:val="none"/>
              </w:rPr>
            </w:pPr>
            <w:r w:rsidRPr="00C32398">
              <w:rPr>
                <w:rFonts w:ascii="Calibri" w:eastAsia="Times New Roman" w:hAnsi="Calibri" w:cs="Calibri"/>
                <w:b/>
                <w:color w:val="000000"/>
                <w:kern w:val="0"/>
                <w:sz w:val="20"/>
                <w:szCs w:val="20"/>
                <w:lang w:eastAsia="ar-SA"/>
                <w14:ligatures w14:val="none"/>
              </w:rPr>
              <w:t>Nazwa(y) Wykonawcy(ów)</w:t>
            </w:r>
          </w:p>
        </w:tc>
        <w:tc>
          <w:tcPr>
            <w:tcW w:w="2187" w:type="pct"/>
            <w:tcBorders>
              <w:top w:val="single" w:sz="4" w:space="0" w:color="000000"/>
              <w:left w:val="single" w:sz="4" w:space="0" w:color="000000"/>
              <w:bottom w:val="single" w:sz="4" w:space="0" w:color="000000"/>
              <w:right w:val="single" w:sz="4" w:space="0" w:color="000000"/>
            </w:tcBorders>
            <w:shd w:val="clear" w:color="auto" w:fill="E7E6E6"/>
          </w:tcPr>
          <w:p w14:paraId="2C2F8DC5" w14:textId="77777777" w:rsidR="00C32398" w:rsidRPr="00C32398" w:rsidRDefault="00C32398" w:rsidP="00147D88">
            <w:pPr>
              <w:snapToGrid w:val="0"/>
              <w:spacing w:after="120" w:line="240" w:lineRule="auto"/>
              <w:ind w:left="147" w:hanging="142"/>
              <w:rPr>
                <w:rFonts w:ascii="Calibri" w:eastAsia="Times New Roman" w:hAnsi="Calibri" w:cs="Calibri"/>
                <w:b/>
                <w:bCs/>
                <w:color w:val="000000"/>
                <w:kern w:val="0"/>
                <w:sz w:val="20"/>
                <w:szCs w:val="20"/>
                <w:lang w:eastAsia="ar-SA"/>
                <w14:ligatures w14:val="none"/>
              </w:rPr>
            </w:pPr>
            <w:r w:rsidRPr="00C32398">
              <w:rPr>
                <w:rFonts w:ascii="Calibri" w:eastAsia="Times New Roman" w:hAnsi="Calibri" w:cs="Calibri"/>
                <w:b/>
                <w:bCs/>
                <w:color w:val="000000"/>
                <w:kern w:val="0"/>
                <w:sz w:val="20"/>
                <w:szCs w:val="20"/>
                <w:lang w:eastAsia="ar-SA"/>
                <w14:ligatures w14:val="none"/>
              </w:rPr>
              <w:t>1. Adres(y) Wykonawcy(ów)</w:t>
            </w:r>
          </w:p>
          <w:p w14:paraId="375E84C6" w14:textId="77777777" w:rsidR="00C32398" w:rsidRPr="00C32398" w:rsidRDefault="00C32398" w:rsidP="00147D88">
            <w:pPr>
              <w:snapToGrid w:val="0"/>
              <w:spacing w:after="120" w:line="240" w:lineRule="auto"/>
              <w:ind w:left="284" w:hanging="284"/>
              <w:rPr>
                <w:rFonts w:ascii="Calibri" w:eastAsia="Times New Roman" w:hAnsi="Calibri" w:cs="Calibri"/>
                <w:b/>
                <w:color w:val="000000"/>
                <w:kern w:val="0"/>
                <w:sz w:val="20"/>
                <w:szCs w:val="20"/>
                <w:lang w:eastAsia="ar-SA"/>
                <w14:ligatures w14:val="none"/>
              </w:rPr>
            </w:pPr>
            <w:r w:rsidRPr="00C32398">
              <w:rPr>
                <w:rFonts w:ascii="Calibri" w:eastAsia="Times New Roman" w:hAnsi="Calibri" w:cs="Calibri"/>
                <w:b/>
                <w:bCs/>
                <w:color w:val="000000"/>
                <w:kern w:val="0"/>
                <w:sz w:val="20"/>
                <w:szCs w:val="20"/>
                <w:lang w:eastAsia="ar-SA"/>
                <w14:ligatures w14:val="none"/>
              </w:rPr>
              <w:t>2. W zależności od podmiotu: (NIP/PESEL-w zależności od podmiotu , KRS/</w:t>
            </w:r>
            <w:proofErr w:type="spellStart"/>
            <w:r w:rsidRPr="00C32398">
              <w:rPr>
                <w:rFonts w:ascii="Calibri" w:eastAsia="Times New Roman" w:hAnsi="Calibri" w:cs="Calibri"/>
                <w:b/>
                <w:bCs/>
                <w:color w:val="000000"/>
                <w:kern w:val="0"/>
                <w:sz w:val="20"/>
                <w:szCs w:val="20"/>
                <w:lang w:eastAsia="ar-SA"/>
                <w14:ligatures w14:val="none"/>
              </w:rPr>
              <w:t>CEiDG</w:t>
            </w:r>
            <w:proofErr w:type="spellEnd"/>
            <w:r w:rsidRPr="00C32398">
              <w:rPr>
                <w:rFonts w:ascii="Calibri" w:eastAsia="Times New Roman" w:hAnsi="Calibri" w:cs="Calibri"/>
                <w:b/>
                <w:bCs/>
                <w:color w:val="000000"/>
                <w:kern w:val="0"/>
                <w:sz w:val="20"/>
                <w:szCs w:val="20"/>
                <w:lang w:eastAsia="ar-SA"/>
                <w14:ligatures w14:val="none"/>
              </w:rPr>
              <w:t xml:space="preserve"> - w zależności od podmiotu)</w:t>
            </w:r>
          </w:p>
        </w:tc>
      </w:tr>
      <w:tr w:rsidR="00C32398" w:rsidRPr="00C32398" w14:paraId="7DE2F3DF" w14:textId="77777777" w:rsidTr="00147D88">
        <w:trPr>
          <w:cantSplit/>
        </w:trPr>
        <w:tc>
          <w:tcPr>
            <w:tcW w:w="326" w:type="pct"/>
            <w:tcBorders>
              <w:left w:val="single" w:sz="4" w:space="0" w:color="000000"/>
              <w:bottom w:val="single" w:sz="4" w:space="0" w:color="000000"/>
            </w:tcBorders>
            <w:shd w:val="clear" w:color="auto" w:fill="auto"/>
          </w:tcPr>
          <w:p w14:paraId="07269F2E" w14:textId="77777777" w:rsidR="00C32398" w:rsidRPr="00C32398" w:rsidRDefault="00C32398" w:rsidP="00147D88">
            <w:pPr>
              <w:snapToGrid w:val="0"/>
              <w:spacing w:after="120" w:line="240" w:lineRule="auto"/>
              <w:ind w:left="284" w:hanging="284"/>
              <w:jc w:val="both"/>
              <w:rPr>
                <w:rFonts w:ascii="Calibri" w:eastAsia="Times New Roman" w:hAnsi="Calibri" w:cs="Calibri"/>
                <w:b/>
                <w:kern w:val="0"/>
                <w:sz w:val="20"/>
                <w:szCs w:val="20"/>
                <w:lang w:val="de-DE" w:eastAsia="ar-SA"/>
                <w14:ligatures w14:val="none"/>
              </w:rPr>
            </w:pPr>
          </w:p>
        </w:tc>
        <w:tc>
          <w:tcPr>
            <w:tcW w:w="2487" w:type="pct"/>
            <w:tcBorders>
              <w:left w:val="single" w:sz="4" w:space="0" w:color="000000"/>
              <w:bottom w:val="single" w:sz="4" w:space="0" w:color="000000"/>
            </w:tcBorders>
            <w:shd w:val="clear" w:color="auto" w:fill="auto"/>
          </w:tcPr>
          <w:p w14:paraId="6FB56081" w14:textId="77777777" w:rsidR="00C32398" w:rsidRPr="00C32398" w:rsidRDefault="00C32398" w:rsidP="00147D88">
            <w:pPr>
              <w:snapToGrid w:val="0"/>
              <w:spacing w:after="120" w:line="240" w:lineRule="auto"/>
              <w:ind w:left="284" w:hanging="284"/>
              <w:jc w:val="both"/>
              <w:rPr>
                <w:rFonts w:ascii="Calibri" w:eastAsia="Times New Roman" w:hAnsi="Calibri" w:cs="Calibri"/>
                <w:b/>
                <w:kern w:val="0"/>
                <w:sz w:val="20"/>
                <w:szCs w:val="20"/>
                <w:lang w:val="de-DE" w:eastAsia="ar-SA"/>
                <w14:ligatures w14:val="none"/>
              </w:rPr>
            </w:pPr>
          </w:p>
        </w:tc>
        <w:tc>
          <w:tcPr>
            <w:tcW w:w="2187" w:type="pct"/>
            <w:tcBorders>
              <w:left w:val="single" w:sz="4" w:space="0" w:color="000000"/>
              <w:bottom w:val="single" w:sz="4" w:space="0" w:color="000000"/>
              <w:right w:val="single" w:sz="4" w:space="0" w:color="000000"/>
            </w:tcBorders>
            <w:shd w:val="clear" w:color="auto" w:fill="auto"/>
          </w:tcPr>
          <w:p w14:paraId="1C4428EE" w14:textId="77777777" w:rsidR="00C32398" w:rsidRPr="00C32398" w:rsidRDefault="00C32398" w:rsidP="00147D88">
            <w:pPr>
              <w:snapToGrid w:val="0"/>
              <w:spacing w:after="120" w:line="240" w:lineRule="auto"/>
              <w:ind w:left="284" w:hanging="284"/>
              <w:jc w:val="both"/>
              <w:rPr>
                <w:rFonts w:ascii="Calibri" w:eastAsia="Times New Roman" w:hAnsi="Calibri" w:cs="Calibri"/>
                <w:b/>
                <w:kern w:val="0"/>
                <w:sz w:val="20"/>
                <w:szCs w:val="20"/>
                <w:lang w:val="de-DE" w:eastAsia="ar-SA"/>
                <w14:ligatures w14:val="none"/>
              </w:rPr>
            </w:pPr>
          </w:p>
        </w:tc>
      </w:tr>
      <w:tr w:rsidR="00C32398" w:rsidRPr="00C32398" w14:paraId="37F21245" w14:textId="77777777" w:rsidTr="00147D88">
        <w:trPr>
          <w:cantSplit/>
        </w:trPr>
        <w:tc>
          <w:tcPr>
            <w:tcW w:w="326" w:type="pct"/>
            <w:tcBorders>
              <w:left w:val="single" w:sz="4" w:space="0" w:color="000000"/>
              <w:bottom w:val="single" w:sz="4" w:space="0" w:color="000000"/>
            </w:tcBorders>
            <w:shd w:val="clear" w:color="auto" w:fill="auto"/>
          </w:tcPr>
          <w:p w14:paraId="06B2A1CF" w14:textId="77777777" w:rsidR="00C32398" w:rsidRPr="00C32398" w:rsidRDefault="00C32398" w:rsidP="00147D88">
            <w:pPr>
              <w:snapToGrid w:val="0"/>
              <w:spacing w:after="120" w:line="240" w:lineRule="auto"/>
              <w:ind w:left="284" w:hanging="284"/>
              <w:jc w:val="both"/>
              <w:rPr>
                <w:rFonts w:ascii="Calibri" w:eastAsia="Times New Roman" w:hAnsi="Calibri" w:cs="Calibri"/>
                <w:b/>
                <w:kern w:val="0"/>
                <w:sz w:val="20"/>
                <w:szCs w:val="20"/>
                <w:lang w:val="de-DE" w:eastAsia="ar-SA"/>
                <w14:ligatures w14:val="none"/>
              </w:rPr>
            </w:pPr>
          </w:p>
        </w:tc>
        <w:tc>
          <w:tcPr>
            <w:tcW w:w="2487" w:type="pct"/>
            <w:tcBorders>
              <w:left w:val="single" w:sz="4" w:space="0" w:color="000000"/>
              <w:bottom w:val="single" w:sz="4" w:space="0" w:color="000000"/>
            </w:tcBorders>
            <w:shd w:val="clear" w:color="auto" w:fill="auto"/>
          </w:tcPr>
          <w:p w14:paraId="0DF635FA" w14:textId="77777777" w:rsidR="00C32398" w:rsidRPr="00C32398" w:rsidRDefault="00C32398" w:rsidP="00147D88">
            <w:pPr>
              <w:snapToGrid w:val="0"/>
              <w:spacing w:after="120" w:line="240" w:lineRule="auto"/>
              <w:ind w:left="284" w:hanging="284"/>
              <w:jc w:val="both"/>
              <w:rPr>
                <w:rFonts w:ascii="Calibri" w:eastAsia="Times New Roman" w:hAnsi="Calibri" w:cs="Calibri"/>
                <w:b/>
                <w:kern w:val="0"/>
                <w:sz w:val="20"/>
                <w:szCs w:val="20"/>
                <w:lang w:val="de-DE" w:eastAsia="ar-SA"/>
                <w14:ligatures w14:val="none"/>
              </w:rPr>
            </w:pPr>
          </w:p>
        </w:tc>
        <w:tc>
          <w:tcPr>
            <w:tcW w:w="2187" w:type="pct"/>
            <w:tcBorders>
              <w:left w:val="single" w:sz="4" w:space="0" w:color="000000"/>
              <w:bottom w:val="single" w:sz="4" w:space="0" w:color="000000"/>
              <w:right w:val="single" w:sz="4" w:space="0" w:color="000000"/>
            </w:tcBorders>
            <w:shd w:val="clear" w:color="auto" w:fill="auto"/>
          </w:tcPr>
          <w:p w14:paraId="39817F01" w14:textId="77777777" w:rsidR="00C32398" w:rsidRPr="00C32398" w:rsidRDefault="00C32398" w:rsidP="00147D88">
            <w:pPr>
              <w:snapToGrid w:val="0"/>
              <w:spacing w:after="120" w:line="240" w:lineRule="auto"/>
              <w:ind w:left="284" w:hanging="284"/>
              <w:jc w:val="both"/>
              <w:rPr>
                <w:rFonts w:ascii="Calibri" w:eastAsia="Times New Roman" w:hAnsi="Calibri" w:cs="Calibri"/>
                <w:b/>
                <w:kern w:val="0"/>
                <w:sz w:val="20"/>
                <w:szCs w:val="20"/>
                <w:lang w:val="de-DE" w:eastAsia="ar-SA"/>
                <w14:ligatures w14:val="none"/>
              </w:rPr>
            </w:pPr>
          </w:p>
        </w:tc>
      </w:tr>
    </w:tbl>
    <w:p w14:paraId="5CB3B0CA" w14:textId="77777777" w:rsidR="00C32398" w:rsidRPr="00C32398" w:rsidRDefault="00C32398" w:rsidP="00C32398">
      <w:pPr>
        <w:widowControl w:val="0"/>
        <w:autoSpaceDE w:val="0"/>
        <w:autoSpaceDN w:val="0"/>
        <w:adjustRightInd w:val="0"/>
        <w:spacing w:before="120" w:after="120" w:line="240" w:lineRule="auto"/>
        <w:ind w:left="284" w:hanging="284"/>
        <w:jc w:val="center"/>
        <w:rPr>
          <w:rFonts w:ascii="Calibri" w:eastAsia="Times New Roman" w:hAnsi="Calibri" w:cs="Calibri"/>
          <w:b/>
          <w:kern w:val="0"/>
          <w:sz w:val="20"/>
          <w:szCs w:val="20"/>
          <w:lang w:eastAsia="ar-SA"/>
          <w14:ligatures w14:val="none"/>
        </w:rPr>
      </w:pPr>
      <w:r w:rsidRPr="00C32398">
        <w:rPr>
          <w:rFonts w:ascii="Calibri" w:eastAsia="Times New Roman" w:hAnsi="Calibri" w:cs="Calibri"/>
          <w:b/>
          <w:kern w:val="0"/>
          <w:sz w:val="20"/>
          <w:szCs w:val="20"/>
          <w:lang w:eastAsia="ar-SA"/>
          <w14:ligatures w14:val="none"/>
        </w:rPr>
        <w:t>OŚWIADCZAM(Y) ŻE :</w:t>
      </w:r>
    </w:p>
    <w:p w14:paraId="74921969" w14:textId="4EDED7DC" w:rsidR="00C32398" w:rsidRPr="00C32398" w:rsidRDefault="00C32398" w:rsidP="00C32398">
      <w:pPr>
        <w:widowControl w:val="0"/>
        <w:autoSpaceDE w:val="0"/>
        <w:autoSpaceDN w:val="0"/>
        <w:adjustRightInd w:val="0"/>
        <w:spacing w:before="120" w:after="120" w:line="240" w:lineRule="auto"/>
        <w:ind w:right="-23"/>
        <w:rPr>
          <w:rFonts w:ascii="Calibri" w:eastAsia="Times New Roman" w:hAnsi="Calibri" w:cs="Calibri"/>
          <w:kern w:val="0"/>
          <w:sz w:val="20"/>
          <w:szCs w:val="20"/>
          <w:lang w:eastAsia="ar-SA"/>
          <w14:ligatures w14:val="none"/>
        </w:rPr>
      </w:pPr>
      <w:r w:rsidRPr="00C32398">
        <w:rPr>
          <w:rFonts w:ascii="Calibri" w:eastAsia="Times New Roman" w:hAnsi="Calibri" w:cs="Calibri"/>
          <w:kern w:val="0"/>
          <w:sz w:val="20"/>
          <w:szCs w:val="20"/>
          <w:lang w:eastAsia="ar-SA"/>
          <w14:ligatures w14:val="none"/>
        </w:rPr>
        <w:t xml:space="preserve">spełniam(y) </w:t>
      </w:r>
      <w:r w:rsidR="00B62B0D" w:rsidRPr="00C32398">
        <w:rPr>
          <w:rFonts w:cstheme="minorHAnsi"/>
          <w:sz w:val="20"/>
          <w:szCs w:val="20"/>
        </w:rPr>
        <w:t>warunki udziału w w/w postępowaniu</w:t>
      </w:r>
      <w:r w:rsidR="00B62B0D" w:rsidRPr="00C32398">
        <w:rPr>
          <w:rFonts w:cstheme="minorHAnsi"/>
          <w:noProof/>
          <w:sz w:val="20"/>
          <w:szCs w:val="20"/>
        </w:rPr>
        <w:t xml:space="preserve"> </w:t>
      </w:r>
      <w:r w:rsidR="00B62B0D" w:rsidRPr="00C32398">
        <w:rPr>
          <w:rFonts w:cstheme="minorHAnsi"/>
          <w:sz w:val="20"/>
          <w:szCs w:val="20"/>
        </w:rPr>
        <w:t xml:space="preserve">określone przez Zamawiającego w Specyfikacji Warunków Zamówienia </w:t>
      </w:r>
      <w:r w:rsidR="00B62B0D">
        <w:rPr>
          <w:rFonts w:cstheme="minorHAnsi"/>
          <w:sz w:val="20"/>
          <w:szCs w:val="20"/>
        </w:rPr>
        <w:t xml:space="preserve">w </w:t>
      </w:r>
      <w:r w:rsidR="00B62B0D" w:rsidRPr="00C32398">
        <w:rPr>
          <w:rFonts w:cstheme="minorHAnsi"/>
          <w:sz w:val="20"/>
          <w:szCs w:val="20"/>
        </w:rPr>
        <w:t xml:space="preserve">pkt. </w:t>
      </w:r>
      <w:r w:rsidR="00110175">
        <w:rPr>
          <w:rFonts w:cstheme="minorHAnsi"/>
          <w:sz w:val="20"/>
          <w:szCs w:val="20"/>
        </w:rPr>
        <w:t>10</w:t>
      </w:r>
      <w:r w:rsidRPr="00E05417">
        <w:rPr>
          <w:rFonts w:ascii="Calibri" w:eastAsia="Times New Roman" w:hAnsi="Calibri" w:cs="Calibri"/>
          <w:kern w:val="0"/>
          <w:sz w:val="20"/>
          <w:szCs w:val="20"/>
          <w:lang w:eastAsia="ar-SA"/>
          <w14:ligatures w14:val="none"/>
        </w:rPr>
        <w:t xml:space="preserve"> </w:t>
      </w:r>
      <w:r w:rsidR="004B70BE">
        <w:rPr>
          <w:rFonts w:ascii="Calibri" w:eastAsia="Times New Roman" w:hAnsi="Calibri" w:cs="Calibri"/>
          <w:kern w:val="0"/>
          <w:sz w:val="20"/>
          <w:szCs w:val="20"/>
          <w:lang w:eastAsia="ar-SA"/>
          <w14:ligatures w14:val="none"/>
        </w:rPr>
        <w:t>IDW</w:t>
      </w:r>
      <w:r>
        <w:rPr>
          <w:rFonts w:ascii="Calibri" w:eastAsia="Times New Roman" w:hAnsi="Calibri" w:cs="Calibri"/>
          <w:kern w:val="0"/>
          <w:sz w:val="20"/>
          <w:szCs w:val="20"/>
          <w:lang w:eastAsia="ar-SA"/>
          <w14:ligatures w14:val="none"/>
        </w:rPr>
        <w:t xml:space="preserve"> </w:t>
      </w:r>
      <w:r w:rsidRPr="00C32398">
        <w:rPr>
          <w:rFonts w:ascii="Calibri" w:eastAsia="Times New Roman" w:hAnsi="Calibri" w:cs="Calibri"/>
          <w:kern w:val="0"/>
          <w:sz w:val="20"/>
          <w:szCs w:val="20"/>
          <w:lang w:eastAsia="ar-SA"/>
          <w14:ligatures w14:val="none"/>
        </w:rPr>
        <w:t>w zakresie</w:t>
      </w:r>
      <w:r w:rsidRPr="00C32398">
        <w:rPr>
          <w:rFonts w:eastAsia="Calibri"/>
          <w:kern w:val="0"/>
          <w:sz w:val="20"/>
          <w:szCs w:val="20"/>
          <w14:ligatures w14:val="none"/>
        </w:rPr>
        <w:t xml:space="preserve"> </w:t>
      </w:r>
      <w:r w:rsidRPr="00C32398">
        <w:rPr>
          <w:rFonts w:ascii="Calibri" w:eastAsia="Times New Roman" w:hAnsi="Calibri" w:cs="Calibri"/>
          <w:kern w:val="0"/>
          <w:sz w:val="20"/>
          <w:szCs w:val="20"/>
          <w:lang w:eastAsia="ar-SA"/>
          <w14:ligatures w14:val="none"/>
        </w:rPr>
        <w:t>określonym w zobowiązaniu do oddania do dyspozycji niezbędnych zasobów, w następującym zakresie:</w:t>
      </w:r>
    </w:p>
    <w:p w14:paraId="23E5BDCB" w14:textId="77777777" w:rsidR="00C32398" w:rsidRPr="00E05417" w:rsidRDefault="00C32398" w:rsidP="00C32398">
      <w:pPr>
        <w:widowControl w:val="0"/>
        <w:autoSpaceDE w:val="0"/>
        <w:autoSpaceDN w:val="0"/>
        <w:adjustRightInd w:val="0"/>
        <w:spacing w:before="120" w:after="120" w:line="240" w:lineRule="auto"/>
        <w:ind w:right="-23"/>
        <w:jc w:val="center"/>
        <w:rPr>
          <w:rFonts w:ascii="Calibri" w:eastAsia="Times New Roman" w:hAnsi="Calibri" w:cs="Calibri"/>
          <w:b/>
          <w:i/>
          <w:iCs/>
          <w:smallCaps/>
          <w:kern w:val="0"/>
          <w:sz w:val="18"/>
          <w:szCs w:val="18"/>
          <w:lang w:eastAsia="ar-SA"/>
          <w14:ligatures w14:val="none"/>
        </w:rPr>
      </w:pPr>
      <w:r w:rsidRPr="00C32398">
        <w:rPr>
          <w:rFonts w:ascii="Calibri" w:eastAsia="Times New Roman" w:hAnsi="Calibri" w:cs="Calibri"/>
          <w:kern w:val="0"/>
          <w:sz w:val="20"/>
          <w:szCs w:val="20"/>
          <w:lang w:eastAsia="ar-SA"/>
          <w14:ligatures w14:val="none"/>
        </w:rPr>
        <w:t>……………………………………………………………………………………………………………………………………………………………………….</w:t>
      </w:r>
      <w:r w:rsidRPr="00C32398">
        <w:rPr>
          <w:rFonts w:eastAsia="Calibri"/>
          <w:kern w:val="0"/>
          <w:sz w:val="20"/>
          <w:szCs w:val="20"/>
          <w14:ligatures w14:val="none"/>
        </w:rPr>
        <w:t xml:space="preserve"> </w:t>
      </w:r>
      <w:r w:rsidRPr="00E05417">
        <w:rPr>
          <w:rFonts w:eastAsia="Calibri"/>
          <w:i/>
          <w:iCs/>
          <w:kern w:val="0"/>
          <w:sz w:val="18"/>
          <w:szCs w:val="18"/>
          <w14:ligatures w14:val="none"/>
        </w:rPr>
        <w:t>(</w:t>
      </w:r>
      <w:r w:rsidRPr="00E05417">
        <w:rPr>
          <w:rFonts w:ascii="Calibri" w:eastAsia="Times New Roman" w:hAnsi="Calibri" w:cs="Calibri"/>
          <w:i/>
          <w:iCs/>
          <w:kern w:val="0"/>
          <w:sz w:val="18"/>
          <w:szCs w:val="18"/>
          <w:lang w:eastAsia="ar-SA"/>
          <w14:ligatures w14:val="none"/>
        </w:rPr>
        <w:t>określić odpowiedni zakres)</w:t>
      </w:r>
    </w:p>
    <w:p w14:paraId="3FAED6E8" w14:textId="77777777" w:rsidR="00C32398" w:rsidRPr="00C32398" w:rsidRDefault="00C32398" w:rsidP="00C32398">
      <w:pPr>
        <w:widowControl w:val="0"/>
        <w:autoSpaceDE w:val="0"/>
        <w:autoSpaceDN w:val="0"/>
        <w:adjustRightInd w:val="0"/>
        <w:spacing w:after="120" w:line="240" w:lineRule="auto"/>
        <w:ind w:right="-20"/>
        <w:contextualSpacing/>
        <w:rPr>
          <w:rFonts w:ascii="Calibri" w:eastAsia="Times New Roman" w:hAnsi="Calibri" w:cs="Calibri"/>
          <w:kern w:val="0"/>
          <w:sz w:val="20"/>
          <w:szCs w:val="20"/>
          <w:lang w:val="x-none" w:eastAsia="ar-SA"/>
          <w14:ligatures w14:val="none"/>
        </w:rPr>
      </w:pPr>
    </w:p>
    <w:p w14:paraId="31776B08" w14:textId="77777777" w:rsidR="00C32398" w:rsidRPr="00C32398" w:rsidRDefault="00C32398" w:rsidP="00C32398">
      <w:pPr>
        <w:widowControl w:val="0"/>
        <w:autoSpaceDE w:val="0"/>
        <w:autoSpaceDN w:val="0"/>
        <w:adjustRightInd w:val="0"/>
        <w:spacing w:after="120" w:line="240" w:lineRule="auto"/>
        <w:ind w:right="-20"/>
        <w:contextualSpacing/>
        <w:rPr>
          <w:rFonts w:ascii="Calibri" w:eastAsia="Times New Roman" w:hAnsi="Calibri" w:cs="Calibri"/>
          <w:kern w:val="0"/>
          <w:sz w:val="20"/>
          <w:szCs w:val="20"/>
          <w:lang w:val="x-none" w:eastAsia="ar-SA"/>
          <w14:ligatures w14:val="none"/>
        </w:rPr>
      </w:pPr>
      <w:r w:rsidRPr="00C32398">
        <w:rPr>
          <w:rFonts w:ascii="Calibri" w:eastAsia="Times New Roman" w:hAnsi="Calibri" w:cs="Calibri"/>
          <w:kern w:val="0"/>
          <w:sz w:val="20"/>
          <w:szCs w:val="20"/>
          <w:lang w:val="x-none" w:eastAsia="ar-SA"/>
          <w14:ligatures w14:val="none"/>
        </w:rPr>
        <w:t xml:space="preserve">Oświadczam/y, że wszystkie informacje podane w powyższych oświadczeniach są aktualne i zgodne z prawdą oraz zostały przedstawione z pełną świadomością konsekwencji wprowadzenia </w:t>
      </w:r>
      <w:r w:rsidRPr="00C32398">
        <w:rPr>
          <w:rFonts w:ascii="Calibri" w:eastAsia="Times New Roman" w:hAnsi="Calibri" w:cs="Calibri"/>
          <w:kern w:val="0"/>
          <w:sz w:val="20"/>
          <w:szCs w:val="20"/>
          <w:lang w:eastAsia="ar-SA"/>
          <w14:ligatures w14:val="none"/>
        </w:rPr>
        <w:t>Z</w:t>
      </w:r>
      <w:proofErr w:type="spellStart"/>
      <w:r w:rsidRPr="00C32398">
        <w:rPr>
          <w:rFonts w:ascii="Calibri" w:eastAsia="Times New Roman" w:hAnsi="Calibri" w:cs="Calibri"/>
          <w:kern w:val="0"/>
          <w:sz w:val="20"/>
          <w:szCs w:val="20"/>
          <w:lang w:val="x-none" w:eastAsia="ar-SA"/>
          <w14:ligatures w14:val="none"/>
        </w:rPr>
        <w:t>amawiającego</w:t>
      </w:r>
      <w:proofErr w:type="spellEnd"/>
      <w:r w:rsidRPr="00C32398">
        <w:rPr>
          <w:rFonts w:ascii="Calibri" w:eastAsia="Times New Roman" w:hAnsi="Calibri" w:cs="Calibri"/>
          <w:kern w:val="0"/>
          <w:sz w:val="20"/>
          <w:szCs w:val="20"/>
          <w:lang w:val="x-none" w:eastAsia="ar-SA"/>
          <w14:ligatures w14:val="none"/>
        </w:rPr>
        <w:t xml:space="preserve"> w błąd przy przedstawianiu informacji.</w:t>
      </w:r>
    </w:p>
    <w:p w14:paraId="4D51E932" w14:textId="77777777" w:rsidR="00C32398" w:rsidRPr="00FD0C51" w:rsidRDefault="00C32398" w:rsidP="00C32398">
      <w:pPr>
        <w:widowControl w:val="0"/>
        <w:autoSpaceDE w:val="0"/>
        <w:autoSpaceDN w:val="0"/>
        <w:adjustRightInd w:val="0"/>
        <w:spacing w:before="240" w:after="240" w:line="240" w:lineRule="auto"/>
        <w:ind w:left="284" w:right="-20" w:hanging="284"/>
        <w:jc w:val="both"/>
        <w:rPr>
          <w:rFonts w:ascii="Calibri" w:eastAsia="Times New Roman" w:hAnsi="Calibri" w:cs="Calibri"/>
          <w:kern w:val="0"/>
          <w:szCs w:val="20"/>
          <w:lang w:eastAsia="ar-SA"/>
          <w14:ligatures w14:val="none"/>
        </w:rPr>
      </w:pPr>
      <w:r w:rsidRPr="00FD0C51">
        <w:rPr>
          <w:rFonts w:ascii="Calibri" w:eastAsia="Times New Roman" w:hAnsi="Calibri" w:cs="Calibri"/>
          <w:b/>
          <w:bCs/>
          <w:kern w:val="0"/>
          <w:szCs w:val="20"/>
          <w:lang w:eastAsia="ar-SA"/>
          <w14:ligatures w14:val="none"/>
        </w:rPr>
        <w:t>PODPIS(Y):</w:t>
      </w:r>
    </w:p>
    <w:tbl>
      <w:tblPr>
        <w:tblW w:w="5000" w:type="pct"/>
        <w:tblCellMar>
          <w:left w:w="0" w:type="dxa"/>
          <w:right w:w="0" w:type="dxa"/>
        </w:tblCellMar>
        <w:tblLook w:val="0000" w:firstRow="0" w:lastRow="0" w:firstColumn="0" w:lastColumn="0" w:noHBand="0" w:noVBand="0"/>
      </w:tblPr>
      <w:tblGrid>
        <w:gridCol w:w="2115"/>
        <w:gridCol w:w="2918"/>
        <w:gridCol w:w="2362"/>
        <w:gridCol w:w="1667"/>
      </w:tblGrid>
      <w:tr w:rsidR="00C32398" w:rsidRPr="00FD0C51" w14:paraId="7A648C6D" w14:textId="77777777" w:rsidTr="00147D88">
        <w:tc>
          <w:tcPr>
            <w:tcW w:w="1167" w:type="pct"/>
            <w:tcBorders>
              <w:top w:val="single" w:sz="4" w:space="0" w:color="000000"/>
              <w:left w:val="single" w:sz="4" w:space="0" w:color="000000"/>
              <w:bottom w:val="single" w:sz="4" w:space="0" w:color="000000"/>
            </w:tcBorders>
            <w:shd w:val="clear" w:color="auto" w:fill="E7E6E6"/>
            <w:vAlign w:val="center"/>
          </w:tcPr>
          <w:p w14:paraId="5A6C1474" w14:textId="77777777" w:rsidR="00C32398" w:rsidRPr="00FD0C51" w:rsidRDefault="00C32398" w:rsidP="00147D88">
            <w:pPr>
              <w:snapToGrid w:val="0"/>
              <w:spacing w:after="12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Nazwa(y) Wykonawcy(ów)</w:t>
            </w:r>
          </w:p>
        </w:tc>
        <w:tc>
          <w:tcPr>
            <w:tcW w:w="1610" w:type="pct"/>
            <w:tcBorders>
              <w:top w:val="single" w:sz="4" w:space="0" w:color="000000"/>
              <w:left w:val="single" w:sz="4" w:space="0" w:color="000000"/>
              <w:bottom w:val="single" w:sz="4" w:space="0" w:color="000000"/>
            </w:tcBorders>
            <w:shd w:val="clear" w:color="auto" w:fill="E7E6E6"/>
            <w:vAlign w:val="center"/>
          </w:tcPr>
          <w:p w14:paraId="7F59988D" w14:textId="77777777" w:rsidR="00C32398" w:rsidRPr="00FD0C51" w:rsidRDefault="00C32398" w:rsidP="00147D88">
            <w:pPr>
              <w:snapToGrid w:val="0"/>
              <w:spacing w:after="12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Nazwisko i imię osoby (osób) upoważnionej(</w:t>
            </w:r>
            <w:proofErr w:type="spellStart"/>
            <w:r w:rsidRPr="00FD0C51">
              <w:rPr>
                <w:rFonts w:ascii="Calibri" w:eastAsia="Times New Roman" w:hAnsi="Calibri" w:cs="Calibri"/>
                <w:color w:val="000000"/>
                <w:kern w:val="0"/>
                <w:sz w:val="18"/>
                <w:szCs w:val="18"/>
                <w:lang w:eastAsia="ar-SA"/>
                <w14:ligatures w14:val="none"/>
              </w:rPr>
              <w:t>ych</w:t>
            </w:r>
            <w:proofErr w:type="spellEnd"/>
            <w:r w:rsidRPr="00FD0C51">
              <w:rPr>
                <w:rFonts w:ascii="Calibri" w:eastAsia="Times New Roman" w:hAnsi="Calibri" w:cs="Calibri"/>
                <w:color w:val="000000"/>
                <w:kern w:val="0"/>
                <w:sz w:val="18"/>
                <w:szCs w:val="18"/>
                <w:lang w:eastAsia="ar-SA"/>
                <w14:ligatures w14:val="none"/>
              </w:rPr>
              <w:t>) do podpisania niniejszej oferty w imieniu Wykonawcy(ów)</w:t>
            </w:r>
          </w:p>
        </w:tc>
        <w:tc>
          <w:tcPr>
            <w:tcW w:w="1303" w:type="pct"/>
            <w:tcBorders>
              <w:top w:val="single" w:sz="4" w:space="0" w:color="000000"/>
              <w:left w:val="single" w:sz="4" w:space="0" w:color="000000"/>
              <w:bottom w:val="single" w:sz="4" w:space="0" w:color="000000"/>
            </w:tcBorders>
            <w:shd w:val="clear" w:color="auto" w:fill="E7E6E6"/>
            <w:vAlign w:val="center"/>
          </w:tcPr>
          <w:p w14:paraId="2B3E6770" w14:textId="77777777" w:rsidR="00C32398" w:rsidRPr="00FD0C51" w:rsidRDefault="00C32398" w:rsidP="00147D88">
            <w:pPr>
              <w:snapToGrid w:val="0"/>
              <w:spacing w:after="12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Podpis(y) osoby(osób) upoważnionej(</w:t>
            </w:r>
            <w:proofErr w:type="spellStart"/>
            <w:r w:rsidRPr="00FD0C51">
              <w:rPr>
                <w:rFonts w:ascii="Calibri" w:eastAsia="Times New Roman" w:hAnsi="Calibri" w:cs="Calibri"/>
                <w:color w:val="000000"/>
                <w:kern w:val="0"/>
                <w:sz w:val="18"/>
                <w:szCs w:val="18"/>
                <w:lang w:eastAsia="ar-SA"/>
                <w14:ligatures w14:val="none"/>
              </w:rPr>
              <w:t>ych</w:t>
            </w:r>
            <w:proofErr w:type="spellEnd"/>
            <w:r w:rsidRPr="00FD0C51">
              <w:rPr>
                <w:rFonts w:ascii="Calibri" w:eastAsia="Times New Roman" w:hAnsi="Calibri" w:cs="Calibri"/>
                <w:color w:val="000000"/>
                <w:kern w:val="0"/>
                <w:sz w:val="18"/>
                <w:szCs w:val="18"/>
                <w:lang w:eastAsia="ar-SA"/>
                <w14:ligatures w14:val="none"/>
              </w:rPr>
              <w:t>) do podpisania niniejszej oferty w imieniu Wykonawcy(ów)</w:t>
            </w:r>
          </w:p>
        </w:tc>
        <w:tc>
          <w:tcPr>
            <w:tcW w:w="920"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1413043D" w14:textId="77777777" w:rsidR="00C32398" w:rsidRPr="00FD0C51" w:rsidRDefault="00C32398" w:rsidP="00147D88">
            <w:pPr>
              <w:snapToGrid w:val="0"/>
              <w:spacing w:after="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Miejscowość</w:t>
            </w:r>
          </w:p>
          <w:p w14:paraId="389655C1" w14:textId="77777777" w:rsidR="00C32398" w:rsidRPr="00FD0C51" w:rsidRDefault="00C32398" w:rsidP="00147D88">
            <w:pPr>
              <w:spacing w:after="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i data</w:t>
            </w:r>
          </w:p>
        </w:tc>
      </w:tr>
      <w:tr w:rsidR="00C32398" w:rsidRPr="00FD0C51" w14:paraId="55DB99E8" w14:textId="77777777" w:rsidTr="00147D88">
        <w:tc>
          <w:tcPr>
            <w:tcW w:w="1167" w:type="pct"/>
            <w:tcBorders>
              <w:left w:val="single" w:sz="4" w:space="0" w:color="000000"/>
              <w:bottom w:val="single" w:sz="4" w:space="0" w:color="000000"/>
            </w:tcBorders>
            <w:shd w:val="clear" w:color="auto" w:fill="auto"/>
          </w:tcPr>
          <w:p w14:paraId="7E6C1E17" w14:textId="77777777" w:rsidR="00C32398" w:rsidRPr="00FD0C51" w:rsidRDefault="00C32398"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c>
          <w:tcPr>
            <w:tcW w:w="1610" w:type="pct"/>
            <w:tcBorders>
              <w:left w:val="single" w:sz="4" w:space="0" w:color="000000"/>
              <w:bottom w:val="single" w:sz="4" w:space="0" w:color="000000"/>
            </w:tcBorders>
            <w:shd w:val="clear" w:color="auto" w:fill="auto"/>
          </w:tcPr>
          <w:p w14:paraId="14CB5929" w14:textId="77777777" w:rsidR="00C32398" w:rsidRPr="00FD0C51" w:rsidRDefault="00C32398"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c>
          <w:tcPr>
            <w:tcW w:w="1303" w:type="pct"/>
            <w:tcBorders>
              <w:left w:val="single" w:sz="4" w:space="0" w:color="000000"/>
              <w:bottom w:val="single" w:sz="4" w:space="0" w:color="000000"/>
            </w:tcBorders>
            <w:shd w:val="clear" w:color="auto" w:fill="auto"/>
          </w:tcPr>
          <w:p w14:paraId="582836A9" w14:textId="77777777" w:rsidR="00C32398" w:rsidRPr="00FD0C51" w:rsidRDefault="00C32398"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c>
          <w:tcPr>
            <w:tcW w:w="920" w:type="pct"/>
            <w:tcBorders>
              <w:left w:val="single" w:sz="4" w:space="0" w:color="000000"/>
              <w:bottom w:val="single" w:sz="4" w:space="0" w:color="000000"/>
              <w:right w:val="single" w:sz="4" w:space="0" w:color="000000"/>
            </w:tcBorders>
            <w:shd w:val="clear" w:color="auto" w:fill="auto"/>
          </w:tcPr>
          <w:p w14:paraId="19C5D726" w14:textId="77777777" w:rsidR="00C32398" w:rsidRPr="00FD0C51" w:rsidRDefault="00C32398"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r>
    </w:tbl>
    <w:p w14:paraId="64AC2F99" w14:textId="77777777" w:rsidR="00C32398" w:rsidRPr="00FD0C51" w:rsidRDefault="00C32398" w:rsidP="00C32398">
      <w:pPr>
        <w:spacing w:after="0" w:line="276" w:lineRule="auto"/>
        <w:rPr>
          <w:rFonts w:ascii="Calibri" w:eastAsia="Times New Roman" w:hAnsi="Calibri" w:cs="Arial"/>
          <w:b/>
          <w:bCs/>
          <w:color w:val="FF0000"/>
          <w:kern w:val="0"/>
          <w:szCs w:val="18"/>
          <w:lang w:eastAsia="ar-SA"/>
          <w14:ligatures w14:val="none"/>
        </w:rPr>
      </w:pPr>
    </w:p>
    <w:p w14:paraId="3CAAE403" w14:textId="77777777" w:rsidR="00C32398" w:rsidRPr="00FD0C51" w:rsidRDefault="00C32398" w:rsidP="00C32398">
      <w:pPr>
        <w:spacing w:after="0" w:line="276" w:lineRule="auto"/>
        <w:rPr>
          <w:rFonts w:ascii="Calibri" w:eastAsia="Times New Roman" w:hAnsi="Calibri" w:cs="Arial"/>
          <w:b/>
          <w:bCs/>
          <w:color w:val="FF0000"/>
          <w:kern w:val="0"/>
          <w:szCs w:val="18"/>
          <w:lang w:eastAsia="ar-SA"/>
          <w14:ligatures w14:val="none"/>
        </w:rPr>
      </w:pPr>
    </w:p>
    <w:p w14:paraId="402183BB" w14:textId="02FA225B" w:rsidR="001B37A3" w:rsidRPr="00D64249" w:rsidRDefault="00C32398" w:rsidP="00C32398">
      <w:pPr>
        <w:jc w:val="both"/>
        <w:rPr>
          <w:rFonts w:cstheme="minorHAnsi"/>
          <w:b/>
        </w:rPr>
      </w:pPr>
      <w:r w:rsidRPr="00FD0C51">
        <w:rPr>
          <w:rFonts w:ascii="Calibri" w:eastAsia="Times New Roman" w:hAnsi="Calibri" w:cs="Arial"/>
          <w:b/>
          <w:bCs/>
          <w:color w:val="FF0000"/>
          <w:kern w:val="0"/>
          <w:szCs w:val="18"/>
          <w:lang w:eastAsia="ar-SA"/>
          <w14:ligatures w14:val="none"/>
        </w:rPr>
        <w:t>Dokument należy podpisać podpisem: kwalifikowanym/zaufanym lub osobistym</w:t>
      </w:r>
    </w:p>
    <w:p w14:paraId="0B5AD953" w14:textId="77777777" w:rsidR="00E05417" w:rsidRPr="00FD0C51" w:rsidRDefault="00E05417" w:rsidP="00E05417">
      <w:pPr>
        <w:pageBreakBefore/>
        <w:spacing w:after="120" w:line="240" w:lineRule="auto"/>
        <w:jc w:val="both"/>
        <w:rPr>
          <w:rFonts w:ascii="Calibri" w:eastAsia="Times New Roman" w:hAnsi="Calibri" w:cs="Calibri"/>
          <w:b/>
          <w:kern w:val="0"/>
          <w:szCs w:val="20"/>
          <w:lang w:eastAsia="ar-SA"/>
          <w14:ligatures w14:val="none"/>
        </w:rPr>
      </w:pPr>
      <w:bookmarkStart w:id="65" w:name="_Toc461452865"/>
      <w:r w:rsidRPr="00E31D50">
        <w:rPr>
          <w:rFonts w:ascii="Calibri" w:eastAsia="Times New Roman" w:hAnsi="Calibri" w:cs="Calibri"/>
          <w:b/>
          <w:kern w:val="0"/>
          <w:szCs w:val="20"/>
          <w:lang w:eastAsia="ar-SA"/>
          <w14:ligatures w14:val="none"/>
        </w:rPr>
        <w:t>Załącznik nr 3 - Wzór wykazu wykonanych robót w postępowaniu</w:t>
      </w:r>
      <w:r w:rsidRPr="00FD0C51">
        <w:rPr>
          <w:rFonts w:ascii="Calibri" w:eastAsia="Times New Roman" w:hAnsi="Calibri" w:cs="Calibri"/>
          <w:b/>
          <w:kern w:val="0"/>
          <w:szCs w:val="20"/>
          <w:lang w:eastAsia="ar-SA"/>
          <w14:ligatures w14:val="none"/>
        </w:rPr>
        <w:t xml:space="preserve"> na:</w:t>
      </w:r>
    </w:p>
    <w:p w14:paraId="374FF3C2" w14:textId="1F2B0B6F" w:rsidR="00E05417" w:rsidRPr="00FD0C51" w:rsidRDefault="00E05417" w:rsidP="00E05417">
      <w:pPr>
        <w:spacing w:after="120" w:line="240" w:lineRule="auto"/>
        <w:ind w:left="284" w:hanging="284"/>
        <w:jc w:val="center"/>
        <w:rPr>
          <w:rFonts w:ascii="Calibri" w:eastAsia="Times New Roman" w:hAnsi="Calibri" w:cs="Calibri"/>
          <w:b/>
          <w:bCs/>
          <w:i/>
          <w:iCs/>
          <w:kern w:val="0"/>
          <w:szCs w:val="20"/>
          <w:lang w:eastAsia="ar-SA"/>
          <w14:ligatures w14:val="none"/>
        </w:rPr>
      </w:pPr>
      <w:r w:rsidRPr="00C32398">
        <w:rPr>
          <w:rFonts w:cstheme="minorHAnsi"/>
          <w:b/>
          <w:iCs/>
        </w:rPr>
        <w:t>Budowa sieci kanalizacji sanitarnej przy ul. Świętosława i ul. Rzeczna w Dębicy</w:t>
      </w:r>
    </w:p>
    <w:tbl>
      <w:tblPr>
        <w:tblW w:w="11264" w:type="dxa"/>
        <w:jc w:val="center"/>
        <w:tblLayout w:type="fixed"/>
        <w:tblCellMar>
          <w:left w:w="0" w:type="dxa"/>
          <w:right w:w="0" w:type="dxa"/>
        </w:tblCellMar>
        <w:tblLook w:val="0000" w:firstRow="0" w:lastRow="0" w:firstColumn="0" w:lastColumn="0" w:noHBand="0" w:noVBand="0"/>
      </w:tblPr>
      <w:tblGrid>
        <w:gridCol w:w="4882"/>
        <w:gridCol w:w="4399"/>
        <w:gridCol w:w="1983"/>
      </w:tblGrid>
      <w:tr w:rsidR="00E05417" w:rsidRPr="00FD0C51" w14:paraId="4370623B" w14:textId="77777777" w:rsidTr="00F412BF">
        <w:trPr>
          <w:trHeight w:val="360"/>
          <w:jc w:val="center"/>
        </w:trPr>
        <w:tc>
          <w:tcPr>
            <w:tcW w:w="4882" w:type="dxa"/>
            <w:shd w:val="clear" w:color="auto" w:fill="auto"/>
          </w:tcPr>
          <w:p w14:paraId="11473292" w14:textId="0490AC26" w:rsidR="00E05417" w:rsidRPr="00F412BF" w:rsidRDefault="00E05417" w:rsidP="00E05417">
            <w:pPr>
              <w:spacing w:after="120" w:line="240" w:lineRule="auto"/>
              <w:jc w:val="center"/>
              <w:rPr>
                <w:rFonts w:ascii="Calibri" w:eastAsia="Times New Roman" w:hAnsi="Calibri" w:cs="Calibri"/>
                <w:kern w:val="0"/>
                <w:szCs w:val="20"/>
                <w:lang w:eastAsia="ar-SA"/>
                <w14:ligatures w14:val="none"/>
              </w:rPr>
            </w:pPr>
            <w:r w:rsidRPr="00F412BF">
              <w:rPr>
                <w:rFonts w:ascii="Calibri" w:eastAsia="Times New Roman" w:hAnsi="Calibri" w:cs="Calibri"/>
                <w:kern w:val="0"/>
                <w:szCs w:val="20"/>
                <w:lang w:eastAsia="ar-SA"/>
                <w14:ligatures w14:val="none"/>
              </w:rPr>
              <w:t>Nr referencyjny nadany sprawie przez Zamawiającego</w:t>
            </w:r>
          </w:p>
        </w:tc>
        <w:tc>
          <w:tcPr>
            <w:tcW w:w="4399" w:type="dxa"/>
          </w:tcPr>
          <w:p w14:paraId="736BBD63" w14:textId="1404507E" w:rsidR="00E05417" w:rsidRPr="00FD0C51" w:rsidRDefault="00E05417" w:rsidP="00F412BF">
            <w:pPr>
              <w:spacing w:after="120" w:line="240" w:lineRule="auto"/>
              <w:ind w:left="192" w:right="271"/>
              <w:jc w:val="right"/>
              <w:rPr>
                <w:rFonts w:ascii="Calibri" w:eastAsia="Times New Roman" w:hAnsi="Calibri" w:cs="Calibri"/>
                <w:b/>
                <w:bCs/>
                <w:i/>
                <w:iCs/>
                <w:kern w:val="0"/>
                <w:szCs w:val="20"/>
                <w:lang w:eastAsia="ar-SA"/>
                <w14:ligatures w14:val="none"/>
              </w:rPr>
            </w:pPr>
            <w:r w:rsidRPr="00D64249">
              <w:rPr>
                <w:rFonts w:eastAsia="Arial Unicode MS" w:cstheme="minorHAnsi"/>
                <w:b/>
                <w:i/>
              </w:rPr>
              <w:t>DT.261.</w:t>
            </w:r>
            <w:r>
              <w:rPr>
                <w:rFonts w:eastAsia="Arial Unicode MS" w:cstheme="minorHAnsi"/>
                <w:b/>
                <w:i/>
              </w:rPr>
              <w:t>4</w:t>
            </w:r>
            <w:r w:rsidRPr="00D64249">
              <w:rPr>
                <w:rFonts w:eastAsia="Arial Unicode MS" w:cstheme="minorHAnsi"/>
                <w:b/>
                <w:i/>
              </w:rPr>
              <w:t>.202</w:t>
            </w:r>
            <w:r>
              <w:rPr>
                <w:rFonts w:eastAsia="Arial Unicode MS" w:cstheme="minorHAnsi"/>
                <w:b/>
                <w:i/>
              </w:rPr>
              <w:t>5</w:t>
            </w:r>
          </w:p>
        </w:tc>
        <w:tc>
          <w:tcPr>
            <w:tcW w:w="1983" w:type="dxa"/>
            <w:shd w:val="clear" w:color="auto" w:fill="auto"/>
          </w:tcPr>
          <w:p w14:paraId="074D8192" w14:textId="77777777" w:rsidR="00E05417" w:rsidRPr="00FD0C51" w:rsidRDefault="00E05417" w:rsidP="00147D88">
            <w:pPr>
              <w:spacing w:after="120" w:line="240" w:lineRule="auto"/>
              <w:jc w:val="both"/>
              <w:rPr>
                <w:rFonts w:ascii="Calibri" w:eastAsia="Times New Roman" w:hAnsi="Calibri" w:cs="Calibri"/>
                <w:i/>
                <w:iCs/>
                <w:kern w:val="0"/>
                <w:szCs w:val="20"/>
                <w:lang w:eastAsia="ar-SA"/>
                <w14:ligatures w14:val="none"/>
              </w:rPr>
            </w:pPr>
          </w:p>
        </w:tc>
      </w:tr>
    </w:tbl>
    <w:p w14:paraId="49754102" w14:textId="77777777" w:rsidR="00E05417" w:rsidRPr="00FD0C51" w:rsidRDefault="00E05417" w:rsidP="00E05417">
      <w:pPr>
        <w:numPr>
          <w:ilvl w:val="1"/>
          <w:numId w:val="198"/>
        </w:numPr>
        <w:tabs>
          <w:tab w:val="num" w:pos="284"/>
        </w:tabs>
        <w:spacing w:before="120" w:after="12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ZAMAWIAJĄCY:</w:t>
      </w:r>
    </w:p>
    <w:p w14:paraId="324BBFD2" w14:textId="77777777" w:rsidR="00E05417" w:rsidRPr="00FD0C51" w:rsidRDefault="00E05417" w:rsidP="00E05417">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Wodociągi Dębickie Sp. z o.o.</w:t>
      </w:r>
    </w:p>
    <w:p w14:paraId="1F0AA9D1" w14:textId="77777777" w:rsidR="00E05417" w:rsidRPr="00FD0C51" w:rsidRDefault="00E05417" w:rsidP="00E05417">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ul. Kosynierów Racławickich 35, 39-200 Dębica</w:t>
      </w:r>
    </w:p>
    <w:p w14:paraId="7721782F" w14:textId="77777777" w:rsidR="00E05417" w:rsidRPr="00FD0C51" w:rsidRDefault="00E05417" w:rsidP="00E05417">
      <w:pPr>
        <w:numPr>
          <w:ilvl w:val="1"/>
          <w:numId w:val="198"/>
        </w:numPr>
        <w:tabs>
          <w:tab w:val="num" w:pos="284"/>
        </w:tabs>
        <w:spacing w:before="120" w:after="12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WYKONAWCA:</w:t>
      </w:r>
    </w:p>
    <w:tbl>
      <w:tblPr>
        <w:tblW w:w="5000" w:type="pct"/>
        <w:tblCellMar>
          <w:left w:w="0" w:type="dxa"/>
          <w:right w:w="0" w:type="dxa"/>
        </w:tblCellMar>
        <w:tblLook w:val="0000" w:firstRow="0" w:lastRow="0" w:firstColumn="0" w:lastColumn="0" w:noHBand="0" w:noVBand="0"/>
      </w:tblPr>
      <w:tblGrid>
        <w:gridCol w:w="596"/>
        <w:gridCol w:w="5988"/>
        <w:gridCol w:w="2478"/>
      </w:tblGrid>
      <w:tr w:rsidR="00E05417" w:rsidRPr="00FD0C51" w14:paraId="1CF33D77" w14:textId="77777777" w:rsidTr="00147D88">
        <w:trPr>
          <w:cantSplit/>
        </w:trPr>
        <w:tc>
          <w:tcPr>
            <w:tcW w:w="329" w:type="pct"/>
            <w:tcBorders>
              <w:top w:val="single" w:sz="4" w:space="0" w:color="000000"/>
              <w:left w:val="single" w:sz="4" w:space="0" w:color="000000"/>
              <w:bottom w:val="single" w:sz="4" w:space="0" w:color="000000"/>
            </w:tcBorders>
            <w:shd w:val="clear" w:color="auto" w:fill="E7E6E6"/>
          </w:tcPr>
          <w:p w14:paraId="5A0CAB4B" w14:textId="77777777" w:rsidR="00E05417" w:rsidRPr="00FD0C51" w:rsidRDefault="00E05417"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Lp.</w:t>
            </w:r>
          </w:p>
        </w:tc>
        <w:tc>
          <w:tcPr>
            <w:tcW w:w="3304" w:type="pct"/>
            <w:tcBorders>
              <w:top w:val="single" w:sz="4" w:space="0" w:color="000000"/>
              <w:left w:val="single" w:sz="4" w:space="0" w:color="000000"/>
              <w:bottom w:val="single" w:sz="4" w:space="0" w:color="000000"/>
            </w:tcBorders>
            <w:shd w:val="clear" w:color="auto" w:fill="E7E6E6"/>
          </w:tcPr>
          <w:p w14:paraId="33143EC7" w14:textId="77777777" w:rsidR="00E05417" w:rsidRPr="00FD0C51" w:rsidRDefault="00E05417"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Nazwa(y) Wykonawcy(ów)</w:t>
            </w:r>
          </w:p>
        </w:tc>
        <w:tc>
          <w:tcPr>
            <w:tcW w:w="1367" w:type="pct"/>
            <w:tcBorders>
              <w:top w:val="single" w:sz="4" w:space="0" w:color="000000"/>
              <w:left w:val="single" w:sz="4" w:space="0" w:color="000000"/>
              <w:bottom w:val="single" w:sz="4" w:space="0" w:color="000000"/>
              <w:right w:val="single" w:sz="4" w:space="0" w:color="000000"/>
            </w:tcBorders>
            <w:shd w:val="clear" w:color="auto" w:fill="E7E6E6"/>
          </w:tcPr>
          <w:p w14:paraId="2AB92CAA" w14:textId="77777777" w:rsidR="00E05417" w:rsidRPr="00FD0C51" w:rsidRDefault="00E05417"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Adres(y) Wykonawcy(ów)</w:t>
            </w:r>
          </w:p>
        </w:tc>
      </w:tr>
      <w:tr w:rsidR="00E05417" w:rsidRPr="00FD0C51" w14:paraId="7B93424F" w14:textId="77777777" w:rsidTr="00147D88">
        <w:trPr>
          <w:cantSplit/>
        </w:trPr>
        <w:tc>
          <w:tcPr>
            <w:tcW w:w="329" w:type="pct"/>
            <w:tcBorders>
              <w:left w:val="single" w:sz="4" w:space="0" w:color="000000"/>
              <w:bottom w:val="single" w:sz="4" w:space="0" w:color="000000"/>
            </w:tcBorders>
          </w:tcPr>
          <w:p w14:paraId="3A89D18D"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3304" w:type="pct"/>
            <w:tcBorders>
              <w:left w:val="single" w:sz="4" w:space="0" w:color="000000"/>
              <w:bottom w:val="single" w:sz="4" w:space="0" w:color="000000"/>
            </w:tcBorders>
          </w:tcPr>
          <w:p w14:paraId="5438E776"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1367" w:type="pct"/>
            <w:tcBorders>
              <w:left w:val="single" w:sz="4" w:space="0" w:color="000000"/>
              <w:bottom w:val="single" w:sz="4" w:space="0" w:color="000000"/>
              <w:right w:val="single" w:sz="4" w:space="0" w:color="000000"/>
            </w:tcBorders>
          </w:tcPr>
          <w:p w14:paraId="26148085"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bl>
    <w:p w14:paraId="5B63C24A" w14:textId="77777777" w:rsidR="00E05417" w:rsidRPr="00FD0C51" w:rsidRDefault="00E05417" w:rsidP="00E05417">
      <w:pPr>
        <w:widowControl w:val="0"/>
        <w:autoSpaceDE w:val="0"/>
        <w:autoSpaceDN w:val="0"/>
        <w:adjustRightInd w:val="0"/>
        <w:spacing w:before="120" w:after="0" w:line="240" w:lineRule="auto"/>
        <w:ind w:left="284" w:hanging="284"/>
        <w:jc w:val="center"/>
        <w:rPr>
          <w:rFonts w:ascii="Calibri" w:eastAsia="Times New Roman" w:hAnsi="Calibri" w:cs="Calibri"/>
          <w:kern w:val="0"/>
          <w:szCs w:val="20"/>
          <w:lang w:eastAsia="ar-SA"/>
          <w14:ligatures w14:val="none"/>
        </w:rPr>
      </w:pPr>
      <w:r w:rsidRPr="00FD0C51">
        <w:rPr>
          <w:rFonts w:ascii="Calibri" w:eastAsia="Times New Roman" w:hAnsi="Calibri" w:cs="Calibri"/>
          <w:b/>
          <w:bCs/>
          <w:kern w:val="0"/>
          <w:position w:val="1"/>
          <w:szCs w:val="20"/>
          <w:lang w:eastAsia="ar-SA"/>
          <w14:ligatures w14:val="none"/>
        </w:rPr>
        <w:t>WYKAZ WYKONANYCH ROBÓT O</w:t>
      </w:r>
      <w:r w:rsidRPr="00FD0C51">
        <w:rPr>
          <w:rFonts w:ascii="Calibri" w:eastAsia="Times New Roman" w:hAnsi="Calibri" w:cs="Calibri"/>
          <w:b/>
          <w:bCs/>
          <w:kern w:val="0"/>
          <w:szCs w:val="20"/>
          <w:lang w:eastAsia="ar-SA"/>
          <w14:ligatures w14:val="none"/>
        </w:rPr>
        <w:t>ŚWIADCZAM(Y), ŻE:</w:t>
      </w:r>
    </w:p>
    <w:p w14:paraId="1D2178D0" w14:textId="77777777" w:rsidR="00E05417" w:rsidRPr="00FD0C51" w:rsidRDefault="00E05417" w:rsidP="00E05417">
      <w:pPr>
        <w:widowControl w:val="0"/>
        <w:autoSpaceDE w:val="0"/>
        <w:autoSpaceDN w:val="0"/>
        <w:adjustRightInd w:val="0"/>
        <w:spacing w:after="120" w:line="240" w:lineRule="auto"/>
        <w:ind w:left="284" w:right="-20" w:hanging="284"/>
        <w:jc w:val="center"/>
        <w:rPr>
          <w:rFonts w:ascii="Calibri" w:eastAsia="Times New Roman" w:hAnsi="Calibri" w:cs="Calibri"/>
          <w:kern w:val="0"/>
          <w:position w:val="1"/>
          <w:szCs w:val="20"/>
          <w:lang w:eastAsia="ar-SA"/>
          <w14:ligatures w14:val="none"/>
        </w:rPr>
      </w:pPr>
      <w:r w:rsidRPr="00FD0C51">
        <w:rPr>
          <w:rFonts w:ascii="Calibri" w:eastAsia="Times New Roman" w:hAnsi="Calibri" w:cs="Calibri"/>
          <w:kern w:val="0"/>
          <w:position w:val="1"/>
          <w:szCs w:val="20"/>
          <w:lang w:eastAsia="ar-SA"/>
          <w14:ligatures w14:val="none"/>
        </w:rPr>
        <w:t>wykonałem(wykonaliśmy) następujące roboty:</w:t>
      </w:r>
    </w:p>
    <w:tbl>
      <w:tblPr>
        <w:tblW w:w="5000" w:type="pct"/>
        <w:tblCellMar>
          <w:left w:w="0" w:type="dxa"/>
          <w:right w:w="0" w:type="dxa"/>
        </w:tblCellMar>
        <w:tblLook w:val="0000" w:firstRow="0" w:lastRow="0" w:firstColumn="0" w:lastColumn="0" w:noHBand="0" w:noVBand="0"/>
      </w:tblPr>
      <w:tblGrid>
        <w:gridCol w:w="330"/>
        <w:gridCol w:w="831"/>
        <w:gridCol w:w="1069"/>
        <w:gridCol w:w="1451"/>
        <w:gridCol w:w="1033"/>
        <w:gridCol w:w="1173"/>
        <w:gridCol w:w="1074"/>
        <w:gridCol w:w="1405"/>
        <w:gridCol w:w="683"/>
      </w:tblGrid>
      <w:tr w:rsidR="00E05417" w:rsidRPr="00E05417" w14:paraId="65EA7262" w14:textId="77777777" w:rsidTr="00147D88">
        <w:trPr>
          <w:trHeight w:hRule="exact" w:val="458"/>
        </w:trPr>
        <w:tc>
          <w:tcPr>
            <w:tcW w:w="202" w:type="pct"/>
            <w:vMerge w:val="restart"/>
            <w:tcBorders>
              <w:top w:val="single" w:sz="12" w:space="0" w:color="000000"/>
              <w:left w:val="single" w:sz="12" w:space="0" w:color="000000"/>
              <w:bottom w:val="single" w:sz="6" w:space="0" w:color="000000"/>
              <w:right w:val="single" w:sz="5" w:space="0" w:color="000000"/>
            </w:tcBorders>
            <w:shd w:val="clear" w:color="auto" w:fill="F2F2F2"/>
            <w:vAlign w:val="center"/>
          </w:tcPr>
          <w:p w14:paraId="28247491" w14:textId="7C338FC7" w:rsidR="00E05417" w:rsidRPr="00E05417" w:rsidRDefault="00E05417" w:rsidP="00E05417">
            <w:pPr>
              <w:snapToGrid w:val="0"/>
              <w:spacing w:after="120" w:line="240" w:lineRule="auto"/>
              <w:ind w:left="284" w:hanging="284"/>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Lp.</w:t>
            </w:r>
          </w:p>
        </w:tc>
        <w:tc>
          <w:tcPr>
            <w:tcW w:w="479" w:type="pct"/>
            <w:vMerge w:val="restart"/>
            <w:tcBorders>
              <w:top w:val="single" w:sz="12" w:space="0" w:color="000000"/>
              <w:left w:val="single" w:sz="5" w:space="0" w:color="000000"/>
              <w:bottom w:val="single" w:sz="6" w:space="0" w:color="000000"/>
              <w:right w:val="single" w:sz="5" w:space="0" w:color="000000"/>
            </w:tcBorders>
            <w:shd w:val="clear" w:color="auto" w:fill="F2F2F2"/>
            <w:vAlign w:val="center"/>
          </w:tcPr>
          <w:p w14:paraId="079F0FF3" w14:textId="77777777" w:rsidR="00E05417" w:rsidRDefault="00E05417" w:rsidP="00E05417">
            <w:pPr>
              <w:snapToGrid w:val="0"/>
              <w:spacing w:after="120" w:line="240" w:lineRule="auto"/>
              <w:ind w:left="284" w:hanging="284"/>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Nazwa</w:t>
            </w:r>
          </w:p>
          <w:p w14:paraId="1998B093" w14:textId="1F187076" w:rsidR="00E05417" w:rsidRPr="00E05417" w:rsidRDefault="00E05417" w:rsidP="00E05417">
            <w:pPr>
              <w:snapToGrid w:val="0"/>
              <w:spacing w:after="120" w:line="240" w:lineRule="auto"/>
              <w:ind w:left="284" w:hanging="284"/>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roboty</w:t>
            </w:r>
          </w:p>
        </w:tc>
        <w:tc>
          <w:tcPr>
            <w:tcW w:w="610" w:type="pct"/>
            <w:vMerge w:val="restart"/>
            <w:tcBorders>
              <w:top w:val="single" w:sz="12" w:space="0" w:color="000000"/>
              <w:left w:val="single" w:sz="5" w:space="0" w:color="000000"/>
              <w:bottom w:val="single" w:sz="6" w:space="0" w:color="000000"/>
              <w:right w:val="single" w:sz="5" w:space="0" w:color="000000"/>
            </w:tcBorders>
            <w:shd w:val="clear" w:color="auto" w:fill="F2F2F2"/>
            <w:vAlign w:val="center"/>
          </w:tcPr>
          <w:p w14:paraId="11BABF56" w14:textId="77777777" w:rsidR="00E05417" w:rsidRPr="00E05417" w:rsidRDefault="00E05417" w:rsidP="00E05417">
            <w:pPr>
              <w:snapToGrid w:val="0"/>
              <w:spacing w:after="120" w:line="240" w:lineRule="auto"/>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Wielkość budowy, wartość kontraktu</w:t>
            </w:r>
          </w:p>
        </w:tc>
        <w:tc>
          <w:tcPr>
            <w:tcW w:w="821" w:type="pct"/>
            <w:vMerge w:val="restart"/>
            <w:tcBorders>
              <w:top w:val="single" w:sz="12" w:space="0" w:color="000000"/>
              <w:left w:val="single" w:sz="5" w:space="0" w:color="000000"/>
              <w:bottom w:val="single" w:sz="6" w:space="0" w:color="000000"/>
              <w:right w:val="single" w:sz="4" w:space="0" w:color="000000"/>
            </w:tcBorders>
            <w:shd w:val="clear" w:color="auto" w:fill="F2F2F2"/>
            <w:vAlign w:val="center"/>
          </w:tcPr>
          <w:p w14:paraId="471D838B" w14:textId="77777777" w:rsidR="00E05417" w:rsidRDefault="00E05417" w:rsidP="00E05417">
            <w:pPr>
              <w:snapToGrid w:val="0"/>
              <w:spacing w:after="120" w:line="240" w:lineRule="auto"/>
              <w:ind w:left="284" w:hanging="284"/>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Przedmiot</w:t>
            </w:r>
          </w:p>
          <w:p w14:paraId="444B081B" w14:textId="5EDAE53B" w:rsidR="00E05417" w:rsidRPr="00E05417" w:rsidRDefault="00E05417" w:rsidP="00E05417">
            <w:pPr>
              <w:snapToGrid w:val="0"/>
              <w:spacing w:after="120" w:line="240" w:lineRule="auto"/>
              <w:ind w:left="284" w:hanging="284"/>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budowy wraz z</w:t>
            </w:r>
            <w:r>
              <w:rPr>
                <w:rFonts w:ascii="Calibri" w:eastAsia="Times New Roman" w:hAnsi="Calibri" w:cs="Calibri"/>
                <w:b/>
                <w:bCs/>
                <w:color w:val="000000"/>
                <w:kern w:val="0"/>
                <w:sz w:val="20"/>
                <w:szCs w:val="20"/>
                <w:lang w:eastAsia="ar-SA"/>
                <w14:ligatures w14:val="none"/>
              </w:rPr>
              <w:t xml:space="preserve"> </w:t>
            </w:r>
            <w:r w:rsidRPr="00E05417">
              <w:rPr>
                <w:rFonts w:ascii="Calibri" w:eastAsia="Times New Roman" w:hAnsi="Calibri" w:cs="Calibri"/>
                <w:b/>
                <w:bCs/>
                <w:color w:val="000000"/>
                <w:kern w:val="0"/>
                <w:sz w:val="20"/>
                <w:szCs w:val="20"/>
                <w:lang w:eastAsia="ar-SA"/>
                <w14:ligatures w14:val="none"/>
              </w:rPr>
              <w:t>krótkim je opisem</w:t>
            </w:r>
          </w:p>
        </w:tc>
        <w:tc>
          <w:tcPr>
            <w:tcW w:w="1201" w:type="pct"/>
            <w:gridSpan w:val="2"/>
            <w:tcBorders>
              <w:top w:val="single" w:sz="12" w:space="0" w:color="000000"/>
              <w:left w:val="single" w:sz="4" w:space="0" w:color="000000"/>
              <w:bottom w:val="single" w:sz="6" w:space="0" w:color="000000"/>
              <w:right w:val="single" w:sz="4" w:space="0" w:color="000000"/>
            </w:tcBorders>
            <w:shd w:val="clear" w:color="auto" w:fill="F2F2F2"/>
            <w:vAlign w:val="center"/>
          </w:tcPr>
          <w:p w14:paraId="0D82C0B0" w14:textId="77777777" w:rsidR="00E05417" w:rsidRPr="00E05417" w:rsidRDefault="00E05417" w:rsidP="00E05417">
            <w:pPr>
              <w:snapToGrid w:val="0"/>
              <w:spacing w:after="120" w:line="240" w:lineRule="auto"/>
              <w:ind w:left="284" w:hanging="284"/>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Data wykonania</w:t>
            </w:r>
          </w:p>
        </w:tc>
        <w:tc>
          <w:tcPr>
            <w:tcW w:w="613" w:type="pct"/>
            <w:vMerge w:val="restart"/>
            <w:tcBorders>
              <w:top w:val="single" w:sz="12" w:space="0" w:color="000000"/>
              <w:left w:val="single" w:sz="4" w:space="0" w:color="000000"/>
              <w:bottom w:val="single" w:sz="6" w:space="0" w:color="000000"/>
              <w:right w:val="single" w:sz="4" w:space="0" w:color="000000"/>
            </w:tcBorders>
            <w:shd w:val="clear" w:color="auto" w:fill="F2F2F2"/>
            <w:vAlign w:val="center"/>
          </w:tcPr>
          <w:p w14:paraId="6C26E159" w14:textId="77777777" w:rsidR="00E05417" w:rsidRPr="00E05417" w:rsidRDefault="00E05417" w:rsidP="00E05417">
            <w:pPr>
              <w:snapToGrid w:val="0"/>
              <w:spacing w:after="120" w:line="240" w:lineRule="auto"/>
              <w:ind w:left="37" w:hanging="37"/>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Odbiorca (nazwa, adres, nr telefonu do kontaktu)</w:t>
            </w:r>
          </w:p>
        </w:tc>
        <w:tc>
          <w:tcPr>
            <w:tcW w:w="677" w:type="pct"/>
            <w:vMerge w:val="restart"/>
            <w:tcBorders>
              <w:top w:val="single" w:sz="12" w:space="0" w:color="000000"/>
              <w:left w:val="single" w:sz="4" w:space="0" w:color="000000"/>
              <w:bottom w:val="single" w:sz="6" w:space="0" w:color="000000"/>
              <w:right w:val="single" w:sz="4" w:space="0" w:color="000000"/>
            </w:tcBorders>
            <w:shd w:val="clear" w:color="auto" w:fill="F2F2F2"/>
            <w:vAlign w:val="center"/>
          </w:tcPr>
          <w:p w14:paraId="60BE1C3C" w14:textId="77777777" w:rsidR="00E05417" w:rsidRDefault="00E05417" w:rsidP="00E05417">
            <w:pPr>
              <w:snapToGrid w:val="0"/>
              <w:spacing w:after="120" w:line="240" w:lineRule="auto"/>
              <w:ind w:left="284" w:hanging="284"/>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Nazwa</w:t>
            </w:r>
          </w:p>
          <w:p w14:paraId="2AA00320" w14:textId="22A2F5D8" w:rsidR="00E05417" w:rsidRPr="00E05417" w:rsidRDefault="00E05417" w:rsidP="00E05417">
            <w:pPr>
              <w:snapToGrid w:val="0"/>
              <w:spacing w:after="120" w:line="240" w:lineRule="auto"/>
              <w:ind w:left="284" w:hanging="284"/>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Wykonawcy(ów)</w:t>
            </w:r>
          </w:p>
        </w:tc>
        <w:tc>
          <w:tcPr>
            <w:tcW w:w="397" w:type="pct"/>
            <w:vMerge w:val="restart"/>
            <w:tcBorders>
              <w:top w:val="single" w:sz="12" w:space="0" w:color="000000"/>
              <w:left w:val="single" w:sz="4" w:space="0" w:color="000000"/>
              <w:bottom w:val="single" w:sz="6" w:space="0" w:color="000000"/>
              <w:right w:val="single" w:sz="6" w:space="0" w:color="000000"/>
            </w:tcBorders>
            <w:shd w:val="clear" w:color="auto" w:fill="F2F2F2"/>
            <w:vAlign w:val="center"/>
          </w:tcPr>
          <w:p w14:paraId="57A4BCC3" w14:textId="77777777" w:rsidR="00E05417" w:rsidRPr="00E05417" w:rsidRDefault="00E05417" w:rsidP="00E05417">
            <w:pPr>
              <w:snapToGrid w:val="0"/>
              <w:spacing w:after="120" w:line="240" w:lineRule="auto"/>
              <w:ind w:left="284" w:hanging="284"/>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Uwagi</w:t>
            </w:r>
          </w:p>
        </w:tc>
      </w:tr>
      <w:tr w:rsidR="00E05417" w:rsidRPr="00E05417" w14:paraId="73960119" w14:textId="77777777" w:rsidTr="00E05417">
        <w:trPr>
          <w:trHeight w:hRule="exact" w:val="1504"/>
        </w:trPr>
        <w:tc>
          <w:tcPr>
            <w:tcW w:w="202" w:type="pct"/>
            <w:vMerge/>
            <w:tcBorders>
              <w:top w:val="single" w:sz="6" w:space="0" w:color="000000"/>
              <w:left w:val="single" w:sz="11" w:space="0" w:color="000000"/>
              <w:bottom w:val="single" w:sz="5" w:space="0" w:color="000000"/>
              <w:right w:val="single" w:sz="5" w:space="0" w:color="000000"/>
            </w:tcBorders>
            <w:shd w:val="clear" w:color="auto" w:fill="7F7F7F"/>
          </w:tcPr>
          <w:p w14:paraId="6E3308DE" w14:textId="77777777" w:rsidR="00E05417" w:rsidRPr="00E05417" w:rsidRDefault="00E05417" w:rsidP="00147D88">
            <w:pPr>
              <w:widowControl w:val="0"/>
              <w:autoSpaceDE w:val="0"/>
              <w:autoSpaceDN w:val="0"/>
              <w:adjustRightInd w:val="0"/>
              <w:spacing w:after="120" w:line="240" w:lineRule="auto"/>
              <w:ind w:left="278" w:right="-20" w:hanging="284"/>
              <w:jc w:val="both"/>
              <w:rPr>
                <w:rFonts w:ascii="Calibri" w:eastAsia="Times New Roman" w:hAnsi="Calibri" w:cs="Calibri"/>
                <w:b/>
                <w:bCs/>
                <w:kern w:val="0"/>
                <w:sz w:val="20"/>
                <w:szCs w:val="20"/>
                <w:lang w:eastAsia="ar-SA"/>
                <w14:ligatures w14:val="none"/>
              </w:rPr>
            </w:pPr>
          </w:p>
        </w:tc>
        <w:tc>
          <w:tcPr>
            <w:tcW w:w="479" w:type="pct"/>
            <w:vMerge/>
            <w:tcBorders>
              <w:top w:val="single" w:sz="6" w:space="0" w:color="000000"/>
              <w:left w:val="single" w:sz="5" w:space="0" w:color="000000"/>
              <w:bottom w:val="single" w:sz="5" w:space="0" w:color="000000"/>
              <w:right w:val="single" w:sz="5" w:space="0" w:color="000000"/>
            </w:tcBorders>
            <w:shd w:val="clear" w:color="auto" w:fill="7F7F7F"/>
          </w:tcPr>
          <w:p w14:paraId="36E822BC" w14:textId="77777777" w:rsidR="00E05417" w:rsidRPr="00E05417" w:rsidRDefault="00E05417" w:rsidP="00147D88">
            <w:pPr>
              <w:widowControl w:val="0"/>
              <w:autoSpaceDE w:val="0"/>
              <w:autoSpaceDN w:val="0"/>
              <w:adjustRightInd w:val="0"/>
              <w:spacing w:after="120" w:line="240" w:lineRule="auto"/>
              <w:ind w:left="278" w:right="-20" w:hanging="284"/>
              <w:jc w:val="both"/>
              <w:rPr>
                <w:rFonts w:ascii="Calibri" w:eastAsia="Times New Roman" w:hAnsi="Calibri" w:cs="Calibri"/>
                <w:b/>
                <w:bCs/>
                <w:kern w:val="0"/>
                <w:sz w:val="20"/>
                <w:szCs w:val="20"/>
                <w:lang w:eastAsia="ar-SA"/>
                <w14:ligatures w14:val="none"/>
              </w:rPr>
            </w:pPr>
          </w:p>
        </w:tc>
        <w:tc>
          <w:tcPr>
            <w:tcW w:w="610" w:type="pct"/>
            <w:vMerge/>
            <w:tcBorders>
              <w:top w:val="single" w:sz="6" w:space="0" w:color="000000"/>
              <w:left w:val="single" w:sz="5" w:space="0" w:color="000000"/>
              <w:bottom w:val="single" w:sz="5" w:space="0" w:color="000000"/>
              <w:right w:val="single" w:sz="5" w:space="0" w:color="000000"/>
            </w:tcBorders>
            <w:shd w:val="clear" w:color="auto" w:fill="7F7F7F"/>
          </w:tcPr>
          <w:p w14:paraId="02896A55" w14:textId="77777777" w:rsidR="00E05417" w:rsidRPr="00E05417" w:rsidRDefault="00E05417" w:rsidP="00147D88">
            <w:pPr>
              <w:widowControl w:val="0"/>
              <w:autoSpaceDE w:val="0"/>
              <w:autoSpaceDN w:val="0"/>
              <w:adjustRightInd w:val="0"/>
              <w:spacing w:after="120" w:line="240" w:lineRule="auto"/>
              <w:ind w:left="278" w:right="-20" w:hanging="284"/>
              <w:jc w:val="both"/>
              <w:rPr>
                <w:rFonts w:ascii="Calibri" w:eastAsia="Times New Roman" w:hAnsi="Calibri" w:cs="Calibri"/>
                <w:b/>
                <w:bCs/>
                <w:kern w:val="0"/>
                <w:sz w:val="20"/>
                <w:szCs w:val="20"/>
                <w:lang w:eastAsia="ar-SA"/>
                <w14:ligatures w14:val="none"/>
              </w:rPr>
            </w:pPr>
          </w:p>
        </w:tc>
        <w:tc>
          <w:tcPr>
            <w:tcW w:w="821" w:type="pct"/>
            <w:vMerge/>
            <w:tcBorders>
              <w:top w:val="single" w:sz="6" w:space="0" w:color="000000"/>
              <w:left w:val="single" w:sz="5" w:space="0" w:color="000000"/>
              <w:bottom w:val="single" w:sz="5" w:space="0" w:color="000000"/>
              <w:right w:val="single" w:sz="4" w:space="0" w:color="000000"/>
            </w:tcBorders>
            <w:shd w:val="clear" w:color="auto" w:fill="7F7F7F"/>
          </w:tcPr>
          <w:p w14:paraId="6CC0DECC" w14:textId="77777777" w:rsidR="00E05417" w:rsidRPr="00E05417" w:rsidRDefault="00E05417" w:rsidP="00147D88">
            <w:pPr>
              <w:widowControl w:val="0"/>
              <w:autoSpaceDE w:val="0"/>
              <w:autoSpaceDN w:val="0"/>
              <w:adjustRightInd w:val="0"/>
              <w:spacing w:after="120" w:line="240" w:lineRule="auto"/>
              <w:ind w:left="278" w:right="-20" w:hanging="284"/>
              <w:jc w:val="both"/>
              <w:rPr>
                <w:rFonts w:ascii="Calibri" w:eastAsia="Times New Roman" w:hAnsi="Calibri" w:cs="Calibri"/>
                <w:b/>
                <w:bCs/>
                <w:kern w:val="0"/>
                <w:sz w:val="20"/>
                <w:szCs w:val="20"/>
                <w:lang w:eastAsia="ar-SA"/>
                <w14:ligatures w14:val="none"/>
              </w:rPr>
            </w:pPr>
          </w:p>
        </w:tc>
        <w:tc>
          <w:tcPr>
            <w:tcW w:w="590" w:type="pct"/>
            <w:tcBorders>
              <w:top w:val="single" w:sz="6" w:space="0" w:color="000000"/>
              <w:left w:val="single" w:sz="4" w:space="0" w:color="000000"/>
              <w:bottom w:val="single" w:sz="6" w:space="0" w:color="000000"/>
              <w:right w:val="single" w:sz="4" w:space="0" w:color="000000"/>
            </w:tcBorders>
            <w:shd w:val="clear" w:color="auto" w:fill="F2F2F2"/>
          </w:tcPr>
          <w:p w14:paraId="3E30207D" w14:textId="77777777" w:rsidR="00E05417" w:rsidRPr="00E05417" w:rsidRDefault="00E05417" w:rsidP="00E05417">
            <w:pPr>
              <w:widowControl w:val="0"/>
              <w:autoSpaceDE w:val="0"/>
              <w:autoSpaceDN w:val="0"/>
              <w:adjustRightInd w:val="0"/>
              <w:spacing w:after="120" w:line="240" w:lineRule="auto"/>
              <w:ind w:left="192" w:right="-20" w:hanging="17"/>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Początek (data)</w:t>
            </w:r>
          </w:p>
        </w:tc>
        <w:tc>
          <w:tcPr>
            <w:tcW w:w="611" w:type="pct"/>
            <w:tcBorders>
              <w:top w:val="single" w:sz="6" w:space="0" w:color="000000"/>
              <w:left w:val="single" w:sz="4" w:space="0" w:color="000000"/>
              <w:bottom w:val="single" w:sz="6" w:space="0" w:color="000000"/>
              <w:right w:val="single" w:sz="4" w:space="0" w:color="000000"/>
            </w:tcBorders>
            <w:shd w:val="clear" w:color="auto" w:fill="F2F2F2"/>
          </w:tcPr>
          <w:p w14:paraId="575B26DD" w14:textId="77777777" w:rsidR="00E05417" w:rsidRPr="00E05417" w:rsidRDefault="00E05417" w:rsidP="00E05417">
            <w:pPr>
              <w:widowControl w:val="0"/>
              <w:autoSpaceDE w:val="0"/>
              <w:autoSpaceDN w:val="0"/>
              <w:adjustRightInd w:val="0"/>
              <w:spacing w:after="120" w:line="240" w:lineRule="auto"/>
              <w:ind w:left="125" w:right="-20" w:firstLine="11"/>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Zakończenie (data)</w:t>
            </w:r>
          </w:p>
        </w:tc>
        <w:tc>
          <w:tcPr>
            <w:tcW w:w="613" w:type="pct"/>
            <w:vMerge/>
            <w:tcBorders>
              <w:top w:val="single" w:sz="6" w:space="0" w:color="000000"/>
              <w:left w:val="single" w:sz="4" w:space="0" w:color="000000"/>
              <w:bottom w:val="single" w:sz="5" w:space="0" w:color="000000"/>
              <w:right w:val="single" w:sz="4" w:space="0" w:color="000000"/>
            </w:tcBorders>
            <w:shd w:val="clear" w:color="auto" w:fill="7F7F7F"/>
          </w:tcPr>
          <w:p w14:paraId="5EEEC2C0" w14:textId="77777777" w:rsidR="00E05417" w:rsidRPr="00E05417" w:rsidRDefault="00E05417" w:rsidP="00147D88">
            <w:pPr>
              <w:widowControl w:val="0"/>
              <w:autoSpaceDE w:val="0"/>
              <w:autoSpaceDN w:val="0"/>
              <w:adjustRightInd w:val="0"/>
              <w:spacing w:after="120" w:line="240" w:lineRule="auto"/>
              <w:ind w:left="379" w:right="-20" w:hanging="284"/>
              <w:jc w:val="both"/>
              <w:rPr>
                <w:rFonts w:ascii="Calibri" w:eastAsia="Times New Roman" w:hAnsi="Calibri" w:cs="Calibri"/>
                <w:b/>
                <w:bCs/>
                <w:kern w:val="0"/>
                <w:sz w:val="20"/>
                <w:szCs w:val="20"/>
                <w:lang w:eastAsia="ar-SA"/>
                <w14:ligatures w14:val="none"/>
              </w:rPr>
            </w:pPr>
          </w:p>
        </w:tc>
        <w:tc>
          <w:tcPr>
            <w:tcW w:w="677" w:type="pct"/>
            <w:vMerge/>
            <w:tcBorders>
              <w:top w:val="single" w:sz="6" w:space="0" w:color="000000"/>
              <w:left w:val="single" w:sz="4" w:space="0" w:color="000000"/>
              <w:bottom w:val="single" w:sz="5" w:space="0" w:color="000000"/>
              <w:right w:val="single" w:sz="4" w:space="0" w:color="000000"/>
            </w:tcBorders>
            <w:shd w:val="clear" w:color="auto" w:fill="7F7F7F"/>
          </w:tcPr>
          <w:p w14:paraId="08B2311F" w14:textId="77777777" w:rsidR="00E05417" w:rsidRPr="00E05417" w:rsidRDefault="00E05417" w:rsidP="00147D88">
            <w:pPr>
              <w:widowControl w:val="0"/>
              <w:autoSpaceDE w:val="0"/>
              <w:autoSpaceDN w:val="0"/>
              <w:adjustRightInd w:val="0"/>
              <w:spacing w:after="120" w:line="240" w:lineRule="auto"/>
              <w:ind w:left="379" w:right="-20" w:hanging="284"/>
              <w:jc w:val="both"/>
              <w:rPr>
                <w:rFonts w:ascii="Calibri" w:eastAsia="Times New Roman" w:hAnsi="Calibri" w:cs="Calibri"/>
                <w:b/>
                <w:bCs/>
                <w:kern w:val="0"/>
                <w:sz w:val="20"/>
                <w:szCs w:val="20"/>
                <w:lang w:eastAsia="ar-SA"/>
                <w14:ligatures w14:val="none"/>
              </w:rPr>
            </w:pPr>
          </w:p>
        </w:tc>
        <w:tc>
          <w:tcPr>
            <w:tcW w:w="397" w:type="pct"/>
            <w:vMerge/>
            <w:tcBorders>
              <w:top w:val="single" w:sz="6" w:space="0" w:color="000000"/>
              <w:left w:val="single" w:sz="4" w:space="0" w:color="000000"/>
              <w:bottom w:val="single" w:sz="5" w:space="0" w:color="000000"/>
              <w:right w:val="single" w:sz="5" w:space="0" w:color="000000"/>
            </w:tcBorders>
            <w:shd w:val="clear" w:color="auto" w:fill="7F7F7F"/>
          </w:tcPr>
          <w:p w14:paraId="37131EEB" w14:textId="77777777" w:rsidR="00E05417" w:rsidRPr="00E05417" w:rsidRDefault="00E05417" w:rsidP="00147D88">
            <w:pPr>
              <w:widowControl w:val="0"/>
              <w:autoSpaceDE w:val="0"/>
              <w:autoSpaceDN w:val="0"/>
              <w:adjustRightInd w:val="0"/>
              <w:spacing w:after="120" w:line="240" w:lineRule="auto"/>
              <w:ind w:left="379" w:right="-20" w:hanging="284"/>
              <w:jc w:val="both"/>
              <w:rPr>
                <w:rFonts w:ascii="Calibri" w:eastAsia="Times New Roman" w:hAnsi="Calibri" w:cs="Calibri"/>
                <w:b/>
                <w:bCs/>
                <w:kern w:val="0"/>
                <w:sz w:val="20"/>
                <w:szCs w:val="20"/>
                <w:lang w:eastAsia="ar-SA"/>
                <w14:ligatures w14:val="none"/>
              </w:rPr>
            </w:pPr>
          </w:p>
        </w:tc>
      </w:tr>
      <w:tr w:rsidR="00E05417" w:rsidRPr="00E05417" w14:paraId="6811A264" w14:textId="77777777" w:rsidTr="00147D88">
        <w:trPr>
          <w:trHeight w:hRule="exact" w:val="259"/>
        </w:trPr>
        <w:tc>
          <w:tcPr>
            <w:tcW w:w="202" w:type="pct"/>
            <w:tcBorders>
              <w:top w:val="single" w:sz="5" w:space="0" w:color="000000"/>
              <w:left w:val="single" w:sz="11" w:space="0" w:color="000000"/>
              <w:bottom w:val="single" w:sz="5" w:space="0" w:color="000000"/>
              <w:right w:val="single" w:sz="5" w:space="0" w:color="000000"/>
            </w:tcBorders>
          </w:tcPr>
          <w:p w14:paraId="5CB51337" w14:textId="77777777" w:rsidR="00E05417" w:rsidRPr="00E05417" w:rsidRDefault="00E05417" w:rsidP="00147D88">
            <w:pPr>
              <w:widowControl w:val="0"/>
              <w:autoSpaceDE w:val="0"/>
              <w:autoSpaceDN w:val="0"/>
              <w:adjustRightInd w:val="0"/>
              <w:spacing w:after="120" w:line="240" w:lineRule="auto"/>
              <w:ind w:left="58" w:right="-20" w:hanging="284"/>
              <w:jc w:val="both"/>
              <w:rPr>
                <w:rFonts w:ascii="Calibri" w:eastAsia="Times New Roman" w:hAnsi="Calibri" w:cs="Calibri"/>
                <w:b/>
                <w:bCs/>
                <w:kern w:val="0"/>
                <w:sz w:val="20"/>
                <w:szCs w:val="20"/>
                <w:lang w:eastAsia="ar-SA"/>
                <w14:ligatures w14:val="none"/>
              </w:rPr>
            </w:pPr>
            <w:r w:rsidRPr="00E05417">
              <w:rPr>
                <w:rFonts w:ascii="Calibri" w:eastAsia="Times New Roman" w:hAnsi="Calibri" w:cs="Calibri"/>
                <w:b/>
                <w:bCs/>
                <w:kern w:val="0"/>
                <w:sz w:val="20"/>
                <w:szCs w:val="20"/>
                <w:lang w:eastAsia="ar-SA"/>
                <w14:ligatures w14:val="none"/>
              </w:rPr>
              <w:t>1.</w:t>
            </w:r>
          </w:p>
        </w:tc>
        <w:tc>
          <w:tcPr>
            <w:tcW w:w="479" w:type="pct"/>
            <w:tcBorders>
              <w:top w:val="single" w:sz="5" w:space="0" w:color="000000"/>
              <w:left w:val="single" w:sz="5" w:space="0" w:color="000000"/>
              <w:bottom w:val="single" w:sz="5" w:space="0" w:color="000000"/>
              <w:right w:val="single" w:sz="5" w:space="0" w:color="000000"/>
            </w:tcBorders>
          </w:tcPr>
          <w:p w14:paraId="29AF1DFE"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10" w:type="pct"/>
            <w:tcBorders>
              <w:top w:val="single" w:sz="5" w:space="0" w:color="000000"/>
              <w:left w:val="single" w:sz="5" w:space="0" w:color="000000"/>
              <w:bottom w:val="single" w:sz="5" w:space="0" w:color="000000"/>
              <w:right w:val="single" w:sz="5" w:space="0" w:color="000000"/>
            </w:tcBorders>
          </w:tcPr>
          <w:p w14:paraId="3E1E5A29"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821" w:type="pct"/>
            <w:tcBorders>
              <w:top w:val="single" w:sz="5" w:space="0" w:color="000000"/>
              <w:left w:val="single" w:sz="5" w:space="0" w:color="000000"/>
              <w:bottom w:val="single" w:sz="5" w:space="0" w:color="000000"/>
              <w:right w:val="single" w:sz="4" w:space="0" w:color="000000"/>
            </w:tcBorders>
          </w:tcPr>
          <w:p w14:paraId="2D75BC46"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590" w:type="pct"/>
            <w:tcBorders>
              <w:top w:val="single" w:sz="6" w:space="0" w:color="000000"/>
              <w:left w:val="single" w:sz="4" w:space="0" w:color="000000"/>
              <w:bottom w:val="single" w:sz="5" w:space="0" w:color="000000"/>
              <w:right w:val="single" w:sz="4" w:space="0" w:color="000000"/>
            </w:tcBorders>
          </w:tcPr>
          <w:p w14:paraId="18C49A0E"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11" w:type="pct"/>
            <w:tcBorders>
              <w:top w:val="single" w:sz="6" w:space="0" w:color="000000"/>
              <w:left w:val="single" w:sz="4" w:space="0" w:color="000000"/>
              <w:bottom w:val="single" w:sz="5" w:space="0" w:color="000000"/>
              <w:right w:val="single" w:sz="4" w:space="0" w:color="000000"/>
            </w:tcBorders>
          </w:tcPr>
          <w:p w14:paraId="4956CFA5"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13" w:type="pct"/>
            <w:tcBorders>
              <w:top w:val="single" w:sz="5" w:space="0" w:color="000000"/>
              <w:left w:val="single" w:sz="4" w:space="0" w:color="000000"/>
              <w:bottom w:val="single" w:sz="5" w:space="0" w:color="000000"/>
              <w:right w:val="single" w:sz="4" w:space="0" w:color="000000"/>
            </w:tcBorders>
          </w:tcPr>
          <w:p w14:paraId="2268CE80"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77" w:type="pct"/>
            <w:tcBorders>
              <w:top w:val="single" w:sz="5" w:space="0" w:color="000000"/>
              <w:left w:val="single" w:sz="4" w:space="0" w:color="000000"/>
              <w:bottom w:val="single" w:sz="5" w:space="0" w:color="000000"/>
              <w:right w:val="single" w:sz="4" w:space="0" w:color="000000"/>
            </w:tcBorders>
          </w:tcPr>
          <w:p w14:paraId="29C6CB02"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397" w:type="pct"/>
            <w:tcBorders>
              <w:top w:val="single" w:sz="5" w:space="0" w:color="000000"/>
              <w:left w:val="single" w:sz="4" w:space="0" w:color="000000"/>
              <w:bottom w:val="single" w:sz="5" w:space="0" w:color="000000"/>
              <w:right w:val="single" w:sz="5" w:space="0" w:color="000000"/>
            </w:tcBorders>
          </w:tcPr>
          <w:p w14:paraId="4A66E2A5"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r>
      <w:tr w:rsidR="00E05417" w:rsidRPr="00E05417" w14:paraId="341B9116" w14:textId="77777777" w:rsidTr="00147D88">
        <w:trPr>
          <w:trHeight w:hRule="exact" w:val="259"/>
        </w:trPr>
        <w:tc>
          <w:tcPr>
            <w:tcW w:w="202" w:type="pct"/>
            <w:tcBorders>
              <w:top w:val="single" w:sz="5" w:space="0" w:color="000000"/>
              <w:left w:val="single" w:sz="11" w:space="0" w:color="000000"/>
              <w:bottom w:val="single" w:sz="5" w:space="0" w:color="000000"/>
              <w:right w:val="single" w:sz="5" w:space="0" w:color="000000"/>
            </w:tcBorders>
          </w:tcPr>
          <w:p w14:paraId="078FB6FD" w14:textId="77777777" w:rsidR="00E05417" w:rsidRPr="00E05417" w:rsidRDefault="00E05417" w:rsidP="00147D88">
            <w:pPr>
              <w:widowControl w:val="0"/>
              <w:autoSpaceDE w:val="0"/>
              <w:autoSpaceDN w:val="0"/>
              <w:adjustRightInd w:val="0"/>
              <w:spacing w:after="120" w:line="240" w:lineRule="auto"/>
              <w:ind w:left="58" w:right="-20" w:hanging="284"/>
              <w:jc w:val="both"/>
              <w:rPr>
                <w:rFonts w:ascii="Calibri" w:eastAsia="Times New Roman" w:hAnsi="Calibri" w:cs="Calibri"/>
                <w:b/>
                <w:bCs/>
                <w:kern w:val="0"/>
                <w:sz w:val="20"/>
                <w:szCs w:val="20"/>
                <w:lang w:eastAsia="ar-SA"/>
                <w14:ligatures w14:val="none"/>
              </w:rPr>
            </w:pPr>
            <w:r w:rsidRPr="00E05417">
              <w:rPr>
                <w:rFonts w:ascii="Calibri" w:eastAsia="Times New Roman" w:hAnsi="Calibri" w:cs="Calibri"/>
                <w:b/>
                <w:bCs/>
                <w:kern w:val="0"/>
                <w:sz w:val="20"/>
                <w:szCs w:val="20"/>
                <w:lang w:eastAsia="ar-SA"/>
                <w14:ligatures w14:val="none"/>
              </w:rPr>
              <w:t>2.</w:t>
            </w:r>
          </w:p>
        </w:tc>
        <w:tc>
          <w:tcPr>
            <w:tcW w:w="479" w:type="pct"/>
            <w:tcBorders>
              <w:top w:val="single" w:sz="5" w:space="0" w:color="000000"/>
              <w:left w:val="single" w:sz="5" w:space="0" w:color="000000"/>
              <w:bottom w:val="single" w:sz="5" w:space="0" w:color="000000"/>
              <w:right w:val="single" w:sz="5" w:space="0" w:color="000000"/>
            </w:tcBorders>
          </w:tcPr>
          <w:p w14:paraId="2F6BC787"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10" w:type="pct"/>
            <w:tcBorders>
              <w:top w:val="single" w:sz="5" w:space="0" w:color="000000"/>
              <w:left w:val="single" w:sz="5" w:space="0" w:color="000000"/>
              <w:bottom w:val="single" w:sz="5" w:space="0" w:color="000000"/>
              <w:right w:val="single" w:sz="5" w:space="0" w:color="000000"/>
            </w:tcBorders>
          </w:tcPr>
          <w:p w14:paraId="54D241AF"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821" w:type="pct"/>
            <w:tcBorders>
              <w:top w:val="single" w:sz="5" w:space="0" w:color="000000"/>
              <w:left w:val="single" w:sz="5" w:space="0" w:color="000000"/>
              <w:bottom w:val="single" w:sz="5" w:space="0" w:color="000000"/>
              <w:right w:val="single" w:sz="4" w:space="0" w:color="000000"/>
            </w:tcBorders>
          </w:tcPr>
          <w:p w14:paraId="212EC6E5"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590" w:type="pct"/>
            <w:tcBorders>
              <w:top w:val="single" w:sz="5" w:space="0" w:color="000000"/>
              <w:left w:val="single" w:sz="4" w:space="0" w:color="000000"/>
              <w:bottom w:val="single" w:sz="5" w:space="0" w:color="000000"/>
              <w:right w:val="single" w:sz="4" w:space="0" w:color="000000"/>
            </w:tcBorders>
          </w:tcPr>
          <w:p w14:paraId="1A90FD62"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11" w:type="pct"/>
            <w:tcBorders>
              <w:top w:val="single" w:sz="5" w:space="0" w:color="000000"/>
              <w:left w:val="single" w:sz="4" w:space="0" w:color="000000"/>
              <w:bottom w:val="single" w:sz="5" w:space="0" w:color="000000"/>
              <w:right w:val="single" w:sz="4" w:space="0" w:color="000000"/>
            </w:tcBorders>
          </w:tcPr>
          <w:p w14:paraId="4755694D"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13" w:type="pct"/>
            <w:tcBorders>
              <w:top w:val="single" w:sz="5" w:space="0" w:color="000000"/>
              <w:left w:val="single" w:sz="4" w:space="0" w:color="000000"/>
              <w:bottom w:val="single" w:sz="5" w:space="0" w:color="000000"/>
              <w:right w:val="single" w:sz="4" w:space="0" w:color="000000"/>
            </w:tcBorders>
          </w:tcPr>
          <w:p w14:paraId="32B57A80"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677" w:type="pct"/>
            <w:tcBorders>
              <w:top w:val="single" w:sz="5" w:space="0" w:color="000000"/>
              <w:left w:val="single" w:sz="4" w:space="0" w:color="000000"/>
              <w:bottom w:val="single" w:sz="5" w:space="0" w:color="000000"/>
              <w:right w:val="single" w:sz="4" w:space="0" w:color="000000"/>
            </w:tcBorders>
          </w:tcPr>
          <w:p w14:paraId="77295DEF"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c>
          <w:tcPr>
            <w:tcW w:w="397" w:type="pct"/>
            <w:tcBorders>
              <w:top w:val="single" w:sz="5" w:space="0" w:color="000000"/>
              <w:left w:val="single" w:sz="4" w:space="0" w:color="000000"/>
              <w:bottom w:val="single" w:sz="5" w:space="0" w:color="000000"/>
              <w:right w:val="single" w:sz="5" w:space="0" w:color="000000"/>
            </w:tcBorders>
          </w:tcPr>
          <w:p w14:paraId="09058713" w14:textId="77777777" w:rsidR="00E05417" w:rsidRPr="00E05417" w:rsidRDefault="00E05417" w:rsidP="00147D88">
            <w:pPr>
              <w:widowControl w:val="0"/>
              <w:autoSpaceDE w:val="0"/>
              <w:autoSpaceDN w:val="0"/>
              <w:adjustRightInd w:val="0"/>
              <w:spacing w:after="120" w:line="240" w:lineRule="auto"/>
              <w:ind w:left="284" w:hanging="284"/>
              <w:jc w:val="both"/>
              <w:rPr>
                <w:rFonts w:ascii="Calibri" w:eastAsia="Times New Roman" w:hAnsi="Calibri" w:cs="Calibri"/>
                <w:b/>
                <w:bCs/>
                <w:kern w:val="0"/>
                <w:sz w:val="20"/>
                <w:szCs w:val="20"/>
                <w:lang w:eastAsia="ar-SA"/>
                <w14:ligatures w14:val="none"/>
              </w:rPr>
            </w:pPr>
          </w:p>
        </w:tc>
      </w:tr>
    </w:tbl>
    <w:p w14:paraId="2099C0C7" w14:textId="0463FF8E" w:rsidR="00E05417" w:rsidRPr="00FD0C51" w:rsidRDefault="00E05417" w:rsidP="00E05417">
      <w:pPr>
        <w:widowControl w:val="0"/>
        <w:autoSpaceDE w:val="0"/>
        <w:autoSpaceDN w:val="0"/>
        <w:adjustRightInd w:val="0"/>
        <w:spacing w:before="120" w:after="0" w:line="240" w:lineRule="auto"/>
        <w:ind w:left="992" w:right="459" w:hanging="992"/>
        <w:rPr>
          <w:rFonts w:ascii="Calibri" w:eastAsia="Times New Roman" w:hAnsi="Calibri" w:cs="Calibri"/>
          <w:kern w:val="0"/>
          <w:szCs w:val="20"/>
          <w:lang w:eastAsia="ar-SA"/>
          <w14:ligatures w14:val="none"/>
        </w:rPr>
      </w:pPr>
      <w:r w:rsidRPr="00FD0C51">
        <w:rPr>
          <w:rFonts w:ascii="Calibri" w:eastAsia="Times New Roman" w:hAnsi="Calibri" w:cs="Calibri"/>
          <w:b/>
          <w:bCs/>
          <w:kern w:val="0"/>
          <w:szCs w:val="20"/>
          <w:lang w:eastAsia="ar-SA"/>
          <w14:ligatures w14:val="none"/>
        </w:rPr>
        <w:t xml:space="preserve">UWAGA </w:t>
      </w:r>
      <w:r w:rsidRPr="00FD0C51">
        <w:rPr>
          <w:rFonts w:ascii="Calibri" w:eastAsia="Times New Roman" w:hAnsi="Calibri" w:cs="Calibri"/>
          <w:kern w:val="0"/>
          <w:szCs w:val="20"/>
          <w:lang w:eastAsia="ar-SA"/>
          <w14:ligatures w14:val="none"/>
        </w:rPr>
        <w:t>– Wykonawca jest zobowiązany dostarczyć dokument potwierdzający, że roboty zostały wykonane zgodnie z zasadami sztuki budowlanej i prawidłowo ukończone, natomiast dostawy wykonano należycie. Brak dokumentu lub dokument niepotwierdzający, że roboty zostały wykonane zgodnie z zasadami sztuki budowlanej i prawidłowo ukończone lub należycie dla dostaw, skutkuje nie uznaniem przez Zamawiającego wykonania tej roboty.</w:t>
      </w:r>
    </w:p>
    <w:p w14:paraId="45854638" w14:textId="77777777" w:rsidR="00E05417" w:rsidRPr="00FD0C51" w:rsidRDefault="00E05417" w:rsidP="00E05417">
      <w:pPr>
        <w:widowControl w:val="0"/>
        <w:autoSpaceDE w:val="0"/>
        <w:autoSpaceDN w:val="0"/>
        <w:adjustRightInd w:val="0"/>
        <w:spacing w:before="120" w:after="0" w:line="240" w:lineRule="auto"/>
        <w:ind w:left="993" w:right="460" w:hanging="993"/>
        <w:jc w:val="both"/>
        <w:rPr>
          <w:rFonts w:ascii="Calibri" w:eastAsia="Times New Roman" w:hAnsi="Calibri" w:cs="Calibri"/>
          <w:kern w:val="0"/>
          <w:szCs w:val="20"/>
          <w:lang w:eastAsia="ar-SA"/>
          <w14:ligatures w14:val="none"/>
        </w:rPr>
      </w:pPr>
      <w:r w:rsidRPr="00FD0C51">
        <w:rPr>
          <w:rFonts w:ascii="Calibri" w:eastAsia="Times New Roman" w:hAnsi="Calibri" w:cs="Calibri"/>
          <w:b/>
          <w:bCs/>
          <w:kern w:val="0"/>
          <w:szCs w:val="20"/>
          <w:lang w:eastAsia="ar-SA"/>
          <w14:ligatures w14:val="none"/>
        </w:rPr>
        <w:t>PODPIS:</w:t>
      </w:r>
    </w:p>
    <w:tbl>
      <w:tblPr>
        <w:tblW w:w="5000" w:type="pct"/>
        <w:tblCellMar>
          <w:left w:w="0" w:type="dxa"/>
          <w:right w:w="0" w:type="dxa"/>
        </w:tblCellMar>
        <w:tblLook w:val="0000" w:firstRow="0" w:lastRow="0" w:firstColumn="0" w:lastColumn="0" w:noHBand="0" w:noVBand="0"/>
      </w:tblPr>
      <w:tblGrid>
        <w:gridCol w:w="750"/>
        <w:gridCol w:w="1878"/>
        <w:gridCol w:w="2628"/>
        <w:gridCol w:w="2253"/>
        <w:gridCol w:w="1553"/>
      </w:tblGrid>
      <w:tr w:rsidR="00E05417" w:rsidRPr="00FD0C51" w14:paraId="6044BF1A" w14:textId="77777777" w:rsidTr="00147D88">
        <w:trPr>
          <w:trHeight w:val="910"/>
        </w:trPr>
        <w:tc>
          <w:tcPr>
            <w:tcW w:w="413" w:type="pct"/>
            <w:tcBorders>
              <w:top w:val="single" w:sz="4" w:space="0" w:color="000000"/>
              <w:left w:val="single" w:sz="4" w:space="0" w:color="000000"/>
              <w:bottom w:val="single" w:sz="4" w:space="0" w:color="000000"/>
            </w:tcBorders>
            <w:shd w:val="clear" w:color="auto" w:fill="E7E6E6"/>
            <w:vAlign w:val="center"/>
          </w:tcPr>
          <w:p w14:paraId="24E3A777" w14:textId="77777777" w:rsidR="00E05417" w:rsidRPr="00FD0C51" w:rsidRDefault="00E05417" w:rsidP="00147D88">
            <w:pPr>
              <w:snapToGrid w:val="0"/>
              <w:spacing w:after="240" w:line="240" w:lineRule="auto"/>
              <w:ind w:left="284" w:hanging="55"/>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Lp.</w:t>
            </w:r>
          </w:p>
        </w:tc>
        <w:tc>
          <w:tcPr>
            <w:tcW w:w="1036" w:type="pct"/>
            <w:tcBorders>
              <w:top w:val="single" w:sz="4" w:space="0" w:color="000000"/>
              <w:left w:val="single" w:sz="4" w:space="0" w:color="000000"/>
              <w:bottom w:val="single" w:sz="4" w:space="0" w:color="000000"/>
            </w:tcBorders>
            <w:shd w:val="clear" w:color="auto" w:fill="E7E6E6"/>
            <w:vAlign w:val="center"/>
          </w:tcPr>
          <w:p w14:paraId="4C9C40E5" w14:textId="77777777" w:rsidR="00E05417" w:rsidRPr="00FD0C51" w:rsidRDefault="00E05417" w:rsidP="00147D88">
            <w:pPr>
              <w:snapToGrid w:val="0"/>
              <w:spacing w:after="24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Nazwa(y) Wykonawcy(ów)</w:t>
            </w:r>
          </w:p>
        </w:tc>
        <w:tc>
          <w:tcPr>
            <w:tcW w:w="1450" w:type="pct"/>
            <w:tcBorders>
              <w:top w:val="single" w:sz="4" w:space="0" w:color="000000"/>
              <w:left w:val="single" w:sz="4" w:space="0" w:color="000000"/>
              <w:bottom w:val="single" w:sz="4" w:space="0" w:color="000000"/>
            </w:tcBorders>
            <w:shd w:val="clear" w:color="auto" w:fill="E7E6E6"/>
            <w:vAlign w:val="center"/>
          </w:tcPr>
          <w:p w14:paraId="217261AB" w14:textId="77777777" w:rsidR="00E05417" w:rsidRPr="00FD0C51" w:rsidRDefault="00E05417" w:rsidP="00147D88">
            <w:pPr>
              <w:snapToGrid w:val="0"/>
              <w:spacing w:after="24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Nazwisko i imię osoby (osób) upoważnionej(</w:t>
            </w:r>
            <w:proofErr w:type="spellStart"/>
            <w:r w:rsidRPr="00FD0C51">
              <w:rPr>
                <w:rFonts w:ascii="Calibri" w:eastAsia="Times New Roman" w:hAnsi="Calibri" w:cs="Calibri"/>
                <w:color w:val="000000"/>
                <w:kern w:val="0"/>
                <w:sz w:val="18"/>
                <w:szCs w:val="18"/>
                <w:lang w:eastAsia="ar-SA"/>
                <w14:ligatures w14:val="none"/>
              </w:rPr>
              <w:t>ych</w:t>
            </w:r>
            <w:proofErr w:type="spellEnd"/>
            <w:r w:rsidRPr="00FD0C51">
              <w:rPr>
                <w:rFonts w:ascii="Calibri" w:eastAsia="Times New Roman" w:hAnsi="Calibri" w:cs="Calibri"/>
                <w:color w:val="000000"/>
                <w:kern w:val="0"/>
                <w:sz w:val="18"/>
                <w:szCs w:val="18"/>
                <w:lang w:eastAsia="ar-SA"/>
                <w14:ligatures w14:val="none"/>
              </w:rPr>
              <w:t>) do podpisania niniejszej oferty w imieniu Wykonawcy(ów)</w:t>
            </w:r>
          </w:p>
        </w:tc>
        <w:tc>
          <w:tcPr>
            <w:tcW w:w="1243" w:type="pct"/>
            <w:tcBorders>
              <w:top w:val="single" w:sz="4" w:space="0" w:color="000000"/>
              <w:left w:val="single" w:sz="4" w:space="0" w:color="000000"/>
              <w:bottom w:val="single" w:sz="4" w:space="0" w:color="000000"/>
            </w:tcBorders>
            <w:shd w:val="clear" w:color="auto" w:fill="E7E6E6"/>
            <w:vAlign w:val="center"/>
          </w:tcPr>
          <w:p w14:paraId="3C1993BF" w14:textId="77777777" w:rsidR="00E05417" w:rsidRPr="00FD0C51" w:rsidRDefault="00E05417" w:rsidP="00147D88">
            <w:pPr>
              <w:snapToGrid w:val="0"/>
              <w:spacing w:after="24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Podpis(y) osoby(osób) upoważnionej(</w:t>
            </w:r>
            <w:proofErr w:type="spellStart"/>
            <w:r w:rsidRPr="00FD0C51">
              <w:rPr>
                <w:rFonts w:ascii="Calibri" w:eastAsia="Times New Roman" w:hAnsi="Calibri" w:cs="Calibri"/>
                <w:color w:val="000000"/>
                <w:kern w:val="0"/>
                <w:sz w:val="18"/>
                <w:szCs w:val="18"/>
                <w:lang w:eastAsia="ar-SA"/>
                <w14:ligatures w14:val="none"/>
              </w:rPr>
              <w:t>ych</w:t>
            </w:r>
            <w:proofErr w:type="spellEnd"/>
            <w:r w:rsidRPr="00FD0C51">
              <w:rPr>
                <w:rFonts w:ascii="Calibri" w:eastAsia="Times New Roman" w:hAnsi="Calibri" w:cs="Calibri"/>
                <w:color w:val="000000"/>
                <w:kern w:val="0"/>
                <w:sz w:val="18"/>
                <w:szCs w:val="18"/>
                <w:lang w:eastAsia="ar-SA"/>
                <w14:ligatures w14:val="none"/>
              </w:rPr>
              <w:t>) do podpisania niniejszej oferty w imieniu Wykonawcy(ów)</w:t>
            </w:r>
          </w:p>
        </w:tc>
        <w:tc>
          <w:tcPr>
            <w:tcW w:w="857"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3C45C9D3" w14:textId="77777777" w:rsidR="00E05417" w:rsidRPr="00FD0C51" w:rsidRDefault="00E05417" w:rsidP="00147D88">
            <w:pPr>
              <w:snapToGrid w:val="0"/>
              <w:spacing w:after="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Miejscowość</w:t>
            </w:r>
          </w:p>
          <w:p w14:paraId="5C5C6969" w14:textId="77777777" w:rsidR="00E05417" w:rsidRPr="00FD0C51" w:rsidRDefault="00E05417" w:rsidP="00147D88">
            <w:pPr>
              <w:spacing w:after="0" w:line="240" w:lineRule="auto"/>
              <w:ind w:left="284" w:hanging="284"/>
              <w:jc w:val="center"/>
              <w:rPr>
                <w:rFonts w:ascii="Calibri" w:eastAsia="Times New Roman" w:hAnsi="Calibri" w:cs="Calibri"/>
                <w:color w:val="000000"/>
                <w:kern w:val="0"/>
                <w:sz w:val="18"/>
                <w:szCs w:val="18"/>
                <w:lang w:eastAsia="ar-SA"/>
                <w14:ligatures w14:val="none"/>
              </w:rPr>
            </w:pPr>
            <w:r w:rsidRPr="00FD0C51">
              <w:rPr>
                <w:rFonts w:ascii="Calibri" w:eastAsia="Times New Roman" w:hAnsi="Calibri" w:cs="Calibri"/>
                <w:color w:val="000000"/>
                <w:kern w:val="0"/>
                <w:sz w:val="18"/>
                <w:szCs w:val="18"/>
                <w:lang w:eastAsia="ar-SA"/>
                <w14:ligatures w14:val="none"/>
              </w:rPr>
              <w:t>i data</w:t>
            </w:r>
          </w:p>
        </w:tc>
      </w:tr>
      <w:tr w:rsidR="00E05417" w:rsidRPr="00FD0C51" w14:paraId="50D75359" w14:textId="77777777" w:rsidTr="00147D88">
        <w:trPr>
          <w:trHeight w:val="342"/>
        </w:trPr>
        <w:tc>
          <w:tcPr>
            <w:tcW w:w="413" w:type="pct"/>
            <w:tcBorders>
              <w:left w:val="single" w:sz="4" w:space="0" w:color="000000"/>
              <w:bottom w:val="single" w:sz="4" w:space="0" w:color="000000"/>
            </w:tcBorders>
          </w:tcPr>
          <w:p w14:paraId="4864401B"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c>
          <w:tcPr>
            <w:tcW w:w="1036" w:type="pct"/>
            <w:tcBorders>
              <w:left w:val="single" w:sz="4" w:space="0" w:color="000000"/>
              <w:bottom w:val="single" w:sz="4" w:space="0" w:color="000000"/>
            </w:tcBorders>
          </w:tcPr>
          <w:p w14:paraId="48FC28B8"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c>
          <w:tcPr>
            <w:tcW w:w="1450" w:type="pct"/>
            <w:tcBorders>
              <w:left w:val="single" w:sz="4" w:space="0" w:color="000000"/>
              <w:bottom w:val="single" w:sz="4" w:space="0" w:color="000000"/>
            </w:tcBorders>
          </w:tcPr>
          <w:p w14:paraId="0CB2FDAD" w14:textId="77777777" w:rsidR="00E05417" w:rsidRPr="00FD0C51" w:rsidRDefault="00E05417" w:rsidP="00147D88">
            <w:pPr>
              <w:snapToGrid w:val="0"/>
              <w:spacing w:after="120" w:line="240" w:lineRule="auto"/>
              <w:ind w:left="284" w:firstLine="708"/>
              <w:jc w:val="both"/>
              <w:rPr>
                <w:rFonts w:ascii="Calibri" w:eastAsia="Times New Roman" w:hAnsi="Calibri" w:cs="Calibri"/>
                <w:b/>
                <w:kern w:val="0"/>
                <w:szCs w:val="20"/>
                <w:lang w:eastAsia="ar-SA"/>
                <w14:ligatures w14:val="none"/>
              </w:rPr>
            </w:pPr>
          </w:p>
        </w:tc>
        <w:tc>
          <w:tcPr>
            <w:tcW w:w="1243" w:type="pct"/>
            <w:tcBorders>
              <w:left w:val="single" w:sz="4" w:space="0" w:color="000000"/>
              <w:bottom w:val="single" w:sz="4" w:space="0" w:color="000000"/>
            </w:tcBorders>
          </w:tcPr>
          <w:p w14:paraId="49BA9FBA"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c>
          <w:tcPr>
            <w:tcW w:w="857" w:type="pct"/>
            <w:tcBorders>
              <w:left w:val="single" w:sz="4" w:space="0" w:color="000000"/>
              <w:bottom w:val="single" w:sz="4" w:space="0" w:color="000000"/>
              <w:right w:val="single" w:sz="4" w:space="0" w:color="000000"/>
            </w:tcBorders>
          </w:tcPr>
          <w:p w14:paraId="178E8029"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eastAsia="ar-SA"/>
                <w14:ligatures w14:val="none"/>
              </w:rPr>
            </w:pPr>
          </w:p>
        </w:tc>
      </w:tr>
    </w:tbl>
    <w:p w14:paraId="6FA56ED9" w14:textId="77777777" w:rsidR="00E05417" w:rsidRPr="00FD0C51" w:rsidRDefault="00E05417" w:rsidP="00E05417">
      <w:pPr>
        <w:spacing w:after="120" w:line="240" w:lineRule="auto"/>
        <w:ind w:left="284" w:hanging="284"/>
        <w:jc w:val="both"/>
        <w:rPr>
          <w:rFonts w:ascii="Tahoma" w:eastAsia="Times New Roman" w:hAnsi="Tahoma"/>
          <w:kern w:val="0"/>
          <w:sz w:val="24"/>
          <w:szCs w:val="20"/>
          <w:lang w:eastAsia="ar-SA"/>
          <w14:ligatures w14:val="none"/>
        </w:rPr>
      </w:pPr>
    </w:p>
    <w:p w14:paraId="389A5BCA" w14:textId="77777777" w:rsidR="00E05417" w:rsidRPr="00FD0C51" w:rsidRDefault="00E05417" w:rsidP="00E05417">
      <w:pPr>
        <w:spacing w:after="0" w:line="276" w:lineRule="auto"/>
        <w:rPr>
          <w:rFonts w:ascii="Calibri" w:eastAsia="Times New Roman" w:hAnsi="Calibri" w:cs="Arial"/>
          <w:bCs/>
          <w:kern w:val="0"/>
          <w:sz w:val="18"/>
          <w:szCs w:val="18"/>
          <w:lang w:eastAsia="ar-SA"/>
          <w14:ligatures w14:val="none"/>
        </w:rPr>
      </w:pPr>
      <w:r w:rsidRPr="00FD0C51">
        <w:rPr>
          <w:rFonts w:ascii="Calibri" w:eastAsia="Times New Roman" w:hAnsi="Calibri" w:cs="Arial"/>
          <w:b/>
          <w:bCs/>
          <w:color w:val="FF0000"/>
          <w:kern w:val="0"/>
          <w:szCs w:val="18"/>
          <w:lang w:eastAsia="ar-SA"/>
          <w14:ligatures w14:val="none"/>
        </w:rPr>
        <w:t>Dokument należy podpisać podpisem: kwalifikowanym/zaufanym lub osobistym.</w:t>
      </w:r>
    </w:p>
    <w:p w14:paraId="14C03006" w14:textId="77777777" w:rsidR="00E05417" w:rsidRPr="00FD0C51" w:rsidRDefault="00E05417" w:rsidP="003639C1">
      <w:pPr>
        <w:spacing w:after="120" w:line="240" w:lineRule="auto"/>
        <w:jc w:val="both"/>
        <w:rPr>
          <w:rFonts w:ascii="Tahoma" w:eastAsia="Times New Roman" w:hAnsi="Tahoma"/>
          <w:kern w:val="0"/>
          <w:sz w:val="24"/>
          <w:szCs w:val="20"/>
          <w:lang w:eastAsia="ar-SA"/>
          <w14:ligatures w14:val="none"/>
        </w:rPr>
        <w:sectPr w:rsidR="00E05417" w:rsidRPr="00FD0C51" w:rsidSect="00E05417">
          <w:headerReference w:type="default" r:id="rId12"/>
          <w:footerReference w:type="default" r:id="rId13"/>
          <w:headerReference w:type="first" r:id="rId14"/>
          <w:footerReference w:type="first" r:id="rId15"/>
          <w:pgSz w:w="11906" w:h="16838"/>
          <w:pgMar w:top="851" w:right="1417" w:bottom="1276" w:left="1417" w:header="708" w:footer="708" w:gutter="0"/>
          <w:cols w:space="708"/>
          <w:titlePg/>
          <w:docGrid w:linePitch="360"/>
        </w:sectPr>
      </w:pPr>
    </w:p>
    <w:p w14:paraId="2BFF0F47" w14:textId="1BAFD67A" w:rsidR="00E05417" w:rsidRPr="00FD0C51" w:rsidRDefault="00E05417" w:rsidP="003639C1">
      <w:pPr>
        <w:spacing w:after="120" w:line="240" w:lineRule="auto"/>
        <w:jc w:val="both"/>
        <w:rPr>
          <w:rFonts w:ascii="Calibri" w:eastAsia="Times New Roman" w:hAnsi="Calibri" w:cs="Calibri"/>
          <w:b/>
          <w:kern w:val="0"/>
          <w:szCs w:val="20"/>
          <w:highlight w:val="yellow"/>
          <w:lang w:eastAsia="ar-SA"/>
          <w14:ligatures w14:val="none"/>
        </w:rPr>
      </w:pPr>
      <w:r w:rsidRPr="00E31D50">
        <w:rPr>
          <w:rFonts w:ascii="Calibri" w:eastAsia="Times New Roman" w:hAnsi="Calibri" w:cs="Calibri"/>
          <w:b/>
          <w:kern w:val="0"/>
          <w:szCs w:val="20"/>
          <w:lang w:eastAsia="ar-SA"/>
          <w14:ligatures w14:val="none"/>
        </w:rPr>
        <w:t>Załącznik nr 4 –</w:t>
      </w:r>
      <w:bookmarkEnd w:id="65"/>
      <w:r w:rsidRPr="00E31D50">
        <w:rPr>
          <w:rFonts w:ascii="Calibri" w:eastAsia="Times New Roman" w:hAnsi="Calibri" w:cs="Calibri"/>
          <w:b/>
          <w:kern w:val="0"/>
          <w:szCs w:val="20"/>
          <w:lang w:eastAsia="ar-SA"/>
          <w14:ligatures w14:val="none"/>
        </w:rPr>
        <w:t xml:space="preserve"> Wzór wykazu osób, </w:t>
      </w:r>
      <w:r w:rsidR="009D221D" w:rsidRPr="00E31D50">
        <w:rPr>
          <w:rFonts w:ascii="Calibri" w:eastAsia="Times New Roman" w:hAnsi="Calibri" w:cs="Calibri"/>
          <w:b/>
          <w:kern w:val="0"/>
          <w:szCs w:val="20"/>
          <w:lang w:eastAsia="ar-SA"/>
          <w14:ligatures w14:val="none"/>
        </w:rPr>
        <w:t>przewidzianych do</w:t>
      </w:r>
      <w:r w:rsidR="009D221D">
        <w:rPr>
          <w:rFonts w:ascii="Calibri" w:eastAsia="Times New Roman" w:hAnsi="Calibri" w:cs="Calibri"/>
          <w:b/>
          <w:kern w:val="0"/>
          <w:szCs w:val="20"/>
          <w:lang w:eastAsia="ar-SA"/>
          <w14:ligatures w14:val="none"/>
        </w:rPr>
        <w:t xml:space="preserve"> realizacji zamówienia</w:t>
      </w:r>
      <w:r w:rsidRPr="00FD0C51">
        <w:rPr>
          <w:rFonts w:ascii="Calibri" w:eastAsia="Times New Roman" w:hAnsi="Calibri" w:cs="Calibri"/>
          <w:b/>
          <w:kern w:val="0"/>
          <w:szCs w:val="20"/>
          <w:lang w:eastAsia="ar-SA"/>
          <w14:ligatures w14:val="none"/>
        </w:rPr>
        <w:t>:</w:t>
      </w:r>
    </w:p>
    <w:p w14:paraId="210A3373" w14:textId="77777777" w:rsidR="00F659A0" w:rsidRPr="00FD0C51" w:rsidRDefault="00F659A0" w:rsidP="00F659A0">
      <w:pPr>
        <w:spacing w:after="120" w:line="240" w:lineRule="auto"/>
        <w:ind w:left="284" w:hanging="284"/>
        <w:jc w:val="center"/>
        <w:rPr>
          <w:rFonts w:ascii="Calibri" w:eastAsia="Times New Roman" w:hAnsi="Calibri" w:cs="Calibri"/>
          <w:b/>
          <w:bCs/>
          <w:i/>
          <w:iCs/>
          <w:kern w:val="0"/>
          <w:szCs w:val="20"/>
          <w:lang w:eastAsia="ar-SA"/>
          <w14:ligatures w14:val="none"/>
        </w:rPr>
      </w:pPr>
      <w:r w:rsidRPr="00C32398">
        <w:rPr>
          <w:rFonts w:cstheme="minorHAnsi"/>
          <w:b/>
          <w:iCs/>
        </w:rPr>
        <w:t>Budowa sieci kanalizacji sanitarnej przy ul. Świętosława i ul. Rzeczna w Dębicy</w:t>
      </w:r>
    </w:p>
    <w:tbl>
      <w:tblPr>
        <w:tblW w:w="10751" w:type="dxa"/>
        <w:jc w:val="center"/>
        <w:tblLayout w:type="fixed"/>
        <w:tblCellMar>
          <w:left w:w="0" w:type="dxa"/>
          <w:right w:w="0" w:type="dxa"/>
        </w:tblCellMar>
        <w:tblLook w:val="0000" w:firstRow="0" w:lastRow="0" w:firstColumn="0" w:lastColumn="0" w:noHBand="0" w:noVBand="0"/>
      </w:tblPr>
      <w:tblGrid>
        <w:gridCol w:w="4812"/>
        <w:gridCol w:w="4094"/>
        <w:gridCol w:w="1845"/>
      </w:tblGrid>
      <w:tr w:rsidR="00E05417" w:rsidRPr="00FD0C51" w14:paraId="51B7BF64" w14:textId="77777777" w:rsidTr="00F412BF">
        <w:trPr>
          <w:trHeight w:val="411"/>
          <w:jc w:val="center"/>
        </w:trPr>
        <w:tc>
          <w:tcPr>
            <w:tcW w:w="4812" w:type="dxa"/>
            <w:shd w:val="clear" w:color="auto" w:fill="auto"/>
          </w:tcPr>
          <w:p w14:paraId="762D2F94" w14:textId="77777777" w:rsidR="00E05417" w:rsidRPr="00F412BF" w:rsidRDefault="00E05417" w:rsidP="00147D88">
            <w:pPr>
              <w:spacing w:after="0" w:line="240" w:lineRule="auto"/>
              <w:jc w:val="both"/>
              <w:rPr>
                <w:rFonts w:ascii="Calibri" w:eastAsia="Times New Roman" w:hAnsi="Calibri" w:cs="Calibri"/>
                <w:kern w:val="0"/>
                <w:szCs w:val="20"/>
                <w:lang w:eastAsia="ar-SA"/>
                <w14:ligatures w14:val="none"/>
              </w:rPr>
            </w:pPr>
            <w:r w:rsidRPr="00F412BF">
              <w:rPr>
                <w:rFonts w:ascii="Calibri" w:eastAsia="Times New Roman" w:hAnsi="Calibri" w:cs="Calibri"/>
                <w:kern w:val="0"/>
                <w:szCs w:val="20"/>
                <w:lang w:eastAsia="ar-SA"/>
                <w14:ligatures w14:val="none"/>
              </w:rPr>
              <w:t xml:space="preserve">Nr referencyjny nadany sprawie przez Zamawiającego                               </w:t>
            </w:r>
          </w:p>
        </w:tc>
        <w:tc>
          <w:tcPr>
            <w:tcW w:w="4094" w:type="dxa"/>
          </w:tcPr>
          <w:p w14:paraId="3E872B17" w14:textId="3C09C126" w:rsidR="00E05417" w:rsidRPr="00DD385A" w:rsidRDefault="00F659A0" w:rsidP="00147D88">
            <w:pPr>
              <w:spacing w:after="120" w:line="240" w:lineRule="auto"/>
              <w:jc w:val="right"/>
              <w:rPr>
                <w:rFonts w:ascii="Calibri" w:eastAsia="Calibri" w:hAnsi="Calibri" w:cs="Calibri"/>
                <w:b/>
                <w:bCs/>
                <w:i/>
                <w:iCs/>
                <w:kern w:val="0"/>
                <w:szCs w:val="20"/>
                <w:lang w:eastAsia="ar-SA"/>
                <w14:ligatures w14:val="none"/>
              </w:rPr>
            </w:pPr>
            <w:r w:rsidRPr="00D64249">
              <w:rPr>
                <w:rFonts w:eastAsia="Arial Unicode MS" w:cstheme="minorHAnsi"/>
                <w:b/>
                <w:i/>
              </w:rPr>
              <w:t>DT.261.</w:t>
            </w:r>
            <w:r>
              <w:rPr>
                <w:rFonts w:eastAsia="Arial Unicode MS" w:cstheme="minorHAnsi"/>
                <w:b/>
                <w:i/>
              </w:rPr>
              <w:t>4</w:t>
            </w:r>
            <w:r w:rsidRPr="00D64249">
              <w:rPr>
                <w:rFonts w:eastAsia="Arial Unicode MS" w:cstheme="minorHAnsi"/>
                <w:b/>
                <w:i/>
              </w:rPr>
              <w:t>.202</w:t>
            </w:r>
            <w:r>
              <w:rPr>
                <w:rFonts w:eastAsia="Arial Unicode MS" w:cstheme="minorHAnsi"/>
                <w:b/>
                <w:i/>
              </w:rPr>
              <w:t>5</w:t>
            </w:r>
          </w:p>
        </w:tc>
        <w:tc>
          <w:tcPr>
            <w:tcW w:w="1845" w:type="dxa"/>
            <w:shd w:val="clear" w:color="auto" w:fill="auto"/>
          </w:tcPr>
          <w:p w14:paraId="628CE19A" w14:textId="77777777" w:rsidR="00E05417" w:rsidRPr="00FD0C51" w:rsidRDefault="00E05417" w:rsidP="00147D88">
            <w:pPr>
              <w:spacing w:after="0" w:line="240" w:lineRule="auto"/>
              <w:jc w:val="both"/>
              <w:rPr>
                <w:rFonts w:ascii="Calibri" w:eastAsia="Times New Roman" w:hAnsi="Calibri" w:cs="Calibri"/>
                <w:i/>
                <w:iCs/>
                <w:kern w:val="0"/>
                <w:szCs w:val="20"/>
                <w:lang w:eastAsia="ar-SA"/>
                <w14:ligatures w14:val="none"/>
              </w:rPr>
            </w:pPr>
          </w:p>
        </w:tc>
      </w:tr>
    </w:tbl>
    <w:p w14:paraId="11362F21" w14:textId="77777777" w:rsidR="00E05417" w:rsidRPr="00FD0C51" w:rsidRDefault="00E05417" w:rsidP="00E05417">
      <w:pPr>
        <w:numPr>
          <w:ilvl w:val="1"/>
          <w:numId w:val="197"/>
        </w:numPr>
        <w:tabs>
          <w:tab w:val="num" w:pos="284"/>
        </w:tabs>
        <w:spacing w:before="120" w:after="12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ZAMAWIAJĄCY:</w:t>
      </w:r>
    </w:p>
    <w:p w14:paraId="66BAC99F" w14:textId="77777777" w:rsidR="00E05417" w:rsidRPr="00FD0C51" w:rsidRDefault="00E05417" w:rsidP="00E05417">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Wodociągi Dębickie Sp. z o.o.</w:t>
      </w:r>
    </w:p>
    <w:p w14:paraId="26D5C14A" w14:textId="77777777" w:rsidR="00E05417" w:rsidRPr="00FD0C51" w:rsidRDefault="00E05417" w:rsidP="00E05417">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ul. Kosynierów Racławickich 35, 39-200 Dębica</w:t>
      </w:r>
    </w:p>
    <w:p w14:paraId="7164F644" w14:textId="77777777" w:rsidR="00E05417" w:rsidRPr="00FD0C51" w:rsidRDefault="00E05417" w:rsidP="00E05417">
      <w:pPr>
        <w:numPr>
          <w:ilvl w:val="0"/>
          <w:numId w:val="197"/>
        </w:numPr>
        <w:spacing w:before="120" w:after="120" w:line="240" w:lineRule="auto"/>
        <w:ind w:left="357" w:hanging="357"/>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WYKONAWCA:</w:t>
      </w:r>
    </w:p>
    <w:tbl>
      <w:tblPr>
        <w:tblW w:w="5000" w:type="pct"/>
        <w:tblCellMar>
          <w:left w:w="0" w:type="dxa"/>
          <w:right w:w="0" w:type="dxa"/>
        </w:tblCellMar>
        <w:tblLook w:val="0000" w:firstRow="0" w:lastRow="0" w:firstColumn="0" w:lastColumn="0" w:noHBand="0" w:noVBand="0"/>
      </w:tblPr>
      <w:tblGrid>
        <w:gridCol w:w="596"/>
        <w:gridCol w:w="5988"/>
        <w:gridCol w:w="2478"/>
      </w:tblGrid>
      <w:tr w:rsidR="00E05417" w:rsidRPr="00FD0C51" w14:paraId="1B990921" w14:textId="77777777" w:rsidTr="00147D88">
        <w:trPr>
          <w:cantSplit/>
        </w:trPr>
        <w:tc>
          <w:tcPr>
            <w:tcW w:w="329" w:type="pct"/>
            <w:tcBorders>
              <w:top w:val="single" w:sz="4" w:space="0" w:color="000000"/>
              <w:left w:val="single" w:sz="4" w:space="0" w:color="000000"/>
              <w:bottom w:val="single" w:sz="4" w:space="0" w:color="000000"/>
            </w:tcBorders>
            <w:shd w:val="clear" w:color="auto" w:fill="E7E6E6"/>
          </w:tcPr>
          <w:p w14:paraId="49488C5C" w14:textId="77777777" w:rsidR="00E05417" w:rsidRPr="00FD0C51" w:rsidRDefault="00E05417"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Lp.</w:t>
            </w:r>
          </w:p>
        </w:tc>
        <w:tc>
          <w:tcPr>
            <w:tcW w:w="3304" w:type="pct"/>
            <w:tcBorders>
              <w:top w:val="single" w:sz="4" w:space="0" w:color="000000"/>
              <w:left w:val="single" w:sz="4" w:space="0" w:color="000000"/>
              <w:bottom w:val="single" w:sz="4" w:space="0" w:color="000000"/>
            </w:tcBorders>
            <w:shd w:val="clear" w:color="auto" w:fill="E7E6E6"/>
          </w:tcPr>
          <w:p w14:paraId="7F3D706C" w14:textId="77777777" w:rsidR="00E05417" w:rsidRPr="00FD0C51" w:rsidRDefault="00E05417"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Nazwa(y) Wykonawcy(ów)</w:t>
            </w:r>
          </w:p>
        </w:tc>
        <w:tc>
          <w:tcPr>
            <w:tcW w:w="1367" w:type="pct"/>
            <w:tcBorders>
              <w:top w:val="single" w:sz="4" w:space="0" w:color="000000"/>
              <w:left w:val="single" w:sz="4" w:space="0" w:color="000000"/>
              <w:bottom w:val="single" w:sz="4" w:space="0" w:color="000000"/>
              <w:right w:val="single" w:sz="4" w:space="0" w:color="000000"/>
            </w:tcBorders>
            <w:shd w:val="clear" w:color="auto" w:fill="E7E6E6"/>
          </w:tcPr>
          <w:p w14:paraId="730ED89E" w14:textId="77777777" w:rsidR="00E05417" w:rsidRPr="00FD0C51" w:rsidRDefault="00E05417"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Adres(y) Wykonawcy(ów)</w:t>
            </w:r>
          </w:p>
        </w:tc>
      </w:tr>
      <w:tr w:rsidR="00E05417" w:rsidRPr="00FD0C51" w14:paraId="6349977B" w14:textId="77777777" w:rsidTr="00147D88">
        <w:trPr>
          <w:cantSplit/>
        </w:trPr>
        <w:tc>
          <w:tcPr>
            <w:tcW w:w="329" w:type="pct"/>
            <w:tcBorders>
              <w:left w:val="single" w:sz="4" w:space="0" w:color="000000"/>
              <w:bottom w:val="single" w:sz="4" w:space="0" w:color="000000"/>
            </w:tcBorders>
          </w:tcPr>
          <w:p w14:paraId="590007D6"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3304" w:type="pct"/>
            <w:tcBorders>
              <w:left w:val="single" w:sz="4" w:space="0" w:color="000000"/>
              <w:bottom w:val="single" w:sz="4" w:space="0" w:color="000000"/>
            </w:tcBorders>
          </w:tcPr>
          <w:p w14:paraId="71397634"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1367" w:type="pct"/>
            <w:tcBorders>
              <w:left w:val="single" w:sz="4" w:space="0" w:color="000000"/>
              <w:bottom w:val="single" w:sz="4" w:space="0" w:color="000000"/>
              <w:right w:val="single" w:sz="4" w:space="0" w:color="000000"/>
            </w:tcBorders>
          </w:tcPr>
          <w:p w14:paraId="4478A473" w14:textId="77777777" w:rsidR="00E05417" w:rsidRPr="00FD0C51" w:rsidRDefault="00E05417"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bl>
    <w:p w14:paraId="1945435F" w14:textId="77777777" w:rsidR="00E05417" w:rsidRPr="00FD0C51" w:rsidRDefault="00E05417" w:rsidP="00E05417">
      <w:pPr>
        <w:widowControl w:val="0"/>
        <w:suppressAutoHyphens/>
        <w:autoSpaceDE w:val="0"/>
        <w:autoSpaceDN w:val="0"/>
        <w:adjustRightInd w:val="0"/>
        <w:spacing w:before="120" w:after="0" w:line="240" w:lineRule="auto"/>
        <w:jc w:val="center"/>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OŚWIADCZAM(Y) ŻE :</w:t>
      </w:r>
    </w:p>
    <w:p w14:paraId="11364664" w14:textId="77777777" w:rsidR="00E05417" w:rsidRPr="00FD0C51" w:rsidRDefault="00E05417" w:rsidP="00E05417">
      <w:pPr>
        <w:widowControl w:val="0"/>
        <w:suppressAutoHyphens/>
        <w:autoSpaceDE w:val="0"/>
        <w:autoSpaceDN w:val="0"/>
        <w:adjustRightInd w:val="0"/>
        <w:spacing w:before="120" w:after="0" w:line="240" w:lineRule="auto"/>
        <w:jc w:val="both"/>
        <w:rPr>
          <w:rFonts w:ascii="Calibri" w:eastAsia="Times New Roman" w:hAnsi="Calibri" w:cs="Calibri"/>
          <w:bCs/>
          <w:kern w:val="0"/>
          <w:szCs w:val="20"/>
          <w:lang w:eastAsia="ar-SA"/>
          <w14:ligatures w14:val="none"/>
        </w:rPr>
      </w:pPr>
      <w:r w:rsidRPr="00FD0C51">
        <w:rPr>
          <w:rFonts w:ascii="Calibri" w:eastAsia="Times New Roman" w:hAnsi="Calibri" w:cs="Calibri"/>
          <w:bCs/>
          <w:kern w:val="0"/>
          <w:szCs w:val="20"/>
          <w:lang w:eastAsia="ar-SA"/>
          <w14:ligatures w14:val="none"/>
        </w:rPr>
        <w:t>dysponuję lub będę dysponował niżej wymienionymi osobami, które będą uczestniczyć w wykonywaniu zamówienia, o kwalifikacjach zawodowych uprawniających do sprawowania samodzielnych funkcji technicznych w budownictwie w rozumieniu ustawy z dnia 07.07.1994r. Prawo budowlane (</w:t>
      </w:r>
      <w:r w:rsidRPr="00FD0C51">
        <w:rPr>
          <w:rFonts w:ascii="Calibri" w:eastAsia="Times New Roman" w:hAnsi="Calibri" w:cs="Calibri"/>
          <w:kern w:val="0"/>
          <w:szCs w:val="20"/>
          <w:lang w:eastAsia="ar-SA"/>
          <w14:ligatures w14:val="none"/>
        </w:rPr>
        <w:t xml:space="preserve">tj. Dz.U. z 2020 r. poz. 1333 z </w:t>
      </w:r>
      <w:proofErr w:type="spellStart"/>
      <w:r w:rsidRPr="00FD0C51">
        <w:rPr>
          <w:rFonts w:ascii="Calibri" w:eastAsia="Times New Roman" w:hAnsi="Calibri" w:cs="Calibri"/>
          <w:kern w:val="0"/>
          <w:szCs w:val="20"/>
          <w:lang w:eastAsia="ar-SA"/>
          <w14:ligatures w14:val="none"/>
        </w:rPr>
        <w:t>późn</w:t>
      </w:r>
      <w:proofErr w:type="spellEnd"/>
      <w:r w:rsidRPr="00FD0C51">
        <w:rPr>
          <w:rFonts w:ascii="Calibri" w:eastAsia="Times New Roman" w:hAnsi="Calibri" w:cs="Calibri"/>
          <w:kern w:val="0"/>
          <w:szCs w:val="20"/>
          <w:lang w:eastAsia="ar-SA"/>
          <w14:ligatures w14:val="none"/>
        </w:rPr>
        <w:t>. zm.</w:t>
      </w:r>
      <w:r w:rsidRPr="00FD0C51">
        <w:rPr>
          <w:rFonts w:ascii="Calibri" w:eastAsia="Times New Roman" w:hAnsi="Calibri" w:cs="Calibri"/>
          <w:bCs/>
          <w:kern w:val="0"/>
          <w:szCs w:val="20"/>
          <w:lang w:eastAsia="ar-SA"/>
          <w14:ligatures w14:val="none"/>
        </w:rPr>
        <w:t>) lub uprawnionymi do sprawowania samodzielnej funkcji na podstawie odrębnych przepisów prawa, tj. posiadającymi uprawnienia budowlane bez ograniczeń do kierowania robotami budowlanymi w niżej wymienionych specjalnościach:</w:t>
      </w:r>
    </w:p>
    <w:tbl>
      <w:tblPr>
        <w:tblpPr w:leftFromText="141" w:rightFromText="141" w:vertAnchor="text" w:horzAnchor="margin" w:tblpY="181"/>
        <w:tblW w:w="5000" w:type="pct"/>
        <w:tblLayout w:type="fixed"/>
        <w:tblCellMar>
          <w:left w:w="0" w:type="dxa"/>
          <w:right w:w="0" w:type="dxa"/>
        </w:tblCellMar>
        <w:tblLook w:val="0000" w:firstRow="0" w:lastRow="0" w:firstColumn="0" w:lastColumn="0" w:noHBand="0" w:noVBand="0"/>
      </w:tblPr>
      <w:tblGrid>
        <w:gridCol w:w="360"/>
        <w:gridCol w:w="1908"/>
        <w:gridCol w:w="1473"/>
        <w:gridCol w:w="1689"/>
        <w:gridCol w:w="1869"/>
        <w:gridCol w:w="1763"/>
      </w:tblGrid>
      <w:tr w:rsidR="00E05417" w:rsidRPr="00E05417" w14:paraId="654D534B" w14:textId="77777777" w:rsidTr="00147D88">
        <w:trPr>
          <w:trHeight w:hRule="exact" w:val="441"/>
        </w:trPr>
        <w:tc>
          <w:tcPr>
            <w:tcW w:w="198"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A372A9D" w14:textId="77777777" w:rsidR="00E05417" w:rsidRPr="00E05417" w:rsidRDefault="00E05417" w:rsidP="00147D88">
            <w:pPr>
              <w:suppressAutoHyphens/>
              <w:snapToGrid w:val="0"/>
              <w:spacing w:after="0" w:line="240" w:lineRule="auto"/>
              <w:ind w:hanging="55"/>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Lp.</w:t>
            </w:r>
          </w:p>
        </w:tc>
        <w:tc>
          <w:tcPr>
            <w:tcW w:w="1053"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16AC364" w14:textId="77777777" w:rsidR="00E05417" w:rsidRPr="00E05417" w:rsidRDefault="00E05417" w:rsidP="00147D88">
            <w:pPr>
              <w:suppressAutoHyphens/>
              <w:snapToGrid w:val="0"/>
              <w:spacing w:after="0" w:line="240" w:lineRule="auto"/>
              <w:ind w:hanging="55"/>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Zakres</w:t>
            </w:r>
          </w:p>
        </w:tc>
        <w:tc>
          <w:tcPr>
            <w:tcW w:w="3749"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7D6C4EB" w14:textId="77777777" w:rsidR="00E05417" w:rsidRPr="00E05417" w:rsidRDefault="00E05417" w:rsidP="00147D88">
            <w:pPr>
              <w:suppressAutoHyphens/>
              <w:snapToGrid w:val="0"/>
              <w:spacing w:after="0" w:line="240" w:lineRule="auto"/>
              <w:ind w:hanging="55"/>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 xml:space="preserve">Osoba przewidziana do wykonania zamówienia </w:t>
            </w:r>
          </w:p>
        </w:tc>
      </w:tr>
      <w:tr w:rsidR="00E05417" w:rsidRPr="00E05417" w14:paraId="62258261" w14:textId="77777777" w:rsidTr="00E05417">
        <w:trPr>
          <w:trHeight w:hRule="exact" w:val="1257"/>
        </w:trPr>
        <w:tc>
          <w:tcPr>
            <w:tcW w:w="198"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28161F9" w14:textId="77777777" w:rsidR="00E05417" w:rsidRPr="00E05417" w:rsidRDefault="00E05417" w:rsidP="00147D88">
            <w:pPr>
              <w:suppressAutoHyphens/>
              <w:snapToGrid w:val="0"/>
              <w:spacing w:after="240" w:line="240" w:lineRule="auto"/>
              <w:ind w:hanging="55"/>
              <w:jc w:val="center"/>
              <w:rPr>
                <w:rFonts w:ascii="Calibri" w:eastAsia="Times New Roman" w:hAnsi="Calibri" w:cs="Calibri"/>
                <w:b/>
                <w:bCs/>
                <w:color w:val="000000"/>
                <w:kern w:val="0"/>
                <w:sz w:val="20"/>
                <w:szCs w:val="20"/>
                <w:lang w:eastAsia="ar-SA"/>
                <w14:ligatures w14:val="none"/>
              </w:rPr>
            </w:pPr>
          </w:p>
        </w:tc>
        <w:tc>
          <w:tcPr>
            <w:tcW w:w="1053"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89885B8" w14:textId="77777777" w:rsidR="00E05417" w:rsidRPr="00E05417" w:rsidRDefault="00E05417" w:rsidP="00147D88">
            <w:pPr>
              <w:suppressAutoHyphens/>
              <w:snapToGrid w:val="0"/>
              <w:spacing w:after="240" w:line="240" w:lineRule="auto"/>
              <w:ind w:hanging="55"/>
              <w:jc w:val="center"/>
              <w:rPr>
                <w:rFonts w:ascii="Calibri" w:eastAsia="Times New Roman" w:hAnsi="Calibri" w:cs="Calibri"/>
                <w:b/>
                <w:bCs/>
                <w:color w:val="000000"/>
                <w:kern w:val="0"/>
                <w:sz w:val="20"/>
                <w:szCs w:val="20"/>
                <w:lang w:eastAsia="ar-SA"/>
                <w14:ligatures w14:val="none"/>
              </w:rPr>
            </w:pPr>
          </w:p>
        </w:tc>
        <w:tc>
          <w:tcPr>
            <w:tcW w:w="813"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E4EABC7" w14:textId="77777777" w:rsidR="00E05417" w:rsidRPr="00E05417" w:rsidRDefault="00E05417" w:rsidP="00147D88">
            <w:pPr>
              <w:suppressAutoHyphens/>
              <w:snapToGrid w:val="0"/>
              <w:spacing w:after="240" w:line="240" w:lineRule="auto"/>
              <w:ind w:hanging="55"/>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Imię i nazwisko</w:t>
            </w:r>
          </w:p>
        </w:tc>
        <w:tc>
          <w:tcPr>
            <w:tcW w:w="93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B20B328" w14:textId="77777777" w:rsidR="00E05417" w:rsidRPr="00E05417" w:rsidRDefault="00E05417" w:rsidP="00147D88">
            <w:pPr>
              <w:suppressAutoHyphens/>
              <w:snapToGrid w:val="0"/>
              <w:spacing w:after="240" w:line="240" w:lineRule="auto"/>
              <w:ind w:hanging="55"/>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Zakres wykonywanych czynności</w:t>
            </w:r>
          </w:p>
        </w:tc>
        <w:tc>
          <w:tcPr>
            <w:tcW w:w="1031" w:type="pct"/>
            <w:tcBorders>
              <w:top w:val="single" w:sz="4" w:space="0" w:color="000000"/>
              <w:left w:val="single" w:sz="4" w:space="0" w:color="000000"/>
              <w:bottom w:val="single" w:sz="4" w:space="0" w:color="000000"/>
              <w:right w:val="single" w:sz="4" w:space="0" w:color="auto"/>
            </w:tcBorders>
            <w:shd w:val="clear" w:color="auto" w:fill="F2F2F2"/>
            <w:vAlign w:val="center"/>
          </w:tcPr>
          <w:p w14:paraId="5085D268" w14:textId="77777777" w:rsidR="00E05417" w:rsidRPr="00E05417" w:rsidRDefault="00E05417" w:rsidP="00147D88">
            <w:pPr>
              <w:suppressAutoHyphens/>
              <w:snapToGrid w:val="0"/>
              <w:spacing w:after="240" w:line="240" w:lineRule="auto"/>
              <w:ind w:hanging="55"/>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Wykształcenie/Numer uprawnień i data uzyskania</w:t>
            </w:r>
          </w:p>
        </w:tc>
        <w:tc>
          <w:tcPr>
            <w:tcW w:w="973" w:type="pct"/>
            <w:tcBorders>
              <w:top w:val="single" w:sz="4" w:space="0" w:color="000000"/>
              <w:left w:val="single" w:sz="4" w:space="0" w:color="auto"/>
              <w:bottom w:val="single" w:sz="4" w:space="0" w:color="000000"/>
              <w:right w:val="single" w:sz="4" w:space="0" w:color="000000"/>
            </w:tcBorders>
            <w:shd w:val="clear" w:color="auto" w:fill="F2F2F2"/>
            <w:vAlign w:val="center"/>
          </w:tcPr>
          <w:p w14:paraId="38E5C78F" w14:textId="77777777" w:rsidR="00E05417" w:rsidRPr="00E05417" w:rsidRDefault="00E05417" w:rsidP="00147D88">
            <w:pPr>
              <w:suppressAutoHyphens/>
              <w:snapToGrid w:val="0"/>
              <w:spacing w:after="240" w:line="240" w:lineRule="auto"/>
              <w:ind w:hanging="1"/>
              <w:jc w:val="center"/>
              <w:rPr>
                <w:rFonts w:ascii="Calibri" w:eastAsia="Times New Roman" w:hAnsi="Calibri" w:cs="Calibri"/>
                <w:b/>
                <w:bCs/>
                <w:color w:val="000000"/>
                <w:kern w:val="0"/>
                <w:sz w:val="20"/>
                <w:szCs w:val="20"/>
                <w:lang w:eastAsia="ar-SA"/>
                <w14:ligatures w14:val="none"/>
              </w:rPr>
            </w:pPr>
            <w:r w:rsidRPr="00E05417">
              <w:rPr>
                <w:rFonts w:ascii="Calibri" w:eastAsia="Times New Roman" w:hAnsi="Calibri" w:cs="Calibri"/>
                <w:b/>
                <w:bCs/>
                <w:color w:val="000000"/>
                <w:kern w:val="0"/>
                <w:sz w:val="20"/>
                <w:szCs w:val="20"/>
                <w:lang w:eastAsia="ar-SA"/>
                <w14:ligatures w14:val="none"/>
              </w:rPr>
              <w:t>Podstawa do dysponowania osobą przez Wykonawcę</w:t>
            </w:r>
          </w:p>
        </w:tc>
      </w:tr>
      <w:tr w:rsidR="00E05417" w:rsidRPr="00E05417" w14:paraId="07E89FF8" w14:textId="77777777" w:rsidTr="00147D88">
        <w:trPr>
          <w:trHeight w:hRule="exact" w:val="569"/>
        </w:trPr>
        <w:tc>
          <w:tcPr>
            <w:tcW w:w="198" w:type="pct"/>
            <w:tcBorders>
              <w:top w:val="single" w:sz="4" w:space="0" w:color="000000"/>
              <w:left w:val="single" w:sz="4" w:space="0" w:color="000000"/>
              <w:bottom w:val="single" w:sz="4" w:space="0" w:color="auto"/>
              <w:right w:val="single" w:sz="4" w:space="0" w:color="000000"/>
            </w:tcBorders>
            <w:vAlign w:val="center"/>
          </w:tcPr>
          <w:p w14:paraId="54079D60" w14:textId="77777777" w:rsidR="00E05417" w:rsidRPr="00E05417" w:rsidRDefault="00E05417" w:rsidP="00147D88">
            <w:pPr>
              <w:widowControl w:val="0"/>
              <w:suppressAutoHyphens/>
              <w:autoSpaceDE w:val="0"/>
              <w:autoSpaceDN w:val="0"/>
              <w:adjustRightInd w:val="0"/>
              <w:spacing w:after="0" w:line="240" w:lineRule="auto"/>
              <w:ind w:left="67" w:right="-20"/>
              <w:jc w:val="center"/>
              <w:rPr>
                <w:rFonts w:ascii="Calibri" w:eastAsia="Times New Roman" w:hAnsi="Calibri" w:cs="Calibri"/>
                <w:b/>
                <w:bCs/>
                <w:kern w:val="0"/>
                <w:sz w:val="20"/>
                <w:szCs w:val="20"/>
                <w:lang w:eastAsia="ar-SA"/>
                <w14:ligatures w14:val="none"/>
              </w:rPr>
            </w:pPr>
            <w:r w:rsidRPr="00E05417">
              <w:rPr>
                <w:rFonts w:ascii="Calibri" w:eastAsia="Times New Roman" w:hAnsi="Calibri" w:cs="Calibri"/>
                <w:b/>
                <w:bCs/>
                <w:kern w:val="0"/>
                <w:sz w:val="20"/>
                <w:szCs w:val="20"/>
                <w:lang w:eastAsia="ar-SA"/>
                <w14:ligatures w14:val="none"/>
              </w:rPr>
              <w:t>1.</w:t>
            </w:r>
          </w:p>
        </w:tc>
        <w:tc>
          <w:tcPr>
            <w:tcW w:w="1053" w:type="pct"/>
            <w:tcBorders>
              <w:top w:val="single" w:sz="4" w:space="0" w:color="000000"/>
              <w:left w:val="single" w:sz="4" w:space="0" w:color="000000"/>
              <w:bottom w:val="single" w:sz="4" w:space="0" w:color="auto"/>
              <w:right w:val="single" w:sz="4" w:space="0" w:color="000000"/>
            </w:tcBorders>
          </w:tcPr>
          <w:p w14:paraId="432D596C" w14:textId="77777777" w:rsidR="00E05417" w:rsidRPr="00E05417" w:rsidRDefault="00E05417" w:rsidP="00147D88">
            <w:pPr>
              <w:widowControl w:val="0"/>
              <w:suppressAutoHyphens/>
              <w:autoSpaceDE w:val="0"/>
              <w:autoSpaceDN w:val="0"/>
              <w:adjustRightInd w:val="0"/>
              <w:spacing w:after="0" w:line="240" w:lineRule="auto"/>
              <w:ind w:left="67" w:right="-20"/>
              <w:rPr>
                <w:rFonts w:ascii="Calibri" w:eastAsia="Times New Roman" w:hAnsi="Calibri" w:cs="Calibri"/>
                <w:b/>
                <w:bCs/>
                <w:kern w:val="0"/>
                <w:sz w:val="20"/>
                <w:szCs w:val="20"/>
                <w:lang w:eastAsia="ar-SA"/>
                <w14:ligatures w14:val="none"/>
              </w:rPr>
            </w:pPr>
          </w:p>
        </w:tc>
        <w:tc>
          <w:tcPr>
            <w:tcW w:w="813" w:type="pct"/>
            <w:tcBorders>
              <w:top w:val="single" w:sz="4" w:space="0" w:color="000000"/>
              <w:left w:val="single" w:sz="4" w:space="0" w:color="000000"/>
              <w:bottom w:val="single" w:sz="4" w:space="0" w:color="auto"/>
              <w:right w:val="single" w:sz="4" w:space="0" w:color="000000"/>
            </w:tcBorders>
          </w:tcPr>
          <w:p w14:paraId="3DCC4D24" w14:textId="77777777" w:rsidR="00E05417" w:rsidRPr="00E05417" w:rsidRDefault="00E05417" w:rsidP="00147D88">
            <w:pPr>
              <w:widowControl w:val="0"/>
              <w:suppressAutoHyphens/>
              <w:autoSpaceDE w:val="0"/>
              <w:autoSpaceDN w:val="0"/>
              <w:adjustRightInd w:val="0"/>
              <w:spacing w:after="0" w:line="240" w:lineRule="auto"/>
              <w:rPr>
                <w:rFonts w:ascii="Calibri" w:eastAsia="Times New Roman" w:hAnsi="Calibri" w:cs="Calibri"/>
                <w:b/>
                <w:bCs/>
                <w:kern w:val="0"/>
                <w:sz w:val="20"/>
                <w:szCs w:val="20"/>
                <w:lang w:eastAsia="ar-SA"/>
                <w14:ligatures w14:val="none"/>
              </w:rPr>
            </w:pPr>
          </w:p>
        </w:tc>
        <w:tc>
          <w:tcPr>
            <w:tcW w:w="932" w:type="pct"/>
            <w:tcBorders>
              <w:top w:val="single" w:sz="4" w:space="0" w:color="000000"/>
              <w:left w:val="single" w:sz="4" w:space="0" w:color="000000"/>
              <w:bottom w:val="single" w:sz="4" w:space="0" w:color="auto"/>
              <w:right w:val="single" w:sz="4" w:space="0" w:color="000000"/>
            </w:tcBorders>
          </w:tcPr>
          <w:p w14:paraId="61B82DCD" w14:textId="77777777" w:rsidR="00E05417" w:rsidRPr="00E05417" w:rsidRDefault="00E05417" w:rsidP="00147D88">
            <w:pPr>
              <w:widowControl w:val="0"/>
              <w:suppressAutoHyphens/>
              <w:autoSpaceDE w:val="0"/>
              <w:autoSpaceDN w:val="0"/>
              <w:adjustRightInd w:val="0"/>
              <w:spacing w:after="0" w:line="240" w:lineRule="auto"/>
              <w:rPr>
                <w:rFonts w:ascii="Calibri" w:eastAsia="Times New Roman" w:hAnsi="Calibri" w:cs="Calibri"/>
                <w:b/>
                <w:bCs/>
                <w:kern w:val="0"/>
                <w:sz w:val="20"/>
                <w:szCs w:val="20"/>
                <w:lang w:eastAsia="ar-SA"/>
                <w14:ligatures w14:val="none"/>
              </w:rPr>
            </w:pPr>
          </w:p>
        </w:tc>
        <w:tc>
          <w:tcPr>
            <w:tcW w:w="1031" w:type="pct"/>
            <w:tcBorders>
              <w:top w:val="single" w:sz="4" w:space="0" w:color="000000"/>
              <w:left w:val="single" w:sz="4" w:space="0" w:color="000000"/>
              <w:bottom w:val="single" w:sz="4" w:space="0" w:color="auto"/>
              <w:right w:val="single" w:sz="4" w:space="0" w:color="auto"/>
            </w:tcBorders>
          </w:tcPr>
          <w:p w14:paraId="71C1F580" w14:textId="77777777" w:rsidR="00E05417" w:rsidRPr="00E05417" w:rsidRDefault="00E05417" w:rsidP="00147D88">
            <w:pPr>
              <w:widowControl w:val="0"/>
              <w:suppressAutoHyphens/>
              <w:autoSpaceDE w:val="0"/>
              <w:autoSpaceDN w:val="0"/>
              <w:adjustRightInd w:val="0"/>
              <w:spacing w:after="0" w:line="240" w:lineRule="auto"/>
              <w:rPr>
                <w:rFonts w:ascii="Calibri" w:eastAsia="Times New Roman" w:hAnsi="Calibri" w:cs="Calibri"/>
                <w:b/>
                <w:bCs/>
                <w:kern w:val="0"/>
                <w:sz w:val="20"/>
                <w:szCs w:val="20"/>
                <w:lang w:eastAsia="ar-SA"/>
                <w14:ligatures w14:val="none"/>
              </w:rPr>
            </w:pPr>
          </w:p>
        </w:tc>
        <w:tc>
          <w:tcPr>
            <w:tcW w:w="973" w:type="pct"/>
            <w:tcBorders>
              <w:top w:val="single" w:sz="4" w:space="0" w:color="000000"/>
              <w:left w:val="single" w:sz="4" w:space="0" w:color="auto"/>
              <w:bottom w:val="single" w:sz="4" w:space="0" w:color="auto"/>
              <w:right w:val="single" w:sz="4" w:space="0" w:color="000000"/>
            </w:tcBorders>
          </w:tcPr>
          <w:p w14:paraId="38F41C26" w14:textId="77777777" w:rsidR="00E05417" w:rsidRPr="00E05417" w:rsidRDefault="00E05417" w:rsidP="00147D88">
            <w:pPr>
              <w:widowControl w:val="0"/>
              <w:suppressAutoHyphens/>
              <w:autoSpaceDE w:val="0"/>
              <w:autoSpaceDN w:val="0"/>
              <w:adjustRightInd w:val="0"/>
              <w:spacing w:after="0" w:line="240" w:lineRule="auto"/>
              <w:rPr>
                <w:rFonts w:ascii="Calibri" w:eastAsia="Times New Roman" w:hAnsi="Calibri" w:cs="Calibri"/>
                <w:b/>
                <w:bCs/>
                <w:kern w:val="0"/>
                <w:sz w:val="20"/>
                <w:szCs w:val="20"/>
                <w:lang w:eastAsia="ar-SA"/>
                <w14:ligatures w14:val="none"/>
              </w:rPr>
            </w:pPr>
          </w:p>
        </w:tc>
      </w:tr>
    </w:tbl>
    <w:p w14:paraId="024DAF7C" w14:textId="77777777" w:rsidR="00E05417" w:rsidRPr="00FD0C51" w:rsidRDefault="00E05417" w:rsidP="00E05417">
      <w:pPr>
        <w:widowControl w:val="0"/>
        <w:suppressAutoHyphens/>
        <w:autoSpaceDE w:val="0"/>
        <w:autoSpaceDN w:val="0"/>
        <w:adjustRightInd w:val="0"/>
        <w:spacing w:before="240" w:after="0" w:line="240" w:lineRule="auto"/>
        <w:ind w:left="142" w:right="-20"/>
        <w:rPr>
          <w:rFonts w:ascii="Calibri" w:eastAsia="Times New Roman" w:hAnsi="Calibri" w:cs="Calibri"/>
          <w:b/>
          <w:bCs/>
          <w:kern w:val="0"/>
          <w:szCs w:val="20"/>
          <w:lang w:eastAsia="ar-SA"/>
          <w14:ligatures w14:val="none"/>
        </w:rPr>
      </w:pPr>
      <w:r w:rsidRPr="00FD0C51">
        <w:rPr>
          <w:rFonts w:ascii="Calibri" w:eastAsia="Times New Roman" w:hAnsi="Calibri" w:cs="Calibri"/>
          <w:b/>
          <w:bCs/>
          <w:kern w:val="0"/>
          <w:szCs w:val="20"/>
          <w:lang w:eastAsia="ar-SA"/>
          <w14:ligatures w14:val="none"/>
        </w:rPr>
        <w:t>PODPIS(Y):</w:t>
      </w:r>
    </w:p>
    <w:tbl>
      <w:tblPr>
        <w:tblW w:w="0" w:type="auto"/>
        <w:tblCellMar>
          <w:left w:w="0" w:type="dxa"/>
          <w:right w:w="0" w:type="dxa"/>
        </w:tblCellMar>
        <w:tblLook w:val="0000" w:firstRow="0" w:lastRow="0" w:firstColumn="0" w:lastColumn="0" w:noHBand="0" w:noVBand="0"/>
      </w:tblPr>
      <w:tblGrid>
        <w:gridCol w:w="237"/>
        <w:gridCol w:w="1648"/>
        <w:gridCol w:w="3038"/>
        <w:gridCol w:w="2887"/>
        <w:gridCol w:w="1252"/>
      </w:tblGrid>
      <w:tr w:rsidR="00E05417" w:rsidRPr="00FD0C51" w14:paraId="60AA33C4" w14:textId="77777777" w:rsidTr="00147D88">
        <w:trPr>
          <w:trHeight w:val="991"/>
        </w:trPr>
        <w:tc>
          <w:tcPr>
            <w:tcW w:w="0" w:type="auto"/>
            <w:tcBorders>
              <w:top w:val="single" w:sz="4" w:space="0" w:color="000000"/>
              <w:left w:val="single" w:sz="4" w:space="0" w:color="000000"/>
              <w:bottom w:val="single" w:sz="4" w:space="0" w:color="000000"/>
            </w:tcBorders>
            <w:shd w:val="clear" w:color="auto" w:fill="E7E6E6"/>
            <w:vAlign w:val="center"/>
          </w:tcPr>
          <w:p w14:paraId="7951D8F9" w14:textId="77777777" w:rsidR="00E05417" w:rsidRPr="00FD0C51" w:rsidRDefault="00E05417" w:rsidP="00147D88">
            <w:pPr>
              <w:suppressAutoHyphens/>
              <w:snapToGrid w:val="0"/>
              <w:spacing w:after="240" w:line="240" w:lineRule="auto"/>
              <w:ind w:hanging="55"/>
              <w:jc w:val="center"/>
              <w:rPr>
                <w:rFonts w:ascii="Calibri" w:eastAsia="Times New Roman" w:hAnsi="Calibri" w:cs="Calibri"/>
                <w:color w:val="000000"/>
                <w:kern w:val="0"/>
                <w:szCs w:val="20"/>
                <w:lang w:eastAsia="ar-SA"/>
                <w14:ligatures w14:val="none"/>
              </w:rPr>
            </w:pPr>
            <w:r w:rsidRPr="00FD0C51">
              <w:rPr>
                <w:rFonts w:ascii="Calibri" w:eastAsia="Times New Roman" w:hAnsi="Calibri" w:cs="Calibri"/>
                <w:color w:val="000000"/>
                <w:kern w:val="0"/>
                <w:szCs w:val="20"/>
                <w:lang w:eastAsia="ar-SA"/>
                <w14:ligatures w14:val="none"/>
              </w:rPr>
              <w:t>Lp.</w:t>
            </w:r>
          </w:p>
        </w:tc>
        <w:tc>
          <w:tcPr>
            <w:tcW w:w="0" w:type="auto"/>
            <w:tcBorders>
              <w:top w:val="single" w:sz="4" w:space="0" w:color="000000"/>
              <w:left w:val="single" w:sz="4" w:space="0" w:color="000000"/>
              <w:bottom w:val="single" w:sz="4" w:space="0" w:color="000000"/>
            </w:tcBorders>
            <w:shd w:val="clear" w:color="auto" w:fill="E7E6E6"/>
            <w:vAlign w:val="center"/>
          </w:tcPr>
          <w:p w14:paraId="53FDB9C0" w14:textId="77777777" w:rsidR="00E05417" w:rsidRPr="00FD0C51" w:rsidRDefault="00E05417" w:rsidP="00147D88">
            <w:pPr>
              <w:suppressAutoHyphens/>
              <w:snapToGrid w:val="0"/>
              <w:spacing w:after="240" w:line="240" w:lineRule="auto"/>
              <w:jc w:val="center"/>
              <w:rPr>
                <w:rFonts w:ascii="Calibri" w:eastAsia="Times New Roman" w:hAnsi="Calibri" w:cs="Calibri"/>
                <w:color w:val="000000"/>
                <w:kern w:val="0"/>
                <w:szCs w:val="20"/>
                <w:lang w:eastAsia="ar-SA"/>
                <w14:ligatures w14:val="none"/>
              </w:rPr>
            </w:pPr>
            <w:r w:rsidRPr="00FD0C51">
              <w:rPr>
                <w:rFonts w:ascii="Calibri" w:eastAsia="Times New Roman" w:hAnsi="Calibri" w:cs="Calibri"/>
                <w:color w:val="000000"/>
                <w:kern w:val="0"/>
                <w:szCs w:val="20"/>
                <w:lang w:eastAsia="ar-SA"/>
                <w14:ligatures w14:val="none"/>
              </w:rPr>
              <w:t>Nazwa(y) Wykonawcy(ów)</w:t>
            </w:r>
          </w:p>
        </w:tc>
        <w:tc>
          <w:tcPr>
            <w:tcW w:w="0" w:type="auto"/>
            <w:tcBorders>
              <w:top w:val="single" w:sz="4" w:space="0" w:color="000000"/>
              <w:left w:val="single" w:sz="4" w:space="0" w:color="000000"/>
              <w:bottom w:val="single" w:sz="4" w:space="0" w:color="000000"/>
            </w:tcBorders>
            <w:shd w:val="clear" w:color="auto" w:fill="E7E6E6"/>
            <w:vAlign w:val="center"/>
          </w:tcPr>
          <w:p w14:paraId="47CBDDE1" w14:textId="77777777" w:rsidR="00E05417" w:rsidRPr="00FD0C51" w:rsidRDefault="00E05417" w:rsidP="00147D88">
            <w:pPr>
              <w:suppressAutoHyphens/>
              <w:snapToGrid w:val="0"/>
              <w:spacing w:after="240" w:line="240" w:lineRule="auto"/>
              <w:jc w:val="center"/>
              <w:rPr>
                <w:rFonts w:ascii="Calibri" w:eastAsia="Times New Roman" w:hAnsi="Calibri" w:cs="Calibri"/>
                <w:color w:val="000000"/>
                <w:kern w:val="0"/>
                <w:szCs w:val="20"/>
                <w:lang w:eastAsia="ar-SA"/>
                <w14:ligatures w14:val="none"/>
              </w:rPr>
            </w:pPr>
            <w:r w:rsidRPr="00FD0C51">
              <w:rPr>
                <w:rFonts w:ascii="Calibri" w:eastAsia="Times New Roman" w:hAnsi="Calibri" w:cs="Calibri"/>
                <w:color w:val="000000"/>
                <w:kern w:val="0"/>
                <w:szCs w:val="20"/>
                <w:lang w:eastAsia="ar-SA"/>
                <w14:ligatures w14:val="none"/>
              </w:rPr>
              <w:t>Nazwisko i imię osoby (osób) upoważnionej(</w:t>
            </w:r>
            <w:proofErr w:type="spellStart"/>
            <w:r w:rsidRPr="00FD0C51">
              <w:rPr>
                <w:rFonts w:ascii="Calibri" w:eastAsia="Times New Roman" w:hAnsi="Calibri" w:cs="Calibri"/>
                <w:color w:val="000000"/>
                <w:kern w:val="0"/>
                <w:szCs w:val="20"/>
                <w:lang w:eastAsia="ar-SA"/>
                <w14:ligatures w14:val="none"/>
              </w:rPr>
              <w:t>ych</w:t>
            </w:r>
            <w:proofErr w:type="spellEnd"/>
            <w:r w:rsidRPr="00FD0C51">
              <w:rPr>
                <w:rFonts w:ascii="Calibri" w:eastAsia="Times New Roman" w:hAnsi="Calibri" w:cs="Calibri"/>
                <w:color w:val="000000"/>
                <w:kern w:val="0"/>
                <w:szCs w:val="20"/>
                <w:lang w:eastAsia="ar-SA"/>
                <w14:ligatures w14:val="none"/>
              </w:rPr>
              <w:t>) do podpisania niniejszej oferty w imieniu Wykonawcy(ów)</w:t>
            </w:r>
          </w:p>
        </w:tc>
        <w:tc>
          <w:tcPr>
            <w:tcW w:w="0" w:type="auto"/>
            <w:tcBorders>
              <w:top w:val="single" w:sz="4" w:space="0" w:color="000000"/>
              <w:left w:val="single" w:sz="4" w:space="0" w:color="000000"/>
              <w:bottom w:val="single" w:sz="4" w:space="0" w:color="000000"/>
            </w:tcBorders>
            <w:shd w:val="clear" w:color="auto" w:fill="E7E6E6"/>
            <w:vAlign w:val="center"/>
          </w:tcPr>
          <w:p w14:paraId="730BE67D" w14:textId="77777777" w:rsidR="00E05417" w:rsidRPr="00FD0C51" w:rsidRDefault="00E05417" w:rsidP="00147D88">
            <w:pPr>
              <w:suppressAutoHyphens/>
              <w:snapToGrid w:val="0"/>
              <w:spacing w:after="240" w:line="240" w:lineRule="auto"/>
              <w:jc w:val="center"/>
              <w:rPr>
                <w:rFonts w:ascii="Calibri" w:eastAsia="Times New Roman" w:hAnsi="Calibri" w:cs="Calibri"/>
                <w:color w:val="000000"/>
                <w:kern w:val="0"/>
                <w:szCs w:val="20"/>
                <w:lang w:eastAsia="ar-SA"/>
                <w14:ligatures w14:val="none"/>
              </w:rPr>
            </w:pPr>
            <w:r w:rsidRPr="00FD0C51">
              <w:rPr>
                <w:rFonts w:ascii="Calibri" w:eastAsia="Times New Roman" w:hAnsi="Calibri" w:cs="Calibri"/>
                <w:color w:val="000000"/>
                <w:kern w:val="0"/>
                <w:szCs w:val="20"/>
                <w:lang w:eastAsia="ar-SA"/>
                <w14:ligatures w14:val="none"/>
              </w:rPr>
              <w:t>Podpis(y) osoby(osób) upoważnionej(</w:t>
            </w:r>
            <w:proofErr w:type="spellStart"/>
            <w:r w:rsidRPr="00FD0C51">
              <w:rPr>
                <w:rFonts w:ascii="Calibri" w:eastAsia="Times New Roman" w:hAnsi="Calibri" w:cs="Calibri"/>
                <w:color w:val="000000"/>
                <w:kern w:val="0"/>
                <w:szCs w:val="20"/>
                <w:lang w:eastAsia="ar-SA"/>
                <w14:ligatures w14:val="none"/>
              </w:rPr>
              <w:t>ych</w:t>
            </w:r>
            <w:proofErr w:type="spellEnd"/>
            <w:r w:rsidRPr="00FD0C51">
              <w:rPr>
                <w:rFonts w:ascii="Calibri" w:eastAsia="Times New Roman" w:hAnsi="Calibri" w:cs="Calibri"/>
                <w:color w:val="000000"/>
                <w:kern w:val="0"/>
                <w:szCs w:val="20"/>
                <w:lang w:eastAsia="ar-SA"/>
                <w14:ligatures w14:val="none"/>
              </w:rPr>
              <w:t xml:space="preserve">) do podpisania niniejszej oferty w imieniu </w:t>
            </w:r>
            <w:proofErr w:type="spellStart"/>
            <w:r w:rsidRPr="00FD0C51">
              <w:rPr>
                <w:rFonts w:ascii="Calibri" w:eastAsia="Times New Roman" w:hAnsi="Calibri" w:cs="Calibri"/>
                <w:color w:val="000000"/>
                <w:kern w:val="0"/>
                <w:szCs w:val="20"/>
                <w:lang w:eastAsia="ar-SA"/>
                <w14:ligatures w14:val="none"/>
              </w:rPr>
              <w:t>konawcy</w:t>
            </w:r>
            <w:proofErr w:type="spellEnd"/>
            <w:r w:rsidRPr="00FD0C51">
              <w:rPr>
                <w:rFonts w:ascii="Calibri" w:eastAsia="Times New Roman" w:hAnsi="Calibri" w:cs="Calibri"/>
                <w:color w:val="000000"/>
                <w:kern w:val="0"/>
                <w:szCs w:val="20"/>
                <w:lang w:eastAsia="ar-SA"/>
                <w14:ligatures w14:val="none"/>
              </w:rPr>
              <w:t>(ów)</w:t>
            </w:r>
          </w:p>
        </w:tc>
        <w:tc>
          <w:tcPr>
            <w:tcW w:w="0" w:type="auto"/>
            <w:tcBorders>
              <w:top w:val="single" w:sz="4" w:space="0" w:color="000000"/>
              <w:left w:val="single" w:sz="4" w:space="0" w:color="000000"/>
              <w:bottom w:val="single" w:sz="4" w:space="0" w:color="000000"/>
              <w:right w:val="single" w:sz="4" w:space="0" w:color="000000"/>
            </w:tcBorders>
            <w:shd w:val="clear" w:color="auto" w:fill="E7E6E6"/>
            <w:vAlign w:val="center"/>
          </w:tcPr>
          <w:p w14:paraId="2A963CE0" w14:textId="77777777" w:rsidR="00E05417" w:rsidRPr="00FD0C51" w:rsidRDefault="00E05417" w:rsidP="00147D88">
            <w:pPr>
              <w:suppressAutoHyphens/>
              <w:snapToGrid w:val="0"/>
              <w:spacing w:after="240" w:line="240" w:lineRule="auto"/>
              <w:jc w:val="center"/>
              <w:rPr>
                <w:rFonts w:ascii="Calibri" w:eastAsia="Times New Roman" w:hAnsi="Calibri" w:cs="Calibri"/>
                <w:color w:val="000000"/>
                <w:kern w:val="0"/>
                <w:szCs w:val="20"/>
                <w:lang w:eastAsia="ar-SA"/>
                <w14:ligatures w14:val="none"/>
              </w:rPr>
            </w:pPr>
            <w:r w:rsidRPr="00FD0C51">
              <w:rPr>
                <w:rFonts w:ascii="Calibri" w:eastAsia="Times New Roman" w:hAnsi="Calibri" w:cs="Calibri"/>
                <w:color w:val="000000"/>
                <w:kern w:val="0"/>
                <w:szCs w:val="20"/>
                <w:lang w:eastAsia="ar-SA"/>
                <w14:ligatures w14:val="none"/>
              </w:rPr>
              <w:t>Miejscowość i data</w:t>
            </w:r>
          </w:p>
        </w:tc>
      </w:tr>
      <w:tr w:rsidR="00E05417" w:rsidRPr="00FD0C51" w14:paraId="5273E5B7" w14:textId="77777777" w:rsidTr="00147D88">
        <w:trPr>
          <w:trHeight w:val="362"/>
        </w:trPr>
        <w:tc>
          <w:tcPr>
            <w:tcW w:w="0" w:type="auto"/>
            <w:tcBorders>
              <w:left w:val="single" w:sz="4" w:space="0" w:color="000000"/>
              <w:bottom w:val="single" w:sz="4" w:space="0" w:color="000000"/>
            </w:tcBorders>
          </w:tcPr>
          <w:p w14:paraId="7C90D099" w14:textId="77777777" w:rsidR="00E05417" w:rsidRPr="00FD0C51" w:rsidRDefault="00E05417" w:rsidP="00147D88">
            <w:pPr>
              <w:suppressAutoHyphens/>
              <w:snapToGrid w:val="0"/>
              <w:spacing w:after="0" w:line="240" w:lineRule="auto"/>
              <w:jc w:val="both"/>
              <w:rPr>
                <w:rFonts w:ascii="Calibri" w:eastAsia="Times New Roman" w:hAnsi="Calibri" w:cs="Calibri"/>
                <w:b/>
                <w:kern w:val="0"/>
                <w:szCs w:val="20"/>
                <w:lang w:eastAsia="ar-SA"/>
                <w14:ligatures w14:val="none"/>
              </w:rPr>
            </w:pPr>
          </w:p>
        </w:tc>
        <w:tc>
          <w:tcPr>
            <w:tcW w:w="0" w:type="auto"/>
            <w:tcBorders>
              <w:left w:val="single" w:sz="4" w:space="0" w:color="000000"/>
              <w:bottom w:val="single" w:sz="4" w:space="0" w:color="000000"/>
            </w:tcBorders>
          </w:tcPr>
          <w:p w14:paraId="5A9F7B16" w14:textId="77777777" w:rsidR="00E05417" w:rsidRPr="00FD0C51" w:rsidRDefault="00E05417" w:rsidP="00147D88">
            <w:pPr>
              <w:suppressAutoHyphens/>
              <w:snapToGrid w:val="0"/>
              <w:spacing w:after="0" w:line="240" w:lineRule="auto"/>
              <w:jc w:val="both"/>
              <w:rPr>
                <w:rFonts w:ascii="Calibri" w:eastAsia="Times New Roman" w:hAnsi="Calibri" w:cs="Calibri"/>
                <w:b/>
                <w:kern w:val="0"/>
                <w:szCs w:val="20"/>
                <w:lang w:eastAsia="ar-SA"/>
                <w14:ligatures w14:val="none"/>
              </w:rPr>
            </w:pPr>
          </w:p>
        </w:tc>
        <w:tc>
          <w:tcPr>
            <w:tcW w:w="0" w:type="auto"/>
            <w:tcBorders>
              <w:left w:val="single" w:sz="4" w:space="0" w:color="000000"/>
              <w:bottom w:val="single" w:sz="4" w:space="0" w:color="000000"/>
            </w:tcBorders>
          </w:tcPr>
          <w:p w14:paraId="3341DE6C" w14:textId="77777777" w:rsidR="00E05417" w:rsidRPr="00FD0C51" w:rsidRDefault="00E05417" w:rsidP="00147D88">
            <w:pPr>
              <w:suppressAutoHyphens/>
              <w:snapToGrid w:val="0"/>
              <w:spacing w:after="0" w:line="240" w:lineRule="auto"/>
              <w:ind w:firstLine="708"/>
              <w:jc w:val="both"/>
              <w:rPr>
                <w:rFonts w:ascii="Calibri" w:eastAsia="Times New Roman" w:hAnsi="Calibri" w:cs="Calibri"/>
                <w:b/>
                <w:kern w:val="0"/>
                <w:szCs w:val="20"/>
                <w:lang w:eastAsia="ar-SA"/>
                <w14:ligatures w14:val="none"/>
              </w:rPr>
            </w:pPr>
          </w:p>
        </w:tc>
        <w:tc>
          <w:tcPr>
            <w:tcW w:w="0" w:type="auto"/>
            <w:tcBorders>
              <w:left w:val="single" w:sz="4" w:space="0" w:color="000000"/>
              <w:bottom w:val="single" w:sz="4" w:space="0" w:color="000000"/>
            </w:tcBorders>
          </w:tcPr>
          <w:p w14:paraId="00FEB080" w14:textId="77777777" w:rsidR="00E05417" w:rsidRPr="00FD0C51" w:rsidRDefault="00E05417" w:rsidP="00147D88">
            <w:pPr>
              <w:suppressAutoHyphens/>
              <w:snapToGrid w:val="0"/>
              <w:spacing w:after="0" w:line="240" w:lineRule="auto"/>
              <w:jc w:val="both"/>
              <w:rPr>
                <w:rFonts w:ascii="Calibri" w:eastAsia="Times New Roman" w:hAnsi="Calibri" w:cs="Calibri"/>
                <w:b/>
                <w:kern w:val="0"/>
                <w:szCs w:val="20"/>
                <w:lang w:eastAsia="ar-SA"/>
                <w14:ligatures w14:val="none"/>
              </w:rPr>
            </w:pPr>
          </w:p>
        </w:tc>
        <w:tc>
          <w:tcPr>
            <w:tcW w:w="0" w:type="auto"/>
            <w:tcBorders>
              <w:left w:val="single" w:sz="4" w:space="0" w:color="000000"/>
              <w:bottom w:val="single" w:sz="4" w:space="0" w:color="000000"/>
              <w:right w:val="single" w:sz="4" w:space="0" w:color="000000"/>
            </w:tcBorders>
          </w:tcPr>
          <w:p w14:paraId="45C5DB1E" w14:textId="77777777" w:rsidR="00E05417" w:rsidRPr="00FD0C51" w:rsidRDefault="00E05417" w:rsidP="00147D88">
            <w:pPr>
              <w:suppressAutoHyphens/>
              <w:snapToGrid w:val="0"/>
              <w:spacing w:after="0" w:line="240" w:lineRule="auto"/>
              <w:jc w:val="both"/>
              <w:rPr>
                <w:rFonts w:ascii="Calibri" w:eastAsia="Times New Roman" w:hAnsi="Calibri" w:cs="Calibri"/>
                <w:b/>
                <w:kern w:val="0"/>
                <w:szCs w:val="20"/>
                <w:lang w:eastAsia="ar-SA"/>
                <w14:ligatures w14:val="none"/>
              </w:rPr>
            </w:pPr>
          </w:p>
        </w:tc>
      </w:tr>
    </w:tbl>
    <w:p w14:paraId="43407E4A" w14:textId="77777777" w:rsidR="00E05417" w:rsidRPr="00FD0C51" w:rsidRDefault="00E05417" w:rsidP="00E05417">
      <w:pPr>
        <w:spacing w:after="0" w:line="276" w:lineRule="auto"/>
        <w:rPr>
          <w:rFonts w:ascii="Calibri" w:eastAsia="Times New Roman" w:hAnsi="Calibri" w:cs="Calibri"/>
          <w:bCs/>
          <w:kern w:val="0"/>
          <w:szCs w:val="20"/>
          <w:lang w:eastAsia="ar-SA"/>
          <w14:ligatures w14:val="none"/>
        </w:rPr>
      </w:pPr>
      <w:r w:rsidRPr="00FD0C51">
        <w:rPr>
          <w:rFonts w:ascii="Calibri" w:eastAsia="Times New Roman" w:hAnsi="Calibri" w:cs="Calibri"/>
          <w:b/>
          <w:bCs/>
          <w:color w:val="FF0000"/>
          <w:kern w:val="0"/>
          <w:szCs w:val="20"/>
          <w:lang w:eastAsia="ar-SA"/>
          <w14:ligatures w14:val="none"/>
        </w:rPr>
        <w:t>Dokument należy podpisać podpisem: kwalifikowanym/zaufanym lub osobistym.</w:t>
      </w:r>
    </w:p>
    <w:p w14:paraId="10385F18"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168544A6"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5C4DF4BD"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277CD59B"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648A2595"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3B43C12D"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65F9098A"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16771D06" w14:textId="77777777" w:rsidR="00F659A0"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p>
    <w:p w14:paraId="2E4E6730" w14:textId="1DEFE028" w:rsidR="00F659A0" w:rsidRPr="00FD0C51" w:rsidRDefault="00F659A0" w:rsidP="00F659A0">
      <w:pPr>
        <w:tabs>
          <w:tab w:val="left" w:pos="284"/>
        </w:tabs>
        <w:spacing w:after="120" w:line="240" w:lineRule="auto"/>
        <w:ind w:left="1276" w:hanging="1276"/>
        <w:rPr>
          <w:rFonts w:ascii="Calibri" w:eastAsia="Times New Roman" w:hAnsi="Calibri" w:cs="Calibri"/>
          <w:b/>
          <w:kern w:val="0"/>
          <w:szCs w:val="20"/>
          <w:lang w:eastAsia="ar-SA"/>
          <w14:ligatures w14:val="none"/>
        </w:rPr>
      </w:pPr>
      <w:r w:rsidRPr="00E31D50">
        <w:rPr>
          <w:rFonts w:ascii="Calibri" w:eastAsia="Times New Roman" w:hAnsi="Calibri" w:cs="Calibri"/>
          <w:b/>
          <w:kern w:val="0"/>
          <w:szCs w:val="20"/>
          <w:lang w:eastAsia="ar-SA"/>
          <w14:ligatures w14:val="none"/>
        </w:rPr>
        <w:t>Załącznik nr 5 – Oświadczenia Wykonawcy, Wykonawcy wspólnie</w:t>
      </w:r>
      <w:r w:rsidRPr="00FD0C51">
        <w:rPr>
          <w:rFonts w:ascii="Calibri" w:eastAsia="Times New Roman" w:hAnsi="Calibri" w:cs="Calibri"/>
          <w:b/>
          <w:kern w:val="0"/>
          <w:szCs w:val="20"/>
          <w:lang w:eastAsia="ar-SA"/>
          <w14:ligatures w14:val="none"/>
        </w:rPr>
        <w:t>* ubiegającego się o udzielenie zamówienia o braku podstaw do wykluczenia na</w:t>
      </w:r>
      <w:r>
        <w:rPr>
          <w:rFonts w:ascii="Calibri" w:eastAsia="Times New Roman" w:hAnsi="Calibri" w:cs="Calibri"/>
          <w:b/>
          <w:kern w:val="0"/>
          <w:szCs w:val="20"/>
          <w:lang w:eastAsia="ar-SA"/>
          <w14:ligatures w14:val="none"/>
        </w:rPr>
        <w:t>:</w:t>
      </w:r>
    </w:p>
    <w:p w14:paraId="3B3DAF8F" w14:textId="77777777" w:rsidR="00F659A0" w:rsidRPr="00FD0C51" w:rsidRDefault="00F659A0" w:rsidP="00F659A0">
      <w:pPr>
        <w:spacing w:after="120" w:line="240" w:lineRule="auto"/>
        <w:ind w:left="284" w:hanging="284"/>
        <w:jc w:val="center"/>
        <w:rPr>
          <w:rFonts w:ascii="Calibri" w:eastAsia="Times New Roman" w:hAnsi="Calibri" w:cs="Calibri"/>
          <w:b/>
          <w:bCs/>
          <w:i/>
          <w:iCs/>
          <w:kern w:val="0"/>
          <w:szCs w:val="20"/>
          <w:lang w:eastAsia="ar-SA"/>
          <w14:ligatures w14:val="none"/>
        </w:rPr>
      </w:pPr>
      <w:r w:rsidRPr="00C32398">
        <w:rPr>
          <w:rFonts w:cstheme="minorHAnsi"/>
          <w:b/>
          <w:iCs/>
        </w:rPr>
        <w:t>Budowa sieci kanalizacji sanitarnej przy ul. Świętosława i ul. Rzeczna w Dębicy</w:t>
      </w:r>
    </w:p>
    <w:tbl>
      <w:tblPr>
        <w:tblW w:w="11691" w:type="dxa"/>
        <w:tblInd w:w="-70" w:type="dxa"/>
        <w:tblLayout w:type="fixed"/>
        <w:tblCellMar>
          <w:left w:w="0" w:type="dxa"/>
          <w:right w:w="0" w:type="dxa"/>
        </w:tblCellMar>
        <w:tblLook w:val="0000" w:firstRow="0" w:lastRow="0" w:firstColumn="0" w:lastColumn="0" w:noHBand="0" w:noVBand="0"/>
      </w:tblPr>
      <w:tblGrid>
        <w:gridCol w:w="7016"/>
        <w:gridCol w:w="2054"/>
        <w:gridCol w:w="2621"/>
      </w:tblGrid>
      <w:tr w:rsidR="00F659A0" w:rsidRPr="00FD0C51" w14:paraId="0B37DC2B" w14:textId="77777777" w:rsidTr="00147D88">
        <w:tc>
          <w:tcPr>
            <w:tcW w:w="7016" w:type="dxa"/>
            <w:shd w:val="clear" w:color="auto" w:fill="auto"/>
          </w:tcPr>
          <w:p w14:paraId="02140E0A" w14:textId="77777777" w:rsidR="00F659A0" w:rsidRPr="00F412BF" w:rsidRDefault="00F659A0" w:rsidP="00147D88">
            <w:pPr>
              <w:keepNext/>
              <w:keepLines/>
              <w:snapToGrid w:val="0"/>
              <w:spacing w:after="120" w:line="240" w:lineRule="auto"/>
              <w:ind w:left="284" w:hanging="284"/>
              <w:jc w:val="both"/>
              <w:outlineLvl w:val="5"/>
              <w:rPr>
                <w:rFonts w:ascii="Calibri" w:eastAsia="Times New Roman" w:hAnsi="Calibri" w:cs="Calibri"/>
                <w:kern w:val="0"/>
                <w:szCs w:val="20"/>
                <w:lang w:eastAsia="ar-SA"/>
                <w14:ligatures w14:val="none"/>
              </w:rPr>
            </w:pPr>
            <w:r w:rsidRPr="00F412BF">
              <w:rPr>
                <w:rFonts w:ascii="Calibri" w:eastAsia="Times New Roman" w:hAnsi="Calibri" w:cs="Calibri"/>
                <w:kern w:val="0"/>
                <w:szCs w:val="20"/>
                <w:lang w:eastAsia="ar-SA"/>
                <w14:ligatures w14:val="none"/>
              </w:rPr>
              <w:t xml:space="preserve">Nr referencyjny nadany sprawie przez Zamawiającego </w:t>
            </w:r>
            <w:r w:rsidRPr="00F412BF">
              <w:rPr>
                <w:rFonts w:ascii="Calibri" w:eastAsia="Times New Roman" w:hAnsi="Calibri" w:cs="Calibri"/>
                <w:b/>
                <w:kern w:val="0"/>
                <w:szCs w:val="20"/>
                <w:lang w:eastAsia="ar-SA"/>
                <w14:ligatures w14:val="none"/>
              </w:rPr>
              <w:t xml:space="preserve">                              </w:t>
            </w:r>
          </w:p>
        </w:tc>
        <w:tc>
          <w:tcPr>
            <w:tcW w:w="2054" w:type="dxa"/>
          </w:tcPr>
          <w:p w14:paraId="566B3507" w14:textId="58E3602B" w:rsidR="00F659A0" w:rsidRPr="00FD0C51" w:rsidRDefault="00F659A0" w:rsidP="00147D88">
            <w:pPr>
              <w:snapToGrid w:val="0"/>
              <w:spacing w:after="120" w:line="240" w:lineRule="auto"/>
              <w:ind w:left="284" w:hanging="284"/>
              <w:jc w:val="right"/>
              <w:rPr>
                <w:rFonts w:ascii="Calibri" w:eastAsia="Times New Roman" w:hAnsi="Calibri" w:cs="Calibri"/>
                <w:i/>
                <w:iCs/>
                <w:kern w:val="0"/>
                <w:szCs w:val="20"/>
                <w:lang w:eastAsia="ar-SA"/>
                <w14:ligatures w14:val="none"/>
              </w:rPr>
            </w:pPr>
            <w:r w:rsidRPr="00D64249">
              <w:rPr>
                <w:rFonts w:eastAsia="Arial Unicode MS" w:cstheme="minorHAnsi"/>
                <w:b/>
                <w:i/>
              </w:rPr>
              <w:t>DT.261.</w:t>
            </w:r>
            <w:r>
              <w:rPr>
                <w:rFonts w:eastAsia="Arial Unicode MS" w:cstheme="minorHAnsi"/>
                <w:b/>
                <w:i/>
              </w:rPr>
              <w:t>4</w:t>
            </w:r>
            <w:r w:rsidRPr="00D64249">
              <w:rPr>
                <w:rFonts w:eastAsia="Arial Unicode MS" w:cstheme="minorHAnsi"/>
                <w:b/>
                <w:i/>
              </w:rPr>
              <w:t>.202</w:t>
            </w:r>
            <w:r>
              <w:rPr>
                <w:rFonts w:eastAsia="Arial Unicode MS" w:cstheme="minorHAnsi"/>
                <w:b/>
                <w:i/>
              </w:rPr>
              <w:t>5</w:t>
            </w:r>
          </w:p>
        </w:tc>
        <w:tc>
          <w:tcPr>
            <w:tcW w:w="2621" w:type="dxa"/>
            <w:shd w:val="clear" w:color="auto" w:fill="auto"/>
          </w:tcPr>
          <w:p w14:paraId="69DE2B81" w14:textId="77777777" w:rsidR="00F659A0" w:rsidRPr="00FD0C51" w:rsidRDefault="00F659A0" w:rsidP="00147D88">
            <w:pPr>
              <w:snapToGrid w:val="0"/>
              <w:spacing w:after="120" w:line="240" w:lineRule="auto"/>
              <w:ind w:left="284" w:hanging="284"/>
              <w:jc w:val="both"/>
              <w:rPr>
                <w:rFonts w:ascii="Calibri" w:eastAsia="Times New Roman" w:hAnsi="Calibri" w:cs="Calibri"/>
                <w:kern w:val="0"/>
                <w:szCs w:val="20"/>
                <w:lang w:eastAsia="ar-SA"/>
                <w14:ligatures w14:val="none"/>
              </w:rPr>
            </w:pPr>
          </w:p>
        </w:tc>
      </w:tr>
    </w:tbl>
    <w:p w14:paraId="79060B19" w14:textId="77777777" w:rsidR="00F659A0" w:rsidRPr="00FD0C51" w:rsidRDefault="00F659A0" w:rsidP="00F659A0">
      <w:pPr>
        <w:numPr>
          <w:ilvl w:val="1"/>
          <w:numId w:val="199"/>
        </w:numPr>
        <w:tabs>
          <w:tab w:val="num" w:pos="284"/>
        </w:tabs>
        <w:spacing w:before="120" w:after="12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ZAMAWIAJĄCY:</w:t>
      </w:r>
    </w:p>
    <w:p w14:paraId="77E4C819" w14:textId="77777777" w:rsidR="00F659A0" w:rsidRPr="00FD0C51" w:rsidRDefault="00F659A0" w:rsidP="00F659A0">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Wodociągi Dębickie Sp. z o.o.</w:t>
      </w:r>
    </w:p>
    <w:p w14:paraId="1EDD5767" w14:textId="77777777" w:rsidR="00F659A0" w:rsidRPr="00FD0C51" w:rsidRDefault="00F659A0" w:rsidP="00F659A0">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ul. Kosynierów Racławickich 35, 39-200 Dębica</w:t>
      </w:r>
    </w:p>
    <w:p w14:paraId="2C6EC8AF" w14:textId="77777777" w:rsidR="00F659A0" w:rsidRPr="00FD0C51" w:rsidRDefault="00F659A0" w:rsidP="00F659A0">
      <w:pPr>
        <w:numPr>
          <w:ilvl w:val="1"/>
          <w:numId w:val="199"/>
        </w:numPr>
        <w:tabs>
          <w:tab w:val="num" w:pos="284"/>
        </w:tabs>
        <w:spacing w:before="120" w:after="12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WYKONAWCA:</w:t>
      </w:r>
    </w:p>
    <w:tbl>
      <w:tblPr>
        <w:tblW w:w="5000" w:type="pct"/>
        <w:tblCellMar>
          <w:left w:w="0" w:type="dxa"/>
          <w:right w:w="0" w:type="dxa"/>
        </w:tblCellMar>
        <w:tblLook w:val="0000" w:firstRow="0" w:lastRow="0" w:firstColumn="0" w:lastColumn="0" w:noHBand="0" w:noVBand="0"/>
      </w:tblPr>
      <w:tblGrid>
        <w:gridCol w:w="596"/>
        <w:gridCol w:w="4361"/>
        <w:gridCol w:w="4105"/>
      </w:tblGrid>
      <w:tr w:rsidR="00F659A0" w:rsidRPr="00FD0C51" w14:paraId="43819089" w14:textId="77777777" w:rsidTr="00147D88">
        <w:trPr>
          <w:cantSplit/>
        </w:trPr>
        <w:tc>
          <w:tcPr>
            <w:tcW w:w="329" w:type="pct"/>
            <w:tcBorders>
              <w:top w:val="single" w:sz="4" w:space="0" w:color="000000"/>
              <w:left w:val="single" w:sz="4" w:space="0" w:color="000000"/>
              <w:bottom w:val="single" w:sz="4" w:space="0" w:color="000000"/>
            </w:tcBorders>
            <w:shd w:val="clear" w:color="auto" w:fill="E7E6E6"/>
          </w:tcPr>
          <w:p w14:paraId="3115B93E" w14:textId="77777777" w:rsidR="00F659A0" w:rsidRPr="00FD0C51" w:rsidRDefault="00F659A0"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Lp.</w:t>
            </w:r>
          </w:p>
        </w:tc>
        <w:tc>
          <w:tcPr>
            <w:tcW w:w="2406" w:type="pct"/>
            <w:tcBorders>
              <w:top w:val="single" w:sz="4" w:space="0" w:color="000000"/>
              <w:left w:val="single" w:sz="4" w:space="0" w:color="000000"/>
              <w:bottom w:val="single" w:sz="4" w:space="0" w:color="000000"/>
            </w:tcBorders>
            <w:shd w:val="clear" w:color="auto" w:fill="E7E6E6"/>
          </w:tcPr>
          <w:p w14:paraId="297046EF" w14:textId="77777777" w:rsidR="00F659A0" w:rsidRPr="00FD0C51" w:rsidRDefault="00F659A0"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Nazwa(y) Wykonawcy(ów)</w:t>
            </w:r>
          </w:p>
        </w:tc>
        <w:tc>
          <w:tcPr>
            <w:tcW w:w="2265" w:type="pct"/>
            <w:tcBorders>
              <w:top w:val="single" w:sz="4" w:space="0" w:color="000000"/>
              <w:left w:val="single" w:sz="4" w:space="0" w:color="000000"/>
              <w:bottom w:val="single" w:sz="4" w:space="0" w:color="000000"/>
              <w:right w:val="single" w:sz="4" w:space="0" w:color="000000"/>
            </w:tcBorders>
            <w:shd w:val="clear" w:color="auto" w:fill="E7E6E6"/>
          </w:tcPr>
          <w:p w14:paraId="535DF645" w14:textId="77777777" w:rsidR="00F659A0" w:rsidRPr="00FD0C51" w:rsidRDefault="00F659A0" w:rsidP="00147D88">
            <w:pPr>
              <w:snapToGrid w:val="0"/>
              <w:spacing w:after="120" w:line="240" w:lineRule="auto"/>
              <w:ind w:left="277" w:hanging="142"/>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1. Adres(y) Wykonawcy(ów)</w:t>
            </w:r>
          </w:p>
          <w:p w14:paraId="56BD9ECA" w14:textId="77777777" w:rsidR="00F659A0" w:rsidRPr="00FD0C51" w:rsidRDefault="00F659A0" w:rsidP="00147D88">
            <w:pPr>
              <w:snapToGrid w:val="0"/>
              <w:spacing w:after="120" w:line="240" w:lineRule="auto"/>
              <w:ind w:left="277" w:hanging="142"/>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2. W zależności od podmiotu: (NIP/PESEL-w zależności od podmiotu , KRS/</w:t>
            </w:r>
            <w:proofErr w:type="spellStart"/>
            <w:r w:rsidRPr="00FD0C51">
              <w:rPr>
                <w:rFonts w:ascii="Calibri" w:eastAsia="Times New Roman" w:hAnsi="Calibri" w:cs="Calibri"/>
                <w:b/>
                <w:color w:val="000000"/>
                <w:kern w:val="0"/>
                <w:szCs w:val="20"/>
                <w:lang w:eastAsia="ar-SA"/>
                <w14:ligatures w14:val="none"/>
              </w:rPr>
              <w:t>CEiDG</w:t>
            </w:r>
            <w:proofErr w:type="spellEnd"/>
            <w:r w:rsidRPr="00FD0C51">
              <w:rPr>
                <w:rFonts w:ascii="Calibri" w:eastAsia="Times New Roman" w:hAnsi="Calibri" w:cs="Calibri"/>
                <w:b/>
                <w:color w:val="000000"/>
                <w:kern w:val="0"/>
                <w:szCs w:val="20"/>
                <w:lang w:eastAsia="ar-SA"/>
                <w14:ligatures w14:val="none"/>
              </w:rPr>
              <w:t xml:space="preserve"> - w zależności od podmiotu)</w:t>
            </w:r>
          </w:p>
        </w:tc>
      </w:tr>
      <w:tr w:rsidR="00F659A0" w:rsidRPr="00FD0C51" w14:paraId="5E2B09F3" w14:textId="77777777" w:rsidTr="00147D88">
        <w:trPr>
          <w:cantSplit/>
          <w:trHeight w:val="300"/>
        </w:trPr>
        <w:tc>
          <w:tcPr>
            <w:tcW w:w="329" w:type="pct"/>
            <w:tcBorders>
              <w:left w:val="single" w:sz="4" w:space="0" w:color="000000"/>
              <w:bottom w:val="single" w:sz="4" w:space="0" w:color="000000"/>
            </w:tcBorders>
          </w:tcPr>
          <w:p w14:paraId="5C92B9D9"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406" w:type="pct"/>
            <w:tcBorders>
              <w:left w:val="single" w:sz="4" w:space="0" w:color="000000"/>
              <w:bottom w:val="single" w:sz="4" w:space="0" w:color="000000"/>
            </w:tcBorders>
          </w:tcPr>
          <w:p w14:paraId="03F0B11F"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265" w:type="pct"/>
            <w:tcBorders>
              <w:left w:val="single" w:sz="4" w:space="0" w:color="000000"/>
              <w:bottom w:val="single" w:sz="4" w:space="0" w:color="000000"/>
              <w:right w:val="single" w:sz="4" w:space="0" w:color="000000"/>
            </w:tcBorders>
          </w:tcPr>
          <w:p w14:paraId="43C7AC55"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r w:rsidR="00F659A0" w:rsidRPr="00FD0C51" w14:paraId="418430BF" w14:textId="77777777" w:rsidTr="00147D88">
        <w:trPr>
          <w:cantSplit/>
        </w:trPr>
        <w:tc>
          <w:tcPr>
            <w:tcW w:w="329" w:type="pct"/>
            <w:tcBorders>
              <w:left w:val="single" w:sz="4" w:space="0" w:color="000000"/>
              <w:bottom w:val="single" w:sz="4" w:space="0" w:color="000000"/>
            </w:tcBorders>
          </w:tcPr>
          <w:p w14:paraId="34299DA6"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406" w:type="pct"/>
            <w:tcBorders>
              <w:left w:val="single" w:sz="4" w:space="0" w:color="000000"/>
              <w:bottom w:val="single" w:sz="4" w:space="0" w:color="000000"/>
            </w:tcBorders>
          </w:tcPr>
          <w:p w14:paraId="3B91B223"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265" w:type="pct"/>
            <w:tcBorders>
              <w:left w:val="single" w:sz="4" w:space="0" w:color="000000"/>
              <w:bottom w:val="single" w:sz="4" w:space="0" w:color="000000"/>
              <w:right w:val="single" w:sz="4" w:space="0" w:color="000000"/>
            </w:tcBorders>
          </w:tcPr>
          <w:p w14:paraId="5F6BB178"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bl>
    <w:p w14:paraId="074ED54C" w14:textId="77777777" w:rsidR="00F659A0" w:rsidRPr="00FD0C51" w:rsidRDefault="00F659A0" w:rsidP="00F659A0">
      <w:pPr>
        <w:spacing w:after="0" w:line="240" w:lineRule="auto"/>
        <w:jc w:val="center"/>
        <w:rPr>
          <w:rFonts w:ascii="Calibri" w:eastAsia="Times New Roman" w:hAnsi="Calibri" w:cs="Calibri"/>
          <w:b/>
          <w:bCs/>
          <w:kern w:val="0"/>
          <w:position w:val="1"/>
          <w:szCs w:val="20"/>
          <w:lang w:eastAsia="ar-SA"/>
          <w14:ligatures w14:val="none"/>
        </w:rPr>
      </w:pPr>
    </w:p>
    <w:p w14:paraId="76598A24" w14:textId="77777777" w:rsidR="00F659A0" w:rsidRPr="00FD0C51" w:rsidRDefault="00F659A0" w:rsidP="00F659A0">
      <w:pPr>
        <w:spacing w:after="0" w:line="240" w:lineRule="auto"/>
        <w:jc w:val="center"/>
        <w:rPr>
          <w:rFonts w:ascii="Calibri" w:eastAsia="Times New Roman" w:hAnsi="Calibri" w:cs="Calibri"/>
          <w:b/>
          <w:bCs/>
          <w:kern w:val="0"/>
          <w:position w:val="1"/>
          <w:szCs w:val="20"/>
          <w:lang w:eastAsia="ar-SA"/>
          <w14:ligatures w14:val="none"/>
        </w:rPr>
      </w:pPr>
      <w:r w:rsidRPr="00FD0C51">
        <w:rPr>
          <w:rFonts w:ascii="Calibri" w:eastAsia="Times New Roman" w:hAnsi="Calibri" w:cs="Calibri"/>
          <w:b/>
          <w:bCs/>
          <w:kern w:val="0"/>
          <w:position w:val="1"/>
          <w:szCs w:val="20"/>
          <w:lang w:eastAsia="ar-SA"/>
          <w14:ligatures w14:val="none"/>
        </w:rPr>
        <w:t>OŚWIADCZENIE WYKONAWCY/</w:t>
      </w:r>
    </w:p>
    <w:p w14:paraId="6415767F" w14:textId="77777777" w:rsidR="00F659A0" w:rsidRPr="00FD0C51" w:rsidRDefault="00F659A0" w:rsidP="00F659A0">
      <w:pPr>
        <w:spacing w:after="0" w:line="240" w:lineRule="auto"/>
        <w:jc w:val="center"/>
        <w:rPr>
          <w:rFonts w:ascii="Calibri" w:eastAsia="Times New Roman" w:hAnsi="Calibri" w:cs="Calibri"/>
          <w:b/>
          <w:bCs/>
          <w:kern w:val="0"/>
          <w:position w:val="1"/>
          <w:szCs w:val="20"/>
          <w:lang w:eastAsia="ar-SA"/>
          <w14:ligatures w14:val="none"/>
        </w:rPr>
      </w:pPr>
      <w:r w:rsidRPr="00FD0C51">
        <w:rPr>
          <w:rFonts w:ascii="Calibri" w:eastAsia="Times New Roman" w:hAnsi="Calibri" w:cs="Calibri"/>
          <w:b/>
          <w:bCs/>
          <w:kern w:val="0"/>
          <w:position w:val="1"/>
          <w:szCs w:val="20"/>
          <w:lang w:eastAsia="ar-SA"/>
          <w14:ligatures w14:val="none"/>
        </w:rPr>
        <w:t>WYKONAWCY WSPÓLNIE UBIEGAJĄCEGO SIĘ O UDZIELENIE ZAMÓWIENIA*</w:t>
      </w:r>
    </w:p>
    <w:p w14:paraId="266FC3E0" w14:textId="77777777" w:rsidR="00F659A0" w:rsidRDefault="00F659A0" w:rsidP="00F659A0">
      <w:pPr>
        <w:spacing w:after="0" w:line="240" w:lineRule="auto"/>
        <w:jc w:val="center"/>
        <w:rPr>
          <w:rFonts w:ascii="Calibri" w:eastAsia="Times New Roman" w:hAnsi="Calibri" w:cs="Calibri"/>
          <w:b/>
          <w:bCs/>
          <w:kern w:val="0"/>
          <w:position w:val="1"/>
          <w:szCs w:val="20"/>
          <w:lang w:eastAsia="ar-SA"/>
          <w14:ligatures w14:val="none"/>
        </w:rPr>
      </w:pPr>
      <w:r w:rsidRPr="00FD0C51">
        <w:rPr>
          <w:rFonts w:ascii="Calibri" w:eastAsia="Times New Roman" w:hAnsi="Calibri" w:cs="Calibri"/>
          <w:b/>
          <w:bCs/>
          <w:kern w:val="0"/>
          <w:position w:val="1"/>
          <w:szCs w:val="20"/>
          <w:lang w:eastAsia="ar-SA"/>
          <w14:ligatures w14:val="none"/>
        </w:rPr>
        <w:t>DOTYCZĄCE BRAKU PODSTAW DO WYKLUCZENIA</w:t>
      </w:r>
    </w:p>
    <w:p w14:paraId="72C51098" w14:textId="54BEC05D" w:rsidR="00F659A0" w:rsidRPr="00BF0BCF" w:rsidRDefault="00BF0BCF" w:rsidP="00BF0BCF">
      <w:pPr>
        <w:spacing w:after="0" w:line="240" w:lineRule="auto"/>
        <w:rPr>
          <w:rFonts w:ascii="Calibri" w:eastAsia="Times New Roman" w:hAnsi="Calibri" w:cs="Calibri"/>
          <w:kern w:val="0"/>
          <w:position w:val="1"/>
          <w:szCs w:val="20"/>
          <w:lang w:eastAsia="ar-SA"/>
          <w14:ligatures w14:val="none"/>
        </w:rPr>
      </w:pPr>
      <w:r w:rsidRPr="00BF0BCF">
        <w:rPr>
          <w:rFonts w:ascii="Calibri" w:eastAsia="Times New Roman" w:hAnsi="Calibri" w:cs="Calibri"/>
          <w:kern w:val="0"/>
          <w:position w:val="1"/>
          <w:szCs w:val="20"/>
          <w:lang w:eastAsia="ar-SA"/>
          <w14:ligatures w14:val="none"/>
        </w:rPr>
        <w:t>ubiegając się o udzielenie ww. zamówienia publicznego oświadczam, że:</w:t>
      </w:r>
    </w:p>
    <w:p w14:paraId="526C9910" w14:textId="77777777" w:rsidR="00564CFF" w:rsidRPr="00564CFF" w:rsidRDefault="00F659A0" w:rsidP="00564CFF">
      <w:pPr>
        <w:pStyle w:val="Akapitzlist"/>
        <w:numPr>
          <w:ilvl w:val="0"/>
          <w:numId w:val="202"/>
        </w:numPr>
        <w:spacing w:after="0" w:line="240" w:lineRule="auto"/>
        <w:rPr>
          <w:rFonts w:ascii="Calibri" w:eastAsia="Times New Roman" w:hAnsi="Calibri" w:cs="Calibri"/>
          <w:kern w:val="0"/>
          <w:szCs w:val="20"/>
          <w:lang w:eastAsia="ar-SA"/>
          <w14:ligatures w14:val="none"/>
        </w:rPr>
      </w:pPr>
      <w:bookmarkStart w:id="66" w:name="_Hlk536281760"/>
      <w:r w:rsidRPr="00564CFF">
        <w:rPr>
          <w:rFonts w:cstheme="minorHAnsi"/>
        </w:rPr>
        <w:t xml:space="preserve">nie podlegam wykluczeniu z postępowania o udzielenie zamówienia, w oparciu o treść </w:t>
      </w:r>
      <w:r w:rsidRPr="00564CFF">
        <w:rPr>
          <w:rFonts w:cstheme="minorHAnsi"/>
          <w:noProof/>
        </w:rPr>
        <w:t xml:space="preserve">§ 10 </w:t>
      </w:r>
      <w:r w:rsidRPr="00564CFF">
        <w:rPr>
          <w:rFonts w:cstheme="minorHAnsi"/>
        </w:rPr>
        <w:t>Regulamin udzielania zamówień sektorowych przez Wodociągi Dębickie Sp. z o.o., których wartość nie przekracza progów unijnych</w:t>
      </w:r>
      <w:r w:rsidR="00564CFF" w:rsidRPr="00564CFF">
        <w:rPr>
          <w:rFonts w:ascii="Calibri" w:eastAsia="Times New Roman" w:hAnsi="Calibri" w:cs="Calibri"/>
          <w:kern w:val="0"/>
          <w:szCs w:val="20"/>
          <w:lang w:eastAsia="ar-SA"/>
          <w14:ligatures w14:val="none"/>
        </w:rPr>
        <w:t xml:space="preserve"> </w:t>
      </w:r>
    </w:p>
    <w:p w14:paraId="1083A6C0" w14:textId="416AF02F" w:rsidR="00564CFF" w:rsidRPr="00564CFF" w:rsidRDefault="00564CFF" w:rsidP="00564CFF">
      <w:pPr>
        <w:pStyle w:val="Akapitzlist"/>
        <w:numPr>
          <w:ilvl w:val="0"/>
          <w:numId w:val="202"/>
        </w:numPr>
        <w:spacing w:after="0" w:line="240" w:lineRule="auto"/>
        <w:rPr>
          <w:rFonts w:ascii="Calibri" w:eastAsia="Times New Roman" w:hAnsi="Calibri" w:cs="Calibri"/>
          <w:kern w:val="0"/>
          <w:szCs w:val="20"/>
          <w:lang w:eastAsia="ar-SA"/>
          <w14:ligatures w14:val="none"/>
        </w:rPr>
      </w:pPr>
      <w:r w:rsidRPr="00564CFF">
        <w:rPr>
          <w:rFonts w:ascii="Calibri" w:eastAsia="Times New Roman" w:hAnsi="Calibri" w:cs="Calibri"/>
          <w:kern w:val="0"/>
          <w:szCs w:val="20"/>
          <w:lang w:eastAsia="ar-SA"/>
          <w14:ligatures w14:val="none"/>
        </w:rPr>
        <w:t>zachodzą w stosunku do mnie/nas podstawy wykluczenia  z postępowania na podstawie ……………………………………………………………… (podać mającą zastosowanie podstawę wykluczenia</w:t>
      </w:r>
      <w:r>
        <w:rPr>
          <w:rFonts w:ascii="Calibri" w:eastAsia="Times New Roman" w:hAnsi="Calibri" w:cs="Calibri"/>
          <w:kern w:val="0"/>
          <w:szCs w:val="20"/>
          <w:lang w:eastAsia="ar-SA"/>
          <w14:ligatures w14:val="none"/>
        </w:rPr>
        <w:t>)</w:t>
      </w:r>
      <w:r w:rsidRPr="00564CFF">
        <w:rPr>
          <w:rFonts w:ascii="Calibri" w:eastAsia="Times New Roman" w:hAnsi="Calibri" w:cs="Calibri"/>
          <w:kern w:val="0"/>
          <w:szCs w:val="20"/>
          <w:lang w:eastAsia="ar-SA"/>
          <w14:ligatures w14:val="none"/>
        </w:rPr>
        <w:t xml:space="preserve"> spośród wymienionych</w:t>
      </w:r>
      <w:r w:rsidRPr="00564CFF">
        <w:rPr>
          <w:rFonts w:ascii="Times New Roman" w:eastAsia="Times New Roman" w:hAnsi="Times New Roman"/>
          <w:kern w:val="0"/>
          <w:sz w:val="24"/>
          <w:lang w:val="x-none" w:eastAsia="ar-SA"/>
          <w14:ligatures w14:val="none"/>
        </w:rPr>
        <w:t xml:space="preserve"> </w:t>
      </w:r>
      <w:r w:rsidRPr="00564CFF">
        <w:rPr>
          <w:rFonts w:ascii="Calibri" w:eastAsia="Times New Roman" w:hAnsi="Calibri" w:cs="Calibri"/>
          <w:kern w:val="0"/>
          <w:szCs w:val="20"/>
          <w:lang w:eastAsia="ar-SA"/>
          <w14:ligatures w14:val="none"/>
        </w:rPr>
        <w:t>w pkt …………</w:t>
      </w:r>
      <w:r>
        <w:rPr>
          <w:rFonts w:ascii="Calibri" w:eastAsia="Times New Roman" w:hAnsi="Calibri" w:cs="Calibri"/>
          <w:kern w:val="0"/>
          <w:szCs w:val="20"/>
          <w:lang w:eastAsia="ar-SA"/>
          <w14:ligatures w14:val="none"/>
        </w:rPr>
        <w:t>SWZ</w:t>
      </w:r>
      <w:r w:rsidRPr="00564CFF">
        <w:rPr>
          <w:rFonts w:ascii="Calibri" w:eastAsia="Times New Roman" w:hAnsi="Calibri" w:cs="Calibri"/>
          <w:kern w:val="0"/>
          <w:szCs w:val="20"/>
          <w:lang w:eastAsia="ar-SA"/>
          <w14:ligatures w14:val="none"/>
        </w:rPr>
        <w:t xml:space="preserve">. Jednocześnie oświadczam/y, że w związku  z ww. okolicznością podjąłem następujące środki naprawcze i zapobiegawcze:* </w:t>
      </w:r>
    </w:p>
    <w:p w14:paraId="25A0D6AA" w14:textId="77777777" w:rsidR="00564CFF" w:rsidRPr="00564CFF" w:rsidRDefault="00564CFF" w:rsidP="00564CFF">
      <w:pPr>
        <w:spacing w:after="120" w:line="240" w:lineRule="auto"/>
        <w:ind w:left="567"/>
        <w:rPr>
          <w:rFonts w:ascii="Calibri" w:eastAsia="Times New Roman" w:hAnsi="Calibri" w:cs="Calibri"/>
          <w:kern w:val="0"/>
          <w:szCs w:val="20"/>
          <w:lang w:eastAsia="ar-SA"/>
          <w14:ligatures w14:val="none"/>
        </w:rPr>
      </w:pPr>
      <w:r w:rsidRPr="00564CFF">
        <w:rPr>
          <w:rFonts w:ascii="Calibri" w:eastAsia="Times New Roman" w:hAnsi="Calibri" w:cs="Calibri"/>
          <w:kern w:val="0"/>
          <w:szCs w:val="20"/>
          <w:lang w:eastAsia="ar-SA"/>
          <w14:ligatures w14:val="none"/>
        </w:rPr>
        <w:t>…………………………………………………………………………………………………</w:t>
      </w:r>
    </w:p>
    <w:p w14:paraId="26B1A85E" w14:textId="2657F31A" w:rsidR="00F659A0" w:rsidRPr="00D64249" w:rsidRDefault="00F659A0" w:rsidP="00F659A0">
      <w:pPr>
        <w:widowControl w:val="0"/>
        <w:autoSpaceDE w:val="0"/>
        <w:autoSpaceDN w:val="0"/>
        <w:adjustRightInd w:val="0"/>
        <w:ind w:right="-2"/>
        <w:jc w:val="both"/>
        <w:rPr>
          <w:rFonts w:cstheme="minorHAnsi"/>
          <w:b/>
        </w:rPr>
      </w:pPr>
    </w:p>
    <w:p w14:paraId="2DD106B2" w14:textId="50965AB7" w:rsidR="00F659A0" w:rsidRDefault="00F659A0" w:rsidP="00F659A0">
      <w:pPr>
        <w:tabs>
          <w:tab w:val="left" w:pos="426"/>
          <w:tab w:val="left" w:pos="567"/>
        </w:tabs>
        <w:spacing w:after="120" w:line="240" w:lineRule="auto"/>
        <w:rPr>
          <w:rFonts w:ascii="Calibri" w:eastAsia="Times New Roman" w:hAnsi="Calibri" w:cs="Calibri"/>
          <w:kern w:val="0"/>
          <w:szCs w:val="20"/>
          <w:lang w:eastAsia="ar-SA"/>
          <w14:ligatures w14:val="none"/>
        </w:rPr>
      </w:pPr>
      <w:r w:rsidRPr="00FD0C51">
        <w:rPr>
          <w:rFonts w:ascii="Calibri" w:eastAsia="Times New Roman" w:hAnsi="Calibri" w:cs="Calibri"/>
          <w:kern w:val="0"/>
          <w:szCs w:val="20"/>
          <w:lang w:eastAsia="ar-SA"/>
          <w14:ligatures w14:val="none"/>
        </w:rPr>
        <w:t>Oświadczam, że wszystkie informacje podane w powyższych oświadczeniach są aktualne i zgodne z prawdą oraz zostały przedstawione z pełną świadomością konsekwencji wprowadzenia Zamawiającego w błąd przy przedstawianiu informacji</w:t>
      </w:r>
      <w:r w:rsidR="00564CFF">
        <w:rPr>
          <w:rFonts w:ascii="Calibri" w:eastAsia="Times New Roman" w:hAnsi="Calibri" w:cs="Calibri"/>
          <w:kern w:val="0"/>
          <w:szCs w:val="20"/>
          <w:lang w:eastAsia="ar-SA"/>
          <w14:ligatures w14:val="none"/>
        </w:rPr>
        <w:t>.</w:t>
      </w:r>
    </w:p>
    <w:p w14:paraId="5F0A9A0E" w14:textId="77777777" w:rsidR="00564CFF" w:rsidRPr="00FD0C51" w:rsidRDefault="00564CFF" w:rsidP="00F659A0">
      <w:pPr>
        <w:tabs>
          <w:tab w:val="left" w:pos="426"/>
          <w:tab w:val="left" w:pos="567"/>
        </w:tabs>
        <w:spacing w:after="120" w:line="240" w:lineRule="auto"/>
        <w:rPr>
          <w:rFonts w:ascii="Calibri" w:eastAsia="Times New Roman" w:hAnsi="Calibri" w:cs="Calibri"/>
          <w:kern w:val="0"/>
          <w:szCs w:val="20"/>
          <w:lang w:eastAsia="ar-SA"/>
          <w14:ligatures w14:val="none"/>
        </w:rPr>
      </w:pPr>
    </w:p>
    <w:bookmarkEnd w:id="66"/>
    <w:p w14:paraId="46FAAB36" w14:textId="77777777" w:rsidR="00F659A0" w:rsidRPr="00FD0C51" w:rsidRDefault="00F659A0" w:rsidP="00F659A0">
      <w:pPr>
        <w:widowControl w:val="0"/>
        <w:autoSpaceDE w:val="0"/>
        <w:autoSpaceDN w:val="0"/>
        <w:adjustRightInd w:val="0"/>
        <w:spacing w:after="120" w:line="240" w:lineRule="auto"/>
        <w:ind w:left="122" w:right="-20" w:hanging="284"/>
        <w:jc w:val="both"/>
        <w:rPr>
          <w:rFonts w:ascii="Calibri" w:eastAsia="Times New Roman" w:hAnsi="Calibri" w:cs="Calibri"/>
          <w:color w:val="000000"/>
          <w:kern w:val="0"/>
          <w:szCs w:val="20"/>
          <w:lang w:eastAsia="ar-SA"/>
          <w14:ligatures w14:val="none"/>
        </w:rPr>
      </w:pPr>
      <w:r w:rsidRPr="00FD0C51">
        <w:rPr>
          <w:rFonts w:ascii="Calibri" w:eastAsia="Times New Roman" w:hAnsi="Calibri" w:cs="Calibri"/>
          <w:b/>
          <w:bCs/>
          <w:color w:val="000000"/>
          <w:kern w:val="0"/>
          <w:szCs w:val="20"/>
          <w:lang w:eastAsia="ar-SA"/>
          <w14:ligatures w14:val="none"/>
        </w:rPr>
        <w:t>PODPIS:</w:t>
      </w:r>
    </w:p>
    <w:tbl>
      <w:tblPr>
        <w:tblW w:w="5000" w:type="pct"/>
        <w:tblCellMar>
          <w:left w:w="0" w:type="dxa"/>
          <w:right w:w="0" w:type="dxa"/>
        </w:tblCellMar>
        <w:tblLook w:val="0000" w:firstRow="0" w:lastRow="0" w:firstColumn="0" w:lastColumn="0" w:noHBand="0" w:noVBand="0"/>
      </w:tblPr>
      <w:tblGrid>
        <w:gridCol w:w="750"/>
        <w:gridCol w:w="1878"/>
        <w:gridCol w:w="2628"/>
        <w:gridCol w:w="2253"/>
        <w:gridCol w:w="1553"/>
      </w:tblGrid>
      <w:tr w:rsidR="00F659A0" w:rsidRPr="00FD0C51" w14:paraId="41EF65B1" w14:textId="77777777" w:rsidTr="00147D88">
        <w:tc>
          <w:tcPr>
            <w:tcW w:w="414" w:type="pct"/>
            <w:tcBorders>
              <w:top w:val="single" w:sz="4" w:space="0" w:color="000000"/>
              <w:left w:val="single" w:sz="4" w:space="0" w:color="000000"/>
              <w:bottom w:val="single" w:sz="4" w:space="0" w:color="000000"/>
            </w:tcBorders>
            <w:shd w:val="clear" w:color="auto" w:fill="E7E6E6"/>
            <w:vAlign w:val="center"/>
          </w:tcPr>
          <w:p w14:paraId="19871A93" w14:textId="77777777" w:rsidR="00F659A0" w:rsidRPr="00FD0C51" w:rsidRDefault="00F659A0" w:rsidP="00147D88">
            <w:pPr>
              <w:snapToGrid w:val="0"/>
              <w:spacing w:after="240" w:line="240" w:lineRule="auto"/>
              <w:ind w:left="284" w:hanging="55"/>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Lp.</w:t>
            </w:r>
          </w:p>
        </w:tc>
        <w:tc>
          <w:tcPr>
            <w:tcW w:w="1036" w:type="pct"/>
            <w:tcBorders>
              <w:top w:val="single" w:sz="4" w:space="0" w:color="000000"/>
              <w:left w:val="single" w:sz="4" w:space="0" w:color="000000"/>
              <w:bottom w:val="single" w:sz="4" w:space="0" w:color="000000"/>
            </w:tcBorders>
            <w:shd w:val="clear" w:color="auto" w:fill="E7E6E6"/>
            <w:vAlign w:val="center"/>
          </w:tcPr>
          <w:p w14:paraId="6F1338B7" w14:textId="77777777" w:rsidR="00F659A0" w:rsidRPr="00FD0C51" w:rsidRDefault="00F659A0" w:rsidP="00147D88">
            <w:pPr>
              <w:snapToGrid w:val="0"/>
              <w:spacing w:after="240" w:line="240" w:lineRule="auto"/>
              <w:ind w:left="284" w:hanging="284"/>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Nazwa(y) Wykonawcy(ów)</w:t>
            </w:r>
          </w:p>
        </w:tc>
        <w:tc>
          <w:tcPr>
            <w:tcW w:w="1450" w:type="pct"/>
            <w:tcBorders>
              <w:top w:val="single" w:sz="4" w:space="0" w:color="000000"/>
              <w:left w:val="single" w:sz="4" w:space="0" w:color="000000"/>
              <w:bottom w:val="single" w:sz="4" w:space="0" w:color="000000"/>
            </w:tcBorders>
            <w:shd w:val="clear" w:color="auto" w:fill="E7E6E6"/>
            <w:vAlign w:val="center"/>
          </w:tcPr>
          <w:p w14:paraId="4F73B0FA" w14:textId="77777777" w:rsidR="00F659A0" w:rsidRPr="00FD0C51" w:rsidRDefault="00F659A0" w:rsidP="00147D88">
            <w:pPr>
              <w:snapToGrid w:val="0"/>
              <w:spacing w:after="240" w:line="240" w:lineRule="auto"/>
              <w:ind w:left="48"/>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Nazwisko i imię osoby (osób) upoważnionej(</w:t>
            </w:r>
            <w:proofErr w:type="spellStart"/>
            <w:r w:rsidRPr="00FD0C51">
              <w:rPr>
                <w:rFonts w:ascii="Calibri" w:eastAsia="Times New Roman" w:hAnsi="Calibri" w:cs="Calibri"/>
                <w:color w:val="000000"/>
                <w:kern w:val="0"/>
                <w:sz w:val="16"/>
                <w:szCs w:val="16"/>
                <w:lang w:eastAsia="ar-SA"/>
                <w14:ligatures w14:val="none"/>
              </w:rPr>
              <w:t>ych</w:t>
            </w:r>
            <w:proofErr w:type="spellEnd"/>
            <w:r w:rsidRPr="00FD0C51">
              <w:rPr>
                <w:rFonts w:ascii="Calibri" w:eastAsia="Times New Roman" w:hAnsi="Calibri" w:cs="Calibri"/>
                <w:color w:val="000000"/>
                <w:kern w:val="0"/>
                <w:sz w:val="16"/>
                <w:szCs w:val="16"/>
                <w:lang w:eastAsia="ar-SA"/>
                <w14:ligatures w14:val="none"/>
              </w:rPr>
              <w:t>) do podpisania niniejszej oferty w imieniu Wykonawcy(ów)</w:t>
            </w:r>
          </w:p>
        </w:tc>
        <w:tc>
          <w:tcPr>
            <w:tcW w:w="1243" w:type="pct"/>
            <w:tcBorders>
              <w:top w:val="single" w:sz="4" w:space="0" w:color="000000"/>
              <w:left w:val="single" w:sz="4" w:space="0" w:color="000000"/>
              <w:bottom w:val="single" w:sz="4" w:space="0" w:color="000000"/>
            </w:tcBorders>
            <w:shd w:val="clear" w:color="auto" w:fill="E7E6E6"/>
            <w:vAlign w:val="center"/>
          </w:tcPr>
          <w:p w14:paraId="24594143" w14:textId="77777777" w:rsidR="00F659A0" w:rsidRPr="00FD0C51" w:rsidRDefault="00F659A0" w:rsidP="00147D88">
            <w:pPr>
              <w:snapToGrid w:val="0"/>
              <w:spacing w:after="240" w:line="240" w:lineRule="auto"/>
              <w:ind w:left="96"/>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Podpis(y) osoby(osób) upoważnionej(</w:t>
            </w:r>
            <w:proofErr w:type="spellStart"/>
            <w:r w:rsidRPr="00FD0C51">
              <w:rPr>
                <w:rFonts w:ascii="Calibri" w:eastAsia="Times New Roman" w:hAnsi="Calibri" w:cs="Calibri"/>
                <w:color w:val="000000"/>
                <w:kern w:val="0"/>
                <w:sz w:val="16"/>
                <w:szCs w:val="16"/>
                <w:lang w:eastAsia="ar-SA"/>
                <w14:ligatures w14:val="none"/>
              </w:rPr>
              <w:t>ych</w:t>
            </w:r>
            <w:proofErr w:type="spellEnd"/>
            <w:r w:rsidRPr="00FD0C51">
              <w:rPr>
                <w:rFonts w:ascii="Calibri" w:eastAsia="Times New Roman" w:hAnsi="Calibri" w:cs="Calibri"/>
                <w:color w:val="000000"/>
                <w:kern w:val="0"/>
                <w:sz w:val="16"/>
                <w:szCs w:val="16"/>
                <w:lang w:eastAsia="ar-SA"/>
                <w14:ligatures w14:val="none"/>
              </w:rPr>
              <w:t>) do podpisania niniejszej oferty w imieniu Wykonawcy(ów)</w:t>
            </w:r>
          </w:p>
        </w:tc>
        <w:tc>
          <w:tcPr>
            <w:tcW w:w="857"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0F296409" w14:textId="77777777" w:rsidR="00F659A0" w:rsidRPr="00FD0C51" w:rsidRDefault="00F659A0" w:rsidP="00147D88">
            <w:pPr>
              <w:snapToGrid w:val="0"/>
              <w:spacing w:after="240" w:line="240" w:lineRule="auto"/>
              <w:ind w:left="33"/>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Miejscowość i data</w:t>
            </w:r>
          </w:p>
        </w:tc>
      </w:tr>
      <w:tr w:rsidR="00F659A0" w:rsidRPr="00FD0C51" w14:paraId="4D633517" w14:textId="77777777" w:rsidTr="00147D88">
        <w:tc>
          <w:tcPr>
            <w:tcW w:w="414" w:type="pct"/>
            <w:tcBorders>
              <w:left w:val="single" w:sz="4" w:space="0" w:color="000000"/>
              <w:bottom w:val="single" w:sz="4" w:space="0" w:color="000000"/>
            </w:tcBorders>
          </w:tcPr>
          <w:p w14:paraId="181D0887"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1036" w:type="pct"/>
            <w:tcBorders>
              <w:left w:val="single" w:sz="4" w:space="0" w:color="000000"/>
              <w:bottom w:val="single" w:sz="4" w:space="0" w:color="000000"/>
            </w:tcBorders>
          </w:tcPr>
          <w:p w14:paraId="2CDCD2A0"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1450" w:type="pct"/>
            <w:tcBorders>
              <w:left w:val="single" w:sz="4" w:space="0" w:color="000000"/>
              <w:bottom w:val="single" w:sz="4" w:space="0" w:color="000000"/>
            </w:tcBorders>
          </w:tcPr>
          <w:p w14:paraId="2E8904B7" w14:textId="77777777" w:rsidR="00F659A0" w:rsidRPr="00FD0C51" w:rsidRDefault="00F659A0" w:rsidP="00147D88">
            <w:pPr>
              <w:snapToGrid w:val="0"/>
              <w:spacing w:after="120" w:line="240" w:lineRule="auto"/>
              <w:ind w:left="284" w:firstLine="708"/>
              <w:jc w:val="both"/>
              <w:rPr>
                <w:rFonts w:ascii="Calibri" w:eastAsia="Times New Roman" w:hAnsi="Calibri" w:cs="Calibri"/>
                <w:b/>
                <w:kern w:val="0"/>
                <w:sz w:val="18"/>
                <w:szCs w:val="20"/>
                <w:lang w:eastAsia="ar-SA"/>
                <w14:ligatures w14:val="none"/>
              </w:rPr>
            </w:pPr>
          </w:p>
        </w:tc>
        <w:tc>
          <w:tcPr>
            <w:tcW w:w="1243" w:type="pct"/>
            <w:tcBorders>
              <w:left w:val="single" w:sz="4" w:space="0" w:color="000000"/>
              <w:bottom w:val="single" w:sz="4" w:space="0" w:color="000000"/>
            </w:tcBorders>
          </w:tcPr>
          <w:p w14:paraId="5986A9FC"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857" w:type="pct"/>
            <w:tcBorders>
              <w:left w:val="single" w:sz="4" w:space="0" w:color="000000"/>
              <w:bottom w:val="single" w:sz="4" w:space="0" w:color="000000"/>
              <w:right w:val="single" w:sz="4" w:space="0" w:color="000000"/>
            </w:tcBorders>
          </w:tcPr>
          <w:p w14:paraId="1E3409A8" w14:textId="77777777" w:rsidR="00F659A0" w:rsidRPr="00FD0C51" w:rsidRDefault="00F659A0"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r>
    </w:tbl>
    <w:p w14:paraId="71F8A2FF" w14:textId="77777777" w:rsidR="00F659A0" w:rsidRPr="00FD0C51" w:rsidRDefault="00F659A0" w:rsidP="00F659A0">
      <w:pPr>
        <w:spacing w:after="0" w:line="276" w:lineRule="auto"/>
        <w:rPr>
          <w:rFonts w:ascii="Calibri" w:eastAsia="Times New Roman" w:hAnsi="Calibri" w:cs="Arial"/>
          <w:kern w:val="0"/>
          <w:sz w:val="18"/>
          <w:szCs w:val="18"/>
          <w:lang w:eastAsia="ar-SA"/>
          <w14:ligatures w14:val="none"/>
        </w:rPr>
      </w:pPr>
      <w:r w:rsidRPr="00FD0C51">
        <w:rPr>
          <w:rFonts w:ascii="Calibri" w:eastAsia="Times New Roman" w:hAnsi="Calibri" w:cs="Arial"/>
          <w:kern w:val="0"/>
          <w:sz w:val="18"/>
          <w:szCs w:val="18"/>
          <w:lang w:eastAsia="ar-SA"/>
          <w14:ligatures w14:val="none"/>
        </w:rPr>
        <w:t>*niepotrzebne skreślić</w:t>
      </w:r>
    </w:p>
    <w:p w14:paraId="6A920333" w14:textId="77777777" w:rsidR="00F659A0" w:rsidRPr="00FD0C51" w:rsidRDefault="00F659A0" w:rsidP="00F659A0">
      <w:pPr>
        <w:rPr>
          <w:rFonts w:ascii="Calibri" w:eastAsia="Times New Roman" w:hAnsi="Calibri" w:cs="Arial"/>
          <w:b/>
          <w:bCs/>
          <w:color w:val="FF0000"/>
          <w:kern w:val="0"/>
          <w:szCs w:val="18"/>
          <w:lang w:eastAsia="ar-SA"/>
          <w14:ligatures w14:val="none"/>
        </w:rPr>
      </w:pPr>
      <w:r w:rsidRPr="00FD0C51">
        <w:rPr>
          <w:rFonts w:ascii="Calibri" w:eastAsia="Times New Roman" w:hAnsi="Calibri" w:cs="Arial"/>
          <w:b/>
          <w:bCs/>
          <w:color w:val="FF0000"/>
          <w:kern w:val="0"/>
          <w:szCs w:val="18"/>
          <w:lang w:eastAsia="ar-SA"/>
          <w14:ligatures w14:val="none"/>
        </w:rPr>
        <w:t>Dokument należy podpisać podpisem: kwalifikowanym/zaufanym lub osobistym.</w:t>
      </w:r>
    </w:p>
    <w:p w14:paraId="7E91B163" w14:textId="77777777" w:rsidR="00F659A0" w:rsidRPr="00FD0C51" w:rsidRDefault="00F659A0" w:rsidP="00BF0BCF">
      <w:pPr>
        <w:spacing w:after="0"/>
        <w:rPr>
          <w:rFonts w:ascii="Calibri" w:eastAsia="Times New Roman" w:hAnsi="Calibri" w:cs="Arial"/>
          <w:b/>
          <w:bCs/>
          <w:color w:val="FF0000"/>
          <w:kern w:val="0"/>
          <w:szCs w:val="18"/>
          <w:lang w:eastAsia="ar-SA"/>
          <w14:ligatures w14:val="none"/>
        </w:rPr>
        <w:sectPr w:rsidR="00F659A0" w:rsidRPr="00FD0C51" w:rsidSect="00F659A0">
          <w:pgSz w:w="11906" w:h="16838"/>
          <w:pgMar w:top="1417" w:right="1417" w:bottom="1417" w:left="1417" w:header="708" w:footer="708" w:gutter="0"/>
          <w:cols w:space="708"/>
          <w:titlePg/>
          <w:docGrid w:linePitch="360"/>
        </w:sectPr>
      </w:pPr>
      <w:r w:rsidRPr="00FD0C51">
        <w:rPr>
          <w:rFonts w:ascii="Calibri" w:eastAsia="Times New Roman" w:hAnsi="Calibri" w:cs="Arial"/>
          <w:b/>
          <w:bCs/>
          <w:color w:val="FF0000"/>
          <w:kern w:val="0"/>
          <w:szCs w:val="18"/>
          <w:lang w:eastAsia="ar-SA"/>
          <w14:ligatures w14:val="none"/>
        </w:rPr>
        <w:t>W przypadku wspólnego ubiegania się o zamówienie przez Wykonawców (konsorcjum, spółki cywilne), oświadczenie, składa każdy z Wykonawców.</w:t>
      </w:r>
    </w:p>
    <w:p w14:paraId="2A5FA37A" w14:textId="77777777" w:rsidR="00564CFF" w:rsidRPr="00FD0C51" w:rsidRDefault="00564CFF" w:rsidP="00564CFF">
      <w:pPr>
        <w:tabs>
          <w:tab w:val="left" w:pos="284"/>
        </w:tabs>
        <w:spacing w:after="120" w:line="240" w:lineRule="auto"/>
        <w:rPr>
          <w:rFonts w:ascii="Calibri" w:eastAsia="Times New Roman" w:hAnsi="Calibri" w:cs="Calibri"/>
          <w:b/>
          <w:i/>
          <w:iCs/>
          <w:color w:val="FF0000"/>
          <w:kern w:val="0"/>
          <w:szCs w:val="20"/>
          <w:lang w:eastAsia="ar-SA"/>
          <w14:ligatures w14:val="none"/>
        </w:rPr>
      </w:pPr>
      <w:r w:rsidRPr="00FD0C51">
        <w:rPr>
          <w:rFonts w:ascii="Calibri" w:eastAsia="Times New Roman" w:hAnsi="Calibri" w:cs="Calibri"/>
          <w:b/>
          <w:i/>
          <w:iCs/>
          <w:color w:val="FF0000"/>
          <w:kern w:val="0"/>
          <w:szCs w:val="20"/>
          <w:lang w:eastAsia="ar-SA"/>
          <w14:ligatures w14:val="none"/>
        </w:rPr>
        <w:t>Uwaga: Część wypełniana przez podmiot udostępniający zasoby, wyłącznie w przypadku korzystania przez Wykonawcę z zasobów takiego pomiotu na potrzeby realizacji zamówienia publicznego.</w:t>
      </w:r>
    </w:p>
    <w:p w14:paraId="320F4BE6" w14:textId="26CC9EA4" w:rsidR="00564CFF" w:rsidRDefault="00564CFF" w:rsidP="00564CFF">
      <w:pPr>
        <w:tabs>
          <w:tab w:val="left" w:pos="284"/>
        </w:tabs>
        <w:spacing w:after="120" w:line="240" w:lineRule="auto"/>
        <w:ind w:left="1418" w:hanging="1418"/>
        <w:rPr>
          <w:rFonts w:ascii="Calibri" w:eastAsia="Times New Roman" w:hAnsi="Calibri" w:cs="Calibri"/>
          <w:b/>
          <w:kern w:val="0"/>
          <w:szCs w:val="20"/>
          <w:lang w:eastAsia="ar-SA"/>
          <w14:ligatures w14:val="none"/>
        </w:rPr>
      </w:pPr>
      <w:r w:rsidRPr="00E31D50">
        <w:rPr>
          <w:rFonts w:ascii="Calibri" w:eastAsia="Times New Roman" w:hAnsi="Calibri" w:cs="Calibri"/>
          <w:b/>
          <w:kern w:val="0"/>
          <w:szCs w:val="20"/>
          <w:lang w:eastAsia="ar-SA"/>
          <w14:ligatures w14:val="none"/>
        </w:rPr>
        <w:t xml:space="preserve">Załącznik nr 5a – </w:t>
      </w:r>
      <w:bookmarkStart w:id="67" w:name="_Hlk157775938"/>
      <w:r w:rsidRPr="00E31D50">
        <w:rPr>
          <w:rFonts w:ascii="Calibri" w:eastAsia="Times New Roman" w:hAnsi="Calibri" w:cs="Calibri"/>
          <w:b/>
          <w:kern w:val="0"/>
          <w:szCs w:val="20"/>
          <w:lang w:eastAsia="ar-SA"/>
          <w14:ligatures w14:val="none"/>
        </w:rPr>
        <w:t>Oświadczenie Podmiotu udostępniającego swoje zasoby Wykonawcy ubiegającego się</w:t>
      </w:r>
      <w:r w:rsidRPr="00FD0C51">
        <w:rPr>
          <w:rFonts w:ascii="Calibri" w:eastAsia="Times New Roman" w:hAnsi="Calibri" w:cs="Calibri"/>
          <w:b/>
          <w:kern w:val="0"/>
          <w:szCs w:val="20"/>
          <w:lang w:eastAsia="ar-SA"/>
          <w14:ligatures w14:val="none"/>
        </w:rPr>
        <w:t xml:space="preserve"> o udzielenie zamówienia o  braku podstaw do wykluczenia </w:t>
      </w:r>
      <w:bookmarkEnd w:id="67"/>
      <w:r w:rsidRPr="00FD0C51">
        <w:rPr>
          <w:rFonts w:ascii="Calibri" w:eastAsia="Times New Roman" w:hAnsi="Calibri" w:cs="Calibri"/>
          <w:b/>
          <w:kern w:val="0"/>
          <w:szCs w:val="20"/>
          <w:lang w:eastAsia="ar-SA"/>
          <w14:ligatures w14:val="none"/>
        </w:rPr>
        <w:t xml:space="preserve">na: </w:t>
      </w:r>
    </w:p>
    <w:p w14:paraId="4F5A424A" w14:textId="77777777" w:rsidR="00564CFF" w:rsidRPr="00FD0C51" w:rsidRDefault="00564CFF" w:rsidP="00564CFF">
      <w:pPr>
        <w:spacing w:after="120" w:line="240" w:lineRule="auto"/>
        <w:ind w:left="284" w:hanging="284"/>
        <w:jc w:val="center"/>
        <w:rPr>
          <w:rFonts w:ascii="Calibri" w:eastAsia="Times New Roman" w:hAnsi="Calibri" w:cs="Calibri"/>
          <w:b/>
          <w:bCs/>
          <w:i/>
          <w:iCs/>
          <w:kern w:val="0"/>
          <w:szCs w:val="20"/>
          <w:lang w:eastAsia="ar-SA"/>
          <w14:ligatures w14:val="none"/>
        </w:rPr>
      </w:pPr>
      <w:r w:rsidRPr="00C32398">
        <w:rPr>
          <w:rFonts w:cstheme="minorHAnsi"/>
          <w:b/>
          <w:iCs/>
        </w:rPr>
        <w:t>Budowa sieci kanalizacji sanitarnej przy ul. Świętosława i ul. Rzeczna w Dębicy</w:t>
      </w:r>
    </w:p>
    <w:tbl>
      <w:tblPr>
        <w:tblW w:w="11691" w:type="dxa"/>
        <w:tblInd w:w="-70" w:type="dxa"/>
        <w:tblLayout w:type="fixed"/>
        <w:tblCellMar>
          <w:left w:w="0" w:type="dxa"/>
          <w:right w:w="0" w:type="dxa"/>
        </w:tblCellMar>
        <w:tblLook w:val="0000" w:firstRow="0" w:lastRow="0" w:firstColumn="0" w:lastColumn="0" w:noHBand="0" w:noVBand="0"/>
      </w:tblPr>
      <w:tblGrid>
        <w:gridCol w:w="7016"/>
        <w:gridCol w:w="2054"/>
        <w:gridCol w:w="2621"/>
      </w:tblGrid>
      <w:tr w:rsidR="00564CFF" w:rsidRPr="00FD0C51" w14:paraId="4FAB153B" w14:textId="77777777" w:rsidTr="00147D88">
        <w:tc>
          <w:tcPr>
            <w:tcW w:w="7016" w:type="dxa"/>
            <w:shd w:val="clear" w:color="auto" w:fill="auto"/>
          </w:tcPr>
          <w:p w14:paraId="54AE00E6" w14:textId="77777777" w:rsidR="00564CFF" w:rsidRPr="00F412BF" w:rsidRDefault="00564CFF" w:rsidP="00147D88">
            <w:pPr>
              <w:keepNext/>
              <w:keepLines/>
              <w:snapToGrid w:val="0"/>
              <w:spacing w:after="120" w:line="240" w:lineRule="auto"/>
              <w:ind w:left="284" w:hanging="284"/>
              <w:jc w:val="both"/>
              <w:outlineLvl w:val="5"/>
              <w:rPr>
                <w:rFonts w:ascii="Calibri" w:eastAsia="Times New Roman" w:hAnsi="Calibri" w:cs="Calibri"/>
                <w:kern w:val="0"/>
                <w:szCs w:val="20"/>
                <w:lang w:eastAsia="ar-SA"/>
                <w14:ligatures w14:val="none"/>
              </w:rPr>
            </w:pPr>
            <w:r w:rsidRPr="00F412BF">
              <w:rPr>
                <w:rFonts w:ascii="Calibri" w:eastAsia="Times New Roman" w:hAnsi="Calibri" w:cs="Calibri"/>
                <w:kern w:val="0"/>
                <w:szCs w:val="20"/>
                <w:lang w:eastAsia="ar-SA"/>
                <w14:ligatures w14:val="none"/>
              </w:rPr>
              <w:t xml:space="preserve">Nr referencyjny nadany sprawie przez Zamawiającego </w:t>
            </w:r>
            <w:r w:rsidRPr="00F412BF">
              <w:rPr>
                <w:rFonts w:ascii="Calibri" w:eastAsia="Times New Roman" w:hAnsi="Calibri" w:cs="Calibri"/>
                <w:b/>
                <w:kern w:val="0"/>
                <w:szCs w:val="20"/>
                <w:lang w:eastAsia="ar-SA"/>
                <w14:ligatures w14:val="none"/>
              </w:rPr>
              <w:t xml:space="preserve">                              </w:t>
            </w:r>
          </w:p>
        </w:tc>
        <w:tc>
          <w:tcPr>
            <w:tcW w:w="2054" w:type="dxa"/>
          </w:tcPr>
          <w:p w14:paraId="32656699" w14:textId="77777777" w:rsidR="00564CFF" w:rsidRPr="00FD0C51" w:rsidRDefault="00564CFF" w:rsidP="00147D88">
            <w:pPr>
              <w:snapToGrid w:val="0"/>
              <w:spacing w:after="120" w:line="240" w:lineRule="auto"/>
              <w:ind w:left="284" w:hanging="284"/>
              <w:jc w:val="right"/>
              <w:rPr>
                <w:rFonts w:ascii="Calibri" w:eastAsia="Times New Roman" w:hAnsi="Calibri" w:cs="Calibri"/>
                <w:i/>
                <w:iCs/>
                <w:kern w:val="0"/>
                <w:szCs w:val="20"/>
                <w:lang w:eastAsia="ar-SA"/>
                <w14:ligatures w14:val="none"/>
              </w:rPr>
            </w:pPr>
            <w:r w:rsidRPr="00D64249">
              <w:rPr>
                <w:rFonts w:eastAsia="Arial Unicode MS" w:cstheme="minorHAnsi"/>
                <w:b/>
                <w:i/>
              </w:rPr>
              <w:t>DT.261.</w:t>
            </w:r>
            <w:r>
              <w:rPr>
                <w:rFonts w:eastAsia="Arial Unicode MS" w:cstheme="minorHAnsi"/>
                <w:b/>
                <w:i/>
              </w:rPr>
              <w:t>4</w:t>
            </w:r>
            <w:r w:rsidRPr="00D64249">
              <w:rPr>
                <w:rFonts w:eastAsia="Arial Unicode MS" w:cstheme="minorHAnsi"/>
                <w:b/>
                <w:i/>
              </w:rPr>
              <w:t>.202</w:t>
            </w:r>
            <w:r>
              <w:rPr>
                <w:rFonts w:eastAsia="Arial Unicode MS" w:cstheme="minorHAnsi"/>
                <w:b/>
                <w:i/>
              </w:rPr>
              <w:t>5</w:t>
            </w:r>
          </w:p>
        </w:tc>
        <w:tc>
          <w:tcPr>
            <w:tcW w:w="2621" w:type="dxa"/>
            <w:shd w:val="clear" w:color="auto" w:fill="auto"/>
          </w:tcPr>
          <w:p w14:paraId="771DDCC3" w14:textId="77777777" w:rsidR="00564CFF" w:rsidRPr="00FD0C51" w:rsidRDefault="00564CFF" w:rsidP="00147D88">
            <w:pPr>
              <w:snapToGrid w:val="0"/>
              <w:spacing w:after="120" w:line="240" w:lineRule="auto"/>
              <w:ind w:left="284" w:hanging="284"/>
              <w:jc w:val="both"/>
              <w:rPr>
                <w:rFonts w:ascii="Calibri" w:eastAsia="Times New Roman" w:hAnsi="Calibri" w:cs="Calibri"/>
                <w:kern w:val="0"/>
                <w:szCs w:val="20"/>
                <w:lang w:eastAsia="ar-SA"/>
                <w14:ligatures w14:val="none"/>
              </w:rPr>
            </w:pPr>
          </w:p>
        </w:tc>
      </w:tr>
    </w:tbl>
    <w:p w14:paraId="715A63F4" w14:textId="125C4EDA" w:rsidR="00564CFF" w:rsidRPr="00564CFF" w:rsidRDefault="00564CFF" w:rsidP="00564CFF">
      <w:pPr>
        <w:pStyle w:val="Akapitzlist"/>
        <w:numPr>
          <w:ilvl w:val="2"/>
          <w:numId w:val="199"/>
        </w:numPr>
        <w:spacing w:before="120" w:after="120" w:line="240" w:lineRule="auto"/>
        <w:jc w:val="both"/>
        <w:rPr>
          <w:rFonts w:ascii="Calibri" w:eastAsia="Times New Roman" w:hAnsi="Calibri" w:cs="Calibri"/>
          <w:b/>
          <w:kern w:val="0"/>
          <w:szCs w:val="20"/>
          <w:lang w:eastAsia="ar-SA"/>
          <w14:ligatures w14:val="none"/>
        </w:rPr>
      </w:pPr>
      <w:r w:rsidRPr="00564CFF">
        <w:rPr>
          <w:rFonts w:ascii="Calibri" w:eastAsia="Times New Roman" w:hAnsi="Calibri" w:cs="Calibri"/>
          <w:b/>
          <w:kern w:val="0"/>
          <w:szCs w:val="20"/>
          <w:lang w:eastAsia="ar-SA"/>
          <w14:ligatures w14:val="none"/>
        </w:rPr>
        <w:t>ZAMAWIAJĄCY:</w:t>
      </w:r>
    </w:p>
    <w:p w14:paraId="33B97A95" w14:textId="77777777" w:rsidR="00564CFF" w:rsidRPr="00FD0C51" w:rsidRDefault="00564CFF" w:rsidP="00564CFF">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Wodociągi Dębickie Sp. z o.o.</w:t>
      </w:r>
    </w:p>
    <w:p w14:paraId="6DA0722E" w14:textId="77777777" w:rsidR="00564CFF" w:rsidRPr="00FD0C51" w:rsidRDefault="00564CFF" w:rsidP="00564CFF">
      <w:pPr>
        <w:spacing w:after="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ul. Kosynierów Racławickich 35, 39-200 Dębica</w:t>
      </w:r>
    </w:p>
    <w:p w14:paraId="0DCC0F34" w14:textId="77777777" w:rsidR="00564CFF" w:rsidRPr="00FD0C51" w:rsidRDefault="00564CFF" w:rsidP="00564CFF">
      <w:pPr>
        <w:numPr>
          <w:ilvl w:val="1"/>
          <w:numId w:val="199"/>
        </w:numPr>
        <w:tabs>
          <w:tab w:val="num" w:pos="284"/>
        </w:tabs>
        <w:spacing w:before="120" w:after="12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WYKONAWCA - Podmiot udostępniający zasoby:</w:t>
      </w:r>
    </w:p>
    <w:tbl>
      <w:tblPr>
        <w:tblW w:w="5000" w:type="pct"/>
        <w:tblCellMar>
          <w:left w:w="0" w:type="dxa"/>
          <w:right w:w="0" w:type="dxa"/>
        </w:tblCellMar>
        <w:tblLook w:val="0000" w:firstRow="0" w:lastRow="0" w:firstColumn="0" w:lastColumn="0" w:noHBand="0" w:noVBand="0"/>
      </w:tblPr>
      <w:tblGrid>
        <w:gridCol w:w="596"/>
        <w:gridCol w:w="4642"/>
        <w:gridCol w:w="3822"/>
      </w:tblGrid>
      <w:tr w:rsidR="00564CFF" w:rsidRPr="00FD0C51" w14:paraId="5FDF36E9" w14:textId="77777777" w:rsidTr="00147D88">
        <w:trPr>
          <w:cantSplit/>
        </w:trPr>
        <w:tc>
          <w:tcPr>
            <w:tcW w:w="329" w:type="pct"/>
            <w:tcBorders>
              <w:top w:val="single" w:sz="4" w:space="0" w:color="000000"/>
              <w:left w:val="single" w:sz="4" w:space="0" w:color="000000"/>
              <w:bottom w:val="single" w:sz="4" w:space="0" w:color="000000"/>
            </w:tcBorders>
            <w:shd w:val="clear" w:color="auto" w:fill="E7E6E6"/>
          </w:tcPr>
          <w:p w14:paraId="686FF7F5" w14:textId="77777777" w:rsidR="00564CFF" w:rsidRPr="00FD0C51" w:rsidRDefault="00564CFF"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Lp.</w:t>
            </w:r>
          </w:p>
        </w:tc>
        <w:tc>
          <w:tcPr>
            <w:tcW w:w="2562" w:type="pct"/>
            <w:tcBorders>
              <w:top w:val="single" w:sz="4" w:space="0" w:color="000000"/>
              <w:left w:val="single" w:sz="4" w:space="0" w:color="000000"/>
              <w:bottom w:val="single" w:sz="4" w:space="0" w:color="000000"/>
            </w:tcBorders>
            <w:shd w:val="clear" w:color="auto" w:fill="E7E6E6"/>
          </w:tcPr>
          <w:p w14:paraId="2A886971" w14:textId="77777777" w:rsidR="00564CFF" w:rsidRPr="00FD0C51" w:rsidRDefault="00564CFF"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Nazwa(y) Wykonawcy(ów)</w:t>
            </w:r>
          </w:p>
        </w:tc>
        <w:tc>
          <w:tcPr>
            <w:tcW w:w="2109" w:type="pct"/>
            <w:tcBorders>
              <w:top w:val="single" w:sz="4" w:space="0" w:color="000000"/>
              <w:left w:val="single" w:sz="4" w:space="0" w:color="000000"/>
              <w:bottom w:val="single" w:sz="4" w:space="0" w:color="000000"/>
              <w:right w:val="single" w:sz="4" w:space="0" w:color="000000"/>
            </w:tcBorders>
            <w:shd w:val="clear" w:color="auto" w:fill="E7E6E6"/>
          </w:tcPr>
          <w:p w14:paraId="4E41DC0E" w14:textId="77777777" w:rsidR="00564CFF" w:rsidRPr="00FD0C51" w:rsidRDefault="00564CFF" w:rsidP="00147D88">
            <w:pPr>
              <w:snapToGrid w:val="0"/>
              <w:spacing w:after="120" w:line="240" w:lineRule="auto"/>
              <w:ind w:left="284" w:hanging="284"/>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1. Adres(y) Wykonawcy(ów)</w:t>
            </w:r>
          </w:p>
          <w:p w14:paraId="4FA3F447" w14:textId="77777777" w:rsidR="00564CFF" w:rsidRPr="00FD0C51" w:rsidRDefault="00564CFF" w:rsidP="00147D88">
            <w:pPr>
              <w:snapToGrid w:val="0"/>
              <w:spacing w:after="120" w:line="240" w:lineRule="auto"/>
              <w:ind w:left="284" w:hanging="284"/>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2. W zależności od podmiotu: (NIP/PESEL-w zależności od podmiotu , KRS/</w:t>
            </w:r>
            <w:proofErr w:type="spellStart"/>
            <w:r w:rsidRPr="00FD0C51">
              <w:rPr>
                <w:rFonts w:ascii="Calibri" w:eastAsia="Times New Roman" w:hAnsi="Calibri" w:cs="Calibri"/>
                <w:b/>
                <w:color w:val="000000"/>
                <w:kern w:val="0"/>
                <w:szCs w:val="20"/>
                <w:lang w:eastAsia="ar-SA"/>
                <w14:ligatures w14:val="none"/>
              </w:rPr>
              <w:t>CEiDG</w:t>
            </w:r>
            <w:proofErr w:type="spellEnd"/>
            <w:r w:rsidRPr="00FD0C51">
              <w:rPr>
                <w:rFonts w:ascii="Calibri" w:eastAsia="Times New Roman" w:hAnsi="Calibri" w:cs="Calibri"/>
                <w:b/>
                <w:color w:val="000000"/>
                <w:kern w:val="0"/>
                <w:szCs w:val="20"/>
                <w:lang w:eastAsia="ar-SA"/>
                <w14:ligatures w14:val="none"/>
              </w:rPr>
              <w:t xml:space="preserve"> - w zależności od podmiotu)</w:t>
            </w:r>
          </w:p>
        </w:tc>
      </w:tr>
      <w:tr w:rsidR="00564CFF" w:rsidRPr="00FD0C51" w14:paraId="3BB5DEC0" w14:textId="77777777" w:rsidTr="00564CFF">
        <w:trPr>
          <w:cantSplit/>
        </w:trPr>
        <w:tc>
          <w:tcPr>
            <w:tcW w:w="329" w:type="pct"/>
            <w:tcBorders>
              <w:left w:val="single" w:sz="4" w:space="0" w:color="000000"/>
              <w:bottom w:val="single" w:sz="4" w:space="0" w:color="000000"/>
            </w:tcBorders>
          </w:tcPr>
          <w:p w14:paraId="114A70CC"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562" w:type="pct"/>
            <w:tcBorders>
              <w:left w:val="single" w:sz="4" w:space="0" w:color="000000"/>
              <w:bottom w:val="single" w:sz="4" w:space="0" w:color="000000"/>
            </w:tcBorders>
          </w:tcPr>
          <w:p w14:paraId="6FD60804"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109" w:type="pct"/>
            <w:tcBorders>
              <w:left w:val="single" w:sz="4" w:space="0" w:color="000000"/>
              <w:bottom w:val="single" w:sz="4" w:space="0" w:color="000000"/>
              <w:right w:val="single" w:sz="4" w:space="0" w:color="000000"/>
            </w:tcBorders>
          </w:tcPr>
          <w:p w14:paraId="00FE6D5B"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r w:rsidR="00564CFF" w:rsidRPr="00FD0C51" w14:paraId="3C35D33D" w14:textId="77777777" w:rsidTr="00564CFF">
        <w:trPr>
          <w:cantSplit/>
        </w:trPr>
        <w:tc>
          <w:tcPr>
            <w:tcW w:w="329" w:type="pct"/>
            <w:tcBorders>
              <w:left w:val="single" w:sz="4" w:space="0" w:color="000000"/>
              <w:bottom w:val="single" w:sz="4" w:space="0" w:color="000000"/>
            </w:tcBorders>
          </w:tcPr>
          <w:p w14:paraId="4B2F4969"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562" w:type="pct"/>
            <w:tcBorders>
              <w:left w:val="single" w:sz="4" w:space="0" w:color="000000"/>
              <w:bottom w:val="single" w:sz="4" w:space="0" w:color="000000"/>
            </w:tcBorders>
          </w:tcPr>
          <w:p w14:paraId="70202865"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c>
          <w:tcPr>
            <w:tcW w:w="2109" w:type="pct"/>
            <w:tcBorders>
              <w:left w:val="single" w:sz="4" w:space="0" w:color="000000"/>
              <w:bottom w:val="single" w:sz="4" w:space="0" w:color="000000"/>
              <w:right w:val="single" w:sz="4" w:space="0" w:color="000000"/>
            </w:tcBorders>
          </w:tcPr>
          <w:p w14:paraId="1CBA9012"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Cs w:val="20"/>
                <w:lang w:val="de-DE" w:eastAsia="ar-SA"/>
                <w14:ligatures w14:val="none"/>
              </w:rPr>
            </w:pPr>
          </w:p>
        </w:tc>
      </w:tr>
    </w:tbl>
    <w:p w14:paraId="77F596AF" w14:textId="77777777" w:rsidR="00564CFF" w:rsidRPr="00FD0C51" w:rsidRDefault="00564CFF" w:rsidP="00564CFF">
      <w:pPr>
        <w:spacing w:after="0" w:line="240" w:lineRule="auto"/>
        <w:jc w:val="center"/>
        <w:rPr>
          <w:rFonts w:ascii="Calibri" w:eastAsia="Times New Roman" w:hAnsi="Calibri" w:cs="Calibri"/>
          <w:b/>
          <w:bCs/>
          <w:kern w:val="0"/>
          <w:position w:val="1"/>
          <w:szCs w:val="20"/>
          <w:lang w:eastAsia="ar-SA"/>
          <w14:ligatures w14:val="none"/>
        </w:rPr>
      </w:pPr>
    </w:p>
    <w:p w14:paraId="23A2BB60" w14:textId="3E8D2446" w:rsidR="00564CFF" w:rsidRPr="00FD0C51" w:rsidRDefault="00564CFF" w:rsidP="00564CFF">
      <w:pPr>
        <w:spacing w:after="0" w:line="240" w:lineRule="auto"/>
        <w:jc w:val="center"/>
        <w:rPr>
          <w:rFonts w:ascii="Calibri" w:eastAsia="Times New Roman" w:hAnsi="Calibri" w:cs="Calibri"/>
          <w:b/>
          <w:bCs/>
          <w:kern w:val="0"/>
          <w:position w:val="1"/>
          <w:szCs w:val="20"/>
          <w:lang w:eastAsia="ar-SA"/>
          <w14:ligatures w14:val="none"/>
        </w:rPr>
      </w:pPr>
      <w:r w:rsidRPr="00FD0C51">
        <w:rPr>
          <w:rFonts w:ascii="Calibri" w:eastAsia="Times New Roman" w:hAnsi="Calibri" w:cs="Calibri"/>
          <w:b/>
          <w:bCs/>
          <w:kern w:val="0"/>
          <w:position w:val="1"/>
          <w:szCs w:val="20"/>
          <w:lang w:eastAsia="ar-SA"/>
          <w14:ligatures w14:val="none"/>
        </w:rPr>
        <w:t>OŚWIADCZENIE PODMIOTU UDOSTĘPNIAJĄCEGO SWOJE ZASOBY WYKONAWCY UBIEGAJĄCEMU SIĘ O UDZIELENIE ZAMÓWIENIA DOTYCZĄCE BRAKU PODSTAW DO WYKLUCZENIA</w:t>
      </w:r>
    </w:p>
    <w:p w14:paraId="5C70211B" w14:textId="72421C27" w:rsidR="00564CFF" w:rsidRPr="00BF0BCF" w:rsidRDefault="00BF0BCF" w:rsidP="00BF0BCF">
      <w:pPr>
        <w:spacing w:after="0" w:line="240" w:lineRule="auto"/>
        <w:rPr>
          <w:rFonts w:ascii="Calibri" w:eastAsia="Times New Roman" w:hAnsi="Calibri" w:cs="Calibri"/>
          <w:kern w:val="0"/>
          <w:position w:val="1"/>
          <w:szCs w:val="20"/>
          <w:lang w:eastAsia="ar-SA"/>
          <w14:ligatures w14:val="none"/>
        </w:rPr>
      </w:pPr>
      <w:r w:rsidRPr="00BF0BCF">
        <w:rPr>
          <w:rFonts w:ascii="Calibri" w:eastAsia="Times New Roman" w:hAnsi="Calibri" w:cs="Calibri"/>
          <w:kern w:val="0"/>
          <w:position w:val="1"/>
          <w:szCs w:val="20"/>
          <w:lang w:eastAsia="ar-SA"/>
          <w14:ligatures w14:val="none"/>
        </w:rPr>
        <w:t>ubiegając się o udzielenie ww. zamówienia publicznego oświadczam, że:</w:t>
      </w:r>
    </w:p>
    <w:p w14:paraId="54B2FF32" w14:textId="77777777" w:rsidR="00564CFF" w:rsidRPr="00564CFF" w:rsidRDefault="00564CFF" w:rsidP="00564CFF">
      <w:pPr>
        <w:pStyle w:val="Akapitzlist"/>
        <w:numPr>
          <w:ilvl w:val="0"/>
          <w:numId w:val="202"/>
        </w:numPr>
        <w:spacing w:after="0" w:line="240" w:lineRule="auto"/>
        <w:rPr>
          <w:rFonts w:ascii="Calibri" w:eastAsia="Times New Roman" w:hAnsi="Calibri" w:cs="Calibri"/>
          <w:kern w:val="0"/>
          <w:szCs w:val="20"/>
          <w:lang w:eastAsia="ar-SA"/>
          <w14:ligatures w14:val="none"/>
        </w:rPr>
      </w:pPr>
      <w:r w:rsidRPr="00564CFF">
        <w:rPr>
          <w:rFonts w:cstheme="minorHAnsi"/>
        </w:rPr>
        <w:t xml:space="preserve">nie podlegam wykluczeniu z postępowania o udzielenie zamówienia, w oparciu o treść </w:t>
      </w:r>
      <w:r w:rsidRPr="00564CFF">
        <w:rPr>
          <w:rFonts w:cstheme="minorHAnsi"/>
          <w:noProof/>
        </w:rPr>
        <w:t xml:space="preserve">§ 10 </w:t>
      </w:r>
      <w:r w:rsidRPr="00564CFF">
        <w:rPr>
          <w:rFonts w:cstheme="minorHAnsi"/>
        </w:rPr>
        <w:t>Regulamin udzielania zamówień sektorowych przez Wodociągi Dębickie Sp. z o.o., których wartość nie przekracza progów unijnych</w:t>
      </w:r>
      <w:r w:rsidRPr="00564CFF">
        <w:rPr>
          <w:rFonts w:ascii="Calibri" w:eastAsia="Times New Roman" w:hAnsi="Calibri" w:cs="Calibri"/>
          <w:kern w:val="0"/>
          <w:szCs w:val="20"/>
          <w:lang w:eastAsia="ar-SA"/>
          <w14:ligatures w14:val="none"/>
        </w:rPr>
        <w:t xml:space="preserve"> </w:t>
      </w:r>
    </w:p>
    <w:p w14:paraId="71F4FAB3" w14:textId="4F4171B7" w:rsidR="00564CFF" w:rsidRPr="00564CFF" w:rsidRDefault="00564CFF" w:rsidP="00564CFF">
      <w:pPr>
        <w:pStyle w:val="Akapitzlist"/>
        <w:numPr>
          <w:ilvl w:val="0"/>
          <w:numId w:val="202"/>
        </w:numPr>
        <w:spacing w:after="0" w:line="240" w:lineRule="auto"/>
        <w:rPr>
          <w:rFonts w:ascii="Calibri" w:eastAsia="Times New Roman" w:hAnsi="Calibri" w:cs="Calibri"/>
          <w:kern w:val="0"/>
          <w:szCs w:val="20"/>
          <w:lang w:eastAsia="ar-SA"/>
          <w14:ligatures w14:val="none"/>
        </w:rPr>
      </w:pPr>
      <w:r w:rsidRPr="00564CFF">
        <w:rPr>
          <w:rFonts w:ascii="Calibri" w:eastAsia="Times New Roman" w:hAnsi="Calibri" w:cs="Calibri"/>
          <w:kern w:val="0"/>
          <w:szCs w:val="20"/>
          <w:lang w:eastAsia="ar-SA"/>
          <w14:ligatures w14:val="none"/>
        </w:rPr>
        <w:t>zachodzą w stosunku do mnie/nas podstawy wykluczenia  z postępowania na podstawie ……………………………………………………………… (podać mającą zastosowanie podstawę wykluczenia</w:t>
      </w:r>
      <w:r>
        <w:rPr>
          <w:rFonts w:ascii="Calibri" w:eastAsia="Times New Roman" w:hAnsi="Calibri" w:cs="Calibri"/>
          <w:kern w:val="0"/>
          <w:szCs w:val="20"/>
          <w:lang w:eastAsia="ar-SA"/>
          <w14:ligatures w14:val="none"/>
        </w:rPr>
        <w:t>)</w:t>
      </w:r>
      <w:r w:rsidRPr="00564CFF">
        <w:rPr>
          <w:rFonts w:ascii="Calibri" w:eastAsia="Times New Roman" w:hAnsi="Calibri" w:cs="Calibri"/>
          <w:kern w:val="0"/>
          <w:szCs w:val="20"/>
          <w:lang w:eastAsia="ar-SA"/>
          <w14:ligatures w14:val="none"/>
        </w:rPr>
        <w:t xml:space="preserve"> spośród wymienionych</w:t>
      </w:r>
      <w:r w:rsidRPr="00564CFF">
        <w:rPr>
          <w:rFonts w:ascii="Times New Roman" w:eastAsia="Times New Roman" w:hAnsi="Times New Roman"/>
          <w:kern w:val="0"/>
          <w:sz w:val="24"/>
          <w:lang w:val="x-none" w:eastAsia="ar-SA"/>
          <w14:ligatures w14:val="none"/>
        </w:rPr>
        <w:t xml:space="preserve"> </w:t>
      </w:r>
      <w:r w:rsidRPr="00564CFF">
        <w:rPr>
          <w:rFonts w:ascii="Calibri" w:eastAsia="Times New Roman" w:hAnsi="Calibri" w:cs="Calibri"/>
          <w:kern w:val="0"/>
          <w:szCs w:val="20"/>
          <w:lang w:eastAsia="ar-SA"/>
          <w14:ligatures w14:val="none"/>
        </w:rPr>
        <w:t>w pkt …………</w:t>
      </w:r>
      <w:r w:rsidR="00A80E1D">
        <w:rPr>
          <w:rFonts w:ascii="Calibri" w:eastAsia="Times New Roman" w:hAnsi="Calibri" w:cs="Calibri"/>
          <w:kern w:val="0"/>
          <w:szCs w:val="20"/>
          <w:lang w:eastAsia="ar-SA"/>
          <w14:ligatures w14:val="none"/>
        </w:rPr>
        <w:t>IDW</w:t>
      </w:r>
      <w:r w:rsidRPr="00564CFF">
        <w:rPr>
          <w:rFonts w:ascii="Calibri" w:eastAsia="Times New Roman" w:hAnsi="Calibri" w:cs="Calibri"/>
          <w:kern w:val="0"/>
          <w:szCs w:val="20"/>
          <w:lang w:eastAsia="ar-SA"/>
          <w14:ligatures w14:val="none"/>
        </w:rPr>
        <w:t xml:space="preserve">. Jednocześnie oświadczam/y, że w związku  z ww. okolicznością podjąłem następujące środki naprawcze i zapobiegawcze:* </w:t>
      </w:r>
    </w:p>
    <w:p w14:paraId="5E42A78D" w14:textId="77777777" w:rsidR="00564CFF" w:rsidRPr="00564CFF" w:rsidRDefault="00564CFF" w:rsidP="00564CFF">
      <w:pPr>
        <w:spacing w:after="120" w:line="240" w:lineRule="auto"/>
        <w:ind w:left="567"/>
        <w:rPr>
          <w:rFonts w:ascii="Calibri" w:eastAsia="Times New Roman" w:hAnsi="Calibri" w:cs="Calibri"/>
          <w:kern w:val="0"/>
          <w:szCs w:val="20"/>
          <w:lang w:eastAsia="ar-SA"/>
          <w14:ligatures w14:val="none"/>
        </w:rPr>
      </w:pPr>
      <w:r w:rsidRPr="00564CFF">
        <w:rPr>
          <w:rFonts w:ascii="Calibri" w:eastAsia="Times New Roman" w:hAnsi="Calibri" w:cs="Calibri"/>
          <w:kern w:val="0"/>
          <w:szCs w:val="20"/>
          <w:lang w:eastAsia="ar-SA"/>
          <w14:ligatures w14:val="none"/>
        </w:rPr>
        <w:t>…………………………………………………………………………………………………</w:t>
      </w:r>
    </w:p>
    <w:p w14:paraId="54B6698D" w14:textId="77777777" w:rsidR="00564CFF" w:rsidRDefault="00564CFF" w:rsidP="00564CFF">
      <w:pPr>
        <w:tabs>
          <w:tab w:val="left" w:pos="426"/>
          <w:tab w:val="left" w:pos="567"/>
        </w:tabs>
        <w:spacing w:after="120" w:line="240" w:lineRule="auto"/>
        <w:rPr>
          <w:rFonts w:ascii="Calibri" w:eastAsia="Times New Roman" w:hAnsi="Calibri" w:cs="Calibri"/>
          <w:kern w:val="0"/>
          <w:szCs w:val="20"/>
          <w:lang w:eastAsia="ar-SA"/>
          <w14:ligatures w14:val="none"/>
        </w:rPr>
      </w:pPr>
      <w:r w:rsidRPr="00FD0C51">
        <w:rPr>
          <w:rFonts w:ascii="Calibri" w:eastAsia="Times New Roman" w:hAnsi="Calibri" w:cs="Calibri"/>
          <w:kern w:val="0"/>
          <w:szCs w:val="20"/>
          <w:lang w:eastAsia="ar-SA"/>
          <w14:ligatures w14:val="none"/>
        </w:rPr>
        <w:t>Oświadczam, że wszystkie informacje podane w powyższych oświadczeniach są aktualne i zgodne z prawdą oraz zostały przedstawione z pełną świadomością konsekwencji wprowadzenia Zamawiającego w błąd przy przedstawianiu informacji</w:t>
      </w:r>
      <w:r>
        <w:rPr>
          <w:rFonts w:ascii="Calibri" w:eastAsia="Times New Roman" w:hAnsi="Calibri" w:cs="Calibri"/>
          <w:kern w:val="0"/>
          <w:szCs w:val="20"/>
          <w:lang w:eastAsia="ar-SA"/>
          <w14:ligatures w14:val="none"/>
        </w:rPr>
        <w:t>.</w:t>
      </w:r>
    </w:p>
    <w:p w14:paraId="062AA5B7" w14:textId="77777777" w:rsidR="00564CFF" w:rsidRPr="00FD0C51" w:rsidRDefault="00564CFF" w:rsidP="00564CFF">
      <w:pPr>
        <w:widowControl w:val="0"/>
        <w:autoSpaceDE w:val="0"/>
        <w:autoSpaceDN w:val="0"/>
        <w:adjustRightInd w:val="0"/>
        <w:spacing w:after="120" w:line="240" w:lineRule="auto"/>
        <w:ind w:left="122" w:right="-20" w:hanging="284"/>
        <w:jc w:val="both"/>
        <w:rPr>
          <w:rFonts w:ascii="Calibri" w:eastAsia="Times New Roman" w:hAnsi="Calibri" w:cs="Calibri"/>
          <w:color w:val="000000"/>
          <w:kern w:val="0"/>
          <w:szCs w:val="20"/>
          <w:lang w:eastAsia="ar-SA"/>
          <w14:ligatures w14:val="none"/>
        </w:rPr>
      </w:pPr>
      <w:r w:rsidRPr="00FD0C51">
        <w:rPr>
          <w:rFonts w:ascii="Calibri" w:eastAsia="Times New Roman" w:hAnsi="Calibri" w:cs="Calibri"/>
          <w:b/>
          <w:bCs/>
          <w:color w:val="000000"/>
          <w:kern w:val="0"/>
          <w:szCs w:val="20"/>
          <w:lang w:eastAsia="ar-SA"/>
          <w14:ligatures w14:val="none"/>
        </w:rPr>
        <w:t>PODPIS:</w:t>
      </w:r>
    </w:p>
    <w:tbl>
      <w:tblPr>
        <w:tblW w:w="5000" w:type="pct"/>
        <w:tblCellMar>
          <w:left w:w="0" w:type="dxa"/>
          <w:right w:w="0" w:type="dxa"/>
        </w:tblCellMar>
        <w:tblLook w:val="0000" w:firstRow="0" w:lastRow="0" w:firstColumn="0" w:lastColumn="0" w:noHBand="0" w:noVBand="0"/>
      </w:tblPr>
      <w:tblGrid>
        <w:gridCol w:w="751"/>
        <w:gridCol w:w="1877"/>
        <w:gridCol w:w="2627"/>
        <w:gridCol w:w="2252"/>
        <w:gridCol w:w="1553"/>
      </w:tblGrid>
      <w:tr w:rsidR="00564CFF" w:rsidRPr="00FD0C51" w14:paraId="17C7712E" w14:textId="77777777" w:rsidTr="00147D88">
        <w:tc>
          <w:tcPr>
            <w:tcW w:w="414" w:type="pct"/>
            <w:tcBorders>
              <w:top w:val="single" w:sz="4" w:space="0" w:color="000000"/>
              <w:left w:val="single" w:sz="4" w:space="0" w:color="000000"/>
              <w:bottom w:val="single" w:sz="4" w:space="0" w:color="000000"/>
            </w:tcBorders>
            <w:shd w:val="clear" w:color="auto" w:fill="E7E6E6"/>
            <w:vAlign w:val="center"/>
          </w:tcPr>
          <w:p w14:paraId="2D240977" w14:textId="77777777" w:rsidR="00564CFF" w:rsidRPr="00FD0C51" w:rsidRDefault="00564CFF" w:rsidP="00147D88">
            <w:pPr>
              <w:snapToGrid w:val="0"/>
              <w:spacing w:after="240" w:line="240" w:lineRule="auto"/>
              <w:ind w:left="284" w:hanging="55"/>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Lp.</w:t>
            </w:r>
          </w:p>
        </w:tc>
        <w:tc>
          <w:tcPr>
            <w:tcW w:w="1036" w:type="pct"/>
            <w:tcBorders>
              <w:top w:val="single" w:sz="4" w:space="0" w:color="000000"/>
              <w:left w:val="single" w:sz="4" w:space="0" w:color="000000"/>
              <w:bottom w:val="single" w:sz="4" w:space="0" w:color="000000"/>
            </w:tcBorders>
            <w:shd w:val="clear" w:color="auto" w:fill="E7E6E6"/>
            <w:vAlign w:val="center"/>
          </w:tcPr>
          <w:p w14:paraId="5A8BE59B" w14:textId="77777777" w:rsidR="00564CFF" w:rsidRPr="00FD0C51" w:rsidRDefault="00564CFF" w:rsidP="00147D88">
            <w:pPr>
              <w:snapToGrid w:val="0"/>
              <w:spacing w:after="240" w:line="240" w:lineRule="auto"/>
              <w:ind w:left="284" w:hanging="284"/>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Nazwa(y) Wykonawcy(ów)</w:t>
            </w:r>
          </w:p>
        </w:tc>
        <w:tc>
          <w:tcPr>
            <w:tcW w:w="1450" w:type="pct"/>
            <w:tcBorders>
              <w:top w:val="single" w:sz="4" w:space="0" w:color="000000"/>
              <w:left w:val="single" w:sz="4" w:space="0" w:color="000000"/>
              <w:bottom w:val="single" w:sz="4" w:space="0" w:color="000000"/>
            </w:tcBorders>
            <w:shd w:val="clear" w:color="auto" w:fill="E7E6E6"/>
            <w:vAlign w:val="center"/>
          </w:tcPr>
          <w:p w14:paraId="43F4612C" w14:textId="77777777" w:rsidR="00564CFF" w:rsidRPr="00FD0C51" w:rsidRDefault="00564CFF" w:rsidP="00147D88">
            <w:pPr>
              <w:snapToGrid w:val="0"/>
              <w:spacing w:after="240" w:line="240" w:lineRule="auto"/>
              <w:ind w:left="48"/>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Nazwisko i imię osoby (osób) upoważnionej(</w:t>
            </w:r>
            <w:proofErr w:type="spellStart"/>
            <w:r w:rsidRPr="00FD0C51">
              <w:rPr>
                <w:rFonts w:ascii="Calibri" w:eastAsia="Times New Roman" w:hAnsi="Calibri" w:cs="Calibri"/>
                <w:color w:val="000000"/>
                <w:kern w:val="0"/>
                <w:sz w:val="16"/>
                <w:szCs w:val="16"/>
                <w:lang w:eastAsia="ar-SA"/>
                <w14:ligatures w14:val="none"/>
              </w:rPr>
              <w:t>ych</w:t>
            </w:r>
            <w:proofErr w:type="spellEnd"/>
            <w:r w:rsidRPr="00FD0C51">
              <w:rPr>
                <w:rFonts w:ascii="Calibri" w:eastAsia="Times New Roman" w:hAnsi="Calibri" w:cs="Calibri"/>
                <w:color w:val="000000"/>
                <w:kern w:val="0"/>
                <w:sz w:val="16"/>
                <w:szCs w:val="16"/>
                <w:lang w:eastAsia="ar-SA"/>
                <w14:ligatures w14:val="none"/>
              </w:rPr>
              <w:t>) do podpisania niniejszej oferty w imieniu Wykonawcy(ów)</w:t>
            </w:r>
          </w:p>
        </w:tc>
        <w:tc>
          <w:tcPr>
            <w:tcW w:w="1243" w:type="pct"/>
            <w:tcBorders>
              <w:top w:val="single" w:sz="4" w:space="0" w:color="000000"/>
              <w:left w:val="single" w:sz="4" w:space="0" w:color="000000"/>
              <w:bottom w:val="single" w:sz="4" w:space="0" w:color="000000"/>
            </w:tcBorders>
            <w:shd w:val="clear" w:color="auto" w:fill="E7E6E6"/>
            <w:vAlign w:val="center"/>
          </w:tcPr>
          <w:p w14:paraId="1140A41D" w14:textId="77777777" w:rsidR="00564CFF" w:rsidRPr="00FD0C51" w:rsidRDefault="00564CFF" w:rsidP="00147D88">
            <w:pPr>
              <w:snapToGrid w:val="0"/>
              <w:spacing w:after="240" w:line="240" w:lineRule="auto"/>
              <w:ind w:left="96"/>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Podpis(y) osoby(osób) upoważnionej(</w:t>
            </w:r>
            <w:proofErr w:type="spellStart"/>
            <w:r w:rsidRPr="00FD0C51">
              <w:rPr>
                <w:rFonts w:ascii="Calibri" w:eastAsia="Times New Roman" w:hAnsi="Calibri" w:cs="Calibri"/>
                <w:color w:val="000000"/>
                <w:kern w:val="0"/>
                <w:sz w:val="16"/>
                <w:szCs w:val="16"/>
                <w:lang w:eastAsia="ar-SA"/>
                <w14:ligatures w14:val="none"/>
              </w:rPr>
              <w:t>ych</w:t>
            </w:r>
            <w:proofErr w:type="spellEnd"/>
            <w:r w:rsidRPr="00FD0C51">
              <w:rPr>
                <w:rFonts w:ascii="Calibri" w:eastAsia="Times New Roman" w:hAnsi="Calibri" w:cs="Calibri"/>
                <w:color w:val="000000"/>
                <w:kern w:val="0"/>
                <w:sz w:val="16"/>
                <w:szCs w:val="16"/>
                <w:lang w:eastAsia="ar-SA"/>
                <w14:ligatures w14:val="none"/>
              </w:rPr>
              <w:t>) do podpisania niniejszej oferty w imieniu Wykonawcy(ów)</w:t>
            </w:r>
          </w:p>
        </w:tc>
        <w:tc>
          <w:tcPr>
            <w:tcW w:w="857"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77E498D1" w14:textId="77777777" w:rsidR="00564CFF" w:rsidRPr="00FD0C51" w:rsidRDefault="00564CFF" w:rsidP="00147D88">
            <w:pPr>
              <w:snapToGrid w:val="0"/>
              <w:spacing w:after="240" w:line="240" w:lineRule="auto"/>
              <w:ind w:left="33"/>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Miejscowość i data</w:t>
            </w:r>
          </w:p>
        </w:tc>
      </w:tr>
      <w:tr w:rsidR="00564CFF" w:rsidRPr="00FD0C51" w14:paraId="247DE7D9" w14:textId="77777777" w:rsidTr="00147D88">
        <w:tc>
          <w:tcPr>
            <w:tcW w:w="414" w:type="pct"/>
            <w:tcBorders>
              <w:left w:val="single" w:sz="4" w:space="0" w:color="000000"/>
              <w:bottom w:val="single" w:sz="4" w:space="0" w:color="000000"/>
            </w:tcBorders>
          </w:tcPr>
          <w:p w14:paraId="594DB0E0"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1036" w:type="pct"/>
            <w:tcBorders>
              <w:left w:val="single" w:sz="4" w:space="0" w:color="000000"/>
              <w:bottom w:val="single" w:sz="4" w:space="0" w:color="000000"/>
            </w:tcBorders>
          </w:tcPr>
          <w:p w14:paraId="14875FF0"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1450" w:type="pct"/>
            <w:tcBorders>
              <w:left w:val="single" w:sz="4" w:space="0" w:color="000000"/>
              <w:bottom w:val="single" w:sz="4" w:space="0" w:color="000000"/>
            </w:tcBorders>
          </w:tcPr>
          <w:p w14:paraId="28783682" w14:textId="77777777" w:rsidR="00564CFF" w:rsidRPr="00FD0C51" w:rsidRDefault="00564CFF" w:rsidP="00147D88">
            <w:pPr>
              <w:snapToGrid w:val="0"/>
              <w:spacing w:after="120" w:line="240" w:lineRule="auto"/>
              <w:ind w:left="284" w:firstLine="708"/>
              <w:jc w:val="both"/>
              <w:rPr>
                <w:rFonts w:ascii="Calibri" w:eastAsia="Times New Roman" w:hAnsi="Calibri" w:cs="Calibri"/>
                <w:b/>
                <w:kern w:val="0"/>
                <w:sz w:val="18"/>
                <w:szCs w:val="20"/>
                <w:lang w:eastAsia="ar-SA"/>
                <w14:ligatures w14:val="none"/>
              </w:rPr>
            </w:pPr>
          </w:p>
        </w:tc>
        <w:tc>
          <w:tcPr>
            <w:tcW w:w="1243" w:type="pct"/>
            <w:tcBorders>
              <w:left w:val="single" w:sz="4" w:space="0" w:color="000000"/>
              <w:bottom w:val="single" w:sz="4" w:space="0" w:color="000000"/>
            </w:tcBorders>
          </w:tcPr>
          <w:p w14:paraId="26CFD52C"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857" w:type="pct"/>
            <w:tcBorders>
              <w:left w:val="single" w:sz="4" w:space="0" w:color="000000"/>
              <w:bottom w:val="single" w:sz="4" w:space="0" w:color="000000"/>
              <w:right w:val="single" w:sz="4" w:space="0" w:color="000000"/>
            </w:tcBorders>
          </w:tcPr>
          <w:p w14:paraId="0E31B874"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r>
    </w:tbl>
    <w:p w14:paraId="0D344208" w14:textId="77777777" w:rsidR="00564CFF" w:rsidRPr="00FD0C51" w:rsidRDefault="00564CFF" w:rsidP="00564CFF">
      <w:pPr>
        <w:spacing w:after="0" w:line="276" w:lineRule="auto"/>
        <w:rPr>
          <w:rFonts w:ascii="Calibri" w:eastAsia="Times New Roman" w:hAnsi="Calibri" w:cs="Arial"/>
          <w:kern w:val="0"/>
          <w:sz w:val="18"/>
          <w:szCs w:val="18"/>
          <w:lang w:eastAsia="ar-SA"/>
          <w14:ligatures w14:val="none"/>
        </w:rPr>
      </w:pPr>
      <w:r w:rsidRPr="00FD0C51">
        <w:rPr>
          <w:rFonts w:ascii="Calibri" w:eastAsia="Times New Roman" w:hAnsi="Calibri" w:cs="Arial"/>
          <w:kern w:val="0"/>
          <w:sz w:val="18"/>
          <w:szCs w:val="18"/>
          <w:lang w:eastAsia="ar-SA"/>
          <w14:ligatures w14:val="none"/>
        </w:rPr>
        <w:t>*niepotrzebne skreślić</w:t>
      </w:r>
    </w:p>
    <w:p w14:paraId="28D5EA59" w14:textId="77777777" w:rsidR="00564CFF" w:rsidRPr="00FD0C51" w:rsidRDefault="00564CFF" w:rsidP="00564CFF">
      <w:pPr>
        <w:rPr>
          <w:rFonts w:ascii="Calibri" w:eastAsia="Times New Roman" w:hAnsi="Calibri" w:cs="Arial"/>
          <w:b/>
          <w:bCs/>
          <w:color w:val="FF0000"/>
          <w:kern w:val="0"/>
          <w:szCs w:val="18"/>
          <w:lang w:eastAsia="ar-SA"/>
          <w14:ligatures w14:val="none"/>
        </w:rPr>
      </w:pPr>
      <w:r w:rsidRPr="00FD0C51">
        <w:rPr>
          <w:rFonts w:ascii="Calibri" w:eastAsia="Times New Roman" w:hAnsi="Calibri" w:cs="Arial"/>
          <w:b/>
          <w:bCs/>
          <w:color w:val="FF0000"/>
          <w:kern w:val="0"/>
          <w:szCs w:val="18"/>
          <w:lang w:eastAsia="ar-SA"/>
          <w14:ligatures w14:val="none"/>
        </w:rPr>
        <w:t>Dokument należy podpisać podpisem: kwalifikowanym/zaufanym lub osobistym.</w:t>
      </w:r>
    </w:p>
    <w:p w14:paraId="506869CB" w14:textId="77777777" w:rsidR="00F26879" w:rsidRDefault="00F26879" w:rsidP="00564CFF">
      <w:pPr>
        <w:spacing w:after="200" w:line="276" w:lineRule="auto"/>
        <w:ind w:left="284" w:hanging="284"/>
        <w:jc w:val="both"/>
        <w:rPr>
          <w:rFonts w:ascii="Calibri" w:eastAsia="Times New Roman" w:hAnsi="Calibri" w:cs="Calibri"/>
          <w:b/>
          <w:kern w:val="0"/>
          <w:szCs w:val="20"/>
          <w:lang w:eastAsia="ar-SA"/>
          <w14:ligatures w14:val="none"/>
        </w:rPr>
      </w:pPr>
    </w:p>
    <w:p w14:paraId="7514689A" w14:textId="77777777" w:rsidR="00F26879" w:rsidRDefault="00F26879" w:rsidP="00564CFF">
      <w:pPr>
        <w:spacing w:after="200" w:line="276" w:lineRule="auto"/>
        <w:ind w:left="284" w:hanging="284"/>
        <w:jc w:val="both"/>
        <w:rPr>
          <w:rFonts w:ascii="Calibri" w:eastAsia="Times New Roman" w:hAnsi="Calibri" w:cs="Calibri"/>
          <w:b/>
          <w:kern w:val="0"/>
          <w:szCs w:val="20"/>
          <w:lang w:eastAsia="ar-SA"/>
          <w14:ligatures w14:val="none"/>
        </w:rPr>
      </w:pPr>
    </w:p>
    <w:p w14:paraId="6452F93F" w14:textId="77777777" w:rsidR="00F26879" w:rsidRDefault="00F26879" w:rsidP="00564CFF">
      <w:pPr>
        <w:spacing w:after="200" w:line="276" w:lineRule="auto"/>
        <w:ind w:left="284" w:hanging="284"/>
        <w:jc w:val="both"/>
        <w:rPr>
          <w:rFonts w:ascii="Calibri" w:eastAsia="Times New Roman" w:hAnsi="Calibri" w:cs="Calibri"/>
          <w:b/>
          <w:kern w:val="0"/>
          <w:szCs w:val="20"/>
          <w:lang w:eastAsia="ar-SA"/>
          <w14:ligatures w14:val="none"/>
        </w:rPr>
      </w:pPr>
    </w:p>
    <w:p w14:paraId="176684F0" w14:textId="2AFDC3F3" w:rsidR="00564CFF" w:rsidRPr="00FD0C51" w:rsidRDefault="00564CFF" w:rsidP="00564CFF">
      <w:pPr>
        <w:spacing w:after="200" w:line="276" w:lineRule="auto"/>
        <w:ind w:left="284" w:hanging="284"/>
        <w:jc w:val="both"/>
        <w:rPr>
          <w:rFonts w:ascii="Calibri" w:eastAsia="Times New Roman" w:hAnsi="Calibri" w:cs="Calibri"/>
          <w:b/>
          <w:kern w:val="0"/>
          <w:szCs w:val="20"/>
          <w:lang w:eastAsia="ar-SA"/>
          <w14:ligatures w14:val="none"/>
        </w:rPr>
      </w:pPr>
      <w:r w:rsidRPr="00E31D50">
        <w:rPr>
          <w:rFonts w:ascii="Calibri" w:eastAsia="Times New Roman" w:hAnsi="Calibri" w:cs="Calibri"/>
          <w:b/>
          <w:kern w:val="0"/>
          <w:szCs w:val="20"/>
          <w:lang w:eastAsia="ar-SA"/>
          <w14:ligatures w14:val="none"/>
        </w:rPr>
        <w:t>Załącznik nr 6 Oświadczenia podmiotu udostępniającego</w:t>
      </w:r>
      <w:r w:rsidRPr="00FD0C51">
        <w:rPr>
          <w:rFonts w:ascii="Calibri" w:eastAsia="Times New Roman" w:hAnsi="Calibri" w:cs="Calibri"/>
          <w:b/>
          <w:kern w:val="0"/>
          <w:szCs w:val="20"/>
          <w:lang w:eastAsia="ar-SA"/>
          <w14:ligatures w14:val="none"/>
        </w:rPr>
        <w:t xml:space="preserve"> zasoby w postępowaniu na:</w:t>
      </w:r>
    </w:p>
    <w:p w14:paraId="7986BCCD" w14:textId="77777777" w:rsidR="00564CFF" w:rsidRPr="00564CFF" w:rsidRDefault="00564CFF" w:rsidP="00564CFF">
      <w:pPr>
        <w:pStyle w:val="Akapitzlist"/>
        <w:spacing w:after="120" w:line="240" w:lineRule="auto"/>
        <w:ind w:left="360"/>
        <w:jc w:val="center"/>
        <w:rPr>
          <w:rFonts w:ascii="Calibri" w:eastAsia="Times New Roman" w:hAnsi="Calibri" w:cs="Calibri"/>
          <w:b/>
          <w:bCs/>
          <w:i/>
          <w:iCs/>
          <w:kern w:val="0"/>
          <w:szCs w:val="20"/>
          <w:lang w:eastAsia="ar-SA"/>
          <w14:ligatures w14:val="none"/>
        </w:rPr>
      </w:pPr>
      <w:r w:rsidRPr="00564CFF">
        <w:rPr>
          <w:rFonts w:cstheme="minorHAnsi"/>
          <w:b/>
          <w:iCs/>
        </w:rPr>
        <w:t>Budowa sieci kanalizacji sanitarnej przy ul. Świętosława i ul. Rzeczna w Dębicy</w:t>
      </w:r>
    </w:p>
    <w:tbl>
      <w:tblPr>
        <w:tblW w:w="11691" w:type="dxa"/>
        <w:tblInd w:w="-70" w:type="dxa"/>
        <w:tblLayout w:type="fixed"/>
        <w:tblCellMar>
          <w:left w:w="0" w:type="dxa"/>
          <w:right w:w="0" w:type="dxa"/>
        </w:tblCellMar>
        <w:tblLook w:val="0000" w:firstRow="0" w:lastRow="0" w:firstColumn="0" w:lastColumn="0" w:noHBand="0" w:noVBand="0"/>
      </w:tblPr>
      <w:tblGrid>
        <w:gridCol w:w="7016"/>
        <w:gridCol w:w="2054"/>
        <w:gridCol w:w="2621"/>
      </w:tblGrid>
      <w:tr w:rsidR="00564CFF" w:rsidRPr="00FD0C51" w14:paraId="3EAB7EB7" w14:textId="77777777" w:rsidTr="00147D88">
        <w:tc>
          <w:tcPr>
            <w:tcW w:w="7016" w:type="dxa"/>
            <w:shd w:val="clear" w:color="auto" w:fill="auto"/>
          </w:tcPr>
          <w:p w14:paraId="4105EAC0" w14:textId="77777777" w:rsidR="00564CFF" w:rsidRPr="00F412BF" w:rsidRDefault="00564CFF" w:rsidP="00147D88">
            <w:pPr>
              <w:keepNext/>
              <w:keepLines/>
              <w:snapToGrid w:val="0"/>
              <w:spacing w:after="120" w:line="240" w:lineRule="auto"/>
              <w:ind w:left="284" w:hanging="284"/>
              <w:jc w:val="both"/>
              <w:outlineLvl w:val="5"/>
              <w:rPr>
                <w:rFonts w:ascii="Calibri" w:eastAsia="Times New Roman" w:hAnsi="Calibri" w:cs="Calibri"/>
                <w:kern w:val="0"/>
                <w:szCs w:val="20"/>
                <w:lang w:eastAsia="ar-SA"/>
                <w14:ligatures w14:val="none"/>
              </w:rPr>
            </w:pPr>
            <w:r w:rsidRPr="00F412BF">
              <w:rPr>
                <w:rFonts w:ascii="Calibri" w:eastAsia="Times New Roman" w:hAnsi="Calibri" w:cs="Calibri"/>
                <w:kern w:val="0"/>
                <w:szCs w:val="20"/>
                <w:lang w:eastAsia="ar-SA"/>
                <w14:ligatures w14:val="none"/>
              </w:rPr>
              <w:t xml:space="preserve">Nr referencyjny nadany sprawie przez Zamawiającego </w:t>
            </w:r>
            <w:r w:rsidRPr="00F412BF">
              <w:rPr>
                <w:rFonts w:ascii="Calibri" w:eastAsia="Times New Roman" w:hAnsi="Calibri" w:cs="Calibri"/>
                <w:b/>
                <w:kern w:val="0"/>
                <w:szCs w:val="20"/>
                <w:lang w:eastAsia="ar-SA"/>
                <w14:ligatures w14:val="none"/>
              </w:rPr>
              <w:t xml:space="preserve">                              </w:t>
            </w:r>
          </w:p>
        </w:tc>
        <w:tc>
          <w:tcPr>
            <w:tcW w:w="2054" w:type="dxa"/>
          </w:tcPr>
          <w:p w14:paraId="1B0B9F58" w14:textId="77777777" w:rsidR="00564CFF" w:rsidRPr="00FD0C51" w:rsidRDefault="00564CFF" w:rsidP="00147D88">
            <w:pPr>
              <w:snapToGrid w:val="0"/>
              <w:spacing w:after="120" w:line="240" w:lineRule="auto"/>
              <w:ind w:left="284" w:hanging="284"/>
              <w:jc w:val="right"/>
              <w:rPr>
                <w:rFonts w:ascii="Calibri" w:eastAsia="Times New Roman" w:hAnsi="Calibri" w:cs="Calibri"/>
                <w:i/>
                <w:iCs/>
                <w:kern w:val="0"/>
                <w:szCs w:val="20"/>
                <w:lang w:eastAsia="ar-SA"/>
                <w14:ligatures w14:val="none"/>
              </w:rPr>
            </w:pPr>
            <w:r w:rsidRPr="00D64249">
              <w:rPr>
                <w:rFonts w:eastAsia="Arial Unicode MS" w:cstheme="minorHAnsi"/>
                <w:b/>
                <w:i/>
              </w:rPr>
              <w:t>DT.261.</w:t>
            </w:r>
            <w:r>
              <w:rPr>
                <w:rFonts w:eastAsia="Arial Unicode MS" w:cstheme="minorHAnsi"/>
                <w:b/>
                <w:i/>
              </w:rPr>
              <w:t>4</w:t>
            </w:r>
            <w:r w:rsidRPr="00D64249">
              <w:rPr>
                <w:rFonts w:eastAsia="Arial Unicode MS" w:cstheme="minorHAnsi"/>
                <w:b/>
                <w:i/>
              </w:rPr>
              <w:t>.202</w:t>
            </w:r>
            <w:r>
              <w:rPr>
                <w:rFonts w:eastAsia="Arial Unicode MS" w:cstheme="minorHAnsi"/>
                <w:b/>
                <w:i/>
              </w:rPr>
              <w:t>5</w:t>
            </w:r>
          </w:p>
        </w:tc>
        <w:tc>
          <w:tcPr>
            <w:tcW w:w="2621" w:type="dxa"/>
            <w:shd w:val="clear" w:color="auto" w:fill="auto"/>
          </w:tcPr>
          <w:p w14:paraId="27ECB369" w14:textId="77777777" w:rsidR="00564CFF" w:rsidRPr="00FD0C51" w:rsidRDefault="00564CFF" w:rsidP="00147D88">
            <w:pPr>
              <w:snapToGrid w:val="0"/>
              <w:spacing w:after="120" w:line="240" w:lineRule="auto"/>
              <w:ind w:left="284" w:hanging="284"/>
              <w:jc w:val="both"/>
              <w:rPr>
                <w:rFonts w:ascii="Calibri" w:eastAsia="Times New Roman" w:hAnsi="Calibri" w:cs="Calibri"/>
                <w:kern w:val="0"/>
                <w:szCs w:val="20"/>
                <w:lang w:eastAsia="ar-SA"/>
                <w14:ligatures w14:val="none"/>
              </w:rPr>
            </w:pPr>
          </w:p>
        </w:tc>
      </w:tr>
    </w:tbl>
    <w:p w14:paraId="307A474A" w14:textId="77777777" w:rsidR="00564CFF" w:rsidRPr="00FD0C51" w:rsidRDefault="00564CFF" w:rsidP="00564CFF">
      <w:pPr>
        <w:numPr>
          <w:ilvl w:val="1"/>
          <w:numId w:val="203"/>
        </w:numPr>
        <w:tabs>
          <w:tab w:val="num" w:pos="284"/>
        </w:tabs>
        <w:suppressAutoHyphens/>
        <w:spacing w:before="120" w:after="120" w:line="240" w:lineRule="auto"/>
        <w:ind w:left="284" w:hanging="284"/>
        <w:jc w:val="both"/>
        <w:rPr>
          <w:rFonts w:ascii="Calibri" w:eastAsia="Times New Roman" w:hAnsi="Calibri" w:cs="Calibri"/>
          <w:b/>
          <w:kern w:val="0"/>
          <w:szCs w:val="20"/>
          <w:lang w:eastAsia="ar-SA"/>
          <w14:ligatures w14:val="none"/>
        </w:rPr>
      </w:pPr>
      <w:r w:rsidRPr="00FD0C51">
        <w:rPr>
          <w:rFonts w:ascii="Calibri" w:eastAsia="Times New Roman" w:hAnsi="Calibri" w:cs="Calibri"/>
          <w:b/>
          <w:kern w:val="0"/>
          <w:szCs w:val="20"/>
          <w:lang w:eastAsia="ar-SA"/>
          <w14:ligatures w14:val="none"/>
        </w:rPr>
        <w:t>ZAMAWIAJĄCY:</w:t>
      </w:r>
    </w:p>
    <w:p w14:paraId="5E0DBC78" w14:textId="77777777" w:rsidR="00564CFF" w:rsidRPr="00062D50" w:rsidRDefault="00564CFF" w:rsidP="00564CFF">
      <w:pPr>
        <w:suppressAutoHyphens/>
        <w:spacing w:after="0" w:line="240" w:lineRule="auto"/>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Wodociągi Dębickie Sp. z o.o.</w:t>
      </w:r>
    </w:p>
    <w:p w14:paraId="50043896" w14:textId="77777777" w:rsidR="00564CFF" w:rsidRPr="00062D50" w:rsidRDefault="00564CFF" w:rsidP="00564CFF">
      <w:pPr>
        <w:suppressAutoHyphens/>
        <w:spacing w:after="0" w:line="240" w:lineRule="auto"/>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ul. Kosynierów Racławickich 35, 39-200 Dębica</w:t>
      </w:r>
    </w:p>
    <w:p w14:paraId="4CFBA909" w14:textId="77777777" w:rsidR="00564CFF" w:rsidRPr="00062D50" w:rsidRDefault="00564CFF" w:rsidP="00564CFF">
      <w:pPr>
        <w:numPr>
          <w:ilvl w:val="0"/>
          <w:numId w:val="203"/>
        </w:numPr>
        <w:suppressAutoHyphens/>
        <w:spacing w:before="120" w:after="120" w:line="240" w:lineRule="auto"/>
        <w:ind w:left="357" w:hanging="357"/>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WYKONAWCA – Podmiot udostępniający zasoby:</w:t>
      </w:r>
    </w:p>
    <w:tbl>
      <w:tblPr>
        <w:tblW w:w="5075" w:type="pct"/>
        <w:tblCellMar>
          <w:left w:w="0" w:type="dxa"/>
          <w:right w:w="0" w:type="dxa"/>
        </w:tblCellMar>
        <w:tblLook w:val="0000" w:firstRow="0" w:lastRow="0" w:firstColumn="0" w:lastColumn="0" w:noHBand="0" w:noVBand="0"/>
      </w:tblPr>
      <w:tblGrid>
        <w:gridCol w:w="596"/>
        <w:gridCol w:w="4361"/>
        <w:gridCol w:w="4239"/>
      </w:tblGrid>
      <w:tr w:rsidR="00564CFF" w:rsidRPr="00FD0C51" w14:paraId="2861D5B4" w14:textId="77777777" w:rsidTr="00147D88">
        <w:trPr>
          <w:cantSplit/>
        </w:trPr>
        <w:tc>
          <w:tcPr>
            <w:tcW w:w="324" w:type="pct"/>
            <w:tcBorders>
              <w:top w:val="single" w:sz="4" w:space="0" w:color="000000"/>
              <w:left w:val="single" w:sz="4" w:space="0" w:color="000000"/>
              <w:bottom w:val="single" w:sz="4" w:space="0" w:color="000000"/>
            </w:tcBorders>
            <w:shd w:val="clear" w:color="auto" w:fill="E7E6E6"/>
          </w:tcPr>
          <w:p w14:paraId="6D90903D" w14:textId="77777777" w:rsidR="00564CFF" w:rsidRPr="00062D50" w:rsidRDefault="00564CFF" w:rsidP="00147D88">
            <w:pPr>
              <w:suppressAutoHyphens/>
              <w:snapToGrid w:val="0"/>
              <w:spacing w:after="0" w:line="240" w:lineRule="auto"/>
              <w:jc w:val="center"/>
              <w:rPr>
                <w:rFonts w:ascii="Calibri" w:eastAsia="Times New Roman" w:hAnsi="Calibri" w:cs="Calibri"/>
                <w:b/>
                <w:color w:val="000000"/>
                <w:kern w:val="0"/>
                <w:szCs w:val="20"/>
                <w:lang w:eastAsia="ar-SA"/>
                <w14:ligatures w14:val="none"/>
              </w:rPr>
            </w:pPr>
            <w:r w:rsidRPr="00062D50">
              <w:rPr>
                <w:rFonts w:ascii="Calibri" w:eastAsia="Times New Roman" w:hAnsi="Calibri" w:cs="Calibri"/>
                <w:b/>
                <w:color w:val="000000"/>
                <w:kern w:val="0"/>
                <w:szCs w:val="20"/>
                <w:lang w:eastAsia="ar-SA"/>
                <w14:ligatures w14:val="none"/>
              </w:rPr>
              <w:t>Lp.</w:t>
            </w:r>
          </w:p>
        </w:tc>
        <w:tc>
          <w:tcPr>
            <w:tcW w:w="2371" w:type="pct"/>
            <w:tcBorders>
              <w:top w:val="single" w:sz="4" w:space="0" w:color="000000"/>
              <w:left w:val="single" w:sz="4" w:space="0" w:color="000000"/>
              <w:bottom w:val="single" w:sz="4" w:space="0" w:color="000000"/>
            </w:tcBorders>
            <w:shd w:val="clear" w:color="auto" w:fill="E7E6E6"/>
          </w:tcPr>
          <w:p w14:paraId="5DFA696C" w14:textId="77777777" w:rsidR="00564CFF" w:rsidRPr="00062D50" w:rsidRDefault="00564CFF" w:rsidP="00147D88">
            <w:pPr>
              <w:suppressAutoHyphens/>
              <w:snapToGrid w:val="0"/>
              <w:spacing w:after="0" w:line="240" w:lineRule="auto"/>
              <w:jc w:val="center"/>
              <w:rPr>
                <w:rFonts w:ascii="Calibri" w:eastAsia="Times New Roman" w:hAnsi="Calibri" w:cs="Calibri"/>
                <w:b/>
                <w:color w:val="000000"/>
                <w:kern w:val="0"/>
                <w:szCs w:val="20"/>
                <w:lang w:eastAsia="ar-SA"/>
                <w14:ligatures w14:val="none"/>
              </w:rPr>
            </w:pPr>
            <w:r w:rsidRPr="00062D50">
              <w:rPr>
                <w:rFonts w:ascii="Calibri" w:eastAsia="Times New Roman" w:hAnsi="Calibri" w:cs="Calibri"/>
                <w:b/>
                <w:color w:val="000000"/>
                <w:kern w:val="0"/>
                <w:szCs w:val="20"/>
                <w:lang w:eastAsia="ar-SA"/>
                <w14:ligatures w14:val="none"/>
              </w:rPr>
              <w:t>Nazwa(y) Wykonawcy(ów)</w:t>
            </w:r>
          </w:p>
        </w:tc>
        <w:tc>
          <w:tcPr>
            <w:tcW w:w="2305" w:type="pct"/>
            <w:tcBorders>
              <w:top w:val="single" w:sz="4" w:space="0" w:color="000000"/>
              <w:left w:val="single" w:sz="4" w:space="0" w:color="000000"/>
              <w:bottom w:val="single" w:sz="4" w:space="0" w:color="000000"/>
              <w:right w:val="single" w:sz="4" w:space="0" w:color="000000"/>
            </w:tcBorders>
            <w:shd w:val="clear" w:color="auto" w:fill="E7E6E6"/>
          </w:tcPr>
          <w:p w14:paraId="6AAB3869" w14:textId="77777777" w:rsidR="00564CFF" w:rsidRPr="00062D50" w:rsidRDefault="00564CFF" w:rsidP="00147D88">
            <w:pPr>
              <w:suppressAutoHyphens/>
              <w:snapToGrid w:val="0"/>
              <w:spacing w:after="0" w:line="240" w:lineRule="auto"/>
              <w:ind w:left="277" w:hanging="277"/>
              <w:rPr>
                <w:rFonts w:ascii="Calibri" w:eastAsia="Times New Roman" w:hAnsi="Calibri" w:cs="Calibri"/>
                <w:b/>
                <w:color w:val="000000"/>
                <w:kern w:val="0"/>
                <w:szCs w:val="20"/>
                <w:lang w:eastAsia="ar-SA"/>
                <w14:ligatures w14:val="none"/>
              </w:rPr>
            </w:pPr>
            <w:r w:rsidRPr="00062D50">
              <w:rPr>
                <w:rFonts w:ascii="Calibri" w:eastAsia="Times New Roman" w:hAnsi="Calibri" w:cs="Calibri"/>
                <w:b/>
                <w:color w:val="000000"/>
                <w:kern w:val="0"/>
                <w:szCs w:val="20"/>
                <w:lang w:eastAsia="ar-SA"/>
                <w14:ligatures w14:val="none"/>
              </w:rPr>
              <w:t>1. Adres(y) Wykonawcy(ów)</w:t>
            </w:r>
          </w:p>
          <w:p w14:paraId="45A00EBA" w14:textId="77777777" w:rsidR="00564CFF" w:rsidRPr="00FD0C51" w:rsidRDefault="00564CFF" w:rsidP="00147D88">
            <w:pPr>
              <w:suppressAutoHyphens/>
              <w:snapToGrid w:val="0"/>
              <w:spacing w:after="0" w:line="240" w:lineRule="auto"/>
              <w:ind w:left="277" w:hanging="277"/>
              <w:rPr>
                <w:rFonts w:ascii="Calibri" w:eastAsia="Times New Roman" w:hAnsi="Calibri" w:cs="Calibri"/>
                <w:b/>
                <w:color w:val="000000"/>
                <w:kern w:val="0"/>
                <w:szCs w:val="20"/>
                <w:lang w:eastAsia="ar-SA"/>
                <w14:ligatures w14:val="none"/>
              </w:rPr>
            </w:pPr>
            <w:r w:rsidRPr="00062D50">
              <w:rPr>
                <w:rFonts w:ascii="Calibri" w:eastAsia="Times New Roman" w:hAnsi="Calibri" w:cs="Calibri"/>
                <w:b/>
                <w:color w:val="000000"/>
                <w:kern w:val="0"/>
                <w:szCs w:val="20"/>
                <w:lang w:eastAsia="ar-SA"/>
                <w14:ligatures w14:val="none"/>
              </w:rPr>
              <w:t>2. W zależności od podmiotu: (NIP/PESEL-w zależności od podmiotu , KRS/</w:t>
            </w:r>
            <w:proofErr w:type="spellStart"/>
            <w:r w:rsidRPr="00062D50">
              <w:rPr>
                <w:rFonts w:ascii="Calibri" w:eastAsia="Times New Roman" w:hAnsi="Calibri" w:cs="Calibri"/>
                <w:b/>
                <w:color w:val="000000"/>
                <w:kern w:val="0"/>
                <w:szCs w:val="20"/>
                <w:lang w:eastAsia="ar-SA"/>
                <w14:ligatures w14:val="none"/>
              </w:rPr>
              <w:t>CEiDG</w:t>
            </w:r>
            <w:proofErr w:type="spellEnd"/>
            <w:r w:rsidRPr="00062D50">
              <w:rPr>
                <w:rFonts w:ascii="Calibri" w:eastAsia="Times New Roman" w:hAnsi="Calibri" w:cs="Calibri"/>
                <w:b/>
                <w:color w:val="000000"/>
                <w:kern w:val="0"/>
                <w:szCs w:val="20"/>
                <w:lang w:eastAsia="ar-SA"/>
                <w14:ligatures w14:val="none"/>
              </w:rPr>
              <w:t xml:space="preserve"> - w zależności od podmiotu)</w:t>
            </w:r>
          </w:p>
        </w:tc>
      </w:tr>
      <w:tr w:rsidR="00564CFF" w:rsidRPr="00FD0C51" w14:paraId="19088D6B" w14:textId="77777777" w:rsidTr="00147D88">
        <w:trPr>
          <w:cantSplit/>
        </w:trPr>
        <w:tc>
          <w:tcPr>
            <w:tcW w:w="324" w:type="pct"/>
            <w:tcBorders>
              <w:left w:val="single" w:sz="4" w:space="0" w:color="000000"/>
              <w:bottom w:val="single" w:sz="4" w:space="0" w:color="000000"/>
            </w:tcBorders>
          </w:tcPr>
          <w:p w14:paraId="4C5035F4" w14:textId="77777777" w:rsidR="00564CFF" w:rsidRPr="00FD0C51" w:rsidRDefault="00564CFF" w:rsidP="00147D88">
            <w:pPr>
              <w:suppressAutoHyphens/>
              <w:snapToGrid w:val="0"/>
              <w:spacing w:after="0" w:line="240" w:lineRule="auto"/>
              <w:jc w:val="both"/>
              <w:rPr>
                <w:rFonts w:ascii="Calibri" w:eastAsia="Times New Roman" w:hAnsi="Calibri" w:cs="Calibri"/>
                <w:b/>
                <w:kern w:val="0"/>
                <w:szCs w:val="20"/>
                <w:lang w:val="de-DE" w:eastAsia="ar-SA"/>
                <w14:ligatures w14:val="none"/>
              </w:rPr>
            </w:pPr>
          </w:p>
        </w:tc>
        <w:tc>
          <w:tcPr>
            <w:tcW w:w="2371" w:type="pct"/>
            <w:tcBorders>
              <w:left w:val="single" w:sz="4" w:space="0" w:color="000000"/>
              <w:bottom w:val="single" w:sz="4" w:space="0" w:color="000000"/>
            </w:tcBorders>
          </w:tcPr>
          <w:p w14:paraId="3C32AA22" w14:textId="77777777" w:rsidR="00564CFF" w:rsidRPr="00FD0C51" w:rsidRDefault="00564CFF" w:rsidP="00147D88">
            <w:pPr>
              <w:suppressAutoHyphens/>
              <w:snapToGrid w:val="0"/>
              <w:spacing w:after="0" w:line="240" w:lineRule="auto"/>
              <w:jc w:val="both"/>
              <w:rPr>
                <w:rFonts w:ascii="Calibri" w:eastAsia="Times New Roman" w:hAnsi="Calibri" w:cs="Calibri"/>
                <w:b/>
                <w:kern w:val="0"/>
                <w:szCs w:val="20"/>
                <w:lang w:val="de-DE" w:eastAsia="ar-SA"/>
                <w14:ligatures w14:val="none"/>
              </w:rPr>
            </w:pPr>
          </w:p>
        </w:tc>
        <w:tc>
          <w:tcPr>
            <w:tcW w:w="2305" w:type="pct"/>
            <w:tcBorders>
              <w:left w:val="single" w:sz="4" w:space="0" w:color="000000"/>
              <w:bottom w:val="single" w:sz="4" w:space="0" w:color="000000"/>
              <w:right w:val="single" w:sz="4" w:space="0" w:color="000000"/>
            </w:tcBorders>
          </w:tcPr>
          <w:p w14:paraId="7EB5A1AE" w14:textId="77777777" w:rsidR="00564CFF" w:rsidRPr="00FD0C51" w:rsidRDefault="00564CFF" w:rsidP="00147D88">
            <w:pPr>
              <w:suppressAutoHyphens/>
              <w:snapToGrid w:val="0"/>
              <w:spacing w:after="0" w:line="240" w:lineRule="auto"/>
              <w:jc w:val="both"/>
              <w:rPr>
                <w:rFonts w:ascii="Calibri" w:eastAsia="Times New Roman" w:hAnsi="Calibri" w:cs="Calibri"/>
                <w:b/>
                <w:kern w:val="0"/>
                <w:szCs w:val="20"/>
                <w:lang w:val="de-DE" w:eastAsia="ar-SA"/>
                <w14:ligatures w14:val="none"/>
              </w:rPr>
            </w:pPr>
          </w:p>
        </w:tc>
      </w:tr>
      <w:tr w:rsidR="00564CFF" w:rsidRPr="00FD0C51" w14:paraId="2EDD446C" w14:textId="77777777" w:rsidTr="00147D88">
        <w:trPr>
          <w:cantSplit/>
        </w:trPr>
        <w:tc>
          <w:tcPr>
            <w:tcW w:w="324" w:type="pct"/>
            <w:tcBorders>
              <w:left w:val="single" w:sz="4" w:space="0" w:color="000000"/>
              <w:bottom w:val="single" w:sz="4" w:space="0" w:color="000000"/>
            </w:tcBorders>
          </w:tcPr>
          <w:p w14:paraId="7826096D" w14:textId="77777777" w:rsidR="00564CFF" w:rsidRPr="00FD0C51" w:rsidRDefault="00564CFF" w:rsidP="00147D88">
            <w:pPr>
              <w:suppressAutoHyphens/>
              <w:snapToGrid w:val="0"/>
              <w:spacing w:after="0" w:line="240" w:lineRule="auto"/>
              <w:jc w:val="both"/>
              <w:rPr>
                <w:rFonts w:ascii="Calibri" w:eastAsia="Times New Roman" w:hAnsi="Calibri" w:cs="Calibri"/>
                <w:b/>
                <w:kern w:val="0"/>
                <w:szCs w:val="20"/>
                <w:lang w:val="de-DE" w:eastAsia="ar-SA"/>
                <w14:ligatures w14:val="none"/>
              </w:rPr>
            </w:pPr>
          </w:p>
        </w:tc>
        <w:tc>
          <w:tcPr>
            <w:tcW w:w="2371" w:type="pct"/>
            <w:tcBorders>
              <w:left w:val="single" w:sz="4" w:space="0" w:color="000000"/>
              <w:bottom w:val="single" w:sz="4" w:space="0" w:color="000000"/>
            </w:tcBorders>
          </w:tcPr>
          <w:p w14:paraId="66448658" w14:textId="77777777" w:rsidR="00564CFF" w:rsidRPr="00FD0C51" w:rsidRDefault="00564CFF" w:rsidP="00147D88">
            <w:pPr>
              <w:suppressAutoHyphens/>
              <w:snapToGrid w:val="0"/>
              <w:spacing w:after="0" w:line="240" w:lineRule="auto"/>
              <w:jc w:val="both"/>
              <w:rPr>
                <w:rFonts w:ascii="Calibri" w:eastAsia="Times New Roman" w:hAnsi="Calibri" w:cs="Calibri"/>
                <w:b/>
                <w:kern w:val="0"/>
                <w:szCs w:val="20"/>
                <w:lang w:val="de-DE" w:eastAsia="ar-SA"/>
                <w14:ligatures w14:val="none"/>
              </w:rPr>
            </w:pPr>
          </w:p>
        </w:tc>
        <w:tc>
          <w:tcPr>
            <w:tcW w:w="2305" w:type="pct"/>
            <w:tcBorders>
              <w:left w:val="single" w:sz="4" w:space="0" w:color="000000"/>
              <w:bottom w:val="single" w:sz="4" w:space="0" w:color="000000"/>
              <w:right w:val="single" w:sz="4" w:space="0" w:color="000000"/>
            </w:tcBorders>
          </w:tcPr>
          <w:p w14:paraId="6DE2BF99" w14:textId="77777777" w:rsidR="00564CFF" w:rsidRPr="00FD0C51" w:rsidRDefault="00564CFF" w:rsidP="00147D88">
            <w:pPr>
              <w:suppressAutoHyphens/>
              <w:snapToGrid w:val="0"/>
              <w:spacing w:after="0" w:line="240" w:lineRule="auto"/>
              <w:jc w:val="both"/>
              <w:rPr>
                <w:rFonts w:ascii="Calibri" w:eastAsia="Times New Roman" w:hAnsi="Calibri" w:cs="Calibri"/>
                <w:b/>
                <w:kern w:val="0"/>
                <w:szCs w:val="20"/>
                <w:lang w:val="de-DE" w:eastAsia="ar-SA"/>
                <w14:ligatures w14:val="none"/>
              </w:rPr>
            </w:pPr>
          </w:p>
        </w:tc>
      </w:tr>
    </w:tbl>
    <w:p w14:paraId="7996B62D" w14:textId="77777777" w:rsidR="00564CFF" w:rsidRPr="00FD0C51" w:rsidRDefault="00564CFF" w:rsidP="00564CFF">
      <w:pPr>
        <w:autoSpaceDE w:val="0"/>
        <w:autoSpaceDN w:val="0"/>
        <w:adjustRightInd w:val="0"/>
        <w:spacing w:after="0" w:line="240" w:lineRule="auto"/>
        <w:rPr>
          <w:rFonts w:ascii="Calibri" w:eastAsia="Calibri" w:hAnsi="Calibri" w:cs="Calibri"/>
          <w:color w:val="000000"/>
          <w:kern w:val="0"/>
          <w:szCs w:val="20"/>
          <w14:ligatures w14:val="none"/>
        </w:rPr>
      </w:pPr>
    </w:p>
    <w:p w14:paraId="25D7DF79" w14:textId="77777777" w:rsidR="00564CFF" w:rsidRPr="00FD0C51" w:rsidRDefault="00564CFF" w:rsidP="00564CFF">
      <w:pPr>
        <w:autoSpaceDE w:val="0"/>
        <w:autoSpaceDN w:val="0"/>
        <w:adjustRightInd w:val="0"/>
        <w:spacing w:after="0" w:line="240" w:lineRule="auto"/>
        <w:rPr>
          <w:rFonts w:ascii="Calibri" w:eastAsia="Calibri" w:hAnsi="Calibri" w:cs="Calibri"/>
          <w:color w:val="000000"/>
          <w:kern w:val="0"/>
          <w:szCs w:val="20"/>
          <w14:ligatures w14:val="none"/>
        </w:rPr>
      </w:pPr>
      <w:r w:rsidRPr="00FD0C51">
        <w:rPr>
          <w:rFonts w:ascii="Calibri" w:eastAsia="Calibri" w:hAnsi="Calibri" w:cs="Calibri"/>
          <w:color w:val="000000"/>
          <w:kern w:val="0"/>
          <w:szCs w:val="20"/>
          <w14:ligatures w14:val="none"/>
        </w:rPr>
        <w:t xml:space="preserve">Niniejszym oddaję do dyspozycji Wykonawcy: </w:t>
      </w:r>
    </w:p>
    <w:p w14:paraId="65A4FA00" w14:textId="559F0534" w:rsidR="00564CFF" w:rsidRPr="00FD0C51" w:rsidRDefault="00564CFF" w:rsidP="00564CFF">
      <w:pPr>
        <w:autoSpaceDE w:val="0"/>
        <w:autoSpaceDN w:val="0"/>
        <w:adjustRightInd w:val="0"/>
        <w:spacing w:after="0" w:line="240" w:lineRule="auto"/>
        <w:rPr>
          <w:rFonts w:ascii="Calibri" w:eastAsia="Calibri" w:hAnsi="Calibri" w:cs="Calibri"/>
          <w:color w:val="000000"/>
          <w:kern w:val="0"/>
          <w:szCs w:val="20"/>
          <w14:ligatures w14:val="none"/>
        </w:rPr>
      </w:pPr>
      <w:r w:rsidRPr="00FD0C51">
        <w:rPr>
          <w:rFonts w:ascii="Calibri" w:eastAsia="Calibri" w:hAnsi="Calibri" w:cs="Calibri"/>
          <w:color w:val="000000"/>
          <w:kern w:val="0"/>
          <w:szCs w:val="20"/>
          <w14:ligatures w14:val="none"/>
        </w:rPr>
        <w:t xml:space="preserve">……………………………………………………………………………………… </w:t>
      </w:r>
    </w:p>
    <w:p w14:paraId="0517B210" w14:textId="77777777" w:rsidR="00564CFF" w:rsidRPr="00FD0C51" w:rsidRDefault="00564CFF" w:rsidP="00564CFF">
      <w:pPr>
        <w:autoSpaceDE w:val="0"/>
        <w:autoSpaceDN w:val="0"/>
        <w:adjustRightInd w:val="0"/>
        <w:spacing w:after="0" w:line="240" w:lineRule="auto"/>
        <w:rPr>
          <w:rFonts w:ascii="Calibri" w:eastAsia="Calibri" w:hAnsi="Calibri" w:cs="Calibri"/>
          <w:color w:val="000000"/>
          <w:kern w:val="0"/>
          <w:sz w:val="18"/>
          <w:szCs w:val="18"/>
          <w14:ligatures w14:val="none"/>
        </w:rPr>
      </w:pPr>
      <w:r w:rsidRPr="00FD0C51">
        <w:rPr>
          <w:rFonts w:ascii="Calibri" w:eastAsia="Calibri" w:hAnsi="Calibri" w:cs="Calibri"/>
          <w:i/>
          <w:iCs/>
          <w:color w:val="000000"/>
          <w:kern w:val="0"/>
          <w:sz w:val="18"/>
          <w:szCs w:val="18"/>
          <w14:ligatures w14:val="none"/>
        </w:rPr>
        <w:t xml:space="preserve">nazwa Wykonawcy, adres siedziby lub adres zamieszkania (w przypadku osób fizycznych), kod pocztowy, miejscowość NIP/Regon </w:t>
      </w:r>
    </w:p>
    <w:p w14:paraId="7916BE0A" w14:textId="77777777" w:rsidR="00564CFF" w:rsidRPr="00FD0C51" w:rsidRDefault="00564CFF" w:rsidP="00564CFF">
      <w:pPr>
        <w:autoSpaceDE w:val="0"/>
        <w:autoSpaceDN w:val="0"/>
        <w:adjustRightInd w:val="0"/>
        <w:spacing w:after="0" w:line="240" w:lineRule="auto"/>
        <w:rPr>
          <w:rFonts w:ascii="Calibri" w:eastAsia="Calibri" w:hAnsi="Calibri" w:cs="Calibri"/>
          <w:color w:val="000000"/>
          <w:kern w:val="0"/>
          <w:szCs w:val="20"/>
          <w14:ligatures w14:val="none"/>
        </w:rPr>
      </w:pPr>
    </w:p>
    <w:p w14:paraId="7885889B" w14:textId="5FB02FB0" w:rsidR="00564CFF" w:rsidRPr="00FD0C51" w:rsidRDefault="00564CFF" w:rsidP="00564CFF">
      <w:pPr>
        <w:pStyle w:val="Akapitzlist"/>
        <w:spacing w:after="120" w:line="240" w:lineRule="auto"/>
        <w:ind w:left="360"/>
        <w:jc w:val="both"/>
        <w:rPr>
          <w:rFonts w:ascii="Calibri" w:eastAsia="Calibri" w:hAnsi="Calibri" w:cs="Calibri"/>
          <w:color w:val="000000"/>
          <w:kern w:val="0"/>
          <w:szCs w:val="20"/>
          <w14:ligatures w14:val="none"/>
        </w:rPr>
      </w:pPr>
      <w:r w:rsidRPr="00FD0C51">
        <w:rPr>
          <w:rFonts w:ascii="Calibri" w:eastAsia="Calibri" w:hAnsi="Calibri" w:cs="Calibri"/>
          <w:color w:val="000000"/>
          <w:kern w:val="0"/>
          <w:szCs w:val="20"/>
          <w14:ligatures w14:val="none"/>
        </w:rPr>
        <w:t>niezbędne zasoby, na okres korzystania z nich przy realizacji zamówienia pn.</w:t>
      </w:r>
      <w:r w:rsidRPr="00FD0C51">
        <w:rPr>
          <w:rFonts w:eastAsia="Calibri"/>
          <w:kern w:val="0"/>
          <w14:ligatures w14:val="none"/>
        </w:rPr>
        <w:t xml:space="preserve"> </w:t>
      </w:r>
      <w:r w:rsidRPr="00564CFF">
        <w:rPr>
          <w:rFonts w:ascii="Calibri" w:eastAsia="Calibri" w:hAnsi="Calibri" w:cs="Calibri"/>
          <w:color w:val="000000"/>
          <w:kern w:val="0"/>
          <w:szCs w:val="20"/>
          <w14:ligatures w14:val="none"/>
        </w:rPr>
        <w:t>Budowa sieci kanalizacji sanitarnej przy ul. Świętosława i ul. Rzeczna w Dębicy</w:t>
      </w:r>
      <w:r>
        <w:rPr>
          <w:rFonts w:ascii="Calibri" w:eastAsia="Calibri" w:hAnsi="Calibri" w:cs="Calibri"/>
          <w:color w:val="000000"/>
          <w:kern w:val="0"/>
          <w:szCs w:val="20"/>
          <w14:ligatures w14:val="none"/>
        </w:rPr>
        <w:t xml:space="preserve"> </w:t>
      </w:r>
      <w:r w:rsidRPr="00FD0C51">
        <w:rPr>
          <w:rFonts w:ascii="Calibri" w:eastAsia="Calibri" w:hAnsi="Calibri" w:cs="Calibri"/>
          <w:color w:val="000000"/>
          <w:kern w:val="0"/>
          <w:szCs w:val="20"/>
          <w14:ligatures w14:val="none"/>
        </w:rPr>
        <w:t xml:space="preserve">prowadzonego przez Wodociągi Dębickie Sp. z o.o., na następujących zasadach: </w:t>
      </w:r>
    </w:p>
    <w:p w14:paraId="35D68FA1" w14:textId="77777777" w:rsidR="00564CFF" w:rsidRPr="00FD0C51" w:rsidRDefault="00564CFF" w:rsidP="00564CFF">
      <w:pPr>
        <w:numPr>
          <w:ilvl w:val="0"/>
          <w:numId w:val="204"/>
        </w:numPr>
        <w:autoSpaceDE w:val="0"/>
        <w:autoSpaceDN w:val="0"/>
        <w:adjustRightInd w:val="0"/>
        <w:spacing w:after="0" w:line="240" w:lineRule="auto"/>
        <w:rPr>
          <w:rFonts w:ascii="Calibri" w:eastAsia="Times New Roman" w:hAnsi="Calibri" w:cs="Calibri"/>
          <w:color w:val="000000"/>
          <w:kern w:val="0"/>
          <w:szCs w:val="20"/>
          <w:lang w:val="x-none" w:eastAsia="ar-SA"/>
          <w14:ligatures w14:val="none"/>
        </w:rPr>
      </w:pPr>
      <w:r w:rsidRPr="00FD0C51">
        <w:rPr>
          <w:rFonts w:ascii="Calibri" w:eastAsia="Times New Roman" w:hAnsi="Calibri" w:cs="Calibri"/>
          <w:color w:val="000000"/>
          <w:kern w:val="0"/>
          <w:szCs w:val="20"/>
          <w:lang w:val="x-none" w:eastAsia="ar-SA"/>
          <w14:ligatures w14:val="none"/>
        </w:rPr>
        <w:t xml:space="preserve">zakres dostępnych Wykonawcy zasobów podmiotu udostępniającego </w:t>
      </w:r>
      <w:r w:rsidRPr="00FD0C51">
        <w:rPr>
          <w:rFonts w:ascii="Calibri" w:eastAsia="Times New Roman" w:hAnsi="Calibri" w:cs="Calibri"/>
          <w:color w:val="000000"/>
          <w:kern w:val="0"/>
          <w:szCs w:val="20"/>
          <w:lang w:eastAsia="ar-SA"/>
          <w14:ligatures w14:val="none"/>
        </w:rPr>
        <w:t>z</w:t>
      </w:r>
      <w:proofErr w:type="spellStart"/>
      <w:r w:rsidRPr="00FD0C51">
        <w:rPr>
          <w:rFonts w:ascii="Calibri" w:eastAsia="Times New Roman" w:hAnsi="Calibri" w:cs="Calibri"/>
          <w:color w:val="000000"/>
          <w:kern w:val="0"/>
          <w:szCs w:val="20"/>
          <w:lang w:val="x-none" w:eastAsia="ar-SA"/>
          <w14:ligatures w14:val="none"/>
        </w:rPr>
        <w:t>asoby</w:t>
      </w:r>
      <w:proofErr w:type="spellEnd"/>
      <w:r w:rsidRPr="00FD0C51">
        <w:rPr>
          <w:rFonts w:ascii="Calibri" w:eastAsia="Times New Roman" w:hAnsi="Calibri" w:cs="Calibri"/>
          <w:color w:val="000000"/>
          <w:kern w:val="0"/>
          <w:szCs w:val="20"/>
          <w:lang w:val="x-none" w:eastAsia="ar-SA"/>
          <w14:ligatures w14:val="none"/>
        </w:rPr>
        <w:t>:</w:t>
      </w:r>
      <w:r w:rsidRPr="00FD0C51">
        <w:rPr>
          <w:rFonts w:ascii="Calibri" w:eastAsia="Times New Roman" w:hAnsi="Calibri" w:cs="Calibri"/>
          <w:color w:val="000000"/>
          <w:kern w:val="0"/>
          <w:szCs w:val="20"/>
          <w:lang w:eastAsia="ar-SA"/>
          <w14:ligatures w14:val="none"/>
        </w:rPr>
        <w:t xml:space="preserve"> </w:t>
      </w:r>
      <w:r w:rsidRPr="00FD0C51">
        <w:rPr>
          <w:rFonts w:ascii="Calibri" w:eastAsia="Times New Roman" w:hAnsi="Calibri" w:cs="Calibri"/>
          <w:color w:val="000000"/>
          <w:kern w:val="0"/>
          <w:szCs w:val="20"/>
          <w:lang w:val="x-none" w:eastAsia="ar-SA"/>
          <w14:ligatures w14:val="none"/>
        </w:rPr>
        <w:t xml:space="preserve">………..……………………………………... </w:t>
      </w:r>
    </w:p>
    <w:p w14:paraId="0350EDEE" w14:textId="77777777" w:rsidR="00564CFF" w:rsidRPr="00FD0C51" w:rsidRDefault="00564CFF" w:rsidP="00564CFF">
      <w:pPr>
        <w:numPr>
          <w:ilvl w:val="0"/>
          <w:numId w:val="204"/>
        </w:numPr>
        <w:autoSpaceDE w:val="0"/>
        <w:autoSpaceDN w:val="0"/>
        <w:adjustRightInd w:val="0"/>
        <w:spacing w:after="0" w:line="240" w:lineRule="auto"/>
        <w:rPr>
          <w:rFonts w:ascii="Calibri" w:eastAsia="Times New Roman" w:hAnsi="Calibri" w:cs="Calibri"/>
          <w:color w:val="000000"/>
          <w:kern w:val="0"/>
          <w:szCs w:val="20"/>
          <w:lang w:val="x-none" w:eastAsia="ar-SA"/>
          <w14:ligatures w14:val="none"/>
        </w:rPr>
      </w:pPr>
      <w:r w:rsidRPr="00FD0C51">
        <w:rPr>
          <w:rFonts w:ascii="Calibri" w:eastAsia="Times New Roman" w:hAnsi="Calibri" w:cs="Calibri"/>
          <w:color w:val="000000"/>
          <w:kern w:val="0"/>
          <w:szCs w:val="20"/>
          <w:lang w:val="x-none" w:eastAsia="ar-SA"/>
          <w14:ligatures w14:val="none"/>
        </w:rPr>
        <w:t>sposób i okres udostępnienia Wykonawcy i wykorzystania zasobów, przez Wykonawcę, przy wykonywaniu niniejszego zamówienia:</w:t>
      </w:r>
      <w:r w:rsidRPr="00FD0C51">
        <w:rPr>
          <w:rFonts w:ascii="Calibri" w:eastAsia="Times New Roman" w:hAnsi="Calibri" w:cs="Calibri"/>
          <w:color w:val="000000"/>
          <w:kern w:val="0"/>
          <w:szCs w:val="20"/>
          <w:lang w:eastAsia="ar-SA"/>
          <w14:ligatures w14:val="none"/>
        </w:rPr>
        <w:t xml:space="preserve"> </w:t>
      </w:r>
      <w:r w:rsidRPr="00FD0C51">
        <w:rPr>
          <w:rFonts w:ascii="Calibri" w:eastAsia="Times New Roman" w:hAnsi="Calibri" w:cs="Calibri"/>
          <w:color w:val="000000"/>
          <w:kern w:val="0"/>
          <w:szCs w:val="20"/>
          <w:lang w:val="x-none" w:eastAsia="ar-SA"/>
          <w14:ligatures w14:val="none"/>
        </w:rPr>
        <w:t xml:space="preserve">.…………………………………………………………………………………………………………………………………… </w:t>
      </w:r>
    </w:p>
    <w:p w14:paraId="52C48027" w14:textId="59C25FF3" w:rsidR="00564CFF" w:rsidRPr="00FD0C51" w:rsidRDefault="00564CFF" w:rsidP="00564CFF">
      <w:pPr>
        <w:numPr>
          <w:ilvl w:val="0"/>
          <w:numId w:val="204"/>
        </w:numPr>
        <w:autoSpaceDE w:val="0"/>
        <w:autoSpaceDN w:val="0"/>
        <w:adjustRightInd w:val="0"/>
        <w:spacing w:after="0" w:line="240" w:lineRule="auto"/>
        <w:rPr>
          <w:rFonts w:ascii="Calibri" w:eastAsia="Times New Roman" w:hAnsi="Calibri" w:cs="Calibri"/>
          <w:color w:val="000000"/>
          <w:kern w:val="0"/>
          <w:szCs w:val="20"/>
          <w:lang w:val="x-none" w:eastAsia="ar-SA"/>
          <w14:ligatures w14:val="none"/>
        </w:rPr>
      </w:pPr>
      <w:r w:rsidRPr="00FD0C51">
        <w:rPr>
          <w:rFonts w:ascii="Calibri" w:eastAsia="Times New Roman" w:hAnsi="Calibri" w:cs="Calibri"/>
          <w:color w:val="000000"/>
          <w:kern w:val="0"/>
          <w:szCs w:val="20"/>
          <w:lang w:val="x-none" w:eastAsia="ar-SA"/>
          <w14:ligatures w14:val="none"/>
        </w:rPr>
        <w:t xml:space="preserve">zakres, w jakim podmiot udostępniający zasoby w odniesieniu do warunków udziału w postępowaniu dotyczących kwalifikacji zawodowych lub doświadczenia, zrealizuje usługi, których wskazane zdolności dotyczą:.…………………………………………….…………………………………………………………………………… </w:t>
      </w:r>
    </w:p>
    <w:p w14:paraId="577536F4" w14:textId="77777777" w:rsidR="00564CFF" w:rsidRPr="00FD0C51" w:rsidRDefault="00564CFF" w:rsidP="00564CFF">
      <w:pPr>
        <w:rPr>
          <w:rFonts w:ascii="Calibri" w:eastAsia="Calibri" w:hAnsi="Calibri" w:cs="Calibri"/>
          <w:color w:val="000000"/>
          <w:kern w:val="0"/>
          <w:szCs w:val="20"/>
          <w14:ligatures w14:val="none"/>
        </w:rPr>
      </w:pPr>
    </w:p>
    <w:p w14:paraId="46CA16DE" w14:textId="77777777" w:rsidR="00564CFF" w:rsidRPr="00FD0C51" w:rsidRDefault="00564CFF" w:rsidP="00564CFF">
      <w:pPr>
        <w:rPr>
          <w:rFonts w:ascii="Calibri" w:eastAsia="Calibri" w:hAnsi="Calibri" w:cs="Calibri"/>
          <w:color w:val="000000"/>
          <w:kern w:val="0"/>
          <w:szCs w:val="20"/>
          <w14:ligatures w14:val="none"/>
        </w:rPr>
      </w:pPr>
      <w:r w:rsidRPr="00FD0C51">
        <w:rPr>
          <w:rFonts w:ascii="Calibri" w:eastAsia="Calibri" w:hAnsi="Calibri" w:cs="Calibri"/>
          <w:color w:val="000000"/>
          <w:kern w:val="0"/>
          <w:szCs w:val="20"/>
          <w14:ligatures w14:val="none"/>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24C6F76" w14:textId="77777777" w:rsidR="00564CFF" w:rsidRPr="00FD0C51" w:rsidRDefault="00564CFF" w:rsidP="00564CFF">
      <w:pPr>
        <w:widowControl w:val="0"/>
        <w:autoSpaceDE w:val="0"/>
        <w:autoSpaceDN w:val="0"/>
        <w:adjustRightInd w:val="0"/>
        <w:spacing w:after="120" w:line="240" w:lineRule="auto"/>
        <w:ind w:left="122" w:right="-20" w:hanging="284"/>
        <w:jc w:val="both"/>
        <w:rPr>
          <w:rFonts w:ascii="Calibri" w:eastAsia="Times New Roman" w:hAnsi="Calibri" w:cs="Calibri"/>
          <w:color w:val="000000"/>
          <w:kern w:val="0"/>
          <w:szCs w:val="20"/>
          <w:lang w:eastAsia="ar-SA"/>
          <w14:ligatures w14:val="none"/>
        </w:rPr>
      </w:pPr>
      <w:r w:rsidRPr="00FD0C51">
        <w:rPr>
          <w:rFonts w:ascii="Calibri" w:eastAsia="Times New Roman" w:hAnsi="Calibri" w:cs="Calibri"/>
          <w:b/>
          <w:bCs/>
          <w:color w:val="000000"/>
          <w:kern w:val="0"/>
          <w:szCs w:val="20"/>
          <w:lang w:eastAsia="ar-SA"/>
          <w14:ligatures w14:val="none"/>
        </w:rPr>
        <w:t>PODPIS:</w:t>
      </w:r>
    </w:p>
    <w:tbl>
      <w:tblPr>
        <w:tblW w:w="5000" w:type="pct"/>
        <w:tblCellMar>
          <w:left w:w="0" w:type="dxa"/>
          <w:right w:w="0" w:type="dxa"/>
        </w:tblCellMar>
        <w:tblLook w:val="0000" w:firstRow="0" w:lastRow="0" w:firstColumn="0" w:lastColumn="0" w:noHBand="0" w:noVBand="0"/>
      </w:tblPr>
      <w:tblGrid>
        <w:gridCol w:w="751"/>
        <w:gridCol w:w="1877"/>
        <w:gridCol w:w="2627"/>
        <w:gridCol w:w="2252"/>
        <w:gridCol w:w="1553"/>
      </w:tblGrid>
      <w:tr w:rsidR="00564CFF" w:rsidRPr="00FD0C51" w14:paraId="7FA7E1A8" w14:textId="77777777" w:rsidTr="00147D88">
        <w:tc>
          <w:tcPr>
            <w:tcW w:w="414" w:type="pct"/>
            <w:tcBorders>
              <w:top w:val="single" w:sz="4" w:space="0" w:color="000000"/>
              <w:left w:val="single" w:sz="4" w:space="0" w:color="000000"/>
              <w:bottom w:val="single" w:sz="4" w:space="0" w:color="000000"/>
            </w:tcBorders>
            <w:shd w:val="clear" w:color="auto" w:fill="E7E6E6"/>
            <w:vAlign w:val="center"/>
          </w:tcPr>
          <w:p w14:paraId="495CA4EF" w14:textId="77777777" w:rsidR="00564CFF" w:rsidRPr="00FD0C51" w:rsidRDefault="00564CFF" w:rsidP="00147D88">
            <w:pPr>
              <w:snapToGrid w:val="0"/>
              <w:spacing w:after="240" w:line="240" w:lineRule="auto"/>
              <w:ind w:left="284" w:hanging="55"/>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Lp.</w:t>
            </w:r>
          </w:p>
        </w:tc>
        <w:tc>
          <w:tcPr>
            <w:tcW w:w="1036" w:type="pct"/>
            <w:tcBorders>
              <w:top w:val="single" w:sz="4" w:space="0" w:color="000000"/>
              <w:left w:val="single" w:sz="4" w:space="0" w:color="000000"/>
              <w:bottom w:val="single" w:sz="4" w:space="0" w:color="000000"/>
            </w:tcBorders>
            <w:shd w:val="clear" w:color="auto" w:fill="E7E6E6"/>
            <w:vAlign w:val="center"/>
          </w:tcPr>
          <w:p w14:paraId="02303EF8" w14:textId="77777777" w:rsidR="00564CFF" w:rsidRPr="00FD0C51" w:rsidRDefault="00564CFF" w:rsidP="00147D88">
            <w:pPr>
              <w:snapToGrid w:val="0"/>
              <w:spacing w:after="240" w:line="240" w:lineRule="auto"/>
              <w:ind w:left="284" w:hanging="284"/>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Nazwa(y) Wykonawcy(ów)</w:t>
            </w:r>
          </w:p>
        </w:tc>
        <w:tc>
          <w:tcPr>
            <w:tcW w:w="1450" w:type="pct"/>
            <w:tcBorders>
              <w:top w:val="single" w:sz="4" w:space="0" w:color="000000"/>
              <w:left w:val="single" w:sz="4" w:space="0" w:color="000000"/>
              <w:bottom w:val="single" w:sz="4" w:space="0" w:color="000000"/>
            </w:tcBorders>
            <w:shd w:val="clear" w:color="auto" w:fill="E7E6E6"/>
            <w:vAlign w:val="center"/>
          </w:tcPr>
          <w:p w14:paraId="0FEC67EB" w14:textId="77777777" w:rsidR="00564CFF" w:rsidRPr="00FD0C51" w:rsidRDefault="00564CFF" w:rsidP="00147D88">
            <w:pPr>
              <w:snapToGrid w:val="0"/>
              <w:spacing w:after="240" w:line="240" w:lineRule="auto"/>
              <w:ind w:left="48"/>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Nazwisko i imię osoby (osób) upoważnionej(</w:t>
            </w:r>
            <w:proofErr w:type="spellStart"/>
            <w:r w:rsidRPr="00FD0C51">
              <w:rPr>
                <w:rFonts w:ascii="Calibri" w:eastAsia="Times New Roman" w:hAnsi="Calibri" w:cs="Calibri"/>
                <w:color w:val="000000"/>
                <w:kern w:val="0"/>
                <w:sz w:val="16"/>
                <w:szCs w:val="16"/>
                <w:lang w:eastAsia="ar-SA"/>
                <w14:ligatures w14:val="none"/>
              </w:rPr>
              <w:t>ych</w:t>
            </w:r>
            <w:proofErr w:type="spellEnd"/>
            <w:r w:rsidRPr="00FD0C51">
              <w:rPr>
                <w:rFonts w:ascii="Calibri" w:eastAsia="Times New Roman" w:hAnsi="Calibri" w:cs="Calibri"/>
                <w:color w:val="000000"/>
                <w:kern w:val="0"/>
                <w:sz w:val="16"/>
                <w:szCs w:val="16"/>
                <w:lang w:eastAsia="ar-SA"/>
                <w14:ligatures w14:val="none"/>
              </w:rPr>
              <w:t>) do podpisania niniejszej oferty w imieniu Wykonawcy(ów)</w:t>
            </w:r>
          </w:p>
        </w:tc>
        <w:tc>
          <w:tcPr>
            <w:tcW w:w="1243" w:type="pct"/>
            <w:tcBorders>
              <w:top w:val="single" w:sz="4" w:space="0" w:color="000000"/>
              <w:left w:val="single" w:sz="4" w:space="0" w:color="000000"/>
              <w:bottom w:val="single" w:sz="4" w:space="0" w:color="000000"/>
            </w:tcBorders>
            <w:shd w:val="clear" w:color="auto" w:fill="E7E6E6"/>
            <w:vAlign w:val="center"/>
          </w:tcPr>
          <w:p w14:paraId="7B5B6236" w14:textId="77777777" w:rsidR="00564CFF" w:rsidRPr="00FD0C51" w:rsidRDefault="00564CFF" w:rsidP="00147D88">
            <w:pPr>
              <w:snapToGrid w:val="0"/>
              <w:spacing w:after="240" w:line="240" w:lineRule="auto"/>
              <w:ind w:left="96"/>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Podpis(y) osoby(osób) upoważnionej(</w:t>
            </w:r>
            <w:proofErr w:type="spellStart"/>
            <w:r w:rsidRPr="00FD0C51">
              <w:rPr>
                <w:rFonts w:ascii="Calibri" w:eastAsia="Times New Roman" w:hAnsi="Calibri" w:cs="Calibri"/>
                <w:color w:val="000000"/>
                <w:kern w:val="0"/>
                <w:sz w:val="16"/>
                <w:szCs w:val="16"/>
                <w:lang w:eastAsia="ar-SA"/>
                <w14:ligatures w14:val="none"/>
              </w:rPr>
              <w:t>ych</w:t>
            </w:r>
            <w:proofErr w:type="spellEnd"/>
            <w:r w:rsidRPr="00FD0C51">
              <w:rPr>
                <w:rFonts w:ascii="Calibri" w:eastAsia="Times New Roman" w:hAnsi="Calibri" w:cs="Calibri"/>
                <w:color w:val="000000"/>
                <w:kern w:val="0"/>
                <w:sz w:val="16"/>
                <w:szCs w:val="16"/>
                <w:lang w:eastAsia="ar-SA"/>
                <w14:ligatures w14:val="none"/>
              </w:rPr>
              <w:t>) do podpisania niniejszej oferty w imieniu Wykonawcy(ów)</w:t>
            </w:r>
          </w:p>
        </w:tc>
        <w:tc>
          <w:tcPr>
            <w:tcW w:w="857"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7BD3992A" w14:textId="77777777" w:rsidR="00564CFF" w:rsidRPr="00FD0C51" w:rsidRDefault="00564CFF" w:rsidP="00147D88">
            <w:pPr>
              <w:snapToGrid w:val="0"/>
              <w:spacing w:after="240" w:line="240" w:lineRule="auto"/>
              <w:ind w:left="33"/>
              <w:jc w:val="center"/>
              <w:rPr>
                <w:rFonts w:ascii="Calibri" w:eastAsia="Times New Roman" w:hAnsi="Calibri" w:cs="Calibri"/>
                <w:color w:val="000000"/>
                <w:kern w:val="0"/>
                <w:sz w:val="16"/>
                <w:szCs w:val="16"/>
                <w:lang w:eastAsia="ar-SA"/>
                <w14:ligatures w14:val="none"/>
              </w:rPr>
            </w:pPr>
            <w:r w:rsidRPr="00FD0C51">
              <w:rPr>
                <w:rFonts w:ascii="Calibri" w:eastAsia="Times New Roman" w:hAnsi="Calibri" w:cs="Calibri"/>
                <w:color w:val="000000"/>
                <w:kern w:val="0"/>
                <w:sz w:val="16"/>
                <w:szCs w:val="16"/>
                <w:lang w:eastAsia="ar-SA"/>
                <w14:ligatures w14:val="none"/>
              </w:rPr>
              <w:t>Miejscowość i data</w:t>
            </w:r>
          </w:p>
        </w:tc>
      </w:tr>
      <w:tr w:rsidR="00564CFF" w:rsidRPr="00FD0C51" w14:paraId="2F38F084" w14:textId="77777777" w:rsidTr="00147D88">
        <w:tc>
          <w:tcPr>
            <w:tcW w:w="414" w:type="pct"/>
            <w:tcBorders>
              <w:left w:val="single" w:sz="4" w:space="0" w:color="000000"/>
              <w:bottom w:val="single" w:sz="4" w:space="0" w:color="000000"/>
            </w:tcBorders>
          </w:tcPr>
          <w:p w14:paraId="6688DE8B"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1036" w:type="pct"/>
            <w:tcBorders>
              <w:left w:val="single" w:sz="4" w:space="0" w:color="000000"/>
              <w:bottom w:val="single" w:sz="4" w:space="0" w:color="000000"/>
            </w:tcBorders>
          </w:tcPr>
          <w:p w14:paraId="2BCE65B8"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1450" w:type="pct"/>
            <w:tcBorders>
              <w:left w:val="single" w:sz="4" w:space="0" w:color="000000"/>
              <w:bottom w:val="single" w:sz="4" w:space="0" w:color="000000"/>
            </w:tcBorders>
          </w:tcPr>
          <w:p w14:paraId="28211AEA" w14:textId="77777777" w:rsidR="00564CFF" w:rsidRPr="00FD0C51" w:rsidRDefault="00564CFF" w:rsidP="00147D88">
            <w:pPr>
              <w:snapToGrid w:val="0"/>
              <w:spacing w:after="120" w:line="240" w:lineRule="auto"/>
              <w:ind w:left="284" w:firstLine="708"/>
              <w:jc w:val="both"/>
              <w:rPr>
                <w:rFonts w:ascii="Calibri" w:eastAsia="Times New Roman" w:hAnsi="Calibri" w:cs="Calibri"/>
                <w:b/>
                <w:kern w:val="0"/>
                <w:sz w:val="18"/>
                <w:szCs w:val="20"/>
                <w:lang w:eastAsia="ar-SA"/>
                <w14:ligatures w14:val="none"/>
              </w:rPr>
            </w:pPr>
          </w:p>
        </w:tc>
        <w:tc>
          <w:tcPr>
            <w:tcW w:w="1243" w:type="pct"/>
            <w:tcBorders>
              <w:left w:val="single" w:sz="4" w:space="0" w:color="000000"/>
              <w:bottom w:val="single" w:sz="4" w:space="0" w:color="000000"/>
            </w:tcBorders>
          </w:tcPr>
          <w:p w14:paraId="19123909"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c>
          <w:tcPr>
            <w:tcW w:w="857" w:type="pct"/>
            <w:tcBorders>
              <w:left w:val="single" w:sz="4" w:space="0" w:color="000000"/>
              <w:bottom w:val="single" w:sz="4" w:space="0" w:color="000000"/>
              <w:right w:val="single" w:sz="4" w:space="0" w:color="000000"/>
            </w:tcBorders>
          </w:tcPr>
          <w:p w14:paraId="6B22C052" w14:textId="77777777" w:rsidR="00564CFF" w:rsidRPr="00FD0C51" w:rsidRDefault="00564CFF" w:rsidP="00147D88">
            <w:pPr>
              <w:snapToGrid w:val="0"/>
              <w:spacing w:after="120" w:line="240" w:lineRule="auto"/>
              <w:ind w:left="284" w:hanging="284"/>
              <w:jc w:val="both"/>
              <w:rPr>
                <w:rFonts w:ascii="Calibri" w:eastAsia="Times New Roman" w:hAnsi="Calibri" w:cs="Calibri"/>
                <w:b/>
                <w:kern w:val="0"/>
                <w:sz w:val="18"/>
                <w:szCs w:val="20"/>
                <w:lang w:eastAsia="ar-SA"/>
                <w14:ligatures w14:val="none"/>
              </w:rPr>
            </w:pPr>
          </w:p>
        </w:tc>
      </w:tr>
    </w:tbl>
    <w:p w14:paraId="366FD2FE" w14:textId="77777777" w:rsidR="00564CFF" w:rsidRPr="00FD0C51" w:rsidRDefault="00564CFF" w:rsidP="00564CFF">
      <w:pPr>
        <w:rPr>
          <w:rFonts w:ascii="Calibri" w:eastAsia="Times New Roman" w:hAnsi="Calibri" w:cs="Arial"/>
          <w:b/>
          <w:bCs/>
          <w:color w:val="FF0000"/>
          <w:kern w:val="0"/>
          <w:szCs w:val="18"/>
          <w:lang w:eastAsia="ar-SA"/>
          <w14:ligatures w14:val="none"/>
        </w:rPr>
      </w:pPr>
    </w:p>
    <w:p w14:paraId="7AFE2858" w14:textId="77777777" w:rsidR="00564CFF" w:rsidRPr="00FD0C51" w:rsidRDefault="00564CFF" w:rsidP="00564CFF">
      <w:pPr>
        <w:rPr>
          <w:rFonts w:ascii="Calibri" w:eastAsia="Times New Roman" w:hAnsi="Calibri" w:cs="Arial"/>
          <w:b/>
          <w:bCs/>
          <w:color w:val="FF0000"/>
          <w:kern w:val="0"/>
          <w:szCs w:val="18"/>
          <w:lang w:eastAsia="ar-SA"/>
          <w14:ligatures w14:val="none"/>
        </w:rPr>
        <w:sectPr w:rsidR="00564CFF" w:rsidRPr="00FD0C51" w:rsidSect="00564CFF">
          <w:headerReference w:type="default" r:id="rId16"/>
          <w:pgSz w:w="11906" w:h="16838" w:code="9"/>
          <w:pgMar w:top="851" w:right="1418" w:bottom="1418" w:left="1418" w:header="709" w:footer="709" w:gutter="0"/>
          <w:cols w:space="708"/>
          <w:docGrid w:linePitch="360"/>
        </w:sectPr>
      </w:pPr>
      <w:r w:rsidRPr="00FD0C51">
        <w:rPr>
          <w:rFonts w:ascii="Calibri" w:eastAsia="Times New Roman" w:hAnsi="Calibri" w:cs="Arial"/>
          <w:b/>
          <w:bCs/>
          <w:color w:val="FF0000"/>
          <w:kern w:val="0"/>
          <w:szCs w:val="18"/>
          <w:lang w:eastAsia="ar-SA"/>
          <w14:ligatures w14:val="none"/>
        </w:rPr>
        <w:t>Dokument należy podpisać podpisem: kwalifikowanym/zaufanym lub osobistym.</w:t>
      </w:r>
    </w:p>
    <w:p w14:paraId="12524FA0" w14:textId="50E61517" w:rsidR="00564CFF" w:rsidRPr="00062D50" w:rsidRDefault="00564CFF" w:rsidP="00564CFF">
      <w:pPr>
        <w:spacing w:after="200" w:line="276" w:lineRule="auto"/>
        <w:ind w:left="284" w:hanging="284"/>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 xml:space="preserve">Załącznik nr 7 Wykaz cen z postępowania na: </w:t>
      </w:r>
    </w:p>
    <w:p w14:paraId="272E4CDB" w14:textId="77777777" w:rsidR="00564CFF" w:rsidRPr="00062D50" w:rsidRDefault="00564CFF" w:rsidP="00564CFF">
      <w:pPr>
        <w:spacing w:after="120" w:line="240" w:lineRule="auto"/>
        <w:ind w:left="284" w:hanging="284"/>
        <w:jc w:val="center"/>
        <w:rPr>
          <w:rFonts w:ascii="Calibri" w:eastAsia="Times New Roman" w:hAnsi="Calibri" w:cs="Calibri"/>
          <w:b/>
          <w:bCs/>
          <w:i/>
          <w:iCs/>
          <w:kern w:val="0"/>
          <w:szCs w:val="20"/>
          <w:lang w:eastAsia="ar-SA"/>
          <w14:ligatures w14:val="none"/>
        </w:rPr>
      </w:pPr>
      <w:r w:rsidRPr="00062D50">
        <w:rPr>
          <w:rFonts w:cstheme="minorHAnsi"/>
          <w:b/>
          <w:iCs/>
        </w:rPr>
        <w:t>Budowa sieci kanalizacji sanitarnej przy ul. Świętosława i ul. Rzeczna w Dębicy</w:t>
      </w:r>
    </w:p>
    <w:tbl>
      <w:tblPr>
        <w:tblW w:w="11691" w:type="dxa"/>
        <w:tblInd w:w="-70" w:type="dxa"/>
        <w:tblLayout w:type="fixed"/>
        <w:tblCellMar>
          <w:left w:w="0" w:type="dxa"/>
          <w:right w:w="0" w:type="dxa"/>
        </w:tblCellMar>
        <w:tblLook w:val="0000" w:firstRow="0" w:lastRow="0" w:firstColumn="0" w:lastColumn="0" w:noHBand="0" w:noVBand="0"/>
      </w:tblPr>
      <w:tblGrid>
        <w:gridCol w:w="7016"/>
        <w:gridCol w:w="2054"/>
        <w:gridCol w:w="2621"/>
      </w:tblGrid>
      <w:tr w:rsidR="00564CFF" w:rsidRPr="00062D50" w14:paraId="0BB676A0" w14:textId="77777777" w:rsidTr="00147D88">
        <w:tc>
          <w:tcPr>
            <w:tcW w:w="7016" w:type="dxa"/>
            <w:shd w:val="clear" w:color="auto" w:fill="auto"/>
          </w:tcPr>
          <w:p w14:paraId="364737E3" w14:textId="77777777" w:rsidR="00564CFF" w:rsidRPr="00062D50" w:rsidRDefault="00564CFF" w:rsidP="00147D88">
            <w:pPr>
              <w:keepNext/>
              <w:keepLines/>
              <w:snapToGrid w:val="0"/>
              <w:spacing w:after="120" w:line="240" w:lineRule="auto"/>
              <w:ind w:left="284" w:hanging="284"/>
              <w:jc w:val="both"/>
              <w:outlineLvl w:val="5"/>
              <w:rPr>
                <w:rFonts w:ascii="Calibri" w:eastAsia="Times New Roman" w:hAnsi="Calibri" w:cs="Calibri"/>
                <w:kern w:val="0"/>
                <w:szCs w:val="20"/>
                <w:lang w:eastAsia="ar-SA"/>
                <w14:ligatures w14:val="none"/>
              </w:rPr>
            </w:pPr>
            <w:r w:rsidRPr="00062D50">
              <w:rPr>
                <w:rFonts w:ascii="Calibri" w:eastAsia="Times New Roman" w:hAnsi="Calibri" w:cs="Calibri"/>
                <w:kern w:val="0"/>
                <w:szCs w:val="20"/>
                <w:lang w:eastAsia="ar-SA"/>
                <w14:ligatures w14:val="none"/>
              </w:rPr>
              <w:t xml:space="preserve">Nr referencyjny nadany sprawie przez Zamawiającego </w:t>
            </w:r>
            <w:r w:rsidRPr="00062D50">
              <w:rPr>
                <w:rFonts w:ascii="Calibri" w:eastAsia="Times New Roman" w:hAnsi="Calibri" w:cs="Calibri"/>
                <w:b/>
                <w:kern w:val="0"/>
                <w:szCs w:val="20"/>
                <w:lang w:eastAsia="ar-SA"/>
                <w14:ligatures w14:val="none"/>
              </w:rPr>
              <w:t xml:space="preserve">                              </w:t>
            </w:r>
          </w:p>
        </w:tc>
        <w:tc>
          <w:tcPr>
            <w:tcW w:w="2054" w:type="dxa"/>
          </w:tcPr>
          <w:p w14:paraId="6537E07F" w14:textId="77777777" w:rsidR="00564CFF" w:rsidRPr="00062D50" w:rsidRDefault="00564CFF" w:rsidP="00147D88">
            <w:pPr>
              <w:snapToGrid w:val="0"/>
              <w:spacing w:after="120" w:line="240" w:lineRule="auto"/>
              <w:ind w:left="284" w:hanging="284"/>
              <w:jc w:val="right"/>
              <w:rPr>
                <w:rFonts w:ascii="Calibri" w:eastAsia="Times New Roman" w:hAnsi="Calibri" w:cs="Calibri"/>
                <w:i/>
                <w:iCs/>
                <w:kern w:val="0"/>
                <w:szCs w:val="20"/>
                <w:lang w:eastAsia="ar-SA"/>
                <w14:ligatures w14:val="none"/>
              </w:rPr>
            </w:pPr>
            <w:r w:rsidRPr="00062D50">
              <w:rPr>
                <w:rFonts w:eastAsia="Arial Unicode MS" w:cstheme="minorHAnsi"/>
                <w:b/>
                <w:i/>
              </w:rPr>
              <w:t>DT.261.4.2025</w:t>
            </w:r>
          </w:p>
        </w:tc>
        <w:tc>
          <w:tcPr>
            <w:tcW w:w="2621" w:type="dxa"/>
            <w:shd w:val="clear" w:color="auto" w:fill="auto"/>
          </w:tcPr>
          <w:p w14:paraId="2BAC4A98" w14:textId="77777777" w:rsidR="00564CFF" w:rsidRPr="00062D50" w:rsidRDefault="00564CFF" w:rsidP="00147D88">
            <w:pPr>
              <w:snapToGrid w:val="0"/>
              <w:spacing w:after="120" w:line="240" w:lineRule="auto"/>
              <w:ind w:left="284" w:hanging="284"/>
              <w:jc w:val="both"/>
              <w:rPr>
                <w:rFonts w:ascii="Calibri" w:eastAsia="Times New Roman" w:hAnsi="Calibri" w:cs="Calibri"/>
                <w:kern w:val="0"/>
                <w:szCs w:val="20"/>
                <w:lang w:eastAsia="ar-SA"/>
                <w14:ligatures w14:val="none"/>
              </w:rPr>
            </w:pPr>
          </w:p>
        </w:tc>
      </w:tr>
    </w:tbl>
    <w:p w14:paraId="71F17D96" w14:textId="77777777" w:rsidR="00564CFF" w:rsidRPr="00062D50" w:rsidRDefault="00564CFF" w:rsidP="00564CFF">
      <w:pPr>
        <w:numPr>
          <w:ilvl w:val="1"/>
          <w:numId w:val="205"/>
        </w:numPr>
        <w:spacing w:before="120" w:after="120" w:line="240" w:lineRule="auto"/>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ZAMAWIAJĄCY:</w:t>
      </w:r>
    </w:p>
    <w:p w14:paraId="586BDCCD" w14:textId="77777777" w:rsidR="00564CFF" w:rsidRPr="00062D50" w:rsidRDefault="00564CFF" w:rsidP="00564CFF">
      <w:pPr>
        <w:spacing w:after="0" w:line="240" w:lineRule="auto"/>
        <w:ind w:left="284" w:hanging="284"/>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Wodociągi Dębickie Sp. z o.o.</w:t>
      </w:r>
    </w:p>
    <w:p w14:paraId="3D02814F" w14:textId="77777777" w:rsidR="00564CFF" w:rsidRPr="00062D50" w:rsidRDefault="00564CFF" w:rsidP="00564CFF">
      <w:pPr>
        <w:spacing w:after="0" w:line="240" w:lineRule="auto"/>
        <w:ind w:left="284" w:hanging="284"/>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ul. Kosynierów Racławickich 35, 39-200 Dębica</w:t>
      </w:r>
    </w:p>
    <w:p w14:paraId="24278F90" w14:textId="77777777" w:rsidR="00564CFF" w:rsidRPr="00FD0C51" w:rsidRDefault="00564CFF" w:rsidP="00564CFF">
      <w:pPr>
        <w:numPr>
          <w:ilvl w:val="1"/>
          <w:numId w:val="205"/>
        </w:numPr>
        <w:tabs>
          <w:tab w:val="num" w:pos="284"/>
        </w:tabs>
        <w:spacing w:before="120" w:after="120" w:line="240" w:lineRule="auto"/>
        <w:ind w:left="284" w:hanging="284"/>
        <w:jc w:val="both"/>
        <w:rPr>
          <w:rFonts w:ascii="Calibri" w:eastAsia="Times New Roman" w:hAnsi="Calibri" w:cs="Calibri"/>
          <w:b/>
          <w:kern w:val="0"/>
          <w:szCs w:val="20"/>
          <w:lang w:eastAsia="ar-SA"/>
          <w14:ligatures w14:val="none"/>
        </w:rPr>
      </w:pPr>
      <w:r w:rsidRPr="00062D50">
        <w:rPr>
          <w:rFonts w:ascii="Calibri" w:eastAsia="Times New Roman" w:hAnsi="Calibri" w:cs="Calibri"/>
          <w:b/>
          <w:kern w:val="0"/>
          <w:szCs w:val="20"/>
          <w:lang w:eastAsia="ar-SA"/>
          <w14:ligatures w14:val="none"/>
        </w:rPr>
        <w:t>WYKONAWCA</w:t>
      </w:r>
      <w:r w:rsidRPr="00FD0C51">
        <w:rPr>
          <w:rFonts w:ascii="Calibri" w:eastAsia="Times New Roman" w:hAnsi="Calibri" w:cs="Calibri"/>
          <w:b/>
          <w:kern w:val="0"/>
          <w:szCs w:val="20"/>
          <w:lang w:eastAsia="ar-SA"/>
          <w14:ligatures w14:val="none"/>
        </w:rPr>
        <w:t>:</w:t>
      </w:r>
    </w:p>
    <w:tbl>
      <w:tblPr>
        <w:tblW w:w="5000" w:type="pct"/>
        <w:tblCellMar>
          <w:left w:w="0" w:type="dxa"/>
          <w:right w:w="0" w:type="dxa"/>
        </w:tblCellMar>
        <w:tblLook w:val="0000" w:firstRow="0" w:lastRow="0" w:firstColumn="0" w:lastColumn="0" w:noHBand="0" w:noVBand="0"/>
      </w:tblPr>
      <w:tblGrid>
        <w:gridCol w:w="596"/>
        <w:gridCol w:w="4361"/>
        <w:gridCol w:w="4105"/>
      </w:tblGrid>
      <w:tr w:rsidR="00564CFF" w:rsidRPr="00FD0C51" w14:paraId="42806463" w14:textId="77777777" w:rsidTr="00147D88">
        <w:trPr>
          <w:cantSplit/>
        </w:trPr>
        <w:tc>
          <w:tcPr>
            <w:tcW w:w="329" w:type="pct"/>
            <w:tcBorders>
              <w:top w:val="single" w:sz="4" w:space="0" w:color="000000"/>
              <w:left w:val="single" w:sz="4" w:space="0" w:color="000000"/>
              <w:bottom w:val="single" w:sz="4" w:space="0" w:color="000000"/>
            </w:tcBorders>
            <w:shd w:val="clear" w:color="auto" w:fill="E7E6E6"/>
          </w:tcPr>
          <w:p w14:paraId="1CBB5551" w14:textId="77777777" w:rsidR="00564CFF" w:rsidRPr="00FD0C51" w:rsidRDefault="00564CFF"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Lp.</w:t>
            </w:r>
          </w:p>
        </w:tc>
        <w:tc>
          <w:tcPr>
            <w:tcW w:w="2406" w:type="pct"/>
            <w:tcBorders>
              <w:top w:val="single" w:sz="4" w:space="0" w:color="000000"/>
              <w:left w:val="single" w:sz="4" w:space="0" w:color="000000"/>
              <w:bottom w:val="single" w:sz="4" w:space="0" w:color="000000"/>
            </w:tcBorders>
            <w:shd w:val="clear" w:color="auto" w:fill="E7E6E6"/>
          </w:tcPr>
          <w:p w14:paraId="59C4BB46" w14:textId="77777777" w:rsidR="00564CFF" w:rsidRPr="00FD0C51" w:rsidRDefault="00564CFF"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Nazwa(y) Wykonawcy(ów)</w:t>
            </w:r>
          </w:p>
        </w:tc>
        <w:tc>
          <w:tcPr>
            <w:tcW w:w="2265" w:type="pct"/>
            <w:tcBorders>
              <w:top w:val="single" w:sz="4" w:space="0" w:color="000000"/>
              <w:left w:val="single" w:sz="4" w:space="0" w:color="000000"/>
              <w:bottom w:val="single" w:sz="4" w:space="0" w:color="000000"/>
              <w:right w:val="single" w:sz="4" w:space="0" w:color="000000"/>
            </w:tcBorders>
            <w:shd w:val="clear" w:color="auto" w:fill="E7E6E6"/>
          </w:tcPr>
          <w:p w14:paraId="27C81954" w14:textId="44F82BAD" w:rsidR="00564CFF" w:rsidRPr="00FD0C51" w:rsidRDefault="00564CFF" w:rsidP="00564CFF">
            <w:pPr>
              <w:snapToGrid w:val="0"/>
              <w:spacing w:after="120" w:line="240" w:lineRule="auto"/>
              <w:ind w:left="277" w:hanging="142"/>
              <w:rPr>
                <w:rFonts w:ascii="Calibri" w:eastAsia="Times New Roman" w:hAnsi="Calibri" w:cs="Calibri"/>
                <w:b/>
                <w:color w:val="000000"/>
                <w:kern w:val="0"/>
                <w:szCs w:val="20"/>
                <w:lang w:eastAsia="ar-SA"/>
                <w14:ligatures w14:val="none"/>
              </w:rPr>
            </w:pPr>
            <w:r w:rsidRPr="00FD0C51">
              <w:rPr>
                <w:rFonts w:ascii="Calibri" w:eastAsia="Times New Roman" w:hAnsi="Calibri" w:cs="Calibri"/>
                <w:b/>
                <w:color w:val="000000"/>
                <w:kern w:val="0"/>
                <w:szCs w:val="20"/>
                <w:lang w:eastAsia="ar-SA"/>
                <w14:ligatures w14:val="none"/>
              </w:rPr>
              <w:t>1. Adres(y) Wykonawcy(ów)</w:t>
            </w:r>
          </w:p>
        </w:tc>
      </w:tr>
      <w:tr w:rsidR="00564CFF" w:rsidRPr="00FD0C51" w14:paraId="3530FCB5" w14:textId="77777777" w:rsidTr="00564CFF">
        <w:trPr>
          <w:cantSplit/>
        </w:trPr>
        <w:tc>
          <w:tcPr>
            <w:tcW w:w="329" w:type="pct"/>
            <w:tcBorders>
              <w:top w:val="single" w:sz="4" w:space="0" w:color="000000"/>
              <w:left w:val="single" w:sz="4" w:space="0" w:color="000000"/>
              <w:bottom w:val="single" w:sz="4" w:space="0" w:color="000000"/>
            </w:tcBorders>
            <w:shd w:val="clear" w:color="auto" w:fill="auto"/>
          </w:tcPr>
          <w:p w14:paraId="1D56A0A3" w14:textId="77777777" w:rsidR="00564CFF" w:rsidRPr="00FD0C51" w:rsidRDefault="00564CFF"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p>
        </w:tc>
        <w:tc>
          <w:tcPr>
            <w:tcW w:w="2406" w:type="pct"/>
            <w:tcBorders>
              <w:top w:val="single" w:sz="4" w:space="0" w:color="000000"/>
              <w:left w:val="single" w:sz="4" w:space="0" w:color="000000"/>
              <w:bottom w:val="single" w:sz="4" w:space="0" w:color="000000"/>
            </w:tcBorders>
            <w:shd w:val="clear" w:color="auto" w:fill="auto"/>
          </w:tcPr>
          <w:p w14:paraId="1F5D3F6B" w14:textId="77777777" w:rsidR="00564CFF" w:rsidRPr="00FD0C51" w:rsidRDefault="00564CFF" w:rsidP="00147D88">
            <w:pPr>
              <w:snapToGrid w:val="0"/>
              <w:spacing w:after="120" w:line="240" w:lineRule="auto"/>
              <w:ind w:left="284" w:hanging="284"/>
              <w:jc w:val="center"/>
              <w:rPr>
                <w:rFonts w:ascii="Calibri" w:eastAsia="Times New Roman" w:hAnsi="Calibri" w:cs="Calibri"/>
                <w:b/>
                <w:color w:val="000000"/>
                <w:kern w:val="0"/>
                <w:szCs w:val="20"/>
                <w:lang w:eastAsia="ar-SA"/>
                <w14:ligatures w14:val="none"/>
              </w:rPr>
            </w:pPr>
          </w:p>
        </w:tc>
        <w:tc>
          <w:tcPr>
            <w:tcW w:w="2265" w:type="pct"/>
            <w:tcBorders>
              <w:top w:val="single" w:sz="4" w:space="0" w:color="000000"/>
              <w:left w:val="single" w:sz="4" w:space="0" w:color="000000"/>
              <w:bottom w:val="single" w:sz="4" w:space="0" w:color="000000"/>
              <w:right w:val="single" w:sz="4" w:space="0" w:color="000000"/>
            </w:tcBorders>
            <w:shd w:val="clear" w:color="auto" w:fill="auto"/>
          </w:tcPr>
          <w:p w14:paraId="5756BA2C" w14:textId="77777777" w:rsidR="00564CFF" w:rsidRPr="00FD0C51" w:rsidRDefault="00564CFF" w:rsidP="00147D88">
            <w:pPr>
              <w:snapToGrid w:val="0"/>
              <w:spacing w:after="120" w:line="240" w:lineRule="auto"/>
              <w:ind w:left="277" w:hanging="142"/>
              <w:rPr>
                <w:rFonts w:ascii="Calibri" w:eastAsia="Times New Roman" w:hAnsi="Calibri" w:cs="Calibri"/>
                <w:b/>
                <w:color w:val="000000"/>
                <w:kern w:val="0"/>
                <w:szCs w:val="20"/>
                <w:lang w:eastAsia="ar-SA"/>
                <w14:ligatures w14:val="none"/>
              </w:rPr>
            </w:pPr>
          </w:p>
        </w:tc>
      </w:tr>
    </w:tbl>
    <w:p w14:paraId="75837632" w14:textId="77777777" w:rsidR="00564CFF" w:rsidRPr="00114F30" w:rsidRDefault="00564CFF" w:rsidP="00564CFF">
      <w:pPr>
        <w:tabs>
          <w:tab w:val="left" w:pos="284"/>
        </w:tabs>
        <w:spacing w:after="120" w:line="240" w:lineRule="auto"/>
        <w:ind w:left="1418" w:hanging="1418"/>
        <w:rPr>
          <w:rFonts w:ascii="Calibri" w:eastAsia="Times New Roman" w:hAnsi="Calibri" w:cs="Calibri"/>
          <w:b/>
          <w:kern w:val="0"/>
          <w:szCs w:val="20"/>
          <w:lang w:eastAsia="ar-SA"/>
          <w14:ligatures w14:val="none"/>
        </w:rPr>
      </w:pPr>
    </w:p>
    <w:p w14:paraId="0EEC1356" w14:textId="77777777" w:rsidR="00AB051C" w:rsidRPr="00114F30" w:rsidRDefault="00AB051C" w:rsidP="00AB051C">
      <w:pPr>
        <w:numPr>
          <w:ilvl w:val="3"/>
          <w:numId w:val="108"/>
        </w:numPr>
        <w:suppressAutoHyphens/>
        <w:spacing w:before="120" w:after="0" w:line="276" w:lineRule="auto"/>
        <w:ind w:left="284" w:hanging="284"/>
        <w:rPr>
          <w:rFonts w:eastAsia="Times New Roman" w:cstheme="minorHAnsi"/>
          <w:b/>
          <w:bCs/>
          <w:kern w:val="0"/>
          <w:lang w:eastAsia="ar-SA"/>
          <w14:ligatures w14:val="none"/>
        </w:rPr>
      </w:pPr>
      <w:r w:rsidRPr="00114F30">
        <w:rPr>
          <w:rFonts w:eastAsia="Times New Roman" w:cstheme="minorHAnsi"/>
          <w:b/>
          <w:bCs/>
          <w:kern w:val="0"/>
          <w:lang w:eastAsia="ar-SA"/>
          <w14:ligatures w14:val="none"/>
        </w:rPr>
        <w:t>Wykaz cen robót budowlanych</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2"/>
        <w:gridCol w:w="838"/>
        <w:gridCol w:w="838"/>
        <w:gridCol w:w="1599"/>
        <w:gridCol w:w="20"/>
        <w:gridCol w:w="1560"/>
      </w:tblGrid>
      <w:tr w:rsidR="00AB051C" w:rsidRPr="00D64249" w14:paraId="7A63D440" w14:textId="77777777" w:rsidTr="00147D88">
        <w:trPr>
          <w:trHeight w:val="283"/>
        </w:trPr>
        <w:tc>
          <w:tcPr>
            <w:tcW w:w="309" w:type="pct"/>
            <w:tcBorders>
              <w:bottom w:val="single" w:sz="4" w:space="0" w:color="000000"/>
            </w:tcBorders>
            <w:vAlign w:val="center"/>
          </w:tcPr>
          <w:p w14:paraId="6D509691" w14:textId="16119786" w:rsidR="00AB051C" w:rsidRPr="00BE3945" w:rsidRDefault="00AB051C" w:rsidP="00147D88">
            <w:pPr>
              <w:suppressAutoHyphens/>
              <w:spacing w:after="0" w:line="240" w:lineRule="auto"/>
              <w:jc w:val="center"/>
              <w:rPr>
                <w:rFonts w:eastAsia="Times New Roman" w:cstheme="minorHAnsi"/>
                <w:b/>
                <w:kern w:val="0"/>
                <w:sz w:val="20"/>
                <w:szCs w:val="20"/>
                <w:lang w:eastAsia="ar-SA"/>
                <w14:ligatures w14:val="none"/>
              </w:rPr>
            </w:pPr>
            <w:r w:rsidRPr="00BE3945">
              <w:rPr>
                <w:rFonts w:eastAsia="Times New Roman" w:cstheme="minorHAnsi"/>
                <w:b/>
                <w:kern w:val="0"/>
                <w:sz w:val="20"/>
                <w:szCs w:val="20"/>
                <w:lang w:eastAsia="ar-SA"/>
                <w14:ligatures w14:val="none"/>
              </w:rPr>
              <w:t>Lp.</w:t>
            </w:r>
          </w:p>
        </w:tc>
        <w:tc>
          <w:tcPr>
            <w:tcW w:w="2014" w:type="pct"/>
            <w:tcBorders>
              <w:bottom w:val="single" w:sz="4" w:space="0" w:color="000000"/>
              <w:right w:val="single" w:sz="4" w:space="0" w:color="auto"/>
            </w:tcBorders>
            <w:vAlign w:val="center"/>
          </w:tcPr>
          <w:p w14:paraId="47AD25FF" w14:textId="77777777" w:rsidR="00AB051C" w:rsidRPr="00BE3945" w:rsidRDefault="00AB051C" w:rsidP="00147D88">
            <w:pPr>
              <w:suppressAutoHyphens/>
              <w:spacing w:after="0" w:line="240" w:lineRule="auto"/>
              <w:jc w:val="center"/>
              <w:rPr>
                <w:rFonts w:eastAsia="Times New Roman" w:cstheme="minorHAnsi"/>
                <w:b/>
                <w:kern w:val="0"/>
                <w:sz w:val="20"/>
                <w:szCs w:val="20"/>
                <w:lang w:eastAsia="ar-SA"/>
                <w14:ligatures w14:val="none"/>
              </w:rPr>
            </w:pPr>
            <w:r w:rsidRPr="00BE3945">
              <w:rPr>
                <w:rFonts w:eastAsia="Times New Roman" w:cstheme="minorHAnsi"/>
                <w:b/>
                <w:kern w:val="0"/>
                <w:sz w:val="20"/>
                <w:szCs w:val="20"/>
                <w:lang w:eastAsia="ar-SA"/>
                <w14:ligatures w14:val="none"/>
              </w:rPr>
              <w:t>Wyszczególnienie</w:t>
            </w:r>
          </w:p>
        </w:tc>
        <w:tc>
          <w:tcPr>
            <w:tcW w:w="462" w:type="pct"/>
            <w:tcBorders>
              <w:bottom w:val="single" w:sz="4" w:space="0" w:color="000000"/>
              <w:right w:val="single" w:sz="4" w:space="0" w:color="auto"/>
            </w:tcBorders>
            <w:vAlign w:val="center"/>
          </w:tcPr>
          <w:p w14:paraId="58978213" w14:textId="77777777" w:rsidR="00AB051C" w:rsidRPr="00BE3945" w:rsidRDefault="00AB051C" w:rsidP="00147D88">
            <w:pPr>
              <w:suppressAutoHyphens/>
              <w:spacing w:after="0" w:line="240" w:lineRule="auto"/>
              <w:jc w:val="center"/>
              <w:rPr>
                <w:rFonts w:eastAsia="Times New Roman" w:cstheme="minorHAnsi"/>
                <w:b/>
                <w:kern w:val="0"/>
                <w:sz w:val="20"/>
                <w:szCs w:val="20"/>
                <w:lang w:eastAsia="ar-SA"/>
                <w14:ligatures w14:val="none"/>
              </w:rPr>
            </w:pPr>
            <w:r w:rsidRPr="00BE3945">
              <w:rPr>
                <w:rFonts w:eastAsia="Times New Roman" w:cstheme="minorHAnsi"/>
                <w:b/>
                <w:kern w:val="0"/>
                <w:sz w:val="20"/>
                <w:szCs w:val="20"/>
                <w:lang w:eastAsia="ar-SA"/>
                <w14:ligatures w14:val="none"/>
              </w:rPr>
              <w:t>Ilość</w:t>
            </w:r>
          </w:p>
        </w:tc>
        <w:tc>
          <w:tcPr>
            <w:tcW w:w="462" w:type="pct"/>
            <w:tcBorders>
              <w:bottom w:val="single" w:sz="4" w:space="0" w:color="000000"/>
              <w:right w:val="single" w:sz="4" w:space="0" w:color="auto"/>
            </w:tcBorders>
            <w:vAlign w:val="center"/>
          </w:tcPr>
          <w:p w14:paraId="4765F5F5" w14:textId="77777777" w:rsidR="00AB051C" w:rsidRPr="00BE3945" w:rsidRDefault="00AB051C" w:rsidP="00147D88">
            <w:pPr>
              <w:suppressAutoHyphens/>
              <w:spacing w:after="0" w:line="240" w:lineRule="auto"/>
              <w:jc w:val="center"/>
              <w:rPr>
                <w:rFonts w:eastAsia="Times New Roman" w:cstheme="minorHAnsi"/>
                <w:b/>
                <w:kern w:val="0"/>
                <w:sz w:val="20"/>
                <w:szCs w:val="20"/>
                <w:lang w:eastAsia="ar-SA"/>
                <w14:ligatures w14:val="none"/>
              </w:rPr>
            </w:pPr>
            <w:r w:rsidRPr="00BE3945">
              <w:rPr>
                <w:rFonts w:eastAsia="Times New Roman" w:cstheme="minorHAnsi"/>
                <w:b/>
                <w:kern w:val="0"/>
                <w:sz w:val="20"/>
                <w:szCs w:val="20"/>
                <w:lang w:eastAsia="ar-SA"/>
                <w14:ligatures w14:val="none"/>
              </w:rPr>
              <w:t>Jedn. miary</w:t>
            </w:r>
          </w:p>
        </w:tc>
        <w:tc>
          <w:tcPr>
            <w:tcW w:w="882" w:type="pct"/>
            <w:tcBorders>
              <w:left w:val="single" w:sz="4" w:space="0" w:color="auto"/>
              <w:bottom w:val="single" w:sz="4" w:space="0" w:color="000000"/>
            </w:tcBorders>
            <w:vAlign w:val="center"/>
          </w:tcPr>
          <w:p w14:paraId="2D9996CA" w14:textId="77777777" w:rsidR="00AB051C" w:rsidRPr="00BE3945" w:rsidRDefault="00AB051C" w:rsidP="00147D88">
            <w:pPr>
              <w:suppressAutoHyphens/>
              <w:spacing w:after="0" w:line="240" w:lineRule="auto"/>
              <w:jc w:val="center"/>
              <w:rPr>
                <w:rFonts w:eastAsia="Times New Roman" w:cstheme="minorHAnsi"/>
                <w:b/>
                <w:kern w:val="0"/>
                <w:sz w:val="20"/>
                <w:szCs w:val="20"/>
                <w:lang w:eastAsia="ar-SA"/>
                <w14:ligatures w14:val="none"/>
              </w:rPr>
            </w:pPr>
            <w:r w:rsidRPr="00BE3945">
              <w:rPr>
                <w:rFonts w:eastAsia="Times New Roman" w:cstheme="minorHAnsi"/>
                <w:b/>
                <w:kern w:val="0"/>
                <w:sz w:val="20"/>
                <w:szCs w:val="20"/>
                <w:lang w:eastAsia="ar-SA"/>
                <w14:ligatures w14:val="none"/>
              </w:rPr>
              <w:t xml:space="preserve">Jednostkowa cena ryczałtowa netto za 1 </w:t>
            </w:r>
            <w:proofErr w:type="spellStart"/>
            <w:r w:rsidRPr="00BE3945">
              <w:rPr>
                <w:rFonts w:eastAsia="Times New Roman" w:cstheme="minorHAnsi"/>
                <w:b/>
                <w:kern w:val="0"/>
                <w:sz w:val="20"/>
                <w:szCs w:val="20"/>
                <w:lang w:eastAsia="ar-SA"/>
                <w14:ligatures w14:val="none"/>
              </w:rPr>
              <w:t>mb</w:t>
            </w:r>
            <w:proofErr w:type="spellEnd"/>
            <w:r w:rsidRPr="00BE3945">
              <w:rPr>
                <w:rFonts w:eastAsia="Times New Roman" w:cstheme="minorHAnsi"/>
                <w:b/>
                <w:kern w:val="0"/>
                <w:sz w:val="20"/>
                <w:szCs w:val="20"/>
                <w:lang w:eastAsia="ar-SA"/>
                <w14:ligatures w14:val="none"/>
              </w:rPr>
              <w:t>, 1 m</w:t>
            </w:r>
            <w:r w:rsidRPr="00BE3945">
              <w:rPr>
                <w:rFonts w:eastAsia="Times New Roman" w:cstheme="minorHAnsi"/>
                <w:b/>
                <w:kern w:val="0"/>
                <w:sz w:val="20"/>
                <w:szCs w:val="20"/>
                <w:vertAlign w:val="superscript"/>
                <w:lang w:eastAsia="ar-SA"/>
                <w14:ligatures w14:val="none"/>
              </w:rPr>
              <w:t xml:space="preserve">2 </w:t>
            </w:r>
            <w:r w:rsidRPr="00BE3945">
              <w:rPr>
                <w:rFonts w:eastAsia="Times New Roman" w:cstheme="minorHAnsi"/>
                <w:b/>
                <w:kern w:val="0"/>
                <w:sz w:val="20"/>
                <w:szCs w:val="20"/>
                <w:lang w:eastAsia="ar-SA"/>
                <w14:ligatures w14:val="none"/>
              </w:rPr>
              <w:t>lub 1 szt.</w:t>
            </w:r>
          </w:p>
        </w:tc>
        <w:tc>
          <w:tcPr>
            <w:tcW w:w="871" w:type="pct"/>
            <w:gridSpan w:val="2"/>
            <w:tcBorders>
              <w:bottom w:val="single" w:sz="4" w:space="0" w:color="000000"/>
            </w:tcBorders>
            <w:vAlign w:val="center"/>
          </w:tcPr>
          <w:p w14:paraId="783A949A" w14:textId="77777777" w:rsidR="00AB051C" w:rsidRPr="00BE3945" w:rsidRDefault="00AB051C" w:rsidP="00147D88">
            <w:pPr>
              <w:suppressAutoHyphens/>
              <w:spacing w:after="0" w:line="240" w:lineRule="auto"/>
              <w:jc w:val="center"/>
              <w:rPr>
                <w:rFonts w:eastAsia="Times New Roman" w:cstheme="minorHAnsi"/>
                <w:b/>
                <w:kern w:val="0"/>
                <w:sz w:val="20"/>
                <w:szCs w:val="20"/>
                <w:lang w:eastAsia="ar-SA"/>
                <w14:ligatures w14:val="none"/>
              </w:rPr>
            </w:pPr>
            <w:r w:rsidRPr="00BE3945">
              <w:rPr>
                <w:rFonts w:eastAsia="Times New Roman" w:cstheme="minorHAnsi"/>
                <w:b/>
                <w:kern w:val="0"/>
                <w:sz w:val="20"/>
                <w:szCs w:val="20"/>
                <w:lang w:eastAsia="ar-SA"/>
                <w14:ligatures w14:val="none"/>
              </w:rPr>
              <w:t>Wartość netto</w:t>
            </w:r>
          </w:p>
        </w:tc>
      </w:tr>
      <w:tr w:rsidR="00AB051C" w:rsidRPr="00D64249" w14:paraId="3A0BA0CD" w14:textId="77777777" w:rsidTr="00147D88">
        <w:trPr>
          <w:trHeight w:val="498"/>
        </w:trPr>
        <w:tc>
          <w:tcPr>
            <w:tcW w:w="309" w:type="pct"/>
            <w:tcBorders>
              <w:left w:val="single" w:sz="4" w:space="0" w:color="000000"/>
            </w:tcBorders>
            <w:vAlign w:val="center"/>
          </w:tcPr>
          <w:p w14:paraId="62D28246" w14:textId="77777777" w:rsidR="00AB051C" w:rsidRPr="00BE3945" w:rsidRDefault="00AB051C" w:rsidP="00147D88">
            <w:pPr>
              <w:suppressAutoHyphens/>
              <w:spacing w:after="0" w:line="240" w:lineRule="auto"/>
              <w:ind w:left="57"/>
              <w:jc w:val="center"/>
              <w:rPr>
                <w:rFonts w:eastAsia="Times New Roman" w:cstheme="minorHAnsi"/>
                <w:kern w:val="0"/>
                <w:sz w:val="20"/>
                <w:szCs w:val="20"/>
                <w:lang w:eastAsia="ar-SA"/>
                <w14:ligatures w14:val="none"/>
              </w:rPr>
            </w:pPr>
            <w:r w:rsidRPr="00BE3945">
              <w:rPr>
                <w:rFonts w:eastAsia="Times New Roman" w:cstheme="minorHAnsi"/>
                <w:kern w:val="0"/>
                <w:sz w:val="20"/>
                <w:szCs w:val="20"/>
                <w:lang w:eastAsia="ar-SA"/>
                <w14:ligatures w14:val="none"/>
              </w:rPr>
              <w:t>1.</w:t>
            </w:r>
          </w:p>
        </w:tc>
        <w:tc>
          <w:tcPr>
            <w:tcW w:w="2014" w:type="pct"/>
            <w:tcBorders>
              <w:right w:val="single" w:sz="4" w:space="0" w:color="auto"/>
            </w:tcBorders>
            <w:vAlign w:val="center"/>
          </w:tcPr>
          <w:p w14:paraId="40DCAE57" w14:textId="77777777" w:rsidR="00AB051C" w:rsidRPr="00BE3945" w:rsidRDefault="00AB051C" w:rsidP="00147D88">
            <w:pPr>
              <w:suppressAutoHyphens/>
              <w:spacing w:after="0" w:line="240" w:lineRule="auto"/>
              <w:rPr>
                <w:rFonts w:eastAsia="Calibri" w:cstheme="minorHAnsi"/>
                <w:bCs/>
                <w:kern w:val="0"/>
                <w:sz w:val="20"/>
                <w:szCs w:val="20"/>
                <w14:ligatures w14:val="none"/>
              </w:rPr>
            </w:pPr>
            <w:r w:rsidRPr="00BE3945">
              <w:rPr>
                <w:rFonts w:eastAsia="Calibri" w:cstheme="minorHAnsi"/>
                <w:bCs/>
                <w:kern w:val="0"/>
                <w:sz w:val="20"/>
                <w:szCs w:val="20"/>
                <w14:ligatures w14:val="none"/>
              </w:rPr>
              <w:t xml:space="preserve">budowa kanału z rur kielichowych litych PVC </w:t>
            </w:r>
            <w:proofErr w:type="spellStart"/>
            <w:r w:rsidRPr="00BE3945">
              <w:rPr>
                <w:rFonts w:eastAsia="Calibri" w:cstheme="minorHAnsi"/>
                <w:bCs/>
                <w:kern w:val="0"/>
                <w:sz w:val="20"/>
                <w:szCs w:val="20"/>
                <w14:ligatures w14:val="none"/>
              </w:rPr>
              <w:t>dn</w:t>
            </w:r>
            <w:proofErr w:type="spellEnd"/>
            <w:r w:rsidRPr="00BE3945">
              <w:rPr>
                <w:rFonts w:eastAsia="Calibri" w:cstheme="minorHAnsi"/>
                <w:bCs/>
                <w:kern w:val="0"/>
                <w:sz w:val="20"/>
                <w:szCs w:val="20"/>
                <w14:ligatures w14:val="none"/>
              </w:rPr>
              <w:t xml:space="preserve"> 200 klasa S SDR34, SN8</w:t>
            </w:r>
          </w:p>
          <w:p w14:paraId="6D19238F" w14:textId="77777777" w:rsidR="00AB051C" w:rsidRPr="00BE3945" w:rsidRDefault="00AB051C" w:rsidP="00147D88">
            <w:pPr>
              <w:suppressAutoHyphens/>
              <w:spacing w:after="0" w:line="240" w:lineRule="auto"/>
              <w:rPr>
                <w:rFonts w:eastAsia="Calibri" w:cstheme="minorHAnsi"/>
                <w:bCs/>
                <w:kern w:val="0"/>
                <w:sz w:val="20"/>
                <w:szCs w:val="20"/>
                <w14:ligatures w14:val="none"/>
              </w:rPr>
            </w:pPr>
            <w:r w:rsidRPr="00BE3945">
              <w:rPr>
                <w:rFonts w:eastAsia="Calibri" w:cstheme="minorHAnsi"/>
                <w:bCs/>
                <w:kern w:val="0"/>
                <w:sz w:val="20"/>
                <w:szCs w:val="20"/>
                <w14:ligatures w14:val="none"/>
              </w:rPr>
              <w:t xml:space="preserve">(od studni A1 do A7, A3 do A3.2, </w:t>
            </w:r>
          </w:p>
          <w:p w14:paraId="78760AA0" w14:textId="77777777" w:rsidR="00AB051C" w:rsidRPr="00BE3945" w:rsidRDefault="00AB051C" w:rsidP="00147D88">
            <w:pPr>
              <w:suppressAutoHyphens/>
              <w:spacing w:after="0" w:line="240" w:lineRule="auto"/>
              <w:rPr>
                <w:rFonts w:eastAsia="Calibri" w:cstheme="minorHAnsi"/>
                <w:bCs/>
                <w:kern w:val="0"/>
                <w:sz w:val="20"/>
                <w:szCs w:val="20"/>
                <w14:ligatures w14:val="none"/>
              </w:rPr>
            </w:pPr>
            <w:r w:rsidRPr="00BE3945">
              <w:rPr>
                <w:rFonts w:eastAsia="Calibri" w:cstheme="minorHAnsi"/>
                <w:bCs/>
                <w:kern w:val="0"/>
                <w:sz w:val="20"/>
                <w:szCs w:val="20"/>
                <w14:ligatures w14:val="none"/>
              </w:rPr>
              <w:t>S10 do S11, S7 do S7.1, Si do B5)</w:t>
            </w:r>
          </w:p>
        </w:tc>
        <w:tc>
          <w:tcPr>
            <w:tcW w:w="462" w:type="pct"/>
            <w:tcBorders>
              <w:right w:val="single" w:sz="4" w:space="0" w:color="auto"/>
            </w:tcBorders>
            <w:vAlign w:val="center"/>
          </w:tcPr>
          <w:p w14:paraId="638288B2" w14:textId="77777777" w:rsidR="00AB051C" w:rsidRPr="00BE3945" w:rsidRDefault="00AB051C" w:rsidP="00147D88">
            <w:pPr>
              <w:suppressAutoHyphens/>
              <w:spacing w:after="0" w:line="240" w:lineRule="auto"/>
              <w:jc w:val="center"/>
              <w:rPr>
                <w:rFonts w:eastAsia="Calibri" w:cstheme="minorHAnsi"/>
                <w:bCs/>
                <w:kern w:val="0"/>
                <w:sz w:val="20"/>
                <w:szCs w:val="20"/>
                <w14:ligatures w14:val="none"/>
              </w:rPr>
            </w:pPr>
            <w:r w:rsidRPr="00BE3945">
              <w:rPr>
                <w:rFonts w:eastAsia="Calibri" w:cstheme="minorHAnsi"/>
                <w:bCs/>
                <w:kern w:val="0"/>
                <w:sz w:val="20"/>
                <w:szCs w:val="20"/>
                <w14:ligatures w14:val="none"/>
              </w:rPr>
              <w:t>363,40</w:t>
            </w:r>
          </w:p>
        </w:tc>
        <w:tc>
          <w:tcPr>
            <w:tcW w:w="462" w:type="pct"/>
            <w:tcBorders>
              <w:right w:val="single" w:sz="4" w:space="0" w:color="auto"/>
            </w:tcBorders>
            <w:vAlign w:val="center"/>
          </w:tcPr>
          <w:p w14:paraId="21C2F626" w14:textId="77777777" w:rsidR="00AB051C" w:rsidRPr="00BE3945" w:rsidRDefault="00AB051C" w:rsidP="00147D88">
            <w:pPr>
              <w:suppressAutoHyphens/>
              <w:spacing w:after="0" w:line="240" w:lineRule="auto"/>
              <w:jc w:val="center"/>
              <w:rPr>
                <w:rFonts w:eastAsia="Times New Roman" w:cstheme="minorHAnsi"/>
                <w:bCs/>
                <w:kern w:val="0"/>
                <w:sz w:val="20"/>
                <w:szCs w:val="20"/>
                <w:lang w:eastAsia="ar-SA"/>
                <w14:ligatures w14:val="none"/>
              </w:rPr>
            </w:pPr>
            <w:proofErr w:type="spellStart"/>
            <w:r w:rsidRPr="00BE3945">
              <w:rPr>
                <w:rFonts w:eastAsia="Times New Roman" w:cstheme="minorHAnsi"/>
                <w:bCs/>
                <w:kern w:val="0"/>
                <w:sz w:val="20"/>
                <w:szCs w:val="20"/>
                <w:lang w:eastAsia="ar-SA"/>
                <w14:ligatures w14:val="none"/>
              </w:rPr>
              <w:t>mb</w:t>
            </w:r>
            <w:proofErr w:type="spellEnd"/>
          </w:p>
        </w:tc>
        <w:tc>
          <w:tcPr>
            <w:tcW w:w="882" w:type="pct"/>
            <w:tcBorders>
              <w:left w:val="single" w:sz="4" w:space="0" w:color="auto"/>
            </w:tcBorders>
            <w:vAlign w:val="center"/>
          </w:tcPr>
          <w:p w14:paraId="4F69CF58" w14:textId="77777777" w:rsidR="00AB051C" w:rsidRPr="00BE3945" w:rsidRDefault="00AB051C" w:rsidP="00147D88">
            <w:pPr>
              <w:suppressAutoHyphens/>
              <w:spacing w:after="0" w:line="240" w:lineRule="auto"/>
              <w:jc w:val="center"/>
              <w:rPr>
                <w:rFonts w:eastAsia="Times New Roman" w:cstheme="minorHAnsi"/>
                <w:bCs/>
                <w:kern w:val="0"/>
                <w:sz w:val="20"/>
                <w:szCs w:val="20"/>
                <w:lang w:eastAsia="ar-SA"/>
                <w14:ligatures w14:val="none"/>
              </w:rPr>
            </w:pPr>
          </w:p>
        </w:tc>
        <w:tc>
          <w:tcPr>
            <w:tcW w:w="871" w:type="pct"/>
            <w:gridSpan w:val="2"/>
            <w:vAlign w:val="center"/>
          </w:tcPr>
          <w:p w14:paraId="29443E02" w14:textId="77777777" w:rsidR="00AB051C" w:rsidRPr="00BE3945" w:rsidRDefault="00AB051C" w:rsidP="00147D88">
            <w:pPr>
              <w:suppressAutoHyphens/>
              <w:spacing w:after="0" w:line="240" w:lineRule="auto"/>
              <w:jc w:val="right"/>
              <w:rPr>
                <w:rFonts w:eastAsia="Times New Roman" w:cstheme="minorHAnsi"/>
                <w:kern w:val="0"/>
                <w:sz w:val="20"/>
                <w:szCs w:val="20"/>
                <w:lang w:eastAsia="ar-SA"/>
                <w14:ligatures w14:val="none"/>
              </w:rPr>
            </w:pPr>
          </w:p>
        </w:tc>
      </w:tr>
      <w:tr w:rsidR="00AB051C" w:rsidRPr="00D64249" w14:paraId="33555794" w14:textId="77777777" w:rsidTr="00147D88">
        <w:trPr>
          <w:trHeight w:val="498"/>
        </w:trPr>
        <w:tc>
          <w:tcPr>
            <w:tcW w:w="309" w:type="pct"/>
            <w:tcBorders>
              <w:left w:val="single" w:sz="4" w:space="0" w:color="000000"/>
            </w:tcBorders>
            <w:vAlign w:val="center"/>
          </w:tcPr>
          <w:p w14:paraId="6B24BCA6" w14:textId="77777777" w:rsidR="00AB051C" w:rsidRPr="00E31D50" w:rsidRDefault="00AB051C" w:rsidP="00147D88">
            <w:pPr>
              <w:suppressAutoHyphens/>
              <w:spacing w:after="0" w:line="240" w:lineRule="auto"/>
              <w:ind w:left="57"/>
              <w:jc w:val="center"/>
              <w:rPr>
                <w:rFonts w:eastAsia="Times New Roman" w:cstheme="minorHAnsi"/>
                <w:kern w:val="0"/>
                <w:sz w:val="20"/>
                <w:szCs w:val="20"/>
                <w:lang w:eastAsia="ar-SA"/>
                <w14:ligatures w14:val="none"/>
              </w:rPr>
            </w:pPr>
            <w:r w:rsidRPr="00E31D50">
              <w:rPr>
                <w:rFonts w:eastAsia="Times New Roman" w:cstheme="minorHAnsi"/>
                <w:kern w:val="0"/>
                <w:sz w:val="20"/>
                <w:szCs w:val="20"/>
                <w:lang w:eastAsia="ar-SA"/>
                <w14:ligatures w14:val="none"/>
              </w:rPr>
              <w:t>2.</w:t>
            </w:r>
          </w:p>
        </w:tc>
        <w:tc>
          <w:tcPr>
            <w:tcW w:w="2014" w:type="pct"/>
            <w:tcBorders>
              <w:right w:val="single" w:sz="4" w:space="0" w:color="auto"/>
            </w:tcBorders>
            <w:vAlign w:val="center"/>
          </w:tcPr>
          <w:p w14:paraId="7B6626E2" w14:textId="77777777" w:rsidR="00AB051C" w:rsidRPr="00E31D50" w:rsidRDefault="00AB051C" w:rsidP="00147D88">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 xml:space="preserve">budowa kanału z rur PE </w:t>
            </w:r>
            <w:proofErr w:type="spellStart"/>
            <w:r w:rsidRPr="00E31D50">
              <w:rPr>
                <w:rFonts w:eastAsia="Times New Roman" w:cstheme="minorHAnsi"/>
                <w:bCs/>
                <w:kern w:val="0"/>
                <w:sz w:val="20"/>
                <w:szCs w:val="20"/>
                <w:lang w:eastAsia="ar-SA"/>
                <w14:ligatures w14:val="none"/>
              </w:rPr>
              <w:t>dn</w:t>
            </w:r>
            <w:proofErr w:type="spellEnd"/>
            <w:r w:rsidRPr="00E31D50">
              <w:rPr>
                <w:rFonts w:eastAsia="Times New Roman" w:cstheme="minorHAnsi"/>
                <w:bCs/>
                <w:kern w:val="0"/>
                <w:sz w:val="20"/>
                <w:szCs w:val="20"/>
                <w:lang w:eastAsia="ar-SA"/>
                <w14:ligatures w14:val="none"/>
              </w:rPr>
              <w:t xml:space="preserve"> 225 PN10 SDR17 metodą przewiertu sterowanego – metoda </w:t>
            </w:r>
            <w:proofErr w:type="spellStart"/>
            <w:r w:rsidRPr="00E31D50">
              <w:rPr>
                <w:rFonts w:eastAsia="Times New Roman" w:cstheme="minorHAnsi"/>
                <w:bCs/>
                <w:kern w:val="0"/>
                <w:sz w:val="20"/>
                <w:szCs w:val="20"/>
                <w:lang w:eastAsia="ar-SA"/>
                <w14:ligatures w14:val="none"/>
              </w:rPr>
              <w:t>bezwykopowa</w:t>
            </w:r>
            <w:proofErr w:type="spellEnd"/>
            <w:r w:rsidRPr="00E31D50">
              <w:rPr>
                <w:rFonts w:eastAsia="Times New Roman" w:cstheme="minorHAnsi"/>
                <w:bCs/>
                <w:kern w:val="0"/>
                <w:sz w:val="20"/>
                <w:szCs w:val="20"/>
                <w:lang w:eastAsia="ar-SA"/>
                <w14:ligatures w14:val="none"/>
              </w:rPr>
              <w:t xml:space="preserve"> (od studni S9 do S10, K1-K2-gr. działki)</w:t>
            </w:r>
          </w:p>
        </w:tc>
        <w:tc>
          <w:tcPr>
            <w:tcW w:w="462" w:type="pct"/>
            <w:tcBorders>
              <w:right w:val="single" w:sz="4" w:space="0" w:color="auto"/>
            </w:tcBorders>
            <w:vAlign w:val="center"/>
          </w:tcPr>
          <w:p w14:paraId="18EEB29A"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92,30</w:t>
            </w:r>
          </w:p>
        </w:tc>
        <w:tc>
          <w:tcPr>
            <w:tcW w:w="462" w:type="pct"/>
            <w:tcBorders>
              <w:right w:val="single" w:sz="4" w:space="0" w:color="auto"/>
            </w:tcBorders>
            <w:vAlign w:val="center"/>
          </w:tcPr>
          <w:p w14:paraId="18467339"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proofErr w:type="spellStart"/>
            <w:r w:rsidRPr="00E31D50">
              <w:rPr>
                <w:rFonts w:eastAsia="Times New Roman" w:cstheme="minorHAnsi"/>
                <w:bCs/>
                <w:kern w:val="0"/>
                <w:sz w:val="20"/>
                <w:szCs w:val="20"/>
                <w:lang w:eastAsia="ar-SA"/>
                <w14:ligatures w14:val="none"/>
              </w:rPr>
              <w:t>mb</w:t>
            </w:r>
            <w:proofErr w:type="spellEnd"/>
          </w:p>
        </w:tc>
        <w:tc>
          <w:tcPr>
            <w:tcW w:w="882" w:type="pct"/>
            <w:tcBorders>
              <w:left w:val="single" w:sz="4" w:space="0" w:color="auto"/>
            </w:tcBorders>
            <w:vAlign w:val="center"/>
          </w:tcPr>
          <w:p w14:paraId="61BF0ACD"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p>
        </w:tc>
        <w:tc>
          <w:tcPr>
            <w:tcW w:w="871" w:type="pct"/>
            <w:gridSpan w:val="2"/>
            <w:vAlign w:val="center"/>
          </w:tcPr>
          <w:p w14:paraId="790E440B" w14:textId="77777777" w:rsidR="00AB051C" w:rsidRPr="00E31D50" w:rsidRDefault="00AB051C" w:rsidP="00147D88">
            <w:pPr>
              <w:suppressAutoHyphens/>
              <w:spacing w:after="0" w:line="240" w:lineRule="auto"/>
              <w:jc w:val="right"/>
              <w:rPr>
                <w:rFonts w:eastAsia="Times New Roman" w:cstheme="minorHAnsi"/>
                <w:kern w:val="0"/>
                <w:sz w:val="20"/>
                <w:szCs w:val="20"/>
                <w:lang w:eastAsia="ar-SA"/>
                <w14:ligatures w14:val="none"/>
              </w:rPr>
            </w:pPr>
          </w:p>
        </w:tc>
      </w:tr>
      <w:tr w:rsidR="00AB051C" w:rsidRPr="00D64249" w14:paraId="7FA7A162" w14:textId="77777777" w:rsidTr="00147D88">
        <w:trPr>
          <w:trHeight w:val="619"/>
        </w:trPr>
        <w:tc>
          <w:tcPr>
            <w:tcW w:w="309" w:type="pct"/>
            <w:tcBorders>
              <w:left w:val="single" w:sz="4" w:space="0" w:color="000000"/>
            </w:tcBorders>
            <w:shd w:val="clear" w:color="auto" w:fill="auto"/>
            <w:vAlign w:val="center"/>
          </w:tcPr>
          <w:p w14:paraId="6C0D8CB9" w14:textId="77777777" w:rsidR="00AB051C" w:rsidRPr="00E31D50" w:rsidRDefault="00AB051C" w:rsidP="00147D88">
            <w:pPr>
              <w:suppressAutoHyphens/>
              <w:spacing w:after="0" w:line="240" w:lineRule="auto"/>
              <w:ind w:left="57"/>
              <w:jc w:val="center"/>
              <w:rPr>
                <w:rFonts w:eastAsia="Times New Roman" w:cstheme="minorHAnsi"/>
                <w:kern w:val="0"/>
                <w:sz w:val="20"/>
                <w:szCs w:val="20"/>
                <w:lang w:eastAsia="ar-SA"/>
                <w14:ligatures w14:val="none"/>
              </w:rPr>
            </w:pPr>
            <w:r w:rsidRPr="00E31D50">
              <w:rPr>
                <w:rFonts w:eastAsia="Calibri" w:cstheme="minorHAnsi"/>
                <w:kern w:val="0"/>
                <w:sz w:val="20"/>
                <w:szCs w:val="20"/>
                <w14:ligatures w14:val="none"/>
              </w:rPr>
              <w:t>3.</w:t>
            </w:r>
          </w:p>
        </w:tc>
        <w:tc>
          <w:tcPr>
            <w:tcW w:w="2014" w:type="pct"/>
            <w:tcBorders>
              <w:right w:val="single" w:sz="4" w:space="0" w:color="auto"/>
            </w:tcBorders>
            <w:shd w:val="clear" w:color="auto" w:fill="auto"/>
            <w:vAlign w:val="center"/>
          </w:tcPr>
          <w:p w14:paraId="5EDC8BBE" w14:textId="77777777" w:rsidR="00AB051C" w:rsidRPr="00E31D50" w:rsidRDefault="00AB051C" w:rsidP="00147D88">
            <w:pPr>
              <w:suppressAutoHyphens/>
              <w:spacing w:after="0" w:line="240" w:lineRule="auto"/>
              <w:rPr>
                <w:rFonts w:eastAsia="Calibri" w:cstheme="minorHAnsi"/>
                <w:bCs/>
                <w:kern w:val="0"/>
                <w:sz w:val="20"/>
                <w:szCs w:val="20"/>
                <w14:ligatures w14:val="none"/>
              </w:rPr>
            </w:pPr>
            <w:r w:rsidRPr="00E31D50">
              <w:rPr>
                <w:rFonts w:eastAsia="Calibri" w:cstheme="minorHAnsi"/>
                <w:bCs/>
                <w:kern w:val="0"/>
                <w:sz w:val="20"/>
                <w:szCs w:val="20"/>
                <w14:ligatures w14:val="none"/>
              </w:rPr>
              <w:t xml:space="preserve">budowa kanału z rur kielichowych litych PVC </w:t>
            </w:r>
            <w:proofErr w:type="spellStart"/>
            <w:r w:rsidRPr="00E31D50">
              <w:rPr>
                <w:rFonts w:eastAsia="Calibri" w:cstheme="minorHAnsi"/>
                <w:bCs/>
                <w:kern w:val="0"/>
                <w:sz w:val="20"/>
                <w:szCs w:val="20"/>
                <w14:ligatures w14:val="none"/>
              </w:rPr>
              <w:t>dn</w:t>
            </w:r>
            <w:proofErr w:type="spellEnd"/>
            <w:r w:rsidRPr="00E31D50">
              <w:rPr>
                <w:rFonts w:eastAsia="Calibri" w:cstheme="minorHAnsi"/>
                <w:bCs/>
                <w:kern w:val="0"/>
                <w:sz w:val="20"/>
                <w:szCs w:val="20"/>
                <w14:ligatures w14:val="none"/>
              </w:rPr>
              <w:t xml:space="preserve"> 250 klasa S SDR34, SN8</w:t>
            </w:r>
          </w:p>
          <w:p w14:paraId="4DE9DFA6" w14:textId="77777777" w:rsidR="00AB051C" w:rsidRPr="00E31D50" w:rsidRDefault="00AB051C" w:rsidP="00147D88">
            <w:pPr>
              <w:suppressAutoHyphens/>
              <w:spacing w:after="0" w:line="240" w:lineRule="auto"/>
              <w:rPr>
                <w:rFonts w:eastAsia="Times New Roman" w:cstheme="minorHAnsi"/>
                <w:bCs/>
                <w:kern w:val="0"/>
                <w:sz w:val="20"/>
                <w:szCs w:val="20"/>
                <w:lang w:eastAsia="ar-SA"/>
                <w14:ligatures w14:val="none"/>
              </w:rPr>
            </w:pPr>
            <w:r w:rsidRPr="00E31D50">
              <w:rPr>
                <w:rFonts w:eastAsia="Calibri" w:cstheme="minorHAnsi"/>
                <w:bCs/>
                <w:kern w:val="0"/>
                <w:sz w:val="20"/>
                <w:szCs w:val="20"/>
                <w14:ligatures w14:val="none"/>
              </w:rPr>
              <w:t>(od studni S1 do S9)</w:t>
            </w:r>
          </w:p>
        </w:tc>
        <w:tc>
          <w:tcPr>
            <w:tcW w:w="462" w:type="pct"/>
            <w:tcBorders>
              <w:right w:val="single" w:sz="4" w:space="0" w:color="auto"/>
            </w:tcBorders>
            <w:shd w:val="clear" w:color="auto" w:fill="auto"/>
            <w:vAlign w:val="center"/>
          </w:tcPr>
          <w:p w14:paraId="2035C52A"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281,80</w:t>
            </w:r>
          </w:p>
        </w:tc>
        <w:tc>
          <w:tcPr>
            <w:tcW w:w="462" w:type="pct"/>
            <w:tcBorders>
              <w:right w:val="single" w:sz="4" w:space="0" w:color="auto"/>
            </w:tcBorders>
            <w:vAlign w:val="center"/>
          </w:tcPr>
          <w:p w14:paraId="49D99846" w14:textId="77777777" w:rsidR="00AB051C" w:rsidRPr="00E31D50" w:rsidRDefault="00AB051C" w:rsidP="00147D88">
            <w:pPr>
              <w:suppressAutoHyphens/>
              <w:spacing w:after="0" w:line="240" w:lineRule="auto"/>
              <w:jc w:val="center"/>
              <w:rPr>
                <w:rFonts w:eastAsia="Times New Roman" w:cstheme="minorHAnsi"/>
                <w:kern w:val="0"/>
                <w:sz w:val="20"/>
                <w:szCs w:val="20"/>
                <w:lang w:eastAsia="ar-SA"/>
                <w14:ligatures w14:val="none"/>
              </w:rPr>
            </w:pPr>
            <w:proofErr w:type="spellStart"/>
            <w:r w:rsidRPr="00E31D50">
              <w:rPr>
                <w:rFonts w:eastAsia="Calibri" w:cstheme="minorHAnsi"/>
                <w:kern w:val="0"/>
                <w:sz w:val="20"/>
                <w:szCs w:val="20"/>
                <w14:ligatures w14:val="none"/>
              </w:rPr>
              <w:t>mb</w:t>
            </w:r>
            <w:proofErr w:type="spellEnd"/>
          </w:p>
        </w:tc>
        <w:tc>
          <w:tcPr>
            <w:tcW w:w="882" w:type="pct"/>
            <w:tcBorders>
              <w:left w:val="single" w:sz="4" w:space="0" w:color="auto"/>
            </w:tcBorders>
            <w:shd w:val="clear" w:color="auto" w:fill="auto"/>
            <w:vAlign w:val="center"/>
          </w:tcPr>
          <w:p w14:paraId="3BB3A23A" w14:textId="77777777" w:rsidR="00AB051C" w:rsidRPr="00E31D50" w:rsidRDefault="00AB051C" w:rsidP="00147D88">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75635B04" w14:textId="77777777" w:rsidR="00AB051C" w:rsidRPr="00E31D50" w:rsidRDefault="00AB051C" w:rsidP="00147D88">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195C18DD" w14:textId="77777777" w:rsidTr="00147D88">
        <w:trPr>
          <w:trHeight w:val="619"/>
        </w:trPr>
        <w:tc>
          <w:tcPr>
            <w:tcW w:w="309" w:type="pct"/>
            <w:tcBorders>
              <w:left w:val="single" w:sz="4" w:space="0" w:color="000000"/>
            </w:tcBorders>
            <w:shd w:val="clear" w:color="auto" w:fill="auto"/>
            <w:vAlign w:val="center"/>
          </w:tcPr>
          <w:p w14:paraId="5CE73365"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4.</w:t>
            </w:r>
          </w:p>
        </w:tc>
        <w:tc>
          <w:tcPr>
            <w:tcW w:w="2014" w:type="pct"/>
            <w:tcBorders>
              <w:right w:val="single" w:sz="4" w:space="0" w:color="auto"/>
            </w:tcBorders>
            <w:shd w:val="clear" w:color="auto" w:fill="auto"/>
          </w:tcPr>
          <w:p w14:paraId="2CABA134" w14:textId="77777777" w:rsidR="00AB051C" w:rsidRPr="00E31D50" w:rsidRDefault="00AB051C" w:rsidP="00147D88">
            <w:pPr>
              <w:tabs>
                <w:tab w:val="left" w:pos="2370"/>
              </w:tabs>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wykonanie studni kanalizacyjnych betonowych DN 1200 z pierścieniem odciążającym (studnia K1)</w:t>
            </w:r>
            <w:r w:rsidRPr="00E31D50">
              <w:rPr>
                <w:rFonts w:eastAsia="Times New Roman" w:cstheme="minorHAnsi"/>
                <w:bCs/>
                <w:kern w:val="0"/>
                <w:sz w:val="20"/>
                <w:szCs w:val="20"/>
                <w:lang w:eastAsia="ar-SA"/>
                <w14:ligatures w14:val="none"/>
              </w:rPr>
              <w:tab/>
            </w:r>
          </w:p>
        </w:tc>
        <w:tc>
          <w:tcPr>
            <w:tcW w:w="462" w:type="pct"/>
            <w:tcBorders>
              <w:right w:val="single" w:sz="4" w:space="0" w:color="auto"/>
            </w:tcBorders>
            <w:shd w:val="clear" w:color="auto" w:fill="auto"/>
            <w:vAlign w:val="center"/>
          </w:tcPr>
          <w:p w14:paraId="4F5416DD"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1</w:t>
            </w:r>
          </w:p>
        </w:tc>
        <w:tc>
          <w:tcPr>
            <w:tcW w:w="462" w:type="pct"/>
            <w:tcBorders>
              <w:right w:val="single" w:sz="4" w:space="0" w:color="auto"/>
            </w:tcBorders>
            <w:vAlign w:val="center"/>
          </w:tcPr>
          <w:p w14:paraId="67FE075B" w14:textId="77777777" w:rsidR="00AB051C" w:rsidRPr="00E31D50" w:rsidRDefault="00AB051C" w:rsidP="00147D88">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176D1D8E" w14:textId="77777777" w:rsidR="00AB051C" w:rsidRPr="00E31D50" w:rsidRDefault="00AB051C" w:rsidP="00147D88">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50138EDA" w14:textId="77777777" w:rsidR="00AB051C" w:rsidRPr="00E31D50" w:rsidRDefault="00AB051C" w:rsidP="00147D88">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4F8F9560" w14:textId="77777777" w:rsidTr="00147D88">
        <w:trPr>
          <w:trHeight w:val="619"/>
        </w:trPr>
        <w:tc>
          <w:tcPr>
            <w:tcW w:w="309" w:type="pct"/>
            <w:tcBorders>
              <w:left w:val="single" w:sz="4" w:space="0" w:color="000000"/>
            </w:tcBorders>
            <w:shd w:val="clear" w:color="auto" w:fill="auto"/>
            <w:vAlign w:val="center"/>
          </w:tcPr>
          <w:p w14:paraId="7D329DB0"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5.</w:t>
            </w:r>
          </w:p>
        </w:tc>
        <w:tc>
          <w:tcPr>
            <w:tcW w:w="2014" w:type="pct"/>
            <w:tcBorders>
              <w:right w:val="single" w:sz="4" w:space="0" w:color="auto"/>
            </w:tcBorders>
            <w:shd w:val="clear" w:color="auto" w:fill="auto"/>
          </w:tcPr>
          <w:p w14:paraId="19D86D1D" w14:textId="77777777" w:rsidR="00AB051C" w:rsidRPr="00E31D50" w:rsidRDefault="00AB051C" w:rsidP="00147D88">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wykonanie studni kanalizacyjnych betonowych DN 1200 bez pierścienia odciążającego (studnie A1, S1)</w:t>
            </w:r>
            <w:r w:rsidRPr="00E31D50">
              <w:rPr>
                <w:rFonts w:eastAsia="Times New Roman" w:cstheme="minorHAnsi"/>
                <w:bCs/>
                <w:kern w:val="0"/>
                <w:sz w:val="20"/>
                <w:szCs w:val="20"/>
                <w:lang w:eastAsia="ar-SA"/>
                <w14:ligatures w14:val="none"/>
              </w:rPr>
              <w:tab/>
            </w:r>
          </w:p>
        </w:tc>
        <w:tc>
          <w:tcPr>
            <w:tcW w:w="462" w:type="pct"/>
            <w:tcBorders>
              <w:right w:val="single" w:sz="4" w:space="0" w:color="auto"/>
            </w:tcBorders>
            <w:shd w:val="clear" w:color="auto" w:fill="auto"/>
            <w:vAlign w:val="center"/>
          </w:tcPr>
          <w:p w14:paraId="1EDEB4E6"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2</w:t>
            </w:r>
          </w:p>
        </w:tc>
        <w:tc>
          <w:tcPr>
            <w:tcW w:w="462" w:type="pct"/>
            <w:tcBorders>
              <w:right w:val="single" w:sz="4" w:space="0" w:color="auto"/>
            </w:tcBorders>
            <w:vAlign w:val="center"/>
          </w:tcPr>
          <w:p w14:paraId="60CE9A58" w14:textId="77777777" w:rsidR="00AB051C" w:rsidRPr="00E31D50" w:rsidRDefault="00AB051C" w:rsidP="00147D88">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7104040C" w14:textId="77777777" w:rsidR="00AB051C" w:rsidRPr="00E31D50" w:rsidRDefault="00AB051C" w:rsidP="00147D88">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421C37A5" w14:textId="77777777" w:rsidR="00AB051C" w:rsidRPr="00E31D50" w:rsidRDefault="00AB051C" w:rsidP="00147D88">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672A0D0B" w14:textId="77777777" w:rsidTr="00147D88">
        <w:trPr>
          <w:trHeight w:val="619"/>
        </w:trPr>
        <w:tc>
          <w:tcPr>
            <w:tcW w:w="309" w:type="pct"/>
            <w:tcBorders>
              <w:left w:val="single" w:sz="4" w:space="0" w:color="000000"/>
            </w:tcBorders>
            <w:shd w:val="clear" w:color="auto" w:fill="auto"/>
            <w:vAlign w:val="center"/>
          </w:tcPr>
          <w:p w14:paraId="526254F2"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6.</w:t>
            </w:r>
          </w:p>
        </w:tc>
        <w:tc>
          <w:tcPr>
            <w:tcW w:w="2014" w:type="pct"/>
            <w:tcBorders>
              <w:right w:val="single" w:sz="4" w:space="0" w:color="auto"/>
            </w:tcBorders>
            <w:shd w:val="clear" w:color="auto" w:fill="auto"/>
          </w:tcPr>
          <w:p w14:paraId="2161B649" w14:textId="77777777" w:rsidR="00AB051C" w:rsidRPr="00E31D50" w:rsidRDefault="00AB051C" w:rsidP="00147D88">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wykonanie studni kanalizacyjnych betonowych DN 1000 z pierścieniem odciążającym (studnia K2)</w:t>
            </w:r>
            <w:r w:rsidRPr="00E31D50">
              <w:rPr>
                <w:rFonts w:eastAsia="Times New Roman" w:cstheme="minorHAnsi"/>
                <w:bCs/>
                <w:kern w:val="0"/>
                <w:sz w:val="20"/>
                <w:szCs w:val="20"/>
                <w:lang w:eastAsia="ar-SA"/>
                <w14:ligatures w14:val="none"/>
              </w:rPr>
              <w:tab/>
            </w:r>
          </w:p>
        </w:tc>
        <w:tc>
          <w:tcPr>
            <w:tcW w:w="462" w:type="pct"/>
            <w:tcBorders>
              <w:right w:val="single" w:sz="4" w:space="0" w:color="auto"/>
            </w:tcBorders>
            <w:shd w:val="clear" w:color="auto" w:fill="auto"/>
            <w:vAlign w:val="center"/>
          </w:tcPr>
          <w:p w14:paraId="3C9AD75A"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1</w:t>
            </w:r>
          </w:p>
        </w:tc>
        <w:tc>
          <w:tcPr>
            <w:tcW w:w="462" w:type="pct"/>
            <w:tcBorders>
              <w:right w:val="single" w:sz="4" w:space="0" w:color="auto"/>
            </w:tcBorders>
            <w:vAlign w:val="center"/>
          </w:tcPr>
          <w:p w14:paraId="1B446074" w14:textId="77777777" w:rsidR="00AB051C" w:rsidRPr="00E31D50" w:rsidRDefault="00AB051C" w:rsidP="00147D88">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293503EE" w14:textId="77777777" w:rsidR="00AB051C" w:rsidRPr="00E31D50" w:rsidRDefault="00AB051C" w:rsidP="00147D88">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71E4875E" w14:textId="77777777" w:rsidR="00AB051C" w:rsidRPr="00E31D50" w:rsidRDefault="00AB051C" w:rsidP="00147D88">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7217A1A0" w14:textId="77777777" w:rsidTr="00147D88">
        <w:trPr>
          <w:trHeight w:val="619"/>
        </w:trPr>
        <w:tc>
          <w:tcPr>
            <w:tcW w:w="309" w:type="pct"/>
            <w:tcBorders>
              <w:left w:val="single" w:sz="4" w:space="0" w:color="000000"/>
            </w:tcBorders>
            <w:shd w:val="clear" w:color="auto" w:fill="auto"/>
            <w:vAlign w:val="center"/>
          </w:tcPr>
          <w:p w14:paraId="53434E6A"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7.</w:t>
            </w:r>
          </w:p>
        </w:tc>
        <w:tc>
          <w:tcPr>
            <w:tcW w:w="2014" w:type="pct"/>
            <w:tcBorders>
              <w:right w:val="single" w:sz="4" w:space="0" w:color="auto"/>
            </w:tcBorders>
            <w:shd w:val="clear" w:color="auto" w:fill="auto"/>
          </w:tcPr>
          <w:p w14:paraId="5824162B" w14:textId="77777777" w:rsidR="00AB051C" w:rsidRPr="00E31D50" w:rsidRDefault="00AB051C" w:rsidP="00147D88">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wykonanie studni kanalizacyjnych betonowych DN 1000 bez pierścienia odciążającego (studnie A2 do A7, A3.2, S2 do S11, S7.1, B1 do B4)</w:t>
            </w:r>
            <w:r w:rsidRPr="00E31D50">
              <w:rPr>
                <w:rFonts w:eastAsia="Times New Roman" w:cstheme="minorHAnsi"/>
                <w:bCs/>
                <w:kern w:val="0"/>
                <w:sz w:val="20"/>
                <w:szCs w:val="20"/>
                <w:lang w:eastAsia="ar-SA"/>
                <w14:ligatures w14:val="none"/>
              </w:rPr>
              <w:tab/>
            </w:r>
          </w:p>
        </w:tc>
        <w:tc>
          <w:tcPr>
            <w:tcW w:w="462" w:type="pct"/>
            <w:tcBorders>
              <w:right w:val="single" w:sz="4" w:space="0" w:color="auto"/>
            </w:tcBorders>
            <w:shd w:val="clear" w:color="auto" w:fill="auto"/>
            <w:vAlign w:val="center"/>
          </w:tcPr>
          <w:p w14:paraId="7B734B68"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22</w:t>
            </w:r>
          </w:p>
        </w:tc>
        <w:tc>
          <w:tcPr>
            <w:tcW w:w="462" w:type="pct"/>
            <w:tcBorders>
              <w:right w:val="single" w:sz="4" w:space="0" w:color="auto"/>
            </w:tcBorders>
            <w:vAlign w:val="center"/>
          </w:tcPr>
          <w:p w14:paraId="1120C22E" w14:textId="77777777" w:rsidR="00AB051C" w:rsidRPr="00E31D50" w:rsidRDefault="00AB051C" w:rsidP="00147D88">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30C619AE" w14:textId="77777777" w:rsidR="00AB051C" w:rsidRPr="00E31D50" w:rsidRDefault="00AB051C" w:rsidP="00147D88">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3AD4002D" w14:textId="77777777" w:rsidR="00AB051C" w:rsidRPr="00E31D50" w:rsidRDefault="00AB051C" w:rsidP="00147D88">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378D95A8" w14:textId="77777777" w:rsidTr="00147D88">
        <w:trPr>
          <w:trHeight w:val="619"/>
        </w:trPr>
        <w:tc>
          <w:tcPr>
            <w:tcW w:w="309" w:type="pct"/>
            <w:tcBorders>
              <w:left w:val="single" w:sz="4" w:space="0" w:color="000000"/>
            </w:tcBorders>
            <w:shd w:val="clear" w:color="auto" w:fill="auto"/>
            <w:vAlign w:val="center"/>
          </w:tcPr>
          <w:p w14:paraId="0FA06AD1"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8.</w:t>
            </w:r>
          </w:p>
        </w:tc>
        <w:tc>
          <w:tcPr>
            <w:tcW w:w="2014" w:type="pct"/>
            <w:tcBorders>
              <w:right w:val="single" w:sz="4" w:space="0" w:color="auto"/>
            </w:tcBorders>
            <w:shd w:val="clear" w:color="auto" w:fill="auto"/>
          </w:tcPr>
          <w:p w14:paraId="182E98CA" w14:textId="77777777" w:rsidR="00AB051C" w:rsidRPr="00E31D50" w:rsidRDefault="00AB051C" w:rsidP="00147D88">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 xml:space="preserve">wykonanie studni kanalizacyjnych tworzywowych </w:t>
            </w:r>
            <w:proofErr w:type="spellStart"/>
            <w:r w:rsidRPr="00E31D50">
              <w:rPr>
                <w:rFonts w:eastAsia="Times New Roman" w:cstheme="minorHAnsi"/>
                <w:bCs/>
                <w:kern w:val="0"/>
                <w:sz w:val="20"/>
                <w:szCs w:val="20"/>
                <w:lang w:eastAsia="ar-SA"/>
                <w14:ligatures w14:val="none"/>
              </w:rPr>
              <w:t>dn</w:t>
            </w:r>
            <w:proofErr w:type="spellEnd"/>
            <w:r w:rsidRPr="00E31D50">
              <w:rPr>
                <w:rFonts w:eastAsia="Times New Roman" w:cstheme="minorHAnsi"/>
                <w:bCs/>
                <w:kern w:val="0"/>
                <w:sz w:val="20"/>
                <w:szCs w:val="20"/>
                <w:lang w:eastAsia="ar-SA"/>
                <w14:ligatures w14:val="none"/>
              </w:rPr>
              <w:t xml:space="preserve"> 425 z rurą teleskopową i włazem żeliwnym 40T</w:t>
            </w:r>
          </w:p>
        </w:tc>
        <w:tc>
          <w:tcPr>
            <w:tcW w:w="462" w:type="pct"/>
            <w:tcBorders>
              <w:right w:val="single" w:sz="4" w:space="0" w:color="auto"/>
            </w:tcBorders>
            <w:shd w:val="clear" w:color="auto" w:fill="auto"/>
            <w:vAlign w:val="center"/>
          </w:tcPr>
          <w:p w14:paraId="4EA82E16"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2</w:t>
            </w:r>
          </w:p>
        </w:tc>
        <w:tc>
          <w:tcPr>
            <w:tcW w:w="462" w:type="pct"/>
            <w:tcBorders>
              <w:right w:val="single" w:sz="4" w:space="0" w:color="auto"/>
            </w:tcBorders>
            <w:vAlign w:val="center"/>
          </w:tcPr>
          <w:p w14:paraId="24FCDE61" w14:textId="77777777" w:rsidR="00AB051C" w:rsidRPr="00E31D50" w:rsidRDefault="00AB051C" w:rsidP="00147D88">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13EC07A8" w14:textId="77777777" w:rsidR="00AB051C" w:rsidRPr="00E31D50" w:rsidRDefault="00AB051C" w:rsidP="00147D88">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60EE7865" w14:textId="77777777" w:rsidR="00AB051C" w:rsidRPr="00E31D50" w:rsidRDefault="00AB051C" w:rsidP="00147D88">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0B4E766A" w14:textId="77777777" w:rsidTr="00BE3945">
        <w:trPr>
          <w:trHeight w:val="454"/>
        </w:trPr>
        <w:tc>
          <w:tcPr>
            <w:tcW w:w="309" w:type="pct"/>
            <w:tcBorders>
              <w:left w:val="single" w:sz="4" w:space="0" w:color="000000"/>
            </w:tcBorders>
            <w:shd w:val="clear" w:color="auto" w:fill="auto"/>
            <w:vAlign w:val="center"/>
          </w:tcPr>
          <w:p w14:paraId="4DB31523"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9.</w:t>
            </w:r>
          </w:p>
        </w:tc>
        <w:tc>
          <w:tcPr>
            <w:tcW w:w="2014" w:type="pct"/>
            <w:tcBorders>
              <w:right w:val="single" w:sz="4" w:space="0" w:color="auto"/>
            </w:tcBorders>
            <w:shd w:val="clear" w:color="auto" w:fill="auto"/>
          </w:tcPr>
          <w:p w14:paraId="6A3EC803" w14:textId="77777777" w:rsidR="00AB051C" w:rsidRPr="00E31D50" w:rsidRDefault="00AB051C" w:rsidP="00BE3945">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montaż włazów żeliwnych kl. D400</w:t>
            </w:r>
          </w:p>
        </w:tc>
        <w:tc>
          <w:tcPr>
            <w:tcW w:w="462" w:type="pct"/>
            <w:tcBorders>
              <w:right w:val="single" w:sz="4" w:space="0" w:color="auto"/>
            </w:tcBorders>
            <w:shd w:val="clear" w:color="auto" w:fill="auto"/>
            <w:vAlign w:val="center"/>
          </w:tcPr>
          <w:p w14:paraId="058C154D" w14:textId="77777777" w:rsidR="00AB051C" w:rsidRPr="00E31D50" w:rsidRDefault="00AB051C" w:rsidP="00BE3945">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25</w:t>
            </w:r>
          </w:p>
        </w:tc>
        <w:tc>
          <w:tcPr>
            <w:tcW w:w="462" w:type="pct"/>
            <w:tcBorders>
              <w:right w:val="single" w:sz="4" w:space="0" w:color="auto"/>
            </w:tcBorders>
            <w:vAlign w:val="center"/>
          </w:tcPr>
          <w:p w14:paraId="6A19E843" w14:textId="77777777" w:rsidR="00AB051C" w:rsidRPr="00E31D50" w:rsidRDefault="00AB051C" w:rsidP="00BE3945">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7EF04281" w14:textId="77777777" w:rsidR="00AB051C" w:rsidRPr="00E31D50" w:rsidRDefault="00AB051C" w:rsidP="00BE3945">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62344BD8" w14:textId="77777777" w:rsidR="00AB051C" w:rsidRPr="00E31D50" w:rsidRDefault="00AB051C" w:rsidP="00BE3945">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47F53CCF" w14:textId="77777777" w:rsidTr="00BE3945">
        <w:trPr>
          <w:trHeight w:val="419"/>
        </w:trPr>
        <w:tc>
          <w:tcPr>
            <w:tcW w:w="309" w:type="pct"/>
            <w:tcBorders>
              <w:left w:val="single" w:sz="4" w:space="0" w:color="000000"/>
            </w:tcBorders>
            <w:shd w:val="clear" w:color="auto" w:fill="auto"/>
            <w:vAlign w:val="center"/>
          </w:tcPr>
          <w:p w14:paraId="5C2164EC"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10.</w:t>
            </w:r>
          </w:p>
        </w:tc>
        <w:tc>
          <w:tcPr>
            <w:tcW w:w="2014" w:type="pct"/>
            <w:tcBorders>
              <w:right w:val="single" w:sz="4" w:space="0" w:color="auto"/>
            </w:tcBorders>
            <w:shd w:val="clear" w:color="auto" w:fill="auto"/>
          </w:tcPr>
          <w:p w14:paraId="08299638" w14:textId="77777777" w:rsidR="00AB051C" w:rsidRPr="00E31D50" w:rsidRDefault="00AB051C" w:rsidP="00BE3945">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projekt organizacji ruchu</w:t>
            </w:r>
          </w:p>
        </w:tc>
        <w:tc>
          <w:tcPr>
            <w:tcW w:w="462" w:type="pct"/>
            <w:tcBorders>
              <w:right w:val="single" w:sz="4" w:space="0" w:color="auto"/>
            </w:tcBorders>
            <w:shd w:val="clear" w:color="auto" w:fill="auto"/>
            <w:vAlign w:val="center"/>
          </w:tcPr>
          <w:p w14:paraId="3E7485B6" w14:textId="77777777" w:rsidR="00AB051C" w:rsidRPr="00E31D50" w:rsidRDefault="00AB051C" w:rsidP="00BE3945">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1</w:t>
            </w:r>
          </w:p>
        </w:tc>
        <w:tc>
          <w:tcPr>
            <w:tcW w:w="462" w:type="pct"/>
            <w:tcBorders>
              <w:right w:val="single" w:sz="4" w:space="0" w:color="auto"/>
            </w:tcBorders>
            <w:vAlign w:val="center"/>
          </w:tcPr>
          <w:p w14:paraId="173A66C5" w14:textId="77777777" w:rsidR="00AB051C" w:rsidRPr="00E31D50" w:rsidRDefault="00AB051C" w:rsidP="00BE3945">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36854A44" w14:textId="77777777" w:rsidR="00AB051C" w:rsidRPr="00E31D50" w:rsidRDefault="00AB051C" w:rsidP="00BE3945">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327EDD1C" w14:textId="77777777" w:rsidR="00AB051C" w:rsidRPr="00E31D50" w:rsidRDefault="00AB051C" w:rsidP="00BE3945">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3E04E57D" w14:textId="77777777" w:rsidTr="00BE3945">
        <w:trPr>
          <w:trHeight w:val="411"/>
        </w:trPr>
        <w:tc>
          <w:tcPr>
            <w:tcW w:w="309" w:type="pct"/>
            <w:tcBorders>
              <w:left w:val="single" w:sz="4" w:space="0" w:color="000000"/>
            </w:tcBorders>
            <w:shd w:val="clear" w:color="auto" w:fill="auto"/>
            <w:vAlign w:val="center"/>
          </w:tcPr>
          <w:p w14:paraId="262AAF89"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11.</w:t>
            </w:r>
          </w:p>
        </w:tc>
        <w:tc>
          <w:tcPr>
            <w:tcW w:w="2014" w:type="pct"/>
            <w:tcBorders>
              <w:right w:val="single" w:sz="4" w:space="0" w:color="auto"/>
            </w:tcBorders>
            <w:shd w:val="clear" w:color="auto" w:fill="auto"/>
          </w:tcPr>
          <w:p w14:paraId="4E9CE88B" w14:textId="77777777" w:rsidR="00AB051C" w:rsidRPr="00E31D50" w:rsidRDefault="00AB051C" w:rsidP="00BE3945">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obsługa geodezyjna</w:t>
            </w:r>
          </w:p>
        </w:tc>
        <w:tc>
          <w:tcPr>
            <w:tcW w:w="462" w:type="pct"/>
            <w:tcBorders>
              <w:right w:val="single" w:sz="4" w:space="0" w:color="auto"/>
            </w:tcBorders>
            <w:shd w:val="clear" w:color="auto" w:fill="auto"/>
            <w:vAlign w:val="center"/>
          </w:tcPr>
          <w:p w14:paraId="74920B2A" w14:textId="77777777" w:rsidR="00AB051C" w:rsidRPr="00E31D50" w:rsidRDefault="00AB051C" w:rsidP="00BE3945">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1</w:t>
            </w:r>
          </w:p>
        </w:tc>
        <w:tc>
          <w:tcPr>
            <w:tcW w:w="462" w:type="pct"/>
            <w:tcBorders>
              <w:right w:val="single" w:sz="4" w:space="0" w:color="auto"/>
            </w:tcBorders>
            <w:vAlign w:val="center"/>
          </w:tcPr>
          <w:p w14:paraId="21C32EF7" w14:textId="77777777" w:rsidR="00AB051C" w:rsidRPr="00E31D50" w:rsidRDefault="00AB051C" w:rsidP="00BE3945">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szt.</w:t>
            </w:r>
          </w:p>
        </w:tc>
        <w:tc>
          <w:tcPr>
            <w:tcW w:w="882" w:type="pct"/>
            <w:tcBorders>
              <w:left w:val="single" w:sz="4" w:space="0" w:color="auto"/>
            </w:tcBorders>
            <w:shd w:val="clear" w:color="auto" w:fill="auto"/>
            <w:vAlign w:val="center"/>
          </w:tcPr>
          <w:p w14:paraId="57ED7200" w14:textId="77777777" w:rsidR="00AB051C" w:rsidRPr="00E31D50" w:rsidRDefault="00AB051C" w:rsidP="00BE3945">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4B3B53A6" w14:textId="77777777" w:rsidR="00AB051C" w:rsidRPr="00E31D50" w:rsidRDefault="00AB051C" w:rsidP="00BE3945">
            <w:pPr>
              <w:suppressAutoHyphens/>
              <w:spacing w:after="0" w:line="240" w:lineRule="auto"/>
              <w:jc w:val="right"/>
              <w:rPr>
                <w:rFonts w:eastAsia="Times New Roman" w:cstheme="minorHAnsi"/>
                <w:kern w:val="0"/>
                <w:sz w:val="20"/>
                <w:szCs w:val="20"/>
                <w:highlight w:val="yellow"/>
                <w:lang w:eastAsia="ar-SA"/>
                <w14:ligatures w14:val="none"/>
              </w:rPr>
            </w:pPr>
          </w:p>
        </w:tc>
      </w:tr>
      <w:tr w:rsidR="00AB051C" w:rsidRPr="00D64249" w14:paraId="72DE3DFA" w14:textId="77777777" w:rsidTr="00147D88">
        <w:trPr>
          <w:trHeight w:val="619"/>
        </w:trPr>
        <w:tc>
          <w:tcPr>
            <w:tcW w:w="309" w:type="pct"/>
            <w:tcBorders>
              <w:left w:val="single" w:sz="4" w:space="0" w:color="000000"/>
            </w:tcBorders>
            <w:shd w:val="clear" w:color="auto" w:fill="auto"/>
            <w:vAlign w:val="center"/>
          </w:tcPr>
          <w:p w14:paraId="5CE4D29C" w14:textId="77777777" w:rsidR="00AB051C" w:rsidRPr="00E31D50" w:rsidRDefault="00AB051C" w:rsidP="00147D88">
            <w:pPr>
              <w:suppressAutoHyphens/>
              <w:spacing w:after="0" w:line="240" w:lineRule="auto"/>
              <w:ind w:left="57"/>
              <w:jc w:val="center"/>
              <w:rPr>
                <w:rFonts w:eastAsia="Calibri" w:cstheme="minorHAnsi"/>
                <w:kern w:val="0"/>
                <w:sz w:val="20"/>
                <w:szCs w:val="20"/>
                <w14:ligatures w14:val="none"/>
              </w:rPr>
            </w:pPr>
            <w:r w:rsidRPr="00E31D50">
              <w:rPr>
                <w:rFonts w:eastAsia="Calibri" w:cstheme="minorHAnsi"/>
                <w:kern w:val="0"/>
                <w:sz w:val="20"/>
                <w:szCs w:val="20"/>
                <w14:ligatures w14:val="none"/>
              </w:rPr>
              <w:t>12.</w:t>
            </w:r>
          </w:p>
        </w:tc>
        <w:tc>
          <w:tcPr>
            <w:tcW w:w="2014" w:type="pct"/>
            <w:tcBorders>
              <w:right w:val="single" w:sz="4" w:space="0" w:color="auto"/>
            </w:tcBorders>
            <w:shd w:val="clear" w:color="auto" w:fill="auto"/>
          </w:tcPr>
          <w:p w14:paraId="5170A195" w14:textId="77777777" w:rsidR="00AB051C" w:rsidRPr="00E31D50" w:rsidRDefault="00AB051C" w:rsidP="00147D88">
            <w:pPr>
              <w:suppressAutoHyphens/>
              <w:spacing w:after="0" w:line="240" w:lineRule="auto"/>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rozebranie i odtworzenie nawierzchni bitumicznych wraz z podbudową, warstwą ścieralną i wiążącą</w:t>
            </w:r>
          </w:p>
        </w:tc>
        <w:tc>
          <w:tcPr>
            <w:tcW w:w="462" w:type="pct"/>
            <w:tcBorders>
              <w:right w:val="single" w:sz="4" w:space="0" w:color="auto"/>
            </w:tcBorders>
            <w:shd w:val="clear" w:color="auto" w:fill="auto"/>
            <w:vAlign w:val="center"/>
          </w:tcPr>
          <w:p w14:paraId="68F3B515" w14:textId="77777777" w:rsidR="00AB051C" w:rsidRPr="00E31D50" w:rsidRDefault="00AB051C" w:rsidP="00147D88">
            <w:pPr>
              <w:suppressAutoHyphens/>
              <w:spacing w:after="0" w:line="240" w:lineRule="auto"/>
              <w:jc w:val="center"/>
              <w:rPr>
                <w:rFonts w:eastAsia="Times New Roman" w:cstheme="minorHAnsi"/>
                <w:bCs/>
                <w:kern w:val="0"/>
                <w:sz w:val="20"/>
                <w:szCs w:val="20"/>
                <w:lang w:eastAsia="ar-SA"/>
                <w14:ligatures w14:val="none"/>
              </w:rPr>
            </w:pPr>
            <w:r w:rsidRPr="00E31D50">
              <w:rPr>
                <w:rFonts w:eastAsia="Times New Roman" w:cstheme="minorHAnsi"/>
                <w:bCs/>
                <w:kern w:val="0"/>
                <w:sz w:val="20"/>
                <w:szCs w:val="20"/>
                <w:lang w:eastAsia="ar-SA"/>
                <w14:ligatures w14:val="none"/>
              </w:rPr>
              <w:t>24</w:t>
            </w:r>
          </w:p>
        </w:tc>
        <w:tc>
          <w:tcPr>
            <w:tcW w:w="462" w:type="pct"/>
            <w:tcBorders>
              <w:right w:val="single" w:sz="4" w:space="0" w:color="auto"/>
            </w:tcBorders>
            <w:vAlign w:val="center"/>
          </w:tcPr>
          <w:p w14:paraId="6876CC4E" w14:textId="77777777" w:rsidR="00AB051C" w:rsidRPr="00E31D50" w:rsidRDefault="00AB051C" w:rsidP="00147D88">
            <w:pPr>
              <w:suppressAutoHyphens/>
              <w:spacing w:after="0" w:line="240" w:lineRule="auto"/>
              <w:jc w:val="center"/>
              <w:rPr>
                <w:rFonts w:eastAsia="Calibri" w:cstheme="minorHAnsi"/>
                <w:kern w:val="0"/>
                <w:sz w:val="20"/>
                <w:szCs w:val="20"/>
                <w14:ligatures w14:val="none"/>
              </w:rPr>
            </w:pPr>
            <w:r w:rsidRPr="00E31D50">
              <w:rPr>
                <w:rFonts w:eastAsia="Calibri" w:cstheme="minorHAnsi"/>
                <w:kern w:val="0"/>
                <w:sz w:val="20"/>
                <w:szCs w:val="20"/>
                <w14:ligatures w14:val="none"/>
              </w:rPr>
              <w:t>m</w:t>
            </w:r>
            <w:r w:rsidRPr="00E31D50">
              <w:rPr>
                <w:rFonts w:eastAsia="Calibri" w:cstheme="minorHAnsi"/>
                <w:kern w:val="0"/>
                <w:sz w:val="20"/>
                <w:szCs w:val="20"/>
                <w:vertAlign w:val="superscript"/>
                <w14:ligatures w14:val="none"/>
              </w:rPr>
              <w:t>2</w:t>
            </w:r>
          </w:p>
        </w:tc>
        <w:tc>
          <w:tcPr>
            <w:tcW w:w="882" w:type="pct"/>
            <w:tcBorders>
              <w:left w:val="single" w:sz="4" w:space="0" w:color="auto"/>
            </w:tcBorders>
            <w:shd w:val="clear" w:color="auto" w:fill="auto"/>
            <w:vAlign w:val="center"/>
          </w:tcPr>
          <w:p w14:paraId="3088B8D5" w14:textId="77777777" w:rsidR="00AB051C" w:rsidRPr="00E31D50" w:rsidRDefault="00AB051C" w:rsidP="00147D88">
            <w:pPr>
              <w:suppressAutoHyphens/>
              <w:spacing w:after="0" w:line="240" w:lineRule="auto"/>
              <w:jc w:val="center"/>
              <w:rPr>
                <w:rFonts w:eastAsia="Times New Roman" w:cstheme="minorHAnsi"/>
                <w:kern w:val="0"/>
                <w:sz w:val="20"/>
                <w:szCs w:val="20"/>
                <w:highlight w:val="yellow"/>
                <w:lang w:eastAsia="ar-SA"/>
                <w14:ligatures w14:val="none"/>
              </w:rPr>
            </w:pPr>
          </w:p>
        </w:tc>
        <w:tc>
          <w:tcPr>
            <w:tcW w:w="871" w:type="pct"/>
            <w:gridSpan w:val="2"/>
            <w:shd w:val="clear" w:color="auto" w:fill="auto"/>
            <w:vAlign w:val="center"/>
          </w:tcPr>
          <w:p w14:paraId="08279DD2" w14:textId="77777777" w:rsidR="00AB051C" w:rsidRPr="00E31D50" w:rsidRDefault="00AB051C" w:rsidP="00147D88">
            <w:pPr>
              <w:suppressAutoHyphens/>
              <w:spacing w:after="0" w:line="240" w:lineRule="auto"/>
              <w:jc w:val="right"/>
              <w:rPr>
                <w:rFonts w:eastAsia="Times New Roman" w:cstheme="minorHAnsi"/>
                <w:kern w:val="0"/>
                <w:sz w:val="20"/>
                <w:szCs w:val="20"/>
                <w:highlight w:val="yellow"/>
                <w:lang w:eastAsia="ar-SA"/>
                <w14:ligatures w14:val="none"/>
              </w:rPr>
            </w:pPr>
          </w:p>
        </w:tc>
      </w:tr>
      <w:tr w:rsidR="001047A8" w:rsidRPr="00D64249" w14:paraId="470622FE" w14:textId="77777777" w:rsidTr="00411314">
        <w:trPr>
          <w:trHeight w:hRule="exact" w:val="274"/>
        </w:trPr>
        <w:tc>
          <w:tcPr>
            <w:tcW w:w="309" w:type="pct"/>
            <w:vAlign w:val="center"/>
          </w:tcPr>
          <w:p w14:paraId="52FCA4F8" w14:textId="76931952" w:rsidR="001047A8" w:rsidRPr="00E31D50" w:rsidRDefault="001047A8" w:rsidP="001047A8">
            <w:pPr>
              <w:suppressAutoHyphens/>
              <w:spacing w:after="0" w:line="240" w:lineRule="auto"/>
              <w:jc w:val="center"/>
              <w:rPr>
                <w:rFonts w:eastAsia="Times New Roman" w:cstheme="minorHAnsi"/>
                <w:kern w:val="0"/>
                <w:sz w:val="20"/>
                <w:szCs w:val="20"/>
                <w:lang w:eastAsia="ar-SA"/>
                <w14:ligatures w14:val="none"/>
              </w:rPr>
            </w:pPr>
            <w:r w:rsidRPr="00E31D50">
              <w:rPr>
                <w:rFonts w:eastAsia="Times New Roman" w:cstheme="minorHAnsi"/>
                <w:kern w:val="0"/>
                <w:sz w:val="20"/>
                <w:szCs w:val="20"/>
                <w:lang w:eastAsia="ar-SA"/>
                <w14:ligatures w14:val="none"/>
              </w:rPr>
              <w:t>13.</w:t>
            </w:r>
          </w:p>
        </w:tc>
        <w:tc>
          <w:tcPr>
            <w:tcW w:w="3831" w:type="pct"/>
            <w:gridSpan w:val="5"/>
            <w:vAlign w:val="center"/>
          </w:tcPr>
          <w:p w14:paraId="41518F64" w14:textId="5A20060D" w:rsidR="001047A8" w:rsidRPr="00E31D50" w:rsidRDefault="001047A8" w:rsidP="001047A8">
            <w:pPr>
              <w:suppressAutoHyphens/>
              <w:spacing w:after="0" w:line="240" w:lineRule="auto"/>
              <w:rPr>
                <w:rFonts w:eastAsia="Times New Roman" w:cstheme="minorHAnsi"/>
                <w:b/>
                <w:kern w:val="0"/>
                <w:sz w:val="20"/>
                <w:szCs w:val="20"/>
                <w:lang w:eastAsia="ar-SA"/>
                <w14:ligatures w14:val="none"/>
              </w:rPr>
            </w:pPr>
            <w:r w:rsidRPr="00E31D50">
              <w:rPr>
                <w:rFonts w:ascii="Calibri" w:eastAsia="Times New Roman" w:hAnsi="Calibri" w:cs="Calibri"/>
                <w:b/>
                <w:bCs/>
                <w:color w:val="000000"/>
                <w:kern w:val="0"/>
                <w:sz w:val="20"/>
                <w:szCs w:val="20"/>
                <w:lang w:eastAsia="pl-PL"/>
                <w14:ligatures w14:val="none"/>
              </w:rPr>
              <w:t>Razem netto (od 1 do 12):</w:t>
            </w:r>
          </w:p>
        </w:tc>
        <w:tc>
          <w:tcPr>
            <w:tcW w:w="860" w:type="pct"/>
            <w:vAlign w:val="center"/>
          </w:tcPr>
          <w:p w14:paraId="70F6CC3D" w14:textId="77777777" w:rsidR="001047A8" w:rsidRPr="00D64249" w:rsidRDefault="001047A8" w:rsidP="001047A8">
            <w:pPr>
              <w:suppressAutoHyphens/>
              <w:spacing w:after="0" w:line="240" w:lineRule="auto"/>
              <w:jc w:val="right"/>
              <w:rPr>
                <w:rFonts w:eastAsia="Times New Roman" w:cstheme="minorHAnsi"/>
                <w:b/>
                <w:bCs/>
                <w:kern w:val="0"/>
                <w:lang w:eastAsia="ar-SA"/>
                <w14:ligatures w14:val="none"/>
              </w:rPr>
            </w:pPr>
          </w:p>
        </w:tc>
      </w:tr>
      <w:tr w:rsidR="001047A8" w:rsidRPr="00D64249" w14:paraId="6F76CD2D" w14:textId="77777777" w:rsidTr="00411314">
        <w:trPr>
          <w:trHeight w:hRule="exact" w:val="294"/>
        </w:trPr>
        <w:tc>
          <w:tcPr>
            <w:tcW w:w="309" w:type="pct"/>
            <w:vAlign w:val="center"/>
          </w:tcPr>
          <w:p w14:paraId="5179343A" w14:textId="5527E349" w:rsidR="001047A8" w:rsidRPr="00E31D50" w:rsidRDefault="001047A8" w:rsidP="001047A8">
            <w:pPr>
              <w:suppressAutoHyphens/>
              <w:spacing w:after="0" w:line="240" w:lineRule="auto"/>
              <w:jc w:val="center"/>
              <w:rPr>
                <w:rFonts w:eastAsia="Times New Roman" w:cstheme="minorHAnsi"/>
                <w:kern w:val="0"/>
                <w:sz w:val="20"/>
                <w:szCs w:val="20"/>
                <w:lang w:eastAsia="ar-SA"/>
                <w14:ligatures w14:val="none"/>
              </w:rPr>
            </w:pPr>
            <w:r w:rsidRPr="00E31D50">
              <w:rPr>
                <w:rFonts w:eastAsia="Times New Roman" w:cstheme="minorHAnsi"/>
                <w:kern w:val="0"/>
                <w:sz w:val="20"/>
                <w:szCs w:val="20"/>
                <w:lang w:eastAsia="ar-SA"/>
                <w14:ligatures w14:val="none"/>
              </w:rPr>
              <w:t>14.</w:t>
            </w:r>
          </w:p>
        </w:tc>
        <w:tc>
          <w:tcPr>
            <w:tcW w:w="3831" w:type="pct"/>
            <w:gridSpan w:val="5"/>
            <w:vAlign w:val="center"/>
          </w:tcPr>
          <w:p w14:paraId="31D579A0" w14:textId="180FC22A" w:rsidR="001047A8" w:rsidRPr="00E31D50" w:rsidRDefault="001047A8" w:rsidP="001047A8">
            <w:pPr>
              <w:suppressAutoHyphens/>
              <w:spacing w:after="0" w:line="240" w:lineRule="auto"/>
              <w:rPr>
                <w:rFonts w:eastAsia="Times New Roman" w:cstheme="minorHAnsi"/>
                <w:b/>
                <w:kern w:val="0"/>
                <w:sz w:val="20"/>
                <w:szCs w:val="20"/>
                <w:lang w:eastAsia="ar-SA"/>
                <w14:ligatures w14:val="none"/>
              </w:rPr>
            </w:pPr>
            <w:r w:rsidRPr="00E31D50">
              <w:rPr>
                <w:rFonts w:ascii="Calibri" w:eastAsia="Times New Roman" w:hAnsi="Calibri" w:cs="Calibri"/>
                <w:b/>
                <w:bCs/>
                <w:i/>
                <w:iCs/>
                <w:color w:val="000000"/>
                <w:kern w:val="0"/>
                <w:sz w:val="20"/>
                <w:szCs w:val="20"/>
                <w:lang w:eastAsia="pl-PL"/>
                <w14:ligatures w14:val="none"/>
              </w:rPr>
              <w:t>Razem VAT:</w:t>
            </w:r>
          </w:p>
        </w:tc>
        <w:tc>
          <w:tcPr>
            <w:tcW w:w="860" w:type="pct"/>
            <w:vAlign w:val="center"/>
          </w:tcPr>
          <w:p w14:paraId="65A7BFD2" w14:textId="77777777" w:rsidR="001047A8" w:rsidRPr="00D64249" w:rsidRDefault="001047A8" w:rsidP="001047A8">
            <w:pPr>
              <w:suppressAutoHyphens/>
              <w:spacing w:after="0" w:line="240" w:lineRule="auto"/>
              <w:jc w:val="right"/>
              <w:rPr>
                <w:rFonts w:eastAsia="Times New Roman" w:cstheme="minorHAnsi"/>
                <w:kern w:val="0"/>
                <w:lang w:eastAsia="ar-SA"/>
                <w14:ligatures w14:val="none"/>
              </w:rPr>
            </w:pPr>
          </w:p>
        </w:tc>
      </w:tr>
      <w:tr w:rsidR="001047A8" w:rsidRPr="00D64249" w14:paraId="6DB2ECFA" w14:textId="77777777" w:rsidTr="00411314">
        <w:trPr>
          <w:trHeight w:hRule="exact" w:val="286"/>
        </w:trPr>
        <w:tc>
          <w:tcPr>
            <w:tcW w:w="309" w:type="pct"/>
            <w:vAlign w:val="center"/>
          </w:tcPr>
          <w:p w14:paraId="3BAA3B26" w14:textId="32F75295" w:rsidR="001047A8" w:rsidRPr="00E31D50" w:rsidRDefault="001047A8" w:rsidP="001047A8">
            <w:pPr>
              <w:suppressAutoHyphens/>
              <w:spacing w:after="0" w:line="240" w:lineRule="auto"/>
              <w:jc w:val="center"/>
              <w:rPr>
                <w:rFonts w:eastAsia="Times New Roman" w:cstheme="minorHAnsi"/>
                <w:kern w:val="0"/>
                <w:sz w:val="20"/>
                <w:szCs w:val="20"/>
                <w:lang w:eastAsia="ar-SA"/>
                <w14:ligatures w14:val="none"/>
              </w:rPr>
            </w:pPr>
            <w:r w:rsidRPr="00E31D50">
              <w:rPr>
                <w:rFonts w:eastAsia="Times New Roman" w:cstheme="minorHAnsi"/>
                <w:kern w:val="0"/>
                <w:sz w:val="20"/>
                <w:szCs w:val="20"/>
                <w:lang w:eastAsia="ar-SA"/>
                <w14:ligatures w14:val="none"/>
              </w:rPr>
              <w:t>15.</w:t>
            </w:r>
          </w:p>
        </w:tc>
        <w:tc>
          <w:tcPr>
            <w:tcW w:w="3831" w:type="pct"/>
            <w:gridSpan w:val="5"/>
            <w:vAlign w:val="center"/>
          </w:tcPr>
          <w:p w14:paraId="0CABE7C4" w14:textId="692E02B1" w:rsidR="001047A8" w:rsidRPr="00E31D50" w:rsidRDefault="001047A8" w:rsidP="001047A8">
            <w:pPr>
              <w:suppressAutoHyphens/>
              <w:spacing w:after="0" w:line="240" w:lineRule="auto"/>
              <w:rPr>
                <w:rFonts w:eastAsia="Times New Roman" w:cstheme="minorHAnsi"/>
                <w:b/>
                <w:kern w:val="0"/>
                <w:sz w:val="20"/>
                <w:szCs w:val="20"/>
                <w:lang w:eastAsia="ar-SA"/>
                <w14:ligatures w14:val="none"/>
              </w:rPr>
            </w:pPr>
            <w:r w:rsidRPr="00E31D50">
              <w:rPr>
                <w:rFonts w:ascii="Calibri" w:eastAsia="Times New Roman" w:hAnsi="Calibri" w:cs="Calibri"/>
                <w:b/>
                <w:bCs/>
                <w:color w:val="000000"/>
                <w:kern w:val="0"/>
                <w:sz w:val="20"/>
                <w:szCs w:val="20"/>
                <w:lang w:eastAsia="pl-PL"/>
                <w14:ligatures w14:val="none"/>
              </w:rPr>
              <w:t>Razem brutto (13+14):</w:t>
            </w:r>
          </w:p>
        </w:tc>
        <w:tc>
          <w:tcPr>
            <w:tcW w:w="860" w:type="pct"/>
            <w:vAlign w:val="center"/>
          </w:tcPr>
          <w:p w14:paraId="39E6FE34" w14:textId="77777777" w:rsidR="001047A8" w:rsidRPr="00D64249" w:rsidRDefault="001047A8" w:rsidP="001047A8">
            <w:pPr>
              <w:suppressAutoHyphens/>
              <w:spacing w:after="0" w:line="240" w:lineRule="auto"/>
              <w:jc w:val="right"/>
              <w:rPr>
                <w:rFonts w:eastAsia="Times New Roman" w:cstheme="minorHAnsi"/>
                <w:b/>
                <w:bCs/>
                <w:kern w:val="0"/>
                <w:lang w:eastAsia="ar-SA"/>
                <w14:ligatures w14:val="none"/>
              </w:rPr>
            </w:pPr>
          </w:p>
        </w:tc>
      </w:tr>
    </w:tbl>
    <w:p w14:paraId="4360516B" w14:textId="77777777" w:rsidR="00AB051C" w:rsidRPr="00114F30" w:rsidRDefault="00AB051C" w:rsidP="00AB051C">
      <w:pPr>
        <w:numPr>
          <w:ilvl w:val="3"/>
          <w:numId w:val="108"/>
        </w:numPr>
        <w:suppressAutoHyphens/>
        <w:spacing w:before="120" w:after="0" w:line="276" w:lineRule="auto"/>
        <w:ind w:left="284" w:hanging="284"/>
        <w:rPr>
          <w:rFonts w:eastAsia="Times New Roman" w:cstheme="minorHAnsi"/>
          <w:b/>
          <w:bCs/>
          <w:kern w:val="0"/>
          <w:lang w:val="x-none" w:eastAsia="ar-SA"/>
          <w14:ligatures w14:val="none"/>
        </w:rPr>
      </w:pPr>
      <w:r w:rsidRPr="00114F30">
        <w:rPr>
          <w:rFonts w:eastAsia="Times New Roman" w:cstheme="minorHAnsi"/>
          <w:b/>
          <w:bCs/>
          <w:kern w:val="0"/>
          <w:lang w:val="x-none" w:eastAsia="ar-SA"/>
          <w14:ligatures w14:val="none"/>
        </w:rPr>
        <w:t>Oświadczam, że</w:t>
      </w:r>
      <w:r w:rsidRPr="00114F30">
        <w:rPr>
          <w:rFonts w:eastAsia="Times New Roman" w:cstheme="minorHAnsi"/>
          <w:b/>
          <w:bCs/>
          <w:kern w:val="0"/>
          <w:lang w:eastAsia="ar-SA"/>
          <w14:ligatures w14:val="none"/>
        </w:rPr>
        <w:t xml:space="preserve"> wyceny oferty dokonano </w:t>
      </w:r>
      <w:r w:rsidRPr="00114F30">
        <w:rPr>
          <w:rFonts w:eastAsia="Times New Roman" w:cstheme="minorHAnsi"/>
          <w:b/>
          <w:bCs/>
          <w:kern w:val="0"/>
          <w:lang w:val="x-none" w:eastAsia="ar-SA"/>
          <w14:ligatures w14:val="none"/>
        </w:rPr>
        <w:t xml:space="preserve">przyjmując poniższe dane wyjściowe do kosztorysowania: </w:t>
      </w:r>
    </w:p>
    <w:p w14:paraId="61204F55" w14:textId="77777777" w:rsidR="00AB051C" w:rsidRPr="00D64249" w:rsidRDefault="00AB051C" w:rsidP="00AB051C">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iCs/>
          <w:kern w:val="0"/>
          <w:lang w:val="x-none" w:eastAsia="ar-SA"/>
          <w14:ligatures w14:val="none"/>
        </w:rPr>
        <w:t>stawki robocizny kosztorysowej Rg = ………….. zł/r-g;</w:t>
      </w:r>
    </w:p>
    <w:p w14:paraId="2F906B70" w14:textId="77777777" w:rsidR="00AB051C" w:rsidRPr="00D64249" w:rsidRDefault="00AB051C" w:rsidP="00AB051C">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iCs/>
          <w:kern w:val="0"/>
          <w:lang w:val="x-none" w:eastAsia="ar-SA"/>
          <w14:ligatures w14:val="none"/>
        </w:rPr>
        <w:t xml:space="preserve">wskaźnik narzutów kosztów pośrednich </w:t>
      </w:r>
      <w:proofErr w:type="spellStart"/>
      <w:r w:rsidRPr="00D64249">
        <w:rPr>
          <w:rFonts w:eastAsia="Times New Roman" w:cstheme="minorHAnsi"/>
          <w:iCs/>
          <w:kern w:val="0"/>
          <w:lang w:val="x-none" w:eastAsia="ar-SA"/>
          <w14:ligatures w14:val="none"/>
        </w:rPr>
        <w:t>Kp</w:t>
      </w:r>
      <w:proofErr w:type="spellEnd"/>
      <w:r w:rsidRPr="00D64249">
        <w:rPr>
          <w:rFonts w:eastAsia="Times New Roman" w:cstheme="minorHAnsi"/>
          <w:iCs/>
          <w:kern w:val="0"/>
          <w:lang w:val="x-none" w:eastAsia="ar-SA"/>
          <w14:ligatures w14:val="none"/>
        </w:rPr>
        <w:t xml:space="preserve"> = ………….. % od R+S;</w:t>
      </w:r>
    </w:p>
    <w:p w14:paraId="52766F51" w14:textId="77777777" w:rsidR="00AB051C" w:rsidRPr="00D64249" w:rsidRDefault="00AB051C" w:rsidP="00AB051C">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iCs/>
          <w:kern w:val="0"/>
          <w:lang w:val="x-none" w:eastAsia="ar-SA"/>
          <w14:ligatures w14:val="none"/>
        </w:rPr>
        <w:t xml:space="preserve">wskaźnik narzutów zysków Zysk  = ………….. % liczony od </w:t>
      </w:r>
      <w:proofErr w:type="spellStart"/>
      <w:r w:rsidRPr="00D64249">
        <w:rPr>
          <w:rFonts w:eastAsia="Times New Roman" w:cstheme="minorHAnsi"/>
          <w:iCs/>
          <w:kern w:val="0"/>
          <w:lang w:val="x-none" w:eastAsia="ar-SA"/>
          <w14:ligatures w14:val="none"/>
        </w:rPr>
        <w:t>R+S+Kp</w:t>
      </w:r>
      <w:proofErr w:type="spellEnd"/>
      <w:r w:rsidRPr="00D64249">
        <w:rPr>
          <w:rFonts w:eastAsia="Times New Roman" w:cstheme="minorHAnsi"/>
          <w:iCs/>
          <w:kern w:val="0"/>
          <w:lang w:val="x-none" w:eastAsia="ar-SA"/>
          <w14:ligatures w14:val="none"/>
        </w:rPr>
        <w:t>;</w:t>
      </w:r>
    </w:p>
    <w:p w14:paraId="24996925" w14:textId="77777777" w:rsidR="00AB051C" w:rsidRPr="001047A8" w:rsidRDefault="00AB051C" w:rsidP="00AB051C">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kern w:val="0"/>
          <w:lang w:val="x-none" w:eastAsia="ar-SA"/>
          <w14:ligatures w14:val="none"/>
        </w:rPr>
        <w:t xml:space="preserve">wskaźnika narzutów do zakupu materiałów </w:t>
      </w:r>
      <w:proofErr w:type="spellStart"/>
      <w:r w:rsidRPr="00D64249">
        <w:rPr>
          <w:rFonts w:eastAsia="Times New Roman" w:cstheme="minorHAnsi"/>
          <w:kern w:val="0"/>
          <w:lang w:val="x-none" w:eastAsia="ar-SA"/>
          <w14:ligatures w14:val="none"/>
        </w:rPr>
        <w:t>Kz</w:t>
      </w:r>
      <w:proofErr w:type="spellEnd"/>
      <w:r w:rsidRPr="00D64249">
        <w:rPr>
          <w:rFonts w:eastAsia="Times New Roman" w:cstheme="minorHAnsi"/>
          <w:kern w:val="0"/>
          <w:lang w:val="x-none" w:eastAsia="ar-SA"/>
          <w14:ligatures w14:val="none"/>
        </w:rPr>
        <w:t xml:space="preserve"> </w:t>
      </w:r>
      <w:r w:rsidRPr="00D64249">
        <w:rPr>
          <w:rFonts w:eastAsia="Times New Roman" w:cstheme="minorHAnsi"/>
          <w:kern w:val="0"/>
          <w:lang w:val="x-none" w:eastAsia="ar-SA"/>
          <w14:ligatures w14:val="none"/>
        </w:rPr>
        <w:tab/>
        <w:t xml:space="preserve">= </w:t>
      </w:r>
      <w:r w:rsidRPr="00D64249">
        <w:rPr>
          <w:rFonts w:eastAsia="Times New Roman" w:cstheme="minorHAnsi"/>
          <w:iCs/>
          <w:kern w:val="0"/>
          <w:lang w:val="x-none" w:eastAsia="ar-SA"/>
          <w14:ligatures w14:val="none"/>
        </w:rPr>
        <w:t>…………..</w:t>
      </w:r>
      <w:r w:rsidRPr="00D64249">
        <w:rPr>
          <w:rFonts w:eastAsia="Times New Roman" w:cstheme="minorHAnsi"/>
          <w:kern w:val="0"/>
          <w:lang w:val="x-none" w:eastAsia="ar-SA"/>
          <w14:ligatures w14:val="none"/>
        </w:rPr>
        <w:t>% liczonych od M.</w:t>
      </w:r>
    </w:p>
    <w:p w14:paraId="07C8D6B6" w14:textId="77777777" w:rsidR="001047A8" w:rsidRPr="001047A8" w:rsidRDefault="001047A8" w:rsidP="001047A8">
      <w:pPr>
        <w:pStyle w:val="Akapitzlist"/>
        <w:widowControl w:val="0"/>
        <w:numPr>
          <w:ilvl w:val="0"/>
          <w:numId w:val="107"/>
        </w:numPr>
        <w:suppressAutoHyphens/>
        <w:autoSpaceDE w:val="0"/>
        <w:autoSpaceDN w:val="0"/>
        <w:adjustRightInd w:val="0"/>
        <w:spacing w:before="240" w:after="240" w:line="240" w:lineRule="auto"/>
        <w:ind w:right="-20"/>
        <w:rPr>
          <w:rFonts w:ascii="Calibri" w:eastAsia="Times New Roman" w:hAnsi="Calibri" w:cs="Calibri"/>
          <w:kern w:val="0"/>
          <w:szCs w:val="20"/>
          <w:lang w:eastAsia="ar-SA"/>
          <w14:ligatures w14:val="none"/>
        </w:rPr>
      </w:pPr>
      <w:r w:rsidRPr="001047A8">
        <w:rPr>
          <w:rFonts w:ascii="Calibri" w:eastAsia="Times New Roman" w:hAnsi="Calibri" w:cs="Calibri"/>
          <w:b/>
          <w:bCs/>
          <w:kern w:val="0"/>
          <w:szCs w:val="20"/>
          <w:lang w:eastAsia="ar-SA"/>
          <w14:ligatures w14:val="none"/>
        </w:rPr>
        <w:t>PODPIS(Y):</w:t>
      </w:r>
    </w:p>
    <w:tbl>
      <w:tblPr>
        <w:tblW w:w="5000" w:type="pct"/>
        <w:tblCellMar>
          <w:left w:w="0" w:type="dxa"/>
          <w:right w:w="0" w:type="dxa"/>
        </w:tblCellMar>
        <w:tblLook w:val="0000" w:firstRow="0" w:lastRow="0" w:firstColumn="0" w:lastColumn="0" w:noHBand="0" w:noVBand="0"/>
      </w:tblPr>
      <w:tblGrid>
        <w:gridCol w:w="463"/>
        <w:gridCol w:w="1537"/>
        <w:gridCol w:w="2864"/>
        <w:gridCol w:w="2773"/>
        <w:gridCol w:w="1425"/>
      </w:tblGrid>
      <w:tr w:rsidR="001047A8" w:rsidRPr="001047A8" w14:paraId="39307F69" w14:textId="77777777" w:rsidTr="00147D88">
        <w:tc>
          <w:tcPr>
            <w:tcW w:w="256" w:type="pct"/>
            <w:tcBorders>
              <w:top w:val="single" w:sz="4" w:space="0" w:color="000000"/>
              <w:left w:val="single" w:sz="4" w:space="0" w:color="000000"/>
              <w:bottom w:val="single" w:sz="4" w:space="0" w:color="000000"/>
            </w:tcBorders>
            <w:shd w:val="clear" w:color="auto" w:fill="E7E6E6"/>
            <w:vAlign w:val="center"/>
          </w:tcPr>
          <w:p w14:paraId="3EE1B20C" w14:textId="77777777" w:rsidR="001047A8" w:rsidRPr="001047A8" w:rsidRDefault="001047A8" w:rsidP="00147D88">
            <w:pPr>
              <w:suppressAutoHyphens/>
              <w:snapToGrid w:val="0"/>
              <w:spacing w:after="240" w:line="240" w:lineRule="auto"/>
              <w:ind w:hanging="55"/>
              <w:jc w:val="center"/>
              <w:rPr>
                <w:rFonts w:ascii="Calibri" w:eastAsia="Times New Roman" w:hAnsi="Calibri" w:cs="Calibri"/>
                <w:color w:val="000000"/>
                <w:kern w:val="0"/>
                <w:sz w:val="20"/>
                <w:szCs w:val="20"/>
                <w:lang w:eastAsia="ar-SA"/>
                <w14:ligatures w14:val="none"/>
              </w:rPr>
            </w:pPr>
            <w:r w:rsidRPr="001047A8">
              <w:rPr>
                <w:rFonts w:ascii="Calibri" w:eastAsia="Times New Roman" w:hAnsi="Calibri" w:cs="Calibri"/>
                <w:color w:val="000000"/>
                <w:kern w:val="0"/>
                <w:sz w:val="20"/>
                <w:szCs w:val="20"/>
                <w:lang w:eastAsia="ar-SA"/>
                <w14:ligatures w14:val="none"/>
              </w:rPr>
              <w:t>Lp.</w:t>
            </w:r>
          </w:p>
        </w:tc>
        <w:tc>
          <w:tcPr>
            <w:tcW w:w="848" w:type="pct"/>
            <w:tcBorders>
              <w:top w:val="single" w:sz="4" w:space="0" w:color="000000"/>
              <w:left w:val="single" w:sz="4" w:space="0" w:color="000000"/>
              <w:bottom w:val="single" w:sz="4" w:space="0" w:color="000000"/>
            </w:tcBorders>
            <w:shd w:val="clear" w:color="auto" w:fill="E7E6E6"/>
            <w:vAlign w:val="center"/>
          </w:tcPr>
          <w:p w14:paraId="73785D75" w14:textId="77777777" w:rsidR="001047A8" w:rsidRPr="001047A8" w:rsidRDefault="001047A8" w:rsidP="00147D88">
            <w:pPr>
              <w:suppressAutoHyphens/>
              <w:snapToGrid w:val="0"/>
              <w:spacing w:after="240" w:line="240" w:lineRule="auto"/>
              <w:jc w:val="center"/>
              <w:rPr>
                <w:rFonts w:ascii="Calibri" w:eastAsia="Times New Roman" w:hAnsi="Calibri" w:cs="Calibri"/>
                <w:color w:val="000000"/>
                <w:kern w:val="0"/>
                <w:sz w:val="20"/>
                <w:szCs w:val="20"/>
                <w:lang w:eastAsia="ar-SA"/>
                <w14:ligatures w14:val="none"/>
              </w:rPr>
            </w:pPr>
            <w:r w:rsidRPr="001047A8">
              <w:rPr>
                <w:rFonts w:ascii="Calibri" w:eastAsia="Times New Roman" w:hAnsi="Calibri" w:cs="Calibri"/>
                <w:color w:val="000000"/>
                <w:kern w:val="0"/>
                <w:sz w:val="20"/>
                <w:szCs w:val="20"/>
                <w:lang w:eastAsia="ar-SA"/>
                <w14:ligatures w14:val="none"/>
              </w:rPr>
              <w:t>Nazwa(y) Wykonawcy(ów)</w:t>
            </w:r>
          </w:p>
        </w:tc>
        <w:tc>
          <w:tcPr>
            <w:tcW w:w="1580" w:type="pct"/>
            <w:tcBorders>
              <w:top w:val="single" w:sz="4" w:space="0" w:color="000000"/>
              <w:left w:val="single" w:sz="4" w:space="0" w:color="000000"/>
              <w:bottom w:val="single" w:sz="4" w:space="0" w:color="000000"/>
            </w:tcBorders>
            <w:shd w:val="clear" w:color="auto" w:fill="E7E6E6"/>
            <w:vAlign w:val="center"/>
          </w:tcPr>
          <w:p w14:paraId="6BA64F4E" w14:textId="77777777" w:rsidR="001047A8" w:rsidRPr="001047A8" w:rsidRDefault="001047A8" w:rsidP="00147D88">
            <w:pPr>
              <w:suppressAutoHyphens/>
              <w:snapToGrid w:val="0"/>
              <w:spacing w:after="240" w:line="240" w:lineRule="auto"/>
              <w:jc w:val="center"/>
              <w:rPr>
                <w:rFonts w:ascii="Calibri" w:eastAsia="Times New Roman" w:hAnsi="Calibri" w:cs="Calibri"/>
                <w:color w:val="000000"/>
                <w:kern w:val="0"/>
                <w:sz w:val="20"/>
                <w:szCs w:val="20"/>
                <w:lang w:eastAsia="ar-SA"/>
                <w14:ligatures w14:val="none"/>
              </w:rPr>
            </w:pPr>
            <w:r w:rsidRPr="001047A8">
              <w:rPr>
                <w:rFonts w:ascii="Calibri" w:eastAsia="Times New Roman" w:hAnsi="Calibri" w:cs="Calibri"/>
                <w:color w:val="000000"/>
                <w:kern w:val="0"/>
                <w:sz w:val="20"/>
                <w:szCs w:val="20"/>
                <w:lang w:eastAsia="ar-SA"/>
                <w14:ligatures w14:val="none"/>
              </w:rPr>
              <w:t>Nazwisko i imię osoby (osób) upoważnionej(</w:t>
            </w:r>
            <w:proofErr w:type="spellStart"/>
            <w:r w:rsidRPr="001047A8">
              <w:rPr>
                <w:rFonts w:ascii="Calibri" w:eastAsia="Times New Roman" w:hAnsi="Calibri" w:cs="Calibri"/>
                <w:color w:val="000000"/>
                <w:kern w:val="0"/>
                <w:sz w:val="20"/>
                <w:szCs w:val="20"/>
                <w:lang w:eastAsia="ar-SA"/>
                <w14:ligatures w14:val="none"/>
              </w:rPr>
              <w:t>ych</w:t>
            </w:r>
            <w:proofErr w:type="spellEnd"/>
            <w:r w:rsidRPr="001047A8">
              <w:rPr>
                <w:rFonts w:ascii="Calibri" w:eastAsia="Times New Roman" w:hAnsi="Calibri" w:cs="Calibri"/>
                <w:color w:val="000000"/>
                <w:kern w:val="0"/>
                <w:sz w:val="20"/>
                <w:szCs w:val="20"/>
                <w:lang w:eastAsia="ar-SA"/>
                <w14:ligatures w14:val="none"/>
              </w:rPr>
              <w:t>) do podpisania niniejszej oferty w imieniu Wykonawcy(ów)</w:t>
            </w:r>
          </w:p>
        </w:tc>
        <w:tc>
          <w:tcPr>
            <w:tcW w:w="1530" w:type="pct"/>
            <w:tcBorders>
              <w:top w:val="single" w:sz="4" w:space="0" w:color="000000"/>
              <w:left w:val="single" w:sz="4" w:space="0" w:color="000000"/>
              <w:bottom w:val="single" w:sz="4" w:space="0" w:color="000000"/>
            </w:tcBorders>
            <w:shd w:val="clear" w:color="auto" w:fill="E7E6E6"/>
            <w:vAlign w:val="center"/>
          </w:tcPr>
          <w:p w14:paraId="663D62A3" w14:textId="77777777" w:rsidR="001047A8" w:rsidRPr="001047A8" w:rsidRDefault="001047A8" w:rsidP="00147D88">
            <w:pPr>
              <w:suppressAutoHyphens/>
              <w:snapToGrid w:val="0"/>
              <w:spacing w:after="240" w:line="240" w:lineRule="auto"/>
              <w:jc w:val="center"/>
              <w:rPr>
                <w:rFonts w:ascii="Calibri" w:eastAsia="Times New Roman" w:hAnsi="Calibri" w:cs="Calibri"/>
                <w:color w:val="000000"/>
                <w:kern w:val="0"/>
                <w:sz w:val="20"/>
                <w:szCs w:val="20"/>
                <w:lang w:eastAsia="ar-SA"/>
                <w14:ligatures w14:val="none"/>
              </w:rPr>
            </w:pPr>
            <w:r w:rsidRPr="001047A8">
              <w:rPr>
                <w:rFonts w:ascii="Calibri" w:eastAsia="Times New Roman" w:hAnsi="Calibri" w:cs="Calibri"/>
                <w:color w:val="000000"/>
                <w:kern w:val="0"/>
                <w:sz w:val="20"/>
                <w:szCs w:val="20"/>
                <w:lang w:eastAsia="ar-SA"/>
                <w14:ligatures w14:val="none"/>
              </w:rPr>
              <w:t>Podpis(y) osoby(osób) upoważnionej(</w:t>
            </w:r>
            <w:proofErr w:type="spellStart"/>
            <w:r w:rsidRPr="001047A8">
              <w:rPr>
                <w:rFonts w:ascii="Calibri" w:eastAsia="Times New Roman" w:hAnsi="Calibri" w:cs="Calibri"/>
                <w:color w:val="000000"/>
                <w:kern w:val="0"/>
                <w:sz w:val="20"/>
                <w:szCs w:val="20"/>
                <w:lang w:eastAsia="ar-SA"/>
                <w14:ligatures w14:val="none"/>
              </w:rPr>
              <w:t>ych</w:t>
            </w:r>
            <w:proofErr w:type="spellEnd"/>
            <w:r w:rsidRPr="001047A8">
              <w:rPr>
                <w:rFonts w:ascii="Calibri" w:eastAsia="Times New Roman" w:hAnsi="Calibri" w:cs="Calibri"/>
                <w:color w:val="000000"/>
                <w:kern w:val="0"/>
                <w:sz w:val="20"/>
                <w:szCs w:val="20"/>
                <w:lang w:eastAsia="ar-SA"/>
                <w14:ligatures w14:val="none"/>
              </w:rPr>
              <w:t>) do podpisania niniejszej oferty w imieniu Wykonawcy(ów)</w:t>
            </w:r>
          </w:p>
        </w:tc>
        <w:tc>
          <w:tcPr>
            <w:tcW w:w="786"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5BFDF86E" w14:textId="77777777" w:rsidR="001047A8" w:rsidRPr="001047A8" w:rsidRDefault="001047A8" w:rsidP="00147D88">
            <w:pPr>
              <w:suppressAutoHyphens/>
              <w:snapToGrid w:val="0"/>
              <w:spacing w:after="240" w:line="240" w:lineRule="auto"/>
              <w:jc w:val="center"/>
              <w:rPr>
                <w:rFonts w:ascii="Calibri" w:eastAsia="Times New Roman" w:hAnsi="Calibri" w:cs="Calibri"/>
                <w:color w:val="000000"/>
                <w:kern w:val="0"/>
                <w:sz w:val="20"/>
                <w:szCs w:val="20"/>
                <w:lang w:eastAsia="ar-SA"/>
                <w14:ligatures w14:val="none"/>
              </w:rPr>
            </w:pPr>
            <w:r w:rsidRPr="001047A8">
              <w:rPr>
                <w:rFonts w:ascii="Calibri" w:eastAsia="Times New Roman" w:hAnsi="Calibri" w:cs="Calibri"/>
                <w:color w:val="000000"/>
                <w:kern w:val="0"/>
                <w:sz w:val="20"/>
                <w:szCs w:val="20"/>
                <w:lang w:eastAsia="ar-SA"/>
                <w14:ligatures w14:val="none"/>
              </w:rPr>
              <w:t>Miejscowość i data</w:t>
            </w:r>
          </w:p>
        </w:tc>
      </w:tr>
      <w:tr w:rsidR="001047A8" w:rsidRPr="001047A8" w14:paraId="7E57754D" w14:textId="77777777" w:rsidTr="00147D88">
        <w:tc>
          <w:tcPr>
            <w:tcW w:w="256" w:type="pct"/>
            <w:tcBorders>
              <w:left w:val="single" w:sz="4" w:space="0" w:color="000000"/>
              <w:bottom w:val="single" w:sz="4" w:space="0" w:color="000000"/>
            </w:tcBorders>
          </w:tcPr>
          <w:p w14:paraId="1494A4C2" w14:textId="77777777" w:rsidR="001047A8" w:rsidRPr="001047A8" w:rsidRDefault="001047A8" w:rsidP="00147D88">
            <w:pPr>
              <w:suppressAutoHyphens/>
              <w:snapToGrid w:val="0"/>
              <w:spacing w:after="0" w:line="240" w:lineRule="auto"/>
              <w:jc w:val="both"/>
              <w:rPr>
                <w:rFonts w:ascii="Calibri" w:eastAsia="Times New Roman" w:hAnsi="Calibri" w:cs="Calibri"/>
                <w:b/>
                <w:kern w:val="0"/>
                <w:sz w:val="20"/>
                <w:szCs w:val="20"/>
                <w:lang w:eastAsia="ar-SA"/>
                <w14:ligatures w14:val="none"/>
              </w:rPr>
            </w:pPr>
          </w:p>
        </w:tc>
        <w:tc>
          <w:tcPr>
            <w:tcW w:w="848" w:type="pct"/>
            <w:tcBorders>
              <w:left w:val="single" w:sz="4" w:space="0" w:color="000000"/>
              <w:bottom w:val="single" w:sz="4" w:space="0" w:color="000000"/>
            </w:tcBorders>
          </w:tcPr>
          <w:p w14:paraId="25815023" w14:textId="77777777" w:rsidR="001047A8" w:rsidRPr="001047A8" w:rsidRDefault="001047A8" w:rsidP="00147D88">
            <w:pPr>
              <w:suppressAutoHyphens/>
              <w:snapToGrid w:val="0"/>
              <w:spacing w:after="0" w:line="240" w:lineRule="auto"/>
              <w:jc w:val="both"/>
              <w:rPr>
                <w:rFonts w:ascii="Calibri" w:eastAsia="Times New Roman" w:hAnsi="Calibri" w:cs="Calibri"/>
                <w:b/>
                <w:kern w:val="0"/>
                <w:sz w:val="20"/>
                <w:szCs w:val="20"/>
                <w:lang w:eastAsia="ar-SA"/>
                <w14:ligatures w14:val="none"/>
              </w:rPr>
            </w:pPr>
          </w:p>
        </w:tc>
        <w:tc>
          <w:tcPr>
            <w:tcW w:w="1580" w:type="pct"/>
            <w:tcBorders>
              <w:left w:val="single" w:sz="4" w:space="0" w:color="000000"/>
              <w:bottom w:val="single" w:sz="4" w:space="0" w:color="000000"/>
            </w:tcBorders>
          </w:tcPr>
          <w:p w14:paraId="6CEC2840" w14:textId="77777777" w:rsidR="001047A8" w:rsidRPr="001047A8" w:rsidRDefault="001047A8" w:rsidP="00147D88">
            <w:pPr>
              <w:suppressAutoHyphens/>
              <w:snapToGrid w:val="0"/>
              <w:spacing w:after="0" w:line="240" w:lineRule="auto"/>
              <w:ind w:firstLine="708"/>
              <w:jc w:val="both"/>
              <w:rPr>
                <w:rFonts w:ascii="Calibri" w:eastAsia="Times New Roman" w:hAnsi="Calibri" w:cs="Calibri"/>
                <w:b/>
                <w:kern w:val="0"/>
                <w:sz w:val="20"/>
                <w:szCs w:val="20"/>
                <w:lang w:eastAsia="ar-SA"/>
                <w14:ligatures w14:val="none"/>
              </w:rPr>
            </w:pPr>
          </w:p>
        </w:tc>
        <w:tc>
          <w:tcPr>
            <w:tcW w:w="1530" w:type="pct"/>
            <w:tcBorders>
              <w:left w:val="single" w:sz="4" w:space="0" w:color="000000"/>
              <w:bottom w:val="single" w:sz="4" w:space="0" w:color="000000"/>
            </w:tcBorders>
          </w:tcPr>
          <w:p w14:paraId="3AD121C7" w14:textId="77777777" w:rsidR="001047A8" w:rsidRPr="001047A8" w:rsidRDefault="001047A8" w:rsidP="00147D88">
            <w:pPr>
              <w:suppressAutoHyphens/>
              <w:snapToGrid w:val="0"/>
              <w:spacing w:after="0" w:line="240" w:lineRule="auto"/>
              <w:jc w:val="both"/>
              <w:rPr>
                <w:rFonts w:ascii="Calibri" w:eastAsia="Times New Roman" w:hAnsi="Calibri" w:cs="Calibri"/>
                <w:b/>
                <w:kern w:val="0"/>
                <w:sz w:val="20"/>
                <w:szCs w:val="20"/>
                <w:lang w:eastAsia="ar-SA"/>
                <w14:ligatures w14:val="none"/>
              </w:rPr>
            </w:pPr>
          </w:p>
        </w:tc>
        <w:tc>
          <w:tcPr>
            <w:tcW w:w="786" w:type="pct"/>
            <w:tcBorders>
              <w:left w:val="single" w:sz="4" w:space="0" w:color="000000"/>
              <w:bottom w:val="single" w:sz="4" w:space="0" w:color="000000"/>
              <w:right w:val="single" w:sz="4" w:space="0" w:color="000000"/>
            </w:tcBorders>
          </w:tcPr>
          <w:p w14:paraId="040992F5" w14:textId="77777777" w:rsidR="001047A8" w:rsidRPr="001047A8" w:rsidRDefault="001047A8" w:rsidP="00147D88">
            <w:pPr>
              <w:suppressAutoHyphens/>
              <w:snapToGrid w:val="0"/>
              <w:spacing w:after="0" w:line="240" w:lineRule="auto"/>
              <w:jc w:val="both"/>
              <w:rPr>
                <w:rFonts w:ascii="Calibri" w:eastAsia="Times New Roman" w:hAnsi="Calibri" w:cs="Calibri"/>
                <w:b/>
                <w:kern w:val="0"/>
                <w:sz w:val="20"/>
                <w:szCs w:val="20"/>
                <w:lang w:eastAsia="ar-SA"/>
                <w14:ligatures w14:val="none"/>
              </w:rPr>
            </w:pPr>
          </w:p>
        </w:tc>
      </w:tr>
    </w:tbl>
    <w:p w14:paraId="6B97749C" w14:textId="77777777" w:rsidR="001047A8" w:rsidRDefault="001047A8" w:rsidP="001047A8">
      <w:pPr>
        <w:rPr>
          <w:rFonts w:ascii="Calibri" w:eastAsia="Times New Roman" w:hAnsi="Calibri" w:cs="Arial"/>
          <w:b/>
          <w:bCs/>
          <w:color w:val="FF0000"/>
          <w:kern w:val="0"/>
          <w:szCs w:val="18"/>
          <w:lang w:eastAsia="ar-SA"/>
          <w14:ligatures w14:val="none"/>
        </w:rPr>
      </w:pPr>
    </w:p>
    <w:p w14:paraId="610E9722" w14:textId="3F52EE94" w:rsidR="001047A8" w:rsidRPr="001047A8" w:rsidRDefault="001047A8" w:rsidP="001047A8">
      <w:pPr>
        <w:rPr>
          <w:rFonts w:ascii="Calibri" w:eastAsia="Calibri" w:hAnsi="Calibri" w:cs="Calibri"/>
          <w:kern w:val="0"/>
          <w:szCs w:val="20"/>
          <w14:ligatures w14:val="none"/>
        </w:rPr>
      </w:pPr>
      <w:r w:rsidRPr="001047A8">
        <w:rPr>
          <w:rFonts w:ascii="Calibri" w:eastAsia="Times New Roman" w:hAnsi="Calibri" w:cs="Arial"/>
          <w:b/>
          <w:bCs/>
          <w:color w:val="FF0000"/>
          <w:kern w:val="0"/>
          <w:szCs w:val="18"/>
          <w:lang w:eastAsia="ar-SA"/>
          <w14:ligatures w14:val="none"/>
        </w:rPr>
        <w:t>Dokument należy podpisać podpisem: kwalifikowanym/zaufanym lub osobistym</w:t>
      </w:r>
    </w:p>
    <w:p w14:paraId="3FAD521F" w14:textId="77777777" w:rsidR="00564CFF" w:rsidRDefault="00564CFF" w:rsidP="00937F30">
      <w:pPr>
        <w:jc w:val="center"/>
        <w:rPr>
          <w:rFonts w:cstheme="minorHAnsi"/>
          <w:b/>
          <w:bCs/>
        </w:rPr>
      </w:pPr>
    </w:p>
    <w:p w14:paraId="2DB6E72B" w14:textId="77777777" w:rsidR="00564CFF" w:rsidRDefault="00564CFF" w:rsidP="00937F30">
      <w:pPr>
        <w:jc w:val="center"/>
        <w:rPr>
          <w:rFonts w:cstheme="minorHAnsi"/>
          <w:b/>
          <w:bCs/>
        </w:rPr>
      </w:pPr>
    </w:p>
    <w:p w14:paraId="1207B9F6" w14:textId="77777777" w:rsidR="00564CFF" w:rsidRDefault="00564CFF" w:rsidP="00937F30">
      <w:pPr>
        <w:jc w:val="center"/>
        <w:rPr>
          <w:rFonts w:cstheme="minorHAnsi"/>
          <w:b/>
          <w:bCs/>
        </w:rPr>
      </w:pPr>
    </w:p>
    <w:p w14:paraId="38D510EB" w14:textId="77777777" w:rsidR="00564CFF" w:rsidRDefault="00564CFF" w:rsidP="00937F30">
      <w:pPr>
        <w:jc w:val="center"/>
        <w:rPr>
          <w:rFonts w:cstheme="minorHAnsi"/>
          <w:b/>
          <w:bCs/>
        </w:rPr>
      </w:pPr>
    </w:p>
    <w:p w14:paraId="7AB4A014" w14:textId="77777777" w:rsidR="00564CFF" w:rsidRDefault="00564CFF" w:rsidP="00937F30">
      <w:pPr>
        <w:jc w:val="center"/>
        <w:rPr>
          <w:rFonts w:cstheme="minorHAnsi"/>
          <w:b/>
          <w:bCs/>
        </w:rPr>
      </w:pPr>
    </w:p>
    <w:p w14:paraId="60C2DB76" w14:textId="77777777" w:rsidR="00564CFF" w:rsidRDefault="00564CFF" w:rsidP="00937F30">
      <w:pPr>
        <w:jc w:val="center"/>
        <w:rPr>
          <w:rFonts w:cstheme="minorHAnsi"/>
          <w:b/>
          <w:bCs/>
        </w:rPr>
      </w:pPr>
    </w:p>
    <w:p w14:paraId="3977F145" w14:textId="77777777" w:rsidR="00564CFF" w:rsidRDefault="00564CFF" w:rsidP="00937F30">
      <w:pPr>
        <w:jc w:val="center"/>
        <w:rPr>
          <w:rFonts w:cstheme="minorHAnsi"/>
          <w:b/>
          <w:bCs/>
        </w:rPr>
      </w:pPr>
    </w:p>
    <w:p w14:paraId="5B8DE4B7" w14:textId="77777777" w:rsidR="00564CFF" w:rsidRDefault="00564CFF" w:rsidP="00937F30">
      <w:pPr>
        <w:jc w:val="center"/>
        <w:rPr>
          <w:rFonts w:cstheme="minorHAnsi"/>
          <w:b/>
          <w:bCs/>
        </w:rPr>
      </w:pPr>
    </w:p>
    <w:p w14:paraId="34E5B5ED" w14:textId="77777777" w:rsidR="00564CFF" w:rsidRDefault="00564CFF" w:rsidP="00937F30">
      <w:pPr>
        <w:jc w:val="center"/>
        <w:rPr>
          <w:rFonts w:cstheme="minorHAnsi"/>
          <w:b/>
          <w:bCs/>
        </w:rPr>
      </w:pPr>
    </w:p>
    <w:p w14:paraId="5050D41B" w14:textId="77777777" w:rsidR="00564CFF" w:rsidRDefault="00564CFF" w:rsidP="00937F30">
      <w:pPr>
        <w:jc w:val="center"/>
        <w:rPr>
          <w:rFonts w:cstheme="minorHAnsi"/>
          <w:b/>
          <w:bCs/>
        </w:rPr>
      </w:pPr>
    </w:p>
    <w:p w14:paraId="59D9DBA2" w14:textId="77777777" w:rsidR="00564CFF" w:rsidRDefault="00564CFF" w:rsidP="00937F30">
      <w:pPr>
        <w:jc w:val="center"/>
        <w:rPr>
          <w:rFonts w:cstheme="minorHAnsi"/>
          <w:b/>
          <w:bCs/>
        </w:rPr>
      </w:pPr>
    </w:p>
    <w:p w14:paraId="414B348B" w14:textId="77777777" w:rsidR="00564CFF" w:rsidRDefault="00564CFF" w:rsidP="00937F30">
      <w:pPr>
        <w:jc w:val="center"/>
        <w:rPr>
          <w:rFonts w:cstheme="minorHAnsi"/>
          <w:b/>
          <w:bCs/>
        </w:rPr>
      </w:pPr>
    </w:p>
    <w:p w14:paraId="0B3DC30E" w14:textId="77777777" w:rsidR="00564CFF" w:rsidRDefault="00564CFF" w:rsidP="00937F30">
      <w:pPr>
        <w:jc w:val="center"/>
        <w:rPr>
          <w:rFonts w:cstheme="minorHAnsi"/>
          <w:b/>
          <w:bCs/>
        </w:rPr>
      </w:pPr>
    </w:p>
    <w:p w14:paraId="0DB80089" w14:textId="77777777" w:rsidR="00564CFF" w:rsidRDefault="00564CFF" w:rsidP="00937F30">
      <w:pPr>
        <w:jc w:val="center"/>
        <w:rPr>
          <w:rFonts w:cstheme="minorHAnsi"/>
          <w:b/>
          <w:bCs/>
        </w:rPr>
      </w:pPr>
    </w:p>
    <w:p w14:paraId="046DDA06" w14:textId="77777777" w:rsidR="00564CFF" w:rsidRDefault="00564CFF" w:rsidP="00937F30">
      <w:pPr>
        <w:jc w:val="center"/>
        <w:rPr>
          <w:rFonts w:cstheme="minorHAnsi"/>
          <w:b/>
          <w:bCs/>
        </w:rPr>
      </w:pPr>
    </w:p>
    <w:p w14:paraId="3082A0BC" w14:textId="77777777" w:rsidR="00564CFF" w:rsidRDefault="00564CFF" w:rsidP="00937F30">
      <w:pPr>
        <w:jc w:val="center"/>
        <w:rPr>
          <w:rFonts w:cstheme="minorHAnsi"/>
          <w:b/>
          <w:bCs/>
        </w:rPr>
      </w:pPr>
    </w:p>
    <w:p w14:paraId="694CD36B" w14:textId="77777777" w:rsidR="00BE3945" w:rsidRDefault="00BE3945" w:rsidP="00937F30">
      <w:pPr>
        <w:jc w:val="center"/>
        <w:rPr>
          <w:rFonts w:cstheme="minorHAnsi"/>
          <w:b/>
          <w:bCs/>
        </w:rPr>
      </w:pPr>
    </w:p>
    <w:p w14:paraId="162FF8E5" w14:textId="77777777" w:rsidR="00BE3945" w:rsidRDefault="00BE3945" w:rsidP="00937F30">
      <w:pPr>
        <w:jc w:val="center"/>
        <w:rPr>
          <w:rFonts w:cstheme="minorHAnsi"/>
          <w:b/>
          <w:bCs/>
        </w:rPr>
      </w:pPr>
    </w:p>
    <w:p w14:paraId="56FB969B" w14:textId="77777777" w:rsidR="00BE3945" w:rsidRDefault="00BE3945" w:rsidP="00937F30">
      <w:pPr>
        <w:jc w:val="center"/>
        <w:rPr>
          <w:rFonts w:cstheme="minorHAnsi"/>
          <w:b/>
          <w:bCs/>
        </w:rPr>
      </w:pPr>
    </w:p>
    <w:p w14:paraId="47F35061" w14:textId="77777777" w:rsidR="00BE3945" w:rsidRDefault="00BE3945" w:rsidP="00937F30">
      <w:pPr>
        <w:jc w:val="center"/>
        <w:rPr>
          <w:rFonts w:cstheme="minorHAnsi"/>
          <w:b/>
          <w:bCs/>
        </w:rPr>
      </w:pPr>
    </w:p>
    <w:p w14:paraId="761FA34C" w14:textId="77777777" w:rsidR="00564CFF" w:rsidRDefault="00564CFF" w:rsidP="00937F30">
      <w:pPr>
        <w:jc w:val="center"/>
        <w:rPr>
          <w:rFonts w:cstheme="minorHAnsi"/>
          <w:b/>
          <w:bCs/>
        </w:rPr>
      </w:pPr>
    </w:p>
    <w:p w14:paraId="2A6D571C" w14:textId="3C4CF2BE" w:rsidR="00937F30" w:rsidRPr="003B654C" w:rsidRDefault="00937F30" w:rsidP="00937F30">
      <w:pPr>
        <w:jc w:val="center"/>
        <w:rPr>
          <w:rFonts w:cstheme="minorHAnsi"/>
          <w:b/>
          <w:bCs/>
          <w:sz w:val="28"/>
          <w:szCs w:val="28"/>
        </w:rPr>
      </w:pPr>
      <w:r w:rsidRPr="003B654C">
        <w:rPr>
          <w:rFonts w:cstheme="minorHAnsi"/>
          <w:b/>
          <w:bCs/>
          <w:sz w:val="28"/>
          <w:szCs w:val="28"/>
        </w:rPr>
        <w:t>CZĘŚĆ II</w:t>
      </w:r>
    </w:p>
    <w:p w14:paraId="6A1DCFA1" w14:textId="34F8F26B" w:rsidR="00937F30" w:rsidRPr="003B654C" w:rsidRDefault="00937F30" w:rsidP="00937F30">
      <w:pPr>
        <w:jc w:val="center"/>
        <w:rPr>
          <w:rFonts w:cstheme="minorHAnsi"/>
          <w:b/>
          <w:bCs/>
          <w:sz w:val="28"/>
          <w:szCs w:val="28"/>
        </w:rPr>
      </w:pPr>
      <w:r w:rsidRPr="003B654C">
        <w:rPr>
          <w:rFonts w:cstheme="minorHAnsi"/>
          <w:b/>
          <w:bCs/>
          <w:sz w:val="28"/>
          <w:szCs w:val="28"/>
        </w:rPr>
        <w:t>WZÓR UMOWY</w:t>
      </w:r>
      <w:r w:rsidR="002A1EE7">
        <w:rPr>
          <w:rFonts w:cstheme="minorHAnsi"/>
          <w:b/>
          <w:bCs/>
          <w:sz w:val="28"/>
          <w:szCs w:val="28"/>
        </w:rPr>
        <w:t xml:space="preserve"> (WU)</w:t>
      </w:r>
    </w:p>
    <w:p w14:paraId="14B34F1F" w14:textId="77777777" w:rsidR="00937F30" w:rsidRPr="00D64249" w:rsidRDefault="00937F30">
      <w:pPr>
        <w:rPr>
          <w:rFonts w:cstheme="minorHAnsi"/>
          <w:b/>
          <w:bCs/>
        </w:rPr>
      </w:pPr>
    </w:p>
    <w:p w14:paraId="53453530" w14:textId="77777777" w:rsidR="001F395A" w:rsidRDefault="00937F30" w:rsidP="009D7DA7">
      <w:pPr>
        <w:suppressAutoHyphens/>
        <w:spacing w:before="240" w:after="240" w:line="240" w:lineRule="auto"/>
        <w:jc w:val="center"/>
        <w:rPr>
          <w:rFonts w:cstheme="minorHAnsi"/>
          <w:b/>
          <w:bCs/>
        </w:rPr>
        <w:sectPr w:rsidR="001F395A" w:rsidSect="001B37A3">
          <w:headerReference w:type="default" r:id="rId17"/>
          <w:footerReference w:type="default" r:id="rId18"/>
          <w:headerReference w:type="first" r:id="rId19"/>
          <w:footerReference w:type="first" r:id="rId20"/>
          <w:pgSz w:w="11906" w:h="16838"/>
          <w:pgMar w:top="284" w:right="1417" w:bottom="1417" w:left="1417" w:header="708" w:footer="708" w:gutter="0"/>
          <w:cols w:space="708"/>
          <w:titlePg/>
          <w:docGrid w:linePitch="360"/>
        </w:sectPr>
      </w:pPr>
      <w:r w:rsidRPr="00D64249">
        <w:rPr>
          <w:rFonts w:cstheme="minorHAnsi"/>
          <w:b/>
          <w:bCs/>
        </w:rPr>
        <w:br w:type="page"/>
      </w:r>
    </w:p>
    <w:p w14:paraId="3DEF26DD" w14:textId="77777777" w:rsidR="009D7DA7" w:rsidRPr="00D64249" w:rsidRDefault="009D7DA7" w:rsidP="009D7DA7">
      <w:pPr>
        <w:suppressAutoHyphens/>
        <w:spacing w:before="240" w:after="240" w:line="240" w:lineRule="auto"/>
        <w:jc w:val="center"/>
        <w:rPr>
          <w:rFonts w:eastAsia="Times New Roman" w:cstheme="minorHAnsi"/>
          <w:bCs/>
          <w:kern w:val="0"/>
          <w:lang w:eastAsia="ar-SA"/>
          <w14:ligatures w14:val="none"/>
        </w:rPr>
      </w:pPr>
      <w:r w:rsidRPr="00D64249">
        <w:rPr>
          <w:rFonts w:eastAsia="Times New Roman" w:cstheme="minorHAnsi"/>
          <w:b/>
          <w:iCs/>
          <w:kern w:val="0"/>
          <w:lang w:eastAsia="ar-SA"/>
          <w14:ligatures w14:val="none"/>
        </w:rPr>
        <w:t>UMOWA nr ……………………/2025</w:t>
      </w:r>
    </w:p>
    <w:p w14:paraId="1AB2B485" w14:textId="77777777" w:rsidR="009D7DA7" w:rsidRPr="00D64249" w:rsidRDefault="009D7DA7" w:rsidP="009D7DA7">
      <w:pPr>
        <w:spacing w:after="0" w:line="240" w:lineRule="auto"/>
        <w:ind w:left="57" w:right="57"/>
        <w:jc w:val="both"/>
        <w:outlineLvl w:val="0"/>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sporządzona w dniu ………………………… r. w Dębicy pomiędzy: </w:t>
      </w:r>
    </w:p>
    <w:p w14:paraId="54C409B0" w14:textId="28535EEB" w:rsidR="009D7DA7" w:rsidRPr="00D64249" w:rsidRDefault="009D7DA7" w:rsidP="009D7DA7">
      <w:pPr>
        <w:spacing w:after="0" w:line="240" w:lineRule="auto"/>
        <w:ind w:left="57" w:right="57"/>
        <w:outlineLvl w:val="0"/>
        <w:rPr>
          <w:rFonts w:eastAsia="Times New Roman" w:cstheme="minorHAnsi"/>
          <w:kern w:val="0"/>
          <w:lang w:eastAsia="ar-SA"/>
          <w14:ligatures w14:val="none"/>
        </w:rPr>
      </w:pPr>
      <w:r w:rsidRPr="00D64249">
        <w:rPr>
          <w:rFonts w:eastAsia="Times New Roman" w:cstheme="minorHAnsi"/>
          <w:b/>
          <w:kern w:val="0"/>
          <w:lang w:eastAsia="ar-SA"/>
          <w14:ligatures w14:val="none"/>
        </w:rPr>
        <w:t>„Wodociągi Dębickie” Sp. z o. o. ul. Kosynierów Racławickich 35, 39-200 Dębica</w:t>
      </w:r>
      <w:r w:rsidRPr="00D64249">
        <w:rPr>
          <w:rFonts w:eastAsia="Times New Roman" w:cstheme="minorHAnsi"/>
          <w:kern w:val="0"/>
          <w:lang w:eastAsia="ar-SA"/>
          <w14:ligatures w14:val="none"/>
        </w:rPr>
        <w:t xml:space="preserve"> wpisaną do rejestru przedsiębiorców przez Sąd Rejonowy w Rzeszowie, XII Wydział Gospodarczy Krajowego Rejestru Sądowego pod nr KRS 0000044893</w:t>
      </w:r>
      <w:r w:rsidR="000561C6" w:rsidRPr="00D64249">
        <w:rPr>
          <w:rFonts w:eastAsia="Times New Roman" w:cstheme="minorHAnsi"/>
          <w:kern w:val="0"/>
          <w:lang w:eastAsia="ar-SA"/>
          <w14:ligatures w14:val="none"/>
        </w:rPr>
        <w:t xml:space="preserve"> (kapitał zakładowy: 43 748 000 PLN)</w:t>
      </w:r>
      <w:r w:rsidRPr="00D64249">
        <w:rPr>
          <w:rFonts w:eastAsia="Times New Roman" w:cstheme="minorHAnsi"/>
          <w:kern w:val="0"/>
          <w:lang w:eastAsia="ar-SA"/>
          <w14:ligatures w14:val="none"/>
        </w:rPr>
        <w:t>, posiadającą numery NIP:8720004272 oraz REGON: 850489543, zwana dalej</w:t>
      </w:r>
      <w:r w:rsidRPr="00D64249">
        <w:rPr>
          <w:rFonts w:eastAsia="Times New Roman" w:cstheme="minorHAnsi"/>
          <w:b/>
          <w:kern w:val="0"/>
          <w:lang w:eastAsia="ar-SA"/>
          <w14:ligatures w14:val="none"/>
        </w:rPr>
        <w:t xml:space="preserve"> Zamawiającym</w:t>
      </w:r>
      <w:r w:rsidRPr="00D64249">
        <w:rPr>
          <w:rFonts w:eastAsia="Times New Roman" w:cstheme="minorHAnsi"/>
          <w:kern w:val="0"/>
          <w:lang w:eastAsia="ar-SA"/>
          <w14:ligatures w14:val="none"/>
        </w:rPr>
        <w:t>, którego reprezentują:</w:t>
      </w:r>
    </w:p>
    <w:p w14:paraId="7FB487B0" w14:textId="77777777" w:rsidR="009D7DA7" w:rsidRPr="00D64249" w:rsidRDefault="009D7DA7" w:rsidP="009D7DA7">
      <w:pPr>
        <w:spacing w:before="240" w:line="240" w:lineRule="auto"/>
        <w:ind w:left="57" w:right="57"/>
        <w:jc w:val="both"/>
        <w:rPr>
          <w:rFonts w:eastAsia="Times New Roman" w:cstheme="minorHAnsi"/>
          <w:b/>
          <w:kern w:val="0"/>
          <w:lang w:eastAsia="ar-SA"/>
          <w14:ligatures w14:val="none"/>
        </w:rPr>
      </w:pPr>
      <w:r w:rsidRPr="00D64249">
        <w:rPr>
          <w:rFonts w:eastAsia="Times New Roman" w:cstheme="minorHAnsi"/>
          <w:b/>
          <w:kern w:val="0"/>
          <w:lang w:eastAsia="ar-SA"/>
          <w14:ligatures w14:val="none"/>
        </w:rPr>
        <w:t xml:space="preserve">Mariusz Trojan </w:t>
      </w:r>
      <w:r w:rsidRPr="00D64249">
        <w:rPr>
          <w:rFonts w:eastAsia="Times New Roman" w:cstheme="minorHAnsi"/>
          <w:kern w:val="0"/>
          <w:lang w:eastAsia="ar-SA"/>
          <w14:ligatures w14:val="none"/>
        </w:rPr>
        <w:t xml:space="preserve">- </w:t>
      </w:r>
      <w:r w:rsidRPr="00D64249">
        <w:rPr>
          <w:rFonts w:eastAsia="Times New Roman" w:cstheme="minorHAnsi"/>
          <w:b/>
          <w:kern w:val="0"/>
          <w:lang w:eastAsia="ar-SA"/>
          <w14:ligatures w14:val="none"/>
        </w:rPr>
        <w:t>Prezes Zarządu</w:t>
      </w:r>
    </w:p>
    <w:p w14:paraId="4BC67A93" w14:textId="77777777" w:rsidR="009D7DA7" w:rsidRPr="00D64249" w:rsidRDefault="009D7DA7" w:rsidP="00BD482A">
      <w:pPr>
        <w:suppressAutoHyphens/>
        <w:spacing w:after="0" w:line="240" w:lineRule="auto"/>
        <w:jc w:val="both"/>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a,</w:t>
      </w:r>
    </w:p>
    <w:p w14:paraId="18593B30" w14:textId="77777777" w:rsidR="009D7DA7" w:rsidRPr="00D64249" w:rsidRDefault="009D7DA7" w:rsidP="00BD482A">
      <w:pPr>
        <w:suppressAutoHyphens/>
        <w:spacing w:after="0" w:line="240" w:lineRule="auto"/>
        <w:jc w:val="both"/>
        <w:rPr>
          <w:rFonts w:eastAsia="Times New Roman" w:cstheme="minorHAnsi"/>
          <w:bCs/>
          <w:iCs/>
          <w:kern w:val="0"/>
          <w:lang w:eastAsia="ar-SA"/>
          <w14:ligatures w14:val="none"/>
        </w:rPr>
      </w:pPr>
    </w:p>
    <w:p w14:paraId="3240557D" w14:textId="77777777" w:rsidR="009D7DA7" w:rsidRPr="00D64249" w:rsidRDefault="009D7DA7" w:rsidP="00BD482A">
      <w:pPr>
        <w:suppressAutoHyphens/>
        <w:spacing w:after="0" w:line="240" w:lineRule="auto"/>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 xml:space="preserve">………………………………………………………………………………………………………………………………………………………………………., </w:t>
      </w:r>
    </w:p>
    <w:p w14:paraId="691C66F6" w14:textId="77777777" w:rsidR="009D7DA7" w:rsidRPr="00D64249" w:rsidRDefault="009D7DA7" w:rsidP="00BD482A">
      <w:pPr>
        <w:suppressAutoHyphens/>
        <w:spacing w:after="240" w:line="240" w:lineRule="auto"/>
        <w:rPr>
          <w:rFonts w:eastAsia="Times New Roman" w:cstheme="minorHAnsi"/>
          <w:bCs/>
          <w:iCs/>
          <w:kern w:val="0"/>
          <w:vertAlign w:val="superscript"/>
          <w:lang w:eastAsia="ar-SA"/>
          <w14:ligatures w14:val="none"/>
        </w:rPr>
      </w:pPr>
      <w:r w:rsidRPr="00D64249">
        <w:rPr>
          <w:rFonts w:eastAsia="Times New Roman" w:cstheme="minorHAnsi"/>
          <w:bCs/>
          <w:iCs/>
          <w:kern w:val="0"/>
          <w:vertAlign w:val="superscript"/>
          <w:lang w:eastAsia="ar-SA"/>
          <w14:ligatures w14:val="none"/>
        </w:rPr>
        <w:t>(nazwa podmiotu będącego Wykonawcą)</w:t>
      </w:r>
    </w:p>
    <w:p w14:paraId="01A6E14F" w14:textId="77777777" w:rsidR="009D7DA7" w:rsidRPr="00D64249" w:rsidRDefault="009D7DA7" w:rsidP="00BD482A">
      <w:pPr>
        <w:suppressAutoHyphens/>
        <w:spacing w:after="240" w:line="240" w:lineRule="auto"/>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reprezentowanym przez:</w:t>
      </w:r>
    </w:p>
    <w:p w14:paraId="7A1E436D" w14:textId="77777777" w:rsidR="009D7DA7" w:rsidRPr="00D64249" w:rsidRDefault="009D7DA7" w:rsidP="00BD482A">
      <w:pPr>
        <w:numPr>
          <w:ilvl w:val="0"/>
          <w:numId w:val="31"/>
        </w:numPr>
        <w:suppressAutoHyphens/>
        <w:spacing w:line="240" w:lineRule="auto"/>
        <w:jc w:val="both"/>
        <w:rPr>
          <w:rFonts w:cstheme="minorHAnsi"/>
          <w:bCs/>
        </w:rPr>
      </w:pPr>
      <w:r w:rsidRPr="00D64249">
        <w:rPr>
          <w:rFonts w:cstheme="minorHAnsi"/>
          <w:bCs/>
        </w:rPr>
        <w:t>…………………………………………</w:t>
      </w:r>
    </w:p>
    <w:p w14:paraId="760DA17C" w14:textId="77777777" w:rsidR="009D7DA7" w:rsidRPr="00D64249" w:rsidRDefault="009D7DA7" w:rsidP="00BD482A">
      <w:pPr>
        <w:numPr>
          <w:ilvl w:val="0"/>
          <w:numId w:val="31"/>
        </w:numPr>
        <w:suppressAutoHyphens/>
        <w:spacing w:line="240" w:lineRule="auto"/>
        <w:jc w:val="both"/>
        <w:rPr>
          <w:rFonts w:cstheme="minorHAnsi"/>
          <w:bCs/>
        </w:rPr>
      </w:pPr>
      <w:r w:rsidRPr="00D64249">
        <w:rPr>
          <w:rFonts w:cstheme="minorHAnsi"/>
          <w:bCs/>
        </w:rPr>
        <w:t>…………………………………………</w:t>
      </w:r>
    </w:p>
    <w:p w14:paraId="03F90537" w14:textId="77777777" w:rsidR="009D7DA7" w:rsidRPr="00D64249" w:rsidRDefault="009D7DA7" w:rsidP="009D7DA7">
      <w:pPr>
        <w:suppressAutoHyphens/>
        <w:spacing w:after="240" w:line="240" w:lineRule="auto"/>
        <w:rPr>
          <w:rFonts w:eastAsia="Times New Roman" w:cstheme="minorHAnsi"/>
          <w:kern w:val="0"/>
          <w:lang w:eastAsia="ar-SA"/>
          <w14:ligatures w14:val="none"/>
        </w:rPr>
      </w:pPr>
      <w:r w:rsidRPr="00D64249">
        <w:rPr>
          <w:rFonts w:eastAsia="Times New Roman" w:cstheme="minorHAnsi"/>
          <w:bCs/>
          <w:iCs/>
          <w:kern w:val="0"/>
          <w:lang w:eastAsia="ar-SA"/>
          <w14:ligatures w14:val="none"/>
        </w:rPr>
        <w:t xml:space="preserve">zwanym dalej </w:t>
      </w:r>
      <w:r w:rsidRPr="00D64249">
        <w:rPr>
          <w:rFonts w:eastAsia="Times New Roman" w:cstheme="minorHAnsi"/>
          <w:b/>
          <w:kern w:val="0"/>
          <w:lang w:eastAsia="ar-SA"/>
          <w14:ligatures w14:val="none"/>
        </w:rPr>
        <w:t>Wykonawcą</w:t>
      </w:r>
      <w:r w:rsidRPr="00D64249">
        <w:rPr>
          <w:rFonts w:eastAsia="Times New Roman" w:cstheme="minorHAnsi"/>
          <w:kern w:val="0"/>
          <w:lang w:eastAsia="ar-SA"/>
          <w14:ligatures w14:val="none"/>
        </w:rPr>
        <w:t>.</w:t>
      </w:r>
    </w:p>
    <w:tbl>
      <w:tblPr>
        <w:tblW w:w="0" w:type="auto"/>
        <w:tblBorders>
          <w:bottom w:val="single" w:sz="4" w:space="0" w:color="auto"/>
        </w:tblBorders>
        <w:tblLook w:val="04A0" w:firstRow="1" w:lastRow="0" w:firstColumn="1" w:lastColumn="0" w:noHBand="0" w:noVBand="1"/>
      </w:tblPr>
      <w:tblGrid>
        <w:gridCol w:w="668"/>
        <w:gridCol w:w="8404"/>
      </w:tblGrid>
      <w:tr w:rsidR="009D7DA7" w:rsidRPr="00D64249" w14:paraId="3B747D76" w14:textId="77777777" w:rsidTr="00960586">
        <w:tc>
          <w:tcPr>
            <w:tcW w:w="668" w:type="dxa"/>
          </w:tcPr>
          <w:p w14:paraId="0349C981" w14:textId="77777777" w:rsidR="009D7DA7" w:rsidRPr="00D64249" w:rsidRDefault="009D7DA7" w:rsidP="00960586">
            <w:pPr>
              <w:suppressAutoHyphens/>
              <w:spacing w:before="240" w:after="0" w:line="240" w:lineRule="auto"/>
              <w:jc w:val="both"/>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w:t>
            </w:r>
          </w:p>
        </w:tc>
        <w:tc>
          <w:tcPr>
            <w:tcW w:w="8404" w:type="dxa"/>
          </w:tcPr>
          <w:p w14:paraId="40C40805" w14:textId="77777777" w:rsidR="009D7DA7" w:rsidRPr="00D64249" w:rsidRDefault="009D7DA7" w:rsidP="00960586">
            <w:pPr>
              <w:suppressAutoHyphens/>
              <w:spacing w:before="240" w:after="0" w:line="240" w:lineRule="auto"/>
              <w:jc w:val="both"/>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POSTANOWIENIA OGÓLNE</w:t>
            </w:r>
          </w:p>
        </w:tc>
      </w:tr>
    </w:tbl>
    <w:p w14:paraId="7EFDF9F2" w14:textId="77777777" w:rsidR="009D7DA7" w:rsidRPr="00D64249" w:rsidRDefault="009D7DA7" w:rsidP="00CE6662">
      <w:pPr>
        <w:numPr>
          <w:ilvl w:val="1"/>
          <w:numId w:val="37"/>
        </w:numPr>
        <w:suppressAutoHyphens/>
        <w:spacing w:before="240" w:after="120" w:line="240" w:lineRule="auto"/>
        <w:ind w:left="426" w:hanging="426"/>
        <w:contextualSpacing/>
        <w:jc w:val="both"/>
        <w:rPr>
          <w:rFonts w:eastAsia="Times New Roman" w:cstheme="minorHAnsi"/>
          <w:b/>
          <w:kern w:val="0"/>
          <w:lang w:eastAsia="ar-SA"/>
          <w14:ligatures w14:val="none"/>
        </w:rPr>
      </w:pPr>
      <w:r w:rsidRPr="00D64249">
        <w:rPr>
          <w:rFonts w:eastAsia="Times New Roman" w:cstheme="minorHAnsi"/>
          <w:b/>
          <w:kern w:val="0"/>
          <w:lang w:eastAsia="ar-SA"/>
          <w14:ligatures w14:val="none"/>
        </w:rPr>
        <w:t>Skróty</w:t>
      </w:r>
    </w:p>
    <w:p w14:paraId="706AB033" w14:textId="77777777" w:rsidR="009D7DA7" w:rsidRPr="00D64249" w:rsidRDefault="009D7DA7" w:rsidP="00CE6662">
      <w:pPr>
        <w:numPr>
          <w:ilvl w:val="2"/>
          <w:numId w:val="37"/>
        </w:numPr>
        <w:suppressAutoHyphens/>
        <w:spacing w:after="120" w:line="240" w:lineRule="auto"/>
        <w:ind w:left="709" w:hanging="425"/>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BIOZ – Bezpieczeństwo i ochrona zdrowia,</w:t>
      </w:r>
    </w:p>
    <w:p w14:paraId="47F674F6" w14:textId="77777777" w:rsidR="009D7DA7" w:rsidRPr="00D64249" w:rsidRDefault="009D7DA7" w:rsidP="00CE6662">
      <w:pPr>
        <w:numPr>
          <w:ilvl w:val="2"/>
          <w:numId w:val="37"/>
        </w:numPr>
        <w:suppressAutoHyphens/>
        <w:spacing w:after="120" w:line="240" w:lineRule="auto"/>
        <w:ind w:left="709" w:hanging="425"/>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KC – Kodeks Cywilny,</w:t>
      </w:r>
    </w:p>
    <w:p w14:paraId="54F1D283" w14:textId="77777777" w:rsidR="009D7DA7" w:rsidRPr="00D64249" w:rsidRDefault="009D7DA7" w:rsidP="00CE6662">
      <w:pPr>
        <w:numPr>
          <w:ilvl w:val="2"/>
          <w:numId w:val="37"/>
        </w:numPr>
        <w:suppressAutoHyphens/>
        <w:spacing w:after="120" w:line="240" w:lineRule="auto"/>
        <w:ind w:left="709" w:hanging="425"/>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Pr Bud – Prawo budowlane,</w:t>
      </w:r>
    </w:p>
    <w:p w14:paraId="5C25E0ED" w14:textId="77777777" w:rsidR="009D7DA7" w:rsidRPr="00D64249" w:rsidRDefault="009D7DA7" w:rsidP="00CE6662">
      <w:pPr>
        <w:numPr>
          <w:ilvl w:val="2"/>
          <w:numId w:val="37"/>
        </w:numPr>
        <w:suppressAutoHyphens/>
        <w:spacing w:after="120" w:line="240" w:lineRule="auto"/>
        <w:ind w:left="709" w:hanging="425"/>
        <w:contextualSpacing/>
        <w:jc w:val="both"/>
        <w:rPr>
          <w:rFonts w:eastAsia="Times New Roman" w:cstheme="minorHAnsi"/>
          <w:kern w:val="0"/>
          <w:lang w:eastAsia="ar-SA"/>
          <w14:ligatures w14:val="none"/>
        </w:rPr>
      </w:pPr>
      <w:proofErr w:type="spellStart"/>
      <w:r w:rsidRPr="00D64249">
        <w:rPr>
          <w:rFonts w:eastAsia="Times New Roman" w:cstheme="minorHAnsi"/>
          <w:kern w:val="0"/>
          <w:lang w:eastAsia="ar-SA"/>
          <w14:ligatures w14:val="none"/>
        </w:rPr>
        <w:t>UPzp</w:t>
      </w:r>
      <w:proofErr w:type="spellEnd"/>
      <w:r w:rsidRPr="00D64249">
        <w:rPr>
          <w:rFonts w:eastAsia="Times New Roman" w:cstheme="minorHAnsi"/>
          <w:kern w:val="0"/>
          <w:lang w:eastAsia="ar-SA"/>
          <w14:ligatures w14:val="none"/>
        </w:rPr>
        <w:t xml:space="preserve"> – Prawo zamówień publicznych,</w:t>
      </w:r>
    </w:p>
    <w:p w14:paraId="3432CF2C" w14:textId="77777777" w:rsidR="009D7DA7" w:rsidRPr="00D64249" w:rsidRDefault="009D7DA7" w:rsidP="00CE6662">
      <w:pPr>
        <w:numPr>
          <w:ilvl w:val="2"/>
          <w:numId w:val="37"/>
        </w:numPr>
        <w:suppressAutoHyphens/>
        <w:spacing w:after="120" w:line="240" w:lineRule="auto"/>
        <w:ind w:left="709" w:hanging="425"/>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SWZ – Specyfikacja Warunków Zamówienia.</w:t>
      </w:r>
    </w:p>
    <w:p w14:paraId="1C42941E" w14:textId="77777777" w:rsidR="009D7DA7" w:rsidRPr="00D64249" w:rsidRDefault="009D7DA7" w:rsidP="00CE6662">
      <w:pPr>
        <w:numPr>
          <w:ilvl w:val="1"/>
          <w:numId w:val="37"/>
        </w:numPr>
        <w:suppressAutoHyphens/>
        <w:spacing w:after="120" w:line="240" w:lineRule="auto"/>
        <w:ind w:left="426" w:hanging="426"/>
        <w:contextualSpacing/>
        <w:jc w:val="both"/>
        <w:rPr>
          <w:rFonts w:eastAsia="Times New Roman" w:cstheme="minorHAnsi"/>
          <w:b/>
          <w:kern w:val="0"/>
          <w:lang w:eastAsia="ar-SA"/>
          <w14:ligatures w14:val="none"/>
        </w:rPr>
      </w:pPr>
      <w:r w:rsidRPr="00D64249">
        <w:rPr>
          <w:rFonts w:eastAsia="Times New Roman" w:cstheme="minorHAnsi"/>
          <w:b/>
          <w:kern w:val="0"/>
          <w:lang w:eastAsia="ar-SA"/>
          <w14:ligatures w14:val="none"/>
        </w:rPr>
        <w:t>Definicje</w:t>
      </w:r>
    </w:p>
    <w:p w14:paraId="4139012A" w14:textId="77777777" w:rsidR="009D7DA7" w:rsidRPr="00D64249" w:rsidRDefault="009D7DA7" w:rsidP="009D7DA7">
      <w:pPr>
        <w:tabs>
          <w:tab w:val="left" w:pos="567"/>
        </w:tabs>
        <w:spacing w:after="0" w:line="360" w:lineRule="auto"/>
        <w:jc w:val="both"/>
        <w:rPr>
          <w:rFonts w:eastAsia="Calibri" w:cstheme="minorHAnsi"/>
          <w:color w:val="000000"/>
          <w:kern w:val="0"/>
          <w14:ligatures w14:val="none"/>
        </w:rPr>
      </w:pPr>
      <w:r w:rsidRPr="00D64249">
        <w:rPr>
          <w:rFonts w:eastAsia="Calibri" w:cstheme="minorHAnsi"/>
          <w:color w:val="000000"/>
          <w:kern w:val="0"/>
          <w14:ligatures w14:val="none"/>
        </w:rPr>
        <w:t>Dla potrzeb interpretacji postanowień Umowy Strony ustalają znaczenie następujących pojęć:</w:t>
      </w:r>
    </w:p>
    <w:p w14:paraId="42EE7FED" w14:textId="77777777" w:rsidR="009D7DA7" w:rsidRPr="00D64249" w:rsidRDefault="009D7DA7" w:rsidP="00CE6662">
      <w:pPr>
        <w:numPr>
          <w:ilvl w:val="2"/>
          <w:numId w:val="37"/>
        </w:numPr>
        <w:tabs>
          <w:tab w:val="left" w:pos="709"/>
        </w:tabs>
        <w:spacing w:after="120" w:line="240" w:lineRule="auto"/>
        <w:ind w:left="709" w:hanging="425"/>
        <w:contextualSpacing/>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xml:space="preserve">Dokumentacja projektowa </w:t>
      </w:r>
      <w:r w:rsidRPr="00D64249">
        <w:rPr>
          <w:rFonts w:eastAsia="Times New Roman" w:cstheme="minorHAnsi"/>
          <w:color w:val="000000"/>
          <w:kern w:val="0"/>
          <w:lang w:eastAsia="ar-SA"/>
          <w14:ligatures w14:val="none"/>
        </w:rPr>
        <w:t>– zbiór dokumentów służących do opisu i realizacji przedmiotu Umowy, obejmujący w szczególności:</w:t>
      </w:r>
    </w:p>
    <w:p w14:paraId="52AE6E81" w14:textId="77777777" w:rsidR="009D7DA7" w:rsidRPr="00D64249" w:rsidRDefault="009D7DA7" w:rsidP="00CE6662">
      <w:pPr>
        <w:numPr>
          <w:ilvl w:val="0"/>
          <w:numId w:val="38"/>
        </w:numPr>
        <w:tabs>
          <w:tab w:val="left" w:pos="1134"/>
        </w:tabs>
        <w:suppressAutoHyphens/>
        <w:spacing w:after="120" w:line="240" w:lineRule="auto"/>
        <w:ind w:left="1134"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Projekt budowlany,</w:t>
      </w:r>
    </w:p>
    <w:p w14:paraId="08D228AD" w14:textId="77777777" w:rsidR="009D7DA7" w:rsidRPr="00D64249" w:rsidRDefault="009D7DA7" w:rsidP="00CE6662">
      <w:pPr>
        <w:numPr>
          <w:ilvl w:val="0"/>
          <w:numId w:val="38"/>
        </w:numPr>
        <w:tabs>
          <w:tab w:val="left" w:pos="1134"/>
        </w:tabs>
        <w:suppressAutoHyphens/>
        <w:spacing w:after="120" w:line="240" w:lineRule="auto"/>
        <w:ind w:left="1134" w:hanging="425"/>
        <w:contextualSpacing/>
        <w:rPr>
          <w:rFonts w:eastAsia="Times New Roman" w:cstheme="minorHAnsi"/>
          <w:kern w:val="0"/>
          <w:lang w:eastAsia="ar-SA"/>
          <w14:ligatures w14:val="none"/>
        </w:rPr>
      </w:pPr>
      <w:proofErr w:type="spellStart"/>
      <w:r w:rsidRPr="00D64249">
        <w:rPr>
          <w:rFonts w:eastAsia="Times New Roman" w:cstheme="minorHAnsi"/>
          <w:kern w:val="0"/>
          <w:lang w:eastAsia="ar-SA"/>
          <w14:ligatures w14:val="none"/>
        </w:rPr>
        <w:t>STWiORB</w:t>
      </w:r>
      <w:proofErr w:type="spellEnd"/>
      <w:r w:rsidRPr="00D64249">
        <w:rPr>
          <w:rFonts w:eastAsia="Times New Roman" w:cstheme="minorHAnsi"/>
          <w:kern w:val="0"/>
          <w:lang w:eastAsia="ar-SA"/>
          <w14:ligatures w14:val="none"/>
        </w:rPr>
        <w:t>.</w:t>
      </w:r>
    </w:p>
    <w:p w14:paraId="016F3836" w14:textId="77777777" w:rsidR="009D7DA7" w:rsidRPr="00D64249" w:rsidRDefault="009D7DA7" w:rsidP="00CE6662">
      <w:pPr>
        <w:numPr>
          <w:ilvl w:val="2"/>
          <w:numId w:val="37"/>
        </w:numPr>
        <w:tabs>
          <w:tab w:val="left" w:pos="709"/>
        </w:tab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Dokumentacja powykonawcza –</w:t>
      </w:r>
      <w:r w:rsidRPr="00D64249">
        <w:rPr>
          <w:rFonts w:eastAsia="Times New Roman" w:cstheme="minorHAnsi"/>
          <w:kern w:val="0"/>
          <w:lang w:eastAsia="ar-SA"/>
          <w14:ligatures w14:val="none"/>
        </w:rPr>
        <w:t xml:space="preserve"> dokumentacja obrazująca szczegółowo wykonane roboty, opracowana zgodnie z wymaganiami określonymi w Części III SWZ – OPZ i przekazana Zamawiającemu przez Wykonawcę w formie papierowej i elektronicznej uprzednio zweryfikowana i zatwierdzona przez Inspektora nadzoru. </w:t>
      </w:r>
    </w:p>
    <w:p w14:paraId="22CC2E69" w14:textId="77777777" w:rsidR="009D7DA7" w:rsidRPr="00D64249" w:rsidRDefault="009D7DA7" w:rsidP="00CE6662">
      <w:pPr>
        <w:numPr>
          <w:ilvl w:val="2"/>
          <w:numId w:val="37"/>
        </w:numPr>
        <w:tabs>
          <w:tab w:val="left" w:pos="709"/>
        </w:tabs>
        <w:spacing w:after="120" w:line="240" w:lineRule="auto"/>
        <w:ind w:left="709" w:hanging="425"/>
        <w:contextualSpacing/>
        <w:rPr>
          <w:rFonts w:eastAsia="Times New Roman" w:cstheme="minorHAnsi"/>
          <w:i/>
          <w:iCs/>
          <w:kern w:val="0"/>
          <w:lang w:eastAsia="ar-SA"/>
          <w14:ligatures w14:val="none"/>
        </w:rPr>
      </w:pPr>
      <w:r w:rsidRPr="00D64249">
        <w:rPr>
          <w:rFonts w:eastAsia="Times New Roman" w:cstheme="minorHAnsi"/>
          <w:b/>
          <w:kern w:val="0"/>
          <w:lang w:eastAsia="ar-SA"/>
          <w14:ligatures w14:val="none"/>
        </w:rPr>
        <w:t xml:space="preserve">Dziennik budowy </w:t>
      </w:r>
      <w:r w:rsidRPr="00D64249">
        <w:rPr>
          <w:rFonts w:eastAsia="Times New Roman" w:cstheme="minorHAnsi"/>
          <w:kern w:val="0"/>
          <w:lang w:eastAsia="ar-SA"/>
          <w14:ligatures w14:val="none"/>
        </w:rPr>
        <w:t>– urzędowy dokument w rozumieniu Pr Bud oraz aktów wykonawczych do tej ustawy, przeznaczony do rejestracji w formie wpisów robót budowlanych, stanowiących przedmiot Umowy oraz wszelkich innych zdarzeń i okoliczności, zachodzących w toku ich wykonania i mających znaczenie przy ocenie technicznej prawidłowości realizacji przedmiotu Umowy.</w:t>
      </w:r>
    </w:p>
    <w:p w14:paraId="0E1D2DDE"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Dni robocze</w:t>
      </w:r>
      <w:r w:rsidRPr="00D64249">
        <w:rPr>
          <w:rFonts w:eastAsia="Times New Roman" w:cstheme="minorHAnsi"/>
          <w:color w:val="000000"/>
          <w:kern w:val="0"/>
          <w:lang w:eastAsia="ar-SA"/>
          <w14:ligatures w14:val="none"/>
        </w:rPr>
        <w:t xml:space="preserve"> – poniedziałek – piątek w godzinach od 7:00 do 15:00.</w:t>
      </w:r>
    </w:p>
    <w:p w14:paraId="001935D7"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Calibri" w:cstheme="minorHAnsi"/>
          <w:b/>
          <w:color w:val="000000"/>
          <w:kern w:val="0"/>
          <w:lang w:eastAsia="ar-SA"/>
          <w14:ligatures w14:val="none"/>
        </w:rPr>
        <w:t xml:space="preserve">Inspektor nadzoru </w:t>
      </w:r>
      <w:r w:rsidRPr="00D64249">
        <w:rPr>
          <w:rFonts w:eastAsia="Calibri" w:cstheme="minorHAnsi"/>
          <w:color w:val="000000"/>
          <w:kern w:val="0"/>
          <w:lang w:eastAsia="ar-SA"/>
          <w14:ligatures w14:val="none"/>
        </w:rPr>
        <w:t xml:space="preserve">– </w:t>
      </w:r>
      <w:r w:rsidRPr="00D64249">
        <w:rPr>
          <w:rFonts w:eastAsia="Times New Roman" w:cstheme="minorHAnsi"/>
          <w:kern w:val="0"/>
          <w:lang w:eastAsia="ar-SA"/>
          <w14:ligatures w14:val="none"/>
        </w:rPr>
        <w:t>osoba pisemnie ustanowiona przez Zamawiającego, jako jego przedstawiciel, będąca uczestnikiem procesu budowlanego w rozumieniu Pr Bud.</w:t>
      </w:r>
    </w:p>
    <w:p w14:paraId="6233243A"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Kierownik budowy</w:t>
      </w:r>
      <w:r w:rsidRPr="00D64249">
        <w:rPr>
          <w:rFonts w:eastAsia="Times New Roman" w:cstheme="minorHAnsi"/>
          <w:kern w:val="0"/>
          <w:lang w:eastAsia="ar-SA"/>
          <w14:ligatures w14:val="none"/>
        </w:rPr>
        <w:t xml:space="preserve"> – osoba fizyczna, posiadająca odpowiednie kwalifikacje do kierowania budową, wskazana i upoważniona przez Wykonawcę, zaakceptowana przez Zamawiającego.</w:t>
      </w:r>
    </w:p>
    <w:p w14:paraId="5F01A038"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Kierownik robót </w:t>
      </w:r>
      <w:r w:rsidRPr="00D64249">
        <w:rPr>
          <w:rFonts w:eastAsia="Times New Roman" w:cstheme="minorHAnsi"/>
          <w:kern w:val="0"/>
          <w:lang w:eastAsia="ar-SA"/>
          <w14:ligatures w14:val="none"/>
        </w:rPr>
        <w:t>- osoba fizyczna, posiadająca odpowiednie kwalifikacje do kierowania robotami budowlanymi w danej specjalności, wskazana i upoważniona przez Wykonawcę, zaakceptowana przez Zamawiającego.</w:t>
      </w:r>
    </w:p>
    <w:p w14:paraId="5C6C7DBA"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Kontrakt</w:t>
      </w:r>
      <w:r w:rsidRPr="00D64249">
        <w:rPr>
          <w:rFonts w:eastAsia="Times New Roman" w:cstheme="minorHAnsi"/>
          <w:kern w:val="0"/>
          <w:lang w:eastAsia="ar-SA"/>
          <w14:ligatures w14:val="none"/>
        </w:rPr>
        <w:t xml:space="preserve"> – gdziekolwiek w dokumentacji użyto sformułowania Kontrakt – należy przez to rozumieć niniejszą Umowę.</w:t>
      </w:r>
    </w:p>
    <w:p w14:paraId="49202C4D"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bCs/>
          <w:kern w:val="0"/>
          <w:lang w:eastAsia="ar-SA"/>
          <w14:ligatures w14:val="none"/>
        </w:rPr>
      </w:pPr>
      <w:r w:rsidRPr="00D64249">
        <w:rPr>
          <w:rFonts w:eastAsia="Times New Roman" w:cstheme="minorHAnsi"/>
          <w:b/>
          <w:kern w:val="0"/>
          <w:lang w:eastAsia="ar-SA"/>
          <w14:ligatures w14:val="none"/>
        </w:rPr>
        <w:t xml:space="preserve">Konsorcjum – </w:t>
      </w:r>
      <w:r w:rsidRPr="00D64249">
        <w:rPr>
          <w:rFonts w:eastAsia="Times New Roman" w:cstheme="minorHAnsi"/>
          <w:bCs/>
          <w:kern w:val="0"/>
          <w:lang w:eastAsia="ar-SA"/>
          <w14:ligatures w14:val="none"/>
        </w:rPr>
        <w:t xml:space="preserve">Wykonawcy podejmujący się wspólnie wykonania przedmiotu Umowy, których wzajemne relacje reguluje umowa konsorcjum lub inna umowa o podobnym charakterze, </w:t>
      </w:r>
      <w:r w:rsidRPr="00D64249">
        <w:rPr>
          <w:rFonts w:eastAsia="Times New Roman" w:cstheme="minorHAnsi"/>
          <w:bCs/>
          <w:kern w:val="0"/>
          <w:lang w:eastAsia="ar-SA"/>
          <w14:ligatures w14:val="none"/>
        </w:rPr>
        <w:br/>
        <w:t xml:space="preserve">w szczególności umowa o współpracy. </w:t>
      </w:r>
    </w:p>
    <w:p w14:paraId="725056BE"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Materiały</w:t>
      </w:r>
      <w:r w:rsidRPr="00D64249">
        <w:rPr>
          <w:rFonts w:eastAsia="Times New Roman" w:cstheme="minorHAnsi"/>
          <w:kern w:val="0"/>
          <w:lang w:eastAsia="ar-SA"/>
          <w14:ligatures w14:val="none"/>
        </w:rPr>
        <w:t xml:space="preserve"> – surowce i inne wyroby budowlane, które mają być wykorzystane przy wykonywaniu robót, w standardzie określonym w Dokumentacji projektowej, a w przypadku braku stosownych wytycznych co do standardu, zgodnym z przeznaczeniem i rodzajem robót, do których wykonania mają zostać zastosowane.</w:t>
      </w:r>
    </w:p>
    <w:p w14:paraId="0F1CAFE3"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Nadzór autorski</w:t>
      </w:r>
      <w:r w:rsidRPr="00D64249">
        <w:rPr>
          <w:rFonts w:eastAsia="Times New Roman" w:cstheme="minorHAnsi"/>
          <w:kern w:val="0"/>
          <w:lang w:eastAsia="ar-SA"/>
          <w14:ligatures w14:val="none"/>
        </w:rPr>
        <w:t xml:space="preserve"> – zespół czynności polegających na stwierdzaniu w toku wykonywania robót budowlanych zgodności realizacji z dokumentacją projektową oraz uzgadnianiu możliwości wprowadzania rozwiązań zamiennych w stosunku do przewidzianych w Dokumentacji projektowej.</w:t>
      </w:r>
    </w:p>
    <w:p w14:paraId="5A944A7D"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Odbiór robót zanikających i ulegających zakryciu</w:t>
      </w:r>
      <w:r w:rsidRPr="00D64249">
        <w:rPr>
          <w:rFonts w:eastAsia="Times New Roman" w:cstheme="minorHAnsi"/>
          <w:kern w:val="0"/>
          <w:lang w:eastAsia="ar-SA"/>
          <w14:ligatures w14:val="none"/>
        </w:rPr>
        <w:t xml:space="preserve"> - odbiór polegający na ocenie ilości i jakości wykonanych robót, które w dalszym procesie wykonywania robót nie wystąpią lub ulegają zakryciu dokonywany przez branżowego Inspektora nadzoru/Zamawiającego i Kierownika budowy/robót.</w:t>
      </w:r>
    </w:p>
    <w:p w14:paraId="05FA9201"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Odbiór częściowy</w:t>
      </w:r>
      <w:r w:rsidRPr="00D64249">
        <w:rPr>
          <w:rFonts w:eastAsia="Times New Roman" w:cstheme="minorHAnsi"/>
          <w:kern w:val="0"/>
          <w:lang w:eastAsia="ar-SA"/>
          <w14:ligatures w14:val="none"/>
        </w:rPr>
        <w:t xml:space="preserve"> - odbiór polegający na ocenie ilości i jakości wykonanej części robót oraz ustalenia wynagrodzenia należnego Wykonawcy.</w:t>
      </w:r>
    </w:p>
    <w:p w14:paraId="78BFD5C0"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Odbiór końcowy</w:t>
      </w:r>
      <w:r w:rsidRPr="00D64249">
        <w:rPr>
          <w:rFonts w:eastAsia="Times New Roman" w:cstheme="minorHAnsi"/>
          <w:kern w:val="0"/>
          <w:lang w:eastAsia="ar-SA"/>
          <w14:ligatures w14:val="none"/>
        </w:rPr>
        <w:t xml:space="preserve"> - odbiór polegający na ocenie wykonania robót budowlanych będących przedmiotem Umowy zgodnie z warunkami Umowy.</w:t>
      </w:r>
    </w:p>
    <w:p w14:paraId="72781916"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Odbiór ostateczny</w:t>
      </w:r>
      <w:r w:rsidRPr="00D64249">
        <w:rPr>
          <w:rFonts w:eastAsia="Times New Roman" w:cstheme="minorHAnsi"/>
          <w:kern w:val="0"/>
          <w:lang w:eastAsia="ar-SA"/>
          <w14:ligatures w14:val="none"/>
        </w:rPr>
        <w:t xml:space="preserve"> – odbiór po upływie okresu gwarancji jakości lub rękojmi, w zależności od tego, który okres jest dłuższy.</w:t>
      </w:r>
    </w:p>
    <w:p w14:paraId="04676864"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Odbiór gwarancyjny</w:t>
      </w:r>
      <w:r w:rsidRPr="00D64249">
        <w:rPr>
          <w:rFonts w:eastAsia="Times New Roman" w:cstheme="minorHAnsi"/>
          <w:kern w:val="0"/>
          <w:lang w:eastAsia="ar-SA"/>
          <w14:ligatures w14:val="none"/>
        </w:rPr>
        <w:t xml:space="preserve"> – cyklicznie wykonywana kontrola skuteczności usunięcia przez Wykonawcę ujawnionych Wad fizycznych obiektu.</w:t>
      </w:r>
    </w:p>
    <w:p w14:paraId="0E1C8080"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Oferta </w:t>
      </w:r>
      <w:r w:rsidRPr="00D64249">
        <w:rPr>
          <w:rFonts w:eastAsia="Times New Roman" w:cstheme="minorHAnsi"/>
          <w:kern w:val="0"/>
          <w:lang w:eastAsia="ar-SA"/>
          <w14:ligatures w14:val="none"/>
        </w:rPr>
        <w:t xml:space="preserve">– pisemne oświadczenie złożone przez Wykonawcę w przedmiocie wykonania robót budowlanych stanowiących przedmiot Umowy, zgodnie z postanowieniami </w:t>
      </w:r>
      <w:r w:rsidR="00CE6662"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xml:space="preserve">, </w:t>
      </w:r>
      <w:r w:rsidRPr="00D64249">
        <w:rPr>
          <w:rFonts w:eastAsia="Times New Roman" w:cstheme="minorHAnsi"/>
          <w:kern w:val="0"/>
          <w:lang w:eastAsia="ar-SA"/>
          <w14:ligatures w14:val="none"/>
        </w:rPr>
        <w:br/>
        <w:t>w szczególności postanowieniami Dokumentacji projektowej, złożone Zamawiającemu w ramach postępowania o udzielenie zamówienia prowadzącego do zawarcia Umowy.</w:t>
      </w:r>
    </w:p>
    <w:p w14:paraId="767A5C81"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Podwykonawca lub dalszy Podwykonawca </w:t>
      </w:r>
      <w:r w:rsidRPr="00D64249">
        <w:rPr>
          <w:rFonts w:eastAsia="Times New Roman" w:cstheme="minorHAnsi"/>
          <w:kern w:val="0"/>
          <w:lang w:eastAsia="ar-SA"/>
          <w14:ligatures w14:val="none"/>
        </w:rPr>
        <w:t>– osoba fizyczna, prawna lub jednostka organizacyjna nieposiadająca osobowości prawnej, która:</w:t>
      </w:r>
    </w:p>
    <w:p w14:paraId="4F3BAEEF" w14:textId="77777777" w:rsidR="009D7DA7" w:rsidRPr="00D64249" w:rsidRDefault="009D7DA7" w:rsidP="00CE6662">
      <w:pPr>
        <w:numPr>
          <w:ilvl w:val="0"/>
          <w:numId w:val="84"/>
        </w:numPr>
        <w:tabs>
          <w:tab w:val="left" w:pos="993"/>
        </w:tabs>
        <w:suppressAutoHyphens/>
        <w:spacing w:after="120" w:line="240" w:lineRule="auto"/>
        <w:ind w:left="993" w:hanging="284"/>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zawarła z Wykonawcą, Podwykonawcą lub dalszym Podwykonawcą zaakceptowaną przez Zamawiającego Umowę o podwykonawstwo na wykonanie części robót budowlanych służących realizacji przez Wykonawcę przedmiotu Umowy.</w:t>
      </w:r>
    </w:p>
    <w:p w14:paraId="3FB2DA38"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Program naprawczy – </w:t>
      </w:r>
      <w:r w:rsidRPr="00D64249">
        <w:rPr>
          <w:rFonts w:eastAsia="Times New Roman" w:cstheme="minorHAnsi"/>
          <w:kern w:val="0"/>
          <w:lang w:eastAsia="ar-SA"/>
          <w14:ligatures w14:val="none"/>
        </w:rPr>
        <w:t xml:space="preserve">opracowany przez Wykonawcę i uzgodniony z Zamawiającym plan działań mający na celu nadrobienie opóźnień powstałych z winy Wykonawcy i dotrzymanie Terminu wykonania robót, obejmujący w szczególności: </w:t>
      </w:r>
    </w:p>
    <w:p w14:paraId="4B6A768D" w14:textId="77777777" w:rsidR="009D7DA7" w:rsidRPr="00D64249" w:rsidRDefault="009D7DA7" w:rsidP="00CE6662">
      <w:pPr>
        <w:numPr>
          <w:ilvl w:val="0"/>
          <w:numId w:val="39"/>
        </w:numPr>
        <w:tabs>
          <w:tab w:val="left" w:pos="567"/>
          <w:tab w:val="left" w:pos="1134"/>
        </w:tabs>
        <w:suppressAutoHyphens/>
        <w:spacing w:after="120" w:line="240" w:lineRule="auto"/>
        <w:ind w:left="1134"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propozycje nowych terminów realizacji poszczególnych etapów robót, których termin wykonania już upłynął, a które nie zostały jeszcze zrealizowane, lub których termin wykonania jest zagrożony,</w:t>
      </w:r>
    </w:p>
    <w:p w14:paraId="4E52E1C1" w14:textId="77777777" w:rsidR="009D7DA7" w:rsidRPr="00D64249" w:rsidRDefault="009D7DA7" w:rsidP="00CE6662">
      <w:pPr>
        <w:numPr>
          <w:ilvl w:val="0"/>
          <w:numId w:val="39"/>
        </w:numPr>
        <w:tabs>
          <w:tab w:val="left" w:pos="567"/>
          <w:tab w:val="left" w:pos="1134"/>
        </w:tabs>
        <w:suppressAutoHyphens/>
        <w:spacing w:after="120" w:line="240" w:lineRule="auto"/>
        <w:ind w:left="1134"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w:t>
      </w:r>
    </w:p>
    <w:p w14:paraId="39F9C5C1" w14:textId="6434683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bCs/>
          <w:kern w:val="0"/>
          <w:lang w:eastAsia="ar-SA"/>
          <w14:ligatures w14:val="none"/>
        </w:rPr>
      </w:pPr>
      <w:r w:rsidRPr="00D64249">
        <w:rPr>
          <w:rFonts w:eastAsia="Times New Roman" w:cstheme="minorHAnsi"/>
          <w:b/>
          <w:kern w:val="0"/>
          <w:lang w:eastAsia="ar-SA"/>
          <w14:ligatures w14:val="none"/>
        </w:rPr>
        <w:t xml:space="preserve">Protokół konieczności – </w:t>
      </w:r>
      <w:r w:rsidRPr="00D64249">
        <w:rPr>
          <w:rFonts w:eastAsia="Times New Roman" w:cstheme="minorHAnsi"/>
          <w:bCs/>
          <w:kern w:val="0"/>
          <w:lang w:eastAsia="ar-SA"/>
          <w14:ligatures w14:val="none"/>
        </w:rPr>
        <w:t>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Dokument przygotowany przez Inspektora nadzoru przy udziale przedstawiciela Zamawiającego lub Zamawiającego, Kierownika budowy/robót, przedstawiciela Wykonawcy zawierający uzasadnienie techniczne i prawne zmian.</w:t>
      </w:r>
    </w:p>
    <w:p w14:paraId="3E24506F"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bCs/>
          <w:kern w:val="0"/>
          <w:lang w:eastAsia="ar-SA"/>
          <w14:ligatures w14:val="none"/>
        </w:rPr>
      </w:pPr>
      <w:r w:rsidRPr="00D64249">
        <w:rPr>
          <w:rFonts w:eastAsia="Times New Roman" w:cstheme="minorHAnsi"/>
          <w:b/>
          <w:kern w:val="0"/>
          <w:lang w:eastAsia="ar-SA"/>
          <w14:ligatures w14:val="none"/>
        </w:rPr>
        <w:t>Protokół odbioru robót zanikających i ulegających zakryciu</w:t>
      </w:r>
      <w:r w:rsidRPr="00D64249">
        <w:rPr>
          <w:rFonts w:eastAsia="Calibri" w:cstheme="minorHAnsi"/>
          <w:color w:val="0000FF"/>
          <w:kern w:val="0"/>
          <w14:ligatures w14:val="none"/>
        </w:rPr>
        <w:t xml:space="preserve"> </w:t>
      </w:r>
      <w:r w:rsidRPr="00D64249">
        <w:rPr>
          <w:rFonts w:eastAsia="Times New Roman" w:cstheme="minorHAnsi"/>
          <w:bCs/>
          <w:kern w:val="0"/>
          <w:lang w:eastAsia="ar-SA"/>
          <w14:ligatures w14:val="none"/>
        </w:rPr>
        <w:t>– dokument potwierdzający odbiór robót w zakresie wykonania przez Wykonawcę zgodnie z Umową robót zanikających lub ulegających zakryciu.</w:t>
      </w:r>
    </w:p>
    <w:p w14:paraId="122E8B91" w14:textId="7158424F"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bCs/>
          <w:kern w:val="0"/>
          <w:lang w:eastAsia="ar-SA"/>
          <w14:ligatures w14:val="none"/>
        </w:rPr>
      </w:pPr>
      <w:r w:rsidRPr="00D64249">
        <w:rPr>
          <w:rFonts w:eastAsia="Times New Roman" w:cstheme="minorHAnsi"/>
          <w:b/>
          <w:kern w:val="0"/>
          <w:lang w:eastAsia="ar-SA"/>
          <w14:ligatures w14:val="none"/>
        </w:rPr>
        <w:t>Protokół odbioru częściowego</w:t>
      </w:r>
      <w:r w:rsidRPr="00D64249">
        <w:rPr>
          <w:rFonts w:eastAsia="Times New Roman" w:cstheme="minorHAnsi"/>
          <w:bCs/>
          <w:kern w:val="0"/>
          <w:lang w:eastAsia="ar-SA"/>
          <w14:ligatures w14:val="none"/>
        </w:rPr>
        <w:t xml:space="preserve"> – dokument potwierdzający odbiór robót w zakresie wykonania przez Wykonawcę zgodnie z Umową części robót budowlanych. </w:t>
      </w:r>
    </w:p>
    <w:p w14:paraId="1EACF9F7" w14:textId="6E41F2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bCs/>
          <w:kern w:val="0"/>
          <w:lang w:eastAsia="ar-SA"/>
          <w14:ligatures w14:val="none"/>
        </w:rPr>
      </w:pPr>
      <w:r w:rsidRPr="00D64249">
        <w:rPr>
          <w:rFonts w:eastAsia="Times New Roman" w:cstheme="minorHAnsi"/>
          <w:b/>
          <w:kern w:val="0"/>
          <w:lang w:eastAsia="ar-SA"/>
          <w14:ligatures w14:val="none"/>
        </w:rPr>
        <w:t>Protokół odbioru usunięcia Wad</w:t>
      </w:r>
      <w:r w:rsidRPr="00D64249">
        <w:rPr>
          <w:rFonts w:eastAsia="Times New Roman" w:cstheme="minorHAnsi"/>
          <w:bCs/>
          <w:kern w:val="0"/>
          <w:lang w:eastAsia="ar-SA"/>
          <w14:ligatures w14:val="none"/>
        </w:rPr>
        <w:t xml:space="preserve"> – dokument potwierdzający odbiór robót w zakresie wykonania usunięcia przez Wykonawcę Wad powstałych w okresie rękojmi za Wady fizyczne lub gwarancji jakości w robotach budowlanych zrealizowanych na podstawie Umowy. </w:t>
      </w:r>
    </w:p>
    <w:p w14:paraId="6CFE4CB9"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bCs/>
          <w:kern w:val="0"/>
          <w:lang w:eastAsia="ar-SA"/>
          <w14:ligatures w14:val="none"/>
        </w:rPr>
      </w:pPr>
      <w:r w:rsidRPr="00D64249">
        <w:rPr>
          <w:rFonts w:eastAsia="Times New Roman" w:cstheme="minorHAnsi"/>
          <w:b/>
          <w:kern w:val="0"/>
          <w:lang w:eastAsia="ar-SA"/>
          <w14:ligatures w14:val="none"/>
        </w:rPr>
        <w:t>Protokół odbioru końcowego robót</w:t>
      </w:r>
      <w:r w:rsidRPr="00D64249">
        <w:rPr>
          <w:rFonts w:eastAsia="Times New Roman" w:cstheme="minorHAnsi"/>
          <w:bCs/>
          <w:kern w:val="0"/>
          <w:lang w:eastAsia="ar-SA"/>
          <w14:ligatures w14:val="none"/>
        </w:rPr>
        <w:t xml:space="preserve"> - dokument potwierdzający odbiór wykonania przez Wykonawcę całości robót budowlanych będących przedmiotem Umowy.</w:t>
      </w:r>
    </w:p>
    <w:p w14:paraId="72D246CC" w14:textId="77777777" w:rsidR="009D7DA7" w:rsidRPr="00D64249" w:rsidRDefault="009D7DA7" w:rsidP="00CE6662">
      <w:pPr>
        <w:numPr>
          <w:ilvl w:val="2"/>
          <w:numId w:val="37"/>
        </w:numPr>
        <w:tabs>
          <w:tab w:val="left" w:pos="709"/>
        </w:tabs>
        <w:suppressAutoHyphens/>
        <w:spacing w:after="120" w:line="240" w:lineRule="auto"/>
        <w:ind w:left="709" w:hanging="425"/>
        <w:contextualSpacing/>
        <w:rPr>
          <w:rFonts w:eastAsia="Times New Roman" w:cstheme="minorHAnsi"/>
          <w:bCs/>
          <w:kern w:val="0"/>
          <w:lang w:eastAsia="ar-SA"/>
          <w14:ligatures w14:val="none"/>
        </w:rPr>
      </w:pPr>
      <w:r w:rsidRPr="00D64249">
        <w:rPr>
          <w:rFonts w:eastAsia="Times New Roman" w:cstheme="minorHAnsi"/>
          <w:b/>
          <w:kern w:val="0"/>
          <w:lang w:eastAsia="ar-SA"/>
          <w14:ligatures w14:val="none"/>
        </w:rPr>
        <w:t>Protokół odbioru ostatecznego robót</w:t>
      </w:r>
      <w:r w:rsidRPr="00D64249">
        <w:rPr>
          <w:rFonts w:eastAsia="Times New Roman" w:cstheme="minorHAnsi"/>
          <w:bCs/>
          <w:kern w:val="0"/>
          <w:lang w:eastAsia="ar-SA"/>
          <w14:ligatures w14:val="none"/>
        </w:rPr>
        <w:t xml:space="preserve"> – dokument potwierdzający odbiór robót po usunięciu przez Wykonawcę wszystkich Wad ujawnionych w robotach budowlanych zrealizowanych na podstawie Umowy w okresie rękojmi/gwarancji jakości (w zależności od tego, który z podanych okresów jest dłuższy) lub po stwierdzeniu braku wystąpienia Wad. </w:t>
      </w:r>
    </w:p>
    <w:p w14:paraId="07F2E80A"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Siła wyższa</w:t>
      </w:r>
      <w:r w:rsidRPr="00D64249">
        <w:rPr>
          <w:rFonts w:eastAsia="Times New Roman" w:cstheme="minorHAnsi"/>
          <w:kern w:val="0"/>
          <w:lang w:eastAsia="ar-SA"/>
          <w14:ligatures w14:val="none"/>
        </w:rPr>
        <w:t xml:space="preserve"> – wydarzenie lub okoliczność o charakterze nadzwyczajnym, na którą ani Zamawiający ani Wykonawca nie mają wpływu, wystąpieniu której Wykonawca, czy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0CBC78B7"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Specyfikacja techniczna wykonania i odbioru robót budowlanych (</w:t>
      </w:r>
      <w:proofErr w:type="spellStart"/>
      <w:r w:rsidRPr="00D64249">
        <w:rPr>
          <w:rFonts w:eastAsia="Times New Roman" w:cstheme="minorHAnsi"/>
          <w:b/>
          <w:kern w:val="0"/>
          <w:lang w:eastAsia="ar-SA"/>
          <w14:ligatures w14:val="none"/>
        </w:rPr>
        <w:t>STWiORB</w:t>
      </w:r>
      <w:proofErr w:type="spellEnd"/>
      <w:r w:rsidRPr="00D64249">
        <w:rPr>
          <w:rFonts w:eastAsia="Times New Roman" w:cstheme="minorHAnsi"/>
          <w:b/>
          <w:kern w:val="0"/>
          <w:lang w:eastAsia="ar-SA"/>
          <w14:ligatures w14:val="none"/>
        </w:rPr>
        <w:t xml:space="preserve">) – </w:t>
      </w:r>
      <w:r w:rsidRPr="00D64249">
        <w:rPr>
          <w:rFonts w:eastAsia="Times New Roman" w:cstheme="minorHAnsi"/>
          <w:kern w:val="0"/>
          <w:lang w:eastAsia="ar-SA"/>
          <w14:ligatures w14:val="none"/>
        </w:rPr>
        <w:t>dokument przekazywany Wykonawcy przez Zamawiającego w celu realizacji Umowy, zawierający zbiory wytycznych i wymagań określających warunki i sposoby wykonywania, kontroli i odbioru robót budowlanych, określonych w Dokumentacji projektowej.</w:t>
      </w:r>
    </w:p>
    <w:p w14:paraId="356FB6FC"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color w:val="000000"/>
          <w:kern w:val="0"/>
          <w:lang w:eastAsia="ar-SA"/>
          <w14:ligatures w14:val="none"/>
        </w:rPr>
        <w:t>Teren budowy</w:t>
      </w:r>
      <w:r w:rsidRPr="00D64249">
        <w:rPr>
          <w:rFonts w:eastAsia="Times New Roman" w:cstheme="minorHAnsi"/>
          <w:color w:val="000000"/>
          <w:kern w:val="0"/>
          <w:lang w:eastAsia="ar-SA"/>
          <w14:ligatures w14:val="none"/>
        </w:rPr>
        <w:t xml:space="preserve"> - obszar, na którym prowadzone są roboty budowlane stanowiące przedmiot Umowy – plac budowy wraz z przestrzenią zajmowaną przez urządzenia Zaplecza budowy</w:t>
      </w:r>
      <w:r w:rsidRPr="00D64249">
        <w:rPr>
          <w:rFonts w:eastAsia="Times New Roman" w:cstheme="minorHAnsi"/>
          <w:kern w:val="0"/>
          <w:lang w:eastAsia="ar-SA"/>
          <w14:ligatures w14:val="none"/>
        </w:rPr>
        <w:t>.</w:t>
      </w:r>
    </w:p>
    <w:p w14:paraId="19CBA55C"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Umowa o podwykonawstwo</w:t>
      </w:r>
      <w:r w:rsidRPr="00D64249">
        <w:rPr>
          <w:rFonts w:eastAsia="Times New Roman" w:cstheme="minorHAnsi"/>
          <w:kern w:val="0"/>
          <w:lang w:eastAsia="ar-SA"/>
          <w14:ligatures w14:val="none"/>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34937CA9"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color w:val="000000"/>
          <w:kern w:val="0"/>
          <w:lang w:eastAsia="ar-SA"/>
          <w14:ligatures w14:val="none"/>
        </w:rPr>
      </w:pPr>
      <w:r w:rsidRPr="00D64249">
        <w:rPr>
          <w:rFonts w:eastAsia="Times New Roman" w:cstheme="minorHAnsi"/>
          <w:b/>
          <w:kern w:val="0"/>
          <w:lang w:eastAsia="ar-SA"/>
          <w14:ligatures w14:val="none"/>
        </w:rPr>
        <w:t>Wada</w:t>
      </w:r>
      <w:r w:rsidRPr="00D64249">
        <w:rPr>
          <w:rFonts w:eastAsia="Times New Roman" w:cstheme="minorHAnsi"/>
          <w:kern w:val="0"/>
          <w:lang w:eastAsia="ar-SA"/>
          <w14:ligatures w14:val="none"/>
        </w:rPr>
        <w:t xml:space="preserve"> – </w:t>
      </w:r>
      <w:r w:rsidRPr="00D64249">
        <w:rPr>
          <w:rFonts w:eastAsia="Times New Roman" w:cstheme="minorHAnsi"/>
          <w:color w:val="000000"/>
          <w:kern w:val="0"/>
          <w:lang w:eastAsia="ar-SA"/>
          <w14:ligatures w14:val="none"/>
        </w:rPr>
        <w:t>należy przez to rozumieć wadę, o której mowa w art. 556</w:t>
      </w:r>
      <w:r w:rsidRPr="00D64249">
        <w:rPr>
          <w:rFonts w:eastAsia="Times New Roman" w:cstheme="minorHAnsi"/>
          <w:color w:val="000000"/>
          <w:kern w:val="0"/>
          <w:vertAlign w:val="superscript"/>
          <w:lang w:eastAsia="ar-SA"/>
          <w14:ligatures w14:val="none"/>
        </w:rPr>
        <w:t xml:space="preserve">1 </w:t>
      </w:r>
      <w:r w:rsidRPr="00D64249">
        <w:rPr>
          <w:rFonts w:eastAsia="Times New Roman" w:cstheme="minorHAnsi"/>
          <w:color w:val="000000"/>
          <w:kern w:val="0"/>
          <w:lang w:eastAsia="ar-SA"/>
          <w14:ligatures w14:val="none"/>
        </w:rPr>
        <w:t>Kodeksu cywilnego i następnych przepisach działu II Rękojmia za wady.</w:t>
      </w:r>
    </w:p>
    <w:p w14:paraId="192228C1"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color w:val="000000"/>
          <w:kern w:val="0"/>
          <w:lang w:eastAsia="ar-SA"/>
          <w14:ligatures w14:val="none"/>
        </w:rPr>
      </w:pPr>
      <w:bookmarkStart w:id="68" w:name="_Hlk535256678"/>
      <w:r w:rsidRPr="00D64249">
        <w:rPr>
          <w:rFonts w:eastAsia="Times New Roman" w:cstheme="minorHAnsi"/>
          <w:b/>
          <w:color w:val="000000"/>
          <w:kern w:val="0"/>
          <w:lang w:eastAsia="ar-SA"/>
          <w14:ligatures w14:val="none"/>
        </w:rPr>
        <w:t xml:space="preserve">Wada istotna - </w:t>
      </w:r>
      <w:r w:rsidRPr="00D64249">
        <w:rPr>
          <w:rFonts w:eastAsia="Times New Roman" w:cstheme="minorHAnsi"/>
          <w:color w:val="000000"/>
          <w:kern w:val="0"/>
          <w:lang w:eastAsia="ar-SA"/>
          <w14:ligatures w14:val="none"/>
        </w:rPr>
        <w:t xml:space="preserve">to takiego rodzaju wada, która uniemożliwia czynienie właściwego użytku </w:t>
      </w:r>
      <w:r w:rsidRPr="00D64249">
        <w:rPr>
          <w:rFonts w:eastAsia="Times New Roman" w:cstheme="minorHAnsi"/>
          <w:color w:val="000000"/>
          <w:kern w:val="0"/>
          <w:lang w:eastAsia="ar-SA"/>
          <w14:ligatures w14:val="none"/>
        </w:rPr>
        <w:br/>
        <w:t>z przedmiotu robót, wyłącza ich normalne wykorzystanie zgodnie z celem umowy albo odbiera im cechy właściwe lub wyraźnie zastrzeżone w umowie, istotnie zmniejszając ich wartość.</w:t>
      </w:r>
    </w:p>
    <w:bookmarkEnd w:id="68"/>
    <w:p w14:paraId="4E8220EB"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Wykonawca </w:t>
      </w:r>
      <w:r w:rsidRPr="00D64249">
        <w:rPr>
          <w:rFonts w:eastAsia="Times New Roman" w:cstheme="minorHAnsi"/>
          <w:kern w:val="0"/>
          <w:lang w:eastAsia="ar-SA"/>
          <w14:ligatures w14:val="none"/>
        </w:rPr>
        <w:t>- strona Umowy zobowiązana do wykonania przewidzianych Umową robót budowlanych zgodnie z Dokumentacją projektową, przepisami prawa powszechnie obowiązującego i zasadami wiedzy technicznej.</w:t>
      </w:r>
    </w:p>
    <w:p w14:paraId="376E4D2A"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Zamawiający</w:t>
      </w:r>
      <w:r w:rsidRPr="00D64249">
        <w:rPr>
          <w:rFonts w:eastAsia="Times New Roman" w:cstheme="minorHAnsi"/>
          <w:kern w:val="0"/>
          <w:lang w:eastAsia="ar-SA"/>
          <w14:ligatures w14:val="none"/>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realizacji Umowy oraz do odebrania zrealizowanych robót i zapłaty umówionego wynagrodzenia.</w:t>
      </w:r>
    </w:p>
    <w:p w14:paraId="1D931781" w14:textId="77777777" w:rsidR="009D7DA7" w:rsidRPr="00D64249" w:rsidRDefault="009D7DA7" w:rsidP="00CE6662">
      <w:pPr>
        <w:numPr>
          <w:ilvl w:val="2"/>
          <w:numId w:val="37"/>
        </w:numPr>
        <w:tabs>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Zamówienia zamienne </w:t>
      </w:r>
      <w:r w:rsidRPr="00D64249">
        <w:rPr>
          <w:rFonts w:eastAsia="Times New Roman" w:cstheme="minorHAnsi"/>
          <w:kern w:val="0"/>
          <w:lang w:eastAsia="ar-SA"/>
          <w14:ligatures w14:val="none"/>
        </w:rPr>
        <w:t xml:space="preserve">– zamówienia, które mogą być inicjowane przez Zamawiającego, Inspektora nadzoru i/lub Wykonawcę robót/dostaw/usług z zachowaniem procedur przewidzianych Umową skutkujących zmianą technologii/rozwiązań technicznych, zmianą Materiałów, urządzeń lub sprzętu, przewidzianego w Dokumentacji projektowej oraz w </w:t>
      </w:r>
      <w:r w:rsidR="00CE6662"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w:t>
      </w:r>
    </w:p>
    <w:p w14:paraId="2EF98223" w14:textId="77777777" w:rsidR="009D7DA7" w:rsidRPr="00D64249" w:rsidRDefault="009D7DA7" w:rsidP="00CE6662">
      <w:pPr>
        <w:numPr>
          <w:ilvl w:val="2"/>
          <w:numId w:val="37"/>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Zamówienia zaniechane </w:t>
      </w:r>
      <w:r w:rsidRPr="00D64249">
        <w:rPr>
          <w:rFonts w:eastAsia="Times New Roman" w:cstheme="minorHAnsi"/>
          <w:kern w:val="0"/>
          <w:lang w:eastAsia="ar-SA"/>
          <w14:ligatures w14:val="none"/>
        </w:rPr>
        <w:t xml:space="preserve">– zamówienia wynikające z ustania potrzeby wykonywania części (niektórych elementów) prac na podstawie Dokumentacji projektowej oraz w </w:t>
      </w:r>
      <w:r w:rsidR="00CE6662"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w:t>
      </w:r>
    </w:p>
    <w:p w14:paraId="35023D20" w14:textId="77777777" w:rsidR="009D7DA7" w:rsidRPr="00D64249" w:rsidRDefault="009D7DA7" w:rsidP="00CE6662">
      <w:pPr>
        <w:numPr>
          <w:ilvl w:val="2"/>
          <w:numId w:val="37"/>
        </w:numPr>
        <w:tabs>
          <w:tab w:val="left" w:pos="426"/>
          <w:tab w:val="left" w:pos="709"/>
          <w:tab w:val="left" w:pos="851"/>
        </w:tabs>
        <w:suppressAutoHyphens/>
        <w:spacing w:before="240"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b/>
          <w:kern w:val="0"/>
          <w:lang w:eastAsia="ar-SA"/>
          <w14:ligatures w14:val="none"/>
        </w:rPr>
        <w:t>Zaplecze budowy</w:t>
      </w:r>
      <w:r w:rsidRPr="00D64249">
        <w:rPr>
          <w:rFonts w:eastAsia="Times New Roman" w:cstheme="minorHAnsi"/>
          <w:kern w:val="0"/>
          <w:lang w:eastAsia="ar-SA"/>
          <w14:ligatures w14:val="none"/>
        </w:rPr>
        <w:t xml:space="preserve"> – część Terenu budowy wraz z jej urządzeniami, przeznaczona na zaplecze socjalno-biurowe Wykonawcy (media dla zaplecza socjalno-biurowego Wykonawca zapewnia we własnym zakresie), a także na składowanie przez Wykonawcę materiałów, sprzętu, itp. </w:t>
      </w:r>
    </w:p>
    <w:p w14:paraId="31EFC83F" w14:textId="77777777" w:rsidR="009D7DA7" w:rsidRPr="00D64249" w:rsidRDefault="009D7DA7" w:rsidP="00CE6662">
      <w:pPr>
        <w:numPr>
          <w:ilvl w:val="0"/>
          <w:numId w:val="31"/>
        </w:numPr>
        <w:tabs>
          <w:tab w:val="left" w:pos="426"/>
          <w:tab w:val="left" w:pos="851"/>
        </w:tabs>
        <w:suppressAutoHyphens/>
        <w:spacing w:before="240" w:after="120" w:line="240" w:lineRule="auto"/>
        <w:ind w:left="425" w:hanging="425"/>
        <w:jc w:val="both"/>
        <w:rPr>
          <w:rFonts w:eastAsia="Times New Roman" w:cstheme="minorHAnsi"/>
          <w:b/>
          <w:kern w:val="0"/>
          <w:lang w:eastAsia="ar-SA"/>
          <w14:ligatures w14:val="none"/>
        </w:rPr>
      </w:pPr>
      <w:r w:rsidRPr="00D64249">
        <w:rPr>
          <w:rFonts w:eastAsia="Times New Roman" w:cstheme="minorHAnsi"/>
          <w:b/>
          <w:kern w:val="0"/>
          <w:lang w:eastAsia="ar-SA"/>
          <w14:ligatures w14:val="none"/>
        </w:rPr>
        <w:t>Interpretacje</w:t>
      </w:r>
    </w:p>
    <w:p w14:paraId="56E1E7A3" w14:textId="77777777" w:rsidR="009D7DA7" w:rsidRPr="00D64249" w:rsidRDefault="009D7DA7" w:rsidP="00CE6662">
      <w:pPr>
        <w:numPr>
          <w:ilvl w:val="2"/>
          <w:numId w:val="95"/>
        </w:numPr>
        <w:tabs>
          <w:tab w:val="left" w:pos="426"/>
          <w:tab w:val="left" w:pos="709"/>
          <w:tab w:val="left" w:pos="851"/>
        </w:tabs>
        <w:suppressAutoHyphens/>
        <w:spacing w:after="120" w:line="240" w:lineRule="auto"/>
        <w:ind w:hanging="1156"/>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Postanowienia Umowy są interpretowane na podstawie przepisów prawa polskiego.</w:t>
      </w:r>
    </w:p>
    <w:p w14:paraId="33802E62" w14:textId="490F1F66"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Ilekroć pojęcie użyte jest w liczbie pojedynczej, dotyczy to również użytego pojęcia w liczbie mnogiej i odwrotnie chyba, że z określonego uregulowania wynika wyraźnie coś innego.</w:t>
      </w:r>
    </w:p>
    <w:p w14:paraId="57803B18" w14:textId="77777777"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Integralną częścią Umowy są załączniki do Umowy, w szczególności dokumenty wymienione w pkt</w:t>
      </w:r>
      <w:r w:rsidR="00CE6662"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 xml:space="preserve"> 4) lit. b) – d).</w:t>
      </w:r>
    </w:p>
    <w:p w14:paraId="6D67EB39" w14:textId="77777777"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jc w:val="both"/>
        <w:rPr>
          <w:rFonts w:eastAsia="Times New Roman" w:cstheme="minorHAnsi"/>
          <w:kern w:val="0"/>
          <w:lang w:eastAsia="ar-SA"/>
          <w14:ligatures w14:val="none"/>
        </w:rPr>
      </w:pPr>
      <w:r w:rsidRPr="00D64249">
        <w:rPr>
          <w:rFonts w:eastAsia="Times New Roman" w:cstheme="minorHAnsi"/>
          <w:kern w:val="0"/>
          <w:lang w:eastAsia="ar-SA"/>
          <w14:ligatures w14:val="none"/>
        </w:rPr>
        <w:t>Dla celów interpretacji będą miały pierwszeństwo dokumenty zgodnie z następującą kolejnością:</w:t>
      </w:r>
    </w:p>
    <w:p w14:paraId="46B7CBF0" w14:textId="77777777" w:rsidR="009D7DA7" w:rsidRPr="00D64249" w:rsidRDefault="009D7DA7" w:rsidP="00CE6662">
      <w:pPr>
        <w:numPr>
          <w:ilvl w:val="0"/>
          <w:numId w:val="89"/>
        </w:numPr>
        <w:tabs>
          <w:tab w:val="left" w:pos="1134"/>
        </w:tabs>
        <w:suppressAutoHyphens/>
        <w:spacing w:after="0" w:line="240" w:lineRule="auto"/>
        <w:ind w:left="1134"/>
        <w:jc w:val="both"/>
        <w:rPr>
          <w:rFonts w:eastAsia="Times New Roman" w:cstheme="minorHAnsi"/>
          <w:kern w:val="0"/>
          <w:lang w:eastAsia="ar-SA"/>
          <w14:ligatures w14:val="none"/>
        </w:rPr>
      </w:pPr>
      <w:r w:rsidRPr="00D64249">
        <w:rPr>
          <w:rFonts w:eastAsia="Times New Roman" w:cstheme="minorHAnsi"/>
          <w:kern w:val="0"/>
          <w:lang w:eastAsia="ar-SA"/>
          <w14:ligatures w14:val="none"/>
        </w:rPr>
        <w:t>Umowa,</w:t>
      </w:r>
    </w:p>
    <w:p w14:paraId="14179520" w14:textId="77777777" w:rsidR="009D7DA7" w:rsidRPr="00D64249" w:rsidRDefault="00CE6662" w:rsidP="00CE6662">
      <w:pPr>
        <w:numPr>
          <w:ilvl w:val="0"/>
          <w:numId w:val="89"/>
        </w:numPr>
        <w:tabs>
          <w:tab w:val="left" w:pos="1134"/>
        </w:tabs>
        <w:suppressAutoHyphens/>
        <w:spacing w:after="0" w:line="240" w:lineRule="auto"/>
        <w:ind w:left="1134"/>
        <w:jc w:val="both"/>
        <w:rPr>
          <w:rFonts w:eastAsia="Times New Roman" w:cstheme="minorHAnsi"/>
          <w:kern w:val="0"/>
          <w:lang w:eastAsia="ar-SA"/>
          <w14:ligatures w14:val="none"/>
        </w:rPr>
      </w:pPr>
      <w:r w:rsidRPr="00D64249">
        <w:rPr>
          <w:rFonts w:eastAsia="Times New Roman" w:cstheme="minorHAnsi"/>
          <w:kern w:val="0"/>
          <w:lang w:eastAsia="ar-SA"/>
          <w14:ligatures w14:val="none"/>
        </w:rPr>
        <w:t>Specyfikacja Warunków Zamówienia</w:t>
      </w:r>
      <w:r w:rsidR="009D7DA7" w:rsidRPr="00D64249">
        <w:rPr>
          <w:rFonts w:eastAsia="Times New Roman" w:cstheme="minorHAnsi"/>
          <w:kern w:val="0"/>
          <w:lang w:eastAsia="ar-SA"/>
          <w14:ligatures w14:val="none"/>
        </w:rPr>
        <w:t xml:space="preserve"> wraz z wszystkimi załącznikami, zmianami oraz wyjaśnieniami treści </w:t>
      </w:r>
      <w:r w:rsidRPr="00D64249">
        <w:rPr>
          <w:rFonts w:eastAsia="Times New Roman" w:cstheme="minorHAnsi"/>
          <w:kern w:val="0"/>
          <w:lang w:eastAsia="ar-SA"/>
          <w14:ligatures w14:val="none"/>
        </w:rPr>
        <w:t>SWZ</w:t>
      </w:r>
      <w:r w:rsidR="009D7DA7" w:rsidRPr="00D64249">
        <w:rPr>
          <w:rFonts w:eastAsia="Times New Roman" w:cstheme="minorHAnsi"/>
          <w:kern w:val="0"/>
          <w:lang w:eastAsia="ar-SA"/>
          <w14:ligatures w14:val="none"/>
        </w:rPr>
        <w:t>,</w:t>
      </w:r>
    </w:p>
    <w:p w14:paraId="67C0A56B" w14:textId="77777777" w:rsidR="009D7DA7" w:rsidRPr="00D64249" w:rsidRDefault="009D7DA7" w:rsidP="00CE6662">
      <w:pPr>
        <w:numPr>
          <w:ilvl w:val="0"/>
          <w:numId w:val="89"/>
        </w:numPr>
        <w:tabs>
          <w:tab w:val="left" w:pos="1134"/>
        </w:tabs>
        <w:suppressAutoHyphens/>
        <w:spacing w:after="0" w:line="240" w:lineRule="auto"/>
        <w:ind w:left="1134"/>
        <w:jc w:val="both"/>
        <w:rPr>
          <w:rFonts w:eastAsia="Times New Roman" w:cstheme="minorHAnsi"/>
          <w:kern w:val="0"/>
          <w:lang w:eastAsia="ar-SA"/>
          <w14:ligatures w14:val="none"/>
        </w:rPr>
      </w:pPr>
      <w:r w:rsidRPr="00D64249">
        <w:rPr>
          <w:rFonts w:eastAsia="Times New Roman" w:cstheme="minorHAnsi"/>
          <w:kern w:val="0"/>
          <w:lang w:eastAsia="ar-SA"/>
          <w14:ligatures w14:val="none"/>
        </w:rPr>
        <w:t>Dokumentacja projektowa,</w:t>
      </w:r>
    </w:p>
    <w:p w14:paraId="6496EDEF" w14:textId="77777777" w:rsidR="009D7DA7" w:rsidRPr="00D64249" w:rsidRDefault="009D7DA7" w:rsidP="00CE6662">
      <w:pPr>
        <w:numPr>
          <w:ilvl w:val="0"/>
          <w:numId w:val="89"/>
        </w:numPr>
        <w:tabs>
          <w:tab w:val="left" w:pos="1134"/>
        </w:tabs>
        <w:suppressAutoHyphens/>
        <w:spacing w:after="0" w:line="240" w:lineRule="auto"/>
        <w:ind w:left="1134"/>
        <w:jc w:val="both"/>
        <w:rPr>
          <w:rFonts w:eastAsia="Times New Roman" w:cstheme="minorHAnsi"/>
          <w:kern w:val="0"/>
          <w:lang w:eastAsia="ar-SA"/>
          <w14:ligatures w14:val="none"/>
        </w:rPr>
      </w:pPr>
      <w:r w:rsidRPr="00D64249">
        <w:rPr>
          <w:rFonts w:eastAsia="Times New Roman" w:cstheme="minorHAnsi"/>
          <w:kern w:val="0"/>
          <w:lang w:eastAsia="ar-SA"/>
          <w14:ligatures w14:val="none"/>
        </w:rPr>
        <w:t>Oferta Wykonawcy wraz załącznikami stanowiącymi jej integralną część.</w:t>
      </w:r>
    </w:p>
    <w:p w14:paraId="0D32D187" w14:textId="43AF99DD"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celu wyeliminowania stwierdzonych rozbieżności pomiędzy dokumentami, o których mowa w pkt</w:t>
      </w:r>
      <w:r w:rsidR="00CE6662"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 xml:space="preserve"> 4) Zamawiający jest zobowiązany niezwłocznie przekazać informację na piśmie występującemu o wyjaśnienie rozbieżności, z zachowaniem przy interpretacji rozbieżności zasady pierwszeństwa kolejności dokumentów, o której mowa w pkt</w:t>
      </w:r>
      <w:r w:rsidR="00CE6662"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 xml:space="preserve"> 4).</w:t>
      </w:r>
    </w:p>
    <w:p w14:paraId="719CEA80" w14:textId="42AE8AA7"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Wszelkie dokumenty dostarczane drugiej Stronie w trakcie realizacji Umowy będą sporządzane w języku polskim.</w:t>
      </w:r>
    </w:p>
    <w:p w14:paraId="2BDD3520" w14:textId="77777777"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Terminy określone w Umowie w dniach, tygodniach i miesiącach odnoszą się do dni, tygodni i miesięcy kalendarzowych. Bieg i upływ terminu określane są zgodnie z przepisami KC.</w:t>
      </w:r>
    </w:p>
    <w:p w14:paraId="604BD395" w14:textId="77777777"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Śródtytuły nie wpływają na interpretację postanowień umownych.</w:t>
      </w:r>
    </w:p>
    <w:p w14:paraId="330B1EDD" w14:textId="72FFAD13" w:rsidR="009D7DA7" w:rsidRPr="00D64249" w:rsidRDefault="009D7DA7" w:rsidP="00CE6662">
      <w:pPr>
        <w:numPr>
          <w:ilvl w:val="2"/>
          <w:numId w:val="95"/>
        </w:numPr>
        <w:tabs>
          <w:tab w:val="left" w:pos="426"/>
          <w:tab w:val="left" w:pos="709"/>
          <w:tab w:val="left" w:pos="851"/>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sprawach nieuregulowanych Umową mają zastosowanie odpowiednie przepisy prawa polskiego, w szczególności: </w:t>
      </w:r>
    </w:p>
    <w:p w14:paraId="4CABC0D4" w14:textId="77777777" w:rsidR="009D7DA7" w:rsidRPr="00D64249" w:rsidRDefault="009D7DA7" w:rsidP="00CE6662">
      <w:pPr>
        <w:numPr>
          <w:ilvl w:val="2"/>
          <w:numId w:val="90"/>
        </w:numPr>
        <w:suppressAutoHyphens/>
        <w:spacing w:after="120" w:line="240" w:lineRule="auto"/>
        <w:ind w:left="1134"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ustawy z dnia 7 lipca 1994 r. - Prawo budowlane </w:t>
      </w:r>
      <w:r w:rsidRPr="00D64249">
        <w:rPr>
          <w:rFonts w:eastAsia="Times New Roman" w:cstheme="minorHAnsi"/>
          <w:color w:val="000000"/>
          <w:kern w:val="0"/>
          <w:lang w:eastAsia="ar-SA"/>
          <w14:ligatures w14:val="none"/>
        </w:rPr>
        <w:t xml:space="preserve">(tj. Dz.U. z 2024 r. poz. 725 z </w:t>
      </w:r>
      <w:proofErr w:type="spellStart"/>
      <w:r w:rsidRPr="00D64249">
        <w:rPr>
          <w:rFonts w:eastAsia="Times New Roman" w:cstheme="minorHAnsi"/>
          <w:color w:val="000000"/>
          <w:kern w:val="0"/>
          <w:lang w:eastAsia="ar-SA"/>
          <w14:ligatures w14:val="none"/>
        </w:rPr>
        <w:t>późn</w:t>
      </w:r>
      <w:proofErr w:type="spellEnd"/>
      <w:r w:rsidRPr="00D64249">
        <w:rPr>
          <w:rFonts w:eastAsia="Times New Roman" w:cstheme="minorHAnsi"/>
          <w:color w:val="000000"/>
          <w:kern w:val="0"/>
          <w:lang w:eastAsia="ar-SA"/>
          <w14:ligatures w14:val="none"/>
        </w:rPr>
        <w:t>. zm.),</w:t>
      </w:r>
      <w:r w:rsidRPr="00D64249">
        <w:rPr>
          <w:rFonts w:eastAsia="Times New Roman" w:cstheme="minorHAnsi"/>
          <w:kern w:val="0"/>
          <w:lang w:eastAsia="ar-SA"/>
          <w14:ligatures w14:val="none"/>
        </w:rPr>
        <w:t xml:space="preserve"> </w:t>
      </w:r>
    </w:p>
    <w:p w14:paraId="741155DC" w14:textId="77777777" w:rsidR="009D7DA7" w:rsidRPr="00D64249" w:rsidRDefault="009D7DA7" w:rsidP="00CE6662">
      <w:pPr>
        <w:numPr>
          <w:ilvl w:val="2"/>
          <w:numId w:val="90"/>
        </w:numPr>
        <w:tabs>
          <w:tab w:val="left" w:pos="851"/>
        </w:tabs>
        <w:suppressAutoHyphens/>
        <w:spacing w:after="120" w:line="240" w:lineRule="auto"/>
        <w:ind w:left="1134" w:hanging="425"/>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ustawy z dnia 23 kwietnia 1964 r. - Kodeks cywilny </w:t>
      </w:r>
      <w:r w:rsidRPr="00D64249">
        <w:rPr>
          <w:rFonts w:eastAsia="Times New Roman" w:cstheme="minorHAnsi"/>
          <w:color w:val="000000"/>
          <w:kern w:val="0"/>
          <w:lang w:eastAsia="ar-SA"/>
          <w14:ligatures w14:val="none"/>
        </w:rPr>
        <w:t xml:space="preserve">(tj. Dz. U. z 2024 r. poz. 1061 z </w:t>
      </w:r>
      <w:proofErr w:type="spellStart"/>
      <w:r w:rsidRPr="00D64249">
        <w:rPr>
          <w:rFonts w:eastAsia="Times New Roman" w:cstheme="minorHAnsi"/>
          <w:color w:val="000000"/>
          <w:kern w:val="0"/>
          <w:lang w:eastAsia="ar-SA"/>
          <w14:ligatures w14:val="none"/>
        </w:rPr>
        <w:t>późn</w:t>
      </w:r>
      <w:proofErr w:type="spellEnd"/>
      <w:r w:rsidRPr="00D64249">
        <w:rPr>
          <w:rFonts w:eastAsia="Times New Roman" w:cstheme="minorHAnsi"/>
          <w:color w:val="000000"/>
          <w:kern w:val="0"/>
          <w:lang w:eastAsia="ar-SA"/>
          <w14:ligatures w14:val="none"/>
        </w:rPr>
        <w:t>. zm.).</w:t>
      </w:r>
    </w:p>
    <w:p w14:paraId="5817D8C0" w14:textId="77777777" w:rsidR="009D7DA7" w:rsidRPr="00D64249" w:rsidRDefault="009D7DA7" w:rsidP="00CE6662">
      <w:pPr>
        <w:numPr>
          <w:ilvl w:val="0"/>
          <w:numId w:val="31"/>
        </w:numPr>
        <w:tabs>
          <w:tab w:val="left" w:pos="426"/>
        </w:tabs>
        <w:suppressAutoHyphens/>
        <w:spacing w:after="120" w:line="240" w:lineRule="auto"/>
        <w:ind w:left="426" w:hanging="426"/>
        <w:contextualSpacing/>
        <w:rPr>
          <w:rFonts w:eastAsia="Times New Roman" w:cstheme="minorHAnsi"/>
          <w:b/>
          <w:kern w:val="0"/>
          <w:lang w:eastAsia="ar-SA"/>
          <w14:ligatures w14:val="none"/>
        </w:rPr>
      </w:pPr>
      <w:r w:rsidRPr="00D64249">
        <w:rPr>
          <w:rFonts w:eastAsia="Times New Roman" w:cstheme="minorHAnsi"/>
          <w:b/>
          <w:kern w:val="0"/>
          <w:lang w:eastAsia="ar-SA"/>
          <w14:ligatures w14:val="none"/>
        </w:rPr>
        <w:t>Sposób komunikowania się Stron</w:t>
      </w:r>
    </w:p>
    <w:p w14:paraId="25E31318" w14:textId="5131A87E" w:rsidR="009D7DA7" w:rsidRPr="00D64249" w:rsidRDefault="009D7DA7" w:rsidP="00CE6662">
      <w:pPr>
        <w:numPr>
          <w:ilvl w:val="2"/>
          <w:numId w:val="67"/>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Wszelkie zawiadomienia, zapytania lub informacje odnoszące się do lub wynikające z realizacji Przedmiotu umowy, przekazywane będą na piśmie i dostarczane (przekazywane): osobiście (za pokwitowaniem), wysyłane pocztą lub kurierem za potwierdzeniem odbioru pisemnie, pocztą elektroniczną lub faksem na podane przez Strony w pkt. 5) adresy.</w:t>
      </w:r>
    </w:p>
    <w:p w14:paraId="1360554A" w14:textId="77777777" w:rsidR="009D7DA7" w:rsidRPr="00D64249" w:rsidRDefault="009D7DA7" w:rsidP="00CE6662">
      <w:pPr>
        <w:numPr>
          <w:ilvl w:val="2"/>
          <w:numId w:val="67"/>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przekazania zatwierdzenia, powiadomienia, informacji, wydanego polecenia lub zgody faksem albo drogą elektroniczną otrzymujący potwierdza przekazującemu w terminie 3 dni roboczych pisemnie fakt ich otrzymania. </w:t>
      </w:r>
    </w:p>
    <w:p w14:paraId="71B4BBFD" w14:textId="77777777" w:rsidR="009D7DA7" w:rsidRPr="00D64249" w:rsidRDefault="009D7DA7" w:rsidP="00CE6662">
      <w:pPr>
        <w:numPr>
          <w:ilvl w:val="2"/>
          <w:numId w:val="67"/>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Strony będą uznawały dokonane faksem lub drogą elektroniczną zatwierdzenie, powiadomienie, informację, wydane polecenie lub zgodę za dokonane w chwili uzyskania potwierdzenia faktu ich otrzymania w formie pisemnej. </w:t>
      </w:r>
    </w:p>
    <w:p w14:paraId="3D9CDD62" w14:textId="77777777" w:rsidR="009D7DA7" w:rsidRPr="00D64249" w:rsidRDefault="009D7DA7" w:rsidP="00CE6662">
      <w:pPr>
        <w:numPr>
          <w:ilvl w:val="2"/>
          <w:numId w:val="67"/>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Wszelka korespondencja między Stronami Umowy lub między Wykonawcą a Inspektorem nadzoru powinna powoływać się na tytuł umowy i jej numer.</w:t>
      </w:r>
    </w:p>
    <w:p w14:paraId="45E5D7D6" w14:textId="77777777" w:rsidR="009D7DA7" w:rsidRPr="00D64249" w:rsidRDefault="009D7DA7" w:rsidP="00CE6662">
      <w:pPr>
        <w:numPr>
          <w:ilvl w:val="2"/>
          <w:numId w:val="67"/>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Korespondencję należy kierować na wskazane adresy:</w:t>
      </w:r>
    </w:p>
    <w:p w14:paraId="1D96016A" w14:textId="77777777" w:rsidR="009D7DA7" w:rsidRPr="00D64249" w:rsidRDefault="009D7DA7" w:rsidP="009D7DA7">
      <w:pPr>
        <w:suppressAutoHyphens/>
        <w:spacing w:after="0" w:line="240" w:lineRule="auto"/>
        <w:ind w:left="709"/>
        <w:rPr>
          <w:rFonts w:eastAsia="Times New Roman" w:cstheme="minorHAnsi"/>
          <w:kern w:val="0"/>
          <w:u w:val="single"/>
          <w:lang w:eastAsia="ar-SA"/>
          <w14:ligatures w14:val="none"/>
        </w:rPr>
      </w:pPr>
      <w:r w:rsidRPr="00D64249">
        <w:rPr>
          <w:rFonts w:eastAsia="Times New Roman" w:cstheme="minorHAnsi"/>
          <w:kern w:val="0"/>
          <w:u w:val="single"/>
          <w:lang w:eastAsia="ar-SA"/>
          <w14:ligatures w14:val="none"/>
        </w:rPr>
        <w:t>Korespondencja kierowana do Zamawiającego:</w:t>
      </w:r>
    </w:p>
    <w:p w14:paraId="1EC0FCBA" w14:textId="77777777" w:rsidR="009D7DA7" w:rsidRPr="00D64249" w:rsidRDefault="009D7DA7" w:rsidP="009D7DA7">
      <w:pPr>
        <w:suppressAutoHyphens/>
        <w:spacing w:after="0" w:line="240" w:lineRule="auto"/>
        <w:ind w:left="709"/>
        <w:rPr>
          <w:rFonts w:eastAsia="Times New Roman" w:cstheme="minorHAnsi"/>
          <w:b/>
          <w:kern w:val="0"/>
          <w:lang w:eastAsia="ar-SA"/>
          <w14:ligatures w14:val="none"/>
        </w:rPr>
      </w:pPr>
      <w:r w:rsidRPr="00D64249">
        <w:rPr>
          <w:rFonts w:eastAsia="Times New Roman" w:cstheme="minorHAnsi"/>
          <w:kern w:val="0"/>
          <w:lang w:eastAsia="ar-SA"/>
          <w14:ligatures w14:val="none"/>
        </w:rPr>
        <w:t>Nazwa:</w:t>
      </w:r>
      <w:r w:rsidRPr="00D64249">
        <w:rPr>
          <w:rFonts w:eastAsia="Times New Roman" w:cstheme="minorHAnsi"/>
          <w:kern w:val="0"/>
          <w:lang w:eastAsia="ar-SA"/>
          <w14:ligatures w14:val="none"/>
        </w:rPr>
        <w:tab/>
      </w:r>
      <w:r w:rsidRPr="00D64249">
        <w:rPr>
          <w:rFonts w:eastAsia="Times New Roman" w:cstheme="minorHAnsi"/>
          <w:kern w:val="0"/>
          <w:lang w:eastAsia="ar-SA"/>
          <w14:ligatures w14:val="none"/>
        </w:rPr>
        <w:tab/>
      </w:r>
      <w:r w:rsidRPr="00D64249">
        <w:rPr>
          <w:rFonts w:eastAsia="Times New Roman" w:cstheme="minorHAnsi"/>
          <w:b/>
          <w:kern w:val="0"/>
          <w:lang w:eastAsia="ar-SA"/>
          <w14:ligatures w14:val="none"/>
        </w:rPr>
        <w:t>Wodociągi Dębickie Sp. z o.o.</w:t>
      </w:r>
    </w:p>
    <w:p w14:paraId="6CAC2E67" w14:textId="77777777" w:rsidR="009D7DA7" w:rsidRPr="00D64249" w:rsidRDefault="009D7DA7" w:rsidP="009D7DA7">
      <w:pPr>
        <w:suppressAutoHyphens/>
        <w:spacing w:after="0" w:line="240" w:lineRule="auto"/>
        <w:ind w:left="709"/>
        <w:rPr>
          <w:rFonts w:eastAsia="Times New Roman" w:cstheme="minorHAnsi"/>
          <w:b/>
          <w:kern w:val="0"/>
          <w:lang w:eastAsia="ar-SA"/>
          <w14:ligatures w14:val="none"/>
        </w:rPr>
      </w:pPr>
      <w:r w:rsidRPr="00D64249">
        <w:rPr>
          <w:rFonts w:eastAsia="Times New Roman" w:cstheme="minorHAnsi"/>
          <w:kern w:val="0"/>
          <w:lang w:eastAsia="ar-SA"/>
          <w14:ligatures w14:val="none"/>
        </w:rPr>
        <w:t>Adres:</w:t>
      </w:r>
      <w:r w:rsidRPr="00D64249">
        <w:rPr>
          <w:rFonts w:eastAsia="Times New Roman" w:cstheme="minorHAnsi"/>
          <w:kern w:val="0"/>
          <w:lang w:eastAsia="ar-SA"/>
          <w14:ligatures w14:val="none"/>
        </w:rPr>
        <w:tab/>
      </w:r>
      <w:r w:rsidRPr="00D64249">
        <w:rPr>
          <w:rFonts w:eastAsia="Times New Roman" w:cstheme="minorHAnsi"/>
          <w:kern w:val="0"/>
          <w:lang w:eastAsia="ar-SA"/>
          <w14:ligatures w14:val="none"/>
        </w:rPr>
        <w:tab/>
      </w:r>
      <w:r w:rsidRPr="00D64249">
        <w:rPr>
          <w:rFonts w:eastAsia="Times New Roman" w:cstheme="minorHAnsi"/>
          <w:b/>
          <w:kern w:val="0"/>
          <w:lang w:eastAsia="ar-SA"/>
          <w14:ligatures w14:val="none"/>
        </w:rPr>
        <w:t>ul. Kosynierów Racławickich 35, 39-200 Dębica</w:t>
      </w:r>
    </w:p>
    <w:p w14:paraId="247D2685" w14:textId="77777777" w:rsidR="009D7DA7" w:rsidRPr="00D64249" w:rsidRDefault="009D7DA7" w:rsidP="009D7DA7">
      <w:pPr>
        <w:suppressAutoHyphens/>
        <w:spacing w:after="0" w:line="240" w:lineRule="auto"/>
        <w:ind w:left="709"/>
        <w:rPr>
          <w:rFonts w:eastAsia="Times New Roman" w:cstheme="minorHAnsi"/>
          <w:b/>
          <w:kern w:val="0"/>
          <w:lang w:eastAsia="ar-SA"/>
          <w14:ligatures w14:val="none"/>
        </w:rPr>
      </w:pPr>
      <w:r w:rsidRPr="00D64249">
        <w:rPr>
          <w:rFonts w:eastAsia="Times New Roman" w:cstheme="minorHAnsi"/>
          <w:kern w:val="0"/>
          <w:lang w:eastAsia="ar-SA"/>
          <w14:ligatures w14:val="none"/>
        </w:rPr>
        <w:t>Telefon:</w:t>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t>48 (14) 670 51 71</w:t>
      </w:r>
    </w:p>
    <w:p w14:paraId="703B94F4" w14:textId="77777777" w:rsidR="009D7DA7" w:rsidRPr="00D64249" w:rsidRDefault="009D7DA7" w:rsidP="009D7DA7">
      <w:pPr>
        <w:suppressAutoHyphens/>
        <w:spacing w:after="0" w:line="240" w:lineRule="auto"/>
        <w:ind w:left="709"/>
        <w:rPr>
          <w:rFonts w:eastAsia="Times New Roman" w:cstheme="minorHAnsi"/>
          <w:b/>
          <w:kern w:val="0"/>
          <w:lang w:val="en-US" w:eastAsia="ar-SA"/>
          <w14:ligatures w14:val="none"/>
        </w:rPr>
      </w:pPr>
      <w:r w:rsidRPr="00D64249">
        <w:rPr>
          <w:rFonts w:eastAsia="Times New Roman" w:cstheme="minorHAnsi"/>
          <w:kern w:val="0"/>
          <w:lang w:val="en-US" w:eastAsia="ar-SA"/>
          <w14:ligatures w14:val="none"/>
        </w:rPr>
        <w:t>Fax:</w:t>
      </w:r>
      <w:r w:rsidRPr="00D64249">
        <w:rPr>
          <w:rFonts w:eastAsia="Times New Roman" w:cstheme="minorHAnsi"/>
          <w:kern w:val="0"/>
          <w:lang w:val="en-US" w:eastAsia="ar-SA"/>
          <w14:ligatures w14:val="none"/>
        </w:rPr>
        <w:tab/>
      </w:r>
      <w:r w:rsidRPr="00D64249">
        <w:rPr>
          <w:rFonts w:eastAsia="Times New Roman" w:cstheme="minorHAnsi"/>
          <w:kern w:val="0"/>
          <w:lang w:val="en-US" w:eastAsia="ar-SA"/>
          <w14:ligatures w14:val="none"/>
        </w:rPr>
        <w:tab/>
      </w:r>
      <w:r w:rsidRPr="00D64249">
        <w:rPr>
          <w:rFonts w:eastAsia="Times New Roman" w:cstheme="minorHAnsi"/>
          <w:b/>
          <w:kern w:val="0"/>
          <w:lang w:val="en-US" w:eastAsia="ar-SA"/>
          <w14:ligatures w14:val="none"/>
        </w:rPr>
        <w:t xml:space="preserve">48 </w:t>
      </w:r>
      <w:r w:rsidRPr="00D64249">
        <w:rPr>
          <w:rFonts w:eastAsia="Times New Roman" w:cstheme="minorHAnsi"/>
          <w:b/>
          <w:color w:val="414141"/>
          <w:kern w:val="0"/>
          <w:lang w:val="en-US" w:eastAsia="ar-SA"/>
          <w14:ligatures w14:val="none"/>
        </w:rPr>
        <w:t>(</w:t>
      </w:r>
      <w:r w:rsidRPr="00D64249">
        <w:rPr>
          <w:rFonts w:eastAsia="Times New Roman" w:cstheme="minorHAnsi"/>
          <w:b/>
          <w:kern w:val="0"/>
          <w:lang w:val="en-US" w:eastAsia="ar-SA"/>
          <w14:ligatures w14:val="none"/>
        </w:rPr>
        <w:t>14) 677 94 27</w:t>
      </w:r>
    </w:p>
    <w:p w14:paraId="38CE5046" w14:textId="77777777" w:rsidR="009D7DA7" w:rsidRPr="00D64249" w:rsidRDefault="009D7DA7" w:rsidP="009D7DA7">
      <w:pPr>
        <w:suppressAutoHyphens/>
        <w:spacing w:line="240" w:lineRule="auto"/>
        <w:ind w:left="709"/>
        <w:rPr>
          <w:rFonts w:eastAsia="Times New Roman" w:cstheme="minorHAnsi"/>
          <w:kern w:val="0"/>
          <w:lang w:val="en-US" w:eastAsia="ar-SA"/>
          <w14:ligatures w14:val="none"/>
        </w:rPr>
      </w:pPr>
      <w:r w:rsidRPr="00D64249">
        <w:rPr>
          <w:rFonts w:eastAsia="Times New Roman" w:cstheme="minorHAnsi"/>
          <w:kern w:val="0"/>
          <w:lang w:val="en-US" w:eastAsia="ar-SA"/>
          <w14:ligatures w14:val="none"/>
        </w:rPr>
        <w:t>e-mail</w:t>
      </w:r>
      <w:r w:rsidRPr="00D64249">
        <w:rPr>
          <w:rFonts w:eastAsia="Times New Roman" w:cstheme="minorHAnsi"/>
          <w:kern w:val="0"/>
          <w:lang w:val="en-US" w:eastAsia="ar-SA"/>
          <w14:ligatures w14:val="none"/>
        </w:rPr>
        <w:tab/>
        <w:t xml:space="preserve"> </w:t>
      </w:r>
      <w:r w:rsidRPr="00D64249">
        <w:rPr>
          <w:rFonts w:eastAsia="Times New Roman" w:cstheme="minorHAnsi"/>
          <w:kern w:val="0"/>
          <w:lang w:val="en-US" w:eastAsia="ar-SA"/>
          <w14:ligatures w14:val="none"/>
        </w:rPr>
        <w:tab/>
      </w:r>
      <w:r w:rsidRPr="00D64249">
        <w:rPr>
          <w:rFonts w:eastAsia="Calibri" w:cstheme="minorHAnsi"/>
          <w:color w:val="0000FF"/>
          <w:kern w:val="0"/>
          <w:u w:val="single"/>
          <w:lang w:val="en-US"/>
          <w14:ligatures w14:val="none"/>
        </w:rPr>
        <w:t>poczta@wodociagi.debickie.pl</w:t>
      </w:r>
    </w:p>
    <w:p w14:paraId="5DEA5C2E" w14:textId="77777777" w:rsidR="009D7DA7" w:rsidRPr="00D64249" w:rsidRDefault="009D7DA7" w:rsidP="009D7DA7">
      <w:pPr>
        <w:keepNext/>
        <w:suppressAutoHyphens/>
        <w:spacing w:after="0" w:line="240" w:lineRule="auto"/>
        <w:ind w:left="709"/>
        <w:rPr>
          <w:rFonts w:eastAsia="Times New Roman" w:cstheme="minorHAnsi"/>
          <w:kern w:val="0"/>
          <w:u w:val="single"/>
          <w:lang w:eastAsia="ar-SA"/>
          <w14:ligatures w14:val="none"/>
        </w:rPr>
      </w:pPr>
      <w:r w:rsidRPr="00D64249">
        <w:rPr>
          <w:rFonts w:eastAsia="Times New Roman" w:cstheme="minorHAnsi"/>
          <w:kern w:val="0"/>
          <w:u w:val="single"/>
          <w:lang w:eastAsia="ar-SA"/>
          <w14:ligatures w14:val="none"/>
        </w:rPr>
        <w:t>Korespondencja kierowana do Wykonawcy:</w:t>
      </w:r>
    </w:p>
    <w:p w14:paraId="02DF26E2" w14:textId="77777777" w:rsidR="009D7DA7" w:rsidRPr="00D64249" w:rsidRDefault="009D7DA7" w:rsidP="009D7DA7">
      <w:pPr>
        <w:suppressAutoHyphens/>
        <w:spacing w:after="0"/>
        <w:ind w:left="709"/>
        <w:rPr>
          <w:rFonts w:cstheme="minorHAnsi"/>
        </w:rPr>
      </w:pPr>
      <w:r w:rsidRPr="00D64249">
        <w:rPr>
          <w:rFonts w:cstheme="minorHAnsi"/>
        </w:rPr>
        <w:t>Nazwa:</w:t>
      </w:r>
      <w:r w:rsidRPr="00D64249">
        <w:rPr>
          <w:rFonts w:cstheme="minorHAnsi"/>
        </w:rPr>
        <w:tab/>
      </w:r>
      <w:r w:rsidRPr="00D64249">
        <w:rPr>
          <w:rFonts w:cstheme="minorHAnsi"/>
        </w:rPr>
        <w:tab/>
      </w:r>
      <w:r w:rsidR="00B00A3F" w:rsidRPr="00D64249">
        <w:rPr>
          <w:rFonts w:cstheme="minorHAnsi"/>
          <w:b/>
          <w:iCs/>
        </w:rPr>
        <w:t>………………………………….</w:t>
      </w:r>
      <w:r w:rsidRPr="00D64249">
        <w:rPr>
          <w:rFonts w:cstheme="minorHAnsi"/>
          <w:b/>
        </w:rPr>
        <w:t xml:space="preserve"> </w:t>
      </w:r>
    </w:p>
    <w:p w14:paraId="45E35B3B" w14:textId="77777777" w:rsidR="009D7DA7" w:rsidRPr="00D64249" w:rsidRDefault="009D7DA7" w:rsidP="009D7DA7">
      <w:pPr>
        <w:suppressAutoHyphens/>
        <w:spacing w:after="0"/>
        <w:ind w:left="709"/>
        <w:rPr>
          <w:rFonts w:cstheme="minorHAnsi"/>
        </w:rPr>
      </w:pPr>
      <w:r w:rsidRPr="00D64249">
        <w:rPr>
          <w:rFonts w:cstheme="minorHAnsi"/>
        </w:rPr>
        <w:t>Adres:</w:t>
      </w:r>
      <w:r w:rsidRPr="00D64249">
        <w:rPr>
          <w:rFonts w:cstheme="minorHAnsi"/>
        </w:rPr>
        <w:tab/>
      </w:r>
      <w:r w:rsidRPr="00D64249">
        <w:rPr>
          <w:rFonts w:cstheme="minorHAnsi"/>
        </w:rPr>
        <w:tab/>
      </w:r>
      <w:r w:rsidR="00B00A3F" w:rsidRPr="00D64249">
        <w:rPr>
          <w:rFonts w:cstheme="minorHAnsi"/>
          <w:b/>
          <w:iCs/>
        </w:rPr>
        <w:t>………………………………….</w:t>
      </w:r>
    </w:p>
    <w:p w14:paraId="3E2FC9F1" w14:textId="77777777" w:rsidR="009D7DA7" w:rsidRPr="00D64249" w:rsidRDefault="009D7DA7" w:rsidP="009D7DA7">
      <w:pPr>
        <w:suppressAutoHyphens/>
        <w:spacing w:after="0"/>
        <w:ind w:left="709"/>
        <w:rPr>
          <w:rFonts w:cstheme="minorHAnsi"/>
        </w:rPr>
      </w:pPr>
      <w:r w:rsidRPr="00D64249">
        <w:rPr>
          <w:rFonts w:cstheme="minorHAnsi"/>
        </w:rPr>
        <w:t>Telefon:</w:t>
      </w:r>
      <w:r w:rsidRPr="00D64249">
        <w:rPr>
          <w:rFonts w:cstheme="minorHAnsi"/>
        </w:rPr>
        <w:tab/>
      </w:r>
      <w:r w:rsidRPr="00D64249">
        <w:rPr>
          <w:rFonts w:cstheme="minorHAnsi"/>
        </w:rPr>
        <w:tab/>
      </w:r>
      <w:r w:rsidR="00B00A3F" w:rsidRPr="00D64249">
        <w:rPr>
          <w:rFonts w:cstheme="minorHAnsi"/>
          <w:b/>
          <w:iCs/>
        </w:rPr>
        <w:t>………………………………….</w:t>
      </w:r>
    </w:p>
    <w:p w14:paraId="4A62F56C" w14:textId="77777777" w:rsidR="009D7DA7" w:rsidRPr="00D64249" w:rsidRDefault="009D7DA7" w:rsidP="009D7DA7">
      <w:pPr>
        <w:suppressAutoHyphens/>
        <w:spacing w:after="0"/>
        <w:ind w:left="709"/>
        <w:rPr>
          <w:rFonts w:cstheme="minorHAnsi"/>
        </w:rPr>
      </w:pPr>
      <w:r w:rsidRPr="00D64249">
        <w:rPr>
          <w:rFonts w:cstheme="minorHAnsi"/>
        </w:rPr>
        <w:t>Fax:</w:t>
      </w:r>
      <w:r w:rsidRPr="00D64249">
        <w:rPr>
          <w:rFonts w:cstheme="minorHAnsi"/>
        </w:rPr>
        <w:tab/>
      </w:r>
      <w:r w:rsidRPr="00D64249">
        <w:rPr>
          <w:rFonts w:cstheme="minorHAnsi"/>
        </w:rPr>
        <w:tab/>
      </w:r>
      <w:r w:rsidR="00B00A3F" w:rsidRPr="00D64249">
        <w:rPr>
          <w:rFonts w:cstheme="minorHAnsi"/>
          <w:b/>
          <w:iCs/>
        </w:rPr>
        <w:t>………………………………….</w:t>
      </w:r>
    </w:p>
    <w:p w14:paraId="516E0607" w14:textId="77777777" w:rsidR="009D7DA7" w:rsidRPr="00D64249" w:rsidRDefault="009D7DA7" w:rsidP="009D7DA7">
      <w:pPr>
        <w:tabs>
          <w:tab w:val="left" w:pos="1134"/>
        </w:tabs>
        <w:suppressAutoHyphens/>
        <w:spacing w:after="0"/>
        <w:ind w:left="709"/>
        <w:rPr>
          <w:rFonts w:cstheme="minorHAnsi"/>
          <w:bCs/>
        </w:rPr>
      </w:pPr>
      <w:r w:rsidRPr="00D64249">
        <w:rPr>
          <w:rFonts w:cstheme="minorHAnsi"/>
        </w:rPr>
        <w:t>e-mail:</w:t>
      </w:r>
      <w:r w:rsidRPr="00D64249">
        <w:rPr>
          <w:rFonts w:cstheme="minorHAnsi"/>
        </w:rPr>
        <w:tab/>
      </w:r>
      <w:r w:rsidRPr="00D64249">
        <w:rPr>
          <w:rFonts w:cstheme="minorHAnsi"/>
        </w:rPr>
        <w:tab/>
      </w:r>
      <w:r w:rsidR="00B00A3F" w:rsidRPr="00D64249">
        <w:rPr>
          <w:rFonts w:cstheme="minorHAnsi"/>
          <w:b/>
          <w:iCs/>
        </w:rPr>
        <w:t>………………………………….</w:t>
      </w:r>
    </w:p>
    <w:p w14:paraId="04EA1390" w14:textId="77777777" w:rsidR="009D7DA7" w:rsidRPr="00D64249" w:rsidRDefault="009D7DA7" w:rsidP="00CE6662">
      <w:pPr>
        <w:numPr>
          <w:ilvl w:val="2"/>
          <w:numId w:val="67"/>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Zmiana danych wskazanych w pkt. 5) nie stanowi zmiany Umowy i wymaga jedynie pisemnego powiadomienia drugiej Strony.</w:t>
      </w:r>
    </w:p>
    <w:p w14:paraId="22FD26B3" w14:textId="3D09FA91" w:rsidR="009D7DA7" w:rsidRPr="00D64249" w:rsidRDefault="009D7DA7" w:rsidP="00CE6662">
      <w:pPr>
        <w:numPr>
          <w:ilvl w:val="2"/>
          <w:numId w:val="67"/>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Strony oświadczają, że w przypadku niepodjęcia korespondencji wysłanej na adresy wskazane w niniejszej Umowie lub w powiadomieniach o ich zmianie, takie nadesłanie będzie uznawane przez Strony jako doręczenie korespondencji, a oświadczenia w niej zawarte za złożone z upływem 14 dnia od daty nadania. </w:t>
      </w:r>
    </w:p>
    <w:p w14:paraId="64C25B05" w14:textId="77777777" w:rsidR="009D7DA7" w:rsidRPr="00D64249" w:rsidRDefault="009D7DA7" w:rsidP="00CE6662">
      <w:pPr>
        <w:numPr>
          <w:ilvl w:val="0"/>
          <w:numId w:val="31"/>
        </w:numPr>
        <w:tabs>
          <w:tab w:val="left" w:pos="426"/>
        </w:tabs>
        <w:suppressAutoHyphens/>
        <w:spacing w:after="120" w:line="240" w:lineRule="auto"/>
        <w:ind w:left="426" w:hanging="426"/>
        <w:contextualSpacing/>
        <w:rPr>
          <w:rFonts w:eastAsia="Times New Roman" w:cstheme="minorHAnsi"/>
          <w:bCs/>
          <w:i/>
          <w:iCs/>
          <w:kern w:val="0"/>
          <w:lang w:eastAsia="ar-SA"/>
          <w14:ligatures w14:val="none"/>
        </w:rPr>
      </w:pPr>
      <w:r w:rsidRPr="00D64249">
        <w:rPr>
          <w:rFonts w:eastAsia="Times New Roman" w:cstheme="minorHAnsi"/>
          <w:b/>
          <w:kern w:val="0"/>
          <w:lang w:eastAsia="ar-SA"/>
          <w14:ligatures w14:val="none"/>
        </w:rPr>
        <w:t xml:space="preserve">Solidarna odpowiedzialność konsorcjantów </w:t>
      </w:r>
      <w:r w:rsidRPr="00D64249">
        <w:rPr>
          <w:rFonts w:eastAsia="Times New Roman" w:cstheme="minorHAnsi"/>
          <w:bCs/>
          <w:i/>
          <w:iCs/>
          <w:kern w:val="0"/>
          <w:lang w:eastAsia="ar-SA"/>
          <w14:ligatures w14:val="none"/>
        </w:rPr>
        <w:t>(jeśli dotyczy, w przypadku braku konsorcjum – zapis usunąć)</w:t>
      </w:r>
    </w:p>
    <w:p w14:paraId="0F2ABF49" w14:textId="0D2987A4" w:rsidR="009D7DA7" w:rsidRPr="00D64249" w:rsidRDefault="009D7DA7" w:rsidP="00CE6662">
      <w:pPr>
        <w:numPr>
          <w:ilvl w:val="0"/>
          <w:numId w:val="91"/>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Jeżeli Wykonawcą jest Konsorcjum, wówczas podmioty wchodzące w skład Konsorcjum są solidarnie odpowiedzialne przed Zamawiającym za wykonanie Umowy</w:t>
      </w:r>
      <w:r w:rsidR="00E6105A" w:rsidRPr="00D64249">
        <w:rPr>
          <w:rFonts w:eastAsia="Times New Roman" w:cstheme="minorHAnsi"/>
          <w:kern w:val="0"/>
          <w:lang w:eastAsia="ar-SA"/>
          <w14:ligatures w14:val="none"/>
        </w:rPr>
        <w:t>.</w:t>
      </w:r>
    </w:p>
    <w:p w14:paraId="75F91FA5" w14:textId="77777777" w:rsidR="009D7DA7" w:rsidRPr="00D64249" w:rsidRDefault="009D7DA7" w:rsidP="00CE6662">
      <w:pPr>
        <w:numPr>
          <w:ilvl w:val="0"/>
          <w:numId w:val="91"/>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Wykonawcy wchodzący w skład Konsorcjum zobowiązani są do pozostawania w Konsorcjum przez cały czas trwania Umowy, łącznie z okresem gwarancji jakości i rękojmi za Wady.</w:t>
      </w:r>
    </w:p>
    <w:p w14:paraId="713FEBC2" w14:textId="77777777" w:rsidR="009D7DA7" w:rsidRPr="00D64249" w:rsidRDefault="009D7DA7" w:rsidP="00CE6662">
      <w:pPr>
        <w:numPr>
          <w:ilvl w:val="0"/>
          <w:numId w:val="91"/>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3C446431" w14:textId="77777777" w:rsidR="009D7DA7" w:rsidRPr="00D64249" w:rsidRDefault="009D7DA7" w:rsidP="00CE6662">
      <w:pPr>
        <w:numPr>
          <w:ilvl w:val="0"/>
          <w:numId w:val="91"/>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26C4893D" w14:textId="77777777" w:rsidR="009D7DA7" w:rsidRPr="00D64249" w:rsidRDefault="009D7DA7" w:rsidP="00CE6662">
      <w:pPr>
        <w:numPr>
          <w:ilvl w:val="0"/>
          <w:numId w:val="91"/>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W przypadku rozwiązania umowy Konsorcjum przed upływem okresu gwarancji i rękojmi za Wady Zamawiający jest uprawniony do żądania wykonania całości lub części robót wynikających z Umowy od wszystkich, niektórych lub jednego z członków Konsorcjum.</w:t>
      </w:r>
    </w:p>
    <w:tbl>
      <w:tblPr>
        <w:tblW w:w="0" w:type="auto"/>
        <w:tblBorders>
          <w:bottom w:val="single" w:sz="4" w:space="0" w:color="auto"/>
        </w:tblBorders>
        <w:tblLook w:val="04A0" w:firstRow="1" w:lastRow="0" w:firstColumn="1" w:lastColumn="0" w:noHBand="0" w:noVBand="1"/>
      </w:tblPr>
      <w:tblGrid>
        <w:gridCol w:w="669"/>
        <w:gridCol w:w="8403"/>
      </w:tblGrid>
      <w:tr w:rsidR="009D7DA7" w:rsidRPr="00D64249" w14:paraId="14E7018A" w14:textId="77777777" w:rsidTr="00960586">
        <w:tc>
          <w:tcPr>
            <w:tcW w:w="669" w:type="dxa"/>
          </w:tcPr>
          <w:p w14:paraId="5CD1B00A"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p>
        </w:tc>
        <w:tc>
          <w:tcPr>
            <w:tcW w:w="8403" w:type="dxa"/>
          </w:tcPr>
          <w:p w14:paraId="735B6963"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PRZEDMIOT ZAMÓWIENIA</w:t>
            </w:r>
          </w:p>
        </w:tc>
      </w:tr>
    </w:tbl>
    <w:p w14:paraId="7D32C74C" w14:textId="03FB12F4" w:rsidR="006C5B38" w:rsidRPr="00D64249" w:rsidRDefault="009D7DA7" w:rsidP="006C5B38">
      <w:pPr>
        <w:numPr>
          <w:ilvl w:val="0"/>
          <w:numId w:val="21"/>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rezultacie przeprowadzonego przez Zamawiającego postępowania o udzielenie zamówienia znak </w:t>
      </w:r>
      <w:r w:rsidR="006C5B38" w:rsidRPr="000E73B4">
        <w:rPr>
          <w:rFonts w:eastAsia="Times New Roman" w:cstheme="minorHAnsi"/>
          <w:b/>
          <w:bCs/>
          <w:kern w:val="0"/>
          <w:lang w:eastAsia="ar-SA"/>
          <w14:ligatures w14:val="none"/>
        </w:rPr>
        <w:t>DT</w:t>
      </w:r>
      <w:r w:rsidR="00AE208C" w:rsidRPr="000E73B4">
        <w:rPr>
          <w:rFonts w:eastAsia="Times New Roman" w:cstheme="minorHAnsi"/>
          <w:b/>
          <w:bCs/>
          <w:kern w:val="0"/>
          <w:lang w:eastAsia="ar-SA"/>
          <w14:ligatures w14:val="none"/>
        </w:rPr>
        <w:t>.261.4.2025</w:t>
      </w:r>
      <w:r w:rsidR="00AE208C">
        <w:rPr>
          <w:rFonts w:eastAsia="Times New Roman" w:cstheme="minorHAnsi"/>
          <w:kern w:val="0"/>
          <w:lang w:eastAsia="ar-SA"/>
          <w14:ligatures w14:val="none"/>
        </w:rPr>
        <w:t xml:space="preserve"> </w:t>
      </w:r>
      <w:r w:rsidR="006C5B38" w:rsidRPr="00D64249">
        <w:rPr>
          <w:rFonts w:eastAsia="Times New Roman" w:cstheme="minorHAnsi"/>
          <w:kern w:val="0"/>
          <w:lang w:eastAsia="ar-SA"/>
          <w14:ligatures w14:val="none"/>
        </w:rPr>
        <w:t>w wyniku wyboru oferty najkorzystniejszej oraz w oparciu o Regulamin</w:t>
      </w:r>
      <w:r w:rsidR="000E73B4">
        <w:rPr>
          <w:rFonts w:eastAsia="Times New Roman" w:cstheme="minorHAnsi"/>
          <w:kern w:val="0"/>
          <w:lang w:eastAsia="ar-SA"/>
          <w14:ligatures w14:val="none"/>
        </w:rPr>
        <w:t>em</w:t>
      </w:r>
      <w:r w:rsidR="006C5B38" w:rsidRPr="00D64249">
        <w:rPr>
          <w:rFonts w:eastAsia="Times New Roman" w:cstheme="minorHAnsi"/>
          <w:kern w:val="0"/>
          <w:lang w:eastAsia="ar-SA"/>
          <w14:ligatures w14:val="none"/>
        </w:rPr>
        <w:t xml:space="preserve"> udzielania zamówień </w:t>
      </w:r>
      <w:r w:rsidR="000E73B4">
        <w:rPr>
          <w:rFonts w:eastAsia="Times New Roman" w:cstheme="minorHAnsi"/>
          <w:kern w:val="0"/>
          <w:lang w:eastAsia="ar-SA"/>
          <w14:ligatures w14:val="none"/>
        </w:rPr>
        <w:t>sektorowych przez</w:t>
      </w:r>
      <w:r w:rsidR="006C5B38" w:rsidRPr="00D64249">
        <w:rPr>
          <w:rFonts w:eastAsia="Times New Roman" w:cstheme="minorHAnsi"/>
          <w:kern w:val="0"/>
          <w:lang w:eastAsia="ar-SA"/>
          <w14:ligatures w14:val="none"/>
        </w:rPr>
        <w:t xml:space="preserve"> Wodociąg</w:t>
      </w:r>
      <w:r w:rsidR="000E73B4">
        <w:rPr>
          <w:rFonts w:eastAsia="Times New Roman" w:cstheme="minorHAnsi"/>
          <w:kern w:val="0"/>
          <w:lang w:eastAsia="ar-SA"/>
          <w14:ligatures w14:val="none"/>
        </w:rPr>
        <w:t>i</w:t>
      </w:r>
      <w:r w:rsidR="006C5B38" w:rsidRPr="00D64249">
        <w:rPr>
          <w:rFonts w:eastAsia="Times New Roman" w:cstheme="minorHAnsi"/>
          <w:kern w:val="0"/>
          <w:lang w:eastAsia="ar-SA"/>
          <w14:ligatures w14:val="none"/>
        </w:rPr>
        <w:t xml:space="preserve"> Dębic</w:t>
      </w:r>
      <w:r w:rsidR="000E73B4">
        <w:rPr>
          <w:rFonts w:eastAsia="Times New Roman" w:cstheme="minorHAnsi"/>
          <w:kern w:val="0"/>
          <w:lang w:eastAsia="ar-SA"/>
          <w14:ligatures w14:val="none"/>
        </w:rPr>
        <w:t xml:space="preserve">kie Sp. z o.o. </w:t>
      </w:r>
      <w:r w:rsidR="006C5B38" w:rsidRPr="00D64249">
        <w:rPr>
          <w:rFonts w:eastAsia="Times New Roman" w:cstheme="minorHAnsi"/>
          <w:kern w:val="0"/>
          <w:lang w:eastAsia="ar-SA"/>
          <w14:ligatures w14:val="none"/>
        </w:rPr>
        <w:t xml:space="preserve">, których </w:t>
      </w:r>
      <w:r w:rsidR="000E73B4">
        <w:rPr>
          <w:rFonts w:eastAsia="Times New Roman" w:cstheme="minorHAnsi"/>
          <w:kern w:val="0"/>
          <w:lang w:eastAsia="ar-SA"/>
          <w14:ligatures w14:val="none"/>
        </w:rPr>
        <w:t>wartość nie przekracza progów unijnych</w:t>
      </w:r>
      <w:r w:rsidR="006C5B38" w:rsidRPr="00D64249">
        <w:rPr>
          <w:rFonts w:eastAsia="Times New Roman" w:cstheme="minorHAnsi"/>
          <w:b/>
          <w:bCs/>
          <w:kern w:val="0"/>
          <w:lang w:eastAsia="ar-SA"/>
          <w14:ligatures w14:val="none"/>
        </w:rPr>
        <w:t>, Zamawiający</w:t>
      </w:r>
      <w:r w:rsidR="006C5B38" w:rsidRPr="00D64249">
        <w:rPr>
          <w:rFonts w:eastAsia="Times New Roman" w:cstheme="minorHAnsi"/>
          <w:kern w:val="0"/>
          <w:lang w:eastAsia="ar-SA"/>
          <w14:ligatures w14:val="none"/>
        </w:rPr>
        <w:t xml:space="preserve"> zleca, a </w:t>
      </w:r>
      <w:r w:rsidR="006C5B38" w:rsidRPr="00D64249">
        <w:rPr>
          <w:rFonts w:eastAsia="Times New Roman" w:cstheme="minorHAnsi"/>
          <w:b/>
          <w:bCs/>
          <w:kern w:val="0"/>
          <w:lang w:eastAsia="ar-SA"/>
          <w14:ligatures w14:val="none"/>
        </w:rPr>
        <w:t>Wykonawca</w:t>
      </w:r>
      <w:r w:rsidR="006C5B38" w:rsidRPr="00D64249">
        <w:rPr>
          <w:rFonts w:eastAsia="Times New Roman" w:cstheme="minorHAnsi"/>
          <w:kern w:val="0"/>
          <w:lang w:eastAsia="ar-SA"/>
          <w14:ligatures w14:val="none"/>
        </w:rPr>
        <w:t xml:space="preserve"> przyjmuje do wykonania zadanie pn.:</w:t>
      </w:r>
    </w:p>
    <w:p w14:paraId="2014A958" w14:textId="77777777" w:rsidR="009D7DA7" w:rsidRPr="00D64249" w:rsidRDefault="009D7DA7" w:rsidP="006C5B38">
      <w:pPr>
        <w:suppressAutoHyphens/>
        <w:spacing w:before="240"/>
        <w:ind w:left="426"/>
        <w:jc w:val="center"/>
        <w:rPr>
          <w:rFonts w:eastAsia="Times New Roman" w:cstheme="minorHAnsi"/>
          <w:b/>
          <w:i/>
          <w:iCs/>
          <w:kern w:val="0"/>
          <w:lang w:eastAsia="ar-SA"/>
          <w14:ligatures w14:val="none"/>
        </w:rPr>
      </w:pPr>
      <w:r w:rsidRPr="00D64249">
        <w:rPr>
          <w:rFonts w:eastAsia="Times New Roman" w:cstheme="minorHAnsi"/>
          <w:b/>
          <w:i/>
          <w:iCs/>
          <w:kern w:val="0"/>
          <w:lang w:eastAsia="ar-SA"/>
          <w14:ligatures w14:val="none"/>
        </w:rPr>
        <w:t xml:space="preserve">Budowa sieci </w:t>
      </w:r>
      <w:r w:rsidR="006C5B38" w:rsidRPr="00D64249">
        <w:rPr>
          <w:rFonts w:eastAsia="Times New Roman" w:cstheme="minorHAnsi"/>
          <w:b/>
          <w:i/>
          <w:iCs/>
          <w:kern w:val="0"/>
          <w:lang w:eastAsia="ar-SA"/>
          <w14:ligatures w14:val="none"/>
        </w:rPr>
        <w:t>kanalizacji sanitarnej przy ul. Świętosława i ul. Rzeczna w Dębicy</w:t>
      </w:r>
    </w:p>
    <w:p w14:paraId="53B15CD3" w14:textId="77777777" w:rsidR="009D7DA7" w:rsidRPr="00D64249" w:rsidRDefault="009D7DA7" w:rsidP="00CE6662">
      <w:pPr>
        <w:numPr>
          <w:ilvl w:val="0"/>
          <w:numId w:val="21"/>
        </w:numPr>
        <w:suppressAutoHyphens/>
        <w:spacing w:after="0" w:line="240" w:lineRule="auto"/>
        <w:ind w:left="426" w:hanging="426"/>
        <w:rPr>
          <w:rFonts w:eastAsia="Times New Roman" w:cstheme="minorHAnsi"/>
          <w:b/>
          <w:kern w:val="0"/>
          <w:lang w:eastAsia="ar-SA"/>
          <w14:ligatures w14:val="none"/>
        </w:rPr>
      </w:pPr>
      <w:r w:rsidRPr="00D64249">
        <w:rPr>
          <w:rFonts w:eastAsia="Times New Roman" w:cstheme="minorHAnsi"/>
          <w:kern w:val="0"/>
          <w:lang w:eastAsia="ar-SA"/>
          <w14:ligatures w14:val="none"/>
        </w:rPr>
        <w:t>Przedmiot zamówienia został szczegółowo opisany w Opisie Przedmiotu Zamówienia stanowiącym Części III</w:t>
      </w:r>
      <w:r w:rsidRPr="00D64249">
        <w:rPr>
          <w:rFonts w:eastAsia="Times New Roman" w:cstheme="minorHAnsi"/>
          <w:bCs/>
          <w:kern w:val="0"/>
          <w:lang w:eastAsia="ar-SA"/>
          <w14:ligatures w14:val="none"/>
        </w:rPr>
        <w:t xml:space="preserve"> </w:t>
      </w:r>
      <w:r w:rsidR="006C5B38" w:rsidRPr="00D64249">
        <w:rPr>
          <w:rFonts w:eastAsia="Times New Roman" w:cstheme="minorHAnsi"/>
          <w:bCs/>
          <w:kern w:val="0"/>
          <w:lang w:eastAsia="ar-SA"/>
          <w14:ligatures w14:val="none"/>
        </w:rPr>
        <w:t>SWZ</w:t>
      </w:r>
      <w:r w:rsidRPr="00D64249">
        <w:rPr>
          <w:rFonts w:eastAsia="Times New Roman" w:cstheme="minorHAnsi"/>
          <w:bCs/>
          <w:kern w:val="0"/>
          <w:lang w:eastAsia="ar-SA"/>
          <w14:ligatures w14:val="none"/>
        </w:rPr>
        <w:t xml:space="preserve"> oraz Dokumentacji projektowej będących jego załącznikami.</w:t>
      </w:r>
    </w:p>
    <w:p w14:paraId="5642EBE9" w14:textId="77777777" w:rsidR="009D7DA7" w:rsidRPr="00D64249" w:rsidRDefault="009D7DA7" w:rsidP="00CE6662">
      <w:pPr>
        <w:numPr>
          <w:ilvl w:val="0"/>
          <w:numId w:val="21"/>
        </w:numPr>
        <w:suppressAutoHyphens/>
        <w:spacing w:after="0" w:line="240" w:lineRule="auto"/>
        <w:ind w:left="425" w:hanging="425"/>
        <w:rPr>
          <w:rFonts w:eastAsia="Times New Roman" w:cstheme="minorHAnsi"/>
          <w:kern w:val="0"/>
          <w:lang w:eastAsia="ar-SA"/>
          <w14:ligatures w14:val="none"/>
        </w:rPr>
      </w:pPr>
      <w:r w:rsidRPr="00D64249">
        <w:rPr>
          <w:rFonts w:eastAsia="Times New Roman" w:cstheme="minorHAnsi"/>
          <w:kern w:val="0"/>
          <w:lang w:eastAsia="ar-SA"/>
          <w14:ligatures w14:val="none"/>
        </w:rPr>
        <w:t>Wykonawca zobowiązuje się do realizacji przedmiotu umowy z należytą starannością, zgodnie z zaleceniami nadzoru inwestorskiego/Zamawiającego, obowiązującymi warunkami technicznymi, normami, przepisami dozoru technicznego, obowiązującymi w Rzeczypospolitej Polskiej przepisami prawa powszechnie obowiązującego i sztuką budowlaną, w terminie określonym Umową.</w:t>
      </w:r>
    </w:p>
    <w:tbl>
      <w:tblPr>
        <w:tblW w:w="0" w:type="auto"/>
        <w:tblBorders>
          <w:bottom w:val="single" w:sz="4" w:space="0" w:color="auto"/>
        </w:tblBorders>
        <w:tblLook w:val="04A0" w:firstRow="1" w:lastRow="0" w:firstColumn="1" w:lastColumn="0" w:noHBand="0" w:noVBand="1"/>
      </w:tblPr>
      <w:tblGrid>
        <w:gridCol w:w="669"/>
        <w:gridCol w:w="8403"/>
      </w:tblGrid>
      <w:tr w:rsidR="009D7DA7" w:rsidRPr="00D64249" w14:paraId="4A5B2622" w14:textId="77777777" w:rsidTr="00960586">
        <w:tc>
          <w:tcPr>
            <w:tcW w:w="669" w:type="dxa"/>
          </w:tcPr>
          <w:p w14:paraId="60611AA4"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3</w:t>
            </w:r>
          </w:p>
        </w:tc>
        <w:tc>
          <w:tcPr>
            <w:tcW w:w="8403" w:type="dxa"/>
          </w:tcPr>
          <w:p w14:paraId="0847ECFC"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TERMIN REALIZACJI</w:t>
            </w:r>
          </w:p>
        </w:tc>
      </w:tr>
    </w:tbl>
    <w:p w14:paraId="25D2D519" w14:textId="77777777" w:rsidR="009D7DA7" w:rsidRPr="00D64249" w:rsidRDefault="009D7DA7" w:rsidP="00CE6662">
      <w:pPr>
        <w:numPr>
          <w:ilvl w:val="0"/>
          <w:numId w:val="22"/>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Termin rozpoczęcia realizacji przedmiotu umowy ustala się na dzień jej podpisania.</w:t>
      </w:r>
    </w:p>
    <w:p w14:paraId="2445E565" w14:textId="77777777" w:rsidR="009D7DA7" w:rsidRPr="00D64249" w:rsidRDefault="009D7DA7" w:rsidP="00CE6662">
      <w:pPr>
        <w:numPr>
          <w:ilvl w:val="0"/>
          <w:numId w:val="22"/>
        </w:numPr>
        <w:spacing w:after="0" w:line="240" w:lineRule="auto"/>
        <w:ind w:left="426" w:hanging="426"/>
        <w:rPr>
          <w:rFonts w:eastAsia="Times New Roman" w:cstheme="minorHAnsi"/>
          <w:b/>
          <w:bCs/>
          <w:kern w:val="0"/>
          <w:lang w:eastAsia="ar-SA"/>
          <w14:ligatures w14:val="none"/>
        </w:rPr>
      </w:pPr>
      <w:r w:rsidRPr="00D64249">
        <w:rPr>
          <w:rFonts w:eastAsia="Times New Roman" w:cstheme="minorHAnsi"/>
          <w:kern w:val="0"/>
          <w:lang w:eastAsia="ar-SA"/>
          <w14:ligatures w14:val="none"/>
        </w:rPr>
        <w:t xml:space="preserve">Termin zakończenia ustala się na dzień: </w:t>
      </w:r>
      <w:r w:rsidR="00222D30" w:rsidRPr="00D64249">
        <w:rPr>
          <w:rFonts w:eastAsia="Times New Roman" w:cstheme="minorHAnsi"/>
          <w:b/>
          <w:bCs/>
          <w:kern w:val="0"/>
          <w:lang w:eastAsia="ar-SA"/>
          <w14:ligatures w14:val="none"/>
        </w:rPr>
        <w:t>31 października</w:t>
      </w:r>
      <w:r w:rsidRPr="00D64249">
        <w:rPr>
          <w:rFonts w:eastAsia="Times New Roman" w:cstheme="minorHAnsi"/>
          <w:b/>
          <w:bCs/>
          <w:kern w:val="0"/>
          <w:lang w:eastAsia="ar-SA"/>
          <w14:ligatures w14:val="none"/>
        </w:rPr>
        <w:t xml:space="preserve"> 2025 r. </w:t>
      </w:r>
    </w:p>
    <w:p w14:paraId="287E07D8" w14:textId="77777777" w:rsidR="009D7DA7" w:rsidRPr="00D64249" w:rsidRDefault="009D7DA7" w:rsidP="00CE6662">
      <w:pPr>
        <w:numPr>
          <w:ilvl w:val="0"/>
          <w:numId w:val="22"/>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Termin zakończenia, o jakim mowa w ust. 2 uważa się za zachowany, jeśli w tym terminie Wykonawca zgłosi Zamawiającemu zgodnie z postanowieniami § 19 Umowy gotowość do Odbioru końcowego.</w:t>
      </w:r>
    </w:p>
    <w:p w14:paraId="05FFAD22" w14:textId="086AFDA3" w:rsidR="009D7DA7" w:rsidRPr="00D64249" w:rsidRDefault="009D7DA7" w:rsidP="00CE6662">
      <w:pPr>
        <w:numPr>
          <w:ilvl w:val="0"/>
          <w:numId w:val="22"/>
        </w:numPr>
        <w:suppressAutoHyphens/>
        <w:spacing w:after="120" w:line="240" w:lineRule="auto"/>
        <w:ind w:left="426" w:hanging="426"/>
        <w:contextualSpacing/>
        <w:rPr>
          <w:rFonts w:eastAsia="Times New Roman" w:cstheme="minorHAnsi"/>
          <w:i/>
          <w:iCs/>
          <w:kern w:val="0"/>
          <w:lang w:eastAsia="ar-SA"/>
          <w14:ligatures w14:val="none"/>
        </w:rPr>
      </w:pPr>
      <w:r w:rsidRPr="00D64249">
        <w:rPr>
          <w:rFonts w:eastAsia="Times New Roman" w:cstheme="minorHAnsi"/>
          <w:kern w:val="0"/>
          <w:lang w:eastAsia="ar-SA"/>
          <w14:ligatures w14:val="none"/>
        </w:rPr>
        <w:t>Wykonawca zobowiązany jest do wykonania robót będących przedmiotem Umowy</w:t>
      </w:r>
      <w:r w:rsidR="00313849"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 xml:space="preserve"> </w:t>
      </w:r>
    </w:p>
    <w:tbl>
      <w:tblPr>
        <w:tblW w:w="0" w:type="auto"/>
        <w:tblBorders>
          <w:bottom w:val="single" w:sz="4" w:space="0" w:color="auto"/>
        </w:tblBorders>
        <w:tblLook w:val="04A0" w:firstRow="1" w:lastRow="0" w:firstColumn="1" w:lastColumn="0" w:noHBand="0" w:noVBand="1"/>
      </w:tblPr>
      <w:tblGrid>
        <w:gridCol w:w="669"/>
        <w:gridCol w:w="8403"/>
      </w:tblGrid>
      <w:tr w:rsidR="009D7DA7" w:rsidRPr="00D64249" w14:paraId="22A20820" w14:textId="77777777" w:rsidTr="00960586">
        <w:tc>
          <w:tcPr>
            <w:tcW w:w="669" w:type="dxa"/>
          </w:tcPr>
          <w:p w14:paraId="3CA1A5A7"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4</w:t>
            </w:r>
          </w:p>
        </w:tc>
        <w:tc>
          <w:tcPr>
            <w:tcW w:w="8403" w:type="dxa"/>
          </w:tcPr>
          <w:p w14:paraId="205CC944"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PRZEKAZANIE TERENU BUDOWY</w:t>
            </w:r>
          </w:p>
        </w:tc>
      </w:tr>
    </w:tbl>
    <w:p w14:paraId="3D1E85F9" w14:textId="77777777" w:rsidR="009D7DA7" w:rsidRPr="00D64249" w:rsidRDefault="009D7DA7" w:rsidP="00CE6662">
      <w:pPr>
        <w:numPr>
          <w:ilvl w:val="0"/>
          <w:numId w:val="83"/>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Zamawiający zobowiązuje się dostarczyć Wykonawcy </w:t>
      </w:r>
      <w:r w:rsidRPr="00D64249">
        <w:rPr>
          <w:rFonts w:eastAsia="Times New Roman" w:cstheme="minorHAnsi"/>
          <w:color w:val="000000"/>
          <w:kern w:val="0"/>
          <w:lang w:eastAsia="ar-SA"/>
          <w14:ligatures w14:val="none"/>
        </w:rPr>
        <w:t>Dokumentację projektową,</w:t>
      </w:r>
      <w:r w:rsidRPr="00D64249">
        <w:rPr>
          <w:rFonts w:eastAsia="Times New Roman" w:cstheme="minorHAnsi"/>
          <w:kern w:val="0"/>
          <w:lang w:eastAsia="ar-SA"/>
          <w14:ligatures w14:val="none"/>
        </w:rPr>
        <w:t xml:space="preserve"> która szczegółowo określa przedmiot umowy w terminie 7 dni od podpisania umowy. Zamawiający zastrzega jednocześnie, że Wykonawca zobowiązany będzie pobrać samodzielnie pełną dokumentację stanowiącą opis przedmiotu zamówienia udostępnioną na stronie internetowej Zamawiającego oraz wykonać na własny koszt wydruk niezbędnej dokumentacji „roboczej”.</w:t>
      </w:r>
    </w:p>
    <w:p w14:paraId="57066CD5" w14:textId="51BE0A61" w:rsidR="009D7DA7" w:rsidRPr="00D64249" w:rsidRDefault="009D7DA7" w:rsidP="00CE6662">
      <w:pPr>
        <w:numPr>
          <w:ilvl w:val="0"/>
          <w:numId w:val="83"/>
        </w:numPr>
        <w:suppressAutoHyphens/>
        <w:spacing w:after="120" w:line="240" w:lineRule="auto"/>
        <w:ind w:left="426" w:hanging="426"/>
        <w:contextualSpacing/>
        <w:rPr>
          <w:rFonts w:eastAsia="Times New Roman" w:cstheme="minorHAnsi"/>
          <w:b/>
          <w:kern w:val="0"/>
          <w:lang w:eastAsia="ar-SA"/>
          <w14:ligatures w14:val="none"/>
        </w:rPr>
      </w:pPr>
      <w:r w:rsidRPr="00D64249">
        <w:rPr>
          <w:rFonts w:eastAsia="Times New Roman" w:cstheme="minorHAnsi"/>
          <w:kern w:val="0"/>
          <w:lang w:eastAsia="ar-SA"/>
          <w14:ligatures w14:val="none"/>
        </w:rPr>
        <w:t>Zamawiający przekaże protokolarnie Wykonawcy Teren budowy w terminie 7 dni od daty zawarcia Umowy</w:t>
      </w:r>
      <w:r w:rsidR="008A0504" w:rsidRPr="00D64249">
        <w:rPr>
          <w:rFonts w:eastAsia="Times New Roman" w:cstheme="minorHAnsi"/>
          <w:kern w:val="0"/>
          <w:lang w:eastAsia="ar-SA"/>
          <w14:ligatures w14:val="none"/>
        </w:rPr>
        <w:t>.</w:t>
      </w:r>
    </w:p>
    <w:tbl>
      <w:tblPr>
        <w:tblW w:w="0" w:type="auto"/>
        <w:tblBorders>
          <w:bottom w:val="single" w:sz="4" w:space="0" w:color="auto"/>
        </w:tblBorders>
        <w:tblLook w:val="04A0" w:firstRow="1" w:lastRow="0" w:firstColumn="1" w:lastColumn="0" w:noHBand="0" w:noVBand="1"/>
      </w:tblPr>
      <w:tblGrid>
        <w:gridCol w:w="668"/>
        <w:gridCol w:w="8404"/>
      </w:tblGrid>
      <w:tr w:rsidR="009D7DA7" w:rsidRPr="00D64249" w14:paraId="4CBC8CF3" w14:textId="77777777" w:rsidTr="00960586">
        <w:tc>
          <w:tcPr>
            <w:tcW w:w="668" w:type="dxa"/>
          </w:tcPr>
          <w:p w14:paraId="2C8A1D3E"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5</w:t>
            </w:r>
          </w:p>
        </w:tc>
        <w:tc>
          <w:tcPr>
            <w:tcW w:w="8404" w:type="dxa"/>
          </w:tcPr>
          <w:p w14:paraId="4990A2A6"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ZOBOWIĄZANIE DO STOSOWANIA ZAŁOŻEŃ PRZYJĘTYCH W </w:t>
            </w:r>
            <w:r w:rsidR="00D14490" w:rsidRPr="00D64249">
              <w:rPr>
                <w:rFonts w:eastAsia="Times New Roman" w:cstheme="minorHAnsi"/>
                <w:b/>
                <w:kern w:val="0"/>
                <w:lang w:eastAsia="ar-SA"/>
                <w14:ligatures w14:val="none"/>
              </w:rPr>
              <w:t>SWZ</w:t>
            </w:r>
          </w:p>
        </w:tc>
      </w:tr>
    </w:tbl>
    <w:p w14:paraId="78782D87" w14:textId="77777777" w:rsidR="009D7DA7" w:rsidRPr="00D64249" w:rsidRDefault="009D7DA7" w:rsidP="009D7DA7">
      <w:pPr>
        <w:suppressAutoHyphens/>
        <w:spacing w:line="240" w:lineRule="auto"/>
        <w:rPr>
          <w:rFonts w:eastAsia="Times New Roman" w:cstheme="minorHAnsi"/>
          <w:b/>
          <w:kern w:val="0"/>
          <w:lang w:eastAsia="ar-SA"/>
          <w14:ligatures w14:val="none"/>
        </w:rPr>
      </w:pPr>
      <w:r w:rsidRPr="00D64249">
        <w:rPr>
          <w:rFonts w:eastAsia="Times New Roman" w:cstheme="minorHAnsi"/>
          <w:kern w:val="0"/>
          <w:lang w:eastAsia="ar-SA"/>
          <w14:ligatures w14:val="none"/>
        </w:rPr>
        <w:t>Strony zgodnie ustalają, iż Zamawiający dostarczył Wykonawcy formularz zawierający istotne warunki zamówienia, zawierającą m.in. istotne dla Zamawiającego postanowienia i zobowiązania Wykonawcy oraz, że są one obowiązujące przy wykonaniu umowy na wykonanie zamówienia publicznego.</w:t>
      </w:r>
    </w:p>
    <w:tbl>
      <w:tblPr>
        <w:tblW w:w="0" w:type="auto"/>
        <w:tblBorders>
          <w:bottom w:val="single" w:sz="4" w:space="0" w:color="auto"/>
        </w:tblBorders>
        <w:tblLook w:val="04A0" w:firstRow="1" w:lastRow="0" w:firstColumn="1" w:lastColumn="0" w:noHBand="0" w:noVBand="1"/>
      </w:tblPr>
      <w:tblGrid>
        <w:gridCol w:w="668"/>
        <w:gridCol w:w="8404"/>
      </w:tblGrid>
      <w:tr w:rsidR="009D7DA7" w:rsidRPr="00D64249" w14:paraId="38B6405A" w14:textId="77777777" w:rsidTr="00960586">
        <w:trPr>
          <w:trHeight w:val="66"/>
        </w:trPr>
        <w:tc>
          <w:tcPr>
            <w:tcW w:w="668" w:type="dxa"/>
          </w:tcPr>
          <w:p w14:paraId="3577796C" w14:textId="77777777" w:rsidR="009D7DA7" w:rsidRPr="00D64249" w:rsidRDefault="009D7DA7" w:rsidP="00960586">
            <w:pPr>
              <w:suppressAutoHyphens/>
              <w:spacing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6</w:t>
            </w:r>
          </w:p>
        </w:tc>
        <w:tc>
          <w:tcPr>
            <w:tcW w:w="8404" w:type="dxa"/>
          </w:tcPr>
          <w:p w14:paraId="4379F4EF" w14:textId="77777777" w:rsidR="009D7DA7" w:rsidRPr="00D64249" w:rsidRDefault="009D7DA7" w:rsidP="00960586">
            <w:pPr>
              <w:suppressAutoHyphens/>
              <w:spacing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OBOWIĄZKI ZAMAWIAJĄCEGO</w:t>
            </w:r>
          </w:p>
        </w:tc>
      </w:tr>
    </w:tbl>
    <w:p w14:paraId="42CF9A22" w14:textId="77777777" w:rsidR="009D7DA7" w:rsidRPr="00D64249" w:rsidRDefault="009D7DA7" w:rsidP="00CE6662">
      <w:pPr>
        <w:numPr>
          <w:ilvl w:val="3"/>
          <w:numId w:val="85"/>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Do obowiązków Zamawiającego należy m.in.:</w:t>
      </w:r>
    </w:p>
    <w:p w14:paraId="3158D13C" w14:textId="77777777" w:rsidR="009D7DA7" w:rsidRPr="00D64249" w:rsidRDefault="009D7DA7" w:rsidP="00CE6662">
      <w:pPr>
        <w:numPr>
          <w:ilvl w:val="0"/>
          <w:numId w:val="86"/>
        </w:numPr>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wprowadzenie i protokolarne przekazanie Wykonawcy Terenu budowy oraz 1 egz. kompletnej Dokumentacji projektowej w wersji papierowej,</w:t>
      </w:r>
    </w:p>
    <w:p w14:paraId="375FBE31" w14:textId="77777777" w:rsidR="009D7DA7" w:rsidRPr="00D64249" w:rsidRDefault="009D7DA7" w:rsidP="00CE6662">
      <w:pPr>
        <w:numPr>
          <w:ilvl w:val="0"/>
          <w:numId w:val="86"/>
        </w:numPr>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zapewnienie na swój koszt Nadzoru autorskiego i inwestorskiego z zastrzeżeniem, że  w przypadku, gdy konieczność wprowadzenia zmian w Dokumentacji projektowej jest następstwem nienależytego wykonywania przedmiotu Umowy przez Wykonawcę, koszty modyfikacji Dokumentacji projektowej oraz związanych z tym prac obciążają Wykonawcę, </w:t>
      </w:r>
    </w:p>
    <w:p w14:paraId="6F103E02" w14:textId="77777777" w:rsidR="009D7DA7" w:rsidRPr="00D64249" w:rsidRDefault="009D7DA7" w:rsidP="00CE6662">
      <w:pPr>
        <w:numPr>
          <w:ilvl w:val="0"/>
          <w:numId w:val="86"/>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terminowe przystępowanie do odbiorów zamówienia,</w:t>
      </w:r>
    </w:p>
    <w:p w14:paraId="5D27B541" w14:textId="77777777" w:rsidR="009D7DA7" w:rsidRPr="00D64249" w:rsidRDefault="009D7DA7" w:rsidP="00CE6662">
      <w:pPr>
        <w:numPr>
          <w:ilvl w:val="0"/>
          <w:numId w:val="86"/>
        </w:numPr>
        <w:suppressAutoHyphens/>
        <w:spacing w:after="0" w:line="240" w:lineRule="auto"/>
        <w:ind w:left="709" w:hanging="425"/>
        <w:rPr>
          <w:rFonts w:eastAsia="Times New Roman" w:cstheme="minorHAnsi"/>
          <w:kern w:val="0"/>
          <w:lang w:eastAsia="ar-SA"/>
          <w14:ligatures w14:val="none"/>
        </w:rPr>
      </w:pPr>
      <w:r w:rsidRPr="00D64249">
        <w:rPr>
          <w:rFonts w:eastAsia="Times New Roman" w:cstheme="minorHAnsi"/>
          <w:kern w:val="0"/>
          <w:lang w:eastAsia="ar-SA"/>
          <w14:ligatures w14:val="none"/>
        </w:rPr>
        <w:t>terminowa zapłata wynagrodzenia należnego Wykonawcy za wykonanie przedmiotu Umowy.</w:t>
      </w:r>
    </w:p>
    <w:tbl>
      <w:tblPr>
        <w:tblW w:w="0" w:type="auto"/>
        <w:tblBorders>
          <w:bottom w:val="single" w:sz="4" w:space="0" w:color="auto"/>
        </w:tblBorders>
        <w:tblLook w:val="04A0" w:firstRow="1" w:lastRow="0" w:firstColumn="1" w:lastColumn="0" w:noHBand="0" w:noVBand="1"/>
      </w:tblPr>
      <w:tblGrid>
        <w:gridCol w:w="669"/>
        <w:gridCol w:w="8403"/>
      </w:tblGrid>
      <w:tr w:rsidR="009D7DA7" w:rsidRPr="00D64249" w14:paraId="1B22A3D9" w14:textId="77777777" w:rsidTr="00960586">
        <w:tc>
          <w:tcPr>
            <w:tcW w:w="669" w:type="dxa"/>
          </w:tcPr>
          <w:p w14:paraId="5761796B"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7</w:t>
            </w:r>
          </w:p>
        </w:tc>
        <w:tc>
          <w:tcPr>
            <w:tcW w:w="8403" w:type="dxa"/>
          </w:tcPr>
          <w:p w14:paraId="517BF2E9"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OBOWIĄZKI WYKONAWCY</w:t>
            </w:r>
          </w:p>
        </w:tc>
      </w:tr>
    </w:tbl>
    <w:p w14:paraId="1AF46F16" w14:textId="39AB0B48" w:rsidR="009D7DA7" w:rsidRPr="00D64249" w:rsidRDefault="009D7DA7" w:rsidP="00CE6662">
      <w:pPr>
        <w:numPr>
          <w:ilvl w:val="0"/>
          <w:numId w:val="82"/>
        </w:numPr>
        <w:tabs>
          <w:tab w:val="left" w:pos="426"/>
        </w:tabs>
        <w:suppressAutoHyphens/>
        <w:autoSpaceDE w:val="0"/>
        <w:autoSpaceDN w:val="0"/>
        <w:adjustRightInd w:val="0"/>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bCs/>
          <w:kern w:val="0"/>
          <w:lang w:eastAsia="ar-SA"/>
          <w14:ligatures w14:val="none"/>
        </w:rPr>
        <w:t xml:space="preserve">Do obowiązków Wykonawcy należy wykonywanie </w:t>
      </w:r>
      <w:r w:rsidRPr="00D64249">
        <w:rPr>
          <w:rFonts w:eastAsia="Times New Roman" w:cstheme="minorHAnsi"/>
          <w:color w:val="000000"/>
          <w:kern w:val="0"/>
          <w:lang w:eastAsia="ar-SA"/>
          <w14:ligatures w14:val="none"/>
        </w:rPr>
        <w:t>przedmiotu Umowy z należytą starannością zgodnie z Umową, Ofertą, Dokumentacją projektową, nienaruszającymi Umowy poleceniami Inspektora nadzoru/Zamawiającego, zasadami wiedzy technicznej, sztuki budowlanej oraz przepisami prawa powszechnie obowiązującego.</w:t>
      </w:r>
    </w:p>
    <w:p w14:paraId="2E565BC3" w14:textId="77777777" w:rsidR="009D7DA7" w:rsidRPr="00D64249" w:rsidRDefault="009D7DA7" w:rsidP="00CE6662">
      <w:pPr>
        <w:numPr>
          <w:ilvl w:val="0"/>
          <w:numId w:val="82"/>
        </w:numPr>
        <w:tabs>
          <w:tab w:val="left" w:pos="426"/>
        </w:tabs>
        <w:suppressAutoHyphens/>
        <w:autoSpaceDE w:val="0"/>
        <w:autoSpaceDN w:val="0"/>
        <w:adjustRightInd w:val="0"/>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bCs/>
          <w:kern w:val="0"/>
          <w:lang w:eastAsia="ar-SA"/>
          <w14:ligatures w14:val="none"/>
        </w:rPr>
        <w:t>Ponadto Wykonawca będzie odpowiedzialny za:</w:t>
      </w:r>
    </w:p>
    <w:p w14:paraId="420B073B" w14:textId="77777777" w:rsidR="009D7DA7" w:rsidRPr="00D64249" w:rsidRDefault="009D7DA7" w:rsidP="00CE6662">
      <w:pPr>
        <w:numPr>
          <w:ilvl w:val="0"/>
          <w:numId w:val="68"/>
        </w:numPr>
        <w:suppressAutoHyphens/>
        <w:autoSpaceDE w:val="0"/>
        <w:autoSpaceDN w:val="0"/>
        <w:adjustRightInd w:val="0"/>
        <w:spacing w:after="120" w:line="240" w:lineRule="auto"/>
        <w:ind w:left="851" w:hanging="567"/>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Media:</w:t>
      </w:r>
    </w:p>
    <w:p w14:paraId="3C212F89" w14:textId="42DE549B" w:rsidR="009D7DA7" w:rsidRPr="00D64249" w:rsidRDefault="009D7DA7" w:rsidP="00CE6662">
      <w:pPr>
        <w:numPr>
          <w:ilvl w:val="0"/>
          <w:numId w:val="69"/>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dostarczenie energii elektrycznej, w tym uzyskanie pozwoleń na dokonanie podłączeń oraz uzgodnienie warunków przyłączenia, dostarczenie wody, odbioru ścieków oraz za dostawę i odbiór innych mediów oraz usług niezbędnych do wykonania przedmiotu umowy od dnia przekazania Terenu budowy do dnia protokolarnego Odbioru końcowego</w:t>
      </w:r>
      <w:r w:rsidR="00A0335A" w:rsidRPr="00D64249">
        <w:rPr>
          <w:rFonts w:eastAsia="Times New Roman" w:cstheme="minorHAnsi"/>
          <w:kern w:val="0"/>
          <w:lang w:eastAsia="ar-SA"/>
          <w14:ligatures w14:val="none"/>
        </w:rPr>
        <w:t>;</w:t>
      </w:r>
    </w:p>
    <w:p w14:paraId="60297116" w14:textId="77777777" w:rsidR="009D7DA7" w:rsidRPr="00D64249" w:rsidRDefault="009D7DA7" w:rsidP="00CE6662">
      <w:pPr>
        <w:numPr>
          <w:ilvl w:val="0"/>
          <w:numId w:val="68"/>
        </w:numPr>
        <w:suppressAutoHyphens/>
        <w:autoSpaceDE w:val="0"/>
        <w:autoSpaceDN w:val="0"/>
        <w:adjustRightInd w:val="0"/>
        <w:spacing w:after="120" w:line="240" w:lineRule="auto"/>
        <w:ind w:left="851" w:hanging="567"/>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Teren budowy i Zaplecze budowy:</w:t>
      </w:r>
    </w:p>
    <w:p w14:paraId="30E43C6C"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przejęcie Terenu budowy od Zamawiającego w terminie z nim uzgodnionym,</w:t>
      </w:r>
    </w:p>
    <w:p w14:paraId="3EEED67F"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zorganizowanie Zaplecza budowy w okolicy Terenu budowy, w tym organizację i utrzymanie zaplecza socjalnego budowy: ustawienia kontenerów, sanitariatów. Wykonawca ma obowiązek urządzenia, eksploatacji i likwidacji Zaplecza budowy,</w:t>
      </w:r>
    </w:p>
    <w:p w14:paraId="6BA7A91D" w14:textId="7F297BB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oznakowanie, zabezpieczenie niezbędnego terenu, ulic i Terenu budowy w sposób </w:t>
      </w:r>
      <w:r w:rsidR="009D1A3C" w:rsidRPr="00D64249">
        <w:rPr>
          <w:rFonts w:eastAsia="Times New Roman" w:cstheme="minorHAnsi"/>
          <w:kern w:val="0"/>
          <w:lang w:eastAsia="ar-SA"/>
          <w14:ligatures w14:val="none"/>
        </w:rPr>
        <w:t>minimalizujący</w:t>
      </w:r>
      <w:r w:rsidRPr="00D64249">
        <w:rPr>
          <w:rFonts w:eastAsia="Times New Roman" w:cstheme="minorHAnsi"/>
          <w:kern w:val="0"/>
          <w:lang w:eastAsia="ar-SA"/>
          <w14:ligatures w14:val="none"/>
        </w:rPr>
        <w:t xml:space="preserve"> uciążliwość dla mieszkańców,</w:t>
      </w:r>
    </w:p>
    <w:p w14:paraId="1A0FBBB8"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dostarczenie, zainstalowanie i utrzymanie tymczasowych urządzeń zabezpieczających w tym: ogrodzenia, poręcze, oświetlenie, sygnały, znaki ostrzegawcze oraz wszelkie inne środki niezbędne do ochrony robót,</w:t>
      </w:r>
    </w:p>
    <w:p w14:paraId="68A130D2"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odpowiednie zabezpieczenie oraz utrzymanie w czystości wjazdów i dojść na Teren budowy,</w:t>
      </w:r>
    </w:p>
    <w:p w14:paraId="0ADAE439"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utrzymanie czystości na terenach przyległych do Terenu budowy,</w:t>
      </w:r>
    </w:p>
    <w:p w14:paraId="0A7222D2"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wykonanie i uzgodnienie czasowej organizacji ruchu na okres budowy – </w:t>
      </w:r>
      <w:bookmarkStart w:id="69" w:name="_Hlk62196907"/>
      <w:r w:rsidRPr="00D64249">
        <w:rPr>
          <w:rFonts w:eastAsia="Times New Roman" w:cstheme="minorHAnsi"/>
          <w:kern w:val="0"/>
          <w:lang w:eastAsia="ar-SA"/>
          <w14:ligatures w14:val="none"/>
        </w:rPr>
        <w:t>jeżeli będzie wymagane</w:t>
      </w:r>
      <w:bookmarkEnd w:id="69"/>
      <w:r w:rsidRPr="00D64249">
        <w:rPr>
          <w:rFonts w:eastAsia="Times New Roman" w:cstheme="minorHAnsi"/>
          <w:kern w:val="0"/>
          <w:lang w:eastAsia="ar-SA"/>
          <w14:ligatures w14:val="none"/>
        </w:rPr>
        <w:t>,</w:t>
      </w:r>
    </w:p>
    <w:p w14:paraId="57AE8A09"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uzyskanie zezwoleń na dojazd ciężkim sprzętem,</w:t>
      </w:r>
    </w:p>
    <w:p w14:paraId="5DF25A80"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zapewnienie ochrony i dozoru mienia na Terenie budowy, do czasu zakończenia robót,</w:t>
      </w:r>
    </w:p>
    <w:p w14:paraId="3586DB89"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likwidację zaplecza i obiektów tymczasowych wraz z kompleksowym sprzątaniem po budowie przed przekazaniem obiektów do użytkowania,</w:t>
      </w:r>
    </w:p>
    <w:p w14:paraId="11A0D3FD"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61F153BF" w14:textId="77777777" w:rsidR="009D7DA7" w:rsidRPr="00D64249" w:rsidRDefault="009D7DA7" w:rsidP="00CE6662">
      <w:pPr>
        <w:numPr>
          <w:ilvl w:val="0"/>
          <w:numId w:val="7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zabezpieczenie Terenu budowy z zachowaniem najwyższej staranności i uwzględnieniem specyfiki obiektu oraz jego przeznaczenia, utrzymanie terenu w stanie umożliwiającym komunikację, zapewnienie niezbędnych przejść oraz ładu i porządku na Terenie budowy;</w:t>
      </w:r>
    </w:p>
    <w:p w14:paraId="0226A121" w14:textId="77777777" w:rsidR="009D7DA7" w:rsidRPr="00D64249" w:rsidRDefault="009D7DA7" w:rsidP="00CE6662">
      <w:pPr>
        <w:numPr>
          <w:ilvl w:val="0"/>
          <w:numId w:val="68"/>
        </w:numPr>
        <w:suppressAutoHyphens/>
        <w:autoSpaceDE w:val="0"/>
        <w:autoSpaceDN w:val="0"/>
        <w:adjustRightInd w:val="0"/>
        <w:spacing w:after="120" w:line="240" w:lineRule="auto"/>
        <w:ind w:left="851" w:hanging="567"/>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Odpady:</w:t>
      </w:r>
    </w:p>
    <w:p w14:paraId="1F002131" w14:textId="77777777" w:rsidR="009D7DA7" w:rsidRPr="00D64249" w:rsidRDefault="009D7DA7" w:rsidP="00CE6662">
      <w:pPr>
        <w:numPr>
          <w:ilvl w:val="0"/>
          <w:numId w:val="71"/>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wywóz stali, złomu, gruzu, innych odpadów z rozbiórki i ewentualnego nadmiaru ziemi na składowisko oraz utylizację odpadów,</w:t>
      </w:r>
    </w:p>
    <w:p w14:paraId="6306231A" w14:textId="77777777" w:rsidR="009D7DA7" w:rsidRPr="00D64249" w:rsidRDefault="009D7DA7" w:rsidP="00CE6662">
      <w:pPr>
        <w:numPr>
          <w:ilvl w:val="0"/>
          <w:numId w:val="71"/>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zapewnienie transportu odpadów budowlanych do miejsc ich wykorzystania lub utylizacji,</w:t>
      </w:r>
    </w:p>
    <w:p w14:paraId="7D7D862A" w14:textId="77777777" w:rsidR="009D7DA7" w:rsidRPr="00D64249" w:rsidRDefault="009D7DA7" w:rsidP="00CE6662">
      <w:pPr>
        <w:numPr>
          <w:ilvl w:val="0"/>
          <w:numId w:val="71"/>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uzyskanie wszelkich uzgodnień i pozwoleń na wywóz nieczystości stałych i płynnych oraz bezpieczne, prawidłowe odprowadzanie wód gruntowych i opadowych z całego Terenu budowy lub miejsc związanych z prowadzeniem robót, tak aby ani roboty, ani ich otoczenie nie zostały uszkodzone, zgodnie z zapisami ustawy o odpadach z dnia 14 grudnia 2012 r. (</w:t>
      </w:r>
      <w:proofErr w:type="spellStart"/>
      <w:r w:rsidRPr="00D64249">
        <w:rPr>
          <w:rFonts w:eastAsia="Times New Roman" w:cstheme="minorHAnsi"/>
          <w:kern w:val="0"/>
          <w:lang w:eastAsia="ar-SA"/>
          <w14:ligatures w14:val="none"/>
        </w:rPr>
        <w:t>t.j</w:t>
      </w:r>
      <w:proofErr w:type="spellEnd"/>
      <w:r w:rsidRPr="00D64249">
        <w:rPr>
          <w:rFonts w:eastAsia="Times New Roman" w:cstheme="minorHAnsi"/>
          <w:kern w:val="0"/>
          <w:lang w:eastAsia="ar-SA"/>
          <w14:ligatures w14:val="none"/>
        </w:rPr>
        <w:t xml:space="preserve">. Dz. U. 2023 r., poz. 1587 z </w:t>
      </w:r>
      <w:proofErr w:type="spellStart"/>
      <w:r w:rsidRPr="00D64249">
        <w:rPr>
          <w:rFonts w:eastAsia="Times New Roman" w:cstheme="minorHAnsi"/>
          <w:kern w:val="0"/>
          <w:lang w:eastAsia="ar-SA"/>
          <w14:ligatures w14:val="none"/>
        </w:rPr>
        <w:t>późn</w:t>
      </w:r>
      <w:proofErr w:type="spellEnd"/>
      <w:r w:rsidRPr="00D64249">
        <w:rPr>
          <w:rFonts w:eastAsia="Times New Roman" w:cstheme="minorHAnsi"/>
          <w:kern w:val="0"/>
          <w:lang w:eastAsia="ar-SA"/>
          <w14:ligatures w14:val="none"/>
        </w:rPr>
        <w:t>. zm.),</w:t>
      </w:r>
    </w:p>
    <w:p w14:paraId="539104C6" w14:textId="68BD1A69" w:rsidR="009D7DA7" w:rsidRPr="00D64249" w:rsidRDefault="009D7DA7" w:rsidP="00CE6662">
      <w:pPr>
        <w:numPr>
          <w:ilvl w:val="0"/>
          <w:numId w:val="71"/>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przestrzeganie, jako wytwarzający odpady budowlane, przepisów prawnych wynikających z następujących ustaw:</w:t>
      </w:r>
    </w:p>
    <w:p w14:paraId="7D710228" w14:textId="77777777" w:rsidR="009D7DA7" w:rsidRPr="00D64249" w:rsidRDefault="009D7DA7" w:rsidP="00CE6662">
      <w:pPr>
        <w:numPr>
          <w:ilvl w:val="0"/>
          <w:numId w:val="73"/>
        </w:numPr>
        <w:tabs>
          <w:tab w:val="left" w:pos="1701"/>
        </w:tabs>
        <w:suppressAutoHyphens/>
        <w:autoSpaceDE w:val="0"/>
        <w:autoSpaceDN w:val="0"/>
        <w:adjustRightInd w:val="0"/>
        <w:spacing w:after="120" w:line="240" w:lineRule="auto"/>
        <w:ind w:left="170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Ustawy z dnia 27 kwietnia 2001 r. Prawo ochrony środowiska (</w:t>
      </w:r>
      <w:proofErr w:type="spellStart"/>
      <w:r w:rsidRPr="00D64249">
        <w:rPr>
          <w:rFonts w:eastAsia="Times New Roman" w:cstheme="minorHAnsi"/>
          <w:kern w:val="0"/>
          <w:lang w:eastAsia="ar-SA"/>
          <w14:ligatures w14:val="none"/>
        </w:rPr>
        <w:t>t.j</w:t>
      </w:r>
      <w:proofErr w:type="spellEnd"/>
      <w:r w:rsidRPr="00D64249">
        <w:rPr>
          <w:rFonts w:eastAsia="Times New Roman" w:cstheme="minorHAnsi"/>
          <w:kern w:val="0"/>
          <w:lang w:eastAsia="ar-SA"/>
          <w14:ligatures w14:val="none"/>
        </w:rPr>
        <w:t>. Dz. U. z 2024  r., poz. 54)</w:t>
      </w:r>
    </w:p>
    <w:p w14:paraId="736CBDC0" w14:textId="77777777" w:rsidR="009D7DA7" w:rsidRPr="00D64249" w:rsidRDefault="009D7DA7" w:rsidP="00CE6662">
      <w:pPr>
        <w:numPr>
          <w:ilvl w:val="0"/>
          <w:numId w:val="73"/>
        </w:numPr>
        <w:tabs>
          <w:tab w:val="left" w:pos="1701"/>
        </w:tabs>
        <w:suppressAutoHyphens/>
        <w:autoSpaceDE w:val="0"/>
        <w:autoSpaceDN w:val="0"/>
        <w:adjustRightInd w:val="0"/>
        <w:spacing w:after="120" w:line="240" w:lineRule="auto"/>
        <w:ind w:left="170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Ustawy z dnia 14 grudnia 2012 r. o odpadach (</w:t>
      </w:r>
      <w:proofErr w:type="spellStart"/>
      <w:r w:rsidRPr="00D64249">
        <w:rPr>
          <w:rFonts w:eastAsia="Times New Roman" w:cstheme="minorHAnsi"/>
          <w:kern w:val="0"/>
          <w:lang w:eastAsia="ar-SA"/>
          <w14:ligatures w14:val="none"/>
        </w:rPr>
        <w:t>t.j</w:t>
      </w:r>
      <w:proofErr w:type="spellEnd"/>
      <w:r w:rsidRPr="00D64249">
        <w:rPr>
          <w:rFonts w:eastAsia="Times New Roman" w:cstheme="minorHAnsi"/>
          <w:kern w:val="0"/>
          <w:lang w:eastAsia="ar-SA"/>
          <w14:ligatures w14:val="none"/>
        </w:rPr>
        <w:t xml:space="preserve">. Dz. U. z 2023 r., poz. 1587  z </w:t>
      </w:r>
      <w:proofErr w:type="spellStart"/>
      <w:r w:rsidRPr="00D64249">
        <w:rPr>
          <w:rFonts w:eastAsia="Times New Roman" w:cstheme="minorHAnsi"/>
          <w:kern w:val="0"/>
          <w:lang w:eastAsia="ar-SA"/>
          <w14:ligatures w14:val="none"/>
        </w:rPr>
        <w:t>późn</w:t>
      </w:r>
      <w:proofErr w:type="spellEnd"/>
      <w:r w:rsidRPr="00D64249">
        <w:rPr>
          <w:rFonts w:eastAsia="Times New Roman" w:cstheme="minorHAnsi"/>
          <w:kern w:val="0"/>
          <w:lang w:eastAsia="ar-SA"/>
          <w14:ligatures w14:val="none"/>
        </w:rPr>
        <w:t>. zm.)</w:t>
      </w:r>
    </w:p>
    <w:p w14:paraId="2DB86D75" w14:textId="77777777" w:rsidR="009D7DA7" w:rsidRPr="00D64249" w:rsidRDefault="009D7DA7" w:rsidP="009D7DA7">
      <w:pPr>
        <w:tabs>
          <w:tab w:val="left" w:pos="1276"/>
        </w:tabs>
        <w:suppressAutoHyphens/>
        <w:autoSpaceDE w:val="0"/>
        <w:autoSpaceDN w:val="0"/>
        <w:adjustRightInd w:val="0"/>
        <w:spacing w:after="0" w:line="240" w:lineRule="auto"/>
        <w:ind w:left="1276" w:hanging="425"/>
        <w:rPr>
          <w:rFonts w:eastAsia="Times New Roman" w:cstheme="minorHAnsi"/>
          <w:kern w:val="0"/>
          <w:lang w:eastAsia="ar-SA"/>
          <w14:ligatures w14:val="none"/>
        </w:rPr>
      </w:pPr>
      <w:r w:rsidRPr="00D64249">
        <w:rPr>
          <w:rFonts w:eastAsia="Times New Roman" w:cstheme="minorHAnsi"/>
          <w:kern w:val="0"/>
          <w:lang w:eastAsia="ar-SA"/>
          <w14:ligatures w14:val="none"/>
        </w:rPr>
        <w:tab/>
        <w:t xml:space="preserve">Powołane przepisy prawne Wykonawca zobowiązuje się stosować z uwzględnieniem </w:t>
      </w:r>
      <w:r w:rsidR="0086561B" w:rsidRPr="00D64249">
        <w:rPr>
          <w:rFonts w:eastAsia="Times New Roman" w:cstheme="minorHAnsi"/>
          <w:kern w:val="0"/>
          <w:lang w:eastAsia="ar-SA"/>
          <w14:ligatures w14:val="none"/>
        </w:rPr>
        <w:t>e</w:t>
      </w:r>
      <w:r w:rsidRPr="00D64249">
        <w:rPr>
          <w:rFonts w:eastAsia="Times New Roman" w:cstheme="minorHAnsi"/>
          <w:kern w:val="0"/>
          <w:lang w:eastAsia="ar-SA"/>
          <w14:ligatures w14:val="none"/>
        </w:rPr>
        <w:t>wentualnych zmian stanu prawnego w tym zakresie;</w:t>
      </w:r>
    </w:p>
    <w:p w14:paraId="174BDAFA" w14:textId="77777777" w:rsidR="009D7DA7" w:rsidRPr="00D64249" w:rsidRDefault="009D7DA7" w:rsidP="00CE6662">
      <w:pPr>
        <w:numPr>
          <w:ilvl w:val="0"/>
          <w:numId w:val="68"/>
        </w:numPr>
        <w:suppressAutoHyphens/>
        <w:autoSpaceDE w:val="0"/>
        <w:autoSpaceDN w:val="0"/>
        <w:adjustRightInd w:val="0"/>
        <w:spacing w:after="120" w:line="240" w:lineRule="auto"/>
        <w:ind w:left="851" w:hanging="567"/>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Rozpoczęcie robót:</w:t>
      </w:r>
    </w:p>
    <w:p w14:paraId="60E22C33" w14:textId="77777777" w:rsidR="009D7DA7" w:rsidRPr="00D64249" w:rsidRDefault="009D7DA7" w:rsidP="00CE6662">
      <w:pPr>
        <w:numPr>
          <w:ilvl w:val="0"/>
          <w:numId w:val="72"/>
        </w:numPr>
        <w:tabs>
          <w:tab w:val="left" w:pos="1276"/>
        </w:tabs>
        <w:suppressAutoHyphens/>
        <w:autoSpaceDE w:val="0"/>
        <w:autoSpaceDN w:val="0"/>
        <w:adjustRightInd w:val="0"/>
        <w:spacing w:after="120" w:line="240" w:lineRule="auto"/>
        <w:ind w:left="1276" w:hanging="425"/>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pisemne powiadomienia wszystkich zainteresowanych stron - właścicieli lub administratorów terenów, właścicieli urządzeń, inne jednostki zgodnie z uzgodnieniami Dokumentacji projektowej – o terminie rozpoczęcia prac, co najmniej na 5 dni roboczych przed przystąpieniem do robót oraz o przewidywanym terminie zakończenia,</w:t>
      </w:r>
    </w:p>
    <w:p w14:paraId="5FC68CB9" w14:textId="77777777" w:rsidR="009D7DA7" w:rsidRPr="00D64249" w:rsidRDefault="009D7DA7" w:rsidP="00CE6662">
      <w:pPr>
        <w:numPr>
          <w:ilvl w:val="0"/>
          <w:numId w:val="72"/>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sporządzenie opisu udostępnionych terenów łącznie z dokumentacją fotograficzną, </w:t>
      </w:r>
    </w:p>
    <w:p w14:paraId="5F117A22" w14:textId="77777777" w:rsidR="009D7DA7" w:rsidRPr="00D64249" w:rsidRDefault="009D7DA7" w:rsidP="00CE6662">
      <w:pPr>
        <w:numPr>
          <w:ilvl w:val="0"/>
          <w:numId w:val="72"/>
        </w:numPr>
        <w:tabs>
          <w:tab w:val="left" w:pos="1276"/>
        </w:tabs>
        <w:suppressAutoHyphens/>
        <w:autoSpaceDE w:val="0"/>
        <w:autoSpaceDN w:val="0"/>
        <w:adjustRightInd w:val="0"/>
        <w:spacing w:after="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powiadomienie na co najmniej 7 dni przed rozpoczęciem robót, organu nadzoru budowlanego, projektanta sprawującego nadzór nad zgodnością realizacji robót z projektem oraz Zamawiającego o planowanym terminie rozpoczęcia robót </w:t>
      </w:r>
      <w:bookmarkStart w:id="70" w:name="_Hlk62199112"/>
      <w:r w:rsidRPr="00D64249">
        <w:rPr>
          <w:rFonts w:eastAsia="Times New Roman" w:cstheme="minorHAnsi"/>
          <w:kern w:val="0"/>
          <w:lang w:eastAsia="ar-SA"/>
          <w14:ligatures w14:val="none"/>
        </w:rPr>
        <w:t>- jeżeli będzie wymagane</w:t>
      </w:r>
      <w:bookmarkEnd w:id="70"/>
      <w:r w:rsidRPr="00D64249">
        <w:rPr>
          <w:rFonts w:eastAsia="Times New Roman" w:cstheme="minorHAnsi"/>
          <w:kern w:val="0"/>
          <w:lang w:eastAsia="ar-SA"/>
          <w14:ligatures w14:val="none"/>
        </w:rPr>
        <w:t>;</w:t>
      </w:r>
    </w:p>
    <w:p w14:paraId="3C875DE4" w14:textId="77777777" w:rsidR="009D7DA7" w:rsidRPr="00D64249" w:rsidRDefault="009D7DA7" w:rsidP="00CE6662">
      <w:pPr>
        <w:numPr>
          <w:ilvl w:val="0"/>
          <w:numId w:val="72"/>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prowadzenie dokumentacji fotograficznej na każdym etapie robót budowlanych, tj. przed przystąpieniem do robót, w trakcie postępu prac oraz na zakończenie realizacji robót;</w:t>
      </w:r>
    </w:p>
    <w:p w14:paraId="3029D11D" w14:textId="77777777" w:rsidR="009D7DA7" w:rsidRPr="00D64249" w:rsidRDefault="009D7DA7" w:rsidP="00CE6662">
      <w:pPr>
        <w:numPr>
          <w:ilvl w:val="0"/>
          <w:numId w:val="72"/>
        </w:numPr>
        <w:tabs>
          <w:tab w:val="left" w:pos="1276"/>
          <w:tab w:val="left" w:pos="1418"/>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wykupu polisy ubezpieczeniowej zgodnie z § 17,</w:t>
      </w:r>
    </w:p>
    <w:p w14:paraId="4F4824D8" w14:textId="77777777" w:rsidR="009D7DA7" w:rsidRPr="00D64249" w:rsidRDefault="009D7DA7" w:rsidP="00CE6662">
      <w:pPr>
        <w:numPr>
          <w:ilvl w:val="0"/>
          <w:numId w:val="72"/>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przedstawienie Zamawiającemu kopii polis ubezpieczeniowych, ważnych nie później niż od daty przekazania Terenu budowy do czasu Odbioru końcowego;</w:t>
      </w:r>
    </w:p>
    <w:p w14:paraId="1DBA4E1C" w14:textId="77777777" w:rsidR="009D7DA7" w:rsidRPr="00D64249" w:rsidRDefault="009D7DA7" w:rsidP="00CE6662">
      <w:pPr>
        <w:numPr>
          <w:ilvl w:val="0"/>
          <w:numId w:val="68"/>
        </w:numPr>
        <w:suppressAutoHyphens/>
        <w:autoSpaceDE w:val="0"/>
        <w:autoSpaceDN w:val="0"/>
        <w:adjustRightInd w:val="0"/>
        <w:spacing w:after="120" w:line="240" w:lineRule="auto"/>
        <w:ind w:left="851" w:hanging="567"/>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Opracowania:</w:t>
      </w:r>
    </w:p>
    <w:p w14:paraId="0F534145" w14:textId="77777777" w:rsidR="009D7DA7" w:rsidRPr="00D64249" w:rsidRDefault="009D7DA7" w:rsidP="00CE6662">
      <w:pPr>
        <w:numPr>
          <w:ilvl w:val="0"/>
          <w:numId w:val="10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Plan BIOZ zgodnie z ustawą Prawo budowlane,</w:t>
      </w:r>
    </w:p>
    <w:p w14:paraId="07FBB748" w14:textId="77777777" w:rsidR="009D7DA7" w:rsidRPr="00D64249" w:rsidRDefault="009D7DA7" w:rsidP="00CE6662">
      <w:pPr>
        <w:numPr>
          <w:ilvl w:val="0"/>
          <w:numId w:val="10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plany organizacji robót budowlanych służące realizacji przedmiotu Umowy i metod, które zamierza w tym celu przyjąć Wykonawca - sporządzane na żądanie Inspektora nadzoru,</w:t>
      </w:r>
    </w:p>
    <w:p w14:paraId="5EB2F602" w14:textId="77777777" w:rsidR="00E52F3E" w:rsidRPr="00D64249" w:rsidRDefault="00E52F3E" w:rsidP="00E52F3E">
      <w:pPr>
        <w:numPr>
          <w:ilvl w:val="0"/>
          <w:numId w:val="105"/>
        </w:numPr>
        <w:tabs>
          <w:tab w:val="left" w:pos="1276"/>
        </w:tabs>
        <w:suppressAutoHyphens/>
        <w:autoSpaceDE w:val="0"/>
        <w:autoSpaceDN w:val="0"/>
        <w:adjustRightInd w:val="0"/>
        <w:spacing w:after="120" w:line="240" w:lineRule="auto"/>
        <w:ind w:left="1276" w:hanging="425"/>
        <w:contextualSpacing/>
        <w:rPr>
          <w:rFonts w:cstheme="minorHAnsi"/>
        </w:rPr>
      </w:pPr>
      <w:r w:rsidRPr="00D64249">
        <w:rPr>
          <w:rFonts w:eastAsia="Times New Roman" w:cstheme="minorHAnsi"/>
          <w:kern w:val="0"/>
          <w:lang w:eastAsia="ar-SA"/>
          <w14:ligatures w14:val="none"/>
        </w:rPr>
        <w:t>Projekt</w:t>
      </w:r>
      <w:r w:rsidRPr="00D64249">
        <w:rPr>
          <w:rFonts w:cstheme="minorHAnsi"/>
        </w:rPr>
        <w:t xml:space="preserve"> organizacji ruchu - jeżeli będzie wymagany,</w:t>
      </w:r>
    </w:p>
    <w:p w14:paraId="1294950E" w14:textId="77777777" w:rsidR="00E52F3E" w:rsidRPr="00D64249" w:rsidRDefault="00E52F3E" w:rsidP="00E52F3E">
      <w:pPr>
        <w:numPr>
          <w:ilvl w:val="0"/>
          <w:numId w:val="105"/>
        </w:numPr>
        <w:tabs>
          <w:tab w:val="left" w:pos="1276"/>
        </w:tabs>
        <w:suppressAutoHyphens/>
        <w:autoSpaceDE w:val="0"/>
        <w:autoSpaceDN w:val="0"/>
        <w:adjustRightInd w:val="0"/>
        <w:spacing w:after="120" w:line="240" w:lineRule="auto"/>
        <w:ind w:left="1276" w:hanging="425"/>
        <w:contextualSpacing/>
        <w:rPr>
          <w:rFonts w:cstheme="minorHAnsi"/>
        </w:rPr>
      </w:pPr>
      <w:r w:rsidRPr="00D64249">
        <w:rPr>
          <w:rFonts w:cstheme="minorHAnsi"/>
          <w:lang w:eastAsia="pl-PL"/>
        </w:rPr>
        <w:t>Dokumentacja techniczna dotycząca odtworzenia nawierzchni dróg</w:t>
      </w:r>
      <w:r w:rsidRPr="00D64249">
        <w:rPr>
          <w:rFonts w:cstheme="minorHAnsi"/>
        </w:rPr>
        <w:t xml:space="preserve"> </w:t>
      </w:r>
      <w:r w:rsidRPr="00D64249">
        <w:rPr>
          <w:rFonts w:cstheme="minorHAnsi"/>
          <w:lang w:eastAsia="pl-PL"/>
        </w:rPr>
        <w:t>opracowanie i uzgodnienie, jeśli będzie wymagany,</w:t>
      </w:r>
    </w:p>
    <w:p w14:paraId="6926E3E5" w14:textId="77777777" w:rsidR="009D7DA7" w:rsidRPr="00D64249" w:rsidRDefault="009D7DA7" w:rsidP="00CE6662">
      <w:pPr>
        <w:numPr>
          <w:ilvl w:val="0"/>
          <w:numId w:val="10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Dokumentacja powykonawcza;</w:t>
      </w:r>
    </w:p>
    <w:p w14:paraId="1401AFAC" w14:textId="77777777" w:rsidR="009D7DA7" w:rsidRPr="00D64249" w:rsidRDefault="009D7DA7" w:rsidP="00CE6662">
      <w:pPr>
        <w:numPr>
          <w:ilvl w:val="0"/>
          <w:numId w:val="68"/>
        </w:numPr>
        <w:suppressAutoHyphens/>
        <w:autoSpaceDE w:val="0"/>
        <w:autoSpaceDN w:val="0"/>
        <w:adjustRightInd w:val="0"/>
        <w:spacing w:after="120" w:line="240" w:lineRule="auto"/>
        <w:ind w:left="851" w:hanging="567"/>
        <w:contextualSpacing/>
        <w:rPr>
          <w:rFonts w:eastAsia="Times New Roman" w:cstheme="minorHAnsi"/>
          <w:kern w:val="0"/>
          <w:lang w:eastAsia="ar-SA"/>
          <w14:ligatures w14:val="none"/>
        </w:rPr>
      </w:pPr>
      <w:r w:rsidRPr="00D64249">
        <w:rPr>
          <w:rFonts w:eastAsia="Times New Roman" w:cstheme="minorHAnsi"/>
          <w:b/>
          <w:bCs/>
          <w:kern w:val="0"/>
          <w:lang w:eastAsia="ar-SA"/>
          <w14:ligatures w14:val="none"/>
        </w:rPr>
        <w:t>Prace zabezpieczające:</w:t>
      </w:r>
    </w:p>
    <w:p w14:paraId="1FBD070B" w14:textId="77777777"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wykonanie prac zabezpieczających wynikających z konieczności wykonywania robót </w:t>
      </w:r>
      <w:r w:rsidRPr="00D64249">
        <w:rPr>
          <w:rFonts w:eastAsia="Times New Roman" w:cstheme="minorHAnsi"/>
          <w:kern w:val="0"/>
          <w:lang w:eastAsia="ar-SA"/>
          <w14:ligatures w14:val="none"/>
        </w:rPr>
        <w:br/>
        <w:t>w bezpośrednim sąsiedztwie istniejących obiektów budowlanych,</w:t>
      </w:r>
    </w:p>
    <w:p w14:paraId="31C3F542" w14:textId="78A4E39E"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wykonanie wykopów wraz z umocnieniem skarp i ewentualnego odwodnienia wykopów w zgodzie z obowiązującymi przepisami w szczególności z przepisami Ustawy z dnia 20 lipca 2017 r. Prawo wodne (</w:t>
      </w:r>
      <w:proofErr w:type="spellStart"/>
      <w:r w:rsidRPr="00D64249">
        <w:rPr>
          <w:rFonts w:eastAsia="Times New Roman" w:cstheme="minorHAnsi"/>
          <w:kern w:val="0"/>
          <w:lang w:eastAsia="ar-SA"/>
          <w14:ligatures w14:val="none"/>
        </w:rPr>
        <w:t>t.j</w:t>
      </w:r>
      <w:proofErr w:type="spellEnd"/>
      <w:r w:rsidRPr="00D64249">
        <w:rPr>
          <w:rFonts w:eastAsia="Times New Roman" w:cstheme="minorHAnsi"/>
          <w:kern w:val="0"/>
          <w:lang w:eastAsia="ar-SA"/>
          <w14:ligatures w14:val="none"/>
        </w:rPr>
        <w:t xml:space="preserve">. Dz.U. 2024 poz. 1087 z </w:t>
      </w:r>
      <w:proofErr w:type="spellStart"/>
      <w:r w:rsidRPr="00D64249">
        <w:rPr>
          <w:rFonts w:eastAsia="Times New Roman" w:cstheme="minorHAnsi"/>
          <w:kern w:val="0"/>
          <w:lang w:eastAsia="ar-SA"/>
          <w14:ligatures w14:val="none"/>
        </w:rPr>
        <w:t>późn</w:t>
      </w:r>
      <w:proofErr w:type="spellEnd"/>
      <w:r w:rsidRPr="00D64249">
        <w:rPr>
          <w:rFonts w:eastAsia="Times New Roman" w:cstheme="minorHAnsi"/>
          <w:kern w:val="0"/>
          <w:lang w:eastAsia="ar-SA"/>
          <w14:ligatures w14:val="none"/>
        </w:rPr>
        <w:t>. zm.),</w:t>
      </w:r>
    </w:p>
    <w:p w14:paraId="45A4AAA9" w14:textId="77777777"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zabezpieczenie na czas robót urządzeń podziemnych krzyżujących się z realizowaną inwestycją oraz zabezpieczenie przed uszkodzeniem istniejących nawierzchni chodników, dojść, dróg, elementów budynku itp. przed uszkodzeniami, a w przypadku ich uszkodzenia odtworzenie uszkodzonych elementów,</w:t>
      </w:r>
    </w:p>
    <w:p w14:paraId="5933EC63" w14:textId="6B24AA44"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b/>
          <w:bCs/>
          <w:color w:val="000000"/>
          <w:kern w:val="0"/>
          <w:lang w:eastAsia="ar-SA"/>
          <w14:ligatures w14:val="none"/>
        </w:rPr>
      </w:pPr>
      <w:r w:rsidRPr="00D64249">
        <w:rPr>
          <w:rFonts w:eastAsia="Times New Roman" w:cstheme="minorHAnsi"/>
          <w:b/>
          <w:bCs/>
          <w:color w:val="000000"/>
          <w:kern w:val="0"/>
          <w:lang w:eastAsia="ar-SA"/>
          <w14:ligatures w14:val="none"/>
        </w:rPr>
        <w:t>usuwanie awarii powstałych podczas wykonywania prac oraz ponoszenie wszelkich kosztów z tym związanych. Prace wynikłe na skutek awarii (zagrażające przerwaniu ciągłości dostawy do miasta) muszą być wykonane bezzwłocznie, w czasie nie przekraczającym 7 godzin,</w:t>
      </w:r>
    </w:p>
    <w:p w14:paraId="38006762" w14:textId="77777777"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zapewnienie odbiorów specjalistycznych niezbędnych dla realizacji inwestycji, oraz przygotowania dokumentacji, badań, protokołów wymaganych przez stosowne organy,</w:t>
      </w:r>
    </w:p>
    <w:p w14:paraId="028AF724" w14:textId="77777777"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zabezpieczenie istniejących budynków i obiektów w niezbędnym zakresie, wykopów oraz wymiany gruntów wynikających z występowania gruntów niebudowlanych,</w:t>
      </w:r>
    </w:p>
    <w:p w14:paraId="2837E012" w14:textId="77777777"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zabezpieczenie przed zniszczeniem znajdującego się na terenie budowy i nie podlegającego likwidacji zadrzewienia i innych elementów zagospodarowania terenu oraz istniejących instalacji podziemnych i nadziemnych,</w:t>
      </w:r>
    </w:p>
    <w:p w14:paraId="029BCAAB" w14:textId="61F4CDE7"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zapewnienie stałego dojazdu do posesji mieszkańców, utrzymanie na terenie objętym budową stałego ruchu kołowego i pieszego (w tym w szczególności  w miejscach gdzie prowadzona jest działalność gospodarcza) w okresie realizacji inwestycji, aż do zakończenia i odbioru końcowego robót,</w:t>
      </w:r>
    </w:p>
    <w:p w14:paraId="2DBAA81C" w14:textId="77777777" w:rsidR="009D7DA7" w:rsidRPr="00D64249" w:rsidRDefault="009D7DA7" w:rsidP="00CE6662">
      <w:pPr>
        <w:numPr>
          <w:ilvl w:val="0"/>
          <w:numId w:val="74"/>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zapewnienie oświetlenia terenu, na którym będą wykonywane prace – jeśli będzie konieczne;</w:t>
      </w:r>
    </w:p>
    <w:p w14:paraId="6CD01788" w14:textId="77777777" w:rsidR="009D7DA7" w:rsidRPr="00D64249" w:rsidRDefault="009D7DA7" w:rsidP="00CE6662">
      <w:pPr>
        <w:numPr>
          <w:ilvl w:val="0"/>
          <w:numId w:val="68"/>
        </w:numPr>
        <w:suppressAutoHyphens/>
        <w:autoSpaceDE w:val="0"/>
        <w:autoSpaceDN w:val="0"/>
        <w:adjustRightInd w:val="0"/>
        <w:spacing w:after="120" w:line="240" w:lineRule="auto"/>
        <w:ind w:left="851" w:hanging="567"/>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Realizacja:</w:t>
      </w:r>
    </w:p>
    <w:p w14:paraId="0623B9B1"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przedkładanie Zamawiającemu, na co najmniej trzy tygodnie przed planowanym wbudowaniem, zestawienia propozycji urządzeń i Materiałów planowanych do użycia przez Wykonawcę w danym okresie. W przypadku planowania wbudowania urządzeń/materiałów innych niż wskazane w dokumentacji projektowej (równoważnych), Wykonawca zobowiązany jest do udowodnienia ich równoważności w sposób opisany OPZ – Część III </w:t>
      </w:r>
      <w:r w:rsidR="00EB36E3"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Nie wywiązanie się przez Wykonawcę z niniejszych postanowień, skutkować będzie wstrzymaniem robót z przyczyn niezależnych od Zamawiającego, do czasu przedłożenia wymaganych, właściwych dokumentów,</w:t>
      </w:r>
    </w:p>
    <w:p w14:paraId="23976364"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przestrzeganie zasad bezpieczeństwa, BHP, p. </w:t>
      </w:r>
      <w:proofErr w:type="spellStart"/>
      <w:r w:rsidRPr="00D64249">
        <w:rPr>
          <w:rFonts w:eastAsia="Times New Roman" w:cstheme="minorHAnsi"/>
          <w:kern w:val="0"/>
          <w:lang w:eastAsia="ar-SA"/>
          <w14:ligatures w14:val="none"/>
        </w:rPr>
        <w:t>poż</w:t>
      </w:r>
      <w:proofErr w:type="spellEnd"/>
      <w:r w:rsidRPr="00D64249">
        <w:rPr>
          <w:rFonts w:eastAsia="Times New Roman" w:cstheme="minorHAnsi"/>
          <w:kern w:val="0"/>
          <w:lang w:eastAsia="ar-SA"/>
          <w14:ligatures w14:val="none"/>
        </w:rPr>
        <w:t>.,</w:t>
      </w:r>
    </w:p>
    <w:p w14:paraId="01CCADA0"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strike/>
          <w:color w:val="FF0000"/>
          <w:kern w:val="0"/>
          <w:lang w:eastAsia="ar-SA"/>
          <w14:ligatures w14:val="none"/>
        </w:rPr>
      </w:pPr>
      <w:r w:rsidRPr="00D64249">
        <w:rPr>
          <w:rFonts w:eastAsia="Times New Roman" w:cstheme="minorHAnsi"/>
          <w:kern w:val="0"/>
          <w:lang w:eastAsia="ar-SA"/>
          <w14:ligatures w14:val="none"/>
        </w:rPr>
        <w:t>zapewnienie niezbędnych nadzorów i odbiorów np. zakładu energetycznego, telekomunikacji, gazowni itp. wraz z wszelkimi kosztami z tym związanymi,</w:t>
      </w:r>
    </w:p>
    <w:p w14:paraId="242D92BE" w14:textId="7C71C430" w:rsidR="00E32FC1" w:rsidRPr="00D64249" w:rsidRDefault="00E32FC1" w:rsidP="00E32FC1">
      <w:pPr>
        <w:numPr>
          <w:ilvl w:val="0"/>
          <w:numId w:val="75"/>
        </w:numPr>
        <w:tabs>
          <w:tab w:val="left" w:pos="1276"/>
        </w:tabs>
        <w:suppressAutoHyphens/>
        <w:autoSpaceDE w:val="0"/>
        <w:autoSpaceDN w:val="0"/>
        <w:adjustRightInd w:val="0"/>
        <w:ind w:left="1276" w:hanging="425"/>
        <w:contextualSpacing/>
        <w:rPr>
          <w:rFonts w:cstheme="minorHAnsi"/>
        </w:rPr>
      </w:pPr>
      <w:r w:rsidRPr="00D64249">
        <w:rPr>
          <w:rFonts w:cstheme="minorHAnsi"/>
        </w:rPr>
        <w:t>wykonania przedmiotu Umowy zgodnie z uzgodnieniami z zarządcami dróg, zarządcami sieci i uzbrojenia terenu,</w:t>
      </w:r>
    </w:p>
    <w:p w14:paraId="03633EAC"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informowanie niezwłocznie Zamawiającego/Inspektora nadzoru o problemach technicznych lub okolicznościach, które mogą wpłynąć na jakość robót lub termin zakończenia robót,</w:t>
      </w:r>
    </w:p>
    <w:p w14:paraId="11680715" w14:textId="33806950"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uczestnictwo w organizowanych przez Inspektora nadzoru cyklicznych spotkaniach (co najmniej raz na dwa miesiące) w celu określenia postępu Robót oraz omówienia problemów związanych z realizacją Umowy. Jeżeli będzie to konieczne Wykonawca, Inspektor nadzoru lub Zamawiający  będzie mógł wymagać zwołania dodatkowego spotkania, w celu omówienia problemów związanych z realizacją Umowy, informując o tym z 3 dniowym wyprzedzeniem,</w:t>
      </w:r>
    </w:p>
    <w:p w14:paraId="5EE465C0" w14:textId="6054EFE9"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usunięcie wszelkich wad i usterek stwierdzonych przez Nadzór inwestorski/Zamawiającego w trakcie trwania robót w terminie nie dłuższym niż termin technicznie uzasadniony i konieczny do ich usunięcia,</w:t>
      </w:r>
    </w:p>
    <w:p w14:paraId="7B206EA2"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26412EAB" w14:textId="757C0B45"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wykonanie wszelkich niezbędnych badań, prób, pomiarów itp. wykonywanych robót i użytych Materiałów w celu udokumentowania spełnienia przez nie wymagań określonych w projektach i normach, wszelkie badania i pomiary niezbędne do dokonania odbioru robót itp. zgodnie z zaleceniami Zamawiającego i Inspektorów,</w:t>
      </w:r>
    </w:p>
    <w:p w14:paraId="2DA82CAA" w14:textId="3EDEB1BD"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color w:val="000000"/>
          <w:kern w:val="0"/>
          <w:lang w:eastAsia="ar-SA"/>
          <w14:ligatures w14:val="none"/>
        </w:rPr>
      </w:pPr>
      <w:r w:rsidRPr="00D64249">
        <w:rPr>
          <w:rFonts w:eastAsia="Calibri" w:cstheme="minorHAnsi"/>
          <w:color w:val="000000"/>
          <w:kern w:val="0"/>
          <w14:ligatures w14:val="none"/>
        </w:rPr>
        <w:t xml:space="preserve">pokrycie kosztów modyfikacji Dokumentacji projektowej oraz związanych z tym prac, wyłącznie w przypadku, gdy konieczność wprowadzenia zmian w Dokumentacji projektowej jest następstwem nienależytego wykonywania przedmiotu Umowy przez Wykonawcę, </w:t>
      </w:r>
    </w:p>
    <w:p w14:paraId="27C647BB"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jakość wykonywanych robót budowlanych oraz jakość zastosowanych do robót Materiałów,</w:t>
      </w:r>
    </w:p>
    <w:p w14:paraId="7CBA9FD4"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bCs/>
          <w:kern w:val="0"/>
          <w:lang w:eastAsia="ar-SA"/>
          <w14:ligatures w14:val="none"/>
        </w:rPr>
        <w:t>zgłaszanie Inspektorowi nadzoru/Zamawiającemu do sprawdzenia lub odbioru wykonanych robót ulegających zakryciu, bądź zanikających. Jeżeli Wykonawca nie poinformuje o tych faktach Inspektora nadzoru/Zamawiającego będzie zobowiązany na własny koszt odkryć roboty, a następnie przywrócić je do stanu poprzedniego,</w:t>
      </w:r>
    </w:p>
    <w:p w14:paraId="1E92927C" w14:textId="3F16E40F"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zgłaszanie Zamawiającemu konieczności wykonania robót dodatkowych i/lub zamiennych w terminie 7 dni od daty stwierdzenia konieczności ich wykonania,</w:t>
      </w:r>
    </w:p>
    <w:p w14:paraId="780A6C4B" w14:textId="77777777" w:rsidR="009D7DA7" w:rsidRPr="00D64249" w:rsidRDefault="009D7DA7" w:rsidP="00CE6662">
      <w:pPr>
        <w:numPr>
          <w:ilvl w:val="0"/>
          <w:numId w:val="75"/>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umożliwienie wstępu na Teren budowy pracownikom organów nadzoru budowlanego, do których należy wykonywanie zadań określonych ustawą Pr Bud oraz do udostępnienia im danych informacji wymaganych tą ustawą;</w:t>
      </w:r>
    </w:p>
    <w:p w14:paraId="42E983DD" w14:textId="77777777" w:rsidR="009D7DA7" w:rsidRPr="00D64249" w:rsidRDefault="009D7DA7" w:rsidP="00CE6662">
      <w:pPr>
        <w:numPr>
          <w:ilvl w:val="0"/>
          <w:numId w:val="68"/>
        </w:numPr>
        <w:suppressAutoHyphens/>
        <w:autoSpaceDE w:val="0"/>
        <w:autoSpaceDN w:val="0"/>
        <w:adjustRightInd w:val="0"/>
        <w:spacing w:after="120" w:line="240" w:lineRule="auto"/>
        <w:ind w:left="851" w:hanging="425"/>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Pracownicy Wykonawcy:</w:t>
      </w:r>
    </w:p>
    <w:p w14:paraId="137490A0" w14:textId="77777777" w:rsidR="009D7DA7" w:rsidRPr="00D64249" w:rsidRDefault="009D7DA7" w:rsidP="00CE6662">
      <w:pPr>
        <w:numPr>
          <w:ilvl w:val="0"/>
          <w:numId w:val="76"/>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wyposażenie przez cały okres budowy wszystkich pracowników budowy (tj. Wykonawcy, Podwykonawcy i dalszego Podwykonawcy) w stroje robocze umożliwiające identyfikację pracodawcy danego pracownika (tj. posiadali w widocznym miejscu czytelne logo bądź nazwę Wykonawcy, Podwykonawcy lub dalszego Podwykonawcy),</w:t>
      </w:r>
    </w:p>
    <w:p w14:paraId="79DD0DB5" w14:textId="77777777" w:rsidR="009D7DA7" w:rsidRPr="00D64249" w:rsidRDefault="009D7DA7" w:rsidP="00CE6662">
      <w:pPr>
        <w:numPr>
          <w:ilvl w:val="0"/>
          <w:numId w:val="76"/>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zabezpieczenie pracowników Wykonawcy, Podwykonawców i dalszych Podwykonawców przed szkodliwymi czynnikami środowiskowymi, bakteriologicznymi</w:t>
      </w:r>
      <w:r w:rsidR="00EB36E3" w:rsidRPr="00D64249">
        <w:rPr>
          <w:rFonts w:eastAsia="Times New Roman" w:cstheme="minorHAnsi"/>
          <w:kern w:val="0"/>
          <w:lang w:eastAsia="ar-SA"/>
          <w14:ligatures w14:val="none"/>
        </w:rPr>
        <w:t xml:space="preserve"> występującymi na obiekcie takim jak kanalizacja sanitarna</w:t>
      </w:r>
      <w:r w:rsidRPr="00D64249">
        <w:rPr>
          <w:rFonts w:eastAsia="Times New Roman" w:cstheme="minorHAnsi"/>
          <w:kern w:val="0"/>
          <w:lang w:eastAsia="ar-SA"/>
          <w14:ligatures w14:val="none"/>
        </w:rPr>
        <w:t xml:space="preserve"> – odpowiednia odzież, zabezpieczenia,</w:t>
      </w:r>
    </w:p>
    <w:p w14:paraId="3063D2D0" w14:textId="77777777" w:rsidR="009D7DA7" w:rsidRPr="00D64249" w:rsidRDefault="009D7DA7" w:rsidP="00CE6662">
      <w:pPr>
        <w:numPr>
          <w:ilvl w:val="0"/>
          <w:numId w:val="76"/>
        </w:numPr>
        <w:tabs>
          <w:tab w:val="left" w:pos="1276"/>
        </w:tabs>
        <w:suppressAutoHyphens/>
        <w:spacing w:after="0" w:line="240" w:lineRule="auto"/>
        <w:ind w:left="1276" w:hanging="425"/>
        <w:rPr>
          <w:rFonts w:eastAsia="Batang" w:cstheme="minorHAnsi"/>
          <w:color w:val="FF0000"/>
          <w:kern w:val="16"/>
          <w14:ligatures w14:val="none"/>
        </w:rPr>
      </w:pPr>
      <w:r w:rsidRPr="00D64249">
        <w:rPr>
          <w:rFonts w:eastAsia="Batang" w:cstheme="minorHAnsi"/>
          <w:kern w:val="16"/>
          <w14:ligatures w14:val="none"/>
        </w:rPr>
        <w:t>podejmowanie przez cały czas wszelkich rozsądnych środków ostrożności dla zapewnienia zdrowia i bezpieczeństwa osób wyznaczonych przez Wykonawcę, przebywających na Terenie budowy, we współpracy z miejscowymi władzami sanitarnymi. Wykonawca zatrudni lub wyznaczy Koordynatora BHP zgodnie z obowiązującymi przepisami, odpowiedzialnego za utrzymanie bezpieczeństwa i ochronę przed wypadkami pracowników i siły roboczej. Wykonawca przekaże Inspektorowi nadzoru/Zamawiającemu dane kontaktowe Koordynatora BHP. Koordynator będzie miał odpowiednie kwalifikacje stosowne do swojej pracy i będzie uprawniony do wydawania poleceń i stosowania środków zapobiegających wypadkom. Przez cały okres realizacji robót, Wykonawca będzie dostarczał wszystko, co będzie konieczne osobie do pełnienia tego zadania oraz zapewni mu stosowne upoważnienia</w:t>
      </w:r>
      <w:r w:rsidRPr="00D64249">
        <w:rPr>
          <w:rFonts w:eastAsia="Batang" w:cstheme="minorHAnsi"/>
          <w:i/>
          <w:iCs/>
          <w:color w:val="000000"/>
          <w:kern w:val="16"/>
          <w14:ligatures w14:val="none"/>
        </w:rPr>
        <w:t>,</w:t>
      </w:r>
    </w:p>
    <w:p w14:paraId="009B4B5C" w14:textId="77777777" w:rsidR="009D7DA7" w:rsidRPr="00D64249" w:rsidRDefault="009D7DA7" w:rsidP="00CE6662">
      <w:pPr>
        <w:numPr>
          <w:ilvl w:val="0"/>
          <w:numId w:val="76"/>
        </w:numPr>
        <w:tabs>
          <w:tab w:val="left" w:pos="1276"/>
        </w:tabs>
        <w:suppressAutoHyphens/>
        <w:spacing w:after="0" w:line="240" w:lineRule="auto"/>
        <w:ind w:left="1276" w:hanging="425"/>
        <w:rPr>
          <w:rFonts w:eastAsia="Batang" w:cstheme="minorHAnsi"/>
          <w:kern w:val="16"/>
          <w14:ligatures w14:val="none"/>
        </w:rPr>
      </w:pPr>
      <w:r w:rsidRPr="00D64249">
        <w:rPr>
          <w:rFonts w:eastAsia="Batang" w:cstheme="minorHAnsi"/>
          <w:kern w:val="16"/>
          <w14:ligatures w14:val="none"/>
        </w:rPr>
        <w:t>zawiadomienie o każdym wypadku Inspektora nadzoru i Zamawiającego w ciągu 24 godzin od tego wydarzenia na Terenie budowy, w jego pobliżu lub w związku z prowadzonymi robotami. Wykonawca winien również zgłosić ten wypadek odpowiednim Władzom, jeśli prawo wymaga takiego zgłoszenia,</w:t>
      </w:r>
    </w:p>
    <w:p w14:paraId="60A6BB12" w14:textId="77777777" w:rsidR="009D7DA7" w:rsidRPr="00D64249" w:rsidRDefault="009D7DA7" w:rsidP="00CE6662">
      <w:pPr>
        <w:numPr>
          <w:ilvl w:val="0"/>
          <w:numId w:val="76"/>
        </w:numPr>
        <w:tabs>
          <w:tab w:val="left" w:pos="1276"/>
        </w:tabs>
        <w:suppressAutoHyphens/>
        <w:autoSpaceDE w:val="0"/>
        <w:autoSpaceDN w:val="0"/>
        <w:adjustRightInd w:val="0"/>
        <w:spacing w:after="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zapewnienie wykonania i kierowania robotami objętymi Umową przez osoby posiadające stosowne kwalifikacje zawodowe i uprawnienia budowlane – zgodnie z wykazem osób przedłożonym z Ofertą;</w:t>
      </w:r>
    </w:p>
    <w:p w14:paraId="776399A6" w14:textId="77777777" w:rsidR="009D7DA7" w:rsidRPr="00D64249" w:rsidRDefault="009D7DA7" w:rsidP="00CE6662">
      <w:pPr>
        <w:numPr>
          <w:ilvl w:val="0"/>
          <w:numId w:val="68"/>
        </w:numPr>
        <w:suppressAutoHyphens/>
        <w:autoSpaceDE w:val="0"/>
        <w:autoSpaceDN w:val="0"/>
        <w:adjustRightInd w:val="0"/>
        <w:spacing w:after="120" w:line="240" w:lineRule="auto"/>
        <w:ind w:left="851" w:hanging="425"/>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Geodezja i geologia:</w:t>
      </w:r>
    </w:p>
    <w:p w14:paraId="430A6120" w14:textId="46B87557" w:rsidR="009D7DA7" w:rsidRPr="00D64249" w:rsidRDefault="009D7DA7" w:rsidP="00CE6662">
      <w:pPr>
        <w:numPr>
          <w:ilvl w:val="0"/>
          <w:numId w:val="77"/>
        </w:numPr>
        <w:spacing w:after="0" w:line="240" w:lineRule="auto"/>
        <w:ind w:left="1276"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zapewnienie pełnej obsługi geodezyjnej na każdym etapie realizacji przedmiotu </w:t>
      </w:r>
      <w:r w:rsidR="00C610AC" w:rsidRPr="00D64249">
        <w:rPr>
          <w:rFonts w:eastAsia="Times New Roman" w:cstheme="minorHAnsi"/>
          <w:kern w:val="0"/>
          <w:lang w:eastAsia="ar-SA"/>
          <w14:ligatures w14:val="none"/>
        </w:rPr>
        <w:t>U</w:t>
      </w:r>
      <w:r w:rsidRPr="00D64249">
        <w:rPr>
          <w:rFonts w:eastAsia="Times New Roman" w:cstheme="minorHAnsi"/>
          <w:kern w:val="0"/>
          <w:lang w:eastAsia="ar-SA"/>
          <w14:ligatures w14:val="none"/>
        </w:rPr>
        <w:t>mowy</w:t>
      </w:r>
      <w:r w:rsidR="00895926"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 xml:space="preserve"> Zamawiający ma prawo żądać na każdym etapie realizacyjnym nieodpłatnego dostarczenia przez Wykonawcę inwentaryzacji geodezyjnej,</w:t>
      </w:r>
    </w:p>
    <w:p w14:paraId="003CF127" w14:textId="77777777" w:rsidR="009D7DA7" w:rsidRPr="00D64249" w:rsidRDefault="009D7DA7" w:rsidP="00CE6662">
      <w:pPr>
        <w:numPr>
          <w:ilvl w:val="0"/>
          <w:numId w:val="77"/>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zapewnienie obsługi geotechnicznej całości</w:t>
      </w:r>
      <w:r w:rsidRPr="00D64249">
        <w:rPr>
          <w:rFonts w:eastAsia="Times New Roman" w:cstheme="minorHAnsi"/>
          <w:b/>
          <w:bCs/>
          <w:kern w:val="0"/>
          <w:lang w:eastAsia="ar-SA"/>
          <w14:ligatures w14:val="none"/>
        </w:rPr>
        <w:t xml:space="preserve"> </w:t>
      </w:r>
      <w:r w:rsidRPr="00D64249">
        <w:rPr>
          <w:rFonts w:eastAsia="Times New Roman" w:cstheme="minorHAnsi"/>
          <w:bCs/>
          <w:kern w:val="0"/>
          <w:lang w:eastAsia="ar-SA"/>
          <w14:ligatures w14:val="none"/>
        </w:rPr>
        <w:t>zamówienia,</w:t>
      </w:r>
    </w:p>
    <w:p w14:paraId="3CFC278E" w14:textId="77777777" w:rsidR="009D7DA7" w:rsidRPr="00D64249" w:rsidRDefault="009D7DA7" w:rsidP="00CE6662">
      <w:pPr>
        <w:numPr>
          <w:ilvl w:val="0"/>
          <w:numId w:val="77"/>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wykonanie inwentaryzacji geodezyjnej powykonawczej;</w:t>
      </w:r>
    </w:p>
    <w:p w14:paraId="308649E1" w14:textId="77777777" w:rsidR="009D7DA7" w:rsidRPr="00D64249" w:rsidRDefault="009D7DA7" w:rsidP="00CE6662">
      <w:pPr>
        <w:numPr>
          <w:ilvl w:val="0"/>
          <w:numId w:val="68"/>
        </w:numPr>
        <w:suppressAutoHyphens/>
        <w:autoSpaceDE w:val="0"/>
        <w:autoSpaceDN w:val="0"/>
        <w:adjustRightInd w:val="0"/>
        <w:spacing w:after="120" w:line="240" w:lineRule="auto"/>
        <w:ind w:left="851" w:hanging="425"/>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Zakończenie realizacji:</w:t>
      </w:r>
    </w:p>
    <w:p w14:paraId="2ACD160E" w14:textId="77777777" w:rsidR="009D7DA7" w:rsidRPr="00D64249" w:rsidRDefault="009D7DA7" w:rsidP="00CE6662">
      <w:pPr>
        <w:numPr>
          <w:ilvl w:val="0"/>
          <w:numId w:val="78"/>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opracowanie dokumentacji powykonawczej dla Zamawiającego zgodnie z wymaganiami opisanymi w części III </w:t>
      </w:r>
      <w:r w:rsidR="00E32FC1"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xml:space="preserve"> - OPZ,</w:t>
      </w:r>
    </w:p>
    <w:p w14:paraId="18D3DE58" w14:textId="6C37D755" w:rsidR="009D7DA7" w:rsidRPr="00D64249" w:rsidRDefault="009D7DA7" w:rsidP="00CE6662">
      <w:pPr>
        <w:numPr>
          <w:ilvl w:val="0"/>
          <w:numId w:val="78"/>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terminowe wykonanie i przekazanie do eksploatacji przedmiotu Umowy oraz oświadczenia, że roboty ukończone przez niego są całkowicie zgodne z Umową i odpowiadają potrzebom, dla których są przewidziane wg Umowy;</w:t>
      </w:r>
    </w:p>
    <w:p w14:paraId="1305A5D8" w14:textId="77777777" w:rsidR="009D7DA7" w:rsidRPr="00D64249" w:rsidRDefault="009D7DA7" w:rsidP="00CE6662">
      <w:pPr>
        <w:numPr>
          <w:ilvl w:val="0"/>
          <w:numId w:val="68"/>
        </w:numPr>
        <w:suppressAutoHyphens/>
        <w:autoSpaceDE w:val="0"/>
        <w:autoSpaceDN w:val="0"/>
        <w:adjustRightInd w:val="0"/>
        <w:spacing w:after="120" w:line="240" w:lineRule="auto"/>
        <w:ind w:left="851" w:hanging="425"/>
        <w:contextualSpacing/>
        <w:rPr>
          <w:rFonts w:eastAsia="Times New Roman" w:cstheme="minorHAnsi"/>
          <w:color w:val="000000"/>
          <w:kern w:val="0"/>
          <w:lang w:eastAsia="ar-SA"/>
          <w14:ligatures w14:val="none"/>
        </w:rPr>
      </w:pPr>
      <w:r w:rsidRPr="00D64249">
        <w:rPr>
          <w:rFonts w:eastAsia="Times New Roman" w:cstheme="minorHAnsi"/>
          <w:b/>
          <w:bCs/>
          <w:color w:val="000000"/>
          <w:kern w:val="0"/>
          <w:lang w:eastAsia="ar-SA"/>
          <w14:ligatures w14:val="none"/>
        </w:rPr>
        <w:t xml:space="preserve">Serwisowanie i okres gwarancyjny: </w:t>
      </w:r>
      <w:r w:rsidRPr="00D64249">
        <w:rPr>
          <w:rFonts w:eastAsia="Times New Roman" w:cstheme="minorHAnsi"/>
          <w:color w:val="000000"/>
          <w:kern w:val="0"/>
          <w:lang w:eastAsia="ar-SA"/>
          <w14:ligatures w14:val="none"/>
        </w:rPr>
        <w:t xml:space="preserve"> udział w przeglądach gwarancyjnych;</w:t>
      </w:r>
    </w:p>
    <w:p w14:paraId="5AB81B12" w14:textId="7694B31C" w:rsidR="009D7DA7" w:rsidRPr="00D64249" w:rsidRDefault="009D7DA7" w:rsidP="00CE6662">
      <w:pPr>
        <w:numPr>
          <w:ilvl w:val="0"/>
          <w:numId w:val="68"/>
        </w:numPr>
        <w:suppressAutoHyphens/>
        <w:autoSpaceDE w:val="0"/>
        <w:autoSpaceDN w:val="0"/>
        <w:adjustRightInd w:val="0"/>
        <w:spacing w:after="120" w:line="240" w:lineRule="auto"/>
        <w:ind w:left="851" w:hanging="425"/>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Pokrycie i zapewnienie finansowania w ramach Kontraktu kosztów (wycenionych w</w:t>
      </w:r>
      <w:r w:rsidR="009D1A3C">
        <w:rPr>
          <w:rFonts w:eastAsia="Times New Roman" w:cstheme="minorHAnsi"/>
          <w:b/>
          <w:bCs/>
          <w:kern w:val="0"/>
          <w:lang w:eastAsia="ar-SA"/>
          <w14:ligatures w14:val="none"/>
        </w:rPr>
        <w:t> </w:t>
      </w:r>
      <w:r w:rsidRPr="00D64249">
        <w:rPr>
          <w:rFonts w:eastAsia="Times New Roman" w:cstheme="minorHAnsi"/>
          <w:b/>
          <w:bCs/>
          <w:kern w:val="0"/>
          <w:lang w:eastAsia="ar-SA"/>
          <w14:ligatures w14:val="none"/>
        </w:rPr>
        <w:t xml:space="preserve"> ramach oferty):</w:t>
      </w:r>
    </w:p>
    <w:p w14:paraId="63F365F1" w14:textId="77777777" w:rsidR="009D7DA7" w:rsidRPr="00D64249" w:rsidRDefault="009D7DA7" w:rsidP="00CE6662">
      <w:pPr>
        <w:numPr>
          <w:ilvl w:val="0"/>
          <w:numId w:val="79"/>
        </w:numPr>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wszystkie podatki, cła, ubezpieczenia, transport i inne obciążenia, które Wykonawca ma obowiązek płacić w związku z Umową,</w:t>
      </w:r>
    </w:p>
    <w:p w14:paraId="0B9AB7AE" w14:textId="77777777" w:rsidR="009D7DA7" w:rsidRPr="00D64249" w:rsidRDefault="009D7DA7" w:rsidP="00CE6662">
      <w:pPr>
        <w:numPr>
          <w:ilvl w:val="0"/>
          <w:numId w:val="79"/>
        </w:numPr>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możliwości wzrostu cen materiałów, robocizny, pracy sprzętu, paliw itp. w okresie realizacji Umowy,</w:t>
      </w:r>
    </w:p>
    <w:p w14:paraId="49853B9E" w14:textId="77777777" w:rsidR="009D7DA7" w:rsidRPr="00D64249" w:rsidRDefault="009D7DA7" w:rsidP="00CE6662">
      <w:pPr>
        <w:numPr>
          <w:ilvl w:val="0"/>
          <w:numId w:val="79"/>
        </w:numPr>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wszelkie odbiory dokonywane przez instytucje zewnętrzne,</w:t>
      </w:r>
    </w:p>
    <w:p w14:paraId="174CF916" w14:textId="77777777" w:rsidR="009D7DA7" w:rsidRPr="00D64249" w:rsidRDefault="009D7DA7" w:rsidP="00CE6662">
      <w:pPr>
        <w:numPr>
          <w:ilvl w:val="0"/>
          <w:numId w:val="79"/>
        </w:numPr>
        <w:suppressAutoHyphens/>
        <w:autoSpaceDE w:val="0"/>
        <w:autoSpaceDN w:val="0"/>
        <w:adjustRightInd w:val="0"/>
        <w:spacing w:after="120" w:line="240" w:lineRule="auto"/>
        <w:ind w:left="1276"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inne czynności, usługi, roboty budowlane, dostawy niewymienione w Dokumentacji projektowej, które okażą się niezbędne dla prawidłowej realizacji lub zakończenia robót,</w:t>
      </w:r>
    </w:p>
    <w:p w14:paraId="7EFC8EEA" w14:textId="77777777" w:rsidR="009D7DA7" w:rsidRPr="00D64249" w:rsidRDefault="009D7DA7" w:rsidP="00CE6662">
      <w:pPr>
        <w:numPr>
          <w:ilvl w:val="0"/>
          <w:numId w:val="79"/>
        </w:numPr>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ponoszenie wyłącznej odpowiedzialności za wszelkie szkody </w:t>
      </w:r>
      <w:r w:rsidRPr="00D64249">
        <w:rPr>
          <w:rFonts w:eastAsia="Times New Roman" w:cstheme="minorHAnsi"/>
          <w:color w:val="000000"/>
          <w:kern w:val="0"/>
          <w:lang w:eastAsia="ar-SA"/>
          <w14:ligatures w14:val="none"/>
        </w:rPr>
        <w:t>powstałe z winy Wykonawcy</w:t>
      </w:r>
      <w:r w:rsidRPr="00D64249">
        <w:rPr>
          <w:rFonts w:eastAsia="Times New Roman" w:cstheme="minorHAnsi"/>
          <w:color w:val="538135"/>
          <w:kern w:val="0"/>
          <w:lang w:eastAsia="ar-SA"/>
          <w14:ligatures w14:val="none"/>
        </w:rPr>
        <w:t xml:space="preserve"> </w:t>
      </w:r>
      <w:r w:rsidRPr="00D64249">
        <w:rPr>
          <w:rFonts w:eastAsia="Times New Roman" w:cstheme="minorHAnsi"/>
          <w:kern w:val="0"/>
          <w:lang w:eastAsia="ar-SA"/>
          <w14:ligatures w14:val="none"/>
        </w:rPr>
        <w:t>będące następstwem niewykonania lub nienależytego wykonania przedmiotu Umowy, które to szkody Wykonawca zobowiązuje się pokryć w pełnej wysokości,</w:t>
      </w:r>
    </w:p>
    <w:p w14:paraId="3A03A39D" w14:textId="77777777" w:rsidR="009D7DA7" w:rsidRPr="00D64249" w:rsidRDefault="009D7DA7" w:rsidP="00CE6662">
      <w:pPr>
        <w:numPr>
          <w:ilvl w:val="0"/>
          <w:numId w:val="79"/>
        </w:numPr>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szkody związane z realizacją Umowy od chwili protokolarnego przejęcia Terenu budowy do chwili oddania przedmiotu zamówienia. Wykonawca ponosi pełną odpowiedzialność na zasadach ogólnych w szczególności za utratę dóbr materialnych, uszkodzenie ciała lub śmierć osób oraz ponosi odpowiedzialność za wybrane metody działań i bezpieczeństwo na Terenie budowy,</w:t>
      </w:r>
    </w:p>
    <w:p w14:paraId="38A89A93" w14:textId="77777777" w:rsidR="009D7DA7" w:rsidRPr="00D64249" w:rsidRDefault="009D7DA7" w:rsidP="00CE6662">
      <w:pPr>
        <w:numPr>
          <w:ilvl w:val="0"/>
          <w:numId w:val="79"/>
        </w:numPr>
        <w:suppressAutoHyphens/>
        <w:autoSpaceDE w:val="0"/>
        <w:autoSpaceDN w:val="0"/>
        <w:adjustRightInd w:val="0"/>
        <w:spacing w:after="120" w:line="240" w:lineRule="auto"/>
        <w:ind w:left="1276"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szkody i inne zdarzenia powstałe w związku z wykonywaniem robót budowlanych będących przedmiotem Umowy wobec osób trzecich, chyba że odpowiedzialnym za powstałe szkody jest Zamawiający lub osoba trzecia;</w:t>
      </w:r>
    </w:p>
    <w:p w14:paraId="373EB964" w14:textId="77777777" w:rsidR="009D7DA7" w:rsidRPr="00D64249" w:rsidRDefault="009D7DA7" w:rsidP="00CE6662">
      <w:pPr>
        <w:numPr>
          <w:ilvl w:val="0"/>
          <w:numId w:val="68"/>
        </w:numPr>
        <w:suppressAutoHyphens/>
        <w:autoSpaceDE w:val="0"/>
        <w:autoSpaceDN w:val="0"/>
        <w:adjustRightInd w:val="0"/>
        <w:spacing w:after="120" w:line="240" w:lineRule="auto"/>
        <w:ind w:left="851" w:hanging="425"/>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Podwykonawcy:</w:t>
      </w:r>
    </w:p>
    <w:p w14:paraId="7C5B0FCF" w14:textId="77777777" w:rsidR="009D7DA7" w:rsidRPr="00D64249" w:rsidRDefault="009D7DA7" w:rsidP="00CE6662">
      <w:pPr>
        <w:numPr>
          <w:ilvl w:val="0"/>
          <w:numId w:val="8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który zawarł Umowę z Zamawiającym:</w:t>
      </w:r>
    </w:p>
    <w:p w14:paraId="4C7A7A46" w14:textId="2564C629" w:rsidR="009D7DA7" w:rsidRPr="00D64249" w:rsidRDefault="009D7DA7" w:rsidP="00CE6662">
      <w:pPr>
        <w:numPr>
          <w:ilvl w:val="0"/>
          <w:numId w:val="81"/>
        </w:numPr>
        <w:tabs>
          <w:tab w:val="left" w:pos="1560"/>
        </w:tabs>
        <w:suppressAutoHyphens/>
        <w:autoSpaceDE w:val="0"/>
        <w:autoSpaceDN w:val="0"/>
        <w:adjustRightInd w:val="0"/>
        <w:spacing w:after="120" w:line="240" w:lineRule="auto"/>
        <w:ind w:left="1560" w:hanging="284"/>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może zawrzeć umowę o wykonanie części robót budowanych przedmiotu Umowy z innym Wykonawcą pod warunkiem uzyskania na to pisemnej zgody Zamawiającego zgodnie z §</w:t>
      </w:r>
      <w:r w:rsidR="00557581" w:rsidRPr="00D64249">
        <w:rPr>
          <w:rFonts w:eastAsia="Times New Roman" w:cstheme="minorHAnsi"/>
          <w:kern w:val="0"/>
          <w:lang w:eastAsia="ar-SA"/>
          <w14:ligatures w14:val="none"/>
        </w:rPr>
        <w:t xml:space="preserve"> </w:t>
      </w:r>
      <w:r w:rsidRPr="00D64249">
        <w:rPr>
          <w:rFonts w:eastAsia="Times New Roman" w:cstheme="minorHAnsi"/>
          <w:kern w:val="0"/>
          <w:lang w:eastAsia="ar-SA"/>
          <w14:ligatures w14:val="none"/>
        </w:rPr>
        <w:t>2</w:t>
      </w:r>
      <w:r w:rsidR="00A76B92" w:rsidRPr="00D64249">
        <w:rPr>
          <w:rFonts w:eastAsia="Times New Roman" w:cstheme="minorHAnsi"/>
          <w:kern w:val="0"/>
          <w:lang w:eastAsia="ar-SA"/>
          <w14:ligatures w14:val="none"/>
        </w:rPr>
        <w:t>1</w:t>
      </w:r>
      <w:r w:rsidRPr="00D64249">
        <w:rPr>
          <w:rFonts w:eastAsia="Times New Roman" w:cstheme="minorHAnsi"/>
          <w:kern w:val="0"/>
          <w:lang w:eastAsia="ar-SA"/>
          <w14:ligatures w14:val="none"/>
        </w:rPr>
        <w:t>,</w:t>
      </w:r>
    </w:p>
    <w:p w14:paraId="11B1B5DC" w14:textId="77777777" w:rsidR="009D7DA7" w:rsidRPr="00D64249" w:rsidRDefault="009D7DA7" w:rsidP="00CE6662">
      <w:pPr>
        <w:numPr>
          <w:ilvl w:val="0"/>
          <w:numId w:val="81"/>
        </w:numPr>
        <w:tabs>
          <w:tab w:val="left" w:pos="1560"/>
        </w:tabs>
        <w:suppressAutoHyphens/>
        <w:autoSpaceDE w:val="0"/>
        <w:autoSpaceDN w:val="0"/>
        <w:adjustRightInd w:val="0"/>
        <w:spacing w:after="120" w:line="240" w:lineRule="auto"/>
        <w:ind w:left="1560" w:hanging="284"/>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odpowiada przed Zamawiającym za Wykonawcę, któremu zlecił do wykonania część przedmiotu Umowy,</w:t>
      </w:r>
    </w:p>
    <w:p w14:paraId="699A7802" w14:textId="354CC773" w:rsidR="009D7DA7" w:rsidRPr="00D64249" w:rsidRDefault="009D7DA7" w:rsidP="00CE6662">
      <w:pPr>
        <w:numPr>
          <w:ilvl w:val="0"/>
          <w:numId w:val="80"/>
        </w:numPr>
        <w:tabs>
          <w:tab w:val="left" w:pos="1276"/>
        </w:tabs>
        <w:suppressAutoHyphens/>
        <w:autoSpaceDE w:val="0"/>
        <w:autoSpaceDN w:val="0"/>
        <w:adjustRightInd w:val="0"/>
        <w:spacing w:after="24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jest odpowiedzialny wobec Zamawiającego za działania, zaniechania, uchybienia i zaniedbania wszystkich Podwykonawców w takim samym stopniu, jakby to były jego własne działania, zaniechania, uchybienia lub zaniedbania,</w:t>
      </w:r>
    </w:p>
    <w:p w14:paraId="65FAE2AE" w14:textId="77777777" w:rsidR="009D7DA7" w:rsidRPr="00D64249" w:rsidRDefault="009D7DA7" w:rsidP="00CE6662">
      <w:pPr>
        <w:numPr>
          <w:ilvl w:val="0"/>
          <w:numId w:val="80"/>
        </w:numPr>
        <w:tabs>
          <w:tab w:val="left" w:pos="1276"/>
        </w:tabs>
        <w:suppressAutoHyphens/>
        <w:autoSpaceDE w:val="0"/>
        <w:autoSpaceDN w:val="0"/>
        <w:adjustRightInd w:val="0"/>
        <w:spacing w:after="120" w:line="240" w:lineRule="auto"/>
        <w:ind w:left="1276"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przypadku powierzenia wykonania części zamówienia Podwykonawcom, Wykonawca będzie pełnił funkcję koordynatora Podwykonawców podczas wykonywania robót i usuwania ewentualnych Wad.</w:t>
      </w:r>
    </w:p>
    <w:p w14:paraId="64D71403" w14:textId="77777777" w:rsidR="009D7DA7" w:rsidRPr="00D64249" w:rsidRDefault="009D7DA7" w:rsidP="00CE6662">
      <w:pPr>
        <w:numPr>
          <w:ilvl w:val="0"/>
          <w:numId w:val="40"/>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oświadcza, iż wszystkie w/w elementy i obowiązki zostały przez niego uwzględnione w cenie oferty i wartości umowy.</w:t>
      </w:r>
    </w:p>
    <w:p w14:paraId="2A279906" w14:textId="77777777" w:rsidR="008D2F29" w:rsidRPr="00D64249" w:rsidRDefault="008D2F29" w:rsidP="008D2F29">
      <w:pPr>
        <w:suppressAutoHyphens/>
        <w:spacing w:after="120" w:line="240" w:lineRule="auto"/>
        <w:contextualSpacing/>
        <w:rPr>
          <w:rFonts w:eastAsia="Times New Roman" w:cstheme="minorHAnsi"/>
          <w:kern w:val="0"/>
          <w:lang w:eastAsia="ar-SA"/>
          <w14:ligatures w14:val="none"/>
        </w:rPr>
      </w:pPr>
    </w:p>
    <w:tbl>
      <w:tblPr>
        <w:tblW w:w="0" w:type="auto"/>
        <w:tblBorders>
          <w:bottom w:val="single" w:sz="4" w:space="0" w:color="auto"/>
        </w:tblBorders>
        <w:tblLook w:val="04A0" w:firstRow="1" w:lastRow="0" w:firstColumn="1" w:lastColumn="0" w:noHBand="0" w:noVBand="1"/>
      </w:tblPr>
      <w:tblGrid>
        <w:gridCol w:w="668"/>
        <w:gridCol w:w="8404"/>
      </w:tblGrid>
      <w:tr w:rsidR="009D7DA7" w:rsidRPr="00D64249" w14:paraId="268C3EDB" w14:textId="77777777" w:rsidTr="00960586">
        <w:tc>
          <w:tcPr>
            <w:tcW w:w="668" w:type="dxa"/>
          </w:tcPr>
          <w:p w14:paraId="722BB9EE"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8</w:t>
            </w:r>
          </w:p>
        </w:tc>
        <w:tc>
          <w:tcPr>
            <w:tcW w:w="8404" w:type="dxa"/>
          </w:tcPr>
          <w:p w14:paraId="1288D627"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POTENCJAŁ WYKONAWCY</w:t>
            </w:r>
          </w:p>
        </w:tc>
      </w:tr>
    </w:tbl>
    <w:p w14:paraId="6D54233C" w14:textId="77777777" w:rsidR="009D7DA7" w:rsidRPr="00D64249" w:rsidRDefault="009D7DA7" w:rsidP="00CE6662">
      <w:pPr>
        <w:numPr>
          <w:ilvl w:val="1"/>
          <w:numId w:val="41"/>
        </w:numPr>
        <w:tabs>
          <w:tab w:val="left" w:pos="426"/>
        </w:tabs>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FD8A02B" w14:textId="77777777" w:rsidR="009D7DA7" w:rsidRPr="00D64249" w:rsidRDefault="009D7DA7" w:rsidP="00CE6662">
      <w:pPr>
        <w:numPr>
          <w:ilvl w:val="1"/>
          <w:numId w:val="41"/>
        </w:numPr>
        <w:tabs>
          <w:tab w:val="left" w:pos="426"/>
        </w:tabs>
        <w:suppressAutoHyphens/>
        <w:spacing w:after="120" w:line="240" w:lineRule="auto"/>
        <w:ind w:left="425" w:hanging="425"/>
        <w:contextualSpacing/>
        <w:rPr>
          <w:rFonts w:eastAsia="Calibri" w:cstheme="minorHAnsi"/>
          <w:color w:val="0000FF"/>
          <w:kern w:val="0"/>
          <w:u w:val="single"/>
          <w14:ligatures w14:val="none"/>
        </w:rPr>
      </w:pPr>
      <w:r w:rsidRPr="00D64249">
        <w:rPr>
          <w:rFonts w:eastAsia="Times New Roman" w:cstheme="minorHAnsi"/>
          <w:kern w:val="0"/>
          <w:lang w:eastAsia="ar-SA"/>
          <w14:ligatures w14:val="none"/>
        </w:rPr>
        <w:t>Wykonawca oświadcza, że posiada zdolności techniczne i zawodowe wymagane do realizacji przedmiotu zamówienia.</w:t>
      </w:r>
    </w:p>
    <w:p w14:paraId="448576B3" w14:textId="77777777" w:rsidR="009D7DA7" w:rsidRPr="00D64249" w:rsidRDefault="009D7DA7" w:rsidP="00CE6662">
      <w:pPr>
        <w:numPr>
          <w:ilvl w:val="1"/>
          <w:numId w:val="41"/>
        </w:numPr>
        <w:tabs>
          <w:tab w:val="left" w:pos="426"/>
        </w:tabs>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potwierdza, że oświadczenia i dokumenty złożone w celu wykazania spełniania warunków udziału w postępowaniu i braku podstaw wykluczenia z postępowania o udzielenie niniejszego zamówienia są aktualne na dzień zawarcia Umowy.</w:t>
      </w:r>
    </w:p>
    <w:p w14:paraId="4F278C24" w14:textId="77777777" w:rsidR="009D7DA7" w:rsidRPr="00D64249" w:rsidRDefault="009D7DA7" w:rsidP="00CE6662">
      <w:pPr>
        <w:numPr>
          <w:ilvl w:val="1"/>
          <w:numId w:val="41"/>
        </w:numPr>
        <w:tabs>
          <w:tab w:val="left" w:pos="426"/>
        </w:tabs>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oświadcza, że dysponuje odpowiednimi środkami finansowymi umożliwiającymi wykonanie przedmiotu Umowy.</w:t>
      </w:r>
    </w:p>
    <w:p w14:paraId="3B38161F" w14:textId="77777777" w:rsidR="009D7DA7" w:rsidRPr="00D64249" w:rsidRDefault="009D7DA7" w:rsidP="00CE6662">
      <w:pPr>
        <w:numPr>
          <w:ilvl w:val="1"/>
          <w:numId w:val="41"/>
        </w:numPr>
        <w:tabs>
          <w:tab w:val="left" w:pos="426"/>
        </w:tabs>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B58351" w14:textId="5D8C4C16" w:rsidR="009D7DA7" w:rsidRPr="00D64249" w:rsidRDefault="009D7DA7" w:rsidP="00CE6662">
      <w:pPr>
        <w:numPr>
          <w:ilvl w:val="1"/>
          <w:numId w:val="41"/>
        </w:numPr>
        <w:tabs>
          <w:tab w:val="left" w:pos="426"/>
        </w:tabs>
        <w:suppressAutoHyphens/>
        <w:spacing w:before="240"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oświadcza, że zapoznał się z warunkami wykonania umówionych robót budowlanych przy uwzględnieniu, że objęte są one zamówieniem publicznym. Ponadto Wykonawca zapoznał się z Dokumentacją projektową oraz miejscem wykonania robót. Umówione roboty budowlane Wykonawca przyjmuje do realizacji bez zastrzeżeń i wykona wszystkie roboty objęte Dokumentacją projektową oraz wskazane przez Inspektora nadzoru/Zamawiającego, a nie wykraczające poza zakres przedmiotowy zamówienia, zgodnie z obowiązującymi przepisami, normami oraz zasadami wiedzy i sztuki budowlanej za wynagrodzeniem określonym w § 12.</w:t>
      </w:r>
    </w:p>
    <w:tbl>
      <w:tblPr>
        <w:tblW w:w="0" w:type="auto"/>
        <w:tblBorders>
          <w:bottom w:val="single" w:sz="4" w:space="0" w:color="auto"/>
        </w:tblBorders>
        <w:tblLook w:val="04A0" w:firstRow="1" w:lastRow="0" w:firstColumn="1" w:lastColumn="0" w:noHBand="0" w:noVBand="1"/>
      </w:tblPr>
      <w:tblGrid>
        <w:gridCol w:w="668"/>
        <w:gridCol w:w="8404"/>
      </w:tblGrid>
      <w:tr w:rsidR="009D7DA7" w:rsidRPr="00D64249" w14:paraId="3EA3DDCF" w14:textId="77777777" w:rsidTr="00960586">
        <w:tc>
          <w:tcPr>
            <w:tcW w:w="675" w:type="dxa"/>
          </w:tcPr>
          <w:p w14:paraId="5B7BB562"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9</w:t>
            </w:r>
          </w:p>
        </w:tc>
        <w:tc>
          <w:tcPr>
            <w:tcW w:w="8537" w:type="dxa"/>
          </w:tcPr>
          <w:p w14:paraId="33EA4D4A"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ZASADY OGÓLNE PROWADZENIA ROBÓT</w:t>
            </w:r>
          </w:p>
        </w:tc>
      </w:tr>
    </w:tbl>
    <w:p w14:paraId="2F812471" w14:textId="77777777" w:rsidR="009D7DA7" w:rsidRPr="00D64249" w:rsidRDefault="009D7DA7" w:rsidP="00895926">
      <w:pPr>
        <w:tabs>
          <w:tab w:val="left" w:pos="426"/>
        </w:tabs>
        <w:suppressAutoHyphens/>
        <w:spacing w:after="0" w:line="240" w:lineRule="auto"/>
        <w:ind w:left="360"/>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będzie prowadził roboty zgodnie z przepisami Ustawy z dnia 7 lipca 1994 r. – Prawo Budowlane (</w:t>
      </w:r>
      <w:proofErr w:type="spellStart"/>
      <w:r w:rsidRPr="00D64249">
        <w:rPr>
          <w:rFonts w:eastAsia="Times New Roman" w:cstheme="minorHAnsi"/>
          <w:kern w:val="0"/>
          <w:lang w:eastAsia="ar-SA"/>
          <w14:ligatures w14:val="none"/>
        </w:rPr>
        <w:t>t.j</w:t>
      </w:r>
      <w:proofErr w:type="spellEnd"/>
      <w:r w:rsidRPr="00D64249">
        <w:rPr>
          <w:rFonts w:eastAsia="Times New Roman" w:cstheme="minorHAnsi"/>
          <w:kern w:val="0"/>
          <w:lang w:eastAsia="ar-SA"/>
          <w14:ligatures w14:val="none"/>
        </w:rPr>
        <w:t xml:space="preserve">. Dz.U. z 2024 r. poz. 725 z </w:t>
      </w:r>
      <w:proofErr w:type="spellStart"/>
      <w:r w:rsidRPr="00D64249">
        <w:rPr>
          <w:rFonts w:eastAsia="Times New Roman" w:cstheme="minorHAnsi"/>
          <w:kern w:val="0"/>
          <w:lang w:eastAsia="ar-SA"/>
          <w14:ligatures w14:val="none"/>
        </w:rPr>
        <w:t>późn</w:t>
      </w:r>
      <w:proofErr w:type="spellEnd"/>
      <w:r w:rsidRPr="00D64249">
        <w:rPr>
          <w:rFonts w:eastAsia="Times New Roman" w:cstheme="minorHAnsi"/>
          <w:kern w:val="0"/>
          <w:lang w:eastAsia="ar-SA"/>
          <w14:ligatures w14:val="none"/>
        </w:rPr>
        <w:t>. zm.), obowiązującymi normami i sztuką budowlaną oraz przepisami BHP a za skutki ewentualnych wypadków ponosi całkowitą odpowiedzialność cywilno-prawną.</w:t>
      </w:r>
    </w:p>
    <w:tbl>
      <w:tblPr>
        <w:tblW w:w="0" w:type="auto"/>
        <w:tblBorders>
          <w:bottom w:val="single" w:sz="4" w:space="0" w:color="auto"/>
        </w:tblBorders>
        <w:tblLook w:val="04A0" w:firstRow="1" w:lastRow="0" w:firstColumn="1" w:lastColumn="0" w:noHBand="0" w:noVBand="1"/>
      </w:tblPr>
      <w:tblGrid>
        <w:gridCol w:w="670"/>
        <w:gridCol w:w="8402"/>
      </w:tblGrid>
      <w:tr w:rsidR="009D7DA7" w:rsidRPr="00D64249" w14:paraId="04E9CA11" w14:textId="77777777" w:rsidTr="00960586">
        <w:tc>
          <w:tcPr>
            <w:tcW w:w="670" w:type="dxa"/>
          </w:tcPr>
          <w:p w14:paraId="085FDF84"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10</w:t>
            </w:r>
          </w:p>
        </w:tc>
        <w:tc>
          <w:tcPr>
            <w:tcW w:w="8402" w:type="dxa"/>
          </w:tcPr>
          <w:p w14:paraId="610E83F9"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KADRA PRZEWIDZIANA PRZEZ WYKONAWCĘ i ZAMAWIAJĄCEGO DO REALIZACJI ZAMÓWIENIA</w:t>
            </w:r>
          </w:p>
        </w:tc>
      </w:tr>
    </w:tbl>
    <w:p w14:paraId="17F9A327" w14:textId="77777777" w:rsidR="009D7DA7" w:rsidRPr="00D64249" w:rsidRDefault="009D7DA7" w:rsidP="00CE6662">
      <w:pPr>
        <w:numPr>
          <w:ilvl w:val="1"/>
          <w:numId w:val="42"/>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Nadzór techniczny nad wykonywanymi robotami w imieniu Zamawiającego sprawować będzie Inspektor nadzoru/Pracownik Zamawiającego: </w:t>
      </w:r>
      <w:r w:rsidR="008D2F29" w:rsidRPr="00D64249">
        <w:rPr>
          <w:rFonts w:eastAsia="Times New Roman" w:cstheme="minorHAnsi"/>
          <w:b/>
          <w:bCs/>
          <w:color w:val="000000"/>
          <w:kern w:val="0"/>
          <w:lang w:eastAsia="ar-SA"/>
          <w14:ligatures w14:val="none"/>
        </w:rPr>
        <w:t>………………………………………………………………………………………………………………………………………………………………..</w:t>
      </w:r>
      <w:r w:rsidRPr="00D64249">
        <w:rPr>
          <w:rFonts w:eastAsia="Times New Roman" w:cstheme="minorHAnsi"/>
          <w:color w:val="000000"/>
          <w:kern w:val="0"/>
          <w:lang w:eastAsia="ar-SA"/>
          <w14:ligatures w14:val="none"/>
        </w:rPr>
        <w:t xml:space="preserve"> </w:t>
      </w:r>
      <w:r w:rsidRPr="00D64249">
        <w:rPr>
          <w:rFonts w:eastAsia="Times New Roman" w:cstheme="minorHAnsi"/>
          <w:color w:val="000000"/>
          <w:kern w:val="0"/>
          <w:vertAlign w:val="superscript"/>
          <w:lang w:eastAsia="ar-SA"/>
          <w14:ligatures w14:val="none"/>
        </w:rPr>
        <w:t>(imię i nazwisko, nr telefonu, nr uprawnień)</w:t>
      </w:r>
    </w:p>
    <w:p w14:paraId="5EF4D2C0" w14:textId="69B1CFBE" w:rsidR="009D7DA7" w:rsidRPr="00D64249" w:rsidRDefault="009D7DA7" w:rsidP="00CE6662">
      <w:pPr>
        <w:numPr>
          <w:ilvl w:val="1"/>
          <w:numId w:val="42"/>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 przypadku zmiany Inspektora nadzoru/Pracownika Zamawiającego, o którym mowa w ust. 1, Zamawiający poinformuje niezwłocznie na piśmie o tym fakcie Wykonawcę i wskaże nową osobę sprawując</w:t>
      </w:r>
      <w:r w:rsidR="0053138A" w:rsidRPr="00D64249">
        <w:rPr>
          <w:rFonts w:eastAsia="Times New Roman" w:cstheme="minorHAnsi"/>
          <w:color w:val="000000"/>
          <w:kern w:val="0"/>
          <w:lang w:eastAsia="ar-SA"/>
          <w14:ligatures w14:val="none"/>
        </w:rPr>
        <w:t>ą</w:t>
      </w:r>
      <w:r w:rsidRPr="00D64249">
        <w:rPr>
          <w:rFonts w:eastAsia="Times New Roman" w:cstheme="minorHAnsi"/>
          <w:color w:val="000000"/>
          <w:kern w:val="0"/>
          <w:lang w:eastAsia="ar-SA"/>
          <w14:ligatures w14:val="none"/>
        </w:rPr>
        <w:t xml:space="preserve"> nadzór inwestorski. Zmiana w/w osoby nie stanowi zmiany niniejszej umowy.</w:t>
      </w:r>
    </w:p>
    <w:p w14:paraId="714609CE" w14:textId="53576C94" w:rsidR="009D7DA7" w:rsidRPr="00D64249" w:rsidRDefault="009D7DA7" w:rsidP="00CE6662">
      <w:pPr>
        <w:numPr>
          <w:ilvl w:val="1"/>
          <w:numId w:val="42"/>
        </w:numPr>
        <w:tabs>
          <w:tab w:val="left" w:pos="426"/>
        </w:tabs>
        <w:suppressAutoHyphens/>
        <w:spacing w:after="120" w:line="240" w:lineRule="auto"/>
        <w:contextualSpacing/>
        <w:rPr>
          <w:rFonts w:eastAsia="Times New Roman" w:cstheme="minorHAnsi"/>
          <w:b/>
          <w:bCs/>
          <w:color w:val="000000"/>
          <w:kern w:val="0"/>
          <w:lang w:eastAsia="ar-SA"/>
          <w14:ligatures w14:val="none"/>
        </w:rPr>
      </w:pPr>
      <w:r w:rsidRPr="00D64249">
        <w:rPr>
          <w:rFonts w:eastAsia="Times New Roman" w:cstheme="minorHAnsi"/>
          <w:color w:val="000000"/>
          <w:kern w:val="0"/>
          <w:lang w:eastAsia="ar-SA"/>
          <w14:ligatures w14:val="none"/>
        </w:rPr>
        <w:t>Funkcję Kierownika budowy pełni</w:t>
      </w:r>
      <w:r w:rsidR="0053138A" w:rsidRPr="00D64249">
        <w:rPr>
          <w:rFonts w:eastAsia="Times New Roman" w:cstheme="minorHAnsi"/>
          <w:color w:val="000000"/>
          <w:kern w:val="0"/>
          <w:lang w:eastAsia="ar-SA"/>
          <w14:ligatures w14:val="none"/>
        </w:rPr>
        <w:t>ć</w:t>
      </w:r>
      <w:r w:rsidRPr="00D64249">
        <w:rPr>
          <w:rFonts w:eastAsia="Times New Roman" w:cstheme="minorHAnsi"/>
          <w:color w:val="000000"/>
          <w:kern w:val="0"/>
          <w:lang w:eastAsia="ar-SA"/>
          <w14:ligatures w14:val="none"/>
        </w:rPr>
        <w:t xml:space="preserve"> będzie: </w:t>
      </w:r>
      <w:r w:rsidR="008D2F29" w:rsidRPr="00D64249">
        <w:rPr>
          <w:rFonts w:eastAsia="Times New Roman" w:cstheme="minorHAnsi"/>
          <w:b/>
          <w:bCs/>
          <w:color w:val="000000"/>
          <w:kern w:val="0"/>
          <w:lang w:eastAsia="ar-SA"/>
          <w14:ligatures w14:val="none"/>
        </w:rPr>
        <w:t>……………………………………………………………………………………………………………………………………………………………..</w:t>
      </w:r>
      <w:r w:rsidR="008D2F29" w:rsidRPr="00D64249">
        <w:rPr>
          <w:rFonts w:eastAsia="Times New Roman" w:cstheme="minorHAnsi"/>
          <w:color w:val="000000"/>
          <w:kern w:val="0"/>
          <w:lang w:eastAsia="ar-SA"/>
          <w14:ligatures w14:val="none"/>
        </w:rPr>
        <w:t xml:space="preserve"> </w:t>
      </w:r>
      <w:r w:rsidR="008D2F29" w:rsidRPr="00D64249">
        <w:rPr>
          <w:rFonts w:eastAsia="Times New Roman" w:cstheme="minorHAnsi"/>
          <w:color w:val="000000"/>
          <w:kern w:val="0"/>
          <w:vertAlign w:val="superscript"/>
          <w:lang w:eastAsia="ar-SA"/>
          <w14:ligatures w14:val="none"/>
        </w:rPr>
        <w:t>(imię i nazwisko, nr telefonu, nr uprawnień)</w:t>
      </w:r>
    </w:p>
    <w:p w14:paraId="26F31FEB" w14:textId="6A4FC281" w:rsidR="009D7DA7" w:rsidRPr="00D64249" w:rsidRDefault="009D7DA7" w:rsidP="00CE6662">
      <w:pPr>
        <w:numPr>
          <w:ilvl w:val="1"/>
          <w:numId w:val="42"/>
        </w:numPr>
        <w:tabs>
          <w:tab w:val="left" w:pos="426"/>
        </w:tabs>
        <w:suppressAutoHyphens/>
        <w:spacing w:after="120" w:line="240" w:lineRule="auto"/>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 przypadku zmiany Kierownika budowy, o którym mowa w ust. 3, Wykonawca poinformuje niezwłocznie na piśmie o tym fakcie Zamawiającego i wskaże osobę sprawując</w:t>
      </w:r>
      <w:r w:rsidR="0002514B" w:rsidRPr="00D64249">
        <w:rPr>
          <w:rFonts w:eastAsia="Times New Roman" w:cstheme="minorHAnsi"/>
          <w:color w:val="000000"/>
          <w:kern w:val="0"/>
          <w:lang w:eastAsia="ar-SA"/>
          <w14:ligatures w14:val="none"/>
        </w:rPr>
        <w:t>ą</w:t>
      </w:r>
      <w:r w:rsidRPr="00D64249">
        <w:rPr>
          <w:rFonts w:eastAsia="Times New Roman" w:cstheme="minorHAnsi"/>
          <w:color w:val="000000"/>
          <w:kern w:val="0"/>
          <w:lang w:eastAsia="ar-SA"/>
          <w14:ligatures w14:val="none"/>
        </w:rPr>
        <w:t xml:space="preserve"> funkcję Kierownika budowy z zastrzeżeniem, zapisów ust. 5 – 7 niniejszego paragrafu.</w:t>
      </w:r>
    </w:p>
    <w:p w14:paraId="581C4C6B" w14:textId="77777777" w:rsidR="009D7DA7" w:rsidRPr="00D64249" w:rsidRDefault="009D7DA7" w:rsidP="00CE6662">
      <w:pPr>
        <w:numPr>
          <w:ilvl w:val="1"/>
          <w:numId w:val="42"/>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Jeżeli w trakcie wykonywania robót obiektywnie konieczna będzie zmiana jednej z osób </w:t>
      </w:r>
      <w:r w:rsidRPr="00D64249">
        <w:rPr>
          <w:rFonts w:eastAsia="Times New Roman" w:cstheme="minorHAnsi"/>
          <w:color w:val="000000"/>
          <w:kern w:val="0"/>
          <w:lang w:eastAsia="ar-SA"/>
          <w14:ligatures w14:val="none"/>
        </w:rPr>
        <w:t xml:space="preserve">deklarowanych przez Wykonawcę w Ofercie, Wykonawca powiadomi o tym fakcie </w:t>
      </w:r>
      <w:r w:rsidRPr="00D64249">
        <w:rPr>
          <w:rFonts w:eastAsia="Times New Roman" w:cstheme="minorHAnsi"/>
          <w:kern w:val="0"/>
          <w:lang w:eastAsia="ar-SA"/>
          <w14:ligatures w14:val="none"/>
        </w:rPr>
        <w:t>Inspektora nadzoru</w:t>
      </w:r>
      <w:r w:rsidRPr="00D64249">
        <w:rPr>
          <w:rFonts w:eastAsia="Times New Roman" w:cstheme="minorHAnsi"/>
          <w:color w:val="000000"/>
          <w:kern w:val="0"/>
          <w:lang w:eastAsia="ar-SA"/>
          <w14:ligatures w14:val="none"/>
        </w:rPr>
        <w:t xml:space="preserve"> oraz niezależnie Zamawiającego wskazując przyczynę zmiany oraz osobę zastępującą i przedstawiając jej kwalifikacje co najmniej równe kwalifikacjom wymaganym przez Zamawiającego w postępowaniu o udzielenie zamówienia publicznego prowadzącym do zawarcia Umowy.</w:t>
      </w:r>
    </w:p>
    <w:p w14:paraId="50AC7ABD" w14:textId="77777777" w:rsidR="009D7DA7" w:rsidRPr="00D64249" w:rsidRDefault="009D7DA7" w:rsidP="00CE6662">
      <w:pPr>
        <w:numPr>
          <w:ilvl w:val="1"/>
          <w:numId w:val="42"/>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Wykonawca jest zobowiązany </w:t>
      </w:r>
      <w:r w:rsidRPr="00D64249">
        <w:rPr>
          <w:rFonts w:eastAsia="Times New Roman" w:cstheme="minorHAnsi"/>
          <w:kern w:val="0"/>
          <w:lang w:eastAsia="ar-SA"/>
          <w14:ligatures w14:val="none"/>
        </w:rPr>
        <w:t>przedłożyć Inspektorowi nadzoru</w:t>
      </w:r>
      <w:r w:rsidRPr="00D64249">
        <w:rPr>
          <w:rFonts w:eastAsia="Times New Roman" w:cstheme="minorHAnsi"/>
          <w:color w:val="000000"/>
          <w:kern w:val="0"/>
          <w:lang w:eastAsia="ar-SA"/>
          <w14:ligatures w14:val="none"/>
        </w:rPr>
        <w:t xml:space="preserve"> propozycje zmian, o których mowa w ust. 5 nie później niż w terminie 7 dni roboczych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14:paraId="03ED84A6" w14:textId="77777777" w:rsidR="009D7DA7" w:rsidRPr="00D64249" w:rsidRDefault="009D7DA7" w:rsidP="00CE6662">
      <w:pPr>
        <w:numPr>
          <w:ilvl w:val="1"/>
          <w:numId w:val="42"/>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Zmiana osób, o których mowa w ust. 5, jest możliwa za uprzednią pisemną zgodą Zamawiającego.</w:t>
      </w:r>
    </w:p>
    <w:p w14:paraId="4A067B91" w14:textId="77777777" w:rsidR="009D7DA7" w:rsidRPr="00D64249" w:rsidRDefault="009D7DA7" w:rsidP="00CE6662">
      <w:pPr>
        <w:numPr>
          <w:ilvl w:val="1"/>
          <w:numId w:val="42"/>
        </w:numPr>
        <w:tabs>
          <w:tab w:val="left" w:pos="426"/>
          <w:tab w:val="left" w:pos="567"/>
          <w:tab w:val="center" w:pos="9072"/>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Zamawiający może żądać od Wykonawcy zmiany Kierownika budowy/robót, jeżeli uzna, że nie wykonuje On swoich obowiązków wynikających z Umowy lub współpraca z nim nie układa się właściwie. Żądanie zostanie złożone w formie pisemnej i zawierać będzie uzasadnienie.</w:t>
      </w:r>
    </w:p>
    <w:p w14:paraId="75BF4A68" w14:textId="10E5B8E4" w:rsidR="009D7DA7" w:rsidRPr="00D64249" w:rsidRDefault="009D7DA7" w:rsidP="00CE6662">
      <w:pPr>
        <w:numPr>
          <w:ilvl w:val="1"/>
          <w:numId w:val="42"/>
        </w:numPr>
        <w:tabs>
          <w:tab w:val="left" w:pos="426"/>
          <w:tab w:val="left" w:pos="567"/>
          <w:tab w:val="center" w:pos="9072"/>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Wykonawca obowiązany jest zmienić Kierownika budowy/robót zgodnie z żądaniem Zamawiającego i w terminie przez niego wskazanym.</w:t>
      </w:r>
    </w:p>
    <w:p w14:paraId="469664BA" w14:textId="77777777" w:rsidR="009D7DA7" w:rsidRPr="00D64249" w:rsidRDefault="009D7DA7" w:rsidP="00CE6662">
      <w:pPr>
        <w:numPr>
          <w:ilvl w:val="1"/>
          <w:numId w:val="42"/>
        </w:numPr>
        <w:tabs>
          <w:tab w:val="left" w:pos="426"/>
          <w:tab w:val="left" w:pos="709"/>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Wykonawca jest zobowiązany zapewnić, żeby Kierownik budowy oraz kierownicy robót branżowych fizycznie przebywali i wykonywali swoje obowiązki na Terenie budowy. </w:t>
      </w:r>
    </w:p>
    <w:p w14:paraId="12A3119C" w14:textId="77777777" w:rsidR="009D7DA7" w:rsidRPr="00D64249" w:rsidRDefault="009D7DA7" w:rsidP="00CE6662">
      <w:pPr>
        <w:numPr>
          <w:ilvl w:val="1"/>
          <w:numId w:val="42"/>
        </w:numPr>
        <w:tabs>
          <w:tab w:val="left" w:pos="426"/>
          <w:tab w:val="left" w:pos="709"/>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Inspektor nadzoru/Zamawiający jest uprawniony do zgłoszenia uwag, zastrzeżeń albo do wystąpienia do Wykonawcy z żądaniem usunięcia określonej osoby, spośród pracowników Wykonawcy lub jego Podwykonawcy, która pomimo udzielonego jej upomnienia:</w:t>
      </w:r>
    </w:p>
    <w:p w14:paraId="14E73F94" w14:textId="77777777" w:rsidR="009D7DA7" w:rsidRPr="00D64249" w:rsidRDefault="009D7DA7" w:rsidP="00F526EA">
      <w:pPr>
        <w:numPr>
          <w:ilvl w:val="0"/>
          <w:numId w:val="43"/>
        </w:numPr>
        <w:tabs>
          <w:tab w:val="left" w:pos="426"/>
          <w:tab w:val="left" w:pos="851"/>
        </w:tabs>
        <w:suppressAutoHyphens/>
        <w:spacing w:after="120" w:line="240" w:lineRule="auto"/>
        <w:ind w:left="85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uporczywie wykazuje rażący brak staranności,</w:t>
      </w:r>
    </w:p>
    <w:p w14:paraId="067EC332" w14:textId="77777777" w:rsidR="009D7DA7" w:rsidRPr="00D64249" w:rsidRDefault="009D7DA7" w:rsidP="00CE6662">
      <w:pPr>
        <w:numPr>
          <w:ilvl w:val="0"/>
          <w:numId w:val="43"/>
        </w:numPr>
        <w:tabs>
          <w:tab w:val="left" w:pos="426"/>
          <w:tab w:val="left" w:pos="851"/>
        </w:tabs>
        <w:suppressAutoHyphens/>
        <w:spacing w:after="120" w:line="240" w:lineRule="auto"/>
        <w:ind w:left="85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wykonuje swoje obowiązki w sposób niekompetentny lub niedbały,</w:t>
      </w:r>
    </w:p>
    <w:p w14:paraId="48131201" w14:textId="77777777" w:rsidR="009D7DA7" w:rsidRPr="00D64249" w:rsidRDefault="009D7DA7" w:rsidP="00CE6662">
      <w:pPr>
        <w:numPr>
          <w:ilvl w:val="0"/>
          <w:numId w:val="43"/>
        </w:numPr>
        <w:tabs>
          <w:tab w:val="left" w:pos="426"/>
          <w:tab w:val="lef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nie stosuje się do postanowień Umowy, </w:t>
      </w:r>
    </w:p>
    <w:p w14:paraId="1EA69D16" w14:textId="77777777" w:rsidR="009D7DA7" w:rsidRPr="00D64249" w:rsidRDefault="009D7DA7" w:rsidP="00CE6662">
      <w:pPr>
        <w:numPr>
          <w:ilvl w:val="0"/>
          <w:numId w:val="43"/>
        </w:numPr>
        <w:tabs>
          <w:tab w:val="left" w:pos="426"/>
          <w:tab w:val="lef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stwarza zagrożenie dla bezpieczeństwa, zdrowia lub ochrony środowiska, w szczególności narusza zasady bhp oraz przepisy ppoż.</w:t>
      </w:r>
    </w:p>
    <w:p w14:paraId="78E51DF8" w14:textId="77777777" w:rsidR="009D7DA7" w:rsidRPr="00D64249" w:rsidRDefault="009D7DA7" w:rsidP="00CE6662">
      <w:pPr>
        <w:numPr>
          <w:ilvl w:val="1"/>
          <w:numId w:val="42"/>
        </w:numPr>
        <w:tabs>
          <w:tab w:val="left" w:pos="426"/>
          <w:tab w:val="left" w:pos="709"/>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 przypadku wystąpienia okoliczności, o której mowa w ust. 11, Wykonawca wyznaczy odpowiednią osobę na zastępstwo w trybie przewidzianym w ust. 5 i ust. 6.</w:t>
      </w:r>
    </w:p>
    <w:p w14:paraId="08BBB027" w14:textId="77777777" w:rsidR="009D7DA7" w:rsidRPr="00D64249" w:rsidRDefault="009D7DA7" w:rsidP="00CE6662">
      <w:pPr>
        <w:numPr>
          <w:ilvl w:val="1"/>
          <w:numId w:val="42"/>
        </w:numPr>
        <w:tabs>
          <w:tab w:val="left" w:pos="426"/>
          <w:tab w:val="left" w:pos="709"/>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Kierownik budowy jest zobowiązany do stawiennictwa na terenie budowy na każde wezwanie Zamawiającego po uprzednim poinformowaniu Wykonawcy robót z 24 godzinnym wyprzedzeniem. </w:t>
      </w:r>
    </w:p>
    <w:p w14:paraId="236181CA" w14:textId="77777777" w:rsidR="009D7DA7" w:rsidRPr="00D64249" w:rsidRDefault="009D7DA7" w:rsidP="009D7DA7">
      <w:pPr>
        <w:tabs>
          <w:tab w:val="left" w:pos="426"/>
          <w:tab w:val="left" w:pos="709"/>
        </w:tabs>
        <w:suppressAutoHyphens/>
        <w:spacing w:after="120" w:line="240" w:lineRule="auto"/>
        <w:ind w:left="426"/>
        <w:contextualSpacing/>
        <w:rPr>
          <w:rFonts w:eastAsia="Times New Roman" w:cstheme="minorHAnsi"/>
          <w:color w:val="000000"/>
          <w:kern w:val="0"/>
          <w:lang w:eastAsia="ar-SA"/>
          <w14:ligatures w14:val="none"/>
        </w:rPr>
      </w:pP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631E3E86" w14:textId="77777777" w:rsidTr="00960586">
        <w:tc>
          <w:tcPr>
            <w:tcW w:w="671" w:type="dxa"/>
          </w:tcPr>
          <w:p w14:paraId="6EBCF002"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11</w:t>
            </w:r>
          </w:p>
        </w:tc>
        <w:tc>
          <w:tcPr>
            <w:tcW w:w="8401" w:type="dxa"/>
          </w:tcPr>
          <w:p w14:paraId="61505D75"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JAKOŚĆ MATERIAŁÓW I URZĄDZEŃ</w:t>
            </w:r>
          </w:p>
        </w:tc>
      </w:tr>
    </w:tbl>
    <w:p w14:paraId="1A517F89" w14:textId="77777777" w:rsidR="009D7DA7" w:rsidRPr="00D64249" w:rsidRDefault="009D7DA7" w:rsidP="00CE6662">
      <w:pPr>
        <w:widowControl w:val="0"/>
        <w:numPr>
          <w:ilvl w:val="0"/>
          <w:numId w:val="32"/>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Materiały i urządzenia użyte do wykonania zadania mają odpowiadać, co do jakości: wymogom wyrobów dopuszczonych do obrotu i stosowania w budownictwie określonych w art. 10 ustawy Pr Bud, wymaganiom </w:t>
      </w:r>
      <w:r w:rsidR="00F526EA"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xml:space="preserve"> oraz Dokumentacji projektowej.</w:t>
      </w:r>
    </w:p>
    <w:p w14:paraId="439670FA" w14:textId="20951B19" w:rsidR="009D7DA7" w:rsidRPr="00D64249" w:rsidRDefault="009D7DA7" w:rsidP="00CE6662">
      <w:pPr>
        <w:widowControl w:val="0"/>
        <w:numPr>
          <w:ilvl w:val="0"/>
          <w:numId w:val="32"/>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Przed wbudowaniem Materiałów, na co najmniej trzy tygodnie przed planowanym wbudowaniem, Wykonawca przedkłada do zatwierdzenia przez Inspektora nadzoru i Zamawiającego zestawienia propozycji urządzeń i Materiałów planowanych do użycia przez Wykonawcę w danym okresie oraz na każde żądanie Zamawiającego lub Inspektora nadzoru, Wykonawca obowiązany jest przedłożyć w stosunku do wskazanych materiałów stosowne certyfikaty zgodności, atesty lub aprobaty techniczne potwierdzające spełnienie warunków, o których mowa w ust. 1.</w:t>
      </w:r>
    </w:p>
    <w:p w14:paraId="7D790839" w14:textId="77777777" w:rsidR="009D7DA7" w:rsidRPr="00D64249" w:rsidRDefault="009D7DA7" w:rsidP="00CE6662">
      <w:pPr>
        <w:widowControl w:val="0"/>
        <w:numPr>
          <w:ilvl w:val="0"/>
          <w:numId w:val="32"/>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zapewni potrzebne oprzyrządowanie, potencjał ludzki oraz materiały wymagane do zbadania na żądanie Zamawiającego odnośnie jakości robót wykonanych z materiałów Wykonawcy na Terenie budowy, a także do sprawdzenia ciężaru i ilości zużytych materiałów.</w:t>
      </w:r>
    </w:p>
    <w:p w14:paraId="273D7802" w14:textId="77777777" w:rsidR="009D7DA7" w:rsidRPr="00D64249" w:rsidRDefault="009D7DA7" w:rsidP="00CE6662">
      <w:pPr>
        <w:widowControl w:val="0"/>
        <w:numPr>
          <w:ilvl w:val="0"/>
          <w:numId w:val="32"/>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Jeżeli w rezultacie przeprowadzenia tych badań okaże się, że zastosowane materiały, bądź wykonanie robót jest niezgodne z umową, to koszty badań dodatkowych obciążą Wykonawcę zaś, gdy wyniki badań wykażą, że materiały bądź wykonanie robót są zgodne z umową, to koszty tych badań obciążą Zamawiającego. </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0CBD39FC" w14:textId="77777777" w:rsidTr="00960586">
        <w:tc>
          <w:tcPr>
            <w:tcW w:w="671" w:type="dxa"/>
          </w:tcPr>
          <w:p w14:paraId="7C319D98"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12</w:t>
            </w:r>
          </w:p>
        </w:tc>
        <w:tc>
          <w:tcPr>
            <w:tcW w:w="8401" w:type="dxa"/>
          </w:tcPr>
          <w:p w14:paraId="1677CB41"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WYNAGRODZENIE</w:t>
            </w:r>
          </w:p>
        </w:tc>
      </w:tr>
    </w:tbl>
    <w:p w14:paraId="526622F5" w14:textId="77777777" w:rsidR="009D7DA7" w:rsidRPr="00D64249" w:rsidRDefault="009D7DA7" w:rsidP="00CE6662">
      <w:pPr>
        <w:numPr>
          <w:ilvl w:val="0"/>
          <w:numId w:val="44"/>
        </w:numPr>
        <w:tabs>
          <w:tab w:val="left" w:pos="426"/>
        </w:tabs>
        <w:suppressAutoHyphens/>
        <w:spacing w:after="120" w:line="240" w:lineRule="auto"/>
        <w:ind w:left="425" w:right="74" w:hanging="425"/>
        <w:rPr>
          <w:rFonts w:eastAsia="Times New Roman" w:cstheme="minorHAnsi"/>
          <w:bCs/>
          <w:kern w:val="0"/>
          <w:lang w:eastAsia="ar-SA"/>
          <w14:ligatures w14:val="none"/>
        </w:rPr>
      </w:pPr>
      <w:r w:rsidRPr="00D64249">
        <w:rPr>
          <w:rFonts w:eastAsia="Times New Roman" w:cstheme="minorHAnsi"/>
          <w:kern w:val="0"/>
          <w:lang w:eastAsia="ar-SA"/>
          <w14:ligatures w14:val="none"/>
        </w:rPr>
        <w:t xml:space="preserve">Strony ustalają, że zgodnie z Ofertą Wykonawcy wynagrodzenie za przedmiot umowy wynosi  </w:t>
      </w:r>
      <w:r w:rsidR="00596F1A" w:rsidRPr="00D64249">
        <w:rPr>
          <w:rFonts w:eastAsia="Times New Roman" w:cstheme="minorHAnsi"/>
          <w:b/>
          <w:bCs/>
          <w:kern w:val="0"/>
          <w:lang w:eastAsia="ar-SA"/>
          <w14:ligatures w14:val="none"/>
        </w:rPr>
        <w:t>…………………………..</w:t>
      </w:r>
      <w:r w:rsidRPr="00D64249">
        <w:rPr>
          <w:rFonts w:eastAsia="Times New Roman" w:cstheme="minorHAnsi"/>
          <w:b/>
          <w:bCs/>
          <w:kern w:val="0"/>
          <w:lang w:eastAsia="ar-SA"/>
          <w14:ligatures w14:val="none"/>
        </w:rPr>
        <w:t xml:space="preserve"> złotych netto</w:t>
      </w:r>
      <w:r w:rsidRPr="00D64249">
        <w:rPr>
          <w:rFonts w:eastAsia="Times New Roman" w:cstheme="minorHAnsi"/>
          <w:kern w:val="0"/>
          <w:lang w:eastAsia="ar-SA"/>
          <w14:ligatures w14:val="none"/>
        </w:rPr>
        <w:t xml:space="preserve"> (słownie złotych netto: </w:t>
      </w:r>
      <w:r w:rsidR="00596F1A" w:rsidRPr="00D64249">
        <w:rPr>
          <w:rFonts w:eastAsia="Times New Roman" w:cstheme="minorHAnsi"/>
          <w:b/>
          <w:bCs/>
          <w:kern w:val="0"/>
          <w:lang w:eastAsia="ar-SA"/>
          <w14:ligatures w14:val="none"/>
        </w:rPr>
        <w:t>………………………………………………………………………</w:t>
      </w:r>
      <w:r w:rsidRPr="00D64249">
        <w:rPr>
          <w:rFonts w:eastAsia="Times New Roman" w:cstheme="minorHAnsi"/>
          <w:kern w:val="0"/>
          <w:lang w:eastAsia="ar-SA"/>
          <w14:ligatures w14:val="none"/>
        </w:rPr>
        <w:t xml:space="preserve">), podatek VAT 23 %  </w:t>
      </w:r>
      <w:r w:rsidR="00596F1A" w:rsidRPr="00D64249">
        <w:rPr>
          <w:rFonts w:eastAsia="Times New Roman" w:cstheme="minorHAnsi"/>
          <w:b/>
          <w:bCs/>
          <w:kern w:val="0"/>
          <w:lang w:eastAsia="ar-SA"/>
          <w14:ligatures w14:val="none"/>
        </w:rPr>
        <w:t>…………….….</w:t>
      </w:r>
      <w:r w:rsidRPr="00D64249">
        <w:rPr>
          <w:rFonts w:eastAsia="Times New Roman" w:cstheme="minorHAnsi"/>
          <w:b/>
          <w:bCs/>
          <w:kern w:val="0"/>
          <w:lang w:eastAsia="ar-SA"/>
          <w14:ligatures w14:val="none"/>
        </w:rPr>
        <w:t xml:space="preserve"> złotych</w:t>
      </w:r>
      <w:r w:rsidRPr="00D64249">
        <w:rPr>
          <w:rFonts w:eastAsia="Times New Roman" w:cstheme="minorHAnsi"/>
          <w:kern w:val="0"/>
          <w:lang w:eastAsia="ar-SA"/>
          <w14:ligatures w14:val="none"/>
        </w:rPr>
        <w:t xml:space="preserve"> (słownie złotych: </w:t>
      </w:r>
      <w:r w:rsidR="00596F1A" w:rsidRPr="00D64249">
        <w:rPr>
          <w:rFonts w:eastAsia="Times New Roman" w:cstheme="minorHAnsi"/>
          <w:b/>
          <w:bCs/>
          <w:kern w:val="0"/>
          <w:lang w:eastAsia="ar-SA"/>
          <w14:ligatures w14:val="none"/>
        </w:rPr>
        <w:t>……………………………………………………………………..</w:t>
      </w:r>
      <w:r w:rsidRPr="00D64249">
        <w:rPr>
          <w:rFonts w:eastAsia="Times New Roman" w:cstheme="minorHAnsi"/>
          <w:kern w:val="0"/>
          <w:lang w:eastAsia="ar-SA"/>
          <w14:ligatures w14:val="none"/>
        </w:rPr>
        <w:t xml:space="preserve">), </w:t>
      </w:r>
      <w:r w:rsidR="00596F1A" w:rsidRPr="00D64249">
        <w:rPr>
          <w:rFonts w:eastAsia="Times New Roman" w:cstheme="minorHAnsi"/>
          <w:b/>
          <w:bCs/>
          <w:kern w:val="0"/>
          <w:lang w:eastAsia="ar-SA"/>
          <w14:ligatures w14:val="none"/>
        </w:rPr>
        <w:t>…………………….</w:t>
      </w:r>
      <w:r w:rsidRPr="00D64249">
        <w:rPr>
          <w:rFonts w:eastAsia="Times New Roman" w:cstheme="minorHAnsi"/>
          <w:kern w:val="0"/>
          <w:lang w:eastAsia="ar-SA"/>
          <w14:ligatures w14:val="none"/>
        </w:rPr>
        <w:t xml:space="preserve"> </w:t>
      </w:r>
      <w:r w:rsidRPr="00D64249">
        <w:rPr>
          <w:rFonts w:eastAsia="Times New Roman" w:cstheme="minorHAnsi"/>
          <w:b/>
          <w:bCs/>
          <w:kern w:val="0"/>
          <w:lang w:eastAsia="ar-SA"/>
          <w14:ligatures w14:val="none"/>
        </w:rPr>
        <w:t>złotych brutto</w:t>
      </w:r>
      <w:r w:rsidRPr="00D64249">
        <w:rPr>
          <w:rFonts w:eastAsia="Times New Roman" w:cstheme="minorHAnsi"/>
          <w:kern w:val="0"/>
          <w:lang w:eastAsia="ar-SA"/>
          <w14:ligatures w14:val="none"/>
        </w:rPr>
        <w:t xml:space="preserve"> (słownie złotych brutto: </w:t>
      </w:r>
      <w:r w:rsidR="00596F1A" w:rsidRPr="00D64249">
        <w:rPr>
          <w:rFonts w:eastAsia="Times New Roman" w:cstheme="minorHAnsi"/>
          <w:b/>
          <w:bCs/>
          <w:kern w:val="0"/>
          <w:lang w:eastAsia="ar-SA"/>
          <w14:ligatures w14:val="none"/>
        </w:rPr>
        <w:t>…………………………………………………………………………</w:t>
      </w:r>
      <w:r w:rsidRPr="00D64249">
        <w:rPr>
          <w:rFonts w:eastAsia="Times New Roman" w:cstheme="minorHAnsi"/>
          <w:kern w:val="0"/>
          <w:lang w:eastAsia="ar-SA"/>
          <w14:ligatures w14:val="none"/>
        </w:rPr>
        <w:t>)</w:t>
      </w:r>
      <w:r w:rsidR="00596F1A" w:rsidRPr="00D64249">
        <w:rPr>
          <w:rFonts w:eastAsia="Times New Roman" w:cstheme="minorHAnsi"/>
          <w:kern w:val="0"/>
          <w:lang w:eastAsia="ar-SA"/>
          <w14:ligatures w14:val="none"/>
        </w:rPr>
        <w:t>.</w:t>
      </w:r>
    </w:p>
    <w:p w14:paraId="3357E380" w14:textId="77777777" w:rsidR="009D7DA7" w:rsidRPr="00D64249" w:rsidRDefault="009D7DA7" w:rsidP="00CE6662">
      <w:pPr>
        <w:numPr>
          <w:ilvl w:val="0"/>
          <w:numId w:val="44"/>
        </w:numPr>
        <w:tabs>
          <w:tab w:val="left" w:pos="426"/>
        </w:tabs>
        <w:suppressAutoHyphens/>
        <w:spacing w:after="0" w:line="240" w:lineRule="auto"/>
        <w:ind w:left="426" w:right="74" w:hanging="426"/>
        <w:rPr>
          <w:rFonts w:eastAsia="Times New Roman" w:cstheme="minorHAnsi"/>
          <w:kern w:val="0"/>
          <w:lang w:eastAsia="ar-SA"/>
          <w14:ligatures w14:val="none"/>
        </w:rPr>
      </w:pPr>
      <w:r w:rsidRPr="00D64249">
        <w:rPr>
          <w:rFonts w:eastAsia="Times New Roman" w:cstheme="minorHAnsi"/>
          <w:kern w:val="0"/>
          <w:lang w:eastAsia="ar-SA"/>
          <w14:ligatures w14:val="none"/>
        </w:rPr>
        <w:t>Jednostkowe ceny ryczałtowe będące podstawą rozliczenia z Wykonawcą zgodnie z niniejszą umową zostały określone w Załączniku nr 2 do niniejszej Umowy.</w:t>
      </w:r>
    </w:p>
    <w:p w14:paraId="4DBF7ED0" w14:textId="77777777" w:rsidR="009D7DA7" w:rsidRPr="00D64249" w:rsidRDefault="009D7DA7" w:rsidP="00CE6662">
      <w:pPr>
        <w:numPr>
          <w:ilvl w:val="0"/>
          <w:numId w:val="44"/>
        </w:numPr>
        <w:tabs>
          <w:tab w:val="left" w:pos="426"/>
        </w:tabs>
        <w:suppressAutoHyphens/>
        <w:spacing w:after="0" w:line="240" w:lineRule="auto"/>
        <w:ind w:left="426" w:right="74" w:hanging="426"/>
        <w:rPr>
          <w:rFonts w:eastAsia="Times New Roman" w:cstheme="minorHAnsi"/>
          <w:kern w:val="0"/>
          <w:lang w:eastAsia="ar-SA"/>
          <w14:ligatures w14:val="none"/>
        </w:rPr>
      </w:pPr>
      <w:r w:rsidRPr="00D64249">
        <w:rPr>
          <w:rFonts w:eastAsia="Times New Roman" w:cstheme="minorHAnsi"/>
          <w:kern w:val="0"/>
          <w:lang w:eastAsia="ar-SA"/>
          <w14:ligatures w14:val="none"/>
        </w:rPr>
        <w:t>Wynagrodzenie, o którym mowa w ust. 1 zostało określone jako suma iloczynu jednostkowych cen ryczałtowych oraz ilości przewidzianych do wykonania elementów robót podanych w załączniku nr 2 do niniejszej umowy, zgodnych z Ofertą Wykonawcy.</w:t>
      </w:r>
    </w:p>
    <w:p w14:paraId="4670DF2F" w14:textId="12916388" w:rsidR="009D7DA7" w:rsidRPr="00D64249" w:rsidRDefault="009D7DA7" w:rsidP="00CE6662">
      <w:pPr>
        <w:numPr>
          <w:ilvl w:val="0"/>
          <w:numId w:val="44"/>
        </w:numPr>
        <w:tabs>
          <w:tab w:val="left" w:pos="426"/>
        </w:tabs>
        <w:suppressAutoHyphens/>
        <w:spacing w:after="0" w:line="240" w:lineRule="auto"/>
        <w:ind w:left="426" w:right="74" w:hanging="426"/>
        <w:rPr>
          <w:rFonts w:eastAsia="Times New Roman" w:cstheme="minorHAnsi"/>
          <w:kern w:val="0"/>
          <w:lang w:eastAsia="ar-SA"/>
          <w14:ligatures w14:val="none"/>
        </w:rPr>
      </w:pPr>
      <w:r w:rsidRPr="00D64249">
        <w:rPr>
          <w:rFonts w:eastAsia="Times New Roman" w:cstheme="minorHAnsi"/>
          <w:kern w:val="0"/>
          <w:lang w:eastAsia="ar-SA"/>
          <w14:ligatures w14:val="none"/>
        </w:rPr>
        <w:t>Ostateczna wartość wynagrodzenia Wykonawcy, o którym mowa w ust. 1 zostanie określona na podstawie ilości faktycznie wykonanych i odebranych przez Zamawiającego elementów robót oraz jednostkowych cen ryczałtowych, o których mowa w ust. 2 niniejszego paragrafu z uwzględnieniem okoliczności przewidzianych § 2</w:t>
      </w:r>
      <w:r w:rsidR="009B6133" w:rsidRPr="00D64249">
        <w:rPr>
          <w:rFonts w:eastAsia="Times New Roman" w:cstheme="minorHAnsi"/>
          <w:kern w:val="0"/>
          <w:lang w:eastAsia="ar-SA"/>
          <w14:ligatures w14:val="none"/>
        </w:rPr>
        <w:t>4</w:t>
      </w:r>
      <w:r w:rsidRPr="00D64249">
        <w:rPr>
          <w:rFonts w:eastAsia="Times New Roman" w:cstheme="minorHAnsi"/>
          <w:kern w:val="0"/>
          <w:lang w:eastAsia="ar-SA"/>
          <w14:ligatures w14:val="none"/>
        </w:rPr>
        <w:t xml:space="preserve"> i § 2</w:t>
      </w:r>
      <w:r w:rsidR="009B6133" w:rsidRPr="00D64249">
        <w:rPr>
          <w:rFonts w:eastAsia="Times New Roman" w:cstheme="minorHAnsi"/>
          <w:kern w:val="0"/>
          <w:lang w:eastAsia="ar-SA"/>
          <w14:ligatures w14:val="none"/>
        </w:rPr>
        <w:t>5</w:t>
      </w:r>
      <w:r w:rsidRPr="00D64249">
        <w:rPr>
          <w:rFonts w:eastAsia="Times New Roman" w:cstheme="minorHAnsi"/>
          <w:kern w:val="0"/>
          <w:lang w:eastAsia="ar-SA"/>
          <w14:ligatures w14:val="none"/>
        </w:rPr>
        <w:t xml:space="preserve"> niniejszej umowy.</w:t>
      </w:r>
    </w:p>
    <w:p w14:paraId="732EDDF2" w14:textId="133D453B" w:rsidR="009D7DA7" w:rsidRPr="00D64249" w:rsidRDefault="009D7DA7" w:rsidP="00CE6662">
      <w:pPr>
        <w:numPr>
          <w:ilvl w:val="0"/>
          <w:numId w:val="44"/>
        </w:numPr>
        <w:tabs>
          <w:tab w:val="left" w:pos="426"/>
        </w:tabs>
        <w:suppressAutoHyphens/>
        <w:spacing w:after="0" w:line="240" w:lineRule="auto"/>
        <w:ind w:left="426" w:right="74" w:hanging="426"/>
        <w:rPr>
          <w:rFonts w:eastAsia="Times New Roman" w:cstheme="minorHAnsi"/>
          <w:kern w:val="0"/>
          <w:lang w:eastAsia="ar-SA"/>
          <w14:ligatures w14:val="none"/>
        </w:rPr>
      </w:pPr>
      <w:r w:rsidRPr="00D64249">
        <w:rPr>
          <w:rFonts w:eastAsia="Times New Roman" w:cstheme="minorHAnsi"/>
          <w:kern w:val="0"/>
          <w:lang w:eastAsia="ar-SA"/>
          <w14:ligatures w14:val="none"/>
        </w:rPr>
        <w:t>Ceny, o których mowa w ust 2 uwzględniają wszystkie obowiązujące w Polsce podatki oraz opłaty celne, a także obejmują wszystkie koszty, jakie powstaną w związku z realizacją niniejszej Umowy.</w:t>
      </w:r>
    </w:p>
    <w:p w14:paraId="68057EE1" w14:textId="77777777" w:rsidR="009D7DA7" w:rsidRPr="00D64249" w:rsidRDefault="009D7DA7" w:rsidP="00CE6662">
      <w:pPr>
        <w:numPr>
          <w:ilvl w:val="0"/>
          <w:numId w:val="44"/>
        </w:numPr>
        <w:tabs>
          <w:tab w:val="left" w:pos="426"/>
        </w:tabs>
        <w:suppressAutoHyphens/>
        <w:spacing w:after="0" w:line="240" w:lineRule="auto"/>
        <w:ind w:left="426" w:right="74" w:hanging="426"/>
        <w:rPr>
          <w:rFonts w:eastAsia="Times New Roman" w:cstheme="minorHAnsi"/>
          <w:kern w:val="0"/>
          <w:lang w:eastAsia="ar-SA"/>
          <w14:ligatures w14:val="none"/>
        </w:rPr>
      </w:pPr>
      <w:r w:rsidRPr="00D64249">
        <w:rPr>
          <w:rFonts w:eastAsia="Times New Roman" w:cstheme="minorHAnsi"/>
          <w:kern w:val="0"/>
          <w:lang w:eastAsia="ar-SA"/>
          <w14:ligatures w14:val="none"/>
        </w:rPr>
        <w:t>Niedoszacowanie, pominięcie oraz brak rozpoznania zakresu przedmiotu Umowy nie może być podstawą do żądania zmiany jednostkowych cen ryczałtowych określonych w ust. 2 niniejszego paragrafu.</w:t>
      </w:r>
    </w:p>
    <w:p w14:paraId="436B0CD5" w14:textId="77777777" w:rsidR="00AF1D39" w:rsidRPr="00D64249" w:rsidRDefault="00AF1D39" w:rsidP="00AF1D39">
      <w:pPr>
        <w:tabs>
          <w:tab w:val="left" w:pos="426"/>
        </w:tabs>
        <w:suppressAutoHyphens/>
        <w:spacing w:after="0" w:line="240" w:lineRule="auto"/>
        <w:ind w:right="74"/>
        <w:rPr>
          <w:rFonts w:eastAsia="Times New Roman" w:cstheme="minorHAnsi"/>
          <w:kern w:val="0"/>
          <w:lang w:eastAsia="ar-SA"/>
          <w14:ligatures w14:val="none"/>
        </w:rPr>
      </w:pP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67E5508D" w14:textId="77777777" w:rsidTr="00960586">
        <w:tc>
          <w:tcPr>
            <w:tcW w:w="671" w:type="dxa"/>
          </w:tcPr>
          <w:p w14:paraId="35E16238"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bookmarkStart w:id="71" w:name="_Hlk534179512"/>
            <w:r w:rsidRPr="00D64249">
              <w:rPr>
                <w:rFonts w:eastAsia="Times New Roman" w:cstheme="minorHAnsi"/>
                <w:b/>
                <w:color w:val="000000"/>
                <w:kern w:val="0"/>
                <w:lang w:eastAsia="ar-SA"/>
                <w14:ligatures w14:val="none"/>
              </w:rPr>
              <w:t>§ 13</w:t>
            </w:r>
          </w:p>
        </w:tc>
        <w:tc>
          <w:tcPr>
            <w:tcW w:w="8401" w:type="dxa"/>
          </w:tcPr>
          <w:p w14:paraId="2281C813"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PŁATNOŚCI I ROZLICZENIA</w:t>
            </w:r>
          </w:p>
        </w:tc>
      </w:tr>
    </w:tbl>
    <w:p w14:paraId="63500E48" w14:textId="1964D3B3" w:rsidR="009D7DA7" w:rsidRPr="00D64249" w:rsidRDefault="009D7DA7" w:rsidP="00CE6662">
      <w:pPr>
        <w:numPr>
          <w:ilvl w:val="0"/>
          <w:numId w:val="46"/>
        </w:numPr>
        <w:tabs>
          <w:tab w:val="left" w:pos="426"/>
        </w:tabs>
        <w:suppressAutoHyphens/>
        <w:spacing w:after="0" w:line="240" w:lineRule="auto"/>
        <w:ind w:left="426" w:right="74" w:hanging="426"/>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Strony ustalają fakturowanie częściowe za wykonane roboty. Faktury częściowe składane będą nie częściej </w:t>
      </w:r>
      <w:r w:rsidRPr="00D64249">
        <w:rPr>
          <w:rFonts w:eastAsia="Times New Roman" w:cstheme="minorHAnsi"/>
          <w:color w:val="000000"/>
          <w:kern w:val="0"/>
          <w:lang w:eastAsia="ar-SA"/>
          <w14:ligatures w14:val="none"/>
        </w:rPr>
        <w:t>niż jeden raz w miesiącu</w:t>
      </w:r>
      <w:r w:rsidR="00895926" w:rsidRPr="00D64249">
        <w:rPr>
          <w:rFonts w:eastAsia="Times New Roman" w:cstheme="minorHAnsi"/>
          <w:color w:val="000000"/>
          <w:kern w:val="0"/>
          <w:lang w:eastAsia="ar-SA"/>
          <w14:ligatures w14:val="none"/>
        </w:rPr>
        <w:t>.</w:t>
      </w:r>
    </w:p>
    <w:p w14:paraId="1140D0ED" w14:textId="77777777" w:rsidR="009D7DA7" w:rsidRPr="00D64249" w:rsidRDefault="009D7DA7" w:rsidP="00CE6662">
      <w:pPr>
        <w:numPr>
          <w:ilvl w:val="0"/>
          <w:numId w:val="46"/>
        </w:numPr>
        <w:tabs>
          <w:tab w:val="left" w:pos="426"/>
        </w:tabs>
        <w:suppressAutoHyphens/>
        <w:spacing w:after="0" w:line="240" w:lineRule="auto"/>
        <w:ind w:left="426" w:right="74" w:hanging="426"/>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Zamawiający dopuszcza możliwość wystawiania faktur częściej niż raz w miesiącu, wyłącznie w sytuacji, kiedy obie Strony uzgodnią wcześniej.</w:t>
      </w:r>
      <w:r w:rsidRPr="00D64249">
        <w:rPr>
          <w:rFonts w:eastAsia="Times New Roman" w:cstheme="minorHAnsi"/>
          <w:color w:val="000000"/>
          <w:kern w:val="0"/>
          <w:lang w:eastAsia="ar-SA"/>
          <w14:ligatures w14:val="none"/>
        </w:rPr>
        <w:t xml:space="preserve"> </w:t>
      </w:r>
      <w:r w:rsidRPr="00D64249">
        <w:rPr>
          <w:rFonts w:eastAsia="Times New Roman" w:cstheme="minorHAnsi"/>
          <w:b/>
          <w:bCs/>
          <w:color w:val="000000"/>
          <w:kern w:val="0"/>
          <w:lang w:eastAsia="ar-SA"/>
          <w14:ligatures w14:val="none"/>
        </w:rPr>
        <w:t xml:space="preserve">Suma faktur częściowych nie może przekroczyć 90% wynagrodzenia określonego w § 12 ust. 1. </w:t>
      </w:r>
      <w:bookmarkStart w:id="72" w:name="_Hlk535142703"/>
    </w:p>
    <w:p w14:paraId="7E9BD5BB" w14:textId="3095B649" w:rsidR="009D7DA7" w:rsidRPr="00D64249" w:rsidRDefault="009D7DA7" w:rsidP="00CE6662">
      <w:pPr>
        <w:numPr>
          <w:ilvl w:val="0"/>
          <w:numId w:val="46"/>
        </w:numPr>
        <w:tabs>
          <w:tab w:val="left" w:pos="426"/>
        </w:tabs>
        <w:suppressAutoHyphens/>
        <w:spacing w:after="0" w:line="240" w:lineRule="auto"/>
        <w:ind w:left="426" w:right="74"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Wykonawca ma prawo do wystawiania faktury VAT za wykonane roboty narastająco z podziałem na elementy robót wskazane w Wykazie cen robót budowlanych po faktycznym wykonaniu roboty lub jej odpowiedniej części przez Wykonawcę. Wykonane roboty zostaną odebrane zgodnie z postanowieniami § 19 niniejszej Umowy, co zostanie potwierdzone odpowiednim protokołem odbioru.</w:t>
      </w:r>
    </w:p>
    <w:bookmarkEnd w:id="72"/>
    <w:p w14:paraId="3B636BA2" w14:textId="720C6EB7" w:rsidR="009D7DA7" w:rsidRPr="00D64249" w:rsidRDefault="009D7DA7" w:rsidP="00CE6662">
      <w:pPr>
        <w:numPr>
          <w:ilvl w:val="0"/>
          <w:numId w:val="46"/>
        </w:numPr>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Zamawiający dokonywał będzie płatności za wykonane skończone odcinki/części elementów </w:t>
      </w:r>
      <w:r w:rsidR="003D0227" w:rsidRPr="00D64249">
        <w:rPr>
          <w:rFonts w:eastAsia="Times New Roman" w:cstheme="minorHAnsi"/>
          <w:kern w:val="0"/>
          <w:lang w:eastAsia="ar-SA"/>
          <w14:ligatures w14:val="none"/>
        </w:rPr>
        <w:br/>
      </w:r>
      <w:r w:rsidRPr="00D64249">
        <w:rPr>
          <w:rFonts w:eastAsia="Times New Roman" w:cstheme="minorHAnsi"/>
          <w:kern w:val="0"/>
          <w:lang w:eastAsia="ar-SA"/>
          <w14:ligatures w14:val="none"/>
        </w:rPr>
        <w:t>z zastrzeżeniem warunku określnego w ust. 6.</w:t>
      </w:r>
    </w:p>
    <w:p w14:paraId="7024F3B3" w14:textId="77777777" w:rsidR="009D7DA7" w:rsidRPr="00D64249" w:rsidRDefault="009D7DA7" w:rsidP="00CE6662">
      <w:pPr>
        <w:numPr>
          <w:ilvl w:val="0"/>
          <w:numId w:val="46"/>
        </w:numPr>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Wszelkie urządzenia i wyposażenie dostarczone na Teren budowy nie mogą być przedmiotem osobnego wynagrodzenia. Po ich zamontowaniu i uruchomieniu zostaną rozliczone w ramach wynagrodzenia określonego w § 12 ust.1. </w:t>
      </w:r>
    </w:p>
    <w:p w14:paraId="54A60FAA" w14:textId="62A7A875" w:rsidR="009D7DA7" w:rsidRPr="00D64249" w:rsidRDefault="009D7DA7" w:rsidP="00CE6662">
      <w:pPr>
        <w:numPr>
          <w:ilvl w:val="0"/>
          <w:numId w:val="46"/>
        </w:numPr>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Minimalna wartość robót potwierdzona Protokołem odbioru częściowego robót będącego podstawą płatności częściowych wynosi:</w:t>
      </w:r>
      <w:r w:rsidRPr="00D64249">
        <w:rPr>
          <w:rFonts w:eastAsia="Times New Roman" w:cstheme="minorHAnsi"/>
          <w:color w:val="FF0000"/>
          <w:kern w:val="0"/>
          <w:lang w:eastAsia="ar-SA"/>
          <w14:ligatures w14:val="none"/>
        </w:rPr>
        <w:t xml:space="preserve"> </w:t>
      </w:r>
      <w:r w:rsidR="00CE7741" w:rsidRPr="00D64249">
        <w:rPr>
          <w:rFonts w:eastAsia="Times New Roman" w:cstheme="minorHAnsi"/>
          <w:b/>
          <w:kern w:val="0"/>
          <w:lang w:eastAsia="ar-SA"/>
          <w14:ligatures w14:val="none"/>
        </w:rPr>
        <w:t>50 0000</w:t>
      </w:r>
      <w:r w:rsidRPr="00D64249">
        <w:rPr>
          <w:rFonts w:eastAsia="Times New Roman" w:cstheme="minorHAnsi"/>
          <w:b/>
          <w:kern w:val="0"/>
          <w:lang w:eastAsia="ar-SA"/>
          <w14:ligatures w14:val="none"/>
        </w:rPr>
        <w:t xml:space="preserve"> PLN</w:t>
      </w:r>
      <w:r w:rsidRPr="00D64249">
        <w:rPr>
          <w:rFonts w:eastAsia="Times New Roman" w:cstheme="minorHAnsi"/>
          <w:b/>
          <w:color w:val="FF0000"/>
          <w:kern w:val="0"/>
          <w:lang w:eastAsia="ar-SA"/>
          <w14:ligatures w14:val="none"/>
        </w:rPr>
        <w:t xml:space="preserve"> </w:t>
      </w:r>
      <w:r w:rsidRPr="00D64249">
        <w:rPr>
          <w:rFonts w:eastAsia="Times New Roman" w:cstheme="minorHAnsi"/>
          <w:b/>
          <w:color w:val="000000"/>
          <w:kern w:val="0"/>
          <w:lang w:eastAsia="ar-SA"/>
          <w14:ligatures w14:val="none"/>
        </w:rPr>
        <w:t>netto</w:t>
      </w:r>
      <w:r w:rsidRPr="00D64249">
        <w:rPr>
          <w:rFonts w:eastAsia="Times New Roman" w:cstheme="minorHAnsi"/>
          <w:color w:val="000000"/>
          <w:kern w:val="0"/>
          <w:lang w:eastAsia="ar-SA"/>
          <w14:ligatures w14:val="none"/>
        </w:rPr>
        <w:t xml:space="preserve"> (słownie: </w:t>
      </w:r>
      <w:r w:rsidR="00B1381C" w:rsidRPr="00D64249">
        <w:rPr>
          <w:rFonts w:eastAsia="Times New Roman" w:cstheme="minorHAnsi"/>
          <w:color w:val="000000"/>
          <w:kern w:val="0"/>
          <w:lang w:eastAsia="ar-SA"/>
          <w14:ligatures w14:val="none"/>
        </w:rPr>
        <w:t>pięćdziesiąt tysięcy złotych 00/100</w:t>
      </w:r>
      <w:r w:rsidRPr="00D64249">
        <w:rPr>
          <w:rFonts w:eastAsia="Times New Roman" w:cstheme="minorHAnsi"/>
          <w:color w:val="000000"/>
          <w:kern w:val="0"/>
          <w:lang w:eastAsia="ar-SA"/>
          <w14:ligatures w14:val="none"/>
        </w:rPr>
        <w:t>). Na uzasadniony wniosek Wykonawcy Zamawiający może dopuścić zmianę wysokości minimalnej płatności.</w:t>
      </w:r>
    </w:p>
    <w:p w14:paraId="01B3CD7F" w14:textId="77777777" w:rsidR="009D7DA7" w:rsidRPr="00D64249" w:rsidRDefault="009D7DA7" w:rsidP="00CE6662">
      <w:pPr>
        <w:numPr>
          <w:ilvl w:val="0"/>
          <w:numId w:val="46"/>
        </w:numPr>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Rozliczenie końcowe nastąpi po dokonaniu Odbioru końcowego zgodnie z postanowieniami § 19 niniejszej Umowy, potwierdzonego Protokołem końcowego odbioru robót.</w:t>
      </w:r>
    </w:p>
    <w:p w14:paraId="69DF215B" w14:textId="7A7EDDCA"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 xml:space="preserve">Płatności będą dokonywane w złotych polskich (PLN), przelewem na rachunek bankowy Wykonawcy  </w:t>
      </w:r>
      <w:r w:rsidRPr="00D64249">
        <w:rPr>
          <w:rFonts w:cstheme="minorHAnsi"/>
          <w:bCs/>
          <w:iCs/>
        </w:rPr>
        <w:t xml:space="preserve">nr </w:t>
      </w:r>
      <w:r w:rsidR="00D359ED" w:rsidRPr="00D64249">
        <w:rPr>
          <w:rFonts w:cstheme="minorHAnsi"/>
          <w:b/>
          <w:iCs/>
        </w:rPr>
        <w:t>…………………………………………………………………………………</w:t>
      </w:r>
    </w:p>
    <w:p w14:paraId="7430F2D4" w14:textId="700F9553" w:rsidR="0052142E" w:rsidRPr="00D64249" w:rsidRDefault="0052142E" w:rsidP="0052142E">
      <w:pPr>
        <w:numPr>
          <w:ilvl w:val="0"/>
          <w:numId w:val="46"/>
        </w:numPr>
        <w:tabs>
          <w:tab w:val="left" w:pos="426"/>
        </w:tabs>
        <w:suppressAutoHyphens/>
        <w:spacing w:after="0" w:line="240" w:lineRule="auto"/>
        <w:ind w:left="425" w:right="74" w:hanging="425"/>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Wykonawca oświadcza, że numer rachunku bankowego wskazany w ust. 8 powyżej widnieje w danych Wykonawcy objętych elektronicznym wykazem podmiotów, o którym mowa w art. 96b ust. 1 ustawy z dnia 11.03.2004 r. o podatku od towarów i usług (</w:t>
      </w:r>
      <w:proofErr w:type="spellStart"/>
      <w:r w:rsidRPr="00D64249">
        <w:rPr>
          <w:rFonts w:eastAsia="Times New Roman" w:cstheme="minorHAnsi"/>
          <w:bCs/>
          <w:iCs/>
          <w:kern w:val="0"/>
          <w:lang w:eastAsia="ar-SA"/>
          <w14:ligatures w14:val="none"/>
        </w:rPr>
        <w:t>t.j</w:t>
      </w:r>
      <w:proofErr w:type="spellEnd"/>
      <w:r w:rsidRPr="00D64249">
        <w:rPr>
          <w:rFonts w:eastAsia="Times New Roman" w:cstheme="minorHAnsi"/>
          <w:bCs/>
          <w:iCs/>
          <w:kern w:val="0"/>
          <w:lang w:eastAsia="ar-SA"/>
          <w14:ligatures w14:val="none"/>
        </w:rPr>
        <w:t>. Dz. U. z 2024 r. poz. 361 z późn.zm.), zwanym dalej „białą listą podatników VAT”). Płatności wynagrodzenia będą dokonywane w złotych polskich (PLN), przelewem wyłącznie na rachunek bankowy znajdujący się na białej liście podatników VAT.**</w:t>
      </w:r>
    </w:p>
    <w:p w14:paraId="14E0B152" w14:textId="77777777" w:rsidR="0052142E" w:rsidRPr="00D64249" w:rsidRDefault="0052142E" w:rsidP="0052142E">
      <w:pPr>
        <w:numPr>
          <w:ilvl w:val="0"/>
          <w:numId w:val="46"/>
        </w:numPr>
        <w:tabs>
          <w:tab w:val="left" w:pos="426"/>
        </w:tabs>
        <w:suppressAutoHyphens/>
        <w:spacing w:after="0" w:line="240" w:lineRule="auto"/>
        <w:ind w:left="425" w:right="74" w:hanging="425"/>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Strony zgodnie ustalają, że w przypadku podania przez Wykonawcę numeru rachunku bankowego nie znajdującego się na białej liście podatników VAT, Zamawiający uprawniony będzie do wstrzymania się z zapłatą należności objętej danym dokumentem, a termin zapłaty wynagrodzenia liczony będzie od momentu podania numeru rachunku bankowego znajdującego się na białej liście podatników VAT.**</w:t>
      </w:r>
    </w:p>
    <w:p w14:paraId="0AFF4579" w14:textId="20E0969A" w:rsidR="0052142E" w:rsidRPr="00D64249" w:rsidRDefault="0052142E" w:rsidP="0052142E">
      <w:pPr>
        <w:numPr>
          <w:ilvl w:val="0"/>
          <w:numId w:val="46"/>
        </w:numPr>
        <w:tabs>
          <w:tab w:val="left" w:pos="426"/>
        </w:tabs>
        <w:suppressAutoHyphens/>
        <w:spacing w:after="0" w:line="240" w:lineRule="auto"/>
        <w:ind w:left="425" w:right="74" w:hanging="425"/>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Zapłata wynagrodzenia należnego Wykonawcy dokonywana będzie na rachunek bankowy Wykonawcy w terminie 30 dni od daty otrzymania przez Zamawiającego prawidłowo wystawionej faktury.</w:t>
      </w:r>
    </w:p>
    <w:p w14:paraId="7E18ECA6" w14:textId="77777777" w:rsidR="0052142E" w:rsidRPr="00D64249" w:rsidRDefault="0052142E" w:rsidP="0052142E">
      <w:pPr>
        <w:numPr>
          <w:ilvl w:val="0"/>
          <w:numId w:val="46"/>
        </w:numPr>
        <w:tabs>
          <w:tab w:val="left" w:pos="426"/>
        </w:tabs>
        <w:suppressAutoHyphens/>
        <w:spacing w:after="0" w:line="240" w:lineRule="auto"/>
        <w:ind w:left="425" w:right="74" w:hanging="425"/>
        <w:rPr>
          <w:rFonts w:eastAsia="Times New Roman" w:cstheme="minorHAnsi"/>
          <w:bCs/>
          <w:iCs/>
          <w:kern w:val="0"/>
          <w:lang w:eastAsia="ar-SA"/>
          <w14:ligatures w14:val="none"/>
        </w:rPr>
      </w:pPr>
      <w:r w:rsidRPr="00D64249">
        <w:rPr>
          <w:rFonts w:eastAsia="Times New Roman" w:cstheme="minorHAnsi"/>
          <w:bCs/>
          <w:iCs/>
          <w:kern w:val="0"/>
          <w:lang w:eastAsia="ar-SA"/>
          <w14:ligatures w14:val="none"/>
        </w:rPr>
        <w:t>Zamawiający jest uprawniony do żądania i uzyskania od Wykonawcy niezwłocznie wyjaśnień w przypadku wątpliwości dotyczących dokumentów składanych wraz z fakturami VAT.**</w:t>
      </w:r>
    </w:p>
    <w:p w14:paraId="300F7DF3" w14:textId="4228491E"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Płatność będzie dokonywana za faktycznie wykonane przez Wykonawcę i odebrane przez Zamawiającego roboty lub ich część w terminie 30 dni, który to termin biegnie od daty wpływu do Zamawiającego prawidłowo wystawionej faktury wraz z odpowiednim protokołem odbioru oraz dokumentami, o których mowa w ust. </w:t>
      </w:r>
      <w:r w:rsidR="0052142E" w:rsidRPr="00D64249">
        <w:rPr>
          <w:rFonts w:eastAsia="Times New Roman" w:cstheme="minorHAnsi"/>
          <w:color w:val="000000"/>
          <w:kern w:val="0"/>
          <w:lang w:eastAsia="ar-SA"/>
          <w14:ligatures w14:val="none"/>
        </w:rPr>
        <w:t>15 i 16.</w:t>
      </w:r>
      <w:r w:rsidRPr="00D64249">
        <w:rPr>
          <w:rFonts w:eastAsia="Calibri" w:cstheme="minorHAnsi"/>
          <w:kern w:val="0"/>
          <w14:ligatures w14:val="none"/>
        </w:rPr>
        <w:t xml:space="preserve"> </w:t>
      </w:r>
    </w:p>
    <w:p w14:paraId="5D5F8E3F"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Warunkiem zapłaty przez Zamawiającego drugiej i następnych części należnego Wykonawcy wynagrodzenia za odebrane roboty budowlane jest przedstawienie dowodów zapłaty wymagalnego wynagrodzenia Podwykonawcom i dalszym Podwykonawcom, biorącym udział w realizacji odebranych robót budowlanych na podstawie Umów o podwykonawstwo.</w:t>
      </w:r>
    </w:p>
    <w:p w14:paraId="35E0DEDA"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Do każdej faktury VAT wystawianej przez Wykonawcę muszą być dołączone oświadczenia Podwykonawców i dalszych Podwykonawców o uregulowaniu względem nich wszystkich należności</w:t>
      </w:r>
      <w:r w:rsidRPr="00D64249">
        <w:rPr>
          <w:rFonts w:eastAsia="Times New Roman" w:cstheme="minorHAnsi"/>
          <w:kern w:val="0"/>
          <w:lang w:eastAsia="ar-SA"/>
          <w14:ligatures w14:val="none"/>
        </w:rPr>
        <w:t>.</w:t>
      </w:r>
    </w:p>
    <w:p w14:paraId="0ED2347B"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Podstawą wypłaty należnego Wykonawcy wynagrodzenia, przypadającego na kolejne okresy rozliczeniowe, będzie wystawiona przez Wykonawcę faktura VAT, przedstawiona Zamawiającemu wraz:</w:t>
      </w:r>
    </w:p>
    <w:p w14:paraId="3133F9A6" w14:textId="77777777" w:rsidR="009D7DA7" w:rsidRPr="00D64249" w:rsidRDefault="009D7DA7" w:rsidP="00CE6662">
      <w:pPr>
        <w:numPr>
          <w:ilvl w:val="0"/>
          <w:numId w:val="45"/>
        </w:numPr>
        <w:suppressAutoHyphens/>
        <w:spacing w:after="0" w:line="240" w:lineRule="auto"/>
        <w:ind w:left="709" w:hanging="283"/>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31FD1A2A" w14:textId="77777777" w:rsidR="009D7DA7" w:rsidRPr="00D64249" w:rsidRDefault="009D7DA7" w:rsidP="00CE6662">
      <w:pPr>
        <w:numPr>
          <w:ilvl w:val="0"/>
          <w:numId w:val="45"/>
        </w:numPr>
        <w:suppressAutoHyphens/>
        <w:spacing w:after="0" w:line="240" w:lineRule="auto"/>
        <w:ind w:left="709" w:hanging="283"/>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 kopiami faktur VAT lub rachunków wystawionych przez zaakceptowanych przez Zamawiającego Podwykonawców i dalszych Podwykonawców za wykonane przez nich roboty, </w:t>
      </w:r>
    </w:p>
    <w:p w14:paraId="55E19453" w14:textId="77777777" w:rsidR="009D7DA7" w:rsidRPr="00D64249" w:rsidRDefault="009D7DA7" w:rsidP="00CE6662">
      <w:pPr>
        <w:numPr>
          <w:ilvl w:val="0"/>
          <w:numId w:val="45"/>
        </w:numPr>
        <w:suppressAutoHyphens/>
        <w:spacing w:after="0" w:line="240" w:lineRule="auto"/>
        <w:ind w:left="709" w:hanging="283"/>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kserokopią zrealizowanego przelewu należności potwierdzające uregulowanie wobec nich zobowiązań wynikających z zakresu objętego daną fakturą lub dokumentem potwierdzającym zaspokojenie tych należności w inny sposób.</w:t>
      </w:r>
    </w:p>
    <w:p w14:paraId="4A04108A" w14:textId="15F23440"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Jeżeli Wykonawca nie przedstawi wraz z fakturą VAT dokumentów, o których mowa ust. </w:t>
      </w:r>
      <w:r w:rsidRPr="00D64249">
        <w:rPr>
          <w:rFonts w:eastAsia="Times New Roman" w:cstheme="minorHAnsi"/>
          <w:color w:val="000000"/>
          <w:kern w:val="0"/>
          <w:lang w:eastAsia="ar-SA"/>
          <w14:ligatures w14:val="none"/>
        </w:rPr>
        <w:t>1</w:t>
      </w:r>
      <w:r w:rsidR="00903461" w:rsidRPr="00D64249">
        <w:rPr>
          <w:rFonts w:eastAsia="Times New Roman" w:cstheme="minorHAnsi"/>
          <w:color w:val="000000"/>
          <w:kern w:val="0"/>
          <w:lang w:eastAsia="ar-SA"/>
          <w14:ligatures w14:val="none"/>
        </w:rPr>
        <w:t>6</w:t>
      </w:r>
      <w:r w:rsidRPr="00D64249">
        <w:rPr>
          <w:rFonts w:eastAsia="Times New Roman" w:cstheme="minorHAnsi"/>
          <w:color w:val="000000"/>
          <w:kern w:val="0"/>
          <w:lang w:eastAsia="ar-SA"/>
          <w14:ligatures w14:val="none"/>
        </w:rPr>
        <w:t xml:space="preserve">, </w:t>
      </w:r>
      <w:r w:rsidRPr="00D64249">
        <w:rPr>
          <w:rFonts w:eastAsia="Times New Roman" w:cstheme="minorHAnsi"/>
          <w:kern w:val="0"/>
          <w:lang w:eastAsia="ar-SA"/>
          <w14:ligatures w14:val="none"/>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Pr="00D64249">
        <w:rPr>
          <w:rFonts w:eastAsia="Times New Roman" w:cstheme="minorHAnsi"/>
          <w:color w:val="000000"/>
          <w:kern w:val="0"/>
          <w:lang w:eastAsia="ar-SA"/>
          <w14:ligatures w14:val="none"/>
        </w:rPr>
        <w:t>1</w:t>
      </w:r>
      <w:r w:rsidR="00903461" w:rsidRPr="00D64249">
        <w:rPr>
          <w:rFonts w:eastAsia="Times New Roman" w:cstheme="minorHAnsi"/>
          <w:color w:val="000000"/>
          <w:kern w:val="0"/>
          <w:lang w:eastAsia="ar-SA"/>
          <w14:ligatures w14:val="none"/>
        </w:rPr>
        <w:t>6</w:t>
      </w:r>
      <w:r w:rsidRPr="00D64249">
        <w:rPr>
          <w:rFonts w:eastAsia="Times New Roman" w:cstheme="minorHAnsi"/>
          <w:color w:val="000000"/>
          <w:kern w:val="0"/>
          <w:lang w:eastAsia="ar-SA"/>
          <w14:ligatures w14:val="none"/>
        </w:rPr>
        <w:t>,</w:t>
      </w:r>
      <w:r w:rsidRPr="00D64249">
        <w:rPr>
          <w:rFonts w:eastAsia="Times New Roman" w:cstheme="minorHAnsi"/>
          <w:kern w:val="0"/>
          <w:lang w:eastAsia="ar-SA"/>
          <w14:ligatures w14:val="none"/>
        </w:rPr>
        <w:t xml:space="preserve"> nie skutkuje nie dotrzymaniem przez Zamawiającego terminu płatności i nie uprawnia Wykonawcy do żądania odsetek. </w:t>
      </w:r>
    </w:p>
    <w:p w14:paraId="18FB568D" w14:textId="41A83C4C"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Wykonawca przekazuje Zamawiającemu pisemne uwagi, o których mowa w § 2</w:t>
      </w:r>
      <w:r w:rsidR="00A76B92" w:rsidRPr="00D64249">
        <w:rPr>
          <w:rFonts w:eastAsia="Times New Roman" w:cstheme="minorHAnsi"/>
          <w:kern w:val="0"/>
          <w:lang w:eastAsia="ar-SA"/>
          <w14:ligatures w14:val="none"/>
        </w:rPr>
        <w:t>1</w:t>
      </w:r>
      <w:r w:rsidRPr="00D64249">
        <w:rPr>
          <w:rFonts w:eastAsia="Times New Roman" w:cstheme="minorHAnsi"/>
          <w:kern w:val="0"/>
          <w:lang w:eastAsia="ar-SA"/>
          <w14:ligatures w14:val="none"/>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w:t>
      </w:r>
      <w:r w:rsidRPr="00D64249">
        <w:rPr>
          <w:rFonts w:eastAsia="Times New Roman" w:cstheme="minorHAnsi"/>
          <w:color w:val="000000"/>
          <w:kern w:val="0"/>
          <w:lang w:eastAsia="ar-SA"/>
          <w14:ligatures w14:val="none"/>
        </w:rPr>
        <w:t>okoliczności mających wpływ na tę wymagalność.</w:t>
      </w:r>
    </w:p>
    <w:p w14:paraId="7D341F95" w14:textId="529FB08A"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kern w:val="0"/>
          <w:lang w:eastAsia="ar-SA"/>
          <w14:ligatures w14:val="none"/>
        </w:rPr>
      </w:pPr>
      <w:r w:rsidRPr="00D64249">
        <w:rPr>
          <w:rFonts w:eastAsia="Times New Roman" w:cstheme="minorHAnsi"/>
          <w:kern w:val="0"/>
          <w:lang w:eastAsia="ar-SA"/>
          <w14:ligatures w14:val="none"/>
        </w:rPr>
        <w:t>Zamawiający określa ostatnią część wynagrodzenia</w:t>
      </w:r>
      <w:r w:rsidRPr="00D64249">
        <w:rPr>
          <w:rFonts w:eastAsia="Times New Roman" w:cstheme="minorHAnsi"/>
          <w:color w:val="00B050"/>
          <w:kern w:val="0"/>
          <w:lang w:eastAsia="ar-SA"/>
          <w14:ligatures w14:val="none"/>
        </w:rPr>
        <w:t xml:space="preserve"> </w:t>
      </w:r>
      <w:r w:rsidRPr="00D64249">
        <w:rPr>
          <w:rFonts w:eastAsia="Times New Roman" w:cstheme="minorHAnsi"/>
          <w:kern w:val="0"/>
          <w:lang w:eastAsia="ar-SA"/>
          <w14:ligatures w14:val="none"/>
        </w:rPr>
        <w:t xml:space="preserve">za wykonanie umowy w sprawie zamówienia na roboty budowlane w wysokości </w:t>
      </w:r>
      <w:r w:rsidRPr="00D64249">
        <w:rPr>
          <w:rFonts w:eastAsia="Times New Roman" w:cstheme="minorHAnsi"/>
          <w:b/>
          <w:kern w:val="0"/>
          <w:lang w:eastAsia="ar-SA"/>
          <w14:ligatures w14:val="none"/>
        </w:rPr>
        <w:t>10%</w:t>
      </w:r>
      <w:r w:rsidRPr="00D64249">
        <w:rPr>
          <w:rFonts w:eastAsia="Times New Roman" w:cstheme="minorHAnsi"/>
          <w:kern w:val="0"/>
          <w:lang w:eastAsia="ar-SA"/>
          <w14:ligatures w14:val="none"/>
        </w:rPr>
        <w:t xml:space="preserve">.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 </w:t>
      </w:r>
    </w:p>
    <w:p w14:paraId="53AC9874"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Razem z rozliczeniem końcowym, Wykonawca złoży pisemne zwolnienia ze zobowiązań od wszystkich Podwykonawców, potwierdzające, że wszystkie należności za podzlecone roboty zostały należycie zapłacone przez Wykonawcę.</w:t>
      </w:r>
    </w:p>
    <w:p w14:paraId="1F6187C3"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Rozliczenie końcowe traktuje się jako rozliczenie ostateczne.</w:t>
      </w:r>
    </w:p>
    <w:p w14:paraId="7BA213B6"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bCs/>
          <w:iCs/>
          <w:kern w:val="0"/>
          <w:lang w:eastAsia="ar-SA"/>
          <w14:ligatures w14:val="none"/>
        </w:rPr>
        <w:t>Za dzień dokonania płatności przyjmuje się dzień uznania rachunku Wykonawcy.</w:t>
      </w:r>
    </w:p>
    <w:p w14:paraId="13DB1F16"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bCs/>
          <w:iCs/>
          <w:kern w:val="0"/>
          <w:lang w:eastAsia="ar-SA"/>
          <w14:ligatures w14:val="none"/>
        </w:rPr>
        <w:t>Zamawiający jest uprawniony do żądania i uzyskania od Wykonawcy niezwłocznie wyjaśnień w przypadku wątpliwości dotyczących dokumentów składanych wraz z fakturami VAT.</w:t>
      </w:r>
    </w:p>
    <w:p w14:paraId="58444D1B"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4F4EF4E7" w14:textId="1C8837AB"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W przypadku zwłoki w płatności jakiejkolwiek kwoty należnej, Wykonawca ma prawo dochodzić odsetek zgodnych z obowiązującymi przepisami – z wyjątkiem sytuacji, o której mowa w ust. 1</w:t>
      </w:r>
      <w:r w:rsidR="00903461" w:rsidRPr="00D64249">
        <w:rPr>
          <w:rFonts w:eastAsia="Times New Roman" w:cstheme="minorHAnsi"/>
          <w:kern w:val="0"/>
          <w:lang w:eastAsia="ar-SA"/>
          <w14:ligatures w14:val="none"/>
        </w:rPr>
        <w:t>8</w:t>
      </w:r>
      <w:r w:rsidRPr="00D64249">
        <w:rPr>
          <w:rFonts w:eastAsia="Times New Roman" w:cstheme="minorHAnsi"/>
          <w:kern w:val="0"/>
          <w:lang w:eastAsia="ar-SA"/>
          <w14:ligatures w14:val="none"/>
        </w:rPr>
        <w:t xml:space="preserve"> i </w:t>
      </w:r>
      <w:r w:rsidRPr="00D64249">
        <w:rPr>
          <w:rFonts w:eastAsia="Times New Roman" w:cstheme="minorHAnsi"/>
          <w:color w:val="000000"/>
          <w:kern w:val="0"/>
          <w:lang w:eastAsia="ar-SA"/>
          <w14:ligatures w14:val="none"/>
        </w:rPr>
        <w:t>2</w:t>
      </w:r>
      <w:r w:rsidR="00903461" w:rsidRPr="00D64249">
        <w:rPr>
          <w:rFonts w:eastAsia="Times New Roman" w:cstheme="minorHAnsi"/>
          <w:color w:val="000000"/>
          <w:kern w:val="0"/>
          <w:lang w:eastAsia="ar-SA"/>
          <w14:ligatures w14:val="none"/>
        </w:rPr>
        <w:t>4</w:t>
      </w:r>
      <w:r w:rsidRPr="00D64249">
        <w:rPr>
          <w:rFonts w:eastAsia="Times New Roman" w:cstheme="minorHAnsi"/>
          <w:color w:val="000000"/>
          <w:kern w:val="0"/>
          <w:lang w:eastAsia="ar-SA"/>
          <w14:ligatures w14:val="none"/>
        </w:rPr>
        <w:t>.</w:t>
      </w:r>
    </w:p>
    <w:p w14:paraId="23161192" w14:textId="53448276"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Wszelkie kwoty należne Zamawiającemu, w szczególności z tytułu kar umownych, mogą być potrącane z płatności realizowanych na rzecz Wykonawcy.</w:t>
      </w:r>
    </w:p>
    <w:p w14:paraId="20ACC4BD"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Niniejsza umowa nie przewiduje udzielania zaliczek dla Wykonawcy na poczet wykonania zamówienia, zatem nie reguluje sposobu rozliczania tych zaliczek.</w:t>
      </w:r>
    </w:p>
    <w:p w14:paraId="1F045111"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Zamawiający oświadcza, że jest płatnikiem podatku VAT Nr identyfikacyjny </w:t>
      </w:r>
      <w:r w:rsidRPr="00D64249">
        <w:rPr>
          <w:rFonts w:eastAsia="Times New Roman" w:cstheme="minorHAnsi"/>
          <w:b/>
          <w:bCs/>
          <w:kern w:val="0"/>
          <w:lang w:eastAsia="ar-SA"/>
          <w14:ligatures w14:val="none"/>
        </w:rPr>
        <w:t>8720004272</w:t>
      </w:r>
      <w:r w:rsidRPr="00D64249">
        <w:rPr>
          <w:rFonts w:eastAsia="Times New Roman" w:cstheme="minorHAnsi"/>
          <w:kern w:val="0"/>
          <w:lang w:eastAsia="ar-SA"/>
          <w14:ligatures w14:val="none"/>
        </w:rPr>
        <w:t xml:space="preserve"> jest uprawniony do otrzymywania faktur VAT.</w:t>
      </w:r>
    </w:p>
    <w:p w14:paraId="03A6BAD1"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b/>
          <w:bCs/>
          <w:color w:val="000000"/>
          <w:kern w:val="0"/>
          <w:lang w:eastAsia="ar-SA"/>
          <w14:ligatures w14:val="none"/>
        </w:rPr>
      </w:pPr>
      <w:r w:rsidRPr="00D64249">
        <w:rPr>
          <w:rFonts w:eastAsia="Times New Roman" w:cstheme="minorHAnsi"/>
          <w:kern w:val="0"/>
          <w:lang w:eastAsia="ar-SA"/>
          <w14:ligatures w14:val="none"/>
        </w:rPr>
        <w:t xml:space="preserve">Wykonawca oświadcza, że jest płatnikiem podatku VAT nr identyfikacyjny </w:t>
      </w:r>
      <w:r w:rsidR="00D359ED" w:rsidRPr="00D64249">
        <w:rPr>
          <w:rFonts w:eastAsia="Times New Roman" w:cstheme="minorHAnsi"/>
          <w:b/>
          <w:bCs/>
          <w:kern w:val="0"/>
          <w:lang w:eastAsia="ar-SA"/>
          <w14:ligatures w14:val="none"/>
        </w:rPr>
        <w:t>…………………………………..</w:t>
      </w:r>
    </w:p>
    <w:p w14:paraId="2E599BE6" w14:textId="77777777" w:rsidR="009D7DA7" w:rsidRPr="00D64249" w:rsidRDefault="009D7DA7" w:rsidP="00CE6662">
      <w:pPr>
        <w:numPr>
          <w:ilvl w:val="0"/>
          <w:numId w:val="46"/>
        </w:numPr>
        <w:tabs>
          <w:tab w:val="left" w:pos="426"/>
        </w:tabs>
        <w:suppressAutoHyphens/>
        <w:spacing w:after="0" w:line="240" w:lineRule="auto"/>
        <w:ind w:left="425" w:right="74"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Wodociągi Dębickie Sp. z o.o. w Dębicy, ul. Kosynierów Racławickich 35, 39-200 Dębica w celu wypełnienia obowiązku wynikającego z przepisu art. 4 c ustawy z dnia 8.03.2013 r. o przeciwdziałaniu nadmiernym opóźnieniom w transakcjach handlowych (</w:t>
      </w:r>
      <w:proofErr w:type="spellStart"/>
      <w:r w:rsidRPr="00D64249">
        <w:rPr>
          <w:rFonts w:eastAsia="Times New Roman" w:cstheme="minorHAnsi"/>
          <w:color w:val="000000"/>
          <w:kern w:val="0"/>
          <w:lang w:eastAsia="ar-SA"/>
          <w14:ligatures w14:val="none"/>
        </w:rPr>
        <w:t>t.j</w:t>
      </w:r>
      <w:proofErr w:type="spellEnd"/>
      <w:r w:rsidRPr="00D64249">
        <w:rPr>
          <w:rFonts w:eastAsia="Times New Roman" w:cstheme="minorHAnsi"/>
          <w:color w:val="000000"/>
          <w:kern w:val="0"/>
          <w:lang w:eastAsia="ar-SA"/>
          <w14:ligatures w14:val="none"/>
        </w:rPr>
        <w:t xml:space="preserve">. Dz. U. z 2023 r., poz. 1790) oświadcza, że jest dużym przedsiębiorcą w rozumieniu załącznika nr 1 do Rozporządzenia Komisji (UE) nr 651/2014 z dnia 17.06.2014r. uznającego niektóre rodzaje pomocy za zgodne z rynkiem wewnętrznym w zastosowaniu art. 107 i art. 108 Traktatu (Dz. Urz. UE L 187 z 26.06.2014 r., str. 1 z </w:t>
      </w:r>
      <w:proofErr w:type="spellStart"/>
      <w:r w:rsidRPr="00D64249">
        <w:rPr>
          <w:rFonts w:eastAsia="Times New Roman" w:cstheme="minorHAnsi"/>
          <w:color w:val="000000"/>
          <w:kern w:val="0"/>
          <w:lang w:eastAsia="ar-SA"/>
          <w14:ligatures w14:val="none"/>
        </w:rPr>
        <w:t>późn</w:t>
      </w:r>
      <w:proofErr w:type="spellEnd"/>
      <w:r w:rsidRPr="00D64249">
        <w:rPr>
          <w:rFonts w:eastAsia="Times New Roman" w:cstheme="minorHAnsi"/>
          <w:color w:val="000000"/>
          <w:kern w:val="0"/>
          <w:lang w:eastAsia="ar-SA"/>
          <w14:ligatures w14:val="none"/>
        </w:rPr>
        <w:t>. zm.).</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1FFD74C8" w14:textId="77777777" w:rsidTr="00960586">
        <w:tc>
          <w:tcPr>
            <w:tcW w:w="671" w:type="dxa"/>
          </w:tcPr>
          <w:bookmarkEnd w:id="71"/>
          <w:p w14:paraId="3EBE9455"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14</w:t>
            </w:r>
          </w:p>
        </w:tc>
        <w:tc>
          <w:tcPr>
            <w:tcW w:w="8401" w:type="dxa"/>
          </w:tcPr>
          <w:p w14:paraId="304D4930" w14:textId="77D7312E" w:rsidR="009D7DA7" w:rsidRPr="00D64249" w:rsidRDefault="007C335C"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PROGRAM NAPRAWCZY, WSTRZYMANIE ROBÓT</w:t>
            </w:r>
            <w:r w:rsidR="009D7DA7" w:rsidRPr="00D64249">
              <w:rPr>
                <w:rFonts w:eastAsia="Times New Roman" w:cstheme="minorHAnsi"/>
                <w:b/>
                <w:kern w:val="0"/>
                <w:lang w:eastAsia="ar-SA"/>
                <w14:ligatures w14:val="none"/>
              </w:rPr>
              <w:t xml:space="preserve"> </w:t>
            </w:r>
          </w:p>
        </w:tc>
      </w:tr>
    </w:tbl>
    <w:p w14:paraId="0657A0A7" w14:textId="4E214489" w:rsidR="009D7DA7" w:rsidRPr="00D64249" w:rsidRDefault="009D7DA7" w:rsidP="00CE6662">
      <w:pPr>
        <w:numPr>
          <w:ilvl w:val="0"/>
          <w:numId w:val="48"/>
        </w:numPr>
        <w:tabs>
          <w:tab w:val="left" w:pos="426"/>
        </w:tabs>
        <w:suppressAutoHyphens/>
        <w:spacing w:after="120" w:line="240" w:lineRule="auto"/>
        <w:ind w:left="426" w:hanging="426"/>
        <w:contextualSpacing/>
        <w:rPr>
          <w:rFonts w:eastAsia="Times New Roman" w:cstheme="minorHAnsi"/>
          <w:b/>
          <w:kern w:val="0"/>
          <w:lang w:eastAsia="ar-SA"/>
          <w14:ligatures w14:val="none"/>
        </w:rPr>
      </w:pPr>
      <w:r w:rsidRPr="00D64249">
        <w:rPr>
          <w:rFonts w:eastAsia="Times New Roman" w:cstheme="minorHAnsi"/>
          <w:kern w:val="0"/>
          <w:lang w:eastAsia="ar-SA"/>
          <w14:ligatures w14:val="none"/>
        </w:rPr>
        <w:t xml:space="preserve">Jeżeli faktyczny postęp robót z przyczyn leżących po stronie Wykonawcy będzie obiektywnie zagrażał Terminowi wykonania robót, Wykonawca na żądanie Zamawiającego niezwłocznie, nie później niż w terminie 5 dni roboczych, przedstawi Zamawiającemu do zatwierdzenia projekt Programu naprawczego. </w:t>
      </w:r>
    </w:p>
    <w:p w14:paraId="6ABAE41B" w14:textId="73647616" w:rsidR="009D7DA7" w:rsidRPr="00D64249" w:rsidRDefault="009D7DA7" w:rsidP="00CE6662">
      <w:pPr>
        <w:numPr>
          <w:ilvl w:val="0"/>
          <w:numId w:val="48"/>
        </w:numPr>
        <w:tabs>
          <w:tab w:val="left" w:pos="426"/>
        </w:tabs>
        <w:suppressAutoHyphens/>
        <w:spacing w:after="120" w:line="240" w:lineRule="auto"/>
        <w:ind w:left="426" w:hanging="426"/>
        <w:contextualSpacing/>
        <w:rPr>
          <w:rFonts w:eastAsia="Times New Roman" w:cstheme="minorHAnsi"/>
          <w:b/>
          <w:kern w:val="0"/>
          <w:lang w:eastAsia="ar-SA"/>
          <w14:ligatures w14:val="none"/>
        </w:rPr>
      </w:pPr>
      <w:r w:rsidRPr="00D64249">
        <w:rPr>
          <w:rFonts w:eastAsia="Times New Roman" w:cstheme="minorHAnsi"/>
          <w:kern w:val="0"/>
          <w:lang w:eastAsia="ar-SA"/>
          <w14:ligatures w14:val="none"/>
        </w:rPr>
        <w:t>Program naprawczy powinien przewidywać reorganizację sposobu wykonywania robót poprzez zwiększenie zaangażowania sprzętu, personelu, Podwykonawców lub zasobów finansowych Wykonawcy w celu wykonania niezrealizowanych dotychczas etapów robót</w:t>
      </w:r>
      <w:r w:rsidR="007C335C" w:rsidRPr="00D64249">
        <w:rPr>
          <w:rFonts w:eastAsia="Times New Roman" w:cstheme="minorHAnsi"/>
          <w:kern w:val="0"/>
          <w:lang w:eastAsia="ar-SA"/>
          <w14:ligatures w14:val="none"/>
        </w:rPr>
        <w:t>.</w:t>
      </w:r>
      <w:r w:rsidRPr="00D64249">
        <w:rPr>
          <w:rFonts w:eastAsia="Times New Roman" w:cstheme="minorHAnsi"/>
          <w:b/>
          <w:kern w:val="0"/>
          <w:lang w:eastAsia="ar-SA"/>
          <w14:ligatures w14:val="none"/>
        </w:rPr>
        <w:t xml:space="preserve"> </w:t>
      </w:r>
      <w:r w:rsidRPr="00D64249">
        <w:rPr>
          <w:rFonts w:eastAsia="Times New Roman" w:cstheme="minorHAnsi"/>
          <w:kern w:val="0"/>
          <w:lang w:eastAsia="ar-SA"/>
          <w14:ligatures w14:val="none"/>
        </w:rPr>
        <w:t>Wykonawcy nie przysługuje z tego tytułu dodatkowe wynagrodzenie.</w:t>
      </w:r>
    </w:p>
    <w:p w14:paraId="1ECDDDEA" w14:textId="6E1E04A7" w:rsidR="009D7DA7" w:rsidRPr="00D64249" w:rsidRDefault="009D7DA7" w:rsidP="00CE6662">
      <w:pPr>
        <w:numPr>
          <w:ilvl w:val="0"/>
          <w:numId w:val="48"/>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Jeżeli przyczyna, z powodu której będzie zagrożone dotrzymanie Terminu wykonania robót </w:t>
      </w:r>
      <w:r w:rsidRPr="00D64249">
        <w:rPr>
          <w:rFonts w:eastAsia="Times New Roman" w:cstheme="minorHAnsi"/>
          <w:color w:val="000000"/>
          <w:kern w:val="0"/>
          <w:lang w:eastAsia="ar-SA"/>
          <w14:ligatures w14:val="none"/>
        </w:rPr>
        <w:t>wynika z winy Wykonawcy, Wykonawca nie jest uprawniony do wystąpienia do Inspektora nadzoru i do Zamawiającego o przedłużenie Terminu wykonania robót oraz odpowiednio etapów robót i do zwrotu poniesionych kosztów.</w:t>
      </w:r>
    </w:p>
    <w:p w14:paraId="5AC72862" w14:textId="064DCB07" w:rsidR="009D7DA7" w:rsidRPr="00D64249" w:rsidRDefault="009D7DA7" w:rsidP="00CE6662">
      <w:pPr>
        <w:numPr>
          <w:ilvl w:val="0"/>
          <w:numId w:val="48"/>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Inspektor nadzoru/Zamawiający wystąpi do Kierownika budowy</w:t>
      </w:r>
      <w:r w:rsidRPr="00D64249">
        <w:rPr>
          <w:rFonts w:eastAsia="Times New Roman" w:cstheme="minorHAnsi"/>
          <w:kern w:val="0"/>
          <w:lang w:eastAsia="ar-SA"/>
          <w14:ligatures w14:val="none"/>
        </w:rPr>
        <w:t>/robót z</w:t>
      </w:r>
      <w:r w:rsidRPr="00D64249">
        <w:rPr>
          <w:rFonts w:eastAsia="Times New Roman" w:cstheme="minorHAnsi"/>
          <w:color w:val="000000"/>
          <w:kern w:val="0"/>
          <w:lang w:eastAsia="ar-SA"/>
          <w14:ligatures w14:val="none"/>
        </w:rPr>
        <w:t xml:space="preserve"> żądaniem wstrzymania robót w przypadku</w:t>
      </w:r>
      <w:r w:rsidRPr="00D64249">
        <w:rPr>
          <w:rFonts w:eastAsia="Times New Roman" w:cstheme="minorHAnsi"/>
          <w:b/>
          <w:color w:val="000000"/>
          <w:kern w:val="0"/>
          <w:lang w:eastAsia="ar-SA"/>
          <w14:ligatures w14:val="none"/>
        </w:rPr>
        <w:t>:</w:t>
      </w:r>
    </w:p>
    <w:p w14:paraId="2565114B" w14:textId="10A55ABB" w:rsidR="009D7DA7" w:rsidRPr="00D64249" w:rsidRDefault="009D7DA7" w:rsidP="00CE6662">
      <w:pPr>
        <w:numPr>
          <w:ilvl w:val="0"/>
          <w:numId w:val="47"/>
        </w:numPr>
        <w:tabs>
          <w:tab w:val="left" w:pos="851"/>
        </w:tabs>
        <w:suppressAutoHyphens/>
        <w:spacing w:after="120" w:line="240" w:lineRule="auto"/>
        <w:ind w:left="85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wykonywania robót budowlanych niezgodnie z Dokumentacją projektową lub w sposób naruszający warunki bezpieczeństwa, stwarzający zagrożenie dla życia i zdrowia osób znajdujących się na Terenie budowy i niedokonania poprawy w wyznaczonym terminie, przy czym wszelkie opóźnienia wynikłe z powodu takiego wstrzymania obciążają wyłącznie Wykonawcę,</w:t>
      </w:r>
    </w:p>
    <w:p w14:paraId="31552DFC" w14:textId="7AE39D30" w:rsidR="009D7DA7" w:rsidRPr="00D64249" w:rsidRDefault="009D7DA7" w:rsidP="00CE6662">
      <w:pPr>
        <w:numPr>
          <w:ilvl w:val="0"/>
          <w:numId w:val="47"/>
        </w:numPr>
        <w:tabs>
          <w:tab w:val="left" w:pos="851"/>
        </w:tabs>
        <w:suppressAutoHyphens/>
        <w:spacing w:after="120" w:line="240" w:lineRule="auto"/>
        <w:ind w:left="851" w:hanging="425"/>
        <w:contextualSpacing/>
        <w:rPr>
          <w:rFonts w:eastAsia="Times New Roman" w:cstheme="minorHAnsi"/>
          <w:b/>
          <w:kern w:val="0"/>
          <w:lang w:eastAsia="ar-SA"/>
          <w14:ligatures w14:val="none"/>
        </w:rPr>
      </w:pPr>
      <w:r w:rsidRPr="00D64249">
        <w:rPr>
          <w:rFonts w:eastAsia="Times New Roman" w:cstheme="minorHAnsi"/>
          <w:color w:val="000000"/>
          <w:kern w:val="0"/>
          <w:lang w:eastAsia="ar-SA"/>
          <w14:ligatures w14:val="none"/>
        </w:rPr>
        <w:t>wystąpienia warunków atmosferycznych, mogących wpłynąć na pogorszenie jakości robót, z tym zastrzeżeniem, że przed wstrzymaniem robót budowlanych w związku z wystąpieniem tych okoliczności, Inspektor nadzoru i przedstawiciel</w:t>
      </w:r>
      <w:r w:rsidRPr="00D64249">
        <w:rPr>
          <w:rFonts w:eastAsia="Times New Roman" w:cstheme="minorHAnsi"/>
          <w:kern w:val="0"/>
          <w:lang w:eastAsia="ar-SA"/>
          <w14:ligatures w14:val="none"/>
        </w:rPr>
        <w:t xml:space="preserve"> Wykonawcy uzgodnią nowe terminy wykonania robót</w:t>
      </w:r>
      <w:r w:rsidR="007C335C" w:rsidRPr="00D64249">
        <w:rPr>
          <w:rFonts w:eastAsia="Times New Roman" w:cstheme="minorHAnsi"/>
          <w:kern w:val="0"/>
          <w:lang w:eastAsia="ar-SA"/>
          <w14:ligatures w14:val="none"/>
        </w:rPr>
        <w:t>.</w:t>
      </w:r>
    </w:p>
    <w:p w14:paraId="2BD1D7D1" w14:textId="77777777" w:rsidR="009D7DA7" w:rsidRPr="00D64249" w:rsidRDefault="009D7DA7" w:rsidP="00CE6662">
      <w:pPr>
        <w:numPr>
          <w:ilvl w:val="0"/>
          <w:numId w:val="47"/>
        </w:numPr>
        <w:tabs>
          <w:tab w:val="left" w:pos="851"/>
        </w:tabs>
        <w:suppressAutoHyphens/>
        <w:spacing w:after="120" w:line="240" w:lineRule="auto"/>
        <w:ind w:left="851" w:hanging="425"/>
        <w:contextualSpacing/>
        <w:rPr>
          <w:rFonts w:eastAsia="Times New Roman" w:cstheme="minorHAnsi"/>
          <w:b/>
          <w:color w:val="000000"/>
          <w:kern w:val="0"/>
          <w:lang w:eastAsia="ar-SA"/>
          <w14:ligatures w14:val="none"/>
        </w:rPr>
      </w:pPr>
      <w:r w:rsidRPr="00D64249">
        <w:rPr>
          <w:rFonts w:eastAsia="Times New Roman" w:cstheme="minorHAnsi"/>
          <w:kern w:val="0"/>
          <w:lang w:eastAsia="ar-SA"/>
          <w14:ligatures w14:val="none"/>
        </w:rPr>
        <w:t xml:space="preserve">gdyby ich kontynuacja mogłaby wywołać zagrożenie bezpieczeństwa bądź spowodować niedopuszczalną niezgodność z </w:t>
      </w:r>
      <w:r w:rsidRPr="00D64249">
        <w:rPr>
          <w:rFonts w:eastAsia="Times New Roman" w:cstheme="minorHAnsi"/>
          <w:color w:val="000000"/>
          <w:kern w:val="0"/>
          <w:lang w:eastAsia="ar-SA"/>
          <w14:ligatures w14:val="none"/>
        </w:rPr>
        <w:t>Dokumentacją projektową lub z pozwoleniem na budowę.</w:t>
      </w:r>
    </w:p>
    <w:p w14:paraId="2C513A67" w14:textId="6EBE559A" w:rsidR="009D7DA7" w:rsidRPr="00D64249" w:rsidRDefault="009D7DA7" w:rsidP="00CE6662">
      <w:pPr>
        <w:numPr>
          <w:ilvl w:val="0"/>
          <w:numId w:val="48"/>
        </w:numPr>
        <w:suppressAutoHyphens/>
        <w:spacing w:after="120" w:line="240" w:lineRule="auto"/>
        <w:ind w:left="426" w:hanging="426"/>
        <w:contextualSpacing/>
        <w:rPr>
          <w:rFonts w:eastAsia="Times New Roman" w:cstheme="minorHAnsi"/>
          <w:b/>
          <w:color w:val="000000"/>
          <w:kern w:val="0"/>
          <w:lang w:eastAsia="ar-SA"/>
          <w14:ligatures w14:val="none"/>
        </w:rPr>
      </w:pPr>
      <w:r w:rsidRPr="00D64249">
        <w:rPr>
          <w:rFonts w:eastAsia="Times New Roman" w:cstheme="minorHAnsi"/>
          <w:color w:val="000000"/>
          <w:kern w:val="0"/>
          <w:lang w:eastAsia="ar-SA"/>
          <w14:ligatures w14:val="none"/>
        </w:rPr>
        <w:t>Niezależnie od przyczyn wskazanych w ust.</w:t>
      </w:r>
      <w:r w:rsidR="00DF5FB5" w:rsidRPr="00D64249">
        <w:rPr>
          <w:rFonts w:eastAsia="Times New Roman" w:cstheme="minorHAnsi"/>
          <w:color w:val="000000"/>
          <w:kern w:val="0"/>
          <w:lang w:eastAsia="ar-SA"/>
          <w14:ligatures w14:val="none"/>
        </w:rPr>
        <w:t>4</w:t>
      </w:r>
      <w:r w:rsidRPr="00D64249">
        <w:rPr>
          <w:rFonts w:eastAsia="Times New Roman" w:cstheme="minorHAnsi"/>
          <w:color w:val="000000"/>
          <w:kern w:val="0"/>
          <w:lang w:eastAsia="ar-SA"/>
          <w14:ligatures w14:val="none"/>
        </w:rPr>
        <w:t>, Inspektor nadzoru w uzgodnieniu z Zamawiającym może polecić Wykonawcy wstrzymanie robót lub ich dowolnej części na okres, który uzna za konieczny, nieprzekraczający 2 miesięcy.</w:t>
      </w:r>
    </w:p>
    <w:p w14:paraId="433A5437" w14:textId="5E460B48" w:rsidR="009D7DA7" w:rsidRPr="00D64249" w:rsidRDefault="009D7DA7" w:rsidP="00CE6662">
      <w:pPr>
        <w:numPr>
          <w:ilvl w:val="0"/>
          <w:numId w:val="48"/>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o którym mowa w ust. </w:t>
      </w:r>
      <w:r w:rsidR="00DF5FB5" w:rsidRPr="00D64249">
        <w:rPr>
          <w:rFonts w:eastAsia="Times New Roman" w:cstheme="minorHAnsi"/>
          <w:kern w:val="0"/>
          <w:lang w:eastAsia="ar-SA"/>
          <w14:ligatures w14:val="none"/>
        </w:rPr>
        <w:t>5</w:t>
      </w:r>
      <w:r w:rsidRPr="00D64249">
        <w:rPr>
          <w:rFonts w:eastAsia="Times New Roman" w:cstheme="minorHAnsi"/>
          <w:kern w:val="0"/>
          <w:lang w:eastAsia="ar-SA"/>
          <w14:ligatures w14:val="none"/>
        </w:rPr>
        <w:t xml:space="preserve">, jeżeli wstrzymanie robót budowlanych nie nastąpiło z przyczyn leżących po stronie Wykonawcy, jest on uprawniony do przedłużenia Terminu wykonania robót o okres równy okresowi wstrzymania robót (przestoju). </w:t>
      </w:r>
    </w:p>
    <w:p w14:paraId="2FBD90CE" w14:textId="71727D11" w:rsidR="009D7DA7" w:rsidRPr="00D64249" w:rsidRDefault="009D7DA7" w:rsidP="009D7DA7">
      <w:pPr>
        <w:suppressAutoHyphens/>
        <w:spacing w:after="0" w:line="240" w:lineRule="auto"/>
        <w:ind w:left="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sytuacji wstrzymania wykonywania robót przez okres wynoszący łącznie ponad 2 miesiące Zamawiający zrekompensuje Wykonawcy koszty przedłużenia okresu realizacji przedmiotu umowy w związku z wstrzymaniem robót z przyczyn nie leżących po stronie Wykonawcy.</w:t>
      </w:r>
    </w:p>
    <w:p w14:paraId="16690BFA" w14:textId="77777777" w:rsidR="009D7DA7" w:rsidRPr="00D64249" w:rsidRDefault="009D7DA7" w:rsidP="00CE6662">
      <w:pPr>
        <w:numPr>
          <w:ilvl w:val="0"/>
          <w:numId w:val="48"/>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Podjęcie przez Strony negocjacji w celu zmiany Umowy w zakresie terminów nie uprawnia Stron do odstąpienia od Umowy oraz nie uprawnia Wykonawcy do wstrzymania lub zwolnienia tempa wykonywania robót budowlanych. </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28B657E7" w14:textId="77777777" w:rsidTr="00960586">
        <w:tc>
          <w:tcPr>
            <w:tcW w:w="671" w:type="dxa"/>
          </w:tcPr>
          <w:p w14:paraId="56FD20D4"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15</w:t>
            </w:r>
          </w:p>
        </w:tc>
        <w:tc>
          <w:tcPr>
            <w:tcW w:w="8401" w:type="dxa"/>
          </w:tcPr>
          <w:p w14:paraId="47E148E5"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SIŁA WYŻSZA</w:t>
            </w:r>
          </w:p>
        </w:tc>
      </w:tr>
    </w:tbl>
    <w:p w14:paraId="7657032B" w14:textId="77777777" w:rsidR="009D7DA7" w:rsidRPr="00D64249" w:rsidRDefault="009D7DA7" w:rsidP="00CE6662">
      <w:pPr>
        <w:numPr>
          <w:ilvl w:val="0"/>
          <w:numId w:val="50"/>
        </w:numPr>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Jeżeli którakolwiek ze Stron stwierdzi, że Umowa nie może być realizowana z powodu działania Siły wyższej lub z powodu następstw działania Siły wyższej, niezwłocznie powiadomi o tym na piśmie drugą Stronę. </w:t>
      </w:r>
    </w:p>
    <w:p w14:paraId="0321890D" w14:textId="5034F7DA" w:rsidR="009D7DA7" w:rsidRPr="00D64249" w:rsidRDefault="009D7DA7" w:rsidP="00CE6662">
      <w:pPr>
        <w:numPr>
          <w:ilvl w:val="0"/>
          <w:numId w:val="50"/>
        </w:numPr>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wystąpienia Siły wyższej lub jej następstw definitywnie uniemożliwiających </w:t>
      </w:r>
      <w:r w:rsidRPr="00D64249">
        <w:rPr>
          <w:rFonts w:eastAsia="Times New Roman" w:cstheme="minorHAnsi"/>
          <w:color w:val="000000"/>
          <w:kern w:val="0"/>
          <w:lang w:eastAsia="ar-SA"/>
          <w14:ligatures w14:val="none"/>
        </w:rPr>
        <w:t>kontynuację wykonywania robót budowlanych zgodnie z Umową, Wykonawca niezwłocznie wstrzyma roboty, a Zamawiający będzie zobowiązany do zapłaty Wykonawcy należnego wynagrodzenia stosownie do stanu zaawansowania robót budowlanych, potwierdzonego przez Inspektora nadzoru/Zamawiającego.</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29149B1E" w14:textId="77777777" w:rsidTr="00960586">
        <w:tc>
          <w:tcPr>
            <w:tcW w:w="671" w:type="dxa"/>
          </w:tcPr>
          <w:p w14:paraId="38937816"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16</w:t>
            </w:r>
          </w:p>
        </w:tc>
        <w:tc>
          <w:tcPr>
            <w:tcW w:w="8401" w:type="dxa"/>
          </w:tcPr>
          <w:p w14:paraId="0C72BEF6"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BEZPIECZEŃSTWO </w:t>
            </w:r>
          </w:p>
        </w:tc>
      </w:tr>
    </w:tbl>
    <w:p w14:paraId="168F86C6" w14:textId="1B1537A5" w:rsidR="009D7DA7" w:rsidRPr="00D64249" w:rsidRDefault="009D7DA7" w:rsidP="00CE6662">
      <w:pPr>
        <w:numPr>
          <w:ilvl w:val="0"/>
          <w:numId w:val="51"/>
        </w:numPr>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1B32083D" w14:textId="77777777" w:rsidR="009D7DA7" w:rsidRPr="00D64249" w:rsidRDefault="009D7DA7" w:rsidP="00CE6662">
      <w:pPr>
        <w:numPr>
          <w:ilvl w:val="0"/>
          <w:numId w:val="51"/>
        </w:numPr>
        <w:tabs>
          <w:tab w:val="left" w:pos="426"/>
        </w:tabs>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Do obowiązków Wykonawcy należy w szczególności wykonanie i utrzymanie na własny koszt wszelkich zabezpieczeń i urządzeń niezbędnych w powyższym celu.</w:t>
      </w:r>
    </w:p>
    <w:p w14:paraId="6972C960" w14:textId="7EB3252F" w:rsidR="009D7DA7" w:rsidRPr="00D64249" w:rsidRDefault="009D7DA7" w:rsidP="00CE6662">
      <w:pPr>
        <w:numPr>
          <w:ilvl w:val="0"/>
          <w:numId w:val="51"/>
        </w:numPr>
        <w:tabs>
          <w:tab w:val="left" w:pos="426"/>
        </w:tabs>
        <w:suppressAutoHyphens/>
        <w:spacing w:after="120" w:line="240" w:lineRule="auto"/>
        <w:ind w:left="425"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jest zobowiązany opracować i przedłożyć Zamawiającemu Plan bezpieczeństwa i ochrony zdrowia zgodnie z wymaganiami Pr Bud i rozporządzenia Ministra Infrastruktury z dnia 23 czerwca 2003 r. w sprawie informacji dotyczącej bezpieczeństwa i ochrony oraz planu bezpieczeństwa i ochrony zdrowia (Dz. U. 2003 Nr 120, poz. 1126) nie później niż 3 dni robocze przed datą rozpoczęcia robót.</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4F3C0C38" w14:textId="77777777" w:rsidTr="00960586">
        <w:tc>
          <w:tcPr>
            <w:tcW w:w="671" w:type="dxa"/>
          </w:tcPr>
          <w:p w14:paraId="73A45112"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17</w:t>
            </w:r>
          </w:p>
        </w:tc>
        <w:tc>
          <w:tcPr>
            <w:tcW w:w="8401" w:type="dxa"/>
          </w:tcPr>
          <w:p w14:paraId="01C720A5"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UBEZPIECZENIE </w:t>
            </w:r>
          </w:p>
        </w:tc>
      </w:tr>
    </w:tbl>
    <w:p w14:paraId="4DAD959D" w14:textId="27331E56"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zobowiązuje się zawrzeć na czas obowiązywania Umowy nie później niż do dnia poprzedzającego dzień, w którym ma nastąpić przekazanie Terenu budowy, umowę lub umowy ubezpieczenia od odpowiedzialności związanej z realizacją Umowy, oraz do terminowego opłacania należnych składek ubezpieczeniowych, w zakresie:</w:t>
      </w:r>
    </w:p>
    <w:p w14:paraId="2EB38BBE" w14:textId="32966651" w:rsidR="009D7DA7" w:rsidRPr="00D64249" w:rsidRDefault="009D7DA7" w:rsidP="00CE6662">
      <w:pPr>
        <w:numPr>
          <w:ilvl w:val="0"/>
          <w:numId w:val="87"/>
        </w:numPr>
        <w:tabs>
          <w:tab w:val="left" w:pos="851"/>
        </w:tabs>
        <w:spacing w:after="0" w:line="240" w:lineRule="auto"/>
        <w:ind w:left="851" w:hanging="425"/>
        <w:rPr>
          <w:rFonts w:eastAsia="Times New Roman" w:cstheme="minorHAnsi"/>
          <w:b/>
          <w:bCs/>
          <w:i/>
          <w:iCs/>
          <w:kern w:val="0"/>
          <w:lang w:eastAsia="ar-SA"/>
          <w14:ligatures w14:val="none"/>
        </w:rPr>
      </w:pPr>
      <w:r w:rsidRPr="00D64249">
        <w:rPr>
          <w:rFonts w:eastAsia="Times New Roman" w:cstheme="minorHAnsi"/>
          <w:kern w:val="0"/>
          <w:lang w:eastAsia="ar-SA"/>
          <w14:ligatures w14:val="none"/>
        </w:rPr>
        <w:t xml:space="preserve">od odpowiedzialności cywilnej (OC) Wykonawcy z tytułu prowadzonej działalności gospodarczej, deliktowej i kontraktowej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CE7741" w:rsidRPr="00D64249">
        <w:rPr>
          <w:rFonts w:eastAsia="Times New Roman" w:cstheme="minorHAnsi"/>
          <w:b/>
          <w:kern w:val="0"/>
          <w:lang w:eastAsia="ar-SA"/>
          <w14:ligatures w14:val="none"/>
        </w:rPr>
        <w:t xml:space="preserve">800 000 </w:t>
      </w:r>
      <w:r w:rsidR="00B1381C" w:rsidRPr="00D64249">
        <w:rPr>
          <w:rFonts w:eastAsia="Times New Roman" w:cstheme="minorHAnsi"/>
          <w:b/>
          <w:kern w:val="0"/>
          <w:lang w:eastAsia="ar-SA"/>
          <w14:ligatures w14:val="none"/>
        </w:rPr>
        <w:t>zł</w:t>
      </w:r>
      <w:r w:rsidR="00CE7741" w:rsidRPr="00D64249">
        <w:rPr>
          <w:rFonts w:eastAsia="Times New Roman" w:cstheme="minorHAnsi"/>
          <w:b/>
          <w:kern w:val="0"/>
          <w:lang w:eastAsia="ar-SA"/>
          <w14:ligatures w14:val="none"/>
        </w:rPr>
        <w:t>.</w:t>
      </w:r>
    </w:p>
    <w:p w14:paraId="09A8F4D0" w14:textId="39A66D11"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Umowy ubezpieczenia, o których mowa w ust. 1 muszą zapewniać wypłatę odszkodowania płatnego w złotych polskich, bez ograniczeń. </w:t>
      </w:r>
    </w:p>
    <w:p w14:paraId="31C48B82" w14:textId="40B2FBB8"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Koszt umowy lub umów, o których mowa w ust. 1, w szczególności składki ubezpieczeniowe, pokrywa w całości Wykonawca. </w:t>
      </w:r>
    </w:p>
    <w:p w14:paraId="5C28B9B0" w14:textId="77777777"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Żadna polisa ubezpieczeniowa przewidziana dla tego Kontraktu nie może zawierać wyłączenia odpowiedzialności za straty, szkody lub przywrócenie do stanu pierwotnego wskutek błędów lub pominięć projektowych. </w:t>
      </w:r>
    </w:p>
    <w:p w14:paraId="21688F5F" w14:textId="2C8687D4"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przedłoży Zamawiającemu dokumenty potwierdzające zawarcie umowy (-ów)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435101B5" w14:textId="77777777"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zobowiązany jest utrzymywać ubezpieczenia, o których mowa w niniejszym paragrafie przez cały okres realizacji przedmiotu umowy, tj. do czasu dokonania przez Zamawiającego odbioru jej przedmiotu oraz strat lub szkód spowodowanych przez Wykonawcę w trakcie wszelkich innych działań, włącznie z czynnościami wynikającymi z usuwaniem wad i usterek w okresie gwarancji. Koszty ubezpieczenia ponosi w całości Wykonawca. </w:t>
      </w:r>
    </w:p>
    <w:p w14:paraId="15BB6090" w14:textId="77777777"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507425B1" w14:textId="77777777"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zobowiązany jest przedłożyć Zamawiającemu kopie(-ę) dowodów(-u) wpłat(-y) składki ubezpieczeniowej lub każdej jej raty, nie później niż w dniu upływu terminu zapłaty, pod rygorem dokonania zapłaty przez Zamawiającego na koszt Wykonawcy. </w:t>
      </w:r>
    </w:p>
    <w:p w14:paraId="12D6C5AE" w14:textId="40158DC2" w:rsidR="009D7DA7" w:rsidRPr="00D64249" w:rsidRDefault="009D7DA7" w:rsidP="00CE6662">
      <w:pPr>
        <w:numPr>
          <w:ilvl w:val="0"/>
          <w:numId w:val="88"/>
        </w:numPr>
        <w:tabs>
          <w:tab w:val="lef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razie wydłużenia czasu realizacji Umowy, Wykonawca zobowiązuje się do przedłużenia ubezpieczenia na zasadach określonych w ust.1 - 4, przedstawiając Zamawiającemu dokumenty potwierdzające zawarcie umowy ubezpieczenia, w tym w szczególności kopię umów (y) i polis ubezpieczeniowych, </w:t>
      </w:r>
      <w:r w:rsidRPr="00D64249">
        <w:rPr>
          <w:rFonts w:eastAsia="Times New Roman" w:cstheme="minorHAnsi"/>
          <w:b/>
          <w:bCs/>
          <w:kern w:val="0"/>
          <w:lang w:eastAsia="ar-SA"/>
          <w14:ligatures w14:val="none"/>
        </w:rPr>
        <w:t>na co najmniej miesiąc przed wygaśnięciem poprzedniej umowy ubezpieczenia.</w:t>
      </w:r>
      <w:r w:rsidRPr="00D64249">
        <w:rPr>
          <w:rFonts w:eastAsia="Times New Roman" w:cstheme="minorHAnsi"/>
          <w:kern w:val="0"/>
          <w:lang w:eastAsia="ar-SA"/>
          <w14:ligatures w14:val="none"/>
        </w:rPr>
        <w:t xml:space="preserve"> W przypadku niedokonania przedłużenia ubezpieczenia, przedłużenia niezgodnie z zasadami określonymi w ust. 1 - 4 lub nieprzedłożenia przez Wykonawcę odnośnego dokumentu ubezpieczenia w terminie, Zamawiający w imieniu i na rzecz Wykonawcy na jego koszt dokona stosownego ubezpieczenia.</w:t>
      </w:r>
    </w:p>
    <w:p w14:paraId="546A5789" w14:textId="77777777" w:rsidR="009D7DA7" w:rsidRPr="00D64249" w:rsidRDefault="009D7DA7" w:rsidP="00CE6662">
      <w:pPr>
        <w:numPr>
          <w:ilvl w:val="0"/>
          <w:numId w:val="88"/>
        </w:numPr>
        <w:tabs>
          <w:tab w:val="left" w:pos="426"/>
        </w:tabs>
        <w:suppressAutoHyphens/>
        <w:spacing w:before="240"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Zamawiającemu przysługuje prawo potrącenia poniesionych kosztów z tytułu ubezpieczenia </w:t>
      </w:r>
      <w:r w:rsidRPr="00D64249">
        <w:rPr>
          <w:rFonts w:eastAsia="Times New Roman" w:cstheme="minorHAnsi"/>
          <w:kern w:val="0"/>
          <w:lang w:eastAsia="ar-SA"/>
          <w14:ligatures w14:val="none"/>
        </w:rPr>
        <w:br/>
        <w:t>z wynagrodzenia Wykonawcy.</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1039D1A3" w14:textId="77777777" w:rsidTr="00960586">
        <w:tc>
          <w:tcPr>
            <w:tcW w:w="671" w:type="dxa"/>
          </w:tcPr>
          <w:p w14:paraId="0EAD0CDF"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18</w:t>
            </w:r>
          </w:p>
        </w:tc>
        <w:tc>
          <w:tcPr>
            <w:tcW w:w="8401" w:type="dxa"/>
          </w:tcPr>
          <w:p w14:paraId="1FD38248"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KONTROLA JAKOŚCI </w:t>
            </w:r>
          </w:p>
        </w:tc>
      </w:tr>
    </w:tbl>
    <w:p w14:paraId="152C06A6" w14:textId="77777777" w:rsidR="009D7DA7" w:rsidRPr="00D64249" w:rsidRDefault="009D7DA7" w:rsidP="00CE6662">
      <w:pPr>
        <w:numPr>
          <w:ilvl w:val="0"/>
          <w:numId w:val="5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jest odpowiedzialny za bieżącą kontrolę jakości robót budowlanych stanowiących przedmiot Umowy i Materiałów. </w:t>
      </w:r>
    </w:p>
    <w:p w14:paraId="5507DD21" w14:textId="77777777" w:rsidR="009D7DA7" w:rsidRPr="00D64249" w:rsidRDefault="009D7DA7" w:rsidP="00CE6662">
      <w:pPr>
        <w:numPr>
          <w:ilvl w:val="0"/>
          <w:numId w:val="5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Zasady zapewnienia jakości realizacji przedmiotu Umowy określa Program zapewnienia jakości.</w:t>
      </w:r>
    </w:p>
    <w:p w14:paraId="5A5E9E84" w14:textId="77777777" w:rsidR="009D7DA7" w:rsidRPr="00D64249" w:rsidRDefault="009D7DA7" w:rsidP="00CE6662">
      <w:pPr>
        <w:numPr>
          <w:ilvl w:val="0"/>
          <w:numId w:val="54"/>
        </w:numPr>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Wykonawca przedłoży Inspektorowi nadzoru kopie wymaganych zgodnie z obowiązującymi przepisami orzeczeń, atestów oraz deklaracji zgodności na Materiały użyte do wykonania Umowy. </w:t>
      </w:r>
    </w:p>
    <w:p w14:paraId="7AF40CA9" w14:textId="77777777" w:rsidR="009D7DA7" w:rsidRPr="00D64249" w:rsidRDefault="009D7DA7" w:rsidP="00CE6662">
      <w:pPr>
        <w:numPr>
          <w:ilvl w:val="0"/>
          <w:numId w:val="5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color w:val="000000"/>
          <w:kern w:val="0"/>
          <w:lang w:eastAsia="ar-SA"/>
          <w14:ligatures w14:val="none"/>
        </w:rPr>
        <w:t>Materiały wykorzystywane przez Wykonawcę w celu wykonania</w:t>
      </w:r>
      <w:r w:rsidRPr="00D64249">
        <w:rPr>
          <w:rFonts w:eastAsia="Times New Roman" w:cstheme="minorHAnsi"/>
          <w:kern w:val="0"/>
          <w:lang w:eastAsia="ar-SA"/>
          <w14:ligatures w14:val="none"/>
        </w:rPr>
        <w:t xml:space="preserve"> przedmiotu Umowy powinny </w:t>
      </w:r>
      <w:r w:rsidRPr="00D64249">
        <w:rPr>
          <w:rFonts w:eastAsia="Times New Roman" w:cstheme="minorHAnsi"/>
          <w:kern w:val="0"/>
          <w:lang w:eastAsia="ar-SA"/>
          <w14:ligatures w14:val="none"/>
        </w:rPr>
        <w:br/>
        <w:t>w szczególności:</w:t>
      </w:r>
    </w:p>
    <w:p w14:paraId="7F96A002" w14:textId="77777777" w:rsidR="009D7DA7" w:rsidRPr="00D64249" w:rsidRDefault="009D7DA7" w:rsidP="00CE6662">
      <w:pPr>
        <w:numPr>
          <w:ilvl w:val="0"/>
          <w:numId w:val="53"/>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odpowiadać wymaganiom określonym w ustawie z dnia 16 kwietnia 2004 r. o wyrobach budowlanych (</w:t>
      </w:r>
      <w:proofErr w:type="spellStart"/>
      <w:r w:rsidRPr="00D64249">
        <w:rPr>
          <w:rFonts w:eastAsia="Times New Roman" w:cstheme="minorHAnsi"/>
          <w:kern w:val="0"/>
          <w:lang w:eastAsia="ar-SA"/>
          <w14:ligatures w14:val="none"/>
        </w:rPr>
        <w:t>t.j</w:t>
      </w:r>
      <w:proofErr w:type="spellEnd"/>
      <w:r w:rsidRPr="00D64249">
        <w:rPr>
          <w:rFonts w:eastAsia="Times New Roman" w:cstheme="minorHAnsi"/>
          <w:kern w:val="0"/>
          <w:lang w:eastAsia="ar-SA"/>
          <w14:ligatures w14:val="none"/>
        </w:rPr>
        <w:t xml:space="preserve">. Dz. U. z 2021 r. poz. 1213) oraz </w:t>
      </w:r>
      <w:proofErr w:type="spellStart"/>
      <w:r w:rsidRPr="00D64249">
        <w:rPr>
          <w:rFonts w:eastAsia="Times New Roman" w:cstheme="minorHAnsi"/>
          <w:kern w:val="0"/>
          <w:lang w:eastAsia="ar-SA"/>
          <w14:ligatures w14:val="none"/>
        </w:rPr>
        <w:t>STWiORB</w:t>
      </w:r>
      <w:proofErr w:type="spellEnd"/>
      <w:r w:rsidRPr="00D64249">
        <w:rPr>
          <w:rFonts w:eastAsia="Times New Roman" w:cstheme="minorHAnsi"/>
          <w:kern w:val="0"/>
          <w:lang w:eastAsia="ar-SA"/>
          <w14:ligatures w14:val="none"/>
        </w:rPr>
        <w:t>,</w:t>
      </w:r>
    </w:p>
    <w:p w14:paraId="50856D3A" w14:textId="15EC18BB" w:rsidR="009D7DA7" w:rsidRPr="00D64249" w:rsidRDefault="009D7DA7" w:rsidP="00CE6662">
      <w:pPr>
        <w:numPr>
          <w:ilvl w:val="0"/>
          <w:numId w:val="53"/>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posiadać wymagane przepisami prawa certyfikaty, aprobaty techniczne, dopuszczenia do stosowania w Rzeczypospolitej Polskiej oraz w krajach Unii Europejskiej i innych krajach na mocy umów stowarzyszeniowych zawartych z Unią Europejską,</w:t>
      </w:r>
    </w:p>
    <w:p w14:paraId="29BC37B1" w14:textId="77777777" w:rsidR="009D7DA7" w:rsidRPr="00D64249" w:rsidRDefault="009D7DA7" w:rsidP="00CE6662">
      <w:pPr>
        <w:numPr>
          <w:ilvl w:val="0"/>
          <w:numId w:val="53"/>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być dobrane zgodnie z zasadami wiedzy technicznej,</w:t>
      </w:r>
    </w:p>
    <w:p w14:paraId="34B1512D" w14:textId="77777777" w:rsidR="009D7DA7" w:rsidRPr="00D64249" w:rsidRDefault="009D7DA7" w:rsidP="00CE6662">
      <w:pPr>
        <w:numPr>
          <w:ilvl w:val="0"/>
          <w:numId w:val="53"/>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być przeznaczone i przydatne dla celów, do jakich zostały użyte przy wykonywaniu robót budowlanych,</w:t>
      </w:r>
    </w:p>
    <w:p w14:paraId="1183F6F4" w14:textId="77777777" w:rsidR="009D7DA7" w:rsidRPr="00D64249" w:rsidRDefault="009D7DA7" w:rsidP="00CE6662">
      <w:pPr>
        <w:numPr>
          <w:ilvl w:val="0"/>
          <w:numId w:val="53"/>
        </w:numPr>
        <w:tabs>
          <w:tab w:val="left" w:pos="709"/>
        </w:tabs>
        <w:suppressAutoHyphens/>
        <w:spacing w:after="120" w:line="240" w:lineRule="auto"/>
        <w:ind w:left="709"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być wolne od praw osób trzecich w dacie ich wykorzystania w celu realizacji przedmiotu Umowy.</w:t>
      </w:r>
    </w:p>
    <w:p w14:paraId="0EA5ACAF" w14:textId="1D7D7BD4" w:rsidR="009D7DA7" w:rsidRPr="00D64249" w:rsidRDefault="009D7DA7" w:rsidP="00CE6662">
      <w:pPr>
        <w:numPr>
          <w:ilvl w:val="0"/>
          <w:numId w:val="5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04DE7857" w14:textId="77777777" w:rsidR="009D7DA7" w:rsidRPr="00D64249" w:rsidRDefault="009D7DA7" w:rsidP="00CE6662">
      <w:pPr>
        <w:numPr>
          <w:ilvl w:val="0"/>
          <w:numId w:val="54"/>
        </w:numPr>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Inspektor nadzoru/Zamawiający może zobowiązać Wykonawcę do: </w:t>
      </w:r>
    </w:p>
    <w:p w14:paraId="65BB4F03" w14:textId="7076D890" w:rsidR="009D7DA7" w:rsidRPr="00D64249" w:rsidRDefault="009D7DA7" w:rsidP="00CE6662">
      <w:pPr>
        <w:numPr>
          <w:ilvl w:val="0"/>
          <w:numId w:val="52"/>
        </w:numPr>
        <w:tabs>
          <w:tab w:val="left" w:pos="851"/>
        </w:tabs>
        <w:suppressAutoHyphens/>
        <w:spacing w:after="120" w:line="240" w:lineRule="auto"/>
        <w:ind w:left="85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usunięcia Materiałów nieodpowiadających normom jakościowym określonym w ust.</w:t>
      </w:r>
      <w:r w:rsidR="00240327" w:rsidRPr="00D64249">
        <w:rPr>
          <w:rFonts w:eastAsia="Times New Roman" w:cstheme="minorHAnsi"/>
          <w:color w:val="000000"/>
          <w:kern w:val="0"/>
          <w:lang w:eastAsia="ar-SA"/>
          <w14:ligatures w14:val="none"/>
        </w:rPr>
        <w:t>5</w:t>
      </w:r>
      <w:r w:rsidRPr="00D64249">
        <w:rPr>
          <w:rFonts w:eastAsia="Times New Roman" w:cstheme="minorHAnsi"/>
          <w:color w:val="000000"/>
          <w:kern w:val="0"/>
          <w:lang w:eastAsia="ar-SA"/>
          <w14:ligatures w14:val="none"/>
        </w:rPr>
        <w:t xml:space="preserve"> z Terenu budowy w wyznaczonym terminie lub </w:t>
      </w:r>
    </w:p>
    <w:p w14:paraId="5DD302C6" w14:textId="77777777" w:rsidR="009D7DA7" w:rsidRPr="00D64249" w:rsidRDefault="009D7DA7" w:rsidP="00CE6662">
      <w:pPr>
        <w:numPr>
          <w:ilvl w:val="0"/>
          <w:numId w:val="52"/>
        </w:numPr>
        <w:tabs>
          <w:tab w:val="left" w:pos="851"/>
        </w:tabs>
        <w:suppressAutoHyphens/>
        <w:spacing w:after="120" w:line="240" w:lineRule="auto"/>
        <w:ind w:left="85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ponownego wykonania robót, jeżeli Materiały lub jakość wykonanych robót nie spełniają wymagań określonych w </w:t>
      </w:r>
      <w:r w:rsidR="00A12F6B" w:rsidRPr="00D64249">
        <w:rPr>
          <w:rFonts w:eastAsia="Times New Roman" w:cstheme="minorHAnsi"/>
          <w:color w:val="000000"/>
          <w:kern w:val="0"/>
          <w:lang w:eastAsia="ar-SA"/>
          <w14:ligatures w14:val="none"/>
        </w:rPr>
        <w:t>SWZ</w:t>
      </w:r>
      <w:r w:rsidRPr="00D64249">
        <w:rPr>
          <w:rFonts w:eastAsia="Times New Roman" w:cstheme="minorHAnsi"/>
          <w:color w:val="000000"/>
          <w:kern w:val="0"/>
          <w:lang w:eastAsia="ar-SA"/>
          <w14:ligatures w14:val="none"/>
        </w:rPr>
        <w:t xml:space="preserve"> lub nie zapewniają możliwości oddania do użytkowania przedmiotu Umowy. </w:t>
      </w:r>
    </w:p>
    <w:p w14:paraId="031E5A39" w14:textId="4EDFF59C" w:rsidR="009D7DA7" w:rsidRPr="00D64249" w:rsidRDefault="009D7DA7" w:rsidP="00CE6662">
      <w:pPr>
        <w:numPr>
          <w:ilvl w:val="0"/>
          <w:numId w:val="54"/>
        </w:numPr>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Jeżeli Wykonawca nie zastosuje się do wydanych zgodnie z Umową poleceń w terminie wskazanym przez Inspektora nadzoru, Zamawiający, po bezskutecznym wezwaniu Wykonawcy do wykonania tych poleceń w terminie 7 dni roboczych,  ma prawo zlecić powyższe czynności do wykonania przez osoby trzecie na koszt Wykonawcy (wykonanie zastępcze) i potrącić poniesione w związku z tym wydatki z wynagrodzenia Wykonawcy.</w:t>
      </w:r>
    </w:p>
    <w:p w14:paraId="3E77EC96" w14:textId="4850D9A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Jeżeli w wyniku przeprowadzonej kontroli Inspektor nadzoru ustali, że jakość Materiałów nie odpowiada wymaganiom określonym w ust.</w:t>
      </w:r>
      <w:r w:rsidR="00240327" w:rsidRPr="00D64249">
        <w:rPr>
          <w:rFonts w:eastAsia="Times New Roman" w:cstheme="minorHAnsi"/>
          <w:color w:val="000000"/>
          <w:kern w:val="0"/>
          <w:lang w:eastAsia="ar-SA"/>
          <w14:ligatures w14:val="none"/>
        </w:rPr>
        <w:t>5</w:t>
      </w:r>
      <w:r w:rsidRPr="00D64249">
        <w:rPr>
          <w:rFonts w:eastAsia="Times New Roman" w:cstheme="minorHAnsi"/>
          <w:color w:val="000000"/>
          <w:kern w:val="0"/>
          <w:lang w:eastAsia="ar-SA"/>
          <w14:ligatures w14:val="none"/>
        </w:rPr>
        <w:t xml:space="preserve">, niezwłocznie zawiadomi o tym fakcie Wykonawcę. </w:t>
      </w:r>
    </w:p>
    <w:p w14:paraId="19BC12F5" w14:textId="7602EBB2"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Wykonawca, Podwykonawca lub dalszy Podwykonawca zastosuje zakwestionowane przez Inspektora nadzoru Materiały do robót budowlanych dopiero wówczas, gdy Wykonawca udowodni, że ich jakość spełnia wymagania określone w ust.</w:t>
      </w:r>
      <w:r w:rsidR="00240327" w:rsidRPr="00D64249">
        <w:rPr>
          <w:rFonts w:eastAsia="Times New Roman" w:cstheme="minorHAnsi"/>
          <w:color w:val="000000"/>
          <w:kern w:val="0"/>
          <w:lang w:eastAsia="ar-SA"/>
          <w14:ligatures w14:val="none"/>
        </w:rPr>
        <w:t>5</w:t>
      </w:r>
      <w:r w:rsidRPr="00D64249">
        <w:rPr>
          <w:rFonts w:eastAsia="Times New Roman" w:cstheme="minorHAnsi"/>
          <w:color w:val="000000"/>
          <w:kern w:val="0"/>
          <w:lang w:eastAsia="ar-SA"/>
          <w14:ligatures w14:val="none"/>
        </w:rPr>
        <w:t>, po uzyskaniu pisemnej akceptacji Inspektora nadzoru.</w:t>
      </w:r>
    </w:p>
    <w:p w14:paraId="5F301107" w14:textId="0FCD8DC1" w:rsidR="009D7DA7" w:rsidRPr="00D64249" w:rsidRDefault="009D7DA7" w:rsidP="00CE6662">
      <w:pPr>
        <w:numPr>
          <w:ilvl w:val="0"/>
          <w:numId w:val="54"/>
        </w:numPr>
        <w:tabs>
          <w:tab w:val="left" w:pos="426"/>
          <w:tab w:val="left" w:pos="993"/>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Wszystkie koszty związane z tymi czynnościami obciążają odpowiednio Wykonawcę lub Zamawiającego, na zasadach określonych w ust.</w:t>
      </w:r>
      <w:r w:rsidR="00C76639" w:rsidRPr="00D64249">
        <w:rPr>
          <w:rFonts w:eastAsia="Times New Roman" w:cstheme="minorHAnsi"/>
          <w:color w:val="000000"/>
          <w:kern w:val="0"/>
          <w:lang w:eastAsia="ar-SA"/>
          <w14:ligatures w14:val="none"/>
        </w:rPr>
        <w:t>18</w:t>
      </w:r>
      <w:r w:rsidRPr="00D64249">
        <w:rPr>
          <w:rFonts w:eastAsia="Times New Roman" w:cstheme="minorHAnsi"/>
          <w:color w:val="000000"/>
          <w:kern w:val="0"/>
          <w:lang w:eastAsia="ar-SA"/>
          <w14:ligatures w14:val="none"/>
        </w:rPr>
        <w:t>.</w:t>
      </w:r>
    </w:p>
    <w:p w14:paraId="520A1315" w14:textId="7777777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 przypadku wykorzystania do realizacji robót budowlanych przez Wykonawcę, Podwykonawcę lub dalszego Podwykonawcę nie zaakceptowanych przez Inspektora nadzoru Materiałów, które nie są zgodne z ust. 7, Inspektor nadzoru/Zamawiający może polecić Wykonawcy niezwłoczny ich demontaż i usunięcie oraz zastąpienie zaakceptowanymi Materiałami.</w:t>
      </w:r>
    </w:p>
    <w:p w14:paraId="678AE8CA" w14:textId="720428D6"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Materiały i roboty budowlane wskazane przez Inspektora nadzoru/Zamawiającego lub organ upoważniony do kontrolowania budowy powinny być poddawane badaniom służącym potwierdzeniu ich zgodności z odpowiednimi normami i przepisami.</w:t>
      </w:r>
    </w:p>
    <w:p w14:paraId="57117741" w14:textId="7777777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Badania określone w </w:t>
      </w:r>
      <w:r w:rsidRPr="00D64249">
        <w:rPr>
          <w:rFonts w:eastAsia="Times New Roman" w:cstheme="minorHAnsi"/>
          <w:color w:val="000000"/>
          <w:kern w:val="0"/>
          <w:lang w:eastAsia="ar-SA"/>
          <w14:ligatures w14:val="none"/>
        </w:rPr>
        <w:t>Dokumentacji projektowej Wykonawca jest zobowiązany przeprowadzać na własny koszt.</w:t>
      </w:r>
    </w:p>
    <w:p w14:paraId="5418EBB4" w14:textId="7777777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Bieżące pomiary i badania Materiałów oraz robót budowlanych powinny być prowadzone w miejscu wyprodukowania Materiałów lub na Terenie budowy.</w:t>
      </w:r>
    </w:p>
    <w:p w14:paraId="5B17323A" w14:textId="7777777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Wykonawca zobowiązany jest zapewnić odpowiedni system kontroli oraz instrumenty, urządzenia, personel i materiały potrzebne do zbadania jakości i ilości Materiałów i robót budowlanych oraz dostarczyć na własny koszt Inspektorowi nadzoru wymagane próbki Materiałów przed ich wykorzystaniem, stosownie do Programu zapewnienia jakości robót.</w:t>
      </w:r>
    </w:p>
    <w:p w14:paraId="23EED31C" w14:textId="7777777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Badania Materiałów mogą być przeprowadzone na wniosek i koszt Wykonawcy poza miejscem wyprodukowania i Terenem budowy w zaakceptowanej przez Zamawiającego placówce badawczej.</w:t>
      </w:r>
    </w:p>
    <w:p w14:paraId="1C258C33" w14:textId="7777777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Inspektor nadzoru/Zamawiający może zażądać od Wykonawcy wykonania badań dodatkowych, innych niż wymagane w Dokumentacji projektowej, lub wykonania dodatkowych badań poza miejscem wyprodukowania lub Terenem budowy dotyczących Materiałów lub robót budowlanych, które budzą uzasadnione wątpliwości, co do ich jakości. </w:t>
      </w:r>
    </w:p>
    <w:p w14:paraId="67804EC0" w14:textId="77777777" w:rsidR="009D7DA7" w:rsidRPr="00D64249" w:rsidRDefault="009D7DA7" w:rsidP="00CE6662">
      <w:pPr>
        <w:numPr>
          <w:ilvl w:val="0"/>
          <w:numId w:val="54"/>
        </w:numPr>
        <w:tabs>
          <w:tab w:val="left" w:pos="426"/>
        </w:tabs>
        <w:suppressAutoHyphens/>
        <w:spacing w:after="12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Jeżeli wyniki badań wykażą, że: Materiały bądź roboty budowlane nie są zgodne z wymaganiami </w:t>
      </w:r>
      <w:r w:rsidR="00A12F6B"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xml:space="preserve"> oraz odpowiednimi normami i nie mają odpowiednich aprobat, koszty tych badań ponosić będzie Wykonawca. Jeśli zaś, wyniki badań wykażą, że Materiały bądź roboty są zgodne z wymaganiami </w:t>
      </w:r>
      <w:r w:rsidR="00A12F6B"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xml:space="preserve"> oraz odpowiednimi normami i posiadają odpowiednie aprobaty, koszty tych badań obciążą Zamawiającego.</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068DE003" w14:textId="77777777" w:rsidTr="00960586">
        <w:tc>
          <w:tcPr>
            <w:tcW w:w="671" w:type="dxa"/>
          </w:tcPr>
          <w:p w14:paraId="405A0DDE"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bookmarkStart w:id="73" w:name="_Hlk534183079"/>
            <w:r w:rsidRPr="00D64249">
              <w:rPr>
                <w:rFonts w:eastAsia="Times New Roman" w:cstheme="minorHAnsi"/>
                <w:b/>
                <w:color w:val="000000"/>
                <w:kern w:val="0"/>
                <w:lang w:eastAsia="ar-SA"/>
                <w14:ligatures w14:val="none"/>
              </w:rPr>
              <w:t>§ 19</w:t>
            </w:r>
          </w:p>
        </w:tc>
        <w:tc>
          <w:tcPr>
            <w:tcW w:w="8401" w:type="dxa"/>
          </w:tcPr>
          <w:p w14:paraId="59D2C9A0"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 xml:space="preserve">ODBIORY </w:t>
            </w:r>
          </w:p>
        </w:tc>
      </w:tr>
    </w:tbl>
    <w:p w14:paraId="0BD78140"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Strony zgodnie postanawiają, że będą stosowane następujące rodzaje odbiorów robót:</w:t>
      </w:r>
    </w:p>
    <w:p w14:paraId="65862387" w14:textId="77777777" w:rsidR="009D7DA7" w:rsidRPr="00D64249" w:rsidRDefault="009D7DA7" w:rsidP="00CE6662">
      <w:pPr>
        <w:numPr>
          <w:ilvl w:val="0"/>
          <w:numId w:val="55"/>
        </w:numPr>
        <w:tabs>
          <w:tab w:val="right" w:pos="851"/>
        </w:tabs>
        <w:suppressAutoHyphens/>
        <w:spacing w:after="0" w:line="240" w:lineRule="auto"/>
        <w:ind w:left="851" w:hanging="425"/>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Odbiory częściowe stanowiące podstawę </w:t>
      </w:r>
      <w:r w:rsidRPr="00D64249">
        <w:rPr>
          <w:rFonts w:eastAsia="Times New Roman" w:cstheme="minorHAnsi"/>
          <w:color w:val="000000"/>
          <w:kern w:val="0"/>
          <w:lang w:eastAsia="ar-SA"/>
          <w14:ligatures w14:val="none"/>
        </w:rPr>
        <w:t>płatności częściowych,</w:t>
      </w:r>
    </w:p>
    <w:p w14:paraId="660DE37B" w14:textId="77777777" w:rsidR="009D7DA7" w:rsidRPr="00D64249" w:rsidRDefault="009D7DA7" w:rsidP="00CE6662">
      <w:pPr>
        <w:numPr>
          <w:ilvl w:val="0"/>
          <w:numId w:val="55"/>
        </w:numPr>
        <w:tabs>
          <w:tab w:val="right" w:pos="851"/>
        </w:tabs>
        <w:suppressAutoHyphens/>
        <w:spacing w:after="0" w:line="240" w:lineRule="auto"/>
        <w:ind w:left="851" w:hanging="425"/>
        <w:rPr>
          <w:rFonts w:eastAsia="Times New Roman" w:cstheme="minorHAnsi"/>
          <w:kern w:val="0"/>
          <w:lang w:eastAsia="ar-SA"/>
          <w14:ligatures w14:val="none"/>
        </w:rPr>
      </w:pPr>
      <w:r w:rsidRPr="00D64249">
        <w:rPr>
          <w:rFonts w:eastAsia="Times New Roman" w:cstheme="minorHAnsi"/>
          <w:kern w:val="0"/>
          <w:lang w:eastAsia="ar-SA"/>
          <w14:ligatures w14:val="none"/>
        </w:rPr>
        <w:t>Odbiory robót zanikających i ulegających zakryciu,</w:t>
      </w:r>
    </w:p>
    <w:p w14:paraId="3DDCE609" w14:textId="77777777" w:rsidR="009D7DA7" w:rsidRPr="00D64249" w:rsidRDefault="009D7DA7" w:rsidP="00CE6662">
      <w:pPr>
        <w:numPr>
          <w:ilvl w:val="0"/>
          <w:numId w:val="55"/>
        </w:numPr>
        <w:tabs>
          <w:tab w:val="right" w:pos="851"/>
        </w:tabs>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Odbiór </w:t>
      </w:r>
      <w:r w:rsidRPr="00D64249">
        <w:rPr>
          <w:rFonts w:eastAsia="Times New Roman" w:cstheme="minorHAnsi"/>
          <w:color w:val="000000"/>
          <w:kern w:val="0"/>
          <w:lang w:eastAsia="ar-SA"/>
          <w14:ligatures w14:val="none"/>
        </w:rPr>
        <w:t>końcowy,</w:t>
      </w:r>
    </w:p>
    <w:p w14:paraId="5E71C6E0" w14:textId="77777777" w:rsidR="009D7DA7" w:rsidRPr="00D64249" w:rsidRDefault="009D7DA7" w:rsidP="00CE6662">
      <w:pPr>
        <w:numPr>
          <w:ilvl w:val="0"/>
          <w:numId w:val="55"/>
        </w:numPr>
        <w:tabs>
          <w:tab w:val="right" w:pos="851"/>
        </w:tabs>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Odbiór ostateczny po okresie gwarancji i rękojmi za wady.</w:t>
      </w:r>
    </w:p>
    <w:p w14:paraId="4DE776E3"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Wykonawca nie jest uprawniony do zakrycia wykonanej roboty budowlanej bez uprzedniej zgody Inspektora nadzoru/Zamawiającego. Wykonawca, ma obowiązek umożliwić Inspektorowi nadzoru/Zamawiającemu sprawdzenie każdej roboty budowlanej zanikającej lub która ulega zakryciu.</w:t>
      </w:r>
    </w:p>
    <w:p w14:paraId="43C8B170"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Wykonawca zgłasza pisemnie gotowość do Odbioru robót zanikających i ulegających zakryciu oraz zawiadamia o tej gotowości Inspektora nadzoru/Zamawiającego. W przypadku zakresu objętego pozwoleniem na budowę należy również dokonać wpisu do Dziennika budowy.</w:t>
      </w:r>
    </w:p>
    <w:p w14:paraId="054C00C4"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Odbiory robót zanikających i ulegających zakryciu, dokonywane będą w terminie 2 dni roboczych od dnia zgłoszenia, przez Inspektora nadzoru/Zamawiającego. Inspektor nadzoru/Zamawiający potwierdza odbiór robót Protokołem odbioru robót zanikających i ulegających zakryciu oraz w przypadku zakresu objętego pozwoleniem na budowę wpisem do Dziennika budowy.</w:t>
      </w:r>
    </w:p>
    <w:p w14:paraId="4FC601F8"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niezgłoszenia Inspektorowi nadzoru/Zamawiającemu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A466BB8" w14:textId="77777777" w:rsidR="009D7DA7" w:rsidRPr="00D64249" w:rsidRDefault="009D7DA7" w:rsidP="00CE6662">
      <w:pPr>
        <w:numPr>
          <w:ilvl w:val="0"/>
          <w:numId w:val="56"/>
        </w:numPr>
        <w:spacing w:after="0" w:line="240" w:lineRule="auto"/>
        <w:ind w:left="426" w:hanging="492"/>
        <w:rPr>
          <w:rFonts w:eastAsia="Times New Roman" w:cstheme="minorHAnsi"/>
          <w:kern w:val="0"/>
          <w:lang w:eastAsia="ar-SA"/>
          <w14:ligatures w14:val="none"/>
        </w:rPr>
      </w:pPr>
      <w:r w:rsidRPr="00D64249">
        <w:rPr>
          <w:rFonts w:eastAsia="Times New Roman" w:cstheme="minorHAnsi"/>
          <w:kern w:val="0"/>
          <w:lang w:eastAsia="ar-SA"/>
          <w14:ligatures w14:val="none"/>
        </w:rPr>
        <w:t>Gotowość do odbioru częściowego będzie zgłaszana pisemnie przez Wykonawcę z bezzwłocznym powiadomieniem o tym fakcie Inspektora nadzoru/Zamawiającego. W przypadku zakresu objętego pozwoleniem na budowę gotowość do odbioru częściowego będzie zgłaszana przez Wykonawcę wpisem do Dziennika budowy z bezzwłocznym powiadomieniem o tym fakcie Inspektora nadzoru/Zamawiającego. Należy również dokonać wpisu do Dziennika budowy, nie później jednak niż w terminie 3 dni od dokonanego wpisu.</w:t>
      </w:r>
    </w:p>
    <w:p w14:paraId="7A9F6FDF" w14:textId="1F8F4A5C" w:rsidR="009D7DA7" w:rsidRPr="00D64249" w:rsidRDefault="009D7DA7" w:rsidP="00CE6662">
      <w:pPr>
        <w:numPr>
          <w:ilvl w:val="0"/>
          <w:numId w:val="56"/>
        </w:numPr>
        <w:tabs>
          <w:tab w:val="right" w:pos="426"/>
        </w:tabs>
        <w:suppressAutoHyphens/>
        <w:spacing w:after="0" w:line="240" w:lineRule="auto"/>
        <w:ind w:left="426" w:hanging="426"/>
        <w:rPr>
          <w:rFonts w:eastAsia="Calibri" w:cstheme="minorHAnsi"/>
          <w:color w:val="000000"/>
          <w:kern w:val="0"/>
          <w14:ligatures w14:val="none"/>
        </w:rPr>
      </w:pPr>
      <w:r w:rsidRPr="00D64249">
        <w:rPr>
          <w:rFonts w:eastAsia="Times New Roman" w:cstheme="minorHAnsi"/>
          <w:color w:val="000000"/>
          <w:kern w:val="0"/>
          <w:lang w:eastAsia="ar-SA"/>
          <w14:ligatures w14:val="none"/>
        </w:rPr>
        <w:t xml:space="preserve">Odbiór częściowy nastąpi w terminie ustalonym przez Inspektora nadzoru/Zamawiającego, Inspektor nadzoru/Zamawiający przystąpi do odbioru nie później niż w ciągu 5 dni od dnia otrzymania od Wykonawcy zawiadomienia o gotowości do odbioru częściowego. </w:t>
      </w:r>
      <w:r w:rsidRPr="00D64249">
        <w:rPr>
          <w:rFonts w:eastAsia="Calibri" w:cstheme="minorHAnsi"/>
          <w:color w:val="000000"/>
          <w:kern w:val="0"/>
          <w14:ligatures w14:val="none"/>
        </w:rPr>
        <w:t>Odbioru częściowego dokona Inspektor nadzoru w obecności przedstawicieli Zamawiającego i Wykonawcy lub przedstawiciel Zamawiającego i Wykonawca. Inspektor nadzoru/Zamawiający dokona oceny jakościowej wykonanych robót na podstawie przedłożonych dokumentów, kart obmiaró</w:t>
      </w:r>
      <w:r w:rsidR="00630E9F" w:rsidRPr="00D64249">
        <w:rPr>
          <w:rFonts w:eastAsia="Calibri" w:cstheme="minorHAnsi"/>
          <w:color w:val="000000"/>
          <w:kern w:val="0"/>
          <w14:ligatures w14:val="none"/>
        </w:rPr>
        <w:t>w,</w:t>
      </w:r>
      <w:r w:rsidRPr="00D64249">
        <w:rPr>
          <w:rFonts w:eastAsia="Calibri" w:cstheme="minorHAnsi"/>
          <w:color w:val="000000"/>
          <w:kern w:val="0"/>
          <w14:ligatures w14:val="none"/>
        </w:rPr>
        <w:t xml:space="preserve"> wyników badań i pomiarów, oceny wizualnej oraz zgodności wykonania robót z Dokumentacją projektową</w:t>
      </w:r>
      <w:r w:rsidRPr="00D64249">
        <w:rPr>
          <w:rFonts w:eastAsia="Times New Roman" w:cstheme="minorHAnsi"/>
          <w:color w:val="000000"/>
          <w:kern w:val="0"/>
          <w:lang w:eastAsia="ar-SA"/>
          <w14:ligatures w14:val="none"/>
        </w:rPr>
        <w:t>, z czego sporządzony zostaje Protokół odbioru częściowego.</w:t>
      </w:r>
    </w:p>
    <w:p w14:paraId="5193ABEE" w14:textId="77777777" w:rsidR="009D7DA7" w:rsidRPr="00D64249" w:rsidRDefault="009D7DA7" w:rsidP="00CE6662">
      <w:pPr>
        <w:numPr>
          <w:ilvl w:val="0"/>
          <w:numId w:val="56"/>
        </w:numPr>
        <w:tabs>
          <w:tab w:val="right" w:pos="426"/>
        </w:tabs>
        <w:suppressAutoHyphens/>
        <w:spacing w:after="0" w:line="240" w:lineRule="auto"/>
        <w:ind w:left="426" w:hanging="426"/>
        <w:rPr>
          <w:rFonts w:eastAsia="Calibri" w:cstheme="minorHAnsi"/>
          <w:color w:val="000000"/>
          <w:kern w:val="0"/>
          <w14:ligatures w14:val="none"/>
        </w:rPr>
      </w:pPr>
      <w:r w:rsidRPr="00D64249">
        <w:rPr>
          <w:rFonts w:eastAsia="Calibri" w:cstheme="minorHAnsi"/>
          <w:color w:val="000000"/>
          <w:kern w:val="0"/>
          <w14:ligatures w14:val="none"/>
        </w:rPr>
        <w:t>Wykonawca zgłosi Zamawiającemu gotowość do Odbioru końcowego, pisemnie bezpośrednio w siedzibie Zamawiającego przed upływem terminu, o którym mowa w § 3 ust. 2 i zawiadamia o tej gotowości Inspektora nadzoru jeśli został ustanowiony.</w:t>
      </w:r>
    </w:p>
    <w:p w14:paraId="2937B549"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Przed zgłoszeniem gotowości do Odbioru końcowego Wykonawca przeprowadza wszystkie wymagane prawem próby i sprawdzenia, zawiadamiając o nich uprzednio pisemnie Inspektora nadzoru w terminie umożliwiającym udział przedstawicieli Zamawiającego w próbach i sprawdzeniach.</w:t>
      </w:r>
    </w:p>
    <w:p w14:paraId="5932739B"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Podstawą zgłoszenia przez Wykonawcę gotowości do Odbioru końcowego, będzie faktyczne wykonanie robót, potwierdzone w Dzienniku budowy wpisem dokonanym przez Kierownika budowy oraz potwierdzonym przez Inspektora nadzoru/Zamawiającego. </w:t>
      </w:r>
    </w:p>
    <w:p w14:paraId="7F89E316"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b/>
          <w:bCs/>
          <w:kern w:val="0"/>
          <w:lang w:eastAsia="ar-SA"/>
          <w14:ligatures w14:val="none"/>
        </w:rPr>
      </w:pPr>
      <w:r w:rsidRPr="00D64249">
        <w:rPr>
          <w:rFonts w:eastAsia="Times New Roman" w:cstheme="minorHAnsi"/>
          <w:b/>
          <w:bCs/>
          <w:color w:val="000000"/>
          <w:kern w:val="0"/>
          <w:lang w:eastAsia="ar-SA"/>
          <w14:ligatures w14:val="none"/>
        </w:rPr>
        <w:t>Wraz ze zgłoszeniem do Odbioru końcowego Wykonawca przekaże</w:t>
      </w:r>
      <w:r w:rsidRPr="00D64249">
        <w:rPr>
          <w:rFonts w:eastAsia="Times New Roman" w:cstheme="minorHAnsi"/>
          <w:b/>
          <w:bCs/>
          <w:kern w:val="0"/>
          <w:lang w:eastAsia="ar-SA"/>
          <w14:ligatures w14:val="none"/>
        </w:rPr>
        <w:t xml:space="preserve"> Zamawiającemu Dokumentację powykonawczą. </w:t>
      </w:r>
    </w:p>
    <w:p w14:paraId="67D9C4C4" w14:textId="7777777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Odbiór końcowy jest przeprowadzany komisyjnie przy udziale upoważnionych</w:t>
      </w:r>
      <w:r w:rsidRPr="00D64249">
        <w:rPr>
          <w:rFonts w:eastAsia="Times New Roman" w:cstheme="minorHAnsi"/>
          <w:color w:val="000000"/>
          <w:kern w:val="0"/>
          <w:lang w:eastAsia="ar-SA"/>
          <w14:ligatures w14:val="none"/>
        </w:rPr>
        <w:t xml:space="preserve"> przedstawicieli Zamawiającego, w tym Inspektora nadzoru jeżeli został ustanowiony i upoważnionych przedstawicieli Wykonawcy. W uzasadnionych przypadkach komisja może zaprosić do współpracy rzeczoznawców lub specjalistów branżowych.</w:t>
      </w:r>
    </w:p>
    <w:p w14:paraId="285E841F" w14:textId="7777777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color w:val="000000"/>
          <w:kern w:val="0"/>
          <w:lang w:eastAsia="ar-SA"/>
          <w14:ligatures w14:val="none"/>
        </w:rPr>
        <w:t>O terminie odbioru Wykonawca ma obowiązek poinformowania Podwykonawców, przy udziale których wykonał przedmiot Umowy. W trakcie odbioru Wykonawca przedstawi dowód</w:t>
      </w:r>
      <w:r w:rsidRPr="00D64249">
        <w:rPr>
          <w:rFonts w:eastAsia="Times New Roman" w:cstheme="minorHAnsi"/>
          <w:kern w:val="0"/>
          <w:lang w:eastAsia="ar-SA"/>
          <w14:ligatures w14:val="none"/>
        </w:rPr>
        <w:t xml:space="preserve"> poinformowania Podwykonawcy o terminie odbioru. </w:t>
      </w:r>
    </w:p>
    <w:p w14:paraId="4CFF68D6" w14:textId="77777777" w:rsidR="009D7DA7" w:rsidRPr="00D64249" w:rsidRDefault="009D7DA7" w:rsidP="00CE6662">
      <w:pPr>
        <w:numPr>
          <w:ilvl w:val="0"/>
          <w:numId w:val="56"/>
        </w:numPr>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Zamawiający wyznaczy i rozpocznie czynności Odbioru końcowego w terminie 7 dni roboczych od daty zawiadomienia go o osiągnięciu gotowości do Odbioru końcowego. </w:t>
      </w:r>
    </w:p>
    <w:p w14:paraId="7D65AFD5"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Jeżeli w toku czynności Odbioru końcowego zostanie stwierdzone, że roboty budowlane będące jego przedmiotem nie są gotowe do odbioru z powodu ich niezakończenia lub z powodu nieprzeprowadzenia wymaganych prób i sprawdzeń. Zamawiający przerwie czynności odbiorowe i wezwie Wykonawcę do zakończenia robót.</w:t>
      </w:r>
    </w:p>
    <w:p w14:paraId="41177344" w14:textId="249F9C1F"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Zamawiający zobowiązany jest do dokonania lub odmowy dokonania Odbioru końcowego, w terminie 14 dni roboczych od dnia rozpoczęcia tego odbioru z wyłączeniem okoliczności opisanych w ust. 15 lub 17 niniejszego paragrafu.</w:t>
      </w:r>
    </w:p>
    <w:p w14:paraId="3BADDF54" w14:textId="77777777" w:rsidR="009D7DA7" w:rsidRPr="00D64249" w:rsidRDefault="009D7DA7" w:rsidP="00CE6662">
      <w:pPr>
        <w:numPr>
          <w:ilvl w:val="0"/>
          <w:numId w:val="56"/>
        </w:numPr>
        <w:tabs>
          <w:tab w:val="right" w:pos="426"/>
        </w:tabs>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 przypadku stwierdzenia w trakcie odbioru wad lub usterek Zamawiającemu przysługują następujące uprawnienia:</w:t>
      </w:r>
    </w:p>
    <w:p w14:paraId="185D7B60" w14:textId="77777777" w:rsidR="009D7DA7" w:rsidRPr="00D64249" w:rsidRDefault="009D7DA7" w:rsidP="00CE6662">
      <w:pPr>
        <w:numPr>
          <w:ilvl w:val="0"/>
          <w:numId w:val="57"/>
        </w:numPr>
        <w:tabs>
          <w:tab w:val="right" w:pos="851"/>
        </w:tabs>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jeżeli Wady istotne nadają się do usunięcia może odmówić odbioru do czasu usunięcia Wad,</w:t>
      </w:r>
    </w:p>
    <w:p w14:paraId="5552CDE4" w14:textId="77777777" w:rsidR="009D7DA7" w:rsidRPr="00D64249" w:rsidRDefault="009D7DA7" w:rsidP="00CE6662">
      <w:pPr>
        <w:numPr>
          <w:ilvl w:val="0"/>
          <w:numId w:val="57"/>
        </w:numPr>
        <w:tabs>
          <w:tab w:val="right" w:pos="851"/>
        </w:tabs>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jeżeli Wady nie nadają się do usunięcia to:</w:t>
      </w:r>
    </w:p>
    <w:p w14:paraId="64B1909F" w14:textId="1EF19B1C" w:rsidR="009D7DA7" w:rsidRPr="00D64249" w:rsidRDefault="009D7DA7" w:rsidP="00CE6662">
      <w:pPr>
        <w:numPr>
          <w:ilvl w:val="0"/>
          <w:numId w:val="58"/>
        </w:numPr>
        <w:tabs>
          <w:tab w:val="right" w:pos="851"/>
        </w:tabs>
        <w:suppressAutoHyphens/>
        <w:spacing w:after="0" w:line="240" w:lineRule="auto"/>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jeżeli nie uniemożliwiają one użytkowania przedmiotu odbioru zgodnie z przeznaczeniem Zamawiający może obniżyć odpowiednio wynagrodzenie (wady nieistotne),</w:t>
      </w:r>
    </w:p>
    <w:p w14:paraId="0B061A14" w14:textId="77777777" w:rsidR="009D7DA7" w:rsidRPr="00D64249" w:rsidRDefault="009D7DA7" w:rsidP="00CE6662">
      <w:pPr>
        <w:numPr>
          <w:ilvl w:val="0"/>
          <w:numId w:val="58"/>
        </w:numPr>
        <w:tabs>
          <w:tab w:val="right" w:pos="851"/>
        </w:tabs>
        <w:suppressAutoHyphens/>
        <w:spacing w:after="0" w:line="240" w:lineRule="auto"/>
        <w:rPr>
          <w:rFonts w:eastAsia="Times New Roman" w:cstheme="minorHAnsi"/>
          <w:kern w:val="0"/>
          <w:lang w:eastAsia="ar-SA"/>
          <w14:ligatures w14:val="none"/>
        </w:rPr>
      </w:pPr>
      <w:r w:rsidRPr="00D64249">
        <w:rPr>
          <w:rFonts w:eastAsia="Times New Roman" w:cstheme="minorHAnsi"/>
          <w:kern w:val="0"/>
          <w:lang w:eastAsia="ar-SA"/>
          <w14:ligatures w14:val="none"/>
        </w:rPr>
        <w:t>jeżeli Wady uniemożliwiają użytkowanie zgodnie z przeznaczeniem, Zamawiający może odstąpić od  Umowy lub żądać wykonania przedmiotu odbioru po raz drugi (wady istotne).</w:t>
      </w:r>
    </w:p>
    <w:p w14:paraId="04231D7A" w14:textId="7777777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 Odbioru końcowego sporządza się Protokół odbioru końcowego robót, który będzie zawierał ustalenia dokonane w jego toku, w tym wykaz stwierdzonych Wad oraz ustalony przez Zamawiającego termin na ich usunięcie.</w:t>
      </w:r>
    </w:p>
    <w:p w14:paraId="522E8B3D" w14:textId="7777777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spacing w:val="-4"/>
          <w:kern w:val="0"/>
          <w:lang w:eastAsia="ar-SA"/>
          <w14:ligatures w14:val="none"/>
        </w:rPr>
        <w:t xml:space="preserve">Za dzień faktycznego Odbioru końcowego uznaje się dzień podpisania przez upoważnionych </w:t>
      </w:r>
      <w:r w:rsidRPr="00D64249">
        <w:rPr>
          <w:rFonts w:eastAsia="Times New Roman" w:cstheme="minorHAnsi"/>
          <w:kern w:val="0"/>
          <w:lang w:eastAsia="ar-SA"/>
          <w14:ligatures w14:val="none"/>
        </w:rPr>
        <w:t xml:space="preserve">przedstawicieli Stron Protokołu odbioru końcowego robót. </w:t>
      </w:r>
    </w:p>
    <w:p w14:paraId="5EA08CA8" w14:textId="7777777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strike/>
          <w:color w:val="000000"/>
          <w:kern w:val="0"/>
          <w:lang w:eastAsia="ar-SA"/>
          <w14:ligatures w14:val="none"/>
        </w:rPr>
      </w:pPr>
      <w:r w:rsidRPr="00D64249">
        <w:rPr>
          <w:rFonts w:eastAsia="Times New Roman" w:cstheme="minorHAnsi"/>
          <w:color w:val="000000"/>
          <w:kern w:val="0"/>
          <w:lang w:eastAsia="ar-SA"/>
          <w14:ligatures w14:val="none"/>
        </w:rPr>
        <w:t xml:space="preserve">Odbiór ostateczny po okresie rękojmi i gwarancji za wady służy potwierdzeniu wykonania przez Wykonawcę zobowiązań wynikających z rękojmi za wady oraz potwierdzeniu prawidłowego wykonania robót oraz usunięcia wszystkich Wad ujawnionych w toku eksploatacji w okresie gwarancji jakości. </w:t>
      </w:r>
    </w:p>
    <w:p w14:paraId="5040FFA4" w14:textId="77777777" w:rsidR="009D7DA7" w:rsidRPr="00D64249" w:rsidRDefault="009D7DA7" w:rsidP="00CE6662">
      <w:pPr>
        <w:numPr>
          <w:ilvl w:val="0"/>
          <w:numId w:val="56"/>
        </w:numPr>
        <w:tabs>
          <w:tab w:val="left" w:pos="426"/>
        </w:tabs>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Zamawiający </w:t>
      </w:r>
      <w:r w:rsidRPr="00D64249">
        <w:rPr>
          <w:rFonts w:eastAsia="Times New Roman" w:cstheme="minorHAnsi"/>
          <w:color w:val="000000"/>
          <w:kern w:val="0"/>
          <w:lang w:eastAsia="ar-SA"/>
          <w14:ligatures w14:val="none"/>
        </w:rPr>
        <w:t xml:space="preserve">wyznaczy Odbiór ostateczny w terminie do 30 dni kalendarzowych przed końcem obowiązywania okresu rękojmi i gwarancji. </w:t>
      </w:r>
    </w:p>
    <w:p w14:paraId="689C2505" w14:textId="77777777" w:rsidR="009D7DA7" w:rsidRPr="00D64249" w:rsidRDefault="009D7DA7" w:rsidP="00CE6662">
      <w:pPr>
        <w:numPr>
          <w:ilvl w:val="0"/>
          <w:numId w:val="56"/>
        </w:numPr>
        <w:tabs>
          <w:tab w:val="left" w:pos="426"/>
        </w:tabs>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Odbiór ostateczny będzie dokonywany komisyjnie przy udziale upoważnionych przedstawicieli Zamawiającego, w tym Inspektora nadzoru i upoważnionych przedstawicieli Wykonawcy.</w:t>
      </w:r>
    </w:p>
    <w:p w14:paraId="494526FA" w14:textId="7777777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 Odbioru ostatecznego sporządza się przed upływem okresu rękojmi lub gwarancji Protokół odbioru ostatecznego, który będzie zawierał ustalenia dokonane w jego toku, w tym wykaz stwierdzonych Wad oraz ustalony przez Zamawiającego termin na ich usunięcie.</w:t>
      </w:r>
    </w:p>
    <w:p w14:paraId="7CF52FD1" w14:textId="7777777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W przypadku stwierdzenia w trakcie Odbioru ostatecznego Wad, Zamawiającemu przysługują uprawnienia, o których mowa w ust. 17.</w:t>
      </w:r>
    </w:p>
    <w:p w14:paraId="65384D73" w14:textId="16C5BDC5"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Jeżeli Wykonawca nie usunie Wad w terminie ustalonym w Protokole odbioru końcowego robót, Protokole odbioru ostatecznego Zamawiający powiadomi Go o zleceniu ich usunięcia innemu Wykonawcy na koszt i ryzyko Wykonawcy będącego stroną niniejszej umowy. Koszt usunięcia wad nieusuniętych przez Wykonawcę zostanie potrącony z wynagrodzenia Wykonawcy</w:t>
      </w:r>
      <w:r w:rsidR="00E6105A" w:rsidRPr="00D64249">
        <w:rPr>
          <w:rFonts w:eastAsia="Times New Roman" w:cstheme="minorHAnsi"/>
          <w:color w:val="000000"/>
          <w:kern w:val="0"/>
          <w:lang w:eastAsia="ar-SA"/>
          <w14:ligatures w14:val="none"/>
        </w:rPr>
        <w:t>.</w:t>
      </w:r>
    </w:p>
    <w:p w14:paraId="3C001D9A" w14:textId="1A3506D7" w:rsidR="009D7DA7" w:rsidRPr="00D64249" w:rsidRDefault="009D7DA7" w:rsidP="00CE6662">
      <w:pPr>
        <w:numPr>
          <w:ilvl w:val="0"/>
          <w:numId w:val="56"/>
        </w:numPr>
        <w:tabs>
          <w:tab w:val="left" w:pos="426"/>
        </w:tabs>
        <w:suppressAutoHyphens/>
        <w:spacing w:after="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 odbioru usunięcia Wad stwierdzonych w trakcie Odbioru końcowego lub Odbioru ostatecznego sporządza się Protokół usunięcia wad w celu potwierdzenia usunięcia przez Wykonawcę stwierdzonych w trakcie odbioru Wad.</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15719D51" w14:textId="77777777" w:rsidTr="00960586">
        <w:tc>
          <w:tcPr>
            <w:tcW w:w="671" w:type="dxa"/>
          </w:tcPr>
          <w:bookmarkEnd w:id="73"/>
          <w:p w14:paraId="6B7C7B34" w14:textId="7777777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20</w:t>
            </w:r>
          </w:p>
        </w:tc>
        <w:tc>
          <w:tcPr>
            <w:tcW w:w="8401" w:type="dxa"/>
          </w:tcPr>
          <w:p w14:paraId="218F6710"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RĘKOJMIA ZA WADY I GWARANCJA JAKOŚCI</w:t>
            </w:r>
          </w:p>
        </w:tc>
      </w:tr>
    </w:tbl>
    <w:p w14:paraId="42ACF15C" w14:textId="77777777" w:rsidR="009D7DA7" w:rsidRPr="00D64249" w:rsidRDefault="009D7DA7" w:rsidP="00CE6662">
      <w:pPr>
        <w:numPr>
          <w:ilvl w:val="0"/>
          <w:numId w:val="59"/>
        </w:numPr>
        <w:tabs>
          <w:tab w:val="clear" w:pos="180"/>
          <w:tab w:val="num" w:pos="426"/>
          <w:tab w:val="right" w:pos="9072"/>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ponosi wobec Zamawiającego odpowiedzialność z tytułu rękojmi za wady przedmiotu Umowy na wykonane roboty budowlane, urządzenia, instalacje i wyposażenie stanowiące przedmiot Umowy. </w:t>
      </w:r>
    </w:p>
    <w:p w14:paraId="7FB43474" w14:textId="77777777" w:rsidR="009D7DA7" w:rsidRPr="00D64249" w:rsidRDefault="009D7DA7" w:rsidP="00CE6662">
      <w:pPr>
        <w:numPr>
          <w:ilvl w:val="0"/>
          <w:numId w:val="59"/>
        </w:numPr>
        <w:tabs>
          <w:tab w:val="clear" w:pos="180"/>
          <w:tab w:val="num"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Okres rękojmi, o którym mowa w ust. 1 jest tożsamy z okresem gwarancji udzielonej przez Wykonawcę.</w:t>
      </w:r>
    </w:p>
    <w:p w14:paraId="3F4D44C5" w14:textId="77777777" w:rsidR="009D7DA7" w:rsidRPr="00D64249" w:rsidRDefault="009D7DA7" w:rsidP="00CE6662">
      <w:pPr>
        <w:numPr>
          <w:ilvl w:val="0"/>
          <w:numId w:val="59"/>
        </w:numPr>
        <w:tabs>
          <w:tab w:val="clear" w:pos="180"/>
          <w:tab w:val="num" w:pos="426"/>
          <w:tab w:val="right" w:pos="9072"/>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w:t>
      </w:r>
      <w:r w:rsidRPr="00D64249">
        <w:rPr>
          <w:rFonts w:eastAsia="Times New Roman" w:cstheme="minorHAnsi"/>
          <w:b/>
          <w:kern w:val="0"/>
          <w:lang w:eastAsia="ar-SA"/>
          <w14:ligatures w14:val="none"/>
        </w:rPr>
        <w:t xml:space="preserve"> </w:t>
      </w:r>
      <w:r w:rsidRPr="00D64249">
        <w:rPr>
          <w:rFonts w:eastAsia="Times New Roman" w:cstheme="minorHAnsi"/>
          <w:kern w:val="0"/>
          <w:lang w:eastAsia="ar-SA"/>
          <w14:ligatures w14:val="none"/>
        </w:rPr>
        <w:t xml:space="preserve">udziela Zamawiającemu </w:t>
      </w:r>
      <w:r w:rsidRPr="00D64249">
        <w:rPr>
          <w:rFonts w:eastAsia="Times New Roman" w:cstheme="minorHAnsi"/>
          <w:color w:val="000000"/>
          <w:kern w:val="0"/>
          <w:lang w:eastAsia="ar-SA"/>
          <w14:ligatures w14:val="none"/>
        </w:rPr>
        <w:t>pisemnej gwarancji jakości na wykonane</w:t>
      </w:r>
      <w:r w:rsidRPr="00D64249">
        <w:rPr>
          <w:rFonts w:eastAsia="Times New Roman" w:cstheme="minorHAnsi"/>
          <w:kern w:val="0"/>
          <w:lang w:eastAsia="ar-SA"/>
          <w14:ligatures w14:val="none"/>
        </w:rPr>
        <w:t xml:space="preserve"> roboty budowlane, instalacje i urządzenia oraz wyposażenie stanowiące przedmiot Umowy, na okres </w:t>
      </w:r>
      <w:r w:rsidR="001024B0" w:rsidRPr="00D64249">
        <w:rPr>
          <w:rFonts w:eastAsia="Times New Roman" w:cstheme="minorHAnsi"/>
          <w:b/>
          <w:bCs/>
          <w:kern w:val="0"/>
          <w:lang w:eastAsia="ar-SA"/>
          <w14:ligatures w14:val="none"/>
        </w:rPr>
        <w:t>…</w:t>
      </w:r>
      <w:r w:rsidR="007A4D01" w:rsidRPr="00D64249">
        <w:rPr>
          <w:rFonts w:eastAsia="Times New Roman" w:cstheme="minorHAnsi"/>
          <w:b/>
          <w:bCs/>
          <w:kern w:val="0"/>
          <w:lang w:eastAsia="ar-SA"/>
          <w14:ligatures w14:val="none"/>
        </w:rPr>
        <w:t>.</w:t>
      </w:r>
      <w:r w:rsidR="001024B0" w:rsidRPr="00D64249">
        <w:rPr>
          <w:rFonts w:eastAsia="Times New Roman" w:cstheme="minorHAnsi"/>
          <w:b/>
          <w:bCs/>
          <w:kern w:val="0"/>
          <w:lang w:eastAsia="ar-SA"/>
          <w14:ligatures w14:val="none"/>
        </w:rPr>
        <w:t>…..</w:t>
      </w:r>
      <w:r w:rsidRPr="00D64249">
        <w:rPr>
          <w:rFonts w:eastAsia="Times New Roman" w:cstheme="minorHAnsi"/>
          <w:kern w:val="0"/>
          <w:lang w:eastAsia="ar-SA"/>
          <w14:ligatures w14:val="none"/>
        </w:rPr>
        <w:t xml:space="preserve"> miesięcy, licząc od daty Odbioru końcowego robót na warunkach określonych w Załączniku Nr 5 do Umowy.</w:t>
      </w:r>
    </w:p>
    <w:p w14:paraId="12541282" w14:textId="77777777" w:rsidR="009D7DA7" w:rsidRPr="00D64249" w:rsidRDefault="009D7DA7" w:rsidP="00CE6662">
      <w:pPr>
        <w:numPr>
          <w:ilvl w:val="0"/>
          <w:numId w:val="59"/>
        </w:numPr>
        <w:tabs>
          <w:tab w:val="clear" w:pos="180"/>
          <w:tab w:val="num" w:pos="426"/>
          <w:tab w:val="right" w:pos="9072"/>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jest zobowiązany dostarczyć Zamawiającemu niezbędny dokument gwarancyjny </w:t>
      </w:r>
      <w:r w:rsidRPr="00D64249">
        <w:rPr>
          <w:rFonts w:eastAsia="Times New Roman" w:cstheme="minorHAnsi"/>
          <w:color w:val="000000"/>
          <w:kern w:val="0"/>
          <w:lang w:eastAsia="ar-SA"/>
          <w14:ligatures w14:val="none"/>
        </w:rPr>
        <w:t>(Kartę Gwarancyjną) zgodny z Załącznikiem Nr 5 do Umowy w dacie podpisania Umowy.</w:t>
      </w:r>
    </w:p>
    <w:p w14:paraId="3E56D001" w14:textId="77777777" w:rsidR="009D7DA7" w:rsidRPr="00D64249" w:rsidRDefault="009D7DA7" w:rsidP="00CE6662">
      <w:pPr>
        <w:numPr>
          <w:ilvl w:val="0"/>
          <w:numId w:val="59"/>
        </w:numPr>
        <w:tabs>
          <w:tab w:val="clear" w:pos="180"/>
          <w:tab w:val="num" w:pos="426"/>
          <w:tab w:val="right" w:pos="9072"/>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Zamawiający ma prawo dochodzić rękojmi za Wady, niezależnie od uprawnień wynikających z gwarancji. </w:t>
      </w:r>
    </w:p>
    <w:p w14:paraId="23769AD8" w14:textId="77777777" w:rsidR="009D7DA7" w:rsidRPr="00D64249" w:rsidRDefault="009D7DA7" w:rsidP="00CE6662">
      <w:pPr>
        <w:numPr>
          <w:ilvl w:val="0"/>
          <w:numId w:val="59"/>
        </w:numPr>
        <w:tabs>
          <w:tab w:val="clear" w:pos="180"/>
          <w:tab w:val="right" w:pos="142"/>
          <w:tab w:val="num"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Udzielone rękojmia i gwarancja nie naruszają prawa Zamawiającego do dochodzenia roszczeń o naprawienie szkody w pełnej wysokości na zasadach określonych w KC.</w:t>
      </w:r>
    </w:p>
    <w:p w14:paraId="181F1A33" w14:textId="77777777" w:rsidR="009D7DA7" w:rsidRPr="00D64249" w:rsidRDefault="009D7DA7" w:rsidP="00CE6662">
      <w:pPr>
        <w:numPr>
          <w:ilvl w:val="0"/>
          <w:numId w:val="59"/>
        </w:numPr>
        <w:tabs>
          <w:tab w:val="clear" w:pos="180"/>
          <w:tab w:val="num"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Termin usunięcia Wad ujawnionych w okresie rękojmi i gwarancji będzie każdorazowo wyznaczany przez Zamawiającego z uwzględnieniem charakteru ujawnionych Wad, ich wpływu na możliwość i bezpieczeństwo użytkowania obiektu lub urządzeń oraz czasu </w:t>
      </w:r>
      <w:r w:rsidRPr="00D64249">
        <w:rPr>
          <w:rFonts w:eastAsia="Times New Roman" w:cstheme="minorHAnsi"/>
          <w:color w:val="000000"/>
          <w:kern w:val="0"/>
          <w:lang w:eastAsia="ar-SA"/>
          <w14:ligatures w14:val="none"/>
        </w:rPr>
        <w:t>technicznie uzasadnionego</w:t>
      </w:r>
      <w:r w:rsidRPr="00D64249">
        <w:rPr>
          <w:rFonts w:eastAsia="Times New Roman" w:cstheme="minorHAnsi"/>
          <w:i/>
          <w:color w:val="000000"/>
          <w:kern w:val="0"/>
          <w:lang w:eastAsia="ar-SA"/>
          <w14:ligatures w14:val="none"/>
        </w:rPr>
        <w:t xml:space="preserve"> </w:t>
      </w:r>
      <w:r w:rsidRPr="00D64249">
        <w:rPr>
          <w:rFonts w:eastAsia="Times New Roman" w:cstheme="minorHAnsi"/>
          <w:kern w:val="0"/>
          <w:lang w:eastAsia="ar-SA"/>
          <w14:ligatures w14:val="none"/>
        </w:rPr>
        <w:t>niezbędnego dla ich usunięcia.</w:t>
      </w:r>
    </w:p>
    <w:p w14:paraId="7C3CE62C" w14:textId="77777777" w:rsidR="009D7DA7" w:rsidRPr="00D64249" w:rsidRDefault="009D7DA7" w:rsidP="00CE6662">
      <w:pPr>
        <w:numPr>
          <w:ilvl w:val="0"/>
          <w:numId w:val="59"/>
        </w:numPr>
        <w:tabs>
          <w:tab w:val="clear" w:pos="180"/>
          <w:tab w:val="num"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 przypadku nieusunięcia Wad zgłaszanych w okresie gwarancji i rękojmi w terminie wyznaczonym zgodnie z ust. 7, Zamawiającemu przysługuje:</w:t>
      </w:r>
    </w:p>
    <w:p w14:paraId="47572969" w14:textId="77777777" w:rsidR="009D7DA7" w:rsidRPr="00D64249" w:rsidRDefault="009D7DA7" w:rsidP="00CE6662">
      <w:pPr>
        <w:widowControl w:val="0"/>
        <w:numPr>
          <w:ilvl w:val="0"/>
          <w:numId w:val="96"/>
        </w:numPr>
        <w:tabs>
          <w:tab w:val="num" w:pos="851"/>
        </w:tabs>
        <w:suppressAutoHyphens/>
        <w:spacing w:after="0" w:line="240" w:lineRule="auto"/>
        <w:ind w:left="851" w:hanging="425"/>
        <w:rPr>
          <w:rFonts w:eastAsia="Times New Roman" w:cstheme="minorHAnsi"/>
          <w:kern w:val="0"/>
          <w:lang w:eastAsia="ar-SA"/>
          <w14:ligatures w14:val="none"/>
        </w:rPr>
      </w:pPr>
      <w:r w:rsidRPr="00D64249">
        <w:rPr>
          <w:rFonts w:eastAsia="Times New Roman" w:cstheme="minorHAnsi"/>
          <w:kern w:val="0"/>
          <w:lang w:eastAsia="ar-SA"/>
          <w14:ligatures w14:val="none"/>
        </w:rPr>
        <w:t>w przypadku Wady nie zagrażającej życiu lub zdrowiu, Zamawiający ma prawo ponownego wezwania Wykonawcy z wyznaczeniem nowego terminu na usunięcie Wad, a niedotrzymanie tego terminu upoważnia Zamawiającego do zlecenia ich usunięcia, wykonania napraw lub wymiany urządzenia podmiotowi trzeciemu na koszt i niebezpieczeństwo Wykonawcy,</w:t>
      </w:r>
    </w:p>
    <w:p w14:paraId="75DC6BB2" w14:textId="00DE46C1" w:rsidR="009D7DA7" w:rsidRPr="00D64249" w:rsidRDefault="009D7DA7" w:rsidP="00CE6662">
      <w:pPr>
        <w:widowControl w:val="0"/>
        <w:numPr>
          <w:ilvl w:val="0"/>
          <w:numId w:val="96"/>
        </w:numPr>
        <w:tabs>
          <w:tab w:val="num" w:pos="851"/>
        </w:tabs>
        <w:suppressAutoHyphens/>
        <w:spacing w:after="0" w:line="240" w:lineRule="auto"/>
        <w:ind w:left="851" w:hanging="425"/>
        <w:rPr>
          <w:rFonts w:eastAsia="Times New Roman" w:cstheme="minorHAnsi"/>
          <w:kern w:val="0"/>
          <w:lang w:eastAsia="ar-SA"/>
          <w14:ligatures w14:val="none"/>
        </w:rPr>
      </w:pPr>
      <w:r w:rsidRPr="00D64249">
        <w:rPr>
          <w:rFonts w:eastAsia="Times New Roman" w:cstheme="minorHAnsi"/>
          <w:kern w:val="0"/>
          <w:lang w:eastAsia="ar-SA"/>
          <w14:ligatures w14:val="none"/>
        </w:rPr>
        <w:t>w przypadku wad zagrażających życiu lub zdrowiu Zamawiającemu przysługuje prawo zlecenia naprawy lub wymiany niezwłocznie po upływie wyznaczonego Wykonawcy terminu na jego koszt i niebezpieczeństwo.</w:t>
      </w:r>
    </w:p>
    <w:p w14:paraId="241C819A" w14:textId="35D84548" w:rsidR="009D7DA7" w:rsidRPr="00D64249" w:rsidRDefault="009D7DA7" w:rsidP="00CE6662">
      <w:pPr>
        <w:widowControl w:val="0"/>
        <w:numPr>
          <w:ilvl w:val="0"/>
          <w:numId w:val="60"/>
        </w:numPr>
        <w:suppressAutoHyphens/>
        <w:spacing w:after="0" w:line="240" w:lineRule="auto"/>
        <w:ind w:left="426" w:hanging="426"/>
        <w:rPr>
          <w:rFonts w:eastAsia="Times New Roman" w:cstheme="minorHAnsi"/>
          <w:strike/>
          <w:color w:val="000000"/>
          <w:kern w:val="0"/>
          <w:lang w:eastAsia="ar-SA"/>
          <w14:ligatures w14:val="none"/>
        </w:rPr>
      </w:pPr>
      <w:bookmarkStart w:id="74" w:name="_Hlk535144168"/>
      <w:r w:rsidRPr="00D64249">
        <w:rPr>
          <w:rFonts w:eastAsia="Times New Roman" w:cstheme="minorHAnsi"/>
          <w:color w:val="000000"/>
          <w:kern w:val="0"/>
          <w:lang w:eastAsia="ar-SA"/>
          <w14:ligatures w14:val="none"/>
        </w:rPr>
        <w:t xml:space="preserve">Zlecenie usunięcia Wad innemu podmiotowi nie powoduje utraty udzielonej przez Wykonawcę gwarancji na cały obiekt wraz z elementami podlegającymi naprawie lub wymianie przez ten podmiot. Koszty wykonania naprawy lub wymiany przez podmiot trzeci Wykonawca zwróci Zamawiającemu na podstawie refaktury. </w:t>
      </w:r>
    </w:p>
    <w:bookmarkEnd w:id="74"/>
    <w:p w14:paraId="74A4C72F" w14:textId="14D466AF" w:rsidR="009D7DA7" w:rsidRPr="00D64249" w:rsidRDefault="009D7DA7" w:rsidP="00CE6662">
      <w:pPr>
        <w:widowControl w:val="0"/>
        <w:numPr>
          <w:ilvl w:val="0"/>
          <w:numId w:val="60"/>
        </w:numPr>
        <w:suppressAutoHyphens/>
        <w:spacing w:after="0" w:line="240" w:lineRule="auto"/>
        <w:ind w:left="426" w:hanging="426"/>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 xml:space="preserve">Przeglądy gwarancyjne </w:t>
      </w:r>
      <w:r w:rsidR="00F4016B" w:rsidRPr="00D64249">
        <w:rPr>
          <w:rFonts w:eastAsia="Times New Roman" w:cstheme="minorHAnsi"/>
          <w:b/>
          <w:bCs/>
          <w:kern w:val="0"/>
          <w:lang w:eastAsia="ar-SA"/>
          <w14:ligatures w14:val="none"/>
        </w:rPr>
        <w:t xml:space="preserve">zostaną przeprowadzone </w:t>
      </w:r>
      <w:r w:rsidR="00EB52CD" w:rsidRPr="00D64249">
        <w:rPr>
          <w:rFonts w:eastAsia="Times New Roman" w:cstheme="minorHAnsi"/>
          <w:b/>
          <w:bCs/>
          <w:kern w:val="0"/>
          <w:lang w:eastAsia="ar-SA"/>
          <w14:ligatures w14:val="none"/>
        </w:rPr>
        <w:t>dwukrotnie</w:t>
      </w:r>
      <w:r w:rsidR="00F4016B" w:rsidRPr="00D64249">
        <w:rPr>
          <w:rFonts w:eastAsia="Times New Roman" w:cstheme="minorHAnsi"/>
          <w:b/>
          <w:bCs/>
          <w:kern w:val="0"/>
          <w:lang w:eastAsia="ar-SA"/>
          <w14:ligatures w14:val="none"/>
        </w:rPr>
        <w:t xml:space="preserve">: pierwszy po upływie 12 miesięcy od daty Odbiory końcowego i drugi </w:t>
      </w:r>
      <w:r w:rsidR="00B235FA" w:rsidRPr="00D64249">
        <w:rPr>
          <w:rFonts w:eastAsia="Times New Roman" w:cstheme="minorHAnsi"/>
          <w:b/>
          <w:bCs/>
          <w:kern w:val="0"/>
          <w:lang w:eastAsia="ar-SA"/>
          <w14:ligatures w14:val="none"/>
        </w:rPr>
        <w:t xml:space="preserve">na 30 dni </w:t>
      </w:r>
      <w:r w:rsidR="00F4016B" w:rsidRPr="00D64249">
        <w:rPr>
          <w:rFonts w:eastAsia="Times New Roman" w:cstheme="minorHAnsi"/>
          <w:b/>
          <w:bCs/>
          <w:kern w:val="0"/>
          <w:lang w:eastAsia="ar-SA"/>
          <w14:ligatures w14:val="none"/>
        </w:rPr>
        <w:t>przed Odbiorem ostatecznym.</w:t>
      </w:r>
    </w:p>
    <w:p w14:paraId="6E4C4224" w14:textId="4C1B9FCD" w:rsidR="009D7DA7" w:rsidRPr="00D64249" w:rsidRDefault="009D7DA7" w:rsidP="00A76B92">
      <w:pPr>
        <w:widowControl w:val="0"/>
        <w:numPr>
          <w:ilvl w:val="0"/>
          <w:numId w:val="60"/>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 przeglądu gwarancyjnego będzie sporządzony protokół z udziałem Wykonawcy i Zamawiającego. </w:t>
      </w:r>
      <w:r w:rsidRPr="00D64249">
        <w:rPr>
          <w:rFonts w:eastAsia="Times New Roman" w:cstheme="minorHAnsi"/>
          <w:kern w:val="0"/>
          <w:lang w:eastAsia="ar-SA"/>
          <w14:ligatures w14:val="none"/>
        </w:rPr>
        <w:br/>
        <w:t>W przypadku nie stawienia się upoważnionego przedstawiciela Wykonawcy protokół może być spisany bez jego udziału.</w:t>
      </w:r>
      <w:bookmarkStart w:id="75" w:name="_Hlk535259573"/>
    </w:p>
    <w:tbl>
      <w:tblPr>
        <w:tblW w:w="0" w:type="auto"/>
        <w:tblBorders>
          <w:bottom w:val="single" w:sz="4" w:space="0" w:color="auto"/>
        </w:tblBorders>
        <w:tblLook w:val="04A0" w:firstRow="1" w:lastRow="0" w:firstColumn="1" w:lastColumn="0" w:noHBand="0" w:noVBand="1"/>
      </w:tblPr>
      <w:tblGrid>
        <w:gridCol w:w="670"/>
        <w:gridCol w:w="8402"/>
      </w:tblGrid>
      <w:tr w:rsidR="009D7DA7" w:rsidRPr="00D64249" w14:paraId="2EA73C23" w14:textId="77777777" w:rsidTr="00960586">
        <w:tc>
          <w:tcPr>
            <w:tcW w:w="670" w:type="dxa"/>
          </w:tcPr>
          <w:bookmarkEnd w:id="75"/>
          <w:p w14:paraId="7E924D85" w14:textId="3866B2D7"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1</w:t>
            </w:r>
          </w:p>
        </w:tc>
        <w:tc>
          <w:tcPr>
            <w:tcW w:w="8402" w:type="dxa"/>
          </w:tcPr>
          <w:p w14:paraId="4DB4DDA1"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PODWYKONAWCY/jeżeli dotyczy/</w:t>
            </w:r>
          </w:p>
        </w:tc>
      </w:tr>
    </w:tbl>
    <w:p w14:paraId="60BACB9A" w14:textId="5FE2D716" w:rsidR="009D7DA7" w:rsidRPr="00D64249" w:rsidRDefault="009D7DA7" w:rsidP="00CE6662">
      <w:pPr>
        <w:widowControl w:val="0"/>
        <w:numPr>
          <w:ilvl w:val="0"/>
          <w:numId w:val="34"/>
        </w:numPr>
        <w:suppressAutoHyphens/>
        <w:spacing w:after="120" w:line="240" w:lineRule="auto"/>
        <w:ind w:left="426" w:hanging="426"/>
        <w:contextualSpacing/>
        <w:rPr>
          <w:rFonts w:eastAsia="Times New Roman" w:cstheme="minorHAnsi"/>
          <w:i/>
          <w:kern w:val="0"/>
          <w:vertAlign w:val="superscript"/>
          <w:lang w:eastAsia="ar-SA"/>
          <w14:ligatures w14:val="none"/>
        </w:rPr>
      </w:pPr>
      <w:r w:rsidRPr="00D64249">
        <w:rPr>
          <w:rFonts w:eastAsia="Times New Roman" w:cstheme="minorHAnsi"/>
          <w:kern w:val="0"/>
          <w:lang w:eastAsia="ar-SA"/>
          <w14:ligatures w14:val="none"/>
        </w:rPr>
        <w:t xml:space="preserve">Wykonawca zobowiązuje się wykonać siłami własnymi następujący zakres rzeczowy robót: </w:t>
      </w:r>
      <w:r w:rsidR="007F1217" w:rsidRPr="00D64249">
        <w:rPr>
          <w:rFonts w:eastAsia="Times New Roman" w:cstheme="minorHAnsi"/>
          <w:kern w:val="0"/>
          <w:lang w:eastAsia="ar-SA"/>
          <w14:ligatures w14:val="none"/>
        </w:rPr>
        <w:t>……………………………………………………………………………………………………………………………………………..………</w:t>
      </w:r>
      <w:r w:rsidR="00CF3A06" w:rsidRPr="00D64249">
        <w:rPr>
          <w:rFonts w:eastAsia="Times New Roman" w:cstheme="minorHAnsi"/>
          <w:kern w:val="0"/>
          <w:lang w:eastAsia="ar-SA"/>
          <w14:ligatures w14:val="none"/>
        </w:rPr>
        <w:t>……</w:t>
      </w:r>
      <w:r w:rsidR="007F1217"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 xml:space="preserve">. </w:t>
      </w:r>
      <w:r w:rsidRPr="00D64249">
        <w:rPr>
          <w:rFonts w:eastAsia="Times New Roman" w:cstheme="minorHAnsi"/>
          <w:kern w:val="0"/>
          <w:vertAlign w:val="superscript"/>
          <w:lang w:eastAsia="ar-SA"/>
          <w14:ligatures w14:val="none"/>
        </w:rPr>
        <w:t>(</w:t>
      </w:r>
      <w:r w:rsidR="007F1217" w:rsidRPr="00D64249">
        <w:rPr>
          <w:rFonts w:eastAsia="Times New Roman" w:cstheme="minorHAnsi"/>
          <w:i/>
          <w:kern w:val="0"/>
          <w:vertAlign w:val="superscript"/>
          <w:lang w:eastAsia="ar-SA"/>
          <w14:ligatures w14:val="none"/>
        </w:rPr>
        <w:t>zakres rzeczowy i kwota)</w:t>
      </w:r>
    </w:p>
    <w:p w14:paraId="7921B852" w14:textId="5E29739F" w:rsidR="009D7DA7" w:rsidRPr="00D64249" w:rsidRDefault="009D7DA7" w:rsidP="00CE6662">
      <w:pPr>
        <w:widowControl w:val="0"/>
        <w:numPr>
          <w:ilvl w:val="0"/>
          <w:numId w:val="3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Pozostały zakres robót Wykonawca wykona przy pomocy Podwykonawców:</w:t>
      </w:r>
      <w:r w:rsidR="007F1217" w:rsidRPr="00D64249">
        <w:rPr>
          <w:rFonts w:eastAsia="Times New Roman" w:cstheme="minorHAnsi"/>
          <w:kern w:val="0"/>
          <w:lang w:eastAsia="ar-SA"/>
          <w14:ligatures w14:val="none"/>
        </w:rPr>
        <w:t xml:space="preserve"> </w:t>
      </w:r>
      <w:r w:rsidRPr="00D64249">
        <w:rPr>
          <w:rFonts w:eastAsia="Times New Roman" w:cstheme="minorHAnsi"/>
          <w:kern w:val="0"/>
          <w:lang w:eastAsia="ar-SA"/>
          <w14:ligatures w14:val="none"/>
        </w:rPr>
        <w:t>………</w:t>
      </w:r>
      <w:r w:rsidR="007F1217"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w:t>
      </w:r>
      <w:r w:rsidR="007F1217" w:rsidRPr="00D64249">
        <w:rPr>
          <w:rFonts w:eastAsia="Times New Roman" w:cstheme="minorHAnsi"/>
          <w:kern w:val="0"/>
          <w:lang w:eastAsia="ar-SA"/>
          <w14:ligatures w14:val="none"/>
        </w:rPr>
        <w:t>…………………………………………………………………………………………….</w:t>
      </w:r>
      <w:r w:rsidRPr="00D64249">
        <w:rPr>
          <w:rFonts w:eastAsia="Times New Roman" w:cstheme="minorHAnsi"/>
          <w:kern w:val="0"/>
          <w:lang w:eastAsia="ar-SA"/>
          <w14:ligatures w14:val="none"/>
        </w:rPr>
        <w:t xml:space="preserve">… </w:t>
      </w:r>
      <w:r w:rsidRPr="00D64249">
        <w:rPr>
          <w:rFonts w:eastAsia="Times New Roman" w:cstheme="minorHAnsi"/>
          <w:kern w:val="0"/>
          <w:vertAlign w:val="superscript"/>
          <w:lang w:eastAsia="ar-SA"/>
          <w14:ligatures w14:val="none"/>
        </w:rPr>
        <w:t>(</w:t>
      </w:r>
      <w:r w:rsidRPr="00D64249">
        <w:rPr>
          <w:rFonts w:eastAsia="Times New Roman" w:cstheme="minorHAnsi"/>
          <w:i/>
          <w:kern w:val="0"/>
          <w:vertAlign w:val="superscript"/>
          <w:lang w:eastAsia="ar-SA"/>
          <w14:ligatures w14:val="none"/>
        </w:rPr>
        <w:t>nazwa podwykonawcy, zakres rzeczowy i kwota</w:t>
      </w:r>
      <w:r w:rsidRPr="00D64249">
        <w:rPr>
          <w:rFonts w:eastAsia="Times New Roman" w:cstheme="minorHAnsi"/>
          <w:kern w:val="0"/>
          <w:vertAlign w:val="superscript"/>
          <w:lang w:eastAsia="ar-SA"/>
          <w14:ligatures w14:val="none"/>
        </w:rPr>
        <w:t>)</w:t>
      </w:r>
      <w:r w:rsidR="007F1217" w:rsidRPr="00D64249">
        <w:rPr>
          <w:rFonts w:eastAsia="Times New Roman" w:cstheme="minorHAnsi"/>
          <w:kern w:val="0"/>
          <w:lang w:eastAsia="ar-SA"/>
          <w14:ligatures w14:val="none"/>
        </w:rPr>
        <w:br/>
      </w:r>
      <w:r w:rsidRPr="00D64249">
        <w:rPr>
          <w:rFonts w:eastAsia="Times New Roman" w:cstheme="minorHAnsi"/>
          <w:kern w:val="0"/>
          <w:lang w:eastAsia="ar-SA"/>
          <w14:ligatures w14:val="none"/>
        </w:rPr>
        <w:t xml:space="preserve">Odnosi się to w szczególności do tego typu robót specjalistycznych, do których Wykonawca nie ma przygotowania </w:t>
      </w:r>
      <w:proofErr w:type="spellStart"/>
      <w:r w:rsidRPr="00D64249">
        <w:rPr>
          <w:rFonts w:eastAsia="Times New Roman" w:cstheme="minorHAnsi"/>
          <w:kern w:val="0"/>
          <w:lang w:eastAsia="ar-SA"/>
          <w14:ligatures w14:val="none"/>
        </w:rPr>
        <w:t>techniczno</w:t>
      </w:r>
      <w:proofErr w:type="spellEnd"/>
      <w:r w:rsidRPr="00D64249">
        <w:rPr>
          <w:rFonts w:eastAsia="Times New Roman" w:cstheme="minorHAnsi"/>
          <w:kern w:val="0"/>
          <w:lang w:eastAsia="ar-SA"/>
          <w14:ligatures w14:val="none"/>
        </w:rPr>
        <w:t>–organizacyjnego.</w:t>
      </w:r>
    </w:p>
    <w:p w14:paraId="1DA918C7" w14:textId="77777777" w:rsidR="009D7DA7" w:rsidRPr="00D64249" w:rsidRDefault="009D7DA7" w:rsidP="00CE6662">
      <w:pPr>
        <w:widowControl w:val="0"/>
        <w:numPr>
          <w:ilvl w:val="0"/>
          <w:numId w:val="3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zamierzający zawrzeć Umowę o podwykonawstwo, której przedmiotem są roboty budowlane, jest obowiązany do przedłożenia Zamawiającemu projektu tej umowy.</w:t>
      </w:r>
    </w:p>
    <w:p w14:paraId="7B284ED9" w14:textId="77777777" w:rsidR="009D7DA7" w:rsidRPr="00D64249" w:rsidRDefault="009D7DA7" w:rsidP="00CE6662">
      <w:pPr>
        <w:widowControl w:val="0"/>
        <w:numPr>
          <w:ilvl w:val="0"/>
          <w:numId w:val="3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Termin zapłaty wynagrodzenia Podwykonawcy przewidziany w Umowie o podwykonawstwo nie może być dłuższy niż 30 dni od dnia doręczenia Wykonawcy faktury lub rachunku, potwierdzających wykonanie zleconej Podwykonawcy dostawy, usługi lub roboty budowlanej.</w:t>
      </w:r>
    </w:p>
    <w:p w14:paraId="5465E2C0" w14:textId="37B4CE3B" w:rsidR="009D7DA7" w:rsidRPr="00D64249" w:rsidRDefault="009D7DA7" w:rsidP="00CE6662">
      <w:pPr>
        <w:widowControl w:val="0"/>
        <w:numPr>
          <w:ilvl w:val="0"/>
          <w:numId w:val="3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Zamawiający ma prawo w terminie 14 dni od daty otrzymania projektu Umowy o podwykonawstwo, której przedmiotem są roboty budowlane, do pisemnego zgłoszenia zastrzeżenia do projektu tej umowy, w szczególności w następujących przypadkach: </w:t>
      </w:r>
    </w:p>
    <w:p w14:paraId="63B8CCC5" w14:textId="03E1AC29" w:rsidR="009D7DA7" w:rsidRPr="00D64249" w:rsidRDefault="009D7DA7" w:rsidP="00CE6662">
      <w:pPr>
        <w:numPr>
          <w:ilvl w:val="0"/>
          <w:numId w:val="62"/>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niespełniającej wymagań określonych w </w:t>
      </w:r>
      <w:r w:rsidR="002152F3" w:rsidRPr="00D64249">
        <w:rPr>
          <w:rFonts w:eastAsia="Times New Roman" w:cstheme="minorHAnsi"/>
          <w:kern w:val="0"/>
          <w:lang w:eastAsia="ar-SA"/>
          <w14:ligatures w14:val="none"/>
        </w:rPr>
        <w:t>Specyfikacji Warunków Zamówienia</w:t>
      </w:r>
      <w:r w:rsidRPr="00D64249">
        <w:rPr>
          <w:rFonts w:eastAsia="Times New Roman" w:cstheme="minorHAnsi"/>
          <w:kern w:val="0"/>
          <w:lang w:eastAsia="ar-SA"/>
          <w14:ligatures w14:val="none"/>
        </w:rPr>
        <w:t>,</w:t>
      </w:r>
    </w:p>
    <w:p w14:paraId="4394866C" w14:textId="77777777" w:rsidR="009D7DA7" w:rsidRPr="00D64249" w:rsidRDefault="009D7DA7" w:rsidP="00CE6662">
      <w:pPr>
        <w:numPr>
          <w:ilvl w:val="0"/>
          <w:numId w:val="62"/>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gdy przewiduje termin zapłaty wynagrodzenia dłuższy niż określony w ust. 4,</w:t>
      </w:r>
    </w:p>
    <w:p w14:paraId="33F5A371" w14:textId="77777777" w:rsidR="009D7DA7" w:rsidRPr="00D64249" w:rsidRDefault="009D7DA7" w:rsidP="00CE6662">
      <w:pPr>
        <w:numPr>
          <w:ilvl w:val="0"/>
          <w:numId w:val="62"/>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przedmiotem Umowy o podwykonawstwo nie jest wyłącznie wykonanie, odpowiednio: robót budowlanych, dostaw lub usług, które ściśle odpowiadają części zamówienia określonego Umową zawartą pomiędzy Zamawiającym a Wykonawcą,</w:t>
      </w:r>
    </w:p>
    <w:p w14:paraId="718C0774" w14:textId="77777777" w:rsidR="009D7DA7" w:rsidRPr="00D64249" w:rsidRDefault="009D7DA7" w:rsidP="00CE6662">
      <w:pPr>
        <w:numPr>
          <w:ilvl w:val="0"/>
          <w:numId w:val="62"/>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398F91EC" w14:textId="77777777" w:rsidR="009D7DA7" w:rsidRPr="00D64249" w:rsidRDefault="009D7DA7" w:rsidP="00CE6662">
      <w:pPr>
        <w:numPr>
          <w:ilvl w:val="0"/>
          <w:numId w:val="62"/>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gdy termin realizacji robót budowlanych określonych projektem jest dłuższy niż przewidywany Umową dla tych robót,</w:t>
      </w:r>
    </w:p>
    <w:p w14:paraId="53DDDF67" w14:textId="77777777" w:rsidR="009D7DA7" w:rsidRPr="00D64249" w:rsidRDefault="009D7DA7" w:rsidP="00CE6662">
      <w:pPr>
        <w:numPr>
          <w:ilvl w:val="0"/>
          <w:numId w:val="62"/>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gdy projekt zawiera postanowienia dotyczące sposobu rozliczeń za wykonane roboty, uniemożliwiającego rozliczenie tych robót pomiędzy Zamawiającym a Wykonawcą na podstawie Umowy.</w:t>
      </w:r>
    </w:p>
    <w:p w14:paraId="01D05600" w14:textId="77777777" w:rsidR="009D7DA7" w:rsidRPr="00D64249" w:rsidRDefault="009D7DA7" w:rsidP="00CE6662">
      <w:pPr>
        <w:widowControl w:val="0"/>
        <w:numPr>
          <w:ilvl w:val="0"/>
          <w:numId w:val="34"/>
        </w:numPr>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Niezgłoszenie pisemnych zastrzeżeń do przedłożonego projektu Umowy o podwykonawstwo, której przedmiotem są roboty budowlane, w terminie określonym w ust. 5, uważa się za akceptację projektu umowy przez Zamawiającego.</w:t>
      </w:r>
    </w:p>
    <w:p w14:paraId="308000D6"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Wykonawca jest obowiązany przedłożyć Zamawiającemu poświadczoną za zgodność z oryginałem kopię zawartej Umowy o podwykonawstwo, której przedmiotem są roboty budowlane, w terminie 7 dni od dnia jej zawarcia.</w:t>
      </w:r>
    </w:p>
    <w:p w14:paraId="39ACEC7C"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Zamawiający ma prawo w terminie </w:t>
      </w:r>
      <w:r w:rsidRPr="00D64249">
        <w:rPr>
          <w:rFonts w:eastAsia="Times New Roman" w:cstheme="minorHAnsi"/>
          <w:color w:val="000000"/>
          <w:kern w:val="0"/>
          <w:lang w:eastAsia="ar-SA"/>
          <w14:ligatures w14:val="none"/>
        </w:rPr>
        <w:t>14 d</w:t>
      </w:r>
      <w:r w:rsidRPr="00D64249">
        <w:rPr>
          <w:rFonts w:eastAsia="Times New Roman" w:cstheme="minorHAnsi"/>
          <w:kern w:val="0"/>
          <w:lang w:eastAsia="ar-SA"/>
          <w14:ligatures w14:val="none"/>
        </w:rPr>
        <w:t>ni od daty otrzymania Umowy o podwykonawstwo, której przedmiotem są roboty budowlane, zgłosić pisemny sprzeciw do Umowy, o której mowa w ust. 7.</w:t>
      </w:r>
    </w:p>
    <w:p w14:paraId="39F91A41"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Niezgłoszenie pisemnego sprzeciwu do przedłożonej Umowy o podwykonawstwo, której przedmiotem są roboty budowlane, w terminie określonym w ust. 8, uważa się za akceptację umowy przez Zamawiającego.</w:t>
      </w:r>
    </w:p>
    <w:p w14:paraId="2470F4D9" w14:textId="7F5414B5"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Przepisy ust. 3 – 9 stosuje się odpowiednio do zmian Umowy o podwykonawstwo oraz do umów zawartych z Dalszymi Podwykonawcami, przy czym w przypadku, o którym mowa w ust. 3, Podwykonawca lub Dalszy Podwykonawca jest obowiązany dołączyć zgodę Wykonawcy na zawarcie umowy o podwykonawstwo o treści zgodnej z projektem umowy przedkładanym Zamawiającemu.</w:t>
      </w:r>
    </w:p>
    <w:p w14:paraId="1C6DFC61" w14:textId="57AB6335"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277DD05"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Wynagrodzenie, o którym mowa w ust. 13, dotyczy wyłącznie należności powstałych po zaakceptowaniu przez Zamawiającego Umowy o podwykonawstwo, której przedmiotem są roboty budowlane.</w:t>
      </w:r>
    </w:p>
    <w:p w14:paraId="0B66E31C"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Bezpośrednia zapłata obejmuje wyłącznie należne wynagrodzenie, bez odsetek, należnych Podwykonawcy lub Dalszemu Podwykonawcy.</w:t>
      </w:r>
    </w:p>
    <w:p w14:paraId="052357EE"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14:paraId="37F10620"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zgłoszenia uwag, o których mowa w ust. 16, w terminie wskazanym przez Zamawiającego, Zamawiający może: </w:t>
      </w:r>
    </w:p>
    <w:p w14:paraId="3484CA19" w14:textId="77777777" w:rsidR="009D7DA7" w:rsidRPr="00D64249" w:rsidRDefault="009D7DA7" w:rsidP="00CE6662">
      <w:pPr>
        <w:numPr>
          <w:ilvl w:val="0"/>
          <w:numId w:val="100"/>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nie dokonać bezpośredniej zapłaty wynagrodzenia Podwykonawcy lub Dalszemu Podwykonawcy, jeżeli Wykonawca wykaże niezasadność takiej zapłaty albo</w:t>
      </w:r>
    </w:p>
    <w:p w14:paraId="6549FE11" w14:textId="77777777" w:rsidR="009D7DA7" w:rsidRPr="00D64249" w:rsidRDefault="009D7DA7" w:rsidP="00CE6662">
      <w:pPr>
        <w:numPr>
          <w:ilvl w:val="0"/>
          <w:numId w:val="100"/>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złożyć do depozytu sądowego kwotę potrzebną na pokrycie wynagrodzenia Podwykonawcy lub Dalszego Podwykonawcy w przypadku istnienia zasadniczej wątpliwości Zamawiającego co do wysokości należnej zapłaty lub przedmiotu, któremu płatność się należy, albo</w:t>
      </w:r>
    </w:p>
    <w:p w14:paraId="62A4BBF9" w14:textId="77777777" w:rsidR="009D7DA7" w:rsidRPr="00D64249" w:rsidRDefault="009D7DA7" w:rsidP="00CE6662">
      <w:pPr>
        <w:numPr>
          <w:ilvl w:val="0"/>
          <w:numId w:val="100"/>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dokonać bezpośredniej zapłaty wynagrodzenia Podwykonawcy lub Dalszemu Podwykonawcy, jeżeli Podwykonawca lub Dalszy Podwykonawca wykaże zasadność takiej zapłaty.</w:t>
      </w:r>
    </w:p>
    <w:p w14:paraId="64CC2B94"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 przypadku dokonania bezpośredniej zapłaty Podwykonawcy lub Dalszemu Podwykonawcy, o których mowa w ust. 13, Zamawiający potrąca kwotę wypłaconego wynagrodzenia z wynagrodzenia należnego Wykonawcy.</w:t>
      </w:r>
    </w:p>
    <w:p w14:paraId="07B0AABB"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Konieczność wielokrotnego dokonywania bezpośredniej zapłaty Podwykonawcy lub Dalszemu Podwykonawcy, o których mowa w ust. 13, lub konieczność dokonania bezpośrednich zapłat na sumę większą niż 5 % wartości umowy może stanowić podstawę do odstąpienia od Umowy przez Zamawiającego.</w:t>
      </w:r>
    </w:p>
    <w:p w14:paraId="1F9272DF"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Przy rozliczeniu częściowym z każdą wystawioną fakturą częściową Wykonawca dostarczy oświadczenia Podwykonawców i Dalszych Podwykonawców wraz z kserokopią zrealizowanego przelewu należności potwierdzające uregulowanie wobec nich zobowiązań wynikających z zakresu objętego daną fakturą lub dokumentem potwierdzającym zaspokojenie tych należności w inny sposób.</w:t>
      </w:r>
    </w:p>
    <w:p w14:paraId="504D8B8F" w14:textId="17933C1F"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Przed Odbiorem końcowym Wykonawca dostarczy oświadczenia Podwykonawców lub Dalszych Podwykonawców potwierdzające uregulowanie wobec nich wszystkich zobowiązań związanych </w:t>
      </w:r>
      <w:r w:rsidR="00407025" w:rsidRPr="00D64249">
        <w:rPr>
          <w:rFonts w:eastAsia="Times New Roman" w:cstheme="minorHAnsi"/>
          <w:kern w:val="0"/>
          <w:lang w:eastAsia="ar-SA"/>
          <w14:ligatures w14:val="none"/>
        </w:rPr>
        <w:br/>
      </w:r>
      <w:r w:rsidRPr="00D64249">
        <w:rPr>
          <w:rFonts w:eastAsia="Times New Roman" w:cstheme="minorHAnsi"/>
          <w:kern w:val="0"/>
          <w:lang w:eastAsia="ar-SA"/>
          <w14:ligatures w14:val="none"/>
        </w:rPr>
        <w:t>z realizacją przedmiotu niniejszej Umowy wraz z kserokopią zrealizowanego przelewu lub dokumentem potwierdzającym zaspokojenie tych należności w inny sposób.</w:t>
      </w:r>
    </w:p>
    <w:p w14:paraId="49EFCFC8" w14:textId="77777777" w:rsidR="009D7DA7" w:rsidRPr="00D64249" w:rsidRDefault="009D7DA7" w:rsidP="00CE6662">
      <w:pPr>
        <w:widowControl w:val="0"/>
        <w:numPr>
          <w:ilvl w:val="0"/>
          <w:numId w:val="34"/>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na bieżąco będzie zgłaszał na piśmie Zamawiającemu o wejściu na budowę danego Podwykonawcy lub Dalszego Podwykonawcy, odbiorze robót wykonywanych przez danego Podwykonawcę lub Dalszego Podwykonawcę i do faktury załączy uwierzytelnione protokoły odbioru w/w robót i faktury. </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776D85E0" w14:textId="77777777" w:rsidTr="00960586">
        <w:tc>
          <w:tcPr>
            <w:tcW w:w="671" w:type="dxa"/>
          </w:tcPr>
          <w:p w14:paraId="1002F58A" w14:textId="10A3E14D"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2</w:t>
            </w:r>
          </w:p>
        </w:tc>
        <w:tc>
          <w:tcPr>
            <w:tcW w:w="8401" w:type="dxa"/>
          </w:tcPr>
          <w:p w14:paraId="5C92665B"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KARY UMOWNE</w:t>
            </w:r>
          </w:p>
        </w:tc>
      </w:tr>
    </w:tbl>
    <w:p w14:paraId="3FB5D3E4" w14:textId="763AC90B" w:rsidR="009D7DA7" w:rsidRPr="00D64249" w:rsidRDefault="00E6105A" w:rsidP="00CE6662">
      <w:pPr>
        <w:numPr>
          <w:ilvl w:val="0"/>
          <w:numId w:val="61"/>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Strony Umowy</w:t>
      </w:r>
      <w:r w:rsidR="009D7DA7" w:rsidRPr="00D64249">
        <w:rPr>
          <w:rFonts w:eastAsia="Times New Roman" w:cstheme="minorHAnsi"/>
          <w:kern w:val="0"/>
          <w:lang w:eastAsia="ar-SA"/>
          <w14:ligatures w14:val="none"/>
        </w:rPr>
        <w:t xml:space="preserve"> ustalają zabezpieczenie w formie kar umownych.</w:t>
      </w:r>
    </w:p>
    <w:p w14:paraId="3D8EB2DC" w14:textId="77777777" w:rsidR="009D7DA7" w:rsidRPr="00D64249" w:rsidRDefault="009D7DA7" w:rsidP="00CE6662">
      <w:pPr>
        <w:numPr>
          <w:ilvl w:val="0"/>
          <w:numId w:val="61"/>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Wykonawca zapłaci Zamawiającemu kary umowne:</w:t>
      </w:r>
    </w:p>
    <w:p w14:paraId="26708461" w14:textId="2E588613"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 zwłokę Wykonawcy w stosunku do Terminu wykonania robót, o którym mowa w § 3 ust. 2 w wysokości 0,2 % wynagrodzenia netto, określonego w § 12 ust.1 Umowy – za każdy rozpoczęty dzień zwłoki jaki upłynie pomiędzy Terminem wykonania robót a faktycznym dniem zakończenia robót;</w:t>
      </w:r>
    </w:p>
    <w:p w14:paraId="45934AA4" w14:textId="77777777"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 zwłokę w usunięciu Wad stwierdzonych przy Odbiorze końcowym, w wysokości 0,1 % wynagrodzenia netto, określonego w § 12 ust.1 Umowy – za każdy dzień zwłoki;</w:t>
      </w:r>
    </w:p>
    <w:p w14:paraId="3EA34168" w14:textId="77777777"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 zwłokę w usunięciu Wad stwierdzonych w okresie gwarancji i rękojmi, w wysokości 0,1 % wynagrodzenia netto, określonego w § 12 ust.1 Umowy – za każdy dzień zwłoki;</w:t>
      </w:r>
    </w:p>
    <w:p w14:paraId="181105BB" w14:textId="77777777"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 zwłokę w przedłożeniu do zatwierdzenia Programu naprawczego w wysokości 1.000,00 zł za każdy rozpoczęty dzień zwłoki;</w:t>
      </w:r>
    </w:p>
    <w:p w14:paraId="60158D54" w14:textId="77777777"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 odstąpienie od Umowy przez Wykonawcę lub Zamawiającego z przyczyn leżących po stronie Wykonawcy w wysokości 10 % wynagrodzenia netto, określonego w § 12 ust.1 Umowy. Zamawiający zachowuje w tym przypadku prawo do roszczeń z tytułu rękojmi i gwarancji do prac dotychczas wykonanych;</w:t>
      </w:r>
    </w:p>
    <w:p w14:paraId="35DBCAC6" w14:textId="77777777"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za dopuszczenie do wykonywania robót budowlanych objętych przedmiotem Umowy innego podmiotu niż Wykonawca lub zaakceptowany przez Zamawiającego Podwykonawca skierowany do ich wykonania zgodnie z zasadami określonymi Umową – w wysokości 0,5 % wynagrodzenia netto, określonego w § 12 ust.1 Umowy;</w:t>
      </w:r>
    </w:p>
    <w:p w14:paraId="4BFEE00D" w14:textId="588B1800"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color w:val="000000"/>
          <w:kern w:val="0"/>
          <w:lang w:eastAsia="ar-SA"/>
          <w14:ligatures w14:val="none"/>
        </w:rPr>
        <w:t xml:space="preserve">za zawinione przerwanie realizacji robót przez Wykonawcę trwające powyżej </w:t>
      </w:r>
      <w:r w:rsidRPr="00D64249">
        <w:rPr>
          <w:rFonts w:eastAsia="Times New Roman" w:cstheme="minorHAnsi"/>
          <w:kern w:val="0"/>
          <w:lang w:eastAsia="ar-SA"/>
          <w14:ligatures w14:val="none"/>
        </w:rPr>
        <w:t>7 dni w wysokości 0,1 % wynagrodzenia netto, określonego w § 12 ust.1 Umowy, za każdy rozpoczęty dzień przerwy w wykonywaniu robót;</w:t>
      </w:r>
    </w:p>
    <w:p w14:paraId="0BE62F90" w14:textId="64D60D47"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przypadku naruszenia zobowiązania do ubezpieczenia Wykonawcy i zapłacenia składek zgodnie z § 17 Umowy, a także do okazania Zamawiającemu dokumentów potwierdzających zawarcie umowy ubezpieczenia i opłacenia składek zgodnie z § 17 Umowy, Zamawiający jest uprawniony do nałożenia kary umownej w wysokości 10.000 zł, za każde naruszenie;</w:t>
      </w:r>
    </w:p>
    <w:p w14:paraId="18BB5CD0" w14:textId="77777777" w:rsidR="009D7DA7" w:rsidRPr="00D64249" w:rsidRDefault="009D7DA7" w:rsidP="00CE6662">
      <w:pPr>
        <w:numPr>
          <w:ilvl w:val="0"/>
          <w:numId w:val="99"/>
        </w:numPr>
        <w:tabs>
          <w:tab w:val="left" w:pos="851"/>
          <w:tab w:val="left" w:pos="9639"/>
        </w:tabs>
        <w:suppressAutoHyphens/>
        <w:spacing w:after="0" w:line="240" w:lineRule="auto"/>
        <w:ind w:left="851" w:right="-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przypadku, gdy czynności zastrzeżone dla Kierownika budowy/robót będzie wykonywała inna osoba niż zaakceptowana przez Zamawiającego – w wysokości 1 % wynagrodzenia netto, określonego w § 12 ust.1 Umowy;</w:t>
      </w:r>
    </w:p>
    <w:p w14:paraId="66E46590" w14:textId="77777777" w:rsidR="009D7DA7" w:rsidRPr="00D64249" w:rsidRDefault="009D7DA7" w:rsidP="00CE6662">
      <w:pPr>
        <w:numPr>
          <w:ilvl w:val="0"/>
          <w:numId w:val="61"/>
        </w:numPr>
        <w:tabs>
          <w:tab w:val="left" w:pos="426"/>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poniesie kary umowne za naruszenie Umowy w zakresie podwykonawstwa z tytułu:</w:t>
      </w:r>
    </w:p>
    <w:p w14:paraId="63192285" w14:textId="77777777" w:rsidR="009D7DA7" w:rsidRPr="00D64249" w:rsidRDefault="009D7DA7" w:rsidP="00CE6662">
      <w:pPr>
        <w:numPr>
          <w:ilvl w:val="0"/>
          <w:numId w:val="98"/>
        </w:numPr>
        <w:tabs>
          <w:tab w:val="left" w:pos="851"/>
          <w:tab w:val="left" w:pos="9639"/>
        </w:tabs>
        <w:suppressAutoHyphens/>
        <w:spacing w:after="0" w:line="240" w:lineRule="auto"/>
        <w:ind w:left="851" w:right="-1" w:hanging="425"/>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braku zapłaty wynagrodzenia należnego Podwykonawcom lub Dalszym Podwykonawcom w wysokości 10% wartości netto tej części wynagrodzenia, która należna jest Podwykonawcy/Podwykonawcom;</w:t>
      </w:r>
    </w:p>
    <w:p w14:paraId="564E4705" w14:textId="6509C10B" w:rsidR="009D7DA7" w:rsidRPr="00D64249" w:rsidRDefault="009D7DA7" w:rsidP="00CE6662">
      <w:pPr>
        <w:numPr>
          <w:ilvl w:val="0"/>
          <w:numId w:val="98"/>
        </w:numPr>
        <w:tabs>
          <w:tab w:val="left" w:pos="851"/>
          <w:tab w:val="left" w:pos="9639"/>
        </w:tabs>
        <w:suppressAutoHyphens/>
        <w:spacing w:after="0" w:line="240" w:lineRule="auto"/>
        <w:ind w:left="851" w:right="-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nieterminowej zapłaty wynagrodzenia należnego Podwykonawcom lub Dalszym Podwykonawcom w wysokości 0,5% wartości netto tej części wynagrodzenia, która należna jest Podwykonawcy /Podwykonawcom, za każdy dzień zwłoki od dnia upływu terminu zapłaty do dnia zapłaty;</w:t>
      </w:r>
    </w:p>
    <w:p w14:paraId="14076A94" w14:textId="423FA634" w:rsidR="009D7DA7" w:rsidRPr="00D64249" w:rsidRDefault="009D7DA7" w:rsidP="00CE6662">
      <w:pPr>
        <w:numPr>
          <w:ilvl w:val="0"/>
          <w:numId w:val="98"/>
        </w:numPr>
        <w:tabs>
          <w:tab w:val="left" w:pos="851"/>
          <w:tab w:val="left" w:pos="9639"/>
        </w:tabs>
        <w:suppressAutoHyphens/>
        <w:spacing w:after="0" w:line="240" w:lineRule="auto"/>
        <w:ind w:left="851" w:right="-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nieprzedłożenia do zaakceptowania projektu Umowy o podwykonawstwo, której przedmiotem są roboty budowlane, lub projektu jej zmiany w wysokości 0,3 % wynagrodzenia netto, określonego w § 12 ust.1 Umowy za każdy nieprzedłożony do zaakceptowania projekt Umowy o podwykonawstwo lub jej zmiany;</w:t>
      </w:r>
    </w:p>
    <w:p w14:paraId="7B90687C" w14:textId="77777777" w:rsidR="009D7DA7" w:rsidRPr="00D64249" w:rsidRDefault="009D7DA7" w:rsidP="00CE6662">
      <w:pPr>
        <w:numPr>
          <w:ilvl w:val="0"/>
          <w:numId w:val="98"/>
        </w:numPr>
        <w:tabs>
          <w:tab w:val="left" w:pos="851"/>
          <w:tab w:val="left" w:pos="9639"/>
        </w:tabs>
        <w:suppressAutoHyphens/>
        <w:spacing w:after="0" w:line="240" w:lineRule="auto"/>
        <w:ind w:left="851" w:right="-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nieprzedłożenia poświadczonej za zgodność z oryginałem kopii Umowy o podwykonawstwo lub jej zmiany w wysokości 0,3 % wynagrodzenia netto, określonego w § 12 ust.1 Umowy za każdą nieprzedłożoną kopię Umowy lub jej zmiany;</w:t>
      </w:r>
    </w:p>
    <w:p w14:paraId="6E054A24" w14:textId="77777777" w:rsidR="009D7DA7" w:rsidRPr="00D64249" w:rsidRDefault="009D7DA7" w:rsidP="00CE6662">
      <w:pPr>
        <w:numPr>
          <w:ilvl w:val="0"/>
          <w:numId w:val="98"/>
        </w:numPr>
        <w:tabs>
          <w:tab w:val="left" w:pos="851"/>
          <w:tab w:val="left" w:pos="9639"/>
        </w:tabs>
        <w:suppressAutoHyphens/>
        <w:spacing w:after="0" w:line="240" w:lineRule="auto"/>
        <w:ind w:left="851" w:right="-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braku zmiany Umowy o podwykonawstwo w zakresie terminu zapłaty – w wysokości 0,3% wynagrodzenia netto, określonego w § 12 ust.1 Umowy za każdy brak takiej zmiany.</w:t>
      </w:r>
    </w:p>
    <w:p w14:paraId="5BFA32E6" w14:textId="1ED7DF40" w:rsidR="009D7DA7" w:rsidRPr="00D64249" w:rsidRDefault="009D7DA7" w:rsidP="00CE6662">
      <w:pPr>
        <w:numPr>
          <w:ilvl w:val="0"/>
          <w:numId w:val="61"/>
        </w:numPr>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Limit kar umownych, jakich Zamawiający może żądać od Wykonawcy z wszystkich tytułów przewidzianych w niniejszej Umowie, wynosi </w:t>
      </w:r>
      <w:r w:rsidRPr="00D64249">
        <w:rPr>
          <w:rFonts w:eastAsia="Times New Roman" w:cstheme="minorHAnsi"/>
          <w:b/>
          <w:bCs/>
          <w:color w:val="000000"/>
          <w:kern w:val="0"/>
          <w:lang w:eastAsia="ar-SA"/>
          <w14:ligatures w14:val="none"/>
        </w:rPr>
        <w:t>20 %</w:t>
      </w:r>
      <w:r w:rsidRPr="00D64249">
        <w:rPr>
          <w:rFonts w:eastAsia="Times New Roman" w:cstheme="minorHAnsi"/>
          <w:color w:val="000000"/>
          <w:kern w:val="0"/>
          <w:lang w:eastAsia="ar-SA"/>
          <w14:ligatures w14:val="none"/>
        </w:rPr>
        <w:t xml:space="preserve"> wynagrodzenia netto, określonego w § 12 ust.1 Umowy.</w:t>
      </w:r>
    </w:p>
    <w:p w14:paraId="287F8A15" w14:textId="77777777" w:rsidR="009D7DA7" w:rsidRPr="00D64249" w:rsidRDefault="009D7DA7" w:rsidP="00CE6662">
      <w:pPr>
        <w:numPr>
          <w:ilvl w:val="0"/>
          <w:numId w:val="61"/>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Jeżeli kara umowna z któregokolwiek tytułu wymienionego w ust. 2 lub 3 nie pokrywa poniesionej szkody, to Zamawiający może dochodzić odszkodowania uzupełniającego na zasadach ogólnych określonych przepisami Kodeksu cywilnego.</w:t>
      </w:r>
    </w:p>
    <w:p w14:paraId="3FE10A04" w14:textId="77777777" w:rsidR="009D7DA7" w:rsidRPr="00D64249" w:rsidRDefault="009D7DA7" w:rsidP="00CE6662">
      <w:pPr>
        <w:numPr>
          <w:ilvl w:val="0"/>
          <w:numId w:val="61"/>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Za opóźnienie w usunięciu Wad stwierdzonych w okresie rękojmi, o których mowa w ust. 2 pkt 3, Zamawiający potrąci kary z kwoty zabezpieczenia.</w:t>
      </w:r>
    </w:p>
    <w:p w14:paraId="374A12BF" w14:textId="5A9C633B" w:rsidR="009D7DA7" w:rsidRPr="00D64249" w:rsidRDefault="009D7DA7" w:rsidP="00CE6662">
      <w:pPr>
        <w:numPr>
          <w:ilvl w:val="0"/>
          <w:numId w:val="61"/>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Zapłata kary przez Wykonawcę lub potrącenie przez Zamawiającego kwoty kary z płatności należnej Wykonawcy nie zwalnia Wykonawcy z obowiązku ukończenia robót lub jakichkolwiek innych obowiązków i zobowiązań wynikających z Umowy.</w:t>
      </w:r>
    </w:p>
    <w:p w14:paraId="2FBDF451" w14:textId="3C97A520" w:rsidR="009D7DA7" w:rsidRPr="00D64249" w:rsidRDefault="009D7DA7" w:rsidP="00CE6662">
      <w:pPr>
        <w:numPr>
          <w:ilvl w:val="0"/>
          <w:numId w:val="61"/>
        </w:numPr>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Zamawiający zapłaci Wykonawcy karę umowną w wysokości </w:t>
      </w:r>
      <w:r w:rsidRPr="00D64249">
        <w:rPr>
          <w:rFonts w:eastAsia="Times New Roman" w:cstheme="minorHAnsi"/>
          <w:b/>
          <w:bCs/>
          <w:kern w:val="0"/>
          <w:lang w:eastAsia="ar-SA"/>
          <w14:ligatures w14:val="none"/>
        </w:rPr>
        <w:t>10 %</w:t>
      </w:r>
      <w:r w:rsidRPr="00D64249">
        <w:rPr>
          <w:rFonts w:eastAsia="Times New Roman" w:cstheme="minorHAnsi"/>
          <w:kern w:val="0"/>
          <w:lang w:eastAsia="ar-SA"/>
          <w14:ligatures w14:val="none"/>
        </w:rPr>
        <w:t xml:space="preserve"> wynagrodzenia netto, określonego w § 12 ust.1 Umowy, za odstąpienie od Umowy przez Wykonawcę lub Zamawiającego z przyczyn zależnych od Zamawiającego z wyłączeniem przypadku, określonego w § 2</w:t>
      </w:r>
      <w:r w:rsidR="00A76B92" w:rsidRPr="00D64249">
        <w:rPr>
          <w:rFonts w:eastAsia="Times New Roman" w:cstheme="minorHAnsi"/>
          <w:kern w:val="0"/>
          <w:lang w:eastAsia="ar-SA"/>
          <w14:ligatures w14:val="none"/>
        </w:rPr>
        <w:t>3</w:t>
      </w:r>
      <w:r w:rsidRPr="00D64249">
        <w:rPr>
          <w:rFonts w:eastAsia="Times New Roman" w:cstheme="minorHAnsi"/>
          <w:kern w:val="0"/>
          <w:lang w:eastAsia="ar-SA"/>
          <w14:ligatures w14:val="none"/>
        </w:rPr>
        <w:t xml:space="preserve"> ust. 3.</w:t>
      </w:r>
    </w:p>
    <w:p w14:paraId="2552937B" w14:textId="77777777" w:rsidR="009D7DA7" w:rsidRPr="00D64249" w:rsidRDefault="009D7DA7" w:rsidP="00CE6662">
      <w:pPr>
        <w:numPr>
          <w:ilvl w:val="0"/>
          <w:numId w:val="61"/>
        </w:numPr>
        <w:suppressAutoHyphens/>
        <w:spacing w:after="0" w:line="240" w:lineRule="auto"/>
        <w:ind w:left="426"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Kary wymienione w ust. 3 pkt. 1) i 2) niniejszego paragrafu nie podlegają kumulowaniu.</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5AF9DCB1" w14:textId="77777777" w:rsidTr="00960586">
        <w:tc>
          <w:tcPr>
            <w:tcW w:w="671" w:type="dxa"/>
          </w:tcPr>
          <w:p w14:paraId="6BF0972B" w14:textId="77D16A4F"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3</w:t>
            </w:r>
          </w:p>
        </w:tc>
        <w:tc>
          <w:tcPr>
            <w:tcW w:w="8401" w:type="dxa"/>
          </w:tcPr>
          <w:p w14:paraId="07E44363"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ODSTĄPIENIE OD UMOWY</w:t>
            </w:r>
          </w:p>
        </w:tc>
      </w:tr>
    </w:tbl>
    <w:p w14:paraId="3E946730" w14:textId="77777777" w:rsidR="009D7DA7" w:rsidRPr="00D64249" w:rsidRDefault="009D7DA7" w:rsidP="00CE6662">
      <w:pPr>
        <w:widowControl w:val="0"/>
        <w:numPr>
          <w:ilvl w:val="0"/>
          <w:numId w:val="27"/>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Wykonawcy przysługuje prawo odstąpienia od Umowy gdy:</w:t>
      </w:r>
    </w:p>
    <w:p w14:paraId="5E478410" w14:textId="77777777" w:rsidR="009D7DA7" w:rsidRPr="00D64249" w:rsidRDefault="009D7DA7" w:rsidP="00CE6662">
      <w:pPr>
        <w:widowControl w:val="0"/>
        <w:numPr>
          <w:ilvl w:val="0"/>
          <w:numId w:val="35"/>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Zamawiający odmawia bez uzasadnionej przyczyny odbioru robót lub podpisania protokołu odbioru robót,</w:t>
      </w:r>
    </w:p>
    <w:p w14:paraId="78A23BAA" w14:textId="77777777" w:rsidR="009D7DA7" w:rsidRPr="00D64249" w:rsidRDefault="009D7DA7" w:rsidP="00CE6662">
      <w:pPr>
        <w:widowControl w:val="0"/>
        <w:numPr>
          <w:ilvl w:val="0"/>
          <w:numId w:val="35"/>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Zamawiający zawiadomi Wykonawcę, że nie będzie w stanie realizować swoich obowiązków wynikających z Umowy.</w:t>
      </w:r>
    </w:p>
    <w:p w14:paraId="02D7F182" w14:textId="77777777" w:rsidR="009D7DA7" w:rsidRPr="00D64249" w:rsidRDefault="009D7DA7" w:rsidP="009D7DA7">
      <w:pPr>
        <w:widowControl w:val="0"/>
        <w:spacing w:after="0"/>
        <w:ind w:left="284"/>
        <w:contextualSpacing/>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Postanowienia zawarte w ust. 3 zdanie 2 stosuje się odpowiednio do przyczyn odstąpienia od Umowy wymienionych w pkt. 1) i 2) niniejszego ustępu.</w:t>
      </w:r>
    </w:p>
    <w:p w14:paraId="3158A85F" w14:textId="77777777" w:rsidR="009D7DA7" w:rsidRPr="00D64249" w:rsidRDefault="009D7DA7" w:rsidP="00CE6662">
      <w:pPr>
        <w:widowControl w:val="0"/>
        <w:numPr>
          <w:ilvl w:val="0"/>
          <w:numId w:val="27"/>
        </w:numPr>
        <w:tabs>
          <w:tab w:val="num" w:pos="0"/>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Zamawiającemu przysługuje prawo odstąpienia od Umowy w następujących przypadkach:</w:t>
      </w:r>
    </w:p>
    <w:p w14:paraId="31401B6F"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 przyczyn przez siebie zawinionych Wykonawca nie przystąpił do odbioru Terenu budowy albo pozostaje w zwłoce z realizacją robót tak dalece, że wątpliwe jest dochowanie terminu realizacji Umowy określonego w § 3 ust. 2,</w:t>
      </w:r>
    </w:p>
    <w:p w14:paraId="0369306B"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nie rozpoczął robót lub przerwał roboty i ich nie wznowił, mimo wezwań Zamawiającego, przez okres dłuższy niż 10 dni,</w:t>
      </w:r>
    </w:p>
    <w:p w14:paraId="75732A19" w14:textId="20A69C89"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rażąco narusza postanowienia niniejszej Umowy, w szczególności: realizuje Umowę w sposób niezgodny ze złożoną ofertą, Dokumentacją projektową, </w:t>
      </w:r>
      <w:r w:rsidR="00C80B1A"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wykonuje roboty wadliwie, stosuje Materiały lub urządzenia niezgodne z wymaganiami oraz nie reaguje na polecenia Inspektora nadzoru pod warunkiem uprzedniego, pisemnego wezwania do zaniechania naruszeń z wyznaczeniem dodatkowego terminu, nie krótszego niż 7 dni roboczych,</w:t>
      </w:r>
    </w:p>
    <w:p w14:paraId="5E22E7E2"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nie ubezpiecza budowy z tytułu szkód i odpowiedzialności cywilnej, stosownie do wymagań określonych w § 17,</w:t>
      </w:r>
    </w:p>
    <w:p w14:paraId="7C26AB08"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realizuje przedmiot umowy przy pomocy Podwykonawców nie informując o tym Zamawiającego zgodnie z postanowieniami niniejszej Umowy lub nie reguluje zobowiązań wobec Podwykonawców,</w:t>
      </w:r>
    </w:p>
    <w:p w14:paraId="727C3B41"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Zostanie ogłoszona likwidacja lub upadłość Wykonawcy lub egzekucja w stosunku do niego stała się bezskuteczna,</w:t>
      </w:r>
    </w:p>
    <w:p w14:paraId="22FA1571"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zostanie skazany prawomocnym wyrokiem za przestępstwo związane z wykonywaniem przez niego działalności gospodarczej lub zawodowej,</w:t>
      </w:r>
    </w:p>
    <w:p w14:paraId="6F154805"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Zostanie ujawnione jakiekolwiek prawomocne orzeczenie wpływające na możliwość wykonywania działalności przez Wykonawcę,</w:t>
      </w:r>
    </w:p>
    <w:p w14:paraId="1E78DBF5" w14:textId="77777777" w:rsidR="009D7DA7" w:rsidRPr="00D64249" w:rsidRDefault="009D7DA7" w:rsidP="00CE6662">
      <w:pPr>
        <w:widowControl w:val="0"/>
        <w:numPr>
          <w:ilvl w:val="0"/>
          <w:numId w:val="101"/>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utraci zdolność do czynności prawnych.</w:t>
      </w:r>
    </w:p>
    <w:p w14:paraId="1D9B0E76" w14:textId="32CFFA6E" w:rsidR="009D7DA7" w:rsidRPr="00D64249" w:rsidRDefault="009D7DA7" w:rsidP="009D7DA7">
      <w:pPr>
        <w:widowControl w:val="0"/>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3.</w:t>
      </w:r>
      <w:r w:rsidRPr="00D64249">
        <w:rPr>
          <w:rFonts w:eastAsia="Times New Roman" w:cstheme="minorHAnsi"/>
          <w:kern w:val="0"/>
          <w:lang w:eastAsia="ar-SA"/>
          <w14:ligatures w14:val="none"/>
        </w:rPr>
        <w:tab/>
        <w:t>Zamawiający może również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60869124" w14:textId="77777777" w:rsidR="009D7DA7" w:rsidRPr="00D64249" w:rsidRDefault="009D7DA7" w:rsidP="009D7DA7">
      <w:pPr>
        <w:widowControl w:val="0"/>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4.</w:t>
      </w:r>
      <w:r w:rsidRPr="00D64249">
        <w:rPr>
          <w:rFonts w:eastAsia="Times New Roman" w:cstheme="minorHAnsi"/>
          <w:kern w:val="0"/>
          <w:lang w:eastAsia="ar-SA"/>
          <w14:ligatures w14:val="none"/>
        </w:rPr>
        <w:tab/>
        <w:t>Odstąpienie od Umowy wymaga formy pisemnej pod rygorem nieważności. Strona mająca zamiar odstąpić od Umowy powinna podać pisemne uzasadnienie przyczyn odstąpienia.</w:t>
      </w:r>
    </w:p>
    <w:p w14:paraId="257B0ED6" w14:textId="77777777" w:rsidR="009D7DA7" w:rsidRPr="00D64249" w:rsidRDefault="009D7DA7" w:rsidP="009D7DA7">
      <w:pPr>
        <w:widowControl w:val="0"/>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5.</w:t>
      </w:r>
      <w:r w:rsidRPr="00D64249">
        <w:rPr>
          <w:rFonts w:eastAsia="Times New Roman" w:cstheme="minorHAnsi"/>
          <w:kern w:val="0"/>
          <w:lang w:eastAsia="ar-SA"/>
          <w14:ligatures w14:val="none"/>
        </w:rPr>
        <w:tab/>
        <w:t xml:space="preserve">W przypadku odstąpienia od Umowy strony dokonają następujących czynności: </w:t>
      </w:r>
    </w:p>
    <w:p w14:paraId="7CF4EBC6" w14:textId="77777777" w:rsidR="009D7DA7" w:rsidRPr="00D64249" w:rsidRDefault="009D7DA7" w:rsidP="00CE6662">
      <w:pPr>
        <w:widowControl w:val="0"/>
        <w:numPr>
          <w:ilvl w:val="0"/>
          <w:numId w:val="102"/>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wspólnie z Zamawiającym sporządza protokół inwentaryzacji wykonanych robót według daty odstąpienia od Umowy,</w:t>
      </w:r>
    </w:p>
    <w:p w14:paraId="5B06086F" w14:textId="77777777" w:rsidR="009D7DA7" w:rsidRPr="00D64249" w:rsidRDefault="009D7DA7" w:rsidP="00CE6662">
      <w:pPr>
        <w:widowControl w:val="0"/>
        <w:numPr>
          <w:ilvl w:val="0"/>
          <w:numId w:val="102"/>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Strony wspólnie ustalą sposób zabezpieczenia przerwanych robót, a Wykonawca zabezpieczy przerwane roboty. Koszt robót i czynności zabezpieczających ponosi strona, po której leżą przyczyny odstąpienia od Umowy,</w:t>
      </w:r>
    </w:p>
    <w:p w14:paraId="117E6DC2" w14:textId="77777777" w:rsidR="009D7DA7" w:rsidRPr="00D64249" w:rsidRDefault="009D7DA7" w:rsidP="00CE6662">
      <w:pPr>
        <w:widowControl w:val="0"/>
        <w:numPr>
          <w:ilvl w:val="0"/>
          <w:numId w:val="102"/>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zgłosi Zamawiającemu do odbioru roboty wykonane do czasu odstąpienia od Umowy oraz roboty zabezpieczające, w razie braku takiego zgłoszenia w terminie 30 dni od daty odstąpienia od Umowy, Zamawiający ma prawo dokonać jednostronnego odbioru,</w:t>
      </w:r>
    </w:p>
    <w:p w14:paraId="3A456060" w14:textId="6FC70C73" w:rsidR="009D7DA7" w:rsidRPr="00D64249" w:rsidRDefault="009D7DA7" w:rsidP="00CE6662">
      <w:pPr>
        <w:widowControl w:val="0"/>
        <w:numPr>
          <w:ilvl w:val="0"/>
          <w:numId w:val="102"/>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Zamawiający jest obowiązany do odbioru wykonanych robót do dnia odstąpienia od Umowy wraz z robotami zabezpieczającymi oraz przejęcia od Wykonawcy Terenu budowy,</w:t>
      </w:r>
    </w:p>
    <w:p w14:paraId="128F25DC" w14:textId="77777777" w:rsidR="009D7DA7" w:rsidRPr="00D64249" w:rsidRDefault="009D7DA7" w:rsidP="00CE6662">
      <w:pPr>
        <w:widowControl w:val="0"/>
        <w:numPr>
          <w:ilvl w:val="0"/>
          <w:numId w:val="102"/>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odstąpienia od Umowy z przyczyn niezależnych od Wykonawcy, Zamawiający dokona zapłaty tylko za Materiały wbudowane i urządzenia zamontowane. Pozostałe Materiały i urządzenia Wykonawca obowiązany jest usunąć z Terenu budowy przed jego przekazaniem Zamawiającemu. </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529AFBE9" w14:textId="77777777" w:rsidTr="00960586">
        <w:tc>
          <w:tcPr>
            <w:tcW w:w="671" w:type="dxa"/>
          </w:tcPr>
          <w:p w14:paraId="18AC1A61" w14:textId="67BE66A1"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4</w:t>
            </w:r>
          </w:p>
        </w:tc>
        <w:tc>
          <w:tcPr>
            <w:tcW w:w="8401" w:type="dxa"/>
          </w:tcPr>
          <w:p w14:paraId="1D7CAA39"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ZMIANY UMOWY</w:t>
            </w:r>
          </w:p>
        </w:tc>
      </w:tr>
    </w:tbl>
    <w:p w14:paraId="1EBF041F" w14:textId="7197BA61" w:rsidR="009D7DA7" w:rsidRPr="00D64249" w:rsidRDefault="009D7DA7" w:rsidP="00CE6662">
      <w:pPr>
        <w:widowControl w:val="0"/>
        <w:numPr>
          <w:ilvl w:val="0"/>
          <w:numId w:val="36"/>
        </w:numPr>
        <w:suppressAutoHyphens/>
        <w:spacing w:after="0" w:line="240" w:lineRule="auto"/>
        <w:ind w:left="426" w:hanging="426"/>
        <w:contextualSpacing/>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Wszelkie zmiany niniejszej Umowy wymagają formy pisemnej pod rygorem nieważności </w:t>
      </w:r>
      <w:r w:rsidRPr="00D64249">
        <w:rPr>
          <w:rFonts w:eastAsia="Times New Roman" w:cstheme="minorHAnsi"/>
          <w:color w:val="000000"/>
          <w:kern w:val="0"/>
          <w:lang w:eastAsia="ar-SA"/>
          <w14:ligatures w14:val="none"/>
        </w:rPr>
        <w:t>i zgody obu stron, w formie aneksu do umowy.</w:t>
      </w:r>
    </w:p>
    <w:p w14:paraId="210DD103" w14:textId="77777777" w:rsidR="009D7DA7" w:rsidRPr="00D64249" w:rsidRDefault="009D7DA7" w:rsidP="00CE6662">
      <w:pPr>
        <w:numPr>
          <w:ilvl w:val="0"/>
          <w:numId w:val="36"/>
        </w:numPr>
        <w:spacing w:after="12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Zamawiający przewiduje możliwość zmiany umowy w stosunku do treści wybranej oferty w zakresie:</w:t>
      </w:r>
    </w:p>
    <w:p w14:paraId="2A1818F6" w14:textId="77777777"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zmiany terminu realizacji przedmiotu umowy o długość okresu, w jakim wykonywanie robót było wstrzymane wskutek przeszkody spowodowanej:</w:t>
      </w:r>
    </w:p>
    <w:p w14:paraId="79826A08" w14:textId="7E19F754"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wstrzymaniem robót przez Inspektora nadzoru inwestorskiego/Zamawiającego potwierdzonym pisemnie pod warunkiem wystąpienia przyczyn niezawinionych przez Wykonawcę</w:t>
      </w:r>
      <w:r w:rsidR="006C1A8D" w:rsidRPr="00D64249">
        <w:rPr>
          <w:rFonts w:eastAsia="Times New Roman" w:cstheme="minorHAnsi"/>
          <w:kern w:val="0"/>
          <w:lang w:eastAsia="ar-SA"/>
          <w14:ligatures w14:val="none"/>
        </w:rPr>
        <w:t>,</w:t>
      </w:r>
    </w:p>
    <w:p w14:paraId="1B2ABEDA" w14:textId="36D1CD74"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wstrzymania robót przez właściwy organ z przyczyn nie zawinionych przez Wykonawcę, </w:t>
      </w:r>
      <w:r w:rsidRPr="00D64249">
        <w:rPr>
          <w:rFonts w:eastAsia="Times New Roman" w:cstheme="minorHAnsi"/>
          <w:kern w:val="0"/>
          <w:lang w:eastAsia="ar-SA"/>
          <w14:ligatures w14:val="none"/>
        </w:rPr>
        <w:br/>
        <w:t>np. dokonanie odkrywki archeologicznej, odkrycie niewybuchu, itp.</w:t>
      </w:r>
      <w:r w:rsidR="006C1A8D" w:rsidRPr="00D64249">
        <w:rPr>
          <w:rFonts w:eastAsia="Times New Roman" w:cstheme="minorHAnsi"/>
          <w:kern w:val="0"/>
          <w:lang w:eastAsia="ar-SA"/>
          <w14:ligatures w14:val="none"/>
        </w:rPr>
        <w:t>,</w:t>
      </w:r>
    </w:p>
    <w:p w14:paraId="51E8741B" w14:textId="24D09959"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działaniem Siły wyższej mającej bezpośredni wpływ na terminowość wykonania robót lub inne okoliczności niezależne od Wykonawcy lub których Wykonawca przy zachowaniu należytej staranności nie był w stanie uniknąć lub przewidzieć, jak również inne przeszkody i utrudnienia w wykonywaniu przedmiotu umowy spowodowanej przez osoby trzecie</w:t>
      </w:r>
      <w:r w:rsidR="006C1A8D" w:rsidRPr="00D64249">
        <w:rPr>
          <w:rFonts w:eastAsia="Times New Roman" w:cstheme="minorHAnsi"/>
          <w:kern w:val="0"/>
          <w:lang w:eastAsia="ar-SA"/>
          <w14:ligatures w14:val="none"/>
        </w:rPr>
        <w:t>,</w:t>
      </w:r>
    </w:p>
    <w:p w14:paraId="5DBB1183" w14:textId="42358459"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warunkami atmosferycznymi: klęski żywiołowe, warunki atmosferyczne uniemożliwiające prowadzenie robót budowlanych, realizację usług lub dostarczenie przedmiotu dostawy, w tym przeprowadzanie prób i sprawdzeń, dokonywanie odbiorów – to jest wystąpienie średniodobowej temperatury poniżej minus 10 stopni Celsjusza w okresie dłuższym niż 7 dni – z wyłączeniem występowania tego zjawiska w okresie od 1 listopada do 1 marca</w:t>
      </w:r>
      <w:r w:rsidR="006C1A8D" w:rsidRPr="00D64249">
        <w:rPr>
          <w:rFonts w:eastAsia="Times New Roman" w:cstheme="minorHAnsi"/>
          <w:kern w:val="0"/>
          <w:lang w:eastAsia="ar-SA"/>
          <w14:ligatures w14:val="none"/>
        </w:rPr>
        <w:t>,</w:t>
      </w:r>
    </w:p>
    <w:p w14:paraId="6C9BC965" w14:textId="1A232BD1"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warunkami geologicznymi, terenowymi, archeologicznymi, wodnymi itp., w szczególności: odmienne od przyjętych w Dokumentacji projektowej warunki geologiczne (kategorie gruntu, skał, itp.) pod warunkiem wystąpienia kategorii gruntu równej lub większej od kategorii VI na łącznej powierzchni co najmniej 10% całego zakresu robót; odmienne od przyjętych w Dokumentacji projektowej warunki terenowe, w szczególności istnienie podziemnych urządzeń, instalacji lub obiektów infrastrukturalnych; niewypały i niewybuchy itp.</w:t>
      </w:r>
      <w:r w:rsidR="006C1A8D" w:rsidRPr="00D64249">
        <w:rPr>
          <w:rFonts w:eastAsia="Times New Roman" w:cstheme="minorHAnsi"/>
          <w:kern w:val="0"/>
          <w:lang w:eastAsia="ar-SA"/>
          <w14:ligatures w14:val="none"/>
        </w:rPr>
        <w:t>,</w:t>
      </w:r>
    </w:p>
    <w:p w14:paraId="2F8A1CBB" w14:textId="77777777"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okolicznościami leżącymi po stronie Zamawiającego, w szczególności: wstrzymanie realizacji Umowy przez Zamawiającego; konieczność wprowadzenia zmian w Dokumentacji projektowej;</w:t>
      </w:r>
    </w:p>
    <w:p w14:paraId="607D0148" w14:textId="5254B077"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następstwem działania organów administracji, w szczególności: przekroczenie określonych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w:t>
      </w:r>
      <w:r w:rsidR="006C1A8D" w:rsidRPr="00D64249">
        <w:rPr>
          <w:rFonts w:eastAsia="Times New Roman" w:cstheme="minorHAnsi"/>
          <w:kern w:val="0"/>
          <w:lang w:eastAsia="ar-SA"/>
          <w14:ligatures w14:val="none"/>
        </w:rPr>
        <w:t>,</w:t>
      </w:r>
    </w:p>
    <w:p w14:paraId="36A70EB5" w14:textId="7B8E2DF8"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opóźnienie lub odmowa udostępnienia nieruchomości do celów realizacji inwestycji przez podmiot, któremu przysługuje tytuł prawny do nieruchomości lub który użytkuje nieruchomość</w:t>
      </w:r>
      <w:r w:rsidR="006C1A8D" w:rsidRPr="00D64249">
        <w:rPr>
          <w:rFonts w:eastAsia="Times New Roman" w:cstheme="minorHAnsi"/>
          <w:kern w:val="0"/>
          <w:lang w:eastAsia="ar-SA"/>
          <w14:ligatures w14:val="none"/>
        </w:rPr>
        <w:t>,</w:t>
      </w:r>
    </w:p>
    <w:p w14:paraId="41EC10A4" w14:textId="7D227870"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wystąpienia Siły wyższej uniemożliwiającej wykonanie przedmiotu Umowy zgodnie z jej postanowieniami</w:t>
      </w:r>
      <w:r w:rsidR="006C1A8D" w:rsidRPr="00D64249">
        <w:rPr>
          <w:rFonts w:eastAsia="Times New Roman" w:cstheme="minorHAnsi"/>
          <w:kern w:val="0"/>
          <w:lang w:eastAsia="ar-SA"/>
          <w14:ligatures w14:val="none"/>
        </w:rPr>
        <w:t>,</w:t>
      </w:r>
    </w:p>
    <w:p w14:paraId="18474A15" w14:textId="74713796" w:rsidR="009D7DA7" w:rsidRPr="00D64249" w:rsidRDefault="009D7DA7" w:rsidP="00CE6662">
      <w:pPr>
        <w:widowControl w:val="0"/>
        <w:numPr>
          <w:ilvl w:val="0"/>
          <w:numId w:val="26"/>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konieczność wykonania robót zamiennych lub innych robót niezbędnych do wykonania przedmiotu Umowy ze względu na zasady wiedzy technicznej, oraz udzielenia zamówień dodatkowych, które wstrzymują lub opóźniają realizację przedmiotu </w:t>
      </w:r>
      <w:r w:rsidR="0085383C" w:rsidRPr="00D64249">
        <w:rPr>
          <w:rFonts w:eastAsia="Times New Roman" w:cstheme="minorHAnsi"/>
          <w:kern w:val="0"/>
          <w:lang w:eastAsia="ar-SA"/>
          <w14:ligatures w14:val="none"/>
        </w:rPr>
        <w:t>u</w:t>
      </w:r>
      <w:r w:rsidRPr="00D64249">
        <w:rPr>
          <w:rFonts w:eastAsia="Times New Roman" w:cstheme="minorHAnsi"/>
          <w:kern w:val="0"/>
          <w:lang w:eastAsia="ar-SA"/>
          <w14:ligatures w14:val="none"/>
        </w:rPr>
        <w:t>mowy</w:t>
      </w:r>
      <w:r w:rsidR="006C1A8D" w:rsidRPr="00D64249">
        <w:rPr>
          <w:rFonts w:eastAsia="Times New Roman" w:cstheme="minorHAnsi"/>
          <w:kern w:val="0"/>
          <w:lang w:eastAsia="ar-SA"/>
          <w14:ligatures w14:val="none"/>
        </w:rPr>
        <w:t>,</w:t>
      </w:r>
    </w:p>
    <w:p w14:paraId="01F1CDB1" w14:textId="54030CE6"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przypadku wystąpienia którejkolwiek z okoliczności wymienionych w pkt 1) termin wykonania Umowy może ulec odpowiedniemu przedłużeniu o czas niezbędny do zakończenia wykonywania jej przedmiotu w sposób należyty – nie dłużej jednak niż o okres trwania tych okoliczności</w:t>
      </w:r>
      <w:r w:rsidR="006C1A8D" w:rsidRPr="00D64249">
        <w:rPr>
          <w:rFonts w:eastAsia="Times New Roman" w:cstheme="minorHAnsi"/>
          <w:kern w:val="0"/>
          <w:lang w:eastAsia="ar-SA"/>
          <w14:ligatures w14:val="none"/>
        </w:rPr>
        <w:t>,</w:t>
      </w:r>
    </w:p>
    <w:p w14:paraId="346CAC69" w14:textId="2B3111C3"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zmiany terminów płatności wynagrodzenia wynikające z wszelkich zmian wprowadzanych do Umowy, a także zmiany samoistne, o ile nie spowodują konieczności zapłaty odsetek lub wynagrodzenia w większej kwocie Wykonawcy</w:t>
      </w:r>
      <w:r w:rsidR="006C1A8D" w:rsidRPr="00D64249">
        <w:rPr>
          <w:rFonts w:eastAsia="Times New Roman" w:cstheme="minorHAnsi"/>
          <w:kern w:val="0"/>
          <w:lang w:eastAsia="ar-SA"/>
          <w14:ligatures w14:val="none"/>
        </w:rPr>
        <w:t>,</w:t>
      </w:r>
    </w:p>
    <w:p w14:paraId="481EF8F6" w14:textId="77777777"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zmiany zakresu rzeczowego i/lub sposobu wykonania Umowy:</w:t>
      </w:r>
    </w:p>
    <w:p w14:paraId="6741C46A" w14:textId="1602A045" w:rsidR="009D7DA7" w:rsidRPr="00D64249" w:rsidRDefault="009D7DA7" w:rsidP="00CE6662">
      <w:pPr>
        <w:widowControl w:val="0"/>
        <w:numPr>
          <w:ilvl w:val="0"/>
          <w:numId w:val="28"/>
        </w:numPr>
        <w:tabs>
          <w:tab w:val="num" w:pos="0"/>
        </w:tabs>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w:t>
      </w:r>
      <w:r w:rsidR="005A1F5B" w:rsidRPr="00D64249">
        <w:rPr>
          <w:rFonts w:eastAsia="Times New Roman" w:cstheme="minorHAnsi"/>
          <w:kern w:val="0"/>
          <w:lang w:eastAsia="ar-SA"/>
          <w14:ligatures w14:val="none"/>
        </w:rPr>
        <w:t>U</w:t>
      </w:r>
      <w:r w:rsidRPr="00D64249">
        <w:rPr>
          <w:rFonts w:eastAsia="Times New Roman" w:cstheme="minorHAnsi"/>
          <w:kern w:val="0"/>
          <w:lang w:eastAsia="ar-SA"/>
          <w14:ligatures w14:val="none"/>
        </w:rPr>
        <w:t>mowy</w:t>
      </w:r>
      <w:r w:rsidR="006C1A8D" w:rsidRPr="00D64249">
        <w:rPr>
          <w:rFonts w:eastAsia="Times New Roman" w:cstheme="minorHAnsi"/>
          <w:kern w:val="0"/>
          <w:lang w:eastAsia="ar-SA"/>
          <w14:ligatures w14:val="none"/>
        </w:rPr>
        <w:t>,</w:t>
      </w:r>
    </w:p>
    <w:p w14:paraId="6119088C" w14:textId="5C5F6C1C" w:rsidR="009D7DA7" w:rsidRPr="00D64249" w:rsidRDefault="009D7DA7" w:rsidP="00CE6662">
      <w:pPr>
        <w:widowControl w:val="0"/>
        <w:numPr>
          <w:ilvl w:val="0"/>
          <w:numId w:val="28"/>
        </w:numPr>
        <w:tabs>
          <w:tab w:val="num" w:pos="0"/>
        </w:tabs>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konieczności zrealizowania jakiejkolwiek części robót, objętej przedmiotem </w:t>
      </w:r>
      <w:r w:rsidR="005A1F5B" w:rsidRPr="00D64249">
        <w:rPr>
          <w:rFonts w:eastAsia="Times New Roman" w:cstheme="minorHAnsi"/>
          <w:kern w:val="0"/>
          <w:lang w:eastAsia="ar-SA"/>
          <w14:ligatures w14:val="none"/>
        </w:rPr>
        <w:t>U</w:t>
      </w:r>
      <w:r w:rsidRPr="00D64249">
        <w:rPr>
          <w:rFonts w:eastAsia="Times New Roman" w:cstheme="minorHAnsi"/>
          <w:kern w:val="0"/>
          <w:lang w:eastAsia="ar-SA"/>
          <w14:ligatures w14:val="none"/>
        </w:rPr>
        <w:t>mowy przy zastosowaniu odmiennych rozwiązań technicznych lub technologicznych niż wskazane w Dokumentacji projektowej wynikającej z odmiennych od przyjętych w Dokumentacji projektowej warunków geologicznych, warunków terenowych, w szczególności istnienie niezinwentaryzowanych lub błędnie zinwentaryzowanych obiektów budowlanych</w:t>
      </w:r>
      <w:r w:rsidR="006C1A8D" w:rsidRPr="00D64249">
        <w:rPr>
          <w:rFonts w:eastAsia="Times New Roman" w:cstheme="minorHAnsi"/>
          <w:kern w:val="0"/>
          <w:lang w:eastAsia="ar-SA"/>
          <w14:ligatures w14:val="none"/>
        </w:rPr>
        <w:t>,</w:t>
      </w:r>
    </w:p>
    <w:p w14:paraId="1869CE3C" w14:textId="09ADA9EA" w:rsidR="009D7DA7" w:rsidRPr="00D64249" w:rsidRDefault="009D7DA7" w:rsidP="00CE6662">
      <w:pPr>
        <w:widowControl w:val="0"/>
        <w:numPr>
          <w:ilvl w:val="0"/>
          <w:numId w:val="28"/>
        </w:numPr>
        <w:tabs>
          <w:tab w:val="num" w:pos="0"/>
        </w:tabs>
        <w:suppressAutoHyphens/>
        <w:spacing w:after="0" w:line="240" w:lineRule="auto"/>
        <w:ind w:left="1134" w:hanging="283"/>
        <w:rPr>
          <w:rFonts w:eastAsia="SimSun" w:cstheme="minorHAnsi"/>
          <w:color w:val="000000"/>
          <w:kern w:val="0"/>
          <w:lang w:eastAsia="ar-SA"/>
          <w14:ligatures w14:val="none"/>
        </w:rPr>
      </w:pPr>
      <w:r w:rsidRPr="00D64249">
        <w:rPr>
          <w:rFonts w:eastAsia="Times New Roman" w:cstheme="minorHAnsi"/>
          <w:kern w:val="0"/>
          <w:lang w:eastAsia="ar-SA"/>
          <w14:ligatures w14:val="none"/>
        </w:rPr>
        <w:t xml:space="preserve">w przypadku konieczności zrealizowania przedmiotu umowy przy zastosowaniu innych rozwiązań technicznych lub materiałowych ze względu na: zmiany obowiązującego prawa, zaprzestanie produkcji materiałów budowlanych, których użycie Zamawiający przewidział przy realizacji przedmiotu umowy, pojawienie się na rynku – po zawarciu Umowy – materiałów, części lub urządzeń nowszej generacji niewskazanych w ofercie i </w:t>
      </w:r>
      <w:r w:rsidR="00026051"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zwiększających jakość, parametry techniczne lub eksploatacyjne obiektów, czy zmniejszenie kosztów eksploatacji</w:t>
      </w:r>
      <w:r w:rsidR="00026051" w:rsidRPr="00D64249">
        <w:rPr>
          <w:rFonts w:eastAsia="Times New Roman" w:cstheme="minorHAnsi"/>
          <w:kern w:val="0"/>
          <w:lang w:eastAsia="ar-SA"/>
          <w14:ligatures w14:val="none"/>
        </w:rPr>
        <w:t>,</w:t>
      </w:r>
    </w:p>
    <w:p w14:paraId="2E199270" w14:textId="7DCB4523" w:rsidR="009D7DA7" w:rsidRPr="00D64249" w:rsidRDefault="009D7DA7" w:rsidP="00CE6662">
      <w:pPr>
        <w:widowControl w:val="0"/>
        <w:numPr>
          <w:ilvl w:val="0"/>
          <w:numId w:val="28"/>
        </w:numPr>
        <w:tabs>
          <w:tab w:val="num" w:pos="0"/>
        </w:tabs>
        <w:suppressAutoHyphens/>
        <w:spacing w:after="0" w:line="240" w:lineRule="auto"/>
        <w:ind w:left="1134" w:hanging="283"/>
        <w:rPr>
          <w:rFonts w:eastAsia="SimSun" w:cstheme="minorHAnsi"/>
          <w:color w:val="000000"/>
          <w:kern w:val="0"/>
          <w:lang w:eastAsia="ar-SA"/>
          <w14:ligatures w14:val="none"/>
        </w:rPr>
      </w:pPr>
      <w:r w:rsidRPr="00D64249">
        <w:rPr>
          <w:rFonts w:eastAsia="SimSun" w:cstheme="minorHAnsi"/>
          <w:b/>
          <w:bCs/>
          <w:color w:val="000000"/>
          <w:kern w:val="0"/>
          <w14:ligatures w14:val="none"/>
        </w:rPr>
        <w:t xml:space="preserve">w przypadku konieczności </w:t>
      </w:r>
      <w:r w:rsidRPr="00D64249">
        <w:rPr>
          <w:rFonts w:eastAsia="Calibri" w:cstheme="minorHAnsi"/>
          <w:b/>
          <w:bCs/>
          <w:color w:val="000000"/>
          <w:kern w:val="0"/>
          <w14:ligatures w14:val="none"/>
        </w:rPr>
        <w:t xml:space="preserve">ograniczenia zakresu rzeczowego przedmiotu </w:t>
      </w:r>
      <w:r w:rsidR="005A1F5B" w:rsidRPr="00D64249">
        <w:rPr>
          <w:rFonts w:eastAsia="Calibri" w:cstheme="minorHAnsi"/>
          <w:b/>
          <w:bCs/>
          <w:color w:val="000000"/>
          <w:kern w:val="0"/>
          <w14:ligatures w14:val="none"/>
        </w:rPr>
        <w:t>U</w:t>
      </w:r>
      <w:r w:rsidRPr="00D64249">
        <w:rPr>
          <w:rFonts w:eastAsia="Calibri" w:cstheme="minorHAnsi"/>
          <w:b/>
          <w:bCs/>
          <w:color w:val="000000"/>
          <w:kern w:val="0"/>
          <w14:ligatures w14:val="none"/>
        </w:rPr>
        <w:t>mowy</w:t>
      </w:r>
      <w:r w:rsidRPr="00D64249">
        <w:rPr>
          <w:rFonts w:eastAsia="Calibri" w:cstheme="minorHAnsi"/>
          <w:color w:val="000000"/>
          <w:kern w:val="0"/>
          <w14:ligatures w14:val="none"/>
        </w:rPr>
        <w:t xml:space="preserve"> z uwagi na ograniczenie możliwości finansowych Zamawiającego lub w sytuacji gdy wykonanie danych robót okaże się zbędne do prawidłowego wykonania przedmiotu </w:t>
      </w:r>
      <w:r w:rsidR="008F2E33" w:rsidRPr="00D64249">
        <w:rPr>
          <w:rFonts w:eastAsia="Calibri" w:cstheme="minorHAnsi"/>
          <w:color w:val="000000"/>
          <w:kern w:val="0"/>
          <w14:ligatures w14:val="none"/>
        </w:rPr>
        <w:t>U</w:t>
      </w:r>
      <w:r w:rsidRPr="00D64249">
        <w:rPr>
          <w:rFonts w:eastAsia="Calibri" w:cstheme="minorHAnsi"/>
          <w:color w:val="000000"/>
          <w:kern w:val="0"/>
          <w14:ligatures w14:val="none"/>
        </w:rPr>
        <w:t>mowy Zamawiający dopuszcza możliwość ograniczenia zakresu rzeczowego robót stanowiących przedmiot niniejszej Umowy o zakres podany w Wykazie Cen robót budowlanych</w:t>
      </w:r>
      <w:r w:rsidR="008F2E33" w:rsidRPr="00D64249">
        <w:rPr>
          <w:rFonts w:eastAsia="Calibri" w:cstheme="minorHAnsi"/>
          <w:color w:val="000000"/>
          <w:kern w:val="0"/>
          <w14:ligatures w14:val="none"/>
        </w:rPr>
        <w:t xml:space="preserve">, </w:t>
      </w:r>
      <w:r w:rsidR="008F2E33" w:rsidRPr="00D64249">
        <w:rPr>
          <w:rFonts w:eastAsia="Calibri" w:cstheme="minorHAnsi"/>
          <w:b/>
          <w:bCs/>
          <w:color w:val="000000"/>
          <w:kern w:val="0"/>
          <w14:ligatures w14:val="none"/>
        </w:rPr>
        <w:t xml:space="preserve">w szczególności projektowany kolektor oznaczony w projekcie jako „K” o średnicy </w:t>
      </w:r>
      <w:proofErr w:type="spellStart"/>
      <w:r w:rsidR="008F2E33" w:rsidRPr="00D64249">
        <w:rPr>
          <w:rFonts w:eastAsia="Calibri" w:cstheme="minorHAnsi"/>
          <w:b/>
          <w:bCs/>
          <w:color w:val="000000"/>
          <w:kern w:val="0"/>
          <w14:ligatures w14:val="none"/>
        </w:rPr>
        <w:t>dn</w:t>
      </w:r>
      <w:proofErr w:type="spellEnd"/>
      <w:r w:rsidR="008F2E33" w:rsidRPr="00D64249">
        <w:rPr>
          <w:rFonts w:eastAsia="Calibri" w:cstheme="minorHAnsi"/>
          <w:b/>
          <w:bCs/>
          <w:color w:val="000000"/>
          <w:kern w:val="0"/>
          <w14:ligatures w14:val="none"/>
        </w:rPr>
        <w:t xml:space="preserve"> 225 PE PN10 SDR17 o długości 55,60 </w:t>
      </w:r>
      <w:proofErr w:type="spellStart"/>
      <w:r w:rsidR="008F2E33" w:rsidRPr="00D64249">
        <w:rPr>
          <w:rFonts w:eastAsia="Calibri" w:cstheme="minorHAnsi"/>
          <w:b/>
          <w:bCs/>
          <w:color w:val="000000"/>
          <w:kern w:val="0"/>
          <w14:ligatures w14:val="none"/>
        </w:rPr>
        <w:t>mb</w:t>
      </w:r>
      <w:proofErr w:type="spellEnd"/>
      <w:r w:rsidRPr="00D64249">
        <w:rPr>
          <w:rFonts w:eastAsia="Calibri" w:cstheme="minorHAnsi"/>
          <w:b/>
          <w:bCs/>
          <w:color w:val="000000"/>
          <w:kern w:val="0"/>
          <w14:ligatures w14:val="none"/>
        </w:rPr>
        <w:t>.</w:t>
      </w:r>
      <w:r w:rsidRPr="00D64249">
        <w:rPr>
          <w:rFonts w:eastAsia="Calibri" w:cstheme="minorHAnsi"/>
          <w:color w:val="000000"/>
          <w:kern w:val="0"/>
          <w14:ligatures w14:val="none"/>
        </w:rPr>
        <w:t xml:space="preserve"> </w:t>
      </w:r>
      <w:bookmarkStart w:id="76" w:name="_Hlk32394554"/>
      <w:r w:rsidRPr="00D64249">
        <w:rPr>
          <w:rFonts w:eastAsia="Calibri" w:cstheme="minorHAnsi"/>
          <w:color w:val="000000"/>
          <w:kern w:val="0"/>
          <w14:ligatures w14:val="none"/>
        </w:rPr>
        <w:t>Konsekwencją ograniczenia zakresu rzeczowego będzie pomniejszenie wynagrodzenia umownego (§ 12 ust. 1) o kwotę stanowiącą równowartość niewykonywanych przez Wykonawcę robót podaną w Wykazie cen robót budowlanych</w:t>
      </w:r>
      <w:bookmarkEnd w:id="76"/>
      <w:r w:rsidR="00026051" w:rsidRPr="00D64249">
        <w:rPr>
          <w:rFonts w:eastAsia="Calibri" w:cstheme="minorHAnsi"/>
          <w:color w:val="000000"/>
          <w:kern w:val="0"/>
          <w14:ligatures w14:val="none"/>
        </w:rPr>
        <w:t>,</w:t>
      </w:r>
    </w:p>
    <w:p w14:paraId="2613A6D5" w14:textId="31EB419D" w:rsidR="009D7DA7" w:rsidRPr="00D64249" w:rsidRDefault="009D7DA7" w:rsidP="00CE6662">
      <w:pPr>
        <w:widowControl w:val="0"/>
        <w:numPr>
          <w:ilvl w:val="0"/>
          <w:numId w:val="28"/>
        </w:numPr>
        <w:tabs>
          <w:tab w:val="num" w:pos="0"/>
        </w:tabs>
        <w:suppressAutoHyphens/>
        <w:spacing w:after="0" w:line="240" w:lineRule="auto"/>
        <w:ind w:left="1134" w:hanging="283"/>
        <w:rPr>
          <w:rFonts w:eastAsia="SimSun" w:cstheme="minorHAnsi"/>
          <w:color w:val="000000"/>
          <w:kern w:val="0"/>
          <w:lang w:eastAsia="ar-SA"/>
          <w14:ligatures w14:val="none"/>
        </w:rPr>
      </w:pPr>
      <w:r w:rsidRPr="00D64249">
        <w:rPr>
          <w:rFonts w:eastAsia="Times New Roman" w:cstheme="minorHAnsi"/>
          <w:kern w:val="0"/>
          <w:lang w:eastAsia="ar-SA"/>
          <w14:ligatures w14:val="none"/>
        </w:rPr>
        <w:t>w zakresie wykonania świadczeń zamiennych (robót zamiennych), których wykonanie nie będzie wykraczało poza zakres określony w Ofercie</w:t>
      </w:r>
      <w:r w:rsidR="00026051" w:rsidRPr="00D64249">
        <w:rPr>
          <w:rFonts w:eastAsia="Times New Roman" w:cstheme="minorHAnsi"/>
          <w:kern w:val="0"/>
          <w:lang w:eastAsia="ar-SA"/>
          <w14:ligatures w14:val="none"/>
        </w:rPr>
        <w:t>,</w:t>
      </w:r>
    </w:p>
    <w:p w14:paraId="5AF4128B" w14:textId="3CF69072" w:rsidR="009D7DA7" w:rsidRPr="00D64249" w:rsidRDefault="009D7DA7" w:rsidP="00CE6662">
      <w:pPr>
        <w:widowControl w:val="0"/>
        <w:numPr>
          <w:ilvl w:val="0"/>
          <w:numId w:val="28"/>
        </w:numPr>
        <w:tabs>
          <w:tab w:val="num" w:pos="0"/>
        </w:tabs>
        <w:suppressAutoHyphens/>
        <w:spacing w:after="0" w:line="240" w:lineRule="auto"/>
        <w:ind w:left="1134" w:hanging="283"/>
        <w:rPr>
          <w:rFonts w:eastAsia="SimSun" w:cstheme="minorHAnsi"/>
          <w:color w:val="000000"/>
          <w:kern w:val="0"/>
          <w:lang w:eastAsia="ar-SA"/>
          <w14:ligatures w14:val="none"/>
        </w:rPr>
      </w:pPr>
      <w:r w:rsidRPr="00D64249">
        <w:rPr>
          <w:rFonts w:eastAsia="Times New Roman" w:cstheme="minorHAnsi"/>
          <w:kern w:val="0"/>
          <w:lang w:eastAsia="ar-SA"/>
          <w14:ligatures w14:val="none"/>
        </w:rPr>
        <w:t>wystąpienia Siły wyższej uniemożliwiającej wykonanie przedmiotu Umowy zgodnie z jej postanowieniami</w:t>
      </w:r>
      <w:r w:rsidR="00026051" w:rsidRPr="00D64249">
        <w:rPr>
          <w:rFonts w:eastAsia="Times New Roman" w:cstheme="minorHAnsi"/>
          <w:kern w:val="0"/>
          <w:lang w:eastAsia="ar-SA"/>
          <w14:ligatures w14:val="none"/>
        </w:rPr>
        <w:t>,</w:t>
      </w:r>
    </w:p>
    <w:p w14:paraId="60783E2E" w14:textId="77777777"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zmiany wynagrodzenia Wykonawcy:</w:t>
      </w:r>
    </w:p>
    <w:p w14:paraId="7FF642D3" w14:textId="3A468A15" w:rsidR="009D7DA7" w:rsidRPr="00D64249" w:rsidRDefault="009D7DA7" w:rsidP="00CE6662">
      <w:pPr>
        <w:widowControl w:val="0"/>
        <w:numPr>
          <w:ilvl w:val="0"/>
          <w:numId w:val="92"/>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w przypadku konieczności pokrycia dodatkowych kosztów związanych z wprowadzeniem nowszych technologii niż zakładane w ofercie i Dokumentacji projektowej lub zwiększenia ilości elementów poza te przewidziane w ofercie i Dokumentacji projektowej, jeżeli zmiany te będą korzystne dla Zamawiającego w szczególności dla kosztów eksploatacji</w:t>
      </w:r>
      <w:r w:rsidR="00026051" w:rsidRPr="00D64249">
        <w:rPr>
          <w:rFonts w:eastAsia="Times New Roman" w:cstheme="minorHAnsi"/>
          <w:kern w:val="0"/>
          <w:lang w:eastAsia="ar-SA"/>
          <w14:ligatures w14:val="none"/>
        </w:rPr>
        <w:t>,</w:t>
      </w:r>
    </w:p>
    <w:p w14:paraId="256E89DF" w14:textId="19A29A90" w:rsidR="009D7DA7" w:rsidRPr="00D64249" w:rsidRDefault="009D7DA7" w:rsidP="00CE6662">
      <w:pPr>
        <w:widowControl w:val="0"/>
        <w:numPr>
          <w:ilvl w:val="0"/>
          <w:numId w:val="92"/>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w przypadkach określonych w pkt 4) możliwa jest również, powiązana ze zmianą zakresu rzeczowego i/lub sposobu wykonania Umowy, zakresu świadczenia lub przepisów prawa, odpowiednia zmiana wysokości wynagrodzenia</w:t>
      </w:r>
      <w:r w:rsidR="00026051" w:rsidRPr="00D64249">
        <w:rPr>
          <w:rFonts w:eastAsia="Times New Roman" w:cstheme="minorHAnsi"/>
          <w:kern w:val="0"/>
          <w:lang w:eastAsia="ar-SA"/>
          <w14:ligatures w14:val="none"/>
        </w:rPr>
        <w:t>,</w:t>
      </w:r>
    </w:p>
    <w:p w14:paraId="1CABF52C" w14:textId="53C343F7"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bookmarkStart w:id="77" w:name="_Hlk32310667"/>
      <w:r w:rsidRPr="00D64249">
        <w:rPr>
          <w:rFonts w:eastAsia="Times New Roman" w:cstheme="minorHAnsi"/>
          <w:kern w:val="0"/>
          <w:lang w:eastAsia="ar-SA"/>
          <w14:ligatures w14:val="none"/>
        </w:rPr>
        <w:t>w przypadku zmiany Umowy skutkującej zmianą wynagrodzenia Wykonawcy, wynagrodzenie to ustalone zostanie na podstawie</w:t>
      </w:r>
      <w:r w:rsidRPr="00D64249">
        <w:rPr>
          <w:rFonts w:eastAsia="Calibri" w:cstheme="minorHAnsi"/>
          <w:color w:val="0000FF"/>
          <w:kern w:val="0"/>
          <w14:ligatures w14:val="none"/>
        </w:rPr>
        <w:t xml:space="preserve"> </w:t>
      </w:r>
      <w:r w:rsidRPr="00D64249">
        <w:rPr>
          <w:rFonts w:eastAsia="Times New Roman" w:cstheme="minorHAnsi"/>
          <w:kern w:val="0"/>
          <w:lang w:eastAsia="ar-SA"/>
          <w14:ligatures w14:val="none"/>
        </w:rPr>
        <w:t>kosztorysu sporządzonego przez Wykonawcę zgodnie z postanowieniami § 2</w:t>
      </w:r>
      <w:r w:rsidR="009B6133" w:rsidRPr="00D64249">
        <w:rPr>
          <w:rFonts w:eastAsia="Times New Roman" w:cstheme="minorHAnsi"/>
          <w:kern w:val="0"/>
          <w:lang w:eastAsia="ar-SA"/>
          <w14:ligatures w14:val="none"/>
        </w:rPr>
        <w:t>5</w:t>
      </w:r>
      <w:r w:rsidR="00026051" w:rsidRPr="00D64249">
        <w:rPr>
          <w:rFonts w:eastAsia="Times New Roman" w:cstheme="minorHAnsi"/>
          <w:kern w:val="0"/>
          <w:lang w:eastAsia="ar-SA"/>
          <w14:ligatures w14:val="none"/>
        </w:rPr>
        <w:t>,</w:t>
      </w:r>
    </w:p>
    <w:bookmarkEnd w:id="77"/>
    <w:p w14:paraId="0BE96591" w14:textId="05A28BB9"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zmiana osób wskazanych w Ofercie Wykonawcy lub w Umowie, przy pomocy, których Wykonawca realizuje przedmiot umowy, na inne osoby spełniające warunki określone </w:t>
      </w:r>
      <w:r w:rsidR="00026051" w:rsidRPr="00D64249">
        <w:rPr>
          <w:rFonts w:eastAsia="Times New Roman" w:cstheme="minorHAnsi"/>
          <w:kern w:val="0"/>
          <w:lang w:eastAsia="ar-SA"/>
          <w14:ligatures w14:val="none"/>
        </w:rPr>
        <w:t>w SWZ</w:t>
      </w:r>
      <w:r w:rsidRPr="00D64249">
        <w:rPr>
          <w:rFonts w:eastAsia="Times New Roman" w:cstheme="minorHAnsi"/>
          <w:kern w:val="0"/>
          <w:lang w:eastAsia="ar-SA"/>
          <w14:ligatures w14:val="none"/>
        </w:rPr>
        <w:t>, według polityki kadrowej Wykonawcy</w:t>
      </w:r>
      <w:r w:rsidR="00026051" w:rsidRPr="00D64249">
        <w:rPr>
          <w:rFonts w:eastAsia="Times New Roman" w:cstheme="minorHAnsi"/>
          <w:kern w:val="0"/>
          <w:lang w:eastAsia="ar-SA"/>
          <w14:ligatures w14:val="none"/>
        </w:rPr>
        <w:t>,</w:t>
      </w:r>
    </w:p>
    <w:p w14:paraId="13EA1138" w14:textId="77777777"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pozostałe zmiany:</w:t>
      </w:r>
    </w:p>
    <w:p w14:paraId="15A344E6" w14:textId="77777777" w:rsidR="009D7DA7" w:rsidRPr="00D64249" w:rsidRDefault="009D7DA7" w:rsidP="00CE6662">
      <w:pPr>
        <w:widowControl w:val="0"/>
        <w:numPr>
          <w:ilvl w:val="0"/>
          <w:numId w:val="65"/>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zmiana wynagrodzenia w związku ze zmianą obowiązującej stawki VAT;</w:t>
      </w:r>
    </w:p>
    <w:p w14:paraId="3DC909A6" w14:textId="1AE8AC94" w:rsidR="009D7DA7" w:rsidRPr="00D64249" w:rsidRDefault="009D7DA7" w:rsidP="00CE6662">
      <w:pPr>
        <w:widowControl w:val="0"/>
        <w:numPr>
          <w:ilvl w:val="0"/>
          <w:numId w:val="65"/>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zmiana przepisów podatkowych w zakresie wystawiania faktur, powstawania obowiązku podatkowego itp.</w:t>
      </w:r>
      <w:r w:rsidR="00026051" w:rsidRPr="00D64249">
        <w:rPr>
          <w:rFonts w:eastAsia="Times New Roman" w:cstheme="minorHAnsi"/>
          <w:kern w:val="0"/>
          <w:lang w:eastAsia="ar-SA"/>
          <w14:ligatures w14:val="none"/>
        </w:rPr>
        <w:t>,</w:t>
      </w:r>
    </w:p>
    <w:p w14:paraId="6483F3E7" w14:textId="5F5FEA5E" w:rsidR="009D7DA7" w:rsidRPr="00D64249" w:rsidRDefault="009D7DA7" w:rsidP="00CE6662">
      <w:pPr>
        <w:widowControl w:val="0"/>
        <w:numPr>
          <w:ilvl w:val="0"/>
          <w:numId w:val="65"/>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kolizja z planowanymi lub równolegle prowadzonymi przez inne podmioty inwestycjami. W takim przypadku zmiany w Umowie zostaną ograniczone do zmian koniecznych powodujących uniknięcie lub usunięcie kolizji</w:t>
      </w:r>
      <w:r w:rsidR="00026051" w:rsidRPr="00D64249">
        <w:rPr>
          <w:rFonts w:eastAsia="Times New Roman" w:cstheme="minorHAnsi"/>
          <w:kern w:val="0"/>
          <w:lang w:eastAsia="ar-SA"/>
          <w14:ligatures w14:val="none"/>
        </w:rPr>
        <w:t>,</w:t>
      </w:r>
    </w:p>
    <w:p w14:paraId="3530D383" w14:textId="77777777" w:rsidR="009D7DA7" w:rsidRPr="00D64249" w:rsidRDefault="009D7DA7" w:rsidP="00CE6662">
      <w:pPr>
        <w:widowControl w:val="0"/>
        <w:numPr>
          <w:ilvl w:val="0"/>
          <w:numId w:val="65"/>
        </w:numPr>
        <w:suppressAutoHyphens/>
        <w:spacing w:after="0" w:line="240" w:lineRule="auto"/>
        <w:ind w:left="1134" w:hanging="283"/>
        <w:rPr>
          <w:rFonts w:eastAsia="Times New Roman" w:cstheme="minorHAnsi"/>
          <w:kern w:val="0"/>
          <w:lang w:eastAsia="ar-SA"/>
          <w14:ligatures w14:val="none"/>
        </w:rPr>
      </w:pPr>
      <w:r w:rsidRPr="00D64249">
        <w:rPr>
          <w:rFonts w:eastAsia="Times New Roman" w:cstheme="minorHAnsi"/>
          <w:kern w:val="0"/>
          <w:lang w:eastAsia="ar-SA"/>
          <w14:ligatures w14:val="none"/>
        </w:rPr>
        <w:t>wydłużenie okresu rękojmi lub gwarancji jakości, o dowolny okres.</w:t>
      </w:r>
    </w:p>
    <w:p w14:paraId="2D2F2654" w14:textId="77777777" w:rsidR="009D7DA7" w:rsidRPr="00D64249" w:rsidRDefault="009D7DA7" w:rsidP="00CE6662">
      <w:pPr>
        <w:widowControl w:val="0"/>
        <w:numPr>
          <w:ilvl w:val="0"/>
          <w:numId w:val="103"/>
        </w:numPr>
        <w:tabs>
          <w:tab w:val="lef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Postanowienia określone pkt. 1), 4) i 5) stanowią katalog zmian, na które Zamawiający może wyrazić zgodę, jednakże zgoda może być uwarunkowana akceptacją zmian przez Instytucje Pośredniczącą. Nie stanowią jednocześnie zobowiązania Zamawiającego do wyrażenia takiej zgody.</w:t>
      </w:r>
    </w:p>
    <w:p w14:paraId="04DE20E9" w14:textId="77777777" w:rsidR="009D7DA7" w:rsidRPr="00D64249" w:rsidRDefault="009D7DA7" w:rsidP="00CE6662">
      <w:pPr>
        <w:numPr>
          <w:ilvl w:val="0"/>
          <w:numId w:val="64"/>
        </w:numPr>
        <w:tabs>
          <w:tab w:val="right" w:pos="426"/>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razie wątpliwości, przyjmuje się, że nie stanowią zmiany Umowy następujące zmiany:</w:t>
      </w:r>
    </w:p>
    <w:p w14:paraId="58A14D8E" w14:textId="77777777" w:rsidR="009D7DA7" w:rsidRPr="00D64249" w:rsidRDefault="009D7DA7" w:rsidP="00CE6662">
      <w:pPr>
        <w:widowControl w:val="0"/>
        <w:numPr>
          <w:ilvl w:val="0"/>
          <w:numId w:val="63"/>
        </w:numPr>
        <w:shd w:val="clear" w:color="auto" w:fill="FFFFFF"/>
        <w:tabs>
          <w:tab w:val="righ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danych związanych z obsługą administracyjno-organizacyjną Umowy,</w:t>
      </w:r>
    </w:p>
    <w:p w14:paraId="3F29224B" w14:textId="77777777" w:rsidR="009D7DA7" w:rsidRPr="00D64249" w:rsidRDefault="009D7DA7" w:rsidP="00CE6662">
      <w:pPr>
        <w:widowControl w:val="0"/>
        <w:numPr>
          <w:ilvl w:val="0"/>
          <w:numId w:val="63"/>
        </w:numPr>
        <w:shd w:val="clear" w:color="auto" w:fill="FFFFFF"/>
        <w:tabs>
          <w:tab w:val="righ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danych teleadresowych,</w:t>
      </w:r>
    </w:p>
    <w:p w14:paraId="28156BB1" w14:textId="77777777" w:rsidR="009D7DA7" w:rsidRPr="00D64249" w:rsidRDefault="009D7DA7" w:rsidP="00CE6662">
      <w:pPr>
        <w:widowControl w:val="0"/>
        <w:numPr>
          <w:ilvl w:val="0"/>
          <w:numId w:val="63"/>
        </w:numPr>
        <w:shd w:val="clear" w:color="auto" w:fill="FFFFFF"/>
        <w:tabs>
          <w:tab w:val="righ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danych rejestrowych,</w:t>
      </w:r>
    </w:p>
    <w:p w14:paraId="58D133F9" w14:textId="77777777" w:rsidR="009D7DA7" w:rsidRPr="00D64249" w:rsidRDefault="009D7DA7" w:rsidP="00CE6662">
      <w:pPr>
        <w:widowControl w:val="0"/>
        <w:numPr>
          <w:ilvl w:val="0"/>
          <w:numId w:val="63"/>
        </w:numPr>
        <w:shd w:val="clear" w:color="auto" w:fill="FFFFFF"/>
        <w:tabs>
          <w:tab w:val="righ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zmiany osób reprezentujących Strony,</w:t>
      </w:r>
    </w:p>
    <w:p w14:paraId="6CC3CD04" w14:textId="77777777" w:rsidR="009D7DA7" w:rsidRPr="00D64249" w:rsidRDefault="009D7DA7" w:rsidP="00CE6662">
      <w:pPr>
        <w:widowControl w:val="0"/>
        <w:numPr>
          <w:ilvl w:val="0"/>
          <w:numId w:val="63"/>
        </w:numPr>
        <w:shd w:val="clear" w:color="auto" w:fill="FFFFFF"/>
        <w:tabs>
          <w:tab w:val="right" w:pos="851"/>
        </w:tabs>
        <w:suppressAutoHyphens/>
        <w:spacing w:after="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będące następstwem sukcesji uniwersalnej po jednej ze stron Umowy.</w:t>
      </w:r>
    </w:p>
    <w:p w14:paraId="2E9D126F" w14:textId="77777777" w:rsidR="009D7DA7" w:rsidRPr="00D64249" w:rsidRDefault="009D7DA7" w:rsidP="00CE6662">
      <w:pPr>
        <w:numPr>
          <w:ilvl w:val="0"/>
          <w:numId w:val="64"/>
        </w:numPr>
        <w:tabs>
          <w:tab w:val="right" w:pos="426"/>
          <w:tab w:val="left" w:pos="567"/>
          <w:tab w:val="left" w:pos="1134"/>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Strona występująca o zmianę postanowień zawartej Umowy zobowiązana jest do przekazania drugiej Stronie wniosku dotyczącego zmiany Umowy wraz z opisem zdarzenia lub okoliczności stanowiących podstawę do żądania takiej zmiany, a w przypadku zmiany wysokości wynagrodzenia - do przedłożenia szczegółowego sposobu wyliczenia określającego wysokość wynagrodzenia po zmianie. Wniosek o zmianę postanowień Umowy musi być wyrażony na piśmie.</w:t>
      </w:r>
    </w:p>
    <w:p w14:paraId="5AD8E917" w14:textId="77777777" w:rsidR="009D7DA7" w:rsidRPr="00D64249" w:rsidRDefault="009D7DA7" w:rsidP="00CE6662">
      <w:pPr>
        <w:numPr>
          <w:ilvl w:val="0"/>
          <w:numId w:val="64"/>
        </w:numPr>
        <w:tabs>
          <w:tab w:val="right" w:pos="426"/>
        </w:tabs>
        <w:suppressAutoHyphens/>
        <w:spacing w:after="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Wystąpienie którejkolwiek z okoliczności wskazanych w niniejszym paragrafie nie stanowi zobowiązania Stron do wprowadzenia zmiany.</w:t>
      </w:r>
    </w:p>
    <w:p w14:paraId="2C64E846" w14:textId="16395BA1" w:rsidR="009D7DA7" w:rsidRPr="00D64249" w:rsidRDefault="009D7DA7" w:rsidP="009D7DA7">
      <w:pPr>
        <w:pBdr>
          <w:bottom w:val="single" w:sz="4" w:space="1" w:color="auto"/>
        </w:pBdr>
        <w:suppressAutoHyphens/>
        <w:spacing w:before="240" w:after="0" w:line="240" w:lineRule="auto"/>
        <w:rPr>
          <w:rFonts w:eastAsia="Times New Roman" w:cstheme="minorHAnsi"/>
          <w:b/>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5</w:t>
      </w:r>
      <w:r w:rsidRPr="00D64249">
        <w:rPr>
          <w:rFonts w:eastAsia="Times New Roman" w:cstheme="minorHAnsi"/>
          <w:b/>
          <w:color w:val="000000"/>
          <w:kern w:val="0"/>
          <w:lang w:eastAsia="ar-SA"/>
          <w14:ligatures w14:val="none"/>
        </w:rPr>
        <w:tab/>
        <w:t>ROBOTY DODATKOWE, ZAMIENNE I OGRANICZENIE ZAKRESU</w:t>
      </w:r>
    </w:p>
    <w:p w14:paraId="362F9BBF" w14:textId="77777777" w:rsidR="009D7DA7" w:rsidRPr="00D64249" w:rsidRDefault="009D7DA7" w:rsidP="00CE6662">
      <w:pPr>
        <w:numPr>
          <w:ilvl w:val="0"/>
          <w:numId w:val="93"/>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Roboty budowlane nie objęte niniejszą Umową,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będą przyjmowane przez Wykonawcę do realizacji na podstawie zmiany niniejszej Umowy.</w:t>
      </w:r>
    </w:p>
    <w:p w14:paraId="5B76D1D1" w14:textId="051333C0" w:rsidR="009D7DA7" w:rsidRPr="00D64249" w:rsidRDefault="009D7DA7" w:rsidP="00CE6662">
      <w:pPr>
        <w:numPr>
          <w:ilvl w:val="0"/>
          <w:numId w:val="93"/>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zobowiązuje się do realizacji robót zamiennych, których wykonanie nie będzie wykraczało poza zakres określony w Ofercie, jeśli ich wykonanie jest konieczne dla realizacji Umowy zgodnie z zasadami wiedzy technicznej, na zasadach określonych w § 2</w:t>
      </w:r>
      <w:r w:rsidR="009B6133" w:rsidRPr="00D64249">
        <w:rPr>
          <w:rFonts w:eastAsia="Times New Roman" w:cstheme="minorHAnsi"/>
          <w:kern w:val="0"/>
          <w:lang w:eastAsia="ar-SA"/>
          <w14:ligatures w14:val="none"/>
        </w:rPr>
        <w:t>4</w:t>
      </w:r>
      <w:r w:rsidRPr="00D64249">
        <w:rPr>
          <w:rFonts w:eastAsia="Times New Roman" w:cstheme="minorHAnsi"/>
          <w:kern w:val="0"/>
          <w:lang w:eastAsia="ar-SA"/>
          <w14:ligatures w14:val="none"/>
        </w:rPr>
        <w:t xml:space="preserve"> niniejszej Umowy.</w:t>
      </w:r>
    </w:p>
    <w:p w14:paraId="785C1A2F" w14:textId="10B2C2D6" w:rsidR="009D7DA7" w:rsidRPr="00D64249" w:rsidRDefault="009D7DA7" w:rsidP="00CE6662">
      <w:pPr>
        <w:numPr>
          <w:ilvl w:val="0"/>
          <w:numId w:val="93"/>
        </w:numPr>
        <w:tabs>
          <w:tab w:val="right" w:pos="426"/>
        </w:tabs>
        <w:suppressAutoHyphens/>
        <w:spacing w:after="120" w:line="240" w:lineRule="auto"/>
        <w:ind w:left="426" w:hanging="426"/>
        <w:contextualSpacing/>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Wykonawca zobowiązany jest do zaniechania wykonywania robót budowlanych w przypadku konieczności ich ograniczenia zgodnie z postanowieniami § 2</w:t>
      </w:r>
      <w:r w:rsidR="009B6133" w:rsidRPr="00D64249">
        <w:rPr>
          <w:rFonts w:eastAsia="Times New Roman" w:cstheme="minorHAnsi"/>
          <w:b/>
          <w:bCs/>
          <w:kern w:val="0"/>
          <w:lang w:eastAsia="ar-SA"/>
          <w14:ligatures w14:val="none"/>
        </w:rPr>
        <w:t>4</w:t>
      </w:r>
      <w:r w:rsidRPr="00D64249">
        <w:rPr>
          <w:rFonts w:eastAsia="Times New Roman" w:cstheme="minorHAnsi"/>
          <w:b/>
          <w:bCs/>
          <w:kern w:val="0"/>
          <w:lang w:eastAsia="ar-SA"/>
          <w14:ligatures w14:val="none"/>
        </w:rPr>
        <w:t xml:space="preserve"> ust. 2 pkt. 4) lit. d.</w:t>
      </w:r>
    </w:p>
    <w:p w14:paraId="0065866C" w14:textId="77777777" w:rsidR="009D7DA7" w:rsidRPr="00D64249" w:rsidRDefault="009D7DA7" w:rsidP="00CE6662">
      <w:pPr>
        <w:numPr>
          <w:ilvl w:val="0"/>
          <w:numId w:val="93"/>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Zlecenie wykonywania/zaniechania robót, o których mowa w ust. 1 – 3 musi być poprzedzone sporządzeniem Protokołu konieczności.</w:t>
      </w:r>
    </w:p>
    <w:p w14:paraId="51E28EC3" w14:textId="77777777" w:rsidR="009D7DA7" w:rsidRPr="00D64249" w:rsidRDefault="009D7DA7" w:rsidP="00CE6662">
      <w:pPr>
        <w:numPr>
          <w:ilvl w:val="0"/>
          <w:numId w:val="93"/>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Rozliczenie robót zamiennych, dodatkowych i ograniczonego zakresu: </w:t>
      </w:r>
    </w:p>
    <w:p w14:paraId="7B8BAB26" w14:textId="3BC09615" w:rsidR="009D7DA7" w:rsidRPr="00D64249" w:rsidRDefault="009D7DA7" w:rsidP="00CE6662">
      <w:pPr>
        <w:numPr>
          <w:ilvl w:val="6"/>
          <w:numId w:val="94"/>
        </w:numPr>
        <w:tabs>
          <w:tab w:val="righ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jeżeli roboty zamienne, dodatkowe odpowiadają opisowi pozycji Wykazu cen robót budowlanych stanowiącego załącznik nr 2 do Umowy, cena jednostkowa określona w tym Wykazie, będzie stosowana do wyliczenia wysokości wynagrodzenia za te roboty</w:t>
      </w:r>
      <w:r w:rsidR="00D27C99" w:rsidRPr="00D64249">
        <w:rPr>
          <w:rFonts w:eastAsia="Times New Roman" w:cstheme="minorHAnsi"/>
          <w:kern w:val="0"/>
          <w:lang w:eastAsia="ar-SA"/>
          <w14:ligatures w14:val="none"/>
        </w:rPr>
        <w:t>,</w:t>
      </w:r>
    </w:p>
    <w:p w14:paraId="3831D701" w14:textId="53155241" w:rsidR="009D7DA7" w:rsidRPr="00D64249" w:rsidRDefault="009D7DA7" w:rsidP="00CE6662">
      <w:pPr>
        <w:numPr>
          <w:ilvl w:val="6"/>
          <w:numId w:val="94"/>
        </w:numPr>
        <w:tabs>
          <w:tab w:val="righ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jeżeli roboty dodatkowe, zamienne nie odpowiadają opisowi pozycji w Wykazie cen robót budowlanych stanowiącym załącznik nr 2 do Umowy, Wykonawca powinien przedłożyć do akceptacji Zamawiającemu kalkulację szczegółową ceny jednostkowej tych robót z uwzględnieniem cen czynników produkcji nie wyższych od określonych przez Wykonawcę w Wykazie cen robót budowlanych – załącznik nr 2 do niniejszej Umowy, a dla materiałów, sprzętu i transportu, dla których ceny nie zostały określone w Wykazie cen robót budowlanych – cen nie wyższych od średnich  cen materiałów, sprzętu i transportu, opublikowanych w wydawnictwie branżowym np. „SEKOCENBUD” dla województwa podkarpackiego z kwartału poprzedzającego kwartał, w którym kalkulacja jest sporządzona oraz nakładów rzeczowych w KNR (KNNR), a w przypadku robót dla których nie określono nakładów rzeczowych w KNR według innych ogólnie stosowanych katalogów lub nakładów własnych zaakceptowanych przez Zamawiającego</w:t>
      </w:r>
      <w:r w:rsidR="00D27C99" w:rsidRPr="00D64249">
        <w:rPr>
          <w:rFonts w:eastAsia="Times New Roman" w:cstheme="minorHAnsi"/>
          <w:kern w:val="0"/>
          <w:lang w:eastAsia="ar-SA"/>
          <w14:ligatures w14:val="none"/>
        </w:rPr>
        <w:t>,</w:t>
      </w:r>
    </w:p>
    <w:p w14:paraId="6B120120" w14:textId="4CB4F822" w:rsidR="009D7DA7" w:rsidRPr="00D64249" w:rsidRDefault="009D7DA7" w:rsidP="00CE6662">
      <w:pPr>
        <w:numPr>
          <w:ilvl w:val="6"/>
          <w:numId w:val="94"/>
        </w:numPr>
        <w:tabs>
          <w:tab w:val="righ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szczegółowe kosztorysy zamówień zamiennych, dodatkowych lub innych zmian Umowy Wykonawca sporządza na własny koszt i podlegają sprawdzeniu przez Inspektora nadzoru/Zamawiającego i zatwierdzeniu przez Zamawiającego</w:t>
      </w:r>
      <w:r w:rsidR="00D27C99" w:rsidRPr="00D64249">
        <w:rPr>
          <w:rFonts w:eastAsia="Times New Roman" w:cstheme="minorHAnsi"/>
          <w:kern w:val="0"/>
          <w:lang w:eastAsia="ar-SA"/>
          <w14:ligatures w14:val="none"/>
        </w:rPr>
        <w:t>,</w:t>
      </w:r>
    </w:p>
    <w:p w14:paraId="2CC21892" w14:textId="486B3725" w:rsidR="009D7DA7" w:rsidRPr="00D64249" w:rsidRDefault="009D7DA7" w:rsidP="00CE6662">
      <w:pPr>
        <w:numPr>
          <w:ilvl w:val="6"/>
          <w:numId w:val="94"/>
        </w:numPr>
        <w:tabs>
          <w:tab w:val="righ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przypadku wyceny przygotowywanej w oparciu o oferty lub faktury zakupu Inspektor nadzoru lub Zamawiający ma możliwość ich sprawdzenia i uzyskania niezależnych ofert na materiały lub usługi. Jeżeli oferty uzyskane przez Inspektora nadzoru/Zamawiającego dla materiałów lub usług będących podstawą wyceny Wykonawcy będą niższe od ofert lub faktur załączonych do wyceny Wykonawcy, Wykonawca przyjmie średnią z cen zawartych w ofertach uzyskanych przez Inspektora nadzoru/Zamawiającego i w złożonej przez Wykonawcę wycenie</w:t>
      </w:r>
      <w:r w:rsidR="00D27C99" w:rsidRPr="00D64249">
        <w:rPr>
          <w:rFonts w:eastAsia="Times New Roman" w:cstheme="minorHAnsi"/>
          <w:kern w:val="0"/>
          <w:lang w:eastAsia="ar-SA"/>
          <w14:ligatures w14:val="none"/>
        </w:rPr>
        <w:t>,</w:t>
      </w:r>
    </w:p>
    <w:p w14:paraId="2D355AE7" w14:textId="373D2AF6" w:rsidR="009D7DA7" w:rsidRPr="00D64249" w:rsidRDefault="009D7DA7" w:rsidP="00CE6662">
      <w:pPr>
        <w:numPr>
          <w:ilvl w:val="6"/>
          <w:numId w:val="94"/>
        </w:numPr>
        <w:tabs>
          <w:tab w:val="righ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ograniczenia przez Zamawiającego zakresu robót lub ograniczenia wynikającego ze zmiany sposobu spełnienia świadczenia przez Wykonawcę, umowne wynagrodzenie zostanie pomniejszone o wartość robót, których Wykonawca nie wykonuje. Wartość tych robót zostanie ustalona na podstawie cen jednostkowych </w:t>
      </w:r>
      <w:r w:rsidRPr="00D64249">
        <w:rPr>
          <w:rFonts w:eastAsia="Calibri" w:cstheme="minorHAnsi"/>
          <w:color w:val="000000"/>
          <w:kern w:val="0"/>
          <w14:ligatures w14:val="none"/>
        </w:rPr>
        <w:t>robót podanych w Wykazie cen robót budowlanych</w:t>
      </w:r>
      <w:r w:rsidR="00D27C99" w:rsidRPr="00D64249">
        <w:rPr>
          <w:rFonts w:eastAsia="Calibri" w:cstheme="minorHAnsi"/>
          <w:color w:val="000000"/>
          <w:kern w:val="0"/>
          <w14:ligatures w14:val="none"/>
        </w:rPr>
        <w:t>,</w:t>
      </w:r>
    </w:p>
    <w:p w14:paraId="72ED1CCB" w14:textId="37C9B549" w:rsidR="009D7DA7" w:rsidRPr="00D64249" w:rsidRDefault="009D7DA7" w:rsidP="00CE6662">
      <w:pPr>
        <w:numPr>
          <w:ilvl w:val="6"/>
          <w:numId w:val="94"/>
        </w:numPr>
        <w:tabs>
          <w:tab w:val="righ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jeżeli cena jednostkowa przedłożona przez Wykonawcę do akceptacji Zamawiającemu będzie skalkulowana niezgodnie z postanowieniami pkt 1) – 4), Zamawiający wprowadzi korektę ceny opartą na własnych wyliczeniach, na co Wykonawca wyrazi zgodę</w:t>
      </w:r>
      <w:r w:rsidR="00D27C99" w:rsidRPr="00D64249">
        <w:rPr>
          <w:rFonts w:eastAsia="Times New Roman" w:cstheme="minorHAnsi"/>
          <w:kern w:val="0"/>
          <w:lang w:eastAsia="ar-SA"/>
          <w14:ligatures w14:val="none"/>
        </w:rPr>
        <w:t>,</w:t>
      </w:r>
    </w:p>
    <w:p w14:paraId="0D767F86" w14:textId="77777777" w:rsidR="009D7DA7" w:rsidRPr="00D64249" w:rsidRDefault="009D7DA7" w:rsidP="00CE6662">
      <w:pPr>
        <w:numPr>
          <w:ilvl w:val="6"/>
          <w:numId w:val="94"/>
        </w:numPr>
        <w:tabs>
          <w:tab w:val="righ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Wykonawca zobowiązany jest do dokonania wyliczeń cen, o których mowa w pkt 1) – 4) oraz przedstawić Zamawiającemu do akceptacji wysokość wynagrodzenia wynikającą z robót dodatkowych, zamiennych przed rozpoczęciem wykonywania tych robót.</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1C955323" w14:textId="77777777" w:rsidTr="00960586">
        <w:tc>
          <w:tcPr>
            <w:tcW w:w="671" w:type="dxa"/>
          </w:tcPr>
          <w:p w14:paraId="16070130" w14:textId="1E94D57C"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6</w:t>
            </w:r>
          </w:p>
        </w:tc>
        <w:tc>
          <w:tcPr>
            <w:tcW w:w="8401" w:type="dxa"/>
          </w:tcPr>
          <w:p w14:paraId="25C5492F"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ZAMÓWIENIA NA ROBOTY UZUPEŁNIAJĄCE</w:t>
            </w:r>
          </w:p>
        </w:tc>
      </w:tr>
    </w:tbl>
    <w:p w14:paraId="27A32EFF" w14:textId="77777777" w:rsidR="009D7DA7" w:rsidRPr="00D64249" w:rsidRDefault="009D7DA7" w:rsidP="00CE6662">
      <w:pPr>
        <w:numPr>
          <w:ilvl w:val="0"/>
          <w:numId w:val="97"/>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W przypadku zaistnienia uzasadnionej potrzeby rozszerzenia zamówienia podstawowego objętego niniejszą umową, Zamawiający może udzielić Wykonawcy zamówień uzupełniających, polegających na powtórzeniu podobnych robót budowlanych, zgodnych z przedmiotem zamówienia podstawowego. Udzielenie powyższych zamówień może nastąpić w okresie 3 lat od dnia udzielenia zamówienia podstawowego.</w:t>
      </w:r>
    </w:p>
    <w:p w14:paraId="3A4EB8D7" w14:textId="55A010B5" w:rsidR="009D7DA7" w:rsidRPr="00D64249" w:rsidRDefault="009D7DA7" w:rsidP="00CE6662">
      <w:pPr>
        <w:numPr>
          <w:ilvl w:val="0"/>
          <w:numId w:val="97"/>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Zamówienia, o których mowa w ust. 1 mogą zostać udzielone na podstawie jednej lub kilku umów, na warunkach analogicznych jak określone w niniejszej Umowie, w szczególności przy zachowaniu tych samych norm i parametrów.</w:t>
      </w:r>
    </w:p>
    <w:p w14:paraId="7915DF87" w14:textId="78ADE038" w:rsidR="009D7DA7" w:rsidRPr="00D64249" w:rsidRDefault="009D7DA7" w:rsidP="00CE6662">
      <w:pPr>
        <w:numPr>
          <w:ilvl w:val="0"/>
          <w:numId w:val="97"/>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Jeżeli udzielenie zamówienia na wykonanie robót podobnych nastąpi w trakcie realizacji zamówienia podstawowego, Wykonawca zobowiązuje się wykonać te roboty za wynagrodzeniem skalkulowanym w oparciu o ceny jednostkowe ustalone zgodnie z postanowieniami § 2</w:t>
      </w:r>
      <w:r w:rsidR="009B6133" w:rsidRPr="00D64249">
        <w:rPr>
          <w:rFonts w:eastAsia="Times New Roman" w:cstheme="minorHAnsi"/>
          <w:kern w:val="0"/>
          <w:lang w:eastAsia="ar-SA"/>
          <w14:ligatures w14:val="none"/>
        </w:rPr>
        <w:t>5</w:t>
      </w:r>
      <w:r w:rsidRPr="00D64249">
        <w:rPr>
          <w:rFonts w:eastAsia="Times New Roman" w:cstheme="minorHAnsi"/>
          <w:kern w:val="0"/>
          <w:lang w:eastAsia="ar-SA"/>
          <w14:ligatures w14:val="none"/>
        </w:rPr>
        <w:t xml:space="preserve"> ust. 5. </w:t>
      </w:r>
    </w:p>
    <w:p w14:paraId="572D2C90" w14:textId="77777777" w:rsidR="009D7DA7" w:rsidRPr="00D64249" w:rsidRDefault="009D7DA7" w:rsidP="00CE6662">
      <w:pPr>
        <w:numPr>
          <w:ilvl w:val="0"/>
          <w:numId w:val="97"/>
        </w:numPr>
        <w:tabs>
          <w:tab w:val="right" w:pos="426"/>
        </w:tabs>
        <w:suppressAutoHyphens/>
        <w:spacing w:after="120" w:line="240" w:lineRule="auto"/>
        <w:ind w:left="426"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gdy zlecenie zamówienia, o którym wyżej mowa nastąpi po zakończeniu realizacji zamówienia podstawowego, ustalenie wysokości wynagrodzenia za te roboty nastąpi w drodze negocjacji stron. </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088A2506" w14:textId="77777777" w:rsidTr="00960586">
        <w:tc>
          <w:tcPr>
            <w:tcW w:w="671" w:type="dxa"/>
          </w:tcPr>
          <w:p w14:paraId="7B136727" w14:textId="6980E8E4"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7</w:t>
            </w:r>
          </w:p>
        </w:tc>
        <w:tc>
          <w:tcPr>
            <w:tcW w:w="8401" w:type="dxa"/>
          </w:tcPr>
          <w:p w14:paraId="32693104" w14:textId="77777777" w:rsidR="009D7DA7" w:rsidRPr="00D64249" w:rsidRDefault="009D7DA7" w:rsidP="00960586">
            <w:pPr>
              <w:suppressAutoHyphens/>
              <w:spacing w:before="240" w:after="0" w:line="240" w:lineRule="auto"/>
              <w:rPr>
                <w:rFonts w:eastAsia="Times New Roman" w:cstheme="minorHAnsi"/>
                <w:kern w:val="0"/>
                <w:lang w:eastAsia="ar-SA"/>
                <w14:ligatures w14:val="none"/>
              </w:rPr>
            </w:pPr>
            <w:r w:rsidRPr="00D64249">
              <w:rPr>
                <w:rFonts w:eastAsia="Times New Roman" w:cstheme="minorHAnsi"/>
                <w:b/>
                <w:kern w:val="0"/>
                <w:lang w:eastAsia="ar-SA"/>
                <w14:ligatures w14:val="none"/>
              </w:rPr>
              <w:t>POSTANOWIENIA KOŃCOWE</w:t>
            </w:r>
          </w:p>
        </w:tc>
      </w:tr>
    </w:tbl>
    <w:p w14:paraId="36BAFDFE" w14:textId="77777777" w:rsidR="009D7DA7" w:rsidRPr="00D64249" w:rsidRDefault="009D7DA7" w:rsidP="00CE6662">
      <w:pPr>
        <w:widowControl w:val="0"/>
        <w:numPr>
          <w:ilvl w:val="0"/>
          <w:numId w:val="30"/>
        </w:numPr>
        <w:tabs>
          <w:tab w:val="num"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Wykonawca nie może bez uprzedniej, pisemnej zgody Zamawiającego przenieść wierzytelności wynikających z niniejszej Umowy na rzecz osób trzecich.</w:t>
      </w:r>
    </w:p>
    <w:p w14:paraId="3EAED68F" w14:textId="77777777" w:rsidR="009D7DA7" w:rsidRPr="00D64249" w:rsidRDefault="009D7DA7" w:rsidP="00CE6662">
      <w:pPr>
        <w:widowControl w:val="0"/>
        <w:numPr>
          <w:ilvl w:val="0"/>
          <w:numId w:val="30"/>
        </w:numPr>
        <w:tabs>
          <w:tab w:val="num" w:pos="426"/>
        </w:tabs>
        <w:suppressAutoHyphens/>
        <w:spacing w:after="0" w:line="240" w:lineRule="auto"/>
        <w:ind w:left="426" w:hanging="426"/>
        <w:rPr>
          <w:rFonts w:eastAsia="Times New Roman" w:cstheme="minorHAnsi"/>
          <w:kern w:val="0"/>
          <w:lang w:eastAsia="ar-SA"/>
          <w14:ligatures w14:val="none"/>
        </w:rPr>
      </w:pPr>
      <w:r w:rsidRPr="00D64249">
        <w:rPr>
          <w:rFonts w:eastAsia="Times New Roman" w:cstheme="minorHAnsi"/>
          <w:kern w:val="0"/>
          <w:lang w:eastAsia="ar-SA"/>
          <w14:ligatures w14:val="none"/>
        </w:rPr>
        <w:t>Wykonawca zobowiązuje się przestrzegać przepisów o ochronie danych osobowych zgodnie z ustawą z dnia 10 maja 2018 r. o ochronie danych osobowych (</w:t>
      </w:r>
      <w:proofErr w:type="spellStart"/>
      <w:r w:rsidRPr="00D64249">
        <w:rPr>
          <w:rFonts w:eastAsia="Times New Roman" w:cstheme="minorHAnsi"/>
          <w:kern w:val="0"/>
          <w:lang w:eastAsia="ar-SA"/>
          <w14:ligatures w14:val="none"/>
        </w:rPr>
        <w:t>t.j</w:t>
      </w:r>
      <w:proofErr w:type="spellEnd"/>
      <w:r w:rsidRPr="00D64249">
        <w:rPr>
          <w:rFonts w:eastAsia="Times New Roman" w:cstheme="minorHAnsi"/>
          <w:kern w:val="0"/>
          <w:lang w:eastAsia="ar-SA"/>
          <w14:ligatures w14:val="none"/>
        </w:rPr>
        <w:t>. Dz. U. z 2019 r., poz. 1781) oraz rozporządzeniem Parlamentu Europejskiego i Rady (UE) 2016/679 z dnia 27 kwietnia 2016 r. w sprawie ochrony osób fizycznych w związku z przetwarzaniem danych osobowych i w sprawie swobodnego przepływu takich danych RODO.</w:t>
      </w:r>
    </w:p>
    <w:p w14:paraId="546A0B42" w14:textId="0433E42F" w:rsidR="009D7DA7" w:rsidRPr="00D64249" w:rsidRDefault="009D7DA7" w:rsidP="00CE6662">
      <w:pPr>
        <w:widowControl w:val="0"/>
        <w:numPr>
          <w:ilvl w:val="0"/>
          <w:numId w:val="30"/>
        </w:numPr>
        <w:tabs>
          <w:tab w:val="num" w:pos="426"/>
        </w:tabs>
        <w:suppressAutoHyphens/>
        <w:spacing w:after="0" w:line="240" w:lineRule="auto"/>
        <w:ind w:left="426" w:hanging="426"/>
        <w:rPr>
          <w:rFonts w:eastAsia="Times New Roman" w:cstheme="minorHAnsi"/>
          <w:b/>
          <w:kern w:val="0"/>
          <w:lang w:eastAsia="ar-SA"/>
          <w14:ligatures w14:val="none"/>
        </w:rPr>
      </w:pPr>
      <w:r w:rsidRPr="00D64249">
        <w:rPr>
          <w:rFonts w:eastAsia="Times New Roman" w:cstheme="minorHAnsi"/>
          <w:kern w:val="0"/>
          <w:lang w:eastAsia="ar-SA"/>
          <w14:ligatures w14:val="none"/>
        </w:rPr>
        <w:t xml:space="preserve">Informacja o przetwarzaniu danych osobowych przez Zamawiającego została zawarta w pkt. 36 części I </w:t>
      </w:r>
      <w:r w:rsidR="005E67A5" w:rsidRPr="00D64249">
        <w:rPr>
          <w:rFonts w:eastAsia="Times New Roman" w:cstheme="minorHAnsi"/>
          <w:kern w:val="0"/>
          <w:lang w:eastAsia="ar-SA"/>
          <w14:ligatures w14:val="none"/>
        </w:rPr>
        <w:t>SWZ</w:t>
      </w:r>
      <w:r w:rsidRPr="00D64249">
        <w:rPr>
          <w:rFonts w:eastAsia="Times New Roman" w:cstheme="minorHAnsi"/>
          <w:kern w:val="0"/>
          <w:lang w:eastAsia="ar-SA"/>
          <w14:ligatures w14:val="none"/>
        </w:rPr>
        <w:t xml:space="preserve"> – IDW – stanowiącej załącznik nr 3 do niniejszej umowy.</w:t>
      </w:r>
    </w:p>
    <w:p w14:paraId="033EBE9E" w14:textId="77777777" w:rsidR="009D7DA7" w:rsidRPr="00D64249" w:rsidRDefault="009D7DA7" w:rsidP="00CE6662">
      <w:pPr>
        <w:widowControl w:val="0"/>
        <w:numPr>
          <w:ilvl w:val="0"/>
          <w:numId w:val="30"/>
        </w:numPr>
        <w:tabs>
          <w:tab w:val="num" w:pos="426"/>
        </w:tabs>
        <w:suppressAutoHyphens/>
        <w:spacing w:after="0"/>
        <w:ind w:left="426" w:hanging="426"/>
        <w:rPr>
          <w:rFonts w:cstheme="minorHAnsi"/>
          <w:b/>
        </w:rPr>
      </w:pPr>
      <w:r w:rsidRPr="00D64249">
        <w:rPr>
          <w:rFonts w:cstheme="minorHAnsi"/>
        </w:rPr>
        <w:t>Strony Umowy postanawiają, że w razie sporów wynikłych z niniejszej Umowy, będą współdziałać w celu ich ugodowego rozstrzygnięcia. W przypadku nie osiągnięcia przez strony ugody w ciągu 30 dni od otrzymania przez Stronę pisemnego wezwania do ugody, Strony poddają spory wynikłe z niniejszej umowy pod rozstrzygnięcie przez właściwe rzeczowo i miejscowo dla siedziby Zamawiającego sądy powszechne.</w:t>
      </w:r>
    </w:p>
    <w:tbl>
      <w:tblPr>
        <w:tblW w:w="0" w:type="auto"/>
        <w:tblBorders>
          <w:bottom w:val="single" w:sz="4" w:space="0" w:color="auto"/>
        </w:tblBorders>
        <w:tblLook w:val="04A0" w:firstRow="1" w:lastRow="0" w:firstColumn="1" w:lastColumn="0" w:noHBand="0" w:noVBand="1"/>
      </w:tblPr>
      <w:tblGrid>
        <w:gridCol w:w="671"/>
        <w:gridCol w:w="8401"/>
      </w:tblGrid>
      <w:tr w:rsidR="009D7DA7" w:rsidRPr="00D64249" w14:paraId="2554CF8E" w14:textId="77777777" w:rsidTr="00960586">
        <w:tc>
          <w:tcPr>
            <w:tcW w:w="671" w:type="dxa"/>
          </w:tcPr>
          <w:p w14:paraId="19236C7F" w14:textId="14C32F13" w:rsidR="009D7DA7" w:rsidRPr="00D64249" w:rsidRDefault="009D7DA7" w:rsidP="00960586">
            <w:pPr>
              <w:suppressAutoHyphens/>
              <w:spacing w:before="240" w:after="0" w:line="240" w:lineRule="auto"/>
              <w:rPr>
                <w:rFonts w:eastAsia="Times New Roman" w:cstheme="minorHAnsi"/>
                <w:color w:val="000000"/>
                <w:kern w:val="0"/>
                <w:lang w:eastAsia="ar-SA"/>
                <w14:ligatures w14:val="none"/>
              </w:rPr>
            </w:pPr>
            <w:r w:rsidRPr="00D64249">
              <w:rPr>
                <w:rFonts w:eastAsia="Times New Roman" w:cstheme="minorHAnsi"/>
                <w:b/>
                <w:color w:val="000000"/>
                <w:kern w:val="0"/>
                <w:lang w:eastAsia="ar-SA"/>
                <w14:ligatures w14:val="none"/>
              </w:rPr>
              <w:t>§ 2</w:t>
            </w:r>
            <w:r w:rsidR="00A76B92" w:rsidRPr="00D64249">
              <w:rPr>
                <w:rFonts w:eastAsia="Times New Roman" w:cstheme="minorHAnsi"/>
                <w:b/>
                <w:color w:val="000000"/>
                <w:kern w:val="0"/>
                <w:lang w:eastAsia="ar-SA"/>
                <w14:ligatures w14:val="none"/>
              </w:rPr>
              <w:t>8</w:t>
            </w:r>
          </w:p>
        </w:tc>
        <w:tc>
          <w:tcPr>
            <w:tcW w:w="8401" w:type="dxa"/>
          </w:tcPr>
          <w:p w14:paraId="7F060759" w14:textId="77777777" w:rsidR="009D7DA7" w:rsidRPr="00D64249" w:rsidRDefault="009D7DA7" w:rsidP="00960586">
            <w:pPr>
              <w:suppressAutoHyphens/>
              <w:spacing w:before="240" w:after="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EGZEMPLARZE I ZAŁĄCZNIKI</w:t>
            </w:r>
          </w:p>
        </w:tc>
      </w:tr>
    </w:tbl>
    <w:p w14:paraId="41AB358E" w14:textId="6129E051" w:rsidR="009D7DA7" w:rsidRPr="00D64249" w:rsidRDefault="009D7DA7" w:rsidP="00CE6662">
      <w:pPr>
        <w:widowControl w:val="0"/>
        <w:numPr>
          <w:ilvl w:val="0"/>
          <w:numId w:val="29"/>
        </w:numPr>
        <w:tabs>
          <w:tab w:val="num" w:pos="426"/>
        </w:tabs>
        <w:suppressAutoHyphens/>
        <w:spacing w:after="0" w:line="240" w:lineRule="auto"/>
        <w:ind w:left="426" w:hanging="426"/>
        <w:rPr>
          <w:rFonts w:cstheme="minorHAnsi"/>
        </w:rPr>
      </w:pPr>
      <w:r w:rsidRPr="00D64249">
        <w:rPr>
          <w:rFonts w:cstheme="minorHAnsi"/>
        </w:rPr>
        <w:t xml:space="preserve">Umowę niniejszą sporządzono </w:t>
      </w:r>
      <w:r w:rsidR="005E67A5" w:rsidRPr="00D64249">
        <w:rPr>
          <w:rFonts w:cstheme="minorHAnsi"/>
          <w:i/>
          <w:iCs/>
        </w:rPr>
        <w:t>[</w:t>
      </w:r>
      <w:r w:rsidRPr="00D64249">
        <w:rPr>
          <w:rFonts w:cstheme="minorHAnsi"/>
          <w:i/>
          <w:iCs/>
        </w:rPr>
        <w:t>w formie pisemnej w 3-ch jednobrzmiących, 2 egz. dla Zamawiającego i 1 egz. dla Wykonawcy</w:t>
      </w:r>
      <w:r w:rsidR="005E67A5" w:rsidRPr="00D64249">
        <w:rPr>
          <w:rFonts w:cstheme="minorHAnsi"/>
          <w:i/>
          <w:iCs/>
        </w:rPr>
        <w:t>]</w:t>
      </w:r>
      <w:r w:rsidRPr="00D64249">
        <w:rPr>
          <w:rFonts w:cstheme="minorHAnsi"/>
          <w:i/>
          <w:iCs/>
        </w:rPr>
        <w:t xml:space="preserve"> </w:t>
      </w:r>
      <w:r w:rsidRPr="00D64249">
        <w:rPr>
          <w:rFonts w:cstheme="minorHAnsi"/>
          <w:b/>
          <w:bCs/>
          <w:i/>
          <w:iCs/>
        </w:rPr>
        <w:t>/</w:t>
      </w:r>
      <w:r w:rsidRPr="00D64249">
        <w:rPr>
          <w:rFonts w:cstheme="minorHAnsi"/>
          <w:i/>
          <w:iCs/>
        </w:rPr>
        <w:t xml:space="preserve"> </w:t>
      </w:r>
      <w:r w:rsidR="005E67A5" w:rsidRPr="00D64249">
        <w:rPr>
          <w:rFonts w:cstheme="minorHAnsi"/>
          <w:i/>
          <w:iCs/>
        </w:rPr>
        <w:t>[</w:t>
      </w:r>
      <w:r w:rsidRPr="00D64249">
        <w:rPr>
          <w:rFonts w:cstheme="minorHAnsi"/>
          <w:i/>
          <w:iCs/>
        </w:rPr>
        <w:t>w postaci elektronicznej z użyciem podpisów elektronicznych</w:t>
      </w:r>
      <w:r w:rsidR="005E67A5" w:rsidRPr="00D64249">
        <w:rPr>
          <w:rFonts w:cstheme="minorHAnsi"/>
          <w:i/>
          <w:iCs/>
        </w:rPr>
        <w:t>]</w:t>
      </w:r>
      <w:r w:rsidRPr="00D64249">
        <w:rPr>
          <w:rFonts w:cstheme="minorHAnsi"/>
          <w:i/>
          <w:iCs/>
        </w:rPr>
        <w:t>.</w:t>
      </w:r>
      <w:r w:rsidRPr="00D64249">
        <w:rPr>
          <w:rFonts w:cstheme="minorHAnsi"/>
          <w:b/>
          <w:bCs/>
          <w:i/>
          <w:iCs/>
        </w:rPr>
        <w:t>*</w:t>
      </w:r>
      <w:r w:rsidRPr="00D64249">
        <w:rPr>
          <w:rFonts w:cstheme="minorHAnsi"/>
          <w:b/>
          <w:bCs/>
        </w:rPr>
        <w:t xml:space="preserve"> </w:t>
      </w:r>
    </w:p>
    <w:p w14:paraId="6032608D" w14:textId="6F7AD410" w:rsidR="009D7DA7" w:rsidRPr="00D64249" w:rsidRDefault="005E67A5" w:rsidP="00CE6662">
      <w:pPr>
        <w:widowControl w:val="0"/>
        <w:numPr>
          <w:ilvl w:val="0"/>
          <w:numId w:val="29"/>
        </w:numPr>
        <w:tabs>
          <w:tab w:val="num" w:pos="426"/>
        </w:tabs>
        <w:suppressAutoHyphens/>
        <w:spacing w:after="0"/>
        <w:ind w:left="426" w:hanging="426"/>
        <w:rPr>
          <w:rFonts w:cstheme="minorHAnsi"/>
          <w:i/>
          <w:iCs/>
        </w:rPr>
      </w:pPr>
      <w:bookmarkStart w:id="78" w:name="_Hlk183505807"/>
      <w:r w:rsidRPr="00D64249">
        <w:rPr>
          <w:rFonts w:cstheme="minorHAnsi"/>
          <w:i/>
          <w:iCs/>
        </w:rPr>
        <w:t>[</w:t>
      </w:r>
      <w:r w:rsidR="009D7DA7" w:rsidRPr="00D64249">
        <w:rPr>
          <w:rFonts w:cstheme="minorHAnsi"/>
          <w:i/>
          <w:iCs/>
        </w:rPr>
        <w:t>Za datę zawarcia niniejszej umowy w formie pisemnej uznaję się datę ………………………</w:t>
      </w:r>
      <w:r w:rsidRPr="00D64249">
        <w:rPr>
          <w:rFonts w:cstheme="minorHAnsi"/>
          <w:i/>
          <w:iCs/>
        </w:rPr>
        <w:t>]</w:t>
      </w:r>
      <w:r w:rsidR="009D7DA7" w:rsidRPr="00D64249">
        <w:rPr>
          <w:rFonts w:cstheme="minorHAnsi"/>
        </w:rPr>
        <w:t xml:space="preserve"> </w:t>
      </w:r>
      <w:r w:rsidR="009D7DA7" w:rsidRPr="00D64249">
        <w:rPr>
          <w:rFonts w:cstheme="minorHAnsi"/>
          <w:b/>
          <w:bCs/>
          <w:i/>
          <w:iCs/>
        </w:rPr>
        <w:t>/</w:t>
      </w:r>
      <w:r w:rsidR="009D7DA7" w:rsidRPr="00D64249">
        <w:rPr>
          <w:rFonts w:cstheme="minorHAnsi"/>
          <w:i/>
          <w:iCs/>
        </w:rPr>
        <w:t xml:space="preserve"> </w:t>
      </w:r>
      <w:r w:rsidRPr="00D64249">
        <w:rPr>
          <w:rFonts w:cstheme="minorHAnsi"/>
          <w:i/>
          <w:iCs/>
        </w:rPr>
        <w:t>[</w:t>
      </w:r>
      <w:r w:rsidR="009D7DA7" w:rsidRPr="00D64249">
        <w:rPr>
          <w:rFonts w:cstheme="minorHAnsi"/>
          <w:i/>
          <w:iCs/>
        </w:rPr>
        <w:t>Za datę zawarcia niniejszej umowy w postaci elektronicznej uznaję się datę złożenia ostatniego podpisu elektronicznego</w:t>
      </w:r>
      <w:r w:rsidRPr="00D64249">
        <w:rPr>
          <w:rFonts w:cstheme="minorHAnsi"/>
          <w:i/>
          <w:iCs/>
        </w:rPr>
        <w:t>]</w:t>
      </w:r>
      <w:r w:rsidR="009D7DA7" w:rsidRPr="00D64249">
        <w:rPr>
          <w:rFonts w:cstheme="minorHAnsi"/>
          <w:i/>
          <w:iCs/>
        </w:rPr>
        <w:t>.</w:t>
      </w:r>
      <w:r w:rsidR="009D7DA7" w:rsidRPr="00D64249">
        <w:rPr>
          <w:rFonts w:cstheme="minorHAnsi"/>
          <w:b/>
          <w:bCs/>
          <w:i/>
          <w:iCs/>
        </w:rPr>
        <w:t>*</w:t>
      </w:r>
    </w:p>
    <w:bookmarkEnd w:id="78"/>
    <w:p w14:paraId="07AEE482" w14:textId="77777777" w:rsidR="009D7DA7" w:rsidRPr="00D64249" w:rsidRDefault="009D7DA7" w:rsidP="00CE6662">
      <w:pPr>
        <w:widowControl w:val="0"/>
        <w:numPr>
          <w:ilvl w:val="0"/>
          <w:numId w:val="29"/>
        </w:numPr>
        <w:tabs>
          <w:tab w:val="num" w:pos="426"/>
        </w:tabs>
        <w:suppressAutoHyphens/>
        <w:spacing w:after="0" w:line="240" w:lineRule="auto"/>
        <w:ind w:left="567" w:hanging="567"/>
        <w:rPr>
          <w:rFonts w:eastAsia="Times New Roman" w:cstheme="minorHAnsi"/>
          <w:kern w:val="0"/>
          <w:lang w:eastAsia="ar-SA"/>
          <w14:ligatures w14:val="none"/>
        </w:rPr>
      </w:pPr>
      <w:r w:rsidRPr="00D64249">
        <w:rPr>
          <w:rFonts w:eastAsia="Times New Roman" w:cstheme="minorHAnsi"/>
          <w:kern w:val="0"/>
          <w:lang w:eastAsia="ar-SA"/>
          <w14:ligatures w14:val="none"/>
        </w:rPr>
        <w:t>Wykaz załączników do niniejszej Umowy:</w:t>
      </w:r>
    </w:p>
    <w:p w14:paraId="5B80F630" w14:textId="77777777" w:rsidR="009D7DA7" w:rsidRPr="00D64249" w:rsidRDefault="009D7DA7" w:rsidP="00CE6662">
      <w:pPr>
        <w:numPr>
          <w:ilvl w:val="0"/>
          <w:numId w:val="66"/>
        </w:numPr>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Oferta Wykonawcy;</w:t>
      </w:r>
    </w:p>
    <w:p w14:paraId="7D717AA8" w14:textId="77777777" w:rsidR="009D7DA7" w:rsidRPr="00D64249" w:rsidRDefault="009D7DA7" w:rsidP="00CE6662">
      <w:pPr>
        <w:numPr>
          <w:ilvl w:val="0"/>
          <w:numId w:val="66"/>
        </w:numPr>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Wykaz cen robót budowlanych;</w:t>
      </w:r>
    </w:p>
    <w:p w14:paraId="057B7C77" w14:textId="3D5D6A8B" w:rsidR="009D7DA7" w:rsidRPr="00D64249" w:rsidRDefault="005E67A5" w:rsidP="00CE6662">
      <w:pPr>
        <w:numPr>
          <w:ilvl w:val="0"/>
          <w:numId w:val="66"/>
        </w:numPr>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Specyfikacja Warunków Zamówienia</w:t>
      </w:r>
      <w:r w:rsidR="009D7DA7" w:rsidRPr="00D64249">
        <w:rPr>
          <w:rFonts w:eastAsia="Times New Roman" w:cstheme="minorHAnsi"/>
          <w:color w:val="000000"/>
          <w:kern w:val="0"/>
          <w:lang w:eastAsia="ar-SA"/>
          <w14:ligatures w14:val="none"/>
        </w:rPr>
        <w:t xml:space="preserve">; </w:t>
      </w:r>
    </w:p>
    <w:p w14:paraId="6D629767" w14:textId="77777777" w:rsidR="009D7DA7" w:rsidRPr="00D64249" w:rsidRDefault="009D7DA7" w:rsidP="00CE6662">
      <w:pPr>
        <w:numPr>
          <w:ilvl w:val="0"/>
          <w:numId w:val="66"/>
        </w:numPr>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spacing w:val="4"/>
          <w:kern w:val="0"/>
          <w:lang w:eastAsia="ar-SA"/>
          <w14:ligatures w14:val="none"/>
        </w:rPr>
        <w:t>Komplet Dokumentacji projektowej;</w:t>
      </w:r>
    </w:p>
    <w:p w14:paraId="7A5730C4" w14:textId="77777777" w:rsidR="009D7DA7" w:rsidRPr="00D64249" w:rsidRDefault="009D7DA7" w:rsidP="00CE6662">
      <w:pPr>
        <w:numPr>
          <w:ilvl w:val="0"/>
          <w:numId w:val="66"/>
        </w:numPr>
        <w:suppressAutoHyphens/>
        <w:spacing w:after="0" w:line="240" w:lineRule="auto"/>
        <w:ind w:left="851" w:hanging="425"/>
        <w:rPr>
          <w:rFonts w:eastAsia="Times New Roman" w:cstheme="minorHAnsi"/>
          <w:color w:val="000000"/>
          <w:kern w:val="0"/>
          <w:lang w:eastAsia="ar-SA"/>
          <w14:ligatures w14:val="none"/>
        </w:rPr>
      </w:pPr>
      <w:r w:rsidRPr="00D64249">
        <w:rPr>
          <w:rFonts w:eastAsia="Times New Roman" w:cstheme="minorHAnsi"/>
          <w:color w:val="000000"/>
          <w:spacing w:val="4"/>
          <w:kern w:val="0"/>
          <w:lang w:eastAsia="ar-SA"/>
          <w14:ligatures w14:val="none"/>
        </w:rPr>
        <w:t xml:space="preserve">Gwarancja Jakości. </w:t>
      </w:r>
    </w:p>
    <w:p w14:paraId="7DF6D433" w14:textId="77777777" w:rsidR="009D7DA7" w:rsidRPr="00D64249" w:rsidRDefault="009D7DA7" w:rsidP="009D7DA7">
      <w:pPr>
        <w:spacing w:after="0"/>
        <w:rPr>
          <w:rFonts w:eastAsia="Times New Roman" w:cstheme="minorHAnsi"/>
          <w:color w:val="000000"/>
          <w:kern w:val="0"/>
          <w:lang w:eastAsia="ar-SA"/>
          <w14:ligatures w14:val="none"/>
        </w:rPr>
      </w:pPr>
    </w:p>
    <w:p w14:paraId="01379241" w14:textId="77777777" w:rsidR="009D7DA7" w:rsidRPr="00D64249" w:rsidRDefault="009D7DA7" w:rsidP="009D7DA7">
      <w:pPr>
        <w:tabs>
          <w:tab w:val="left" w:pos="1632"/>
        </w:tabs>
        <w:spacing w:after="12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Z A M A W I A J Ą C Y</w:t>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t>W Y K O N A W C A</w:t>
      </w:r>
    </w:p>
    <w:p w14:paraId="46E25B1F" w14:textId="77777777" w:rsidR="00C12D44" w:rsidRPr="00D64249" w:rsidRDefault="00C12D44" w:rsidP="009D7DA7">
      <w:pPr>
        <w:tabs>
          <w:tab w:val="left" w:pos="1632"/>
        </w:tabs>
        <w:spacing w:after="120" w:line="240" w:lineRule="auto"/>
        <w:rPr>
          <w:rFonts w:eastAsia="Times New Roman" w:cstheme="minorHAnsi"/>
          <w:b/>
          <w:kern w:val="0"/>
          <w:vertAlign w:val="subscript"/>
          <w:lang w:eastAsia="ar-SA"/>
          <w14:ligatures w14:val="none"/>
        </w:rPr>
      </w:pPr>
    </w:p>
    <w:p w14:paraId="79BD0849" w14:textId="77777777" w:rsidR="009D7DA7" w:rsidRPr="00D64249" w:rsidRDefault="009D7DA7" w:rsidP="009D7DA7">
      <w:pPr>
        <w:tabs>
          <w:tab w:val="left" w:pos="1632"/>
        </w:tabs>
        <w:spacing w:after="120" w:line="240" w:lineRule="auto"/>
        <w:rPr>
          <w:rFonts w:eastAsia="Times New Roman" w:cstheme="minorHAnsi"/>
          <w:i/>
          <w:iCs/>
          <w:color w:val="000000"/>
          <w:spacing w:val="4"/>
          <w:kern w:val="0"/>
          <w:lang w:eastAsia="ar-SA"/>
          <w14:ligatures w14:val="none"/>
        </w:rPr>
      </w:pPr>
      <w:r w:rsidRPr="00D64249">
        <w:rPr>
          <w:rFonts w:eastAsia="Times New Roman" w:cstheme="minorHAnsi"/>
          <w:i/>
          <w:iCs/>
          <w:color w:val="000000"/>
          <w:spacing w:val="4"/>
          <w:kern w:val="0"/>
          <w:lang w:eastAsia="ar-SA"/>
          <w14:ligatures w14:val="none"/>
        </w:rPr>
        <w:t>*  - niepotrzebne skreślić</w:t>
      </w:r>
    </w:p>
    <w:p w14:paraId="5E80EFD4" w14:textId="41612192" w:rsidR="00766587" w:rsidRPr="00D64249" w:rsidRDefault="003D0227" w:rsidP="00C12D44">
      <w:pPr>
        <w:tabs>
          <w:tab w:val="left" w:pos="1632"/>
        </w:tabs>
        <w:spacing w:after="120" w:line="240" w:lineRule="auto"/>
        <w:rPr>
          <w:rFonts w:eastAsia="Times New Roman" w:cstheme="minorHAnsi"/>
          <w:i/>
          <w:iCs/>
          <w:color w:val="000000"/>
          <w:spacing w:val="4"/>
          <w:kern w:val="0"/>
          <w:lang w:eastAsia="ar-SA"/>
          <w14:ligatures w14:val="none"/>
        </w:rPr>
        <w:sectPr w:rsidR="00766587" w:rsidRPr="00D64249" w:rsidSect="001B37A3">
          <w:headerReference w:type="first" r:id="rId21"/>
          <w:pgSz w:w="11906" w:h="16838"/>
          <w:pgMar w:top="284" w:right="1417" w:bottom="1417" w:left="1417" w:header="708" w:footer="708" w:gutter="0"/>
          <w:cols w:space="708"/>
          <w:titlePg/>
          <w:docGrid w:linePitch="360"/>
        </w:sectPr>
      </w:pPr>
      <w:r w:rsidRPr="00D64249">
        <w:rPr>
          <w:rFonts w:eastAsia="Times New Roman" w:cstheme="minorHAnsi"/>
          <w:i/>
          <w:iCs/>
          <w:color w:val="000000"/>
          <w:spacing w:val="4"/>
          <w:kern w:val="0"/>
          <w:lang w:eastAsia="ar-SA"/>
          <w14:ligatures w14:val="none"/>
        </w:rPr>
        <w:t>*</w:t>
      </w:r>
      <w:r w:rsidR="00C12D44" w:rsidRPr="00D64249">
        <w:rPr>
          <w:rFonts w:eastAsia="Times New Roman" w:cstheme="minorHAnsi"/>
          <w:i/>
          <w:iCs/>
          <w:color w:val="000000"/>
          <w:spacing w:val="4"/>
          <w:kern w:val="0"/>
          <w:lang w:eastAsia="ar-SA"/>
          <w14:ligatures w14:val="none"/>
        </w:rPr>
        <w:t>*  - dotyczy podatników podatku VAT</w:t>
      </w:r>
      <w:r w:rsidR="009334FD" w:rsidRPr="00D64249">
        <w:rPr>
          <w:rFonts w:eastAsia="Times New Roman" w:cstheme="minorHAnsi"/>
          <w:i/>
          <w:iCs/>
          <w:color w:val="000000"/>
          <w:spacing w:val="4"/>
          <w:kern w:val="0"/>
          <w:lang w:eastAsia="ar-SA"/>
          <w14:ligatures w14:val="none"/>
        </w:rPr>
        <w:br/>
      </w:r>
    </w:p>
    <w:p w14:paraId="1AD7652D" w14:textId="0A846B64" w:rsidR="00766587" w:rsidRPr="00D64249" w:rsidRDefault="00766587" w:rsidP="006809A4">
      <w:pPr>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Załącznik nr 2 do Umowy nr …………………….. sporządzonej dnia …………………………. r. </w:t>
      </w:r>
    </w:p>
    <w:p w14:paraId="54514238" w14:textId="77777777" w:rsidR="00766587" w:rsidRPr="00D64249" w:rsidRDefault="00766587" w:rsidP="00766587">
      <w:pPr>
        <w:suppressAutoHyphens/>
        <w:autoSpaceDE w:val="0"/>
        <w:spacing w:after="0" w:line="240" w:lineRule="auto"/>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Zamawiający: </w:t>
      </w:r>
    </w:p>
    <w:p w14:paraId="4C663423" w14:textId="77777777" w:rsidR="00766587" w:rsidRPr="00D64249" w:rsidRDefault="00766587" w:rsidP="00766587">
      <w:pPr>
        <w:suppressAutoHyphens/>
        <w:autoSpaceDE w:val="0"/>
        <w:spacing w:after="0" w:line="240" w:lineRule="auto"/>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Wodociągi Dębickie</w:t>
      </w:r>
    </w:p>
    <w:p w14:paraId="07EAFBBC" w14:textId="77777777" w:rsidR="00766587" w:rsidRPr="00D64249" w:rsidRDefault="00766587" w:rsidP="00766587">
      <w:pPr>
        <w:suppressAutoHyphens/>
        <w:autoSpaceDE w:val="0"/>
        <w:spacing w:after="0" w:line="240" w:lineRule="auto"/>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Spółka z ograniczoną odpowiedzialnością</w:t>
      </w:r>
    </w:p>
    <w:p w14:paraId="5CC806AE" w14:textId="77777777" w:rsidR="00766587" w:rsidRPr="00D64249" w:rsidRDefault="00766587" w:rsidP="00766587">
      <w:pPr>
        <w:suppressAutoHyphens/>
        <w:autoSpaceDE w:val="0"/>
        <w:spacing w:after="0" w:line="240" w:lineRule="auto"/>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ul. Kosynierów Racławickich 35, 39-200 Dębica</w:t>
      </w:r>
    </w:p>
    <w:p w14:paraId="00B52193" w14:textId="77777777" w:rsidR="00766587" w:rsidRPr="00D64249" w:rsidRDefault="00766587" w:rsidP="00766587">
      <w:pPr>
        <w:suppressAutoHyphens/>
        <w:spacing w:before="240" w:after="0" w:line="240" w:lineRule="auto"/>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Wykonawca: </w:t>
      </w:r>
    </w:p>
    <w:p w14:paraId="5CF57536" w14:textId="6C796544" w:rsidR="00766587" w:rsidRPr="00D64249" w:rsidRDefault="00766587" w:rsidP="00766587">
      <w:pPr>
        <w:suppressAutoHyphens/>
        <w:spacing w:before="240" w:after="0" w:line="240" w:lineRule="auto"/>
        <w:rPr>
          <w:rFonts w:eastAsia="Times New Roman" w:cstheme="minorHAnsi"/>
          <w:bCs/>
          <w:iCs/>
          <w:kern w:val="0"/>
          <w:lang w:eastAsia="ar-SA"/>
          <w14:ligatures w14:val="none"/>
        </w:rPr>
      </w:pPr>
      <w:r w:rsidRPr="00D64249">
        <w:rPr>
          <w:rFonts w:eastAsia="Times New Roman" w:cstheme="minorHAnsi"/>
          <w:kern w:val="0"/>
          <w:lang w:eastAsia="ar-SA"/>
          <w14:ligatures w14:val="none"/>
        </w:rPr>
        <w:t>……………………………………………………………………………………………………………………………………………………………………………</w:t>
      </w:r>
    </w:p>
    <w:p w14:paraId="3A78D437" w14:textId="77777777" w:rsidR="00766587" w:rsidRPr="00D64249" w:rsidRDefault="00766587" w:rsidP="00766587">
      <w:pPr>
        <w:suppressAutoHyphens/>
        <w:spacing w:after="240" w:line="240" w:lineRule="auto"/>
        <w:rPr>
          <w:rFonts w:eastAsia="Times New Roman" w:cstheme="minorHAnsi"/>
          <w:bCs/>
          <w:iCs/>
          <w:kern w:val="0"/>
          <w:vertAlign w:val="superscript"/>
          <w:lang w:eastAsia="ar-SA"/>
          <w14:ligatures w14:val="none"/>
        </w:rPr>
      </w:pPr>
      <w:r w:rsidRPr="00D64249">
        <w:rPr>
          <w:rFonts w:eastAsia="Times New Roman" w:cstheme="minorHAnsi"/>
          <w:bCs/>
          <w:iCs/>
          <w:kern w:val="0"/>
          <w:vertAlign w:val="superscript"/>
          <w:lang w:eastAsia="ar-SA"/>
          <w14:ligatures w14:val="none"/>
        </w:rPr>
        <w:t>(nazwa podmiotu będącego Wykonawcą)</w:t>
      </w:r>
    </w:p>
    <w:p w14:paraId="7388A074" w14:textId="77777777" w:rsidR="00545C44" w:rsidRPr="00D64249" w:rsidRDefault="00545C44" w:rsidP="00766587">
      <w:pPr>
        <w:suppressAutoHyphens/>
        <w:spacing w:after="240" w:line="240" w:lineRule="auto"/>
        <w:rPr>
          <w:rFonts w:eastAsia="Times New Roman" w:cstheme="minorHAnsi"/>
          <w:bCs/>
          <w:iCs/>
          <w:kern w:val="0"/>
          <w:vertAlign w:val="superscript"/>
          <w:lang w:eastAsia="ar-SA"/>
          <w14:ligatures w14:val="none"/>
        </w:rPr>
      </w:pPr>
    </w:p>
    <w:p w14:paraId="02A05F93" w14:textId="082ED1F3" w:rsidR="00766587" w:rsidRPr="00D64249" w:rsidRDefault="00766587" w:rsidP="00D04310">
      <w:pPr>
        <w:numPr>
          <w:ilvl w:val="3"/>
          <w:numId w:val="108"/>
        </w:numPr>
        <w:suppressAutoHyphens/>
        <w:spacing w:before="120" w:after="0" w:line="276" w:lineRule="auto"/>
        <w:ind w:left="284" w:hanging="284"/>
        <w:rPr>
          <w:rFonts w:eastAsia="Times New Roman" w:cstheme="minorHAnsi"/>
          <w:b/>
          <w:bCs/>
          <w:i/>
          <w:iCs/>
          <w:kern w:val="0"/>
          <w:lang w:eastAsia="ar-SA"/>
          <w14:ligatures w14:val="none"/>
        </w:rPr>
      </w:pPr>
      <w:r w:rsidRPr="00D64249">
        <w:rPr>
          <w:rFonts w:eastAsia="Times New Roman" w:cstheme="minorHAnsi"/>
          <w:b/>
          <w:bCs/>
          <w:i/>
          <w:iCs/>
          <w:kern w:val="0"/>
          <w:lang w:eastAsia="ar-SA"/>
          <w14:ligatures w14:val="none"/>
        </w:rPr>
        <w:t>Wykaz cen robót budowlanych</w:t>
      </w:r>
    </w:p>
    <w:p w14:paraId="74929CA0" w14:textId="4AB310E5" w:rsidR="00766587" w:rsidRPr="00D64249" w:rsidRDefault="00766587" w:rsidP="00766587">
      <w:pPr>
        <w:suppressAutoHyphens/>
        <w:spacing w:before="120" w:after="0" w:line="276" w:lineRule="auto"/>
        <w:ind w:left="284"/>
        <w:rPr>
          <w:rFonts w:eastAsia="Times New Roman" w:cstheme="minorHAnsi"/>
          <w:kern w:val="0"/>
          <w:lang w:eastAsia="ar-SA"/>
          <w14:ligatures w14:val="none"/>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2"/>
        <w:gridCol w:w="838"/>
        <w:gridCol w:w="838"/>
        <w:gridCol w:w="1599"/>
        <w:gridCol w:w="20"/>
        <w:gridCol w:w="1560"/>
      </w:tblGrid>
      <w:tr w:rsidR="00766587" w:rsidRPr="00D64249" w14:paraId="371D4F3A" w14:textId="77777777" w:rsidTr="00E44D2C">
        <w:trPr>
          <w:trHeight w:val="283"/>
        </w:trPr>
        <w:tc>
          <w:tcPr>
            <w:tcW w:w="309" w:type="pct"/>
            <w:tcBorders>
              <w:bottom w:val="single" w:sz="4" w:space="0" w:color="000000"/>
            </w:tcBorders>
            <w:vAlign w:val="center"/>
          </w:tcPr>
          <w:p w14:paraId="378FA92D" w14:textId="77777777" w:rsidR="00766587" w:rsidRPr="00D64249" w:rsidRDefault="00766587" w:rsidP="00766587">
            <w:pPr>
              <w:suppressAutoHyphens/>
              <w:spacing w:after="0" w:line="240" w:lineRule="auto"/>
              <w:jc w:val="center"/>
              <w:rPr>
                <w:rFonts w:eastAsia="Times New Roman" w:cstheme="minorHAnsi"/>
                <w:b/>
                <w:kern w:val="0"/>
                <w:lang w:eastAsia="ar-SA"/>
                <w14:ligatures w14:val="none"/>
              </w:rPr>
            </w:pPr>
            <w:bookmarkStart w:id="79" w:name="_Hlk178942064"/>
            <w:r w:rsidRPr="00D64249">
              <w:rPr>
                <w:rFonts w:eastAsia="Times New Roman" w:cstheme="minorHAnsi"/>
                <w:b/>
                <w:kern w:val="0"/>
                <w:lang w:eastAsia="ar-SA"/>
                <w14:ligatures w14:val="none"/>
              </w:rPr>
              <w:t>L.p.</w:t>
            </w:r>
          </w:p>
        </w:tc>
        <w:tc>
          <w:tcPr>
            <w:tcW w:w="2014" w:type="pct"/>
            <w:tcBorders>
              <w:bottom w:val="single" w:sz="4" w:space="0" w:color="000000"/>
              <w:right w:val="single" w:sz="4" w:space="0" w:color="auto"/>
            </w:tcBorders>
            <w:vAlign w:val="center"/>
          </w:tcPr>
          <w:p w14:paraId="1D59F15A" w14:textId="77777777" w:rsidR="00766587" w:rsidRPr="00D64249" w:rsidRDefault="00766587" w:rsidP="00766587">
            <w:pPr>
              <w:suppressAutoHyphens/>
              <w:spacing w:after="0" w:line="240" w:lineRule="auto"/>
              <w:jc w:val="center"/>
              <w:rPr>
                <w:rFonts w:eastAsia="Times New Roman" w:cstheme="minorHAnsi"/>
                <w:b/>
                <w:kern w:val="0"/>
                <w:lang w:eastAsia="ar-SA"/>
                <w14:ligatures w14:val="none"/>
              </w:rPr>
            </w:pPr>
            <w:r w:rsidRPr="00D64249">
              <w:rPr>
                <w:rFonts w:eastAsia="Times New Roman" w:cstheme="minorHAnsi"/>
                <w:b/>
                <w:kern w:val="0"/>
                <w:lang w:eastAsia="ar-SA"/>
                <w14:ligatures w14:val="none"/>
              </w:rPr>
              <w:t>Wyszczególnienie</w:t>
            </w:r>
          </w:p>
        </w:tc>
        <w:tc>
          <w:tcPr>
            <w:tcW w:w="462" w:type="pct"/>
            <w:tcBorders>
              <w:bottom w:val="single" w:sz="4" w:space="0" w:color="000000"/>
              <w:right w:val="single" w:sz="4" w:space="0" w:color="auto"/>
            </w:tcBorders>
            <w:vAlign w:val="center"/>
          </w:tcPr>
          <w:p w14:paraId="1E8CC08C" w14:textId="77777777" w:rsidR="00766587" w:rsidRPr="00D64249" w:rsidRDefault="00766587" w:rsidP="00766587">
            <w:pPr>
              <w:suppressAutoHyphens/>
              <w:spacing w:after="0" w:line="240" w:lineRule="auto"/>
              <w:jc w:val="center"/>
              <w:rPr>
                <w:rFonts w:eastAsia="Times New Roman" w:cstheme="minorHAnsi"/>
                <w:b/>
                <w:kern w:val="0"/>
                <w:lang w:eastAsia="ar-SA"/>
                <w14:ligatures w14:val="none"/>
              </w:rPr>
            </w:pPr>
            <w:r w:rsidRPr="00D64249">
              <w:rPr>
                <w:rFonts w:eastAsia="Times New Roman" w:cstheme="minorHAnsi"/>
                <w:b/>
                <w:kern w:val="0"/>
                <w:lang w:eastAsia="ar-SA"/>
                <w14:ligatures w14:val="none"/>
              </w:rPr>
              <w:t>Ilość</w:t>
            </w:r>
          </w:p>
        </w:tc>
        <w:tc>
          <w:tcPr>
            <w:tcW w:w="462" w:type="pct"/>
            <w:tcBorders>
              <w:bottom w:val="single" w:sz="4" w:space="0" w:color="000000"/>
              <w:right w:val="single" w:sz="4" w:space="0" w:color="auto"/>
            </w:tcBorders>
            <w:vAlign w:val="center"/>
          </w:tcPr>
          <w:p w14:paraId="18C36CD7" w14:textId="77777777" w:rsidR="00766587" w:rsidRPr="00D64249" w:rsidRDefault="00766587" w:rsidP="00766587">
            <w:pPr>
              <w:suppressAutoHyphens/>
              <w:spacing w:after="0" w:line="240" w:lineRule="auto"/>
              <w:jc w:val="center"/>
              <w:rPr>
                <w:rFonts w:eastAsia="Times New Roman" w:cstheme="minorHAnsi"/>
                <w:b/>
                <w:kern w:val="0"/>
                <w:lang w:eastAsia="ar-SA"/>
                <w14:ligatures w14:val="none"/>
              </w:rPr>
            </w:pPr>
            <w:r w:rsidRPr="00D64249">
              <w:rPr>
                <w:rFonts w:eastAsia="Times New Roman" w:cstheme="minorHAnsi"/>
                <w:b/>
                <w:kern w:val="0"/>
                <w:lang w:eastAsia="ar-SA"/>
                <w14:ligatures w14:val="none"/>
              </w:rPr>
              <w:t>Jedn. miary</w:t>
            </w:r>
          </w:p>
        </w:tc>
        <w:tc>
          <w:tcPr>
            <w:tcW w:w="882" w:type="pct"/>
            <w:tcBorders>
              <w:left w:val="single" w:sz="4" w:space="0" w:color="auto"/>
              <w:bottom w:val="single" w:sz="4" w:space="0" w:color="000000"/>
            </w:tcBorders>
            <w:vAlign w:val="center"/>
          </w:tcPr>
          <w:p w14:paraId="1C332D81" w14:textId="77777777" w:rsidR="00766587" w:rsidRPr="00D64249" w:rsidRDefault="00766587" w:rsidP="00766587">
            <w:pPr>
              <w:suppressAutoHyphens/>
              <w:spacing w:after="0" w:line="240" w:lineRule="auto"/>
              <w:jc w:val="center"/>
              <w:rPr>
                <w:rFonts w:eastAsia="Times New Roman" w:cstheme="minorHAnsi"/>
                <w:b/>
                <w:kern w:val="0"/>
                <w:lang w:eastAsia="ar-SA"/>
                <w14:ligatures w14:val="none"/>
              </w:rPr>
            </w:pPr>
            <w:r w:rsidRPr="00D64249">
              <w:rPr>
                <w:rFonts w:eastAsia="Times New Roman" w:cstheme="minorHAnsi"/>
                <w:b/>
                <w:kern w:val="0"/>
                <w:lang w:eastAsia="ar-SA"/>
                <w14:ligatures w14:val="none"/>
              </w:rPr>
              <w:t xml:space="preserve">Jednostkowa cena ryczałtowa netto za 1 </w:t>
            </w:r>
            <w:proofErr w:type="spellStart"/>
            <w:r w:rsidRPr="00D64249">
              <w:rPr>
                <w:rFonts w:eastAsia="Times New Roman" w:cstheme="minorHAnsi"/>
                <w:b/>
                <w:kern w:val="0"/>
                <w:lang w:eastAsia="ar-SA"/>
                <w14:ligatures w14:val="none"/>
              </w:rPr>
              <w:t>mb</w:t>
            </w:r>
            <w:proofErr w:type="spellEnd"/>
            <w:r w:rsidRPr="00D64249">
              <w:rPr>
                <w:rFonts w:eastAsia="Times New Roman" w:cstheme="minorHAnsi"/>
                <w:b/>
                <w:kern w:val="0"/>
                <w:lang w:eastAsia="ar-SA"/>
                <w14:ligatures w14:val="none"/>
              </w:rPr>
              <w:t>, 1 m</w:t>
            </w:r>
            <w:r w:rsidRPr="00D64249">
              <w:rPr>
                <w:rFonts w:eastAsia="Times New Roman" w:cstheme="minorHAnsi"/>
                <w:b/>
                <w:kern w:val="0"/>
                <w:vertAlign w:val="superscript"/>
                <w:lang w:eastAsia="ar-SA"/>
                <w14:ligatures w14:val="none"/>
              </w:rPr>
              <w:t xml:space="preserve">2 </w:t>
            </w:r>
            <w:r w:rsidRPr="00D64249">
              <w:rPr>
                <w:rFonts w:eastAsia="Times New Roman" w:cstheme="minorHAnsi"/>
                <w:b/>
                <w:kern w:val="0"/>
                <w:lang w:eastAsia="ar-SA"/>
                <w14:ligatures w14:val="none"/>
              </w:rPr>
              <w:t>lub 1 szt.</w:t>
            </w:r>
          </w:p>
        </w:tc>
        <w:tc>
          <w:tcPr>
            <w:tcW w:w="871" w:type="pct"/>
            <w:gridSpan w:val="2"/>
            <w:tcBorders>
              <w:bottom w:val="single" w:sz="4" w:space="0" w:color="000000"/>
            </w:tcBorders>
            <w:vAlign w:val="center"/>
          </w:tcPr>
          <w:p w14:paraId="72656695" w14:textId="77777777" w:rsidR="00766587" w:rsidRPr="00D64249" w:rsidRDefault="00766587" w:rsidP="00766587">
            <w:pPr>
              <w:suppressAutoHyphens/>
              <w:spacing w:after="0" w:line="240" w:lineRule="auto"/>
              <w:jc w:val="center"/>
              <w:rPr>
                <w:rFonts w:eastAsia="Times New Roman" w:cstheme="minorHAnsi"/>
                <w:b/>
                <w:kern w:val="0"/>
                <w:lang w:eastAsia="ar-SA"/>
                <w14:ligatures w14:val="none"/>
              </w:rPr>
            </w:pPr>
            <w:r w:rsidRPr="00D64249">
              <w:rPr>
                <w:rFonts w:eastAsia="Times New Roman" w:cstheme="minorHAnsi"/>
                <w:b/>
                <w:kern w:val="0"/>
                <w:lang w:eastAsia="ar-SA"/>
                <w14:ligatures w14:val="none"/>
              </w:rPr>
              <w:t>Wartość netto</w:t>
            </w:r>
          </w:p>
        </w:tc>
      </w:tr>
      <w:tr w:rsidR="00766587" w:rsidRPr="00D64249" w14:paraId="042238EF" w14:textId="77777777" w:rsidTr="00107278">
        <w:trPr>
          <w:trHeight w:val="498"/>
        </w:trPr>
        <w:tc>
          <w:tcPr>
            <w:tcW w:w="309" w:type="pct"/>
            <w:tcBorders>
              <w:left w:val="single" w:sz="4" w:space="0" w:color="000000"/>
            </w:tcBorders>
            <w:vAlign w:val="center"/>
          </w:tcPr>
          <w:p w14:paraId="7A752987" w14:textId="77777777" w:rsidR="00766587" w:rsidRPr="00D64249" w:rsidRDefault="00766587" w:rsidP="00107278">
            <w:pPr>
              <w:suppressAutoHyphens/>
              <w:spacing w:after="0" w:line="240" w:lineRule="auto"/>
              <w:ind w:left="57"/>
              <w:jc w:val="center"/>
              <w:rPr>
                <w:rFonts w:eastAsia="Times New Roman" w:cstheme="minorHAnsi"/>
                <w:kern w:val="0"/>
                <w:lang w:eastAsia="ar-SA"/>
                <w14:ligatures w14:val="none"/>
              </w:rPr>
            </w:pPr>
            <w:r w:rsidRPr="00D64249">
              <w:rPr>
                <w:rFonts w:eastAsia="Times New Roman" w:cstheme="minorHAnsi"/>
                <w:kern w:val="0"/>
                <w:lang w:eastAsia="ar-SA"/>
                <w14:ligatures w14:val="none"/>
              </w:rPr>
              <w:t>1.</w:t>
            </w:r>
          </w:p>
        </w:tc>
        <w:tc>
          <w:tcPr>
            <w:tcW w:w="2014" w:type="pct"/>
            <w:tcBorders>
              <w:right w:val="single" w:sz="4" w:space="0" w:color="auto"/>
            </w:tcBorders>
            <w:vAlign w:val="center"/>
          </w:tcPr>
          <w:p w14:paraId="5065350F" w14:textId="061EF38A" w:rsidR="00766587" w:rsidRPr="00D64249" w:rsidRDefault="00766587" w:rsidP="00E44D2C">
            <w:pPr>
              <w:suppressAutoHyphens/>
              <w:spacing w:after="0" w:line="240" w:lineRule="auto"/>
              <w:rPr>
                <w:rFonts w:eastAsia="Calibri" w:cstheme="minorHAnsi"/>
                <w:bCs/>
                <w:kern w:val="0"/>
                <w14:ligatures w14:val="none"/>
              </w:rPr>
            </w:pPr>
            <w:r w:rsidRPr="00D64249">
              <w:rPr>
                <w:rFonts w:eastAsia="Calibri" w:cstheme="minorHAnsi"/>
                <w:bCs/>
                <w:kern w:val="0"/>
                <w14:ligatures w14:val="none"/>
              </w:rPr>
              <w:t xml:space="preserve">budowa kanału z rur kielichowych litych PVC </w:t>
            </w:r>
            <w:proofErr w:type="spellStart"/>
            <w:r w:rsidRPr="00D64249">
              <w:rPr>
                <w:rFonts w:eastAsia="Calibri" w:cstheme="minorHAnsi"/>
                <w:bCs/>
                <w:kern w:val="0"/>
                <w14:ligatures w14:val="none"/>
              </w:rPr>
              <w:t>dn</w:t>
            </w:r>
            <w:proofErr w:type="spellEnd"/>
            <w:r w:rsidRPr="00D64249">
              <w:rPr>
                <w:rFonts w:eastAsia="Calibri" w:cstheme="minorHAnsi"/>
                <w:bCs/>
                <w:kern w:val="0"/>
                <w14:ligatures w14:val="none"/>
              </w:rPr>
              <w:t xml:space="preserve"> 200 klasa S SDR34, SN8</w:t>
            </w:r>
          </w:p>
          <w:p w14:paraId="11B6257A" w14:textId="77777777" w:rsidR="00766587" w:rsidRPr="00D64249" w:rsidRDefault="00766587" w:rsidP="00E44D2C">
            <w:pPr>
              <w:suppressAutoHyphens/>
              <w:spacing w:after="0" w:line="240" w:lineRule="auto"/>
              <w:rPr>
                <w:rFonts w:eastAsia="Calibri" w:cstheme="minorHAnsi"/>
                <w:bCs/>
                <w:kern w:val="0"/>
                <w14:ligatures w14:val="none"/>
              </w:rPr>
            </w:pPr>
            <w:r w:rsidRPr="00D64249">
              <w:rPr>
                <w:rFonts w:eastAsia="Calibri" w:cstheme="minorHAnsi"/>
                <w:bCs/>
                <w:kern w:val="0"/>
                <w14:ligatures w14:val="none"/>
              </w:rPr>
              <w:t xml:space="preserve">(od studni A1 do A7, A3 do A3.2, </w:t>
            </w:r>
          </w:p>
          <w:p w14:paraId="7BC7087D" w14:textId="55B16680" w:rsidR="00766587" w:rsidRPr="00D64249" w:rsidRDefault="00766587" w:rsidP="00E44D2C">
            <w:pPr>
              <w:suppressAutoHyphens/>
              <w:spacing w:after="0" w:line="240" w:lineRule="auto"/>
              <w:rPr>
                <w:rFonts w:eastAsia="Calibri" w:cstheme="minorHAnsi"/>
                <w:bCs/>
                <w:kern w:val="0"/>
                <w14:ligatures w14:val="none"/>
              </w:rPr>
            </w:pPr>
            <w:r w:rsidRPr="00D64249">
              <w:rPr>
                <w:rFonts w:eastAsia="Calibri" w:cstheme="minorHAnsi"/>
                <w:bCs/>
                <w:kern w:val="0"/>
                <w14:ligatures w14:val="none"/>
              </w:rPr>
              <w:t>S10 do S11, S7 do S7.1, Si do B5)</w:t>
            </w:r>
          </w:p>
        </w:tc>
        <w:tc>
          <w:tcPr>
            <w:tcW w:w="462" w:type="pct"/>
            <w:tcBorders>
              <w:right w:val="single" w:sz="4" w:space="0" w:color="auto"/>
            </w:tcBorders>
            <w:vAlign w:val="center"/>
          </w:tcPr>
          <w:p w14:paraId="1D9DABB5" w14:textId="20F2AED3" w:rsidR="00766587" w:rsidRPr="00D64249" w:rsidRDefault="00766587" w:rsidP="00E44D2C">
            <w:pPr>
              <w:suppressAutoHyphens/>
              <w:spacing w:after="0" w:line="240" w:lineRule="auto"/>
              <w:jc w:val="center"/>
              <w:rPr>
                <w:rFonts w:eastAsia="Calibri" w:cstheme="minorHAnsi"/>
                <w:bCs/>
                <w:kern w:val="0"/>
                <w14:ligatures w14:val="none"/>
              </w:rPr>
            </w:pPr>
            <w:r w:rsidRPr="00D64249">
              <w:rPr>
                <w:rFonts w:eastAsia="Calibri" w:cstheme="minorHAnsi"/>
                <w:bCs/>
                <w:kern w:val="0"/>
                <w14:ligatures w14:val="none"/>
              </w:rPr>
              <w:t>363,40</w:t>
            </w:r>
          </w:p>
        </w:tc>
        <w:tc>
          <w:tcPr>
            <w:tcW w:w="462" w:type="pct"/>
            <w:tcBorders>
              <w:right w:val="single" w:sz="4" w:space="0" w:color="auto"/>
            </w:tcBorders>
            <w:vAlign w:val="center"/>
          </w:tcPr>
          <w:p w14:paraId="44D101D1" w14:textId="77777777" w:rsidR="00766587" w:rsidRPr="00D64249" w:rsidRDefault="00766587" w:rsidP="00E44D2C">
            <w:pPr>
              <w:suppressAutoHyphens/>
              <w:spacing w:after="0" w:line="240" w:lineRule="auto"/>
              <w:jc w:val="center"/>
              <w:rPr>
                <w:rFonts w:eastAsia="Times New Roman" w:cstheme="minorHAnsi"/>
                <w:bCs/>
                <w:kern w:val="0"/>
                <w:lang w:eastAsia="ar-SA"/>
                <w14:ligatures w14:val="none"/>
              </w:rPr>
            </w:pPr>
            <w:proofErr w:type="spellStart"/>
            <w:r w:rsidRPr="00D64249">
              <w:rPr>
                <w:rFonts w:eastAsia="Times New Roman" w:cstheme="minorHAnsi"/>
                <w:bCs/>
                <w:kern w:val="0"/>
                <w:lang w:eastAsia="ar-SA"/>
                <w14:ligatures w14:val="none"/>
              </w:rPr>
              <w:t>mb</w:t>
            </w:r>
            <w:proofErr w:type="spellEnd"/>
          </w:p>
        </w:tc>
        <w:tc>
          <w:tcPr>
            <w:tcW w:w="882" w:type="pct"/>
            <w:tcBorders>
              <w:left w:val="single" w:sz="4" w:space="0" w:color="auto"/>
            </w:tcBorders>
            <w:vAlign w:val="center"/>
          </w:tcPr>
          <w:p w14:paraId="213F7835" w14:textId="7BA66E8D" w:rsidR="00766587" w:rsidRPr="00D64249" w:rsidRDefault="00766587" w:rsidP="00E44D2C">
            <w:pPr>
              <w:suppressAutoHyphens/>
              <w:spacing w:after="0" w:line="240" w:lineRule="auto"/>
              <w:jc w:val="center"/>
              <w:rPr>
                <w:rFonts w:eastAsia="Times New Roman" w:cstheme="minorHAnsi"/>
                <w:bCs/>
                <w:kern w:val="0"/>
                <w:lang w:eastAsia="ar-SA"/>
                <w14:ligatures w14:val="none"/>
              </w:rPr>
            </w:pPr>
          </w:p>
        </w:tc>
        <w:tc>
          <w:tcPr>
            <w:tcW w:w="871" w:type="pct"/>
            <w:gridSpan w:val="2"/>
            <w:vAlign w:val="center"/>
          </w:tcPr>
          <w:p w14:paraId="1AF35575" w14:textId="615263D7" w:rsidR="00766587" w:rsidRPr="00D64249" w:rsidRDefault="00766587" w:rsidP="00E44D2C">
            <w:pPr>
              <w:suppressAutoHyphens/>
              <w:spacing w:after="0" w:line="240" w:lineRule="auto"/>
              <w:jc w:val="right"/>
              <w:rPr>
                <w:rFonts w:eastAsia="Times New Roman" w:cstheme="minorHAnsi"/>
                <w:kern w:val="0"/>
                <w:lang w:eastAsia="ar-SA"/>
                <w14:ligatures w14:val="none"/>
              </w:rPr>
            </w:pPr>
          </w:p>
        </w:tc>
      </w:tr>
      <w:tr w:rsidR="00766587" w:rsidRPr="00D64249" w14:paraId="49514784" w14:textId="77777777" w:rsidTr="00107278">
        <w:trPr>
          <w:trHeight w:val="498"/>
        </w:trPr>
        <w:tc>
          <w:tcPr>
            <w:tcW w:w="309" w:type="pct"/>
            <w:tcBorders>
              <w:left w:val="single" w:sz="4" w:space="0" w:color="000000"/>
            </w:tcBorders>
            <w:vAlign w:val="center"/>
          </w:tcPr>
          <w:p w14:paraId="2FEECA9E" w14:textId="77777777" w:rsidR="00766587" w:rsidRPr="00D64249" w:rsidRDefault="00766587" w:rsidP="00107278">
            <w:pPr>
              <w:suppressAutoHyphens/>
              <w:spacing w:after="0" w:line="240" w:lineRule="auto"/>
              <w:ind w:left="57"/>
              <w:jc w:val="center"/>
              <w:rPr>
                <w:rFonts w:eastAsia="Times New Roman" w:cstheme="minorHAnsi"/>
                <w:kern w:val="0"/>
                <w:lang w:eastAsia="ar-SA"/>
                <w14:ligatures w14:val="none"/>
              </w:rPr>
            </w:pPr>
            <w:r w:rsidRPr="00D64249">
              <w:rPr>
                <w:rFonts w:eastAsia="Times New Roman" w:cstheme="minorHAnsi"/>
                <w:kern w:val="0"/>
                <w:lang w:eastAsia="ar-SA"/>
                <w14:ligatures w14:val="none"/>
              </w:rPr>
              <w:t>2.</w:t>
            </w:r>
          </w:p>
        </w:tc>
        <w:tc>
          <w:tcPr>
            <w:tcW w:w="2014" w:type="pct"/>
            <w:tcBorders>
              <w:right w:val="single" w:sz="4" w:space="0" w:color="auto"/>
            </w:tcBorders>
            <w:vAlign w:val="center"/>
          </w:tcPr>
          <w:p w14:paraId="76DFE62A" w14:textId="036CE79F" w:rsidR="00536153" w:rsidRPr="00D64249" w:rsidRDefault="00536153" w:rsidP="00536153">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 xml:space="preserve">budowa kanału z rur PE </w:t>
            </w:r>
            <w:proofErr w:type="spellStart"/>
            <w:r w:rsidRPr="00D64249">
              <w:rPr>
                <w:rFonts w:eastAsia="Times New Roman" w:cstheme="minorHAnsi"/>
                <w:bCs/>
                <w:kern w:val="0"/>
                <w:lang w:eastAsia="ar-SA"/>
                <w14:ligatures w14:val="none"/>
              </w:rPr>
              <w:t>dn</w:t>
            </w:r>
            <w:proofErr w:type="spellEnd"/>
            <w:r w:rsidRPr="00D64249">
              <w:rPr>
                <w:rFonts w:eastAsia="Times New Roman" w:cstheme="minorHAnsi"/>
                <w:bCs/>
                <w:kern w:val="0"/>
                <w:lang w:eastAsia="ar-SA"/>
                <w14:ligatures w14:val="none"/>
              </w:rPr>
              <w:t xml:space="preserve"> 225 PN10 SDR17 </w:t>
            </w:r>
            <w:r w:rsidR="00EA4F58" w:rsidRPr="00D64249">
              <w:rPr>
                <w:rFonts w:eastAsia="Times New Roman" w:cstheme="minorHAnsi"/>
                <w:bCs/>
                <w:kern w:val="0"/>
                <w:lang w:eastAsia="ar-SA"/>
                <w14:ligatures w14:val="none"/>
              </w:rPr>
              <w:t xml:space="preserve">metodą przewiertu sterowanego – metoda </w:t>
            </w:r>
            <w:proofErr w:type="spellStart"/>
            <w:r w:rsidR="00EA4F58" w:rsidRPr="00D64249">
              <w:rPr>
                <w:rFonts w:eastAsia="Times New Roman" w:cstheme="minorHAnsi"/>
                <w:bCs/>
                <w:kern w:val="0"/>
                <w:lang w:eastAsia="ar-SA"/>
                <w14:ligatures w14:val="none"/>
              </w:rPr>
              <w:t>bezwykopowa</w:t>
            </w:r>
            <w:proofErr w:type="spellEnd"/>
            <w:r w:rsidR="00EA4F58" w:rsidRPr="00D64249">
              <w:rPr>
                <w:rFonts w:eastAsia="Times New Roman" w:cstheme="minorHAnsi"/>
                <w:bCs/>
                <w:kern w:val="0"/>
                <w:lang w:eastAsia="ar-SA"/>
                <w14:ligatures w14:val="none"/>
              </w:rPr>
              <w:t xml:space="preserve"> </w:t>
            </w:r>
            <w:r w:rsidRPr="00D64249">
              <w:rPr>
                <w:rFonts w:eastAsia="Times New Roman" w:cstheme="minorHAnsi"/>
                <w:bCs/>
                <w:kern w:val="0"/>
                <w:lang w:eastAsia="ar-SA"/>
                <w14:ligatures w14:val="none"/>
              </w:rPr>
              <w:t>(od studni S9 do S10, K1-K2-gr. działki)</w:t>
            </w:r>
          </w:p>
        </w:tc>
        <w:tc>
          <w:tcPr>
            <w:tcW w:w="462" w:type="pct"/>
            <w:tcBorders>
              <w:right w:val="single" w:sz="4" w:space="0" w:color="auto"/>
            </w:tcBorders>
            <w:vAlign w:val="center"/>
          </w:tcPr>
          <w:p w14:paraId="068DC023" w14:textId="0C53F79A" w:rsidR="00766587" w:rsidRPr="00D64249" w:rsidRDefault="00536153" w:rsidP="00E44D2C">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92,30</w:t>
            </w:r>
          </w:p>
        </w:tc>
        <w:tc>
          <w:tcPr>
            <w:tcW w:w="462" w:type="pct"/>
            <w:tcBorders>
              <w:right w:val="single" w:sz="4" w:space="0" w:color="auto"/>
            </w:tcBorders>
            <w:vAlign w:val="center"/>
          </w:tcPr>
          <w:p w14:paraId="0710C154" w14:textId="067CB099" w:rsidR="00766587" w:rsidRPr="00D64249" w:rsidRDefault="00536153" w:rsidP="00E44D2C">
            <w:pPr>
              <w:suppressAutoHyphens/>
              <w:spacing w:after="0" w:line="240" w:lineRule="auto"/>
              <w:jc w:val="center"/>
              <w:rPr>
                <w:rFonts w:eastAsia="Times New Roman" w:cstheme="minorHAnsi"/>
                <w:bCs/>
                <w:kern w:val="0"/>
                <w:lang w:eastAsia="ar-SA"/>
                <w14:ligatures w14:val="none"/>
              </w:rPr>
            </w:pPr>
            <w:proofErr w:type="spellStart"/>
            <w:r w:rsidRPr="00D64249">
              <w:rPr>
                <w:rFonts w:eastAsia="Times New Roman" w:cstheme="minorHAnsi"/>
                <w:bCs/>
                <w:kern w:val="0"/>
                <w:lang w:eastAsia="ar-SA"/>
                <w14:ligatures w14:val="none"/>
              </w:rPr>
              <w:t>mb</w:t>
            </w:r>
            <w:proofErr w:type="spellEnd"/>
          </w:p>
        </w:tc>
        <w:tc>
          <w:tcPr>
            <w:tcW w:w="882" w:type="pct"/>
            <w:tcBorders>
              <w:left w:val="single" w:sz="4" w:space="0" w:color="auto"/>
            </w:tcBorders>
            <w:vAlign w:val="center"/>
          </w:tcPr>
          <w:p w14:paraId="28D5795A" w14:textId="0EAD3DF3" w:rsidR="00766587" w:rsidRPr="00D64249" w:rsidRDefault="00766587" w:rsidP="00E44D2C">
            <w:pPr>
              <w:suppressAutoHyphens/>
              <w:spacing w:after="0" w:line="240" w:lineRule="auto"/>
              <w:jc w:val="center"/>
              <w:rPr>
                <w:rFonts w:eastAsia="Times New Roman" w:cstheme="minorHAnsi"/>
                <w:bCs/>
                <w:kern w:val="0"/>
                <w:lang w:eastAsia="ar-SA"/>
                <w14:ligatures w14:val="none"/>
              </w:rPr>
            </w:pPr>
          </w:p>
        </w:tc>
        <w:tc>
          <w:tcPr>
            <w:tcW w:w="871" w:type="pct"/>
            <w:gridSpan w:val="2"/>
            <w:vAlign w:val="center"/>
          </w:tcPr>
          <w:p w14:paraId="209D3043" w14:textId="3AEC19F9" w:rsidR="00766587" w:rsidRPr="00D64249" w:rsidRDefault="00766587" w:rsidP="00E44D2C">
            <w:pPr>
              <w:suppressAutoHyphens/>
              <w:spacing w:after="0" w:line="240" w:lineRule="auto"/>
              <w:jc w:val="right"/>
              <w:rPr>
                <w:rFonts w:eastAsia="Times New Roman" w:cstheme="minorHAnsi"/>
                <w:kern w:val="0"/>
                <w:lang w:eastAsia="ar-SA"/>
                <w14:ligatures w14:val="none"/>
              </w:rPr>
            </w:pPr>
          </w:p>
        </w:tc>
      </w:tr>
      <w:tr w:rsidR="00536153" w:rsidRPr="00D64249" w14:paraId="5E3D1F2C" w14:textId="77777777" w:rsidTr="00107278">
        <w:trPr>
          <w:trHeight w:val="619"/>
        </w:trPr>
        <w:tc>
          <w:tcPr>
            <w:tcW w:w="309" w:type="pct"/>
            <w:tcBorders>
              <w:left w:val="single" w:sz="4" w:space="0" w:color="000000"/>
            </w:tcBorders>
            <w:shd w:val="clear" w:color="auto" w:fill="auto"/>
            <w:vAlign w:val="center"/>
          </w:tcPr>
          <w:p w14:paraId="4E31703D" w14:textId="77777777" w:rsidR="00536153" w:rsidRPr="00D64249" w:rsidRDefault="00536153" w:rsidP="00107278">
            <w:pPr>
              <w:suppressAutoHyphens/>
              <w:spacing w:after="0" w:line="240" w:lineRule="auto"/>
              <w:ind w:left="57"/>
              <w:jc w:val="center"/>
              <w:rPr>
                <w:rFonts w:eastAsia="Times New Roman" w:cstheme="minorHAnsi"/>
                <w:kern w:val="0"/>
                <w:lang w:eastAsia="ar-SA"/>
                <w14:ligatures w14:val="none"/>
              </w:rPr>
            </w:pPr>
            <w:r w:rsidRPr="00D64249">
              <w:rPr>
                <w:rFonts w:eastAsia="Calibri" w:cstheme="minorHAnsi"/>
                <w:kern w:val="0"/>
                <w14:ligatures w14:val="none"/>
              </w:rPr>
              <w:t>3.</w:t>
            </w:r>
          </w:p>
        </w:tc>
        <w:tc>
          <w:tcPr>
            <w:tcW w:w="2014" w:type="pct"/>
            <w:tcBorders>
              <w:right w:val="single" w:sz="4" w:space="0" w:color="auto"/>
            </w:tcBorders>
            <w:shd w:val="clear" w:color="auto" w:fill="auto"/>
            <w:vAlign w:val="center"/>
          </w:tcPr>
          <w:p w14:paraId="029AE409" w14:textId="6E0F5A28" w:rsidR="00536153" w:rsidRPr="00D64249" w:rsidRDefault="00536153" w:rsidP="00536153">
            <w:pPr>
              <w:suppressAutoHyphens/>
              <w:spacing w:after="0" w:line="240" w:lineRule="auto"/>
              <w:rPr>
                <w:rFonts w:eastAsia="Calibri" w:cstheme="minorHAnsi"/>
                <w:bCs/>
                <w:kern w:val="0"/>
                <w14:ligatures w14:val="none"/>
              </w:rPr>
            </w:pPr>
            <w:r w:rsidRPr="00D64249">
              <w:rPr>
                <w:rFonts w:eastAsia="Calibri" w:cstheme="minorHAnsi"/>
                <w:bCs/>
                <w:kern w:val="0"/>
                <w14:ligatures w14:val="none"/>
              </w:rPr>
              <w:t xml:space="preserve">budowa kanału z rur kielichowych litych PVC </w:t>
            </w:r>
            <w:proofErr w:type="spellStart"/>
            <w:r w:rsidRPr="00D64249">
              <w:rPr>
                <w:rFonts w:eastAsia="Calibri" w:cstheme="minorHAnsi"/>
                <w:bCs/>
                <w:kern w:val="0"/>
                <w14:ligatures w14:val="none"/>
              </w:rPr>
              <w:t>dn</w:t>
            </w:r>
            <w:proofErr w:type="spellEnd"/>
            <w:r w:rsidRPr="00D64249">
              <w:rPr>
                <w:rFonts w:eastAsia="Calibri" w:cstheme="minorHAnsi"/>
                <w:bCs/>
                <w:kern w:val="0"/>
                <w14:ligatures w14:val="none"/>
              </w:rPr>
              <w:t xml:space="preserve"> 250 klasa S SDR34, SN8</w:t>
            </w:r>
          </w:p>
          <w:p w14:paraId="59ABB378" w14:textId="2DB53AF7" w:rsidR="00536153" w:rsidRPr="00D64249" w:rsidRDefault="00536153" w:rsidP="00536153">
            <w:pPr>
              <w:suppressAutoHyphens/>
              <w:spacing w:after="0" w:line="240" w:lineRule="auto"/>
              <w:rPr>
                <w:rFonts w:eastAsia="Times New Roman" w:cstheme="minorHAnsi"/>
                <w:bCs/>
                <w:kern w:val="0"/>
                <w:lang w:eastAsia="ar-SA"/>
                <w14:ligatures w14:val="none"/>
              </w:rPr>
            </w:pPr>
            <w:r w:rsidRPr="00D64249">
              <w:rPr>
                <w:rFonts w:eastAsia="Calibri" w:cstheme="minorHAnsi"/>
                <w:bCs/>
                <w:kern w:val="0"/>
                <w14:ligatures w14:val="none"/>
              </w:rPr>
              <w:t>(od studni S1 do S9)</w:t>
            </w:r>
          </w:p>
        </w:tc>
        <w:tc>
          <w:tcPr>
            <w:tcW w:w="462" w:type="pct"/>
            <w:tcBorders>
              <w:right w:val="single" w:sz="4" w:space="0" w:color="auto"/>
            </w:tcBorders>
            <w:shd w:val="clear" w:color="auto" w:fill="auto"/>
            <w:vAlign w:val="center"/>
          </w:tcPr>
          <w:p w14:paraId="2B10DE3C" w14:textId="5B95A053" w:rsidR="00536153" w:rsidRPr="00D64249" w:rsidRDefault="00536153" w:rsidP="00536153">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281,80</w:t>
            </w:r>
          </w:p>
        </w:tc>
        <w:tc>
          <w:tcPr>
            <w:tcW w:w="462" w:type="pct"/>
            <w:tcBorders>
              <w:right w:val="single" w:sz="4" w:space="0" w:color="auto"/>
            </w:tcBorders>
            <w:vAlign w:val="center"/>
          </w:tcPr>
          <w:p w14:paraId="412A5CE4" w14:textId="1925A9FF" w:rsidR="00536153" w:rsidRPr="00D64249" w:rsidRDefault="00536153" w:rsidP="00536153">
            <w:pPr>
              <w:suppressAutoHyphens/>
              <w:spacing w:after="0" w:line="240" w:lineRule="auto"/>
              <w:jc w:val="center"/>
              <w:rPr>
                <w:rFonts w:eastAsia="Times New Roman" w:cstheme="minorHAnsi"/>
                <w:kern w:val="0"/>
                <w:lang w:eastAsia="ar-SA"/>
                <w14:ligatures w14:val="none"/>
              </w:rPr>
            </w:pPr>
            <w:proofErr w:type="spellStart"/>
            <w:r w:rsidRPr="00D64249">
              <w:rPr>
                <w:rFonts w:eastAsia="Calibri" w:cstheme="minorHAnsi"/>
                <w:kern w:val="0"/>
                <w14:ligatures w14:val="none"/>
              </w:rPr>
              <w:t>mb</w:t>
            </w:r>
            <w:proofErr w:type="spellEnd"/>
          </w:p>
        </w:tc>
        <w:tc>
          <w:tcPr>
            <w:tcW w:w="882" w:type="pct"/>
            <w:tcBorders>
              <w:left w:val="single" w:sz="4" w:space="0" w:color="auto"/>
            </w:tcBorders>
            <w:shd w:val="clear" w:color="auto" w:fill="auto"/>
            <w:vAlign w:val="center"/>
          </w:tcPr>
          <w:p w14:paraId="113A8068" w14:textId="3856E984" w:rsidR="00536153" w:rsidRPr="00D64249" w:rsidRDefault="00536153" w:rsidP="00536153">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0C5CC6A3" w14:textId="272E5A9C" w:rsidR="00536153" w:rsidRPr="00D64249" w:rsidRDefault="00536153" w:rsidP="00536153">
            <w:pPr>
              <w:suppressAutoHyphens/>
              <w:spacing w:after="0" w:line="240" w:lineRule="auto"/>
              <w:jc w:val="right"/>
              <w:rPr>
                <w:rFonts w:eastAsia="Times New Roman" w:cstheme="minorHAnsi"/>
                <w:kern w:val="0"/>
                <w:highlight w:val="yellow"/>
                <w:lang w:eastAsia="ar-SA"/>
                <w14:ligatures w14:val="none"/>
              </w:rPr>
            </w:pPr>
          </w:p>
        </w:tc>
      </w:tr>
      <w:tr w:rsidR="00536153" w:rsidRPr="00D64249" w14:paraId="71A66C40" w14:textId="77777777" w:rsidTr="00107278">
        <w:trPr>
          <w:trHeight w:val="619"/>
        </w:trPr>
        <w:tc>
          <w:tcPr>
            <w:tcW w:w="309" w:type="pct"/>
            <w:tcBorders>
              <w:left w:val="single" w:sz="4" w:space="0" w:color="000000"/>
            </w:tcBorders>
            <w:shd w:val="clear" w:color="auto" w:fill="auto"/>
            <w:vAlign w:val="center"/>
          </w:tcPr>
          <w:p w14:paraId="71317105" w14:textId="03185DE8" w:rsidR="00536153" w:rsidRPr="00D64249" w:rsidRDefault="003E78F0"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4.</w:t>
            </w:r>
          </w:p>
        </w:tc>
        <w:tc>
          <w:tcPr>
            <w:tcW w:w="2014" w:type="pct"/>
            <w:tcBorders>
              <w:right w:val="single" w:sz="4" w:space="0" w:color="auto"/>
            </w:tcBorders>
            <w:shd w:val="clear" w:color="auto" w:fill="auto"/>
          </w:tcPr>
          <w:p w14:paraId="10C9BE1C" w14:textId="0BCD2C72" w:rsidR="00536153" w:rsidRPr="00D64249" w:rsidRDefault="00107278" w:rsidP="00B1794E">
            <w:pPr>
              <w:tabs>
                <w:tab w:val="left" w:pos="2370"/>
              </w:tabs>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 xml:space="preserve">wykonanie studni kanalizacyjnych betonowych DN 1200 </w:t>
            </w:r>
            <w:r w:rsidR="005F48C7" w:rsidRPr="00D64249">
              <w:rPr>
                <w:rFonts w:eastAsia="Times New Roman" w:cstheme="minorHAnsi"/>
                <w:bCs/>
                <w:kern w:val="0"/>
                <w:lang w:eastAsia="ar-SA"/>
                <w14:ligatures w14:val="none"/>
              </w:rPr>
              <w:t xml:space="preserve">z </w:t>
            </w:r>
            <w:r w:rsidRPr="00D64249">
              <w:rPr>
                <w:rFonts w:eastAsia="Times New Roman" w:cstheme="minorHAnsi"/>
                <w:bCs/>
                <w:kern w:val="0"/>
                <w:lang w:eastAsia="ar-SA"/>
                <w14:ligatures w14:val="none"/>
              </w:rPr>
              <w:t>pierścieniem odciążającym (studnia K1)</w:t>
            </w:r>
            <w:r w:rsidRPr="00D64249">
              <w:rPr>
                <w:rFonts w:eastAsia="Times New Roman" w:cstheme="minorHAnsi"/>
                <w:bCs/>
                <w:kern w:val="0"/>
                <w:lang w:eastAsia="ar-SA"/>
                <w14:ligatures w14:val="none"/>
              </w:rPr>
              <w:tab/>
            </w:r>
          </w:p>
        </w:tc>
        <w:tc>
          <w:tcPr>
            <w:tcW w:w="462" w:type="pct"/>
            <w:tcBorders>
              <w:right w:val="single" w:sz="4" w:space="0" w:color="auto"/>
            </w:tcBorders>
            <w:shd w:val="clear" w:color="auto" w:fill="auto"/>
            <w:vAlign w:val="center"/>
          </w:tcPr>
          <w:p w14:paraId="268F043A" w14:textId="108EA65D" w:rsidR="00536153" w:rsidRPr="00D64249" w:rsidRDefault="00107278" w:rsidP="00536153">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1</w:t>
            </w:r>
          </w:p>
        </w:tc>
        <w:tc>
          <w:tcPr>
            <w:tcW w:w="462" w:type="pct"/>
            <w:tcBorders>
              <w:right w:val="single" w:sz="4" w:space="0" w:color="auto"/>
            </w:tcBorders>
            <w:vAlign w:val="center"/>
          </w:tcPr>
          <w:p w14:paraId="57A1E68E" w14:textId="2564780B" w:rsidR="00536153" w:rsidRPr="00D64249" w:rsidRDefault="00107278" w:rsidP="00536153">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7916CC58" w14:textId="77777777" w:rsidR="00536153" w:rsidRPr="00D64249" w:rsidRDefault="00536153" w:rsidP="00536153">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7AAA4859" w14:textId="77777777" w:rsidR="00536153" w:rsidRPr="00D64249" w:rsidRDefault="00536153" w:rsidP="00536153">
            <w:pPr>
              <w:suppressAutoHyphens/>
              <w:spacing w:after="0" w:line="240" w:lineRule="auto"/>
              <w:jc w:val="right"/>
              <w:rPr>
                <w:rFonts w:eastAsia="Times New Roman" w:cstheme="minorHAnsi"/>
                <w:kern w:val="0"/>
                <w:highlight w:val="yellow"/>
                <w:lang w:eastAsia="ar-SA"/>
                <w14:ligatures w14:val="none"/>
              </w:rPr>
            </w:pPr>
          </w:p>
        </w:tc>
      </w:tr>
      <w:tr w:rsidR="00536153" w:rsidRPr="00D64249" w14:paraId="7E37028B" w14:textId="77777777" w:rsidTr="00107278">
        <w:trPr>
          <w:trHeight w:val="619"/>
        </w:trPr>
        <w:tc>
          <w:tcPr>
            <w:tcW w:w="309" w:type="pct"/>
            <w:tcBorders>
              <w:left w:val="single" w:sz="4" w:space="0" w:color="000000"/>
            </w:tcBorders>
            <w:shd w:val="clear" w:color="auto" w:fill="auto"/>
            <w:vAlign w:val="center"/>
          </w:tcPr>
          <w:p w14:paraId="024D679E" w14:textId="52C29C55" w:rsidR="00536153" w:rsidRPr="00D64249" w:rsidRDefault="003E78F0"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5.</w:t>
            </w:r>
          </w:p>
        </w:tc>
        <w:tc>
          <w:tcPr>
            <w:tcW w:w="2014" w:type="pct"/>
            <w:tcBorders>
              <w:right w:val="single" w:sz="4" w:space="0" w:color="auto"/>
            </w:tcBorders>
            <w:shd w:val="clear" w:color="auto" w:fill="auto"/>
          </w:tcPr>
          <w:p w14:paraId="6E8CD982" w14:textId="52330ED7" w:rsidR="00536153" w:rsidRPr="00D64249" w:rsidRDefault="00107278" w:rsidP="00536153">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wykonanie studni kanalizacyjnych betonowych DN 1200</w:t>
            </w:r>
            <w:r w:rsidR="005F48C7" w:rsidRPr="00D64249">
              <w:rPr>
                <w:rFonts w:eastAsia="Times New Roman" w:cstheme="minorHAnsi"/>
                <w:bCs/>
                <w:kern w:val="0"/>
                <w:lang w:eastAsia="ar-SA"/>
                <w14:ligatures w14:val="none"/>
              </w:rPr>
              <w:t xml:space="preserve"> </w:t>
            </w:r>
            <w:r w:rsidRPr="00D64249">
              <w:rPr>
                <w:rFonts w:eastAsia="Times New Roman" w:cstheme="minorHAnsi"/>
                <w:bCs/>
                <w:kern w:val="0"/>
                <w:lang w:eastAsia="ar-SA"/>
                <w14:ligatures w14:val="none"/>
              </w:rPr>
              <w:t>bez pierścienia odciążającego (studnie A1, S1)</w:t>
            </w:r>
            <w:r w:rsidRPr="00D64249">
              <w:rPr>
                <w:rFonts w:eastAsia="Times New Roman" w:cstheme="minorHAnsi"/>
                <w:bCs/>
                <w:kern w:val="0"/>
                <w:lang w:eastAsia="ar-SA"/>
                <w14:ligatures w14:val="none"/>
              </w:rPr>
              <w:tab/>
            </w:r>
          </w:p>
        </w:tc>
        <w:tc>
          <w:tcPr>
            <w:tcW w:w="462" w:type="pct"/>
            <w:tcBorders>
              <w:right w:val="single" w:sz="4" w:space="0" w:color="auto"/>
            </w:tcBorders>
            <w:shd w:val="clear" w:color="auto" w:fill="auto"/>
            <w:vAlign w:val="center"/>
          </w:tcPr>
          <w:p w14:paraId="2C814A83" w14:textId="57D48AF8" w:rsidR="00536153" w:rsidRPr="00D64249" w:rsidRDefault="00107278" w:rsidP="00536153">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2</w:t>
            </w:r>
          </w:p>
        </w:tc>
        <w:tc>
          <w:tcPr>
            <w:tcW w:w="462" w:type="pct"/>
            <w:tcBorders>
              <w:right w:val="single" w:sz="4" w:space="0" w:color="auto"/>
            </w:tcBorders>
            <w:vAlign w:val="center"/>
          </w:tcPr>
          <w:p w14:paraId="77145EED" w14:textId="23A55D11" w:rsidR="00536153" w:rsidRPr="00D64249" w:rsidRDefault="00107278" w:rsidP="00536153">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638A940B" w14:textId="77777777" w:rsidR="00536153" w:rsidRPr="00D64249" w:rsidRDefault="00536153" w:rsidP="00536153">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565E6434" w14:textId="77777777" w:rsidR="00536153" w:rsidRPr="00D64249" w:rsidRDefault="00536153" w:rsidP="00536153">
            <w:pPr>
              <w:suppressAutoHyphens/>
              <w:spacing w:after="0" w:line="240" w:lineRule="auto"/>
              <w:jc w:val="right"/>
              <w:rPr>
                <w:rFonts w:eastAsia="Times New Roman" w:cstheme="minorHAnsi"/>
                <w:kern w:val="0"/>
                <w:highlight w:val="yellow"/>
                <w:lang w:eastAsia="ar-SA"/>
                <w14:ligatures w14:val="none"/>
              </w:rPr>
            </w:pPr>
          </w:p>
        </w:tc>
      </w:tr>
      <w:tr w:rsidR="00107278" w:rsidRPr="00D64249" w14:paraId="0E8B8BC8" w14:textId="77777777" w:rsidTr="00107278">
        <w:trPr>
          <w:trHeight w:val="619"/>
        </w:trPr>
        <w:tc>
          <w:tcPr>
            <w:tcW w:w="309" w:type="pct"/>
            <w:tcBorders>
              <w:left w:val="single" w:sz="4" w:space="0" w:color="000000"/>
            </w:tcBorders>
            <w:shd w:val="clear" w:color="auto" w:fill="auto"/>
            <w:vAlign w:val="center"/>
          </w:tcPr>
          <w:p w14:paraId="038DC753" w14:textId="4F92F1C5" w:rsidR="00107278" w:rsidRPr="00D64249" w:rsidRDefault="003E78F0"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6.</w:t>
            </w:r>
          </w:p>
        </w:tc>
        <w:tc>
          <w:tcPr>
            <w:tcW w:w="2014" w:type="pct"/>
            <w:tcBorders>
              <w:right w:val="single" w:sz="4" w:space="0" w:color="auto"/>
            </w:tcBorders>
            <w:shd w:val="clear" w:color="auto" w:fill="auto"/>
          </w:tcPr>
          <w:p w14:paraId="71247E49" w14:textId="0F01C6C4" w:rsidR="00107278" w:rsidRPr="00D64249" w:rsidRDefault="00107278" w:rsidP="00107278">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wykonanie studni kanalizacyjnych betonowych DN 1000</w:t>
            </w:r>
            <w:r w:rsidR="005F48C7" w:rsidRPr="00D64249">
              <w:rPr>
                <w:rFonts w:eastAsia="Times New Roman" w:cstheme="minorHAnsi"/>
                <w:bCs/>
                <w:kern w:val="0"/>
                <w:lang w:eastAsia="ar-SA"/>
                <w14:ligatures w14:val="none"/>
              </w:rPr>
              <w:t xml:space="preserve"> </w:t>
            </w:r>
            <w:r w:rsidR="005B21CA" w:rsidRPr="00D64249">
              <w:rPr>
                <w:rFonts w:eastAsia="Times New Roman" w:cstheme="minorHAnsi"/>
                <w:bCs/>
                <w:kern w:val="0"/>
                <w:lang w:eastAsia="ar-SA"/>
                <w14:ligatures w14:val="none"/>
              </w:rPr>
              <w:t>z</w:t>
            </w:r>
            <w:r w:rsidRPr="00D64249">
              <w:rPr>
                <w:rFonts w:eastAsia="Times New Roman" w:cstheme="minorHAnsi"/>
                <w:bCs/>
                <w:kern w:val="0"/>
                <w:lang w:eastAsia="ar-SA"/>
                <w14:ligatures w14:val="none"/>
              </w:rPr>
              <w:t xml:space="preserve"> pierścieniem odciążającym (studnia K2)</w:t>
            </w:r>
            <w:r w:rsidRPr="00D64249">
              <w:rPr>
                <w:rFonts w:eastAsia="Times New Roman" w:cstheme="minorHAnsi"/>
                <w:bCs/>
                <w:kern w:val="0"/>
                <w:lang w:eastAsia="ar-SA"/>
                <w14:ligatures w14:val="none"/>
              </w:rPr>
              <w:tab/>
            </w:r>
          </w:p>
        </w:tc>
        <w:tc>
          <w:tcPr>
            <w:tcW w:w="462" w:type="pct"/>
            <w:tcBorders>
              <w:right w:val="single" w:sz="4" w:space="0" w:color="auto"/>
            </w:tcBorders>
            <w:shd w:val="clear" w:color="auto" w:fill="auto"/>
            <w:vAlign w:val="center"/>
          </w:tcPr>
          <w:p w14:paraId="200DAD22" w14:textId="1C283726" w:rsidR="00107278" w:rsidRPr="00D64249" w:rsidRDefault="00107278" w:rsidP="00107278">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1</w:t>
            </w:r>
          </w:p>
        </w:tc>
        <w:tc>
          <w:tcPr>
            <w:tcW w:w="462" w:type="pct"/>
            <w:tcBorders>
              <w:right w:val="single" w:sz="4" w:space="0" w:color="auto"/>
            </w:tcBorders>
            <w:vAlign w:val="center"/>
          </w:tcPr>
          <w:p w14:paraId="47B7B982" w14:textId="4DD86407" w:rsidR="00107278" w:rsidRPr="00D64249" w:rsidRDefault="00107278" w:rsidP="00107278">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6E5486FE" w14:textId="77777777" w:rsidR="00107278" w:rsidRPr="00D64249" w:rsidRDefault="00107278" w:rsidP="00107278">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3BCBA527" w14:textId="77777777" w:rsidR="00107278" w:rsidRPr="00D64249" w:rsidRDefault="00107278" w:rsidP="00107278">
            <w:pPr>
              <w:suppressAutoHyphens/>
              <w:spacing w:after="0" w:line="240" w:lineRule="auto"/>
              <w:jc w:val="right"/>
              <w:rPr>
                <w:rFonts w:eastAsia="Times New Roman" w:cstheme="minorHAnsi"/>
                <w:kern w:val="0"/>
                <w:highlight w:val="yellow"/>
                <w:lang w:eastAsia="ar-SA"/>
                <w14:ligatures w14:val="none"/>
              </w:rPr>
            </w:pPr>
          </w:p>
        </w:tc>
      </w:tr>
      <w:tr w:rsidR="00107278" w:rsidRPr="00D64249" w14:paraId="090FEAF0" w14:textId="77777777" w:rsidTr="00107278">
        <w:trPr>
          <w:trHeight w:val="619"/>
        </w:trPr>
        <w:tc>
          <w:tcPr>
            <w:tcW w:w="309" w:type="pct"/>
            <w:tcBorders>
              <w:left w:val="single" w:sz="4" w:space="0" w:color="000000"/>
            </w:tcBorders>
            <w:shd w:val="clear" w:color="auto" w:fill="auto"/>
            <w:vAlign w:val="center"/>
          </w:tcPr>
          <w:p w14:paraId="174F64D2" w14:textId="07DEAF5B" w:rsidR="00107278" w:rsidRPr="00D64249" w:rsidRDefault="003E78F0"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7.</w:t>
            </w:r>
          </w:p>
        </w:tc>
        <w:tc>
          <w:tcPr>
            <w:tcW w:w="2014" w:type="pct"/>
            <w:tcBorders>
              <w:right w:val="single" w:sz="4" w:space="0" w:color="auto"/>
            </w:tcBorders>
            <w:shd w:val="clear" w:color="auto" w:fill="auto"/>
          </w:tcPr>
          <w:p w14:paraId="5BDB7918" w14:textId="0DB9BDEF" w:rsidR="00107278" w:rsidRPr="00D64249" w:rsidRDefault="00107278" w:rsidP="00107278">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wykonanie studni kanalizacyjnych betonowych DN 1000 bez pierścienia odciążającego (studnie A2 do A7, A3.2, S2 do S1</w:t>
            </w:r>
            <w:r w:rsidR="0097143C" w:rsidRPr="00D64249">
              <w:rPr>
                <w:rFonts w:eastAsia="Times New Roman" w:cstheme="minorHAnsi"/>
                <w:bCs/>
                <w:kern w:val="0"/>
                <w:lang w:eastAsia="ar-SA"/>
                <w14:ligatures w14:val="none"/>
              </w:rPr>
              <w:t>1</w:t>
            </w:r>
            <w:r w:rsidRPr="00D64249">
              <w:rPr>
                <w:rFonts w:eastAsia="Times New Roman" w:cstheme="minorHAnsi"/>
                <w:bCs/>
                <w:kern w:val="0"/>
                <w:lang w:eastAsia="ar-SA"/>
                <w14:ligatures w14:val="none"/>
              </w:rPr>
              <w:t>, S7.1, B1 do B4)</w:t>
            </w:r>
            <w:r w:rsidRPr="00D64249">
              <w:rPr>
                <w:rFonts w:eastAsia="Times New Roman" w:cstheme="minorHAnsi"/>
                <w:bCs/>
                <w:kern w:val="0"/>
                <w:lang w:eastAsia="ar-SA"/>
                <w14:ligatures w14:val="none"/>
              </w:rPr>
              <w:tab/>
            </w:r>
          </w:p>
        </w:tc>
        <w:tc>
          <w:tcPr>
            <w:tcW w:w="462" w:type="pct"/>
            <w:tcBorders>
              <w:right w:val="single" w:sz="4" w:space="0" w:color="auto"/>
            </w:tcBorders>
            <w:shd w:val="clear" w:color="auto" w:fill="auto"/>
            <w:vAlign w:val="center"/>
          </w:tcPr>
          <w:p w14:paraId="0DC17F63" w14:textId="058768D7" w:rsidR="00107278" w:rsidRPr="00D64249" w:rsidRDefault="00107278" w:rsidP="00107278">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2</w:t>
            </w:r>
            <w:r w:rsidR="0097143C" w:rsidRPr="00D64249">
              <w:rPr>
                <w:rFonts w:eastAsia="Times New Roman" w:cstheme="minorHAnsi"/>
                <w:bCs/>
                <w:kern w:val="0"/>
                <w:lang w:eastAsia="ar-SA"/>
                <w14:ligatures w14:val="none"/>
              </w:rPr>
              <w:t>2</w:t>
            </w:r>
          </w:p>
        </w:tc>
        <w:tc>
          <w:tcPr>
            <w:tcW w:w="462" w:type="pct"/>
            <w:tcBorders>
              <w:right w:val="single" w:sz="4" w:space="0" w:color="auto"/>
            </w:tcBorders>
            <w:vAlign w:val="center"/>
          </w:tcPr>
          <w:p w14:paraId="5340C17F" w14:textId="2F1940BB" w:rsidR="00107278" w:rsidRPr="00D64249" w:rsidRDefault="00107278" w:rsidP="00107278">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764BF861" w14:textId="77777777" w:rsidR="00107278" w:rsidRPr="00D64249" w:rsidRDefault="00107278" w:rsidP="00107278">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5B8499DF" w14:textId="77777777" w:rsidR="00107278" w:rsidRPr="00D64249" w:rsidRDefault="00107278" w:rsidP="00107278">
            <w:pPr>
              <w:suppressAutoHyphens/>
              <w:spacing w:after="0" w:line="240" w:lineRule="auto"/>
              <w:jc w:val="right"/>
              <w:rPr>
                <w:rFonts w:eastAsia="Times New Roman" w:cstheme="minorHAnsi"/>
                <w:kern w:val="0"/>
                <w:highlight w:val="yellow"/>
                <w:lang w:eastAsia="ar-SA"/>
                <w14:ligatures w14:val="none"/>
              </w:rPr>
            </w:pPr>
          </w:p>
        </w:tc>
      </w:tr>
      <w:tr w:rsidR="00870043" w:rsidRPr="00D64249" w14:paraId="74E672B9" w14:textId="77777777" w:rsidTr="00107278">
        <w:trPr>
          <w:trHeight w:val="619"/>
        </w:trPr>
        <w:tc>
          <w:tcPr>
            <w:tcW w:w="309" w:type="pct"/>
            <w:tcBorders>
              <w:left w:val="single" w:sz="4" w:space="0" w:color="000000"/>
            </w:tcBorders>
            <w:shd w:val="clear" w:color="auto" w:fill="auto"/>
            <w:vAlign w:val="center"/>
          </w:tcPr>
          <w:p w14:paraId="49458205" w14:textId="01C346FB" w:rsidR="00870043" w:rsidRPr="00D64249" w:rsidRDefault="003E78F0"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8.</w:t>
            </w:r>
          </w:p>
        </w:tc>
        <w:tc>
          <w:tcPr>
            <w:tcW w:w="2014" w:type="pct"/>
            <w:tcBorders>
              <w:right w:val="single" w:sz="4" w:space="0" w:color="auto"/>
            </w:tcBorders>
            <w:shd w:val="clear" w:color="auto" w:fill="auto"/>
          </w:tcPr>
          <w:p w14:paraId="0A99E052" w14:textId="7F445BE5" w:rsidR="00870043" w:rsidRPr="00D64249" w:rsidRDefault="00870043" w:rsidP="00107278">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 xml:space="preserve">wykonanie studni kanalizacyjnych tworzywowych </w:t>
            </w:r>
            <w:proofErr w:type="spellStart"/>
            <w:r w:rsidRPr="00D64249">
              <w:rPr>
                <w:rFonts w:eastAsia="Times New Roman" w:cstheme="minorHAnsi"/>
                <w:bCs/>
                <w:kern w:val="0"/>
                <w:lang w:eastAsia="ar-SA"/>
                <w14:ligatures w14:val="none"/>
              </w:rPr>
              <w:t>dn</w:t>
            </w:r>
            <w:proofErr w:type="spellEnd"/>
            <w:r w:rsidRPr="00D64249">
              <w:rPr>
                <w:rFonts w:eastAsia="Times New Roman" w:cstheme="minorHAnsi"/>
                <w:bCs/>
                <w:kern w:val="0"/>
                <w:lang w:eastAsia="ar-SA"/>
                <w14:ligatures w14:val="none"/>
              </w:rPr>
              <w:t xml:space="preserve"> 425 z rurą teleskopową i włazem żeliwnym 40T</w:t>
            </w:r>
          </w:p>
        </w:tc>
        <w:tc>
          <w:tcPr>
            <w:tcW w:w="462" w:type="pct"/>
            <w:tcBorders>
              <w:right w:val="single" w:sz="4" w:space="0" w:color="auto"/>
            </w:tcBorders>
            <w:shd w:val="clear" w:color="auto" w:fill="auto"/>
            <w:vAlign w:val="center"/>
          </w:tcPr>
          <w:p w14:paraId="4C3F6FD9" w14:textId="71F8101B" w:rsidR="00870043" w:rsidRPr="00D64249" w:rsidRDefault="0097143C" w:rsidP="00107278">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2</w:t>
            </w:r>
          </w:p>
        </w:tc>
        <w:tc>
          <w:tcPr>
            <w:tcW w:w="462" w:type="pct"/>
            <w:tcBorders>
              <w:right w:val="single" w:sz="4" w:space="0" w:color="auto"/>
            </w:tcBorders>
            <w:vAlign w:val="center"/>
          </w:tcPr>
          <w:p w14:paraId="38B2AB4E" w14:textId="057AED3C" w:rsidR="00870043" w:rsidRPr="00D64249" w:rsidRDefault="00870043" w:rsidP="00107278">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39629026" w14:textId="77777777" w:rsidR="00870043" w:rsidRPr="00D64249" w:rsidRDefault="00870043" w:rsidP="00107278">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1540E038" w14:textId="77777777" w:rsidR="00870043" w:rsidRPr="00D64249" w:rsidRDefault="00870043" w:rsidP="00107278">
            <w:pPr>
              <w:suppressAutoHyphens/>
              <w:spacing w:after="0" w:line="240" w:lineRule="auto"/>
              <w:jc w:val="right"/>
              <w:rPr>
                <w:rFonts w:eastAsia="Times New Roman" w:cstheme="minorHAnsi"/>
                <w:kern w:val="0"/>
                <w:highlight w:val="yellow"/>
                <w:lang w:eastAsia="ar-SA"/>
                <w14:ligatures w14:val="none"/>
              </w:rPr>
            </w:pPr>
          </w:p>
        </w:tc>
      </w:tr>
      <w:tr w:rsidR="005B21CA" w:rsidRPr="00D64249" w14:paraId="343C8844" w14:textId="77777777" w:rsidTr="00107278">
        <w:trPr>
          <w:trHeight w:val="619"/>
        </w:trPr>
        <w:tc>
          <w:tcPr>
            <w:tcW w:w="309" w:type="pct"/>
            <w:tcBorders>
              <w:left w:val="single" w:sz="4" w:space="0" w:color="000000"/>
            </w:tcBorders>
            <w:shd w:val="clear" w:color="auto" w:fill="auto"/>
            <w:vAlign w:val="center"/>
          </w:tcPr>
          <w:p w14:paraId="67DC3CCC" w14:textId="6870C6BC" w:rsidR="005B21CA" w:rsidRPr="00D64249" w:rsidRDefault="005B21CA"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9.</w:t>
            </w:r>
          </w:p>
        </w:tc>
        <w:tc>
          <w:tcPr>
            <w:tcW w:w="2014" w:type="pct"/>
            <w:tcBorders>
              <w:right w:val="single" w:sz="4" w:space="0" w:color="auto"/>
            </w:tcBorders>
            <w:shd w:val="clear" w:color="auto" w:fill="auto"/>
          </w:tcPr>
          <w:p w14:paraId="07155626" w14:textId="7ECC30DC" w:rsidR="005B21CA" w:rsidRPr="00D64249" w:rsidRDefault="005B21CA" w:rsidP="00107278">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montaż włazów żeliwnych kl. D400</w:t>
            </w:r>
          </w:p>
        </w:tc>
        <w:tc>
          <w:tcPr>
            <w:tcW w:w="462" w:type="pct"/>
            <w:tcBorders>
              <w:right w:val="single" w:sz="4" w:space="0" w:color="auto"/>
            </w:tcBorders>
            <w:shd w:val="clear" w:color="auto" w:fill="auto"/>
            <w:vAlign w:val="center"/>
          </w:tcPr>
          <w:p w14:paraId="5896A2D4" w14:textId="7F8BF199" w:rsidR="005B21CA" w:rsidRPr="00D64249" w:rsidRDefault="005B21CA" w:rsidP="00107278">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25</w:t>
            </w:r>
          </w:p>
        </w:tc>
        <w:tc>
          <w:tcPr>
            <w:tcW w:w="462" w:type="pct"/>
            <w:tcBorders>
              <w:right w:val="single" w:sz="4" w:space="0" w:color="auto"/>
            </w:tcBorders>
            <w:vAlign w:val="center"/>
          </w:tcPr>
          <w:p w14:paraId="25F1939B" w14:textId="7E5E9EB2" w:rsidR="005B21CA" w:rsidRPr="00D64249" w:rsidRDefault="00C026F8" w:rsidP="00107278">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3FB86D10" w14:textId="77777777" w:rsidR="005B21CA" w:rsidRPr="00D64249" w:rsidRDefault="005B21CA" w:rsidP="00107278">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213CCACB" w14:textId="77777777" w:rsidR="005B21CA" w:rsidRPr="00D64249" w:rsidRDefault="005B21CA" w:rsidP="00107278">
            <w:pPr>
              <w:suppressAutoHyphens/>
              <w:spacing w:after="0" w:line="240" w:lineRule="auto"/>
              <w:jc w:val="right"/>
              <w:rPr>
                <w:rFonts w:eastAsia="Times New Roman" w:cstheme="minorHAnsi"/>
                <w:kern w:val="0"/>
                <w:highlight w:val="yellow"/>
                <w:lang w:eastAsia="ar-SA"/>
                <w14:ligatures w14:val="none"/>
              </w:rPr>
            </w:pPr>
          </w:p>
        </w:tc>
      </w:tr>
      <w:tr w:rsidR="00C026F8" w:rsidRPr="00D64249" w14:paraId="2E46A9D8" w14:textId="77777777" w:rsidTr="00107278">
        <w:trPr>
          <w:trHeight w:val="619"/>
        </w:trPr>
        <w:tc>
          <w:tcPr>
            <w:tcW w:w="309" w:type="pct"/>
            <w:tcBorders>
              <w:left w:val="single" w:sz="4" w:space="0" w:color="000000"/>
            </w:tcBorders>
            <w:shd w:val="clear" w:color="auto" w:fill="auto"/>
            <w:vAlign w:val="center"/>
          </w:tcPr>
          <w:p w14:paraId="346921EE" w14:textId="0B63F566" w:rsidR="00C026F8" w:rsidRPr="00D64249" w:rsidRDefault="00E02E62"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10.</w:t>
            </w:r>
          </w:p>
        </w:tc>
        <w:tc>
          <w:tcPr>
            <w:tcW w:w="2014" w:type="pct"/>
            <w:tcBorders>
              <w:right w:val="single" w:sz="4" w:space="0" w:color="auto"/>
            </w:tcBorders>
            <w:shd w:val="clear" w:color="auto" w:fill="auto"/>
          </w:tcPr>
          <w:p w14:paraId="40478918" w14:textId="0F6B1406" w:rsidR="00C026F8" w:rsidRPr="00D64249" w:rsidRDefault="00E02E62" w:rsidP="00107278">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p</w:t>
            </w:r>
            <w:r w:rsidR="00C026F8" w:rsidRPr="00D64249">
              <w:rPr>
                <w:rFonts w:eastAsia="Times New Roman" w:cstheme="minorHAnsi"/>
                <w:bCs/>
                <w:kern w:val="0"/>
                <w:lang w:eastAsia="ar-SA"/>
                <w14:ligatures w14:val="none"/>
              </w:rPr>
              <w:t>rojekt organizacji ruchu</w:t>
            </w:r>
          </w:p>
        </w:tc>
        <w:tc>
          <w:tcPr>
            <w:tcW w:w="462" w:type="pct"/>
            <w:tcBorders>
              <w:right w:val="single" w:sz="4" w:space="0" w:color="auto"/>
            </w:tcBorders>
            <w:shd w:val="clear" w:color="auto" w:fill="auto"/>
            <w:vAlign w:val="center"/>
          </w:tcPr>
          <w:p w14:paraId="13634233" w14:textId="75DAA03C" w:rsidR="00C026F8" w:rsidRPr="00D64249" w:rsidRDefault="00C026F8" w:rsidP="00107278">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1</w:t>
            </w:r>
          </w:p>
        </w:tc>
        <w:tc>
          <w:tcPr>
            <w:tcW w:w="462" w:type="pct"/>
            <w:tcBorders>
              <w:right w:val="single" w:sz="4" w:space="0" w:color="auto"/>
            </w:tcBorders>
            <w:vAlign w:val="center"/>
          </w:tcPr>
          <w:p w14:paraId="61EF6841" w14:textId="0EFB10FF" w:rsidR="00C026F8" w:rsidRPr="00D64249" w:rsidRDefault="00C026F8" w:rsidP="00107278">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387F7BA0" w14:textId="77777777" w:rsidR="00C026F8" w:rsidRPr="00D64249" w:rsidRDefault="00C026F8" w:rsidP="00107278">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0DB68630" w14:textId="77777777" w:rsidR="00C026F8" w:rsidRPr="00D64249" w:rsidRDefault="00C026F8" w:rsidP="00107278">
            <w:pPr>
              <w:suppressAutoHyphens/>
              <w:spacing w:after="0" w:line="240" w:lineRule="auto"/>
              <w:jc w:val="right"/>
              <w:rPr>
                <w:rFonts w:eastAsia="Times New Roman" w:cstheme="minorHAnsi"/>
                <w:kern w:val="0"/>
                <w:highlight w:val="yellow"/>
                <w:lang w:eastAsia="ar-SA"/>
                <w14:ligatures w14:val="none"/>
              </w:rPr>
            </w:pPr>
          </w:p>
        </w:tc>
      </w:tr>
      <w:tr w:rsidR="00C026F8" w:rsidRPr="00D64249" w14:paraId="3C364044" w14:textId="77777777" w:rsidTr="00107278">
        <w:trPr>
          <w:trHeight w:val="619"/>
        </w:trPr>
        <w:tc>
          <w:tcPr>
            <w:tcW w:w="309" w:type="pct"/>
            <w:tcBorders>
              <w:left w:val="single" w:sz="4" w:space="0" w:color="000000"/>
            </w:tcBorders>
            <w:shd w:val="clear" w:color="auto" w:fill="auto"/>
            <w:vAlign w:val="center"/>
          </w:tcPr>
          <w:p w14:paraId="14CD2313" w14:textId="03A9C387" w:rsidR="00C026F8" w:rsidRPr="00D64249" w:rsidRDefault="00E02E62"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11.</w:t>
            </w:r>
          </w:p>
        </w:tc>
        <w:tc>
          <w:tcPr>
            <w:tcW w:w="2014" w:type="pct"/>
            <w:tcBorders>
              <w:right w:val="single" w:sz="4" w:space="0" w:color="auto"/>
            </w:tcBorders>
            <w:shd w:val="clear" w:color="auto" w:fill="auto"/>
          </w:tcPr>
          <w:p w14:paraId="1CC747E0" w14:textId="095B3F6E" w:rsidR="00C026F8" w:rsidRPr="00D64249" w:rsidRDefault="00E02E62" w:rsidP="00107278">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o</w:t>
            </w:r>
            <w:r w:rsidR="00C026F8" w:rsidRPr="00D64249">
              <w:rPr>
                <w:rFonts w:eastAsia="Times New Roman" w:cstheme="minorHAnsi"/>
                <w:bCs/>
                <w:kern w:val="0"/>
                <w:lang w:eastAsia="ar-SA"/>
                <w14:ligatures w14:val="none"/>
              </w:rPr>
              <w:t>bsługa geodezyjna</w:t>
            </w:r>
          </w:p>
        </w:tc>
        <w:tc>
          <w:tcPr>
            <w:tcW w:w="462" w:type="pct"/>
            <w:tcBorders>
              <w:right w:val="single" w:sz="4" w:space="0" w:color="auto"/>
            </w:tcBorders>
            <w:shd w:val="clear" w:color="auto" w:fill="auto"/>
            <w:vAlign w:val="center"/>
          </w:tcPr>
          <w:p w14:paraId="241D2A27" w14:textId="1AABABA8" w:rsidR="00C026F8" w:rsidRPr="00D64249" w:rsidRDefault="00C026F8" w:rsidP="00107278">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1</w:t>
            </w:r>
          </w:p>
        </w:tc>
        <w:tc>
          <w:tcPr>
            <w:tcW w:w="462" w:type="pct"/>
            <w:tcBorders>
              <w:right w:val="single" w:sz="4" w:space="0" w:color="auto"/>
            </w:tcBorders>
            <w:vAlign w:val="center"/>
          </w:tcPr>
          <w:p w14:paraId="0DE6E27A" w14:textId="50C7C3B4" w:rsidR="00C026F8" w:rsidRPr="00D64249" w:rsidRDefault="00C026F8" w:rsidP="00107278">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szt.</w:t>
            </w:r>
          </w:p>
        </w:tc>
        <w:tc>
          <w:tcPr>
            <w:tcW w:w="882" w:type="pct"/>
            <w:tcBorders>
              <w:left w:val="single" w:sz="4" w:space="0" w:color="auto"/>
            </w:tcBorders>
            <w:shd w:val="clear" w:color="auto" w:fill="auto"/>
            <w:vAlign w:val="center"/>
          </w:tcPr>
          <w:p w14:paraId="6D8B20A8" w14:textId="77777777" w:rsidR="00C026F8" w:rsidRPr="00D64249" w:rsidRDefault="00C026F8" w:rsidP="00107278">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0D70D208" w14:textId="77777777" w:rsidR="00C026F8" w:rsidRPr="00D64249" w:rsidRDefault="00C026F8" w:rsidP="00107278">
            <w:pPr>
              <w:suppressAutoHyphens/>
              <w:spacing w:after="0" w:line="240" w:lineRule="auto"/>
              <w:jc w:val="right"/>
              <w:rPr>
                <w:rFonts w:eastAsia="Times New Roman" w:cstheme="minorHAnsi"/>
                <w:kern w:val="0"/>
                <w:highlight w:val="yellow"/>
                <w:lang w:eastAsia="ar-SA"/>
                <w14:ligatures w14:val="none"/>
              </w:rPr>
            </w:pPr>
          </w:p>
        </w:tc>
      </w:tr>
      <w:tr w:rsidR="00C026F8" w:rsidRPr="00D64249" w14:paraId="12BC86A6" w14:textId="77777777" w:rsidTr="00107278">
        <w:trPr>
          <w:trHeight w:val="619"/>
        </w:trPr>
        <w:tc>
          <w:tcPr>
            <w:tcW w:w="309" w:type="pct"/>
            <w:tcBorders>
              <w:left w:val="single" w:sz="4" w:space="0" w:color="000000"/>
            </w:tcBorders>
            <w:shd w:val="clear" w:color="auto" w:fill="auto"/>
            <w:vAlign w:val="center"/>
          </w:tcPr>
          <w:p w14:paraId="19BAA708" w14:textId="56A800A2" w:rsidR="00C026F8" w:rsidRPr="00D64249" w:rsidRDefault="00E02E62" w:rsidP="00107278">
            <w:pPr>
              <w:suppressAutoHyphens/>
              <w:spacing w:after="0" w:line="240" w:lineRule="auto"/>
              <w:ind w:left="57"/>
              <w:jc w:val="center"/>
              <w:rPr>
                <w:rFonts w:eastAsia="Calibri" w:cstheme="minorHAnsi"/>
                <w:kern w:val="0"/>
                <w14:ligatures w14:val="none"/>
              </w:rPr>
            </w:pPr>
            <w:r w:rsidRPr="00D64249">
              <w:rPr>
                <w:rFonts w:eastAsia="Calibri" w:cstheme="minorHAnsi"/>
                <w:kern w:val="0"/>
                <w14:ligatures w14:val="none"/>
              </w:rPr>
              <w:t>12.</w:t>
            </w:r>
          </w:p>
        </w:tc>
        <w:tc>
          <w:tcPr>
            <w:tcW w:w="2014" w:type="pct"/>
            <w:tcBorders>
              <w:right w:val="single" w:sz="4" w:space="0" w:color="auto"/>
            </w:tcBorders>
            <w:shd w:val="clear" w:color="auto" w:fill="auto"/>
          </w:tcPr>
          <w:p w14:paraId="28A6AD7B" w14:textId="017FDCDD" w:rsidR="00C026F8" w:rsidRPr="00D64249" w:rsidRDefault="00E02E62" w:rsidP="00107278">
            <w:pPr>
              <w:suppressAutoHyphens/>
              <w:spacing w:after="0" w:line="240" w:lineRule="auto"/>
              <w:rPr>
                <w:rFonts w:eastAsia="Times New Roman" w:cstheme="minorHAnsi"/>
                <w:bCs/>
                <w:kern w:val="0"/>
                <w:lang w:eastAsia="ar-SA"/>
                <w14:ligatures w14:val="none"/>
              </w:rPr>
            </w:pPr>
            <w:r w:rsidRPr="00D64249">
              <w:rPr>
                <w:rFonts w:eastAsia="Times New Roman" w:cstheme="minorHAnsi"/>
                <w:bCs/>
                <w:kern w:val="0"/>
                <w:lang w:eastAsia="ar-SA"/>
                <w14:ligatures w14:val="none"/>
              </w:rPr>
              <w:t>r</w:t>
            </w:r>
            <w:r w:rsidR="00C026F8" w:rsidRPr="00D64249">
              <w:rPr>
                <w:rFonts w:eastAsia="Times New Roman" w:cstheme="minorHAnsi"/>
                <w:bCs/>
                <w:kern w:val="0"/>
                <w:lang w:eastAsia="ar-SA"/>
                <w14:ligatures w14:val="none"/>
              </w:rPr>
              <w:t>ozebranie i odtworzenie nawierzchni bitumicznych wraz z podbudową, warstwą ścieralną i wiążącą</w:t>
            </w:r>
          </w:p>
        </w:tc>
        <w:tc>
          <w:tcPr>
            <w:tcW w:w="462" w:type="pct"/>
            <w:tcBorders>
              <w:right w:val="single" w:sz="4" w:space="0" w:color="auto"/>
            </w:tcBorders>
            <w:shd w:val="clear" w:color="auto" w:fill="auto"/>
            <w:vAlign w:val="center"/>
          </w:tcPr>
          <w:p w14:paraId="1D5A1DC7" w14:textId="7EED1E85" w:rsidR="00C026F8" w:rsidRPr="00D64249" w:rsidRDefault="00C026F8" w:rsidP="00107278">
            <w:pPr>
              <w:suppressAutoHyphens/>
              <w:spacing w:after="0" w:line="240" w:lineRule="auto"/>
              <w:jc w:val="center"/>
              <w:rPr>
                <w:rFonts w:eastAsia="Times New Roman" w:cstheme="minorHAnsi"/>
                <w:bCs/>
                <w:kern w:val="0"/>
                <w:lang w:eastAsia="ar-SA"/>
                <w14:ligatures w14:val="none"/>
              </w:rPr>
            </w:pPr>
            <w:r w:rsidRPr="00D64249">
              <w:rPr>
                <w:rFonts w:eastAsia="Times New Roman" w:cstheme="minorHAnsi"/>
                <w:bCs/>
                <w:kern w:val="0"/>
                <w:lang w:eastAsia="ar-SA"/>
                <w14:ligatures w14:val="none"/>
              </w:rPr>
              <w:t>24</w:t>
            </w:r>
          </w:p>
        </w:tc>
        <w:tc>
          <w:tcPr>
            <w:tcW w:w="462" w:type="pct"/>
            <w:tcBorders>
              <w:right w:val="single" w:sz="4" w:space="0" w:color="auto"/>
            </w:tcBorders>
            <w:vAlign w:val="center"/>
          </w:tcPr>
          <w:p w14:paraId="253529D2" w14:textId="73A3B9B7" w:rsidR="00C026F8" w:rsidRPr="00D64249" w:rsidRDefault="00C026F8" w:rsidP="00107278">
            <w:pPr>
              <w:suppressAutoHyphens/>
              <w:spacing w:after="0" w:line="240" w:lineRule="auto"/>
              <w:jc w:val="center"/>
              <w:rPr>
                <w:rFonts w:eastAsia="Calibri" w:cstheme="minorHAnsi"/>
                <w:kern w:val="0"/>
                <w14:ligatures w14:val="none"/>
              </w:rPr>
            </w:pPr>
            <w:r w:rsidRPr="00D64249">
              <w:rPr>
                <w:rFonts w:eastAsia="Calibri" w:cstheme="minorHAnsi"/>
                <w:kern w:val="0"/>
                <w14:ligatures w14:val="none"/>
              </w:rPr>
              <w:t>m</w:t>
            </w:r>
            <w:r w:rsidRPr="00D64249">
              <w:rPr>
                <w:rFonts w:eastAsia="Calibri" w:cstheme="minorHAnsi"/>
                <w:kern w:val="0"/>
                <w:vertAlign w:val="superscript"/>
                <w14:ligatures w14:val="none"/>
              </w:rPr>
              <w:t>2</w:t>
            </w:r>
          </w:p>
        </w:tc>
        <w:tc>
          <w:tcPr>
            <w:tcW w:w="882" w:type="pct"/>
            <w:tcBorders>
              <w:left w:val="single" w:sz="4" w:space="0" w:color="auto"/>
            </w:tcBorders>
            <w:shd w:val="clear" w:color="auto" w:fill="auto"/>
            <w:vAlign w:val="center"/>
          </w:tcPr>
          <w:p w14:paraId="03921E8E" w14:textId="77777777" w:rsidR="00C026F8" w:rsidRPr="00D64249" w:rsidRDefault="00C026F8" w:rsidP="00107278">
            <w:pPr>
              <w:suppressAutoHyphens/>
              <w:spacing w:after="0" w:line="240" w:lineRule="auto"/>
              <w:jc w:val="center"/>
              <w:rPr>
                <w:rFonts w:eastAsia="Times New Roman" w:cstheme="minorHAnsi"/>
                <w:kern w:val="0"/>
                <w:highlight w:val="yellow"/>
                <w:lang w:eastAsia="ar-SA"/>
                <w14:ligatures w14:val="none"/>
              </w:rPr>
            </w:pPr>
          </w:p>
        </w:tc>
        <w:tc>
          <w:tcPr>
            <w:tcW w:w="871" w:type="pct"/>
            <w:gridSpan w:val="2"/>
            <w:shd w:val="clear" w:color="auto" w:fill="auto"/>
            <w:vAlign w:val="center"/>
          </w:tcPr>
          <w:p w14:paraId="17AAE915" w14:textId="77777777" w:rsidR="00C026F8" w:rsidRPr="00D64249" w:rsidRDefault="00C026F8" w:rsidP="00107278">
            <w:pPr>
              <w:suppressAutoHyphens/>
              <w:spacing w:after="0" w:line="240" w:lineRule="auto"/>
              <w:jc w:val="right"/>
              <w:rPr>
                <w:rFonts w:eastAsia="Times New Roman" w:cstheme="minorHAnsi"/>
                <w:kern w:val="0"/>
                <w:highlight w:val="yellow"/>
                <w:lang w:eastAsia="ar-SA"/>
                <w14:ligatures w14:val="none"/>
              </w:rPr>
            </w:pPr>
          </w:p>
        </w:tc>
      </w:tr>
      <w:tr w:rsidR="00107278" w:rsidRPr="00D64249" w14:paraId="19EF9962" w14:textId="77777777" w:rsidTr="00E44D2C">
        <w:trPr>
          <w:trHeight w:hRule="exact" w:val="274"/>
        </w:trPr>
        <w:tc>
          <w:tcPr>
            <w:tcW w:w="309" w:type="pct"/>
            <w:vAlign w:val="center"/>
          </w:tcPr>
          <w:p w14:paraId="69E1D185" w14:textId="7B837250" w:rsidR="00107278" w:rsidRPr="00D64249" w:rsidRDefault="00FE750A" w:rsidP="00107278">
            <w:pPr>
              <w:suppressAutoHyphens/>
              <w:spacing w:after="0" w:line="240" w:lineRule="auto"/>
              <w:jc w:val="center"/>
              <w:rPr>
                <w:rFonts w:eastAsia="Times New Roman" w:cstheme="minorHAnsi"/>
                <w:kern w:val="0"/>
                <w:lang w:eastAsia="ar-SA"/>
                <w14:ligatures w14:val="none"/>
              </w:rPr>
            </w:pPr>
            <w:bookmarkStart w:id="80" w:name="_Hlk97277064"/>
            <w:r>
              <w:rPr>
                <w:rFonts w:eastAsia="Times New Roman" w:cstheme="minorHAnsi"/>
                <w:kern w:val="0"/>
                <w:lang w:eastAsia="ar-SA"/>
                <w14:ligatures w14:val="none"/>
              </w:rPr>
              <w:t>13</w:t>
            </w:r>
            <w:r w:rsidR="00107278" w:rsidRPr="00D64249">
              <w:rPr>
                <w:rFonts w:eastAsia="Times New Roman" w:cstheme="minorHAnsi"/>
                <w:kern w:val="0"/>
                <w:lang w:eastAsia="ar-SA"/>
                <w14:ligatures w14:val="none"/>
              </w:rPr>
              <w:t>.</w:t>
            </w:r>
          </w:p>
        </w:tc>
        <w:tc>
          <w:tcPr>
            <w:tcW w:w="3831" w:type="pct"/>
            <w:gridSpan w:val="5"/>
          </w:tcPr>
          <w:p w14:paraId="172FC2CC" w14:textId="663CEB15" w:rsidR="00107278" w:rsidRPr="00D64249" w:rsidRDefault="00107278" w:rsidP="00107278">
            <w:pPr>
              <w:suppressAutoHyphens/>
              <w:spacing w:after="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Razem netto (1+2+3</w:t>
            </w:r>
            <w:r w:rsidR="00945252" w:rsidRPr="00D64249">
              <w:rPr>
                <w:rFonts w:eastAsia="Times New Roman" w:cstheme="minorHAnsi"/>
                <w:b/>
                <w:kern w:val="0"/>
                <w:lang w:eastAsia="ar-SA"/>
                <w14:ligatures w14:val="none"/>
              </w:rPr>
              <w:t>+4+5+6+7+8</w:t>
            </w:r>
            <w:r w:rsidR="005B21CA" w:rsidRPr="00D64249">
              <w:rPr>
                <w:rFonts w:eastAsia="Times New Roman" w:cstheme="minorHAnsi"/>
                <w:b/>
                <w:kern w:val="0"/>
                <w:lang w:eastAsia="ar-SA"/>
                <w14:ligatures w14:val="none"/>
              </w:rPr>
              <w:t>+9</w:t>
            </w:r>
            <w:r w:rsidR="00AB051C">
              <w:rPr>
                <w:rFonts w:eastAsia="Times New Roman" w:cstheme="minorHAnsi"/>
                <w:b/>
                <w:kern w:val="0"/>
                <w:lang w:eastAsia="ar-SA"/>
                <w14:ligatures w14:val="none"/>
              </w:rPr>
              <w:t>+10+11+12</w:t>
            </w:r>
            <w:r w:rsidRPr="00D64249">
              <w:rPr>
                <w:rFonts w:eastAsia="Times New Roman" w:cstheme="minorHAnsi"/>
                <w:b/>
                <w:kern w:val="0"/>
                <w:lang w:eastAsia="ar-SA"/>
                <w14:ligatures w14:val="none"/>
              </w:rPr>
              <w:t>):</w:t>
            </w:r>
          </w:p>
        </w:tc>
        <w:tc>
          <w:tcPr>
            <w:tcW w:w="860" w:type="pct"/>
            <w:vAlign w:val="center"/>
          </w:tcPr>
          <w:p w14:paraId="1E50B9AB" w14:textId="293553C2" w:rsidR="00107278" w:rsidRPr="00D64249" w:rsidRDefault="00107278" w:rsidP="00107278">
            <w:pPr>
              <w:suppressAutoHyphens/>
              <w:spacing w:after="0" w:line="240" w:lineRule="auto"/>
              <w:jc w:val="right"/>
              <w:rPr>
                <w:rFonts w:eastAsia="Times New Roman" w:cstheme="minorHAnsi"/>
                <w:b/>
                <w:bCs/>
                <w:kern w:val="0"/>
                <w:lang w:eastAsia="ar-SA"/>
                <w14:ligatures w14:val="none"/>
              </w:rPr>
            </w:pPr>
          </w:p>
        </w:tc>
      </w:tr>
      <w:tr w:rsidR="00107278" w:rsidRPr="00D64249" w14:paraId="3134D544" w14:textId="77777777" w:rsidTr="00E44D2C">
        <w:trPr>
          <w:trHeight w:hRule="exact" w:val="294"/>
        </w:trPr>
        <w:tc>
          <w:tcPr>
            <w:tcW w:w="309" w:type="pct"/>
            <w:vAlign w:val="center"/>
          </w:tcPr>
          <w:p w14:paraId="17DC0A4A" w14:textId="44D4DC1E" w:rsidR="00107278" w:rsidRPr="00D64249" w:rsidRDefault="00FE750A" w:rsidP="00107278">
            <w:pPr>
              <w:suppressAutoHyphens/>
              <w:spacing w:after="0" w:line="240" w:lineRule="auto"/>
              <w:jc w:val="center"/>
              <w:rPr>
                <w:rFonts w:eastAsia="Times New Roman" w:cstheme="minorHAnsi"/>
                <w:kern w:val="0"/>
                <w:lang w:eastAsia="ar-SA"/>
                <w14:ligatures w14:val="none"/>
              </w:rPr>
            </w:pPr>
            <w:r>
              <w:rPr>
                <w:rFonts w:eastAsia="Times New Roman" w:cstheme="minorHAnsi"/>
                <w:kern w:val="0"/>
                <w:lang w:eastAsia="ar-SA"/>
                <w14:ligatures w14:val="none"/>
              </w:rPr>
              <w:t>14</w:t>
            </w:r>
            <w:r w:rsidR="00107278" w:rsidRPr="00D64249">
              <w:rPr>
                <w:rFonts w:eastAsia="Times New Roman" w:cstheme="minorHAnsi"/>
                <w:kern w:val="0"/>
                <w:lang w:eastAsia="ar-SA"/>
                <w14:ligatures w14:val="none"/>
              </w:rPr>
              <w:t>.</w:t>
            </w:r>
          </w:p>
        </w:tc>
        <w:tc>
          <w:tcPr>
            <w:tcW w:w="3831" w:type="pct"/>
            <w:gridSpan w:val="5"/>
          </w:tcPr>
          <w:p w14:paraId="6F836982" w14:textId="77777777" w:rsidR="00107278" w:rsidRPr="00D64249" w:rsidRDefault="00107278" w:rsidP="00107278">
            <w:pPr>
              <w:suppressAutoHyphens/>
              <w:spacing w:after="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Razem VAT:</w:t>
            </w:r>
          </w:p>
        </w:tc>
        <w:tc>
          <w:tcPr>
            <w:tcW w:w="860" w:type="pct"/>
            <w:vAlign w:val="center"/>
          </w:tcPr>
          <w:p w14:paraId="1F739C03" w14:textId="7DDB13E9" w:rsidR="00107278" w:rsidRPr="00D64249" w:rsidRDefault="00107278" w:rsidP="00107278">
            <w:pPr>
              <w:suppressAutoHyphens/>
              <w:spacing w:after="0" w:line="240" w:lineRule="auto"/>
              <w:jc w:val="right"/>
              <w:rPr>
                <w:rFonts w:eastAsia="Times New Roman" w:cstheme="minorHAnsi"/>
                <w:kern w:val="0"/>
                <w:lang w:eastAsia="ar-SA"/>
                <w14:ligatures w14:val="none"/>
              </w:rPr>
            </w:pPr>
          </w:p>
        </w:tc>
      </w:tr>
      <w:tr w:rsidR="00107278" w:rsidRPr="00D64249" w14:paraId="2E6AD75D" w14:textId="77777777" w:rsidTr="00E44D2C">
        <w:trPr>
          <w:trHeight w:hRule="exact" w:val="286"/>
        </w:trPr>
        <w:tc>
          <w:tcPr>
            <w:tcW w:w="309" w:type="pct"/>
            <w:vAlign w:val="center"/>
          </w:tcPr>
          <w:p w14:paraId="52E651B1" w14:textId="193EA454" w:rsidR="00107278" w:rsidRPr="00D64249" w:rsidRDefault="00FE750A" w:rsidP="00107278">
            <w:pPr>
              <w:suppressAutoHyphens/>
              <w:spacing w:after="0" w:line="240" w:lineRule="auto"/>
              <w:jc w:val="center"/>
              <w:rPr>
                <w:rFonts w:eastAsia="Times New Roman" w:cstheme="minorHAnsi"/>
                <w:kern w:val="0"/>
                <w:lang w:eastAsia="ar-SA"/>
                <w14:ligatures w14:val="none"/>
              </w:rPr>
            </w:pPr>
            <w:r>
              <w:rPr>
                <w:rFonts w:eastAsia="Times New Roman" w:cstheme="minorHAnsi"/>
                <w:kern w:val="0"/>
                <w:lang w:eastAsia="ar-SA"/>
                <w14:ligatures w14:val="none"/>
              </w:rPr>
              <w:t>15</w:t>
            </w:r>
            <w:r w:rsidR="00107278" w:rsidRPr="00D64249">
              <w:rPr>
                <w:rFonts w:eastAsia="Times New Roman" w:cstheme="minorHAnsi"/>
                <w:kern w:val="0"/>
                <w:lang w:eastAsia="ar-SA"/>
                <w14:ligatures w14:val="none"/>
              </w:rPr>
              <w:t>.</w:t>
            </w:r>
          </w:p>
        </w:tc>
        <w:tc>
          <w:tcPr>
            <w:tcW w:w="3831" w:type="pct"/>
            <w:gridSpan w:val="5"/>
          </w:tcPr>
          <w:p w14:paraId="68D8D1C8" w14:textId="77777777" w:rsidR="00107278" w:rsidRPr="00D64249" w:rsidRDefault="00107278" w:rsidP="00107278">
            <w:pPr>
              <w:suppressAutoHyphens/>
              <w:spacing w:after="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Razem brutto:</w:t>
            </w:r>
          </w:p>
        </w:tc>
        <w:tc>
          <w:tcPr>
            <w:tcW w:w="860" w:type="pct"/>
            <w:vAlign w:val="center"/>
          </w:tcPr>
          <w:p w14:paraId="60F4E7BB" w14:textId="5897DB10" w:rsidR="00107278" w:rsidRPr="00D64249" w:rsidRDefault="00107278" w:rsidP="00107278">
            <w:pPr>
              <w:suppressAutoHyphens/>
              <w:spacing w:after="0" w:line="240" w:lineRule="auto"/>
              <w:jc w:val="right"/>
              <w:rPr>
                <w:rFonts w:eastAsia="Times New Roman" w:cstheme="minorHAnsi"/>
                <w:b/>
                <w:bCs/>
                <w:kern w:val="0"/>
                <w:lang w:eastAsia="ar-SA"/>
                <w14:ligatures w14:val="none"/>
              </w:rPr>
            </w:pPr>
          </w:p>
        </w:tc>
      </w:tr>
      <w:bookmarkEnd w:id="79"/>
      <w:bookmarkEnd w:id="80"/>
    </w:tbl>
    <w:p w14:paraId="53D4C9E0" w14:textId="77777777" w:rsidR="00766587" w:rsidRPr="00D64249" w:rsidRDefault="00766587" w:rsidP="00766587">
      <w:pPr>
        <w:suppressAutoHyphens/>
        <w:spacing w:before="60" w:after="60" w:line="240" w:lineRule="auto"/>
        <w:ind w:left="4248"/>
        <w:rPr>
          <w:rFonts w:eastAsia="Times New Roman" w:cstheme="minorHAnsi"/>
          <w:i/>
          <w:iCs/>
          <w:kern w:val="0"/>
          <w:lang w:eastAsia="ar-SA"/>
          <w14:ligatures w14:val="none"/>
        </w:rPr>
      </w:pPr>
    </w:p>
    <w:p w14:paraId="3D5784BD" w14:textId="77777777" w:rsidR="00766587" w:rsidRPr="00D64249" w:rsidRDefault="00766587" w:rsidP="00D04310">
      <w:pPr>
        <w:numPr>
          <w:ilvl w:val="3"/>
          <w:numId w:val="108"/>
        </w:numPr>
        <w:suppressAutoHyphens/>
        <w:spacing w:before="120" w:after="0" w:line="276" w:lineRule="auto"/>
        <w:ind w:left="284" w:hanging="284"/>
        <w:rPr>
          <w:rFonts w:eastAsia="Times New Roman" w:cstheme="minorHAnsi"/>
          <w:b/>
          <w:bCs/>
          <w:i/>
          <w:iCs/>
          <w:kern w:val="0"/>
          <w:lang w:val="x-none" w:eastAsia="ar-SA"/>
          <w14:ligatures w14:val="none"/>
        </w:rPr>
      </w:pPr>
      <w:r w:rsidRPr="00D64249">
        <w:rPr>
          <w:rFonts w:eastAsia="Times New Roman" w:cstheme="minorHAnsi"/>
          <w:b/>
          <w:bCs/>
          <w:i/>
          <w:iCs/>
          <w:kern w:val="0"/>
          <w:lang w:val="x-none" w:eastAsia="ar-SA"/>
          <w14:ligatures w14:val="none"/>
        </w:rPr>
        <w:t>Oświadczam, że</w:t>
      </w:r>
      <w:r w:rsidRPr="00D64249">
        <w:rPr>
          <w:rFonts w:eastAsia="Times New Roman" w:cstheme="minorHAnsi"/>
          <w:b/>
          <w:bCs/>
          <w:i/>
          <w:iCs/>
          <w:kern w:val="0"/>
          <w:lang w:eastAsia="ar-SA"/>
          <w14:ligatures w14:val="none"/>
        </w:rPr>
        <w:t xml:space="preserve"> wyceny oferty dokonano </w:t>
      </w:r>
      <w:r w:rsidRPr="00D64249">
        <w:rPr>
          <w:rFonts w:eastAsia="Times New Roman" w:cstheme="minorHAnsi"/>
          <w:b/>
          <w:bCs/>
          <w:i/>
          <w:iCs/>
          <w:kern w:val="0"/>
          <w:lang w:val="x-none" w:eastAsia="ar-SA"/>
          <w14:ligatures w14:val="none"/>
        </w:rPr>
        <w:t xml:space="preserve">przyjmując poniższe dane wyjściowe do kosztorysowania: </w:t>
      </w:r>
    </w:p>
    <w:p w14:paraId="618C27C4" w14:textId="690C546B" w:rsidR="00766587" w:rsidRPr="00D64249" w:rsidRDefault="00766587" w:rsidP="00D04310">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iCs/>
          <w:kern w:val="0"/>
          <w:lang w:val="x-none" w:eastAsia="ar-SA"/>
          <w14:ligatures w14:val="none"/>
        </w:rPr>
        <w:t xml:space="preserve">stawki robocizny kosztorysowej Rg = </w:t>
      </w:r>
      <w:r w:rsidR="006C393E" w:rsidRPr="00D64249">
        <w:rPr>
          <w:rFonts w:eastAsia="Times New Roman" w:cstheme="minorHAnsi"/>
          <w:iCs/>
          <w:kern w:val="0"/>
          <w:lang w:val="x-none" w:eastAsia="ar-SA"/>
          <w14:ligatures w14:val="none"/>
        </w:rPr>
        <w:t>…………..</w:t>
      </w:r>
      <w:r w:rsidRPr="00D64249">
        <w:rPr>
          <w:rFonts w:eastAsia="Times New Roman" w:cstheme="minorHAnsi"/>
          <w:iCs/>
          <w:kern w:val="0"/>
          <w:lang w:val="x-none" w:eastAsia="ar-SA"/>
          <w14:ligatures w14:val="none"/>
        </w:rPr>
        <w:t xml:space="preserve"> zł/r-g;</w:t>
      </w:r>
    </w:p>
    <w:p w14:paraId="58DE73A0" w14:textId="00BBCAD8" w:rsidR="00766587" w:rsidRPr="00D64249" w:rsidRDefault="00766587" w:rsidP="00D04310">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iCs/>
          <w:kern w:val="0"/>
          <w:lang w:val="x-none" w:eastAsia="ar-SA"/>
          <w14:ligatures w14:val="none"/>
        </w:rPr>
        <w:t xml:space="preserve">wskaźnik narzutów kosztów pośrednich </w:t>
      </w:r>
      <w:proofErr w:type="spellStart"/>
      <w:r w:rsidRPr="00D64249">
        <w:rPr>
          <w:rFonts w:eastAsia="Times New Roman" w:cstheme="minorHAnsi"/>
          <w:iCs/>
          <w:kern w:val="0"/>
          <w:lang w:val="x-none" w:eastAsia="ar-SA"/>
          <w14:ligatures w14:val="none"/>
        </w:rPr>
        <w:t>Kp</w:t>
      </w:r>
      <w:proofErr w:type="spellEnd"/>
      <w:r w:rsidRPr="00D64249">
        <w:rPr>
          <w:rFonts w:eastAsia="Times New Roman" w:cstheme="minorHAnsi"/>
          <w:iCs/>
          <w:kern w:val="0"/>
          <w:lang w:val="x-none" w:eastAsia="ar-SA"/>
          <w14:ligatures w14:val="none"/>
        </w:rPr>
        <w:t xml:space="preserve"> = </w:t>
      </w:r>
      <w:r w:rsidR="006C393E" w:rsidRPr="00D64249">
        <w:rPr>
          <w:rFonts w:eastAsia="Times New Roman" w:cstheme="minorHAnsi"/>
          <w:iCs/>
          <w:kern w:val="0"/>
          <w:lang w:val="x-none" w:eastAsia="ar-SA"/>
          <w14:ligatures w14:val="none"/>
        </w:rPr>
        <w:t>…………..</w:t>
      </w:r>
      <w:r w:rsidRPr="00D64249">
        <w:rPr>
          <w:rFonts w:eastAsia="Times New Roman" w:cstheme="minorHAnsi"/>
          <w:iCs/>
          <w:kern w:val="0"/>
          <w:lang w:val="x-none" w:eastAsia="ar-SA"/>
          <w14:ligatures w14:val="none"/>
        </w:rPr>
        <w:t xml:space="preserve"> % od R+S;</w:t>
      </w:r>
    </w:p>
    <w:p w14:paraId="6906B0C4" w14:textId="16B2D339" w:rsidR="00766587" w:rsidRPr="00D64249" w:rsidRDefault="00766587" w:rsidP="00D04310">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iCs/>
          <w:kern w:val="0"/>
          <w:lang w:val="x-none" w:eastAsia="ar-SA"/>
          <w14:ligatures w14:val="none"/>
        </w:rPr>
        <w:t xml:space="preserve">wskaźnik narzutów zysków Zysk  = </w:t>
      </w:r>
      <w:r w:rsidR="006C393E" w:rsidRPr="00D64249">
        <w:rPr>
          <w:rFonts w:eastAsia="Times New Roman" w:cstheme="minorHAnsi"/>
          <w:iCs/>
          <w:kern w:val="0"/>
          <w:lang w:val="x-none" w:eastAsia="ar-SA"/>
          <w14:ligatures w14:val="none"/>
        </w:rPr>
        <w:t>…………..</w:t>
      </w:r>
      <w:r w:rsidRPr="00D64249">
        <w:rPr>
          <w:rFonts w:eastAsia="Times New Roman" w:cstheme="minorHAnsi"/>
          <w:iCs/>
          <w:kern w:val="0"/>
          <w:lang w:val="x-none" w:eastAsia="ar-SA"/>
          <w14:ligatures w14:val="none"/>
        </w:rPr>
        <w:t xml:space="preserve"> % liczony od </w:t>
      </w:r>
      <w:proofErr w:type="spellStart"/>
      <w:r w:rsidRPr="00D64249">
        <w:rPr>
          <w:rFonts w:eastAsia="Times New Roman" w:cstheme="minorHAnsi"/>
          <w:iCs/>
          <w:kern w:val="0"/>
          <w:lang w:val="x-none" w:eastAsia="ar-SA"/>
          <w14:ligatures w14:val="none"/>
        </w:rPr>
        <w:t>R+S+Kp</w:t>
      </w:r>
      <w:proofErr w:type="spellEnd"/>
      <w:r w:rsidRPr="00D64249">
        <w:rPr>
          <w:rFonts w:eastAsia="Times New Roman" w:cstheme="minorHAnsi"/>
          <w:iCs/>
          <w:kern w:val="0"/>
          <w:lang w:val="x-none" w:eastAsia="ar-SA"/>
          <w14:ligatures w14:val="none"/>
        </w:rPr>
        <w:t>;</w:t>
      </w:r>
    </w:p>
    <w:p w14:paraId="40B841C5" w14:textId="5EAC880E" w:rsidR="00766587" w:rsidRPr="00D64249" w:rsidRDefault="00766587" w:rsidP="00D04310">
      <w:pPr>
        <w:numPr>
          <w:ilvl w:val="0"/>
          <w:numId w:val="107"/>
        </w:numPr>
        <w:tabs>
          <w:tab w:val="left" w:pos="1276"/>
          <w:tab w:val="left" w:pos="5103"/>
        </w:tabs>
        <w:suppressAutoHyphens/>
        <w:spacing w:after="0" w:line="240" w:lineRule="auto"/>
        <w:textAlignment w:val="baseline"/>
        <w:rPr>
          <w:rFonts w:eastAsia="Times New Roman" w:cstheme="minorHAnsi"/>
          <w:iCs/>
          <w:kern w:val="0"/>
          <w:lang w:val="x-none" w:eastAsia="ar-SA"/>
          <w14:ligatures w14:val="none"/>
        </w:rPr>
      </w:pPr>
      <w:r w:rsidRPr="00D64249">
        <w:rPr>
          <w:rFonts w:eastAsia="Times New Roman" w:cstheme="minorHAnsi"/>
          <w:kern w:val="0"/>
          <w:lang w:val="x-none" w:eastAsia="ar-SA"/>
          <w14:ligatures w14:val="none"/>
        </w:rPr>
        <w:t xml:space="preserve">wskaźnika narzutów do zakupu materiałów </w:t>
      </w:r>
      <w:proofErr w:type="spellStart"/>
      <w:r w:rsidRPr="00D64249">
        <w:rPr>
          <w:rFonts w:eastAsia="Times New Roman" w:cstheme="minorHAnsi"/>
          <w:kern w:val="0"/>
          <w:lang w:val="x-none" w:eastAsia="ar-SA"/>
          <w14:ligatures w14:val="none"/>
        </w:rPr>
        <w:t>Kz</w:t>
      </w:r>
      <w:proofErr w:type="spellEnd"/>
      <w:r w:rsidRPr="00D64249">
        <w:rPr>
          <w:rFonts w:eastAsia="Times New Roman" w:cstheme="minorHAnsi"/>
          <w:kern w:val="0"/>
          <w:lang w:val="x-none" w:eastAsia="ar-SA"/>
          <w14:ligatures w14:val="none"/>
        </w:rPr>
        <w:t xml:space="preserve"> </w:t>
      </w:r>
      <w:r w:rsidRPr="00D64249">
        <w:rPr>
          <w:rFonts w:eastAsia="Times New Roman" w:cstheme="minorHAnsi"/>
          <w:kern w:val="0"/>
          <w:lang w:val="x-none" w:eastAsia="ar-SA"/>
          <w14:ligatures w14:val="none"/>
        </w:rPr>
        <w:tab/>
        <w:t xml:space="preserve">= </w:t>
      </w:r>
      <w:r w:rsidR="006C393E" w:rsidRPr="00D64249">
        <w:rPr>
          <w:rFonts w:eastAsia="Times New Roman" w:cstheme="minorHAnsi"/>
          <w:iCs/>
          <w:kern w:val="0"/>
          <w:lang w:val="x-none" w:eastAsia="ar-SA"/>
          <w14:ligatures w14:val="none"/>
        </w:rPr>
        <w:t>…………..</w:t>
      </w:r>
      <w:r w:rsidRPr="00D64249">
        <w:rPr>
          <w:rFonts w:eastAsia="Times New Roman" w:cstheme="minorHAnsi"/>
          <w:kern w:val="0"/>
          <w:lang w:val="x-none" w:eastAsia="ar-SA"/>
          <w14:ligatures w14:val="none"/>
        </w:rPr>
        <w:t>% liczonych od M.</w:t>
      </w:r>
    </w:p>
    <w:p w14:paraId="77BFF1FD" w14:textId="77777777" w:rsidR="00766587" w:rsidRPr="00D64249" w:rsidRDefault="00766587" w:rsidP="00766587">
      <w:pPr>
        <w:suppressAutoHyphens/>
        <w:spacing w:before="120" w:after="0" w:line="276" w:lineRule="auto"/>
        <w:rPr>
          <w:rFonts w:eastAsia="Times New Roman" w:cstheme="minorHAnsi"/>
          <w:kern w:val="0"/>
          <w:lang w:eastAsia="ar-SA"/>
          <w14:ligatures w14:val="none"/>
        </w:rPr>
      </w:pPr>
    </w:p>
    <w:p w14:paraId="19B3656F" w14:textId="77777777" w:rsidR="00766587" w:rsidRPr="00D64249" w:rsidRDefault="00766587" w:rsidP="00766587">
      <w:pPr>
        <w:suppressAutoHyphens/>
        <w:spacing w:before="240" w:after="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Z A M A W I A J Ą C Y</w:t>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t xml:space="preserve">W Y K O N A W C A </w:t>
      </w:r>
    </w:p>
    <w:p w14:paraId="124703CE" w14:textId="77777777" w:rsidR="00766587" w:rsidRPr="00D64249" w:rsidRDefault="00766587" w:rsidP="00766587">
      <w:pPr>
        <w:suppressAutoHyphens/>
        <w:spacing w:before="240" w:after="0" w:line="240" w:lineRule="auto"/>
        <w:rPr>
          <w:rFonts w:eastAsia="Times New Roman" w:cstheme="minorHAnsi"/>
          <w:b/>
          <w:kern w:val="0"/>
          <w:lang w:eastAsia="ar-SA"/>
          <w14:ligatures w14:val="none"/>
        </w:rPr>
      </w:pPr>
    </w:p>
    <w:p w14:paraId="10D32726" w14:textId="77777777" w:rsidR="00D04310" w:rsidRPr="00D64249" w:rsidRDefault="00D04310" w:rsidP="009334FD">
      <w:pPr>
        <w:rPr>
          <w:rFonts w:eastAsia="Times New Roman" w:cstheme="minorHAnsi"/>
          <w:i/>
          <w:iCs/>
          <w:color w:val="000000"/>
          <w:spacing w:val="4"/>
          <w:kern w:val="0"/>
          <w:lang w:eastAsia="ar-SA"/>
          <w14:ligatures w14:val="none"/>
        </w:rPr>
        <w:sectPr w:rsidR="00D04310" w:rsidRPr="00D64249" w:rsidSect="00AF1D39">
          <w:headerReference w:type="default" r:id="rId22"/>
          <w:headerReference w:type="first" r:id="rId23"/>
          <w:pgSz w:w="11906" w:h="16838"/>
          <w:pgMar w:top="1417" w:right="1417" w:bottom="1417" w:left="1417" w:header="708" w:footer="708" w:gutter="0"/>
          <w:cols w:space="708"/>
          <w:titlePg/>
          <w:docGrid w:linePitch="360"/>
        </w:sectPr>
      </w:pPr>
    </w:p>
    <w:p w14:paraId="2B81A039" w14:textId="7A6BA894" w:rsidR="00D04310" w:rsidRPr="00D64249" w:rsidRDefault="00D04310" w:rsidP="00D04310">
      <w:pPr>
        <w:spacing w:after="0" w:line="240" w:lineRule="auto"/>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Załącznik nr 5 </w:t>
      </w:r>
      <w:r w:rsidR="008250F5" w:rsidRPr="00D64249">
        <w:rPr>
          <w:rFonts w:eastAsia="Times New Roman" w:cstheme="minorHAnsi"/>
          <w:kern w:val="0"/>
          <w:lang w:eastAsia="ar-SA"/>
          <w14:ligatures w14:val="none"/>
        </w:rPr>
        <w:t>do Umowy nr …………………….. sporządzonej dnia …………………………. r.</w:t>
      </w:r>
    </w:p>
    <w:p w14:paraId="26EC7350" w14:textId="77777777" w:rsidR="00D04310" w:rsidRPr="00D64249" w:rsidRDefault="00D04310" w:rsidP="00D04310">
      <w:pPr>
        <w:spacing w:after="0" w:line="240" w:lineRule="auto"/>
        <w:rPr>
          <w:rFonts w:eastAsia="Times New Roman" w:cstheme="minorHAnsi"/>
          <w:b/>
          <w:kern w:val="0"/>
          <w:lang w:eastAsia="ar-SA"/>
          <w14:ligatures w14:val="none"/>
        </w:rPr>
      </w:pPr>
    </w:p>
    <w:p w14:paraId="58109E46" w14:textId="77777777" w:rsidR="00D04310" w:rsidRPr="00D64249" w:rsidRDefault="00D04310" w:rsidP="00D04310">
      <w:pPr>
        <w:spacing w:after="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Wzór dokumentu, który Wykonawca zobowiązuje się podpisać w dniu końcowego odbioru przedmiotu umowy</w:t>
      </w:r>
    </w:p>
    <w:p w14:paraId="392D23B3" w14:textId="77777777" w:rsidR="00D04310" w:rsidRPr="00D64249" w:rsidRDefault="00D04310" w:rsidP="00D04310">
      <w:pPr>
        <w:suppressAutoHyphens/>
        <w:spacing w:after="0" w:line="240" w:lineRule="auto"/>
        <w:rPr>
          <w:rFonts w:eastAsia="Times New Roman" w:cstheme="minorHAnsi"/>
          <w:b/>
          <w:kern w:val="0"/>
          <w:lang w:eastAsia="ar-SA"/>
          <w14:ligatures w14:val="none"/>
        </w:rPr>
      </w:pPr>
    </w:p>
    <w:p w14:paraId="13BF5A21" w14:textId="77777777" w:rsidR="00D04310" w:rsidRPr="00D64249" w:rsidRDefault="00D04310" w:rsidP="00D04310">
      <w:pPr>
        <w:suppressAutoHyphens/>
        <w:spacing w:after="0" w:line="240" w:lineRule="auto"/>
        <w:rPr>
          <w:rFonts w:eastAsia="Times New Roman" w:cstheme="minorHAnsi"/>
          <w:b/>
          <w:kern w:val="0"/>
          <w:lang w:eastAsia="ar-SA"/>
          <w14:ligatures w14:val="none"/>
        </w:rPr>
      </w:pPr>
    </w:p>
    <w:p w14:paraId="2EF15E22" w14:textId="77777777" w:rsidR="00D04310" w:rsidRPr="00D64249" w:rsidRDefault="00D04310" w:rsidP="00D04310">
      <w:pPr>
        <w:suppressAutoHyphens/>
        <w:spacing w:after="0" w:line="240" w:lineRule="auto"/>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 </w:t>
      </w:r>
      <w:r w:rsidRPr="00D64249">
        <w:rPr>
          <w:rFonts w:eastAsia="Times New Roman" w:cstheme="minorHAnsi"/>
          <w:bCs/>
          <w:kern w:val="0"/>
          <w:lang w:eastAsia="ar-SA"/>
          <w14:ligatures w14:val="none"/>
        </w:rPr>
        <w:t xml:space="preserve">dnia </w:t>
      </w:r>
      <w:r w:rsidRPr="00D64249">
        <w:rPr>
          <w:rFonts w:eastAsia="Times New Roman" w:cstheme="minorHAnsi"/>
          <w:kern w:val="0"/>
          <w:lang w:eastAsia="ar-SA"/>
          <w14:ligatures w14:val="none"/>
        </w:rPr>
        <w:t xml:space="preserve">……………. </w:t>
      </w:r>
      <w:r w:rsidRPr="00D64249">
        <w:rPr>
          <w:rFonts w:eastAsia="Times New Roman" w:cstheme="minorHAnsi"/>
          <w:kern w:val="0"/>
          <w:lang w:eastAsia="ar-SA"/>
          <w14:ligatures w14:val="none"/>
        </w:rPr>
        <w:tab/>
      </w:r>
      <w:r w:rsidRPr="00D64249">
        <w:rPr>
          <w:rFonts w:eastAsia="Times New Roman" w:cstheme="minorHAnsi"/>
          <w:kern w:val="0"/>
          <w:lang w:eastAsia="ar-SA"/>
          <w14:ligatures w14:val="none"/>
        </w:rPr>
        <w:tab/>
        <w:t xml:space="preserve">                               </w:t>
      </w:r>
      <w:r w:rsidRPr="00D64249">
        <w:rPr>
          <w:rFonts w:eastAsia="Times New Roman" w:cstheme="minorHAnsi"/>
          <w:kern w:val="0"/>
          <w:lang w:eastAsia="ar-SA"/>
          <w14:ligatures w14:val="none"/>
        </w:rPr>
        <w:tab/>
      </w:r>
      <w:r w:rsidRPr="00D64249">
        <w:rPr>
          <w:rFonts w:eastAsia="Times New Roman" w:cstheme="minorHAnsi"/>
          <w:kern w:val="0"/>
          <w:lang w:eastAsia="ar-SA"/>
          <w14:ligatures w14:val="none"/>
        </w:rPr>
        <w:tab/>
      </w:r>
      <w:r w:rsidRPr="00D64249">
        <w:rPr>
          <w:rFonts w:eastAsia="Times New Roman" w:cstheme="minorHAnsi"/>
          <w:kern w:val="0"/>
          <w:lang w:eastAsia="ar-SA"/>
          <w14:ligatures w14:val="none"/>
        </w:rPr>
        <w:tab/>
        <w:t xml:space="preserve">                      …………….…………..</w:t>
      </w:r>
    </w:p>
    <w:p w14:paraId="7CB51664" w14:textId="77777777" w:rsidR="00D04310" w:rsidRPr="00D64249" w:rsidRDefault="00D04310" w:rsidP="00D04310">
      <w:pPr>
        <w:suppressAutoHyphens/>
        <w:spacing w:after="0" w:line="240" w:lineRule="auto"/>
        <w:rPr>
          <w:rFonts w:eastAsia="Times New Roman" w:cstheme="minorHAnsi"/>
          <w:bCs/>
          <w:kern w:val="0"/>
          <w:lang w:eastAsia="ar-SA"/>
          <w14:ligatures w14:val="none"/>
        </w:rPr>
      </w:pPr>
      <w:r w:rsidRPr="00D64249">
        <w:rPr>
          <w:rFonts w:eastAsia="Times New Roman" w:cstheme="minorHAnsi"/>
          <w:kern w:val="0"/>
          <w:lang w:eastAsia="ar-SA"/>
          <w14:ligatures w14:val="none"/>
        </w:rPr>
        <w:t xml:space="preserve">                                                                                                                                                                    pieczęć firmowa</w:t>
      </w:r>
    </w:p>
    <w:p w14:paraId="4A28E493" w14:textId="77777777" w:rsidR="00D04310" w:rsidRPr="00D64249" w:rsidRDefault="00D04310" w:rsidP="00D04310">
      <w:pPr>
        <w:suppressAutoHyphens/>
        <w:spacing w:after="0" w:line="240" w:lineRule="auto"/>
        <w:rPr>
          <w:rFonts w:eastAsia="Times New Roman" w:cstheme="minorHAnsi"/>
          <w:bCs/>
          <w:kern w:val="0"/>
          <w:lang w:eastAsia="ar-SA"/>
          <w14:ligatures w14:val="none"/>
        </w:rPr>
      </w:pPr>
    </w:p>
    <w:p w14:paraId="1DD5CB1F" w14:textId="77777777" w:rsidR="00D04310" w:rsidRPr="00D64249" w:rsidRDefault="00D04310" w:rsidP="00D04310">
      <w:pPr>
        <w:suppressAutoHyphens/>
        <w:spacing w:after="0" w:line="240" w:lineRule="auto"/>
        <w:jc w:val="center"/>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KARTA GWARANCYJNA</w:t>
      </w:r>
    </w:p>
    <w:p w14:paraId="2DDE376F" w14:textId="77777777" w:rsidR="00D04310" w:rsidRPr="00D64249" w:rsidRDefault="00D04310" w:rsidP="00D04310">
      <w:pPr>
        <w:suppressAutoHyphens/>
        <w:spacing w:after="0" w:line="240" w:lineRule="auto"/>
        <w:jc w:val="center"/>
        <w:rPr>
          <w:rFonts w:eastAsia="Times New Roman" w:cstheme="minorHAnsi"/>
          <w:b/>
          <w:bCs/>
          <w:kern w:val="0"/>
          <w:lang w:eastAsia="ar-SA"/>
          <w14:ligatures w14:val="none"/>
        </w:rPr>
      </w:pPr>
      <w:r w:rsidRPr="00D64249">
        <w:rPr>
          <w:rFonts w:eastAsia="Times New Roman" w:cstheme="minorHAnsi"/>
          <w:b/>
          <w:bCs/>
          <w:kern w:val="0"/>
          <w:lang w:eastAsia="ar-SA"/>
          <w14:ligatures w14:val="none"/>
        </w:rPr>
        <w:t>Określająca uprawnienia Zamawiającego (Użytkownika) z tytułu gwarancji jakości</w:t>
      </w:r>
    </w:p>
    <w:p w14:paraId="410168A1" w14:textId="77777777" w:rsidR="00D04310" w:rsidRPr="00D64249" w:rsidRDefault="00D04310" w:rsidP="00D04310">
      <w:pPr>
        <w:suppressAutoHyphens/>
        <w:spacing w:after="0" w:line="240" w:lineRule="auto"/>
        <w:jc w:val="center"/>
        <w:rPr>
          <w:rFonts w:eastAsia="Times New Roman" w:cstheme="minorHAnsi"/>
          <w:b/>
          <w:bCs/>
          <w:kern w:val="0"/>
          <w:lang w:eastAsia="ar-SA"/>
          <w14:ligatures w14:val="none"/>
        </w:rPr>
      </w:pPr>
    </w:p>
    <w:p w14:paraId="6E17B104" w14:textId="104D88BF" w:rsidR="00D04310" w:rsidRPr="00D64249" w:rsidRDefault="00D04310" w:rsidP="00D04310">
      <w:pPr>
        <w:suppressAutoHyphens/>
        <w:spacing w:after="0" w:line="240" w:lineRule="auto"/>
        <w:jc w:val="center"/>
        <w:rPr>
          <w:rFonts w:eastAsia="Times New Roman" w:cstheme="minorHAnsi"/>
          <w:b/>
          <w:kern w:val="0"/>
          <w:lang w:eastAsia="ar-SA"/>
          <w14:ligatures w14:val="none"/>
        </w:rPr>
      </w:pPr>
      <w:r w:rsidRPr="00D64249">
        <w:rPr>
          <w:rFonts w:eastAsia="Times New Roman" w:cstheme="minorHAnsi"/>
          <w:b/>
          <w:bCs/>
          <w:kern w:val="0"/>
          <w:lang w:eastAsia="ar-SA"/>
          <w14:ligatures w14:val="none"/>
        </w:rPr>
        <w:t xml:space="preserve">zgodnie z zapisami umowy nr </w:t>
      </w:r>
      <w:r w:rsidR="008250F5" w:rsidRPr="00D64249">
        <w:rPr>
          <w:rFonts w:eastAsia="Times New Roman" w:cstheme="minorHAnsi"/>
          <w:b/>
          <w:bCs/>
          <w:kern w:val="0"/>
          <w:lang w:eastAsia="ar-SA"/>
          <w14:ligatures w14:val="none"/>
        </w:rPr>
        <w:t>…………………………..</w:t>
      </w:r>
      <w:r w:rsidRPr="00D64249">
        <w:rPr>
          <w:rFonts w:eastAsia="Times New Roman" w:cstheme="minorHAnsi"/>
          <w:b/>
          <w:bCs/>
          <w:kern w:val="0"/>
          <w:lang w:eastAsia="ar-SA"/>
          <w14:ligatures w14:val="none"/>
        </w:rPr>
        <w:t xml:space="preserve"> sporządzonej dnia </w:t>
      </w:r>
      <w:r w:rsidR="008250F5" w:rsidRPr="00D64249">
        <w:rPr>
          <w:rFonts w:eastAsia="Times New Roman" w:cstheme="minorHAnsi"/>
          <w:b/>
          <w:bCs/>
          <w:kern w:val="0"/>
          <w:lang w:eastAsia="ar-SA"/>
          <w14:ligatures w14:val="none"/>
        </w:rPr>
        <w:t>………………………………………</w:t>
      </w:r>
      <w:r w:rsidRPr="00D64249">
        <w:rPr>
          <w:rFonts w:eastAsia="Times New Roman" w:cstheme="minorHAnsi"/>
          <w:b/>
          <w:bCs/>
          <w:kern w:val="0"/>
          <w:lang w:eastAsia="ar-SA"/>
          <w14:ligatures w14:val="none"/>
        </w:rPr>
        <w:t xml:space="preserve"> r.</w:t>
      </w:r>
    </w:p>
    <w:p w14:paraId="1DEEE010" w14:textId="77777777" w:rsidR="00D04310" w:rsidRPr="00D64249" w:rsidRDefault="00D04310" w:rsidP="00D04310">
      <w:pPr>
        <w:suppressAutoHyphens/>
        <w:spacing w:after="0" w:line="240" w:lineRule="auto"/>
        <w:rPr>
          <w:rFonts w:eastAsia="Times New Roman" w:cstheme="minorHAnsi"/>
          <w:b/>
          <w:kern w:val="0"/>
          <w:lang w:eastAsia="ar-SA"/>
          <w14:ligatures w14:val="none"/>
        </w:rPr>
      </w:pPr>
    </w:p>
    <w:p w14:paraId="70169828" w14:textId="77777777" w:rsidR="00D04310" w:rsidRPr="00D64249" w:rsidRDefault="00D04310" w:rsidP="00D04310">
      <w:pPr>
        <w:suppressAutoHyphens/>
        <w:spacing w:after="0" w:line="240" w:lineRule="auto"/>
        <w:rPr>
          <w:rFonts w:eastAsia="Times New Roman" w:cstheme="minorHAnsi"/>
          <w:b/>
          <w:kern w:val="0"/>
          <w:lang w:eastAsia="ar-SA"/>
          <w14:ligatures w14:val="none"/>
        </w:rPr>
      </w:pPr>
    </w:p>
    <w:p w14:paraId="2DD82846" w14:textId="77777777" w:rsidR="00D04310" w:rsidRPr="00D64249" w:rsidRDefault="00D04310" w:rsidP="00D04310">
      <w:pPr>
        <w:numPr>
          <w:ilvl w:val="0"/>
          <w:numId w:val="109"/>
        </w:numPr>
        <w:suppressAutoHyphens/>
        <w:spacing w:after="120" w:line="240" w:lineRule="auto"/>
        <w:ind w:left="284" w:hanging="284"/>
        <w:rPr>
          <w:rFonts w:eastAsia="Times New Roman" w:cstheme="minorHAnsi"/>
          <w:kern w:val="0"/>
          <w:lang w:eastAsia="ar-SA"/>
          <w14:ligatures w14:val="none"/>
        </w:rPr>
      </w:pPr>
      <w:r w:rsidRPr="00D64249">
        <w:rPr>
          <w:rFonts w:eastAsia="Times New Roman" w:cstheme="minorHAnsi"/>
          <w:kern w:val="0"/>
          <w:lang w:eastAsia="ar-SA"/>
          <w14:ligatures w14:val="none"/>
        </w:rPr>
        <w:t>Imię i Nazwisko osoby /osób działających w imieniu Wykonawcy (Gwaranta):</w:t>
      </w:r>
    </w:p>
    <w:p w14:paraId="54343D53" w14:textId="3ADE1A96" w:rsidR="00D04310" w:rsidRPr="00D64249" w:rsidRDefault="00D04310" w:rsidP="00D73648">
      <w:pPr>
        <w:suppressAutoHyphens/>
        <w:spacing w:after="0" w:line="240" w:lineRule="auto"/>
        <w:ind w:left="284" w:hanging="142"/>
        <w:rPr>
          <w:rFonts w:eastAsia="Times New Roman" w:cstheme="minorHAnsi"/>
          <w:kern w:val="0"/>
          <w:lang w:eastAsia="ar-SA"/>
          <w14:ligatures w14:val="none"/>
        </w:rPr>
      </w:pPr>
      <w:r w:rsidRPr="00D64249">
        <w:rPr>
          <w:rFonts w:eastAsia="Times New Roman" w:cstheme="minorHAnsi"/>
          <w:kern w:val="0"/>
          <w:lang w:eastAsia="ar-SA"/>
          <w14:ligatures w14:val="none"/>
        </w:rPr>
        <w:t>…………………………………………………………….………………………………..</w:t>
      </w:r>
    </w:p>
    <w:p w14:paraId="732189EB" w14:textId="77777777" w:rsidR="00D04310" w:rsidRPr="00D64249" w:rsidRDefault="00D04310" w:rsidP="00D04310">
      <w:pPr>
        <w:numPr>
          <w:ilvl w:val="0"/>
          <w:numId w:val="109"/>
        </w:numPr>
        <w:suppressAutoHyphens/>
        <w:spacing w:before="240" w:after="120" w:line="240" w:lineRule="auto"/>
        <w:ind w:left="284" w:hanging="284"/>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Gwarant: (zarejestrowana nazwa i adres Wykonawcy):</w:t>
      </w:r>
    </w:p>
    <w:p w14:paraId="7F7B953B" w14:textId="77777777" w:rsidR="008250F5" w:rsidRPr="00D64249" w:rsidRDefault="008250F5" w:rsidP="008250F5">
      <w:pPr>
        <w:suppressAutoHyphens/>
        <w:spacing w:before="240" w:after="0" w:line="240" w:lineRule="auto"/>
        <w:rPr>
          <w:rFonts w:eastAsia="Times New Roman" w:cstheme="minorHAnsi"/>
          <w:bCs/>
          <w:iCs/>
          <w:kern w:val="0"/>
          <w:lang w:eastAsia="ar-SA"/>
          <w14:ligatures w14:val="none"/>
        </w:rPr>
      </w:pPr>
      <w:r w:rsidRPr="00D64249">
        <w:rPr>
          <w:rFonts w:eastAsia="Times New Roman" w:cstheme="minorHAnsi"/>
          <w:kern w:val="0"/>
          <w:lang w:eastAsia="ar-SA"/>
          <w14:ligatures w14:val="none"/>
        </w:rPr>
        <w:t>……………………………………………………………………………………………………………………………………………………………………………</w:t>
      </w:r>
    </w:p>
    <w:p w14:paraId="4318F87C" w14:textId="77777777" w:rsidR="008250F5" w:rsidRPr="00D64249" w:rsidRDefault="008250F5" w:rsidP="008250F5">
      <w:pPr>
        <w:suppressAutoHyphens/>
        <w:spacing w:after="240" w:line="240" w:lineRule="auto"/>
        <w:rPr>
          <w:rFonts w:eastAsia="Times New Roman" w:cstheme="minorHAnsi"/>
          <w:bCs/>
          <w:iCs/>
          <w:kern w:val="0"/>
          <w:vertAlign w:val="superscript"/>
          <w:lang w:eastAsia="ar-SA"/>
          <w14:ligatures w14:val="none"/>
        </w:rPr>
      </w:pPr>
      <w:r w:rsidRPr="00D64249">
        <w:rPr>
          <w:rFonts w:eastAsia="Times New Roman" w:cstheme="minorHAnsi"/>
          <w:bCs/>
          <w:iCs/>
          <w:kern w:val="0"/>
          <w:vertAlign w:val="superscript"/>
          <w:lang w:eastAsia="ar-SA"/>
          <w14:ligatures w14:val="none"/>
        </w:rPr>
        <w:t>(nazwa podmiotu będącego Wykonawcą)</w:t>
      </w:r>
    </w:p>
    <w:p w14:paraId="7EA9EED8" w14:textId="2D8706AB" w:rsidR="00D04310" w:rsidRPr="00D64249" w:rsidRDefault="00D04310" w:rsidP="008250F5">
      <w:pPr>
        <w:numPr>
          <w:ilvl w:val="0"/>
          <w:numId w:val="109"/>
        </w:numPr>
        <w:suppressAutoHyphens/>
        <w:spacing w:before="240" w:after="0" w:line="240" w:lineRule="auto"/>
        <w:ind w:left="284" w:hanging="284"/>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Data odbioru końcowego: ………………………………………</w:t>
      </w:r>
      <w:r w:rsidR="008250F5" w:rsidRPr="00D64249">
        <w:rPr>
          <w:rFonts w:eastAsia="Times New Roman" w:cstheme="minorHAnsi"/>
          <w:color w:val="000000"/>
          <w:kern w:val="0"/>
          <w:lang w:eastAsia="ar-SA"/>
          <w14:ligatures w14:val="none"/>
        </w:rPr>
        <w:t>……</w:t>
      </w:r>
      <w:r w:rsidRPr="00D64249">
        <w:rPr>
          <w:rFonts w:eastAsia="Times New Roman" w:cstheme="minorHAnsi"/>
          <w:color w:val="000000"/>
          <w:kern w:val="0"/>
          <w:lang w:eastAsia="ar-SA"/>
          <w14:ligatures w14:val="none"/>
        </w:rPr>
        <w:t>…</w:t>
      </w:r>
    </w:p>
    <w:p w14:paraId="4A91FB8E" w14:textId="5D6C5CF0" w:rsidR="008250F5" w:rsidRPr="00D64249" w:rsidRDefault="008250F5" w:rsidP="008250F5">
      <w:pPr>
        <w:suppressAutoHyphens/>
        <w:spacing w:after="120" w:line="240" w:lineRule="auto"/>
        <w:ind w:left="3116"/>
        <w:rPr>
          <w:rFonts w:eastAsia="Times New Roman" w:cstheme="minorHAnsi"/>
          <w:color w:val="000000"/>
          <w:kern w:val="0"/>
          <w:vertAlign w:val="superscript"/>
          <w:lang w:eastAsia="ar-SA"/>
          <w14:ligatures w14:val="none"/>
        </w:rPr>
      </w:pPr>
      <w:r w:rsidRPr="00D64249">
        <w:rPr>
          <w:rFonts w:eastAsia="Times New Roman" w:cstheme="minorHAnsi"/>
          <w:i/>
          <w:color w:val="000000"/>
          <w:kern w:val="0"/>
          <w:vertAlign w:val="superscript"/>
          <w:lang w:eastAsia="ar-SA"/>
          <w14:ligatures w14:val="none"/>
        </w:rPr>
        <w:t>(dzień, miesiąc, rok)</w:t>
      </w:r>
    </w:p>
    <w:p w14:paraId="583CC89B" w14:textId="73C677B9" w:rsidR="00D04310" w:rsidRPr="00D64249" w:rsidRDefault="00D04310" w:rsidP="00D04310">
      <w:pPr>
        <w:numPr>
          <w:ilvl w:val="0"/>
          <w:numId w:val="109"/>
        </w:numPr>
        <w:suppressAutoHyphens/>
        <w:spacing w:after="120" w:line="240" w:lineRule="auto"/>
        <w:ind w:left="284" w:hanging="284"/>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Uprawniony z Gwarancji</w:t>
      </w:r>
      <w:r w:rsidRPr="00D64249">
        <w:rPr>
          <w:rFonts w:eastAsia="Times New Roman" w:cstheme="minorHAnsi"/>
          <w:b/>
          <w:color w:val="000000"/>
          <w:kern w:val="0"/>
          <w:lang w:eastAsia="ar-SA"/>
          <w14:ligatures w14:val="none"/>
        </w:rPr>
        <w:t xml:space="preserve">: Wodociągi Dębickie Spółka z o. o. w Dębicy, ul. Kosynierów Racławickich 35, </w:t>
      </w:r>
      <w:r w:rsidR="00610E7C" w:rsidRPr="00D64249">
        <w:rPr>
          <w:rFonts w:eastAsia="Times New Roman" w:cstheme="minorHAnsi"/>
          <w:b/>
          <w:color w:val="000000"/>
          <w:kern w:val="0"/>
          <w:lang w:eastAsia="ar-SA"/>
          <w14:ligatures w14:val="none"/>
        </w:rPr>
        <w:br/>
      </w:r>
      <w:r w:rsidRPr="00D64249">
        <w:rPr>
          <w:rFonts w:eastAsia="Times New Roman" w:cstheme="minorHAnsi"/>
          <w:b/>
          <w:color w:val="000000"/>
          <w:kern w:val="0"/>
          <w:lang w:eastAsia="ar-SA"/>
          <w14:ligatures w14:val="none"/>
        </w:rPr>
        <w:t xml:space="preserve">39-200 Dębica, </w:t>
      </w:r>
      <w:r w:rsidRPr="00D64249">
        <w:rPr>
          <w:rFonts w:eastAsia="Times New Roman" w:cstheme="minorHAnsi"/>
          <w:color w:val="000000"/>
          <w:kern w:val="0"/>
          <w:lang w:eastAsia="ar-SA"/>
          <w14:ligatures w14:val="none"/>
        </w:rPr>
        <w:t>zwany również Zamawiającym</w:t>
      </w:r>
    </w:p>
    <w:p w14:paraId="2EE8D121" w14:textId="77777777" w:rsidR="00D04310" w:rsidRPr="00D64249" w:rsidRDefault="00D04310" w:rsidP="00D04310">
      <w:pPr>
        <w:suppressAutoHyphens/>
        <w:ind w:left="426" w:hanging="142"/>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Wszelkie pojęcia użyte w niniejszej Karcie mają znaczenie nadane im w Umowie.</w:t>
      </w:r>
    </w:p>
    <w:p w14:paraId="34ABAB44" w14:textId="77777777" w:rsidR="00D04310" w:rsidRPr="00D64249" w:rsidRDefault="00D04310" w:rsidP="00D04310">
      <w:pPr>
        <w:numPr>
          <w:ilvl w:val="0"/>
          <w:numId w:val="109"/>
        </w:numPr>
        <w:suppressAutoHyphens/>
        <w:spacing w:after="120" w:line="240" w:lineRule="auto"/>
        <w:ind w:left="284" w:hanging="284"/>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Przedmiot Gwarancji Jakości</w:t>
      </w:r>
    </w:p>
    <w:p w14:paraId="38D62619" w14:textId="68572F82" w:rsidR="00D04310" w:rsidRPr="00D64249" w:rsidRDefault="00D04310" w:rsidP="00D04310">
      <w:pPr>
        <w:suppressAutoHyphens/>
        <w:spacing w:after="0"/>
        <w:rPr>
          <w:rFonts w:eastAsia="Times New Roman" w:cstheme="minorHAnsi"/>
          <w:i/>
          <w:color w:val="000000"/>
          <w:kern w:val="0"/>
          <w:lang w:eastAsia="ar-SA"/>
          <w14:ligatures w14:val="none"/>
        </w:rPr>
      </w:pPr>
      <w:r w:rsidRPr="00D64249">
        <w:rPr>
          <w:rFonts w:eastAsia="Times New Roman" w:cstheme="minorHAnsi"/>
          <w:color w:val="000000"/>
          <w:kern w:val="0"/>
          <w:lang w:eastAsia="ar-SA"/>
          <w14:ligatures w14:val="none"/>
        </w:rPr>
        <w:t xml:space="preserve">Niniejsza gwarancja obejmuje całość </w:t>
      </w:r>
      <w:r w:rsidRPr="00D64249">
        <w:rPr>
          <w:rFonts w:eastAsia="Times New Roman" w:cstheme="minorHAnsi"/>
          <w:b/>
          <w:color w:val="000000"/>
          <w:kern w:val="0"/>
          <w:lang w:eastAsia="ar-SA"/>
          <w14:ligatures w14:val="none"/>
        </w:rPr>
        <w:t>Robót</w:t>
      </w:r>
      <w:r w:rsidRPr="00D64249">
        <w:rPr>
          <w:rFonts w:eastAsia="Times New Roman" w:cstheme="minorHAnsi"/>
          <w:color w:val="000000"/>
          <w:kern w:val="0"/>
          <w:lang w:eastAsia="ar-SA"/>
          <w14:ligatures w14:val="none"/>
        </w:rPr>
        <w:t xml:space="preserve"> objętych Umową tj.: roboty budowlane, zrealizowane w ramach zamówienia na wykonanie Zadanie pn. „</w:t>
      </w:r>
      <w:r w:rsidR="00A42809" w:rsidRPr="00D64249">
        <w:rPr>
          <w:rFonts w:eastAsia="Times New Roman" w:cstheme="minorHAnsi"/>
          <w:i/>
          <w:iCs/>
          <w:color w:val="000000"/>
          <w:kern w:val="0"/>
          <w:lang w:eastAsia="ar-SA"/>
          <w14:ligatures w14:val="none"/>
        </w:rPr>
        <w:t xml:space="preserve">Budowa sieci kanalizacji sanitarnej przy ul. Świętosława i ul. Rzeczna </w:t>
      </w:r>
      <w:r w:rsidR="00610E7C" w:rsidRPr="00D64249">
        <w:rPr>
          <w:rFonts w:eastAsia="Times New Roman" w:cstheme="minorHAnsi"/>
          <w:i/>
          <w:iCs/>
          <w:color w:val="000000"/>
          <w:kern w:val="0"/>
          <w:lang w:eastAsia="ar-SA"/>
          <w14:ligatures w14:val="none"/>
        </w:rPr>
        <w:br/>
      </w:r>
      <w:r w:rsidR="00A42809" w:rsidRPr="00D64249">
        <w:rPr>
          <w:rFonts w:eastAsia="Times New Roman" w:cstheme="minorHAnsi"/>
          <w:i/>
          <w:iCs/>
          <w:color w:val="000000"/>
          <w:kern w:val="0"/>
          <w:lang w:eastAsia="ar-SA"/>
          <w14:ligatures w14:val="none"/>
        </w:rPr>
        <w:t>w Dębicy</w:t>
      </w:r>
      <w:r w:rsidRPr="00D64249">
        <w:rPr>
          <w:rFonts w:eastAsia="Times New Roman" w:cstheme="minorHAnsi"/>
          <w:i/>
          <w:iCs/>
          <w:color w:val="000000"/>
          <w:kern w:val="0"/>
          <w:lang w:eastAsia="ar-SA"/>
          <w14:ligatures w14:val="none"/>
        </w:rPr>
        <w:t>”.</w:t>
      </w:r>
    </w:p>
    <w:p w14:paraId="0A80511F" w14:textId="77777777" w:rsidR="00D04310" w:rsidRPr="00D64249" w:rsidRDefault="00D04310" w:rsidP="00D04310">
      <w:pPr>
        <w:numPr>
          <w:ilvl w:val="0"/>
          <w:numId w:val="110"/>
        </w:numPr>
        <w:suppressAutoHyphens/>
        <w:spacing w:before="240" w:after="120" w:line="240" w:lineRule="auto"/>
        <w:ind w:left="284" w:hanging="284"/>
        <w:rPr>
          <w:rFonts w:eastAsia="Times New Roman" w:cstheme="minorHAnsi"/>
          <w:b/>
          <w:kern w:val="0"/>
          <w:lang w:eastAsia="ar-SA"/>
          <w14:ligatures w14:val="none"/>
        </w:rPr>
      </w:pPr>
      <w:r w:rsidRPr="00D64249">
        <w:rPr>
          <w:rFonts w:eastAsia="Times New Roman" w:cstheme="minorHAnsi"/>
          <w:b/>
          <w:kern w:val="0"/>
          <w:lang w:eastAsia="ar-SA"/>
          <w14:ligatures w14:val="none"/>
        </w:rPr>
        <w:t xml:space="preserve">Oświadczenie i zapewnienie </w:t>
      </w:r>
      <w:r w:rsidRPr="00D64249">
        <w:rPr>
          <w:rFonts w:eastAsia="Times New Roman" w:cstheme="minorHAnsi"/>
          <w:b/>
          <w:i/>
          <w:kern w:val="0"/>
          <w:lang w:eastAsia="ar-SA"/>
          <w14:ligatures w14:val="none"/>
        </w:rPr>
        <w:t>Gwaranta</w:t>
      </w:r>
    </w:p>
    <w:p w14:paraId="77B4C309" w14:textId="77777777" w:rsidR="00D04310" w:rsidRPr="00D64249" w:rsidRDefault="00D04310" w:rsidP="00D04310">
      <w:pPr>
        <w:suppressAutoHyphens/>
        <w:spacing w:after="0" w:line="240" w:lineRule="auto"/>
        <w:rPr>
          <w:rFonts w:eastAsia="Times New Roman" w:cstheme="minorHAnsi"/>
          <w:kern w:val="0"/>
          <w:lang w:eastAsia="ar-SA"/>
          <w14:ligatures w14:val="none"/>
        </w:rPr>
      </w:pP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niniejszym oświadcza i zapewnia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że wykonane przez niego Roboty objęte Przedmiotem Umowy zostały wykonane prawidłowo, zgodnie z umową i dokumentacją projektową, a także zgodnie z najlepszą wiedzą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oraz aktualnie obowiązującymi zasadami wiedzy technicznej, sztuki budowlanej oraz obowiązującymi przepisami prawa, w tym istniejącymi w tym zakresie Polskimi Normami. Poprzez niniejszą Gwarancję </w:t>
      </w: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przyjmuje na siebie wszelką odpowiedzialność za wady Robót powstałe na skutek niezachowania przez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któregokolwiek z obowiązków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określonych powyżej.</w:t>
      </w:r>
    </w:p>
    <w:p w14:paraId="6CAB39FC" w14:textId="4AAD7145" w:rsidR="00D04310" w:rsidRPr="00D64249" w:rsidRDefault="00D04310" w:rsidP="00D04310">
      <w:pPr>
        <w:suppressAutoHyphens/>
        <w:spacing w:after="0" w:line="240" w:lineRule="auto"/>
        <w:rPr>
          <w:rFonts w:eastAsia="Times New Roman" w:cstheme="minorHAnsi"/>
          <w:b/>
          <w:bCs/>
          <w:kern w:val="0"/>
          <w:lang w:eastAsia="ar-SA"/>
          <w14:ligatures w14:val="none"/>
        </w:rPr>
      </w:pP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oświadcza, że wykonane roboty, zamontowane urządzenia oraz użyte materiały nie mają usterek konstrukcyjnych, materiałowych lub wynikających z błędów wykonawczych i zapewniają bezpieczne i bezawaryjne użytkowanie.</w:t>
      </w:r>
    </w:p>
    <w:p w14:paraId="7FDC735A" w14:textId="77777777" w:rsidR="00D04310" w:rsidRPr="00D64249" w:rsidRDefault="00D04310" w:rsidP="00D04310">
      <w:pPr>
        <w:numPr>
          <w:ilvl w:val="0"/>
          <w:numId w:val="110"/>
        </w:numPr>
        <w:tabs>
          <w:tab w:val="num" w:pos="284"/>
        </w:tabs>
        <w:suppressAutoHyphens/>
        <w:spacing w:before="240" w:after="120" w:line="240" w:lineRule="auto"/>
        <w:ind w:left="284" w:hanging="284"/>
        <w:rPr>
          <w:rFonts w:eastAsia="Times New Roman" w:cstheme="minorHAnsi"/>
          <w:b/>
          <w:kern w:val="0"/>
          <w:lang w:eastAsia="ar-SA"/>
          <w14:ligatures w14:val="none"/>
        </w:rPr>
      </w:pPr>
      <w:r w:rsidRPr="00D64249">
        <w:rPr>
          <w:rFonts w:eastAsia="Times New Roman" w:cstheme="minorHAnsi"/>
          <w:b/>
          <w:kern w:val="0"/>
          <w:lang w:eastAsia="ar-SA"/>
          <w14:ligatures w14:val="none"/>
        </w:rPr>
        <w:t xml:space="preserve">Odpowiedzialność </w:t>
      </w:r>
      <w:r w:rsidRPr="00D64249">
        <w:rPr>
          <w:rFonts w:eastAsia="Times New Roman" w:cstheme="minorHAnsi"/>
          <w:b/>
          <w:i/>
          <w:kern w:val="0"/>
          <w:lang w:eastAsia="ar-SA"/>
          <w14:ligatures w14:val="none"/>
        </w:rPr>
        <w:t>Gwaranta</w:t>
      </w:r>
      <w:r w:rsidRPr="00D64249">
        <w:rPr>
          <w:rFonts w:eastAsia="Times New Roman" w:cstheme="minorHAnsi"/>
          <w:b/>
          <w:kern w:val="0"/>
          <w:lang w:eastAsia="ar-SA"/>
          <w14:ligatures w14:val="none"/>
        </w:rPr>
        <w:t xml:space="preserve"> wynikająca z gwarancji</w:t>
      </w:r>
    </w:p>
    <w:p w14:paraId="474238CF" w14:textId="63A75C80" w:rsidR="00D04310" w:rsidRPr="00D64249" w:rsidRDefault="00D04310" w:rsidP="00D04310">
      <w:pPr>
        <w:numPr>
          <w:ilvl w:val="0"/>
          <w:numId w:val="111"/>
        </w:numPr>
        <w:tabs>
          <w:tab w:val="left" w:pos="567"/>
        </w:tabs>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i/>
          <w:kern w:val="0"/>
          <w:lang w:eastAsia="ar-SA"/>
          <w14:ligatures w14:val="none"/>
        </w:rPr>
        <w:t xml:space="preserve">Gwarant </w:t>
      </w:r>
      <w:r w:rsidRPr="00D64249">
        <w:rPr>
          <w:rFonts w:eastAsia="Times New Roman" w:cstheme="minorHAnsi"/>
          <w:kern w:val="0"/>
          <w:lang w:eastAsia="ar-SA"/>
          <w14:ligatures w14:val="none"/>
        </w:rPr>
        <w:t xml:space="preserve">będzie odpowiedzialny wobec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za wszelkie wady Robót, które wyjdą na jaw po dacie odbioru końcowego Inwestycji przez Zamawiającego, aż do upływu terminu wynikającego z niniejszej Gwarancji. </w:t>
      </w:r>
    </w:p>
    <w:p w14:paraId="528A3371" w14:textId="77777777" w:rsidR="00D04310" w:rsidRPr="00D64249" w:rsidRDefault="00D04310" w:rsidP="00D04310">
      <w:pPr>
        <w:numPr>
          <w:ilvl w:val="0"/>
          <w:numId w:val="111"/>
        </w:numPr>
        <w:tabs>
          <w:tab w:val="left" w:pos="567"/>
        </w:tabs>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Odpowiedzialność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za wady Robót obejmuje zarówno wady Robót, które ujawniły się po dacie odbioru końcowego Inwestycji przez Zamawiającego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lecz powstały przed tą datą, jak również te wady, które powstały po dokonaniu odbioru końcowego Inwestycji przez Zamawiającego, lecz, za które odpowiedzialność ponosi </w:t>
      </w:r>
      <w:r w:rsidRPr="00D64249">
        <w:rPr>
          <w:rFonts w:eastAsia="Times New Roman" w:cstheme="minorHAnsi"/>
          <w:i/>
          <w:kern w:val="0"/>
          <w:lang w:eastAsia="ar-SA"/>
          <w14:ligatures w14:val="none"/>
        </w:rPr>
        <w:t>Gwarant.</w:t>
      </w:r>
    </w:p>
    <w:p w14:paraId="1AE45284" w14:textId="77777777" w:rsidR="00D04310" w:rsidRPr="00D64249" w:rsidRDefault="00D04310" w:rsidP="00D04310">
      <w:pPr>
        <w:numPr>
          <w:ilvl w:val="0"/>
          <w:numId w:val="111"/>
        </w:numPr>
        <w:tabs>
          <w:tab w:val="left" w:pos="567"/>
        </w:tabs>
        <w:suppressAutoHyphens/>
        <w:spacing w:after="120" w:line="240" w:lineRule="auto"/>
        <w:ind w:left="567" w:hanging="425"/>
        <w:contextualSpacing/>
        <w:rPr>
          <w:rFonts w:eastAsia="Times New Roman" w:cstheme="minorHAnsi"/>
          <w:strike/>
          <w:kern w:val="0"/>
          <w:lang w:eastAsia="ar-SA"/>
          <w14:ligatures w14:val="none"/>
        </w:rPr>
      </w:pPr>
      <w:r w:rsidRPr="00D64249">
        <w:rPr>
          <w:rFonts w:eastAsia="Times New Roman" w:cstheme="minorHAnsi"/>
          <w:kern w:val="0"/>
          <w:lang w:eastAsia="ar-SA"/>
          <w14:ligatures w14:val="none"/>
        </w:rPr>
        <w:t xml:space="preserve">Odpowiedzialność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wynikająca z Gwarancji obejmuje obowiązek usunięcia wad Robót, które zostaną </w:t>
      </w:r>
      <w:r w:rsidRPr="00D64249">
        <w:rPr>
          <w:rFonts w:eastAsia="Times New Roman" w:cstheme="minorHAnsi"/>
          <w:i/>
          <w:kern w:val="0"/>
          <w:lang w:eastAsia="ar-SA"/>
          <w14:ligatures w14:val="none"/>
        </w:rPr>
        <w:t xml:space="preserve">Gwarantowi </w:t>
      </w:r>
      <w:r w:rsidRPr="00D64249">
        <w:rPr>
          <w:rFonts w:eastAsia="Times New Roman" w:cstheme="minorHAnsi"/>
          <w:kern w:val="0"/>
          <w:lang w:eastAsia="ar-SA"/>
          <w14:ligatures w14:val="none"/>
        </w:rPr>
        <w:t xml:space="preserve"> notyfikowane do upływu terminu wynikającego z Gwarancji. </w:t>
      </w:r>
    </w:p>
    <w:p w14:paraId="443E4AF9" w14:textId="0B9F668B" w:rsidR="00D04310" w:rsidRPr="00D64249" w:rsidRDefault="00D04310" w:rsidP="00D04310">
      <w:pPr>
        <w:numPr>
          <w:ilvl w:val="0"/>
          <w:numId w:val="111"/>
        </w:numPr>
        <w:tabs>
          <w:tab w:val="left" w:pos="567"/>
        </w:tabs>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bCs/>
          <w:kern w:val="0"/>
          <w:lang w:eastAsia="ar-SA"/>
          <w14:ligatures w14:val="none"/>
        </w:rPr>
        <w:t xml:space="preserve">Odpowiedzialność </w:t>
      </w:r>
      <w:r w:rsidRPr="00D64249">
        <w:rPr>
          <w:rFonts w:eastAsia="Times New Roman" w:cstheme="minorHAnsi"/>
          <w:bCs/>
          <w:i/>
          <w:kern w:val="0"/>
          <w:lang w:eastAsia="ar-SA"/>
          <w14:ligatures w14:val="none"/>
        </w:rPr>
        <w:t>Gwaranta</w:t>
      </w:r>
      <w:r w:rsidRPr="00D64249">
        <w:rPr>
          <w:rFonts w:eastAsia="Times New Roman" w:cstheme="minorHAnsi"/>
          <w:bCs/>
          <w:kern w:val="0"/>
          <w:lang w:eastAsia="ar-SA"/>
          <w14:ligatures w14:val="none"/>
        </w:rPr>
        <w:t xml:space="preserve"> nie obejmuje wad, które powstały z przyczyn zewnętrznych i nie pozostają w związku przyczynowo – skutkowym z jego działaniem lub zaniechaniem przy wykonywaniu przedmiotu zamówienia, tj. wad i uszkodzeń spowodowanych siłami wyższymi (pożar, powódź, uderzenie pioruna itp.), niewłaściwym użytkowaniem, bądź nieprzestrzeganiem instrukcji ich użytkowania, wad powstałych w wyniku napraw i przeróbek przez osoby nieuprawnione, itp.</w:t>
      </w:r>
    </w:p>
    <w:p w14:paraId="24CF1511" w14:textId="77777777" w:rsidR="00D04310" w:rsidRPr="00D64249" w:rsidRDefault="00D04310" w:rsidP="00D04310">
      <w:pPr>
        <w:numPr>
          <w:ilvl w:val="0"/>
          <w:numId w:val="111"/>
        </w:numPr>
        <w:tabs>
          <w:tab w:val="left" w:pos="567"/>
        </w:tabs>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odpowiada wobec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z tytułu niniejszej Karty Gwarancyjnej za cały przedmiot umowy, w tym także za części realizowane przez Podwykonawców.</w:t>
      </w:r>
    </w:p>
    <w:p w14:paraId="3767E227" w14:textId="77777777" w:rsidR="00D04310" w:rsidRPr="00D64249" w:rsidRDefault="00D04310" w:rsidP="00D04310">
      <w:pPr>
        <w:numPr>
          <w:ilvl w:val="0"/>
          <w:numId w:val="112"/>
        </w:numPr>
        <w:tabs>
          <w:tab w:val="num" w:pos="284"/>
        </w:tabs>
        <w:suppressAutoHyphens/>
        <w:spacing w:before="240" w:after="120" w:line="240" w:lineRule="auto"/>
        <w:ind w:left="284" w:hanging="284"/>
        <w:rPr>
          <w:rFonts w:eastAsia="Times New Roman" w:cstheme="minorHAnsi"/>
          <w:b/>
          <w:color w:val="000000"/>
          <w:kern w:val="0"/>
          <w:lang w:eastAsia="ar-SA"/>
          <w14:ligatures w14:val="none"/>
        </w:rPr>
      </w:pPr>
      <w:r w:rsidRPr="00D64249">
        <w:rPr>
          <w:rFonts w:eastAsia="Times New Roman" w:cstheme="minorHAnsi"/>
          <w:b/>
          <w:kern w:val="0"/>
          <w:lang w:eastAsia="ar-SA"/>
          <w14:ligatures w14:val="none"/>
        </w:rPr>
        <w:t xml:space="preserve">Termin obowiązywania Gwarancji </w:t>
      </w:r>
    </w:p>
    <w:p w14:paraId="275BB5C1" w14:textId="5C5095DC" w:rsidR="00D04310" w:rsidRPr="00D64249" w:rsidRDefault="00D04310" w:rsidP="00D04310">
      <w:pPr>
        <w:numPr>
          <w:ilvl w:val="0"/>
          <w:numId w:val="114"/>
        </w:numPr>
        <w:suppressAutoHyphens/>
        <w:spacing w:after="120" w:line="240" w:lineRule="auto"/>
        <w:ind w:left="567" w:hanging="425"/>
        <w:contextualSpacing/>
        <w:rPr>
          <w:rFonts w:eastAsia="Times New Roman" w:cstheme="minorHAnsi"/>
          <w:i/>
          <w:kern w:val="0"/>
          <w:lang w:eastAsia="ar-SA"/>
          <w14:ligatures w14:val="none"/>
        </w:rPr>
      </w:pPr>
      <w:r w:rsidRPr="00D64249">
        <w:rPr>
          <w:rFonts w:eastAsia="Times New Roman" w:cstheme="minorHAnsi"/>
          <w:kern w:val="0"/>
          <w:lang w:eastAsia="ar-SA"/>
          <w14:ligatures w14:val="none"/>
        </w:rPr>
        <w:t xml:space="preserve">Okres obowiązywania gwarancji jakości na wykonane roboty budowlane, instalacje, urządzenia </w:t>
      </w:r>
      <w:r w:rsidRPr="00D64249">
        <w:rPr>
          <w:rFonts w:eastAsia="Times New Roman" w:cstheme="minorHAnsi"/>
          <w:kern w:val="0"/>
          <w:lang w:eastAsia="ar-SA"/>
          <w14:ligatures w14:val="none"/>
        </w:rPr>
        <w:br/>
        <w:t xml:space="preserve">i wyposażenie wynosi: </w:t>
      </w:r>
      <w:r w:rsidR="00A42809" w:rsidRPr="00D64249">
        <w:rPr>
          <w:rFonts w:eastAsia="Times New Roman" w:cstheme="minorHAnsi"/>
          <w:b/>
          <w:bCs/>
          <w:kern w:val="0"/>
          <w:lang w:eastAsia="ar-SA"/>
          <w14:ligatures w14:val="none"/>
        </w:rPr>
        <w:t>……………………</w:t>
      </w:r>
      <w:r w:rsidRPr="00D64249">
        <w:rPr>
          <w:rFonts w:eastAsia="Times New Roman" w:cstheme="minorHAnsi"/>
          <w:b/>
          <w:bCs/>
          <w:kern w:val="0"/>
          <w:lang w:eastAsia="ar-SA"/>
          <w14:ligatures w14:val="none"/>
        </w:rPr>
        <w:t xml:space="preserve"> </w:t>
      </w:r>
      <w:r w:rsidRPr="00D64249">
        <w:rPr>
          <w:rFonts w:eastAsia="Times New Roman" w:cstheme="minorHAnsi"/>
          <w:kern w:val="0"/>
          <w:lang w:eastAsia="ar-SA"/>
          <w14:ligatures w14:val="none"/>
        </w:rPr>
        <w:t>miesięcy.</w:t>
      </w:r>
    </w:p>
    <w:p w14:paraId="045880D0" w14:textId="77777777" w:rsidR="00D04310" w:rsidRPr="00D64249" w:rsidRDefault="00D04310" w:rsidP="00D04310">
      <w:pPr>
        <w:numPr>
          <w:ilvl w:val="0"/>
          <w:numId w:val="114"/>
        </w:numPr>
        <w:suppressAutoHyphens/>
        <w:spacing w:after="120" w:line="240" w:lineRule="auto"/>
        <w:ind w:left="567" w:hanging="425"/>
        <w:contextualSpacing/>
        <w:rPr>
          <w:rFonts w:eastAsia="Times New Roman" w:cstheme="minorHAnsi"/>
          <w:i/>
          <w:kern w:val="0"/>
          <w:lang w:eastAsia="ar-SA"/>
          <w14:ligatures w14:val="none"/>
        </w:rPr>
      </w:pPr>
      <w:r w:rsidRPr="00D64249">
        <w:rPr>
          <w:rFonts w:eastAsia="Times New Roman" w:cstheme="minorHAnsi"/>
          <w:kern w:val="0"/>
          <w:lang w:eastAsia="ar-SA"/>
          <w14:ligatures w14:val="none"/>
        </w:rPr>
        <w:t xml:space="preserve">Odpowiedzialność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z tytułu w/w gwarancji rozpoczyna się z dniem odbioru końcowego Inwestycji przez </w:t>
      </w:r>
      <w:r w:rsidRPr="00D64249">
        <w:rPr>
          <w:rFonts w:eastAsia="Times New Roman" w:cstheme="minorHAnsi"/>
          <w:color w:val="000000"/>
          <w:kern w:val="0"/>
          <w:lang w:eastAsia="ar-SA"/>
          <w14:ligatures w14:val="none"/>
        </w:rPr>
        <w:t>Zamawiającego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w:t>
      </w:r>
    </w:p>
    <w:p w14:paraId="52525AEB" w14:textId="77777777" w:rsidR="00D04310" w:rsidRPr="00D64249" w:rsidRDefault="00D04310" w:rsidP="00D04310">
      <w:pPr>
        <w:numPr>
          <w:ilvl w:val="0"/>
          <w:numId w:val="114"/>
        </w:numPr>
        <w:suppressAutoHyphens/>
        <w:spacing w:after="120" w:line="240" w:lineRule="auto"/>
        <w:ind w:left="567" w:hanging="425"/>
        <w:contextualSpacing/>
        <w:rPr>
          <w:rFonts w:eastAsia="Times New Roman" w:cstheme="minorHAnsi"/>
          <w:i/>
          <w:kern w:val="0"/>
          <w:lang w:eastAsia="ar-SA"/>
          <w14:ligatures w14:val="none"/>
        </w:rPr>
      </w:pPr>
      <w:r w:rsidRPr="00D64249">
        <w:rPr>
          <w:rFonts w:eastAsia="Times New Roman" w:cstheme="minorHAnsi"/>
          <w:kern w:val="0"/>
          <w:lang w:eastAsia="ar-SA"/>
          <w14:ligatures w14:val="none"/>
        </w:rPr>
        <w:t>W przypadku ujawnienia się w okresie gwarancyjnym wady, okres gwarancji zostaje przedłużony o okres liczony od momentu zgłoszenia wady do momentu jej usunięcia, a w przypadku wad istotnych – okres gwarancji jakości dla tych usuniętych wad biegnie od nowa licząc od momentu usunięcia wad.</w:t>
      </w:r>
    </w:p>
    <w:p w14:paraId="3C76BB6B" w14:textId="77777777" w:rsidR="00D04310" w:rsidRPr="00D64249" w:rsidRDefault="00D04310" w:rsidP="00D04310">
      <w:pPr>
        <w:numPr>
          <w:ilvl w:val="0"/>
          <w:numId w:val="112"/>
        </w:numPr>
        <w:tabs>
          <w:tab w:val="num" w:pos="284"/>
        </w:tabs>
        <w:suppressAutoHyphens/>
        <w:spacing w:before="240" w:after="120" w:line="240" w:lineRule="auto"/>
        <w:ind w:left="284" w:hanging="284"/>
        <w:rPr>
          <w:rFonts w:eastAsia="Times New Roman" w:cstheme="minorHAnsi"/>
          <w:b/>
          <w:color w:val="000000"/>
          <w:kern w:val="0"/>
          <w:lang w:eastAsia="ar-SA"/>
          <w14:ligatures w14:val="none"/>
        </w:rPr>
      </w:pPr>
      <w:r w:rsidRPr="00D64249">
        <w:rPr>
          <w:rFonts w:eastAsia="Times New Roman" w:cstheme="minorHAnsi"/>
          <w:b/>
          <w:color w:val="000000"/>
          <w:kern w:val="0"/>
          <w:lang w:eastAsia="ar-SA"/>
          <w14:ligatures w14:val="none"/>
        </w:rPr>
        <w:t>Obowiązki i uprawnienia stron</w:t>
      </w:r>
    </w:p>
    <w:p w14:paraId="3200CDBD" w14:textId="389C4272" w:rsidR="00D04310" w:rsidRPr="00D64249" w:rsidRDefault="00D04310" w:rsidP="00D04310">
      <w:pPr>
        <w:numPr>
          <w:ilvl w:val="0"/>
          <w:numId w:val="116"/>
        </w:numPr>
        <w:suppressAutoHyphens/>
        <w:spacing w:after="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 zastrzeżeniem innych postanowień Umowy, w przypadku wystąpienia jakiejkolwiek wady </w:t>
      </w:r>
      <w:r w:rsidR="00610E7C" w:rsidRPr="00D64249">
        <w:rPr>
          <w:rFonts w:eastAsia="Times New Roman" w:cstheme="minorHAnsi"/>
          <w:kern w:val="0"/>
          <w:lang w:eastAsia="ar-SA"/>
          <w14:ligatures w14:val="none"/>
        </w:rPr>
        <w:br/>
      </w:r>
      <w:r w:rsidRPr="00D64249">
        <w:rPr>
          <w:rFonts w:eastAsia="Times New Roman" w:cstheme="minorHAnsi"/>
          <w:kern w:val="0"/>
          <w:lang w:eastAsia="ar-SA"/>
          <w14:ligatures w14:val="none"/>
        </w:rPr>
        <w:t xml:space="preserve">w przedmiocie umowy </w:t>
      </w:r>
      <w:r w:rsidRPr="00D64249">
        <w:rPr>
          <w:rFonts w:eastAsia="Times New Roman" w:cstheme="minorHAnsi"/>
          <w:i/>
          <w:iCs/>
          <w:kern w:val="0"/>
          <w:lang w:eastAsia="ar-SA"/>
          <w14:ligatures w14:val="none"/>
        </w:rPr>
        <w:t>Uprawniony z Gwarancji</w:t>
      </w:r>
      <w:r w:rsidRPr="00D64249">
        <w:rPr>
          <w:rFonts w:eastAsia="Times New Roman" w:cstheme="minorHAnsi"/>
          <w:kern w:val="0"/>
          <w:lang w:eastAsia="ar-SA"/>
          <w14:ligatures w14:val="none"/>
        </w:rPr>
        <w:t xml:space="preserve"> jest uprawniony do:</w:t>
      </w:r>
    </w:p>
    <w:p w14:paraId="63E1ABA4" w14:textId="60173E68" w:rsidR="00D04310" w:rsidRPr="00D64249" w:rsidRDefault="00D04310" w:rsidP="00D04310">
      <w:pPr>
        <w:numPr>
          <w:ilvl w:val="1"/>
          <w:numId w:val="116"/>
        </w:numPr>
        <w:suppressAutoHyphens/>
        <w:spacing w:after="0" w:line="240" w:lineRule="auto"/>
        <w:ind w:left="993"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żądania usunięcia wady przedmiotu umowy, a w przypadku gdy, dana rzecz wchodząca w zakres przedmiotu </w:t>
      </w:r>
      <w:r w:rsidR="00E35855" w:rsidRPr="00D64249">
        <w:rPr>
          <w:rFonts w:eastAsia="Times New Roman" w:cstheme="minorHAnsi"/>
          <w:kern w:val="0"/>
          <w:lang w:eastAsia="ar-SA"/>
          <w14:ligatures w14:val="none"/>
        </w:rPr>
        <w:t>U</w:t>
      </w:r>
      <w:r w:rsidRPr="00D64249">
        <w:rPr>
          <w:rFonts w:eastAsia="Times New Roman" w:cstheme="minorHAnsi"/>
          <w:kern w:val="0"/>
          <w:lang w:eastAsia="ar-SA"/>
          <w14:ligatures w14:val="none"/>
        </w:rPr>
        <w:t>mowy była już dwukrotnie naprawiana – do żądania wymiany tej rzeczy na nową, wolną od wad</w:t>
      </w:r>
      <w:r w:rsidR="00E35855" w:rsidRPr="00D64249">
        <w:rPr>
          <w:rFonts w:eastAsia="Times New Roman" w:cstheme="minorHAnsi"/>
          <w:kern w:val="0"/>
          <w:lang w:eastAsia="ar-SA"/>
          <w14:ligatures w14:val="none"/>
        </w:rPr>
        <w:t>,</w:t>
      </w:r>
    </w:p>
    <w:p w14:paraId="6382A691" w14:textId="123074E4" w:rsidR="00D04310" w:rsidRPr="00D64249" w:rsidRDefault="00D04310" w:rsidP="00D04310">
      <w:pPr>
        <w:numPr>
          <w:ilvl w:val="1"/>
          <w:numId w:val="116"/>
        </w:numPr>
        <w:suppressAutoHyphens/>
        <w:spacing w:after="0" w:line="240" w:lineRule="auto"/>
        <w:ind w:left="993" w:hanging="426"/>
        <w:rPr>
          <w:rFonts w:eastAsia="Times New Roman" w:cstheme="minorHAnsi"/>
          <w:color w:val="000000"/>
          <w:kern w:val="0"/>
          <w:lang w:eastAsia="ar-SA"/>
          <w14:ligatures w14:val="none"/>
        </w:rPr>
      </w:pPr>
      <w:r w:rsidRPr="00D64249">
        <w:rPr>
          <w:rFonts w:eastAsia="Times New Roman" w:cstheme="minorHAnsi"/>
          <w:kern w:val="0"/>
          <w:lang w:eastAsia="ar-SA"/>
          <w14:ligatures w14:val="none"/>
        </w:rPr>
        <w:t xml:space="preserve">wskazanie trybu usunięcia wady/wymiany rzeczy na wolną od wad, wg </w:t>
      </w:r>
      <w:r w:rsidRPr="00D64249">
        <w:rPr>
          <w:rFonts w:eastAsia="Times New Roman" w:cstheme="minorHAnsi"/>
          <w:color w:val="000000"/>
          <w:kern w:val="0"/>
          <w:lang w:eastAsia="ar-SA"/>
          <w14:ligatures w14:val="none"/>
        </w:rPr>
        <w:t>trybów wskazanych w rozdz. XI</w:t>
      </w:r>
      <w:r w:rsidR="00E35855" w:rsidRPr="00D64249">
        <w:rPr>
          <w:rFonts w:eastAsia="Times New Roman" w:cstheme="minorHAnsi"/>
          <w:color w:val="000000"/>
          <w:kern w:val="0"/>
          <w:lang w:eastAsia="ar-SA"/>
          <w14:ligatures w14:val="none"/>
        </w:rPr>
        <w:t>,</w:t>
      </w:r>
    </w:p>
    <w:p w14:paraId="263CE969" w14:textId="591EF393" w:rsidR="00D04310" w:rsidRPr="00D64249" w:rsidRDefault="00D04310" w:rsidP="00D04310">
      <w:pPr>
        <w:numPr>
          <w:ilvl w:val="1"/>
          <w:numId w:val="116"/>
        </w:numPr>
        <w:suppressAutoHyphens/>
        <w:spacing w:after="0" w:line="240" w:lineRule="auto"/>
        <w:ind w:left="993"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żądania od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odszkodowania (obejmującego zarówno poniesione straty, jak i utracone korzyści) jakiej doznał </w:t>
      </w: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lub osoby trzecie na skutek wystąpienia wad</w:t>
      </w:r>
      <w:r w:rsidR="00E35855" w:rsidRPr="00D64249">
        <w:rPr>
          <w:rFonts w:eastAsia="Times New Roman" w:cstheme="minorHAnsi"/>
          <w:kern w:val="0"/>
          <w:lang w:eastAsia="ar-SA"/>
          <w14:ligatures w14:val="none"/>
        </w:rPr>
        <w:t>,</w:t>
      </w:r>
    </w:p>
    <w:p w14:paraId="09D327BB" w14:textId="76F3AEBE" w:rsidR="00D04310" w:rsidRPr="00D64249" w:rsidRDefault="00D04310" w:rsidP="00D04310">
      <w:pPr>
        <w:numPr>
          <w:ilvl w:val="1"/>
          <w:numId w:val="116"/>
        </w:numPr>
        <w:suppressAutoHyphens/>
        <w:spacing w:after="0" w:line="240" w:lineRule="auto"/>
        <w:ind w:left="993" w:hanging="426"/>
        <w:rPr>
          <w:rFonts w:eastAsia="Times New Roman" w:cstheme="minorHAnsi"/>
          <w:kern w:val="0"/>
          <w:lang w:eastAsia="ar-SA"/>
          <w14:ligatures w14:val="none"/>
        </w:rPr>
      </w:pPr>
      <w:bookmarkStart w:id="81" w:name="_Hlk535142087"/>
      <w:r w:rsidRPr="00D64249">
        <w:rPr>
          <w:rFonts w:eastAsia="Times New Roman" w:cstheme="minorHAnsi"/>
          <w:kern w:val="0"/>
          <w:lang w:eastAsia="ar-SA"/>
          <w14:ligatures w14:val="none"/>
        </w:rPr>
        <w:t xml:space="preserve">żądania od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kary umownej za nieterminowe przystąpienie do usuwania wad/wymiany rzeczy na wolną od wad; zgodnie z § 2</w:t>
      </w:r>
      <w:r w:rsidR="00A76B92" w:rsidRPr="00D64249">
        <w:rPr>
          <w:rFonts w:eastAsia="Times New Roman" w:cstheme="minorHAnsi"/>
          <w:kern w:val="0"/>
          <w:lang w:eastAsia="ar-SA"/>
          <w14:ligatures w14:val="none"/>
        </w:rPr>
        <w:t>2</w:t>
      </w:r>
      <w:r w:rsidRPr="00D64249">
        <w:rPr>
          <w:rFonts w:eastAsia="Times New Roman" w:cstheme="minorHAnsi"/>
          <w:kern w:val="0"/>
          <w:lang w:eastAsia="ar-SA"/>
          <w14:ligatures w14:val="none"/>
        </w:rPr>
        <w:t xml:space="preserve"> ust. 2 pkt 3)</w:t>
      </w:r>
      <w:r w:rsidR="00E35855" w:rsidRPr="00D64249">
        <w:rPr>
          <w:rFonts w:eastAsia="Times New Roman" w:cstheme="minorHAnsi"/>
          <w:kern w:val="0"/>
          <w:lang w:eastAsia="ar-SA"/>
          <w14:ligatures w14:val="none"/>
        </w:rPr>
        <w:t>,</w:t>
      </w:r>
    </w:p>
    <w:bookmarkEnd w:id="81"/>
    <w:p w14:paraId="04A7E876" w14:textId="77777777" w:rsidR="00D04310" w:rsidRPr="00D64249" w:rsidRDefault="00D04310" w:rsidP="00D04310">
      <w:pPr>
        <w:numPr>
          <w:ilvl w:val="1"/>
          <w:numId w:val="116"/>
        </w:numPr>
        <w:suppressAutoHyphens/>
        <w:spacing w:after="0" w:line="240" w:lineRule="auto"/>
        <w:ind w:left="993"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żądania od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odszkodowania za nieterminowe usunięcia wad/wymianę rzeczy na wolne od wad w wysokości przewyższającej kwotę kary umownej, o której mowa w ppkt.4).</w:t>
      </w:r>
    </w:p>
    <w:p w14:paraId="388D9AD5" w14:textId="73645996" w:rsidR="00D04310" w:rsidRPr="00D64249" w:rsidRDefault="00D04310" w:rsidP="00D04310">
      <w:pPr>
        <w:numPr>
          <w:ilvl w:val="0"/>
          <w:numId w:val="116"/>
        </w:numPr>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color w:val="000000"/>
          <w:kern w:val="0"/>
          <w:lang w:eastAsia="ar-SA"/>
          <w14:ligatures w14:val="none"/>
        </w:rPr>
        <w:t>Z zastrzeżeniem innych postanowień Umowy</w:t>
      </w:r>
      <w:r w:rsidRPr="00D64249">
        <w:rPr>
          <w:rFonts w:eastAsia="Times New Roman" w:cstheme="minorHAnsi"/>
          <w:kern w:val="0"/>
          <w:lang w:eastAsia="ar-SA"/>
          <w14:ligatures w14:val="none"/>
        </w:rPr>
        <w:t xml:space="preserve">, w przypadku wystąpienia jakiejkolwiek wady </w:t>
      </w:r>
      <w:r w:rsidR="00610E7C" w:rsidRPr="00D64249">
        <w:rPr>
          <w:rFonts w:eastAsia="Times New Roman" w:cstheme="minorHAnsi"/>
          <w:kern w:val="0"/>
          <w:lang w:eastAsia="ar-SA"/>
          <w14:ligatures w14:val="none"/>
        </w:rPr>
        <w:br/>
      </w:r>
      <w:r w:rsidRPr="00D64249">
        <w:rPr>
          <w:rFonts w:eastAsia="Times New Roman" w:cstheme="minorHAnsi"/>
          <w:kern w:val="0"/>
          <w:lang w:eastAsia="ar-SA"/>
          <w14:ligatures w14:val="none"/>
        </w:rPr>
        <w:t xml:space="preserve">w przedmiocie umowy </w:t>
      </w:r>
      <w:r w:rsidRPr="00D64249">
        <w:rPr>
          <w:rFonts w:eastAsia="Times New Roman" w:cstheme="minorHAnsi"/>
          <w:i/>
          <w:kern w:val="0"/>
          <w:lang w:eastAsia="ar-SA"/>
          <w14:ligatures w14:val="none"/>
        </w:rPr>
        <w:t xml:space="preserve">Gwarant </w:t>
      </w:r>
      <w:r w:rsidRPr="00D64249">
        <w:rPr>
          <w:rFonts w:eastAsia="Times New Roman" w:cstheme="minorHAnsi"/>
          <w:kern w:val="0"/>
          <w:lang w:eastAsia="ar-SA"/>
          <w14:ligatures w14:val="none"/>
        </w:rPr>
        <w:t>jest zobowiązany do:</w:t>
      </w:r>
    </w:p>
    <w:p w14:paraId="2B79BE6A" w14:textId="5C9255B6" w:rsidR="00D04310" w:rsidRPr="00D64249" w:rsidRDefault="00D04310" w:rsidP="00D04310">
      <w:pPr>
        <w:numPr>
          <w:ilvl w:val="0"/>
          <w:numId w:val="120"/>
        </w:numPr>
        <w:suppressAutoHyphens/>
        <w:spacing w:after="0" w:line="240" w:lineRule="auto"/>
        <w:ind w:left="993"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terminowego spełnienia żądania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dotyczącego usunięcia wady, przy czym usunięcie wady może nastąpić również poprzez wymianę rzeczy wchodzącej w zakres przedmiotu umowy na wolną od wad</w:t>
      </w:r>
      <w:r w:rsidR="00E22F69" w:rsidRPr="00D64249">
        <w:rPr>
          <w:rFonts w:eastAsia="Times New Roman" w:cstheme="minorHAnsi"/>
          <w:kern w:val="0"/>
          <w:lang w:eastAsia="ar-SA"/>
          <w14:ligatures w14:val="none"/>
        </w:rPr>
        <w:t>,</w:t>
      </w:r>
    </w:p>
    <w:p w14:paraId="788AA499" w14:textId="10AB412E" w:rsidR="00D04310" w:rsidRPr="00D64249" w:rsidRDefault="00D04310" w:rsidP="00D04310">
      <w:pPr>
        <w:numPr>
          <w:ilvl w:val="0"/>
          <w:numId w:val="120"/>
        </w:numPr>
        <w:suppressAutoHyphens/>
        <w:spacing w:after="0" w:line="240" w:lineRule="auto"/>
        <w:ind w:left="993" w:hanging="426"/>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terminowego spełniania żądania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dotyczącego wymiany rzeczy na wolną od wad</w:t>
      </w:r>
      <w:r w:rsidR="00E22F69" w:rsidRPr="00D64249">
        <w:rPr>
          <w:rFonts w:eastAsia="Times New Roman" w:cstheme="minorHAnsi"/>
          <w:kern w:val="0"/>
          <w:lang w:eastAsia="ar-SA"/>
          <w14:ligatures w14:val="none"/>
        </w:rPr>
        <w:t>,</w:t>
      </w:r>
    </w:p>
    <w:p w14:paraId="79D97558" w14:textId="5CD0D425" w:rsidR="00D04310" w:rsidRPr="00D64249" w:rsidRDefault="00D04310" w:rsidP="00D04310">
      <w:pPr>
        <w:numPr>
          <w:ilvl w:val="0"/>
          <w:numId w:val="120"/>
        </w:numPr>
        <w:suppressAutoHyphens/>
        <w:spacing w:after="0" w:line="240" w:lineRule="auto"/>
        <w:ind w:left="993"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zapłaty odszkodowania, o którym mowa w rozdz. IX pkt. 1 </w:t>
      </w:r>
      <w:proofErr w:type="spellStart"/>
      <w:r w:rsidRPr="00D64249">
        <w:rPr>
          <w:rFonts w:eastAsia="Times New Roman" w:cstheme="minorHAnsi"/>
          <w:color w:val="000000"/>
          <w:kern w:val="0"/>
          <w:lang w:eastAsia="ar-SA"/>
          <w14:ligatures w14:val="none"/>
        </w:rPr>
        <w:t>ppkt</w:t>
      </w:r>
      <w:proofErr w:type="spellEnd"/>
      <w:r w:rsidRPr="00D64249">
        <w:rPr>
          <w:rFonts w:eastAsia="Times New Roman" w:cstheme="minorHAnsi"/>
          <w:color w:val="000000"/>
          <w:kern w:val="0"/>
          <w:lang w:eastAsia="ar-SA"/>
          <w14:ligatures w14:val="none"/>
        </w:rPr>
        <w:t>. 3)</w:t>
      </w:r>
      <w:r w:rsidR="00E22F69" w:rsidRPr="00D64249">
        <w:rPr>
          <w:rFonts w:eastAsia="Times New Roman" w:cstheme="minorHAnsi"/>
          <w:color w:val="000000"/>
          <w:kern w:val="0"/>
          <w:lang w:eastAsia="ar-SA"/>
          <w14:ligatures w14:val="none"/>
        </w:rPr>
        <w:t>,</w:t>
      </w:r>
    </w:p>
    <w:p w14:paraId="2677A33C" w14:textId="6604EC65" w:rsidR="00D04310" w:rsidRPr="00D64249" w:rsidRDefault="00D04310" w:rsidP="00D04310">
      <w:pPr>
        <w:numPr>
          <w:ilvl w:val="0"/>
          <w:numId w:val="120"/>
        </w:numPr>
        <w:suppressAutoHyphens/>
        <w:spacing w:after="0" w:line="240" w:lineRule="auto"/>
        <w:ind w:left="993"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zapłaty kary umownej, o której mowa w rozdz. IX pkt. 1 </w:t>
      </w:r>
      <w:proofErr w:type="spellStart"/>
      <w:r w:rsidRPr="00D64249">
        <w:rPr>
          <w:rFonts w:eastAsia="Times New Roman" w:cstheme="minorHAnsi"/>
          <w:color w:val="000000"/>
          <w:kern w:val="0"/>
          <w:lang w:eastAsia="ar-SA"/>
          <w14:ligatures w14:val="none"/>
        </w:rPr>
        <w:t>ppkt</w:t>
      </w:r>
      <w:proofErr w:type="spellEnd"/>
      <w:r w:rsidRPr="00D64249">
        <w:rPr>
          <w:rFonts w:eastAsia="Times New Roman" w:cstheme="minorHAnsi"/>
          <w:color w:val="000000"/>
          <w:kern w:val="0"/>
          <w:lang w:eastAsia="ar-SA"/>
          <w14:ligatures w14:val="none"/>
        </w:rPr>
        <w:t>. 4)</w:t>
      </w:r>
      <w:r w:rsidR="00E22F69" w:rsidRPr="00D64249">
        <w:rPr>
          <w:rFonts w:eastAsia="Times New Roman" w:cstheme="minorHAnsi"/>
          <w:color w:val="000000"/>
          <w:kern w:val="0"/>
          <w:lang w:eastAsia="ar-SA"/>
          <w14:ligatures w14:val="none"/>
        </w:rPr>
        <w:t>,</w:t>
      </w:r>
    </w:p>
    <w:p w14:paraId="56BE0EC9" w14:textId="77777777" w:rsidR="00D04310" w:rsidRPr="00D64249" w:rsidRDefault="00D04310" w:rsidP="00D04310">
      <w:pPr>
        <w:numPr>
          <w:ilvl w:val="0"/>
          <w:numId w:val="120"/>
        </w:numPr>
        <w:suppressAutoHyphens/>
        <w:spacing w:after="0" w:line="240" w:lineRule="auto"/>
        <w:ind w:left="993" w:hanging="426"/>
        <w:rPr>
          <w:rFonts w:eastAsia="Times New Roman" w:cstheme="minorHAnsi"/>
          <w:color w:val="000000"/>
          <w:kern w:val="0"/>
          <w:lang w:eastAsia="ar-SA"/>
          <w14:ligatures w14:val="none"/>
        </w:rPr>
      </w:pPr>
      <w:r w:rsidRPr="00D64249">
        <w:rPr>
          <w:rFonts w:eastAsia="Times New Roman" w:cstheme="minorHAnsi"/>
          <w:color w:val="000000"/>
          <w:kern w:val="0"/>
          <w:lang w:eastAsia="ar-SA"/>
          <w14:ligatures w14:val="none"/>
        </w:rPr>
        <w:t xml:space="preserve">zapłaty odszkodowania, o którym mowa w rozdz. IX pkt. 1 </w:t>
      </w:r>
      <w:proofErr w:type="spellStart"/>
      <w:r w:rsidRPr="00D64249">
        <w:rPr>
          <w:rFonts w:eastAsia="Times New Roman" w:cstheme="minorHAnsi"/>
          <w:color w:val="000000"/>
          <w:kern w:val="0"/>
          <w:lang w:eastAsia="ar-SA"/>
          <w14:ligatures w14:val="none"/>
        </w:rPr>
        <w:t>ppkt</w:t>
      </w:r>
      <w:proofErr w:type="spellEnd"/>
      <w:r w:rsidRPr="00D64249">
        <w:rPr>
          <w:rFonts w:eastAsia="Times New Roman" w:cstheme="minorHAnsi"/>
          <w:color w:val="000000"/>
          <w:kern w:val="0"/>
          <w:lang w:eastAsia="ar-SA"/>
          <w14:ligatures w14:val="none"/>
        </w:rPr>
        <w:t>. 5).</w:t>
      </w:r>
    </w:p>
    <w:p w14:paraId="544A14A1" w14:textId="77777777" w:rsidR="00D04310" w:rsidRPr="00D64249" w:rsidRDefault="00D04310" w:rsidP="00D04310">
      <w:pPr>
        <w:suppressAutoHyphens/>
        <w:spacing w:after="0" w:line="240" w:lineRule="auto"/>
        <w:ind w:left="567"/>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Jeżeli kary umowne nie pokryją całości szkody, </w:t>
      </w: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będzie uprawniony do dochodzenia odszkodowania w pełnej wysokości.</w:t>
      </w:r>
    </w:p>
    <w:p w14:paraId="390635A3" w14:textId="4E27B98E" w:rsidR="00D04310" w:rsidRPr="00D64249" w:rsidRDefault="00D04310" w:rsidP="00D04310">
      <w:pPr>
        <w:numPr>
          <w:ilvl w:val="0"/>
          <w:numId w:val="116"/>
        </w:numPr>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Usunięcie wad Robót przez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zostanie stwierdzone protokolarnie przez </w:t>
      </w:r>
      <w:r w:rsidRPr="00D64249">
        <w:rPr>
          <w:rFonts w:eastAsia="Times New Roman" w:cstheme="minorHAnsi"/>
          <w:i/>
          <w:kern w:val="0"/>
          <w:lang w:eastAsia="ar-SA"/>
          <w14:ligatures w14:val="none"/>
        </w:rPr>
        <w:t xml:space="preserve">Uprawnionego </w:t>
      </w:r>
      <w:r w:rsidR="00610E7C" w:rsidRPr="00D64249">
        <w:rPr>
          <w:rFonts w:eastAsia="Times New Roman" w:cstheme="minorHAnsi"/>
          <w:i/>
          <w:kern w:val="0"/>
          <w:lang w:eastAsia="ar-SA"/>
          <w14:ligatures w14:val="none"/>
        </w:rPr>
        <w:br/>
      </w:r>
      <w:r w:rsidRPr="00D64249">
        <w:rPr>
          <w:rFonts w:eastAsia="Times New Roman" w:cstheme="minorHAnsi"/>
          <w:i/>
          <w:kern w:val="0"/>
          <w:lang w:eastAsia="ar-SA"/>
          <w14:ligatures w14:val="none"/>
        </w:rPr>
        <w:t>z Gwarancji.</w:t>
      </w:r>
    </w:p>
    <w:p w14:paraId="3E447D31" w14:textId="31868F33" w:rsidR="00D04310" w:rsidRPr="00D64249" w:rsidRDefault="00D04310" w:rsidP="00D04310">
      <w:pPr>
        <w:numPr>
          <w:ilvl w:val="0"/>
          <w:numId w:val="116"/>
        </w:numPr>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Jeżeli </w:t>
      </w: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odmówi usunięcia wad, a z protokołu wynika, że są to wady, za które odpowiedzialność ponosi </w:t>
      </w: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(za odmowę usunięcia wad uważana będzie również odmowa podpisania przez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protokołu stwierdzenia wad) nie usunie wad w terminie wyznaczonym przez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w:t>
      </w: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będzie uprawniony usunąć wady na koszt i ryzyko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(wykonanie zastępcze). Powyższe nie wyłącza innych uprawnień </w:t>
      </w:r>
      <w:r w:rsidRPr="00D64249">
        <w:rPr>
          <w:rFonts w:eastAsia="Times New Roman" w:cstheme="minorHAnsi"/>
          <w:i/>
          <w:kern w:val="0"/>
          <w:lang w:eastAsia="ar-SA"/>
          <w14:ligatures w14:val="none"/>
        </w:rPr>
        <w:t xml:space="preserve">Uprawnionego z Gwarancji </w:t>
      </w:r>
      <w:r w:rsidRPr="00D64249">
        <w:rPr>
          <w:rFonts w:eastAsia="Times New Roman" w:cstheme="minorHAnsi"/>
          <w:kern w:val="0"/>
          <w:lang w:eastAsia="ar-SA"/>
          <w14:ligatures w14:val="none"/>
        </w:rPr>
        <w:t>wynikających z Umowy.</w:t>
      </w:r>
    </w:p>
    <w:p w14:paraId="64838582" w14:textId="77777777" w:rsidR="00D04310" w:rsidRPr="00D64249" w:rsidRDefault="00D04310" w:rsidP="00D04310">
      <w:pPr>
        <w:numPr>
          <w:ilvl w:val="0"/>
          <w:numId w:val="116"/>
        </w:numPr>
        <w:suppressAutoHyphens/>
        <w:spacing w:after="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Gdy wady usunąć się nie dadzą, albo gdy z okoliczności wynika, że </w:t>
      </w:r>
      <w:r w:rsidRPr="00D64249">
        <w:rPr>
          <w:rFonts w:eastAsia="Times New Roman" w:cstheme="minorHAnsi"/>
          <w:i/>
          <w:kern w:val="0"/>
          <w:lang w:eastAsia="ar-SA"/>
          <w14:ligatures w14:val="none"/>
        </w:rPr>
        <w:t xml:space="preserve">Gwarant </w:t>
      </w:r>
      <w:r w:rsidRPr="00D64249">
        <w:rPr>
          <w:rFonts w:eastAsia="Times New Roman" w:cstheme="minorHAnsi"/>
          <w:kern w:val="0"/>
          <w:lang w:eastAsia="ar-SA"/>
          <w14:ligatures w14:val="none"/>
        </w:rPr>
        <w:t xml:space="preserve">nie zdoła ich usunąć w czasie odpowiednim, </w:t>
      </w: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ma prawo je usunąć na koszt i ryzyko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(wykonanie zastępcze).</w:t>
      </w:r>
    </w:p>
    <w:p w14:paraId="24A5BBB9" w14:textId="77777777" w:rsidR="00D04310" w:rsidRPr="00D64249" w:rsidRDefault="00D04310" w:rsidP="00D04310">
      <w:pPr>
        <w:numPr>
          <w:ilvl w:val="0"/>
          <w:numId w:val="116"/>
        </w:numPr>
        <w:suppressAutoHyphens/>
        <w:spacing w:after="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wystąpienia wad materiałów, wyrobów budowlanych, które będą się powtarzały, bądź których nie da się usunąć, nastąpi ich wymiana na koszt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 Wykonawcy (wykonanie zastępcze).</w:t>
      </w:r>
    </w:p>
    <w:p w14:paraId="051F667A" w14:textId="77777777" w:rsidR="00D04310" w:rsidRPr="00D64249" w:rsidRDefault="00D04310" w:rsidP="00D04310">
      <w:pPr>
        <w:numPr>
          <w:ilvl w:val="0"/>
          <w:numId w:val="116"/>
        </w:numPr>
        <w:suppressAutoHyphens/>
        <w:spacing w:after="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Usunięcie wad w ramach wykonania zastępczego przez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lub wyznaczony przez niego podmiot trzeci, nie spowoduje utraty uprawnień gwarancyjnych dla tej rzeczy.</w:t>
      </w:r>
    </w:p>
    <w:p w14:paraId="20AB07A0" w14:textId="77777777" w:rsidR="00D04310" w:rsidRPr="00D64249" w:rsidRDefault="00D04310" w:rsidP="00D04310">
      <w:pPr>
        <w:numPr>
          <w:ilvl w:val="0"/>
          <w:numId w:val="112"/>
        </w:numPr>
        <w:tabs>
          <w:tab w:val="num" w:pos="426"/>
        </w:tabs>
        <w:suppressAutoHyphens/>
        <w:spacing w:before="120" w:after="120" w:line="240" w:lineRule="auto"/>
        <w:ind w:left="425" w:hanging="425"/>
        <w:rPr>
          <w:rFonts w:eastAsia="Times New Roman" w:cstheme="minorHAnsi"/>
          <w:b/>
          <w:kern w:val="0"/>
          <w:lang w:eastAsia="ar-SA"/>
          <w14:ligatures w14:val="none"/>
        </w:rPr>
      </w:pPr>
      <w:r w:rsidRPr="00D64249">
        <w:rPr>
          <w:rFonts w:eastAsia="Times New Roman" w:cstheme="minorHAnsi"/>
          <w:b/>
          <w:kern w:val="0"/>
          <w:lang w:eastAsia="ar-SA"/>
          <w14:ligatures w14:val="none"/>
        </w:rPr>
        <w:t>Wezwanie do usunięcia wad</w:t>
      </w:r>
    </w:p>
    <w:p w14:paraId="5C504C88" w14:textId="3B75CEAD" w:rsidR="00D04310" w:rsidRPr="00D64249" w:rsidRDefault="00D04310" w:rsidP="00D04310">
      <w:pPr>
        <w:numPr>
          <w:ilvl w:val="0"/>
          <w:numId w:val="117"/>
        </w:numPr>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ujawnienia Wady, która wyszła na jaw po dokonaniu odbioru końcowego, a w czasie innym niż przegląd gwarancyjny, </w:t>
      </w: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zawiadamia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o Wadzie, nie później niż w ciągu 30 dni roboczych od daty ujawnienia Wady robót budowlanych,</w:t>
      </w:r>
    </w:p>
    <w:p w14:paraId="0F94DB38" w14:textId="77777777" w:rsidR="00D04310" w:rsidRPr="00D64249" w:rsidRDefault="00D04310" w:rsidP="00D04310">
      <w:pPr>
        <w:numPr>
          <w:ilvl w:val="0"/>
          <w:numId w:val="117"/>
        </w:numPr>
        <w:tabs>
          <w:tab w:val="left" w:pos="567"/>
        </w:tabs>
        <w:suppressAutoHyphens/>
        <w:spacing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Równocześnie Zamawiający wezwie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do usunięcia ujawnionej Wady w odpowiednim trybie:</w:t>
      </w:r>
    </w:p>
    <w:p w14:paraId="5CAAB6B4" w14:textId="65EDB921" w:rsidR="00D04310" w:rsidRPr="00D64249" w:rsidRDefault="00D04310" w:rsidP="00D04310">
      <w:pPr>
        <w:numPr>
          <w:ilvl w:val="0"/>
          <w:numId w:val="119"/>
        </w:numPr>
        <w:tabs>
          <w:tab w:val="left" w:pos="993"/>
        </w:tabs>
        <w:suppressAutoHyphens/>
        <w:spacing w:after="120" w:line="240" w:lineRule="auto"/>
        <w:ind w:left="993"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zwykłym dla robót budowlanych, o którym mowa w rozdz. XI pkt. 1</w:t>
      </w:r>
      <w:r w:rsidR="00E22F69" w:rsidRPr="00D64249">
        <w:rPr>
          <w:rFonts w:eastAsia="Times New Roman" w:cstheme="minorHAnsi"/>
          <w:kern w:val="0"/>
          <w:lang w:eastAsia="ar-SA"/>
          <w14:ligatures w14:val="none"/>
        </w:rPr>
        <w:t>,</w:t>
      </w:r>
    </w:p>
    <w:p w14:paraId="1C2FFC8C" w14:textId="6BE40A0B" w:rsidR="00D04310" w:rsidRPr="00D64249" w:rsidRDefault="00D04310" w:rsidP="00D04310">
      <w:pPr>
        <w:numPr>
          <w:ilvl w:val="0"/>
          <w:numId w:val="119"/>
        </w:numPr>
        <w:tabs>
          <w:tab w:val="left" w:pos="993"/>
        </w:tabs>
        <w:suppressAutoHyphens/>
        <w:spacing w:after="120" w:line="240" w:lineRule="auto"/>
        <w:ind w:left="993" w:hanging="426"/>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awaryjnym, o którym mowa w rozdz. XI pkt. 2</w:t>
      </w:r>
      <w:r w:rsidR="00E22F69" w:rsidRPr="00D64249">
        <w:rPr>
          <w:rFonts w:eastAsia="Times New Roman" w:cstheme="minorHAnsi"/>
          <w:kern w:val="0"/>
          <w:lang w:eastAsia="ar-SA"/>
          <w14:ligatures w14:val="none"/>
        </w:rPr>
        <w:t>.</w:t>
      </w:r>
    </w:p>
    <w:p w14:paraId="77F84293" w14:textId="77777777" w:rsidR="00D04310" w:rsidRPr="00D64249" w:rsidRDefault="00D04310" w:rsidP="00D04310">
      <w:pPr>
        <w:numPr>
          <w:ilvl w:val="0"/>
          <w:numId w:val="112"/>
        </w:numPr>
        <w:tabs>
          <w:tab w:val="num" w:pos="426"/>
        </w:tabs>
        <w:suppressAutoHyphens/>
        <w:spacing w:before="240" w:after="120" w:line="240" w:lineRule="auto"/>
        <w:ind w:left="426" w:hanging="426"/>
        <w:rPr>
          <w:rFonts w:eastAsia="Times New Roman" w:cstheme="minorHAnsi"/>
          <w:b/>
          <w:kern w:val="0"/>
          <w:lang w:eastAsia="ar-SA"/>
          <w14:ligatures w14:val="none"/>
        </w:rPr>
      </w:pPr>
      <w:r w:rsidRPr="00D64249">
        <w:rPr>
          <w:rFonts w:eastAsia="Times New Roman" w:cstheme="minorHAnsi"/>
          <w:b/>
          <w:kern w:val="0"/>
          <w:lang w:eastAsia="ar-SA"/>
          <w14:ligatures w14:val="none"/>
        </w:rPr>
        <w:t xml:space="preserve">Tryby usuwania wad i procedura reklamacyjna </w:t>
      </w:r>
    </w:p>
    <w:p w14:paraId="0A1EF8B1" w14:textId="77777777" w:rsidR="00D04310" w:rsidRPr="00D64249" w:rsidRDefault="00D04310" w:rsidP="00D04310">
      <w:pPr>
        <w:numPr>
          <w:ilvl w:val="0"/>
          <w:numId w:val="113"/>
        </w:numPr>
        <w:suppressAutoHyphens/>
        <w:spacing w:after="120" w:line="240" w:lineRule="auto"/>
        <w:ind w:left="567" w:hanging="425"/>
        <w:rPr>
          <w:rFonts w:eastAsia="Times New Roman" w:cstheme="minorHAnsi"/>
          <w:color w:val="000000"/>
          <w:kern w:val="0"/>
          <w:lang w:eastAsia="ar-SA"/>
          <w14:ligatures w14:val="none"/>
        </w:rPr>
      </w:pPr>
      <w:r w:rsidRPr="00D64249">
        <w:rPr>
          <w:rFonts w:eastAsia="Times New Roman" w:cstheme="minorHAnsi"/>
          <w:b/>
          <w:kern w:val="0"/>
          <w:lang w:eastAsia="ar-SA"/>
          <w14:ligatures w14:val="none"/>
        </w:rPr>
        <w:t>Tryb zwykły dla robot budowlanych</w:t>
      </w:r>
    </w:p>
    <w:p w14:paraId="6137585E" w14:textId="71433C86" w:rsidR="00D04310" w:rsidRPr="00D64249" w:rsidRDefault="00D04310" w:rsidP="00D04310">
      <w:pPr>
        <w:numPr>
          <w:ilvl w:val="0"/>
          <w:numId w:val="122"/>
        </w:numPr>
        <w:tabs>
          <w:tab w:val="left" w:pos="851"/>
        </w:tabs>
        <w:suppressAutoHyphens/>
        <w:spacing w:after="0" w:line="240" w:lineRule="auto"/>
        <w:ind w:left="851" w:hanging="425"/>
        <w:rPr>
          <w:rFonts w:eastAsia="Times New Roman" w:cstheme="minorHAnsi"/>
          <w:kern w:val="0"/>
          <w:lang w:eastAsia="ar-SA"/>
          <w14:ligatures w14:val="none"/>
        </w:rPr>
      </w:pP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powiadomi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o dostrzeżonej wadzie w terminie określonym w rozdz. X pkt. 1 </w:t>
      </w:r>
      <w:proofErr w:type="spellStart"/>
      <w:r w:rsidRPr="00D64249">
        <w:rPr>
          <w:rFonts w:eastAsia="Times New Roman" w:cstheme="minorHAnsi"/>
          <w:kern w:val="0"/>
          <w:lang w:eastAsia="ar-SA"/>
          <w14:ligatures w14:val="none"/>
        </w:rPr>
        <w:t>ppkt</w:t>
      </w:r>
      <w:proofErr w:type="spellEnd"/>
      <w:r w:rsidRPr="00D64249">
        <w:rPr>
          <w:rFonts w:eastAsia="Times New Roman" w:cstheme="minorHAnsi"/>
          <w:kern w:val="0"/>
          <w:lang w:eastAsia="ar-SA"/>
          <w14:ligatures w14:val="none"/>
        </w:rPr>
        <w:t xml:space="preserve"> 1).</w:t>
      </w:r>
    </w:p>
    <w:p w14:paraId="23460596" w14:textId="77777777" w:rsidR="00D04310" w:rsidRPr="00D64249" w:rsidRDefault="00D04310" w:rsidP="00D04310">
      <w:pPr>
        <w:numPr>
          <w:ilvl w:val="0"/>
          <w:numId w:val="122"/>
        </w:numPr>
        <w:tabs>
          <w:tab w:val="left" w:pos="851"/>
        </w:tabs>
        <w:suppressAutoHyphens/>
        <w:spacing w:after="0" w:line="240" w:lineRule="auto"/>
        <w:ind w:left="851" w:hanging="425"/>
        <w:rPr>
          <w:rFonts w:eastAsia="Times New Roman" w:cstheme="minorHAnsi"/>
          <w:kern w:val="0"/>
          <w:lang w:eastAsia="ar-SA"/>
          <w14:ligatures w14:val="none"/>
        </w:rPr>
      </w:pPr>
      <w:r w:rsidRPr="00D64249">
        <w:rPr>
          <w:rFonts w:eastAsia="Times New Roman" w:cstheme="minorHAnsi"/>
          <w:color w:val="000000"/>
          <w:kern w:val="0"/>
          <w:lang w:eastAsia="ar-SA"/>
          <w14:ligatures w14:val="none"/>
        </w:rPr>
        <w:t>Informacja o dostrzeżonej wadzie powinna mieć formę pisemną</w:t>
      </w:r>
      <w:r w:rsidRPr="00D64249">
        <w:rPr>
          <w:rFonts w:eastAsia="Times New Roman" w:cstheme="minorHAnsi"/>
          <w:kern w:val="0"/>
          <w:lang w:eastAsia="ar-SA"/>
          <w14:ligatures w14:val="none"/>
        </w:rPr>
        <w:t xml:space="preserve">, zgodnie z zapisami dotyczącymi komunikacji rozdz. XIII oraz zawierać wykaz dostrzeżonych wad związanych z wykonanymi przez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robotami, wskazywać termin i miejsce oględzin, nie krótszy jednakże niż 3 dni od daty otrzymania przez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pisemnego powiadomienia o wadach. </w:t>
      </w:r>
    </w:p>
    <w:p w14:paraId="5051137F" w14:textId="59FA4559" w:rsidR="00D04310" w:rsidRPr="00D64249" w:rsidRDefault="00D04310" w:rsidP="00D04310">
      <w:pPr>
        <w:numPr>
          <w:ilvl w:val="0"/>
          <w:numId w:val="118"/>
        </w:numPr>
        <w:tabs>
          <w:tab w:val="left" w:pos="851"/>
        </w:tabs>
        <w:suppressAutoHyphens/>
        <w:spacing w:after="120" w:line="240" w:lineRule="auto"/>
        <w:ind w:left="851"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Istnienie wady stwierdza się protokolarnie. W ramach niniejszej Gwarancji </w:t>
      </w: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ma obowiązek być obecny przy spisywaniu protokołu. W protokole odnotowany zostanie termin na usunięcie wad robót przez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liczony od daty podpisania protokołu. Ewentualny brak obecności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przy spisywaniu protokołu </w:t>
      </w:r>
      <w:r w:rsidRPr="00D64249">
        <w:rPr>
          <w:rFonts w:eastAsia="Times New Roman" w:cstheme="minorHAnsi"/>
          <w:i/>
          <w:kern w:val="0"/>
          <w:lang w:eastAsia="ar-SA"/>
          <w14:ligatures w14:val="none"/>
        </w:rPr>
        <w:t xml:space="preserve">Gwarant </w:t>
      </w:r>
      <w:r w:rsidRPr="00D64249">
        <w:rPr>
          <w:rFonts w:eastAsia="Times New Roman" w:cstheme="minorHAnsi"/>
          <w:kern w:val="0"/>
          <w:lang w:eastAsia="ar-SA"/>
          <w14:ligatures w14:val="none"/>
        </w:rPr>
        <w:t xml:space="preserve">uzasadni, udokumentuje i uprzednio notyfikuje </w:t>
      </w:r>
      <w:r w:rsidRPr="00D64249">
        <w:rPr>
          <w:rFonts w:eastAsia="Times New Roman" w:cstheme="minorHAnsi"/>
          <w:i/>
          <w:kern w:val="0"/>
          <w:lang w:eastAsia="ar-SA"/>
          <w14:ligatures w14:val="none"/>
        </w:rPr>
        <w:t xml:space="preserve">Uprawnionemu </w:t>
      </w:r>
      <w:r w:rsidRPr="00D64249">
        <w:rPr>
          <w:rFonts w:eastAsia="Times New Roman" w:cstheme="minorHAnsi"/>
          <w:i/>
          <w:kern w:val="0"/>
          <w:lang w:eastAsia="ar-SA"/>
          <w14:ligatures w14:val="none"/>
        </w:rPr>
        <w:br/>
        <w:t>z Gwarancji</w:t>
      </w:r>
      <w:r w:rsidRPr="00D64249">
        <w:rPr>
          <w:rFonts w:eastAsia="Times New Roman" w:cstheme="minorHAnsi"/>
          <w:kern w:val="0"/>
          <w:lang w:eastAsia="ar-SA"/>
          <w14:ligatures w14:val="none"/>
        </w:rPr>
        <w:t xml:space="preserve">. W przypadku niewykonania tego obowiązku przez </w:t>
      </w:r>
      <w:r w:rsidRPr="00D64249">
        <w:rPr>
          <w:rFonts w:eastAsia="Times New Roman" w:cstheme="minorHAnsi"/>
          <w:i/>
          <w:kern w:val="0"/>
          <w:lang w:eastAsia="ar-SA"/>
          <w14:ligatures w14:val="none"/>
        </w:rPr>
        <w:t>Gwaranta, Gwarant</w:t>
      </w:r>
      <w:r w:rsidRPr="00D64249">
        <w:rPr>
          <w:rFonts w:eastAsia="Times New Roman" w:cstheme="minorHAnsi"/>
          <w:kern w:val="0"/>
          <w:lang w:eastAsia="ar-SA"/>
          <w14:ligatures w14:val="none"/>
        </w:rPr>
        <w:t xml:space="preserve"> upoważnia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do odnotowania tego faktu w protokole i wykonywania uprawnień z niniejszej Gwarancji przez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w sposób, w jaki </w:t>
      </w: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powinien je wykonywać w przypadku odmowy przez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usunięcia wad.</w:t>
      </w:r>
    </w:p>
    <w:p w14:paraId="5165DE54" w14:textId="46FC594A" w:rsidR="00D04310" w:rsidRPr="00D64249" w:rsidRDefault="00D04310" w:rsidP="00D04310">
      <w:pPr>
        <w:tabs>
          <w:tab w:val="left" w:pos="851"/>
        </w:tabs>
        <w:ind w:left="851"/>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Jeśli </w:t>
      </w:r>
      <w:r w:rsidRPr="00D64249">
        <w:rPr>
          <w:rFonts w:eastAsia="Times New Roman" w:cstheme="minorHAnsi"/>
          <w:i/>
          <w:kern w:val="0"/>
          <w:lang w:eastAsia="ar-SA"/>
          <w14:ligatures w14:val="none"/>
        </w:rPr>
        <w:t xml:space="preserve">Gwarant </w:t>
      </w:r>
      <w:r w:rsidRPr="00D64249">
        <w:rPr>
          <w:rFonts w:eastAsia="Times New Roman" w:cstheme="minorHAnsi"/>
          <w:kern w:val="0"/>
          <w:lang w:eastAsia="ar-SA"/>
          <w14:ligatures w14:val="none"/>
        </w:rPr>
        <w:t xml:space="preserve">uzasadni i udokumentuje </w:t>
      </w:r>
      <w:r w:rsidRPr="00D64249">
        <w:rPr>
          <w:rFonts w:eastAsia="Times New Roman" w:cstheme="minorHAnsi"/>
          <w:i/>
          <w:kern w:val="0"/>
          <w:lang w:eastAsia="ar-SA"/>
          <w14:ligatures w14:val="none"/>
        </w:rPr>
        <w:t>Uprawnionemu z Gwarancji</w:t>
      </w:r>
      <w:r w:rsidRPr="00D64249">
        <w:rPr>
          <w:rFonts w:eastAsia="Times New Roman" w:cstheme="minorHAnsi"/>
          <w:kern w:val="0"/>
          <w:lang w:eastAsia="ar-SA"/>
          <w14:ligatures w14:val="none"/>
        </w:rPr>
        <w:t xml:space="preserve"> przyczyny z powodu, których nie mógł być obecny w dniu i w miejscu wyznaczonym na podpisanie protokołu, </w:t>
      </w:r>
      <w:r w:rsidRPr="00D64249">
        <w:rPr>
          <w:rFonts w:eastAsia="Times New Roman" w:cstheme="minorHAnsi"/>
          <w:i/>
          <w:kern w:val="0"/>
          <w:lang w:eastAsia="ar-SA"/>
          <w14:ligatures w14:val="none"/>
        </w:rPr>
        <w:t xml:space="preserve">Uprawniony z Gwarancji </w:t>
      </w:r>
      <w:r w:rsidRPr="00D64249">
        <w:rPr>
          <w:rFonts w:eastAsia="Times New Roman" w:cstheme="minorHAnsi"/>
          <w:kern w:val="0"/>
          <w:lang w:eastAsia="ar-SA"/>
          <w14:ligatures w14:val="none"/>
        </w:rPr>
        <w:t xml:space="preserve">ma prawo wyznaczyć nowy termin podpisania protokołu. Ponowny brak obecności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z jakiejkolwiek przyczyny przy podpisywaniu protokołu upoważnia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do wykonywania uprawnień jak wyżej, tj. do wykonywania uprawnień z Gwarancji w sposób, jakby </w:t>
      </w: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odmówił usunięcia wad.</w:t>
      </w:r>
    </w:p>
    <w:p w14:paraId="4C0F2BA2" w14:textId="63582124" w:rsidR="00D04310" w:rsidRPr="00D64249" w:rsidRDefault="00D04310" w:rsidP="00D04310">
      <w:pPr>
        <w:numPr>
          <w:ilvl w:val="0"/>
          <w:numId w:val="118"/>
        </w:numPr>
        <w:tabs>
          <w:tab w:val="left" w:pos="851"/>
        </w:tabs>
        <w:suppressAutoHyphens/>
        <w:spacing w:after="120" w:line="240" w:lineRule="auto"/>
        <w:ind w:left="851" w:hanging="425"/>
        <w:contextualSpacing/>
        <w:rPr>
          <w:rFonts w:eastAsia="Times New Roman" w:cstheme="minorHAnsi"/>
          <w:kern w:val="0"/>
          <w:lang w:eastAsia="ar-SA"/>
          <w14:ligatures w14:val="none"/>
        </w:rPr>
      </w:pPr>
      <w:bookmarkStart w:id="82" w:name="_Hlk531597342"/>
      <w:r w:rsidRPr="00D64249">
        <w:rPr>
          <w:rFonts w:eastAsia="Times New Roman" w:cstheme="minorHAnsi"/>
          <w:kern w:val="0"/>
          <w:lang w:eastAsia="ar-SA"/>
          <w14:ligatures w14:val="none"/>
        </w:rPr>
        <w:t xml:space="preserve">Usunięcie wad przez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zostanie stwierdzone protokolarnie przez </w:t>
      </w:r>
      <w:r w:rsidRPr="00D64249">
        <w:rPr>
          <w:rFonts w:eastAsia="Times New Roman" w:cstheme="minorHAnsi"/>
          <w:i/>
          <w:kern w:val="0"/>
          <w:lang w:eastAsia="ar-SA"/>
          <w14:ligatures w14:val="none"/>
        </w:rPr>
        <w:t>Uprawnionego z Gwarancji</w:t>
      </w:r>
      <w:bookmarkEnd w:id="82"/>
      <w:r w:rsidRPr="00D64249">
        <w:rPr>
          <w:rFonts w:eastAsia="Times New Roman" w:cstheme="minorHAnsi"/>
          <w:kern w:val="0"/>
          <w:lang w:eastAsia="ar-SA"/>
          <w14:ligatures w14:val="none"/>
        </w:rPr>
        <w:t xml:space="preserve"> w terminie 7 dni od dnia pisemnego zgłoszenia usunięcia wad przez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w:t>
      </w:r>
    </w:p>
    <w:p w14:paraId="7D09CE00" w14:textId="77777777" w:rsidR="00D04310" w:rsidRPr="00D64249" w:rsidRDefault="00D04310" w:rsidP="00D04310">
      <w:pPr>
        <w:numPr>
          <w:ilvl w:val="0"/>
          <w:numId w:val="113"/>
        </w:numPr>
        <w:suppressAutoHyphens/>
        <w:spacing w:before="240" w:after="120" w:line="240" w:lineRule="auto"/>
        <w:ind w:hanging="436"/>
        <w:rPr>
          <w:rFonts w:eastAsia="Times New Roman" w:cstheme="minorHAnsi"/>
          <w:b/>
          <w:kern w:val="0"/>
          <w:lang w:eastAsia="ar-SA"/>
          <w14:ligatures w14:val="none"/>
        </w:rPr>
      </w:pPr>
      <w:r w:rsidRPr="00D64249">
        <w:rPr>
          <w:rFonts w:eastAsia="Times New Roman" w:cstheme="minorHAnsi"/>
          <w:b/>
          <w:kern w:val="0"/>
          <w:lang w:eastAsia="ar-SA"/>
          <w14:ligatures w14:val="none"/>
        </w:rPr>
        <w:t>Tryb awaryjny</w:t>
      </w:r>
    </w:p>
    <w:p w14:paraId="7C30C245" w14:textId="7C304871" w:rsidR="00D04310" w:rsidRPr="00D64249" w:rsidRDefault="00D04310" w:rsidP="00D04310">
      <w:pPr>
        <w:numPr>
          <w:ilvl w:val="0"/>
          <w:numId w:val="126"/>
        </w:numPr>
        <w:tabs>
          <w:tab w:val="left" w:pos="851"/>
        </w:tabs>
        <w:suppressAutoHyphens/>
        <w:spacing w:after="120" w:line="240" w:lineRule="auto"/>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przypadku, kiedy ujawniona Wada ogranicza lub uniemożliwia działanie części lub całości Przedmiotu Gwarancji, a także, gdy ujawniona Wada może skutkować zagrożeniem dla życia lub zdrowia ludzi, zanieczyszczeniem środowiska, wystąpieniem niepowetowanej straty dla Zamawiającego lub osób trzecich a także przerwania ciągłości transportu </w:t>
      </w:r>
      <w:r w:rsidR="00E22F69" w:rsidRPr="00D64249">
        <w:rPr>
          <w:rFonts w:eastAsia="Times New Roman" w:cstheme="minorHAnsi"/>
          <w:kern w:val="0"/>
          <w:lang w:eastAsia="ar-SA"/>
          <w14:ligatures w14:val="none"/>
        </w:rPr>
        <w:t>ścieków</w:t>
      </w:r>
      <w:r w:rsidRPr="00D64249">
        <w:rPr>
          <w:rFonts w:eastAsia="Times New Roman" w:cstheme="minorHAnsi"/>
          <w:kern w:val="0"/>
          <w:lang w:eastAsia="ar-SA"/>
          <w14:ligatures w14:val="none"/>
        </w:rPr>
        <w:t>, jak również w innych uzasadnionych przypadkach, ustala się następujący tryb usuwania Wady:</w:t>
      </w:r>
    </w:p>
    <w:p w14:paraId="7599BD09" w14:textId="77777777" w:rsidR="00D04310" w:rsidRPr="00D64249" w:rsidRDefault="00D04310" w:rsidP="00D04310">
      <w:pPr>
        <w:numPr>
          <w:ilvl w:val="0"/>
          <w:numId w:val="121"/>
        </w:numPr>
        <w:suppressAutoHyphens/>
        <w:spacing w:after="0" w:line="240" w:lineRule="auto"/>
        <w:ind w:left="1134" w:hanging="425"/>
        <w:rPr>
          <w:rFonts w:eastAsia="Times New Roman" w:cstheme="minorHAnsi"/>
          <w:kern w:val="0"/>
          <w:lang w:eastAsia="ar-SA"/>
          <w14:ligatures w14:val="none"/>
        </w:rPr>
      </w:pPr>
      <w:r w:rsidRPr="00D64249">
        <w:rPr>
          <w:rFonts w:eastAsia="Times New Roman" w:cstheme="minorHAnsi"/>
          <w:i/>
          <w:kern w:val="0"/>
          <w:lang w:eastAsia="ar-SA"/>
          <w14:ligatures w14:val="none"/>
        </w:rPr>
        <w:t>Uprawniony z Gwarancji</w:t>
      </w:r>
      <w:r w:rsidRPr="00D64249">
        <w:rPr>
          <w:rFonts w:eastAsia="Times New Roman" w:cstheme="minorHAnsi"/>
          <w:kern w:val="0"/>
          <w:lang w:eastAsia="ar-SA"/>
          <w14:ligatures w14:val="none"/>
        </w:rPr>
        <w:t xml:space="preserve"> powiadomi </w:t>
      </w:r>
      <w:r w:rsidRPr="00D64249">
        <w:rPr>
          <w:rFonts w:eastAsia="Times New Roman" w:cstheme="minorHAnsi"/>
          <w:i/>
          <w:kern w:val="0"/>
          <w:lang w:eastAsia="ar-SA"/>
          <w14:ligatures w14:val="none"/>
        </w:rPr>
        <w:t>Gwaranta</w:t>
      </w:r>
      <w:r w:rsidRPr="00D64249">
        <w:rPr>
          <w:rFonts w:eastAsia="Times New Roman" w:cstheme="minorHAnsi"/>
          <w:kern w:val="0"/>
          <w:lang w:eastAsia="ar-SA"/>
          <w14:ligatures w14:val="none"/>
        </w:rPr>
        <w:t xml:space="preserve"> o ujawnionej Wadzie niezwłocznie po jej wystąpieniu zgodnie z zapisami dotyczącymi komunikacji rozdz. XIII,</w:t>
      </w:r>
    </w:p>
    <w:p w14:paraId="25F5F8BC" w14:textId="77777777" w:rsidR="00D04310" w:rsidRPr="00D64249" w:rsidRDefault="00D04310" w:rsidP="00D04310">
      <w:pPr>
        <w:numPr>
          <w:ilvl w:val="0"/>
          <w:numId w:val="121"/>
        </w:numPr>
        <w:suppressAutoHyphens/>
        <w:spacing w:after="0" w:line="240" w:lineRule="auto"/>
        <w:ind w:left="1134"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ciągu 2 godzin od powiadomienia o ujawnionej Wadzie </w:t>
      </w: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udzieli odpowiedzi, czy przystępuje do usunięcia Wady w ciągu 4 godzin od uzyskania informacji o jej zaistnieniu,</w:t>
      </w:r>
    </w:p>
    <w:p w14:paraId="6853FE84" w14:textId="77777777" w:rsidR="00D04310" w:rsidRPr="00D64249" w:rsidRDefault="00D04310" w:rsidP="00D04310">
      <w:pPr>
        <w:numPr>
          <w:ilvl w:val="0"/>
          <w:numId w:val="121"/>
        </w:numPr>
        <w:suppressAutoHyphens/>
        <w:spacing w:after="0" w:line="240" w:lineRule="auto"/>
        <w:ind w:left="1134" w:hanging="425"/>
        <w:rPr>
          <w:rFonts w:eastAsia="Times New Roman" w:cstheme="minorHAnsi"/>
          <w:kern w:val="0"/>
          <w:lang w:eastAsia="ar-SA"/>
          <w14:ligatures w14:val="none"/>
        </w:rPr>
      </w:pPr>
      <w:r w:rsidRPr="00D64249">
        <w:rPr>
          <w:rFonts w:eastAsia="Times New Roman" w:cstheme="minorHAnsi"/>
          <w:i/>
          <w:iCs/>
          <w:kern w:val="0"/>
          <w:lang w:eastAsia="ar-SA"/>
          <w14:ligatures w14:val="none"/>
        </w:rPr>
        <w:t>Gwarant</w:t>
      </w:r>
      <w:r w:rsidRPr="00D64249">
        <w:rPr>
          <w:rFonts w:eastAsia="Times New Roman" w:cstheme="minorHAnsi"/>
          <w:kern w:val="0"/>
          <w:lang w:eastAsia="ar-SA"/>
          <w14:ligatures w14:val="none"/>
        </w:rPr>
        <w:t xml:space="preserve"> przystąpi do usuwania Wad w ciągu 4 godzin od uzyskania informacji o jej zaistnieniu, po udzieleniu pozytywnej odpowiedzi, o której mowa w </w:t>
      </w:r>
      <w:proofErr w:type="spellStart"/>
      <w:r w:rsidRPr="00D64249">
        <w:rPr>
          <w:rFonts w:eastAsia="Times New Roman" w:cstheme="minorHAnsi"/>
          <w:kern w:val="0"/>
          <w:lang w:eastAsia="ar-SA"/>
          <w14:ligatures w14:val="none"/>
        </w:rPr>
        <w:t>ppkt</w:t>
      </w:r>
      <w:proofErr w:type="spellEnd"/>
      <w:r w:rsidRPr="00D64249">
        <w:rPr>
          <w:rFonts w:eastAsia="Times New Roman" w:cstheme="minorHAnsi"/>
          <w:kern w:val="0"/>
          <w:lang w:eastAsia="ar-SA"/>
          <w14:ligatures w14:val="none"/>
        </w:rPr>
        <w:t>. 1) litera b),</w:t>
      </w:r>
    </w:p>
    <w:p w14:paraId="7957ECF6" w14:textId="77777777" w:rsidR="00D04310" w:rsidRPr="00D64249" w:rsidRDefault="00D04310" w:rsidP="00D04310">
      <w:pPr>
        <w:numPr>
          <w:ilvl w:val="0"/>
          <w:numId w:val="121"/>
        </w:numPr>
        <w:suppressAutoHyphens/>
        <w:spacing w:after="0" w:line="240" w:lineRule="auto"/>
        <w:ind w:left="1134"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Jeżeli w ciągu 4 godzin od powiadomienia o ujawnionej Wadzie </w:t>
      </w:r>
      <w:r w:rsidRPr="00D64249">
        <w:rPr>
          <w:rFonts w:eastAsia="Times New Roman" w:cstheme="minorHAnsi"/>
          <w:i/>
          <w:kern w:val="0"/>
          <w:lang w:eastAsia="ar-SA"/>
          <w14:ligatures w14:val="none"/>
        </w:rPr>
        <w:t>Gwarant</w:t>
      </w:r>
      <w:r w:rsidRPr="00D64249">
        <w:rPr>
          <w:rFonts w:eastAsia="Times New Roman" w:cstheme="minorHAnsi"/>
          <w:kern w:val="0"/>
          <w:lang w:eastAsia="ar-SA"/>
          <w14:ligatures w14:val="none"/>
        </w:rPr>
        <w:t xml:space="preserve"> udzieli odpowiedzi negatywnej lub nie udzieli żadnej odpowiedzi, o której mowa w </w:t>
      </w:r>
      <w:proofErr w:type="spellStart"/>
      <w:r w:rsidRPr="00D64249">
        <w:rPr>
          <w:rFonts w:eastAsia="Times New Roman" w:cstheme="minorHAnsi"/>
          <w:kern w:val="0"/>
          <w:lang w:eastAsia="ar-SA"/>
          <w14:ligatures w14:val="none"/>
        </w:rPr>
        <w:t>ppkt</w:t>
      </w:r>
      <w:proofErr w:type="spellEnd"/>
      <w:r w:rsidRPr="00D64249">
        <w:rPr>
          <w:rFonts w:eastAsia="Times New Roman" w:cstheme="minorHAnsi"/>
          <w:kern w:val="0"/>
          <w:lang w:eastAsia="ar-SA"/>
          <w14:ligatures w14:val="none"/>
        </w:rPr>
        <w:t xml:space="preserve">. 1) litera b) lub nie przystąpi do usuwania Wady w ciągu 8 godzin od uzyskania informacji o jej zaistnieniu, Wada zostanie usunięta przez Zamawiającego lub podmiot trzeci na zlecenie Zamawiającego, a </w:t>
      </w:r>
      <w:r w:rsidRPr="00D64249">
        <w:rPr>
          <w:rFonts w:eastAsia="Times New Roman" w:cstheme="minorHAnsi"/>
          <w:i/>
          <w:kern w:val="0"/>
          <w:lang w:eastAsia="ar-SA"/>
          <w14:ligatures w14:val="none"/>
        </w:rPr>
        <w:t>Gwaran</w:t>
      </w:r>
      <w:r w:rsidRPr="00D64249">
        <w:rPr>
          <w:rFonts w:eastAsia="Times New Roman" w:cstheme="minorHAnsi"/>
          <w:i/>
          <w:iCs/>
          <w:kern w:val="0"/>
          <w:lang w:eastAsia="ar-SA"/>
          <w14:ligatures w14:val="none"/>
        </w:rPr>
        <w:t>t</w:t>
      </w:r>
      <w:r w:rsidRPr="00D64249">
        <w:rPr>
          <w:rFonts w:eastAsia="Times New Roman" w:cstheme="minorHAnsi"/>
          <w:kern w:val="0"/>
          <w:lang w:eastAsia="ar-SA"/>
          <w14:ligatures w14:val="none"/>
        </w:rPr>
        <w:t xml:space="preserve"> zostanie obciążony kosztami i ryzykiem takiej naprawy.</w:t>
      </w:r>
    </w:p>
    <w:p w14:paraId="3D2A7F7F" w14:textId="7BF18961" w:rsidR="00D04310" w:rsidRPr="00D64249" w:rsidRDefault="00D04310" w:rsidP="00D04310">
      <w:pPr>
        <w:numPr>
          <w:ilvl w:val="0"/>
          <w:numId w:val="125"/>
        </w:numPr>
        <w:suppressAutoHyphens/>
        <w:spacing w:after="120" w:line="240" w:lineRule="auto"/>
        <w:ind w:left="709" w:hanging="283"/>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Usunięcie awarii lub usterki przez </w:t>
      </w:r>
      <w:r w:rsidRPr="00D64249">
        <w:rPr>
          <w:rFonts w:eastAsia="Times New Roman" w:cstheme="minorHAnsi"/>
          <w:i/>
          <w:kern w:val="0"/>
          <w:lang w:eastAsia="ar-SA"/>
          <w14:ligatures w14:val="none"/>
        </w:rPr>
        <w:t xml:space="preserve">Gwaranta </w:t>
      </w:r>
      <w:r w:rsidRPr="00D64249">
        <w:rPr>
          <w:rFonts w:eastAsia="Times New Roman" w:cstheme="minorHAnsi"/>
          <w:kern w:val="0"/>
          <w:lang w:eastAsia="ar-SA"/>
          <w14:ligatures w14:val="none"/>
        </w:rPr>
        <w:t xml:space="preserve">zostanie stwierdzone protokolarnie przez </w:t>
      </w:r>
      <w:r w:rsidRPr="00D64249">
        <w:rPr>
          <w:rFonts w:eastAsia="Times New Roman" w:cstheme="minorHAnsi"/>
          <w:i/>
          <w:kern w:val="0"/>
          <w:lang w:eastAsia="ar-SA"/>
          <w14:ligatures w14:val="none"/>
        </w:rPr>
        <w:t>Uprawnionego z Gwarancji</w:t>
      </w:r>
      <w:r w:rsidRPr="00D64249">
        <w:rPr>
          <w:rFonts w:eastAsia="Times New Roman" w:cstheme="minorHAnsi"/>
          <w:kern w:val="0"/>
          <w:lang w:eastAsia="ar-SA"/>
          <w14:ligatures w14:val="none"/>
        </w:rPr>
        <w:t xml:space="preserve"> w terminie 3 dni od dnia pisemnego zgłoszenia usunięcia Wad przez </w:t>
      </w:r>
      <w:r w:rsidRPr="00D64249">
        <w:rPr>
          <w:rFonts w:eastAsia="Times New Roman" w:cstheme="minorHAnsi"/>
          <w:i/>
          <w:kern w:val="0"/>
          <w:lang w:eastAsia="ar-SA"/>
          <w14:ligatures w14:val="none"/>
        </w:rPr>
        <w:t>Gwaranta.</w:t>
      </w:r>
    </w:p>
    <w:p w14:paraId="2269F4CB" w14:textId="77777777" w:rsidR="00D04310" w:rsidRPr="00D64249" w:rsidRDefault="00D04310" w:rsidP="00D04310">
      <w:pPr>
        <w:numPr>
          <w:ilvl w:val="0"/>
          <w:numId w:val="112"/>
        </w:numPr>
        <w:tabs>
          <w:tab w:val="num" w:pos="426"/>
        </w:tabs>
        <w:suppressAutoHyphens/>
        <w:spacing w:before="240" w:after="120" w:line="240" w:lineRule="auto"/>
        <w:ind w:left="426" w:hanging="426"/>
        <w:rPr>
          <w:rFonts w:eastAsia="Times New Roman" w:cstheme="minorHAnsi"/>
          <w:b/>
          <w:kern w:val="0"/>
          <w:lang w:eastAsia="ar-SA"/>
          <w14:ligatures w14:val="none"/>
        </w:rPr>
      </w:pPr>
      <w:r w:rsidRPr="00D64249">
        <w:rPr>
          <w:rFonts w:eastAsia="Times New Roman" w:cstheme="minorHAnsi"/>
          <w:b/>
          <w:kern w:val="0"/>
          <w:lang w:eastAsia="ar-SA"/>
          <w14:ligatures w14:val="none"/>
        </w:rPr>
        <w:t>Przeglądy gwarancyjne</w:t>
      </w:r>
    </w:p>
    <w:p w14:paraId="55E0D86D" w14:textId="191FE5E6" w:rsidR="00D04310" w:rsidRPr="00D64249" w:rsidRDefault="00D04310" w:rsidP="003F4276">
      <w:pPr>
        <w:widowControl w:val="0"/>
        <w:numPr>
          <w:ilvl w:val="0"/>
          <w:numId w:val="123"/>
        </w:numPr>
        <w:suppressAutoHyphens/>
        <w:spacing w:before="240" w:after="120" w:line="240" w:lineRule="auto"/>
        <w:ind w:left="567" w:hanging="425"/>
        <w:contextualSpacing/>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Komisyjne przeglądy gwarancyjne </w:t>
      </w:r>
      <w:r w:rsidR="002B11B4" w:rsidRPr="00D64249">
        <w:rPr>
          <w:rFonts w:eastAsia="Times New Roman" w:cstheme="minorHAnsi"/>
          <w:kern w:val="0"/>
          <w:lang w:eastAsia="ar-SA"/>
          <w14:ligatures w14:val="none"/>
        </w:rPr>
        <w:t>zostaną przeprowadzone dwukrotnie: pierwszy po upływie 12 miesięcy od daty Odbiory końcowego i drugi</w:t>
      </w:r>
      <w:r w:rsidR="00B235FA" w:rsidRPr="00D64249">
        <w:rPr>
          <w:rFonts w:eastAsia="Times New Roman" w:cstheme="minorHAnsi"/>
          <w:kern w:val="0"/>
          <w:lang w:eastAsia="ar-SA"/>
          <w14:ligatures w14:val="none"/>
        </w:rPr>
        <w:t xml:space="preserve"> na 30 dni</w:t>
      </w:r>
      <w:r w:rsidR="002B11B4" w:rsidRPr="00D64249">
        <w:rPr>
          <w:rFonts w:eastAsia="Times New Roman" w:cstheme="minorHAnsi"/>
          <w:kern w:val="0"/>
          <w:lang w:eastAsia="ar-SA"/>
          <w14:ligatures w14:val="none"/>
        </w:rPr>
        <w:t xml:space="preserve"> przed Odbiorem ostatecznym, </w:t>
      </w:r>
      <w:r w:rsidRPr="00D64249">
        <w:rPr>
          <w:rFonts w:eastAsia="Times New Roman" w:cstheme="minorHAnsi"/>
          <w:kern w:val="0"/>
          <w:lang w:eastAsia="ar-SA"/>
          <w14:ligatures w14:val="none"/>
        </w:rPr>
        <w:t>a ich koszty obciążać będ</w:t>
      </w:r>
      <w:r w:rsidR="002B11B4" w:rsidRPr="00D64249">
        <w:rPr>
          <w:rFonts w:eastAsia="Times New Roman" w:cstheme="minorHAnsi"/>
          <w:kern w:val="0"/>
          <w:lang w:eastAsia="ar-SA"/>
          <w14:ligatures w14:val="none"/>
        </w:rPr>
        <w:t xml:space="preserve">ą </w:t>
      </w:r>
      <w:r w:rsidRPr="00D64249">
        <w:rPr>
          <w:rFonts w:eastAsia="Times New Roman" w:cstheme="minorHAnsi"/>
          <w:kern w:val="0"/>
          <w:lang w:eastAsia="ar-SA"/>
          <w14:ligatures w14:val="none"/>
        </w:rPr>
        <w:t xml:space="preserve">w całości </w:t>
      </w:r>
      <w:r w:rsidRPr="00D64249">
        <w:rPr>
          <w:rFonts w:eastAsia="Times New Roman" w:cstheme="minorHAnsi"/>
          <w:i/>
          <w:iCs/>
          <w:kern w:val="0"/>
          <w:lang w:eastAsia="ar-SA"/>
          <w14:ligatures w14:val="none"/>
        </w:rPr>
        <w:t>Gwaranta.</w:t>
      </w:r>
    </w:p>
    <w:p w14:paraId="2DDBAEC8" w14:textId="77777777" w:rsidR="00D04310" w:rsidRPr="00D64249" w:rsidRDefault="00D04310" w:rsidP="00D04310">
      <w:pPr>
        <w:numPr>
          <w:ilvl w:val="0"/>
          <w:numId w:val="123"/>
        </w:numPr>
        <w:tabs>
          <w:tab w:val="left" w:pos="567"/>
        </w:tabs>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Datę, godzinę i miejsca dokonania przeglądu gwarancyjnego wyznacza </w:t>
      </w:r>
      <w:r w:rsidRPr="00D64249">
        <w:rPr>
          <w:rFonts w:eastAsia="Times New Roman" w:cstheme="minorHAnsi"/>
          <w:i/>
          <w:iCs/>
          <w:kern w:val="0"/>
          <w:lang w:eastAsia="ar-SA"/>
          <w14:ligatures w14:val="none"/>
        </w:rPr>
        <w:t>Uprawniony z Gwarancji</w:t>
      </w:r>
      <w:r w:rsidRPr="00D64249">
        <w:rPr>
          <w:rFonts w:eastAsia="Times New Roman" w:cstheme="minorHAnsi"/>
          <w:kern w:val="0"/>
          <w:lang w:eastAsia="ar-SA"/>
          <w14:ligatures w14:val="none"/>
        </w:rPr>
        <w:t xml:space="preserve">, zawiadamiając o nim </w:t>
      </w:r>
      <w:r w:rsidRPr="00D64249">
        <w:rPr>
          <w:rFonts w:eastAsia="Times New Roman" w:cstheme="minorHAnsi"/>
          <w:i/>
          <w:iCs/>
          <w:kern w:val="0"/>
          <w:lang w:eastAsia="ar-SA"/>
          <w14:ligatures w14:val="none"/>
        </w:rPr>
        <w:t>Gwaranta</w:t>
      </w:r>
      <w:r w:rsidRPr="00D64249">
        <w:rPr>
          <w:rFonts w:eastAsia="Times New Roman" w:cstheme="minorHAnsi"/>
          <w:kern w:val="0"/>
          <w:lang w:eastAsia="ar-SA"/>
          <w14:ligatures w14:val="none"/>
        </w:rPr>
        <w:t xml:space="preserve"> na piśmie z co najmniej 14-dniowym wyprzedzeniem (wg daty nadania listem poleconym).</w:t>
      </w:r>
    </w:p>
    <w:p w14:paraId="5FCCF8AF" w14:textId="7C524A19" w:rsidR="00D04310" w:rsidRPr="00D64249" w:rsidRDefault="00D04310" w:rsidP="00D04310">
      <w:pPr>
        <w:numPr>
          <w:ilvl w:val="0"/>
          <w:numId w:val="123"/>
        </w:numPr>
        <w:tabs>
          <w:tab w:val="left" w:pos="567"/>
        </w:tabs>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 skład komisji przeglądowej będą wchodziły co najmniej 2 osoby wyznaczone przez </w:t>
      </w:r>
      <w:r w:rsidRPr="00D64249">
        <w:rPr>
          <w:rFonts w:eastAsia="Times New Roman" w:cstheme="minorHAnsi"/>
          <w:i/>
          <w:iCs/>
          <w:kern w:val="0"/>
          <w:lang w:eastAsia="ar-SA"/>
          <w14:ligatures w14:val="none"/>
        </w:rPr>
        <w:t>Uprawnionego z Gwarancji</w:t>
      </w:r>
      <w:r w:rsidRPr="00D64249">
        <w:rPr>
          <w:rFonts w:eastAsia="Times New Roman" w:cstheme="minorHAnsi"/>
          <w:kern w:val="0"/>
          <w:lang w:eastAsia="ar-SA"/>
          <w14:ligatures w14:val="none"/>
        </w:rPr>
        <w:t xml:space="preserve"> oraz co najmniej 2 osoby wyznaczone przez </w:t>
      </w:r>
      <w:r w:rsidRPr="00D64249">
        <w:rPr>
          <w:rFonts w:eastAsia="Times New Roman" w:cstheme="minorHAnsi"/>
          <w:i/>
          <w:iCs/>
          <w:kern w:val="0"/>
          <w:lang w:eastAsia="ar-SA"/>
          <w14:ligatures w14:val="none"/>
        </w:rPr>
        <w:t>Gwaranta.</w:t>
      </w:r>
    </w:p>
    <w:p w14:paraId="556D3D18" w14:textId="5E9339D9" w:rsidR="00D04310" w:rsidRPr="00D64249" w:rsidRDefault="00D04310" w:rsidP="00D04310">
      <w:pPr>
        <w:numPr>
          <w:ilvl w:val="0"/>
          <w:numId w:val="123"/>
        </w:numPr>
        <w:tabs>
          <w:tab w:val="left" w:pos="567"/>
        </w:tabs>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Jeżeli </w:t>
      </w:r>
      <w:r w:rsidRPr="00D64249">
        <w:rPr>
          <w:rFonts w:eastAsia="Times New Roman" w:cstheme="minorHAnsi"/>
          <w:i/>
          <w:iCs/>
          <w:kern w:val="0"/>
          <w:lang w:eastAsia="ar-SA"/>
          <w14:ligatures w14:val="none"/>
        </w:rPr>
        <w:t>Gwarant</w:t>
      </w:r>
      <w:r w:rsidRPr="00D64249">
        <w:rPr>
          <w:rFonts w:eastAsia="Times New Roman" w:cstheme="minorHAnsi"/>
          <w:kern w:val="0"/>
          <w:lang w:eastAsia="ar-SA"/>
          <w14:ligatures w14:val="none"/>
        </w:rPr>
        <w:t xml:space="preserve">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5ACDB4A8" w14:textId="77777777" w:rsidR="00D04310" w:rsidRPr="00D64249" w:rsidRDefault="00D04310" w:rsidP="00D04310">
      <w:pPr>
        <w:numPr>
          <w:ilvl w:val="0"/>
          <w:numId w:val="123"/>
        </w:numPr>
        <w:tabs>
          <w:tab w:val="left" w:pos="567"/>
        </w:tabs>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Z każdego przeglądu gwarancyjnego sporządzany będzie Protokół Przeglądu Gwarancyjnego, w co najmniej dwóch egzemplarzach, po jednym dla </w:t>
      </w:r>
      <w:r w:rsidRPr="00D64249">
        <w:rPr>
          <w:rFonts w:eastAsia="Times New Roman" w:cstheme="minorHAnsi"/>
          <w:i/>
          <w:iCs/>
          <w:kern w:val="0"/>
          <w:lang w:eastAsia="ar-SA"/>
          <w14:ligatures w14:val="none"/>
        </w:rPr>
        <w:t>Uprawnionego z Gwarancji</w:t>
      </w:r>
      <w:r w:rsidRPr="00D64249">
        <w:rPr>
          <w:rFonts w:eastAsia="Times New Roman" w:cstheme="minorHAnsi"/>
          <w:kern w:val="0"/>
          <w:lang w:eastAsia="ar-SA"/>
          <w14:ligatures w14:val="none"/>
        </w:rPr>
        <w:t xml:space="preserve"> i dla </w:t>
      </w:r>
      <w:r w:rsidRPr="00D64249">
        <w:rPr>
          <w:rFonts w:eastAsia="Times New Roman" w:cstheme="minorHAnsi"/>
          <w:i/>
          <w:iCs/>
          <w:kern w:val="0"/>
          <w:lang w:eastAsia="ar-SA"/>
          <w14:ligatures w14:val="none"/>
        </w:rPr>
        <w:t>Gwaranta</w:t>
      </w:r>
      <w:r w:rsidRPr="00D64249">
        <w:rPr>
          <w:rFonts w:eastAsia="Times New Roman" w:cstheme="minorHAnsi"/>
          <w:kern w:val="0"/>
          <w:lang w:eastAsia="ar-SA"/>
          <w14:ligatures w14:val="none"/>
        </w:rPr>
        <w:t xml:space="preserve">. W przypadku nieobecności przedstawicieli </w:t>
      </w:r>
      <w:r w:rsidRPr="00D64249">
        <w:rPr>
          <w:rFonts w:eastAsia="Times New Roman" w:cstheme="minorHAnsi"/>
          <w:i/>
          <w:iCs/>
          <w:kern w:val="0"/>
          <w:lang w:eastAsia="ar-SA"/>
          <w14:ligatures w14:val="none"/>
        </w:rPr>
        <w:t>Gwaranta, Uprawniony z Gwarancji</w:t>
      </w:r>
      <w:r w:rsidRPr="00D64249">
        <w:rPr>
          <w:rFonts w:eastAsia="Times New Roman" w:cstheme="minorHAnsi"/>
          <w:kern w:val="0"/>
          <w:lang w:eastAsia="ar-SA"/>
          <w14:ligatures w14:val="none"/>
        </w:rPr>
        <w:t xml:space="preserve"> niezwłocznie przesyła </w:t>
      </w:r>
      <w:r w:rsidRPr="00D64249">
        <w:rPr>
          <w:rFonts w:eastAsia="Times New Roman" w:cstheme="minorHAnsi"/>
          <w:i/>
          <w:iCs/>
          <w:kern w:val="0"/>
          <w:lang w:eastAsia="ar-SA"/>
          <w14:ligatures w14:val="none"/>
        </w:rPr>
        <w:t xml:space="preserve">Gwarantowi </w:t>
      </w:r>
      <w:r w:rsidRPr="00D64249">
        <w:rPr>
          <w:rFonts w:eastAsia="Times New Roman" w:cstheme="minorHAnsi"/>
          <w:kern w:val="0"/>
          <w:lang w:eastAsia="ar-SA"/>
          <w14:ligatures w14:val="none"/>
        </w:rPr>
        <w:t>jeden egzemplarz Protokołu Przeglądu.</w:t>
      </w:r>
    </w:p>
    <w:p w14:paraId="2098834D" w14:textId="77777777" w:rsidR="00D04310" w:rsidRPr="00D64249" w:rsidRDefault="00D04310" w:rsidP="00D04310">
      <w:pPr>
        <w:numPr>
          <w:ilvl w:val="0"/>
          <w:numId w:val="112"/>
        </w:numPr>
        <w:suppressAutoHyphens/>
        <w:spacing w:before="240" w:after="120" w:line="240" w:lineRule="auto"/>
        <w:ind w:left="426" w:hanging="426"/>
        <w:rPr>
          <w:rFonts w:eastAsia="Times New Roman" w:cstheme="minorHAnsi"/>
          <w:b/>
          <w:kern w:val="0"/>
          <w:lang w:eastAsia="ar-SA"/>
          <w14:ligatures w14:val="none"/>
        </w:rPr>
      </w:pPr>
      <w:r w:rsidRPr="00D64249">
        <w:rPr>
          <w:rFonts w:eastAsia="Times New Roman" w:cstheme="minorHAnsi"/>
          <w:b/>
          <w:kern w:val="0"/>
          <w:lang w:eastAsia="ar-SA"/>
          <w14:ligatures w14:val="none"/>
        </w:rPr>
        <w:t>Komunikacja</w:t>
      </w:r>
    </w:p>
    <w:p w14:paraId="15F1D487" w14:textId="77777777"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Wszelka korespondencja pomiędzy stronami wymaga zachowania formy pisemnej.</w:t>
      </w:r>
    </w:p>
    <w:p w14:paraId="7972F151" w14:textId="77777777"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Komunikacja za pomocą telefonu, faksu lub poczty elektronicznej będzie uważana za prowadzoną </w:t>
      </w:r>
      <w:r w:rsidRPr="00D64249">
        <w:rPr>
          <w:rFonts w:eastAsia="Times New Roman" w:cstheme="minorHAnsi"/>
          <w:kern w:val="0"/>
          <w:lang w:eastAsia="ar-SA"/>
          <w14:ligatures w14:val="none"/>
        </w:rPr>
        <w:br/>
        <w:t>w formie pisemnej, o ile treść rozmowy telefonicznej, faksu lub poczty elektronicznej zostanie niezwłocznie potwierdzona na piśmie, tj. poprzez nadanie w dniu roboczym, następującym po dniu przeprowadzenia rozmowy telefonicznej, wysłania faksu lub e-mail listu poleconego, potwierdzającego treść rozmowy telefonicznej, faksu lub e-mail.</w:t>
      </w:r>
    </w:p>
    <w:p w14:paraId="49A0AC0F" w14:textId="77777777"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Podczas stosowania wezwania do usuwania wad w trybie awaryjnym zgodnie z zapisami niniejszej Karty Gwarancyjnej Zamawiający zobowiązany jest sporządzić protokół zawierający chronologiczny zapis wydarzeń wraz z treścią rozmów, rozmów telefonicznych, faksów lub e-maili związanych z wezwaniem Wykonawcy do usunięcia wady. Protokół należy przesłać Wykonawcy zgodnie z pkt. 2).</w:t>
      </w:r>
    </w:p>
    <w:p w14:paraId="33F58A33" w14:textId="77777777"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Nie odebranie albo odmowa odebrania listu poleconego lub innej korespondencji pisemnej, będzie traktowane równoważnie z jego doręczeniem.</w:t>
      </w:r>
    </w:p>
    <w:p w14:paraId="6DC39CB1" w14:textId="77777777"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Wszelkie pisma skierowane do </w:t>
      </w:r>
      <w:r w:rsidRPr="00D64249">
        <w:rPr>
          <w:rFonts w:eastAsia="Times New Roman" w:cstheme="minorHAnsi"/>
          <w:i/>
          <w:iCs/>
          <w:kern w:val="0"/>
          <w:lang w:eastAsia="ar-SA"/>
          <w14:ligatures w14:val="none"/>
        </w:rPr>
        <w:t>Gwaranta</w:t>
      </w:r>
      <w:r w:rsidRPr="00D64249">
        <w:rPr>
          <w:rFonts w:eastAsia="Times New Roman" w:cstheme="minorHAnsi"/>
          <w:kern w:val="0"/>
          <w:lang w:eastAsia="ar-SA"/>
          <w14:ligatures w14:val="none"/>
        </w:rPr>
        <w:t xml:space="preserve"> należy wysłać na adres:</w:t>
      </w:r>
    </w:p>
    <w:p w14:paraId="07B6F8D6" w14:textId="0CF0D63D" w:rsidR="00271497" w:rsidRPr="00D64249" w:rsidRDefault="00271497" w:rsidP="00271497">
      <w:pPr>
        <w:suppressAutoHyphens/>
        <w:spacing w:after="0" w:line="240" w:lineRule="auto"/>
        <w:ind w:left="567"/>
        <w:rPr>
          <w:rFonts w:eastAsia="Times New Roman" w:cstheme="minorHAnsi"/>
          <w:kern w:val="0"/>
          <w:lang w:eastAsia="ar-SA"/>
          <w14:ligatures w14:val="none"/>
        </w:rPr>
      </w:pPr>
      <w:r w:rsidRPr="00D64249">
        <w:rPr>
          <w:rFonts w:eastAsia="Times New Roman" w:cstheme="minorHAnsi"/>
          <w:kern w:val="0"/>
          <w:lang w:eastAsia="ar-SA"/>
          <w14:ligatures w14:val="none"/>
        </w:rPr>
        <w:t>………………………………………………………………………………………………………………………………………………………………….</w:t>
      </w:r>
    </w:p>
    <w:p w14:paraId="045F2E29" w14:textId="77777777" w:rsidR="00D04310" w:rsidRPr="00D64249" w:rsidRDefault="00D04310" w:rsidP="00D04310">
      <w:pPr>
        <w:spacing w:after="0"/>
        <w:ind w:left="567"/>
        <w:rPr>
          <w:rFonts w:eastAsia="Times New Roman" w:cstheme="minorHAnsi"/>
          <w:i/>
          <w:kern w:val="0"/>
          <w:vertAlign w:val="superscript"/>
          <w:lang w:eastAsia="ar-SA"/>
          <w14:ligatures w14:val="none"/>
        </w:rPr>
      </w:pPr>
      <w:r w:rsidRPr="00D64249">
        <w:rPr>
          <w:rFonts w:eastAsia="Times New Roman" w:cstheme="minorHAnsi"/>
          <w:i/>
          <w:kern w:val="0"/>
          <w:vertAlign w:val="superscript"/>
          <w:lang w:eastAsia="ar-SA"/>
          <w14:ligatures w14:val="none"/>
        </w:rPr>
        <w:t>[adres Gwaranta, nr telefonu stacjonarnego lub komórkowego, nr faksu, adres e-mail]</w:t>
      </w:r>
    </w:p>
    <w:p w14:paraId="527A981C" w14:textId="77777777"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Wszelkie pisma skierowane do Zamawiającego należy wysłać na adres: </w:t>
      </w:r>
    </w:p>
    <w:p w14:paraId="268A4A4B" w14:textId="77777777" w:rsidR="00271497" w:rsidRPr="00D64249" w:rsidRDefault="00271497" w:rsidP="00271497">
      <w:pPr>
        <w:suppressAutoHyphens/>
        <w:spacing w:after="0" w:line="240" w:lineRule="auto"/>
        <w:ind w:firstLine="567"/>
        <w:rPr>
          <w:rFonts w:eastAsia="Times New Roman" w:cstheme="minorHAnsi"/>
          <w:kern w:val="0"/>
          <w:lang w:eastAsia="ar-SA"/>
          <w14:ligatures w14:val="none"/>
        </w:rPr>
      </w:pPr>
      <w:r w:rsidRPr="00D64249">
        <w:rPr>
          <w:rFonts w:eastAsia="Times New Roman" w:cstheme="minorHAnsi"/>
          <w:kern w:val="0"/>
          <w:lang w:eastAsia="ar-SA"/>
          <w14:ligatures w14:val="none"/>
        </w:rPr>
        <w:t>………………………………………………………………………………………………………………………………………………………………….</w:t>
      </w:r>
    </w:p>
    <w:p w14:paraId="442A535F" w14:textId="77777777" w:rsidR="00D04310" w:rsidRPr="00D64249" w:rsidRDefault="00D04310" w:rsidP="00D04310">
      <w:pPr>
        <w:spacing w:after="0"/>
        <w:ind w:left="567"/>
        <w:rPr>
          <w:rFonts w:eastAsia="Times New Roman" w:cstheme="minorHAnsi"/>
          <w:i/>
          <w:kern w:val="0"/>
          <w:vertAlign w:val="superscript"/>
          <w:lang w:eastAsia="ar-SA"/>
          <w14:ligatures w14:val="none"/>
        </w:rPr>
      </w:pPr>
      <w:r w:rsidRPr="00D64249">
        <w:rPr>
          <w:rFonts w:eastAsia="Times New Roman" w:cstheme="minorHAnsi"/>
          <w:i/>
          <w:kern w:val="0"/>
          <w:vertAlign w:val="superscript"/>
          <w:lang w:eastAsia="ar-SA"/>
          <w14:ligatures w14:val="none"/>
        </w:rPr>
        <w:t>[adres Uprawnionego z Gwarancji, nr telefonu stacjonarnego lub komórkowego, nr faksu, adres e-mail]</w:t>
      </w:r>
    </w:p>
    <w:p w14:paraId="26CD3E40" w14:textId="4D997E25"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 xml:space="preserve">O zmianach danych adresowych, o których mowa w pkt. 5 i 6 </w:t>
      </w:r>
      <w:r w:rsidR="00271497" w:rsidRPr="00D64249">
        <w:rPr>
          <w:rFonts w:eastAsia="Times New Roman" w:cstheme="minorHAnsi"/>
          <w:kern w:val="0"/>
          <w:lang w:eastAsia="ar-SA"/>
          <w14:ligatures w14:val="none"/>
        </w:rPr>
        <w:t>S</w:t>
      </w:r>
      <w:r w:rsidRPr="00D64249">
        <w:rPr>
          <w:rFonts w:eastAsia="Times New Roman" w:cstheme="minorHAnsi"/>
          <w:kern w:val="0"/>
          <w:lang w:eastAsia="ar-SA"/>
          <w14:ligatures w14:val="none"/>
        </w:rPr>
        <w:t>trony obowiązane są informować się niezwłocznie, nie później niż 7 dni od chwili zaistnienia zmian, pod rygorem uznania wysłania korespondencji pod ostatnio znany adres za skutecznie doręczoną.</w:t>
      </w:r>
    </w:p>
    <w:p w14:paraId="2AD9F5D1" w14:textId="77777777" w:rsidR="00D04310" w:rsidRPr="00D64249" w:rsidRDefault="00D04310" w:rsidP="00D04310">
      <w:pPr>
        <w:numPr>
          <w:ilvl w:val="0"/>
          <w:numId w:val="115"/>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i/>
          <w:iCs/>
          <w:kern w:val="0"/>
          <w:lang w:eastAsia="ar-SA"/>
          <w14:ligatures w14:val="none"/>
        </w:rPr>
        <w:t>Gwarant</w:t>
      </w:r>
      <w:r w:rsidRPr="00D64249">
        <w:rPr>
          <w:rFonts w:eastAsia="Times New Roman" w:cstheme="minorHAnsi"/>
          <w:kern w:val="0"/>
          <w:lang w:eastAsia="ar-SA"/>
          <w14:ligatures w14:val="none"/>
        </w:rPr>
        <w:t xml:space="preserve"> jest obowiązany w terminie 7 dni od daty złożenia wniosku o upadłość lub likwidację powiadomić na piśmie o tym fakcie Zamawiającego.</w:t>
      </w:r>
    </w:p>
    <w:p w14:paraId="06B8213B" w14:textId="77777777" w:rsidR="00D04310" w:rsidRPr="00D64249" w:rsidRDefault="00D04310" w:rsidP="00D04310">
      <w:pPr>
        <w:numPr>
          <w:ilvl w:val="0"/>
          <w:numId w:val="112"/>
        </w:numPr>
        <w:suppressAutoHyphens/>
        <w:spacing w:before="240" w:after="120" w:line="240" w:lineRule="auto"/>
        <w:ind w:left="142" w:hanging="142"/>
        <w:rPr>
          <w:rFonts w:eastAsia="Times New Roman" w:cstheme="minorHAnsi"/>
          <w:b/>
          <w:kern w:val="0"/>
          <w:lang w:eastAsia="ar-SA"/>
          <w14:ligatures w14:val="none"/>
        </w:rPr>
      </w:pPr>
      <w:r w:rsidRPr="00D64249">
        <w:rPr>
          <w:rFonts w:eastAsia="Times New Roman" w:cstheme="minorHAnsi"/>
          <w:b/>
          <w:kern w:val="0"/>
          <w:lang w:eastAsia="ar-SA"/>
          <w14:ligatures w14:val="none"/>
        </w:rPr>
        <w:t>Postanowienia końcowe</w:t>
      </w:r>
    </w:p>
    <w:p w14:paraId="60DF80CA" w14:textId="77777777" w:rsidR="00D04310" w:rsidRPr="00D64249" w:rsidRDefault="00D04310" w:rsidP="00D04310">
      <w:pPr>
        <w:numPr>
          <w:ilvl w:val="0"/>
          <w:numId w:val="124"/>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W sprawach nieuregulowanych niniejszą Kartą Gwarancyjną zastosowanie mają odpowiednie przepisy prawa polskiego, w szczególności Kodeksu cywilnego.</w:t>
      </w:r>
    </w:p>
    <w:p w14:paraId="795CB399" w14:textId="77777777" w:rsidR="00D04310" w:rsidRPr="00D64249" w:rsidRDefault="00D04310" w:rsidP="00D04310">
      <w:pPr>
        <w:numPr>
          <w:ilvl w:val="0"/>
          <w:numId w:val="124"/>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Niniejsza Karta Gwarancyjna jest integralną częścią Umowy.</w:t>
      </w:r>
    </w:p>
    <w:p w14:paraId="7462FC33" w14:textId="77777777" w:rsidR="00D04310" w:rsidRPr="00D64249" w:rsidRDefault="00D04310" w:rsidP="00D04310">
      <w:pPr>
        <w:numPr>
          <w:ilvl w:val="0"/>
          <w:numId w:val="124"/>
        </w:numPr>
        <w:suppressAutoHyphens/>
        <w:spacing w:after="0" w:line="240" w:lineRule="auto"/>
        <w:ind w:left="567" w:hanging="425"/>
        <w:rPr>
          <w:rFonts w:eastAsia="Times New Roman" w:cstheme="minorHAnsi"/>
          <w:kern w:val="0"/>
          <w:lang w:eastAsia="ar-SA"/>
          <w14:ligatures w14:val="none"/>
        </w:rPr>
      </w:pPr>
      <w:r w:rsidRPr="00D64249">
        <w:rPr>
          <w:rFonts w:eastAsia="Times New Roman" w:cstheme="minorHAnsi"/>
          <w:kern w:val="0"/>
          <w:lang w:eastAsia="ar-SA"/>
          <w14:ligatures w14:val="none"/>
        </w:rPr>
        <w:t>Wszelkie zmiany niniejszej Karty Gwarancyjnej wymagają formy pisemnej pod rygorem nieważności.</w:t>
      </w:r>
    </w:p>
    <w:p w14:paraId="7A76D6AE" w14:textId="77777777" w:rsidR="00D04310" w:rsidRPr="00D64249" w:rsidRDefault="00D04310" w:rsidP="00D04310">
      <w:pPr>
        <w:suppressAutoHyphens/>
        <w:spacing w:before="240" w:after="0" w:line="240" w:lineRule="auto"/>
        <w:rPr>
          <w:rFonts w:eastAsia="Times New Roman" w:cstheme="minorHAnsi"/>
          <w:b/>
          <w:kern w:val="0"/>
          <w:lang w:eastAsia="ar-SA"/>
          <w14:ligatures w14:val="none"/>
        </w:rPr>
      </w:pPr>
      <w:r w:rsidRPr="00D64249">
        <w:rPr>
          <w:rFonts w:eastAsia="Times New Roman" w:cstheme="minorHAnsi"/>
          <w:b/>
          <w:kern w:val="0"/>
          <w:lang w:eastAsia="ar-SA"/>
          <w14:ligatures w14:val="none"/>
        </w:rPr>
        <w:t>Z A M A W I A J Ą C Y</w:t>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r>
      <w:r w:rsidRPr="00D64249">
        <w:rPr>
          <w:rFonts w:eastAsia="Times New Roman" w:cstheme="minorHAnsi"/>
          <w:b/>
          <w:kern w:val="0"/>
          <w:lang w:eastAsia="ar-SA"/>
          <w14:ligatures w14:val="none"/>
        </w:rPr>
        <w:tab/>
        <w:t xml:space="preserve">W Y K O N A W C A </w:t>
      </w:r>
    </w:p>
    <w:p w14:paraId="504D59C5" w14:textId="77777777" w:rsidR="00D04310" w:rsidRPr="00D64249" w:rsidRDefault="00D04310" w:rsidP="00D04310">
      <w:pPr>
        <w:rPr>
          <w:rFonts w:cstheme="minorHAnsi"/>
        </w:rPr>
      </w:pPr>
    </w:p>
    <w:p w14:paraId="3DFBDD54" w14:textId="4969BD51" w:rsidR="007D382F" w:rsidRPr="00D64249" w:rsidRDefault="007D382F" w:rsidP="009334FD">
      <w:pPr>
        <w:rPr>
          <w:rFonts w:eastAsia="Times New Roman" w:cstheme="minorHAnsi"/>
          <w:i/>
          <w:iCs/>
          <w:color w:val="000000"/>
          <w:spacing w:val="4"/>
          <w:kern w:val="0"/>
          <w:lang w:eastAsia="ar-SA"/>
          <w14:ligatures w14:val="none"/>
        </w:rPr>
        <w:sectPr w:rsidR="007D382F" w:rsidRPr="00D64249" w:rsidSect="00766587">
          <w:headerReference w:type="default" r:id="rId24"/>
          <w:pgSz w:w="11906" w:h="16838"/>
          <w:pgMar w:top="1417" w:right="1417" w:bottom="1417" w:left="1417" w:header="708" w:footer="708" w:gutter="0"/>
          <w:cols w:space="708"/>
          <w:docGrid w:linePitch="360"/>
        </w:sectPr>
      </w:pPr>
    </w:p>
    <w:p w14:paraId="1DB9B85A" w14:textId="77777777" w:rsidR="00C37AD8" w:rsidRPr="006809A4" w:rsidRDefault="00156B9C" w:rsidP="009D7DA7">
      <w:pPr>
        <w:jc w:val="center"/>
        <w:rPr>
          <w:rFonts w:cstheme="minorHAnsi"/>
          <w:b/>
          <w:bCs/>
          <w:sz w:val="28"/>
          <w:szCs w:val="28"/>
        </w:rPr>
      </w:pPr>
      <w:r w:rsidRPr="006809A4">
        <w:rPr>
          <w:rFonts w:cstheme="minorHAnsi"/>
          <w:b/>
          <w:bCs/>
          <w:sz w:val="28"/>
          <w:szCs w:val="28"/>
        </w:rPr>
        <w:t>CZĘŚĆ III</w:t>
      </w:r>
    </w:p>
    <w:p w14:paraId="147419BC" w14:textId="098E7F48" w:rsidR="00156B9C" w:rsidRPr="006809A4" w:rsidRDefault="00156B9C" w:rsidP="00156B9C">
      <w:pPr>
        <w:jc w:val="center"/>
        <w:rPr>
          <w:rFonts w:cstheme="minorHAnsi"/>
          <w:b/>
          <w:bCs/>
          <w:sz w:val="28"/>
          <w:szCs w:val="28"/>
        </w:rPr>
      </w:pPr>
      <w:r w:rsidRPr="006809A4">
        <w:rPr>
          <w:rFonts w:cstheme="minorHAnsi"/>
          <w:b/>
          <w:bCs/>
          <w:sz w:val="28"/>
          <w:szCs w:val="28"/>
        </w:rPr>
        <w:t>OPIS PRZEDMIOTU ZAMÓWIENIA</w:t>
      </w:r>
      <w:r w:rsidR="002A1EE7">
        <w:rPr>
          <w:rFonts w:cstheme="minorHAnsi"/>
          <w:b/>
          <w:bCs/>
          <w:sz w:val="28"/>
          <w:szCs w:val="28"/>
        </w:rPr>
        <w:t xml:space="preserve"> (OPZ)</w:t>
      </w:r>
    </w:p>
    <w:p w14:paraId="450BF945" w14:textId="77777777" w:rsidR="00156B9C" w:rsidRPr="00D64249" w:rsidRDefault="00156B9C">
      <w:pPr>
        <w:rPr>
          <w:rFonts w:cstheme="minorHAnsi"/>
          <w:b/>
          <w:bCs/>
        </w:rPr>
      </w:pPr>
      <w:r w:rsidRPr="00D64249">
        <w:rPr>
          <w:rFonts w:cstheme="minorHAnsi"/>
          <w:b/>
          <w:bCs/>
        </w:rPr>
        <w:br w:type="page"/>
      </w:r>
    </w:p>
    <w:p w14:paraId="776699D7" w14:textId="77777777" w:rsidR="00156B9C" w:rsidRPr="00D64249" w:rsidRDefault="00156B9C" w:rsidP="00283E18">
      <w:pPr>
        <w:pStyle w:val="Akapitzlist"/>
        <w:numPr>
          <w:ilvl w:val="0"/>
          <w:numId w:val="1"/>
        </w:numPr>
        <w:spacing w:line="360" w:lineRule="auto"/>
        <w:ind w:left="426" w:hanging="357"/>
        <w:rPr>
          <w:rFonts w:cstheme="minorHAnsi"/>
          <w:b/>
          <w:bCs/>
        </w:rPr>
      </w:pPr>
      <w:r w:rsidRPr="00D64249">
        <w:rPr>
          <w:rFonts w:cstheme="minorHAnsi"/>
          <w:b/>
          <w:bCs/>
        </w:rPr>
        <w:t>Nazwa (firma) i adres Zamawiającego:</w:t>
      </w:r>
    </w:p>
    <w:p w14:paraId="3628BBC7" w14:textId="77777777" w:rsidR="00156B9C" w:rsidRPr="00D64249" w:rsidRDefault="00156B9C" w:rsidP="003728B8">
      <w:pPr>
        <w:spacing w:after="0"/>
        <w:rPr>
          <w:rFonts w:cstheme="minorHAnsi"/>
          <w:b/>
          <w:bCs/>
        </w:rPr>
      </w:pPr>
      <w:r w:rsidRPr="00D64249">
        <w:rPr>
          <w:rFonts w:cstheme="minorHAnsi"/>
          <w:b/>
          <w:bCs/>
        </w:rPr>
        <w:t>Wodociągi Dębickie Sp. z o.o.</w:t>
      </w:r>
    </w:p>
    <w:p w14:paraId="53B87FB5" w14:textId="77777777" w:rsidR="00156B9C" w:rsidRPr="00D64249" w:rsidRDefault="00156B9C" w:rsidP="003728B8">
      <w:pPr>
        <w:spacing w:after="0"/>
        <w:rPr>
          <w:rFonts w:cstheme="minorHAnsi"/>
          <w:b/>
          <w:bCs/>
        </w:rPr>
      </w:pPr>
      <w:r w:rsidRPr="00D64249">
        <w:rPr>
          <w:rFonts w:cstheme="minorHAnsi"/>
          <w:b/>
          <w:bCs/>
        </w:rPr>
        <w:t>Ul. Kosynierów Racławickich 35</w:t>
      </w:r>
    </w:p>
    <w:p w14:paraId="6808285B" w14:textId="77777777" w:rsidR="00156B9C" w:rsidRPr="00D64249" w:rsidRDefault="00156B9C" w:rsidP="003728B8">
      <w:pPr>
        <w:spacing w:after="0"/>
        <w:rPr>
          <w:rFonts w:cstheme="minorHAnsi"/>
          <w:b/>
          <w:bCs/>
        </w:rPr>
      </w:pPr>
      <w:r w:rsidRPr="00D64249">
        <w:rPr>
          <w:rFonts w:cstheme="minorHAnsi"/>
          <w:b/>
          <w:bCs/>
        </w:rPr>
        <w:t>29-200 Dębica</w:t>
      </w:r>
    </w:p>
    <w:p w14:paraId="1C011097" w14:textId="77777777" w:rsidR="00156B9C" w:rsidRPr="00D64249" w:rsidRDefault="00156B9C" w:rsidP="00E35C94">
      <w:pPr>
        <w:rPr>
          <w:rFonts w:cstheme="minorHAnsi"/>
        </w:rPr>
      </w:pPr>
      <w:r w:rsidRPr="00D64249">
        <w:rPr>
          <w:rFonts w:cstheme="minorHAnsi"/>
        </w:rPr>
        <w:t xml:space="preserve">zwaną dalej </w:t>
      </w:r>
      <w:r w:rsidRPr="00D64249">
        <w:rPr>
          <w:rFonts w:cstheme="minorHAnsi"/>
          <w:b/>
          <w:bCs/>
        </w:rPr>
        <w:t>Zamawiającym</w:t>
      </w:r>
    </w:p>
    <w:p w14:paraId="6FE6290D" w14:textId="77777777" w:rsidR="00156B9C" w:rsidRPr="00D64249" w:rsidRDefault="00156B9C" w:rsidP="00283E18">
      <w:pPr>
        <w:pStyle w:val="Akapitzlist"/>
        <w:numPr>
          <w:ilvl w:val="0"/>
          <w:numId w:val="1"/>
        </w:numPr>
        <w:spacing w:line="360" w:lineRule="auto"/>
        <w:ind w:left="426" w:hanging="357"/>
        <w:rPr>
          <w:rFonts w:cstheme="minorHAnsi"/>
          <w:b/>
          <w:bCs/>
        </w:rPr>
      </w:pPr>
      <w:r w:rsidRPr="00D64249">
        <w:rPr>
          <w:rFonts w:cstheme="minorHAnsi"/>
          <w:b/>
          <w:bCs/>
        </w:rPr>
        <w:t>Opis przedmiotu zamówienia</w:t>
      </w:r>
    </w:p>
    <w:p w14:paraId="6BC1BA67" w14:textId="77777777" w:rsidR="00173F08" w:rsidRPr="00D64249" w:rsidRDefault="003728B8" w:rsidP="00110848">
      <w:pPr>
        <w:rPr>
          <w:rFonts w:cstheme="minorHAnsi"/>
        </w:rPr>
      </w:pPr>
      <w:bookmarkStart w:id="83" w:name="_Hlk189831804"/>
      <w:r w:rsidRPr="00D64249">
        <w:rPr>
          <w:rFonts w:cstheme="minorHAnsi"/>
        </w:rPr>
        <w:t xml:space="preserve">W ramach przedmiotu zamówienia należy wykonać roboty budowlane w zakresie budowy sieci kanalizacji sanitarnej </w:t>
      </w:r>
      <w:r w:rsidR="009E3BDA" w:rsidRPr="00D64249">
        <w:rPr>
          <w:rFonts w:cstheme="minorHAnsi"/>
        </w:rPr>
        <w:t>przy</w:t>
      </w:r>
      <w:r w:rsidR="00AB5370" w:rsidRPr="00D64249">
        <w:rPr>
          <w:rFonts w:cstheme="minorHAnsi"/>
        </w:rPr>
        <w:t xml:space="preserve"> ul. Świętosława i ul. Rzecznej w Dębicy. </w:t>
      </w:r>
      <w:r w:rsidRPr="00D64249">
        <w:rPr>
          <w:rFonts w:cstheme="minorHAnsi"/>
        </w:rPr>
        <w:t>Szczegółowy zakres i rodzaj robót określa SWZ oraz dokumentacja projektowa.</w:t>
      </w:r>
      <w:r w:rsidR="00D278AE" w:rsidRPr="00D64249">
        <w:rPr>
          <w:rFonts w:cstheme="minorHAnsi"/>
        </w:rPr>
        <w:t xml:space="preserve"> </w:t>
      </w:r>
    </w:p>
    <w:p w14:paraId="0218E3CE" w14:textId="77777777" w:rsidR="00156B9C" w:rsidRPr="00D64249" w:rsidRDefault="00D278AE" w:rsidP="00110848">
      <w:pPr>
        <w:rPr>
          <w:rFonts w:cstheme="minorHAnsi"/>
          <w:b/>
          <w:bCs/>
        </w:rPr>
      </w:pPr>
      <w:r w:rsidRPr="00D64249">
        <w:rPr>
          <w:rFonts w:cstheme="minorHAnsi"/>
          <w:b/>
          <w:bCs/>
        </w:rPr>
        <w:t>Zaprojektowane przyłącza kanalizacji sanitarnej nie wchodzą w zakres niniejszego zadania.</w:t>
      </w:r>
    </w:p>
    <w:p w14:paraId="0FE7F5FC" w14:textId="77777777" w:rsidR="00AB5370" w:rsidRPr="00D64249" w:rsidRDefault="00AB5370" w:rsidP="00187501">
      <w:pPr>
        <w:pStyle w:val="Akapitzlist"/>
        <w:numPr>
          <w:ilvl w:val="0"/>
          <w:numId w:val="5"/>
        </w:numPr>
        <w:ind w:left="426"/>
        <w:rPr>
          <w:rFonts w:cstheme="minorHAnsi"/>
          <w:b/>
          <w:bCs/>
        </w:rPr>
      </w:pPr>
      <w:r w:rsidRPr="00D64249">
        <w:rPr>
          <w:rFonts w:cstheme="minorHAnsi"/>
          <w:b/>
          <w:bCs/>
        </w:rPr>
        <w:t xml:space="preserve">Zakres </w:t>
      </w:r>
      <w:r w:rsidR="00B76D8D" w:rsidRPr="00D64249">
        <w:rPr>
          <w:rFonts w:cstheme="minorHAnsi"/>
          <w:b/>
          <w:bCs/>
        </w:rPr>
        <w:t xml:space="preserve">robót </w:t>
      </w:r>
      <w:r w:rsidRPr="00D64249">
        <w:rPr>
          <w:rFonts w:cstheme="minorHAnsi"/>
          <w:b/>
          <w:bCs/>
        </w:rPr>
        <w:t>obejmuje:</w:t>
      </w:r>
    </w:p>
    <w:p w14:paraId="50D4751A" w14:textId="77777777" w:rsidR="00110848" w:rsidRPr="00D64249" w:rsidRDefault="00110848" w:rsidP="00110848">
      <w:pPr>
        <w:pStyle w:val="Akapitzlist"/>
        <w:ind w:left="426"/>
        <w:rPr>
          <w:rFonts w:cstheme="minorHAnsi"/>
          <w:b/>
          <w:bCs/>
        </w:rPr>
      </w:pPr>
    </w:p>
    <w:p w14:paraId="019D4BE7" w14:textId="77777777" w:rsidR="00B76D8D" w:rsidRPr="00D64249" w:rsidRDefault="00B76D8D" w:rsidP="00187501">
      <w:pPr>
        <w:pStyle w:val="Akapitzlist"/>
        <w:numPr>
          <w:ilvl w:val="0"/>
          <w:numId w:val="3"/>
        </w:numPr>
        <w:rPr>
          <w:rFonts w:cstheme="minorHAnsi"/>
        </w:rPr>
      </w:pPr>
      <w:r w:rsidRPr="00D64249">
        <w:rPr>
          <w:rFonts w:cstheme="minorHAnsi"/>
        </w:rPr>
        <w:t>Wykonanie kanalizacji sanitarnej:</w:t>
      </w:r>
    </w:p>
    <w:p w14:paraId="0A758E26" w14:textId="77777777" w:rsidR="00007F27" w:rsidRPr="00D64249" w:rsidRDefault="00007F27" w:rsidP="00007F27">
      <w:pPr>
        <w:pStyle w:val="Akapitzlist"/>
        <w:rPr>
          <w:rFonts w:cstheme="minorHAnsi"/>
        </w:rPr>
      </w:pPr>
    </w:p>
    <w:p w14:paraId="5ADB083E" w14:textId="77777777" w:rsidR="00007F27" w:rsidRPr="00D64249" w:rsidRDefault="00007F27" w:rsidP="00007F27">
      <w:pPr>
        <w:pStyle w:val="Akapitzlist"/>
        <w:rPr>
          <w:rFonts w:cstheme="minorHAnsi"/>
          <w:b/>
          <w:bCs/>
        </w:rPr>
      </w:pPr>
      <w:r w:rsidRPr="00D64249">
        <w:rPr>
          <w:rFonts w:cstheme="minorHAnsi"/>
          <w:b/>
          <w:bCs/>
        </w:rPr>
        <w:t>Zakres zadania obejmuje 4 odcinki sieci kanalizacji sanitarnej:</w:t>
      </w:r>
    </w:p>
    <w:p w14:paraId="1FD81FF5" w14:textId="77777777" w:rsidR="00007F27" w:rsidRPr="00D64249" w:rsidRDefault="00007F27" w:rsidP="00187501">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„A” (od studni </w:t>
      </w:r>
      <w:proofErr w:type="spellStart"/>
      <w:r w:rsidRPr="00D64249">
        <w:rPr>
          <w:rFonts w:cstheme="minorHAnsi"/>
        </w:rPr>
        <w:t>ozn</w:t>
      </w:r>
      <w:proofErr w:type="spellEnd"/>
      <w:r w:rsidRPr="00D64249">
        <w:rPr>
          <w:rFonts w:cstheme="minorHAnsi"/>
        </w:rPr>
        <w:t xml:space="preserve">. A1 do A7 wraz z odcinkiem A3 do A3.2) do istniejącej kanalizacji sanitarnej ks400 na działce nr 577/16 </w:t>
      </w:r>
      <w:proofErr w:type="spellStart"/>
      <w:r w:rsidRPr="00D64249">
        <w:rPr>
          <w:rFonts w:cstheme="minorHAnsi"/>
        </w:rPr>
        <w:t>obr</w:t>
      </w:r>
      <w:proofErr w:type="spellEnd"/>
      <w:r w:rsidRPr="00D64249">
        <w:rPr>
          <w:rFonts w:cstheme="minorHAnsi"/>
        </w:rPr>
        <w:t>.</w:t>
      </w:r>
      <w:r w:rsidR="00E17FBB" w:rsidRPr="00D64249">
        <w:rPr>
          <w:rFonts w:cstheme="minorHAnsi"/>
        </w:rPr>
        <w:t xml:space="preserve"> </w:t>
      </w:r>
      <w:r w:rsidRPr="00D64249">
        <w:rPr>
          <w:rFonts w:cstheme="minorHAnsi"/>
        </w:rPr>
        <w:t>1</w:t>
      </w:r>
      <w:r w:rsidR="00E17FBB" w:rsidRPr="00D64249">
        <w:rPr>
          <w:rFonts w:cstheme="minorHAnsi"/>
        </w:rPr>
        <w:t>,</w:t>
      </w:r>
    </w:p>
    <w:p w14:paraId="414ECBAD" w14:textId="77777777" w:rsidR="00007F27" w:rsidRPr="00D64249" w:rsidRDefault="00007F27" w:rsidP="00187501">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„S” (od studni </w:t>
      </w:r>
      <w:proofErr w:type="spellStart"/>
      <w:r w:rsidRPr="00D64249">
        <w:rPr>
          <w:rFonts w:cstheme="minorHAnsi"/>
        </w:rPr>
        <w:t>ozn</w:t>
      </w:r>
      <w:proofErr w:type="spellEnd"/>
      <w:r w:rsidRPr="00D64249">
        <w:rPr>
          <w:rFonts w:cstheme="minorHAnsi"/>
        </w:rPr>
        <w:t>. S1 do S1</w:t>
      </w:r>
      <w:r w:rsidR="00FE0CC7" w:rsidRPr="00D64249">
        <w:rPr>
          <w:rFonts w:cstheme="minorHAnsi"/>
        </w:rPr>
        <w:t>1</w:t>
      </w:r>
      <w:r w:rsidRPr="00D64249">
        <w:rPr>
          <w:rFonts w:cstheme="minorHAnsi"/>
        </w:rPr>
        <w:t xml:space="preserve"> wraz z odcinkiem S7 do S7.1) do istniejącej kanalizacji sanitarnej ks400 na działce nr 573 </w:t>
      </w:r>
      <w:proofErr w:type="spellStart"/>
      <w:r w:rsidRPr="00D64249">
        <w:rPr>
          <w:rFonts w:cstheme="minorHAnsi"/>
        </w:rPr>
        <w:t>obr</w:t>
      </w:r>
      <w:proofErr w:type="spellEnd"/>
      <w:r w:rsidRPr="00D64249">
        <w:rPr>
          <w:rFonts w:cstheme="minorHAnsi"/>
        </w:rPr>
        <w:t>. 1</w:t>
      </w:r>
      <w:r w:rsidR="00E17FBB" w:rsidRPr="00D64249">
        <w:rPr>
          <w:rFonts w:cstheme="minorHAnsi"/>
        </w:rPr>
        <w:t>,</w:t>
      </w:r>
    </w:p>
    <w:p w14:paraId="06E8853E" w14:textId="77777777" w:rsidR="00007F27" w:rsidRPr="00D64249" w:rsidRDefault="00007F27" w:rsidP="00187501">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„B” (od istniejącej studni i dalej od </w:t>
      </w:r>
      <w:proofErr w:type="spellStart"/>
      <w:r w:rsidRPr="00D64249">
        <w:rPr>
          <w:rFonts w:cstheme="minorHAnsi"/>
        </w:rPr>
        <w:t>ozn</w:t>
      </w:r>
      <w:proofErr w:type="spellEnd"/>
      <w:r w:rsidRPr="00D64249">
        <w:rPr>
          <w:rFonts w:cstheme="minorHAnsi"/>
        </w:rPr>
        <w:t xml:space="preserve">. B1 do B5) do istniejącej kanalizacji sanitarnej ks200 na działce nr 556/2 </w:t>
      </w:r>
      <w:proofErr w:type="spellStart"/>
      <w:r w:rsidRPr="00D64249">
        <w:rPr>
          <w:rFonts w:cstheme="minorHAnsi"/>
        </w:rPr>
        <w:t>obr</w:t>
      </w:r>
      <w:proofErr w:type="spellEnd"/>
      <w:r w:rsidRPr="00D64249">
        <w:rPr>
          <w:rFonts w:cstheme="minorHAnsi"/>
        </w:rPr>
        <w:t>. 1</w:t>
      </w:r>
      <w:r w:rsidR="00E17FBB" w:rsidRPr="00D64249">
        <w:rPr>
          <w:rFonts w:cstheme="minorHAnsi"/>
        </w:rPr>
        <w:t>,</w:t>
      </w:r>
    </w:p>
    <w:p w14:paraId="214C4363" w14:textId="77777777" w:rsidR="00007F27" w:rsidRPr="00D64249" w:rsidRDefault="00007F27" w:rsidP="00187501">
      <w:pPr>
        <w:pStyle w:val="Akapitzlist"/>
        <w:numPr>
          <w:ilvl w:val="0"/>
          <w:numId w:val="2"/>
        </w:numPr>
        <w:ind w:left="993" w:hanging="283"/>
        <w:rPr>
          <w:rFonts w:cstheme="minorHAnsi"/>
        </w:rPr>
      </w:pPr>
      <w:r w:rsidRPr="00D64249">
        <w:rPr>
          <w:rFonts w:cstheme="minorHAnsi"/>
        </w:rPr>
        <w:t xml:space="preserve">projektowany kolektor </w:t>
      </w:r>
      <w:proofErr w:type="spellStart"/>
      <w:r w:rsidRPr="00D64249">
        <w:rPr>
          <w:rFonts w:cstheme="minorHAnsi"/>
        </w:rPr>
        <w:t>ozn</w:t>
      </w:r>
      <w:proofErr w:type="spellEnd"/>
      <w:r w:rsidRPr="00D64249">
        <w:rPr>
          <w:rFonts w:cstheme="minorHAnsi"/>
        </w:rPr>
        <w:t xml:space="preserve"> „K” (od studni </w:t>
      </w:r>
      <w:proofErr w:type="spellStart"/>
      <w:r w:rsidRPr="00D64249">
        <w:rPr>
          <w:rFonts w:cstheme="minorHAnsi"/>
        </w:rPr>
        <w:t>ozn</w:t>
      </w:r>
      <w:proofErr w:type="spellEnd"/>
      <w:r w:rsidRPr="00D64249">
        <w:rPr>
          <w:rFonts w:cstheme="minorHAnsi"/>
        </w:rPr>
        <w:t xml:space="preserve">. K1 do K2 i dalej do granicy działki drogi </w:t>
      </w:r>
      <w:proofErr w:type="spellStart"/>
      <w:r w:rsidRPr="00D64249">
        <w:rPr>
          <w:rFonts w:cstheme="minorHAnsi"/>
        </w:rPr>
        <w:t>ul.Rzeczna</w:t>
      </w:r>
      <w:proofErr w:type="spellEnd"/>
      <w:r w:rsidRPr="00D64249">
        <w:rPr>
          <w:rFonts w:cstheme="minorHAnsi"/>
        </w:rPr>
        <w:t>) do istniejącej kanalizacji sanitarnej ks500 na działce nr 525/2</w:t>
      </w:r>
      <w:r w:rsidR="00E17FBB" w:rsidRPr="00D64249">
        <w:rPr>
          <w:rFonts w:cstheme="minorHAnsi"/>
        </w:rPr>
        <w:t xml:space="preserve"> </w:t>
      </w:r>
      <w:proofErr w:type="spellStart"/>
      <w:r w:rsidR="00E17FBB" w:rsidRPr="00D64249">
        <w:rPr>
          <w:rFonts w:cstheme="minorHAnsi"/>
        </w:rPr>
        <w:t>obr</w:t>
      </w:r>
      <w:proofErr w:type="spellEnd"/>
      <w:r w:rsidR="00E17FBB" w:rsidRPr="00D64249">
        <w:rPr>
          <w:rFonts w:cstheme="minorHAnsi"/>
        </w:rPr>
        <w:t>. 1.</w:t>
      </w:r>
    </w:p>
    <w:p w14:paraId="05C1F8B9" w14:textId="77777777" w:rsidR="00FE0CC7" w:rsidRPr="00D64249" w:rsidRDefault="00FE0CC7" w:rsidP="00FE0CC7">
      <w:pPr>
        <w:ind w:left="710"/>
        <w:rPr>
          <w:rFonts w:cstheme="minorHAnsi"/>
          <w:b/>
          <w:bCs/>
          <w:u w:val="single"/>
        </w:rPr>
      </w:pPr>
      <w:r w:rsidRPr="00D64249">
        <w:rPr>
          <w:rFonts w:cstheme="minorHAnsi"/>
          <w:b/>
          <w:bCs/>
          <w:u w:val="single"/>
        </w:rPr>
        <w:t>Zamawiający zastrzega, że projektowany kolektor „K” może zostać wyłączony z zakresu zadania w trakcie jego realizacji.</w:t>
      </w:r>
    </w:p>
    <w:p w14:paraId="7D6F76D1" w14:textId="77777777" w:rsidR="00007F27" w:rsidRPr="00D64249" w:rsidRDefault="00007F27" w:rsidP="00007F27">
      <w:pPr>
        <w:pStyle w:val="Akapitzlist"/>
        <w:rPr>
          <w:rFonts w:cstheme="minorHAnsi"/>
          <w:b/>
          <w:bCs/>
        </w:rPr>
      </w:pPr>
      <w:r w:rsidRPr="00D64249">
        <w:rPr>
          <w:rFonts w:cstheme="minorHAnsi"/>
          <w:b/>
          <w:bCs/>
        </w:rPr>
        <w:t>Główne kolektory</w:t>
      </w:r>
      <w:r w:rsidR="00185401" w:rsidRPr="00D64249">
        <w:rPr>
          <w:rFonts w:cstheme="minorHAnsi"/>
          <w:b/>
          <w:bCs/>
        </w:rPr>
        <w:t xml:space="preserve"> sieci</w:t>
      </w:r>
      <w:r w:rsidRPr="00D64249">
        <w:rPr>
          <w:rFonts w:cstheme="minorHAnsi"/>
          <w:b/>
          <w:bCs/>
        </w:rPr>
        <w:t xml:space="preserve"> kanalizacji sanitarnej wykonane będą z:</w:t>
      </w:r>
    </w:p>
    <w:p w14:paraId="382E372C" w14:textId="77777777" w:rsidR="00AB5370" w:rsidRPr="00D64249" w:rsidRDefault="00AB5370" w:rsidP="00187501">
      <w:pPr>
        <w:pStyle w:val="Akapitzlist"/>
        <w:numPr>
          <w:ilvl w:val="0"/>
          <w:numId w:val="2"/>
        </w:numPr>
        <w:ind w:left="993" w:hanging="283"/>
        <w:rPr>
          <w:rFonts w:cstheme="minorHAnsi"/>
        </w:rPr>
      </w:pPr>
      <w:r w:rsidRPr="00D64249">
        <w:rPr>
          <w:rFonts w:cstheme="minorHAnsi"/>
        </w:rPr>
        <w:t xml:space="preserve">odcinek sieci kanalizacji sanitarnej </w:t>
      </w:r>
      <w:r w:rsidR="007F668D" w:rsidRPr="00D64249">
        <w:rPr>
          <w:rFonts w:cstheme="minorHAnsi"/>
        </w:rPr>
        <w:t xml:space="preserve">od włączenia do istniejącej sieci kanalizacji sanitarnej </w:t>
      </w:r>
      <w:r w:rsidR="00E17FBB" w:rsidRPr="00D64249">
        <w:rPr>
          <w:rFonts w:cstheme="minorHAnsi"/>
        </w:rPr>
        <w:t>ks4</w:t>
      </w:r>
      <w:r w:rsidR="007F668D" w:rsidRPr="00D64249">
        <w:rPr>
          <w:rFonts w:cstheme="minorHAnsi"/>
        </w:rPr>
        <w:t xml:space="preserve">00 w punkcie </w:t>
      </w:r>
      <w:r w:rsidRPr="00D64249">
        <w:rPr>
          <w:rFonts w:cstheme="minorHAnsi"/>
        </w:rPr>
        <w:t xml:space="preserve">A1 do A7 długości 161,85 </w:t>
      </w:r>
      <w:proofErr w:type="spellStart"/>
      <w:r w:rsidRPr="00D64249">
        <w:rPr>
          <w:rFonts w:cstheme="minorHAnsi"/>
        </w:rPr>
        <w:t>mb</w:t>
      </w:r>
      <w:proofErr w:type="spellEnd"/>
      <w:r w:rsidRPr="00D64249">
        <w:rPr>
          <w:rFonts w:cstheme="minorHAnsi"/>
        </w:rPr>
        <w:t xml:space="preserve"> wraz z odcinkiem A3 do A3.2 długości 30,80 </w:t>
      </w:r>
      <w:proofErr w:type="spellStart"/>
      <w:r w:rsidRPr="00D64249">
        <w:rPr>
          <w:rFonts w:cstheme="minorHAnsi"/>
        </w:rPr>
        <w:t>mb</w:t>
      </w:r>
      <w:proofErr w:type="spellEnd"/>
      <w:r w:rsidRPr="00D64249">
        <w:rPr>
          <w:rFonts w:cstheme="minorHAnsi"/>
        </w:rPr>
        <w:t xml:space="preserve"> (odcinek wykonany metodą wykopową) z rur kielichowych litych </w:t>
      </w:r>
      <w:r w:rsidRPr="00D64249">
        <w:rPr>
          <w:rFonts w:cstheme="minorHAnsi"/>
          <w:b/>
          <w:bCs/>
        </w:rPr>
        <w:t xml:space="preserve">PVC </w:t>
      </w:r>
      <w:proofErr w:type="spellStart"/>
      <w:r w:rsidRPr="00D64249">
        <w:rPr>
          <w:rFonts w:cstheme="minorHAnsi"/>
          <w:b/>
          <w:bCs/>
        </w:rPr>
        <w:t>dn</w:t>
      </w:r>
      <w:proofErr w:type="spellEnd"/>
      <w:r w:rsidRPr="00D64249">
        <w:rPr>
          <w:rFonts w:cstheme="minorHAnsi"/>
          <w:b/>
          <w:bCs/>
        </w:rPr>
        <w:t xml:space="preserve"> 200 klasa S SDR34 SN8</w:t>
      </w:r>
      <w:r w:rsidR="007F668D" w:rsidRPr="00D64249">
        <w:rPr>
          <w:rFonts w:cstheme="minorHAnsi"/>
          <w:b/>
          <w:bCs/>
        </w:rPr>
        <w:t>,</w:t>
      </w:r>
    </w:p>
    <w:p w14:paraId="60076794" w14:textId="77777777" w:rsidR="00AB5370" w:rsidRPr="00D64249" w:rsidRDefault="00AB5370" w:rsidP="00187501">
      <w:pPr>
        <w:pStyle w:val="Akapitzlist"/>
        <w:numPr>
          <w:ilvl w:val="0"/>
          <w:numId w:val="2"/>
        </w:numPr>
        <w:ind w:left="993" w:hanging="283"/>
        <w:rPr>
          <w:rFonts w:cstheme="minorHAnsi"/>
        </w:rPr>
      </w:pPr>
      <w:r w:rsidRPr="00D64249">
        <w:rPr>
          <w:rFonts w:cstheme="minorHAnsi"/>
        </w:rPr>
        <w:t>odcinek sieci kanalizacji sanitarnej</w:t>
      </w:r>
      <w:r w:rsidR="007F668D" w:rsidRPr="00D64249">
        <w:rPr>
          <w:rFonts w:cstheme="minorHAnsi"/>
        </w:rPr>
        <w:t xml:space="preserve"> od włączenia do istniejącej sieci kanalizacji sanitarnej </w:t>
      </w:r>
      <w:r w:rsidR="00E17FBB" w:rsidRPr="00D64249">
        <w:rPr>
          <w:rFonts w:cstheme="minorHAnsi"/>
        </w:rPr>
        <w:t>ks</w:t>
      </w:r>
      <w:r w:rsidR="007F668D" w:rsidRPr="00D64249">
        <w:rPr>
          <w:rFonts w:cstheme="minorHAnsi"/>
        </w:rPr>
        <w:t>400 w punkcie</w:t>
      </w:r>
      <w:r w:rsidRPr="00D64249">
        <w:rPr>
          <w:rFonts w:cstheme="minorHAnsi"/>
        </w:rPr>
        <w:t xml:space="preserve"> S1 do S9 długości 281,80 </w:t>
      </w:r>
      <w:proofErr w:type="spellStart"/>
      <w:r w:rsidRPr="00D64249">
        <w:rPr>
          <w:rFonts w:cstheme="minorHAnsi"/>
        </w:rPr>
        <w:t>mb</w:t>
      </w:r>
      <w:proofErr w:type="spellEnd"/>
      <w:r w:rsidRPr="00D64249">
        <w:rPr>
          <w:rFonts w:cstheme="minorHAnsi"/>
        </w:rPr>
        <w:t xml:space="preserve"> (odcinek wykonany metodą wykopową) z rur kielichowych litych </w:t>
      </w:r>
      <w:r w:rsidRPr="00D64249">
        <w:rPr>
          <w:rFonts w:cstheme="minorHAnsi"/>
          <w:b/>
          <w:bCs/>
        </w:rPr>
        <w:t>P</w:t>
      </w:r>
      <w:r w:rsidR="007F668D" w:rsidRPr="00D64249">
        <w:rPr>
          <w:rFonts w:cstheme="minorHAnsi"/>
          <w:b/>
          <w:bCs/>
        </w:rPr>
        <w:t>VC</w:t>
      </w:r>
      <w:r w:rsidRPr="00D64249">
        <w:rPr>
          <w:rFonts w:cstheme="minorHAnsi"/>
          <w:b/>
          <w:bCs/>
        </w:rPr>
        <w:t xml:space="preserve"> </w:t>
      </w:r>
      <w:proofErr w:type="spellStart"/>
      <w:r w:rsidRPr="00D64249">
        <w:rPr>
          <w:rFonts w:cstheme="minorHAnsi"/>
          <w:b/>
          <w:bCs/>
        </w:rPr>
        <w:t>dn</w:t>
      </w:r>
      <w:proofErr w:type="spellEnd"/>
      <w:r w:rsidRPr="00D64249">
        <w:rPr>
          <w:rFonts w:cstheme="minorHAnsi"/>
          <w:b/>
          <w:bCs/>
        </w:rPr>
        <w:t xml:space="preserve"> 250 klasa S SDR34</w:t>
      </w:r>
      <w:r w:rsidR="00595DBC" w:rsidRPr="00D64249">
        <w:rPr>
          <w:rFonts w:cstheme="minorHAnsi"/>
          <w:b/>
          <w:bCs/>
        </w:rPr>
        <w:t xml:space="preserve"> SN8</w:t>
      </w:r>
      <w:r w:rsidR="007F668D" w:rsidRPr="00D64249">
        <w:rPr>
          <w:rFonts w:cstheme="minorHAnsi"/>
          <w:b/>
          <w:bCs/>
        </w:rPr>
        <w:t>,</w:t>
      </w:r>
    </w:p>
    <w:p w14:paraId="171D7561" w14:textId="77777777" w:rsidR="007F668D" w:rsidRPr="00D64249" w:rsidRDefault="007F668D" w:rsidP="00187501">
      <w:pPr>
        <w:pStyle w:val="Akapitzlist"/>
        <w:numPr>
          <w:ilvl w:val="0"/>
          <w:numId w:val="2"/>
        </w:numPr>
        <w:ind w:left="993" w:hanging="283"/>
        <w:rPr>
          <w:rFonts w:cstheme="minorHAnsi"/>
          <w:b/>
          <w:bCs/>
        </w:rPr>
      </w:pPr>
      <w:r w:rsidRPr="00D64249">
        <w:rPr>
          <w:rFonts w:cstheme="minorHAnsi"/>
        </w:rPr>
        <w:t xml:space="preserve">odcinek sieci kanalizacji sanitarnej od S9 do S10 długości 36,70mb (odcinek wykonany metodą </w:t>
      </w:r>
      <w:proofErr w:type="spellStart"/>
      <w:r w:rsidRPr="00D64249">
        <w:rPr>
          <w:rFonts w:cstheme="minorHAnsi"/>
        </w:rPr>
        <w:t>bezwykopową</w:t>
      </w:r>
      <w:proofErr w:type="spellEnd"/>
      <w:r w:rsidRPr="00D64249">
        <w:rPr>
          <w:rFonts w:cstheme="minorHAnsi"/>
        </w:rPr>
        <w:t xml:space="preserve">) z rur </w:t>
      </w:r>
      <w:r w:rsidRPr="00D64249">
        <w:rPr>
          <w:rFonts w:cstheme="minorHAnsi"/>
          <w:b/>
          <w:bCs/>
        </w:rPr>
        <w:t>PE 225 PN10</w:t>
      </w:r>
      <w:r w:rsidR="00185401" w:rsidRPr="00D64249">
        <w:rPr>
          <w:rFonts w:cstheme="minorHAnsi"/>
          <w:b/>
          <w:bCs/>
        </w:rPr>
        <w:t xml:space="preserve"> SDR17</w:t>
      </w:r>
      <w:r w:rsidRPr="00D64249">
        <w:rPr>
          <w:rFonts w:cstheme="minorHAnsi"/>
          <w:b/>
          <w:bCs/>
        </w:rPr>
        <w:t>,</w:t>
      </w:r>
    </w:p>
    <w:p w14:paraId="602CD132" w14:textId="77777777" w:rsidR="00AB5370" w:rsidRPr="00D64249" w:rsidRDefault="00AB5370" w:rsidP="00187501">
      <w:pPr>
        <w:pStyle w:val="Akapitzlist"/>
        <w:numPr>
          <w:ilvl w:val="0"/>
          <w:numId w:val="2"/>
        </w:numPr>
        <w:ind w:left="993" w:hanging="283"/>
        <w:rPr>
          <w:rFonts w:cstheme="minorHAnsi"/>
          <w:b/>
          <w:bCs/>
        </w:rPr>
      </w:pPr>
      <w:r w:rsidRPr="00D64249">
        <w:rPr>
          <w:rFonts w:cstheme="minorHAnsi"/>
        </w:rPr>
        <w:t xml:space="preserve">odcinek </w:t>
      </w:r>
      <w:r w:rsidR="007F668D" w:rsidRPr="00D64249">
        <w:rPr>
          <w:rFonts w:cstheme="minorHAnsi"/>
        </w:rPr>
        <w:t>sieci kanalizacji sanitarnej</w:t>
      </w:r>
      <w:r w:rsidRPr="00D64249">
        <w:rPr>
          <w:rFonts w:cstheme="minorHAnsi"/>
        </w:rPr>
        <w:t xml:space="preserve"> </w:t>
      </w:r>
      <w:r w:rsidR="007F668D" w:rsidRPr="00D64249">
        <w:rPr>
          <w:rFonts w:cstheme="minorHAnsi"/>
        </w:rPr>
        <w:t xml:space="preserve">od </w:t>
      </w:r>
      <w:r w:rsidRPr="00D64249">
        <w:rPr>
          <w:rFonts w:cstheme="minorHAnsi"/>
        </w:rPr>
        <w:t>S10 do S1</w:t>
      </w:r>
      <w:r w:rsidR="00FE0CC7" w:rsidRPr="00D64249">
        <w:rPr>
          <w:rFonts w:cstheme="minorHAnsi"/>
        </w:rPr>
        <w:t>1</w:t>
      </w:r>
      <w:r w:rsidRPr="00D64249">
        <w:rPr>
          <w:rFonts w:cstheme="minorHAnsi"/>
        </w:rPr>
        <w:t xml:space="preserve"> długości </w:t>
      </w:r>
      <w:r w:rsidR="00FE0CC7" w:rsidRPr="00D64249">
        <w:rPr>
          <w:rFonts w:cstheme="minorHAnsi"/>
        </w:rPr>
        <w:t>24,55</w:t>
      </w:r>
      <w:r w:rsidR="007F668D" w:rsidRPr="00D64249">
        <w:rPr>
          <w:rFonts w:cstheme="minorHAnsi"/>
        </w:rPr>
        <w:t xml:space="preserve"> </w:t>
      </w:r>
      <w:proofErr w:type="spellStart"/>
      <w:r w:rsidRPr="00D64249">
        <w:rPr>
          <w:rFonts w:cstheme="minorHAnsi"/>
        </w:rPr>
        <w:t>m</w:t>
      </w:r>
      <w:r w:rsidR="007F668D" w:rsidRPr="00D64249">
        <w:rPr>
          <w:rFonts w:cstheme="minorHAnsi"/>
        </w:rPr>
        <w:t>b</w:t>
      </w:r>
      <w:proofErr w:type="spellEnd"/>
      <w:r w:rsidRPr="00D64249">
        <w:rPr>
          <w:rFonts w:cstheme="minorHAnsi"/>
        </w:rPr>
        <w:t xml:space="preserve"> wraz z odcinkiem S7 do S7.1 długości 23,90m (odcinek wykonany metodą wykopową) z rur kielichowych litych</w:t>
      </w:r>
      <w:r w:rsidR="007F668D" w:rsidRPr="00D64249">
        <w:rPr>
          <w:rFonts w:cstheme="minorHAnsi"/>
        </w:rPr>
        <w:t xml:space="preserve"> </w:t>
      </w:r>
      <w:r w:rsidR="007F668D" w:rsidRPr="00D64249">
        <w:rPr>
          <w:rFonts w:cstheme="minorHAnsi"/>
          <w:b/>
          <w:bCs/>
        </w:rPr>
        <w:t>PVC</w:t>
      </w:r>
      <w:r w:rsidRPr="00D64249">
        <w:rPr>
          <w:rFonts w:cstheme="minorHAnsi"/>
          <w:b/>
          <w:bCs/>
        </w:rPr>
        <w:t xml:space="preserve"> </w:t>
      </w:r>
      <w:proofErr w:type="spellStart"/>
      <w:r w:rsidR="007F668D" w:rsidRPr="00D64249">
        <w:rPr>
          <w:rFonts w:cstheme="minorHAnsi"/>
          <w:b/>
          <w:bCs/>
        </w:rPr>
        <w:t>dn</w:t>
      </w:r>
      <w:proofErr w:type="spellEnd"/>
      <w:r w:rsidR="007F668D" w:rsidRPr="00D64249">
        <w:rPr>
          <w:rFonts w:cstheme="minorHAnsi"/>
          <w:b/>
          <w:bCs/>
        </w:rPr>
        <w:t xml:space="preserve"> </w:t>
      </w:r>
      <w:r w:rsidRPr="00D64249">
        <w:rPr>
          <w:rFonts w:cstheme="minorHAnsi"/>
          <w:b/>
          <w:bCs/>
        </w:rPr>
        <w:t>200 klasa S SDR34 SN8</w:t>
      </w:r>
      <w:r w:rsidR="007F668D" w:rsidRPr="00D64249">
        <w:rPr>
          <w:rFonts w:cstheme="minorHAnsi"/>
          <w:b/>
          <w:bCs/>
        </w:rPr>
        <w:t>,</w:t>
      </w:r>
    </w:p>
    <w:p w14:paraId="32624587" w14:textId="77777777" w:rsidR="00AB5370" w:rsidRPr="00D64249" w:rsidRDefault="00AB5370" w:rsidP="00187501">
      <w:pPr>
        <w:pStyle w:val="Akapitzlist"/>
        <w:numPr>
          <w:ilvl w:val="0"/>
          <w:numId w:val="2"/>
        </w:numPr>
        <w:ind w:left="993" w:hanging="283"/>
        <w:rPr>
          <w:rFonts w:cstheme="minorHAnsi"/>
          <w:b/>
          <w:bCs/>
        </w:rPr>
      </w:pPr>
      <w:r w:rsidRPr="00D64249">
        <w:rPr>
          <w:rFonts w:cstheme="minorHAnsi"/>
        </w:rPr>
        <w:t xml:space="preserve">odcinek </w:t>
      </w:r>
      <w:r w:rsidR="007F668D" w:rsidRPr="00D64249">
        <w:rPr>
          <w:rFonts w:cstheme="minorHAnsi"/>
        </w:rPr>
        <w:t xml:space="preserve">sieci kanalizacji sanitarnej </w:t>
      </w:r>
      <w:r w:rsidRPr="00D64249">
        <w:rPr>
          <w:rFonts w:cstheme="minorHAnsi"/>
        </w:rPr>
        <w:t xml:space="preserve">od </w:t>
      </w:r>
      <w:r w:rsidR="007F668D" w:rsidRPr="00D64249">
        <w:rPr>
          <w:rFonts w:cstheme="minorHAnsi"/>
        </w:rPr>
        <w:t xml:space="preserve">włączenia do </w:t>
      </w:r>
      <w:r w:rsidRPr="00D64249">
        <w:rPr>
          <w:rFonts w:cstheme="minorHAnsi"/>
        </w:rPr>
        <w:t xml:space="preserve">istniejącej studni i dalej od B1 do B5 długości 122,30 (odcinek wykonany metodą wykopową) z rur kielichowych litych </w:t>
      </w:r>
      <w:r w:rsidR="007F668D" w:rsidRPr="00D64249">
        <w:rPr>
          <w:rFonts w:cstheme="minorHAnsi"/>
          <w:b/>
          <w:bCs/>
        </w:rPr>
        <w:t xml:space="preserve">PVC </w:t>
      </w:r>
      <w:proofErr w:type="spellStart"/>
      <w:r w:rsidR="007F668D" w:rsidRPr="00D64249">
        <w:rPr>
          <w:rFonts w:cstheme="minorHAnsi"/>
          <w:b/>
          <w:bCs/>
        </w:rPr>
        <w:t>dn</w:t>
      </w:r>
      <w:proofErr w:type="spellEnd"/>
      <w:r w:rsidR="007F668D" w:rsidRPr="00D64249">
        <w:rPr>
          <w:rFonts w:cstheme="minorHAnsi"/>
          <w:b/>
          <w:bCs/>
        </w:rPr>
        <w:t xml:space="preserve"> </w:t>
      </w:r>
      <w:r w:rsidRPr="00D64249">
        <w:rPr>
          <w:rFonts w:cstheme="minorHAnsi"/>
          <w:b/>
          <w:bCs/>
        </w:rPr>
        <w:t>20</w:t>
      </w:r>
      <w:r w:rsidR="007F668D" w:rsidRPr="00D64249">
        <w:rPr>
          <w:rFonts w:cstheme="minorHAnsi"/>
          <w:b/>
          <w:bCs/>
        </w:rPr>
        <w:t>0</w:t>
      </w:r>
      <w:r w:rsidRPr="00D64249">
        <w:rPr>
          <w:rFonts w:cstheme="minorHAnsi"/>
          <w:b/>
          <w:bCs/>
        </w:rPr>
        <w:t xml:space="preserve"> klasa S SDR34 SN8</w:t>
      </w:r>
      <w:r w:rsidR="007F668D" w:rsidRPr="00D64249">
        <w:rPr>
          <w:rFonts w:cstheme="minorHAnsi"/>
          <w:b/>
          <w:bCs/>
        </w:rPr>
        <w:t>,</w:t>
      </w:r>
    </w:p>
    <w:p w14:paraId="7F122820" w14:textId="77777777" w:rsidR="00AB5370" w:rsidRPr="00D64249" w:rsidRDefault="00AB5370" w:rsidP="00187501">
      <w:pPr>
        <w:pStyle w:val="Akapitzlist"/>
        <w:numPr>
          <w:ilvl w:val="0"/>
          <w:numId w:val="2"/>
        </w:numPr>
        <w:ind w:left="993" w:hanging="283"/>
        <w:rPr>
          <w:rFonts w:cstheme="minorHAnsi"/>
        </w:rPr>
      </w:pPr>
      <w:r w:rsidRPr="00D64249">
        <w:rPr>
          <w:rFonts w:cstheme="minorHAnsi"/>
        </w:rPr>
        <w:t xml:space="preserve">odcinek </w:t>
      </w:r>
      <w:r w:rsidR="007F668D" w:rsidRPr="00D64249">
        <w:rPr>
          <w:rFonts w:cstheme="minorHAnsi"/>
        </w:rPr>
        <w:t xml:space="preserve">sieci kanalizacji sanitarnej </w:t>
      </w:r>
      <w:r w:rsidRPr="00D64249">
        <w:rPr>
          <w:rFonts w:cstheme="minorHAnsi"/>
        </w:rPr>
        <w:t xml:space="preserve">od </w:t>
      </w:r>
      <w:r w:rsidR="00595DBC" w:rsidRPr="00D64249">
        <w:rPr>
          <w:rFonts w:cstheme="minorHAnsi"/>
        </w:rPr>
        <w:t xml:space="preserve">włączenia do istniejącej sieci kanalizacji sanitarnej </w:t>
      </w:r>
      <w:r w:rsidR="00E17FBB" w:rsidRPr="00D64249">
        <w:rPr>
          <w:rFonts w:cstheme="minorHAnsi"/>
        </w:rPr>
        <w:t>ks</w:t>
      </w:r>
      <w:r w:rsidR="00595DBC" w:rsidRPr="00D64249">
        <w:rPr>
          <w:rFonts w:cstheme="minorHAnsi"/>
        </w:rPr>
        <w:t xml:space="preserve">500 w punkcie </w:t>
      </w:r>
      <w:r w:rsidRPr="00D64249">
        <w:rPr>
          <w:rFonts w:cstheme="minorHAnsi"/>
        </w:rPr>
        <w:t xml:space="preserve">K1 do K2 i dalej do granicy działki drogi </w:t>
      </w:r>
      <w:proofErr w:type="spellStart"/>
      <w:r w:rsidRPr="00D64249">
        <w:rPr>
          <w:rFonts w:cstheme="minorHAnsi"/>
        </w:rPr>
        <w:t>ul.Rzeczna</w:t>
      </w:r>
      <w:proofErr w:type="spellEnd"/>
      <w:r w:rsidRPr="00D64249">
        <w:rPr>
          <w:rFonts w:cstheme="minorHAnsi"/>
        </w:rPr>
        <w:t xml:space="preserve"> długości 55,60</w:t>
      </w:r>
      <w:r w:rsidR="007F668D" w:rsidRPr="00D64249">
        <w:rPr>
          <w:rFonts w:cstheme="minorHAnsi"/>
        </w:rPr>
        <w:t xml:space="preserve"> </w:t>
      </w:r>
      <w:proofErr w:type="spellStart"/>
      <w:r w:rsidRPr="00D64249">
        <w:rPr>
          <w:rFonts w:cstheme="minorHAnsi"/>
        </w:rPr>
        <w:t>m</w:t>
      </w:r>
      <w:r w:rsidR="007F668D" w:rsidRPr="00D64249">
        <w:rPr>
          <w:rFonts w:cstheme="minorHAnsi"/>
        </w:rPr>
        <w:t>b</w:t>
      </w:r>
      <w:proofErr w:type="spellEnd"/>
      <w:r w:rsidRPr="00D64249">
        <w:rPr>
          <w:rFonts w:cstheme="minorHAnsi"/>
        </w:rPr>
        <w:t xml:space="preserve"> (odcinek wykonany metodą </w:t>
      </w:r>
      <w:proofErr w:type="spellStart"/>
      <w:r w:rsidRPr="00D64249">
        <w:rPr>
          <w:rFonts w:cstheme="minorHAnsi"/>
        </w:rPr>
        <w:t>bezwykopową</w:t>
      </w:r>
      <w:proofErr w:type="spellEnd"/>
      <w:r w:rsidRPr="00D64249">
        <w:rPr>
          <w:rFonts w:cstheme="minorHAnsi"/>
        </w:rPr>
        <w:t xml:space="preserve">) z rur </w:t>
      </w:r>
      <w:r w:rsidRPr="00D64249">
        <w:rPr>
          <w:rFonts w:cstheme="minorHAnsi"/>
          <w:b/>
          <w:bCs/>
        </w:rPr>
        <w:t>PE 225</w:t>
      </w:r>
      <w:r w:rsidR="00595DBC" w:rsidRPr="00D64249">
        <w:rPr>
          <w:rFonts w:cstheme="minorHAnsi"/>
          <w:b/>
          <w:bCs/>
        </w:rPr>
        <w:t xml:space="preserve"> PN10</w:t>
      </w:r>
      <w:r w:rsidR="00185401" w:rsidRPr="00D64249">
        <w:rPr>
          <w:rFonts w:cstheme="minorHAnsi"/>
          <w:b/>
          <w:bCs/>
        </w:rPr>
        <w:t xml:space="preserve"> SDR17</w:t>
      </w:r>
      <w:r w:rsidR="00595DBC" w:rsidRPr="00D64249">
        <w:rPr>
          <w:rFonts w:cstheme="minorHAnsi"/>
          <w:b/>
          <w:bCs/>
        </w:rPr>
        <w:t>.</w:t>
      </w:r>
    </w:p>
    <w:p w14:paraId="769A5CE4" w14:textId="77777777" w:rsidR="00007F27" w:rsidRPr="00D64249" w:rsidRDefault="00007F27" w:rsidP="00007F27">
      <w:pPr>
        <w:pStyle w:val="Akapitzlist"/>
        <w:ind w:left="993"/>
        <w:rPr>
          <w:rFonts w:cstheme="minorHAnsi"/>
        </w:rPr>
      </w:pPr>
    </w:p>
    <w:p w14:paraId="1AEA8E0B" w14:textId="77777777" w:rsidR="002B6513" w:rsidRPr="00D64249" w:rsidRDefault="002B6513" w:rsidP="002B6513">
      <w:pPr>
        <w:rPr>
          <w:rFonts w:cstheme="minorHAnsi"/>
        </w:rPr>
      </w:pPr>
      <w:r w:rsidRPr="00D64249">
        <w:rPr>
          <w:rFonts w:cstheme="minorHAnsi"/>
        </w:rPr>
        <w:t>Zestawienie tabelaryczne danych dotyczących materiału, średnicy i długość poszczególnych odcinków sieci kanalizacji sanitarnej:</w:t>
      </w:r>
    </w:p>
    <w:tbl>
      <w:tblPr>
        <w:tblW w:w="5000" w:type="pct"/>
        <w:jc w:val="center"/>
        <w:tblLayout w:type="fixed"/>
        <w:tblCellMar>
          <w:left w:w="70" w:type="dxa"/>
          <w:right w:w="70" w:type="dxa"/>
        </w:tblCellMar>
        <w:tblLook w:val="04A0" w:firstRow="1" w:lastRow="0" w:firstColumn="1" w:lastColumn="0" w:noHBand="0" w:noVBand="1"/>
      </w:tblPr>
      <w:tblGrid>
        <w:gridCol w:w="1687"/>
        <w:gridCol w:w="1470"/>
        <w:gridCol w:w="1099"/>
        <w:gridCol w:w="996"/>
        <w:gridCol w:w="2025"/>
        <w:gridCol w:w="1749"/>
      </w:tblGrid>
      <w:tr w:rsidR="0060726B" w:rsidRPr="00D64249" w14:paraId="55467866" w14:textId="77777777" w:rsidTr="0060726B">
        <w:trPr>
          <w:trHeight w:val="315"/>
          <w:jc w:val="center"/>
        </w:trPr>
        <w:tc>
          <w:tcPr>
            <w:tcW w:w="1748" w:type="pct"/>
            <w:gridSpan w:val="2"/>
            <w:tcBorders>
              <w:top w:val="single" w:sz="18" w:space="0" w:color="auto"/>
              <w:left w:val="single" w:sz="18" w:space="0" w:color="auto"/>
              <w:bottom w:val="single" w:sz="18" w:space="0" w:color="auto"/>
              <w:right w:val="single" w:sz="4" w:space="0" w:color="000000"/>
            </w:tcBorders>
            <w:shd w:val="clear" w:color="auto" w:fill="auto"/>
            <w:noWrap/>
            <w:vAlign w:val="center"/>
            <w:hideMark/>
          </w:tcPr>
          <w:p w14:paraId="3357EF2C" w14:textId="77777777" w:rsidR="002B6513" w:rsidRPr="00D64249" w:rsidRDefault="002B6513" w:rsidP="002B6513">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Oznaczenie odcinka</w:t>
            </w:r>
          </w:p>
        </w:tc>
        <w:tc>
          <w:tcPr>
            <w:tcW w:w="609" w:type="pct"/>
            <w:tcBorders>
              <w:top w:val="single" w:sz="18" w:space="0" w:color="auto"/>
              <w:left w:val="nil"/>
              <w:bottom w:val="single" w:sz="18" w:space="0" w:color="auto"/>
              <w:right w:val="single" w:sz="4" w:space="0" w:color="auto"/>
            </w:tcBorders>
            <w:shd w:val="clear" w:color="auto" w:fill="auto"/>
            <w:noWrap/>
            <w:vAlign w:val="center"/>
            <w:hideMark/>
          </w:tcPr>
          <w:p w14:paraId="4F7F4725" w14:textId="77777777" w:rsidR="002B6513" w:rsidRPr="00D64249" w:rsidRDefault="002B6513" w:rsidP="002B6513">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Długość [</w:t>
            </w:r>
            <w:proofErr w:type="spellStart"/>
            <w:r w:rsidRPr="00D64249">
              <w:rPr>
                <w:rFonts w:eastAsia="Times New Roman" w:cstheme="minorHAnsi"/>
                <w:b/>
                <w:bCs/>
                <w:color w:val="000000"/>
                <w:kern w:val="0"/>
                <w:lang w:eastAsia="pl-PL"/>
                <w14:ligatures w14:val="none"/>
              </w:rPr>
              <w:t>mb</w:t>
            </w:r>
            <w:proofErr w:type="spellEnd"/>
            <w:r w:rsidRPr="00D64249">
              <w:rPr>
                <w:rFonts w:eastAsia="Times New Roman" w:cstheme="minorHAnsi"/>
                <w:b/>
                <w:bCs/>
                <w:color w:val="000000"/>
                <w:kern w:val="0"/>
                <w:lang w:eastAsia="pl-PL"/>
                <w14:ligatures w14:val="none"/>
              </w:rPr>
              <w:t>]</w:t>
            </w:r>
          </w:p>
        </w:tc>
        <w:tc>
          <w:tcPr>
            <w:tcW w:w="552" w:type="pct"/>
            <w:tcBorders>
              <w:top w:val="single" w:sz="18" w:space="0" w:color="auto"/>
              <w:left w:val="nil"/>
              <w:bottom w:val="single" w:sz="18" w:space="0" w:color="auto"/>
              <w:right w:val="single" w:sz="4" w:space="0" w:color="auto"/>
            </w:tcBorders>
            <w:shd w:val="clear" w:color="auto" w:fill="auto"/>
            <w:noWrap/>
            <w:vAlign w:val="center"/>
            <w:hideMark/>
          </w:tcPr>
          <w:p w14:paraId="60D94050" w14:textId="77777777" w:rsidR="002B6513" w:rsidRPr="00D64249" w:rsidRDefault="002B6513" w:rsidP="002B6513">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Średnica [mm]</w:t>
            </w:r>
          </w:p>
        </w:tc>
        <w:tc>
          <w:tcPr>
            <w:tcW w:w="1122" w:type="pct"/>
            <w:tcBorders>
              <w:top w:val="single" w:sz="18" w:space="0" w:color="auto"/>
              <w:left w:val="nil"/>
              <w:bottom w:val="single" w:sz="18" w:space="0" w:color="auto"/>
              <w:right w:val="single" w:sz="4" w:space="0" w:color="auto"/>
            </w:tcBorders>
            <w:shd w:val="clear" w:color="auto" w:fill="auto"/>
            <w:noWrap/>
            <w:vAlign w:val="center"/>
            <w:hideMark/>
          </w:tcPr>
          <w:p w14:paraId="09853028" w14:textId="77777777" w:rsidR="002B6513" w:rsidRPr="00D64249" w:rsidRDefault="002B6513" w:rsidP="002B6513">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Materiał</w:t>
            </w:r>
          </w:p>
        </w:tc>
        <w:tc>
          <w:tcPr>
            <w:tcW w:w="969" w:type="pct"/>
            <w:tcBorders>
              <w:top w:val="single" w:sz="18" w:space="0" w:color="auto"/>
              <w:left w:val="nil"/>
              <w:bottom w:val="single" w:sz="18" w:space="0" w:color="auto"/>
              <w:right w:val="single" w:sz="18" w:space="0" w:color="auto"/>
            </w:tcBorders>
            <w:shd w:val="clear" w:color="auto" w:fill="auto"/>
            <w:noWrap/>
            <w:vAlign w:val="center"/>
            <w:hideMark/>
          </w:tcPr>
          <w:p w14:paraId="55952202" w14:textId="77777777" w:rsidR="002B6513" w:rsidRPr="00D64249" w:rsidRDefault="002B6513" w:rsidP="002B6513">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Metoda wykonania</w:t>
            </w:r>
          </w:p>
        </w:tc>
      </w:tr>
      <w:tr w:rsidR="002B6513" w:rsidRPr="00D64249" w14:paraId="02C5AB9E" w14:textId="77777777" w:rsidTr="0060726B">
        <w:trPr>
          <w:trHeight w:val="300"/>
          <w:jc w:val="center"/>
        </w:trPr>
        <w:tc>
          <w:tcPr>
            <w:tcW w:w="934"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0B85BA73"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A1</w:t>
            </w:r>
          </w:p>
        </w:tc>
        <w:tc>
          <w:tcPr>
            <w:tcW w:w="814" w:type="pct"/>
            <w:tcBorders>
              <w:top w:val="single" w:sz="18" w:space="0" w:color="auto"/>
              <w:left w:val="nil"/>
              <w:bottom w:val="single" w:sz="4" w:space="0" w:color="auto"/>
              <w:right w:val="single" w:sz="4" w:space="0" w:color="auto"/>
            </w:tcBorders>
            <w:shd w:val="clear" w:color="auto" w:fill="auto"/>
            <w:noWrap/>
            <w:vAlign w:val="center"/>
            <w:hideMark/>
          </w:tcPr>
          <w:p w14:paraId="244E75A4"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A7</w:t>
            </w:r>
          </w:p>
        </w:tc>
        <w:tc>
          <w:tcPr>
            <w:tcW w:w="609" w:type="pct"/>
            <w:tcBorders>
              <w:top w:val="single" w:sz="18" w:space="0" w:color="auto"/>
              <w:left w:val="nil"/>
              <w:bottom w:val="single" w:sz="4" w:space="0" w:color="auto"/>
              <w:right w:val="single" w:sz="4" w:space="0" w:color="auto"/>
            </w:tcBorders>
            <w:shd w:val="clear" w:color="auto" w:fill="auto"/>
            <w:noWrap/>
            <w:vAlign w:val="center"/>
            <w:hideMark/>
          </w:tcPr>
          <w:p w14:paraId="7103E054"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161,85</w:t>
            </w:r>
          </w:p>
        </w:tc>
        <w:tc>
          <w:tcPr>
            <w:tcW w:w="552" w:type="pct"/>
            <w:tcBorders>
              <w:top w:val="single" w:sz="18" w:space="0" w:color="auto"/>
              <w:left w:val="nil"/>
              <w:bottom w:val="single" w:sz="4" w:space="0" w:color="auto"/>
              <w:right w:val="single" w:sz="4" w:space="0" w:color="auto"/>
            </w:tcBorders>
            <w:shd w:val="clear" w:color="auto" w:fill="auto"/>
            <w:noWrap/>
            <w:vAlign w:val="center"/>
            <w:hideMark/>
          </w:tcPr>
          <w:p w14:paraId="3CC1E8DB"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single" w:sz="18" w:space="0" w:color="auto"/>
              <w:left w:val="nil"/>
              <w:bottom w:val="single" w:sz="4" w:space="0" w:color="auto"/>
              <w:right w:val="single" w:sz="4" w:space="0" w:color="auto"/>
            </w:tcBorders>
            <w:shd w:val="clear" w:color="auto" w:fill="auto"/>
            <w:noWrap/>
            <w:vAlign w:val="center"/>
            <w:hideMark/>
          </w:tcPr>
          <w:p w14:paraId="760EFA96"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single" w:sz="18" w:space="0" w:color="auto"/>
              <w:left w:val="nil"/>
              <w:bottom w:val="single" w:sz="4" w:space="0" w:color="auto"/>
              <w:right w:val="single" w:sz="18" w:space="0" w:color="auto"/>
            </w:tcBorders>
            <w:shd w:val="clear" w:color="auto" w:fill="auto"/>
            <w:noWrap/>
            <w:vAlign w:val="center"/>
            <w:hideMark/>
          </w:tcPr>
          <w:p w14:paraId="37B05550" w14:textId="77777777" w:rsidR="002B6513" w:rsidRPr="00D64249" w:rsidRDefault="004F6E1F"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w:t>
            </w:r>
            <w:r w:rsidR="002B6513" w:rsidRPr="00D64249">
              <w:rPr>
                <w:rFonts w:eastAsia="Times New Roman" w:cstheme="minorHAnsi"/>
                <w:color w:val="000000"/>
                <w:kern w:val="0"/>
                <w:lang w:eastAsia="pl-PL"/>
                <w14:ligatures w14:val="none"/>
              </w:rPr>
              <w:t>etod</w:t>
            </w:r>
            <w:r w:rsidRPr="00D64249">
              <w:rPr>
                <w:rFonts w:eastAsia="Times New Roman" w:cstheme="minorHAnsi"/>
                <w:color w:val="000000"/>
                <w:kern w:val="0"/>
                <w:lang w:eastAsia="pl-PL"/>
                <w14:ligatures w14:val="none"/>
              </w:rPr>
              <w:t xml:space="preserve">a </w:t>
            </w:r>
            <w:r w:rsidR="002B6513" w:rsidRPr="00D64249">
              <w:rPr>
                <w:rFonts w:eastAsia="Times New Roman" w:cstheme="minorHAnsi"/>
                <w:color w:val="000000"/>
                <w:kern w:val="0"/>
                <w:lang w:eastAsia="pl-PL"/>
                <w14:ligatures w14:val="none"/>
              </w:rPr>
              <w:t>wykopow</w:t>
            </w:r>
            <w:r w:rsidRPr="00D64249">
              <w:rPr>
                <w:rFonts w:eastAsia="Times New Roman" w:cstheme="minorHAnsi"/>
                <w:color w:val="000000"/>
                <w:kern w:val="0"/>
                <w:lang w:eastAsia="pl-PL"/>
                <w14:ligatures w14:val="none"/>
              </w:rPr>
              <w:t>a</w:t>
            </w:r>
          </w:p>
        </w:tc>
      </w:tr>
      <w:tr w:rsidR="002B6513" w:rsidRPr="00D64249" w14:paraId="67400B3F" w14:textId="77777777" w:rsidTr="0060726B">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74557FCC"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A3</w:t>
            </w:r>
          </w:p>
        </w:tc>
        <w:tc>
          <w:tcPr>
            <w:tcW w:w="814" w:type="pct"/>
            <w:tcBorders>
              <w:top w:val="nil"/>
              <w:left w:val="nil"/>
              <w:bottom w:val="single" w:sz="4" w:space="0" w:color="auto"/>
              <w:right w:val="single" w:sz="4" w:space="0" w:color="auto"/>
            </w:tcBorders>
            <w:shd w:val="clear" w:color="auto" w:fill="auto"/>
            <w:noWrap/>
            <w:vAlign w:val="center"/>
            <w:hideMark/>
          </w:tcPr>
          <w:p w14:paraId="0F14A62F"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A3.2</w:t>
            </w:r>
          </w:p>
        </w:tc>
        <w:tc>
          <w:tcPr>
            <w:tcW w:w="609" w:type="pct"/>
            <w:tcBorders>
              <w:top w:val="nil"/>
              <w:left w:val="nil"/>
              <w:bottom w:val="single" w:sz="4" w:space="0" w:color="auto"/>
              <w:right w:val="single" w:sz="4" w:space="0" w:color="auto"/>
            </w:tcBorders>
            <w:shd w:val="clear" w:color="auto" w:fill="auto"/>
            <w:noWrap/>
            <w:vAlign w:val="center"/>
            <w:hideMark/>
          </w:tcPr>
          <w:p w14:paraId="263800DD"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30,80</w:t>
            </w:r>
          </w:p>
        </w:tc>
        <w:tc>
          <w:tcPr>
            <w:tcW w:w="552" w:type="pct"/>
            <w:tcBorders>
              <w:top w:val="nil"/>
              <w:left w:val="nil"/>
              <w:bottom w:val="single" w:sz="4" w:space="0" w:color="auto"/>
              <w:right w:val="single" w:sz="4" w:space="0" w:color="auto"/>
            </w:tcBorders>
            <w:shd w:val="clear" w:color="auto" w:fill="auto"/>
            <w:noWrap/>
            <w:vAlign w:val="center"/>
            <w:hideMark/>
          </w:tcPr>
          <w:p w14:paraId="4D85E312"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2464F9A4"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50C9C2B9" w14:textId="77777777" w:rsidR="002B6513" w:rsidRPr="00D64249" w:rsidRDefault="004F6E1F"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2B6513" w:rsidRPr="00D64249" w14:paraId="7EBFBD3B" w14:textId="77777777" w:rsidTr="0060726B">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1EFC5A23"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w:t>
            </w:r>
          </w:p>
        </w:tc>
        <w:tc>
          <w:tcPr>
            <w:tcW w:w="814" w:type="pct"/>
            <w:tcBorders>
              <w:top w:val="nil"/>
              <w:left w:val="nil"/>
              <w:bottom w:val="single" w:sz="4" w:space="0" w:color="auto"/>
              <w:right w:val="single" w:sz="4" w:space="0" w:color="auto"/>
            </w:tcBorders>
            <w:shd w:val="clear" w:color="auto" w:fill="auto"/>
            <w:noWrap/>
            <w:vAlign w:val="center"/>
            <w:hideMark/>
          </w:tcPr>
          <w:p w14:paraId="521AB9EB"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S9</w:t>
            </w:r>
          </w:p>
        </w:tc>
        <w:tc>
          <w:tcPr>
            <w:tcW w:w="609" w:type="pct"/>
            <w:tcBorders>
              <w:top w:val="nil"/>
              <w:left w:val="nil"/>
              <w:bottom w:val="single" w:sz="4" w:space="0" w:color="auto"/>
              <w:right w:val="single" w:sz="4" w:space="0" w:color="auto"/>
            </w:tcBorders>
            <w:shd w:val="clear" w:color="auto" w:fill="auto"/>
            <w:noWrap/>
            <w:vAlign w:val="center"/>
            <w:hideMark/>
          </w:tcPr>
          <w:p w14:paraId="665B57F7"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281,80</w:t>
            </w:r>
          </w:p>
        </w:tc>
        <w:tc>
          <w:tcPr>
            <w:tcW w:w="552" w:type="pct"/>
            <w:tcBorders>
              <w:top w:val="nil"/>
              <w:left w:val="nil"/>
              <w:bottom w:val="single" w:sz="4" w:space="0" w:color="auto"/>
              <w:right w:val="single" w:sz="4" w:space="0" w:color="auto"/>
            </w:tcBorders>
            <w:shd w:val="clear" w:color="auto" w:fill="auto"/>
            <w:noWrap/>
            <w:vAlign w:val="center"/>
            <w:hideMark/>
          </w:tcPr>
          <w:p w14:paraId="594A98A3"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250</w:t>
            </w:r>
          </w:p>
        </w:tc>
        <w:tc>
          <w:tcPr>
            <w:tcW w:w="1122" w:type="pct"/>
            <w:tcBorders>
              <w:top w:val="nil"/>
              <w:left w:val="nil"/>
              <w:bottom w:val="single" w:sz="4" w:space="0" w:color="auto"/>
              <w:right w:val="single" w:sz="4" w:space="0" w:color="auto"/>
            </w:tcBorders>
            <w:shd w:val="clear" w:color="auto" w:fill="auto"/>
            <w:noWrap/>
            <w:vAlign w:val="center"/>
            <w:hideMark/>
          </w:tcPr>
          <w:p w14:paraId="1DCE935D"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18F80AB7" w14:textId="77777777" w:rsidR="002B6513" w:rsidRPr="00D64249" w:rsidRDefault="004F6E1F"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2B6513" w:rsidRPr="00D64249" w14:paraId="73906640" w14:textId="77777777" w:rsidTr="0060726B">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1CCB8DD3"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S9</w:t>
            </w:r>
          </w:p>
        </w:tc>
        <w:tc>
          <w:tcPr>
            <w:tcW w:w="814" w:type="pct"/>
            <w:tcBorders>
              <w:top w:val="nil"/>
              <w:left w:val="nil"/>
              <w:bottom w:val="single" w:sz="4" w:space="0" w:color="auto"/>
              <w:right w:val="single" w:sz="4" w:space="0" w:color="auto"/>
            </w:tcBorders>
            <w:shd w:val="clear" w:color="auto" w:fill="auto"/>
            <w:noWrap/>
            <w:vAlign w:val="center"/>
            <w:hideMark/>
          </w:tcPr>
          <w:p w14:paraId="480CA833"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S10</w:t>
            </w:r>
          </w:p>
        </w:tc>
        <w:tc>
          <w:tcPr>
            <w:tcW w:w="609" w:type="pct"/>
            <w:tcBorders>
              <w:top w:val="nil"/>
              <w:left w:val="nil"/>
              <w:bottom w:val="single" w:sz="4" w:space="0" w:color="auto"/>
              <w:right w:val="single" w:sz="4" w:space="0" w:color="auto"/>
            </w:tcBorders>
            <w:shd w:val="clear" w:color="auto" w:fill="auto"/>
            <w:noWrap/>
            <w:vAlign w:val="center"/>
            <w:hideMark/>
          </w:tcPr>
          <w:p w14:paraId="289D907C"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36,70</w:t>
            </w:r>
          </w:p>
        </w:tc>
        <w:tc>
          <w:tcPr>
            <w:tcW w:w="552" w:type="pct"/>
            <w:tcBorders>
              <w:top w:val="nil"/>
              <w:left w:val="nil"/>
              <w:bottom w:val="single" w:sz="4" w:space="0" w:color="auto"/>
              <w:right w:val="single" w:sz="4" w:space="0" w:color="auto"/>
            </w:tcBorders>
            <w:shd w:val="clear" w:color="auto" w:fill="auto"/>
            <w:noWrap/>
            <w:vAlign w:val="center"/>
            <w:hideMark/>
          </w:tcPr>
          <w:p w14:paraId="3FBCA45D"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225</w:t>
            </w:r>
          </w:p>
        </w:tc>
        <w:tc>
          <w:tcPr>
            <w:tcW w:w="1122" w:type="pct"/>
            <w:tcBorders>
              <w:top w:val="nil"/>
              <w:left w:val="nil"/>
              <w:bottom w:val="single" w:sz="4" w:space="0" w:color="auto"/>
              <w:right w:val="single" w:sz="4" w:space="0" w:color="auto"/>
            </w:tcBorders>
            <w:shd w:val="clear" w:color="auto" w:fill="auto"/>
            <w:noWrap/>
            <w:vAlign w:val="center"/>
            <w:hideMark/>
          </w:tcPr>
          <w:p w14:paraId="42FA49EB"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PE PN10 SDR17</w:t>
            </w:r>
          </w:p>
        </w:tc>
        <w:tc>
          <w:tcPr>
            <w:tcW w:w="969" w:type="pct"/>
            <w:tcBorders>
              <w:top w:val="nil"/>
              <w:left w:val="nil"/>
              <w:bottom w:val="single" w:sz="4" w:space="0" w:color="auto"/>
              <w:right w:val="single" w:sz="18" w:space="0" w:color="auto"/>
            </w:tcBorders>
            <w:shd w:val="clear" w:color="auto" w:fill="auto"/>
            <w:noWrap/>
            <w:vAlign w:val="center"/>
            <w:hideMark/>
          </w:tcPr>
          <w:p w14:paraId="16F296D0"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w:t>
            </w:r>
            <w:r w:rsidR="004F6E1F" w:rsidRPr="00D64249">
              <w:rPr>
                <w:rFonts w:eastAsia="Times New Roman" w:cstheme="minorHAnsi"/>
                <w:color w:val="000000"/>
                <w:kern w:val="0"/>
                <w:lang w:eastAsia="pl-PL"/>
                <w14:ligatures w14:val="none"/>
              </w:rPr>
              <w:t>a</w:t>
            </w:r>
            <w:r w:rsidRPr="00D64249">
              <w:rPr>
                <w:rFonts w:eastAsia="Times New Roman" w:cstheme="minorHAnsi"/>
                <w:color w:val="000000"/>
                <w:kern w:val="0"/>
                <w:lang w:eastAsia="pl-PL"/>
                <w14:ligatures w14:val="none"/>
              </w:rPr>
              <w:t xml:space="preserve"> </w:t>
            </w:r>
            <w:proofErr w:type="spellStart"/>
            <w:r w:rsidRPr="00D64249">
              <w:rPr>
                <w:rFonts w:eastAsia="Times New Roman" w:cstheme="minorHAnsi"/>
                <w:color w:val="000000"/>
                <w:kern w:val="0"/>
                <w:lang w:eastAsia="pl-PL"/>
                <w14:ligatures w14:val="none"/>
              </w:rPr>
              <w:t>bezwykopow</w:t>
            </w:r>
            <w:r w:rsidR="004F6E1F" w:rsidRPr="00D64249">
              <w:rPr>
                <w:rFonts w:eastAsia="Times New Roman" w:cstheme="minorHAnsi"/>
                <w:color w:val="000000"/>
                <w:kern w:val="0"/>
                <w:lang w:eastAsia="pl-PL"/>
                <w14:ligatures w14:val="none"/>
              </w:rPr>
              <w:t>a</w:t>
            </w:r>
            <w:proofErr w:type="spellEnd"/>
          </w:p>
        </w:tc>
      </w:tr>
      <w:tr w:rsidR="002B6513" w:rsidRPr="00D64249" w14:paraId="596C3DBF" w14:textId="77777777" w:rsidTr="0060726B">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05AFAA67"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S10</w:t>
            </w:r>
          </w:p>
        </w:tc>
        <w:tc>
          <w:tcPr>
            <w:tcW w:w="814" w:type="pct"/>
            <w:tcBorders>
              <w:top w:val="nil"/>
              <w:left w:val="nil"/>
              <w:bottom w:val="single" w:sz="4" w:space="0" w:color="auto"/>
              <w:right w:val="single" w:sz="4" w:space="0" w:color="auto"/>
            </w:tcBorders>
            <w:shd w:val="clear" w:color="auto" w:fill="auto"/>
            <w:noWrap/>
            <w:vAlign w:val="center"/>
            <w:hideMark/>
          </w:tcPr>
          <w:p w14:paraId="3F28DC5A"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S1</w:t>
            </w:r>
            <w:r w:rsidR="00FE0CC7" w:rsidRPr="00D64249">
              <w:rPr>
                <w:rFonts w:eastAsia="Times New Roman" w:cstheme="minorHAnsi"/>
                <w:color w:val="000000"/>
                <w:kern w:val="0"/>
                <w:lang w:eastAsia="pl-PL"/>
                <w14:ligatures w14:val="none"/>
              </w:rPr>
              <w:t>1</w:t>
            </w:r>
          </w:p>
        </w:tc>
        <w:tc>
          <w:tcPr>
            <w:tcW w:w="609" w:type="pct"/>
            <w:tcBorders>
              <w:top w:val="nil"/>
              <w:left w:val="nil"/>
              <w:bottom w:val="single" w:sz="4" w:space="0" w:color="auto"/>
              <w:right w:val="single" w:sz="4" w:space="0" w:color="auto"/>
            </w:tcBorders>
            <w:shd w:val="clear" w:color="auto" w:fill="auto"/>
            <w:noWrap/>
            <w:vAlign w:val="center"/>
            <w:hideMark/>
          </w:tcPr>
          <w:p w14:paraId="1D9A459C" w14:textId="77777777" w:rsidR="002B6513" w:rsidRPr="00D64249" w:rsidRDefault="00FE0CC7"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24,55</w:t>
            </w:r>
          </w:p>
        </w:tc>
        <w:tc>
          <w:tcPr>
            <w:tcW w:w="552" w:type="pct"/>
            <w:tcBorders>
              <w:top w:val="nil"/>
              <w:left w:val="nil"/>
              <w:bottom w:val="single" w:sz="4" w:space="0" w:color="auto"/>
              <w:right w:val="single" w:sz="4" w:space="0" w:color="auto"/>
            </w:tcBorders>
            <w:shd w:val="clear" w:color="auto" w:fill="auto"/>
            <w:noWrap/>
            <w:vAlign w:val="center"/>
            <w:hideMark/>
          </w:tcPr>
          <w:p w14:paraId="426D2E24"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718FE4F4"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384F6897" w14:textId="77777777" w:rsidR="002B6513" w:rsidRPr="00D64249" w:rsidRDefault="004F6E1F"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2B6513" w:rsidRPr="00D64249" w14:paraId="195BFF16" w14:textId="77777777" w:rsidTr="0060726B">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2889C0E0"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S7</w:t>
            </w:r>
          </w:p>
        </w:tc>
        <w:tc>
          <w:tcPr>
            <w:tcW w:w="814" w:type="pct"/>
            <w:tcBorders>
              <w:top w:val="nil"/>
              <w:left w:val="nil"/>
              <w:bottom w:val="single" w:sz="4" w:space="0" w:color="auto"/>
              <w:right w:val="single" w:sz="4" w:space="0" w:color="auto"/>
            </w:tcBorders>
            <w:shd w:val="clear" w:color="auto" w:fill="auto"/>
            <w:noWrap/>
            <w:vAlign w:val="center"/>
            <w:hideMark/>
          </w:tcPr>
          <w:p w14:paraId="47B907D9"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S7.1</w:t>
            </w:r>
          </w:p>
        </w:tc>
        <w:tc>
          <w:tcPr>
            <w:tcW w:w="609" w:type="pct"/>
            <w:tcBorders>
              <w:top w:val="nil"/>
              <w:left w:val="nil"/>
              <w:bottom w:val="single" w:sz="4" w:space="0" w:color="auto"/>
              <w:right w:val="single" w:sz="4" w:space="0" w:color="auto"/>
            </w:tcBorders>
            <w:shd w:val="clear" w:color="auto" w:fill="auto"/>
            <w:noWrap/>
            <w:vAlign w:val="center"/>
            <w:hideMark/>
          </w:tcPr>
          <w:p w14:paraId="206EEBB2"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23,90</w:t>
            </w:r>
          </w:p>
        </w:tc>
        <w:tc>
          <w:tcPr>
            <w:tcW w:w="552" w:type="pct"/>
            <w:tcBorders>
              <w:top w:val="nil"/>
              <w:left w:val="nil"/>
              <w:bottom w:val="single" w:sz="4" w:space="0" w:color="auto"/>
              <w:right w:val="single" w:sz="4" w:space="0" w:color="auto"/>
            </w:tcBorders>
            <w:shd w:val="clear" w:color="auto" w:fill="auto"/>
            <w:noWrap/>
            <w:vAlign w:val="center"/>
            <w:hideMark/>
          </w:tcPr>
          <w:p w14:paraId="5A54D9AA"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042F2BF9"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20B6A170" w14:textId="77777777" w:rsidR="002B6513" w:rsidRPr="00D64249" w:rsidRDefault="004F6E1F"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2B6513" w:rsidRPr="00D64249" w14:paraId="4935F0C7" w14:textId="77777777" w:rsidTr="0060726B">
        <w:trPr>
          <w:trHeight w:val="300"/>
          <w:jc w:val="center"/>
        </w:trPr>
        <w:tc>
          <w:tcPr>
            <w:tcW w:w="934" w:type="pct"/>
            <w:tcBorders>
              <w:top w:val="nil"/>
              <w:left w:val="single" w:sz="18" w:space="0" w:color="auto"/>
              <w:bottom w:val="single" w:sz="4" w:space="0" w:color="auto"/>
              <w:right w:val="single" w:sz="4" w:space="0" w:color="auto"/>
            </w:tcBorders>
            <w:shd w:val="clear" w:color="auto" w:fill="auto"/>
            <w:noWrap/>
            <w:vAlign w:val="center"/>
            <w:hideMark/>
          </w:tcPr>
          <w:p w14:paraId="7955A7B6"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proofErr w:type="spellStart"/>
            <w:r w:rsidRPr="00D64249">
              <w:rPr>
                <w:rFonts w:eastAsia="Times New Roman" w:cstheme="minorHAnsi"/>
                <w:color w:val="000000"/>
                <w:kern w:val="0"/>
                <w:lang w:eastAsia="pl-PL"/>
                <w14:ligatures w14:val="none"/>
              </w:rPr>
              <w:t>istn</w:t>
            </w:r>
            <w:proofErr w:type="spellEnd"/>
            <w:r w:rsidRPr="00D64249">
              <w:rPr>
                <w:rFonts w:eastAsia="Times New Roman" w:cstheme="minorHAnsi"/>
                <w:color w:val="000000"/>
                <w:kern w:val="0"/>
                <w:lang w:eastAsia="pl-PL"/>
                <w14:ligatures w14:val="none"/>
              </w:rPr>
              <w:t>. studnia do B1</w:t>
            </w:r>
          </w:p>
        </w:tc>
        <w:tc>
          <w:tcPr>
            <w:tcW w:w="814" w:type="pct"/>
            <w:tcBorders>
              <w:top w:val="nil"/>
              <w:left w:val="nil"/>
              <w:bottom w:val="single" w:sz="4" w:space="0" w:color="auto"/>
              <w:right w:val="single" w:sz="4" w:space="0" w:color="auto"/>
            </w:tcBorders>
            <w:shd w:val="clear" w:color="auto" w:fill="auto"/>
            <w:noWrap/>
            <w:vAlign w:val="center"/>
            <w:hideMark/>
          </w:tcPr>
          <w:p w14:paraId="660FDE36"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B5</w:t>
            </w:r>
          </w:p>
        </w:tc>
        <w:tc>
          <w:tcPr>
            <w:tcW w:w="609" w:type="pct"/>
            <w:tcBorders>
              <w:top w:val="nil"/>
              <w:left w:val="nil"/>
              <w:bottom w:val="single" w:sz="4" w:space="0" w:color="auto"/>
              <w:right w:val="single" w:sz="4" w:space="0" w:color="auto"/>
            </w:tcBorders>
            <w:shd w:val="clear" w:color="auto" w:fill="auto"/>
            <w:noWrap/>
            <w:vAlign w:val="center"/>
            <w:hideMark/>
          </w:tcPr>
          <w:p w14:paraId="09CCA971"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122,30</w:t>
            </w:r>
          </w:p>
        </w:tc>
        <w:tc>
          <w:tcPr>
            <w:tcW w:w="552" w:type="pct"/>
            <w:tcBorders>
              <w:top w:val="nil"/>
              <w:left w:val="nil"/>
              <w:bottom w:val="single" w:sz="4" w:space="0" w:color="auto"/>
              <w:right w:val="single" w:sz="4" w:space="0" w:color="auto"/>
            </w:tcBorders>
            <w:shd w:val="clear" w:color="auto" w:fill="auto"/>
            <w:noWrap/>
            <w:vAlign w:val="center"/>
            <w:hideMark/>
          </w:tcPr>
          <w:p w14:paraId="0B8D1624"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200</w:t>
            </w:r>
          </w:p>
        </w:tc>
        <w:tc>
          <w:tcPr>
            <w:tcW w:w="1122" w:type="pct"/>
            <w:tcBorders>
              <w:top w:val="nil"/>
              <w:left w:val="nil"/>
              <w:bottom w:val="single" w:sz="4" w:space="0" w:color="auto"/>
              <w:right w:val="single" w:sz="4" w:space="0" w:color="auto"/>
            </w:tcBorders>
            <w:shd w:val="clear" w:color="auto" w:fill="auto"/>
            <w:noWrap/>
            <w:vAlign w:val="center"/>
            <w:hideMark/>
          </w:tcPr>
          <w:p w14:paraId="3E971E7F"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PVC lite klasa S SDR34 SN8</w:t>
            </w:r>
          </w:p>
        </w:tc>
        <w:tc>
          <w:tcPr>
            <w:tcW w:w="969" w:type="pct"/>
            <w:tcBorders>
              <w:top w:val="nil"/>
              <w:left w:val="nil"/>
              <w:bottom w:val="single" w:sz="4" w:space="0" w:color="auto"/>
              <w:right w:val="single" w:sz="18" w:space="0" w:color="auto"/>
            </w:tcBorders>
            <w:shd w:val="clear" w:color="auto" w:fill="auto"/>
            <w:noWrap/>
            <w:vAlign w:val="center"/>
            <w:hideMark/>
          </w:tcPr>
          <w:p w14:paraId="4679C98D" w14:textId="77777777" w:rsidR="002B6513" w:rsidRPr="00D64249" w:rsidRDefault="004F6E1F"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metoda wykopowa</w:t>
            </w:r>
          </w:p>
        </w:tc>
      </w:tr>
      <w:tr w:rsidR="002B6513" w:rsidRPr="00D64249" w14:paraId="4CE55268" w14:textId="77777777" w:rsidTr="0060726B">
        <w:trPr>
          <w:trHeight w:val="315"/>
          <w:jc w:val="center"/>
        </w:trPr>
        <w:tc>
          <w:tcPr>
            <w:tcW w:w="934" w:type="pct"/>
            <w:tcBorders>
              <w:top w:val="nil"/>
              <w:left w:val="single" w:sz="18" w:space="0" w:color="auto"/>
              <w:bottom w:val="single" w:sz="18" w:space="0" w:color="auto"/>
              <w:right w:val="single" w:sz="4" w:space="0" w:color="auto"/>
            </w:tcBorders>
            <w:shd w:val="clear" w:color="auto" w:fill="auto"/>
            <w:noWrap/>
            <w:vAlign w:val="center"/>
            <w:hideMark/>
          </w:tcPr>
          <w:p w14:paraId="3562D1DE"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K1</w:t>
            </w:r>
          </w:p>
        </w:tc>
        <w:tc>
          <w:tcPr>
            <w:tcW w:w="814" w:type="pct"/>
            <w:tcBorders>
              <w:top w:val="nil"/>
              <w:left w:val="nil"/>
              <w:bottom w:val="single" w:sz="18" w:space="0" w:color="auto"/>
              <w:right w:val="single" w:sz="4" w:space="0" w:color="auto"/>
            </w:tcBorders>
            <w:shd w:val="clear" w:color="auto" w:fill="auto"/>
            <w:noWrap/>
            <w:vAlign w:val="center"/>
            <w:hideMark/>
          </w:tcPr>
          <w:p w14:paraId="2B1A07BE"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K2 do gr. działki</w:t>
            </w:r>
          </w:p>
        </w:tc>
        <w:tc>
          <w:tcPr>
            <w:tcW w:w="609" w:type="pct"/>
            <w:tcBorders>
              <w:top w:val="nil"/>
              <w:left w:val="nil"/>
              <w:bottom w:val="single" w:sz="18" w:space="0" w:color="auto"/>
              <w:right w:val="single" w:sz="4" w:space="0" w:color="auto"/>
            </w:tcBorders>
            <w:shd w:val="clear" w:color="auto" w:fill="auto"/>
            <w:noWrap/>
            <w:vAlign w:val="center"/>
            <w:hideMark/>
          </w:tcPr>
          <w:p w14:paraId="20A7D28D"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55,60</w:t>
            </w:r>
          </w:p>
        </w:tc>
        <w:tc>
          <w:tcPr>
            <w:tcW w:w="552" w:type="pct"/>
            <w:tcBorders>
              <w:top w:val="nil"/>
              <w:left w:val="nil"/>
              <w:bottom w:val="single" w:sz="18" w:space="0" w:color="auto"/>
              <w:right w:val="single" w:sz="4" w:space="0" w:color="auto"/>
            </w:tcBorders>
            <w:shd w:val="clear" w:color="auto" w:fill="auto"/>
            <w:noWrap/>
            <w:vAlign w:val="center"/>
            <w:hideMark/>
          </w:tcPr>
          <w:p w14:paraId="61452C7C"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225</w:t>
            </w:r>
          </w:p>
        </w:tc>
        <w:tc>
          <w:tcPr>
            <w:tcW w:w="1122" w:type="pct"/>
            <w:tcBorders>
              <w:top w:val="nil"/>
              <w:left w:val="nil"/>
              <w:bottom w:val="single" w:sz="18" w:space="0" w:color="auto"/>
              <w:right w:val="single" w:sz="4" w:space="0" w:color="auto"/>
            </w:tcBorders>
            <w:shd w:val="clear" w:color="auto" w:fill="auto"/>
            <w:noWrap/>
            <w:vAlign w:val="center"/>
            <w:hideMark/>
          </w:tcPr>
          <w:p w14:paraId="35C872E7"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PE PN10 SDR17</w:t>
            </w:r>
          </w:p>
        </w:tc>
        <w:tc>
          <w:tcPr>
            <w:tcW w:w="969" w:type="pct"/>
            <w:tcBorders>
              <w:top w:val="nil"/>
              <w:left w:val="nil"/>
              <w:bottom w:val="single" w:sz="8" w:space="0" w:color="auto"/>
              <w:right w:val="single" w:sz="18" w:space="0" w:color="auto"/>
            </w:tcBorders>
            <w:shd w:val="clear" w:color="auto" w:fill="auto"/>
            <w:noWrap/>
            <w:vAlign w:val="center"/>
            <w:hideMark/>
          </w:tcPr>
          <w:p w14:paraId="65ECEA4C" w14:textId="77777777" w:rsidR="002B6513" w:rsidRPr="00D64249" w:rsidRDefault="0060726B"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m</w:t>
            </w:r>
            <w:r w:rsidR="002B6513" w:rsidRPr="00D64249">
              <w:rPr>
                <w:rFonts w:eastAsia="Times New Roman" w:cstheme="minorHAnsi"/>
                <w:color w:val="000000"/>
                <w:kern w:val="0"/>
                <w:lang w:eastAsia="pl-PL"/>
                <w14:ligatures w14:val="none"/>
              </w:rPr>
              <w:t>etod</w:t>
            </w:r>
            <w:r w:rsidR="004F6E1F" w:rsidRPr="00D64249">
              <w:rPr>
                <w:rFonts w:eastAsia="Times New Roman" w:cstheme="minorHAnsi"/>
                <w:color w:val="000000"/>
                <w:kern w:val="0"/>
                <w:lang w:eastAsia="pl-PL"/>
                <w14:ligatures w14:val="none"/>
              </w:rPr>
              <w:t xml:space="preserve">a </w:t>
            </w:r>
            <w:proofErr w:type="spellStart"/>
            <w:r w:rsidR="002B6513" w:rsidRPr="00D64249">
              <w:rPr>
                <w:rFonts w:eastAsia="Times New Roman" w:cstheme="minorHAnsi"/>
                <w:color w:val="000000"/>
                <w:kern w:val="0"/>
                <w:lang w:eastAsia="pl-PL"/>
                <w14:ligatures w14:val="none"/>
              </w:rPr>
              <w:t>bezwykopow</w:t>
            </w:r>
            <w:r w:rsidR="004F6E1F" w:rsidRPr="00D64249">
              <w:rPr>
                <w:rFonts w:eastAsia="Times New Roman" w:cstheme="minorHAnsi"/>
                <w:color w:val="000000"/>
                <w:kern w:val="0"/>
                <w:lang w:eastAsia="pl-PL"/>
                <w14:ligatures w14:val="none"/>
              </w:rPr>
              <w:t>a</w:t>
            </w:r>
            <w:proofErr w:type="spellEnd"/>
          </w:p>
        </w:tc>
      </w:tr>
      <w:tr w:rsidR="0060726B" w:rsidRPr="00D64249" w14:paraId="3004918E" w14:textId="77777777" w:rsidTr="0060726B">
        <w:trPr>
          <w:trHeight w:val="300"/>
          <w:jc w:val="center"/>
        </w:trPr>
        <w:tc>
          <w:tcPr>
            <w:tcW w:w="1748" w:type="pct"/>
            <w:gridSpan w:val="2"/>
            <w:tcBorders>
              <w:top w:val="nil"/>
              <w:left w:val="single" w:sz="18" w:space="0" w:color="auto"/>
              <w:bottom w:val="single" w:sz="4" w:space="0" w:color="auto"/>
              <w:right w:val="single" w:sz="4" w:space="0" w:color="auto"/>
            </w:tcBorders>
            <w:shd w:val="clear" w:color="000000" w:fill="F2F2F2"/>
            <w:noWrap/>
            <w:vAlign w:val="center"/>
            <w:hideMark/>
          </w:tcPr>
          <w:p w14:paraId="14972FBC"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Łączna długość średnicy </w:t>
            </w:r>
            <w:proofErr w:type="spellStart"/>
            <w:r w:rsidRPr="00D64249">
              <w:rPr>
                <w:rFonts w:eastAsia="Times New Roman" w:cstheme="minorHAnsi"/>
                <w:b/>
                <w:bCs/>
                <w:color w:val="000000"/>
                <w:kern w:val="0"/>
                <w:lang w:eastAsia="pl-PL"/>
                <w14:ligatures w14:val="none"/>
              </w:rPr>
              <w:t>dn</w:t>
            </w:r>
            <w:proofErr w:type="spellEnd"/>
            <w:r w:rsidRPr="00D64249">
              <w:rPr>
                <w:rFonts w:eastAsia="Times New Roman" w:cstheme="minorHAnsi"/>
                <w:b/>
                <w:bCs/>
                <w:color w:val="000000"/>
                <w:kern w:val="0"/>
                <w:lang w:eastAsia="pl-PL"/>
                <w14:ligatures w14:val="none"/>
              </w:rPr>
              <w:t xml:space="preserve"> 200:</w:t>
            </w:r>
          </w:p>
        </w:tc>
        <w:tc>
          <w:tcPr>
            <w:tcW w:w="609" w:type="pct"/>
            <w:tcBorders>
              <w:top w:val="single" w:sz="18" w:space="0" w:color="auto"/>
              <w:left w:val="nil"/>
              <w:bottom w:val="single" w:sz="4" w:space="0" w:color="auto"/>
              <w:right w:val="single" w:sz="18" w:space="0" w:color="auto"/>
            </w:tcBorders>
            <w:shd w:val="clear" w:color="000000" w:fill="F2F2F2"/>
            <w:noWrap/>
            <w:vAlign w:val="center"/>
            <w:hideMark/>
          </w:tcPr>
          <w:p w14:paraId="070EEB82" w14:textId="77777777" w:rsidR="002B6513" w:rsidRPr="00D64249" w:rsidRDefault="00FE0CC7"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363,40</w:t>
            </w:r>
          </w:p>
        </w:tc>
        <w:tc>
          <w:tcPr>
            <w:tcW w:w="552" w:type="pct"/>
            <w:tcBorders>
              <w:top w:val="single" w:sz="18" w:space="0" w:color="auto"/>
              <w:left w:val="single" w:sz="18" w:space="0" w:color="auto"/>
              <w:bottom w:val="nil"/>
              <w:right w:val="nil"/>
            </w:tcBorders>
            <w:shd w:val="clear" w:color="auto" w:fill="auto"/>
            <w:noWrap/>
            <w:vAlign w:val="center"/>
            <w:hideMark/>
          </w:tcPr>
          <w:p w14:paraId="626D9425"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p>
        </w:tc>
        <w:tc>
          <w:tcPr>
            <w:tcW w:w="1122" w:type="pct"/>
            <w:tcBorders>
              <w:top w:val="single" w:sz="18" w:space="0" w:color="auto"/>
              <w:left w:val="nil"/>
              <w:bottom w:val="nil"/>
              <w:right w:val="nil"/>
            </w:tcBorders>
            <w:shd w:val="clear" w:color="auto" w:fill="auto"/>
            <w:noWrap/>
            <w:vAlign w:val="center"/>
            <w:hideMark/>
          </w:tcPr>
          <w:p w14:paraId="20D938F1"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c>
          <w:tcPr>
            <w:tcW w:w="969" w:type="pct"/>
            <w:tcBorders>
              <w:top w:val="single" w:sz="18" w:space="0" w:color="auto"/>
              <w:left w:val="nil"/>
              <w:bottom w:val="nil"/>
              <w:right w:val="nil"/>
            </w:tcBorders>
            <w:shd w:val="clear" w:color="auto" w:fill="auto"/>
            <w:noWrap/>
            <w:vAlign w:val="center"/>
            <w:hideMark/>
          </w:tcPr>
          <w:p w14:paraId="486A45CC"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r>
      <w:tr w:rsidR="0060726B" w:rsidRPr="00D64249" w14:paraId="47521674" w14:textId="77777777" w:rsidTr="0060726B">
        <w:trPr>
          <w:trHeight w:val="300"/>
          <w:jc w:val="center"/>
        </w:trPr>
        <w:tc>
          <w:tcPr>
            <w:tcW w:w="1748" w:type="pct"/>
            <w:gridSpan w:val="2"/>
            <w:tcBorders>
              <w:top w:val="single" w:sz="4" w:space="0" w:color="auto"/>
              <w:left w:val="single" w:sz="18" w:space="0" w:color="auto"/>
              <w:bottom w:val="single" w:sz="4" w:space="0" w:color="auto"/>
              <w:right w:val="single" w:sz="4" w:space="0" w:color="auto"/>
            </w:tcBorders>
            <w:shd w:val="clear" w:color="000000" w:fill="F2F2F2"/>
            <w:noWrap/>
            <w:vAlign w:val="center"/>
            <w:hideMark/>
          </w:tcPr>
          <w:p w14:paraId="3A50C463"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Łączna długość średnicy </w:t>
            </w:r>
            <w:proofErr w:type="spellStart"/>
            <w:r w:rsidRPr="00D64249">
              <w:rPr>
                <w:rFonts w:eastAsia="Times New Roman" w:cstheme="minorHAnsi"/>
                <w:b/>
                <w:bCs/>
                <w:color w:val="000000"/>
                <w:kern w:val="0"/>
                <w:lang w:eastAsia="pl-PL"/>
                <w14:ligatures w14:val="none"/>
              </w:rPr>
              <w:t>dn</w:t>
            </w:r>
            <w:proofErr w:type="spellEnd"/>
            <w:r w:rsidRPr="00D64249">
              <w:rPr>
                <w:rFonts w:eastAsia="Times New Roman" w:cstheme="minorHAnsi"/>
                <w:b/>
                <w:bCs/>
                <w:color w:val="000000"/>
                <w:kern w:val="0"/>
                <w:lang w:eastAsia="pl-PL"/>
                <w14:ligatures w14:val="none"/>
              </w:rPr>
              <w:t xml:space="preserve"> 225:</w:t>
            </w:r>
          </w:p>
        </w:tc>
        <w:tc>
          <w:tcPr>
            <w:tcW w:w="609" w:type="pct"/>
            <w:tcBorders>
              <w:top w:val="nil"/>
              <w:left w:val="nil"/>
              <w:bottom w:val="single" w:sz="4" w:space="0" w:color="auto"/>
              <w:right w:val="single" w:sz="18" w:space="0" w:color="auto"/>
            </w:tcBorders>
            <w:shd w:val="clear" w:color="000000" w:fill="F2F2F2"/>
            <w:noWrap/>
            <w:vAlign w:val="center"/>
            <w:hideMark/>
          </w:tcPr>
          <w:p w14:paraId="478ACE99"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92,30</w:t>
            </w:r>
          </w:p>
        </w:tc>
        <w:tc>
          <w:tcPr>
            <w:tcW w:w="552" w:type="pct"/>
            <w:tcBorders>
              <w:top w:val="nil"/>
              <w:left w:val="single" w:sz="18" w:space="0" w:color="auto"/>
              <w:bottom w:val="nil"/>
              <w:right w:val="nil"/>
            </w:tcBorders>
            <w:shd w:val="clear" w:color="auto" w:fill="auto"/>
            <w:noWrap/>
            <w:vAlign w:val="center"/>
            <w:hideMark/>
          </w:tcPr>
          <w:p w14:paraId="3324AC1C"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p>
        </w:tc>
        <w:tc>
          <w:tcPr>
            <w:tcW w:w="1122" w:type="pct"/>
            <w:tcBorders>
              <w:top w:val="nil"/>
              <w:left w:val="nil"/>
              <w:bottom w:val="nil"/>
              <w:right w:val="nil"/>
            </w:tcBorders>
            <w:shd w:val="clear" w:color="auto" w:fill="auto"/>
            <w:noWrap/>
            <w:vAlign w:val="center"/>
            <w:hideMark/>
          </w:tcPr>
          <w:p w14:paraId="20EB7090"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c>
          <w:tcPr>
            <w:tcW w:w="969" w:type="pct"/>
            <w:tcBorders>
              <w:top w:val="nil"/>
              <w:left w:val="nil"/>
              <w:bottom w:val="nil"/>
              <w:right w:val="nil"/>
            </w:tcBorders>
            <w:shd w:val="clear" w:color="auto" w:fill="auto"/>
            <w:noWrap/>
            <w:vAlign w:val="center"/>
            <w:hideMark/>
          </w:tcPr>
          <w:p w14:paraId="0349F53F"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r>
      <w:tr w:rsidR="0060726B" w:rsidRPr="00D64249" w14:paraId="2C463CE0" w14:textId="77777777" w:rsidTr="0060726B">
        <w:trPr>
          <w:trHeight w:val="315"/>
          <w:jc w:val="center"/>
        </w:trPr>
        <w:tc>
          <w:tcPr>
            <w:tcW w:w="1748" w:type="pct"/>
            <w:gridSpan w:val="2"/>
            <w:tcBorders>
              <w:top w:val="single" w:sz="4" w:space="0" w:color="auto"/>
              <w:left w:val="single" w:sz="18" w:space="0" w:color="auto"/>
              <w:bottom w:val="single" w:sz="18" w:space="0" w:color="auto"/>
              <w:right w:val="single" w:sz="4" w:space="0" w:color="auto"/>
            </w:tcBorders>
            <w:shd w:val="clear" w:color="000000" w:fill="F2F2F2"/>
            <w:noWrap/>
            <w:vAlign w:val="center"/>
            <w:hideMark/>
          </w:tcPr>
          <w:p w14:paraId="33342C32"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 xml:space="preserve">Łączna długość średnicy </w:t>
            </w:r>
            <w:proofErr w:type="spellStart"/>
            <w:r w:rsidRPr="00D64249">
              <w:rPr>
                <w:rFonts w:eastAsia="Times New Roman" w:cstheme="minorHAnsi"/>
                <w:b/>
                <w:bCs/>
                <w:color w:val="000000"/>
                <w:kern w:val="0"/>
                <w:lang w:eastAsia="pl-PL"/>
                <w14:ligatures w14:val="none"/>
              </w:rPr>
              <w:t>dn</w:t>
            </w:r>
            <w:proofErr w:type="spellEnd"/>
            <w:r w:rsidRPr="00D64249">
              <w:rPr>
                <w:rFonts w:eastAsia="Times New Roman" w:cstheme="minorHAnsi"/>
                <w:b/>
                <w:bCs/>
                <w:color w:val="000000"/>
                <w:kern w:val="0"/>
                <w:lang w:eastAsia="pl-PL"/>
                <w14:ligatures w14:val="none"/>
              </w:rPr>
              <w:t xml:space="preserve"> 250:</w:t>
            </w:r>
          </w:p>
        </w:tc>
        <w:tc>
          <w:tcPr>
            <w:tcW w:w="609" w:type="pct"/>
            <w:tcBorders>
              <w:top w:val="nil"/>
              <w:left w:val="nil"/>
              <w:bottom w:val="single" w:sz="18" w:space="0" w:color="auto"/>
              <w:right w:val="single" w:sz="18" w:space="0" w:color="auto"/>
            </w:tcBorders>
            <w:shd w:val="clear" w:color="000000" w:fill="F2F2F2"/>
            <w:noWrap/>
            <w:vAlign w:val="center"/>
            <w:hideMark/>
          </w:tcPr>
          <w:p w14:paraId="739052A7"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r w:rsidRPr="00D64249">
              <w:rPr>
                <w:rFonts w:eastAsia="Times New Roman" w:cstheme="minorHAnsi"/>
                <w:color w:val="000000"/>
                <w:kern w:val="0"/>
                <w:lang w:eastAsia="pl-PL"/>
                <w14:ligatures w14:val="none"/>
              </w:rPr>
              <w:t>281,80</w:t>
            </w:r>
          </w:p>
        </w:tc>
        <w:tc>
          <w:tcPr>
            <w:tcW w:w="552" w:type="pct"/>
            <w:tcBorders>
              <w:top w:val="nil"/>
              <w:left w:val="single" w:sz="18" w:space="0" w:color="auto"/>
              <w:bottom w:val="nil"/>
              <w:right w:val="nil"/>
            </w:tcBorders>
            <w:shd w:val="clear" w:color="auto" w:fill="auto"/>
            <w:noWrap/>
            <w:vAlign w:val="center"/>
            <w:hideMark/>
          </w:tcPr>
          <w:p w14:paraId="02BFBE5E" w14:textId="77777777" w:rsidR="002B6513" w:rsidRPr="00D64249" w:rsidRDefault="002B6513" w:rsidP="002B6513">
            <w:pPr>
              <w:spacing w:after="0" w:line="240" w:lineRule="exact"/>
              <w:jc w:val="center"/>
              <w:rPr>
                <w:rFonts w:eastAsia="Times New Roman" w:cstheme="minorHAnsi"/>
                <w:color w:val="000000"/>
                <w:kern w:val="0"/>
                <w:lang w:eastAsia="pl-PL"/>
                <w14:ligatures w14:val="none"/>
              </w:rPr>
            </w:pPr>
          </w:p>
        </w:tc>
        <w:tc>
          <w:tcPr>
            <w:tcW w:w="1122" w:type="pct"/>
            <w:tcBorders>
              <w:top w:val="nil"/>
              <w:left w:val="nil"/>
              <w:bottom w:val="nil"/>
              <w:right w:val="nil"/>
            </w:tcBorders>
            <w:shd w:val="clear" w:color="auto" w:fill="auto"/>
            <w:noWrap/>
            <w:vAlign w:val="center"/>
            <w:hideMark/>
          </w:tcPr>
          <w:p w14:paraId="10F6CCA1"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c>
          <w:tcPr>
            <w:tcW w:w="969" w:type="pct"/>
            <w:tcBorders>
              <w:top w:val="nil"/>
              <w:left w:val="nil"/>
              <w:bottom w:val="nil"/>
              <w:right w:val="nil"/>
            </w:tcBorders>
            <w:shd w:val="clear" w:color="auto" w:fill="auto"/>
            <w:noWrap/>
            <w:vAlign w:val="center"/>
            <w:hideMark/>
          </w:tcPr>
          <w:p w14:paraId="671503F8"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r>
      <w:tr w:rsidR="0060726B" w:rsidRPr="00D64249" w14:paraId="3270DFA1" w14:textId="77777777" w:rsidTr="0060726B">
        <w:trPr>
          <w:trHeight w:val="315"/>
          <w:jc w:val="center"/>
        </w:trPr>
        <w:tc>
          <w:tcPr>
            <w:tcW w:w="1748" w:type="pct"/>
            <w:gridSpan w:val="2"/>
            <w:tcBorders>
              <w:top w:val="single" w:sz="18" w:space="0" w:color="auto"/>
              <w:left w:val="single" w:sz="18" w:space="0" w:color="auto"/>
              <w:bottom w:val="single" w:sz="18" w:space="0" w:color="auto"/>
              <w:right w:val="single" w:sz="4" w:space="0" w:color="auto"/>
            </w:tcBorders>
            <w:shd w:val="clear" w:color="000000" w:fill="D9D9D9"/>
            <w:noWrap/>
            <w:vAlign w:val="center"/>
            <w:hideMark/>
          </w:tcPr>
          <w:p w14:paraId="1D9A39EA" w14:textId="77777777" w:rsidR="002B6513" w:rsidRPr="00D64249" w:rsidRDefault="002B6513" w:rsidP="0060726B">
            <w:pPr>
              <w:spacing w:after="0" w:line="240" w:lineRule="exact"/>
              <w:jc w:val="right"/>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Łączna długość sieci:</w:t>
            </w:r>
          </w:p>
        </w:tc>
        <w:tc>
          <w:tcPr>
            <w:tcW w:w="609" w:type="pct"/>
            <w:tcBorders>
              <w:top w:val="single" w:sz="18" w:space="0" w:color="auto"/>
              <w:left w:val="nil"/>
              <w:bottom w:val="single" w:sz="18" w:space="0" w:color="auto"/>
              <w:right w:val="single" w:sz="18" w:space="0" w:color="auto"/>
            </w:tcBorders>
            <w:shd w:val="clear" w:color="000000" w:fill="D9D9D9"/>
            <w:noWrap/>
            <w:vAlign w:val="center"/>
            <w:hideMark/>
          </w:tcPr>
          <w:p w14:paraId="40AC85FF" w14:textId="77777777" w:rsidR="002B6513" w:rsidRPr="00D64249" w:rsidRDefault="00FE0CC7" w:rsidP="002B6513">
            <w:pPr>
              <w:spacing w:after="0" w:line="240" w:lineRule="exact"/>
              <w:jc w:val="center"/>
              <w:rPr>
                <w:rFonts w:eastAsia="Times New Roman" w:cstheme="minorHAnsi"/>
                <w:b/>
                <w:bCs/>
                <w:color w:val="000000"/>
                <w:kern w:val="0"/>
                <w:lang w:eastAsia="pl-PL"/>
                <w14:ligatures w14:val="none"/>
              </w:rPr>
            </w:pPr>
            <w:r w:rsidRPr="00D64249">
              <w:rPr>
                <w:rFonts w:eastAsia="Times New Roman" w:cstheme="minorHAnsi"/>
                <w:b/>
                <w:bCs/>
                <w:color w:val="000000"/>
                <w:kern w:val="0"/>
                <w:lang w:eastAsia="pl-PL"/>
                <w14:ligatures w14:val="none"/>
              </w:rPr>
              <w:t>737,50</w:t>
            </w:r>
          </w:p>
        </w:tc>
        <w:tc>
          <w:tcPr>
            <w:tcW w:w="552" w:type="pct"/>
            <w:tcBorders>
              <w:top w:val="nil"/>
              <w:left w:val="single" w:sz="18" w:space="0" w:color="auto"/>
              <w:bottom w:val="nil"/>
              <w:right w:val="nil"/>
            </w:tcBorders>
            <w:shd w:val="clear" w:color="auto" w:fill="auto"/>
            <w:noWrap/>
            <w:vAlign w:val="center"/>
            <w:hideMark/>
          </w:tcPr>
          <w:p w14:paraId="359D661F" w14:textId="77777777" w:rsidR="002B6513" w:rsidRPr="00D64249" w:rsidRDefault="002B6513" w:rsidP="002B6513">
            <w:pPr>
              <w:spacing w:after="0" w:line="240" w:lineRule="exact"/>
              <w:jc w:val="center"/>
              <w:rPr>
                <w:rFonts w:eastAsia="Times New Roman" w:cstheme="minorHAnsi"/>
                <w:b/>
                <w:bCs/>
                <w:color w:val="000000"/>
                <w:kern w:val="0"/>
                <w:lang w:eastAsia="pl-PL"/>
                <w14:ligatures w14:val="none"/>
              </w:rPr>
            </w:pPr>
          </w:p>
        </w:tc>
        <w:tc>
          <w:tcPr>
            <w:tcW w:w="1122" w:type="pct"/>
            <w:tcBorders>
              <w:top w:val="nil"/>
              <w:left w:val="nil"/>
              <w:bottom w:val="nil"/>
              <w:right w:val="nil"/>
            </w:tcBorders>
            <w:shd w:val="clear" w:color="auto" w:fill="auto"/>
            <w:noWrap/>
            <w:vAlign w:val="center"/>
            <w:hideMark/>
          </w:tcPr>
          <w:p w14:paraId="72638EF9"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c>
          <w:tcPr>
            <w:tcW w:w="969" w:type="pct"/>
            <w:tcBorders>
              <w:top w:val="nil"/>
              <w:left w:val="nil"/>
              <w:bottom w:val="nil"/>
              <w:right w:val="nil"/>
            </w:tcBorders>
            <w:shd w:val="clear" w:color="auto" w:fill="auto"/>
            <w:noWrap/>
            <w:vAlign w:val="center"/>
            <w:hideMark/>
          </w:tcPr>
          <w:p w14:paraId="7070CCE2" w14:textId="77777777" w:rsidR="002B6513" w:rsidRPr="00D64249" w:rsidRDefault="002B6513" w:rsidP="002B6513">
            <w:pPr>
              <w:spacing w:after="0" w:line="240" w:lineRule="exact"/>
              <w:jc w:val="center"/>
              <w:rPr>
                <w:rFonts w:eastAsia="Times New Roman" w:cstheme="minorHAnsi"/>
                <w:kern w:val="0"/>
                <w:lang w:eastAsia="pl-PL"/>
                <w14:ligatures w14:val="none"/>
              </w:rPr>
            </w:pPr>
          </w:p>
        </w:tc>
      </w:tr>
    </w:tbl>
    <w:p w14:paraId="2F400220" w14:textId="77777777" w:rsidR="00FE0CC7" w:rsidRPr="00D64249" w:rsidRDefault="00FE0CC7" w:rsidP="00FE0CC7">
      <w:pPr>
        <w:spacing w:before="240"/>
        <w:rPr>
          <w:rFonts w:cstheme="minorHAnsi"/>
          <w:b/>
          <w:bCs/>
          <w:u w:val="single"/>
        </w:rPr>
      </w:pPr>
      <w:r w:rsidRPr="00D64249">
        <w:rPr>
          <w:rFonts w:cstheme="minorHAnsi"/>
          <w:b/>
          <w:bCs/>
          <w:u w:val="single"/>
        </w:rPr>
        <w:t xml:space="preserve">Zamawiający zastrzega, że projektowany kolektor „K” może zostać wyłączony z zakresu zadania </w:t>
      </w:r>
      <w:r w:rsidRPr="00D64249">
        <w:rPr>
          <w:rFonts w:cstheme="minorHAnsi"/>
          <w:b/>
          <w:bCs/>
          <w:u w:val="single"/>
        </w:rPr>
        <w:br/>
        <w:t>w trakcie jego realizacji.</w:t>
      </w:r>
    </w:p>
    <w:p w14:paraId="459E48E9" w14:textId="77777777" w:rsidR="00831DBF" w:rsidRPr="00D64249" w:rsidRDefault="00831DBF" w:rsidP="00187501">
      <w:pPr>
        <w:pStyle w:val="Akapitzlist"/>
        <w:numPr>
          <w:ilvl w:val="0"/>
          <w:numId w:val="3"/>
        </w:numPr>
        <w:rPr>
          <w:rFonts w:cstheme="minorHAnsi"/>
        </w:rPr>
      </w:pPr>
      <w:r w:rsidRPr="00D64249">
        <w:rPr>
          <w:rFonts w:cstheme="minorHAnsi"/>
        </w:rPr>
        <w:t>Wykonanie studni:</w:t>
      </w:r>
    </w:p>
    <w:p w14:paraId="645FF0D4" w14:textId="77777777" w:rsidR="00831DBF" w:rsidRPr="00D64249" w:rsidRDefault="00831DBF" w:rsidP="00187501">
      <w:pPr>
        <w:pStyle w:val="Akapitzlist"/>
        <w:numPr>
          <w:ilvl w:val="0"/>
          <w:numId w:val="2"/>
        </w:numPr>
        <w:ind w:left="993" w:hanging="283"/>
        <w:rPr>
          <w:rFonts w:cstheme="minorHAnsi"/>
        </w:rPr>
      </w:pPr>
      <w:r w:rsidRPr="00D64249">
        <w:rPr>
          <w:rFonts w:cstheme="minorHAnsi"/>
        </w:rPr>
        <w:t xml:space="preserve">studnie kanalizacyjne betonowe DN 1200 oznaczone jako A1, S1, K1 – </w:t>
      </w:r>
      <w:r w:rsidRPr="00D64249">
        <w:rPr>
          <w:rFonts w:cstheme="minorHAnsi"/>
          <w:b/>
          <w:bCs/>
        </w:rPr>
        <w:t>3 szt.,</w:t>
      </w:r>
    </w:p>
    <w:p w14:paraId="4FA6DB38" w14:textId="1DC53E19" w:rsidR="00831DBF" w:rsidRPr="00D64249" w:rsidRDefault="00831DBF" w:rsidP="00187501">
      <w:pPr>
        <w:pStyle w:val="Akapitzlist"/>
        <w:numPr>
          <w:ilvl w:val="0"/>
          <w:numId w:val="2"/>
        </w:numPr>
        <w:ind w:left="993" w:hanging="283"/>
        <w:rPr>
          <w:rFonts w:cstheme="minorHAnsi"/>
        </w:rPr>
      </w:pPr>
      <w:r w:rsidRPr="00D64249">
        <w:rPr>
          <w:rFonts w:cstheme="minorHAnsi"/>
        </w:rPr>
        <w:t>studnie kanalizacyjne betonowe DN 1000 oznaczone jako A2 do A7, A3.2, S2 do S1</w:t>
      </w:r>
      <w:r w:rsidR="0097143C" w:rsidRPr="00D64249">
        <w:rPr>
          <w:rFonts w:cstheme="minorHAnsi"/>
        </w:rPr>
        <w:t>1</w:t>
      </w:r>
      <w:r w:rsidRPr="00D64249">
        <w:rPr>
          <w:rFonts w:cstheme="minorHAnsi"/>
        </w:rPr>
        <w:t xml:space="preserve">, S7.1, B1 do B4, K2 – </w:t>
      </w:r>
      <w:r w:rsidRPr="00D64249">
        <w:rPr>
          <w:rFonts w:cstheme="minorHAnsi"/>
          <w:b/>
          <w:bCs/>
        </w:rPr>
        <w:t>2</w:t>
      </w:r>
      <w:r w:rsidR="0097143C" w:rsidRPr="00D64249">
        <w:rPr>
          <w:rFonts w:cstheme="minorHAnsi"/>
          <w:b/>
          <w:bCs/>
        </w:rPr>
        <w:t>3</w:t>
      </w:r>
      <w:r w:rsidRPr="00D64249">
        <w:rPr>
          <w:rFonts w:cstheme="minorHAnsi"/>
          <w:b/>
          <w:bCs/>
        </w:rPr>
        <w:t xml:space="preserve"> szt.</w:t>
      </w:r>
      <w:r w:rsidR="000009AF" w:rsidRPr="00D64249">
        <w:rPr>
          <w:rFonts w:cstheme="minorHAnsi"/>
          <w:b/>
          <w:bCs/>
        </w:rPr>
        <w:t>,</w:t>
      </w:r>
    </w:p>
    <w:p w14:paraId="4F34C3E4" w14:textId="37848B5A" w:rsidR="00831DBF" w:rsidRPr="00D64249" w:rsidRDefault="00831DBF" w:rsidP="00187501">
      <w:pPr>
        <w:pStyle w:val="Akapitzlist"/>
        <w:numPr>
          <w:ilvl w:val="0"/>
          <w:numId w:val="2"/>
        </w:numPr>
        <w:ind w:left="993" w:hanging="283"/>
        <w:rPr>
          <w:rFonts w:cstheme="minorHAnsi"/>
        </w:rPr>
      </w:pPr>
      <w:r w:rsidRPr="00D64249">
        <w:rPr>
          <w:rFonts w:cstheme="minorHAnsi"/>
        </w:rPr>
        <w:t xml:space="preserve">studnie kanalizacyjne tworzywowe </w:t>
      </w:r>
      <w:proofErr w:type="spellStart"/>
      <w:r w:rsidRPr="00D64249">
        <w:rPr>
          <w:rFonts w:cstheme="minorHAnsi"/>
        </w:rPr>
        <w:t>dn</w:t>
      </w:r>
      <w:proofErr w:type="spellEnd"/>
      <w:r w:rsidRPr="00D64249">
        <w:rPr>
          <w:rFonts w:cstheme="minorHAnsi"/>
        </w:rPr>
        <w:t xml:space="preserve"> 425 oznaczone jako A3.1, B5</w:t>
      </w:r>
      <w:r w:rsidR="0097143C" w:rsidRPr="00D64249">
        <w:rPr>
          <w:rFonts w:cstheme="minorHAnsi"/>
        </w:rPr>
        <w:t xml:space="preserve"> </w:t>
      </w:r>
      <w:r w:rsidRPr="00D64249">
        <w:rPr>
          <w:rFonts w:cstheme="minorHAnsi"/>
        </w:rPr>
        <w:t xml:space="preserve">– </w:t>
      </w:r>
      <w:r w:rsidR="0097143C" w:rsidRPr="00D64249">
        <w:rPr>
          <w:rFonts w:cstheme="minorHAnsi"/>
          <w:b/>
          <w:bCs/>
        </w:rPr>
        <w:t>2</w:t>
      </w:r>
      <w:r w:rsidRPr="00D64249">
        <w:rPr>
          <w:rFonts w:cstheme="minorHAnsi"/>
          <w:b/>
          <w:bCs/>
        </w:rPr>
        <w:t xml:space="preserve"> szt.</w:t>
      </w:r>
      <w:r w:rsidR="000009AF" w:rsidRPr="00D64249">
        <w:rPr>
          <w:rFonts w:cstheme="minorHAnsi"/>
          <w:b/>
          <w:bCs/>
        </w:rPr>
        <w:t>,</w:t>
      </w:r>
    </w:p>
    <w:p w14:paraId="364BE5C9" w14:textId="77777777" w:rsidR="00831DBF" w:rsidRPr="00D64249" w:rsidRDefault="00831DBF" w:rsidP="00187501">
      <w:pPr>
        <w:pStyle w:val="Akapitzlist"/>
        <w:numPr>
          <w:ilvl w:val="0"/>
          <w:numId w:val="2"/>
        </w:numPr>
        <w:ind w:left="993" w:hanging="283"/>
        <w:rPr>
          <w:rFonts w:cstheme="minorHAnsi"/>
        </w:rPr>
      </w:pPr>
      <w:r w:rsidRPr="00D64249">
        <w:rPr>
          <w:rFonts w:cstheme="minorHAnsi"/>
        </w:rPr>
        <w:t>wszystkie studnie należy wyposażyć we włazy typu ciężkiego,</w:t>
      </w:r>
    </w:p>
    <w:p w14:paraId="18BB0F56" w14:textId="77777777" w:rsidR="00831DBF" w:rsidRPr="00D64249" w:rsidRDefault="00831DBF" w:rsidP="00187501">
      <w:pPr>
        <w:pStyle w:val="Akapitzlist"/>
        <w:numPr>
          <w:ilvl w:val="0"/>
          <w:numId w:val="2"/>
        </w:numPr>
        <w:ind w:left="993" w:hanging="283"/>
        <w:rPr>
          <w:rFonts w:cstheme="minorHAnsi"/>
        </w:rPr>
      </w:pPr>
      <w:r w:rsidRPr="00D64249">
        <w:rPr>
          <w:rFonts w:cstheme="minorHAnsi"/>
        </w:rPr>
        <w:t xml:space="preserve">studnie oznaczone jako K1 (DN 1200) i K2 (DN 1000) zlokalizowane w pasie drogi ul. Rzecznej należy wykonać wraz z pierścieniami odciążającymi, </w:t>
      </w:r>
    </w:p>
    <w:p w14:paraId="5B481C60" w14:textId="77777777" w:rsidR="00831DBF" w:rsidRPr="00D64249" w:rsidRDefault="00831DBF" w:rsidP="00187501">
      <w:pPr>
        <w:pStyle w:val="Akapitzlist"/>
        <w:numPr>
          <w:ilvl w:val="0"/>
          <w:numId w:val="2"/>
        </w:numPr>
        <w:ind w:left="993" w:hanging="283"/>
        <w:rPr>
          <w:rFonts w:cstheme="minorHAnsi"/>
        </w:rPr>
      </w:pPr>
      <w:r w:rsidRPr="00D64249">
        <w:rPr>
          <w:rFonts w:cstheme="minorHAnsi"/>
        </w:rPr>
        <w:t>pozostałe studnie zlokalizowane w terenie zielonym oraz w drogach wewnętrznych nie wymagają wykonania wraz z pierścieniami odciążającymi.</w:t>
      </w:r>
    </w:p>
    <w:p w14:paraId="7875694F" w14:textId="77777777" w:rsidR="00831DBF" w:rsidRPr="00D64249" w:rsidRDefault="00831DBF" w:rsidP="00831DBF">
      <w:pPr>
        <w:pStyle w:val="Akapitzlist"/>
        <w:rPr>
          <w:rFonts w:cstheme="minorHAnsi"/>
        </w:rPr>
      </w:pPr>
    </w:p>
    <w:p w14:paraId="4B56051E" w14:textId="77777777" w:rsidR="00DA51C5" w:rsidRPr="00D64249" w:rsidRDefault="00DA51C5" w:rsidP="00187501">
      <w:pPr>
        <w:pStyle w:val="Akapitzlist"/>
        <w:numPr>
          <w:ilvl w:val="0"/>
          <w:numId w:val="3"/>
        </w:numPr>
        <w:rPr>
          <w:rFonts w:cstheme="minorHAnsi"/>
        </w:rPr>
      </w:pPr>
      <w:r w:rsidRPr="00D64249">
        <w:rPr>
          <w:rFonts w:cstheme="minorHAnsi"/>
        </w:rPr>
        <w:t>Rury osłonowe:</w:t>
      </w:r>
    </w:p>
    <w:p w14:paraId="3E0F2ED5" w14:textId="2631C381" w:rsidR="00D87C2A" w:rsidRPr="00D64249" w:rsidRDefault="006A4715" w:rsidP="00187501">
      <w:pPr>
        <w:pStyle w:val="Akapitzlist"/>
        <w:numPr>
          <w:ilvl w:val="0"/>
          <w:numId w:val="2"/>
        </w:numPr>
        <w:ind w:left="993" w:hanging="283"/>
        <w:rPr>
          <w:rFonts w:cstheme="minorHAnsi"/>
        </w:rPr>
      </w:pPr>
      <w:r w:rsidRPr="00D64249">
        <w:rPr>
          <w:rFonts w:cstheme="minorHAnsi"/>
        </w:rPr>
        <w:t>Rury osłonowe</w:t>
      </w:r>
      <w:r w:rsidR="00DA51C5" w:rsidRPr="00D64249">
        <w:rPr>
          <w:rFonts w:cstheme="minorHAnsi"/>
        </w:rPr>
        <w:t xml:space="preserve"> na odcinkach wykonanych metodą wykopową</w:t>
      </w:r>
      <w:r w:rsidRPr="00D64249">
        <w:rPr>
          <w:rFonts w:cstheme="minorHAnsi"/>
        </w:rPr>
        <w:t xml:space="preserve"> na skrzyżowaniach </w:t>
      </w:r>
      <w:r w:rsidR="00185401" w:rsidRPr="00D64249">
        <w:rPr>
          <w:rFonts w:cstheme="minorHAnsi"/>
        </w:rPr>
        <w:br/>
      </w:r>
      <w:r w:rsidRPr="00D64249">
        <w:rPr>
          <w:rFonts w:cstheme="minorHAnsi"/>
        </w:rPr>
        <w:t xml:space="preserve">z istniejącymi sieciami gazowymi i ciepłowniczymi </w:t>
      </w:r>
      <w:r w:rsidRPr="00D64249">
        <w:rPr>
          <w:rFonts w:cstheme="minorHAnsi"/>
          <w:b/>
          <w:bCs/>
        </w:rPr>
        <w:t xml:space="preserve">PVC </w:t>
      </w:r>
      <w:proofErr w:type="spellStart"/>
      <w:r w:rsidRPr="00D64249">
        <w:rPr>
          <w:rFonts w:cstheme="minorHAnsi"/>
          <w:b/>
          <w:bCs/>
        </w:rPr>
        <w:t>dn</w:t>
      </w:r>
      <w:proofErr w:type="spellEnd"/>
      <w:r w:rsidRPr="00D64249">
        <w:rPr>
          <w:rFonts w:cstheme="minorHAnsi"/>
          <w:b/>
          <w:bCs/>
        </w:rPr>
        <w:t xml:space="preserve"> 315 </w:t>
      </w:r>
      <w:r w:rsidRPr="00D64249">
        <w:rPr>
          <w:rFonts w:cstheme="minorHAnsi"/>
        </w:rPr>
        <w:t xml:space="preserve">o łącznej długości 22,00 </w:t>
      </w:r>
      <w:proofErr w:type="spellStart"/>
      <w:r w:rsidRPr="00D64249">
        <w:rPr>
          <w:rFonts w:cstheme="minorHAnsi"/>
        </w:rPr>
        <w:t>mb</w:t>
      </w:r>
      <w:proofErr w:type="spellEnd"/>
      <w:r w:rsidRPr="00D64249">
        <w:rPr>
          <w:rFonts w:cstheme="minorHAnsi"/>
        </w:rPr>
        <w:t xml:space="preserve"> na odcinkach: S10-S1</w:t>
      </w:r>
      <w:r w:rsidR="0097143C" w:rsidRPr="00D64249">
        <w:rPr>
          <w:rFonts w:cstheme="minorHAnsi"/>
        </w:rPr>
        <w:t>1</w:t>
      </w:r>
      <w:r w:rsidRPr="00D64249">
        <w:rPr>
          <w:rFonts w:cstheme="minorHAnsi"/>
        </w:rPr>
        <w:t>, B1-B2, B2-B3, B4-B5</w:t>
      </w:r>
      <w:r w:rsidR="00DA51C5" w:rsidRPr="00D64249">
        <w:rPr>
          <w:rFonts w:cstheme="minorHAnsi"/>
        </w:rPr>
        <w:t>,</w:t>
      </w:r>
    </w:p>
    <w:p w14:paraId="67848089" w14:textId="77777777" w:rsidR="00DA51C5" w:rsidRPr="00D64249" w:rsidRDefault="00DA51C5" w:rsidP="00187501">
      <w:pPr>
        <w:pStyle w:val="Akapitzlist"/>
        <w:numPr>
          <w:ilvl w:val="0"/>
          <w:numId w:val="2"/>
        </w:numPr>
        <w:ind w:left="993" w:hanging="283"/>
        <w:rPr>
          <w:rFonts w:cstheme="minorHAnsi"/>
        </w:rPr>
      </w:pPr>
      <w:r w:rsidRPr="00D64249">
        <w:rPr>
          <w:rFonts w:cstheme="minorHAnsi"/>
        </w:rPr>
        <w:t xml:space="preserve">Rury przewiertowe na odcinkach wykonanych metodą </w:t>
      </w:r>
      <w:proofErr w:type="spellStart"/>
      <w:r w:rsidRPr="00D64249">
        <w:rPr>
          <w:rFonts w:cstheme="minorHAnsi"/>
        </w:rPr>
        <w:t>bezwykopową</w:t>
      </w:r>
      <w:proofErr w:type="spellEnd"/>
      <w:r w:rsidRPr="00D64249">
        <w:rPr>
          <w:rFonts w:cstheme="minorHAnsi"/>
        </w:rPr>
        <w:t xml:space="preserve"> na skrzyżowaniach </w:t>
      </w:r>
      <w:r w:rsidR="00185401" w:rsidRPr="00D64249">
        <w:rPr>
          <w:rFonts w:cstheme="minorHAnsi"/>
        </w:rPr>
        <w:br/>
      </w:r>
      <w:r w:rsidRPr="00D64249">
        <w:rPr>
          <w:rFonts w:cstheme="minorHAnsi"/>
        </w:rPr>
        <w:t xml:space="preserve">z istniejącymi sieciami gazowymi: </w:t>
      </w:r>
      <w:r w:rsidRPr="00D64249">
        <w:rPr>
          <w:rFonts w:cstheme="minorHAnsi"/>
          <w:b/>
          <w:bCs/>
        </w:rPr>
        <w:t xml:space="preserve">PE </w:t>
      </w:r>
      <w:proofErr w:type="spellStart"/>
      <w:r w:rsidRPr="00D64249">
        <w:rPr>
          <w:rFonts w:cstheme="minorHAnsi"/>
          <w:b/>
          <w:bCs/>
        </w:rPr>
        <w:t>dn</w:t>
      </w:r>
      <w:proofErr w:type="spellEnd"/>
      <w:r w:rsidRPr="00D64249">
        <w:rPr>
          <w:rFonts w:cstheme="minorHAnsi"/>
          <w:b/>
          <w:bCs/>
        </w:rPr>
        <w:t xml:space="preserve"> 335</w:t>
      </w:r>
      <w:r w:rsidRPr="00D64249">
        <w:rPr>
          <w:rFonts w:cstheme="minorHAnsi"/>
        </w:rPr>
        <w:t xml:space="preserve"> o długości 18 </w:t>
      </w:r>
      <w:proofErr w:type="spellStart"/>
      <w:r w:rsidRPr="00D64249">
        <w:rPr>
          <w:rFonts w:cstheme="minorHAnsi"/>
        </w:rPr>
        <w:t>mb</w:t>
      </w:r>
      <w:proofErr w:type="spellEnd"/>
      <w:r w:rsidRPr="00D64249">
        <w:rPr>
          <w:rFonts w:cstheme="minorHAnsi"/>
        </w:rPr>
        <w:t xml:space="preserve"> na odcinku: S9-S10,</w:t>
      </w:r>
    </w:p>
    <w:p w14:paraId="6143FBD5" w14:textId="77777777" w:rsidR="00DA51C5" w:rsidRPr="00D64249" w:rsidRDefault="00DA51C5" w:rsidP="00187501">
      <w:pPr>
        <w:pStyle w:val="Akapitzlist"/>
        <w:numPr>
          <w:ilvl w:val="0"/>
          <w:numId w:val="2"/>
        </w:numPr>
        <w:ind w:left="993" w:hanging="283"/>
        <w:rPr>
          <w:rFonts w:cstheme="minorHAnsi"/>
        </w:rPr>
      </w:pPr>
      <w:r w:rsidRPr="00D64249">
        <w:rPr>
          <w:rFonts w:cstheme="minorHAnsi"/>
        </w:rPr>
        <w:t xml:space="preserve">Rury ochronne dwudzielne </w:t>
      </w:r>
      <w:proofErr w:type="spellStart"/>
      <w:r w:rsidRPr="00D64249">
        <w:rPr>
          <w:rFonts w:cstheme="minorHAnsi"/>
        </w:rPr>
        <w:t>Arot</w:t>
      </w:r>
      <w:proofErr w:type="spellEnd"/>
      <w:r w:rsidRPr="00D64249">
        <w:rPr>
          <w:rFonts w:cstheme="minorHAnsi"/>
        </w:rPr>
        <w:t xml:space="preserve"> na skrzyżowaniach z kablami elektroenergetycznymi </w:t>
      </w:r>
      <w:r w:rsidR="00185401" w:rsidRPr="00D64249">
        <w:rPr>
          <w:rFonts w:cstheme="minorHAnsi"/>
        </w:rPr>
        <w:br/>
      </w:r>
      <w:r w:rsidRPr="00D64249">
        <w:rPr>
          <w:rFonts w:cstheme="minorHAnsi"/>
        </w:rPr>
        <w:t xml:space="preserve">i teletechnicznymi o długości 2,00 </w:t>
      </w:r>
      <w:proofErr w:type="spellStart"/>
      <w:r w:rsidRPr="00D64249">
        <w:rPr>
          <w:rFonts w:cstheme="minorHAnsi"/>
        </w:rPr>
        <w:t>mb</w:t>
      </w:r>
      <w:proofErr w:type="spellEnd"/>
      <w:r w:rsidRPr="00D64249">
        <w:rPr>
          <w:rFonts w:cstheme="minorHAnsi"/>
        </w:rPr>
        <w:t xml:space="preserve"> – </w:t>
      </w:r>
      <w:r w:rsidRPr="00D64249">
        <w:rPr>
          <w:rFonts w:cstheme="minorHAnsi"/>
          <w:b/>
          <w:bCs/>
        </w:rPr>
        <w:t>14 szt.</w:t>
      </w:r>
    </w:p>
    <w:bookmarkEnd w:id="83"/>
    <w:p w14:paraId="08210215" w14:textId="77777777" w:rsidR="00DA51C5" w:rsidRPr="00D64249" w:rsidRDefault="00DA51C5" w:rsidP="00DA51C5">
      <w:pPr>
        <w:pStyle w:val="Akapitzlist"/>
        <w:ind w:left="993"/>
        <w:rPr>
          <w:rFonts w:cstheme="minorHAnsi"/>
        </w:rPr>
      </w:pPr>
    </w:p>
    <w:p w14:paraId="025D8795" w14:textId="5679BA3F" w:rsidR="007A1B6E" w:rsidRPr="00D64249" w:rsidRDefault="007A1B6E" w:rsidP="007A1B6E">
      <w:pPr>
        <w:pStyle w:val="Akapitzlist"/>
        <w:numPr>
          <w:ilvl w:val="0"/>
          <w:numId w:val="1"/>
        </w:numPr>
        <w:spacing w:line="360" w:lineRule="auto"/>
        <w:ind w:left="426" w:hanging="357"/>
        <w:rPr>
          <w:rFonts w:cstheme="minorHAnsi"/>
          <w:b/>
          <w:bCs/>
        </w:rPr>
      </w:pPr>
      <w:r w:rsidRPr="00D64249">
        <w:rPr>
          <w:rFonts w:cstheme="minorHAnsi"/>
          <w:b/>
          <w:bCs/>
        </w:rPr>
        <w:t>Informacje podstawowe</w:t>
      </w:r>
    </w:p>
    <w:p w14:paraId="7559A216" w14:textId="13BE30A9" w:rsidR="004A3767" w:rsidRPr="00D64249" w:rsidRDefault="004A3767" w:rsidP="00D04310">
      <w:pPr>
        <w:pStyle w:val="Akapitzlist"/>
        <w:numPr>
          <w:ilvl w:val="0"/>
          <w:numId w:val="106"/>
        </w:numPr>
        <w:ind w:left="426"/>
        <w:rPr>
          <w:rFonts w:cstheme="minorHAnsi"/>
          <w:b/>
          <w:bCs/>
        </w:rPr>
      </w:pPr>
      <w:r w:rsidRPr="00D64249">
        <w:rPr>
          <w:rFonts w:cstheme="minorHAnsi"/>
          <w:b/>
          <w:bCs/>
        </w:rPr>
        <w:t>Miejsce realizacji zamówienia</w:t>
      </w:r>
    </w:p>
    <w:p w14:paraId="0AAC2A9E" w14:textId="77777777" w:rsidR="004A3767" w:rsidRPr="00D64249" w:rsidRDefault="004A3767" w:rsidP="007A1B6E">
      <w:pPr>
        <w:ind w:left="426"/>
        <w:rPr>
          <w:rFonts w:cstheme="minorHAnsi"/>
        </w:rPr>
      </w:pPr>
      <w:r w:rsidRPr="00D64249">
        <w:rPr>
          <w:rFonts w:cstheme="minorHAnsi"/>
        </w:rPr>
        <w:t xml:space="preserve">Miasto Dębica, </w:t>
      </w:r>
      <w:r w:rsidR="009E3BDA" w:rsidRPr="00D64249">
        <w:rPr>
          <w:rFonts w:cstheme="minorHAnsi"/>
        </w:rPr>
        <w:t xml:space="preserve">w rejonie </w:t>
      </w:r>
      <w:r w:rsidRPr="00D64249">
        <w:rPr>
          <w:rFonts w:cstheme="minorHAnsi"/>
        </w:rPr>
        <w:t>ul. Świętosława i ul. Rzeczna obręb ewidencyjny 0001 numery działek: 524, 525/2, 555/1, 556/2, 556/4, 570, 571/2, 572/2, 572/5, 577/16, 582, 525/1, 554, 555/2, 556/3, 556/5, 571/1, 572/1, 572/4, 573, 580/3.</w:t>
      </w:r>
    </w:p>
    <w:p w14:paraId="09EBB65C" w14:textId="77777777" w:rsidR="004A3767" w:rsidRPr="00D64249" w:rsidRDefault="004A3767" w:rsidP="00D04310">
      <w:pPr>
        <w:pStyle w:val="Akapitzlist"/>
        <w:numPr>
          <w:ilvl w:val="0"/>
          <w:numId w:val="106"/>
        </w:numPr>
        <w:ind w:left="426"/>
        <w:rPr>
          <w:rFonts w:cstheme="minorHAnsi"/>
          <w:b/>
          <w:bCs/>
        </w:rPr>
      </w:pPr>
      <w:r w:rsidRPr="00D64249">
        <w:rPr>
          <w:rFonts w:cstheme="minorHAnsi"/>
          <w:b/>
          <w:bCs/>
        </w:rPr>
        <w:t>Inspektor nadzoru</w:t>
      </w:r>
    </w:p>
    <w:p w14:paraId="32BF9B6C" w14:textId="77777777" w:rsidR="004A3767" w:rsidRPr="00D64249" w:rsidRDefault="004A3767" w:rsidP="007A1B6E">
      <w:pPr>
        <w:ind w:firstLine="426"/>
        <w:rPr>
          <w:rFonts w:cstheme="minorHAnsi"/>
        </w:rPr>
      </w:pPr>
      <w:r w:rsidRPr="00D64249">
        <w:rPr>
          <w:rFonts w:cstheme="minorHAnsi"/>
        </w:rPr>
        <w:t>Zamawiający zamierza ustanowić Inspektora nadzoru.</w:t>
      </w:r>
    </w:p>
    <w:p w14:paraId="7BBA5A51" w14:textId="77777777" w:rsidR="00E35C94" w:rsidRPr="00D64249" w:rsidRDefault="00E35C94" w:rsidP="00E35C94">
      <w:pPr>
        <w:pStyle w:val="Akapitzlist"/>
        <w:ind w:left="993"/>
        <w:rPr>
          <w:rFonts w:cstheme="minorHAnsi"/>
        </w:rPr>
      </w:pPr>
    </w:p>
    <w:p w14:paraId="64AF306C" w14:textId="3E6F8E38" w:rsidR="007A1B6E" w:rsidRPr="00D64249" w:rsidRDefault="007A1B6E" w:rsidP="00283E18">
      <w:pPr>
        <w:pStyle w:val="Akapitzlist"/>
        <w:numPr>
          <w:ilvl w:val="0"/>
          <w:numId w:val="1"/>
        </w:numPr>
        <w:spacing w:line="360" w:lineRule="auto"/>
        <w:ind w:left="426" w:hanging="357"/>
        <w:rPr>
          <w:rFonts w:cstheme="minorHAnsi"/>
          <w:b/>
          <w:bCs/>
        </w:rPr>
      </w:pPr>
      <w:r w:rsidRPr="00D64249">
        <w:rPr>
          <w:rFonts w:cstheme="minorHAnsi"/>
          <w:b/>
          <w:bCs/>
        </w:rPr>
        <w:t>Cel zadania</w:t>
      </w:r>
    </w:p>
    <w:p w14:paraId="6B6EEC20" w14:textId="06D42867" w:rsidR="007A1B6E" w:rsidRPr="00D64249" w:rsidRDefault="007A1B6E" w:rsidP="007A1B6E">
      <w:pPr>
        <w:ind w:left="426"/>
        <w:rPr>
          <w:rFonts w:cstheme="minorHAnsi"/>
        </w:rPr>
      </w:pPr>
      <w:r w:rsidRPr="00D64249">
        <w:rPr>
          <w:rFonts w:cstheme="minorHAnsi"/>
        </w:rPr>
        <w:t xml:space="preserve">Celem realizacji zadania </w:t>
      </w:r>
      <w:r w:rsidRPr="00D64249">
        <w:rPr>
          <w:rFonts w:cstheme="minorHAnsi"/>
          <w:i/>
          <w:iCs/>
        </w:rPr>
        <w:t xml:space="preserve">„Budowa sieci kanalizacji sanitarnej przy ul. Świętosława i ul. Rzeczna </w:t>
      </w:r>
      <w:r w:rsidR="00922845" w:rsidRPr="00D64249">
        <w:rPr>
          <w:rFonts w:cstheme="minorHAnsi"/>
          <w:i/>
          <w:iCs/>
        </w:rPr>
        <w:br/>
      </w:r>
      <w:r w:rsidRPr="00D64249">
        <w:rPr>
          <w:rFonts w:cstheme="minorHAnsi"/>
          <w:i/>
          <w:iCs/>
        </w:rPr>
        <w:t>w Dębicy”</w:t>
      </w:r>
      <w:r w:rsidRPr="00D64249">
        <w:rPr>
          <w:rFonts w:cstheme="minorHAnsi"/>
        </w:rPr>
        <w:t xml:space="preserve"> jest uporządkowanie gospodarki wodno-ściekowej na terenie objętym zamówieniem.</w:t>
      </w:r>
    </w:p>
    <w:p w14:paraId="3727DEB2" w14:textId="77DC978F" w:rsidR="006A59C0" w:rsidRPr="00D64249" w:rsidRDefault="00E35C94" w:rsidP="00283E18">
      <w:pPr>
        <w:pStyle w:val="Akapitzlist"/>
        <w:numPr>
          <w:ilvl w:val="0"/>
          <w:numId w:val="1"/>
        </w:numPr>
        <w:spacing w:line="360" w:lineRule="auto"/>
        <w:ind w:left="426" w:hanging="357"/>
        <w:rPr>
          <w:rFonts w:cstheme="minorHAnsi"/>
          <w:b/>
          <w:bCs/>
        </w:rPr>
      </w:pPr>
      <w:r w:rsidRPr="00D64249">
        <w:rPr>
          <w:rFonts w:cstheme="minorHAnsi"/>
          <w:b/>
          <w:bCs/>
        </w:rPr>
        <w:t>Wspólny Słownik Zamówień (CPV)</w:t>
      </w:r>
    </w:p>
    <w:p w14:paraId="0F972384" w14:textId="77777777" w:rsidR="00AB5370" w:rsidRPr="00D64249" w:rsidRDefault="00283E18" w:rsidP="00283E18">
      <w:pPr>
        <w:ind w:left="426"/>
        <w:rPr>
          <w:rFonts w:cstheme="minorHAnsi"/>
        </w:rPr>
      </w:pPr>
      <w:r w:rsidRPr="00D64249">
        <w:rPr>
          <w:rFonts w:cstheme="minorHAnsi"/>
          <w:b/>
          <w:bCs/>
        </w:rPr>
        <w:t xml:space="preserve">45230000-8 </w:t>
      </w:r>
      <w:r w:rsidRPr="00D64249">
        <w:rPr>
          <w:rFonts w:cstheme="minorHAnsi"/>
        </w:rPr>
        <w:t>–</w:t>
      </w:r>
      <w:r w:rsidRPr="00D64249">
        <w:rPr>
          <w:rFonts w:cstheme="minorHAnsi"/>
          <w:b/>
          <w:bCs/>
        </w:rPr>
        <w:t xml:space="preserve"> </w:t>
      </w:r>
      <w:r w:rsidRPr="00D64249">
        <w:rPr>
          <w:rFonts w:cstheme="minorHAnsi"/>
        </w:rPr>
        <w:t xml:space="preserve">Roboty budowlane w zakresie budowy rurociągów, linii komunikacyjnych </w:t>
      </w:r>
      <w:r w:rsidRPr="00D64249">
        <w:rPr>
          <w:rFonts w:cstheme="minorHAnsi"/>
        </w:rPr>
        <w:br/>
        <w:t>i elektroenergetycznych, autostrad, dróg, lotnisk i kolei, wyrównywanie terenu.</w:t>
      </w:r>
    </w:p>
    <w:p w14:paraId="0E5B76B7" w14:textId="429E88F8" w:rsidR="0075593A" w:rsidRPr="00D64249" w:rsidRDefault="0075593A" w:rsidP="00283E18">
      <w:pPr>
        <w:ind w:left="426"/>
        <w:rPr>
          <w:rFonts w:cstheme="minorHAnsi"/>
          <w:b/>
          <w:bCs/>
        </w:rPr>
      </w:pPr>
      <w:r w:rsidRPr="00D64249">
        <w:rPr>
          <w:rFonts w:cstheme="minorHAnsi"/>
          <w:b/>
          <w:bCs/>
        </w:rPr>
        <w:t xml:space="preserve">45231300-8 </w:t>
      </w:r>
      <w:r w:rsidRPr="00D64249">
        <w:rPr>
          <w:rFonts w:cstheme="minorHAnsi"/>
        </w:rPr>
        <w:t>– Roboty budowlane w zakresie budowy wodociągów i rurociągów do odprowadzania ścieków.</w:t>
      </w:r>
    </w:p>
    <w:p w14:paraId="343A320E" w14:textId="77777777" w:rsidR="00C50197" w:rsidRPr="00D64249" w:rsidRDefault="00C50197" w:rsidP="00C50197">
      <w:pPr>
        <w:pStyle w:val="Akapitzlist"/>
        <w:numPr>
          <w:ilvl w:val="0"/>
          <w:numId w:val="1"/>
        </w:numPr>
        <w:spacing w:line="360" w:lineRule="auto"/>
        <w:ind w:left="426" w:hanging="357"/>
        <w:rPr>
          <w:rFonts w:cstheme="minorHAnsi"/>
        </w:rPr>
      </w:pPr>
      <w:r w:rsidRPr="00D64249">
        <w:rPr>
          <w:rFonts w:cstheme="minorHAnsi"/>
          <w:b/>
          <w:bCs/>
        </w:rPr>
        <w:t>Termin</w:t>
      </w:r>
      <w:r w:rsidRPr="00D64249">
        <w:rPr>
          <w:rFonts w:cstheme="minorHAnsi"/>
        </w:rPr>
        <w:t xml:space="preserve"> </w:t>
      </w:r>
      <w:r w:rsidRPr="00D64249">
        <w:rPr>
          <w:rFonts w:cstheme="minorHAnsi"/>
          <w:b/>
          <w:bCs/>
        </w:rPr>
        <w:t>realizacji zamówienia</w:t>
      </w:r>
    </w:p>
    <w:p w14:paraId="379F1848" w14:textId="77777777" w:rsidR="00C50197" w:rsidRPr="00D64249" w:rsidRDefault="00C50197" w:rsidP="00187501">
      <w:pPr>
        <w:pStyle w:val="Akapitzlist"/>
        <w:numPr>
          <w:ilvl w:val="0"/>
          <w:numId w:val="4"/>
        </w:numPr>
        <w:rPr>
          <w:rFonts w:cstheme="minorHAnsi"/>
        </w:rPr>
      </w:pPr>
      <w:r w:rsidRPr="00D64249">
        <w:rPr>
          <w:rFonts w:cstheme="minorHAnsi"/>
        </w:rPr>
        <w:t xml:space="preserve">Termin wykonania zamówienia: </w:t>
      </w:r>
      <w:r w:rsidR="00AA6F59" w:rsidRPr="00D64249">
        <w:rPr>
          <w:rFonts w:cstheme="minorHAnsi"/>
          <w:b/>
          <w:bCs/>
        </w:rPr>
        <w:t>31 października 2025 r.</w:t>
      </w:r>
    </w:p>
    <w:p w14:paraId="6D7349C9" w14:textId="77777777" w:rsidR="00C50197" w:rsidRPr="00D64249" w:rsidRDefault="00C50197" w:rsidP="00187501">
      <w:pPr>
        <w:pStyle w:val="Akapitzlist"/>
        <w:numPr>
          <w:ilvl w:val="0"/>
          <w:numId w:val="4"/>
        </w:numPr>
        <w:rPr>
          <w:rFonts w:cstheme="minorHAnsi"/>
          <w:b/>
          <w:bCs/>
        </w:rPr>
      </w:pPr>
      <w:r w:rsidRPr="00D64249">
        <w:rPr>
          <w:rFonts w:cstheme="minorHAnsi"/>
        </w:rPr>
        <w:t xml:space="preserve">Wykonawca udzieli gwarancji jakości na przedmiot zamówienia na okres </w:t>
      </w:r>
      <w:r w:rsidRPr="00D64249">
        <w:rPr>
          <w:rFonts w:cstheme="minorHAnsi"/>
          <w:b/>
          <w:bCs/>
        </w:rPr>
        <w:t>min.</w:t>
      </w:r>
      <w:r w:rsidRPr="00D64249">
        <w:rPr>
          <w:rFonts w:cstheme="minorHAnsi"/>
        </w:rPr>
        <w:t xml:space="preserve"> </w:t>
      </w:r>
      <w:r w:rsidRPr="00D64249">
        <w:rPr>
          <w:rFonts w:cstheme="minorHAnsi"/>
          <w:b/>
          <w:bCs/>
        </w:rPr>
        <w:t>36 miesięcy.</w:t>
      </w:r>
    </w:p>
    <w:p w14:paraId="7AE296BB" w14:textId="77777777" w:rsidR="001B2808" w:rsidRPr="00D64249" w:rsidRDefault="001B2808" w:rsidP="00187501">
      <w:pPr>
        <w:pStyle w:val="Akapitzlist"/>
        <w:numPr>
          <w:ilvl w:val="0"/>
          <w:numId w:val="4"/>
        </w:numPr>
        <w:rPr>
          <w:rFonts w:cstheme="minorHAnsi"/>
        </w:rPr>
      </w:pPr>
      <w:r w:rsidRPr="00D64249">
        <w:rPr>
          <w:rFonts w:cstheme="minorHAnsi"/>
        </w:rPr>
        <w:t>Niezależnie od udzielonej gwarancji jakości na przedmiot zamówienia, Zamawiający będzie mógł dochodzić swoich praw na podstawie rękojmi za wady fizyczne przedmiotu umowy przez okres równy okresowi udzielonej gwarancji.</w:t>
      </w:r>
    </w:p>
    <w:p w14:paraId="61BD87BB" w14:textId="77777777" w:rsidR="00570A1C" w:rsidRPr="00D64249" w:rsidRDefault="00570A1C" w:rsidP="00570A1C">
      <w:pPr>
        <w:pStyle w:val="Akapitzlist"/>
        <w:rPr>
          <w:rFonts w:cstheme="minorHAnsi"/>
        </w:rPr>
      </w:pPr>
    </w:p>
    <w:p w14:paraId="3F0CFE41" w14:textId="77777777" w:rsidR="001B2808" w:rsidRPr="00D64249" w:rsidRDefault="00B46A97" w:rsidP="001B2808">
      <w:pPr>
        <w:pStyle w:val="Akapitzlist"/>
        <w:numPr>
          <w:ilvl w:val="0"/>
          <w:numId w:val="1"/>
        </w:numPr>
        <w:spacing w:line="360" w:lineRule="auto"/>
        <w:ind w:left="426" w:hanging="357"/>
        <w:rPr>
          <w:rFonts w:cstheme="minorHAnsi"/>
          <w:b/>
          <w:bCs/>
        </w:rPr>
      </w:pPr>
      <w:r w:rsidRPr="00D64249">
        <w:rPr>
          <w:rFonts w:cstheme="minorHAnsi"/>
          <w:b/>
          <w:bCs/>
        </w:rPr>
        <w:t>Zakres zadania</w:t>
      </w:r>
    </w:p>
    <w:p w14:paraId="7082DDF9" w14:textId="77777777" w:rsidR="00B46A97" w:rsidRPr="00D64249" w:rsidRDefault="00110848" w:rsidP="00187501">
      <w:pPr>
        <w:pStyle w:val="Akapitzlist"/>
        <w:numPr>
          <w:ilvl w:val="0"/>
          <w:numId w:val="6"/>
        </w:numPr>
        <w:ind w:left="426"/>
        <w:rPr>
          <w:rFonts w:cstheme="minorHAnsi"/>
          <w:b/>
          <w:bCs/>
        </w:rPr>
      </w:pPr>
      <w:r w:rsidRPr="00D64249">
        <w:rPr>
          <w:rFonts w:cstheme="minorHAnsi"/>
          <w:b/>
          <w:bCs/>
        </w:rPr>
        <w:t>W zakres robót wchodzą w szczególności:</w:t>
      </w:r>
    </w:p>
    <w:p w14:paraId="678A9BE8" w14:textId="77777777" w:rsidR="00110848" w:rsidRPr="00D64249" w:rsidRDefault="00110848" w:rsidP="00187501">
      <w:pPr>
        <w:pStyle w:val="Akapitzlist"/>
        <w:numPr>
          <w:ilvl w:val="0"/>
          <w:numId w:val="7"/>
        </w:numPr>
        <w:rPr>
          <w:rFonts w:cstheme="minorHAnsi"/>
        </w:rPr>
      </w:pPr>
      <w:r w:rsidRPr="00D64249">
        <w:rPr>
          <w:rFonts w:cstheme="minorHAnsi"/>
        </w:rPr>
        <w:t>roboty przygotowawcze, w tym wytyczenie trasy sieci przez uprawnionego geodetę</w:t>
      </w:r>
      <w:r w:rsidR="002A70DA" w:rsidRPr="00D64249">
        <w:rPr>
          <w:rFonts w:cstheme="minorHAnsi"/>
        </w:rPr>
        <w:t>,</w:t>
      </w:r>
    </w:p>
    <w:p w14:paraId="4B8BF643" w14:textId="77777777" w:rsidR="00110848" w:rsidRPr="00D64249" w:rsidRDefault="00110848" w:rsidP="00187501">
      <w:pPr>
        <w:pStyle w:val="Akapitzlist"/>
        <w:numPr>
          <w:ilvl w:val="0"/>
          <w:numId w:val="7"/>
        </w:numPr>
        <w:rPr>
          <w:rFonts w:cstheme="minorHAnsi"/>
        </w:rPr>
      </w:pPr>
      <w:r w:rsidRPr="00D64249">
        <w:rPr>
          <w:rFonts w:cstheme="minorHAnsi"/>
        </w:rPr>
        <w:t>zabezpieczenie terenu budowy</w:t>
      </w:r>
      <w:r w:rsidR="002A70DA" w:rsidRPr="00D64249">
        <w:rPr>
          <w:rFonts w:cstheme="minorHAnsi"/>
        </w:rPr>
        <w:t>,</w:t>
      </w:r>
    </w:p>
    <w:p w14:paraId="53734028" w14:textId="77777777" w:rsidR="00110848" w:rsidRPr="00D64249" w:rsidRDefault="00110848" w:rsidP="00187501">
      <w:pPr>
        <w:pStyle w:val="Akapitzlist"/>
        <w:numPr>
          <w:ilvl w:val="0"/>
          <w:numId w:val="7"/>
        </w:numPr>
        <w:rPr>
          <w:rFonts w:cstheme="minorHAnsi"/>
        </w:rPr>
      </w:pPr>
      <w:r w:rsidRPr="00D64249">
        <w:rPr>
          <w:rFonts w:cstheme="minorHAnsi"/>
        </w:rPr>
        <w:t>roboty ziemne w zakresie niezbędnym do wykonania przedmiotu zamówienia</w:t>
      </w:r>
      <w:r w:rsidR="00BE22BC" w:rsidRPr="00D64249">
        <w:rPr>
          <w:rFonts w:cstheme="minorHAnsi"/>
        </w:rPr>
        <w:t>,</w:t>
      </w:r>
    </w:p>
    <w:p w14:paraId="077113E1" w14:textId="77777777" w:rsidR="00110848" w:rsidRPr="00D64249" w:rsidRDefault="00110848" w:rsidP="00187501">
      <w:pPr>
        <w:pStyle w:val="Akapitzlist"/>
        <w:numPr>
          <w:ilvl w:val="0"/>
          <w:numId w:val="7"/>
        </w:numPr>
        <w:rPr>
          <w:rFonts w:cstheme="minorHAnsi"/>
        </w:rPr>
      </w:pPr>
      <w:r w:rsidRPr="00D64249">
        <w:rPr>
          <w:rFonts w:cstheme="minorHAnsi"/>
        </w:rPr>
        <w:t>dostawa wszystkich materiałów niezbędnych do realizacji zamówienia</w:t>
      </w:r>
      <w:r w:rsidR="002A70DA" w:rsidRPr="00D64249">
        <w:rPr>
          <w:rFonts w:cstheme="minorHAnsi"/>
        </w:rPr>
        <w:t>,</w:t>
      </w:r>
    </w:p>
    <w:p w14:paraId="18144DF2" w14:textId="77777777" w:rsidR="00110848" w:rsidRPr="00D64249" w:rsidRDefault="00110848" w:rsidP="00187501">
      <w:pPr>
        <w:pStyle w:val="Akapitzlist"/>
        <w:numPr>
          <w:ilvl w:val="0"/>
          <w:numId w:val="7"/>
        </w:numPr>
        <w:rPr>
          <w:rFonts w:cstheme="minorHAnsi"/>
        </w:rPr>
      </w:pPr>
      <w:r w:rsidRPr="00D64249">
        <w:rPr>
          <w:rFonts w:cstheme="minorHAnsi"/>
        </w:rPr>
        <w:t>wykonanie wykopu  wraz z umocnieniem ścian wykopu i jego odwodnieniem, oznakowaniem</w:t>
      </w:r>
      <w:r w:rsidR="00BE22BC" w:rsidRPr="00D64249">
        <w:rPr>
          <w:rFonts w:cstheme="minorHAnsi"/>
        </w:rPr>
        <w:t>,</w:t>
      </w:r>
    </w:p>
    <w:p w14:paraId="5DFF0106" w14:textId="77777777" w:rsidR="00110848" w:rsidRPr="00D64249" w:rsidRDefault="00110848" w:rsidP="00187501">
      <w:pPr>
        <w:pStyle w:val="Akapitzlist"/>
        <w:numPr>
          <w:ilvl w:val="0"/>
          <w:numId w:val="7"/>
        </w:numPr>
        <w:rPr>
          <w:rFonts w:cstheme="minorHAnsi"/>
        </w:rPr>
      </w:pPr>
      <w:r w:rsidRPr="00D64249">
        <w:rPr>
          <w:rFonts w:cstheme="minorHAnsi"/>
        </w:rPr>
        <w:t>wykonanie przewiertu</w:t>
      </w:r>
      <w:r w:rsidR="002A70DA" w:rsidRPr="00D64249">
        <w:rPr>
          <w:rFonts w:cstheme="minorHAnsi"/>
        </w:rPr>
        <w:t>,</w:t>
      </w:r>
    </w:p>
    <w:p w14:paraId="1AD7214B" w14:textId="77777777" w:rsidR="00110848" w:rsidRPr="00D64249" w:rsidRDefault="00110848" w:rsidP="00187501">
      <w:pPr>
        <w:pStyle w:val="Akapitzlist"/>
        <w:numPr>
          <w:ilvl w:val="0"/>
          <w:numId w:val="7"/>
        </w:numPr>
        <w:rPr>
          <w:rFonts w:cstheme="minorHAnsi"/>
        </w:rPr>
      </w:pPr>
      <w:r w:rsidRPr="00D64249">
        <w:rPr>
          <w:rFonts w:cstheme="minorHAnsi"/>
        </w:rPr>
        <w:t>przygotowanie podłoża i fundamentu pod przewody i obiekty na sieci</w:t>
      </w:r>
      <w:r w:rsidR="002A70DA" w:rsidRPr="00D64249">
        <w:rPr>
          <w:rFonts w:cstheme="minorHAnsi"/>
        </w:rPr>
        <w:t>,</w:t>
      </w:r>
    </w:p>
    <w:p w14:paraId="4A24F31E" w14:textId="52307202" w:rsidR="00110848" w:rsidRPr="00D64249" w:rsidRDefault="00110848" w:rsidP="00187501">
      <w:pPr>
        <w:pStyle w:val="Akapitzlist"/>
        <w:numPr>
          <w:ilvl w:val="0"/>
          <w:numId w:val="7"/>
        </w:numPr>
        <w:rPr>
          <w:rFonts w:cstheme="minorHAnsi"/>
        </w:rPr>
      </w:pPr>
      <w:r w:rsidRPr="00D64249">
        <w:rPr>
          <w:rFonts w:cstheme="minorHAnsi"/>
        </w:rPr>
        <w:t xml:space="preserve">roboty montażowe, </w:t>
      </w:r>
      <w:r w:rsidR="00546482" w:rsidRPr="00D64249">
        <w:rPr>
          <w:rFonts w:cstheme="minorHAnsi"/>
        </w:rPr>
        <w:t xml:space="preserve">ułożenie przewodów kanalizacyjnych, </w:t>
      </w:r>
      <w:proofErr w:type="spellStart"/>
      <w:r w:rsidR="00546482" w:rsidRPr="00D64249">
        <w:rPr>
          <w:rFonts w:cstheme="minorHAnsi"/>
        </w:rPr>
        <w:t>odgałęzień</w:t>
      </w:r>
      <w:proofErr w:type="spellEnd"/>
      <w:r w:rsidR="00546482" w:rsidRPr="00D64249">
        <w:rPr>
          <w:rFonts w:cstheme="minorHAnsi"/>
        </w:rPr>
        <w:t>, studni kanalizacyjnych, włazów,</w:t>
      </w:r>
    </w:p>
    <w:p w14:paraId="068F9A92" w14:textId="77777777" w:rsidR="00110848" w:rsidRPr="00D64249" w:rsidRDefault="00110848" w:rsidP="00187501">
      <w:pPr>
        <w:pStyle w:val="Akapitzlist"/>
        <w:numPr>
          <w:ilvl w:val="0"/>
          <w:numId w:val="7"/>
        </w:numPr>
        <w:rPr>
          <w:rFonts w:cstheme="minorHAnsi"/>
        </w:rPr>
      </w:pPr>
      <w:r w:rsidRPr="00D64249">
        <w:rPr>
          <w:rFonts w:cstheme="minorHAnsi"/>
        </w:rPr>
        <w:t>uzyskanie zgody na zajęcie pasa drogowego od Zarządców dróg</w:t>
      </w:r>
      <w:bookmarkStart w:id="84" w:name="_Hlk143601190"/>
      <w:r w:rsidRPr="00D64249">
        <w:rPr>
          <w:rFonts w:cstheme="minorHAnsi"/>
        </w:rPr>
        <w:t xml:space="preserve"> i ponoszenie wszelkich opłat wynikających z tego tytułu</w:t>
      </w:r>
      <w:bookmarkEnd w:id="84"/>
      <w:r w:rsidR="002A70DA" w:rsidRPr="00D64249">
        <w:rPr>
          <w:rFonts w:cstheme="minorHAnsi"/>
        </w:rPr>
        <w:t>,</w:t>
      </w:r>
    </w:p>
    <w:p w14:paraId="4E299041" w14:textId="77777777" w:rsidR="00110848" w:rsidRPr="00D64249" w:rsidRDefault="00110848" w:rsidP="00187501">
      <w:pPr>
        <w:pStyle w:val="Akapitzlist"/>
        <w:numPr>
          <w:ilvl w:val="0"/>
          <w:numId w:val="7"/>
        </w:numPr>
        <w:rPr>
          <w:rFonts w:cstheme="minorHAnsi"/>
        </w:rPr>
      </w:pPr>
      <w:r w:rsidRPr="00D64249">
        <w:rPr>
          <w:rFonts w:cstheme="minorHAnsi"/>
        </w:rPr>
        <w:t>opracowanie Projektu organizacji ruchu, jeśli będzie wymagany</w:t>
      </w:r>
      <w:r w:rsidR="002A70DA" w:rsidRPr="00D64249">
        <w:rPr>
          <w:rFonts w:cstheme="minorHAnsi"/>
        </w:rPr>
        <w:t>,</w:t>
      </w:r>
    </w:p>
    <w:p w14:paraId="2B8FF6D0" w14:textId="77777777" w:rsidR="00110848" w:rsidRPr="00D64249" w:rsidRDefault="00110848" w:rsidP="00187501">
      <w:pPr>
        <w:pStyle w:val="Akapitzlist"/>
        <w:numPr>
          <w:ilvl w:val="0"/>
          <w:numId w:val="7"/>
        </w:numPr>
        <w:rPr>
          <w:rFonts w:cstheme="minorHAnsi"/>
        </w:rPr>
      </w:pPr>
      <w:r w:rsidRPr="00D64249">
        <w:rPr>
          <w:rFonts w:cstheme="minorHAnsi"/>
        </w:rPr>
        <w:t>opracowanie i uzgodnienie branżowo dokumentacji technicznej dotyczącej odtworzenia nawierzchni dróg, jeśli będzie wymagany</w:t>
      </w:r>
      <w:r w:rsidR="002A70DA" w:rsidRPr="00D64249">
        <w:rPr>
          <w:rFonts w:cstheme="minorHAnsi"/>
        </w:rPr>
        <w:t>,</w:t>
      </w:r>
    </w:p>
    <w:p w14:paraId="4CFC644D" w14:textId="141EB3AA" w:rsidR="00110848" w:rsidRPr="00D64249" w:rsidRDefault="00110848" w:rsidP="00187501">
      <w:pPr>
        <w:pStyle w:val="Akapitzlist"/>
        <w:numPr>
          <w:ilvl w:val="0"/>
          <w:numId w:val="7"/>
        </w:numPr>
        <w:rPr>
          <w:rFonts w:cstheme="minorHAnsi"/>
        </w:rPr>
      </w:pPr>
      <w:r w:rsidRPr="00D64249">
        <w:rPr>
          <w:rFonts w:cstheme="minorHAnsi"/>
        </w:rPr>
        <w:t xml:space="preserve">wykonania przedmiotu Umowy zgodnie z uzgodnieniami z zarządcami dróg, zarządcami  sieci </w:t>
      </w:r>
      <w:r w:rsidR="00922845" w:rsidRPr="00D64249">
        <w:rPr>
          <w:rFonts w:cstheme="minorHAnsi"/>
        </w:rPr>
        <w:br/>
      </w:r>
      <w:r w:rsidRPr="00D64249">
        <w:rPr>
          <w:rFonts w:cstheme="minorHAnsi"/>
        </w:rPr>
        <w:t>i uzbrojenia terenu</w:t>
      </w:r>
      <w:r w:rsidR="002A70DA" w:rsidRPr="00D64249">
        <w:rPr>
          <w:rFonts w:cstheme="minorHAnsi"/>
        </w:rPr>
        <w:t>,</w:t>
      </w:r>
    </w:p>
    <w:p w14:paraId="09A0B68B" w14:textId="77777777" w:rsidR="00110848" w:rsidRPr="00D64249" w:rsidRDefault="00110848" w:rsidP="00187501">
      <w:pPr>
        <w:pStyle w:val="Akapitzlist"/>
        <w:numPr>
          <w:ilvl w:val="0"/>
          <w:numId w:val="7"/>
        </w:numPr>
        <w:rPr>
          <w:rFonts w:cstheme="minorHAnsi"/>
        </w:rPr>
      </w:pPr>
      <w:r w:rsidRPr="00D64249">
        <w:rPr>
          <w:rFonts w:cstheme="minorHAnsi"/>
        </w:rPr>
        <w:t xml:space="preserve">wykonanie skrzyżowań z istniejącą siecią WN, NN, gazową, teletechniczną zgodnie </w:t>
      </w:r>
      <w:r w:rsidRPr="00D64249">
        <w:rPr>
          <w:rFonts w:cstheme="minorHAnsi"/>
        </w:rPr>
        <w:br/>
        <w:t>z uzgodnieniami właścicieli sieci</w:t>
      </w:r>
      <w:r w:rsidR="00D278AE" w:rsidRPr="00D64249">
        <w:rPr>
          <w:rFonts w:cstheme="minorHAnsi"/>
        </w:rPr>
        <w:t xml:space="preserve"> i zastosowaniem wymaganych rur ochronnych</w:t>
      </w:r>
      <w:r w:rsidR="002A70DA" w:rsidRPr="00D64249">
        <w:rPr>
          <w:rFonts w:cstheme="minorHAnsi"/>
        </w:rPr>
        <w:t>,</w:t>
      </w:r>
    </w:p>
    <w:p w14:paraId="75879A6E" w14:textId="77777777" w:rsidR="00D278AE" w:rsidRPr="00D64249" w:rsidRDefault="00D278AE" w:rsidP="00187501">
      <w:pPr>
        <w:pStyle w:val="Akapitzlist"/>
        <w:numPr>
          <w:ilvl w:val="0"/>
          <w:numId w:val="7"/>
        </w:numPr>
        <w:rPr>
          <w:rFonts w:cstheme="minorHAnsi"/>
        </w:rPr>
      </w:pPr>
      <w:r w:rsidRPr="00D64249">
        <w:rPr>
          <w:rFonts w:cstheme="minorHAnsi"/>
        </w:rPr>
        <w:t>opracowanie projektu planu bezpieczeństwa i ochrony zdrowia „planu bioz” o ile jest to konieczne</w:t>
      </w:r>
      <w:r w:rsidR="002A70DA" w:rsidRPr="00D64249">
        <w:rPr>
          <w:rFonts w:cstheme="minorHAnsi"/>
        </w:rPr>
        <w:t>,</w:t>
      </w:r>
    </w:p>
    <w:p w14:paraId="6E3C670B" w14:textId="77777777" w:rsidR="00110848" w:rsidRPr="00D64249" w:rsidRDefault="00110848" w:rsidP="00187501">
      <w:pPr>
        <w:pStyle w:val="Akapitzlist"/>
        <w:numPr>
          <w:ilvl w:val="0"/>
          <w:numId w:val="7"/>
        </w:numPr>
        <w:rPr>
          <w:rFonts w:cstheme="minorHAnsi"/>
        </w:rPr>
      </w:pPr>
      <w:r w:rsidRPr="00D64249">
        <w:rPr>
          <w:rFonts w:cstheme="minorHAnsi"/>
        </w:rPr>
        <w:t xml:space="preserve">wykonanie </w:t>
      </w:r>
      <w:proofErr w:type="spellStart"/>
      <w:r w:rsidRPr="00D64249">
        <w:rPr>
          <w:rFonts w:cstheme="minorHAnsi"/>
        </w:rPr>
        <w:t>obsypki</w:t>
      </w:r>
      <w:proofErr w:type="spellEnd"/>
      <w:r w:rsidRPr="00D64249">
        <w:rPr>
          <w:rFonts w:cstheme="minorHAnsi"/>
        </w:rPr>
        <w:t xml:space="preserve"> rurociągów i przewodów z zagęszczeniem warstw</w:t>
      </w:r>
      <w:r w:rsidR="002A70DA" w:rsidRPr="00D64249">
        <w:rPr>
          <w:rFonts w:cstheme="minorHAnsi"/>
        </w:rPr>
        <w:t>,</w:t>
      </w:r>
    </w:p>
    <w:p w14:paraId="1E49FF38" w14:textId="77777777" w:rsidR="00110848" w:rsidRPr="00D64249" w:rsidRDefault="00110848" w:rsidP="00187501">
      <w:pPr>
        <w:pStyle w:val="Akapitzlist"/>
        <w:numPr>
          <w:ilvl w:val="0"/>
          <w:numId w:val="7"/>
        </w:numPr>
        <w:rPr>
          <w:rFonts w:cstheme="minorHAnsi"/>
        </w:rPr>
      </w:pPr>
      <w:r w:rsidRPr="00D64249">
        <w:rPr>
          <w:rFonts w:cstheme="minorHAnsi"/>
        </w:rPr>
        <w:t xml:space="preserve">włączenia sieci </w:t>
      </w:r>
      <w:r w:rsidR="00D278AE" w:rsidRPr="00D64249">
        <w:rPr>
          <w:rFonts w:cstheme="minorHAnsi"/>
        </w:rPr>
        <w:t>kanalizacji sanitarnej</w:t>
      </w:r>
      <w:r w:rsidRPr="00D64249">
        <w:rPr>
          <w:rFonts w:cstheme="minorHAnsi"/>
        </w:rPr>
        <w:t xml:space="preserve"> do istniejących sieci</w:t>
      </w:r>
      <w:r w:rsidR="002A70DA" w:rsidRPr="00D64249">
        <w:rPr>
          <w:rFonts w:cstheme="minorHAnsi"/>
        </w:rPr>
        <w:t>,</w:t>
      </w:r>
    </w:p>
    <w:p w14:paraId="17D0C251" w14:textId="77777777" w:rsidR="00110848" w:rsidRPr="00D64249" w:rsidRDefault="00110848" w:rsidP="00187501">
      <w:pPr>
        <w:pStyle w:val="Akapitzlist"/>
        <w:numPr>
          <w:ilvl w:val="0"/>
          <w:numId w:val="7"/>
        </w:numPr>
        <w:rPr>
          <w:rFonts w:cstheme="minorHAnsi"/>
        </w:rPr>
      </w:pPr>
      <w:r w:rsidRPr="00D64249">
        <w:rPr>
          <w:rFonts w:cstheme="minorHAnsi"/>
        </w:rPr>
        <w:t xml:space="preserve">montaż taśmy ostrzegawczej na trasie </w:t>
      </w:r>
      <w:r w:rsidR="00D278AE" w:rsidRPr="00D64249">
        <w:rPr>
          <w:rFonts w:cstheme="minorHAnsi"/>
        </w:rPr>
        <w:t>przewodów</w:t>
      </w:r>
      <w:r w:rsidR="002A70DA" w:rsidRPr="00D64249">
        <w:rPr>
          <w:rFonts w:cstheme="minorHAnsi"/>
        </w:rPr>
        <w:t>,</w:t>
      </w:r>
    </w:p>
    <w:p w14:paraId="3EBB4F07" w14:textId="77777777" w:rsidR="00110848" w:rsidRPr="00D64249" w:rsidRDefault="00D278AE" w:rsidP="00187501">
      <w:pPr>
        <w:pStyle w:val="Akapitzlist"/>
        <w:numPr>
          <w:ilvl w:val="0"/>
          <w:numId w:val="7"/>
        </w:numPr>
        <w:rPr>
          <w:rFonts w:cstheme="minorHAnsi"/>
        </w:rPr>
      </w:pPr>
      <w:r w:rsidRPr="00D64249">
        <w:rPr>
          <w:rFonts w:cstheme="minorHAnsi"/>
        </w:rPr>
        <w:t>wykonanie niezbędnych prób, badań, pomiarów, zabezpieczeń, włączeń i odbiorów technicznych wraz z opłatam</w:t>
      </w:r>
      <w:r w:rsidR="002A70DA" w:rsidRPr="00D64249">
        <w:rPr>
          <w:rFonts w:cstheme="minorHAnsi"/>
        </w:rPr>
        <w:t>i,</w:t>
      </w:r>
    </w:p>
    <w:p w14:paraId="32D3A2D3" w14:textId="77777777" w:rsidR="00110848" w:rsidRPr="00D64249" w:rsidRDefault="00110848" w:rsidP="00187501">
      <w:pPr>
        <w:pStyle w:val="Akapitzlist"/>
        <w:numPr>
          <w:ilvl w:val="0"/>
          <w:numId w:val="7"/>
        </w:numPr>
        <w:rPr>
          <w:rFonts w:cstheme="minorHAnsi"/>
        </w:rPr>
      </w:pPr>
      <w:r w:rsidRPr="00D64249">
        <w:rPr>
          <w:rFonts w:cstheme="minorHAnsi"/>
        </w:rPr>
        <w:t>roboty demontażowe (rozbiórkowe) i odtworzeniowe nawierzchni zgodnie z warunkami, decyzjami zarządców dróg</w:t>
      </w:r>
      <w:r w:rsidR="002A70DA" w:rsidRPr="00D64249">
        <w:rPr>
          <w:rFonts w:cstheme="minorHAnsi"/>
        </w:rPr>
        <w:t>,</w:t>
      </w:r>
    </w:p>
    <w:p w14:paraId="7C1A45FA" w14:textId="77777777" w:rsidR="00110848" w:rsidRPr="00D64249" w:rsidRDefault="00110848" w:rsidP="00187501">
      <w:pPr>
        <w:pStyle w:val="Akapitzlist"/>
        <w:numPr>
          <w:ilvl w:val="0"/>
          <w:numId w:val="7"/>
        </w:numPr>
        <w:rPr>
          <w:rFonts w:cstheme="minorHAnsi"/>
        </w:rPr>
      </w:pPr>
      <w:r w:rsidRPr="00D64249">
        <w:rPr>
          <w:rFonts w:cstheme="minorHAnsi"/>
        </w:rPr>
        <w:t xml:space="preserve">odtworzenie terenów zielonych, w tym </w:t>
      </w:r>
      <w:proofErr w:type="spellStart"/>
      <w:r w:rsidRPr="00D64249">
        <w:rPr>
          <w:rFonts w:cstheme="minorHAnsi"/>
        </w:rPr>
        <w:t>nasadzeń</w:t>
      </w:r>
      <w:proofErr w:type="spellEnd"/>
      <w:r w:rsidR="002A70DA" w:rsidRPr="00D64249">
        <w:rPr>
          <w:rFonts w:cstheme="minorHAnsi"/>
        </w:rPr>
        <w:t>,</w:t>
      </w:r>
    </w:p>
    <w:p w14:paraId="16FB730C" w14:textId="77777777" w:rsidR="00110848" w:rsidRPr="00D64249" w:rsidRDefault="00110848" w:rsidP="00187501">
      <w:pPr>
        <w:pStyle w:val="Akapitzlist"/>
        <w:numPr>
          <w:ilvl w:val="0"/>
          <w:numId w:val="7"/>
        </w:numPr>
        <w:rPr>
          <w:rFonts w:cstheme="minorHAnsi"/>
        </w:rPr>
      </w:pPr>
      <w:r w:rsidRPr="00D64249">
        <w:rPr>
          <w:rFonts w:cstheme="minorHAnsi"/>
        </w:rPr>
        <w:t>odcięcie i zaślepienie odcinków wyłączonych z eksploatacji</w:t>
      </w:r>
      <w:r w:rsidR="00BE22BC" w:rsidRPr="00D64249">
        <w:rPr>
          <w:rFonts w:cstheme="minorHAnsi"/>
        </w:rPr>
        <w:t>,</w:t>
      </w:r>
    </w:p>
    <w:p w14:paraId="47794423" w14:textId="77777777" w:rsidR="00110848" w:rsidRPr="00D64249" w:rsidRDefault="00110848" w:rsidP="00187501">
      <w:pPr>
        <w:pStyle w:val="Akapitzlist"/>
        <w:numPr>
          <w:ilvl w:val="0"/>
          <w:numId w:val="7"/>
        </w:numPr>
        <w:rPr>
          <w:rFonts w:cstheme="minorHAnsi"/>
        </w:rPr>
      </w:pPr>
      <w:r w:rsidRPr="00D64249">
        <w:rPr>
          <w:rFonts w:cstheme="minorHAnsi"/>
        </w:rPr>
        <w:t>wywóz i unieszkodliwienie nadmiaru urobku</w:t>
      </w:r>
      <w:r w:rsidR="002A70DA" w:rsidRPr="00D64249">
        <w:rPr>
          <w:rFonts w:cstheme="minorHAnsi"/>
        </w:rPr>
        <w:t>,</w:t>
      </w:r>
    </w:p>
    <w:p w14:paraId="1237D613" w14:textId="77777777" w:rsidR="00D278AE" w:rsidRPr="00D64249" w:rsidRDefault="00D278AE" w:rsidP="00187501">
      <w:pPr>
        <w:pStyle w:val="Akapitzlist"/>
        <w:numPr>
          <w:ilvl w:val="0"/>
          <w:numId w:val="7"/>
        </w:numPr>
        <w:rPr>
          <w:rFonts w:cstheme="minorHAnsi"/>
        </w:rPr>
      </w:pPr>
      <w:r w:rsidRPr="00D64249">
        <w:rPr>
          <w:rFonts w:cstheme="minorHAnsi"/>
        </w:rPr>
        <w:t xml:space="preserve">po </w:t>
      </w:r>
      <w:r w:rsidR="002A70DA" w:rsidRPr="00D64249">
        <w:rPr>
          <w:rFonts w:cstheme="minorHAnsi"/>
        </w:rPr>
        <w:t xml:space="preserve">wybudowaniu sieci kanalizacji sanitarnej należy wykonać inspekcję telewizyjną </w:t>
      </w:r>
      <w:r w:rsidR="00BE22BC" w:rsidRPr="00D64249">
        <w:rPr>
          <w:rFonts w:cstheme="minorHAnsi"/>
        </w:rPr>
        <w:br/>
      </w:r>
      <w:r w:rsidR="002A70DA" w:rsidRPr="00D64249">
        <w:rPr>
          <w:rFonts w:cstheme="minorHAnsi"/>
        </w:rPr>
        <w:t>w obecności Zamawiającego,</w:t>
      </w:r>
    </w:p>
    <w:p w14:paraId="031C44D6" w14:textId="77777777" w:rsidR="00110848" w:rsidRPr="00D64249" w:rsidRDefault="00110848" w:rsidP="00187501">
      <w:pPr>
        <w:pStyle w:val="Akapitzlist"/>
        <w:numPr>
          <w:ilvl w:val="0"/>
          <w:numId w:val="7"/>
        </w:numPr>
        <w:rPr>
          <w:rFonts w:cstheme="minorHAnsi"/>
        </w:rPr>
      </w:pPr>
      <w:r w:rsidRPr="00D64249">
        <w:rPr>
          <w:rFonts w:cstheme="minorHAnsi"/>
        </w:rPr>
        <w:t>obsługę geodezyjną, roboty pomiarowe, wytyczenie, inwentaryzację powykonawczą,</w:t>
      </w:r>
    </w:p>
    <w:p w14:paraId="6E89867A" w14:textId="77777777" w:rsidR="00110848" w:rsidRPr="00D64249" w:rsidRDefault="00110848" w:rsidP="00187501">
      <w:pPr>
        <w:pStyle w:val="Akapitzlist"/>
        <w:numPr>
          <w:ilvl w:val="0"/>
          <w:numId w:val="7"/>
        </w:numPr>
        <w:rPr>
          <w:rFonts w:cstheme="minorHAnsi"/>
          <w:b/>
          <w:bCs/>
        </w:rPr>
      </w:pPr>
      <w:r w:rsidRPr="00D64249">
        <w:rPr>
          <w:rFonts w:cstheme="minorHAnsi"/>
          <w:b/>
          <w:bCs/>
        </w:rPr>
        <w:t>propozycje materiałowe, które należy koniecznie przedstawić do akceptacji przed przystąpieniem do robót, dostarczając jednocześnie certyfikaty, aktualne atesty, deklaracje właściwości użytkowych potwierdzające dopuszczenie do stosowania</w:t>
      </w:r>
      <w:r w:rsidR="002A70DA" w:rsidRPr="00D64249">
        <w:rPr>
          <w:rFonts w:cstheme="minorHAnsi"/>
          <w:b/>
          <w:bCs/>
        </w:rPr>
        <w:t>,</w:t>
      </w:r>
    </w:p>
    <w:p w14:paraId="2CF8F421" w14:textId="77777777" w:rsidR="00110848" w:rsidRPr="00D64249" w:rsidRDefault="00110848" w:rsidP="00187501">
      <w:pPr>
        <w:pStyle w:val="Akapitzlist"/>
        <w:numPr>
          <w:ilvl w:val="0"/>
          <w:numId w:val="7"/>
        </w:numPr>
        <w:rPr>
          <w:rFonts w:cstheme="minorHAnsi"/>
        </w:rPr>
      </w:pPr>
      <w:r w:rsidRPr="00D64249">
        <w:rPr>
          <w:rFonts w:cstheme="minorHAnsi"/>
        </w:rPr>
        <w:t>wszystkie inne roboty, usługi i dostawy niezbędne do wykonania zamówienia nawet jeżeli nie zostały one dokładnie określone wymienione w niniejszym opisie.</w:t>
      </w:r>
    </w:p>
    <w:p w14:paraId="65BA5F7E" w14:textId="77777777" w:rsidR="002A70DA" w:rsidRPr="00D64249" w:rsidRDefault="002A70DA" w:rsidP="002A70DA">
      <w:pPr>
        <w:pStyle w:val="Akapitzlist"/>
        <w:rPr>
          <w:rFonts w:cstheme="minorHAnsi"/>
        </w:rPr>
      </w:pPr>
    </w:p>
    <w:p w14:paraId="39EE45E2" w14:textId="77777777" w:rsidR="00110848" w:rsidRPr="00D64249" w:rsidRDefault="002A70DA" w:rsidP="00187501">
      <w:pPr>
        <w:pStyle w:val="Akapitzlist"/>
        <w:numPr>
          <w:ilvl w:val="0"/>
          <w:numId w:val="6"/>
        </w:numPr>
        <w:ind w:left="426"/>
        <w:rPr>
          <w:rFonts w:cstheme="minorHAnsi"/>
          <w:b/>
          <w:bCs/>
        </w:rPr>
      </w:pPr>
      <w:r w:rsidRPr="00D64249">
        <w:rPr>
          <w:rFonts w:cstheme="minorHAnsi"/>
          <w:b/>
          <w:bCs/>
        </w:rPr>
        <w:t>Wszystkie roboty należy wykonać zgodnie z:</w:t>
      </w:r>
    </w:p>
    <w:p w14:paraId="406CD20F" w14:textId="6D193C74" w:rsidR="00546482" w:rsidRPr="00D64249" w:rsidRDefault="00546482" w:rsidP="00546482">
      <w:pPr>
        <w:pStyle w:val="Akapitzlist"/>
        <w:numPr>
          <w:ilvl w:val="0"/>
          <w:numId w:val="8"/>
        </w:numPr>
        <w:rPr>
          <w:rFonts w:cstheme="minorHAnsi"/>
          <w:b/>
          <w:bCs/>
        </w:rPr>
      </w:pPr>
      <w:r w:rsidRPr="00D64249">
        <w:rPr>
          <w:rFonts w:cstheme="minorHAnsi"/>
        </w:rPr>
        <w:t>Pozwoleniem na budowę z dnia 04.12.2024 r.</w:t>
      </w:r>
      <w:r w:rsidRPr="00D64249">
        <w:rPr>
          <w:rFonts w:cstheme="minorHAnsi"/>
          <w:b/>
          <w:bCs/>
        </w:rPr>
        <w:t xml:space="preserve"> (załącznik nr 5 do OPZ),</w:t>
      </w:r>
    </w:p>
    <w:p w14:paraId="04FBB22B" w14:textId="77777777" w:rsidR="002A70DA" w:rsidRPr="00D64249" w:rsidRDefault="002A70DA" w:rsidP="00187501">
      <w:pPr>
        <w:pStyle w:val="Akapitzlist"/>
        <w:numPr>
          <w:ilvl w:val="0"/>
          <w:numId w:val="8"/>
        </w:numPr>
        <w:rPr>
          <w:rFonts w:cstheme="minorHAnsi"/>
        </w:rPr>
      </w:pPr>
      <w:r w:rsidRPr="00D64249">
        <w:rPr>
          <w:rFonts w:cstheme="minorHAnsi"/>
        </w:rPr>
        <w:t xml:space="preserve">Projektem budowlanym budowy sieci kanalizacji sanitarnej </w:t>
      </w:r>
      <w:r w:rsidRPr="00D64249">
        <w:rPr>
          <w:rFonts w:cstheme="minorHAnsi"/>
          <w:b/>
          <w:bCs/>
        </w:rPr>
        <w:t>(załącznik nr 2 do OPZ)</w:t>
      </w:r>
      <w:r w:rsidRPr="00D64249">
        <w:rPr>
          <w:rFonts w:cstheme="minorHAnsi"/>
        </w:rPr>
        <w:t>,</w:t>
      </w:r>
      <w:r w:rsidRPr="00D64249">
        <w:rPr>
          <w:rFonts w:cstheme="minorHAnsi"/>
          <w:b/>
          <w:bCs/>
        </w:rPr>
        <w:t xml:space="preserve"> </w:t>
      </w:r>
      <w:r w:rsidRPr="00D64249">
        <w:rPr>
          <w:rFonts w:cstheme="minorHAnsi"/>
        </w:rPr>
        <w:t>stanowiącym integralną część Opisu Przedmiotu Zamówienia, chyba, że zapisy SWZ stanowią inaczej,</w:t>
      </w:r>
    </w:p>
    <w:p w14:paraId="46EEBE8A" w14:textId="77777777" w:rsidR="002A70DA" w:rsidRPr="00D64249" w:rsidRDefault="002A70DA" w:rsidP="00187501">
      <w:pPr>
        <w:pStyle w:val="Akapitzlist"/>
        <w:numPr>
          <w:ilvl w:val="0"/>
          <w:numId w:val="8"/>
        </w:numPr>
        <w:rPr>
          <w:rFonts w:cstheme="minorHAnsi"/>
        </w:rPr>
      </w:pPr>
      <w:r w:rsidRPr="00D64249">
        <w:rPr>
          <w:rFonts w:cstheme="minorHAnsi"/>
        </w:rPr>
        <w:t xml:space="preserve">Szczegółową specyfikacją techniczną wykonania i odbioru robót budowlanych </w:t>
      </w:r>
      <w:r w:rsidRPr="00D64249">
        <w:rPr>
          <w:rFonts w:cstheme="minorHAnsi"/>
          <w:b/>
          <w:bCs/>
        </w:rPr>
        <w:t>(załącznik nr 3 do OPZ)</w:t>
      </w:r>
      <w:r w:rsidR="00734C28" w:rsidRPr="00D64249">
        <w:rPr>
          <w:rFonts w:cstheme="minorHAnsi"/>
        </w:rPr>
        <w:t>, chyba, że zapisy SWZ stanowią inaczej,</w:t>
      </w:r>
    </w:p>
    <w:p w14:paraId="50108056" w14:textId="77777777" w:rsidR="00734C28" w:rsidRPr="00D64249" w:rsidRDefault="00734C28" w:rsidP="00187501">
      <w:pPr>
        <w:pStyle w:val="Akapitzlist"/>
        <w:numPr>
          <w:ilvl w:val="0"/>
          <w:numId w:val="8"/>
        </w:numPr>
        <w:rPr>
          <w:rFonts w:cstheme="minorHAnsi"/>
        </w:rPr>
      </w:pPr>
      <w:r w:rsidRPr="00D64249">
        <w:rPr>
          <w:rFonts w:cstheme="minorHAnsi"/>
        </w:rPr>
        <w:t xml:space="preserve">Decyzjami Zarządców dróg </w:t>
      </w:r>
      <w:r w:rsidRPr="00D64249">
        <w:rPr>
          <w:rFonts w:cstheme="minorHAnsi"/>
          <w:b/>
          <w:bCs/>
        </w:rPr>
        <w:t>(załącznik nr 4 do OPZ)</w:t>
      </w:r>
      <w:r w:rsidRPr="00D64249">
        <w:rPr>
          <w:rFonts w:cstheme="minorHAnsi"/>
        </w:rPr>
        <w:t>, chyba, że zapisy SWZ stanowią inaczej,</w:t>
      </w:r>
    </w:p>
    <w:p w14:paraId="241832AB" w14:textId="77777777" w:rsidR="00734C28" w:rsidRPr="00D64249" w:rsidRDefault="00734C28" w:rsidP="00187501">
      <w:pPr>
        <w:pStyle w:val="Akapitzlist"/>
        <w:numPr>
          <w:ilvl w:val="0"/>
          <w:numId w:val="8"/>
        </w:numPr>
        <w:rPr>
          <w:rFonts w:cstheme="minorHAnsi"/>
        </w:rPr>
      </w:pPr>
      <w:r w:rsidRPr="00D64249">
        <w:rPr>
          <w:rFonts w:cstheme="minorHAnsi"/>
        </w:rPr>
        <w:t>Przepisami prawa obowiązującego w Polsce, w szczególności ustawy Prawo budowlane (</w:t>
      </w:r>
      <w:proofErr w:type="spellStart"/>
      <w:r w:rsidRPr="00D64249">
        <w:rPr>
          <w:rFonts w:cstheme="minorHAnsi"/>
        </w:rPr>
        <w:t>t.j</w:t>
      </w:r>
      <w:proofErr w:type="spellEnd"/>
      <w:r w:rsidRPr="00D64249">
        <w:rPr>
          <w:rFonts w:cstheme="minorHAnsi"/>
        </w:rPr>
        <w:t>. Dz. U. z 2024 r. poz. 725)</w:t>
      </w:r>
      <w:r w:rsidR="0035247D" w:rsidRPr="00D64249">
        <w:rPr>
          <w:rFonts w:cstheme="minorHAnsi"/>
        </w:rPr>
        <w:t>.</w:t>
      </w:r>
    </w:p>
    <w:p w14:paraId="4F5C9247" w14:textId="77777777" w:rsidR="0035247D" w:rsidRPr="00D64249" w:rsidRDefault="0035247D" w:rsidP="0035247D">
      <w:pPr>
        <w:pStyle w:val="Akapitzlist"/>
        <w:rPr>
          <w:rFonts w:cstheme="minorHAnsi"/>
        </w:rPr>
      </w:pPr>
    </w:p>
    <w:p w14:paraId="2D648490" w14:textId="77777777" w:rsidR="0035247D" w:rsidRPr="00D64249" w:rsidRDefault="0035247D" w:rsidP="00187501">
      <w:pPr>
        <w:pStyle w:val="Akapitzlist"/>
        <w:numPr>
          <w:ilvl w:val="0"/>
          <w:numId w:val="6"/>
        </w:numPr>
        <w:ind w:left="426"/>
        <w:rPr>
          <w:rFonts w:cstheme="minorHAnsi"/>
          <w:b/>
          <w:bCs/>
        </w:rPr>
      </w:pPr>
      <w:r w:rsidRPr="00D64249">
        <w:rPr>
          <w:rFonts w:cstheme="minorHAnsi"/>
          <w:b/>
          <w:bCs/>
        </w:rPr>
        <w:t>Zmiany w stosunku do dokumentacji projektowej:</w:t>
      </w:r>
    </w:p>
    <w:p w14:paraId="043E48D4" w14:textId="77777777" w:rsidR="00CE022E" w:rsidRPr="00D64249" w:rsidRDefault="005C0BBC" w:rsidP="005C0BBC">
      <w:pPr>
        <w:ind w:firstLine="426"/>
        <w:rPr>
          <w:rFonts w:cstheme="minorHAnsi"/>
        </w:rPr>
      </w:pPr>
      <w:r w:rsidRPr="00D64249">
        <w:rPr>
          <w:rFonts w:cstheme="minorHAnsi"/>
        </w:rPr>
        <w:t>Brak.</w:t>
      </w:r>
    </w:p>
    <w:p w14:paraId="647CAF8D" w14:textId="77777777" w:rsidR="004A3767" w:rsidRPr="00D64249" w:rsidRDefault="00D4563A" w:rsidP="00187501">
      <w:pPr>
        <w:pStyle w:val="Akapitzlist"/>
        <w:numPr>
          <w:ilvl w:val="0"/>
          <w:numId w:val="6"/>
        </w:numPr>
        <w:ind w:left="426"/>
        <w:rPr>
          <w:rFonts w:cstheme="minorHAnsi"/>
          <w:b/>
          <w:bCs/>
        </w:rPr>
      </w:pPr>
      <w:r w:rsidRPr="00D64249">
        <w:rPr>
          <w:rFonts w:cstheme="minorHAnsi"/>
          <w:b/>
          <w:bCs/>
        </w:rPr>
        <w:t>Dokumentacja powykonawcza:</w:t>
      </w:r>
    </w:p>
    <w:p w14:paraId="1E679974" w14:textId="77777777" w:rsidR="00D4563A" w:rsidRPr="00D64249" w:rsidRDefault="00D4563A" w:rsidP="00187501">
      <w:pPr>
        <w:pStyle w:val="Akapitzlist"/>
        <w:numPr>
          <w:ilvl w:val="0"/>
          <w:numId w:val="9"/>
        </w:numPr>
        <w:rPr>
          <w:rFonts w:cstheme="minorHAnsi"/>
        </w:rPr>
      </w:pPr>
      <w:r w:rsidRPr="00D64249">
        <w:rPr>
          <w:rFonts w:cstheme="minorHAnsi"/>
        </w:rPr>
        <w:t>Po wykonaniu robót, a przed odbiorem końcowym, Wykonawca dostarczy Zamawiającemu sprawdzoną i zaakceptowaną przez osobę pełniącą Nadzór inwestorski Dokumentację powykonawczą.</w:t>
      </w:r>
    </w:p>
    <w:p w14:paraId="0776B9D5" w14:textId="77777777" w:rsidR="00D4563A" w:rsidRDefault="00D4563A" w:rsidP="00187501">
      <w:pPr>
        <w:pStyle w:val="Akapitzlist"/>
        <w:numPr>
          <w:ilvl w:val="0"/>
          <w:numId w:val="9"/>
        </w:numPr>
        <w:rPr>
          <w:rFonts w:cstheme="minorHAnsi"/>
        </w:rPr>
      </w:pPr>
      <w:r w:rsidRPr="00D64249">
        <w:rPr>
          <w:rFonts w:cstheme="minorHAnsi"/>
        </w:rPr>
        <w:t>Dokumentacja powykonawcza powinna zawierać:</w:t>
      </w:r>
    </w:p>
    <w:p w14:paraId="73C4D60D" w14:textId="77777777" w:rsidR="00792A18" w:rsidRPr="00792A18" w:rsidRDefault="00792A18" w:rsidP="00792A18">
      <w:pPr>
        <w:rPr>
          <w:rFonts w:cstheme="minorHAnsi"/>
        </w:rPr>
      </w:pPr>
    </w:p>
    <w:p w14:paraId="70C3C6D1"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oświadczenie kierownika budowy o zakończeniu budowy – 2 egz.,</w:t>
      </w:r>
    </w:p>
    <w:p w14:paraId="21AF20BC"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klauzulowaną Inwentaryzację powykonawczą – 3 egz.,</w:t>
      </w:r>
    </w:p>
    <w:p w14:paraId="568799D9"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powykonawczy pomiar geodezyjny – 1 egz.,</w:t>
      </w:r>
    </w:p>
    <w:p w14:paraId="2B25F399"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 xml:space="preserve">CD inwentaryzacji powykonawczej w formacie </w:t>
      </w:r>
      <w:proofErr w:type="spellStart"/>
      <w:r w:rsidRPr="00D64249">
        <w:rPr>
          <w:rFonts w:cstheme="minorHAnsi"/>
        </w:rPr>
        <w:t>dxf</w:t>
      </w:r>
      <w:proofErr w:type="spellEnd"/>
      <w:r w:rsidRPr="00D64249">
        <w:rPr>
          <w:rFonts w:cstheme="minorHAnsi"/>
        </w:rPr>
        <w:t xml:space="preserve"> i pomiaru geodezyjnego w formacie </w:t>
      </w:r>
      <w:proofErr w:type="spellStart"/>
      <w:r w:rsidRPr="00D64249">
        <w:rPr>
          <w:rFonts w:cstheme="minorHAnsi"/>
        </w:rPr>
        <w:t>shapefile</w:t>
      </w:r>
      <w:proofErr w:type="spellEnd"/>
      <w:r w:rsidRPr="00D64249">
        <w:rPr>
          <w:rFonts w:cstheme="minorHAnsi"/>
        </w:rPr>
        <w:t xml:space="preserve">  – 1 egz.,</w:t>
      </w:r>
    </w:p>
    <w:p w14:paraId="69FEFF49"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informację geodety o zgodności usytuowania obiektu budowlanego z projektem zagospodarowania działki lub terenu lub odstępstwach od tego projektu – 2 egz.,</w:t>
      </w:r>
    </w:p>
    <w:p w14:paraId="76947107" w14:textId="19B93B17" w:rsidR="00D4563A" w:rsidRPr="00D64249" w:rsidRDefault="00D4563A" w:rsidP="00187501">
      <w:pPr>
        <w:pStyle w:val="Akapitzlist"/>
        <w:numPr>
          <w:ilvl w:val="0"/>
          <w:numId w:val="2"/>
        </w:numPr>
        <w:ind w:left="993" w:hanging="283"/>
        <w:rPr>
          <w:rFonts w:cstheme="minorHAnsi"/>
        </w:rPr>
      </w:pPr>
      <w:r w:rsidRPr="00D64249">
        <w:rPr>
          <w:rFonts w:cstheme="minorHAnsi"/>
        </w:rPr>
        <w:t xml:space="preserve">pisemne oświadczenia właścicieli posesji o przywróceniu posesji do stanu pierwotnego - </w:t>
      </w:r>
      <w:r w:rsidR="00C7432F" w:rsidRPr="00D64249">
        <w:rPr>
          <w:rFonts w:cstheme="minorHAnsi"/>
        </w:rPr>
        <w:br/>
      </w:r>
      <w:r w:rsidRPr="00D64249">
        <w:rPr>
          <w:rFonts w:cstheme="minorHAnsi"/>
        </w:rPr>
        <w:t>1 egz.,</w:t>
      </w:r>
    </w:p>
    <w:p w14:paraId="37C10DC2"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dokumentacji fotograficznej stanu przed rozpoczęciem robót, w trakcie prac i po ich zakończeniu przez Wykonawcę w wersji elektronicznej – 1 egz.,</w:t>
      </w:r>
    </w:p>
    <w:p w14:paraId="04399AD4"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uzyskanie pisemnych protokołów odbioru od użytkowników innego uzbrojenia podziemnego (uzgodnienia skrzyżowań) – 1 egz.,</w:t>
      </w:r>
    </w:p>
    <w:p w14:paraId="30F57834"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uzgodnienie inwentaryzacji powykonawczej z branżami (jeżeli jest wymagane),</w:t>
      </w:r>
    </w:p>
    <w:p w14:paraId="54113DC7" w14:textId="77777777" w:rsidR="00D4563A" w:rsidRPr="00D64249" w:rsidRDefault="00D4563A" w:rsidP="00187501">
      <w:pPr>
        <w:pStyle w:val="Akapitzlist"/>
        <w:numPr>
          <w:ilvl w:val="0"/>
          <w:numId w:val="2"/>
        </w:numPr>
        <w:ind w:left="993" w:hanging="283"/>
        <w:rPr>
          <w:rFonts w:cstheme="minorHAnsi"/>
        </w:rPr>
      </w:pPr>
      <w:r w:rsidRPr="00D64249">
        <w:rPr>
          <w:rFonts w:cstheme="minorHAnsi"/>
        </w:rPr>
        <w:t>po wybudowaniu kanalizacji sanitarnej – inspekcję telewizyjną wykonaną w obecności Zamawiającego i jej wynik wraz z protokołem – 1 egz.,</w:t>
      </w:r>
    </w:p>
    <w:p w14:paraId="347BE1CC" w14:textId="77777777" w:rsidR="00D4563A" w:rsidRPr="00D64249" w:rsidRDefault="00DF2A78" w:rsidP="00187501">
      <w:pPr>
        <w:pStyle w:val="Akapitzlist"/>
        <w:numPr>
          <w:ilvl w:val="0"/>
          <w:numId w:val="2"/>
        </w:numPr>
        <w:ind w:left="993" w:hanging="283"/>
        <w:rPr>
          <w:rFonts w:cstheme="minorHAnsi"/>
        </w:rPr>
      </w:pPr>
      <w:r w:rsidRPr="00D64249">
        <w:rPr>
          <w:rFonts w:cstheme="minorHAnsi"/>
        </w:rPr>
        <w:t>d</w:t>
      </w:r>
      <w:r w:rsidR="00D4563A" w:rsidRPr="00D64249">
        <w:rPr>
          <w:rFonts w:cstheme="minorHAnsi"/>
        </w:rPr>
        <w:t>ziennik budowy,</w:t>
      </w:r>
    </w:p>
    <w:p w14:paraId="0F92152C" w14:textId="77777777" w:rsidR="00D4563A" w:rsidRPr="00D64249" w:rsidRDefault="00DF2A78" w:rsidP="00187501">
      <w:pPr>
        <w:pStyle w:val="Akapitzlist"/>
        <w:numPr>
          <w:ilvl w:val="0"/>
          <w:numId w:val="2"/>
        </w:numPr>
        <w:ind w:left="993" w:hanging="283"/>
        <w:rPr>
          <w:rFonts w:cstheme="minorHAnsi"/>
        </w:rPr>
      </w:pPr>
      <w:r w:rsidRPr="00D64249">
        <w:rPr>
          <w:rFonts w:cstheme="minorHAnsi"/>
        </w:rPr>
        <w:t>p</w:t>
      </w:r>
      <w:r w:rsidR="00D4563A" w:rsidRPr="00D64249">
        <w:rPr>
          <w:rFonts w:cstheme="minorHAnsi"/>
        </w:rPr>
        <w:t>rotokoły odbioru częściowego,</w:t>
      </w:r>
    </w:p>
    <w:p w14:paraId="7242E617" w14:textId="77777777" w:rsidR="00D4563A" w:rsidRPr="00D64249" w:rsidRDefault="00DF2A78" w:rsidP="00187501">
      <w:pPr>
        <w:pStyle w:val="Akapitzlist"/>
        <w:numPr>
          <w:ilvl w:val="0"/>
          <w:numId w:val="2"/>
        </w:numPr>
        <w:ind w:left="993" w:hanging="283"/>
        <w:rPr>
          <w:rFonts w:cstheme="minorHAnsi"/>
        </w:rPr>
      </w:pPr>
      <w:r w:rsidRPr="00D64249">
        <w:rPr>
          <w:rFonts w:cstheme="minorHAnsi"/>
        </w:rPr>
        <w:t>w</w:t>
      </w:r>
      <w:r w:rsidR="00D4563A" w:rsidRPr="00D64249">
        <w:rPr>
          <w:rFonts w:cstheme="minorHAnsi"/>
        </w:rPr>
        <w:t xml:space="preserve">yniki pomiarów kontrolnych oraz badań, prób i oznaczeń laboratoryjnych, zgodnie </w:t>
      </w:r>
      <w:r w:rsidR="009461AE" w:rsidRPr="00D64249">
        <w:rPr>
          <w:rFonts w:cstheme="minorHAnsi"/>
        </w:rPr>
        <w:br/>
      </w:r>
      <w:r w:rsidR="00D4563A" w:rsidRPr="00D64249">
        <w:rPr>
          <w:rFonts w:cstheme="minorHAnsi"/>
        </w:rPr>
        <w:t xml:space="preserve">z </w:t>
      </w:r>
      <w:proofErr w:type="spellStart"/>
      <w:r w:rsidR="00D4563A" w:rsidRPr="00D64249">
        <w:rPr>
          <w:rFonts w:cstheme="minorHAnsi"/>
        </w:rPr>
        <w:t>STWiORB</w:t>
      </w:r>
      <w:proofErr w:type="spellEnd"/>
      <w:r w:rsidR="00D4563A" w:rsidRPr="00D64249">
        <w:rPr>
          <w:rFonts w:cstheme="minorHAnsi"/>
        </w:rPr>
        <w:t>,</w:t>
      </w:r>
    </w:p>
    <w:p w14:paraId="0B81E789" w14:textId="77777777" w:rsidR="00D4563A" w:rsidRPr="00D64249" w:rsidRDefault="00DF2A78" w:rsidP="00187501">
      <w:pPr>
        <w:pStyle w:val="Akapitzlist"/>
        <w:numPr>
          <w:ilvl w:val="0"/>
          <w:numId w:val="2"/>
        </w:numPr>
        <w:ind w:left="993" w:hanging="283"/>
        <w:rPr>
          <w:rFonts w:cstheme="minorHAnsi"/>
        </w:rPr>
      </w:pPr>
      <w:r w:rsidRPr="00D64249">
        <w:rPr>
          <w:rFonts w:cstheme="minorHAnsi"/>
        </w:rPr>
        <w:t>p</w:t>
      </w:r>
      <w:r w:rsidR="00D4563A" w:rsidRPr="00D64249">
        <w:rPr>
          <w:rFonts w:cstheme="minorHAnsi"/>
        </w:rPr>
        <w:t>rotokoły z odbioru robót zanikających i ulegających zakryciu</w:t>
      </w:r>
      <w:r w:rsidRPr="00D64249">
        <w:rPr>
          <w:rFonts w:cstheme="minorHAnsi"/>
        </w:rPr>
        <w:t>,</w:t>
      </w:r>
    </w:p>
    <w:p w14:paraId="119C2AE5" w14:textId="77777777" w:rsidR="00DF2A78" w:rsidRPr="00D64249" w:rsidRDefault="00DF2A78" w:rsidP="00187501">
      <w:pPr>
        <w:pStyle w:val="Akapitzlist"/>
        <w:numPr>
          <w:ilvl w:val="0"/>
          <w:numId w:val="2"/>
        </w:numPr>
        <w:ind w:left="993" w:hanging="283"/>
        <w:rPr>
          <w:rFonts w:cstheme="minorHAnsi"/>
        </w:rPr>
      </w:pPr>
      <w:r w:rsidRPr="00D64249">
        <w:rPr>
          <w:rFonts w:cstheme="minorHAnsi"/>
        </w:rPr>
        <w:t>certyfikaty, deklaracje zgodności, wbudowanych materiałów,</w:t>
      </w:r>
    </w:p>
    <w:p w14:paraId="2F26488B" w14:textId="77777777" w:rsidR="00DF2A78" w:rsidRPr="00D64249" w:rsidRDefault="00DF2A78" w:rsidP="00187501">
      <w:pPr>
        <w:pStyle w:val="Akapitzlist"/>
        <w:numPr>
          <w:ilvl w:val="0"/>
          <w:numId w:val="2"/>
        </w:numPr>
        <w:ind w:left="993" w:hanging="283"/>
        <w:rPr>
          <w:rFonts w:cstheme="minorHAnsi"/>
        </w:rPr>
      </w:pPr>
      <w:r w:rsidRPr="00D64249">
        <w:rPr>
          <w:rFonts w:cstheme="minorHAnsi"/>
        </w:rPr>
        <w:t>inne dokumenty wymagane decyzjami/warunkami zawartymi w projekcie budowalnym.</w:t>
      </w:r>
    </w:p>
    <w:p w14:paraId="6AB9BC8F" w14:textId="77777777" w:rsidR="00283831" w:rsidRPr="00D64249" w:rsidRDefault="00283831" w:rsidP="00187501">
      <w:pPr>
        <w:pStyle w:val="Akapitzlist"/>
        <w:numPr>
          <w:ilvl w:val="0"/>
          <w:numId w:val="9"/>
        </w:numPr>
        <w:rPr>
          <w:rFonts w:cstheme="minorHAnsi"/>
        </w:rPr>
      </w:pPr>
      <w:r w:rsidRPr="00D64249">
        <w:rPr>
          <w:rFonts w:cstheme="minorHAnsi"/>
        </w:rPr>
        <w:t>W przypadku wystąpienia odstępstw od projektu – (zmiany nieistotne):</w:t>
      </w:r>
    </w:p>
    <w:p w14:paraId="72839F66" w14:textId="77777777" w:rsidR="00283831" w:rsidRPr="00D64249" w:rsidRDefault="00283831" w:rsidP="00187501">
      <w:pPr>
        <w:pStyle w:val="Akapitzlist"/>
        <w:numPr>
          <w:ilvl w:val="0"/>
          <w:numId w:val="2"/>
        </w:numPr>
        <w:ind w:left="993" w:hanging="283"/>
        <w:rPr>
          <w:rFonts w:cstheme="minorHAnsi"/>
        </w:rPr>
      </w:pPr>
      <w:r w:rsidRPr="00D64249">
        <w:rPr>
          <w:rFonts w:cstheme="minorHAnsi"/>
        </w:rPr>
        <w:t>mapę rozbieżności sporządzaną przez geodetę – 2 egz.,</w:t>
      </w:r>
    </w:p>
    <w:p w14:paraId="3E870A02" w14:textId="77777777" w:rsidR="00283831" w:rsidRPr="00D64249" w:rsidRDefault="00283831" w:rsidP="00187501">
      <w:pPr>
        <w:pStyle w:val="Akapitzlist"/>
        <w:numPr>
          <w:ilvl w:val="0"/>
          <w:numId w:val="2"/>
        </w:numPr>
        <w:ind w:left="993" w:hanging="283"/>
        <w:rPr>
          <w:rFonts w:cstheme="minorHAnsi"/>
        </w:rPr>
      </w:pPr>
      <w:r w:rsidRPr="00D64249">
        <w:rPr>
          <w:rFonts w:cstheme="minorHAnsi"/>
        </w:rPr>
        <w:t>kopię rysunków zatwierdzonego projektu z naniesionymi zmianami (kolorem czerwonym) wraz z podpisaną przez projektanta adnotacją: że „</w:t>
      </w:r>
      <w:r w:rsidRPr="00D64249">
        <w:rPr>
          <w:rFonts w:cstheme="minorHAnsi"/>
          <w:i/>
          <w:iCs/>
        </w:rPr>
        <w:t>zmiany naniesione kolorem czerwonym są zmianami nieistotnymi</w:t>
      </w:r>
      <w:r w:rsidRPr="00D64249">
        <w:rPr>
          <w:rFonts w:cstheme="minorHAnsi"/>
        </w:rPr>
        <w:t>” – 2 egz.,</w:t>
      </w:r>
    </w:p>
    <w:p w14:paraId="5D97D59A" w14:textId="77777777" w:rsidR="00283831" w:rsidRPr="00D64249" w:rsidRDefault="00283831" w:rsidP="00187501">
      <w:pPr>
        <w:pStyle w:val="Akapitzlist"/>
        <w:numPr>
          <w:ilvl w:val="0"/>
          <w:numId w:val="2"/>
        </w:numPr>
        <w:ind w:left="993" w:hanging="283"/>
        <w:rPr>
          <w:rFonts w:cstheme="minorHAnsi"/>
        </w:rPr>
      </w:pPr>
      <w:r w:rsidRPr="00D64249">
        <w:rPr>
          <w:rFonts w:cstheme="minorHAnsi"/>
        </w:rPr>
        <w:t>w powyższym przypadku oświadczenie kierownika budowy powinno być potwierdzone przez projektanta i inspektora nadzoru inwestorskiego, jeżeli został ustanowiony – 2 egz.</w:t>
      </w:r>
    </w:p>
    <w:p w14:paraId="24EA5DD9" w14:textId="77777777" w:rsidR="00283831" w:rsidRPr="00D64249" w:rsidRDefault="00283831" w:rsidP="00187501">
      <w:pPr>
        <w:pStyle w:val="Akapitzlist"/>
        <w:numPr>
          <w:ilvl w:val="0"/>
          <w:numId w:val="9"/>
        </w:numPr>
        <w:rPr>
          <w:rFonts w:cstheme="minorHAnsi"/>
        </w:rPr>
      </w:pPr>
      <w:r w:rsidRPr="00D64249">
        <w:rPr>
          <w:rFonts w:cstheme="minorHAnsi"/>
        </w:rPr>
        <w:t>Forma dokumentacji powykonawczej:</w:t>
      </w:r>
    </w:p>
    <w:p w14:paraId="4E1F0CB2" w14:textId="77777777" w:rsidR="00283831" w:rsidRPr="00D64249" w:rsidRDefault="00283831" w:rsidP="00187501">
      <w:pPr>
        <w:pStyle w:val="Akapitzlist"/>
        <w:numPr>
          <w:ilvl w:val="0"/>
          <w:numId w:val="2"/>
        </w:numPr>
        <w:ind w:left="993" w:hanging="283"/>
        <w:rPr>
          <w:rFonts w:cstheme="minorHAnsi"/>
        </w:rPr>
      </w:pPr>
      <w:r w:rsidRPr="00D64249">
        <w:rPr>
          <w:rFonts w:cstheme="minorHAnsi"/>
        </w:rPr>
        <w:t xml:space="preserve">Wykonawca, przekaże Zamawiającemu Dokumentację powykonawczą w wersji papierowej dwa komplety (2 </w:t>
      </w:r>
      <w:proofErr w:type="spellStart"/>
      <w:r w:rsidRPr="00D64249">
        <w:rPr>
          <w:rFonts w:cstheme="minorHAnsi"/>
        </w:rPr>
        <w:t>kpl</w:t>
      </w:r>
      <w:proofErr w:type="spellEnd"/>
      <w:r w:rsidRPr="00D64249">
        <w:rPr>
          <w:rFonts w:cstheme="minorHAnsi"/>
        </w:rPr>
        <w:t xml:space="preserve">.) oraz wersji elektronicznej jeden komplet (1 </w:t>
      </w:r>
      <w:proofErr w:type="spellStart"/>
      <w:r w:rsidRPr="00D64249">
        <w:rPr>
          <w:rFonts w:cstheme="minorHAnsi"/>
        </w:rPr>
        <w:t>kpl</w:t>
      </w:r>
      <w:proofErr w:type="spellEnd"/>
      <w:r w:rsidRPr="00D64249">
        <w:rPr>
          <w:rFonts w:cstheme="minorHAnsi"/>
        </w:rPr>
        <w:t>.) w segregatorach opisanych na grzbiecie segregatora. Wewnątrz segregatorów powinien znajdować się spis zawartości oraz dokumenty pogrupowane i oprawione w skoroszyty dla danej grupy:</w:t>
      </w:r>
    </w:p>
    <w:p w14:paraId="1836F1B7" w14:textId="77777777" w:rsidR="00283831" w:rsidRPr="00D64249" w:rsidRDefault="00283831" w:rsidP="00187501">
      <w:pPr>
        <w:pStyle w:val="Akapitzlist"/>
        <w:numPr>
          <w:ilvl w:val="0"/>
          <w:numId w:val="10"/>
        </w:numPr>
        <w:ind w:left="1276"/>
        <w:rPr>
          <w:rFonts w:cstheme="minorHAnsi"/>
        </w:rPr>
      </w:pPr>
      <w:r w:rsidRPr="00D64249">
        <w:rPr>
          <w:rFonts w:cstheme="minorHAnsi"/>
        </w:rPr>
        <w:t>dokumenty potwierdzające zgłoszenie robót budowlanych,</w:t>
      </w:r>
    </w:p>
    <w:p w14:paraId="0EE3C649" w14:textId="77777777" w:rsidR="00283831" w:rsidRPr="00D64249" w:rsidRDefault="00283831" w:rsidP="00187501">
      <w:pPr>
        <w:pStyle w:val="Akapitzlist"/>
        <w:numPr>
          <w:ilvl w:val="0"/>
          <w:numId w:val="10"/>
        </w:numPr>
        <w:ind w:left="1276"/>
        <w:rPr>
          <w:rFonts w:cstheme="minorHAnsi"/>
        </w:rPr>
      </w:pPr>
      <w:r w:rsidRPr="00D64249">
        <w:rPr>
          <w:rFonts w:cstheme="minorHAnsi"/>
        </w:rPr>
        <w:t>projekty powykonawcze,</w:t>
      </w:r>
    </w:p>
    <w:p w14:paraId="533A98F6" w14:textId="77777777" w:rsidR="00283831" w:rsidRPr="00D64249" w:rsidRDefault="00283831" w:rsidP="00187501">
      <w:pPr>
        <w:pStyle w:val="Akapitzlist"/>
        <w:numPr>
          <w:ilvl w:val="0"/>
          <w:numId w:val="10"/>
        </w:numPr>
        <w:ind w:left="1276"/>
        <w:rPr>
          <w:rFonts w:cstheme="minorHAnsi"/>
        </w:rPr>
      </w:pPr>
      <w:r w:rsidRPr="00D64249">
        <w:rPr>
          <w:rFonts w:cstheme="minorHAnsi"/>
        </w:rPr>
        <w:t>powykonawcza dokumentacja geodezyjna,</w:t>
      </w:r>
    </w:p>
    <w:p w14:paraId="0A0B0949" w14:textId="77777777" w:rsidR="00283831" w:rsidRPr="00D64249" w:rsidRDefault="00283831" w:rsidP="00187501">
      <w:pPr>
        <w:pStyle w:val="Akapitzlist"/>
        <w:numPr>
          <w:ilvl w:val="0"/>
          <w:numId w:val="10"/>
        </w:numPr>
        <w:ind w:left="1276"/>
        <w:rPr>
          <w:rFonts w:cstheme="minorHAnsi"/>
        </w:rPr>
      </w:pPr>
      <w:r w:rsidRPr="00D64249">
        <w:rPr>
          <w:rFonts w:cstheme="minorHAnsi"/>
        </w:rPr>
        <w:t xml:space="preserve">dokumenty: tj. decyzje administracyjne, oświadczenie Kierownika budowy, protokoły prób, odbiorów </w:t>
      </w:r>
      <w:proofErr w:type="spellStart"/>
      <w:r w:rsidRPr="00D64249">
        <w:rPr>
          <w:rFonts w:cstheme="minorHAnsi"/>
        </w:rPr>
        <w:t>itp</w:t>
      </w:r>
      <w:proofErr w:type="spellEnd"/>
      <w:r w:rsidRPr="00D64249">
        <w:rPr>
          <w:rFonts w:cstheme="minorHAnsi"/>
        </w:rPr>
        <w:t>,</w:t>
      </w:r>
    </w:p>
    <w:p w14:paraId="646FE8EB" w14:textId="77777777" w:rsidR="00283831" w:rsidRPr="00D64249" w:rsidRDefault="00283831" w:rsidP="00187501">
      <w:pPr>
        <w:pStyle w:val="Akapitzlist"/>
        <w:numPr>
          <w:ilvl w:val="0"/>
          <w:numId w:val="10"/>
        </w:numPr>
        <w:ind w:left="1276"/>
        <w:rPr>
          <w:rFonts w:cstheme="minorHAnsi"/>
        </w:rPr>
      </w:pPr>
      <w:r w:rsidRPr="00D64249">
        <w:rPr>
          <w:rFonts w:cstheme="minorHAnsi"/>
        </w:rPr>
        <w:t>dokumentacja fotograficzna,</w:t>
      </w:r>
    </w:p>
    <w:p w14:paraId="34477070" w14:textId="77777777" w:rsidR="00283831" w:rsidRPr="00D64249" w:rsidRDefault="00283831" w:rsidP="00187501">
      <w:pPr>
        <w:pStyle w:val="Akapitzlist"/>
        <w:numPr>
          <w:ilvl w:val="0"/>
          <w:numId w:val="10"/>
        </w:numPr>
        <w:ind w:left="1276"/>
        <w:rPr>
          <w:rFonts w:cstheme="minorHAnsi"/>
        </w:rPr>
      </w:pPr>
      <w:r w:rsidRPr="00D64249">
        <w:rPr>
          <w:rFonts w:cstheme="minorHAnsi"/>
        </w:rPr>
        <w:t>deklaracje zgodności, aprobaty, certyfikaty, atesty itp.,</w:t>
      </w:r>
    </w:p>
    <w:p w14:paraId="33B15633" w14:textId="77777777" w:rsidR="00283831" w:rsidRPr="00D64249" w:rsidRDefault="00283831" w:rsidP="00187501">
      <w:pPr>
        <w:pStyle w:val="Akapitzlist"/>
        <w:numPr>
          <w:ilvl w:val="0"/>
          <w:numId w:val="2"/>
        </w:numPr>
        <w:ind w:left="993" w:hanging="283"/>
        <w:rPr>
          <w:rFonts w:cstheme="minorHAnsi"/>
        </w:rPr>
      </w:pPr>
      <w:r w:rsidRPr="00D64249">
        <w:rPr>
          <w:rFonts w:cstheme="minorHAnsi"/>
        </w:rPr>
        <w:t>egzemplarze dokumentacji opatrzone numerem „1” powinny zawierać wszystkie dokumenty oryginalne (uzgodnienia, opinie, decyzje itp.),</w:t>
      </w:r>
    </w:p>
    <w:p w14:paraId="3544B061" w14:textId="77777777" w:rsidR="00283831" w:rsidRPr="00D64249" w:rsidRDefault="00283831" w:rsidP="00187501">
      <w:pPr>
        <w:pStyle w:val="Akapitzlist"/>
        <w:numPr>
          <w:ilvl w:val="0"/>
          <w:numId w:val="2"/>
        </w:numPr>
        <w:ind w:left="993" w:hanging="283"/>
        <w:rPr>
          <w:rFonts w:cstheme="minorHAnsi"/>
        </w:rPr>
      </w:pPr>
      <w:r w:rsidRPr="00D64249">
        <w:rPr>
          <w:rFonts w:cstheme="minorHAnsi"/>
        </w:rPr>
        <w:t xml:space="preserve">wszystkie podpisy na rysunkach, opisach technicznych, oświadczeniach itp. zawarte </w:t>
      </w:r>
      <w:r w:rsidR="009461AE" w:rsidRPr="00D64249">
        <w:rPr>
          <w:rFonts w:cstheme="minorHAnsi"/>
        </w:rPr>
        <w:br/>
      </w:r>
      <w:r w:rsidRPr="00D64249">
        <w:rPr>
          <w:rFonts w:cstheme="minorHAnsi"/>
        </w:rPr>
        <w:t>w projektach złożone przez autorów opracowań, powinny być oryginalne.</w:t>
      </w:r>
    </w:p>
    <w:p w14:paraId="272F4884" w14:textId="77777777" w:rsidR="009F01D8" w:rsidRPr="00D64249" w:rsidRDefault="009F01D8" w:rsidP="009F01D8">
      <w:pPr>
        <w:pStyle w:val="Akapitzlist"/>
        <w:ind w:left="993"/>
        <w:rPr>
          <w:rFonts w:cstheme="minorHAnsi"/>
        </w:rPr>
      </w:pPr>
    </w:p>
    <w:p w14:paraId="4D7CE731" w14:textId="77777777" w:rsidR="00AF1D39" w:rsidRPr="00D64249" w:rsidRDefault="00AF1D39" w:rsidP="009F01D8">
      <w:pPr>
        <w:pStyle w:val="Akapitzlist"/>
        <w:ind w:left="993"/>
        <w:rPr>
          <w:rFonts w:cstheme="minorHAnsi"/>
        </w:rPr>
      </w:pPr>
    </w:p>
    <w:p w14:paraId="577A4FF5" w14:textId="77777777" w:rsidR="00AF1D39" w:rsidRPr="00D64249" w:rsidRDefault="00AF1D39" w:rsidP="009F01D8">
      <w:pPr>
        <w:pStyle w:val="Akapitzlist"/>
        <w:ind w:left="993"/>
        <w:rPr>
          <w:rFonts w:cstheme="minorHAnsi"/>
        </w:rPr>
      </w:pPr>
    </w:p>
    <w:p w14:paraId="5BFDAA2C" w14:textId="77777777" w:rsidR="009F01D8" w:rsidRPr="00D64249" w:rsidRDefault="009F01D8" w:rsidP="009F01D8">
      <w:pPr>
        <w:pStyle w:val="Akapitzlist"/>
        <w:numPr>
          <w:ilvl w:val="0"/>
          <w:numId w:val="1"/>
        </w:numPr>
        <w:spacing w:line="360" w:lineRule="auto"/>
        <w:ind w:left="426" w:hanging="357"/>
        <w:rPr>
          <w:rFonts w:cstheme="minorHAnsi"/>
          <w:b/>
          <w:bCs/>
        </w:rPr>
      </w:pPr>
      <w:r w:rsidRPr="00D64249">
        <w:rPr>
          <w:rFonts w:cstheme="minorHAnsi"/>
          <w:b/>
          <w:bCs/>
        </w:rPr>
        <w:t>Równoważność rozwiązań</w:t>
      </w:r>
    </w:p>
    <w:p w14:paraId="2D7638FF" w14:textId="77777777" w:rsidR="00DE77E1" w:rsidRPr="00D64249" w:rsidRDefault="00DE77E1" w:rsidP="00187501">
      <w:pPr>
        <w:pStyle w:val="Akapitzlist"/>
        <w:numPr>
          <w:ilvl w:val="0"/>
          <w:numId w:val="12"/>
        </w:numPr>
        <w:ind w:left="426"/>
        <w:rPr>
          <w:rFonts w:cstheme="minorHAnsi"/>
        </w:rPr>
      </w:pPr>
      <w:r w:rsidRPr="00D64249">
        <w:rPr>
          <w:rFonts w:eastAsia="Batang" w:cstheme="minorHAnsi"/>
          <w:kern w:val="16"/>
        </w:rPr>
        <w:t xml:space="preserve">Zamawiający dopuszcza zastosowanie materiałów/urządzeń równoważnych w takim zakresie </w:t>
      </w:r>
      <w:r w:rsidR="009461AE" w:rsidRPr="00D64249">
        <w:rPr>
          <w:rFonts w:eastAsia="Batang" w:cstheme="minorHAnsi"/>
          <w:kern w:val="16"/>
        </w:rPr>
        <w:br/>
      </w:r>
      <w:r w:rsidRPr="00D64249">
        <w:rPr>
          <w:rFonts w:eastAsia="Batang" w:cstheme="minorHAnsi"/>
          <w:kern w:val="16"/>
        </w:rPr>
        <w:t xml:space="preserve">i w </w:t>
      </w:r>
      <w:r w:rsidRPr="00D64249">
        <w:rPr>
          <w:rFonts w:cstheme="minorHAnsi"/>
        </w:rPr>
        <w:t>taki</w:t>
      </w:r>
      <w:r w:rsidRPr="00D64249">
        <w:rPr>
          <w:rFonts w:eastAsia="Batang" w:cstheme="minorHAnsi"/>
          <w:kern w:val="16"/>
        </w:rPr>
        <w:t xml:space="preserve"> sposób, aby łącznie:</w:t>
      </w:r>
    </w:p>
    <w:p w14:paraId="2B754E67" w14:textId="77777777" w:rsidR="00DE77E1" w:rsidRPr="00D64249" w:rsidRDefault="00DE77E1" w:rsidP="00187501">
      <w:pPr>
        <w:pStyle w:val="Akapitzlist"/>
        <w:numPr>
          <w:ilvl w:val="0"/>
          <w:numId w:val="11"/>
        </w:numPr>
        <w:rPr>
          <w:rFonts w:cstheme="minorHAnsi"/>
        </w:rPr>
      </w:pPr>
      <w:r w:rsidRPr="00D64249">
        <w:rPr>
          <w:rFonts w:cstheme="minorHAnsi"/>
        </w:rPr>
        <w:t>gwarantowały wykonanie robót w zgodzie z dokonanym zgłoszeniem budowlanym (bez dokonywania w projekcie budowlanym zmian powodujących istotne odstępstwo od zatwierdzonego projektu budowlanego lub innych warunków dokonanego zgłoszenia budowlanego i nakładających obowiązek ponownego zgłoszenia budowlanego),</w:t>
      </w:r>
    </w:p>
    <w:p w14:paraId="4E4D8EFF" w14:textId="77777777" w:rsidR="00DE77E1" w:rsidRPr="00D64249" w:rsidRDefault="00DE77E1" w:rsidP="00187501">
      <w:pPr>
        <w:pStyle w:val="Akapitzlist"/>
        <w:numPr>
          <w:ilvl w:val="0"/>
          <w:numId w:val="11"/>
        </w:numPr>
        <w:rPr>
          <w:rFonts w:cstheme="minorHAnsi"/>
        </w:rPr>
      </w:pPr>
      <w:r w:rsidRPr="00D64249">
        <w:rPr>
          <w:rFonts w:cstheme="minorHAnsi"/>
        </w:rPr>
        <w:t xml:space="preserve">zastosowane materiały/urządzenia miały parametry techniczne nie gorsze od zaprojektowanych, przy czym przyjmuje się, że wszelkie materiały i urządzenia określone </w:t>
      </w:r>
      <w:r w:rsidR="009461AE" w:rsidRPr="00D64249">
        <w:rPr>
          <w:rFonts w:cstheme="minorHAnsi"/>
        </w:rPr>
        <w:br/>
      </w:r>
      <w:r w:rsidRPr="00D64249">
        <w:rPr>
          <w:rFonts w:cstheme="minorHAnsi"/>
        </w:rPr>
        <w:t>w Dokumentacji projektowej dotyczącej opisu przedmiotu zamówienia określają minimalne parametry techniczne, jakościowe</w:t>
      </w:r>
      <w:r w:rsidR="009461AE" w:rsidRPr="00D64249">
        <w:rPr>
          <w:rFonts w:cstheme="minorHAnsi"/>
        </w:rPr>
        <w:t xml:space="preserve"> </w:t>
      </w:r>
      <w:r w:rsidRPr="00D64249">
        <w:rPr>
          <w:rFonts w:cstheme="minorHAnsi"/>
        </w:rPr>
        <w:t>i użytkowe, jakim muszą odpowiadać materiały/urządzenia oferowane, aby spełnić wymagania stawiane przez Zamawiającego.</w:t>
      </w:r>
    </w:p>
    <w:p w14:paraId="1073B4B7" w14:textId="77777777" w:rsidR="00DE77E1" w:rsidRPr="00D64249" w:rsidRDefault="00DE77E1" w:rsidP="00187501">
      <w:pPr>
        <w:pStyle w:val="Akapitzlist"/>
        <w:numPr>
          <w:ilvl w:val="0"/>
          <w:numId w:val="12"/>
        </w:numPr>
        <w:ind w:left="426"/>
        <w:rPr>
          <w:rFonts w:eastAsia="Batang" w:cstheme="minorHAnsi"/>
          <w:kern w:val="16"/>
        </w:rPr>
      </w:pPr>
      <w:r w:rsidRPr="00D64249">
        <w:rPr>
          <w:rFonts w:eastAsia="Batang" w:cstheme="minorHAnsi"/>
          <w:kern w:val="16"/>
        </w:rPr>
        <w:t>Wykonawca, który zastosuje materiały równoważne będzie zobowiązany wykazać w trakcie realizacji zamówienia, że zastosowane przez niego materiały spełniają wymagania określone przez Zamawiającego.</w:t>
      </w:r>
    </w:p>
    <w:p w14:paraId="41E88F6C" w14:textId="77777777" w:rsidR="009F01D8" w:rsidRPr="00D64249" w:rsidRDefault="009F01D8" w:rsidP="009F01D8">
      <w:pPr>
        <w:pStyle w:val="Akapitzlist"/>
        <w:spacing w:line="360" w:lineRule="auto"/>
        <w:ind w:left="426"/>
        <w:rPr>
          <w:rFonts w:cstheme="minorHAnsi"/>
          <w:b/>
          <w:bCs/>
        </w:rPr>
      </w:pPr>
    </w:p>
    <w:p w14:paraId="11D2EBE4" w14:textId="77777777" w:rsidR="009F01D8" w:rsidRPr="00D64249" w:rsidRDefault="00DE77E1" w:rsidP="009F01D8">
      <w:pPr>
        <w:pStyle w:val="Akapitzlist"/>
        <w:numPr>
          <w:ilvl w:val="0"/>
          <w:numId w:val="1"/>
        </w:numPr>
        <w:spacing w:line="360" w:lineRule="auto"/>
        <w:ind w:left="426" w:hanging="357"/>
        <w:rPr>
          <w:rFonts w:cstheme="minorHAnsi"/>
          <w:b/>
          <w:bCs/>
        </w:rPr>
      </w:pPr>
      <w:r w:rsidRPr="00D64249">
        <w:rPr>
          <w:rFonts w:cstheme="minorHAnsi"/>
          <w:b/>
          <w:bCs/>
        </w:rPr>
        <w:t>Uwaga dotycząca znaków towarowych i norm</w:t>
      </w:r>
    </w:p>
    <w:p w14:paraId="63B05282" w14:textId="77777777" w:rsidR="00560742" w:rsidRPr="00D64249" w:rsidRDefault="00560742" w:rsidP="00187501">
      <w:pPr>
        <w:pStyle w:val="Akapitzlist"/>
        <w:numPr>
          <w:ilvl w:val="0"/>
          <w:numId w:val="13"/>
        </w:numPr>
        <w:ind w:left="426"/>
        <w:rPr>
          <w:rFonts w:eastAsia="Batang" w:cstheme="minorHAnsi"/>
          <w:kern w:val="16"/>
        </w:rPr>
      </w:pPr>
      <w:r w:rsidRPr="00D64249">
        <w:rPr>
          <w:rFonts w:eastAsia="Batang" w:cstheme="minorHAnsi"/>
          <w:kern w:val="16"/>
        </w:rPr>
        <w:t xml:space="preserve">Celem niniejszego postępowania jest uzyskanie efektu końcowego w postaci robót budowlanych, o określonej w SWZ wraz z załącznikami, </w:t>
      </w:r>
      <w:r w:rsidRPr="00D64249">
        <w:rPr>
          <w:rFonts w:eastAsia="Batang" w:cstheme="minorHAnsi"/>
          <w:b/>
          <w:bCs/>
          <w:kern w:val="16"/>
        </w:rPr>
        <w:t>jakości i funkcjonalności</w:t>
      </w:r>
      <w:r w:rsidRPr="00D64249">
        <w:rPr>
          <w:rFonts w:eastAsia="Batang" w:cstheme="minorHAnsi"/>
          <w:kern w:val="16"/>
        </w:rPr>
        <w:t xml:space="preserve">. Z tych względów Zamawiający dołożył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w:t>
      </w:r>
    </w:p>
    <w:p w14:paraId="7E5A2668" w14:textId="77777777" w:rsidR="00560742" w:rsidRPr="00D64249" w:rsidRDefault="00560742" w:rsidP="00187501">
      <w:pPr>
        <w:pStyle w:val="Akapitzlist"/>
        <w:numPr>
          <w:ilvl w:val="0"/>
          <w:numId w:val="13"/>
        </w:numPr>
        <w:ind w:left="426"/>
        <w:rPr>
          <w:rFonts w:eastAsia="Batang" w:cstheme="minorHAnsi"/>
          <w:kern w:val="16"/>
        </w:rPr>
      </w:pPr>
      <w:r w:rsidRPr="00D64249">
        <w:rPr>
          <w:rFonts w:eastAsia="Batang" w:cstheme="minorHAnsi"/>
          <w:kern w:val="16"/>
        </w:rPr>
        <w:t xml:space="preserve">Jeżeli jednak gdzieś w SWZ wraz z wszystkimi załącznikami zostało wskazane pochodzenie (marka, znak towarowy, producent, dostawca) materiałów lub normy, aprobaty, specyfikacje </w:t>
      </w:r>
      <w:r w:rsidR="009461AE" w:rsidRPr="00D64249">
        <w:rPr>
          <w:rFonts w:eastAsia="Batang" w:cstheme="minorHAnsi"/>
          <w:kern w:val="16"/>
        </w:rPr>
        <w:br/>
      </w:r>
      <w:r w:rsidRPr="00D64249">
        <w:rPr>
          <w:rFonts w:eastAsia="Batang" w:cstheme="minorHAnsi"/>
          <w:kern w:val="16"/>
        </w:rPr>
        <w:t xml:space="preserve">i systemy Zamawiający dopuszcza oferowanie materiałów lub rozwiązań równoważnych pod warunkiem, że zagwarantują one realizację robót w zgodzie z dokumentacją projektową oraz zapewnią uzyskanie parametrów technicznych nie gorszych od założonych w wyżej wymienionych dokumentach. </w:t>
      </w:r>
    </w:p>
    <w:p w14:paraId="6380542C" w14:textId="77777777" w:rsidR="00560742" w:rsidRPr="00D64249" w:rsidRDefault="00560742" w:rsidP="00187501">
      <w:pPr>
        <w:pStyle w:val="Akapitzlist"/>
        <w:numPr>
          <w:ilvl w:val="0"/>
          <w:numId w:val="13"/>
        </w:numPr>
        <w:ind w:left="426"/>
        <w:rPr>
          <w:rFonts w:eastAsia="Batang" w:cstheme="minorHAnsi"/>
          <w:kern w:val="16"/>
        </w:rPr>
      </w:pPr>
      <w:r w:rsidRPr="00D64249">
        <w:rPr>
          <w:rFonts w:eastAsia="Batang" w:cstheme="minorHAnsi"/>
          <w:kern w:val="16"/>
        </w:rPr>
        <w:t xml:space="preserve">Wszelkie nazwy norm użyte w Dokumentacji projektowej należy traktować jako przykładowe, możliwe do zamienienia przez równoważne. </w:t>
      </w:r>
    </w:p>
    <w:p w14:paraId="4D2A0782" w14:textId="77777777" w:rsidR="00305F25" w:rsidRPr="00D64249" w:rsidRDefault="00305F25" w:rsidP="00305F25">
      <w:pPr>
        <w:pStyle w:val="Akapitzlist"/>
        <w:ind w:left="426"/>
        <w:rPr>
          <w:rFonts w:eastAsia="Batang" w:cstheme="minorHAnsi"/>
          <w:kern w:val="16"/>
        </w:rPr>
      </w:pPr>
    </w:p>
    <w:p w14:paraId="606ED2CD" w14:textId="77777777" w:rsidR="00D4563A" w:rsidRPr="00D64249" w:rsidRDefault="00305F25" w:rsidP="00305F25">
      <w:pPr>
        <w:pStyle w:val="Akapitzlist"/>
        <w:numPr>
          <w:ilvl w:val="0"/>
          <w:numId w:val="1"/>
        </w:numPr>
        <w:spacing w:line="360" w:lineRule="auto"/>
        <w:ind w:left="426" w:hanging="357"/>
        <w:rPr>
          <w:rFonts w:cstheme="minorHAnsi"/>
          <w:b/>
          <w:bCs/>
        </w:rPr>
      </w:pPr>
      <w:r w:rsidRPr="00D64249">
        <w:rPr>
          <w:rFonts w:cstheme="minorHAnsi"/>
          <w:b/>
          <w:bCs/>
        </w:rPr>
        <w:t>Cena przedmiotu zamówienia – Wykaz Cen/Kosztorys ofertowy</w:t>
      </w:r>
    </w:p>
    <w:p w14:paraId="1699F4BE" w14:textId="4081C6ED" w:rsidR="00D870F5" w:rsidRPr="00D64249" w:rsidRDefault="00D870F5" w:rsidP="00187501">
      <w:pPr>
        <w:numPr>
          <w:ilvl w:val="0"/>
          <w:numId w:val="15"/>
        </w:numPr>
        <w:tabs>
          <w:tab w:val="left" w:pos="426"/>
          <w:tab w:val="left" w:pos="8647"/>
        </w:tabs>
        <w:suppressAutoHyphens/>
        <w:spacing w:line="240" w:lineRule="auto"/>
        <w:ind w:left="426" w:hanging="426"/>
        <w:contextualSpacing/>
        <w:rPr>
          <w:rFonts w:eastAsia="Batang" w:cstheme="minorHAnsi"/>
          <w:kern w:val="16"/>
        </w:rPr>
      </w:pPr>
      <w:r w:rsidRPr="00D64249">
        <w:rPr>
          <w:rFonts w:eastAsia="Batang" w:cstheme="minorHAnsi"/>
          <w:kern w:val="16"/>
        </w:rPr>
        <w:t xml:space="preserve">Do określenia całkowitej ceny Oferty za przedmiot zamówienia służy </w:t>
      </w:r>
      <w:r w:rsidRPr="00AE208C">
        <w:rPr>
          <w:rFonts w:eastAsia="Batang" w:cstheme="minorHAnsi"/>
          <w:kern w:val="16"/>
        </w:rPr>
        <w:t xml:space="preserve">tabela Wykaz cen robót budowlanych – Załącznik nr </w:t>
      </w:r>
      <w:r w:rsidR="00AE208C" w:rsidRPr="00AE208C">
        <w:rPr>
          <w:rFonts w:eastAsia="Batang" w:cstheme="minorHAnsi"/>
          <w:kern w:val="16"/>
        </w:rPr>
        <w:t xml:space="preserve">7 </w:t>
      </w:r>
      <w:r w:rsidRPr="00AE208C">
        <w:rPr>
          <w:rFonts w:eastAsia="Batang" w:cstheme="minorHAnsi"/>
          <w:kern w:val="16"/>
        </w:rPr>
        <w:t>do IDW (zwanym dalej Wykaz cen), gdzie całkowita cena stanowi sumę iloczynu ilości przewidzianych do wykonania elementów robót oraz jednostkowych</w:t>
      </w:r>
      <w:r w:rsidRPr="00D64249">
        <w:rPr>
          <w:rFonts w:eastAsia="Batang" w:cstheme="minorHAnsi"/>
          <w:kern w:val="16"/>
        </w:rPr>
        <w:t xml:space="preserve"> cen ryczałtowych.</w:t>
      </w:r>
    </w:p>
    <w:p w14:paraId="2B4ED093" w14:textId="77777777" w:rsidR="00D870F5" w:rsidRPr="00D64249" w:rsidRDefault="00D870F5" w:rsidP="00187501">
      <w:pPr>
        <w:numPr>
          <w:ilvl w:val="0"/>
          <w:numId w:val="15"/>
        </w:numPr>
        <w:tabs>
          <w:tab w:val="left" w:pos="426"/>
          <w:tab w:val="left" w:pos="8647"/>
        </w:tabs>
        <w:suppressAutoHyphens/>
        <w:spacing w:line="240" w:lineRule="auto"/>
        <w:ind w:left="426" w:hanging="426"/>
        <w:contextualSpacing/>
        <w:rPr>
          <w:rFonts w:eastAsia="Batang" w:cstheme="minorHAnsi"/>
          <w:kern w:val="16"/>
        </w:rPr>
      </w:pPr>
      <w:r w:rsidRPr="00D64249">
        <w:rPr>
          <w:rFonts w:eastAsia="Batang" w:cstheme="minorHAnsi"/>
          <w:kern w:val="16"/>
        </w:rPr>
        <w:t>Wykaz cen robót budowlanych należy odczytywać w powiązaniu ze wszystkimi dokumentami zawartymi w SWZ.</w:t>
      </w:r>
    </w:p>
    <w:p w14:paraId="09A4700C"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Wycenę dotyczącą danego jednostkowego elementu ryczałtowego należy wykonać w oparciu o:</w:t>
      </w:r>
    </w:p>
    <w:p w14:paraId="046B2B45" w14:textId="77777777" w:rsidR="00D870F5" w:rsidRPr="00D64249" w:rsidRDefault="00D870F5" w:rsidP="00187501">
      <w:pPr>
        <w:widowControl w:val="0"/>
        <w:numPr>
          <w:ilvl w:val="0"/>
          <w:numId w:val="14"/>
        </w:numPr>
        <w:tabs>
          <w:tab w:val="left" w:pos="284"/>
        </w:tabs>
        <w:suppressAutoHyphens/>
        <w:spacing w:line="240" w:lineRule="auto"/>
        <w:ind w:left="851" w:hanging="425"/>
        <w:contextualSpacing/>
        <w:rPr>
          <w:rFonts w:cstheme="minorHAnsi"/>
        </w:rPr>
      </w:pPr>
      <w:r w:rsidRPr="00D64249">
        <w:rPr>
          <w:rFonts w:cstheme="minorHAnsi"/>
        </w:rPr>
        <w:t>Dokumentację projektową (część opisową i rysunkową),</w:t>
      </w:r>
    </w:p>
    <w:p w14:paraId="1E679E4E" w14:textId="77777777" w:rsidR="00D870F5" w:rsidRPr="00D64249" w:rsidRDefault="00D870F5" w:rsidP="00187501">
      <w:pPr>
        <w:widowControl w:val="0"/>
        <w:numPr>
          <w:ilvl w:val="0"/>
          <w:numId w:val="14"/>
        </w:numPr>
        <w:tabs>
          <w:tab w:val="left" w:pos="426"/>
        </w:tabs>
        <w:suppressAutoHyphens/>
        <w:spacing w:line="240" w:lineRule="auto"/>
        <w:ind w:left="851" w:hanging="425"/>
        <w:contextualSpacing/>
        <w:rPr>
          <w:rFonts w:cstheme="minorHAnsi"/>
        </w:rPr>
      </w:pPr>
      <w:r w:rsidRPr="00D64249">
        <w:rPr>
          <w:rFonts w:cstheme="minorHAnsi"/>
        </w:rPr>
        <w:t>SWZ,</w:t>
      </w:r>
    </w:p>
    <w:p w14:paraId="0830DE92" w14:textId="77777777" w:rsidR="00D870F5" w:rsidRPr="00D64249" w:rsidRDefault="00D870F5" w:rsidP="00187501">
      <w:pPr>
        <w:widowControl w:val="0"/>
        <w:numPr>
          <w:ilvl w:val="0"/>
          <w:numId w:val="14"/>
        </w:numPr>
        <w:tabs>
          <w:tab w:val="left" w:pos="284"/>
        </w:tabs>
        <w:suppressAutoHyphens/>
        <w:spacing w:line="240" w:lineRule="auto"/>
        <w:ind w:left="851" w:hanging="425"/>
        <w:contextualSpacing/>
        <w:rPr>
          <w:rFonts w:cstheme="minorHAnsi"/>
        </w:rPr>
      </w:pPr>
      <w:r w:rsidRPr="00D64249">
        <w:rPr>
          <w:rFonts w:cstheme="minorHAnsi"/>
        </w:rPr>
        <w:t>Umowę,</w:t>
      </w:r>
    </w:p>
    <w:p w14:paraId="55D73E69" w14:textId="77777777" w:rsidR="00D870F5" w:rsidRPr="00D64249" w:rsidRDefault="00D870F5" w:rsidP="00D870F5">
      <w:pPr>
        <w:widowControl w:val="0"/>
        <w:tabs>
          <w:tab w:val="left" w:pos="284"/>
        </w:tabs>
        <w:suppressAutoHyphens/>
        <w:spacing w:after="0"/>
        <w:ind w:left="426"/>
        <w:rPr>
          <w:rFonts w:eastAsia="Batang" w:cstheme="minorHAnsi"/>
          <w:kern w:val="16"/>
        </w:rPr>
      </w:pPr>
      <w:r w:rsidRPr="00D64249">
        <w:rPr>
          <w:rFonts w:eastAsia="Batang" w:cstheme="minorHAnsi"/>
          <w:kern w:val="16"/>
        </w:rPr>
        <w:t>z uwzględnieniem wszelkich prac towarzyszących, tymczasowych, niezbędnych do wykonania danego elementu robót, wszelkich wydatków pobocznych oraz uwzględnić ryzyka związane z budową, ukończeniem, uruchomieniem i konserwacją całości robót, w tym wszystkie koszty stałe, zyski, koszty ogólne i podobnego rodzaju obciążenia.</w:t>
      </w:r>
    </w:p>
    <w:p w14:paraId="3D8224E7"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Jednostkowa cena ryczałtowa powinna zawierać (ale nie powinna się tylko do tego ograniczać): robociznę, transport, testowanie, kontrolę jakości, materiały, zabezpieczenie, utrzymanie, użytkowanie i naprawy całego sprzętu, urządzeń czy narzędzi, wykonanie i utrzymanie wszystkich prac tymczasowych każdego rodzaju oraz wykonanie wszelkich czynności jakie mogą być niezbędne dla prawidłowego wykonania umowy.</w:t>
      </w:r>
    </w:p>
    <w:p w14:paraId="44CE74D4" w14:textId="5EB1A7B9"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 xml:space="preserve">W jednostkowej cenie ryczałtowej Wykonawca wycenia wszystkie roboty we wszystkich branżach, wyposażenie i koszty niezbędne do wykonania przedmiotu zamówienia wynikające </w:t>
      </w:r>
      <w:r w:rsidR="000253AD" w:rsidRPr="00D64249">
        <w:rPr>
          <w:rFonts w:eastAsia="Batang" w:cstheme="minorHAnsi"/>
          <w:kern w:val="16"/>
        </w:rPr>
        <w:br/>
      </w:r>
      <w:r w:rsidRPr="00D64249">
        <w:rPr>
          <w:rFonts w:eastAsia="Batang" w:cstheme="minorHAnsi"/>
          <w:kern w:val="16"/>
        </w:rPr>
        <w:t>z Dokumentacji technicznej i zapisów SWZ według własnych szacunków.</w:t>
      </w:r>
    </w:p>
    <w:p w14:paraId="3F64CAB9"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Wszystkie jednostkowe ceny ryczałtowe muszą odzwierciedlać rzeczywiste całkowite koszty wykonania poszczególnych elementów robót. Zamawiający informuje, że zaniżanie cen jednostkowych będzie uważane za czyn nieuczciwej konkrecji.</w:t>
      </w:r>
    </w:p>
    <w:p w14:paraId="18C1EFA7" w14:textId="607C4DEE"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 xml:space="preserve">Krótkie opisy w poszczególnych pozycjach Wykazu Cen, przedstawione są tylko dla celów identyfikacyjnych, a wyceniając je, należy odnosić się do Dokumentacji projektowej Umowy </w:t>
      </w:r>
      <w:r w:rsidR="000253AD" w:rsidRPr="00D64249">
        <w:rPr>
          <w:rFonts w:eastAsia="Batang" w:cstheme="minorHAnsi"/>
          <w:kern w:val="16"/>
        </w:rPr>
        <w:br/>
      </w:r>
      <w:r w:rsidRPr="00D64249">
        <w:rPr>
          <w:rFonts w:eastAsia="Batang" w:cstheme="minorHAnsi"/>
          <w:kern w:val="16"/>
        </w:rPr>
        <w:t xml:space="preserve">i SWZ w celu uzyskania pełnych wskazówek, informacji, instrukcji lub opisów robót jak </w:t>
      </w:r>
      <w:r w:rsidRPr="00D64249">
        <w:rPr>
          <w:rFonts w:eastAsia="Batang" w:cstheme="minorHAnsi"/>
          <w:kern w:val="16"/>
        </w:rPr>
        <w:br/>
        <w:t xml:space="preserve">i zastosowanych materiałów oraz wyposażenia. </w:t>
      </w:r>
    </w:p>
    <w:p w14:paraId="6313A857"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 xml:space="preserve">Uważa się, że Wykonawca dokładnie zapoznał się opisem wykonania robót budowlanych </w:t>
      </w:r>
      <w:r w:rsidRPr="00D64249">
        <w:rPr>
          <w:rFonts w:eastAsia="Batang" w:cstheme="minorHAnsi"/>
          <w:kern w:val="16"/>
        </w:rPr>
        <w:br/>
        <w:t>i uwarunkowaniami terenowymi lokalizowanej budowy. Niezależnie od ograniczeń, jakie mogą sugerować sformułowania dotyczące poszczególnych pozycji w Wykazie Cen lub wyjaśnień, Wykonawca winien mieć pełną świadomość, że jednostkowe ceny ryczałtowe które wprowadził do Wykazu Cen dotyczą zakończonych elementów robót.</w:t>
      </w:r>
    </w:p>
    <w:p w14:paraId="042E072C"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Uważa się, że cena za prace, które nie przedstawiono w oddzielnych pozycjach Wykazu cen, została rozłożona na jednostkowe ceny ryczałtowe wstawione dla innych elementów robót.</w:t>
      </w:r>
    </w:p>
    <w:p w14:paraId="74D5D63C"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Przyjmuje się, że Wykonawca jest w pełni świadomy wszystkich wymagań i zobowiązań, wyrażonych bezpośrednio czy też sugerowanych, opisanych w każdej części niniejszego SWZ i że stosownie do nich wycenił wszystkie elementy robót zawarte w dokumentacji technicznej i SWZ.</w:t>
      </w:r>
    </w:p>
    <w:p w14:paraId="4A889EED"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Wszystkie ceny w Wykazie cen należy podawać z dokładnością do dwóch miejsc po przecinku.</w:t>
      </w:r>
    </w:p>
    <w:p w14:paraId="7645CFEC"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W Wykazie Cen jednostkowe ceny ryczałtowe netto powinny wynikać z przygotowanego przez Wykonawcę kosztorysu szczegółowego.</w:t>
      </w:r>
    </w:p>
    <w:p w14:paraId="6F468B2A"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Koszty prac, które muszą po sobie następować dla zapewnienia jakości ich wykonania, należy ująć w jednej lub kilku pozycjach uwzględniając konieczność wyceny wszystkich niezbędnych do wykonania robót.</w:t>
      </w:r>
    </w:p>
    <w:p w14:paraId="0055C2F9" w14:textId="77777777" w:rsidR="00D870F5" w:rsidRPr="00D64249" w:rsidRDefault="00D870F5" w:rsidP="00187501">
      <w:pPr>
        <w:numPr>
          <w:ilvl w:val="0"/>
          <w:numId w:val="15"/>
        </w:numPr>
        <w:suppressAutoHyphens/>
        <w:spacing w:line="240" w:lineRule="auto"/>
        <w:ind w:left="426" w:hanging="426"/>
        <w:contextualSpacing/>
        <w:rPr>
          <w:rFonts w:eastAsia="Batang" w:cstheme="minorHAnsi"/>
          <w:kern w:val="16"/>
        </w:rPr>
      </w:pPr>
      <w:r w:rsidRPr="00D64249">
        <w:rPr>
          <w:rFonts w:eastAsia="Batang" w:cstheme="minorHAnsi"/>
          <w:kern w:val="16"/>
        </w:rPr>
        <w:t>Uwzględniając w jednostkowej cenie ryczałtowej roboty tymczasowe należy wziąć pod uwagę fakt, że materiały, które będą do tych robót wykorzystane są częściowo lub w całości własnością Wykonawcy.</w:t>
      </w:r>
    </w:p>
    <w:p w14:paraId="75256F8B" w14:textId="6C230584" w:rsidR="00D870F5" w:rsidRPr="00D64249" w:rsidRDefault="00D870F5" w:rsidP="00187501">
      <w:pPr>
        <w:numPr>
          <w:ilvl w:val="0"/>
          <w:numId w:val="15"/>
        </w:numPr>
        <w:suppressAutoHyphens/>
        <w:spacing w:line="240" w:lineRule="auto"/>
        <w:ind w:left="426" w:hanging="426"/>
        <w:contextualSpacing/>
        <w:rPr>
          <w:rFonts w:eastAsia="Batang" w:cstheme="minorHAnsi"/>
          <w:b/>
          <w:bCs/>
          <w:kern w:val="16"/>
        </w:rPr>
      </w:pPr>
      <w:r w:rsidRPr="00D64249">
        <w:rPr>
          <w:rFonts w:eastAsia="Batang" w:cstheme="minorHAnsi"/>
          <w:b/>
          <w:bCs/>
          <w:kern w:val="16"/>
        </w:rPr>
        <w:t xml:space="preserve">Oferta ma uwzględniać koszty wykonania robót i wyposażenia oraz wszystkie obowiązki wynikające z Wzoru umowy, w szczególności § </w:t>
      </w:r>
      <w:r w:rsidR="00992E44" w:rsidRPr="00D64249">
        <w:rPr>
          <w:rFonts w:eastAsia="Batang" w:cstheme="minorHAnsi"/>
          <w:b/>
          <w:bCs/>
          <w:kern w:val="16"/>
        </w:rPr>
        <w:t>7</w:t>
      </w:r>
      <w:r w:rsidR="009917A3" w:rsidRPr="00D64249">
        <w:rPr>
          <w:rFonts w:eastAsia="Batang" w:cstheme="minorHAnsi"/>
          <w:b/>
          <w:bCs/>
          <w:kern w:val="16"/>
        </w:rPr>
        <w:t>.</w:t>
      </w:r>
    </w:p>
    <w:p w14:paraId="38352454" w14:textId="77777777" w:rsidR="00305F25" w:rsidRPr="00D64249" w:rsidRDefault="00F35DA4" w:rsidP="00305F25">
      <w:pPr>
        <w:pStyle w:val="Akapitzlist"/>
        <w:numPr>
          <w:ilvl w:val="0"/>
          <w:numId w:val="1"/>
        </w:numPr>
        <w:spacing w:line="360" w:lineRule="auto"/>
        <w:ind w:left="426" w:hanging="357"/>
        <w:rPr>
          <w:rFonts w:cstheme="minorHAnsi"/>
          <w:b/>
          <w:bCs/>
        </w:rPr>
      </w:pPr>
      <w:r w:rsidRPr="00D64249">
        <w:rPr>
          <w:rFonts w:cstheme="minorHAnsi"/>
          <w:b/>
          <w:bCs/>
        </w:rPr>
        <w:t>Płatności</w:t>
      </w:r>
    </w:p>
    <w:p w14:paraId="69BF83E7" w14:textId="77777777" w:rsidR="00845EFD" w:rsidRPr="00D64249" w:rsidRDefault="00A918A0" w:rsidP="00187501">
      <w:pPr>
        <w:numPr>
          <w:ilvl w:val="0"/>
          <w:numId w:val="16"/>
        </w:numPr>
        <w:suppressAutoHyphens/>
        <w:spacing w:line="240" w:lineRule="auto"/>
        <w:ind w:left="284" w:hanging="284"/>
        <w:contextualSpacing/>
        <w:rPr>
          <w:rFonts w:eastAsia="Batang" w:cstheme="minorHAnsi"/>
          <w:kern w:val="16"/>
        </w:rPr>
      </w:pPr>
      <w:r w:rsidRPr="00D64249">
        <w:rPr>
          <w:rFonts w:eastAsia="Batang" w:cstheme="minorHAnsi"/>
          <w:kern w:val="16"/>
        </w:rPr>
        <w:t>Płatności będą dokonywane zgodnie z postanowieniami Wzoru Umowy.</w:t>
      </w:r>
    </w:p>
    <w:p w14:paraId="73342981" w14:textId="77777777" w:rsidR="00F35DA4" w:rsidRPr="00D64249" w:rsidRDefault="00F35DA4" w:rsidP="00305F25">
      <w:pPr>
        <w:pStyle w:val="Akapitzlist"/>
        <w:numPr>
          <w:ilvl w:val="0"/>
          <w:numId w:val="1"/>
        </w:numPr>
        <w:spacing w:line="360" w:lineRule="auto"/>
        <w:ind w:left="426" w:hanging="357"/>
        <w:rPr>
          <w:rFonts w:cstheme="minorHAnsi"/>
          <w:b/>
          <w:bCs/>
        </w:rPr>
      </w:pPr>
      <w:r w:rsidRPr="00D64249">
        <w:rPr>
          <w:rFonts w:cstheme="minorHAnsi"/>
          <w:b/>
          <w:bCs/>
        </w:rPr>
        <w:t>Odbiór robót</w:t>
      </w:r>
    </w:p>
    <w:p w14:paraId="33292BFB" w14:textId="77777777" w:rsidR="00A918A0" w:rsidRPr="00D64249" w:rsidRDefault="00A918A0" w:rsidP="00A918A0">
      <w:pPr>
        <w:suppressAutoHyphens/>
        <w:spacing w:before="240"/>
        <w:rPr>
          <w:rFonts w:cstheme="minorHAnsi"/>
        </w:rPr>
      </w:pPr>
      <w:r w:rsidRPr="00D64249">
        <w:rPr>
          <w:rFonts w:cstheme="minorHAnsi"/>
        </w:rPr>
        <w:t xml:space="preserve">Wykonane roboty podlegają stosownym odbiorom technicznym, na podstawie których będzie można udokumentować zakres, ilość, jakość i sposób ich realizacji. Roboty uznaje się za wykonane zgodnie </w:t>
      </w:r>
      <w:r w:rsidRPr="00D64249">
        <w:rPr>
          <w:rFonts w:cstheme="minorHAnsi"/>
        </w:rPr>
        <w:br/>
        <w:t>z wymaganiami wynikającymi z SWZ wraz z załącznikami jeżeli uzyskały pozytywną opinię Nadzoru inwestorskiego, jeśli taki zostanie ustanowiony oraz Zamawiającego w oparciu o komplet dokumentów przedłożonych przez Wykonawcę. Przewidziane rodzaje odbiorów reguluje Wzór Umowy.</w:t>
      </w:r>
    </w:p>
    <w:p w14:paraId="4D89083C" w14:textId="77777777" w:rsidR="00A918A0" w:rsidRPr="00D64249" w:rsidRDefault="00A918A0" w:rsidP="00A918A0">
      <w:pPr>
        <w:suppressAutoHyphens/>
        <w:spacing w:before="240"/>
        <w:rPr>
          <w:rFonts w:cstheme="minorHAnsi"/>
          <w:b/>
          <w:bCs/>
          <w:u w:val="single"/>
        </w:rPr>
      </w:pPr>
      <w:r w:rsidRPr="00D64249">
        <w:rPr>
          <w:rFonts w:cstheme="minorHAnsi"/>
          <w:b/>
          <w:bCs/>
          <w:u w:val="single"/>
        </w:rPr>
        <w:t>Do odbio</w:t>
      </w:r>
      <w:r w:rsidR="00785EAA" w:rsidRPr="00D64249">
        <w:rPr>
          <w:rFonts w:cstheme="minorHAnsi"/>
          <w:b/>
          <w:bCs/>
          <w:u w:val="single"/>
        </w:rPr>
        <w:t>ru</w:t>
      </w:r>
      <w:r w:rsidRPr="00D64249">
        <w:rPr>
          <w:rFonts w:cstheme="minorHAnsi"/>
          <w:b/>
          <w:bCs/>
          <w:u w:val="single"/>
        </w:rPr>
        <w:t xml:space="preserve"> częściowego robót objętych przedmiotowym zamówieniem należy przedstawić </w:t>
      </w:r>
      <w:r w:rsidR="009461AE" w:rsidRPr="00D64249">
        <w:rPr>
          <w:rFonts w:cstheme="minorHAnsi"/>
          <w:b/>
          <w:bCs/>
          <w:u w:val="single"/>
        </w:rPr>
        <w:br/>
      </w:r>
      <w:r w:rsidRPr="00D64249">
        <w:rPr>
          <w:rFonts w:cstheme="minorHAnsi"/>
          <w:b/>
          <w:bCs/>
          <w:u w:val="single"/>
        </w:rPr>
        <w:t>w szczególności:</w:t>
      </w:r>
    </w:p>
    <w:p w14:paraId="1D0DCDA6" w14:textId="77777777" w:rsidR="00A918A0" w:rsidRPr="00D64249" w:rsidRDefault="00A918A0" w:rsidP="00187501">
      <w:pPr>
        <w:widowControl w:val="0"/>
        <w:numPr>
          <w:ilvl w:val="0"/>
          <w:numId w:val="17"/>
        </w:numPr>
        <w:tabs>
          <w:tab w:val="left" w:pos="284"/>
        </w:tabs>
        <w:suppressAutoHyphens/>
        <w:spacing w:line="240" w:lineRule="auto"/>
        <w:ind w:left="851" w:hanging="425"/>
        <w:contextualSpacing/>
        <w:rPr>
          <w:rFonts w:cstheme="minorHAnsi"/>
        </w:rPr>
      </w:pPr>
      <w:r w:rsidRPr="00D64249">
        <w:rPr>
          <w:rFonts w:cstheme="minorHAnsi"/>
        </w:rPr>
        <w:t>karty obmiaru potwierdzone przez Inspektora nadzoru,</w:t>
      </w:r>
    </w:p>
    <w:p w14:paraId="359729B4" w14:textId="77777777" w:rsidR="00A918A0" w:rsidRPr="00D64249" w:rsidRDefault="00A918A0" w:rsidP="00187501">
      <w:pPr>
        <w:widowControl w:val="0"/>
        <w:numPr>
          <w:ilvl w:val="0"/>
          <w:numId w:val="17"/>
        </w:numPr>
        <w:tabs>
          <w:tab w:val="left" w:pos="284"/>
        </w:tabs>
        <w:suppressAutoHyphens/>
        <w:spacing w:line="240" w:lineRule="auto"/>
        <w:ind w:left="851" w:hanging="425"/>
        <w:contextualSpacing/>
        <w:rPr>
          <w:rFonts w:cstheme="minorHAnsi"/>
        </w:rPr>
      </w:pPr>
      <w:r w:rsidRPr="00D64249">
        <w:rPr>
          <w:rFonts w:cstheme="minorHAnsi"/>
        </w:rPr>
        <w:t>szkice geodezyjne wykonanej sieci kanalizacji sanitarnej,</w:t>
      </w:r>
    </w:p>
    <w:p w14:paraId="0327B46A" w14:textId="77777777" w:rsidR="00A918A0" w:rsidRPr="00D64249" w:rsidRDefault="00A918A0" w:rsidP="00187501">
      <w:pPr>
        <w:widowControl w:val="0"/>
        <w:numPr>
          <w:ilvl w:val="0"/>
          <w:numId w:val="17"/>
        </w:numPr>
        <w:tabs>
          <w:tab w:val="left" w:pos="284"/>
        </w:tabs>
        <w:suppressAutoHyphens/>
        <w:spacing w:line="240" w:lineRule="auto"/>
        <w:ind w:left="851" w:hanging="425"/>
        <w:contextualSpacing/>
        <w:rPr>
          <w:rFonts w:cstheme="minorHAnsi"/>
        </w:rPr>
      </w:pPr>
      <w:r w:rsidRPr="00D64249">
        <w:rPr>
          <w:rFonts w:cstheme="minorHAnsi"/>
        </w:rPr>
        <w:t>protokoły z odbioru robót zanikających,</w:t>
      </w:r>
    </w:p>
    <w:p w14:paraId="2540E7B4" w14:textId="77777777" w:rsidR="00A918A0" w:rsidRPr="00D64249" w:rsidRDefault="00A918A0" w:rsidP="00187501">
      <w:pPr>
        <w:widowControl w:val="0"/>
        <w:numPr>
          <w:ilvl w:val="0"/>
          <w:numId w:val="17"/>
        </w:numPr>
        <w:tabs>
          <w:tab w:val="left" w:pos="284"/>
        </w:tabs>
        <w:suppressAutoHyphens/>
        <w:spacing w:line="240" w:lineRule="auto"/>
        <w:ind w:left="851" w:hanging="425"/>
        <w:contextualSpacing/>
        <w:rPr>
          <w:rFonts w:cstheme="minorHAnsi"/>
        </w:rPr>
      </w:pPr>
      <w:r w:rsidRPr="00D64249">
        <w:rPr>
          <w:rFonts w:cstheme="minorHAnsi"/>
        </w:rPr>
        <w:t>protokoły z próby szczelności odcinków przewodów.</w:t>
      </w:r>
    </w:p>
    <w:p w14:paraId="4605A9C7" w14:textId="77777777" w:rsidR="00937F30" w:rsidRPr="00D64249" w:rsidRDefault="00937F30" w:rsidP="00937F30">
      <w:pPr>
        <w:widowControl w:val="0"/>
        <w:tabs>
          <w:tab w:val="left" w:pos="284"/>
        </w:tabs>
        <w:suppressAutoHyphens/>
        <w:spacing w:line="240" w:lineRule="auto"/>
        <w:contextualSpacing/>
        <w:rPr>
          <w:rFonts w:cstheme="minorHAnsi"/>
        </w:rPr>
      </w:pPr>
    </w:p>
    <w:p w14:paraId="0D290459" w14:textId="77777777" w:rsidR="00F35DA4" w:rsidRPr="00D64249" w:rsidRDefault="00F35DA4" w:rsidP="00305F25">
      <w:pPr>
        <w:pStyle w:val="Akapitzlist"/>
        <w:numPr>
          <w:ilvl w:val="0"/>
          <w:numId w:val="1"/>
        </w:numPr>
        <w:spacing w:line="360" w:lineRule="auto"/>
        <w:ind w:left="426" w:hanging="357"/>
        <w:rPr>
          <w:rFonts w:cstheme="minorHAnsi"/>
          <w:b/>
          <w:bCs/>
        </w:rPr>
      </w:pPr>
      <w:r w:rsidRPr="00D64249">
        <w:rPr>
          <w:rFonts w:cstheme="minorHAnsi"/>
          <w:b/>
          <w:bCs/>
        </w:rPr>
        <w:t>Personel i pracownicy Wykonawcy</w:t>
      </w:r>
    </w:p>
    <w:p w14:paraId="79987FD4" w14:textId="77777777" w:rsidR="009C2FA2" w:rsidRPr="00D64249" w:rsidRDefault="009C2FA2" w:rsidP="00187501">
      <w:pPr>
        <w:numPr>
          <w:ilvl w:val="0"/>
          <w:numId w:val="18"/>
        </w:numPr>
        <w:suppressAutoHyphens/>
        <w:spacing w:line="240" w:lineRule="auto"/>
        <w:ind w:left="426" w:hanging="426"/>
        <w:contextualSpacing/>
        <w:rPr>
          <w:rFonts w:eastAsia="Batang" w:cstheme="minorHAnsi"/>
          <w:kern w:val="16"/>
        </w:rPr>
      </w:pPr>
      <w:r w:rsidRPr="00D64249">
        <w:rPr>
          <w:rFonts w:eastAsia="Batang" w:cstheme="minorHAnsi"/>
          <w:kern w:val="16"/>
        </w:rPr>
        <w:t xml:space="preserve">Kierownik budowy jest zobowiązany do przebywania na terenie budowy i pełnienia swojej funkcji </w:t>
      </w:r>
      <w:r w:rsidRPr="00D64249">
        <w:rPr>
          <w:rFonts w:eastAsia="Batang" w:cstheme="minorHAnsi"/>
          <w:kern w:val="16"/>
        </w:rPr>
        <w:br/>
        <w:t>w okresie realizacji prac pod rygorem ich przerwania w sytuacji nieobecności. Z obowiązku powyższego wyłącza się uzasadnione usprawiedliwienia nieobecności.</w:t>
      </w:r>
    </w:p>
    <w:p w14:paraId="6A6CDC61" w14:textId="77777777" w:rsidR="009C2FA2" w:rsidRPr="00D64249" w:rsidRDefault="009C2FA2" w:rsidP="00187501">
      <w:pPr>
        <w:numPr>
          <w:ilvl w:val="0"/>
          <w:numId w:val="18"/>
        </w:numPr>
        <w:suppressAutoHyphens/>
        <w:spacing w:line="240" w:lineRule="auto"/>
        <w:ind w:left="426" w:hanging="426"/>
        <w:contextualSpacing/>
        <w:rPr>
          <w:rFonts w:eastAsia="Batang" w:cstheme="minorHAnsi"/>
          <w:kern w:val="16"/>
        </w:rPr>
      </w:pPr>
      <w:r w:rsidRPr="00D64249">
        <w:rPr>
          <w:rFonts w:eastAsia="Batang" w:cstheme="minorHAnsi"/>
          <w:kern w:val="16"/>
        </w:rPr>
        <w:t>Zamawiający wymaga, aby przez cały okres budowy wszyscy pracownicy budowy (tj. Wykonawcy, Podwykonawcy i dalszego Podwykonawcy), zostali wyposażeni w stroje robocze umożliwiające identyfikację pracodawcy danego pracownika (tj. posiadali w widocznym miejscu czytelne logo bądź nazwę Wykonawcy, Podwykonawcy lub dalszego Podwykonawcy).</w:t>
      </w:r>
    </w:p>
    <w:p w14:paraId="6D4F5286" w14:textId="77777777" w:rsidR="009C2FA2" w:rsidRPr="00D64249" w:rsidRDefault="009C2FA2" w:rsidP="00187501">
      <w:pPr>
        <w:numPr>
          <w:ilvl w:val="0"/>
          <w:numId w:val="18"/>
        </w:numPr>
        <w:suppressAutoHyphens/>
        <w:spacing w:line="240" w:lineRule="auto"/>
        <w:ind w:left="426" w:hanging="426"/>
        <w:contextualSpacing/>
        <w:rPr>
          <w:rFonts w:eastAsia="Batang" w:cstheme="minorHAnsi"/>
          <w:kern w:val="16"/>
        </w:rPr>
      </w:pPr>
      <w:r w:rsidRPr="00D64249">
        <w:rPr>
          <w:rFonts w:eastAsia="Batang" w:cstheme="minorHAnsi"/>
          <w:kern w:val="16"/>
        </w:rPr>
        <w:t xml:space="preserve">Wykonawca jest odpowiedzialny wobec Zamawiającego za działania, zaniechania, uchybienia </w:t>
      </w:r>
      <w:r w:rsidR="00DC2615" w:rsidRPr="00D64249">
        <w:rPr>
          <w:rFonts w:eastAsia="Batang" w:cstheme="minorHAnsi"/>
          <w:kern w:val="16"/>
        </w:rPr>
        <w:br/>
      </w:r>
      <w:r w:rsidRPr="00D64249">
        <w:rPr>
          <w:rFonts w:eastAsia="Batang" w:cstheme="minorHAnsi"/>
          <w:kern w:val="16"/>
        </w:rPr>
        <w:t>i zaniedbania Podwykonawców w takim samym stopniu, jakby to były jego własne działania, zaniechania, uchybienia lub zaniedbania.</w:t>
      </w:r>
    </w:p>
    <w:p w14:paraId="171DBDFE" w14:textId="77777777" w:rsidR="00F35DA4" w:rsidRPr="00D64249" w:rsidRDefault="00F35DA4" w:rsidP="00305F25">
      <w:pPr>
        <w:pStyle w:val="Akapitzlist"/>
        <w:numPr>
          <w:ilvl w:val="0"/>
          <w:numId w:val="1"/>
        </w:numPr>
        <w:spacing w:line="360" w:lineRule="auto"/>
        <w:ind w:left="426" w:hanging="357"/>
        <w:rPr>
          <w:rFonts w:cstheme="minorHAnsi"/>
          <w:b/>
          <w:bCs/>
        </w:rPr>
      </w:pPr>
      <w:r w:rsidRPr="00D64249">
        <w:rPr>
          <w:rFonts w:cstheme="minorHAnsi"/>
          <w:b/>
          <w:bCs/>
        </w:rPr>
        <w:t>Hierarchia ważności dokumentacji</w:t>
      </w:r>
    </w:p>
    <w:p w14:paraId="6B0E6E8C" w14:textId="77777777" w:rsidR="007E3FC8" w:rsidRPr="00D64249" w:rsidRDefault="007E3FC8" w:rsidP="00187501">
      <w:pPr>
        <w:numPr>
          <w:ilvl w:val="0"/>
          <w:numId w:val="19"/>
        </w:numPr>
        <w:suppressAutoHyphens/>
        <w:spacing w:line="240" w:lineRule="auto"/>
        <w:ind w:left="426" w:hanging="426"/>
        <w:contextualSpacing/>
        <w:rPr>
          <w:rFonts w:eastAsia="Batang" w:cstheme="minorHAnsi"/>
          <w:kern w:val="16"/>
        </w:rPr>
      </w:pPr>
      <w:r w:rsidRPr="00D64249">
        <w:rPr>
          <w:rFonts w:eastAsia="Batang" w:cstheme="minorHAnsi"/>
          <w:kern w:val="16"/>
        </w:rPr>
        <w:t>Umowa,</w:t>
      </w:r>
    </w:p>
    <w:p w14:paraId="23B3D052" w14:textId="77777777" w:rsidR="007E3FC8" w:rsidRPr="00D64249" w:rsidRDefault="007E3FC8" w:rsidP="00187501">
      <w:pPr>
        <w:numPr>
          <w:ilvl w:val="0"/>
          <w:numId w:val="19"/>
        </w:numPr>
        <w:suppressAutoHyphens/>
        <w:spacing w:line="240" w:lineRule="auto"/>
        <w:ind w:left="426" w:hanging="426"/>
        <w:contextualSpacing/>
        <w:rPr>
          <w:rFonts w:eastAsia="Batang" w:cstheme="minorHAnsi"/>
          <w:kern w:val="16"/>
        </w:rPr>
      </w:pPr>
      <w:r w:rsidRPr="00D64249">
        <w:rPr>
          <w:rFonts w:eastAsia="Batang" w:cstheme="minorHAnsi"/>
          <w:kern w:val="16"/>
        </w:rPr>
        <w:t>SWZ wraz z wszystkimi załącznikami, zmianami oraz wyjaśnieniami treści SWZ,</w:t>
      </w:r>
    </w:p>
    <w:p w14:paraId="444B9D26" w14:textId="77777777" w:rsidR="007E3FC8" w:rsidRPr="00D64249" w:rsidRDefault="007E3FC8" w:rsidP="00187501">
      <w:pPr>
        <w:numPr>
          <w:ilvl w:val="0"/>
          <w:numId w:val="19"/>
        </w:numPr>
        <w:suppressAutoHyphens/>
        <w:spacing w:line="240" w:lineRule="auto"/>
        <w:ind w:left="426" w:hanging="426"/>
        <w:contextualSpacing/>
        <w:rPr>
          <w:rFonts w:eastAsia="Batang" w:cstheme="minorHAnsi"/>
          <w:kern w:val="16"/>
        </w:rPr>
      </w:pPr>
      <w:r w:rsidRPr="00D64249">
        <w:rPr>
          <w:rFonts w:eastAsia="Batang" w:cstheme="minorHAnsi"/>
          <w:kern w:val="16"/>
        </w:rPr>
        <w:t>Projekty budowlane,</w:t>
      </w:r>
    </w:p>
    <w:p w14:paraId="23D89FF6" w14:textId="77777777" w:rsidR="007E3FC8" w:rsidRPr="00D64249" w:rsidRDefault="007E3FC8" w:rsidP="00187501">
      <w:pPr>
        <w:numPr>
          <w:ilvl w:val="0"/>
          <w:numId w:val="19"/>
        </w:numPr>
        <w:suppressAutoHyphens/>
        <w:spacing w:line="240" w:lineRule="auto"/>
        <w:ind w:left="426" w:hanging="426"/>
        <w:contextualSpacing/>
        <w:rPr>
          <w:rFonts w:eastAsia="Batang" w:cstheme="minorHAnsi"/>
          <w:kern w:val="16"/>
        </w:rPr>
      </w:pPr>
      <w:r w:rsidRPr="00D64249">
        <w:rPr>
          <w:rFonts w:eastAsia="Batang" w:cstheme="minorHAnsi"/>
          <w:kern w:val="16"/>
        </w:rPr>
        <w:t>Oferta Wykonawcy.</w:t>
      </w:r>
    </w:p>
    <w:p w14:paraId="487D5C16" w14:textId="77777777" w:rsidR="00F35DA4" w:rsidRPr="00D64249" w:rsidRDefault="00F35DA4" w:rsidP="00305F25">
      <w:pPr>
        <w:pStyle w:val="Akapitzlist"/>
        <w:numPr>
          <w:ilvl w:val="0"/>
          <w:numId w:val="1"/>
        </w:numPr>
        <w:spacing w:line="360" w:lineRule="auto"/>
        <w:ind w:left="426" w:hanging="357"/>
        <w:rPr>
          <w:rFonts w:cstheme="minorHAnsi"/>
          <w:b/>
          <w:bCs/>
        </w:rPr>
      </w:pPr>
      <w:r w:rsidRPr="00D64249">
        <w:rPr>
          <w:rFonts w:cstheme="minorHAnsi"/>
          <w:b/>
          <w:bCs/>
        </w:rPr>
        <w:t>Załączniki</w:t>
      </w:r>
    </w:p>
    <w:p w14:paraId="0C4288EB" w14:textId="77777777" w:rsidR="004A3767" w:rsidRPr="00D64249" w:rsidRDefault="007E3FC8" w:rsidP="00187501">
      <w:pPr>
        <w:numPr>
          <w:ilvl w:val="0"/>
          <w:numId w:val="20"/>
        </w:numPr>
        <w:suppressAutoHyphens/>
        <w:spacing w:line="240" w:lineRule="auto"/>
        <w:ind w:left="426" w:hanging="426"/>
        <w:contextualSpacing/>
        <w:rPr>
          <w:rFonts w:eastAsia="Batang" w:cstheme="minorHAnsi"/>
          <w:kern w:val="16"/>
        </w:rPr>
      </w:pPr>
      <w:r w:rsidRPr="00D64249">
        <w:rPr>
          <w:rFonts w:eastAsia="Batang" w:cstheme="minorHAnsi"/>
          <w:kern w:val="16"/>
        </w:rPr>
        <w:t>Mapa z zaznaczonym zakresem do realizacji zadania,</w:t>
      </w:r>
    </w:p>
    <w:p w14:paraId="6F8B5970" w14:textId="77777777" w:rsidR="007E3FC8" w:rsidRPr="00D64249" w:rsidRDefault="007E3FC8" w:rsidP="00187501">
      <w:pPr>
        <w:numPr>
          <w:ilvl w:val="0"/>
          <w:numId w:val="20"/>
        </w:numPr>
        <w:suppressAutoHyphens/>
        <w:spacing w:line="240" w:lineRule="auto"/>
        <w:ind w:left="426" w:hanging="426"/>
        <w:contextualSpacing/>
        <w:rPr>
          <w:rFonts w:eastAsia="Batang" w:cstheme="minorHAnsi"/>
          <w:kern w:val="16"/>
        </w:rPr>
      </w:pPr>
      <w:r w:rsidRPr="00D64249">
        <w:rPr>
          <w:rFonts w:eastAsia="Batang" w:cstheme="minorHAnsi"/>
          <w:kern w:val="16"/>
        </w:rPr>
        <w:t>Dokumentacja projektowa – Projekt Budowlany budowy sieci kanalizacji sanitarnej,</w:t>
      </w:r>
    </w:p>
    <w:p w14:paraId="4FF3151F" w14:textId="77777777" w:rsidR="007E3FC8" w:rsidRPr="00D64249" w:rsidRDefault="007E3FC8" w:rsidP="00187501">
      <w:pPr>
        <w:numPr>
          <w:ilvl w:val="0"/>
          <w:numId w:val="20"/>
        </w:numPr>
        <w:suppressAutoHyphens/>
        <w:spacing w:line="240" w:lineRule="auto"/>
        <w:ind w:left="426" w:hanging="426"/>
        <w:contextualSpacing/>
        <w:rPr>
          <w:rFonts w:eastAsia="Batang" w:cstheme="minorHAnsi"/>
          <w:kern w:val="16"/>
        </w:rPr>
      </w:pPr>
      <w:proofErr w:type="spellStart"/>
      <w:r w:rsidRPr="00D64249">
        <w:rPr>
          <w:rFonts w:eastAsia="Batang" w:cstheme="minorHAnsi"/>
          <w:kern w:val="16"/>
        </w:rPr>
        <w:t>STWiORB</w:t>
      </w:r>
      <w:proofErr w:type="spellEnd"/>
      <w:r w:rsidRPr="00D64249">
        <w:rPr>
          <w:rFonts w:eastAsia="Batang" w:cstheme="minorHAnsi"/>
          <w:kern w:val="16"/>
        </w:rPr>
        <w:t>,</w:t>
      </w:r>
    </w:p>
    <w:p w14:paraId="3B7E34C8" w14:textId="77777777" w:rsidR="007E3FC8" w:rsidRPr="00D64249" w:rsidRDefault="007E3FC8" w:rsidP="00187501">
      <w:pPr>
        <w:numPr>
          <w:ilvl w:val="0"/>
          <w:numId w:val="20"/>
        </w:numPr>
        <w:suppressAutoHyphens/>
        <w:spacing w:line="240" w:lineRule="auto"/>
        <w:ind w:left="426" w:hanging="426"/>
        <w:contextualSpacing/>
        <w:rPr>
          <w:rFonts w:eastAsia="Batang" w:cstheme="minorHAnsi"/>
          <w:kern w:val="16"/>
        </w:rPr>
      </w:pPr>
      <w:r w:rsidRPr="00D64249">
        <w:rPr>
          <w:rFonts w:eastAsia="Batang" w:cstheme="minorHAnsi"/>
          <w:kern w:val="16"/>
        </w:rPr>
        <w:t>Decyzje Zarządców Dróg: IM.7230.2.048.2024.TS z dnia 30 lipca 2024 r., GK.6853/33/2024 z dnia 21 sierpnia 2024 r.</w:t>
      </w:r>
      <w:r w:rsidR="000278F6" w:rsidRPr="00D64249">
        <w:rPr>
          <w:rFonts w:eastAsia="Batang" w:cstheme="minorHAnsi"/>
          <w:kern w:val="16"/>
        </w:rPr>
        <w:t>, ZDP.3f.4411.16.2024 z dnia 01 sierpnia 2024 r.,</w:t>
      </w:r>
    </w:p>
    <w:p w14:paraId="73BBB36C" w14:textId="77777777" w:rsidR="00761AFA" w:rsidRPr="00D64249" w:rsidRDefault="00761AFA" w:rsidP="00187501">
      <w:pPr>
        <w:numPr>
          <w:ilvl w:val="0"/>
          <w:numId w:val="20"/>
        </w:numPr>
        <w:suppressAutoHyphens/>
        <w:spacing w:line="240" w:lineRule="auto"/>
        <w:ind w:left="426" w:hanging="426"/>
        <w:contextualSpacing/>
        <w:rPr>
          <w:rFonts w:eastAsia="Batang" w:cstheme="minorHAnsi"/>
          <w:kern w:val="16"/>
        </w:rPr>
      </w:pPr>
      <w:r w:rsidRPr="00D64249">
        <w:rPr>
          <w:rFonts w:eastAsia="Batang" w:cstheme="minorHAnsi"/>
          <w:kern w:val="16"/>
        </w:rPr>
        <w:t>Decyzja pozwolenie na budowę nr 705/2024 znak AB.6740.3.25.2024.SB z dnia 04.12.2024 r.</w:t>
      </w:r>
    </w:p>
    <w:p w14:paraId="02DF1D1D" w14:textId="77777777" w:rsidR="00570A1C" w:rsidRPr="00D64249" w:rsidRDefault="00570A1C" w:rsidP="00570A1C">
      <w:pPr>
        <w:pStyle w:val="Akapitzlist"/>
        <w:rPr>
          <w:rFonts w:cstheme="minorHAnsi"/>
        </w:rPr>
      </w:pPr>
    </w:p>
    <w:p w14:paraId="446CA425" w14:textId="77777777" w:rsidR="001B2808" w:rsidRPr="00D64249" w:rsidRDefault="001B2808" w:rsidP="00570A1C">
      <w:pPr>
        <w:pStyle w:val="Akapitzlist"/>
        <w:spacing w:line="360" w:lineRule="auto"/>
        <w:ind w:left="426"/>
        <w:rPr>
          <w:rFonts w:cstheme="minorHAnsi"/>
          <w:b/>
          <w:bCs/>
        </w:rPr>
      </w:pPr>
    </w:p>
    <w:p w14:paraId="16E20BA5" w14:textId="77777777" w:rsidR="001B2808" w:rsidRPr="00D64249" w:rsidRDefault="001B2808" w:rsidP="00C50197">
      <w:pPr>
        <w:spacing w:line="360" w:lineRule="auto"/>
        <w:ind w:left="69"/>
        <w:rPr>
          <w:rFonts w:cstheme="minorHAnsi"/>
        </w:rPr>
      </w:pPr>
    </w:p>
    <w:p w14:paraId="78E56825" w14:textId="77777777" w:rsidR="003728B8" w:rsidRPr="00D64249" w:rsidRDefault="003728B8" w:rsidP="00156B9C">
      <w:pPr>
        <w:rPr>
          <w:rFonts w:cstheme="minorHAnsi"/>
        </w:rPr>
      </w:pPr>
    </w:p>
    <w:sectPr w:rsidR="003728B8" w:rsidRPr="00D64249" w:rsidSect="00156B9C">
      <w:headerReference w:type="default" r:id="rId25"/>
      <w:head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4A1D" w14:textId="77777777" w:rsidR="002F277C" w:rsidRDefault="002F277C" w:rsidP="00156B9C">
      <w:pPr>
        <w:spacing w:after="0" w:line="240" w:lineRule="auto"/>
      </w:pPr>
      <w:r>
        <w:separator/>
      </w:r>
    </w:p>
  </w:endnote>
  <w:endnote w:type="continuationSeparator" w:id="0">
    <w:p w14:paraId="6D2D532F" w14:textId="77777777" w:rsidR="002F277C" w:rsidRDefault="002F277C" w:rsidP="0015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EE"/>
    <w:family w:val="roman"/>
    <w:pitch w:val="variable"/>
  </w:font>
  <w:font w:name="TimesNewRoman">
    <w:altName w:val="Times New Roman"/>
    <w:charset w:val="EE"/>
    <w:family w:val="auto"/>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3D8F" w14:textId="77777777" w:rsidR="00564504" w:rsidRDefault="00564504" w:rsidP="00564504">
    <w:pPr>
      <w:pBdr>
        <w:top w:val="single" w:sz="4" w:space="1" w:color="000000"/>
      </w:pBdr>
      <w:tabs>
        <w:tab w:val="center" w:pos="4536"/>
        <w:tab w:val="right" w:pos="9072"/>
      </w:tabs>
      <w:suppressAutoHyphens/>
      <w:spacing w:after="0"/>
      <w:jc w:val="center"/>
      <w:rPr>
        <w:rFonts w:ascii="Calibri" w:hAnsi="Calibri" w:cs="Calibri"/>
        <w:b/>
        <w:i/>
        <w:sz w:val="18"/>
        <w:szCs w:val="18"/>
      </w:rPr>
    </w:pPr>
    <w:r w:rsidRPr="001B2665">
      <w:rPr>
        <w:rFonts w:ascii="Calibri" w:hAnsi="Calibri" w:cs="Calibri"/>
        <w:sz w:val="18"/>
        <w:szCs w:val="18"/>
      </w:rPr>
      <w:t xml:space="preserve">Nazwa zamówienia: </w:t>
    </w:r>
    <w:r>
      <w:rPr>
        <w:rFonts w:ascii="Calibri" w:hAnsi="Calibri" w:cs="Calibri"/>
        <w:b/>
        <w:i/>
        <w:sz w:val="18"/>
        <w:szCs w:val="18"/>
      </w:rPr>
      <w:t>Budowa sieci kanalizacji sanitarnej przy ul. Świętosława i ul. Rzeczna w Dębicy</w:t>
    </w:r>
  </w:p>
  <w:p w14:paraId="38124C4D" w14:textId="77777777" w:rsidR="00564504" w:rsidRPr="007A1B6E" w:rsidRDefault="00564504" w:rsidP="00564504">
    <w:pPr>
      <w:pBdr>
        <w:top w:val="single" w:sz="4" w:space="1" w:color="000000"/>
      </w:pBdr>
      <w:tabs>
        <w:tab w:val="center" w:pos="4536"/>
        <w:tab w:val="right" w:pos="9072"/>
      </w:tabs>
      <w:suppressAutoHyphens/>
      <w:spacing w:after="0"/>
      <w:jc w:val="right"/>
      <w:rPr>
        <w:rFonts w:ascii="Calibri" w:hAnsi="Calibri" w:cs="Calibri"/>
        <w:sz w:val="18"/>
        <w:szCs w:val="18"/>
      </w:rPr>
    </w:pPr>
    <w:r w:rsidRPr="007A1B6E">
      <w:rPr>
        <w:rFonts w:ascii="Calibri" w:hAnsi="Calibri" w:cs="Calibri"/>
        <w:sz w:val="18"/>
        <w:szCs w:val="18"/>
      </w:rPr>
      <w:t xml:space="preserve">Strona </w:t>
    </w:r>
    <w:r w:rsidRPr="007A1B6E">
      <w:rPr>
        <w:rFonts w:ascii="Calibri" w:hAnsi="Calibri" w:cs="Calibri"/>
        <w:b/>
        <w:bCs/>
        <w:sz w:val="18"/>
        <w:szCs w:val="18"/>
      </w:rPr>
      <w:fldChar w:fldCharType="begin"/>
    </w:r>
    <w:r w:rsidRPr="007A1B6E">
      <w:rPr>
        <w:rFonts w:ascii="Calibri" w:hAnsi="Calibri" w:cs="Calibri"/>
        <w:b/>
        <w:bCs/>
        <w:sz w:val="18"/>
        <w:szCs w:val="18"/>
      </w:rPr>
      <w:instrText>PAGE  \* Arabic  \* MERGEFORMAT</w:instrText>
    </w:r>
    <w:r w:rsidRPr="007A1B6E">
      <w:rPr>
        <w:rFonts w:ascii="Calibri" w:hAnsi="Calibri" w:cs="Calibri"/>
        <w:b/>
        <w:bCs/>
        <w:sz w:val="18"/>
        <w:szCs w:val="18"/>
      </w:rPr>
      <w:fldChar w:fldCharType="separate"/>
    </w:r>
    <w:r>
      <w:rPr>
        <w:rFonts w:ascii="Calibri" w:hAnsi="Calibri" w:cs="Calibri"/>
        <w:b/>
        <w:bCs/>
        <w:sz w:val="18"/>
        <w:szCs w:val="18"/>
      </w:rPr>
      <w:t>64</w:t>
    </w:r>
    <w:r w:rsidRPr="007A1B6E">
      <w:rPr>
        <w:rFonts w:ascii="Calibri" w:hAnsi="Calibri" w:cs="Calibri"/>
        <w:b/>
        <w:bCs/>
        <w:sz w:val="18"/>
        <w:szCs w:val="18"/>
      </w:rPr>
      <w:fldChar w:fldCharType="end"/>
    </w:r>
    <w:r w:rsidRPr="007A1B6E">
      <w:rPr>
        <w:rFonts w:ascii="Calibri" w:hAnsi="Calibri" w:cs="Calibri"/>
        <w:sz w:val="18"/>
        <w:szCs w:val="18"/>
      </w:rPr>
      <w:t xml:space="preserve"> z </w:t>
    </w:r>
    <w:r w:rsidRPr="007A1B6E">
      <w:rPr>
        <w:rFonts w:ascii="Calibri" w:hAnsi="Calibri" w:cs="Calibri"/>
        <w:b/>
        <w:bCs/>
        <w:sz w:val="18"/>
        <w:szCs w:val="18"/>
      </w:rPr>
      <w:fldChar w:fldCharType="begin"/>
    </w:r>
    <w:r w:rsidRPr="007A1B6E">
      <w:rPr>
        <w:rFonts w:ascii="Calibri" w:hAnsi="Calibri" w:cs="Calibri"/>
        <w:b/>
        <w:bCs/>
        <w:sz w:val="18"/>
        <w:szCs w:val="18"/>
      </w:rPr>
      <w:instrText>NUMPAGES  \* Arabic  \* MERGEFORMAT</w:instrText>
    </w:r>
    <w:r w:rsidRPr="007A1B6E">
      <w:rPr>
        <w:rFonts w:ascii="Calibri" w:hAnsi="Calibri" w:cs="Calibri"/>
        <w:b/>
        <w:bCs/>
        <w:sz w:val="18"/>
        <w:szCs w:val="18"/>
      </w:rPr>
      <w:fldChar w:fldCharType="separate"/>
    </w:r>
    <w:r>
      <w:rPr>
        <w:rFonts w:ascii="Calibri" w:hAnsi="Calibri" w:cs="Calibri"/>
        <w:b/>
        <w:bCs/>
        <w:sz w:val="18"/>
        <w:szCs w:val="18"/>
      </w:rPr>
      <w:t>81</w:t>
    </w:r>
    <w:r w:rsidRPr="007A1B6E">
      <w:rPr>
        <w:rFonts w:ascii="Calibri" w:hAnsi="Calibri" w:cs="Calibri"/>
        <w:b/>
        <w:bCs/>
        <w:sz w:val="18"/>
        <w:szCs w:val="18"/>
      </w:rPr>
      <w:fldChar w:fldCharType="end"/>
    </w:r>
  </w:p>
  <w:p w14:paraId="07C46550" w14:textId="77777777" w:rsidR="00564504" w:rsidRPr="00564504" w:rsidRDefault="00564504" w:rsidP="005645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797F" w14:textId="77777777" w:rsidR="00537B19" w:rsidRDefault="00537B19" w:rsidP="00537B19">
    <w:pPr>
      <w:pBdr>
        <w:top w:val="single" w:sz="4" w:space="1" w:color="000000"/>
      </w:pBdr>
      <w:tabs>
        <w:tab w:val="center" w:pos="4536"/>
        <w:tab w:val="right" w:pos="9072"/>
      </w:tabs>
      <w:suppressAutoHyphens/>
      <w:spacing w:after="0"/>
      <w:jc w:val="center"/>
      <w:rPr>
        <w:rFonts w:ascii="Calibri" w:hAnsi="Calibri" w:cs="Calibri"/>
        <w:b/>
        <w:i/>
        <w:sz w:val="18"/>
        <w:szCs w:val="18"/>
      </w:rPr>
    </w:pPr>
    <w:r w:rsidRPr="001B2665">
      <w:rPr>
        <w:rFonts w:ascii="Calibri" w:hAnsi="Calibri" w:cs="Calibri"/>
        <w:sz w:val="18"/>
        <w:szCs w:val="18"/>
      </w:rPr>
      <w:t xml:space="preserve">Nazwa zamówienia: </w:t>
    </w:r>
    <w:r>
      <w:rPr>
        <w:rFonts w:ascii="Calibri" w:hAnsi="Calibri" w:cs="Calibri"/>
        <w:b/>
        <w:i/>
        <w:sz w:val="18"/>
        <w:szCs w:val="18"/>
      </w:rPr>
      <w:t>Budowa sieci kanalizacji sanitarnej przy ul. Świętosława i ul. Rzeczna w Dębicy</w:t>
    </w:r>
  </w:p>
  <w:p w14:paraId="3983BE53" w14:textId="77777777" w:rsidR="00537B19" w:rsidRPr="007A1B6E" w:rsidRDefault="00537B19" w:rsidP="00537B19">
    <w:pPr>
      <w:pBdr>
        <w:top w:val="single" w:sz="4" w:space="1" w:color="000000"/>
      </w:pBdr>
      <w:tabs>
        <w:tab w:val="center" w:pos="4536"/>
        <w:tab w:val="right" w:pos="9072"/>
      </w:tabs>
      <w:suppressAutoHyphens/>
      <w:spacing w:after="0"/>
      <w:jc w:val="right"/>
      <w:rPr>
        <w:rFonts w:ascii="Calibri" w:hAnsi="Calibri" w:cs="Calibri"/>
        <w:sz w:val="18"/>
        <w:szCs w:val="18"/>
      </w:rPr>
    </w:pPr>
    <w:r w:rsidRPr="007A1B6E">
      <w:rPr>
        <w:rFonts w:ascii="Calibri" w:hAnsi="Calibri" w:cs="Calibri"/>
        <w:sz w:val="18"/>
        <w:szCs w:val="18"/>
      </w:rPr>
      <w:t xml:space="preserve">Strona </w:t>
    </w:r>
    <w:r w:rsidRPr="007A1B6E">
      <w:rPr>
        <w:rFonts w:ascii="Calibri" w:hAnsi="Calibri" w:cs="Calibri"/>
        <w:b/>
        <w:bCs/>
        <w:sz w:val="18"/>
        <w:szCs w:val="18"/>
      </w:rPr>
      <w:fldChar w:fldCharType="begin"/>
    </w:r>
    <w:r w:rsidRPr="007A1B6E">
      <w:rPr>
        <w:rFonts w:ascii="Calibri" w:hAnsi="Calibri" w:cs="Calibri"/>
        <w:b/>
        <w:bCs/>
        <w:sz w:val="18"/>
        <w:szCs w:val="18"/>
      </w:rPr>
      <w:instrText>PAGE  \* Arabic  \* MERGEFORMAT</w:instrText>
    </w:r>
    <w:r w:rsidRPr="007A1B6E">
      <w:rPr>
        <w:rFonts w:ascii="Calibri" w:hAnsi="Calibri" w:cs="Calibri"/>
        <w:b/>
        <w:bCs/>
        <w:sz w:val="18"/>
        <w:szCs w:val="18"/>
      </w:rPr>
      <w:fldChar w:fldCharType="separate"/>
    </w:r>
    <w:r>
      <w:rPr>
        <w:rFonts w:ascii="Calibri" w:hAnsi="Calibri" w:cs="Calibri"/>
        <w:b/>
        <w:bCs/>
        <w:sz w:val="18"/>
        <w:szCs w:val="18"/>
      </w:rPr>
      <w:t>29</w:t>
    </w:r>
    <w:r w:rsidRPr="007A1B6E">
      <w:rPr>
        <w:rFonts w:ascii="Calibri" w:hAnsi="Calibri" w:cs="Calibri"/>
        <w:b/>
        <w:bCs/>
        <w:sz w:val="18"/>
        <w:szCs w:val="18"/>
      </w:rPr>
      <w:fldChar w:fldCharType="end"/>
    </w:r>
    <w:r w:rsidRPr="007A1B6E">
      <w:rPr>
        <w:rFonts w:ascii="Calibri" w:hAnsi="Calibri" w:cs="Calibri"/>
        <w:sz w:val="18"/>
        <w:szCs w:val="18"/>
      </w:rPr>
      <w:t xml:space="preserve"> z </w:t>
    </w:r>
    <w:r w:rsidRPr="007A1B6E">
      <w:rPr>
        <w:rFonts w:ascii="Calibri" w:hAnsi="Calibri" w:cs="Calibri"/>
        <w:b/>
        <w:bCs/>
        <w:sz w:val="18"/>
        <w:szCs w:val="18"/>
      </w:rPr>
      <w:fldChar w:fldCharType="begin"/>
    </w:r>
    <w:r w:rsidRPr="007A1B6E">
      <w:rPr>
        <w:rFonts w:ascii="Calibri" w:hAnsi="Calibri" w:cs="Calibri"/>
        <w:b/>
        <w:bCs/>
        <w:sz w:val="18"/>
        <w:szCs w:val="18"/>
      </w:rPr>
      <w:instrText>NUMPAGES  \* Arabic  \* MERGEFORMAT</w:instrText>
    </w:r>
    <w:r w:rsidRPr="007A1B6E">
      <w:rPr>
        <w:rFonts w:ascii="Calibri" w:hAnsi="Calibri" w:cs="Calibri"/>
        <w:b/>
        <w:bCs/>
        <w:sz w:val="18"/>
        <w:szCs w:val="18"/>
      </w:rPr>
      <w:fldChar w:fldCharType="separate"/>
    </w:r>
    <w:r>
      <w:rPr>
        <w:rFonts w:ascii="Calibri" w:hAnsi="Calibri" w:cs="Calibri"/>
        <w:b/>
        <w:bCs/>
        <w:sz w:val="18"/>
        <w:szCs w:val="18"/>
      </w:rPr>
      <w:t>82</w:t>
    </w:r>
    <w:r w:rsidRPr="007A1B6E">
      <w:rPr>
        <w:rFonts w:ascii="Calibri" w:hAnsi="Calibri" w:cs="Calibri"/>
        <w:b/>
        <w:bCs/>
        <w:sz w:val="18"/>
        <w:szCs w:val="18"/>
      </w:rPr>
      <w:fldChar w:fldCharType="end"/>
    </w:r>
  </w:p>
  <w:p w14:paraId="3B5C9FF9" w14:textId="77777777" w:rsidR="00537B19" w:rsidRDefault="00537B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FFDD" w14:textId="3A1DD864" w:rsidR="009E3BDA" w:rsidRDefault="009E3BDA" w:rsidP="009E3BDA">
    <w:pPr>
      <w:pBdr>
        <w:top w:val="single" w:sz="4" w:space="1" w:color="000000"/>
      </w:pBdr>
      <w:tabs>
        <w:tab w:val="center" w:pos="4536"/>
        <w:tab w:val="right" w:pos="9072"/>
      </w:tabs>
      <w:suppressAutoHyphens/>
      <w:spacing w:after="0"/>
      <w:jc w:val="center"/>
      <w:rPr>
        <w:rFonts w:ascii="Calibri" w:hAnsi="Calibri" w:cs="Calibri"/>
        <w:b/>
        <w:i/>
        <w:sz w:val="18"/>
        <w:szCs w:val="18"/>
      </w:rPr>
    </w:pPr>
    <w:r w:rsidRPr="001B2665">
      <w:rPr>
        <w:rFonts w:ascii="Calibri" w:hAnsi="Calibri" w:cs="Calibri"/>
        <w:sz w:val="18"/>
        <w:szCs w:val="18"/>
      </w:rPr>
      <w:t xml:space="preserve">Nazwa zamówienia: </w:t>
    </w:r>
    <w:r>
      <w:rPr>
        <w:rFonts w:ascii="Calibri" w:hAnsi="Calibri" w:cs="Calibri"/>
        <w:b/>
        <w:i/>
        <w:sz w:val="18"/>
        <w:szCs w:val="18"/>
      </w:rPr>
      <w:t>Budowa sieci kanalizacji sanitarnej przy ul. Świętosława i ul. Rzeczna w Dębicy</w:t>
    </w:r>
  </w:p>
  <w:p w14:paraId="4CBCB2F3" w14:textId="4DCF05D4" w:rsidR="009E3BDA" w:rsidRPr="007A1B6E" w:rsidRDefault="007A1B6E" w:rsidP="009E3BDA">
    <w:pPr>
      <w:pBdr>
        <w:top w:val="single" w:sz="4" w:space="1" w:color="000000"/>
      </w:pBdr>
      <w:tabs>
        <w:tab w:val="center" w:pos="4536"/>
        <w:tab w:val="right" w:pos="9072"/>
      </w:tabs>
      <w:suppressAutoHyphens/>
      <w:spacing w:after="0"/>
      <w:jc w:val="right"/>
      <w:rPr>
        <w:rFonts w:ascii="Calibri" w:hAnsi="Calibri" w:cs="Calibri"/>
        <w:sz w:val="18"/>
        <w:szCs w:val="18"/>
      </w:rPr>
    </w:pPr>
    <w:r w:rsidRPr="007A1B6E">
      <w:rPr>
        <w:rFonts w:ascii="Calibri" w:hAnsi="Calibri" w:cs="Calibri"/>
        <w:sz w:val="18"/>
        <w:szCs w:val="18"/>
      </w:rPr>
      <w:t xml:space="preserve">Strona </w:t>
    </w:r>
    <w:r w:rsidRPr="007A1B6E">
      <w:rPr>
        <w:rFonts w:ascii="Calibri" w:hAnsi="Calibri" w:cs="Calibri"/>
        <w:b/>
        <w:bCs/>
        <w:sz w:val="18"/>
        <w:szCs w:val="18"/>
      </w:rPr>
      <w:fldChar w:fldCharType="begin"/>
    </w:r>
    <w:r w:rsidRPr="007A1B6E">
      <w:rPr>
        <w:rFonts w:ascii="Calibri" w:hAnsi="Calibri" w:cs="Calibri"/>
        <w:b/>
        <w:bCs/>
        <w:sz w:val="18"/>
        <w:szCs w:val="18"/>
      </w:rPr>
      <w:instrText>PAGE  \* Arabic  \* MERGEFORMAT</w:instrText>
    </w:r>
    <w:r w:rsidRPr="007A1B6E">
      <w:rPr>
        <w:rFonts w:ascii="Calibri" w:hAnsi="Calibri" w:cs="Calibri"/>
        <w:b/>
        <w:bCs/>
        <w:sz w:val="18"/>
        <w:szCs w:val="18"/>
      </w:rPr>
      <w:fldChar w:fldCharType="separate"/>
    </w:r>
    <w:r w:rsidRPr="007A1B6E">
      <w:rPr>
        <w:rFonts w:ascii="Calibri" w:hAnsi="Calibri" w:cs="Calibri"/>
        <w:b/>
        <w:bCs/>
        <w:sz w:val="18"/>
        <w:szCs w:val="18"/>
      </w:rPr>
      <w:t>1</w:t>
    </w:r>
    <w:r w:rsidRPr="007A1B6E">
      <w:rPr>
        <w:rFonts w:ascii="Calibri" w:hAnsi="Calibri" w:cs="Calibri"/>
        <w:b/>
        <w:bCs/>
        <w:sz w:val="18"/>
        <w:szCs w:val="18"/>
      </w:rPr>
      <w:fldChar w:fldCharType="end"/>
    </w:r>
    <w:r w:rsidRPr="007A1B6E">
      <w:rPr>
        <w:rFonts w:ascii="Calibri" w:hAnsi="Calibri" w:cs="Calibri"/>
        <w:sz w:val="18"/>
        <w:szCs w:val="18"/>
      </w:rPr>
      <w:t xml:space="preserve"> z </w:t>
    </w:r>
    <w:r w:rsidRPr="007A1B6E">
      <w:rPr>
        <w:rFonts w:ascii="Calibri" w:hAnsi="Calibri" w:cs="Calibri"/>
        <w:b/>
        <w:bCs/>
        <w:sz w:val="18"/>
        <w:szCs w:val="18"/>
      </w:rPr>
      <w:fldChar w:fldCharType="begin"/>
    </w:r>
    <w:r w:rsidRPr="007A1B6E">
      <w:rPr>
        <w:rFonts w:ascii="Calibri" w:hAnsi="Calibri" w:cs="Calibri"/>
        <w:b/>
        <w:bCs/>
        <w:sz w:val="18"/>
        <w:szCs w:val="18"/>
      </w:rPr>
      <w:instrText>NUMPAGES  \* Arabic  \* MERGEFORMAT</w:instrText>
    </w:r>
    <w:r w:rsidRPr="007A1B6E">
      <w:rPr>
        <w:rFonts w:ascii="Calibri" w:hAnsi="Calibri" w:cs="Calibri"/>
        <w:b/>
        <w:bCs/>
        <w:sz w:val="18"/>
        <w:szCs w:val="18"/>
      </w:rPr>
      <w:fldChar w:fldCharType="separate"/>
    </w:r>
    <w:r w:rsidRPr="007A1B6E">
      <w:rPr>
        <w:rFonts w:ascii="Calibri" w:hAnsi="Calibri" w:cs="Calibri"/>
        <w:b/>
        <w:bCs/>
        <w:sz w:val="18"/>
        <w:szCs w:val="18"/>
      </w:rPr>
      <w:t>2</w:t>
    </w:r>
    <w:r w:rsidRPr="007A1B6E">
      <w:rPr>
        <w:rFonts w:ascii="Calibri" w:hAnsi="Calibri" w:cs="Calibri"/>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823B" w14:textId="03949DC0" w:rsidR="009E3BDA" w:rsidRDefault="009E3BDA" w:rsidP="009E3BDA">
    <w:pPr>
      <w:pBdr>
        <w:top w:val="single" w:sz="4" w:space="1" w:color="000000"/>
      </w:pBdr>
      <w:tabs>
        <w:tab w:val="center" w:pos="4536"/>
        <w:tab w:val="right" w:pos="9072"/>
      </w:tabs>
      <w:suppressAutoHyphens/>
      <w:spacing w:after="0"/>
      <w:jc w:val="center"/>
      <w:rPr>
        <w:rFonts w:ascii="Calibri" w:hAnsi="Calibri" w:cs="Calibri"/>
        <w:b/>
        <w:i/>
        <w:sz w:val="18"/>
        <w:szCs w:val="18"/>
      </w:rPr>
    </w:pPr>
    <w:r w:rsidRPr="001B2665">
      <w:rPr>
        <w:rFonts w:ascii="Calibri" w:hAnsi="Calibri" w:cs="Calibri"/>
        <w:sz w:val="18"/>
        <w:szCs w:val="18"/>
      </w:rPr>
      <w:t xml:space="preserve">Nazwa zamówienia: </w:t>
    </w:r>
    <w:r>
      <w:rPr>
        <w:rFonts w:ascii="Calibri" w:hAnsi="Calibri" w:cs="Calibri"/>
        <w:b/>
        <w:i/>
        <w:sz w:val="18"/>
        <w:szCs w:val="18"/>
      </w:rPr>
      <w:t>Budowa sieci kanalizacji sanitarnej przy ul. Świętosława i ul. Rzeczna w Dębicy</w:t>
    </w:r>
  </w:p>
  <w:p w14:paraId="2338E3C8" w14:textId="71267147" w:rsidR="009E3BDA" w:rsidRPr="009E3BDA" w:rsidRDefault="007D382F" w:rsidP="009E3BDA">
    <w:pPr>
      <w:pBdr>
        <w:top w:val="single" w:sz="4" w:space="1" w:color="000000"/>
      </w:pBdr>
      <w:tabs>
        <w:tab w:val="center" w:pos="4536"/>
        <w:tab w:val="right" w:pos="9072"/>
      </w:tabs>
      <w:suppressAutoHyphens/>
      <w:spacing w:after="0"/>
      <w:jc w:val="right"/>
      <w:rPr>
        <w:rFonts w:ascii="Calibri" w:hAnsi="Calibri" w:cs="Calibri"/>
        <w:sz w:val="20"/>
        <w:szCs w:val="20"/>
      </w:rPr>
    </w:pPr>
    <w:r w:rsidRPr="007D382F">
      <w:rPr>
        <w:rFonts w:ascii="Calibri" w:hAnsi="Calibri" w:cs="Calibri"/>
        <w:sz w:val="20"/>
        <w:szCs w:val="20"/>
      </w:rPr>
      <w:t xml:space="preserve">Strona </w:t>
    </w:r>
    <w:r w:rsidRPr="007D382F">
      <w:rPr>
        <w:rFonts w:ascii="Calibri" w:hAnsi="Calibri" w:cs="Calibri"/>
        <w:b/>
        <w:bCs/>
        <w:sz w:val="20"/>
        <w:szCs w:val="20"/>
      </w:rPr>
      <w:fldChar w:fldCharType="begin"/>
    </w:r>
    <w:r w:rsidRPr="007D382F">
      <w:rPr>
        <w:rFonts w:ascii="Calibri" w:hAnsi="Calibri" w:cs="Calibri"/>
        <w:b/>
        <w:bCs/>
        <w:sz w:val="20"/>
        <w:szCs w:val="20"/>
      </w:rPr>
      <w:instrText>PAGE  \* Arabic  \* MERGEFORMAT</w:instrText>
    </w:r>
    <w:r w:rsidRPr="007D382F">
      <w:rPr>
        <w:rFonts w:ascii="Calibri" w:hAnsi="Calibri" w:cs="Calibri"/>
        <w:b/>
        <w:bCs/>
        <w:sz w:val="20"/>
        <w:szCs w:val="20"/>
      </w:rPr>
      <w:fldChar w:fldCharType="separate"/>
    </w:r>
    <w:r w:rsidRPr="007D382F">
      <w:rPr>
        <w:rFonts w:ascii="Calibri" w:hAnsi="Calibri" w:cs="Calibri"/>
        <w:b/>
        <w:bCs/>
        <w:sz w:val="20"/>
        <w:szCs w:val="20"/>
      </w:rPr>
      <w:t>1</w:t>
    </w:r>
    <w:r w:rsidRPr="007D382F">
      <w:rPr>
        <w:rFonts w:ascii="Calibri" w:hAnsi="Calibri" w:cs="Calibri"/>
        <w:b/>
        <w:bCs/>
        <w:sz w:val="20"/>
        <w:szCs w:val="20"/>
      </w:rPr>
      <w:fldChar w:fldCharType="end"/>
    </w:r>
    <w:r w:rsidRPr="007D382F">
      <w:rPr>
        <w:rFonts w:ascii="Calibri" w:hAnsi="Calibri" w:cs="Calibri"/>
        <w:sz w:val="20"/>
        <w:szCs w:val="20"/>
      </w:rPr>
      <w:t xml:space="preserve"> z </w:t>
    </w:r>
    <w:r w:rsidRPr="007D382F">
      <w:rPr>
        <w:rFonts w:ascii="Calibri" w:hAnsi="Calibri" w:cs="Calibri"/>
        <w:b/>
        <w:bCs/>
        <w:sz w:val="20"/>
        <w:szCs w:val="20"/>
      </w:rPr>
      <w:fldChar w:fldCharType="begin"/>
    </w:r>
    <w:r w:rsidRPr="007D382F">
      <w:rPr>
        <w:rFonts w:ascii="Calibri" w:hAnsi="Calibri" w:cs="Calibri"/>
        <w:b/>
        <w:bCs/>
        <w:sz w:val="20"/>
        <w:szCs w:val="20"/>
      </w:rPr>
      <w:instrText>NUMPAGES  \* Arabic  \* MERGEFORMAT</w:instrText>
    </w:r>
    <w:r w:rsidRPr="007D382F">
      <w:rPr>
        <w:rFonts w:ascii="Calibri" w:hAnsi="Calibri" w:cs="Calibri"/>
        <w:b/>
        <w:bCs/>
        <w:sz w:val="20"/>
        <w:szCs w:val="20"/>
      </w:rPr>
      <w:fldChar w:fldCharType="separate"/>
    </w:r>
    <w:r w:rsidRPr="007D382F">
      <w:rPr>
        <w:rFonts w:ascii="Calibri" w:hAnsi="Calibri" w:cs="Calibri"/>
        <w:b/>
        <w:bCs/>
        <w:sz w:val="20"/>
        <w:szCs w:val="20"/>
      </w:rPr>
      <w:t>2</w:t>
    </w:r>
    <w:r w:rsidRPr="007D382F">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89857" w14:textId="77777777" w:rsidR="002F277C" w:rsidRDefault="002F277C" w:rsidP="00156B9C">
      <w:pPr>
        <w:spacing w:after="0" w:line="240" w:lineRule="auto"/>
      </w:pPr>
      <w:r>
        <w:separator/>
      </w:r>
    </w:p>
  </w:footnote>
  <w:footnote w:type="continuationSeparator" w:id="0">
    <w:p w14:paraId="0205DA7D" w14:textId="77777777" w:rsidR="002F277C" w:rsidRDefault="002F277C" w:rsidP="00156B9C">
      <w:pPr>
        <w:spacing w:after="0" w:line="240" w:lineRule="auto"/>
      </w:pPr>
      <w:r>
        <w:continuationSeparator/>
      </w:r>
    </w:p>
  </w:footnote>
  <w:footnote w:id="1">
    <w:p w14:paraId="15C6CCB1" w14:textId="77777777" w:rsidR="00FE28F8" w:rsidRPr="00A9336B" w:rsidRDefault="00FE28F8" w:rsidP="00FE28F8">
      <w:pPr>
        <w:pStyle w:val="Tekstprzypisudolnego"/>
        <w:ind w:left="142" w:hanging="142"/>
        <w:jc w:val="left"/>
        <w:rPr>
          <w:rFonts w:ascii="Calibri" w:hAnsi="Calibri"/>
          <w:sz w:val="18"/>
        </w:rPr>
      </w:pPr>
      <w:r w:rsidRPr="00547CAF">
        <w:rPr>
          <w:rStyle w:val="Odwoanieprzypisudolnego"/>
          <w:rFonts w:ascii="Calibri" w:hAnsi="Calibri" w:cs="Calibri"/>
        </w:rPr>
        <w:footnoteRef/>
      </w:r>
      <w:r>
        <w:t xml:space="preserve"> </w:t>
      </w:r>
      <w:r w:rsidRPr="00A9336B">
        <w:rPr>
          <w:rFonts w:ascii="Calibri" w:hAnsi="Calibri"/>
          <w:sz w:val="18"/>
        </w:rPr>
        <w:t>W przypadku Wykonawców składających ofertę wspólnie należy wskazać</w:t>
      </w:r>
      <w:r>
        <w:rPr>
          <w:rFonts w:ascii="Calibri" w:hAnsi="Calibri"/>
          <w:sz w:val="18"/>
          <w:lang w:val="pl-PL"/>
        </w:rPr>
        <w:t xml:space="preserve"> </w:t>
      </w:r>
      <w:r w:rsidRPr="00A9336B">
        <w:rPr>
          <w:rFonts w:ascii="Calibri" w:hAnsi="Calibri"/>
          <w:sz w:val="18"/>
        </w:rPr>
        <w:t xml:space="preserve"> wszystkich Wykonawców wspólnie lub zaznaczyć,</w:t>
      </w:r>
      <w:r>
        <w:rPr>
          <w:rFonts w:ascii="Calibri" w:hAnsi="Calibri"/>
          <w:sz w:val="18"/>
          <w:lang w:val="pl-PL"/>
        </w:rPr>
        <w:t xml:space="preserve"> </w:t>
      </w:r>
      <w:r w:rsidRPr="00A9336B">
        <w:rPr>
          <w:rFonts w:ascii="Calibri" w:hAnsi="Calibri"/>
          <w:sz w:val="18"/>
        </w:rPr>
        <w:t>iż wskazany podmiot  (Pełnomocnik/Lider) występuje w imieniu wszystkich podmiotów składających ofertę wspólnie.</w:t>
      </w:r>
    </w:p>
  </w:footnote>
  <w:footnote w:id="2">
    <w:p w14:paraId="74642B45" w14:textId="77777777" w:rsidR="001B37A3" w:rsidRDefault="001B37A3" w:rsidP="003835CD">
      <w:pPr>
        <w:pStyle w:val="Tekstprzypisudolnego"/>
        <w:spacing w:after="0"/>
      </w:pPr>
      <w:r>
        <w:rPr>
          <w:rStyle w:val="Odwoanieprzypisudolnego"/>
        </w:rPr>
        <w:footnoteRef/>
      </w:r>
      <w:r>
        <w:rPr>
          <w:rFonts w:ascii="Calibri" w:hAnsi="Calibri"/>
          <w:sz w:val="18"/>
        </w:rPr>
        <w:t xml:space="preserve"> Wykonawca usuwa niepotrzebne.</w:t>
      </w:r>
    </w:p>
  </w:footnote>
  <w:footnote w:id="3">
    <w:p w14:paraId="45C2DBC7" w14:textId="77777777" w:rsidR="003835CD" w:rsidRPr="00547CAF" w:rsidRDefault="003835CD" w:rsidP="003835CD">
      <w:pPr>
        <w:pStyle w:val="Tekstprzypisudolnego"/>
        <w:spacing w:after="0"/>
        <w:rPr>
          <w:rFonts w:ascii="Calibri" w:hAnsi="Calibri" w:cs="Calibri"/>
          <w:sz w:val="18"/>
          <w:szCs w:val="18"/>
          <w:lang w:val="pl-PL"/>
        </w:rPr>
      </w:pPr>
      <w:r w:rsidRPr="00547CAF">
        <w:rPr>
          <w:rStyle w:val="Odwoanieprzypisudolnego"/>
          <w:rFonts w:ascii="Calibri" w:hAnsi="Calibri" w:cs="Calibri"/>
          <w:sz w:val="18"/>
          <w:szCs w:val="18"/>
        </w:rPr>
        <w:footnoteRef/>
      </w:r>
      <w:r w:rsidRPr="00547CAF">
        <w:rPr>
          <w:rFonts w:ascii="Calibri" w:hAnsi="Calibri" w:cs="Calibri"/>
          <w:sz w:val="18"/>
          <w:szCs w:val="18"/>
        </w:rPr>
        <w:t xml:space="preserve"> Wykonawca usuwa niepotrzebne</w:t>
      </w:r>
    </w:p>
  </w:footnote>
  <w:footnote w:id="4">
    <w:p w14:paraId="41DCEA48" w14:textId="77777777" w:rsidR="001B37A3" w:rsidRDefault="001B37A3" w:rsidP="003835CD">
      <w:pPr>
        <w:pStyle w:val="Tekstprzypisudolnego"/>
        <w:spacing w:after="0"/>
      </w:pPr>
      <w:r>
        <w:rPr>
          <w:rStyle w:val="Odwoanieprzypisudolnego"/>
        </w:rPr>
        <w:footnoteRef/>
      </w:r>
      <w:r>
        <w:rPr>
          <w:rFonts w:ascii="Calibri" w:hAnsi="Calibri"/>
          <w:sz w:val="18"/>
        </w:rPr>
        <w:t xml:space="preserve"> Wykonawca usuwa niepotrzebne.</w:t>
      </w:r>
    </w:p>
  </w:footnote>
  <w:footnote w:id="5">
    <w:p w14:paraId="76C63FAE" w14:textId="77777777" w:rsidR="00ED0435" w:rsidRPr="00547CAF" w:rsidRDefault="00ED0435" w:rsidP="00ED0435">
      <w:pPr>
        <w:pStyle w:val="Tekstprzypisudolnego"/>
        <w:spacing w:after="0"/>
        <w:rPr>
          <w:rFonts w:ascii="Calibri" w:hAnsi="Calibri" w:cs="Calibri"/>
          <w:sz w:val="18"/>
          <w:szCs w:val="18"/>
          <w:lang w:val="pl-PL"/>
        </w:rPr>
      </w:pPr>
      <w:r w:rsidRPr="00547CAF">
        <w:rPr>
          <w:rStyle w:val="Odwoanieprzypisudolnego"/>
          <w:rFonts w:ascii="Calibri" w:hAnsi="Calibri" w:cs="Calibri"/>
          <w:sz w:val="18"/>
          <w:szCs w:val="18"/>
        </w:rPr>
        <w:footnoteRef/>
      </w:r>
      <w:r w:rsidRPr="00547CAF">
        <w:rPr>
          <w:rFonts w:ascii="Calibri" w:hAnsi="Calibri" w:cs="Calibri"/>
          <w:sz w:val="18"/>
          <w:szCs w:val="18"/>
        </w:rPr>
        <w:t xml:space="preserve"> Wykonawca usuwa niepotrzebne</w:t>
      </w:r>
    </w:p>
  </w:footnote>
  <w:footnote w:id="6">
    <w:p w14:paraId="4E3BE389" w14:textId="77777777" w:rsidR="00ED0435" w:rsidRPr="00547CAF" w:rsidRDefault="00ED0435" w:rsidP="00ED0435">
      <w:pPr>
        <w:pStyle w:val="Tekstprzypisudolnego"/>
        <w:spacing w:after="0"/>
        <w:ind w:left="142" w:hanging="142"/>
        <w:jc w:val="left"/>
        <w:rPr>
          <w:rFonts w:ascii="Calibri" w:hAnsi="Calibri" w:cs="Calibri"/>
          <w:sz w:val="18"/>
          <w:szCs w:val="18"/>
          <w:lang w:val="pl-PL"/>
        </w:rPr>
      </w:pPr>
      <w:r>
        <w:rPr>
          <w:rStyle w:val="Odwoanieprzypisudolnego"/>
        </w:rPr>
        <w:footnoteRef/>
      </w:r>
      <w:r>
        <w:t xml:space="preserve"> </w:t>
      </w:r>
      <w:r w:rsidRPr="00547CAF">
        <w:rPr>
          <w:rFonts w:ascii="Calibri" w:hAnsi="Calibri" w:cs="Calibri"/>
          <w:sz w:val="18"/>
          <w:szCs w:val="18"/>
        </w:rPr>
        <w:t>rozporządzenie Parlamentu Europejskiego i Rady (UE) 2016/679 z dnia 27 kwietnia 2016 r. w sprawie ochrony osób</w:t>
      </w:r>
      <w:r w:rsidRPr="00547CAF">
        <w:rPr>
          <w:rFonts w:ascii="Calibri" w:hAnsi="Calibri" w:cs="Calibri"/>
          <w:sz w:val="18"/>
          <w:szCs w:val="18"/>
          <w:lang w:val="pl-PL"/>
        </w:rPr>
        <w:t xml:space="preserve"> </w:t>
      </w:r>
      <w:r w:rsidRPr="00547CAF">
        <w:rPr>
          <w:rFonts w:ascii="Calibri" w:hAnsi="Calibri" w:cs="Calibri"/>
          <w:sz w:val="18"/>
          <w:szCs w:val="18"/>
        </w:rPr>
        <w:t xml:space="preserve">fizycznych w związku z przetwarzaniem danych osobowych i w sprawie swobodnego przepływu takich danych oraz uchylenia dyrektywy 95/46/WE (ogólne rozporządzenie o ochronie danych) (Dz. Urz. UE L 119 z 04.05.2016, str. 1). </w:t>
      </w:r>
    </w:p>
  </w:footnote>
  <w:footnote w:id="7">
    <w:p w14:paraId="6A94E1D3" w14:textId="77777777" w:rsidR="00ED0435" w:rsidRPr="00547CAF" w:rsidRDefault="00ED0435" w:rsidP="00ED0435">
      <w:pPr>
        <w:pStyle w:val="Tekstprzypisudolnego"/>
        <w:spacing w:after="0"/>
        <w:jc w:val="left"/>
        <w:rPr>
          <w:rFonts w:ascii="Calibri" w:hAnsi="Calibri" w:cs="Calibri"/>
          <w:sz w:val="18"/>
          <w:szCs w:val="18"/>
          <w:lang w:val="pl-PL"/>
        </w:rPr>
      </w:pPr>
      <w:r>
        <w:rPr>
          <w:rStyle w:val="Odwoanieprzypisudolnego"/>
        </w:rPr>
        <w:footnoteRef/>
      </w:r>
      <w:r>
        <w:t xml:space="preserve"> </w:t>
      </w:r>
      <w:r w:rsidRPr="00547CAF">
        <w:rPr>
          <w:rFonts w:ascii="Calibri" w:hAnsi="Calibri" w:cs="Calibri"/>
          <w:sz w:val="18"/>
          <w:szCs w:val="18"/>
        </w:rPr>
        <w:t xml:space="preserve">W przypadku gdy </w:t>
      </w:r>
      <w:r>
        <w:rPr>
          <w:rFonts w:ascii="Calibri" w:hAnsi="Calibri" w:cs="Calibri"/>
          <w:sz w:val="18"/>
          <w:szCs w:val="18"/>
          <w:lang w:val="pl-PL"/>
        </w:rPr>
        <w:t>W</w:t>
      </w:r>
      <w:r w:rsidRPr="00547CAF">
        <w:rPr>
          <w:rFonts w:ascii="Calibri" w:hAnsi="Calibri" w:cs="Calibri"/>
          <w:sz w:val="18"/>
          <w:szCs w:val="18"/>
        </w:rPr>
        <w:t xml:space="preserve">ykonawca nie przekazuje danych osobowych innych niż bezpośrednio jego dotyczących lub zachodzi wyłączenie stosowania obowiązku informacyjnego, stosownie do art. 13 ust. 4 lub art. 14 ust. 5 RODO treści oświadczenia </w:t>
      </w:r>
      <w:r>
        <w:rPr>
          <w:rFonts w:ascii="Calibri" w:hAnsi="Calibri" w:cs="Calibri"/>
          <w:sz w:val="18"/>
          <w:szCs w:val="18"/>
          <w:lang w:val="pl-PL"/>
        </w:rPr>
        <w:t>W</w:t>
      </w:r>
      <w:r w:rsidRPr="00547CAF">
        <w:rPr>
          <w:rFonts w:ascii="Calibri" w:hAnsi="Calibri" w:cs="Calibri"/>
          <w:sz w:val="18"/>
          <w:szCs w:val="18"/>
        </w:rPr>
        <w:t>ykonawca nie składa (usunięcie treści oświadczenia np. przez jego wykreślenie).</w:t>
      </w:r>
    </w:p>
    <w:p w14:paraId="6CA83A6F" w14:textId="77777777" w:rsidR="00ED0435" w:rsidRPr="00B11809" w:rsidRDefault="00ED0435" w:rsidP="00ED043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4D33" w14:textId="00E9D33D" w:rsidR="000A769D" w:rsidRDefault="000A769D" w:rsidP="000A769D">
    <w:pPr>
      <w:pStyle w:val="Nagwek"/>
      <w:jc w:val="right"/>
    </w:pPr>
    <w:r>
      <w:rPr>
        <w:sz w:val="18"/>
        <w:szCs w:val="18"/>
      </w:rPr>
      <w:tab/>
      <w:t>Część I – IDW</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C35D" w14:textId="33FA1B2C" w:rsidR="007D382F" w:rsidRPr="009E3BDA" w:rsidRDefault="007D382F" w:rsidP="00156B9C">
    <w:pPr>
      <w:pStyle w:val="Nagwek"/>
      <w:jc w:val="right"/>
      <w:rPr>
        <w:sz w:val="18"/>
        <w:szCs w:val="18"/>
      </w:rPr>
    </w:pPr>
    <w:r>
      <w:rPr>
        <w:sz w:val="18"/>
        <w:szCs w:val="18"/>
      </w:rPr>
      <w:t>Część III – OPZ</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F5F9" w14:textId="77777777" w:rsidR="00C66217" w:rsidRPr="00C66217" w:rsidRDefault="00C66217" w:rsidP="00C662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E79A" w14:textId="08B08CA3" w:rsidR="00802E78" w:rsidRDefault="00233489" w:rsidP="00802E78">
    <w:pPr>
      <w:pStyle w:val="Nagwek"/>
      <w:jc w:val="right"/>
    </w:pPr>
    <w:r w:rsidRPr="001D2E6D">
      <w:rPr>
        <w:color w:val="FFFFFF" w:themeColor="background1"/>
        <w:sz w:val="18"/>
        <w:szCs w:val="18"/>
      </w:rPr>
      <w:t>Część I – IDW</w:t>
    </w:r>
    <w:r w:rsidR="00802E78" w:rsidRPr="00802E78">
      <w:rPr>
        <w:sz w:val="18"/>
        <w:szCs w:val="18"/>
      </w:rPr>
      <w:t xml:space="preserve"> </w:t>
    </w:r>
  </w:p>
  <w:p w14:paraId="785FD9A0" w14:textId="03A9D2A5" w:rsidR="00233489" w:rsidRPr="001D2E6D" w:rsidRDefault="00233489" w:rsidP="00233489">
    <w:pPr>
      <w:pStyle w:val="Nagwek"/>
      <w:jc w:val="right"/>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3DAB" w14:textId="62D8299D" w:rsidR="00CD4F82" w:rsidRPr="00BD482A" w:rsidRDefault="00BD482A" w:rsidP="00BD482A">
    <w:pPr>
      <w:pStyle w:val="Nagwek"/>
      <w:jc w:val="right"/>
    </w:pPr>
    <w:r>
      <w:rPr>
        <w:sz w:val="18"/>
        <w:szCs w:val="18"/>
      </w:rPr>
      <w:t>Część I – IDW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A436" w14:textId="77777777" w:rsidR="005C6C33" w:rsidRDefault="005C6C33" w:rsidP="005C6C33">
    <w:pPr>
      <w:pStyle w:val="Nagwek"/>
      <w:jc w:val="right"/>
    </w:pPr>
    <w:r>
      <w:rPr>
        <w:sz w:val="18"/>
        <w:szCs w:val="18"/>
      </w:rPr>
      <w:t>Część II – WU</w:t>
    </w:r>
  </w:p>
  <w:p w14:paraId="045FDCE1" w14:textId="6CA94441" w:rsidR="00D073DD" w:rsidRPr="00D073DD" w:rsidRDefault="00D073DD" w:rsidP="00D073D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ED09" w14:textId="77777777" w:rsidR="004D07EF" w:rsidRDefault="004D07EF" w:rsidP="004D07EF">
    <w:pPr>
      <w:pStyle w:val="Nagwek"/>
      <w:jc w:val="right"/>
    </w:pPr>
    <w:r>
      <w:rPr>
        <w:sz w:val="18"/>
        <w:szCs w:val="18"/>
      </w:rPr>
      <w:t>Część I – IDW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AC35" w14:textId="52766F2C" w:rsidR="004D07EF" w:rsidRDefault="004D07EF" w:rsidP="004D07EF">
    <w:pPr>
      <w:pStyle w:val="Nagwek"/>
      <w:jc w:val="right"/>
    </w:pPr>
    <w:r>
      <w:rPr>
        <w:sz w:val="18"/>
        <w:szCs w:val="18"/>
      </w:rPr>
      <w:t>Część II – WU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76B83" w14:textId="7C5D00E7" w:rsidR="00766587" w:rsidRPr="009E3BDA" w:rsidRDefault="00766587" w:rsidP="00156B9C">
    <w:pPr>
      <w:pStyle w:val="Nagwek"/>
      <w:jc w:val="right"/>
      <w:rPr>
        <w:sz w:val="18"/>
        <w:szCs w:val="18"/>
      </w:rPr>
    </w:pPr>
    <w:r>
      <w:rPr>
        <w:sz w:val="18"/>
        <w:szCs w:val="18"/>
      </w:rPr>
      <w:t>Część II – WU Załącznik nr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EE3C" w14:textId="436D46E9" w:rsidR="00C66217" w:rsidRPr="009E3BDA" w:rsidRDefault="00C66217" w:rsidP="00C66217">
    <w:pPr>
      <w:pStyle w:val="Nagwek"/>
      <w:jc w:val="right"/>
      <w:rPr>
        <w:sz w:val="18"/>
        <w:szCs w:val="18"/>
      </w:rPr>
    </w:pPr>
    <w:r>
      <w:rPr>
        <w:sz w:val="18"/>
        <w:szCs w:val="18"/>
      </w:rPr>
      <w:t>Część II – WU Załącznik nr 2</w:t>
    </w:r>
  </w:p>
  <w:p w14:paraId="55259CA4" w14:textId="0A181E38" w:rsidR="00C66217" w:rsidRPr="00C66217" w:rsidRDefault="00C66217" w:rsidP="00C6621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C3D2" w14:textId="708BE8E5" w:rsidR="00D04310" w:rsidRPr="009E3BDA" w:rsidRDefault="00D04310" w:rsidP="00156B9C">
    <w:pPr>
      <w:pStyle w:val="Nagwek"/>
      <w:jc w:val="right"/>
      <w:rPr>
        <w:sz w:val="18"/>
        <w:szCs w:val="18"/>
      </w:rPr>
    </w:pPr>
    <w:r>
      <w:rPr>
        <w:sz w:val="18"/>
        <w:szCs w:val="18"/>
      </w:rPr>
      <w:t>Część II – WU Załącznik nr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730B2B4"/>
    <w:lvl w:ilvl="0">
      <w:start w:val="1"/>
      <w:numFmt w:val="decimal"/>
      <w:pStyle w:val="Listanumerowana2"/>
      <w:lvlText w:val="%1."/>
      <w:lvlJc w:val="left"/>
      <w:pPr>
        <w:tabs>
          <w:tab w:val="num" w:pos="8091"/>
        </w:tabs>
        <w:ind w:left="8091" w:hanging="360"/>
      </w:pPr>
    </w:lvl>
  </w:abstractNum>
  <w:abstractNum w:abstractNumId="1" w15:restartNumberingAfterBreak="0">
    <w:nsid w:val="00000015"/>
    <w:multiLevelType w:val="singleLevel"/>
    <w:tmpl w:val="2A160650"/>
    <w:lvl w:ilvl="0">
      <w:start w:val="1"/>
      <w:numFmt w:val="decimal"/>
      <w:lvlText w:val="%1."/>
      <w:lvlJc w:val="left"/>
      <w:pPr>
        <w:ind w:left="720" w:hanging="360"/>
      </w:pPr>
      <w:rPr>
        <w:rFonts w:ascii="Calibri" w:hAnsi="Calibri" w:cs="Calibri" w:hint="default"/>
        <w:b w:val="0"/>
        <w:i w:val="0"/>
        <w:color w:val="000000"/>
        <w:sz w:val="22"/>
        <w:szCs w:val="22"/>
      </w:rPr>
    </w:lvl>
  </w:abstractNum>
  <w:abstractNum w:abstractNumId="2" w15:restartNumberingAfterBreak="0">
    <w:nsid w:val="0000001B"/>
    <w:multiLevelType w:val="singleLevel"/>
    <w:tmpl w:val="52AABD98"/>
    <w:lvl w:ilvl="0">
      <w:start w:val="1"/>
      <w:numFmt w:val="lowerLetter"/>
      <w:lvlText w:val="%1)"/>
      <w:lvlJc w:val="left"/>
      <w:pPr>
        <w:ind w:left="1428" w:hanging="360"/>
      </w:pPr>
      <w:rPr>
        <w:rFonts w:hint="default"/>
        <w:b w:val="0"/>
        <w:sz w:val="22"/>
        <w:szCs w:val="22"/>
      </w:rPr>
    </w:lvl>
  </w:abstractNum>
  <w:abstractNum w:abstractNumId="3" w15:restartNumberingAfterBreak="0">
    <w:nsid w:val="0000001D"/>
    <w:multiLevelType w:val="singleLevel"/>
    <w:tmpl w:val="BAA27FBE"/>
    <w:lvl w:ilvl="0">
      <w:start w:val="1"/>
      <w:numFmt w:val="lowerLetter"/>
      <w:lvlText w:val="%1)"/>
      <w:lvlJc w:val="left"/>
      <w:pPr>
        <w:ind w:left="720" w:hanging="360"/>
      </w:pPr>
      <w:rPr>
        <w:rFonts w:hint="default"/>
        <w:b w:val="0"/>
        <w:strike w:val="0"/>
        <w:sz w:val="22"/>
        <w:szCs w:val="22"/>
      </w:rPr>
    </w:lvl>
  </w:abstractNum>
  <w:abstractNum w:abstractNumId="4" w15:restartNumberingAfterBreak="0">
    <w:nsid w:val="00000020"/>
    <w:multiLevelType w:val="singleLevel"/>
    <w:tmpl w:val="DD0A4730"/>
    <w:lvl w:ilvl="0">
      <w:start w:val="1"/>
      <w:numFmt w:val="decimal"/>
      <w:lvlText w:val="%1."/>
      <w:lvlJc w:val="left"/>
      <w:pPr>
        <w:ind w:left="720" w:hanging="360"/>
      </w:pPr>
      <w:rPr>
        <w:rFonts w:hint="default"/>
        <w:b w:val="0"/>
        <w:i w:val="0"/>
        <w:color w:val="000000"/>
        <w:sz w:val="22"/>
        <w:szCs w:val="22"/>
      </w:rPr>
    </w:lvl>
  </w:abstractNum>
  <w:abstractNum w:abstractNumId="5" w15:restartNumberingAfterBreak="0">
    <w:nsid w:val="00000021"/>
    <w:multiLevelType w:val="singleLevel"/>
    <w:tmpl w:val="2492794C"/>
    <w:lvl w:ilvl="0">
      <w:start w:val="1"/>
      <w:numFmt w:val="decimal"/>
      <w:lvlText w:val="%1."/>
      <w:lvlJc w:val="left"/>
      <w:pPr>
        <w:ind w:left="720" w:hanging="360"/>
      </w:pPr>
      <w:rPr>
        <w:rFonts w:ascii="Calibri" w:hAnsi="Calibri" w:cs="Calibri" w:hint="default"/>
        <w:b w:val="0"/>
        <w:color w:val="000000"/>
        <w:sz w:val="22"/>
        <w:szCs w:val="22"/>
      </w:rPr>
    </w:lvl>
  </w:abstractNum>
  <w:abstractNum w:abstractNumId="6" w15:restartNumberingAfterBreak="0">
    <w:nsid w:val="006F4F02"/>
    <w:multiLevelType w:val="hybridMultilevel"/>
    <w:tmpl w:val="6CC4F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B4084"/>
    <w:multiLevelType w:val="multilevel"/>
    <w:tmpl w:val="3D240040"/>
    <w:lvl w:ilvl="0">
      <w:start w:val="1"/>
      <w:numFmt w:val="decimal"/>
      <w:lvlText w:val="%1."/>
      <w:legacy w:legacy="1" w:legacySpace="0" w:legacyIndent="283"/>
      <w:lvlJc w:val="left"/>
      <w:pPr>
        <w:ind w:left="283" w:hanging="283"/>
      </w:pPr>
      <w:rPr>
        <w:b w:val="0"/>
        <w:i w:val="0"/>
        <w:iCs/>
        <w:sz w:val="22"/>
        <w:szCs w:val="22"/>
      </w:rPr>
    </w:lvl>
    <w:lvl w:ilvl="1">
      <w:start w:val="1"/>
      <w:numFmt w:val="decimal"/>
      <w:lvlText w:val="%1.%2."/>
      <w:lvlJc w:val="left"/>
      <w:pPr>
        <w:ind w:left="432" w:hanging="432"/>
      </w:pPr>
      <w:rPr>
        <w:rFonts w:cs="Times New Roman"/>
        <w:b/>
        <w:i w:val="0"/>
        <w:strike w:val="0"/>
        <w:dstrike w:val="0"/>
        <w:color w:val="000000"/>
        <w:sz w:val="24"/>
        <w:szCs w:val="24"/>
      </w:rPr>
    </w:lvl>
    <w:lvl w:ilvl="2">
      <w:start w:val="1"/>
      <w:numFmt w:val="decimal"/>
      <w:lvlText w:val="%1.%2.%3."/>
      <w:lvlJc w:val="left"/>
      <w:pPr>
        <w:ind w:left="788" w:hanging="504"/>
      </w:pPr>
      <w:rPr>
        <w:rFonts w:cs="Times New Roman"/>
        <w:b/>
        <w:strike w:val="0"/>
        <w:dstrike w:val="0"/>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E25C97"/>
    <w:multiLevelType w:val="hybridMultilevel"/>
    <w:tmpl w:val="18F02F3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08542F47"/>
    <w:multiLevelType w:val="hybridMultilevel"/>
    <w:tmpl w:val="9954D240"/>
    <w:lvl w:ilvl="0" w:tplc="04150001">
      <w:start w:val="1"/>
      <w:numFmt w:val="bullet"/>
      <w:lvlText w:val=""/>
      <w:lvlJc w:val="left"/>
      <w:pPr>
        <w:ind w:left="2110" w:hanging="360"/>
      </w:pPr>
      <w:rPr>
        <w:rFonts w:ascii="Symbol" w:hAnsi="Symbol" w:hint="default"/>
      </w:r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10" w15:restartNumberingAfterBreak="0">
    <w:nsid w:val="086364D1"/>
    <w:multiLevelType w:val="hybridMultilevel"/>
    <w:tmpl w:val="D62C14B2"/>
    <w:lvl w:ilvl="0" w:tplc="FFFFFFFF">
      <w:start w:val="1"/>
      <w:numFmt w:val="decimal"/>
      <w:lvlText w:val="%1."/>
      <w:lvlJc w:val="left"/>
      <w:pPr>
        <w:ind w:left="1080" w:hanging="360"/>
      </w:pPr>
      <w:rPr>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BD4E89"/>
    <w:multiLevelType w:val="hybridMultilevel"/>
    <w:tmpl w:val="47A84D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AA17FA9"/>
    <w:multiLevelType w:val="multilevel"/>
    <w:tmpl w:val="D0C237C0"/>
    <w:lvl w:ilvl="0">
      <w:start w:val="1"/>
      <w:numFmt w:val="decimal"/>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3" w15:restartNumberingAfterBreak="0">
    <w:nsid w:val="0AD83ED1"/>
    <w:multiLevelType w:val="hybridMultilevel"/>
    <w:tmpl w:val="737CEAB0"/>
    <w:lvl w:ilvl="0" w:tplc="04150017">
      <w:start w:val="1"/>
      <w:numFmt w:val="lowerLetter"/>
      <w:lvlText w:val="%1)"/>
      <w:lvlJc w:val="left"/>
      <w:pPr>
        <w:ind w:left="1390" w:hanging="360"/>
      </w:pPr>
      <w:rPr>
        <w:rFonts w:hint="default"/>
      </w:rPr>
    </w:lvl>
    <w:lvl w:ilvl="1" w:tplc="04150019">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14" w15:restartNumberingAfterBreak="0">
    <w:nsid w:val="0D117030"/>
    <w:multiLevelType w:val="hybridMultilevel"/>
    <w:tmpl w:val="6902F3F6"/>
    <w:lvl w:ilvl="0" w:tplc="FFFFFFFF">
      <w:start w:val="1"/>
      <w:numFmt w:val="decimal"/>
      <w:lvlText w:val="%1."/>
      <w:lvlJc w:val="left"/>
      <w:rPr>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05686"/>
    <w:multiLevelType w:val="multilevel"/>
    <w:tmpl w:val="0E809CC2"/>
    <w:lvl w:ilvl="0">
      <w:start w:val="1"/>
      <w:numFmt w:val="decimal"/>
      <w:lvlText w:val="%1)"/>
      <w:lvlJc w:val="left"/>
      <w:pPr>
        <w:ind w:left="1353" w:hanging="360"/>
      </w:pPr>
      <w:rPr>
        <w:rFonts w:eastAsia="Times New Roman" w:cs="Calibri"/>
        <w:color w:val="00000A"/>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0F025F81"/>
    <w:multiLevelType w:val="hybridMultilevel"/>
    <w:tmpl w:val="DEBA4B1A"/>
    <w:lvl w:ilvl="0" w:tplc="04150011">
      <w:start w:val="1"/>
      <w:numFmt w:val="decimal"/>
      <w:lvlText w:val="%1)"/>
      <w:lvlJc w:val="left"/>
      <w:pPr>
        <w:ind w:left="786"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24762AA"/>
    <w:multiLevelType w:val="hybridMultilevel"/>
    <w:tmpl w:val="DC123974"/>
    <w:lvl w:ilvl="0" w:tplc="B88A30EE">
      <w:start w:val="1"/>
      <w:numFmt w:val="lowerLetter"/>
      <w:lvlText w:val="%1)"/>
      <w:lvlJc w:val="left"/>
      <w:pPr>
        <w:ind w:left="365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6729A3"/>
    <w:multiLevelType w:val="hybridMultilevel"/>
    <w:tmpl w:val="064E5AF6"/>
    <w:lvl w:ilvl="0" w:tplc="2A264006">
      <w:start w:val="1"/>
      <w:numFmt w:val="decimal"/>
      <w:lvlText w:val="%1)"/>
      <w:lvlJc w:val="left"/>
      <w:pPr>
        <w:ind w:left="1080" w:hanging="360"/>
      </w:pPr>
      <w:rPr>
        <w:sz w:val="22"/>
        <w:szCs w:val="22"/>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2D93A73"/>
    <w:multiLevelType w:val="hybridMultilevel"/>
    <w:tmpl w:val="18F02F3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36C5668"/>
    <w:multiLevelType w:val="hybridMultilevel"/>
    <w:tmpl w:val="D36C501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A42F68"/>
    <w:multiLevelType w:val="hybridMultilevel"/>
    <w:tmpl w:val="F8DCAC02"/>
    <w:lvl w:ilvl="0" w:tplc="0415000F">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D80680"/>
    <w:multiLevelType w:val="hybridMultilevel"/>
    <w:tmpl w:val="D552540A"/>
    <w:lvl w:ilvl="0" w:tplc="70A4A476">
      <w:start w:val="1"/>
      <w:numFmt w:val="decimal"/>
      <w:lvlText w:val="%1."/>
      <w:lvlJc w:val="left"/>
      <w:pPr>
        <w:ind w:left="720" w:hanging="360"/>
      </w:pPr>
      <w:rPr>
        <w:i w:val="0"/>
        <w:iCs/>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344944"/>
    <w:multiLevelType w:val="multilevel"/>
    <w:tmpl w:val="8F008878"/>
    <w:lvl w:ilvl="0">
      <w:start w:val="1"/>
      <w:numFmt w:val="decimal"/>
      <w:lvlText w:val="%1"/>
      <w:lvlJc w:val="left"/>
      <w:pPr>
        <w:ind w:left="435" w:hanging="435"/>
      </w:pPr>
    </w:lvl>
    <w:lvl w:ilvl="1">
      <w:start w:val="3"/>
      <w:numFmt w:val="decimal"/>
      <w:lvlText w:val="%1.%2"/>
      <w:lvlJc w:val="left"/>
      <w:pPr>
        <w:ind w:left="795" w:hanging="435"/>
      </w:pPr>
    </w:lvl>
    <w:lvl w:ilvl="2">
      <w:start w:val="1"/>
      <w:numFmt w:val="lowerLetter"/>
      <w:lvlText w:val="%3)"/>
      <w:lvlJc w:val="left"/>
      <w:pPr>
        <w:ind w:left="1288" w:hanging="720"/>
      </w:pPr>
      <w:rPr>
        <w:rFonts w:hint="default"/>
        <w:b w:val="0"/>
        <w:color w:val="00000A"/>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4AF2A0D"/>
    <w:multiLevelType w:val="hybridMultilevel"/>
    <w:tmpl w:val="C1AEB978"/>
    <w:lvl w:ilvl="0" w:tplc="FDB6CA92">
      <w:start w:val="1"/>
      <w:numFmt w:val="decimal"/>
      <w:lvlText w:val="%1)"/>
      <w:lvlJc w:val="left"/>
      <w:pPr>
        <w:ind w:left="994"/>
      </w:pPr>
      <w:rPr>
        <w:rFonts w:ascii="Tahoma" w:eastAsia="Verdana" w:hAnsi="Tahoma" w:cs="Tahoma" w:hint="default"/>
        <w:b w:val="0"/>
        <w:i w:val="0"/>
        <w:strike w:val="0"/>
        <w:dstrike w:val="0"/>
        <w:color w:val="000000"/>
        <w:sz w:val="18"/>
        <w:szCs w:val="18"/>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183C55"/>
    <w:multiLevelType w:val="multilevel"/>
    <w:tmpl w:val="1632D118"/>
    <w:lvl w:ilvl="0">
      <w:start w:val="1"/>
      <w:numFmt w:val="decimal"/>
      <w:lvlText w:val="%1)"/>
      <w:lvlJc w:val="left"/>
      <w:pPr>
        <w:ind w:left="1637"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16225890"/>
    <w:multiLevelType w:val="hybridMultilevel"/>
    <w:tmpl w:val="93465E20"/>
    <w:lvl w:ilvl="0" w:tplc="04150011">
      <w:start w:val="1"/>
      <w:numFmt w:val="decimal"/>
      <w:lvlText w:val="%1)"/>
      <w:lvlJc w:val="left"/>
      <w:pPr>
        <w:tabs>
          <w:tab w:val="num" w:pos="1800"/>
        </w:tabs>
        <w:ind w:left="180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6BC4DB5"/>
    <w:multiLevelType w:val="hybridMultilevel"/>
    <w:tmpl w:val="B1AC8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6D77511"/>
    <w:multiLevelType w:val="hybridMultilevel"/>
    <w:tmpl w:val="296C7E18"/>
    <w:lvl w:ilvl="0" w:tplc="04150017">
      <w:start w:val="1"/>
      <w:numFmt w:val="lowerLetter"/>
      <w:lvlText w:val="%1)"/>
      <w:lvlJc w:val="left"/>
      <w:pPr>
        <w:ind w:left="1390" w:hanging="360"/>
      </w:pPr>
      <w:rPr>
        <w:rFonts w:hint="default"/>
      </w:rPr>
    </w:lvl>
    <w:lvl w:ilvl="1" w:tplc="04150019" w:tentative="1">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29" w15:restartNumberingAfterBreak="0">
    <w:nsid w:val="174613FB"/>
    <w:multiLevelType w:val="multilevel"/>
    <w:tmpl w:val="B6E2AD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17845299"/>
    <w:multiLevelType w:val="multilevel"/>
    <w:tmpl w:val="E264A770"/>
    <w:lvl w:ilvl="0">
      <w:start w:val="1"/>
      <w:numFmt w:val="decimal"/>
      <w:lvlText w:val="%1"/>
      <w:lvlJc w:val="left"/>
      <w:pPr>
        <w:ind w:left="1211" w:hanging="360"/>
      </w:pPr>
      <w:rPr>
        <w:b w:val="0"/>
      </w:rPr>
    </w:lvl>
    <w:lvl w:ilvl="1">
      <w:start w:val="1"/>
      <w:numFmt w:val="decimal"/>
      <w:lvlText w:val="%2."/>
      <w:lvlJc w:val="left"/>
      <w:pPr>
        <w:ind w:left="720" w:hanging="360"/>
      </w:pPr>
      <w:rPr>
        <w:rFonts w:asciiTheme="minorHAnsi" w:eastAsia="Times New Roman" w:hAnsiTheme="minorHAnsi" w:cstheme="minorHAnsi" w:hint="default"/>
        <w:b/>
      </w:rPr>
    </w:lvl>
    <w:lvl w:ilvl="2">
      <w:start w:val="1"/>
      <w:numFmt w:val="decimal"/>
      <w:lvlText w:val="%3)"/>
      <w:lvlJc w:val="left"/>
      <w:pPr>
        <w:ind w:left="1440" w:hanging="720"/>
      </w:pPr>
      <w:rPr>
        <w:rFonts w:ascii="Calibri" w:eastAsia="Times New Roman" w:hAnsi="Calibri" w:cs="Calibri" w:hint="default"/>
        <w:b w:val="0"/>
        <w:i w:val="0"/>
        <w:strike w:val="0"/>
        <w:color w:val="00000A"/>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1" w15:restartNumberingAfterBreak="0">
    <w:nsid w:val="17A12DEF"/>
    <w:multiLevelType w:val="hybridMultilevel"/>
    <w:tmpl w:val="D36C501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80F322E"/>
    <w:multiLevelType w:val="hybridMultilevel"/>
    <w:tmpl w:val="DBF85910"/>
    <w:lvl w:ilvl="0" w:tplc="EE780196">
      <w:start w:val="3"/>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13">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17538A"/>
    <w:multiLevelType w:val="hybridMultilevel"/>
    <w:tmpl w:val="77682CE6"/>
    <w:lvl w:ilvl="0" w:tplc="F732EFC8">
      <w:start w:val="1"/>
      <w:numFmt w:val="lowerLetter"/>
      <w:lvlText w:val="%1)"/>
      <w:lvlJc w:val="left"/>
      <w:pPr>
        <w:ind w:left="1390" w:hanging="360"/>
      </w:pPr>
      <w:rPr>
        <w:rFonts w:hint="default"/>
        <w:strike w:val="0"/>
      </w:rPr>
    </w:lvl>
    <w:lvl w:ilvl="1" w:tplc="04150019">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34" w15:restartNumberingAfterBreak="0">
    <w:nsid w:val="197976EA"/>
    <w:multiLevelType w:val="multilevel"/>
    <w:tmpl w:val="808CE82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5" w15:restartNumberingAfterBreak="0">
    <w:nsid w:val="199F2CA9"/>
    <w:multiLevelType w:val="hybridMultilevel"/>
    <w:tmpl w:val="2CB6AA68"/>
    <w:lvl w:ilvl="0" w:tplc="5754A85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2A0541"/>
    <w:multiLevelType w:val="hybridMultilevel"/>
    <w:tmpl w:val="9E76AA84"/>
    <w:lvl w:ilvl="0" w:tplc="B88A30EE">
      <w:start w:val="1"/>
      <w:numFmt w:val="lowerLetter"/>
      <w:lvlText w:val="%1)"/>
      <w:lvlJc w:val="left"/>
      <w:pPr>
        <w:ind w:left="3657"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2C3457"/>
    <w:multiLevelType w:val="multilevel"/>
    <w:tmpl w:val="3F147076"/>
    <w:lvl w:ilvl="0">
      <w:start w:val="1"/>
      <w:numFmt w:val="lowerLetter"/>
      <w:lvlText w:val="%1)"/>
      <w:lvlJc w:val="left"/>
      <w:pPr>
        <w:ind w:left="1353" w:hanging="360"/>
      </w:pPr>
      <w:rPr>
        <w:b w:val="0"/>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8" w15:restartNumberingAfterBreak="0">
    <w:nsid w:val="1B68081E"/>
    <w:multiLevelType w:val="multilevel"/>
    <w:tmpl w:val="9078EB56"/>
    <w:lvl w:ilvl="0">
      <w:start w:val="1"/>
      <w:numFmt w:val="decimal"/>
      <w:lvlText w:val="%1"/>
      <w:lvlJc w:val="left"/>
      <w:pPr>
        <w:ind w:left="1211" w:hanging="360"/>
      </w:pPr>
      <w:rPr>
        <w:b w:val="0"/>
      </w:rPr>
    </w:lvl>
    <w:lvl w:ilvl="1">
      <w:start w:val="1"/>
      <w:numFmt w:val="decimal"/>
      <w:lvlText w:val="%2."/>
      <w:lvlJc w:val="left"/>
      <w:pPr>
        <w:ind w:left="720" w:hanging="360"/>
      </w:pPr>
      <w:rPr>
        <w:rFonts w:ascii="Tahoma" w:eastAsia="Times New Roman" w:hAnsi="Tahoma" w:cs="Tahoma"/>
        <w:b/>
      </w:rPr>
    </w:lvl>
    <w:lvl w:ilvl="2">
      <w:start w:val="1"/>
      <w:numFmt w:val="decimal"/>
      <w:lvlText w:val="%3)"/>
      <w:lvlJc w:val="left"/>
      <w:pPr>
        <w:ind w:left="1440" w:hanging="720"/>
      </w:pPr>
      <w:rPr>
        <w:rFonts w:asciiTheme="minorHAnsi" w:eastAsia="Times New Roman" w:hAnsiTheme="minorHAnsi" w:cstheme="minorHAnsi" w:hint="default"/>
        <w:b w:val="0"/>
        <w:i w:val="0"/>
        <w:strike w:val="0"/>
        <w:color w:val="00000A"/>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9" w15:restartNumberingAfterBreak="0">
    <w:nsid w:val="1BE140B4"/>
    <w:multiLevelType w:val="multilevel"/>
    <w:tmpl w:val="0A8E3F98"/>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BE67B8D"/>
    <w:multiLevelType w:val="hybridMultilevel"/>
    <w:tmpl w:val="35847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C56182"/>
    <w:multiLevelType w:val="hybridMultilevel"/>
    <w:tmpl w:val="8B629248"/>
    <w:lvl w:ilvl="0" w:tplc="04150017">
      <w:start w:val="1"/>
      <w:numFmt w:val="lowerLetter"/>
      <w:lvlText w:val="%1)"/>
      <w:lvlJc w:val="left"/>
      <w:pPr>
        <w:ind w:left="1353" w:hanging="360"/>
      </w:pPr>
      <w:rPr>
        <w:rFonts w:hint="default"/>
        <w:color w:val="000000"/>
      </w:rPr>
    </w:lvl>
    <w:lvl w:ilvl="1" w:tplc="04150019" w:tentative="1">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42" w15:restartNumberingAfterBreak="0">
    <w:nsid w:val="1DEB6C1B"/>
    <w:multiLevelType w:val="multilevel"/>
    <w:tmpl w:val="7C4E54C4"/>
    <w:lvl w:ilvl="0">
      <w:start w:val="1"/>
      <w:numFmt w:val="decimal"/>
      <w:lvlText w:val="%1."/>
      <w:lvlJc w:val="left"/>
      <w:pPr>
        <w:tabs>
          <w:tab w:val="num" w:pos="0"/>
        </w:tabs>
        <w:ind w:left="360" w:hanging="360"/>
      </w:pPr>
      <w:rPr>
        <w:b/>
        <w:bCs/>
        <w:i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rPr>
        <w:b w:val="0"/>
      </w:r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E892D90"/>
    <w:multiLevelType w:val="hybridMultilevel"/>
    <w:tmpl w:val="78DE7554"/>
    <w:lvl w:ilvl="0" w:tplc="04150017">
      <w:start w:val="1"/>
      <w:numFmt w:val="lowerLetter"/>
      <w:lvlText w:val="%1)"/>
      <w:lvlJc w:val="left"/>
      <w:pPr>
        <w:ind w:left="2346"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4" w15:restartNumberingAfterBreak="0">
    <w:nsid w:val="1EAE2FA7"/>
    <w:multiLevelType w:val="hybridMultilevel"/>
    <w:tmpl w:val="F8F45FC0"/>
    <w:lvl w:ilvl="0" w:tplc="E04EC7BC">
      <w:start w:val="1"/>
      <w:numFmt w:val="decimal"/>
      <w:lvlText w:val="%1)"/>
      <w:lvlJc w:val="left"/>
      <w:pPr>
        <w:ind w:left="4613" w:hanging="360"/>
      </w:pPr>
      <w:rPr>
        <w:rFonts w:hint="default"/>
        <w:b w:val="0"/>
        <w:bCs/>
        <w:color w:val="000000"/>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45" w15:restartNumberingAfterBreak="0">
    <w:nsid w:val="1F5E0CC5"/>
    <w:multiLevelType w:val="multilevel"/>
    <w:tmpl w:val="F9B421A8"/>
    <w:lvl w:ilvl="0">
      <w:start w:val="1"/>
      <w:numFmt w:val="decimal"/>
      <w:lvlText w:val="%1."/>
      <w:lvlJc w:val="left"/>
      <w:pPr>
        <w:tabs>
          <w:tab w:val="num" w:pos="0"/>
        </w:tabs>
        <w:ind w:left="360" w:hanging="360"/>
      </w:pPr>
      <w:rPr>
        <w:b/>
        <w:bCs/>
        <w:i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rPr>
        <w:b w:val="0"/>
      </w:r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1FAE1F2B"/>
    <w:multiLevelType w:val="hybridMultilevel"/>
    <w:tmpl w:val="21508406"/>
    <w:lvl w:ilvl="0" w:tplc="04150017">
      <w:start w:val="1"/>
      <w:numFmt w:val="lowerLetter"/>
      <w:lvlText w:val="%1)"/>
      <w:lvlJc w:val="left"/>
      <w:pPr>
        <w:ind w:left="1008" w:hanging="360"/>
      </w:pPr>
      <w:rPr>
        <w:rFonts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47" w15:restartNumberingAfterBreak="0">
    <w:nsid w:val="1FB34D2E"/>
    <w:multiLevelType w:val="multilevel"/>
    <w:tmpl w:val="0E809CC2"/>
    <w:lvl w:ilvl="0">
      <w:start w:val="1"/>
      <w:numFmt w:val="decimal"/>
      <w:lvlText w:val="%1)"/>
      <w:lvlJc w:val="left"/>
      <w:pPr>
        <w:ind w:left="1353" w:hanging="360"/>
      </w:pPr>
      <w:rPr>
        <w:rFonts w:eastAsia="Times New Roman" w:cs="Calibri"/>
        <w:color w:val="00000A"/>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8" w15:restartNumberingAfterBreak="0">
    <w:nsid w:val="20191D75"/>
    <w:multiLevelType w:val="multilevel"/>
    <w:tmpl w:val="E5CA34D8"/>
    <w:lvl w:ilvl="0">
      <w:start w:val="1"/>
      <w:numFmt w:val="decimal"/>
      <w:lvlText w:val="%1. "/>
      <w:lvlJc w:val="left"/>
      <w:pPr>
        <w:ind w:left="283" w:hanging="283"/>
      </w:pPr>
      <w:rPr>
        <w:rFonts w:ascii="Calibri" w:hAnsi="Calibri" w:cs="Calibri" w:hint="default"/>
        <w:b w:val="0"/>
        <w:bCs/>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207F4CF2"/>
    <w:multiLevelType w:val="hybridMultilevel"/>
    <w:tmpl w:val="A48E4F8C"/>
    <w:lvl w:ilvl="0" w:tplc="0415000F">
      <w:start w:val="1"/>
      <w:numFmt w:val="decimal"/>
      <w:lvlText w:val="%1."/>
      <w:lvlJc w:val="left"/>
      <w:pPr>
        <w:ind w:left="720" w:hanging="360"/>
      </w:pPr>
      <w:rPr>
        <w:i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BB5F95"/>
    <w:multiLevelType w:val="hybridMultilevel"/>
    <w:tmpl w:val="33F80BB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1" w15:restartNumberingAfterBreak="0">
    <w:nsid w:val="216B38BC"/>
    <w:multiLevelType w:val="hybridMultilevel"/>
    <w:tmpl w:val="A3486C5E"/>
    <w:lvl w:ilvl="0" w:tplc="04150017">
      <w:start w:val="1"/>
      <w:numFmt w:val="lowerLetter"/>
      <w:lvlText w:val="%1)"/>
      <w:lvlJc w:val="left"/>
      <w:pPr>
        <w:ind w:left="1390" w:hanging="360"/>
      </w:pPr>
      <w:rPr>
        <w:rFonts w:hint="default"/>
      </w:rPr>
    </w:lvl>
    <w:lvl w:ilvl="1" w:tplc="04150019" w:tentative="1">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52" w15:restartNumberingAfterBreak="0">
    <w:nsid w:val="21EA4B1C"/>
    <w:multiLevelType w:val="hybridMultilevel"/>
    <w:tmpl w:val="66B0F934"/>
    <w:lvl w:ilvl="0" w:tplc="04150017">
      <w:start w:val="1"/>
      <w:numFmt w:val="lowerLetter"/>
      <w:lvlText w:val="%1)"/>
      <w:lvlJc w:val="left"/>
      <w:pPr>
        <w:ind w:left="1390" w:hanging="360"/>
      </w:pPr>
      <w:rPr>
        <w:rFonts w:hint="default"/>
      </w:rPr>
    </w:lvl>
    <w:lvl w:ilvl="1" w:tplc="04150019" w:tentative="1">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53" w15:restartNumberingAfterBreak="0">
    <w:nsid w:val="225E241F"/>
    <w:multiLevelType w:val="multilevel"/>
    <w:tmpl w:val="005E925C"/>
    <w:lvl w:ilvl="0">
      <w:start w:val="3"/>
      <w:numFmt w:val="decimal"/>
      <w:lvlText w:val="%1. "/>
      <w:lvlJc w:val="left"/>
      <w:pPr>
        <w:ind w:left="2263" w:hanging="283"/>
      </w:pPr>
      <w:rPr>
        <w:b w:val="0"/>
        <w:i w:val="0"/>
        <w:sz w:val="20"/>
      </w:rPr>
    </w:lvl>
    <w:lvl w:ilvl="1">
      <w:start w:val="1"/>
      <w:numFmt w:val="decimal"/>
      <w:lvlText w:val="%2)"/>
      <w:lvlJc w:val="left"/>
      <w:pPr>
        <w:ind w:left="360" w:firstLine="0"/>
      </w:pPr>
      <w:rPr>
        <w:rFonts w:ascii="Calibri" w:hAnsi="Calibri" w:cs="Calibri"/>
        <w:b w:val="0"/>
        <w:i w:val="0"/>
        <w:sz w:val="20"/>
      </w:rPr>
    </w:lvl>
    <w:lvl w:ilvl="2">
      <w:start w:val="5"/>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2CE013A"/>
    <w:multiLevelType w:val="multilevel"/>
    <w:tmpl w:val="F9B421A8"/>
    <w:lvl w:ilvl="0">
      <w:start w:val="1"/>
      <w:numFmt w:val="decimal"/>
      <w:lvlText w:val="%1."/>
      <w:lvlJc w:val="left"/>
      <w:pPr>
        <w:tabs>
          <w:tab w:val="num" w:pos="0"/>
        </w:tabs>
        <w:ind w:left="360" w:hanging="360"/>
      </w:pPr>
      <w:rPr>
        <w:b/>
        <w:bCs/>
        <w:i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rPr>
        <w:b w:val="0"/>
      </w:r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232A46B0"/>
    <w:multiLevelType w:val="multilevel"/>
    <w:tmpl w:val="2584A02A"/>
    <w:lvl w:ilvl="0">
      <w:start w:val="1"/>
      <w:numFmt w:val="lowerLetter"/>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6" w15:restartNumberingAfterBreak="0">
    <w:nsid w:val="24DD7342"/>
    <w:multiLevelType w:val="hybridMultilevel"/>
    <w:tmpl w:val="D97044EE"/>
    <w:lvl w:ilvl="0" w:tplc="94342CE4">
      <w:start w:val="1"/>
      <w:numFmt w:val="upperRoman"/>
      <w:lvlText w:val="%1."/>
      <w:lvlJc w:val="right"/>
      <w:pPr>
        <w:ind w:left="720"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211A44"/>
    <w:multiLevelType w:val="hybridMultilevel"/>
    <w:tmpl w:val="A74218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61D4F3E"/>
    <w:multiLevelType w:val="hybridMultilevel"/>
    <w:tmpl w:val="E7707274"/>
    <w:lvl w:ilvl="0" w:tplc="99C0D88E">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7B640A"/>
    <w:multiLevelType w:val="hybridMultilevel"/>
    <w:tmpl w:val="5FBC358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26C05BA2"/>
    <w:multiLevelType w:val="multilevel"/>
    <w:tmpl w:val="7E3E9FF4"/>
    <w:lvl w:ilvl="0">
      <w:start w:val="10"/>
      <w:numFmt w:val="decimal"/>
      <w:lvlText w:val="%1."/>
      <w:lvlJc w:val="left"/>
      <w:pPr>
        <w:ind w:left="480" w:hanging="480"/>
      </w:pPr>
      <w:rPr>
        <w:b/>
        <w:sz w:val="28"/>
        <w:szCs w:val="28"/>
      </w:rPr>
    </w:lvl>
    <w:lvl w:ilvl="1">
      <w:start w:val="1"/>
      <w:numFmt w:val="decimal"/>
      <w:lvlText w:val="%2."/>
      <w:lvlJc w:val="left"/>
      <w:pPr>
        <w:ind w:left="480" w:hanging="480"/>
      </w:pPr>
      <w:rPr>
        <w:rFonts w:asciiTheme="minorHAnsi" w:eastAsia="Times New Roman" w:hAnsiTheme="minorHAnsi" w:cstheme="minorHAnsi" w:hint="default"/>
        <w:b w:val="0"/>
        <w:strike w:val="0"/>
        <w:dstrike w:val="0"/>
        <w:color w:val="00000A"/>
        <w:sz w:val="20"/>
        <w:szCs w:val="20"/>
      </w:rPr>
    </w:lvl>
    <w:lvl w:ilvl="2">
      <w:start w:val="1"/>
      <w:numFmt w:val="decimal"/>
      <w:lvlText w:val="%1.%2.%3."/>
      <w:lvlJc w:val="left"/>
      <w:pPr>
        <w:ind w:left="720" w:hanging="720"/>
      </w:pPr>
      <w:rPr>
        <w:rFonts w:cs="Times New Roman"/>
        <w:b w:val="0"/>
        <w:strike w:val="0"/>
        <w:dstrike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289D5C79"/>
    <w:multiLevelType w:val="multilevel"/>
    <w:tmpl w:val="BBBA777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2" w15:restartNumberingAfterBreak="0">
    <w:nsid w:val="28D65678"/>
    <w:multiLevelType w:val="multilevel"/>
    <w:tmpl w:val="7CC87106"/>
    <w:lvl w:ilvl="0">
      <w:start w:val="3"/>
      <w:numFmt w:val="decimal"/>
      <w:lvlText w:val="%1."/>
      <w:lvlJc w:val="left"/>
      <w:pPr>
        <w:tabs>
          <w:tab w:val="num" w:pos="454"/>
        </w:tabs>
        <w:ind w:left="454" w:hanging="397"/>
      </w:pPr>
      <w:rPr>
        <w:rFonts w:ascii="Calibri" w:hAnsi="Calibri" w:cs="Calibri" w:hint="default"/>
        <w:b/>
        <w:bCs w:val="0"/>
        <w:sz w:val="22"/>
        <w:szCs w:val="22"/>
      </w:rPr>
    </w:lvl>
    <w:lvl w:ilvl="1">
      <w:start w:val="1"/>
      <w:numFmt w:val="decimal"/>
      <w:isLgl/>
      <w:lvlText w:val="%1.%2."/>
      <w:lvlJc w:val="left"/>
      <w:pPr>
        <w:tabs>
          <w:tab w:val="num" w:pos="928"/>
        </w:tabs>
        <w:ind w:left="928" w:hanging="360"/>
      </w:pPr>
      <w:rPr>
        <w:rFonts w:ascii="Calibri" w:hAnsi="Calibri" w:cs="Calibri" w:hint="default"/>
        <w:b w:val="0"/>
        <w:bCs/>
        <w:i w:val="0"/>
        <w:iCs/>
        <w:strike w:val="0"/>
        <w:sz w:val="22"/>
        <w:szCs w:val="18"/>
      </w:rPr>
    </w:lvl>
    <w:lvl w:ilvl="2">
      <w:start w:val="1"/>
      <w:numFmt w:val="decimal"/>
      <w:isLgl/>
      <w:lvlText w:val="%1.%2.%3."/>
      <w:lvlJc w:val="left"/>
      <w:rPr>
        <w:rFonts w:ascii="Calibri" w:hAnsi="Calibri" w:cs="Calibri" w:hint="default"/>
        <w:b w:val="0"/>
        <w:bCs/>
        <w:sz w:val="22"/>
        <w:szCs w:val="18"/>
      </w:rPr>
    </w:lvl>
    <w:lvl w:ilvl="3">
      <w:start w:val="1"/>
      <w:numFmt w:val="decimal"/>
      <w:isLgl/>
      <w:lvlText w:val="%1.%2.%3.%4."/>
      <w:lvlJc w:val="left"/>
      <w:pPr>
        <w:tabs>
          <w:tab w:val="num" w:pos="1458"/>
        </w:tabs>
        <w:ind w:left="1458" w:hanging="720"/>
      </w:pPr>
      <w:rPr>
        <w:rFonts w:hint="default"/>
      </w:rPr>
    </w:lvl>
    <w:lvl w:ilvl="4">
      <w:start w:val="1"/>
      <w:numFmt w:val="decimal"/>
      <w:isLgl/>
      <w:lvlText w:val="%1.%2.%3.%4.%5."/>
      <w:lvlJc w:val="left"/>
      <w:pPr>
        <w:tabs>
          <w:tab w:val="num" w:pos="2045"/>
        </w:tabs>
        <w:ind w:left="2045" w:hanging="1080"/>
      </w:pPr>
      <w:rPr>
        <w:rFonts w:hint="default"/>
      </w:rPr>
    </w:lvl>
    <w:lvl w:ilvl="5">
      <w:start w:val="1"/>
      <w:numFmt w:val="decimal"/>
      <w:isLgl/>
      <w:lvlText w:val="%1.%2.%3.%4.%5.%6."/>
      <w:lvlJc w:val="left"/>
      <w:pPr>
        <w:tabs>
          <w:tab w:val="num" w:pos="2272"/>
        </w:tabs>
        <w:ind w:left="2272" w:hanging="1080"/>
      </w:pPr>
      <w:rPr>
        <w:rFonts w:hint="default"/>
      </w:rPr>
    </w:lvl>
    <w:lvl w:ilvl="6">
      <w:start w:val="1"/>
      <w:numFmt w:val="decimal"/>
      <w:isLgl/>
      <w:lvlText w:val="%1.%2.%3.%4.%5.%6.%7."/>
      <w:lvlJc w:val="left"/>
      <w:pPr>
        <w:tabs>
          <w:tab w:val="num" w:pos="2499"/>
        </w:tabs>
        <w:ind w:left="2499" w:hanging="1080"/>
      </w:pPr>
      <w:rPr>
        <w:rFonts w:hint="default"/>
      </w:rPr>
    </w:lvl>
    <w:lvl w:ilvl="7">
      <w:start w:val="1"/>
      <w:numFmt w:val="decimal"/>
      <w:isLgl/>
      <w:lvlText w:val="%1.%2.%3.%4.%5.%6.%7.%8."/>
      <w:lvlJc w:val="left"/>
      <w:pPr>
        <w:tabs>
          <w:tab w:val="num" w:pos="3086"/>
        </w:tabs>
        <w:ind w:left="3086" w:hanging="1440"/>
      </w:pPr>
      <w:rPr>
        <w:rFonts w:hint="default"/>
      </w:rPr>
    </w:lvl>
    <w:lvl w:ilvl="8">
      <w:start w:val="1"/>
      <w:numFmt w:val="decimal"/>
      <w:isLgl/>
      <w:lvlText w:val="%1.%2.%3.%4.%5.%6.%7.%8.%9."/>
      <w:lvlJc w:val="left"/>
      <w:pPr>
        <w:tabs>
          <w:tab w:val="num" w:pos="3313"/>
        </w:tabs>
        <w:ind w:left="3313" w:hanging="1440"/>
      </w:pPr>
      <w:rPr>
        <w:rFonts w:hint="default"/>
      </w:rPr>
    </w:lvl>
  </w:abstractNum>
  <w:abstractNum w:abstractNumId="63" w15:restartNumberingAfterBreak="0">
    <w:nsid w:val="2A134329"/>
    <w:multiLevelType w:val="multilevel"/>
    <w:tmpl w:val="F1529AF4"/>
    <w:lvl w:ilvl="0">
      <w:start w:val="1"/>
      <w:numFmt w:val="decimal"/>
      <w:lvlText w:val="%1)"/>
      <w:lvlJc w:val="left"/>
      <w:pPr>
        <w:ind w:left="1224" w:hanging="360"/>
      </w:p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64" w15:restartNumberingAfterBreak="0">
    <w:nsid w:val="2B104A2C"/>
    <w:multiLevelType w:val="hybridMultilevel"/>
    <w:tmpl w:val="5C4E8C7C"/>
    <w:lvl w:ilvl="0" w:tplc="D016645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C742BAC"/>
    <w:multiLevelType w:val="hybridMultilevel"/>
    <w:tmpl w:val="D6FE7EC8"/>
    <w:lvl w:ilvl="0" w:tplc="FFFFFFFF">
      <w:start w:val="1"/>
      <w:numFmt w:val="decimal"/>
      <w:lvlText w:val="%1)"/>
      <w:lvlJc w:val="left"/>
      <w:pPr>
        <w:ind w:left="657" w:hanging="360"/>
      </w:pPr>
    </w:lvl>
    <w:lvl w:ilvl="1" w:tplc="04150019">
      <w:start w:val="1"/>
      <w:numFmt w:val="lowerLetter"/>
      <w:lvlText w:val="%2."/>
      <w:lvlJc w:val="left"/>
      <w:pPr>
        <w:ind w:left="1377" w:hanging="360"/>
      </w:pPr>
    </w:lvl>
    <w:lvl w:ilvl="2" w:tplc="0415001B">
      <w:start w:val="1"/>
      <w:numFmt w:val="lowerRoman"/>
      <w:lvlText w:val="%3."/>
      <w:lvlJc w:val="right"/>
      <w:pPr>
        <w:ind w:left="2097" w:hanging="180"/>
      </w:pPr>
    </w:lvl>
    <w:lvl w:ilvl="3" w:tplc="0415000F">
      <w:start w:val="1"/>
      <w:numFmt w:val="decimal"/>
      <w:lvlText w:val="%4."/>
      <w:lvlJc w:val="left"/>
      <w:pPr>
        <w:ind w:left="2817" w:hanging="360"/>
      </w:pPr>
    </w:lvl>
    <w:lvl w:ilvl="4" w:tplc="15C46000">
      <w:start w:val="1"/>
      <w:numFmt w:val="lowerLetter"/>
      <w:lvlText w:val="%5)"/>
      <w:lvlJc w:val="left"/>
      <w:pPr>
        <w:ind w:left="3537" w:hanging="360"/>
      </w:pPr>
    </w:lvl>
    <w:lvl w:ilvl="5" w:tplc="0415001B">
      <w:start w:val="1"/>
      <w:numFmt w:val="lowerRoman"/>
      <w:lvlText w:val="%6."/>
      <w:lvlJc w:val="right"/>
      <w:pPr>
        <w:ind w:left="4257" w:hanging="180"/>
      </w:pPr>
    </w:lvl>
    <w:lvl w:ilvl="6" w:tplc="0415000F">
      <w:start w:val="1"/>
      <w:numFmt w:val="decimal"/>
      <w:lvlText w:val="%7."/>
      <w:lvlJc w:val="left"/>
      <w:pPr>
        <w:ind w:left="4977" w:hanging="360"/>
      </w:pPr>
    </w:lvl>
    <w:lvl w:ilvl="7" w:tplc="04150019">
      <w:start w:val="1"/>
      <w:numFmt w:val="lowerLetter"/>
      <w:lvlText w:val="%8."/>
      <w:lvlJc w:val="left"/>
      <w:pPr>
        <w:ind w:left="5697" w:hanging="360"/>
      </w:pPr>
    </w:lvl>
    <w:lvl w:ilvl="8" w:tplc="0415001B">
      <w:start w:val="1"/>
      <w:numFmt w:val="lowerRoman"/>
      <w:lvlText w:val="%9."/>
      <w:lvlJc w:val="right"/>
      <w:pPr>
        <w:ind w:left="6417" w:hanging="180"/>
      </w:pPr>
    </w:lvl>
  </w:abstractNum>
  <w:abstractNum w:abstractNumId="66" w15:restartNumberingAfterBreak="0">
    <w:nsid w:val="2D3042E8"/>
    <w:multiLevelType w:val="multilevel"/>
    <w:tmpl w:val="4B823F92"/>
    <w:lvl w:ilvl="0">
      <w:start w:val="1"/>
      <w:numFmt w:val="decimal"/>
      <w:lvlText w:val="%1."/>
      <w:legacy w:legacy="1" w:legacySpace="0" w:legacyIndent="283"/>
      <w:lvlJc w:val="left"/>
      <w:pPr>
        <w:ind w:left="283" w:hanging="283"/>
      </w:pPr>
      <w:rPr>
        <w:b w:val="0"/>
        <w:bCs w:val="0"/>
        <w:i w:val="0"/>
        <w:iCs w:val="0"/>
      </w:rPr>
    </w:lvl>
    <w:lvl w:ilvl="1">
      <w:start w:val="1"/>
      <w:numFmt w:val="decimal"/>
      <w:lvlText w:val="%1.%2."/>
      <w:lvlJc w:val="left"/>
      <w:pPr>
        <w:ind w:left="432" w:hanging="432"/>
      </w:pPr>
      <w:rPr>
        <w:rFonts w:cs="Times New Roman"/>
        <w:b/>
        <w:i w:val="0"/>
        <w:strike w:val="0"/>
        <w:dstrike w:val="0"/>
        <w:color w:val="000000"/>
        <w:sz w:val="24"/>
        <w:szCs w:val="24"/>
      </w:rPr>
    </w:lvl>
    <w:lvl w:ilvl="2">
      <w:start w:val="1"/>
      <w:numFmt w:val="decimal"/>
      <w:lvlText w:val="%1.%2.%3."/>
      <w:lvlJc w:val="left"/>
      <w:pPr>
        <w:ind w:left="788" w:hanging="504"/>
      </w:pPr>
      <w:rPr>
        <w:rFonts w:cs="Times New Roman"/>
        <w:b/>
        <w:strike w:val="0"/>
        <w:dstrike w:val="0"/>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FB905A9"/>
    <w:multiLevelType w:val="multilevel"/>
    <w:tmpl w:val="C1FA1E90"/>
    <w:lvl w:ilvl="0">
      <w:start w:val="1"/>
      <w:numFmt w:val="decimal"/>
      <w:lvlText w:val="%1."/>
      <w:lvlJc w:val="left"/>
      <w:pPr>
        <w:ind w:left="720" w:hanging="360"/>
      </w:pPr>
      <w:rPr>
        <w:rFonts w:ascii="Tahoma" w:hAnsi="Tahoma" w:cs="Tahoma" w:hint="default"/>
        <w:b w:val="0"/>
        <w:bCs w:val="0"/>
        <w:strike w:val="0"/>
        <w:dstrike w:val="0"/>
        <w:color w:val="00000A"/>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18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01B4195"/>
    <w:multiLevelType w:val="hybridMultilevel"/>
    <w:tmpl w:val="7B026808"/>
    <w:lvl w:ilvl="0" w:tplc="04150017">
      <w:start w:val="1"/>
      <w:numFmt w:val="lowerLetter"/>
      <w:lvlText w:val="%1)"/>
      <w:lvlJc w:val="left"/>
      <w:pPr>
        <w:ind w:left="2138" w:hanging="360"/>
      </w:pPr>
    </w:lvl>
    <w:lvl w:ilvl="1" w:tplc="04150011">
      <w:start w:val="1"/>
      <w:numFmt w:val="decimal"/>
      <w:lvlText w:val="%2)"/>
      <w:lvlJc w:val="left"/>
      <w:pPr>
        <w:ind w:left="1077"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9" w15:restartNumberingAfterBreak="0">
    <w:nsid w:val="30737444"/>
    <w:multiLevelType w:val="hybridMultilevel"/>
    <w:tmpl w:val="777645A0"/>
    <w:lvl w:ilvl="0" w:tplc="63D41B50">
      <w:start w:val="1"/>
      <w:numFmt w:val="lowerLetter"/>
      <w:lvlText w:val="%1)"/>
      <w:lvlJc w:val="left"/>
      <w:pPr>
        <w:ind w:left="1390" w:hanging="360"/>
      </w:pPr>
      <w:rPr>
        <w:rFonts w:hint="default"/>
        <w:b w:val="0"/>
        <w:bCs w:val="0"/>
      </w:rPr>
    </w:lvl>
    <w:lvl w:ilvl="1" w:tplc="04150019" w:tentative="1">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70" w15:restartNumberingAfterBreak="0">
    <w:nsid w:val="30975296"/>
    <w:multiLevelType w:val="multilevel"/>
    <w:tmpl w:val="0D6E7F10"/>
    <w:lvl w:ilvl="0">
      <w:start w:val="1"/>
      <w:numFmt w:val="decimal"/>
      <w:lvlText w:val="%1."/>
      <w:lvlJc w:val="left"/>
      <w:pPr>
        <w:tabs>
          <w:tab w:val="num" w:pos="0"/>
        </w:tabs>
        <w:ind w:left="360" w:hanging="360"/>
      </w:pPr>
      <w:rPr>
        <w:rFonts w:hint="default"/>
        <w:b/>
        <w:bCs/>
        <w:i w:val="0"/>
        <w:sz w:val="18"/>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b w:val="0"/>
      </w:rPr>
    </w:lvl>
    <w:lvl w:ilvl="5">
      <w:start w:val="1"/>
      <w:numFmt w:val="decimal"/>
      <w:lvlText w:val="%6."/>
      <w:lvlJc w:val="left"/>
      <w:pPr>
        <w:tabs>
          <w:tab w:val="num" w:pos="2520"/>
        </w:tabs>
        <w:ind w:left="2520" w:hanging="360"/>
      </w:pPr>
      <w:rPr>
        <w:rFonts w:hint="default"/>
        <w:b w:val="0"/>
      </w:rPr>
    </w:lvl>
    <w:lvl w:ilvl="6">
      <w:start w:val="1"/>
      <w:numFmt w:val="decimal"/>
      <w:lvlText w:val="%7."/>
      <w:lvlJc w:val="left"/>
      <w:pPr>
        <w:tabs>
          <w:tab w:val="num" w:pos="2880"/>
        </w:tabs>
        <w:ind w:left="2880" w:hanging="360"/>
      </w:pPr>
      <w:rPr>
        <w:rFonts w:hint="default"/>
        <w:b w:val="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313C1328"/>
    <w:multiLevelType w:val="hybridMultilevel"/>
    <w:tmpl w:val="3BFCBDB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2" w15:restartNumberingAfterBreak="0">
    <w:nsid w:val="314967F3"/>
    <w:multiLevelType w:val="hybridMultilevel"/>
    <w:tmpl w:val="95881F86"/>
    <w:lvl w:ilvl="0" w:tplc="AD3417E2">
      <w:start w:val="1"/>
      <w:numFmt w:val="decimal"/>
      <w:lvlText w:val="%1."/>
      <w:lvlJc w:val="left"/>
      <w:pPr>
        <w:ind w:left="360" w:hanging="360"/>
      </w:pPr>
      <w:rPr>
        <w:b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D325E5"/>
    <w:multiLevelType w:val="hybridMultilevel"/>
    <w:tmpl w:val="CA20D2D0"/>
    <w:lvl w:ilvl="0" w:tplc="FFFFFFFF">
      <w:start w:val="1"/>
      <w:numFmt w:val="decimal"/>
      <w:lvlText w:val="%1)"/>
      <w:lvlJc w:val="left"/>
      <w:pPr>
        <w:tabs>
          <w:tab w:val="num" w:pos="1293"/>
        </w:tabs>
        <w:ind w:left="1293" w:hanging="360"/>
      </w:pPr>
      <w:rPr>
        <w:rFonts w:hint="default"/>
      </w:rPr>
    </w:lvl>
    <w:lvl w:ilvl="1" w:tplc="101EAF3E">
      <w:start w:val="2"/>
      <w:numFmt w:val="decimal"/>
      <w:lvlText w:val="%2."/>
      <w:lvlJc w:val="left"/>
      <w:pPr>
        <w:tabs>
          <w:tab w:val="num" w:pos="1293"/>
        </w:tabs>
        <w:ind w:left="933" w:firstLine="0"/>
      </w:pPr>
      <w:rPr>
        <w:rFonts w:hint="default"/>
        <w:b w:val="0"/>
        <w:strike w:val="0"/>
      </w:rPr>
    </w:lvl>
    <w:lvl w:ilvl="2" w:tplc="A3569AF0">
      <w:start w:val="1"/>
      <w:numFmt w:val="lowerLetter"/>
      <w:lvlText w:val="%3)"/>
      <w:lvlJc w:val="left"/>
      <w:pPr>
        <w:tabs>
          <w:tab w:val="num" w:pos="2013"/>
        </w:tabs>
        <w:ind w:left="2013" w:hanging="180"/>
      </w:pPr>
      <w:rPr>
        <w:rFonts w:hint="default"/>
        <w:b w:val="0"/>
        <w:i w:val="0"/>
      </w:rPr>
    </w:lvl>
    <w:lvl w:ilvl="3" w:tplc="FFFFFFFF" w:tentative="1">
      <w:start w:val="1"/>
      <w:numFmt w:val="decimal"/>
      <w:lvlText w:val="%4."/>
      <w:lvlJc w:val="left"/>
      <w:pPr>
        <w:tabs>
          <w:tab w:val="num" w:pos="2733"/>
        </w:tabs>
        <w:ind w:left="2733" w:hanging="360"/>
      </w:pPr>
    </w:lvl>
    <w:lvl w:ilvl="4" w:tplc="FFFFFFFF" w:tentative="1">
      <w:start w:val="1"/>
      <w:numFmt w:val="lowerLetter"/>
      <w:lvlText w:val="%5."/>
      <w:lvlJc w:val="left"/>
      <w:pPr>
        <w:tabs>
          <w:tab w:val="num" w:pos="3453"/>
        </w:tabs>
        <w:ind w:left="3453" w:hanging="360"/>
      </w:pPr>
    </w:lvl>
    <w:lvl w:ilvl="5" w:tplc="FFFFFFFF" w:tentative="1">
      <w:start w:val="1"/>
      <w:numFmt w:val="lowerRoman"/>
      <w:lvlText w:val="%6."/>
      <w:lvlJc w:val="right"/>
      <w:pPr>
        <w:tabs>
          <w:tab w:val="num" w:pos="4173"/>
        </w:tabs>
        <w:ind w:left="4173" w:hanging="180"/>
      </w:pPr>
    </w:lvl>
    <w:lvl w:ilvl="6" w:tplc="FFFFFFFF" w:tentative="1">
      <w:start w:val="1"/>
      <w:numFmt w:val="decimal"/>
      <w:lvlText w:val="%7."/>
      <w:lvlJc w:val="left"/>
      <w:pPr>
        <w:tabs>
          <w:tab w:val="num" w:pos="4893"/>
        </w:tabs>
        <w:ind w:left="4893" w:hanging="360"/>
      </w:pPr>
    </w:lvl>
    <w:lvl w:ilvl="7" w:tplc="FFFFFFFF" w:tentative="1">
      <w:start w:val="1"/>
      <w:numFmt w:val="lowerLetter"/>
      <w:lvlText w:val="%8."/>
      <w:lvlJc w:val="left"/>
      <w:pPr>
        <w:tabs>
          <w:tab w:val="num" w:pos="5613"/>
        </w:tabs>
        <w:ind w:left="5613" w:hanging="360"/>
      </w:pPr>
    </w:lvl>
    <w:lvl w:ilvl="8" w:tplc="FFFFFFFF" w:tentative="1">
      <w:start w:val="1"/>
      <w:numFmt w:val="lowerRoman"/>
      <w:lvlText w:val="%9."/>
      <w:lvlJc w:val="right"/>
      <w:pPr>
        <w:tabs>
          <w:tab w:val="num" w:pos="6333"/>
        </w:tabs>
        <w:ind w:left="6333" w:hanging="180"/>
      </w:pPr>
    </w:lvl>
  </w:abstractNum>
  <w:abstractNum w:abstractNumId="74" w15:restartNumberingAfterBreak="0">
    <w:nsid w:val="31D91056"/>
    <w:multiLevelType w:val="hybridMultilevel"/>
    <w:tmpl w:val="A2D40BB2"/>
    <w:lvl w:ilvl="0" w:tplc="0415000F">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E02E91"/>
    <w:multiLevelType w:val="hybridMultilevel"/>
    <w:tmpl w:val="A0D0B996"/>
    <w:lvl w:ilvl="0" w:tplc="04150011">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326B77AB"/>
    <w:multiLevelType w:val="hybridMultilevel"/>
    <w:tmpl w:val="3BFCBD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32DA0DA7"/>
    <w:multiLevelType w:val="multilevel"/>
    <w:tmpl w:val="CBB696D0"/>
    <w:lvl w:ilvl="0">
      <w:start w:val="1"/>
      <w:numFmt w:val="decimal"/>
      <w:lvlText w:val="%1."/>
      <w:lvlJc w:val="left"/>
      <w:pPr>
        <w:tabs>
          <w:tab w:val="num" w:pos="180"/>
        </w:tabs>
        <w:ind w:left="180" w:hanging="360"/>
      </w:pPr>
      <w:rPr>
        <w:color w:val="00000A"/>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78" w15:restartNumberingAfterBreak="0">
    <w:nsid w:val="333C349F"/>
    <w:multiLevelType w:val="multilevel"/>
    <w:tmpl w:val="06647126"/>
    <w:lvl w:ilvl="0">
      <w:start w:val="1"/>
      <w:numFmt w:val="lowerLetter"/>
      <w:lvlText w:val="%1)"/>
      <w:lvlJc w:val="left"/>
    </w:lvl>
    <w:lvl w:ilvl="1">
      <w:start w:val="1"/>
      <w:numFmt w:val="lowerLetter"/>
      <w:lvlText w:val="%2)"/>
      <w:lvlJc w:val="left"/>
      <w:pPr>
        <w:ind w:left="108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41417B1"/>
    <w:multiLevelType w:val="hybridMultilevel"/>
    <w:tmpl w:val="15AA78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35054387"/>
    <w:multiLevelType w:val="multilevel"/>
    <w:tmpl w:val="4D5C2A46"/>
    <w:lvl w:ilvl="0">
      <w:start w:val="1"/>
      <w:numFmt w:val="decimal"/>
      <w:lvlText w:val="%1."/>
      <w:lvlJc w:val="left"/>
      <w:pPr>
        <w:ind w:left="644" w:hanging="360"/>
      </w:pPr>
      <w:rPr>
        <w:rFonts w:hint="default"/>
      </w:rPr>
    </w:lvl>
    <w:lvl w:ilvl="1">
      <w:start w:val="1"/>
      <w:numFmt w:val="decimal"/>
      <w:isLgl/>
      <w:lvlText w:val="%1.%2."/>
      <w:lvlJc w:val="left"/>
      <w:pPr>
        <w:ind w:left="992" w:hanging="708"/>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362732A1"/>
    <w:multiLevelType w:val="hybridMultilevel"/>
    <w:tmpl w:val="EA58B2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36836D67"/>
    <w:multiLevelType w:val="hybridMultilevel"/>
    <w:tmpl w:val="92D6B7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7E762CC"/>
    <w:multiLevelType w:val="hybridMultilevel"/>
    <w:tmpl w:val="6902F3F6"/>
    <w:lvl w:ilvl="0" w:tplc="FFFFFFFF">
      <w:start w:val="1"/>
      <w:numFmt w:val="decimal"/>
      <w:lvlText w:val="%1."/>
      <w:lvlJc w:val="left"/>
      <w:rPr>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89142C8"/>
    <w:multiLevelType w:val="hybridMultilevel"/>
    <w:tmpl w:val="0DD855B8"/>
    <w:lvl w:ilvl="0" w:tplc="0415000F">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9E1880"/>
    <w:multiLevelType w:val="hybridMultilevel"/>
    <w:tmpl w:val="4D64558E"/>
    <w:lvl w:ilvl="0" w:tplc="04150011">
      <w:start w:val="1"/>
      <w:numFmt w:val="decimal"/>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3C0A07E5"/>
    <w:multiLevelType w:val="hybridMultilevel"/>
    <w:tmpl w:val="78DAD26A"/>
    <w:lvl w:ilvl="0" w:tplc="E1F075E6">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C525067"/>
    <w:multiLevelType w:val="hybridMultilevel"/>
    <w:tmpl w:val="BE6E17B0"/>
    <w:lvl w:ilvl="0" w:tplc="43581968">
      <w:start w:val="1"/>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BCC4DD4">
      <w:start w:val="1"/>
      <w:numFmt w:val="lowerLetter"/>
      <w:lvlText w:val="%2)"/>
      <w:lvlJc w:val="left"/>
      <w:pPr>
        <w:ind w:left="646"/>
      </w:pPr>
      <w:rPr>
        <w:rFonts w:ascii="Tahoma" w:eastAsia="Verdana" w:hAnsi="Tahoma" w:cs="Tahoma" w:hint="default"/>
        <w:b w:val="0"/>
        <w:i w:val="0"/>
        <w:strike w:val="0"/>
        <w:dstrike w:val="0"/>
        <w:color w:val="000000"/>
        <w:sz w:val="18"/>
        <w:szCs w:val="18"/>
        <w:u w:val="none" w:color="000000"/>
        <w:bdr w:val="none" w:sz="0" w:space="0" w:color="auto"/>
        <w:shd w:val="clear" w:color="auto" w:fill="auto"/>
        <w:vertAlign w:val="baseline"/>
      </w:rPr>
    </w:lvl>
    <w:lvl w:ilvl="2" w:tplc="7D58F53C">
      <w:start w:val="1"/>
      <w:numFmt w:val="lowerRoman"/>
      <w:lvlText w:val="%3"/>
      <w:lvlJc w:val="left"/>
      <w:pPr>
        <w:ind w:left="14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6CA2E42">
      <w:start w:val="1"/>
      <w:numFmt w:val="decimal"/>
      <w:lvlText w:val="%4"/>
      <w:lvlJc w:val="left"/>
      <w:pPr>
        <w:ind w:left="21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283FA2">
      <w:start w:val="1"/>
      <w:numFmt w:val="lowerLetter"/>
      <w:lvlText w:val="%5"/>
      <w:lvlJc w:val="left"/>
      <w:pPr>
        <w:ind w:left="28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24DBBA">
      <w:start w:val="1"/>
      <w:numFmt w:val="lowerRoman"/>
      <w:lvlText w:val="%6"/>
      <w:lvlJc w:val="left"/>
      <w:pPr>
        <w:ind w:left="35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62DBA2">
      <w:start w:val="1"/>
      <w:numFmt w:val="decimal"/>
      <w:lvlText w:val="%7"/>
      <w:lvlJc w:val="left"/>
      <w:pPr>
        <w:ind w:left="43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CE4A7C2">
      <w:start w:val="1"/>
      <w:numFmt w:val="lowerLetter"/>
      <w:lvlText w:val="%8"/>
      <w:lvlJc w:val="left"/>
      <w:pPr>
        <w:ind w:left="50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4E8AF0">
      <w:start w:val="1"/>
      <w:numFmt w:val="lowerRoman"/>
      <w:lvlText w:val="%9"/>
      <w:lvlJc w:val="left"/>
      <w:pPr>
        <w:ind w:left="57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D5704FD"/>
    <w:multiLevelType w:val="multilevel"/>
    <w:tmpl w:val="2B443D5C"/>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DF35E5A"/>
    <w:multiLevelType w:val="hybridMultilevel"/>
    <w:tmpl w:val="87F2B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741986"/>
    <w:multiLevelType w:val="multilevel"/>
    <w:tmpl w:val="484E4D22"/>
    <w:lvl w:ilvl="0">
      <w:start w:val="1"/>
      <w:numFmt w:val="decimal"/>
      <w:lvlText w:val="%1."/>
      <w:lvlJc w:val="left"/>
      <w:pPr>
        <w:ind w:left="3054" w:hanging="360"/>
      </w:pPr>
      <w:rPr>
        <w:rFonts w:hint="default"/>
        <w:b/>
      </w:rPr>
    </w:lvl>
    <w:lvl w:ilvl="1">
      <w:start w:val="1"/>
      <w:numFmt w:val="decimal"/>
      <w:lvlText w:val="%1.%2."/>
      <w:lvlJc w:val="left"/>
      <w:pPr>
        <w:ind w:left="792" w:hanging="432"/>
      </w:pPr>
      <w:rPr>
        <w:rFonts w:hint="default"/>
        <w:b w:val="0"/>
        <w:i w:val="0"/>
        <w:iCs w:val="0"/>
        <w:color w:va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97" w:hanging="504"/>
      </w:pPr>
      <w:rPr>
        <w:b w:val="0"/>
        <w:bCs/>
        <w:i w:val="0"/>
        <w:iCs w:val="0"/>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EA87DAA"/>
    <w:multiLevelType w:val="multilevel"/>
    <w:tmpl w:val="0A8E3F98"/>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EEC15C1"/>
    <w:multiLevelType w:val="hybridMultilevel"/>
    <w:tmpl w:val="73C83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F8B7F00"/>
    <w:multiLevelType w:val="hybridMultilevel"/>
    <w:tmpl w:val="F8F45FC0"/>
    <w:lvl w:ilvl="0" w:tplc="E04EC7BC">
      <w:start w:val="1"/>
      <w:numFmt w:val="decimal"/>
      <w:lvlText w:val="%1)"/>
      <w:lvlJc w:val="left"/>
      <w:pPr>
        <w:ind w:left="644" w:hanging="360"/>
      </w:pPr>
      <w:rPr>
        <w:rFonts w:hint="default"/>
        <w:b w:val="0"/>
        <w:bCs/>
        <w:color w:val="000000"/>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94" w15:restartNumberingAfterBreak="0">
    <w:nsid w:val="40025203"/>
    <w:multiLevelType w:val="hybridMultilevel"/>
    <w:tmpl w:val="0DACC30E"/>
    <w:lvl w:ilvl="0" w:tplc="04150017">
      <w:start w:val="1"/>
      <w:numFmt w:val="lowerLetter"/>
      <w:lvlText w:val="%1)"/>
      <w:lvlJc w:val="left"/>
      <w:pPr>
        <w:ind w:left="1340" w:hanging="360"/>
      </w:pPr>
    </w:lvl>
    <w:lvl w:ilvl="1" w:tplc="04150019">
      <w:start w:val="1"/>
      <w:numFmt w:val="lowerLetter"/>
      <w:lvlText w:val="%2."/>
      <w:lvlJc w:val="left"/>
      <w:pPr>
        <w:ind w:left="2060" w:hanging="360"/>
      </w:pPr>
    </w:lvl>
    <w:lvl w:ilvl="2" w:tplc="0415001B">
      <w:start w:val="1"/>
      <w:numFmt w:val="lowerRoman"/>
      <w:lvlText w:val="%3."/>
      <w:lvlJc w:val="right"/>
      <w:pPr>
        <w:ind w:left="2780" w:hanging="180"/>
      </w:pPr>
    </w:lvl>
    <w:lvl w:ilvl="3" w:tplc="0415000F">
      <w:start w:val="1"/>
      <w:numFmt w:val="decimal"/>
      <w:lvlText w:val="%4."/>
      <w:lvlJc w:val="left"/>
      <w:pPr>
        <w:ind w:left="3500" w:hanging="360"/>
      </w:pPr>
    </w:lvl>
    <w:lvl w:ilvl="4" w:tplc="04150019">
      <w:start w:val="1"/>
      <w:numFmt w:val="lowerLetter"/>
      <w:lvlText w:val="%5."/>
      <w:lvlJc w:val="left"/>
      <w:pPr>
        <w:ind w:left="4220" w:hanging="360"/>
      </w:pPr>
    </w:lvl>
    <w:lvl w:ilvl="5" w:tplc="0415001B">
      <w:start w:val="1"/>
      <w:numFmt w:val="lowerRoman"/>
      <w:lvlText w:val="%6."/>
      <w:lvlJc w:val="right"/>
      <w:pPr>
        <w:ind w:left="4940" w:hanging="180"/>
      </w:pPr>
    </w:lvl>
    <w:lvl w:ilvl="6" w:tplc="0415000F">
      <w:start w:val="1"/>
      <w:numFmt w:val="decimal"/>
      <w:lvlText w:val="%7."/>
      <w:lvlJc w:val="left"/>
      <w:pPr>
        <w:ind w:left="5660" w:hanging="360"/>
      </w:pPr>
    </w:lvl>
    <w:lvl w:ilvl="7" w:tplc="04150019">
      <w:start w:val="1"/>
      <w:numFmt w:val="lowerLetter"/>
      <w:lvlText w:val="%8."/>
      <w:lvlJc w:val="left"/>
      <w:pPr>
        <w:ind w:left="6380" w:hanging="360"/>
      </w:pPr>
    </w:lvl>
    <w:lvl w:ilvl="8" w:tplc="0415001B">
      <w:start w:val="1"/>
      <w:numFmt w:val="lowerRoman"/>
      <w:lvlText w:val="%9."/>
      <w:lvlJc w:val="right"/>
      <w:pPr>
        <w:ind w:left="7100" w:hanging="180"/>
      </w:pPr>
    </w:lvl>
  </w:abstractNum>
  <w:abstractNum w:abstractNumId="95" w15:restartNumberingAfterBreak="0">
    <w:nsid w:val="40EE2034"/>
    <w:multiLevelType w:val="multilevel"/>
    <w:tmpl w:val="54A0F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40778A9"/>
    <w:multiLevelType w:val="hybridMultilevel"/>
    <w:tmpl w:val="87683D46"/>
    <w:lvl w:ilvl="0" w:tplc="2DE064A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193438"/>
    <w:multiLevelType w:val="hybridMultilevel"/>
    <w:tmpl w:val="20C0D218"/>
    <w:lvl w:ilvl="0" w:tplc="875C3400">
      <w:start w:val="1"/>
      <w:numFmt w:val="bullet"/>
      <w:lvlText w:val=""/>
      <w:lvlJc w:val="left"/>
      <w:pPr>
        <w:ind w:left="2142" w:hanging="360"/>
      </w:pPr>
      <w:rPr>
        <w:rFonts w:ascii="Symbol" w:hAnsi="Symbol" w:hint="default"/>
        <w:b w:val="0"/>
        <w:strike w:val="0"/>
      </w:rPr>
    </w:lvl>
    <w:lvl w:ilvl="1" w:tplc="04150003" w:tentative="1">
      <w:start w:val="1"/>
      <w:numFmt w:val="bullet"/>
      <w:lvlText w:val="o"/>
      <w:lvlJc w:val="left"/>
      <w:pPr>
        <w:ind w:left="2862" w:hanging="360"/>
      </w:pPr>
      <w:rPr>
        <w:rFonts w:ascii="Courier New" w:hAnsi="Courier New" w:cs="Courier New" w:hint="default"/>
      </w:rPr>
    </w:lvl>
    <w:lvl w:ilvl="2" w:tplc="04150005" w:tentative="1">
      <w:start w:val="1"/>
      <w:numFmt w:val="bullet"/>
      <w:lvlText w:val=""/>
      <w:lvlJc w:val="left"/>
      <w:pPr>
        <w:ind w:left="3582" w:hanging="360"/>
      </w:pPr>
      <w:rPr>
        <w:rFonts w:ascii="Wingdings" w:hAnsi="Wingdings" w:hint="default"/>
      </w:rPr>
    </w:lvl>
    <w:lvl w:ilvl="3" w:tplc="04150001" w:tentative="1">
      <w:start w:val="1"/>
      <w:numFmt w:val="bullet"/>
      <w:lvlText w:val=""/>
      <w:lvlJc w:val="left"/>
      <w:pPr>
        <w:ind w:left="4302" w:hanging="360"/>
      </w:pPr>
      <w:rPr>
        <w:rFonts w:ascii="Symbol" w:hAnsi="Symbol" w:hint="default"/>
      </w:rPr>
    </w:lvl>
    <w:lvl w:ilvl="4" w:tplc="04150003" w:tentative="1">
      <w:start w:val="1"/>
      <w:numFmt w:val="bullet"/>
      <w:lvlText w:val="o"/>
      <w:lvlJc w:val="left"/>
      <w:pPr>
        <w:ind w:left="5022" w:hanging="360"/>
      </w:pPr>
      <w:rPr>
        <w:rFonts w:ascii="Courier New" w:hAnsi="Courier New" w:cs="Courier New" w:hint="default"/>
      </w:rPr>
    </w:lvl>
    <w:lvl w:ilvl="5" w:tplc="04150005" w:tentative="1">
      <w:start w:val="1"/>
      <w:numFmt w:val="bullet"/>
      <w:lvlText w:val=""/>
      <w:lvlJc w:val="left"/>
      <w:pPr>
        <w:ind w:left="5742" w:hanging="360"/>
      </w:pPr>
      <w:rPr>
        <w:rFonts w:ascii="Wingdings" w:hAnsi="Wingdings" w:hint="default"/>
      </w:rPr>
    </w:lvl>
    <w:lvl w:ilvl="6" w:tplc="04150001" w:tentative="1">
      <w:start w:val="1"/>
      <w:numFmt w:val="bullet"/>
      <w:lvlText w:val=""/>
      <w:lvlJc w:val="left"/>
      <w:pPr>
        <w:ind w:left="6462" w:hanging="360"/>
      </w:pPr>
      <w:rPr>
        <w:rFonts w:ascii="Symbol" w:hAnsi="Symbol" w:hint="default"/>
      </w:rPr>
    </w:lvl>
    <w:lvl w:ilvl="7" w:tplc="04150003" w:tentative="1">
      <w:start w:val="1"/>
      <w:numFmt w:val="bullet"/>
      <w:lvlText w:val="o"/>
      <w:lvlJc w:val="left"/>
      <w:pPr>
        <w:ind w:left="7182" w:hanging="360"/>
      </w:pPr>
      <w:rPr>
        <w:rFonts w:ascii="Courier New" w:hAnsi="Courier New" w:cs="Courier New" w:hint="default"/>
      </w:rPr>
    </w:lvl>
    <w:lvl w:ilvl="8" w:tplc="04150005" w:tentative="1">
      <w:start w:val="1"/>
      <w:numFmt w:val="bullet"/>
      <w:lvlText w:val=""/>
      <w:lvlJc w:val="left"/>
      <w:pPr>
        <w:ind w:left="7902" w:hanging="360"/>
      </w:pPr>
      <w:rPr>
        <w:rFonts w:ascii="Wingdings" w:hAnsi="Wingdings" w:hint="default"/>
      </w:rPr>
    </w:lvl>
  </w:abstractNum>
  <w:abstractNum w:abstractNumId="98" w15:restartNumberingAfterBreak="0">
    <w:nsid w:val="44DD1DF8"/>
    <w:multiLevelType w:val="hybridMultilevel"/>
    <w:tmpl w:val="FB56AE4C"/>
    <w:lvl w:ilvl="0" w:tplc="4356C866">
      <w:start w:val="1"/>
      <w:numFmt w:val="lowerLetter"/>
      <w:lvlText w:val="%1)"/>
      <w:lvlJc w:val="left"/>
      <w:pPr>
        <w:ind w:left="1390" w:hanging="360"/>
      </w:pPr>
      <w:rPr>
        <w:rFonts w:hint="default"/>
        <w:b w:val="0"/>
        <w:bCs w:val="0"/>
      </w:rPr>
    </w:lvl>
    <w:lvl w:ilvl="1" w:tplc="04150019">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99" w15:restartNumberingAfterBreak="0">
    <w:nsid w:val="45175079"/>
    <w:multiLevelType w:val="hybridMultilevel"/>
    <w:tmpl w:val="6902F3F6"/>
    <w:lvl w:ilvl="0" w:tplc="FFFFFFFF">
      <w:start w:val="1"/>
      <w:numFmt w:val="decimal"/>
      <w:lvlText w:val="%1."/>
      <w:lvlJc w:val="left"/>
      <w:rPr>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51D2833"/>
    <w:multiLevelType w:val="multilevel"/>
    <w:tmpl w:val="0415001F"/>
    <w:lvl w:ilvl="0">
      <w:start w:val="1"/>
      <w:numFmt w:val="decimal"/>
      <w:lvlText w:val="%1."/>
      <w:lvlJc w:val="left"/>
      <w:pPr>
        <w:ind w:left="360" w:hanging="360"/>
      </w:pPr>
      <w:rPr>
        <w:rFonts w:hint="default"/>
        <w:b/>
        <w:bCs/>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53F4400"/>
    <w:multiLevelType w:val="multilevel"/>
    <w:tmpl w:val="1162572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2" w15:restartNumberingAfterBreak="0">
    <w:nsid w:val="46C95445"/>
    <w:multiLevelType w:val="hybridMultilevel"/>
    <w:tmpl w:val="3A1A784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3" w15:restartNumberingAfterBreak="0">
    <w:nsid w:val="473F7EE5"/>
    <w:multiLevelType w:val="hybridMultilevel"/>
    <w:tmpl w:val="4732C8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8522807"/>
    <w:multiLevelType w:val="hybridMultilevel"/>
    <w:tmpl w:val="60B8CEAA"/>
    <w:lvl w:ilvl="0" w:tplc="F908677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8791F48"/>
    <w:multiLevelType w:val="multilevel"/>
    <w:tmpl w:val="329877D6"/>
    <w:lvl w:ilvl="0">
      <w:start w:val="1"/>
      <w:numFmt w:val="decimal"/>
      <w:lvlText w:val="%1."/>
      <w:lvlJc w:val="left"/>
      <w:pPr>
        <w:ind w:left="360" w:hanging="360"/>
      </w:pPr>
      <w:rPr>
        <w:sz w:val="22"/>
        <w:szCs w:val="18"/>
      </w:rPr>
    </w:lvl>
    <w:lvl w:ilvl="1">
      <w:start w:val="1"/>
      <w:numFmt w:val="decimal"/>
      <w:lvlText w:val="%1.%2."/>
      <w:lvlJc w:val="left"/>
      <w:pPr>
        <w:ind w:left="792" w:hanging="432"/>
      </w:pPr>
      <w:rPr>
        <w:rFonts w:hint="default"/>
        <w:b w:val="0"/>
        <w:bCs/>
        <w:i w:val="0"/>
        <w:iCs/>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9417A74"/>
    <w:multiLevelType w:val="hybridMultilevel"/>
    <w:tmpl w:val="572EFD28"/>
    <w:lvl w:ilvl="0" w:tplc="9BFE1096">
      <w:start w:val="1"/>
      <w:numFmt w:val="lowerLetter"/>
      <w:lvlText w:val="%1)"/>
      <w:lvlJc w:val="left"/>
      <w:pPr>
        <w:ind w:left="1390" w:hanging="360"/>
      </w:pPr>
      <w:rPr>
        <w:rFonts w:hint="default"/>
        <w:b w:val="0"/>
        <w:strike w:val="0"/>
        <w:color w:val="000000"/>
      </w:rPr>
    </w:lvl>
    <w:lvl w:ilvl="1" w:tplc="04150019">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107" w15:restartNumberingAfterBreak="0">
    <w:nsid w:val="49AA31D8"/>
    <w:multiLevelType w:val="multilevel"/>
    <w:tmpl w:val="36E6A752"/>
    <w:styleLink w:val="Styl1"/>
    <w:lvl w:ilvl="0">
      <w:start w:val="1"/>
      <w:numFmt w:val="decimal"/>
      <w:lvlText w:val="%1."/>
      <w:lvlJc w:val="left"/>
      <w:pPr>
        <w:ind w:left="6598" w:hanging="360"/>
      </w:pPr>
      <w:rPr>
        <w:rFonts w:ascii="Calibri" w:hAnsi="Calibri" w:cs="Calibri" w:hint="default"/>
        <w:b/>
        <w:bCs/>
        <w:sz w:val="20"/>
        <w:szCs w:val="20"/>
      </w:rPr>
    </w:lvl>
    <w:lvl w:ilvl="1">
      <w:start w:val="1"/>
      <w:numFmt w:val="decimal"/>
      <w:lvlText w:val="%1.%2"/>
      <w:lvlJc w:val="left"/>
      <w:pPr>
        <w:ind w:left="928" w:hanging="360"/>
      </w:pPr>
      <w:rPr>
        <w:rFonts w:ascii="Calibri" w:hAnsi="Calibri" w:cs="Calibri" w:hint="default"/>
        <w:b w:val="0"/>
        <w:bCs w:val="0"/>
        <w:i w:val="0"/>
        <w:color w:val="auto"/>
        <w:sz w:val="20"/>
        <w:szCs w:val="20"/>
        <w:lang w:val="pl-PL"/>
      </w:rPr>
    </w:lvl>
    <w:lvl w:ilvl="2">
      <w:start w:val="1"/>
      <w:numFmt w:val="decimal"/>
      <w:lvlText w:val="%1.%2.%3"/>
      <w:lvlJc w:val="left"/>
      <w:pPr>
        <w:ind w:left="1288" w:hanging="720"/>
      </w:pPr>
      <w:rPr>
        <w:rFonts w:hint="default"/>
        <w:b w:val="0"/>
        <w:bCs w:val="0"/>
        <w:i w:val="0"/>
        <w:iCs w:val="0"/>
        <w:strike w:val="0"/>
      </w:rPr>
    </w:lvl>
    <w:lvl w:ilvl="3">
      <w:start w:val="1"/>
      <w:numFmt w:val="decimal"/>
      <w:lvlText w:val="%4)"/>
      <w:lvlJc w:val="left"/>
      <w:pPr>
        <w:ind w:left="2204" w:hanging="360"/>
      </w:pPr>
      <w:rPr>
        <w:rFonts w:hint="default"/>
      </w:rPr>
    </w:lvl>
    <w:lvl w:ilvl="4">
      <w:start w:val="1"/>
      <w:numFmt w:val="lowerLetter"/>
      <w:lvlText w:val="%5)"/>
      <w:lvlJc w:val="left"/>
      <w:pPr>
        <w:ind w:left="2628" w:hanging="36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8" w15:restartNumberingAfterBreak="0">
    <w:nsid w:val="4A1724F9"/>
    <w:multiLevelType w:val="multilevel"/>
    <w:tmpl w:val="92567AD8"/>
    <w:lvl w:ilvl="0">
      <w:start w:val="1"/>
      <w:numFmt w:val="decimal"/>
      <w:lvlText w:val="%1."/>
      <w:lvlJc w:val="left"/>
      <w:pPr>
        <w:ind w:left="360" w:hanging="360"/>
      </w:pPr>
      <w:rPr>
        <w:b w:val="0"/>
        <w:strike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4BD56114"/>
    <w:multiLevelType w:val="hybridMultilevel"/>
    <w:tmpl w:val="AE94F512"/>
    <w:lvl w:ilvl="0" w:tplc="4510E688">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0" w15:restartNumberingAfterBreak="0">
    <w:nsid w:val="4C2C04EB"/>
    <w:multiLevelType w:val="hybridMultilevel"/>
    <w:tmpl w:val="AF0CF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E1C4200"/>
    <w:multiLevelType w:val="hybridMultilevel"/>
    <w:tmpl w:val="DA28E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BEFD30">
      <w:start w:val="1"/>
      <w:numFmt w:val="decimal"/>
      <w:lvlText w:val="%4."/>
      <w:lvlJc w:val="left"/>
      <w:pPr>
        <w:ind w:left="2880" w:hanging="360"/>
      </w:pPr>
      <w:rPr>
        <w:i/>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0F304F"/>
    <w:multiLevelType w:val="hybridMultilevel"/>
    <w:tmpl w:val="A2029564"/>
    <w:lvl w:ilvl="0" w:tplc="A1A4A848">
      <w:start w:val="1"/>
      <w:numFmt w:val="lowerLetter"/>
      <w:lvlText w:val="%1)"/>
      <w:lvlJc w:val="left"/>
      <w:pPr>
        <w:ind w:left="2847" w:hanging="360"/>
      </w:pPr>
      <w:rPr>
        <w:rFonts w:hint="default"/>
        <w:b w:val="0"/>
        <w:bCs/>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13" w15:restartNumberingAfterBreak="0">
    <w:nsid w:val="4F4E2ED7"/>
    <w:multiLevelType w:val="multilevel"/>
    <w:tmpl w:val="54A0F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3A0F91"/>
    <w:multiLevelType w:val="hybridMultilevel"/>
    <w:tmpl w:val="E9363A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1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0B271DF"/>
    <w:multiLevelType w:val="multilevel"/>
    <w:tmpl w:val="B9EACE4E"/>
    <w:lvl w:ilvl="0">
      <w:start w:val="6"/>
      <w:numFmt w:val="decimal"/>
      <w:lvlText w:val="%1."/>
      <w:lvlJc w:val="left"/>
      <w:pPr>
        <w:ind w:left="6598" w:hanging="360"/>
      </w:pPr>
      <w:rPr>
        <w:rFonts w:ascii="Calibri" w:hAnsi="Calibri" w:cs="Calibri" w:hint="default"/>
        <w:b/>
        <w:bCs/>
        <w:sz w:val="20"/>
        <w:szCs w:val="20"/>
      </w:rPr>
    </w:lvl>
    <w:lvl w:ilvl="1">
      <w:start w:val="1"/>
      <w:numFmt w:val="decimal"/>
      <w:lvlText w:val="%1.%2"/>
      <w:lvlJc w:val="left"/>
      <w:pPr>
        <w:ind w:left="928" w:hanging="360"/>
      </w:pPr>
      <w:rPr>
        <w:rFonts w:ascii="Calibri" w:hAnsi="Calibri" w:cs="Calibri" w:hint="default"/>
        <w:b w:val="0"/>
        <w:bCs w:val="0"/>
        <w:i w:val="0"/>
        <w:color w:val="auto"/>
        <w:sz w:val="20"/>
        <w:szCs w:val="20"/>
        <w:lang w:val="pl-PL"/>
      </w:rPr>
    </w:lvl>
    <w:lvl w:ilvl="2">
      <w:start w:val="1"/>
      <w:numFmt w:val="decimal"/>
      <w:lvlText w:val="%1.%2.%3"/>
      <w:lvlJc w:val="left"/>
      <w:pPr>
        <w:ind w:left="1288" w:hanging="720"/>
      </w:pPr>
      <w:rPr>
        <w:rFonts w:hint="default"/>
        <w:b w:val="0"/>
        <w:bCs w:val="0"/>
        <w:i w:val="0"/>
        <w:iCs w:val="0"/>
        <w:strike w:val="0"/>
      </w:rPr>
    </w:lvl>
    <w:lvl w:ilvl="3">
      <w:start w:val="1"/>
      <w:numFmt w:val="lowerLetter"/>
      <w:lvlText w:val="%4)"/>
      <w:lvlJc w:val="left"/>
      <w:pPr>
        <w:ind w:left="2204" w:hanging="360"/>
      </w:pPr>
    </w:lvl>
    <w:lvl w:ilvl="4">
      <w:start w:val="1"/>
      <w:numFmt w:val="lowerLetter"/>
      <w:lvlText w:val="%5)"/>
      <w:lvlJc w:val="left"/>
      <w:pPr>
        <w:ind w:left="2628" w:hanging="36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6" w15:restartNumberingAfterBreak="0">
    <w:nsid w:val="52695079"/>
    <w:multiLevelType w:val="hybridMultilevel"/>
    <w:tmpl w:val="6902F3F6"/>
    <w:lvl w:ilvl="0" w:tplc="FFFFFFFF">
      <w:start w:val="1"/>
      <w:numFmt w:val="decimal"/>
      <w:lvlText w:val="%1."/>
      <w:lvlJc w:val="left"/>
      <w:rPr>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2B77631"/>
    <w:multiLevelType w:val="hybridMultilevel"/>
    <w:tmpl w:val="AD867A7E"/>
    <w:lvl w:ilvl="0" w:tplc="AE986F5E">
      <w:start w:val="1"/>
      <w:numFmt w:val="decimal"/>
      <w:lvlText w:val="%1)"/>
      <w:lvlJc w:val="left"/>
      <w:pPr>
        <w:ind w:left="777" w:hanging="360"/>
      </w:pPr>
      <w:rPr>
        <w:b w:val="0"/>
      </w:rPr>
    </w:lvl>
    <w:lvl w:ilvl="1" w:tplc="04150001">
      <w:start w:val="1"/>
      <w:numFmt w:val="bullet"/>
      <w:lvlText w:val=""/>
      <w:lvlJc w:val="left"/>
      <w:pPr>
        <w:ind w:left="1497" w:hanging="360"/>
      </w:pPr>
      <w:rPr>
        <w:rFonts w:ascii="Symbol" w:hAnsi="Symbol" w:hint="default"/>
      </w:rPr>
    </w:lvl>
    <w:lvl w:ilvl="2" w:tplc="0415001B">
      <w:start w:val="1"/>
      <w:numFmt w:val="lowerRoman"/>
      <w:lvlText w:val="%3."/>
      <w:lvlJc w:val="right"/>
      <w:pPr>
        <w:ind w:left="2217" w:hanging="180"/>
      </w:pPr>
    </w:lvl>
    <w:lvl w:ilvl="3" w:tplc="0E32077C">
      <w:start w:val="1"/>
      <w:numFmt w:val="upperLetter"/>
      <w:lvlText w:val="%4)"/>
      <w:lvlJc w:val="left"/>
      <w:pPr>
        <w:ind w:left="2937" w:hanging="360"/>
      </w:pPr>
      <w:rPr>
        <w:rFonts w:hint="default"/>
      </w:rPr>
    </w:lvl>
    <w:lvl w:ilvl="4" w:tplc="B88A30EE">
      <w:start w:val="1"/>
      <w:numFmt w:val="lowerLetter"/>
      <w:lvlText w:val="%5)"/>
      <w:lvlJc w:val="left"/>
      <w:pPr>
        <w:ind w:left="3657" w:hanging="360"/>
      </w:pPr>
      <w:rPr>
        <w:rFonts w:hint="default"/>
        <w:b w:val="0"/>
        <w:bCs w:val="0"/>
      </w:r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8" w15:restartNumberingAfterBreak="0">
    <w:nsid w:val="535110C3"/>
    <w:multiLevelType w:val="multilevel"/>
    <w:tmpl w:val="758E5780"/>
    <w:lvl w:ilvl="0">
      <w:start w:val="1"/>
      <w:numFmt w:val="decimal"/>
      <w:lvlText w:val="%1"/>
      <w:lvlJc w:val="left"/>
      <w:pPr>
        <w:ind w:left="1211" w:hanging="360"/>
      </w:pPr>
      <w:rPr>
        <w:b w:val="0"/>
      </w:rPr>
    </w:lvl>
    <w:lvl w:ilvl="1">
      <w:start w:val="1"/>
      <w:numFmt w:val="decimal"/>
      <w:lvlText w:val="%2."/>
      <w:lvlJc w:val="left"/>
      <w:pPr>
        <w:ind w:left="720" w:hanging="360"/>
      </w:pPr>
      <w:rPr>
        <w:rFonts w:ascii="Tahoma" w:eastAsia="Times New Roman" w:hAnsi="Tahoma" w:cs="Tahoma"/>
        <w:b/>
      </w:rPr>
    </w:lvl>
    <w:lvl w:ilvl="2">
      <w:start w:val="1"/>
      <w:numFmt w:val="decimal"/>
      <w:lvlText w:val="%3)"/>
      <w:lvlJc w:val="left"/>
      <w:pPr>
        <w:ind w:left="1440" w:hanging="720"/>
      </w:pPr>
      <w:rPr>
        <w:rFonts w:asciiTheme="minorHAnsi" w:eastAsia="Times New Roman" w:hAnsiTheme="minorHAnsi" w:cstheme="minorHAnsi" w:hint="default"/>
        <w:b w:val="0"/>
        <w:color w:val="00000A"/>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19" w15:restartNumberingAfterBreak="0">
    <w:nsid w:val="535E7C6B"/>
    <w:multiLevelType w:val="multilevel"/>
    <w:tmpl w:val="D1287B1C"/>
    <w:lvl w:ilvl="0">
      <w:start w:val="1"/>
      <w:numFmt w:val="decimal"/>
      <w:lvlText w:val="%1."/>
      <w:lvlJc w:val="left"/>
      <w:pPr>
        <w:ind w:left="720" w:hanging="360"/>
      </w:pPr>
      <w:rPr>
        <w:rFonts w:ascii="Tahoma" w:hAnsi="Tahoma" w:cs="Tahoma" w:hint="default"/>
        <w:strike w:val="0"/>
        <w:dstrike w:val="0"/>
        <w:color w:val="000000"/>
        <w:sz w:val="18"/>
        <w:szCs w:val="18"/>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3B4677D"/>
    <w:multiLevelType w:val="hybridMultilevel"/>
    <w:tmpl w:val="6902F3F6"/>
    <w:lvl w:ilvl="0" w:tplc="E55CA696">
      <w:start w:val="1"/>
      <w:numFmt w:val="decimal"/>
      <w:lvlText w:val="%1."/>
      <w:lvlJc w:val="left"/>
      <w:rPr>
        <w:b w:val="0"/>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DF6AA7"/>
    <w:multiLevelType w:val="hybridMultilevel"/>
    <w:tmpl w:val="D14AAC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4272594"/>
    <w:multiLevelType w:val="hybridMultilevel"/>
    <w:tmpl w:val="98F6C14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3" w15:restartNumberingAfterBreak="0">
    <w:nsid w:val="545C0A1E"/>
    <w:multiLevelType w:val="hybridMultilevel"/>
    <w:tmpl w:val="A9A011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64C5890"/>
    <w:multiLevelType w:val="hybridMultilevel"/>
    <w:tmpl w:val="D36C501C"/>
    <w:lvl w:ilvl="0" w:tplc="AA34049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CE63A9"/>
    <w:multiLevelType w:val="multilevel"/>
    <w:tmpl w:val="38128AF8"/>
    <w:lvl w:ilvl="0">
      <w:start w:val="1"/>
      <w:numFmt w:val="decimal"/>
      <w:lvlText w:val="%1."/>
      <w:lvlJc w:val="left"/>
      <w:pPr>
        <w:ind w:left="720" w:hanging="360"/>
      </w:pPr>
      <w:rPr>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7B05629"/>
    <w:multiLevelType w:val="multilevel"/>
    <w:tmpl w:val="37EA8DC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7" w15:restartNumberingAfterBreak="0">
    <w:nsid w:val="58E92050"/>
    <w:multiLevelType w:val="hybridMultilevel"/>
    <w:tmpl w:val="CA803E6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8" w15:restartNumberingAfterBreak="0">
    <w:nsid w:val="5A0F2D1E"/>
    <w:multiLevelType w:val="hybridMultilevel"/>
    <w:tmpl w:val="0B148068"/>
    <w:lvl w:ilvl="0" w:tplc="1BDC27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A233372"/>
    <w:multiLevelType w:val="hybridMultilevel"/>
    <w:tmpl w:val="A13CEFDC"/>
    <w:lvl w:ilvl="0" w:tplc="A330D2CE">
      <w:start w:val="3"/>
      <w:numFmt w:val="decimal"/>
      <w:lvlText w:val="%1."/>
      <w:lvlJc w:val="left"/>
      <w:pPr>
        <w:ind w:left="40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A553638"/>
    <w:multiLevelType w:val="hybridMultilevel"/>
    <w:tmpl w:val="074C3926"/>
    <w:lvl w:ilvl="0" w:tplc="D402F3B8">
      <w:start w:val="9"/>
      <w:numFmt w:val="decimal"/>
      <w:lvlText w:val="%1."/>
      <w:lvlJc w:val="left"/>
      <w:pPr>
        <w:ind w:left="360" w:hanging="360"/>
      </w:pPr>
      <w:rPr>
        <w:rFonts w:hint="default"/>
        <w: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786" w:hanging="360"/>
      </w:pPr>
    </w:lvl>
    <w:lvl w:ilvl="4" w:tplc="04150019" w:tentative="1">
      <w:start w:val="1"/>
      <w:numFmt w:val="lowerLetter"/>
      <w:lvlText w:val="%5."/>
      <w:lvlJc w:val="left"/>
      <w:pPr>
        <w:ind w:left="-66" w:hanging="360"/>
      </w:pPr>
    </w:lvl>
    <w:lvl w:ilvl="5" w:tplc="0415001B" w:tentative="1">
      <w:start w:val="1"/>
      <w:numFmt w:val="lowerRoman"/>
      <w:lvlText w:val="%6."/>
      <w:lvlJc w:val="right"/>
      <w:pPr>
        <w:ind w:left="654" w:hanging="180"/>
      </w:pPr>
    </w:lvl>
    <w:lvl w:ilvl="6" w:tplc="0415000F" w:tentative="1">
      <w:start w:val="1"/>
      <w:numFmt w:val="decimal"/>
      <w:lvlText w:val="%7."/>
      <w:lvlJc w:val="left"/>
      <w:pPr>
        <w:ind w:left="1374" w:hanging="360"/>
      </w:pPr>
    </w:lvl>
    <w:lvl w:ilvl="7" w:tplc="04150019" w:tentative="1">
      <w:start w:val="1"/>
      <w:numFmt w:val="lowerLetter"/>
      <w:lvlText w:val="%8."/>
      <w:lvlJc w:val="left"/>
      <w:pPr>
        <w:ind w:left="2094" w:hanging="360"/>
      </w:pPr>
    </w:lvl>
    <w:lvl w:ilvl="8" w:tplc="0415001B" w:tentative="1">
      <w:start w:val="1"/>
      <w:numFmt w:val="lowerRoman"/>
      <w:lvlText w:val="%9."/>
      <w:lvlJc w:val="right"/>
      <w:pPr>
        <w:ind w:left="2814" w:hanging="180"/>
      </w:pPr>
    </w:lvl>
  </w:abstractNum>
  <w:abstractNum w:abstractNumId="131" w15:restartNumberingAfterBreak="0">
    <w:nsid w:val="5A6F2C3F"/>
    <w:multiLevelType w:val="hybridMultilevel"/>
    <w:tmpl w:val="1FF2E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BAB74AF"/>
    <w:multiLevelType w:val="hybridMultilevel"/>
    <w:tmpl w:val="18F02F3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3" w15:restartNumberingAfterBreak="0">
    <w:nsid w:val="5DC62DC6"/>
    <w:multiLevelType w:val="hybridMultilevel"/>
    <w:tmpl w:val="A1804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DC752E0"/>
    <w:multiLevelType w:val="multilevel"/>
    <w:tmpl w:val="F9B421A8"/>
    <w:lvl w:ilvl="0">
      <w:start w:val="1"/>
      <w:numFmt w:val="decimal"/>
      <w:lvlText w:val="%1."/>
      <w:lvlJc w:val="left"/>
      <w:pPr>
        <w:tabs>
          <w:tab w:val="num" w:pos="0"/>
        </w:tabs>
        <w:ind w:left="360" w:hanging="360"/>
      </w:pPr>
      <w:rPr>
        <w:b/>
        <w:bCs/>
        <w:i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rPr>
        <w:b w:val="0"/>
      </w:r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15:restartNumberingAfterBreak="0">
    <w:nsid w:val="5E900795"/>
    <w:multiLevelType w:val="hybridMultilevel"/>
    <w:tmpl w:val="1102DE36"/>
    <w:lvl w:ilvl="0" w:tplc="04150017">
      <w:start w:val="1"/>
      <w:numFmt w:val="lowerLetter"/>
      <w:lvlText w:val="%1)"/>
      <w:lvlJc w:val="left"/>
      <w:pPr>
        <w:ind w:left="1390" w:hanging="360"/>
      </w:pPr>
      <w:rPr>
        <w:rFonts w:hint="default"/>
      </w:rPr>
    </w:lvl>
    <w:lvl w:ilvl="1" w:tplc="04150019" w:tentative="1">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136" w15:restartNumberingAfterBreak="0">
    <w:nsid w:val="5FAF1028"/>
    <w:multiLevelType w:val="hybridMultilevel"/>
    <w:tmpl w:val="05D8983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FF92357"/>
    <w:multiLevelType w:val="hybridMultilevel"/>
    <w:tmpl w:val="6CC4F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22D3178"/>
    <w:multiLevelType w:val="multilevel"/>
    <w:tmpl w:val="0E809CC2"/>
    <w:lvl w:ilvl="0">
      <w:start w:val="1"/>
      <w:numFmt w:val="decimal"/>
      <w:lvlText w:val="%1)"/>
      <w:lvlJc w:val="left"/>
      <w:pPr>
        <w:ind w:left="1353" w:hanging="360"/>
      </w:pPr>
      <w:rPr>
        <w:rFonts w:eastAsia="Times New Roman" w:cs="Calibri"/>
        <w:color w:val="00000A"/>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9" w15:restartNumberingAfterBreak="0">
    <w:nsid w:val="62C27F59"/>
    <w:multiLevelType w:val="hybridMultilevel"/>
    <w:tmpl w:val="B6AA15E2"/>
    <w:lvl w:ilvl="0" w:tplc="04150001">
      <w:start w:val="1"/>
      <w:numFmt w:val="bullet"/>
      <w:lvlText w:val=""/>
      <w:lvlJc w:val="left"/>
      <w:pPr>
        <w:ind w:left="2485" w:hanging="360"/>
      </w:pPr>
      <w:rPr>
        <w:rFonts w:ascii="Symbol" w:hAnsi="Symbol" w:hint="default"/>
      </w:rPr>
    </w:lvl>
    <w:lvl w:ilvl="1" w:tplc="04150019" w:tentative="1">
      <w:start w:val="1"/>
      <w:numFmt w:val="lowerLetter"/>
      <w:lvlText w:val="%2."/>
      <w:lvlJc w:val="left"/>
      <w:pPr>
        <w:ind w:left="3205" w:hanging="360"/>
      </w:pPr>
    </w:lvl>
    <w:lvl w:ilvl="2" w:tplc="0415001B" w:tentative="1">
      <w:start w:val="1"/>
      <w:numFmt w:val="lowerRoman"/>
      <w:lvlText w:val="%3."/>
      <w:lvlJc w:val="right"/>
      <w:pPr>
        <w:ind w:left="3925" w:hanging="180"/>
      </w:pPr>
    </w:lvl>
    <w:lvl w:ilvl="3" w:tplc="0415000F" w:tentative="1">
      <w:start w:val="1"/>
      <w:numFmt w:val="decimal"/>
      <w:lvlText w:val="%4."/>
      <w:lvlJc w:val="left"/>
      <w:pPr>
        <w:ind w:left="4645" w:hanging="360"/>
      </w:pPr>
    </w:lvl>
    <w:lvl w:ilvl="4" w:tplc="04150019" w:tentative="1">
      <w:start w:val="1"/>
      <w:numFmt w:val="lowerLetter"/>
      <w:lvlText w:val="%5."/>
      <w:lvlJc w:val="left"/>
      <w:pPr>
        <w:ind w:left="5365" w:hanging="360"/>
      </w:pPr>
    </w:lvl>
    <w:lvl w:ilvl="5" w:tplc="0415001B" w:tentative="1">
      <w:start w:val="1"/>
      <w:numFmt w:val="lowerRoman"/>
      <w:lvlText w:val="%6."/>
      <w:lvlJc w:val="right"/>
      <w:pPr>
        <w:ind w:left="6085" w:hanging="180"/>
      </w:pPr>
    </w:lvl>
    <w:lvl w:ilvl="6" w:tplc="0415000F" w:tentative="1">
      <w:start w:val="1"/>
      <w:numFmt w:val="decimal"/>
      <w:lvlText w:val="%7."/>
      <w:lvlJc w:val="left"/>
      <w:pPr>
        <w:ind w:left="6805" w:hanging="360"/>
      </w:pPr>
    </w:lvl>
    <w:lvl w:ilvl="7" w:tplc="04150019" w:tentative="1">
      <w:start w:val="1"/>
      <w:numFmt w:val="lowerLetter"/>
      <w:lvlText w:val="%8."/>
      <w:lvlJc w:val="left"/>
      <w:pPr>
        <w:ind w:left="7525" w:hanging="360"/>
      </w:pPr>
    </w:lvl>
    <w:lvl w:ilvl="8" w:tplc="0415001B" w:tentative="1">
      <w:start w:val="1"/>
      <w:numFmt w:val="lowerRoman"/>
      <w:lvlText w:val="%9."/>
      <w:lvlJc w:val="right"/>
      <w:pPr>
        <w:ind w:left="8245" w:hanging="180"/>
      </w:pPr>
    </w:lvl>
  </w:abstractNum>
  <w:abstractNum w:abstractNumId="140" w15:restartNumberingAfterBreak="0">
    <w:nsid w:val="630C0BC5"/>
    <w:multiLevelType w:val="multilevel"/>
    <w:tmpl w:val="0E809CC2"/>
    <w:lvl w:ilvl="0">
      <w:start w:val="1"/>
      <w:numFmt w:val="decimal"/>
      <w:lvlText w:val="%1)"/>
      <w:lvlJc w:val="left"/>
      <w:pPr>
        <w:ind w:left="1353" w:hanging="360"/>
      </w:pPr>
      <w:rPr>
        <w:rFonts w:eastAsia="Times New Roman" w:cs="Calibri"/>
        <w:color w:val="00000A"/>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1" w15:restartNumberingAfterBreak="0">
    <w:nsid w:val="63B61405"/>
    <w:multiLevelType w:val="hybridMultilevel"/>
    <w:tmpl w:val="45788F28"/>
    <w:lvl w:ilvl="0" w:tplc="94342CE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42B1B3D"/>
    <w:multiLevelType w:val="multilevel"/>
    <w:tmpl w:val="4E101A10"/>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43" w15:restartNumberingAfterBreak="0">
    <w:nsid w:val="64AA2767"/>
    <w:multiLevelType w:val="multilevel"/>
    <w:tmpl w:val="A40C0E46"/>
    <w:lvl w:ilvl="0">
      <w:start w:val="1"/>
      <w:numFmt w:val="decimal"/>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44" w15:restartNumberingAfterBreak="0">
    <w:nsid w:val="654F48CB"/>
    <w:multiLevelType w:val="hybridMultilevel"/>
    <w:tmpl w:val="A9A011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654F61A9"/>
    <w:multiLevelType w:val="hybridMultilevel"/>
    <w:tmpl w:val="234C65EC"/>
    <w:lvl w:ilvl="0" w:tplc="A90CB692">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6" w15:restartNumberingAfterBreak="0">
    <w:nsid w:val="66FF0F92"/>
    <w:multiLevelType w:val="multilevel"/>
    <w:tmpl w:val="330EF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76A27F9"/>
    <w:multiLevelType w:val="hybridMultilevel"/>
    <w:tmpl w:val="D62C14B2"/>
    <w:lvl w:ilvl="0" w:tplc="5D54E2D0">
      <w:start w:val="1"/>
      <w:numFmt w:val="decimal"/>
      <w:lvlText w:val="%1."/>
      <w:lvlJc w:val="left"/>
      <w:pPr>
        <w:ind w:left="1080" w:hanging="360"/>
      </w:pPr>
      <w:rPr>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678D54CC"/>
    <w:multiLevelType w:val="multilevel"/>
    <w:tmpl w:val="DDD6F14E"/>
    <w:lvl w:ilvl="0">
      <w:start w:val="4"/>
      <w:numFmt w:val="decimal"/>
      <w:lvlText w:val="%1."/>
      <w:lvlJc w:val="left"/>
      <w:pPr>
        <w:tabs>
          <w:tab w:val="num" w:pos="454"/>
        </w:tabs>
        <w:ind w:left="454" w:hanging="397"/>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231"/>
        </w:tabs>
        <w:ind w:left="1231" w:hanging="720"/>
      </w:pPr>
      <w:rPr>
        <w:rFonts w:hint="default"/>
      </w:rPr>
    </w:lvl>
    <w:lvl w:ilvl="3">
      <w:start w:val="1"/>
      <w:numFmt w:val="decimal"/>
      <w:isLgl/>
      <w:lvlText w:val="%1.%2.%3.%4."/>
      <w:lvlJc w:val="left"/>
      <w:pPr>
        <w:tabs>
          <w:tab w:val="num" w:pos="1458"/>
        </w:tabs>
        <w:ind w:left="1458" w:hanging="720"/>
      </w:pPr>
      <w:rPr>
        <w:rFonts w:hint="default"/>
      </w:rPr>
    </w:lvl>
    <w:lvl w:ilvl="4">
      <w:start w:val="1"/>
      <w:numFmt w:val="decimal"/>
      <w:isLgl/>
      <w:lvlText w:val="%1.%2.%3.%4.%5."/>
      <w:lvlJc w:val="left"/>
      <w:pPr>
        <w:tabs>
          <w:tab w:val="num" w:pos="2045"/>
        </w:tabs>
        <w:ind w:left="2045" w:hanging="1080"/>
      </w:pPr>
      <w:rPr>
        <w:rFonts w:hint="default"/>
      </w:rPr>
    </w:lvl>
    <w:lvl w:ilvl="5">
      <w:start w:val="1"/>
      <w:numFmt w:val="decimal"/>
      <w:isLgl/>
      <w:lvlText w:val="%1.%2.%3.%4.%5.%6."/>
      <w:lvlJc w:val="left"/>
      <w:pPr>
        <w:tabs>
          <w:tab w:val="num" w:pos="2272"/>
        </w:tabs>
        <w:ind w:left="2272" w:hanging="1080"/>
      </w:pPr>
      <w:rPr>
        <w:rFonts w:hint="default"/>
      </w:rPr>
    </w:lvl>
    <w:lvl w:ilvl="6">
      <w:start w:val="1"/>
      <w:numFmt w:val="decimal"/>
      <w:isLgl/>
      <w:lvlText w:val="%1.%2.%3.%4.%5.%6.%7."/>
      <w:lvlJc w:val="left"/>
      <w:pPr>
        <w:tabs>
          <w:tab w:val="num" w:pos="2499"/>
        </w:tabs>
        <w:ind w:left="2499" w:hanging="1080"/>
      </w:pPr>
      <w:rPr>
        <w:rFonts w:hint="default"/>
      </w:rPr>
    </w:lvl>
    <w:lvl w:ilvl="7">
      <w:start w:val="1"/>
      <w:numFmt w:val="decimal"/>
      <w:isLgl/>
      <w:lvlText w:val="%1.%2.%3.%4.%5.%6.%7.%8."/>
      <w:lvlJc w:val="left"/>
      <w:pPr>
        <w:tabs>
          <w:tab w:val="num" w:pos="3086"/>
        </w:tabs>
        <w:ind w:left="3086" w:hanging="1440"/>
      </w:pPr>
      <w:rPr>
        <w:rFonts w:hint="default"/>
      </w:rPr>
    </w:lvl>
    <w:lvl w:ilvl="8">
      <w:start w:val="1"/>
      <w:numFmt w:val="decimal"/>
      <w:isLgl/>
      <w:lvlText w:val="%1.%2.%3.%4.%5.%6.%7.%8.%9."/>
      <w:lvlJc w:val="left"/>
      <w:pPr>
        <w:tabs>
          <w:tab w:val="num" w:pos="3313"/>
        </w:tabs>
        <w:ind w:left="3313" w:hanging="1440"/>
      </w:pPr>
      <w:rPr>
        <w:rFonts w:hint="default"/>
      </w:rPr>
    </w:lvl>
  </w:abstractNum>
  <w:abstractNum w:abstractNumId="149" w15:restartNumberingAfterBreak="0">
    <w:nsid w:val="68FC5E9D"/>
    <w:multiLevelType w:val="hybridMultilevel"/>
    <w:tmpl w:val="78DAD26A"/>
    <w:lvl w:ilvl="0" w:tplc="FFFFFFFF">
      <w:start w:val="1"/>
      <w:numFmt w:val="decimal"/>
      <w:lvlText w:val="%1."/>
      <w:lvlJc w:val="left"/>
      <w:pPr>
        <w:ind w:left="1080" w:hanging="360"/>
      </w:pPr>
      <w:rPr>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69E0764F"/>
    <w:multiLevelType w:val="multilevel"/>
    <w:tmpl w:val="73E813C2"/>
    <w:lvl w:ilvl="0">
      <w:start w:val="1"/>
      <w:numFmt w:val="decimal"/>
      <w:lvlText w:val="%1)"/>
      <w:lvlJc w:val="left"/>
      <w:pPr>
        <w:ind w:left="841" w:hanging="360"/>
      </w:pPr>
    </w:lvl>
    <w:lvl w:ilvl="1">
      <w:start w:val="1"/>
      <w:numFmt w:val="lowerLetter"/>
      <w:lvlText w:val="%2."/>
      <w:lvlJc w:val="left"/>
      <w:pPr>
        <w:ind w:left="1561" w:hanging="360"/>
      </w:pPr>
    </w:lvl>
    <w:lvl w:ilvl="2">
      <w:start w:val="1"/>
      <w:numFmt w:val="lowerRoman"/>
      <w:lvlText w:val="%3."/>
      <w:lvlJc w:val="right"/>
      <w:pPr>
        <w:ind w:left="2281" w:hanging="180"/>
      </w:pPr>
    </w:lvl>
    <w:lvl w:ilvl="3">
      <w:start w:val="1"/>
      <w:numFmt w:val="decimal"/>
      <w:lvlText w:val="%4."/>
      <w:lvlJc w:val="left"/>
      <w:pPr>
        <w:ind w:left="3001" w:hanging="360"/>
      </w:pPr>
    </w:lvl>
    <w:lvl w:ilvl="4">
      <w:start w:val="1"/>
      <w:numFmt w:val="lowerLetter"/>
      <w:lvlText w:val="%5."/>
      <w:lvlJc w:val="left"/>
      <w:pPr>
        <w:ind w:left="3721" w:hanging="360"/>
      </w:pPr>
    </w:lvl>
    <w:lvl w:ilvl="5">
      <w:start w:val="1"/>
      <w:numFmt w:val="lowerRoman"/>
      <w:lvlText w:val="%6."/>
      <w:lvlJc w:val="right"/>
      <w:pPr>
        <w:ind w:left="4441" w:hanging="180"/>
      </w:pPr>
    </w:lvl>
    <w:lvl w:ilvl="6">
      <w:start w:val="1"/>
      <w:numFmt w:val="decimal"/>
      <w:lvlText w:val="%7."/>
      <w:lvlJc w:val="left"/>
      <w:pPr>
        <w:ind w:left="5161" w:hanging="360"/>
      </w:pPr>
    </w:lvl>
    <w:lvl w:ilvl="7">
      <w:start w:val="1"/>
      <w:numFmt w:val="lowerLetter"/>
      <w:lvlText w:val="%8."/>
      <w:lvlJc w:val="left"/>
      <w:pPr>
        <w:ind w:left="5881" w:hanging="360"/>
      </w:pPr>
    </w:lvl>
    <w:lvl w:ilvl="8">
      <w:start w:val="1"/>
      <w:numFmt w:val="lowerRoman"/>
      <w:lvlText w:val="%9."/>
      <w:lvlJc w:val="right"/>
      <w:pPr>
        <w:ind w:left="6601" w:hanging="180"/>
      </w:pPr>
    </w:lvl>
  </w:abstractNum>
  <w:abstractNum w:abstractNumId="151" w15:restartNumberingAfterBreak="0">
    <w:nsid w:val="6A021F36"/>
    <w:multiLevelType w:val="multilevel"/>
    <w:tmpl w:val="EBE2E8E4"/>
    <w:lvl w:ilvl="0">
      <w:start w:val="1"/>
      <w:numFmt w:val="decimal"/>
      <w:pStyle w:val="Listapoz1"/>
      <w:lvlText w:val="%1."/>
      <w:lvlJc w:val="left"/>
      <w:pPr>
        <w:tabs>
          <w:tab w:val="num" w:pos="397"/>
        </w:tabs>
        <w:ind w:left="340" w:hanging="340"/>
      </w:pPr>
      <w:rPr>
        <w:rFonts w:hint="default"/>
        <w:b/>
        <w:bCs w:val="0"/>
        <w:color w:val="auto"/>
        <w:sz w:val="22"/>
        <w:szCs w:val="22"/>
      </w:rPr>
    </w:lvl>
    <w:lvl w:ilvl="1">
      <w:start w:val="1"/>
      <w:numFmt w:val="decimal"/>
      <w:pStyle w:val="Listapoz2"/>
      <w:lvlText w:val="%1.%2."/>
      <w:lvlJc w:val="left"/>
      <w:pPr>
        <w:tabs>
          <w:tab w:val="num" w:pos="397"/>
        </w:tabs>
        <w:ind w:left="340" w:hanging="340"/>
      </w:pPr>
      <w:rPr>
        <w:i w:val="0"/>
        <w:iCs/>
        <w:sz w:val="22"/>
        <w:szCs w:val="22"/>
      </w:rPr>
    </w:lvl>
    <w:lvl w:ilvl="2">
      <w:start w:val="1"/>
      <w:numFmt w:val="ordinal"/>
      <w:pStyle w:val="Listapoz3"/>
      <w:lvlText w:val="%1.%2.%3"/>
      <w:lvlJc w:val="left"/>
      <w:pPr>
        <w:tabs>
          <w:tab w:val="num" w:pos="907"/>
        </w:tabs>
        <w:ind w:left="907" w:hanging="90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4)"/>
      <w:lvlJc w:val="left"/>
      <w:pPr>
        <w:tabs>
          <w:tab w:val="num" w:pos="397"/>
        </w:tabs>
        <w:ind w:left="340" w:hanging="340"/>
      </w:pPr>
      <w:rPr>
        <w:rFonts w:hint="default"/>
      </w:rPr>
    </w:lvl>
    <w:lvl w:ilvl="4">
      <w:start w:val="1"/>
      <w:numFmt w:val="lowerLetter"/>
      <w:lvlText w:val="(%5)"/>
      <w:lvlJc w:val="left"/>
      <w:pPr>
        <w:tabs>
          <w:tab w:val="num" w:pos="397"/>
        </w:tabs>
        <w:ind w:left="340" w:hanging="340"/>
      </w:pPr>
      <w:rPr>
        <w:rFonts w:hint="default"/>
      </w:rPr>
    </w:lvl>
    <w:lvl w:ilvl="5">
      <w:start w:val="1"/>
      <w:numFmt w:val="lowerRoman"/>
      <w:lvlText w:val="(%6)"/>
      <w:lvlJc w:val="left"/>
      <w:pPr>
        <w:tabs>
          <w:tab w:val="num" w:pos="397"/>
        </w:tabs>
        <w:ind w:left="340" w:hanging="340"/>
      </w:pPr>
      <w:rPr>
        <w:rFonts w:hint="default"/>
      </w:rPr>
    </w:lvl>
    <w:lvl w:ilvl="6">
      <w:start w:val="1"/>
      <w:numFmt w:val="decimal"/>
      <w:lvlText w:val="%7."/>
      <w:lvlJc w:val="left"/>
      <w:pPr>
        <w:tabs>
          <w:tab w:val="num" w:pos="397"/>
        </w:tabs>
        <w:ind w:left="340" w:hanging="340"/>
      </w:pPr>
      <w:rPr>
        <w:rFonts w:hint="default"/>
      </w:rPr>
    </w:lvl>
    <w:lvl w:ilvl="7">
      <w:start w:val="1"/>
      <w:numFmt w:val="lowerLetter"/>
      <w:lvlText w:val="%8."/>
      <w:lvlJc w:val="left"/>
      <w:pPr>
        <w:tabs>
          <w:tab w:val="num" w:pos="397"/>
        </w:tabs>
        <w:ind w:left="340" w:hanging="340"/>
      </w:pPr>
      <w:rPr>
        <w:rFonts w:hint="default"/>
      </w:rPr>
    </w:lvl>
    <w:lvl w:ilvl="8">
      <w:start w:val="1"/>
      <w:numFmt w:val="lowerRoman"/>
      <w:lvlText w:val="%9."/>
      <w:lvlJc w:val="left"/>
      <w:pPr>
        <w:tabs>
          <w:tab w:val="num" w:pos="397"/>
        </w:tabs>
        <w:ind w:left="340" w:hanging="340"/>
      </w:pPr>
      <w:rPr>
        <w:rFonts w:hint="default"/>
      </w:rPr>
    </w:lvl>
  </w:abstractNum>
  <w:abstractNum w:abstractNumId="152" w15:restartNumberingAfterBreak="0">
    <w:nsid w:val="6A57483E"/>
    <w:multiLevelType w:val="hybridMultilevel"/>
    <w:tmpl w:val="72F8F584"/>
    <w:lvl w:ilvl="0" w:tplc="523EA866">
      <w:start w:val="1"/>
      <w:numFmt w:val="decimal"/>
      <w:lvlText w:val="%1."/>
      <w:lvlJc w:val="left"/>
      <w:pPr>
        <w:ind w:left="1080" w:hanging="360"/>
      </w:pPr>
      <w:rPr>
        <w:b/>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3" w15:restartNumberingAfterBreak="0">
    <w:nsid w:val="6B015EA7"/>
    <w:multiLevelType w:val="hybridMultilevel"/>
    <w:tmpl w:val="93407B92"/>
    <w:lvl w:ilvl="0" w:tplc="04150017">
      <w:start w:val="1"/>
      <w:numFmt w:val="lowerLetter"/>
      <w:lvlText w:val="%1)"/>
      <w:lvlJc w:val="left"/>
      <w:pPr>
        <w:ind w:left="1390" w:hanging="360"/>
      </w:pPr>
      <w:rPr>
        <w:rFonts w:hint="default"/>
      </w:rPr>
    </w:lvl>
    <w:lvl w:ilvl="1" w:tplc="04150019" w:tentative="1">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154" w15:restartNumberingAfterBreak="0">
    <w:nsid w:val="6BC4130E"/>
    <w:multiLevelType w:val="hybridMultilevel"/>
    <w:tmpl w:val="EAA8ECE4"/>
    <w:lvl w:ilvl="0" w:tplc="04150017">
      <w:start w:val="1"/>
      <w:numFmt w:val="lowerLetter"/>
      <w:lvlText w:val="%1)"/>
      <w:lvlJc w:val="left"/>
      <w:pPr>
        <w:ind w:left="1390" w:hanging="360"/>
      </w:pPr>
      <w:rPr>
        <w:rFonts w:hint="default"/>
      </w:rPr>
    </w:lvl>
    <w:lvl w:ilvl="1" w:tplc="04150019">
      <w:start w:val="1"/>
      <w:numFmt w:val="lowerLetter"/>
      <w:lvlText w:val="%2."/>
      <w:lvlJc w:val="left"/>
      <w:pPr>
        <w:ind w:left="2110" w:hanging="360"/>
      </w:pPr>
    </w:lvl>
    <w:lvl w:ilvl="2" w:tplc="0415001B" w:tentative="1">
      <w:start w:val="1"/>
      <w:numFmt w:val="lowerRoman"/>
      <w:lvlText w:val="%3."/>
      <w:lvlJc w:val="right"/>
      <w:pPr>
        <w:ind w:left="2830" w:hanging="180"/>
      </w:pPr>
    </w:lvl>
    <w:lvl w:ilvl="3" w:tplc="0415000F" w:tentative="1">
      <w:start w:val="1"/>
      <w:numFmt w:val="decimal"/>
      <w:lvlText w:val="%4."/>
      <w:lvlJc w:val="left"/>
      <w:pPr>
        <w:ind w:left="3550" w:hanging="360"/>
      </w:pPr>
    </w:lvl>
    <w:lvl w:ilvl="4" w:tplc="04150019" w:tentative="1">
      <w:start w:val="1"/>
      <w:numFmt w:val="lowerLetter"/>
      <w:lvlText w:val="%5."/>
      <w:lvlJc w:val="left"/>
      <w:pPr>
        <w:ind w:left="4270" w:hanging="360"/>
      </w:pPr>
    </w:lvl>
    <w:lvl w:ilvl="5" w:tplc="0415001B" w:tentative="1">
      <w:start w:val="1"/>
      <w:numFmt w:val="lowerRoman"/>
      <w:lvlText w:val="%6."/>
      <w:lvlJc w:val="right"/>
      <w:pPr>
        <w:ind w:left="4990" w:hanging="180"/>
      </w:pPr>
    </w:lvl>
    <w:lvl w:ilvl="6" w:tplc="0415000F" w:tentative="1">
      <w:start w:val="1"/>
      <w:numFmt w:val="decimal"/>
      <w:lvlText w:val="%7."/>
      <w:lvlJc w:val="left"/>
      <w:pPr>
        <w:ind w:left="5710" w:hanging="360"/>
      </w:pPr>
    </w:lvl>
    <w:lvl w:ilvl="7" w:tplc="04150019" w:tentative="1">
      <w:start w:val="1"/>
      <w:numFmt w:val="lowerLetter"/>
      <w:lvlText w:val="%8."/>
      <w:lvlJc w:val="left"/>
      <w:pPr>
        <w:ind w:left="6430" w:hanging="360"/>
      </w:pPr>
    </w:lvl>
    <w:lvl w:ilvl="8" w:tplc="0415001B" w:tentative="1">
      <w:start w:val="1"/>
      <w:numFmt w:val="lowerRoman"/>
      <w:lvlText w:val="%9."/>
      <w:lvlJc w:val="right"/>
      <w:pPr>
        <w:ind w:left="7150" w:hanging="180"/>
      </w:pPr>
    </w:lvl>
  </w:abstractNum>
  <w:abstractNum w:abstractNumId="155" w15:restartNumberingAfterBreak="0">
    <w:nsid w:val="6CA555A3"/>
    <w:multiLevelType w:val="hybridMultilevel"/>
    <w:tmpl w:val="AEC2C3B0"/>
    <w:lvl w:ilvl="0" w:tplc="04150017">
      <w:start w:val="1"/>
      <w:numFmt w:val="lowerLetter"/>
      <w:lvlText w:val="%1)"/>
      <w:lvlJc w:val="left"/>
      <w:pPr>
        <w:ind w:left="1068" w:hanging="360"/>
      </w:pPr>
      <w:rPr>
        <w:rFonts w:cs="Times New Roman"/>
      </w:rPr>
    </w:lvl>
    <w:lvl w:ilvl="1" w:tplc="04150017">
      <w:start w:val="1"/>
      <w:numFmt w:val="lowerLetter"/>
      <w:lvlText w:val="%2)"/>
      <w:lvlJc w:val="left"/>
      <w:pPr>
        <w:ind w:left="1788" w:hanging="360"/>
      </w:pPr>
      <w:rPr>
        <w:rFonts w:cs="Times New Roman"/>
      </w:rPr>
    </w:lvl>
    <w:lvl w:ilvl="2" w:tplc="D26C1344">
      <w:start w:val="1"/>
      <w:numFmt w:val="decimal"/>
      <w:pStyle w:val="1"/>
      <w:lvlText w:val="%3)"/>
      <w:lvlJc w:val="left"/>
      <w:pPr>
        <w:ind w:left="2688" w:hanging="360"/>
      </w:pPr>
      <w:rPr>
        <w:rFonts w:hint="default"/>
        <w:b/>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6" w15:restartNumberingAfterBreak="0">
    <w:nsid w:val="6CEC6C57"/>
    <w:multiLevelType w:val="hybridMultilevel"/>
    <w:tmpl w:val="30E2D7A8"/>
    <w:lvl w:ilvl="0" w:tplc="04150011">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7" w15:restartNumberingAfterBreak="0">
    <w:nsid w:val="6D0945F2"/>
    <w:multiLevelType w:val="hybridMultilevel"/>
    <w:tmpl w:val="70DE7BAA"/>
    <w:lvl w:ilvl="0" w:tplc="89529E38">
      <w:start w:val="8"/>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62B85"/>
    <w:multiLevelType w:val="multilevel"/>
    <w:tmpl w:val="7D76B660"/>
    <w:lvl w:ilvl="0">
      <w:start w:val="10"/>
      <w:numFmt w:val="decimal"/>
      <w:lvlText w:val="%1"/>
      <w:lvlJc w:val="left"/>
      <w:pPr>
        <w:ind w:left="600" w:hanging="600"/>
      </w:pPr>
      <w:rPr>
        <w:rFonts w:hint="default"/>
      </w:rPr>
    </w:lvl>
    <w:lvl w:ilvl="1">
      <w:start w:val="8"/>
      <w:numFmt w:val="decimal"/>
      <w:lvlText w:val="%1.%2"/>
      <w:lvlJc w:val="left"/>
      <w:pPr>
        <w:ind w:left="969" w:hanging="60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59" w15:restartNumberingAfterBreak="0">
    <w:nsid w:val="711E4985"/>
    <w:multiLevelType w:val="multilevel"/>
    <w:tmpl w:val="6E0ACD08"/>
    <w:lvl w:ilvl="0">
      <w:start w:val="1"/>
      <w:numFmt w:val="decimal"/>
      <w:lvlText w:val="%1."/>
      <w:lvlJc w:val="left"/>
      <w:pPr>
        <w:tabs>
          <w:tab w:val="num" w:pos="0"/>
        </w:tabs>
        <w:ind w:left="360" w:hanging="360"/>
      </w:pPr>
      <w:rPr>
        <w:b/>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rPr>
        <w:b w:val="0"/>
      </w:r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72B739ED"/>
    <w:multiLevelType w:val="hybridMultilevel"/>
    <w:tmpl w:val="D36C501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2E058CF"/>
    <w:multiLevelType w:val="multilevel"/>
    <w:tmpl w:val="A39AEB6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45A63AB"/>
    <w:multiLevelType w:val="multilevel"/>
    <w:tmpl w:val="47108A52"/>
    <w:lvl w:ilvl="0">
      <w:start w:val="1"/>
      <w:numFmt w:val="decimal"/>
      <w:lvlText w:val="%1)"/>
      <w:lvlJc w:val="left"/>
      <w:pPr>
        <w:ind w:left="-66"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63" w15:restartNumberingAfterBreak="0">
    <w:nsid w:val="749124E5"/>
    <w:multiLevelType w:val="hybridMultilevel"/>
    <w:tmpl w:val="18F02F3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4" w15:restartNumberingAfterBreak="0">
    <w:nsid w:val="749246DB"/>
    <w:multiLevelType w:val="hybridMultilevel"/>
    <w:tmpl w:val="04D24C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58243D4"/>
    <w:multiLevelType w:val="hybridMultilevel"/>
    <w:tmpl w:val="F4F62DD2"/>
    <w:lvl w:ilvl="0" w:tplc="04150017">
      <w:start w:val="1"/>
      <w:numFmt w:val="lowerLetter"/>
      <w:lvlText w:val="%1)"/>
      <w:lvlJc w:val="left"/>
      <w:pPr>
        <w:ind w:left="1077" w:hanging="360"/>
      </w:pPr>
    </w:lvl>
    <w:lvl w:ilvl="1" w:tplc="1EA06B9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6" w15:restartNumberingAfterBreak="0">
    <w:nsid w:val="76334986"/>
    <w:multiLevelType w:val="multilevel"/>
    <w:tmpl w:val="3B50F24A"/>
    <w:lvl w:ilvl="0">
      <w:start w:val="8"/>
      <w:numFmt w:val="decimal"/>
      <w:lvlText w:val="%1."/>
      <w:lvlJc w:val="left"/>
      <w:pPr>
        <w:tabs>
          <w:tab w:val="num" w:pos="405"/>
        </w:tabs>
        <w:ind w:left="405" w:hanging="405"/>
      </w:pPr>
      <w:rPr>
        <w:rFonts w:ascii="Calibri" w:hAnsi="Calibri" w:cs="Calibri" w:hint="default"/>
        <w:b/>
        <w:bCs/>
        <w:color w:val="auto"/>
        <w:sz w:val="22"/>
        <w:szCs w:val="16"/>
      </w:rPr>
    </w:lvl>
    <w:lvl w:ilvl="1">
      <w:start w:val="1"/>
      <w:numFmt w:val="decimal"/>
      <w:lvlText w:val="%1.%2."/>
      <w:lvlJc w:val="left"/>
      <w:pPr>
        <w:tabs>
          <w:tab w:val="num" w:pos="831"/>
        </w:tabs>
        <w:ind w:left="831" w:hanging="405"/>
      </w:pPr>
      <w:rPr>
        <w:rFonts w:ascii="Calibri" w:hAnsi="Calibri" w:hint="default"/>
        <w:b w:val="0"/>
        <w:i w:val="0"/>
        <w:iCs w:val="0"/>
        <w:strike w:val="0"/>
        <w:sz w:val="22"/>
        <w:szCs w:val="22"/>
        <w:u w:val="none"/>
      </w:rPr>
    </w:lvl>
    <w:lvl w:ilvl="2">
      <w:start w:val="1"/>
      <w:numFmt w:val="decimal"/>
      <w:lvlText w:val="%1.%2.%3."/>
      <w:lvlJc w:val="left"/>
      <w:pPr>
        <w:tabs>
          <w:tab w:val="num" w:pos="1288"/>
        </w:tabs>
        <w:ind w:left="1288" w:hanging="720"/>
      </w:pPr>
      <w:rPr>
        <w:rFonts w:hint="default"/>
        <w:b w:val="0"/>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67" w15:restartNumberingAfterBreak="0">
    <w:nsid w:val="769F7673"/>
    <w:multiLevelType w:val="hybridMultilevel"/>
    <w:tmpl w:val="F574FF98"/>
    <w:lvl w:ilvl="0" w:tplc="CB7AB4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6B43C12"/>
    <w:multiLevelType w:val="multilevel"/>
    <w:tmpl w:val="8CE22DC6"/>
    <w:lvl w:ilvl="0">
      <w:start w:val="4"/>
      <w:numFmt w:val="decimal"/>
      <w:lvlText w:val="%1."/>
      <w:lvlJc w:val="left"/>
      <w:pPr>
        <w:ind w:left="540" w:hanging="540"/>
      </w:pPr>
      <w:rPr>
        <w:rFonts w:hint="default"/>
      </w:rPr>
    </w:lvl>
    <w:lvl w:ilvl="1">
      <w:start w:val="1"/>
      <w:numFmt w:val="decimal"/>
      <w:lvlText w:val="%1.%2."/>
      <w:lvlJc w:val="left"/>
      <w:pPr>
        <w:ind w:left="610" w:hanging="540"/>
      </w:pPr>
      <w:rPr>
        <w:rFonts w:hint="default"/>
      </w:rPr>
    </w:lvl>
    <w:lvl w:ilvl="2">
      <w:start w:val="1"/>
      <w:numFmt w:val="decimal"/>
      <w:lvlText w:val="%1.%2.%3."/>
      <w:lvlJc w:val="left"/>
      <w:pPr>
        <w:ind w:left="860" w:hanging="720"/>
      </w:pPr>
      <w:rPr>
        <w:rFonts w:hint="default"/>
        <w:b w:val="0"/>
        <w:bCs w:val="0"/>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169" w15:restartNumberingAfterBreak="0">
    <w:nsid w:val="77F00BB2"/>
    <w:multiLevelType w:val="multilevel"/>
    <w:tmpl w:val="CA5A87DE"/>
    <w:lvl w:ilvl="0">
      <w:start w:val="1"/>
      <w:numFmt w:val="decimal"/>
      <w:lvlText w:val="%1."/>
      <w:lvlJc w:val="left"/>
      <w:pPr>
        <w:tabs>
          <w:tab w:val="num" w:pos="0"/>
        </w:tabs>
        <w:ind w:left="360" w:hanging="360"/>
      </w:pPr>
      <w:rPr>
        <w:rFonts w:hint="default"/>
        <w:b w:val="0"/>
        <w:bCs w:val="0"/>
        <w:i w:val="0"/>
        <w:sz w:val="20"/>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b w:val="0"/>
      </w:rPr>
    </w:lvl>
    <w:lvl w:ilvl="5">
      <w:start w:val="1"/>
      <w:numFmt w:val="decimal"/>
      <w:lvlText w:val="%6."/>
      <w:lvlJc w:val="left"/>
      <w:pPr>
        <w:tabs>
          <w:tab w:val="num" w:pos="2520"/>
        </w:tabs>
        <w:ind w:left="2520" w:hanging="360"/>
      </w:pPr>
      <w:rPr>
        <w:rFonts w:hint="default"/>
        <w:b w:val="0"/>
      </w:rPr>
    </w:lvl>
    <w:lvl w:ilvl="6">
      <w:start w:val="1"/>
      <w:numFmt w:val="decimal"/>
      <w:lvlText w:val="%7."/>
      <w:lvlJc w:val="left"/>
      <w:pPr>
        <w:tabs>
          <w:tab w:val="num" w:pos="2880"/>
        </w:tabs>
        <w:ind w:left="2880" w:hanging="360"/>
      </w:pPr>
      <w:rPr>
        <w:rFonts w:hint="default"/>
        <w:b w:val="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0" w15:restartNumberingAfterBreak="0">
    <w:nsid w:val="78604E5A"/>
    <w:multiLevelType w:val="multilevel"/>
    <w:tmpl w:val="1D64EBA0"/>
    <w:lvl w:ilvl="0">
      <w:start w:val="8"/>
      <w:numFmt w:val="decimal"/>
      <w:lvlText w:val="%1."/>
      <w:lvlJc w:val="left"/>
      <w:pPr>
        <w:ind w:left="720" w:hanging="360"/>
      </w:pPr>
    </w:lvl>
    <w:lvl w:ilvl="1">
      <w:start w:val="1"/>
      <w:numFmt w:val="decimal"/>
      <w:lvlText w:val="%2."/>
      <w:lvlJc w:val="left"/>
      <w:pPr>
        <w:ind w:left="360" w:hanging="360"/>
      </w:pPr>
      <w:rPr>
        <w:rFonts w:eastAsia="Times New Roman" w:cs="Calibri"/>
        <w:b w:val="0"/>
        <w:strike w:val="0"/>
        <w:dstrike w:val="0"/>
        <w:color w:val="00000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1" w15:restartNumberingAfterBreak="0">
    <w:nsid w:val="79C12E83"/>
    <w:multiLevelType w:val="multilevel"/>
    <w:tmpl w:val="EE5CF7FE"/>
    <w:lvl w:ilvl="0">
      <w:start w:val="1"/>
      <w:numFmt w:val="decimal"/>
      <w:lvlText w:val="%1)"/>
      <w:lvlJc w:val="left"/>
      <w:pPr>
        <w:ind w:left="1224" w:hanging="360"/>
      </w:pPr>
      <w:rPr>
        <w:b w:val="0"/>
        <w:i w:val="0"/>
        <w:iCs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72" w15:restartNumberingAfterBreak="0">
    <w:nsid w:val="7BBF1232"/>
    <w:multiLevelType w:val="hybridMultilevel"/>
    <w:tmpl w:val="D36C501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C0B1460"/>
    <w:multiLevelType w:val="hybridMultilevel"/>
    <w:tmpl w:val="05BC4B86"/>
    <w:lvl w:ilvl="0" w:tplc="934404FE">
      <w:start w:val="1"/>
      <w:numFmt w:val="decimal"/>
      <w:lvlText w:val="%1)"/>
      <w:lvlJc w:val="left"/>
      <w:pPr>
        <w:ind w:left="5039" w:hanging="360"/>
      </w:pPr>
      <w:rPr>
        <w:rFonts w:hint="default"/>
        <w:b w:val="0"/>
        <w:i w:val="0"/>
      </w:rPr>
    </w:lvl>
    <w:lvl w:ilvl="1" w:tplc="04150019">
      <w:start w:val="1"/>
      <w:numFmt w:val="lowerLetter"/>
      <w:lvlText w:val="%2."/>
      <w:lvlJc w:val="left"/>
      <w:pPr>
        <w:ind w:left="2490" w:hanging="360"/>
      </w:pPr>
    </w:lvl>
    <w:lvl w:ilvl="2" w:tplc="C3BA5AD0">
      <w:start w:val="1"/>
      <w:numFmt w:val="lowerLetter"/>
      <w:lvlText w:val="%3)"/>
      <w:lvlJc w:val="left"/>
      <w:pPr>
        <w:ind w:left="3390" w:hanging="36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74" w15:restartNumberingAfterBreak="0">
    <w:nsid w:val="7C8C5451"/>
    <w:multiLevelType w:val="hybridMultilevel"/>
    <w:tmpl w:val="F8743820"/>
    <w:lvl w:ilvl="0" w:tplc="04150011">
      <w:start w:val="1"/>
      <w:numFmt w:val="decimal"/>
      <w:pStyle w:val="1wyl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DCB3872"/>
    <w:multiLevelType w:val="multilevel"/>
    <w:tmpl w:val="3BAC8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3516282">
    <w:abstractNumId w:val="56"/>
  </w:num>
  <w:num w:numId="2" w16cid:durableId="1006638334">
    <w:abstractNumId w:val="40"/>
  </w:num>
  <w:num w:numId="3" w16cid:durableId="597130840">
    <w:abstractNumId w:val="89"/>
  </w:num>
  <w:num w:numId="4" w16cid:durableId="1816795559">
    <w:abstractNumId w:val="124"/>
  </w:num>
  <w:num w:numId="5" w16cid:durableId="2123573345">
    <w:abstractNumId w:val="86"/>
  </w:num>
  <w:num w:numId="6" w16cid:durableId="1150364794">
    <w:abstractNumId w:val="152"/>
  </w:num>
  <w:num w:numId="7" w16cid:durableId="1106273969">
    <w:abstractNumId w:val="172"/>
  </w:num>
  <w:num w:numId="8" w16cid:durableId="1393426706">
    <w:abstractNumId w:val="31"/>
  </w:num>
  <w:num w:numId="9" w16cid:durableId="1982032662">
    <w:abstractNumId w:val="160"/>
  </w:num>
  <w:num w:numId="10" w16cid:durableId="845363508">
    <w:abstractNumId w:val="64"/>
  </w:num>
  <w:num w:numId="11" w16cid:durableId="168106463">
    <w:abstractNumId w:val="20"/>
  </w:num>
  <w:num w:numId="12" w16cid:durableId="944730474">
    <w:abstractNumId w:val="147"/>
  </w:num>
  <w:num w:numId="13" w16cid:durableId="2076780244">
    <w:abstractNumId w:val="10"/>
  </w:num>
  <w:num w:numId="14" w16cid:durableId="1362441946">
    <w:abstractNumId w:val="123"/>
  </w:num>
  <w:num w:numId="15" w16cid:durableId="685983888">
    <w:abstractNumId w:val="120"/>
  </w:num>
  <w:num w:numId="16" w16cid:durableId="1779443393">
    <w:abstractNumId w:val="83"/>
  </w:num>
  <w:num w:numId="17" w16cid:durableId="1533877468">
    <w:abstractNumId w:val="144"/>
  </w:num>
  <w:num w:numId="18" w16cid:durableId="150799180">
    <w:abstractNumId w:val="99"/>
  </w:num>
  <w:num w:numId="19" w16cid:durableId="1735086145">
    <w:abstractNumId w:val="116"/>
  </w:num>
  <w:num w:numId="20" w16cid:durableId="749473424">
    <w:abstractNumId w:val="14"/>
  </w:num>
  <w:num w:numId="21" w16cid:durableId="1671593063">
    <w:abstractNumId w:val="7"/>
  </w:num>
  <w:num w:numId="22" w16cid:durableId="182324204">
    <w:abstractNumId w:val="72"/>
  </w:num>
  <w:num w:numId="23" w16cid:durableId="1786346362">
    <w:abstractNumId w:val="155"/>
  </w:num>
  <w:num w:numId="24" w16cid:durableId="1570798300">
    <w:abstractNumId w:val="174"/>
  </w:num>
  <w:num w:numId="25" w16cid:durableId="2023316031">
    <w:abstractNumId w:val="0"/>
  </w:num>
  <w:num w:numId="26" w16cid:durableId="1544562007">
    <w:abstractNumId w:val="2"/>
  </w:num>
  <w:num w:numId="27" w16cid:durableId="553352001">
    <w:abstractNumId w:val="1"/>
  </w:num>
  <w:num w:numId="28" w16cid:durableId="934169589">
    <w:abstractNumId w:val="3"/>
  </w:num>
  <w:num w:numId="29" w16cid:durableId="764301403">
    <w:abstractNumId w:val="5"/>
  </w:num>
  <w:num w:numId="30" w16cid:durableId="1917785957">
    <w:abstractNumId w:val="4"/>
  </w:num>
  <w:num w:numId="31" w16cid:durableId="1062363382">
    <w:abstractNumId w:val="66"/>
  </w:num>
  <w:num w:numId="32" w16cid:durableId="13532059">
    <w:abstractNumId w:val="80"/>
  </w:num>
  <w:num w:numId="33" w16cid:durableId="1179928848">
    <w:abstractNumId w:val="136"/>
  </w:num>
  <w:num w:numId="34" w16cid:durableId="859272717">
    <w:abstractNumId w:val="22"/>
  </w:num>
  <w:num w:numId="35" w16cid:durableId="749161979">
    <w:abstractNumId w:val="163"/>
  </w:num>
  <w:num w:numId="36" w16cid:durableId="1476557435">
    <w:abstractNumId w:val="128"/>
  </w:num>
  <w:num w:numId="37" w16cid:durableId="871259524">
    <w:abstractNumId w:val="30"/>
  </w:num>
  <w:num w:numId="38" w16cid:durableId="1361978294">
    <w:abstractNumId w:val="126"/>
  </w:num>
  <w:num w:numId="39" w16cid:durableId="1189374695">
    <w:abstractNumId w:val="61"/>
  </w:num>
  <w:num w:numId="40" w16cid:durableId="2039699390">
    <w:abstractNumId w:val="129"/>
  </w:num>
  <w:num w:numId="41" w16cid:durableId="1477336953">
    <w:abstractNumId w:val="170"/>
  </w:num>
  <w:num w:numId="42" w16cid:durableId="1965962036">
    <w:abstractNumId w:val="60"/>
  </w:num>
  <w:num w:numId="43" w16cid:durableId="545945625">
    <w:abstractNumId w:val="12"/>
  </w:num>
  <w:num w:numId="44" w16cid:durableId="584388181">
    <w:abstractNumId w:val="119"/>
  </w:num>
  <w:num w:numId="45" w16cid:durableId="2046590896">
    <w:abstractNumId w:val="162"/>
  </w:num>
  <w:num w:numId="46" w16cid:durableId="1199783606">
    <w:abstractNumId w:val="67"/>
  </w:num>
  <w:num w:numId="47" w16cid:durableId="423377030">
    <w:abstractNumId w:val="143"/>
  </w:num>
  <w:num w:numId="48" w16cid:durableId="564417529">
    <w:abstractNumId w:val="125"/>
  </w:num>
  <w:num w:numId="49" w16cid:durableId="1369603242">
    <w:abstractNumId w:val="150"/>
  </w:num>
  <w:num w:numId="50" w16cid:durableId="1576623558">
    <w:abstractNumId w:val="175"/>
  </w:num>
  <w:num w:numId="51" w16cid:durableId="909458600">
    <w:abstractNumId w:val="95"/>
  </w:num>
  <w:num w:numId="52" w16cid:durableId="865874292">
    <w:abstractNumId w:val="101"/>
  </w:num>
  <w:num w:numId="53" w16cid:durableId="2130931865">
    <w:abstractNumId w:val="63"/>
  </w:num>
  <w:num w:numId="54" w16cid:durableId="1577013231">
    <w:abstractNumId w:val="161"/>
  </w:num>
  <w:num w:numId="55" w16cid:durableId="1047148882">
    <w:abstractNumId w:val="25"/>
  </w:num>
  <w:num w:numId="56" w16cid:durableId="1323392175">
    <w:abstractNumId w:val="108"/>
  </w:num>
  <w:num w:numId="57" w16cid:durableId="1945647709">
    <w:abstractNumId w:val="142"/>
  </w:num>
  <w:num w:numId="58" w16cid:durableId="1401437536">
    <w:abstractNumId w:val="55"/>
  </w:num>
  <w:num w:numId="59" w16cid:durableId="1335381014">
    <w:abstractNumId w:val="77"/>
  </w:num>
  <w:num w:numId="60" w16cid:durableId="1054474784">
    <w:abstractNumId w:val="130"/>
  </w:num>
  <w:num w:numId="61" w16cid:durableId="1175269781">
    <w:abstractNumId w:val="146"/>
  </w:num>
  <w:num w:numId="62" w16cid:durableId="1729569057">
    <w:abstractNumId w:val="138"/>
  </w:num>
  <w:num w:numId="63" w16cid:durableId="391848750">
    <w:abstractNumId w:val="29"/>
  </w:num>
  <w:num w:numId="64" w16cid:durableId="1315572356">
    <w:abstractNumId w:val="167"/>
  </w:num>
  <w:num w:numId="65" w16cid:durableId="317996451">
    <w:abstractNumId w:val="122"/>
  </w:num>
  <w:num w:numId="66" w16cid:durableId="1213345639">
    <w:abstractNumId w:val="27"/>
  </w:num>
  <w:num w:numId="67" w16cid:durableId="1046836388">
    <w:abstractNumId w:val="118"/>
  </w:num>
  <w:num w:numId="68" w16cid:durableId="122581637">
    <w:abstractNumId w:val="44"/>
  </w:num>
  <w:num w:numId="69" w16cid:durableId="705638651">
    <w:abstractNumId w:val="135"/>
  </w:num>
  <w:num w:numId="70" w16cid:durableId="1097553769">
    <w:abstractNumId w:val="33"/>
  </w:num>
  <w:num w:numId="71" w16cid:durableId="562646272">
    <w:abstractNumId w:val="153"/>
  </w:num>
  <w:num w:numId="72" w16cid:durableId="1055812360">
    <w:abstractNumId w:val="13"/>
  </w:num>
  <w:num w:numId="73" w16cid:durableId="1559591528">
    <w:abstractNumId w:val="9"/>
  </w:num>
  <w:num w:numId="74" w16cid:durableId="1171218461">
    <w:abstractNumId w:val="98"/>
  </w:num>
  <w:num w:numId="75" w16cid:durableId="196815948">
    <w:abstractNumId w:val="106"/>
  </w:num>
  <w:num w:numId="76" w16cid:durableId="523859803">
    <w:abstractNumId w:val="41"/>
  </w:num>
  <w:num w:numId="77" w16cid:durableId="537544406">
    <w:abstractNumId w:val="28"/>
  </w:num>
  <w:num w:numId="78" w16cid:durableId="1043024456">
    <w:abstractNumId w:val="69"/>
  </w:num>
  <w:num w:numId="79" w16cid:durableId="1916890888">
    <w:abstractNumId w:val="52"/>
  </w:num>
  <w:num w:numId="80" w16cid:durableId="1533155369">
    <w:abstractNumId w:val="51"/>
  </w:num>
  <w:num w:numId="81" w16cid:durableId="565608198">
    <w:abstractNumId w:val="139"/>
  </w:num>
  <w:num w:numId="82" w16cid:durableId="1841889629">
    <w:abstractNumId w:val="133"/>
  </w:num>
  <w:num w:numId="83" w16cid:durableId="458718559">
    <w:abstractNumId w:val="96"/>
  </w:num>
  <w:num w:numId="84" w16cid:durableId="48237931">
    <w:abstractNumId w:val="37"/>
  </w:num>
  <w:num w:numId="85" w16cid:durableId="1645041512">
    <w:abstractNumId w:val="39"/>
  </w:num>
  <w:num w:numId="86" w16cid:durableId="2035881833">
    <w:abstractNumId w:val="91"/>
  </w:num>
  <w:num w:numId="87" w16cid:durableId="993139468">
    <w:abstractNumId w:val="171"/>
  </w:num>
  <w:num w:numId="88" w16cid:durableId="1441997211">
    <w:abstractNumId w:val="113"/>
  </w:num>
  <w:num w:numId="89" w16cid:durableId="1870605754">
    <w:abstractNumId w:val="43"/>
  </w:num>
  <w:num w:numId="90" w16cid:durableId="5209172">
    <w:abstractNumId w:val="23"/>
  </w:num>
  <w:num w:numId="91" w16cid:durableId="11954603">
    <w:abstractNumId w:val="85"/>
  </w:num>
  <w:num w:numId="92" w16cid:durableId="47384663">
    <w:abstractNumId w:val="59"/>
  </w:num>
  <w:num w:numId="93" w16cid:durableId="405225428">
    <w:abstractNumId w:val="6"/>
  </w:num>
  <w:num w:numId="94" w16cid:durableId="1878852441">
    <w:abstractNumId w:val="114"/>
  </w:num>
  <w:num w:numId="95" w16cid:durableId="480002691">
    <w:abstractNumId w:val="38"/>
  </w:num>
  <w:num w:numId="96" w16cid:durableId="1538931109">
    <w:abstractNumId w:val="93"/>
  </w:num>
  <w:num w:numId="97" w16cid:durableId="584463900">
    <w:abstractNumId w:val="137"/>
  </w:num>
  <w:num w:numId="98" w16cid:durableId="1087731510">
    <w:abstractNumId w:val="15"/>
  </w:num>
  <w:num w:numId="99" w16cid:durableId="422461915">
    <w:abstractNumId w:val="47"/>
  </w:num>
  <w:num w:numId="100" w16cid:durableId="867261273">
    <w:abstractNumId w:val="140"/>
  </w:num>
  <w:num w:numId="101" w16cid:durableId="840389751">
    <w:abstractNumId w:val="132"/>
  </w:num>
  <w:num w:numId="102" w16cid:durableId="376199049">
    <w:abstractNumId w:val="19"/>
  </w:num>
  <w:num w:numId="103" w16cid:durableId="1907572207">
    <w:abstractNumId w:val="8"/>
  </w:num>
  <w:num w:numId="104" w16cid:durableId="308674720">
    <w:abstractNumId w:val="107"/>
  </w:num>
  <w:num w:numId="105" w16cid:durableId="1763992181">
    <w:abstractNumId w:val="154"/>
  </w:num>
  <w:num w:numId="106" w16cid:durableId="1827933034">
    <w:abstractNumId w:val="149"/>
  </w:num>
  <w:num w:numId="107" w16cid:durableId="24525349">
    <w:abstractNumId w:val="79"/>
  </w:num>
  <w:num w:numId="108" w16cid:durableId="1971012529">
    <w:abstractNumId w:val="111"/>
  </w:num>
  <w:num w:numId="109" w16cid:durableId="554782159">
    <w:abstractNumId w:val="141"/>
  </w:num>
  <w:num w:numId="110" w16cid:durableId="824278584">
    <w:abstractNumId w:val="58"/>
  </w:num>
  <w:num w:numId="111" w16cid:durableId="127287503">
    <w:abstractNumId w:val="21"/>
  </w:num>
  <w:num w:numId="112" w16cid:durableId="2046445922">
    <w:abstractNumId w:val="157"/>
  </w:num>
  <w:num w:numId="113" w16cid:durableId="1877039908">
    <w:abstractNumId w:val="104"/>
  </w:num>
  <w:num w:numId="114" w16cid:durableId="898056680">
    <w:abstractNumId w:val="74"/>
  </w:num>
  <w:num w:numId="115" w16cid:durableId="680274674">
    <w:abstractNumId w:val="92"/>
  </w:num>
  <w:num w:numId="116" w16cid:durableId="1348022216">
    <w:abstractNumId w:val="49"/>
  </w:num>
  <w:num w:numId="117" w16cid:durableId="1101222278">
    <w:abstractNumId w:val="84"/>
  </w:num>
  <w:num w:numId="118" w16cid:durableId="1035354834">
    <w:abstractNumId w:val="16"/>
  </w:num>
  <w:num w:numId="119" w16cid:durableId="1179805818">
    <w:abstractNumId w:val="81"/>
  </w:num>
  <w:num w:numId="120" w16cid:durableId="1048141639">
    <w:abstractNumId w:val="11"/>
  </w:num>
  <w:num w:numId="121" w16cid:durableId="1801417625">
    <w:abstractNumId w:val="50"/>
  </w:num>
  <w:num w:numId="122" w16cid:durableId="353727088">
    <w:abstractNumId w:val="82"/>
  </w:num>
  <w:num w:numId="123" w16cid:durableId="1702129539">
    <w:abstractNumId w:val="131"/>
  </w:num>
  <w:num w:numId="124" w16cid:durableId="1084380246">
    <w:abstractNumId w:val="121"/>
  </w:num>
  <w:num w:numId="125" w16cid:durableId="63990219">
    <w:abstractNumId w:val="75"/>
  </w:num>
  <w:num w:numId="126" w16cid:durableId="1837841752">
    <w:abstractNumId w:val="35"/>
  </w:num>
  <w:num w:numId="127" w16cid:durableId="1012298926">
    <w:abstractNumId w:val="105"/>
  </w:num>
  <w:num w:numId="128" w16cid:durableId="159925589">
    <w:abstractNumId w:val="166"/>
  </w:num>
  <w:num w:numId="129" w16cid:durableId="67119665">
    <w:abstractNumId w:val="151"/>
  </w:num>
  <w:num w:numId="130" w16cid:durableId="1124273124">
    <w:abstractNumId w:val="62"/>
  </w:num>
  <w:num w:numId="131" w16cid:durableId="18064605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8756212">
    <w:abstractNumId w:val="148"/>
  </w:num>
  <w:num w:numId="133" w16cid:durableId="1558517246">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5108758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719383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5162508">
    <w:abstractNumId w:val="48"/>
  </w:num>
  <w:num w:numId="137" w16cid:durableId="1259631801">
    <w:abstractNumId w:val="26"/>
  </w:num>
  <w:num w:numId="138" w16cid:durableId="826946121">
    <w:abstractNumId w:val="87"/>
  </w:num>
  <w:num w:numId="139" w16cid:durableId="1395004510">
    <w:abstractNumId w:val="24"/>
  </w:num>
  <w:num w:numId="140" w16cid:durableId="1299066029">
    <w:abstractNumId w:val="53"/>
  </w:num>
  <w:num w:numId="141" w16cid:durableId="735862895">
    <w:abstractNumId w:val="88"/>
  </w:num>
  <w:num w:numId="142" w16cid:durableId="1114061931">
    <w:abstractNumId w:val="78"/>
  </w:num>
  <w:num w:numId="143" w16cid:durableId="59136979">
    <w:abstractNumId w:val="34"/>
  </w:num>
  <w:num w:numId="144" w16cid:durableId="1800613812">
    <w:abstractNumId w:val="18"/>
  </w:num>
  <w:num w:numId="145" w16cid:durableId="1262487568">
    <w:abstractNumId w:val="117"/>
  </w:num>
  <w:num w:numId="146" w16cid:durableId="1915432963">
    <w:abstractNumId w:val="97"/>
  </w:num>
  <w:num w:numId="147" w16cid:durableId="998580626">
    <w:abstractNumId w:val="76"/>
  </w:num>
  <w:num w:numId="148" w16cid:durableId="688995673">
    <w:abstractNumId w:val="71"/>
  </w:num>
  <w:num w:numId="149" w16cid:durableId="1143082392">
    <w:abstractNumId w:val="102"/>
  </w:num>
  <w:num w:numId="150" w16cid:durableId="585530349">
    <w:abstractNumId w:val="151"/>
  </w:num>
  <w:num w:numId="151" w16cid:durableId="969631582">
    <w:abstractNumId w:val="151"/>
  </w:num>
  <w:num w:numId="152" w16cid:durableId="1213538981">
    <w:abstractNumId w:val="90"/>
  </w:num>
  <w:num w:numId="153" w16cid:durableId="1052118652">
    <w:abstractNumId w:val="100"/>
  </w:num>
  <w:num w:numId="154" w16cid:durableId="775098327">
    <w:abstractNumId w:val="127"/>
  </w:num>
  <w:num w:numId="155" w16cid:durableId="1740203922">
    <w:abstractNumId w:val="151"/>
  </w:num>
  <w:num w:numId="156" w16cid:durableId="1017384598">
    <w:abstractNumId w:val="151"/>
  </w:num>
  <w:num w:numId="157" w16cid:durableId="314728395">
    <w:abstractNumId w:val="158"/>
  </w:num>
  <w:num w:numId="158" w16cid:durableId="358117">
    <w:abstractNumId w:val="151"/>
  </w:num>
  <w:num w:numId="159" w16cid:durableId="1597904323">
    <w:abstractNumId w:val="151"/>
  </w:num>
  <w:num w:numId="160" w16cid:durableId="1694188940">
    <w:abstractNumId w:val="151"/>
  </w:num>
  <w:num w:numId="161" w16cid:durableId="742920240">
    <w:abstractNumId w:val="151"/>
  </w:num>
  <w:num w:numId="162" w16cid:durableId="2127964562">
    <w:abstractNumId w:val="151"/>
    <w:lvlOverride w:ilvl="0">
      <w:startOverride w:val="13"/>
    </w:lvlOverride>
    <w:lvlOverride w:ilvl="1">
      <w:startOverride w:val="1"/>
    </w:lvlOverride>
  </w:num>
  <w:num w:numId="163" w16cid:durableId="760679508">
    <w:abstractNumId w:val="151"/>
  </w:num>
  <w:num w:numId="164" w16cid:durableId="1501768838">
    <w:abstractNumId w:val="151"/>
  </w:num>
  <w:num w:numId="165" w16cid:durableId="1082920491">
    <w:abstractNumId w:val="151"/>
  </w:num>
  <w:num w:numId="166" w16cid:durableId="436602674">
    <w:abstractNumId w:val="151"/>
  </w:num>
  <w:num w:numId="167" w16cid:durableId="1255479417">
    <w:abstractNumId w:val="68"/>
  </w:num>
  <w:num w:numId="168" w16cid:durableId="1822232921">
    <w:abstractNumId w:val="151"/>
  </w:num>
  <w:num w:numId="169" w16cid:durableId="31462277">
    <w:abstractNumId w:val="156"/>
  </w:num>
  <w:num w:numId="170" w16cid:durableId="1908875518">
    <w:abstractNumId w:val="151"/>
  </w:num>
  <w:num w:numId="171" w16cid:durableId="2056390943">
    <w:abstractNumId w:val="151"/>
  </w:num>
  <w:num w:numId="172" w16cid:durableId="258488496">
    <w:abstractNumId w:val="151"/>
  </w:num>
  <w:num w:numId="173" w16cid:durableId="1128739251">
    <w:abstractNumId w:val="145"/>
  </w:num>
  <w:num w:numId="174" w16cid:durableId="1727797448">
    <w:abstractNumId w:val="115"/>
  </w:num>
  <w:num w:numId="175" w16cid:durableId="964971376">
    <w:abstractNumId w:val="151"/>
  </w:num>
  <w:num w:numId="176" w16cid:durableId="1138187776">
    <w:abstractNumId w:val="151"/>
  </w:num>
  <w:num w:numId="177" w16cid:durableId="1100099354">
    <w:abstractNumId w:val="151"/>
  </w:num>
  <w:num w:numId="178" w16cid:durableId="1868903530">
    <w:abstractNumId w:val="151"/>
  </w:num>
  <w:num w:numId="179" w16cid:durableId="1531531513">
    <w:abstractNumId w:val="36"/>
  </w:num>
  <w:num w:numId="180" w16cid:durableId="1354112905">
    <w:abstractNumId w:val="17"/>
  </w:num>
  <w:num w:numId="181" w16cid:durableId="2127505742">
    <w:abstractNumId w:val="151"/>
  </w:num>
  <w:num w:numId="182" w16cid:durableId="904410000">
    <w:abstractNumId w:val="151"/>
  </w:num>
  <w:num w:numId="183" w16cid:durableId="1372653705">
    <w:abstractNumId w:val="151"/>
  </w:num>
  <w:num w:numId="184" w16cid:durableId="1291742676">
    <w:abstractNumId w:val="151"/>
  </w:num>
  <w:num w:numId="185" w16cid:durableId="861819341">
    <w:abstractNumId w:val="151"/>
  </w:num>
  <w:num w:numId="186" w16cid:durableId="1681619247">
    <w:abstractNumId w:val="151"/>
  </w:num>
  <w:num w:numId="187" w16cid:durableId="56825340">
    <w:abstractNumId w:val="151"/>
  </w:num>
  <w:num w:numId="188" w16cid:durableId="983239040">
    <w:abstractNumId w:val="151"/>
  </w:num>
  <w:num w:numId="189" w16cid:durableId="399909855">
    <w:abstractNumId w:val="151"/>
  </w:num>
  <w:num w:numId="190" w16cid:durableId="479729573">
    <w:abstractNumId w:val="151"/>
  </w:num>
  <w:num w:numId="191" w16cid:durableId="52973784">
    <w:abstractNumId w:val="151"/>
  </w:num>
  <w:num w:numId="192" w16cid:durableId="1708792936">
    <w:abstractNumId w:val="173"/>
  </w:num>
  <w:num w:numId="193" w16cid:durableId="1854570327">
    <w:abstractNumId w:val="109"/>
  </w:num>
  <w:num w:numId="194" w16cid:durableId="1276786535">
    <w:abstractNumId w:val="46"/>
  </w:num>
  <w:num w:numId="195" w16cid:durableId="1241255098">
    <w:abstractNumId w:val="164"/>
  </w:num>
  <w:num w:numId="196" w16cid:durableId="714161439">
    <w:abstractNumId w:val="42"/>
  </w:num>
  <w:num w:numId="197" w16cid:durableId="344328802">
    <w:abstractNumId w:val="159"/>
  </w:num>
  <w:num w:numId="198" w16cid:durableId="1927227172">
    <w:abstractNumId w:val="70"/>
  </w:num>
  <w:num w:numId="199" w16cid:durableId="83108720">
    <w:abstractNumId w:val="54"/>
  </w:num>
  <w:num w:numId="200" w16cid:durableId="143744346">
    <w:abstractNumId w:val="32"/>
  </w:num>
  <w:num w:numId="201" w16cid:durableId="633170629">
    <w:abstractNumId w:val="134"/>
  </w:num>
  <w:num w:numId="202" w16cid:durableId="280041558">
    <w:abstractNumId w:val="103"/>
  </w:num>
  <w:num w:numId="203" w16cid:durableId="335495653">
    <w:abstractNumId w:val="169"/>
  </w:num>
  <w:num w:numId="204" w16cid:durableId="436488713">
    <w:abstractNumId w:val="110"/>
  </w:num>
  <w:num w:numId="205" w16cid:durableId="526335387">
    <w:abstractNumId w:val="45"/>
  </w:num>
  <w:num w:numId="206" w16cid:durableId="1471049271">
    <w:abstractNumId w:val="168"/>
  </w:num>
  <w:num w:numId="207" w16cid:durableId="1509715405">
    <w:abstractNumId w:val="57"/>
  </w:num>
  <w:num w:numId="208" w16cid:durableId="950549786">
    <w:abstractNumId w:val="151"/>
  </w:num>
  <w:num w:numId="209" w16cid:durableId="1854685840">
    <w:abstractNumId w:val="151"/>
  </w:num>
  <w:num w:numId="210" w16cid:durableId="284503837">
    <w:abstractNumId w:val="151"/>
  </w:num>
  <w:num w:numId="211" w16cid:durableId="107051063">
    <w:abstractNumId w:val="151"/>
  </w:num>
  <w:num w:numId="212" w16cid:durableId="222840953">
    <w:abstractNumId w:val="112"/>
  </w:num>
  <w:num w:numId="213" w16cid:durableId="1617442857">
    <w:abstractNumId w:val="165"/>
  </w:num>
  <w:num w:numId="214" w16cid:durableId="1726172599">
    <w:abstractNumId w:val="151"/>
  </w:num>
  <w:num w:numId="215" w16cid:durableId="366492759">
    <w:abstractNumId w:val="151"/>
  </w:num>
  <w:num w:numId="216" w16cid:durableId="1831284836">
    <w:abstractNumId w:val="15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C6"/>
    <w:rsid w:val="000009AF"/>
    <w:rsid w:val="00007F27"/>
    <w:rsid w:val="0001174B"/>
    <w:rsid w:val="0002514B"/>
    <w:rsid w:val="000253AD"/>
    <w:rsid w:val="00026051"/>
    <w:rsid w:val="000278F6"/>
    <w:rsid w:val="000304FB"/>
    <w:rsid w:val="00051B79"/>
    <w:rsid w:val="000561C6"/>
    <w:rsid w:val="0005672D"/>
    <w:rsid w:val="00061DAC"/>
    <w:rsid w:val="00062D50"/>
    <w:rsid w:val="00092FC6"/>
    <w:rsid w:val="000942F8"/>
    <w:rsid w:val="00097930"/>
    <w:rsid w:val="000A1168"/>
    <w:rsid w:val="000A52A4"/>
    <w:rsid w:val="000A769D"/>
    <w:rsid w:val="000B07D0"/>
    <w:rsid w:val="000E34AD"/>
    <w:rsid w:val="000E73B4"/>
    <w:rsid w:val="000F4AA1"/>
    <w:rsid w:val="001024B0"/>
    <w:rsid w:val="001047A8"/>
    <w:rsid w:val="00107278"/>
    <w:rsid w:val="00110175"/>
    <w:rsid w:val="00110848"/>
    <w:rsid w:val="00111F90"/>
    <w:rsid w:val="00114F30"/>
    <w:rsid w:val="00117226"/>
    <w:rsid w:val="001204DD"/>
    <w:rsid w:val="00120604"/>
    <w:rsid w:val="00134ADC"/>
    <w:rsid w:val="00147CE7"/>
    <w:rsid w:val="00156B9C"/>
    <w:rsid w:val="00170B62"/>
    <w:rsid w:val="00173F08"/>
    <w:rsid w:val="00180C65"/>
    <w:rsid w:val="00181BC6"/>
    <w:rsid w:val="0018392B"/>
    <w:rsid w:val="00185401"/>
    <w:rsid w:val="00187501"/>
    <w:rsid w:val="00194D3D"/>
    <w:rsid w:val="001A32B5"/>
    <w:rsid w:val="001A4EC4"/>
    <w:rsid w:val="001B2808"/>
    <w:rsid w:val="001B37A3"/>
    <w:rsid w:val="001C0930"/>
    <w:rsid w:val="001D2E6D"/>
    <w:rsid w:val="001D3AFB"/>
    <w:rsid w:val="001D6115"/>
    <w:rsid w:val="001E361B"/>
    <w:rsid w:val="001E4D08"/>
    <w:rsid w:val="001E5CAD"/>
    <w:rsid w:val="001E63AB"/>
    <w:rsid w:val="001E6BD3"/>
    <w:rsid w:val="001F1604"/>
    <w:rsid w:val="001F395A"/>
    <w:rsid w:val="00201FD8"/>
    <w:rsid w:val="00207D7C"/>
    <w:rsid w:val="0021386F"/>
    <w:rsid w:val="002152F3"/>
    <w:rsid w:val="0022078D"/>
    <w:rsid w:val="00222D30"/>
    <w:rsid w:val="00232527"/>
    <w:rsid w:val="00233489"/>
    <w:rsid w:val="00240327"/>
    <w:rsid w:val="002438B1"/>
    <w:rsid w:val="00247CE4"/>
    <w:rsid w:val="00271497"/>
    <w:rsid w:val="002717AE"/>
    <w:rsid w:val="00273D44"/>
    <w:rsid w:val="00275AC0"/>
    <w:rsid w:val="00283831"/>
    <w:rsid w:val="00283E18"/>
    <w:rsid w:val="00292519"/>
    <w:rsid w:val="002A1EE7"/>
    <w:rsid w:val="002A70DA"/>
    <w:rsid w:val="002B11B4"/>
    <w:rsid w:val="002B6513"/>
    <w:rsid w:val="002E0881"/>
    <w:rsid w:val="002E0B96"/>
    <w:rsid w:val="002E432C"/>
    <w:rsid w:val="002E4F52"/>
    <w:rsid w:val="002F277C"/>
    <w:rsid w:val="00305F25"/>
    <w:rsid w:val="0031177B"/>
    <w:rsid w:val="00313849"/>
    <w:rsid w:val="003149CE"/>
    <w:rsid w:val="00314C83"/>
    <w:rsid w:val="00327BC4"/>
    <w:rsid w:val="0033355A"/>
    <w:rsid w:val="0033632C"/>
    <w:rsid w:val="00341AA0"/>
    <w:rsid w:val="003453FB"/>
    <w:rsid w:val="0034690B"/>
    <w:rsid w:val="0035247D"/>
    <w:rsid w:val="003639C1"/>
    <w:rsid w:val="0036671F"/>
    <w:rsid w:val="00370437"/>
    <w:rsid w:val="003728B8"/>
    <w:rsid w:val="00372A42"/>
    <w:rsid w:val="00381BD2"/>
    <w:rsid w:val="003835CD"/>
    <w:rsid w:val="00390471"/>
    <w:rsid w:val="00390AF6"/>
    <w:rsid w:val="003A114D"/>
    <w:rsid w:val="003B23ED"/>
    <w:rsid w:val="003B5D2B"/>
    <w:rsid w:val="003B654C"/>
    <w:rsid w:val="003D0227"/>
    <w:rsid w:val="003D32F3"/>
    <w:rsid w:val="003D44B4"/>
    <w:rsid w:val="003E78F0"/>
    <w:rsid w:val="003E7CF0"/>
    <w:rsid w:val="003F78E9"/>
    <w:rsid w:val="004033DC"/>
    <w:rsid w:val="0040528C"/>
    <w:rsid w:val="0040538C"/>
    <w:rsid w:val="00407025"/>
    <w:rsid w:val="00423C2A"/>
    <w:rsid w:val="004502DE"/>
    <w:rsid w:val="0046625A"/>
    <w:rsid w:val="00470283"/>
    <w:rsid w:val="00470625"/>
    <w:rsid w:val="00476197"/>
    <w:rsid w:val="0047684C"/>
    <w:rsid w:val="004A0803"/>
    <w:rsid w:val="004A225C"/>
    <w:rsid w:val="004A3767"/>
    <w:rsid w:val="004A45F3"/>
    <w:rsid w:val="004B70BE"/>
    <w:rsid w:val="004C2D75"/>
    <w:rsid w:val="004D07EF"/>
    <w:rsid w:val="004D4337"/>
    <w:rsid w:val="004F6E1F"/>
    <w:rsid w:val="005045C0"/>
    <w:rsid w:val="0050472D"/>
    <w:rsid w:val="00507DAF"/>
    <w:rsid w:val="005113FD"/>
    <w:rsid w:val="0052142E"/>
    <w:rsid w:val="0053138A"/>
    <w:rsid w:val="00536153"/>
    <w:rsid w:val="00537B19"/>
    <w:rsid w:val="005454D2"/>
    <w:rsid w:val="00545C44"/>
    <w:rsid w:val="00546482"/>
    <w:rsid w:val="00557581"/>
    <w:rsid w:val="00560742"/>
    <w:rsid w:val="00564504"/>
    <w:rsid w:val="00564CFF"/>
    <w:rsid w:val="00570A1C"/>
    <w:rsid w:val="0057285C"/>
    <w:rsid w:val="00575110"/>
    <w:rsid w:val="00582229"/>
    <w:rsid w:val="00592B04"/>
    <w:rsid w:val="00595DBC"/>
    <w:rsid w:val="00596F1A"/>
    <w:rsid w:val="005A17BE"/>
    <w:rsid w:val="005A1F5B"/>
    <w:rsid w:val="005B0E42"/>
    <w:rsid w:val="005B1C1F"/>
    <w:rsid w:val="005B21CA"/>
    <w:rsid w:val="005C0583"/>
    <w:rsid w:val="005C0BBC"/>
    <w:rsid w:val="005C5621"/>
    <w:rsid w:val="005C6C33"/>
    <w:rsid w:val="005C7F98"/>
    <w:rsid w:val="005E5035"/>
    <w:rsid w:val="005E5687"/>
    <w:rsid w:val="005E67A5"/>
    <w:rsid w:val="005F18B1"/>
    <w:rsid w:val="005F2B4B"/>
    <w:rsid w:val="005F48C7"/>
    <w:rsid w:val="0060726B"/>
    <w:rsid w:val="00610E7C"/>
    <w:rsid w:val="00630E9F"/>
    <w:rsid w:val="00633B70"/>
    <w:rsid w:val="006444FB"/>
    <w:rsid w:val="00675FD8"/>
    <w:rsid w:val="006809A4"/>
    <w:rsid w:val="00685926"/>
    <w:rsid w:val="00697A0F"/>
    <w:rsid w:val="006A0F6D"/>
    <w:rsid w:val="006A4715"/>
    <w:rsid w:val="006A59C0"/>
    <w:rsid w:val="006B3CB0"/>
    <w:rsid w:val="006C1A8D"/>
    <w:rsid w:val="006C393E"/>
    <w:rsid w:val="006C444E"/>
    <w:rsid w:val="006C4514"/>
    <w:rsid w:val="006C5B38"/>
    <w:rsid w:val="006D7112"/>
    <w:rsid w:val="006E2F95"/>
    <w:rsid w:val="006F2988"/>
    <w:rsid w:val="006F4BDE"/>
    <w:rsid w:val="00704303"/>
    <w:rsid w:val="00710D42"/>
    <w:rsid w:val="00714047"/>
    <w:rsid w:val="00734C28"/>
    <w:rsid w:val="00737BF9"/>
    <w:rsid w:val="00751469"/>
    <w:rsid w:val="0075593A"/>
    <w:rsid w:val="00761AFA"/>
    <w:rsid w:val="00762A31"/>
    <w:rsid w:val="00766587"/>
    <w:rsid w:val="007765B4"/>
    <w:rsid w:val="00784CD6"/>
    <w:rsid w:val="00785EAA"/>
    <w:rsid w:val="00792A18"/>
    <w:rsid w:val="007A1B6E"/>
    <w:rsid w:val="007A4D01"/>
    <w:rsid w:val="007A7930"/>
    <w:rsid w:val="007B50E9"/>
    <w:rsid w:val="007C01E1"/>
    <w:rsid w:val="007C335C"/>
    <w:rsid w:val="007D382F"/>
    <w:rsid w:val="007E3FC8"/>
    <w:rsid w:val="007E6890"/>
    <w:rsid w:val="007E7D1C"/>
    <w:rsid w:val="007F1217"/>
    <w:rsid w:val="007F5D83"/>
    <w:rsid w:val="007F668D"/>
    <w:rsid w:val="00802E78"/>
    <w:rsid w:val="008210FC"/>
    <w:rsid w:val="00821EED"/>
    <w:rsid w:val="00823D85"/>
    <w:rsid w:val="008250F5"/>
    <w:rsid w:val="00831DBF"/>
    <w:rsid w:val="0084353C"/>
    <w:rsid w:val="0084458D"/>
    <w:rsid w:val="00845EFD"/>
    <w:rsid w:val="0085383C"/>
    <w:rsid w:val="008566AC"/>
    <w:rsid w:val="00861045"/>
    <w:rsid w:val="0086561B"/>
    <w:rsid w:val="00870043"/>
    <w:rsid w:val="008743A6"/>
    <w:rsid w:val="00895926"/>
    <w:rsid w:val="008A0504"/>
    <w:rsid w:val="008A35C1"/>
    <w:rsid w:val="008B026D"/>
    <w:rsid w:val="008B7F4D"/>
    <w:rsid w:val="008D2F29"/>
    <w:rsid w:val="008E1182"/>
    <w:rsid w:val="008F2E33"/>
    <w:rsid w:val="00903461"/>
    <w:rsid w:val="00907E61"/>
    <w:rsid w:val="00912B09"/>
    <w:rsid w:val="00922845"/>
    <w:rsid w:val="009334FD"/>
    <w:rsid w:val="00937F30"/>
    <w:rsid w:val="00945252"/>
    <w:rsid w:val="009461AE"/>
    <w:rsid w:val="0097143C"/>
    <w:rsid w:val="00985698"/>
    <w:rsid w:val="009917A3"/>
    <w:rsid w:val="00992E44"/>
    <w:rsid w:val="00994910"/>
    <w:rsid w:val="0099774A"/>
    <w:rsid w:val="009B1182"/>
    <w:rsid w:val="009B2C83"/>
    <w:rsid w:val="009B6133"/>
    <w:rsid w:val="009B684D"/>
    <w:rsid w:val="009C2FA2"/>
    <w:rsid w:val="009D0797"/>
    <w:rsid w:val="009D16AF"/>
    <w:rsid w:val="009D1A3C"/>
    <w:rsid w:val="009D221D"/>
    <w:rsid w:val="009D768E"/>
    <w:rsid w:val="009D7DA7"/>
    <w:rsid w:val="009E3BDA"/>
    <w:rsid w:val="009F01D8"/>
    <w:rsid w:val="009F085C"/>
    <w:rsid w:val="00A0335A"/>
    <w:rsid w:val="00A03D60"/>
    <w:rsid w:val="00A04954"/>
    <w:rsid w:val="00A12073"/>
    <w:rsid w:val="00A12F6B"/>
    <w:rsid w:val="00A41BCC"/>
    <w:rsid w:val="00A42809"/>
    <w:rsid w:val="00A57C34"/>
    <w:rsid w:val="00A6118F"/>
    <w:rsid w:val="00A655EA"/>
    <w:rsid w:val="00A66EA7"/>
    <w:rsid w:val="00A71EA1"/>
    <w:rsid w:val="00A76B92"/>
    <w:rsid w:val="00A80E1D"/>
    <w:rsid w:val="00A918A0"/>
    <w:rsid w:val="00AA6F59"/>
    <w:rsid w:val="00AB051C"/>
    <w:rsid w:val="00AB5370"/>
    <w:rsid w:val="00AC4120"/>
    <w:rsid w:val="00AD21B4"/>
    <w:rsid w:val="00AE208C"/>
    <w:rsid w:val="00AF1D39"/>
    <w:rsid w:val="00B00A3F"/>
    <w:rsid w:val="00B1381C"/>
    <w:rsid w:val="00B177A1"/>
    <w:rsid w:val="00B1794E"/>
    <w:rsid w:val="00B235FA"/>
    <w:rsid w:val="00B45502"/>
    <w:rsid w:val="00B46A97"/>
    <w:rsid w:val="00B62B0D"/>
    <w:rsid w:val="00B76D8D"/>
    <w:rsid w:val="00B805C7"/>
    <w:rsid w:val="00BD482A"/>
    <w:rsid w:val="00BD76A1"/>
    <w:rsid w:val="00BE0A6A"/>
    <w:rsid w:val="00BE22BC"/>
    <w:rsid w:val="00BE3945"/>
    <w:rsid w:val="00BF0BCF"/>
    <w:rsid w:val="00BF30D6"/>
    <w:rsid w:val="00BF4EE8"/>
    <w:rsid w:val="00C026F8"/>
    <w:rsid w:val="00C10478"/>
    <w:rsid w:val="00C12D44"/>
    <w:rsid w:val="00C25572"/>
    <w:rsid w:val="00C25AC2"/>
    <w:rsid w:val="00C266A2"/>
    <w:rsid w:val="00C320ED"/>
    <w:rsid w:val="00C32398"/>
    <w:rsid w:val="00C37AD8"/>
    <w:rsid w:val="00C50197"/>
    <w:rsid w:val="00C55E21"/>
    <w:rsid w:val="00C610AC"/>
    <w:rsid w:val="00C647AB"/>
    <w:rsid w:val="00C66217"/>
    <w:rsid w:val="00C73732"/>
    <w:rsid w:val="00C7432F"/>
    <w:rsid w:val="00C76639"/>
    <w:rsid w:val="00C80B1A"/>
    <w:rsid w:val="00C93112"/>
    <w:rsid w:val="00C952D9"/>
    <w:rsid w:val="00CB1491"/>
    <w:rsid w:val="00CC224C"/>
    <w:rsid w:val="00CD4F82"/>
    <w:rsid w:val="00CE022E"/>
    <w:rsid w:val="00CE6662"/>
    <w:rsid w:val="00CE7741"/>
    <w:rsid w:val="00CF3A06"/>
    <w:rsid w:val="00D0390F"/>
    <w:rsid w:val="00D04310"/>
    <w:rsid w:val="00D073DD"/>
    <w:rsid w:val="00D14490"/>
    <w:rsid w:val="00D169FE"/>
    <w:rsid w:val="00D278AE"/>
    <w:rsid w:val="00D27C99"/>
    <w:rsid w:val="00D31027"/>
    <w:rsid w:val="00D3157E"/>
    <w:rsid w:val="00D359ED"/>
    <w:rsid w:val="00D4500C"/>
    <w:rsid w:val="00D4563A"/>
    <w:rsid w:val="00D54697"/>
    <w:rsid w:val="00D63AFE"/>
    <w:rsid w:val="00D64249"/>
    <w:rsid w:val="00D64AB1"/>
    <w:rsid w:val="00D73648"/>
    <w:rsid w:val="00D74C2C"/>
    <w:rsid w:val="00D81206"/>
    <w:rsid w:val="00D870F5"/>
    <w:rsid w:val="00D87C2A"/>
    <w:rsid w:val="00D90A80"/>
    <w:rsid w:val="00DA51C5"/>
    <w:rsid w:val="00DC1254"/>
    <w:rsid w:val="00DC2615"/>
    <w:rsid w:val="00DC4BEC"/>
    <w:rsid w:val="00DD1A4D"/>
    <w:rsid w:val="00DE023B"/>
    <w:rsid w:val="00DE77E1"/>
    <w:rsid w:val="00DF2A78"/>
    <w:rsid w:val="00DF5FB5"/>
    <w:rsid w:val="00E01C6A"/>
    <w:rsid w:val="00E02E62"/>
    <w:rsid w:val="00E05417"/>
    <w:rsid w:val="00E16557"/>
    <w:rsid w:val="00E17FBB"/>
    <w:rsid w:val="00E22F69"/>
    <w:rsid w:val="00E31D50"/>
    <w:rsid w:val="00E32FC1"/>
    <w:rsid w:val="00E35855"/>
    <w:rsid w:val="00E35C94"/>
    <w:rsid w:val="00E5272D"/>
    <w:rsid w:val="00E52F3E"/>
    <w:rsid w:val="00E6105A"/>
    <w:rsid w:val="00E91400"/>
    <w:rsid w:val="00EA4F58"/>
    <w:rsid w:val="00EB0F6E"/>
    <w:rsid w:val="00EB36E3"/>
    <w:rsid w:val="00EB52CD"/>
    <w:rsid w:val="00EC7C80"/>
    <w:rsid w:val="00ED0435"/>
    <w:rsid w:val="00EE6B4B"/>
    <w:rsid w:val="00EE7272"/>
    <w:rsid w:val="00F03340"/>
    <w:rsid w:val="00F04EB6"/>
    <w:rsid w:val="00F10F25"/>
    <w:rsid w:val="00F23A82"/>
    <w:rsid w:val="00F26879"/>
    <w:rsid w:val="00F33F7F"/>
    <w:rsid w:val="00F35DA4"/>
    <w:rsid w:val="00F3781E"/>
    <w:rsid w:val="00F4016B"/>
    <w:rsid w:val="00F412BF"/>
    <w:rsid w:val="00F526EA"/>
    <w:rsid w:val="00F659A0"/>
    <w:rsid w:val="00F65F8B"/>
    <w:rsid w:val="00F67C13"/>
    <w:rsid w:val="00F76F57"/>
    <w:rsid w:val="00FA24AD"/>
    <w:rsid w:val="00FA3F6D"/>
    <w:rsid w:val="00FA5C52"/>
    <w:rsid w:val="00FA5FC6"/>
    <w:rsid w:val="00FC14D9"/>
    <w:rsid w:val="00FE0144"/>
    <w:rsid w:val="00FE0CC7"/>
    <w:rsid w:val="00FE257A"/>
    <w:rsid w:val="00FE28F8"/>
    <w:rsid w:val="00FE750A"/>
    <w:rsid w:val="00FF04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0A2B"/>
  <w15:chartTrackingRefBased/>
  <w15:docId w15:val="{E7C01DCE-CEDE-4A81-8797-D17F8590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A5F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FA5F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FA5FC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FA5FC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A5FC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00FA5F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5F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5F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FA5F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5FC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FA5FC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FA5FC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FA5FC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5FC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FA5F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5F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5FC6"/>
    <w:rPr>
      <w:rFonts w:eastAsiaTheme="majorEastAsia" w:cstheme="majorBidi"/>
      <w:i/>
      <w:iCs/>
      <w:color w:val="272727" w:themeColor="text1" w:themeTint="D8"/>
    </w:rPr>
  </w:style>
  <w:style w:type="character" w:customStyle="1" w:styleId="Nagwek9Znak">
    <w:name w:val="Nagłówek 9 Znak"/>
    <w:basedOn w:val="Domylnaczcionkaakapitu"/>
    <w:link w:val="Nagwek9"/>
    <w:rsid w:val="00FA5FC6"/>
    <w:rPr>
      <w:rFonts w:eastAsiaTheme="majorEastAsia" w:cstheme="majorBidi"/>
      <w:color w:val="272727" w:themeColor="text1" w:themeTint="D8"/>
    </w:rPr>
  </w:style>
  <w:style w:type="paragraph" w:styleId="Tytu">
    <w:name w:val="Title"/>
    <w:basedOn w:val="Normalny"/>
    <w:next w:val="Normalny"/>
    <w:link w:val="TytuZnak"/>
    <w:qFormat/>
    <w:rsid w:val="00FA5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A5F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5F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5F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5FC6"/>
    <w:pPr>
      <w:spacing w:before="160"/>
      <w:jc w:val="center"/>
    </w:pPr>
    <w:rPr>
      <w:i/>
      <w:iCs/>
      <w:color w:val="404040" w:themeColor="text1" w:themeTint="BF"/>
    </w:rPr>
  </w:style>
  <w:style w:type="character" w:customStyle="1" w:styleId="CytatZnak">
    <w:name w:val="Cytat Znak"/>
    <w:basedOn w:val="Domylnaczcionkaakapitu"/>
    <w:link w:val="Cytat"/>
    <w:uiPriority w:val="29"/>
    <w:rsid w:val="00FA5FC6"/>
    <w:rPr>
      <w:i/>
      <w:iCs/>
      <w:color w:val="404040" w:themeColor="text1" w:themeTint="BF"/>
    </w:rPr>
  </w:style>
  <w:style w:type="paragraph" w:styleId="Akapitzlist">
    <w:name w:val="List Paragraph"/>
    <w:aliases w:val="normalny tekst,Akapit z listą BS,L1,Numerowanie,Akapit z listą5,T_SZ_List Paragraph,Kolorowa lista — akcent 11,List Paragraph,Tytuł_procedury,Obiekt,BulletC,Akapit z listą31,NOWY,Akapit z listą32,Akapit z listą2,sw tekst,CW_Lista"/>
    <w:basedOn w:val="Normalny"/>
    <w:link w:val="AkapitzlistZnak"/>
    <w:qFormat/>
    <w:rsid w:val="00FA5FC6"/>
    <w:pPr>
      <w:ind w:left="720"/>
      <w:contextualSpacing/>
    </w:pPr>
  </w:style>
  <w:style w:type="character" w:styleId="Wyrnienieintensywne">
    <w:name w:val="Intense Emphasis"/>
    <w:basedOn w:val="Domylnaczcionkaakapitu"/>
    <w:uiPriority w:val="21"/>
    <w:qFormat/>
    <w:rsid w:val="00FA5FC6"/>
    <w:rPr>
      <w:i/>
      <w:iCs/>
      <w:color w:val="2F5496" w:themeColor="accent1" w:themeShade="BF"/>
    </w:rPr>
  </w:style>
  <w:style w:type="paragraph" w:styleId="Cytatintensywny">
    <w:name w:val="Intense Quote"/>
    <w:basedOn w:val="Normalny"/>
    <w:next w:val="Normalny"/>
    <w:link w:val="CytatintensywnyZnak"/>
    <w:uiPriority w:val="30"/>
    <w:qFormat/>
    <w:rsid w:val="00FA5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A5FC6"/>
    <w:rPr>
      <w:i/>
      <w:iCs/>
      <w:color w:val="2F5496" w:themeColor="accent1" w:themeShade="BF"/>
    </w:rPr>
  </w:style>
  <w:style w:type="character" w:styleId="Odwoanieintensywne">
    <w:name w:val="Intense Reference"/>
    <w:basedOn w:val="Domylnaczcionkaakapitu"/>
    <w:uiPriority w:val="32"/>
    <w:qFormat/>
    <w:rsid w:val="00FA5FC6"/>
    <w:rPr>
      <w:b/>
      <w:bCs/>
      <w:smallCaps/>
      <w:color w:val="2F5496" w:themeColor="accent1" w:themeShade="BF"/>
      <w:spacing w:val="5"/>
    </w:rPr>
  </w:style>
  <w:style w:type="paragraph" w:styleId="Nagwek">
    <w:name w:val="header"/>
    <w:basedOn w:val="Normalny"/>
    <w:link w:val="NagwekZnak"/>
    <w:uiPriority w:val="99"/>
    <w:unhideWhenUsed/>
    <w:rsid w:val="00156B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B9C"/>
  </w:style>
  <w:style w:type="paragraph" w:styleId="Stopka">
    <w:name w:val="footer"/>
    <w:basedOn w:val="Normalny"/>
    <w:link w:val="StopkaZnak"/>
    <w:uiPriority w:val="99"/>
    <w:unhideWhenUsed/>
    <w:rsid w:val="00156B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B9C"/>
  </w:style>
  <w:style w:type="paragraph" w:customStyle="1" w:styleId="Tekstpodstawowy21">
    <w:name w:val="Tekst podstawowy 21"/>
    <w:basedOn w:val="Normalny"/>
    <w:qFormat/>
    <w:rsid w:val="00AB5370"/>
    <w:pPr>
      <w:suppressAutoHyphens/>
      <w:overflowPunct w:val="0"/>
      <w:autoSpaceDE w:val="0"/>
      <w:spacing w:after="0" w:line="360" w:lineRule="auto"/>
      <w:jc w:val="both"/>
      <w:textAlignment w:val="baseline"/>
    </w:pPr>
    <w:rPr>
      <w:rFonts w:ascii="Times New Roman" w:eastAsia="Times New Roman" w:hAnsi="Times New Roman" w:cs="Times New Roman"/>
      <w:kern w:val="0"/>
      <w:sz w:val="30"/>
      <w:szCs w:val="20"/>
      <w:lang w:eastAsia="ar-SA"/>
      <w14:ligatures w14:val="none"/>
    </w:rPr>
  </w:style>
  <w:style w:type="character" w:customStyle="1" w:styleId="AkapitzlistZnak">
    <w:name w:val="Akapit z listą Znak"/>
    <w:aliases w:val="normalny tekst Znak,Akapit z listą BS Znak,L1 Znak,Numerowanie Znak,Akapit z listą5 Znak,T_SZ_List Paragraph Znak,Kolorowa lista — akcent 11 Znak,List Paragraph Znak,Tytuł_procedury Znak,Obiekt Znak,BulletC Znak,Akapit z listą31 Znak"/>
    <w:link w:val="Akapitzlist"/>
    <w:qFormat/>
    <w:rsid w:val="00734C28"/>
  </w:style>
  <w:style w:type="character" w:styleId="Hipercze">
    <w:name w:val="Hyperlink"/>
    <w:uiPriority w:val="99"/>
    <w:rsid w:val="00937F30"/>
    <w:rPr>
      <w:color w:val="0000FF"/>
      <w:u w:val="single"/>
    </w:rPr>
  </w:style>
  <w:style w:type="paragraph" w:styleId="Tekstpodstawowy">
    <w:name w:val="Body Text"/>
    <w:basedOn w:val="Normalny"/>
    <w:link w:val="TekstpodstawowyZnak"/>
    <w:rsid w:val="00937F30"/>
    <w:pPr>
      <w:spacing w:after="0" w:line="240" w:lineRule="auto"/>
      <w:jc w:val="both"/>
    </w:pPr>
    <w:rPr>
      <w:rFonts w:ascii="Arial" w:eastAsia="Times New Roman" w:hAnsi="Arial" w:cs="Arial"/>
      <w:b/>
      <w:bCs/>
      <w:i/>
      <w:iCs/>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937F30"/>
    <w:rPr>
      <w:rFonts w:ascii="Arial" w:eastAsia="Times New Roman" w:hAnsi="Arial" w:cs="Arial"/>
      <w:b/>
      <w:bCs/>
      <w:i/>
      <w:iCs/>
      <w:kern w:val="0"/>
      <w:sz w:val="24"/>
      <w:szCs w:val="24"/>
      <w:lang w:eastAsia="pl-PL"/>
      <w14:ligatures w14:val="none"/>
    </w:rPr>
  </w:style>
  <w:style w:type="character" w:customStyle="1" w:styleId="apple-style-span">
    <w:name w:val="apple-style-span"/>
    <w:basedOn w:val="Domylnaczcionkaakapitu"/>
    <w:rsid w:val="00937F30"/>
  </w:style>
  <w:style w:type="paragraph" w:styleId="Zwykytekst">
    <w:name w:val="Plain Text"/>
    <w:basedOn w:val="Normalny"/>
    <w:link w:val="ZwykytekstZnak"/>
    <w:uiPriority w:val="99"/>
    <w:qFormat/>
    <w:rsid w:val="00937F30"/>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uiPriority w:val="99"/>
    <w:qFormat/>
    <w:rsid w:val="00937F30"/>
    <w:rPr>
      <w:rFonts w:ascii="Courier New" w:eastAsia="Times New Roman" w:hAnsi="Courier New" w:cs="Times New Roman"/>
      <w:kern w:val="0"/>
      <w:sz w:val="20"/>
      <w:szCs w:val="20"/>
      <w:lang w:eastAsia="pl-PL"/>
      <w14:ligatures w14:val="none"/>
    </w:rPr>
  </w:style>
  <w:style w:type="paragraph" w:customStyle="1" w:styleId="Zwykytekst1">
    <w:name w:val="Zwykły tekst1"/>
    <w:basedOn w:val="Normalny"/>
    <w:rsid w:val="00937F30"/>
    <w:pPr>
      <w:spacing w:after="0" w:line="240" w:lineRule="auto"/>
    </w:pPr>
    <w:rPr>
      <w:rFonts w:ascii="Courier New" w:eastAsia="Times New Roman" w:hAnsi="Courier New" w:cs="Times New Roman"/>
      <w:kern w:val="0"/>
      <w:sz w:val="20"/>
      <w:szCs w:val="20"/>
      <w:lang w:eastAsia="pl-PL"/>
      <w14:ligatures w14:val="none"/>
    </w:rPr>
  </w:style>
  <w:style w:type="paragraph" w:customStyle="1" w:styleId="Tekstpodstawowy22">
    <w:name w:val="Tekst podstawowy 22"/>
    <w:basedOn w:val="Normalny"/>
    <w:rsid w:val="009D7DA7"/>
    <w:pPr>
      <w:spacing w:after="120" w:line="240" w:lineRule="auto"/>
      <w:ind w:left="284" w:hanging="284"/>
      <w:jc w:val="both"/>
    </w:pPr>
    <w:rPr>
      <w:rFonts w:ascii="Arial" w:eastAsia="Times New Roman" w:hAnsi="Arial" w:cs="Arial"/>
      <w:kern w:val="0"/>
      <w:sz w:val="24"/>
      <w:szCs w:val="24"/>
      <w:lang w:eastAsia="ar-SA"/>
      <w14:ligatures w14:val="none"/>
    </w:rPr>
  </w:style>
  <w:style w:type="paragraph" w:customStyle="1" w:styleId="tekst">
    <w:name w:val="tekst"/>
    <w:basedOn w:val="Normalny"/>
    <w:rsid w:val="009D7DA7"/>
    <w:pPr>
      <w:suppressLineNumbers/>
      <w:spacing w:before="60" w:after="60" w:line="240" w:lineRule="auto"/>
      <w:ind w:left="284" w:hanging="284"/>
      <w:jc w:val="both"/>
    </w:pPr>
    <w:rPr>
      <w:rFonts w:ascii="Times New Roman" w:eastAsia="Times New Roman" w:hAnsi="Times New Roman" w:cs="Times New Roman"/>
      <w:kern w:val="0"/>
      <w:sz w:val="24"/>
      <w:szCs w:val="24"/>
      <w:lang w:eastAsia="ar-SA"/>
      <w14:ligatures w14:val="none"/>
    </w:rPr>
  </w:style>
  <w:style w:type="paragraph" w:styleId="Tekstdymka">
    <w:name w:val="Balloon Text"/>
    <w:basedOn w:val="Normalny"/>
    <w:link w:val="TekstdymkaZnak"/>
    <w:uiPriority w:val="99"/>
    <w:semiHidden/>
    <w:unhideWhenUsed/>
    <w:rsid w:val="009D7DA7"/>
    <w:pPr>
      <w:spacing w:after="120" w:line="240" w:lineRule="auto"/>
      <w:ind w:left="284" w:hanging="284"/>
      <w:jc w:val="both"/>
    </w:pPr>
    <w:rPr>
      <w:rFonts w:ascii="Tahoma" w:eastAsia="Times New Roman" w:hAnsi="Tahoma" w:cs="Times New Roman"/>
      <w:kern w:val="0"/>
      <w:sz w:val="16"/>
      <w:szCs w:val="16"/>
      <w:lang w:val="x-none" w:eastAsia="ar-SA"/>
      <w14:ligatures w14:val="none"/>
    </w:rPr>
  </w:style>
  <w:style w:type="character" w:customStyle="1" w:styleId="TekstdymkaZnak">
    <w:name w:val="Tekst dymka Znak"/>
    <w:basedOn w:val="Domylnaczcionkaakapitu"/>
    <w:link w:val="Tekstdymka"/>
    <w:uiPriority w:val="99"/>
    <w:semiHidden/>
    <w:rsid w:val="009D7DA7"/>
    <w:rPr>
      <w:rFonts w:ascii="Tahoma" w:eastAsia="Times New Roman" w:hAnsi="Tahoma" w:cs="Times New Roman"/>
      <w:kern w:val="0"/>
      <w:sz w:val="16"/>
      <w:szCs w:val="16"/>
      <w:lang w:val="x-none" w:eastAsia="ar-SA"/>
      <w14:ligatures w14:val="none"/>
    </w:rPr>
  </w:style>
  <w:style w:type="paragraph" w:styleId="Spistreci1">
    <w:name w:val="toc 1"/>
    <w:basedOn w:val="Normalny"/>
    <w:next w:val="Normalny"/>
    <w:uiPriority w:val="39"/>
    <w:rsid w:val="009D7DA7"/>
    <w:pPr>
      <w:tabs>
        <w:tab w:val="left" w:pos="480"/>
        <w:tab w:val="right" w:leader="dot" w:pos="9062"/>
      </w:tabs>
      <w:spacing w:after="120" w:line="240" w:lineRule="auto"/>
      <w:ind w:left="540" w:hanging="540"/>
      <w:jc w:val="both"/>
    </w:pPr>
    <w:rPr>
      <w:rFonts w:ascii="Times New Roman" w:eastAsia="Times New Roman" w:hAnsi="Times New Roman" w:cs="Times New Roman"/>
      <w:kern w:val="0"/>
      <w:sz w:val="24"/>
      <w:szCs w:val="28"/>
      <w:lang w:eastAsia="ar-SA"/>
      <w14:ligatures w14:val="none"/>
    </w:rPr>
  </w:style>
  <w:style w:type="character" w:customStyle="1" w:styleId="WW8Num2z5">
    <w:name w:val="WW8Num2z5"/>
    <w:rsid w:val="009D7DA7"/>
  </w:style>
  <w:style w:type="table" w:styleId="Tabela-Siatka">
    <w:name w:val="Table Grid"/>
    <w:basedOn w:val="Standardowy"/>
    <w:uiPriority w:val="59"/>
    <w:rsid w:val="009D7DA7"/>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9D7DA7"/>
    <w:rPr>
      <w:rFonts w:ascii="Times New Roman" w:hAnsi="Times New Roman" w:cs="Times New Roman"/>
      <w:b/>
      <w:bCs/>
      <w:sz w:val="18"/>
      <w:szCs w:val="18"/>
    </w:rPr>
  </w:style>
  <w:style w:type="paragraph" w:customStyle="1" w:styleId="Tekstpodstawowywcity31">
    <w:name w:val="Tekst podstawowy wcięty 31"/>
    <w:basedOn w:val="Normalny"/>
    <w:rsid w:val="009D7DA7"/>
    <w:pPr>
      <w:tabs>
        <w:tab w:val="left" w:pos="360"/>
      </w:tabs>
      <w:spacing w:after="120" w:line="240" w:lineRule="auto"/>
      <w:ind w:left="360" w:hanging="284"/>
      <w:jc w:val="both"/>
    </w:pPr>
    <w:rPr>
      <w:rFonts w:ascii="Arial" w:eastAsia="Times New Roman" w:hAnsi="Arial" w:cs="Arial"/>
      <w:kern w:val="0"/>
      <w:sz w:val="24"/>
      <w:szCs w:val="24"/>
      <w:lang w:eastAsia="ar-SA"/>
      <w14:ligatures w14:val="none"/>
    </w:rPr>
  </w:style>
  <w:style w:type="character" w:customStyle="1" w:styleId="WW8Num3z3">
    <w:name w:val="WW8Num3z3"/>
    <w:rsid w:val="009D7DA7"/>
  </w:style>
  <w:style w:type="paragraph" w:customStyle="1" w:styleId="3">
    <w:name w:val="3"/>
    <w:basedOn w:val="Normalny"/>
    <w:next w:val="Nagwek"/>
    <w:rsid w:val="009D7DA7"/>
    <w:pPr>
      <w:tabs>
        <w:tab w:val="center" w:pos="4536"/>
        <w:tab w:val="right" w:pos="9072"/>
      </w:tabs>
      <w:spacing w:after="120" w:line="240" w:lineRule="auto"/>
      <w:ind w:left="284" w:hanging="284"/>
      <w:jc w:val="both"/>
    </w:pPr>
    <w:rPr>
      <w:rFonts w:ascii="Times New Roman" w:eastAsia="Times New Roman" w:hAnsi="Times New Roman" w:cs="Times New Roman"/>
      <w:kern w:val="0"/>
      <w:sz w:val="24"/>
      <w:szCs w:val="24"/>
      <w:lang w:eastAsia="ar-SA"/>
      <w14:ligatures w14:val="none"/>
    </w:rPr>
  </w:style>
  <w:style w:type="paragraph" w:styleId="Spistreci4">
    <w:name w:val="toc 4"/>
    <w:basedOn w:val="Normalny"/>
    <w:next w:val="Normalny"/>
    <w:autoRedefine/>
    <w:uiPriority w:val="39"/>
    <w:unhideWhenUsed/>
    <w:rsid w:val="009D7DA7"/>
    <w:pPr>
      <w:spacing w:after="100" w:line="240" w:lineRule="auto"/>
      <w:ind w:left="720" w:hanging="284"/>
      <w:jc w:val="both"/>
    </w:pPr>
    <w:rPr>
      <w:rFonts w:ascii="Times New Roman" w:eastAsia="Times New Roman" w:hAnsi="Times New Roman" w:cs="Times New Roman"/>
      <w:kern w:val="0"/>
      <w:sz w:val="24"/>
      <w:szCs w:val="24"/>
      <w:lang w:eastAsia="ar-SA"/>
      <w14:ligatures w14:val="none"/>
    </w:rPr>
  </w:style>
  <w:style w:type="character" w:customStyle="1" w:styleId="Znakiprzypiswdolnych">
    <w:name w:val="Znaki przypisów dolnych"/>
    <w:rsid w:val="009D7DA7"/>
    <w:rPr>
      <w:vertAlign w:val="superscript"/>
    </w:rPr>
  </w:style>
  <w:style w:type="character" w:styleId="Odwoanieprzypisudolnego">
    <w:name w:val="footnote reference"/>
    <w:uiPriority w:val="99"/>
    <w:qFormat/>
    <w:rsid w:val="009D7DA7"/>
    <w:rPr>
      <w:vertAlign w:val="superscript"/>
    </w:rPr>
  </w:style>
  <w:style w:type="paragraph" w:styleId="Tekstprzypisudolnego">
    <w:name w:val="footnote text"/>
    <w:basedOn w:val="Normalny"/>
    <w:link w:val="TekstprzypisudolnegoZnak"/>
    <w:uiPriority w:val="99"/>
    <w:qFormat/>
    <w:rsid w:val="009D7DA7"/>
    <w:pPr>
      <w:spacing w:after="120" w:line="240" w:lineRule="auto"/>
      <w:ind w:left="284" w:hanging="284"/>
      <w:jc w:val="both"/>
    </w:pPr>
    <w:rPr>
      <w:rFonts w:ascii="Times New Roman" w:eastAsia="Times New Roman" w:hAnsi="Times New Roman" w:cs="Times New Roman"/>
      <w:kern w:val="0"/>
      <w:sz w:val="20"/>
      <w:szCs w:val="20"/>
      <w:lang w:val="x-none" w:eastAsia="ar-SA"/>
      <w14:ligatures w14:val="none"/>
    </w:rPr>
  </w:style>
  <w:style w:type="character" w:customStyle="1" w:styleId="TekstprzypisudolnegoZnak">
    <w:name w:val="Tekst przypisu dolnego Znak"/>
    <w:basedOn w:val="Domylnaczcionkaakapitu"/>
    <w:link w:val="Tekstprzypisudolnego"/>
    <w:uiPriority w:val="99"/>
    <w:qFormat/>
    <w:rsid w:val="009D7DA7"/>
    <w:rPr>
      <w:rFonts w:ascii="Times New Roman" w:eastAsia="Times New Roman" w:hAnsi="Times New Roman" w:cs="Times New Roman"/>
      <w:kern w:val="0"/>
      <w:sz w:val="20"/>
      <w:szCs w:val="20"/>
      <w:lang w:val="x-none" w:eastAsia="ar-SA"/>
      <w14:ligatures w14:val="none"/>
    </w:rPr>
  </w:style>
  <w:style w:type="paragraph" w:styleId="Spistreci3">
    <w:name w:val="toc 3"/>
    <w:basedOn w:val="Normalny"/>
    <w:next w:val="Normalny"/>
    <w:autoRedefine/>
    <w:uiPriority w:val="39"/>
    <w:unhideWhenUsed/>
    <w:rsid w:val="009D7DA7"/>
    <w:pPr>
      <w:spacing w:after="100" w:line="240" w:lineRule="auto"/>
      <w:ind w:left="480" w:hanging="284"/>
      <w:jc w:val="both"/>
    </w:pPr>
    <w:rPr>
      <w:rFonts w:ascii="Times New Roman" w:eastAsia="Times New Roman" w:hAnsi="Times New Roman" w:cs="Times New Roman"/>
      <w:kern w:val="0"/>
      <w:sz w:val="24"/>
      <w:szCs w:val="24"/>
      <w:lang w:eastAsia="ar-SA"/>
      <w14:ligatures w14:val="none"/>
    </w:rPr>
  </w:style>
  <w:style w:type="paragraph" w:styleId="Spistreci5">
    <w:name w:val="toc 5"/>
    <w:basedOn w:val="Normalny"/>
    <w:next w:val="Normalny"/>
    <w:autoRedefine/>
    <w:uiPriority w:val="39"/>
    <w:unhideWhenUsed/>
    <w:rsid w:val="009D7DA7"/>
    <w:pPr>
      <w:spacing w:after="100" w:line="240" w:lineRule="auto"/>
      <w:ind w:left="960" w:hanging="284"/>
      <w:jc w:val="both"/>
    </w:pPr>
    <w:rPr>
      <w:rFonts w:ascii="Times New Roman" w:eastAsia="Times New Roman" w:hAnsi="Times New Roman" w:cs="Times New Roman"/>
      <w:kern w:val="0"/>
      <w:sz w:val="24"/>
      <w:szCs w:val="24"/>
      <w:lang w:eastAsia="ar-SA"/>
      <w14:ligatures w14:val="none"/>
    </w:rPr>
  </w:style>
  <w:style w:type="paragraph" w:styleId="Spistreci6">
    <w:name w:val="toc 6"/>
    <w:basedOn w:val="Normalny"/>
    <w:next w:val="Normalny"/>
    <w:autoRedefine/>
    <w:uiPriority w:val="39"/>
    <w:unhideWhenUsed/>
    <w:rsid w:val="009D7DA7"/>
    <w:pPr>
      <w:spacing w:after="100" w:line="240" w:lineRule="auto"/>
      <w:ind w:left="1200" w:hanging="284"/>
      <w:jc w:val="both"/>
    </w:pPr>
    <w:rPr>
      <w:rFonts w:ascii="Times New Roman" w:eastAsia="Times New Roman" w:hAnsi="Times New Roman" w:cs="Times New Roman"/>
      <w:kern w:val="0"/>
      <w:sz w:val="24"/>
      <w:szCs w:val="24"/>
      <w:lang w:eastAsia="ar-SA"/>
      <w14:ligatures w14:val="none"/>
    </w:rPr>
  </w:style>
  <w:style w:type="paragraph" w:customStyle="1" w:styleId="1">
    <w:name w:val="1)..."/>
    <w:basedOn w:val="Akapitzlist"/>
    <w:qFormat/>
    <w:rsid w:val="009D7DA7"/>
    <w:pPr>
      <w:numPr>
        <w:ilvl w:val="2"/>
        <w:numId w:val="23"/>
      </w:numPr>
      <w:spacing w:after="120" w:line="240" w:lineRule="auto"/>
      <w:ind w:left="426"/>
      <w:jc w:val="both"/>
    </w:pPr>
    <w:rPr>
      <w:rFonts w:ascii="Calibri" w:eastAsia="Times New Roman" w:hAnsi="Calibri" w:cs="Times New Roman"/>
      <w:b/>
      <w:color w:val="000000"/>
      <w:kern w:val="0"/>
      <w:lang w:val="x-none" w:eastAsia="ar-SA"/>
      <w14:ligatures w14:val="none"/>
    </w:rPr>
  </w:style>
  <w:style w:type="paragraph" w:styleId="Tekstpodstawowy2">
    <w:name w:val="Body Text 2"/>
    <w:basedOn w:val="Normalny"/>
    <w:link w:val="Tekstpodstawowy2Znak"/>
    <w:uiPriority w:val="99"/>
    <w:unhideWhenUsed/>
    <w:rsid w:val="009D7DA7"/>
    <w:pPr>
      <w:spacing w:after="120" w:line="480" w:lineRule="auto"/>
      <w:ind w:left="284" w:hanging="284"/>
      <w:jc w:val="both"/>
    </w:pPr>
    <w:rPr>
      <w:rFonts w:ascii="Times New Roman" w:eastAsia="Times New Roman" w:hAnsi="Times New Roman" w:cs="Times New Roman"/>
      <w:kern w:val="0"/>
      <w:sz w:val="24"/>
      <w:szCs w:val="24"/>
      <w:lang w:val="x-none" w:eastAsia="ar-SA"/>
      <w14:ligatures w14:val="none"/>
    </w:rPr>
  </w:style>
  <w:style w:type="character" w:customStyle="1" w:styleId="Tekstpodstawowy2Znak">
    <w:name w:val="Tekst podstawowy 2 Znak"/>
    <w:basedOn w:val="Domylnaczcionkaakapitu"/>
    <w:link w:val="Tekstpodstawowy2"/>
    <w:uiPriority w:val="99"/>
    <w:rsid w:val="009D7DA7"/>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9D7DA7"/>
    <w:rPr>
      <w:b/>
      <w:bCs/>
    </w:rPr>
  </w:style>
  <w:style w:type="paragraph" w:customStyle="1" w:styleId="Default">
    <w:name w:val="Default"/>
    <w:qFormat/>
    <w:rsid w:val="009D7DA7"/>
    <w:pPr>
      <w:suppressAutoHyphens/>
      <w:autoSpaceDE w:val="0"/>
      <w:spacing w:after="120" w:line="240" w:lineRule="auto"/>
      <w:ind w:left="284" w:hanging="284"/>
      <w:jc w:val="both"/>
    </w:pPr>
    <w:rPr>
      <w:rFonts w:ascii="Times New Roman" w:eastAsia="Calibri" w:hAnsi="Times New Roman" w:cs="Times New Roman"/>
      <w:color w:val="000000"/>
      <w:kern w:val="0"/>
      <w:sz w:val="24"/>
      <w:szCs w:val="24"/>
      <w:lang w:eastAsia="ar-SA"/>
      <w14:ligatures w14:val="none"/>
    </w:rPr>
  </w:style>
  <w:style w:type="character" w:customStyle="1" w:styleId="WW8Num2z4">
    <w:name w:val="WW8Num2z4"/>
    <w:rsid w:val="009D7DA7"/>
  </w:style>
  <w:style w:type="paragraph" w:styleId="Tekstpodstawowy3">
    <w:name w:val="Body Text 3"/>
    <w:basedOn w:val="Normalny"/>
    <w:link w:val="Tekstpodstawowy3Znak"/>
    <w:unhideWhenUsed/>
    <w:rsid w:val="009D7DA7"/>
    <w:pPr>
      <w:spacing w:after="120" w:line="240" w:lineRule="auto"/>
      <w:ind w:left="284" w:hanging="284"/>
      <w:jc w:val="both"/>
    </w:pPr>
    <w:rPr>
      <w:rFonts w:ascii="Times New Roman" w:eastAsia="Times New Roman" w:hAnsi="Times New Roman" w:cs="Times New Roman"/>
      <w:kern w:val="0"/>
      <w:sz w:val="16"/>
      <w:szCs w:val="16"/>
      <w:lang w:val="x-none" w:eastAsia="ar-SA"/>
      <w14:ligatures w14:val="none"/>
    </w:rPr>
  </w:style>
  <w:style w:type="character" w:customStyle="1" w:styleId="Tekstpodstawowy3Znak">
    <w:name w:val="Tekst podstawowy 3 Znak"/>
    <w:basedOn w:val="Domylnaczcionkaakapitu"/>
    <w:link w:val="Tekstpodstawowy3"/>
    <w:rsid w:val="009D7DA7"/>
    <w:rPr>
      <w:rFonts w:ascii="Times New Roman" w:eastAsia="Times New Roman" w:hAnsi="Times New Roman" w:cs="Times New Roman"/>
      <w:kern w:val="0"/>
      <w:sz w:val="16"/>
      <w:szCs w:val="16"/>
      <w:lang w:val="x-none" w:eastAsia="ar-SA"/>
      <w14:ligatures w14:val="none"/>
    </w:rPr>
  </w:style>
  <w:style w:type="paragraph" w:styleId="Tekstpodstawowywcity">
    <w:name w:val="Body Text Indent"/>
    <w:basedOn w:val="Normalny"/>
    <w:link w:val="TekstpodstawowywcityZnak"/>
    <w:rsid w:val="009D7DA7"/>
    <w:pPr>
      <w:spacing w:after="120" w:line="240" w:lineRule="auto"/>
      <w:ind w:left="283" w:hanging="284"/>
      <w:jc w:val="both"/>
    </w:pPr>
    <w:rPr>
      <w:rFonts w:ascii="Times New Roman" w:eastAsia="Times New Roman" w:hAnsi="Times New Roman" w:cs="Times New Roman"/>
      <w:kern w:val="0"/>
      <w:sz w:val="24"/>
      <w:szCs w:val="24"/>
      <w:lang w:val="x-none" w:eastAsia="pl-PL"/>
      <w14:ligatures w14:val="none"/>
    </w:rPr>
  </w:style>
  <w:style w:type="character" w:customStyle="1" w:styleId="TekstpodstawowywcityZnak">
    <w:name w:val="Tekst podstawowy wcięty Znak"/>
    <w:basedOn w:val="Domylnaczcionkaakapitu"/>
    <w:link w:val="Tekstpodstawowywcity"/>
    <w:rsid w:val="009D7DA7"/>
    <w:rPr>
      <w:rFonts w:ascii="Times New Roman" w:eastAsia="Times New Roman" w:hAnsi="Times New Roman" w:cs="Times New Roman"/>
      <w:kern w:val="0"/>
      <w:sz w:val="24"/>
      <w:szCs w:val="24"/>
      <w:lang w:val="x-none" w:eastAsia="pl-PL"/>
      <w14:ligatures w14:val="none"/>
    </w:rPr>
  </w:style>
  <w:style w:type="paragraph" w:styleId="Tekstblokowy">
    <w:name w:val="Block Text"/>
    <w:basedOn w:val="Normalny"/>
    <w:rsid w:val="009D7DA7"/>
    <w:pPr>
      <w:spacing w:before="39" w:after="39" w:line="240" w:lineRule="auto"/>
      <w:ind w:left="519" w:right="39" w:hanging="480"/>
      <w:jc w:val="both"/>
    </w:pPr>
    <w:rPr>
      <w:rFonts w:ascii="Times New Roman" w:eastAsia="Times New Roman" w:hAnsi="Times New Roman" w:cs="Times New Roman"/>
      <w:kern w:val="0"/>
      <w:sz w:val="24"/>
      <w:szCs w:val="24"/>
      <w:lang w:eastAsia="pl-PL"/>
      <w14:ligatures w14:val="none"/>
    </w:rPr>
  </w:style>
  <w:style w:type="character" w:customStyle="1" w:styleId="TekstprzypisukocowegoZnak">
    <w:name w:val="Tekst przypisu końcowego Znak"/>
    <w:link w:val="Tekstprzypisukocowego"/>
    <w:semiHidden/>
    <w:rsid w:val="009D7DA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9D7DA7"/>
    <w:pPr>
      <w:spacing w:after="120" w:line="240" w:lineRule="auto"/>
      <w:ind w:left="284" w:hanging="284"/>
      <w:jc w:val="both"/>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9D7DA7"/>
    <w:rPr>
      <w:sz w:val="20"/>
      <w:szCs w:val="20"/>
    </w:rPr>
  </w:style>
  <w:style w:type="character" w:customStyle="1" w:styleId="TekstkomentarzaZnak">
    <w:name w:val="Tekst komentarza Znak"/>
    <w:link w:val="Tekstkomentarza"/>
    <w:uiPriority w:val="99"/>
    <w:semiHidden/>
    <w:rsid w:val="009D7DA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9D7DA7"/>
    <w:pPr>
      <w:spacing w:after="120" w:line="240" w:lineRule="auto"/>
      <w:ind w:left="284" w:hanging="284"/>
      <w:jc w:val="both"/>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uiPriority w:val="99"/>
    <w:semiHidden/>
    <w:rsid w:val="009D7DA7"/>
    <w:rPr>
      <w:sz w:val="20"/>
      <w:szCs w:val="20"/>
    </w:rPr>
  </w:style>
  <w:style w:type="character" w:customStyle="1" w:styleId="TematkomentarzaZnak">
    <w:name w:val="Temat komentarza Znak"/>
    <w:link w:val="Tematkomentarza"/>
    <w:uiPriority w:val="99"/>
    <w:semiHidden/>
    <w:rsid w:val="009D7DA7"/>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9D7DA7"/>
    <w:rPr>
      <w:b/>
      <w:bCs/>
    </w:rPr>
  </w:style>
  <w:style w:type="character" w:customStyle="1" w:styleId="TematkomentarzaZnak1">
    <w:name w:val="Temat komentarza Znak1"/>
    <w:basedOn w:val="TekstkomentarzaZnak1"/>
    <w:uiPriority w:val="99"/>
    <w:semiHidden/>
    <w:rsid w:val="009D7DA7"/>
    <w:rPr>
      <w:b/>
      <w:bCs/>
      <w:sz w:val="20"/>
      <w:szCs w:val="20"/>
    </w:rPr>
  </w:style>
  <w:style w:type="paragraph" w:customStyle="1" w:styleId="xl63">
    <w:name w:val="xl63"/>
    <w:basedOn w:val="Normalny"/>
    <w:rsid w:val="009D7DA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64">
    <w:name w:val="xl64"/>
    <w:basedOn w:val="Normalny"/>
    <w:rsid w:val="009D7DA7"/>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65">
    <w:name w:val="xl65"/>
    <w:basedOn w:val="Normalny"/>
    <w:rsid w:val="009D7DA7"/>
    <w:pPr>
      <w:pBdr>
        <w:left w:val="single" w:sz="8" w:space="0" w:color="000000"/>
        <w:bottom w:val="single" w:sz="4"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66">
    <w:name w:val="xl66"/>
    <w:basedOn w:val="Normalny"/>
    <w:rsid w:val="009D7DA7"/>
    <w:pPr>
      <w:pBdr>
        <w:left w:val="single" w:sz="4" w:space="0" w:color="000000"/>
        <w:bottom w:val="single" w:sz="4"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67">
    <w:name w:val="xl67"/>
    <w:basedOn w:val="Normalny"/>
    <w:rsid w:val="009D7DA7"/>
    <w:pPr>
      <w:pBdr>
        <w:left w:val="single" w:sz="4" w:space="0" w:color="000000"/>
        <w:bottom w:val="single" w:sz="4"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68">
    <w:name w:val="xl68"/>
    <w:basedOn w:val="Normalny"/>
    <w:rsid w:val="009D7DA7"/>
    <w:pPr>
      <w:pBdr>
        <w:left w:val="single" w:sz="4" w:space="0" w:color="000000"/>
        <w:bottom w:val="single" w:sz="4" w:space="0" w:color="000000"/>
        <w:right w:val="single" w:sz="8"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69">
    <w:name w:val="xl69"/>
    <w:basedOn w:val="Normalny"/>
    <w:rsid w:val="009D7DA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70">
    <w:name w:val="xl70"/>
    <w:basedOn w:val="Normalny"/>
    <w:rsid w:val="009D7D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71">
    <w:name w:val="xl71"/>
    <w:basedOn w:val="Normalny"/>
    <w:rsid w:val="009D7D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72">
    <w:name w:val="xl72"/>
    <w:basedOn w:val="Normalny"/>
    <w:rsid w:val="009D7DA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73">
    <w:name w:val="xl73"/>
    <w:basedOn w:val="Normalny"/>
    <w:rsid w:val="009D7D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284" w:hanging="284"/>
      <w:jc w:val="both"/>
      <w:textAlignment w:val="center"/>
    </w:pPr>
    <w:rPr>
      <w:rFonts w:ascii="Times New Roman" w:eastAsia="Times New Roman" w:hAnsi="Times New Roman" w:cs="Times New Roman"/>
      <w:kern w:val="0"/>
      <w:sz w:val="16"/>
      <w:szCs w:val="16"/>
      <w:lang w:eastAsia="pl-PL"/>
      <w14:ligatures w14:val="none"/>
    </w:rPr>
  </w:style>
  <w:style w:type="paragraph" w:customStyle="1" w:styleId="xl74">
    <w:name w:val="xl74"/>
    <w:basedOn w:val="Normalny"/>
    <w:rsid w:val="009D7D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left="284" w:hanging="284"/>
      <w:jc w:val="both"/>
      <w:textAlignment w:val="center"/>
    </w:pPr>
    <w:rPr>
      <w:rFonts w:ascii="Times New Roman" w:eastAsia="Times New Roman" w:hAnsi="Times New Roman" w:cs="Times New Roman"/>
      <w:kern w:val="0"/>
      <w:sz w:val="16"/>
      <w:szCs w:val="16"/>
      <w:lang w:eastAsia="pl-PL"/>
      <w14:ligatures w14:val="none"/>
    </w:rPr>
  </w:style>
  <w:style w:type="paragraph" w:customStyle="1" w:styleId="xl75">
    <w:name w:val="xl75"/>
    <w:basedOn w:val="Normalny"/>
    <w:rsid w:val="009D7DA7"/>
    <w:pPr>
      <w:pBdr>
        <w:top w:val="single" w:sz="4" w:space="0" w:color="000000"/>
        <w:left w:val="single" w:sz="4" w:space="0" w:color="000000"/>
        <w:right w:val="single" w:sz="4" w:space="0" w:color="000000"/>
      </w:pBdr>
      <w:spacing w:before="100" w:beforeAutospacing="1" w:after="100" w:afterAutospacing="1" w:line="240" w:lineRule="auto"/>
      <w:ind w:left="284" w:hanging="284"/>
      <w:jc w:val="both"/>
      <w:textAlignment w:val="center"/>
    </w:pPr>
    <w:rPr>
      <w:rFonts w:ascii="Times New Roman" w:eastAsia="Times New Roman" w:hAnsi="Times New Roman" w:cs="Times New Roman"/>
      <w:kern w:val="0"/>
      <w:sz w:val="16"/>
      <w:szCs w:val="16"/>
      <w:lang w:eastAsia="pl-PL"/>
      <w14:ligatures w14:val="none"/>
    </w:rPr>
  </w:style>
  <w:style w:type="paragraph" w:customStyle="1" w:styleId="xl76">
    <w:name w:val="xl76"/>
    <w:basedOn w:val="Normalny"/>
    <w:rsid w:val="009D7DA7"/>
    <w:pPr>
      <w:pBdr>
        <w:top w:val="single" w:sz="4" w:space="0" w:color="000000"/>
        <w:left w:val="single" w:sz="4" w:space="0" w:color="000000"/>
        <w:right w:val="single" w:sz="4" w:space="0" w:color="000000"/>
      </w:pBdr>
      <w:spacing w:before="100" w:beforeAutospacing="1" w:after="100" w:afterAutospacing="1" w:line="240" w:lineRule="auto"/>
      <w:ind w:left="284" w:hanging="284"/>
      <w:jc w:val="both"/>
      <w:textAlignment w:val="center"/>
    </w:pPr>
    <w:rPr>
      <w:rFonts w:ascii="Times New Roman" w:eastAsia="Times New Roman" w:hAnsi="Times New Roman" w:cs="Times New Roman"/>
      <w:kern w:val="0"/>
      <w:sz w:val="16"/>
      <w:szCs w:val="16"/>
      <w:lang w:eastAsia="pl-PL"/>
      <w14:ligatures w14:val="none"/>
    </w:rPr>
  </w:style>
  <w:style w:type="paragraph" w:customStyle="1" w:styleId="xl77">
    <w:name w:val="xl77"/>
    <w:basedOn w:val="Normalny"/>
    <w:rsid w:val="009D7DA7"/>
    <w:pPr>
      <w:pBdr>
        <w:top w:val="single" w:sz="4" w:space="0" w:color="000000"/>
        <w:left w:val="single" w:sz="4"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78">
    <w:name w:val="xl78"/>
    <w:basedOn w:val="Normalny"/>
    <w:rsid w:val="009D7DA7"/>
    <w:pPr>
      <w:pBdr>
        <w:top w:val="single" w:sz="4" w:space="0" w:color="000000"/>
        <w:left w:val="single" w:sz="4" w:space="0" w:color="000000"/>
        <w:right w:val="single" w:sz="8"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79">
    <w:name w:val="xl79"/>
    <w:basedOn w:val="Normalny"/>
    <w:rsid w:val="009D7DA7"/>
    <w:pPr>
      <w:pBdr>
        <w:top w:val="single" w:sz="4" w:space="0" w:color="000000"/>
        <w:left w:val="single" w:sz="4"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80">
    <w:name w:val="xl80"/>
    <w:basedOn w:val="Normalny"/>
    <w:rsid w:val="009D7DA7"/>
    <w:pPr>
      <w:pBdr>
        <w:top w:val="single" w:sz="4" w:space="0" w:color="000000"/>
        <w:left w:val="single" w:sz="4" w:space="0" w:color="000000"/>
        <w:right w:val="single" w:sz="4" w:space="0" w:color="000000"/>
      </w:pBdr>
      <w:spacing w:before="100" w:beforeAutospacing="1" w:after="100" w:afterAutospacing="1" w:line="240" w:lineRule="auto"/>
      <w:ind w:left="284" w:hanging="284"/>
      <w:jc w:val="both"/>
      <w:textAlignment w:val="center"/>
    </w:pPr>
    <w:rPr>
      <w:rFonts w:ascii="Times New Roman" w:eastAsia="Times New Roman" w:hAnsi="Times New Roman" w:cs="Times New Roman"/>
      <w:kern w:val="0"/>
      <w:sz w:val="16"/>
      <w:szCs w:val="16"/>
      <w:lang w:eastAsia="pl-PL"/>
      <w14:ligatures w14:val="none"/>
    </w:rPr>
  </w:style>
  <w:style w:type="paragraph" w:customStyle="1" w:styleId="xl81">
    <w:name w:val="xl81"/>
    <w:basedOn w:val="Normalny"/>
    <w:rsid w:val="009D7DA7"/>
    <w:pPr>
      <w:pBdr>
        <w:top w:val="single" w:sz="4" w:space="0" w:color="000000"/>
        <w:left w:val="single" w:sz="4" w:space="0" w:color="000000"/>
        <w:right w:val="single" w:sz="4" w:space="0" w:color="000000"/>
      </w:pBdr>
      <w:spacing w:before="100" w:beforeAutospacing="1" w:after="100" w:afterAutospacing="1" w:line="240" w:lineRule="auto"/>
      <w:ind w:left="284" w:hanging="284"/>
      <w:jc w:val="both"/>
      <w:textAlignment w:val="center"/>
    </w:pPr>
    <w:rPr>
      <w:rFonts w:ascii="Times New Roman" w:eastAsia="Times New Roman" w:hAnsi="Times New Roman" w:cs="Times New Roman"/>
      <w:kern w:val="0"/>
      <w:sz w:val="16"/>
      <w:szCs w:val="16"/>
      <w:lang w:eastAsia="pl-PL"/>
      <w14:ligatures w14:val="none"/>
    </w:rPr>
  </w:style>
  <w:style w:type="paragraph" w:customStyle="1" w:styleId="xl82">
    <w:name w:val="xl82"/>
    <w:basedOn w:val="Normalny"/>
    <w:rsid w:val="009D7DA7"/>
    <w:pPr>
      <w:pBdr>
        <w:top w:val="single" w:sz="4" w:space="0" w:color="000000"/>
        <w:left w:val="single" w:sz="4" w:space="0" w:color="000000"/>
        <w:right w:val="single" w:sz="8" w:space="0" w:color="000000"/>
      </w:pBdr>
      <w:spacing w:before="100" w:beforeAutospacing="1" w:after="100" w:afterAutospacing="1" w:line="240" w:lineRule="auto"/>
      <w:ind w:left="284" w:hanging="284"/>
      <w:jc w:val="both"/>
      <w:textAlignment w:val="center"/>
    </w:pPr>
    <w:rPr>
      <w:rFonts w:ascii="Times New Roman" w:eastAsia="Times New Roman" w:hAnsi="Times New Roman" w:cs="Times New Roman"/>
      <w:kern w:val="0"/>
      <w:sz w:val="16"/>
      <w:szCs w:val="16"/>
      <w:lang w:eastAsia="pl-PL"/>
      <w14:ligatures w14:val="none"/>
    </w:rPr>
  </w:style>
  <w:style w:type="paragraph" w:customStyle="1" w:styleId="xl83">
    <w:name w:val="xl83"/>
    <w:basedOn w:val="Normalny"/>
    <w:rsid w:val="009D7DA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84">
    <w:name w:val="xl84"/>
    <w:basedOn w:val="Normalny"/>
    <w:rsid w:val="009D7DA7"/>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85">
    <w:name w:val="xl85"/>
    <w:basedOn w:val="Normalny"/>
    <w:rsid w:val="009D7DA7"/>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86">
    <w:name w:val="xl86"/>
    <w:basedOn w:val="Normalny"/>
    <w:rsid w:val="009D7DA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284" w:hanging="284"/>
      <w:jc w:val="center"/>
    </w:pPr>
    <w:rPr>
      <w:rFonts w:ascii="Times New Roman" w:eastAsia="Times New Roman" w:hAnsi="Times New Roman" w:cs="Times New Roman"/>
      <w:b/>
      <w:bCs/>
      <w:kern w:val="0"/>
      <w:sz w:val="16"/>
      <w:szCs w:val="16"/>
      <w:lang w:eastAsia="pl-PL"/>
      <w14:ligatures w14:val="none"/>
    </w:rPr>
  </w:style>
  <w:style w:type="paragraph" w:customStyle="1" w:styleId="xl87">
    <w:name w:val="xl87"/>
    <w:basedOn w:val="Normalny"/>
    <w:rsid w:val="009D7DA7"/>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ind w:left="284" w:hanging="284"/>
      <w:jc w:val="center"/>
      <w:textAlignment w:val="center"/>
    </w:pPr>
    <w:rPr>
      <w:rFonts w:ascii="Times New Roman" w:eastAsia="Times New Roman" w:hAnsi="Times New Roman" w:cs="Times New Roman"/>
      <w:kern w:val="0"/>
      <w:sz w:val="16"/>
      <w:szCs w:val="16"/>
      <w:lang w:eastAsia="pl-PL"/>
      <w14:ligatures w14:val="none"/>
    </w:rPr>
  </w:style>
  <w:style w:type="paragraph" w:customStyle="1" w:styleId="xl88">
    <w:name w:val="xl88"/>
    <w:basedOn w:val="Normalny"/>
    <w:rsid w:val="009D7DA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ind w:left="284" w:hanging="284"/>
      <w:jc w:val="center"/>
      <w:textAlignment w:val="center"/>
    </w:pPr>
    <w:rPr>
      <w:rFonts w:ascii="Times New Roman" w:eastAsia="Times New Roman" w:hAnsi="Times New Roman" w:cs="Times New Roman"/>
      <w:kern w:val="0"/>
      <w:sz w:val="16"/>
      <w:szCs w:val="16"/>
      <w:lang w:eastAsia="pl-PL"/>
      <w14:ligatures w14:val="none"/>
    </w:rPr>
  </w:style>
  <w:style w:type="paragraph" w:customStyle="1" w:styleId="xl89">
    <w:name w:val="xl89"/>
    <w:basedOn w:val="Normalny"/>
    <w:rsid w:val="009D7DA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ind w:left="284" w:hanging="284"/>
      <w:jc w:val="center"/>
      <w:textAlignment w:val="center"/>
    </w:pPr>
    <w:rPr>
      <w:rFonts w:ascii="Times New Roman" w:eastAsia="Times New Roman" w:hAnsi="Times New Roman" w:cs="Times New Roman"/>
      <w:kern w:val="0"/>
      <w:sz w:val="16"/>
      <w:szCs w:val="16"/>
      <w:lang w:eastAsia="pl-PL"/>
      <w14:ligatures w14:val="none"/>
    </w:rPr>
  </w:style>
  <w:style w:type="paragraph" w:customStyle="1" w:styleId="xl90">
    <w:name w:val="xl90"/>
    <w:basedOn w:val="Normalny"/>
    <w:rsid w:val="009D7DA7"/>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b/>
      <w:bCs/>
      <w:kern w:val="0"/>
      <w:sz w:val="16"/>
      <w:szCs w:val="16"/>
      <w:lang w:eastAsia="pl-PL"/>
      <w14:ligatures w14:val="none"/>
    </w:rPr>
  </w:style>
  <w:style w:type="paragraph" w:customStyle="1" w:styleId="xl91">
    <w:name w:val="xl91"/>
    <w:basedOn w:val="Normalny"/>
    <w:rsid w:val="009D7DA7"/>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92">
    <w:name w:val="xl92"/>
    <w:basedOn w:val="Normalny"/>
    <w:rsid w:val="009D7DA7"/>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93">
    <w:name w:val="xl93"/>
    <w:basedOn w:val="Normalny"/>
    <w:rsid w:val="009D7DA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284" w:hanging="284"/>
      <w:jc w:val="center"/>
    </w:pPr>
    <w:rPr>
      <w:rFonts w:ascii="Times New Roman" w:eastAsia="Times New Roman" w:hAnsi="Times New Roman" w:cs="Times New Roman"/>
      <w:b/>
      <w:bCs/>
      <w:kern w:val="0"/>
      <w:sz w:val="16"/>
      <w:szCs w:val="16"/>
      <w:lang w:eastAsia="pl-PL"/>
      <w14:ligatures w14:val="none"/>
    </w:rPr>
  </w:style>
  <w:style w:type="paragraph" w:customStyle="1" w:styleId="xl94">
    <w:name w:val="xl94"/>
    <w:basedOn w:val="Normalny"/>
    <w:rsid w:val="009D7DA7"/>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ind w:left="284" w:hanging="284"/>
      <w:jc w:val="right"/>
    </w:pPr>
    <w:rPr>
      <w:rFonts w:ascii="Times New Roman" w:eastAsia="Times New Roman" w:hAnsi="Times New Roman" w:cs="Times New Roman"/>
      <w:b/>
      <w:bCs/>
      <w:kern w:val="0"/>
      <w:sz w:val="16"/>
      <w:szCs w:val="16"/>
      <w:lang w:eastAsia="pl-PL"/>
      <w14:ligatures w14:val="none"/>
    </w:rPr>
  </w:style>
  <w:style w:type="paragraph" w:customStyle="1" w:styleId="xl95">
    <w:name w:val="xl95"/>
    <w:basedOn w:val="Normalny"/>
    <w:rsid w:val="009D7DA7"/>
    <w:pPr>
      <w:pBdr>
        <w:left w:val="single" w:sz="8" w:space="0" w:color="000000"/>
        <w:bottom w:val="single" w:sz="4"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b/>
      <w:bCs/>
      <w:kern w:val="0"/>
      <w:sz w:val="16"/>
      <w:szCs w:val="16"/>
      <w:lang w:eastAsia="pl-PL"/>
      <w14:ligatures w14:val="none"/>
    </w:rPr>
  </w:style>
  <w:style w:type="paragraph" w:customStyle="1" w:styleId="xl96">
    <w:name w:val="xl96"/>
    <w:basedOn w:val="Normalny"/>
    <w:rsid w:val="009D7DA7"/>
    <w:pPr>
      <w:pBdr>
        <w:left w:val="single" w:sz="4" w:space="0" w:color="000000"/>
        <w:bottom w:val="single" w:sz="4"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b/>
      <w:bCs/>
      <w:kern w:val="0"/>
      <w:sz w:val="16"/>
      <w:szCs w:val="16"/>
      <w:lang w:eastAsia="pl-PL"/>
      <w14:ligatures w14:val="none"/>
    </w:rPr>
  </w:style>
  <w:style w:type="paragraph" w:customStyle="1" w:styleId="xl97">
    <w:name w:val="xl97"/>
    <w:basedOn w:val="Normalny"/>
    <w:rsid w:val="009D7DA7"/>
    <w:pPr>
      <w:pBdr>
        <w:left w:val="single" w:sz="4" w:space="0" w:color="000000"/>
        <w:bottom w:val="single" w:sz="4"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kern w:val="0"/>
      <w:sz w:val="16"/>
      <w:szCs w:val="16"/>
      <w:lang w:eastAsia="pl-PL"/>
      <w14:ligatures w14:val="none"/>
    </w:rPr>
  </w:style>
  <w:style w:type="paragraph" w:customStyle="1" w:styleId="xl98">
    <w:name w:val="xl98"/>
    <w:basedOn w:val="Normalny"/>
    <w:rsid w:val="009D7DA7"/>
    <w:pPr>
      <w:pBdr>
        <w:left w:val="single" w:sz="4" w:space="0" w:color="000000"/>
        <w:bottom w:val="single" w:sz="8" w:space="0" w:color="000000"/>
        <w:right w:val="single" w:sz="8"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paragraph" w:customStyle="1" w:styleId="xl99">
    <w:name w:val="xl99"/>
    <w:basedOn w:val="Normalny"/>
    <w:rsid w:val="009D7DA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ind w:left="284" w:hanging="284"/>
      <w:jc w:val="center"/>
    </w:pPr>
    <w:rPr>
      <w:rFonts w:ascii="Times New Roman" w:eastAsia="Times New Roman" w:hAnsi="Times New Roman" w:cs="Times New Roman"/>
      <w:b/>
      <w:bCs/>
      <w:kern w:val="0"/>
      <w:sz w:val="16"/>
      <w:szCs w:val="16"/>
      <w:lang w:eastAsia="pl-PL"/>
      <w14:ligatures w14:val="none"/>
    </w:rPr>
  </w:style>
  <w:style w:type="paragraph" w:customStyle="1" w:styleId="xl100">
    <w:name w:val="xl100"/>
    <w:basedOn w:val="Normalny"/>
    <w:rsid w:val="009D7DA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ind w:left="284" w:hanging="284"/>
      <w:jc w:val="both"/>
    </w:pPr>
    <w:rPr>
      <w:rFonts w:ascii="Times New Roman" w:eastAsia="Times New Roman" w:hAnsi="Times New Roman" w:cs="Times New Roman"/>
      <w:kern w:val="0"/>
      <w:sz w:val="16"/>
      <w:szCs w:val="16"/>
      <w:lang w:eastAsia="pl-PL"/>
      <w14:ligatures w14:val="none"/>
    </w:rPr>
  </w:style>
  <w:style w:type="character" w:customStyle="1" w:styleId="WW8Num4z0">
    <w:name w:val="WW8Num4z0"/>
    <w:rsid w:val="009D7DA7"/>
    <w:rPr>
      <w:rFonts w:ascii="Calibri" w:hAnsi="Calibri" w:cs="Calibri"/>
      <w:b w:val="0"/>
      <w:sz w:val="20"/>
      <w:szCs w:val="20"/>
    </w:rPr>
  </w:style>
  <w:style w:type="character" w:customStyle="1" w:styleId="WW8Num4z5">
    <w:name w:val="WW8Num4z5"/>
    <w:rsid w:val="009D7DA7"/>
  </w:style>
  <w:style w:type="paragraph" w:styleId="Lista">
    <w:name w:val="List"/>
    <w:basedOn w:val="Tekstpodstawowy"/>
    <w:rsid w:val="009D7DA7"/>
    <w:pPr>
      <w:spacing w:after="120"/>
      <w:ind w:left="284" w:hanging="284"/>
    </w:pPr>
    <w:rPr>
      <w:rFonts w:cs="Tahoma"/>
      <w:lang w:val="x-none" w:eastAsia="ar-SA"/>
    </w:rPr>
  </w:style>
  <w:style w:type="paragraph" w:customStyle="1" w:styleId="Standard">
    <w:name w:val="Standard"/>
    <w:rsid w:val="009D7DA7"/>
    <w:pPr>
      <w:widowControl w:val="0"/>
      <w:suppressAutoHyphens/>
      <w:autoSpaceDE w:val="0"/>
      <w:spacing w:after="120" w:line="240" w:lineRule="auto"/>
      <w:ind w:left="284" w:hanging="284"/>
      <w:jc w:val="both"/>
    </w:pPr>
    <w:rPr>
      <w:rFonts w:ascii="Times New Roman" w:eastAsia="Times New Roman" w:hAnsi="Times New Roman" w:cs="Times New Roman"/>
      <w:kern w:val="0"/>
      <w:sz w:val="24"/>
      <w:szCs w:val="24"/>
      <w:lang w:eastAsia="ar-SA"/>
      <w14:ligatures w14:val="none"/>
    </w:rPr>
  </w:style>
  <w:style w:type="paragraph" w:customStyle="1" w:styleId="Tekstpodstawowy23">
    <w:name w:val="Tekst podstawowy 23"/>
    <w:basedOn w:val="Normalny"/>
    <w:rsid w:val="009D7DA7"/>
    <w:pPr>
      <w:spacing w:after="120" w:line="240" w:lineRule="auto"/>
      <w:ind w:left="284" w:hanging="284"/>
      <w:jc w:val="center"/>
    </w:pPr>
    <w:rPr>
      <w:rFonts w:ascii="Times New Roman" w:eastAsia="Times New Roman" w:hAnsi="Times New Roman" w:cs="Times New Roman"/>
      <w:b/>
      <w:bCs/>
      <w:i/>
      <w:iCs/>
      <w:kern w:val="0"/>
      <w:sz w:val="24"/>
      <w:szCs w:val="24"/>
      <w:lang w:eastAsia="ar-SA"/>
      <w14:ligatures w14:val="none"/>
    </w:rPr>
  </w:style>
  <w:style w:type="paragraph" w:customStyle="1" w:styleId="1wyla">
    <w:name w:val="1. wyl. a)"/>
    <w:basedOn w:val="Normalny"/>
    <w:rsid w:val="009D7DA7"/>
    <w:pPr>
      <w:numPr>
        <w:numId w:val="24"/>
      </w:numPr>
      <w:spacing w:after="120" w:line="360" w:lineRule="auto"/>
      <w:jc w:val="both"/>
    </w:pPr>
    <w:rPr>
      <w:rFonts w:ascii="Times New Roman" w:eastAsia="Times New Roman" w:hAnsi="Times New Roman" w:cs="Times New Roman"/>
      <w:kern w:val="0"/>
      <w:sz w:val="20"/>
      <w:szCs w:val="20"/>
      <w:lang w:eastAsia="ar-SA"/>
      <w14:ligatures w14:val="none"/>
    </w:rPr>
  </w:style>
  <w:style w:type="character" w:customStyle="1" w:styleId="WW8Num4z2">
    <w:name w:val="WW8Num4z2"/>
    <w:rsid w:val="009D7DA7"/>
    <w:rPr>
      <w:rFonts w:cs="Times New Roman"/>
    </w:rPr>
  </w:style>
  <w:style w:type="paragraph" w:styleId="NormalnyWeb">
    <w:name w:val="Normal (Web)"/>
    <w:basedOn w:val="Normalny"/>
    <w:uiPriority w:val="99"/>
    <w:unhideWhenUsed/>
    <w:rsid w:val="009D7DA7"/>
    <w:pPr>
      <w:spacing w:before="100" w:beforeAutospacing="1" w:after="100" w:afterAutospacing="1" w:line="240" w:lineRule="auto"/>
      <w:ind w:left="284" w:hanging="284"/>
      <w:jc w:val="both"/>
    </w:pPr>
    <w:rPr>
      <w:rFonts w:ascii="Times New Roman" w:eastAsia="Times New Roman" w:hAnsi="Times New Roman" w:cs="Times New Roman"/>
      <w:color w:val="000000"/>
      <w:kern w:val="0"/>
      <w:sz w:val="24"/>
      <w:szCs w:val="24"/>
      <w:lang w:eastAsia="pl-PL"/>
      <w14:ligatures w14:val="none"/>
    </w:rPr>
  </w:style>
  <w:style w:type="character" w:customStyle="1" w:styleId="txt">
    <w:name w:val="txt"/>
    <w:basedOn w:val="Domylnaczcionkaakapitu"/>
    <w:rsid w:val="009D7DA7"/>
  </w:style>
  <w:style w:type="paragraph" w:customStyle="1" w:styleId="TableContents">
    <w:name w:val="Table Contents"/>
    <w:basedOn w:val="Standard"/>
    <w:rsid w:val="009D7DA7"/>
    <w:pPr>
      <w:suppressLineNumbers/>
      <w:autoSpaceDE/>
      <w:textAlignment w:val="baseline"/>
    </w:pPr>
    <w:rPr>
      <w:rFonts w:eastAsia="Lucida Sans Unicode" w:cs="Mangal"/>
      <w:kern w:val="1"/>
      <w:lang w:eastAsia="hi-IN" w:bidi="hi-IN"/>
    </w:rPr>
  </w:style>
  <w:style w:type="paragraph" w:customStyle="1" w:styleId="Zawartotabeli">
    <w:name w:val="Zawartość tabeli"/>
    <w:basedOn w:val="Normalny"/>
    <w:rsid w:val="009D7DA7"/>
    <w:pPr>
      <w:widowControl w:val="0"/>
      <w:suppressLineNumbers/>
      <w:spacing w:after="120" w:line="240" w:lineRule="auto"/>
      <w:ind w:left="284" w:hanging="284"/>
      <w:jc w:val="both"/>
    </w:pPr>
    <w:rPr>
      <w:rFonts w:ascii="Times New Roman" w:eastAsia="SimSun" w:hAnsi="Times New Roman" w:cs="Mangal"/>
      <w:kern w:val="1"/>
      <w:sz w:val="24"/>
      <w:szCs w:val="24"/>
      <w:lang w:eastAsia="hi-IN" w:bidi="hi-IN"/>
      <w14:ligatures w14:val="none"/>
    </w:rPr>
  </w:style>
  <w:style w:type="character" w:styleId="Odwoaniedokomentarza">
    <w:name w:val="annotation reference"/>
    <w:uiPriority w:val="99"/>
    <w:semiHidden/>
    <w:unhideWhenUsed/>
    <w:rsid w:val="009D7DA7"/>
    <w:rPr>
      <w:sz w:val="16"/>
      <w:szCs w:val="16"/>
    </w:rPr>
  </w:style>
  <w:style w:type="paragraph" w:styleId="Legenda">
    <w:name w:val="caption"/>
    <w:basedOn w:val="Normalny"/>
    <w:next w:val="Normalny"/>
    <w:qFormat/>
    <w:rsid w:val="009D7DA7"/>
    <w:pPr>
      <w:spacing w:before="60" w:after="120" w:line="240" w:lineRule="auto"/>
      <w:ind w:left="284" w:hanging="284"/>
      <w:jc w:val="both"/>
    </w:pPr>
    <w:rPr>
      <w:rFonts w:ascii="Arial" w:eastAsia="Times New Roman" w:hAnsi="Arial" w:cs="Times New Roman"/>
      <w:b/>
      <w:color w:val="FF0000"/>
      <w:kern w:val="0"/>
      <w:szCs w:val="24"/>
      <w:lang w:eastAsia="pl-PL"/>
      <w14:ligatures w14:val="none"/>
    </w:rPr>
  </w:style>
  <w:style w:type="paragraph" w:customStyle="1" w:styleId="WW-NormalnyWeb">
    <w:name w:val="WW-Normalny (Web)"/>
    <w:basedOn w:val="Normalny"/>
    <w:qFormat/>
    <w:rsid w:val="009D7DA7"/>
    <w:pPr>
      <w:spacing w:before="100" w:after="119" w:line="240" w:lineRule="auto"/>
      <w:ind w:left="284" w:hanging="284"/>
      <w:jc w:val="both"/>
    </w:pPr>
    <w:rPr>
      <w:rFonts w:ascii="Arial Unicode MS" w:eastAsia="Arial Unicode MS" w:hAnsi="Arial Unicode MS" w:cs="Times New Roman"/>
      <w:kern w:val="0"/>
      <w:sz w:val="24"/>
      <w:szCs w:val="20"/>
      <w:lang w:eastAsia="pl-PL"/>
      <w14:ligatures w14:val="none"/>
    </w:rPr>
  </w:style>
  <w:style w:type="character" w:customStyle="1" w:styleId="Zakotwiczenieprzypisudolnego">
    <w:name w:val="Zakotwiczenie przypisu dolnego"/>
    <w:rsid w:val="009D7DA7"/>
    <w:rPr>
      <w:vertAlign w:val="superscript"/>
    </w:rPr>
  </w:style>
  <w:style w:type="paragraph" w:styleId="Listanumerowana2">
    <w:name w:val="List Number 2"/>
    <w:basedOn w:val="Normalny"/>
    <w:rsid w:val="009D7DA7"/>
    <w:pPr>
      <w:numPr>
        <w:numId w:val="25"/>
      </w:numPr>
      <w:spacing w:after="12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NA">
    <w:name w:val="N/A"/>
    <w:basedOn w:val="Normalny"/>
    <w:rsid w:val="009D7DA7"/>
    <w:pPr>
      <w:tabs>
        <w:tab w:val="left" w:pos="9000"/>
        <w:tab w:val="right" w:pos="9360"/>
      </w:tabs>
      <w:overflowPunct w:val="0"/>
      <w:autoSpaceDE w:val="0"/>
      <w:autoSpaceDN w:val="0"/>
      <w:adjustRightInd w:val="0"/>
      <w:spacing w:after="120" w:line="288" w:lineRule="auto"/>
      <w:ind w:left="284" w:hanging="284"/>
      <w:jc w:val="both"/>
      <w:textAlignment w:val="baseline"/>
    </w:pPr>
    <w:rPr>
      <w:rFonts w:ascii="Times New Roman" w:eastAsia="Times New Roman" w:hAnsi="Times New Roman" w:cs="Times New Roman"/>
      <w:kern w:val="0"/>
      <w:sz w:val="24"/>
      <w:szCs w:val="20"/>
      <w:lang w:val="en-US" w:eastAsia="pl-PL"/>
      <w14:ligatures w14:val="none"/>
    </w:rPr>
  </w:style>
  <w:style w:type="character" w:customStyle="1" w:styleId="Nagwek30">
    <w:name w:val="Nagłówek #3_"/>
    <w:link w:val="Nagwek31"/>
    <w:rsid w:val="009D7DA7"/>
    <w:rPr>
      <w:b/>
      <w:bCs/>
      <w:sz w:val="21"/>
      <w:szCs w:val="21"/>
      <w:shd w:val="clear" w:color="auto" w:fill="FFFFFF"/>
    </w:rPr>
  </w:style>
  <w:style w:type="character" w:customStyle="1" w:styleId="Teksttreci2">
    <w:name w:val="Tekst treści (2)"/>
    <w:rsid w:val="009D7DA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
    <w:rsid w:val="009D7DA7"/>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4">
    <w:name w:val="Tekst treści (4)"/>
    <w:rsid w:val="009D7DA7"/>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character" w:customStyle="1" w:styleId="Teksttreci4105pt">
    <w:name w:val="Tekst treści (4) + 10;5 pt"/>
    <w:rsid w:val="009D7DA7"/>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Nagwek3Exact">
    <w:name w:val="Nagłówek #3 Exact"/>
    <w:rsid w:val="009D7DA7"/>
    <w:rPr>
      <w:rFonts w:ascii="Times New Roman" w:eastAsia="Times New Roman" w:hAnsi="Times New Roman" w:cs="Times New Roman"/>
      <w:b/>
      <w:bCs/>
      <w:i w:val="0"/>
      <w:iCs w:val="0"/>
      <w:smallCaps w:val="0"/>
      <w:strike w:val="0"/>
      <w:sz w:val="21"/>
      <w:szCs w:val="21"/>
      <w:u w:val="none"/>
    </w:rPr>
  </w:style>
  <w:style w:type="paragraph" w:customStyle="1" w:styleId="Nagwek31">
    <w:name w:val="Nagłówek #3"/>
    <w:basedOn w:val="Normalny"/>
    <w:link w:val="Nagwek30"/>
    <w:rsid w:val="009D7DA7"/>
    <w:pPr>
      <w:widowControl w:val="0"/>
      <w:shd w:val="clear" w:color="auto" w:fill="FFFFFF"/>
      <w:spacing w:after="180" w:line="0" w:lineRule="atLeast"/>
      <w:ind w:left="284" w:hanging="284"/>
      <w:jc w:val="both"/>
      <w:outlineLvl w:val="2"/>
    </w:pPr>
    <w:rPr>
      <w:b/>
      <w:bCs/>
      <w:sz w:val="21"/>
      <w:szCs w:val="21"/>
    </w:rPr>
  </w:style>
  <w:style w:type="character" w:styleId="Odwoanieprzypisukocowego">
    <w:name w:val="endnote reference"/>
    <w:semiHidden/>
    <w:unhideWhenUsed/>
    <w:rsid w:val="009D7DA7"/>
    <w:rPr>
      <w:vertAlign w:val="superscript"/>
    </w:rPr>
  </w:style>
  <w:style w:type="character" w:customStyle="1" w:styleId="Nierozpoznanawzmianka1">
    <w:name w:val="Nierozpoznana wzmianka1"/>
    <w:uiPriority w:val="99"/>
    <w:semiHidden/>
    <w:unhideWhenUsed/>
    <w:rsid w:val="009D7DA7"/>
    <w:rPr>
      <w:color w:val="605E5C"/>
      <w:shd w:val="clear" w:color="auto" w:fill="E1DFDD"/>
    </w:rPr>
  </w:style>
  <w:style w:type="numbering" w:customStyle="1" w:styleId="Bezlisty1">
    <w:name w:val="Bez listy1"/>
    <w:next w:val="Bezlisty"/>
    <w:uiPriority w:val="99"/>
    <w:semiHidden/>
    <w:unhideWhenUsed/>
    <w:rsid w:val="009D7DA7"/>
  </w:style>
  <w:style w:type="numbering" w:customStyle="1" w:styleId="Bezlisty11">
    <w:name w:val="Bez listy11"/>
    <w:next w:val="Bezlisty"/>
    <w:uiPriority w:val="99"/>
    <w:semiHidden/>
    <w:unhideWhenUsed/>
    <w:rsid w:val="009D7DA7"/>
  </w:style>
  <w:style w:type="table" w:customStyle="1" w:styleId="Tabela-Siatka1">
    <w:name w:val="Tabela - Siatka1"/>
    <w:basedOn w:val="Standardowy"/>
    <w:next w:val="Tabela-Siatka"/>
    <w:uiPriority w:val="59"/>
    <w:rsid w:val="009D7DA7"/>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9D7DA7"/>
    <w:rPr>
      <w:color w:val="954F72"/>
      <w:u w:val="single"/>
    </w:rPr>
  </w:style>
  <w:style w:type="paragraph" w:customStyle="1" w:styleId="xl101">
    <w:name w:val="xl101"/>
    <w:basedOn w:val="Normalny"/>
    <w:rsid w:val="009D7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84" w:hanging="284"/>
      <w:jc w:val="center"/>
      <w:textAlignment w:val="center"/>
    </w:pPr>
    <w:rPr>
      <w:rFonts w:ascii="Tahoma" w:eastAsia="Times New Roman" w:hAnsi="Tahoma" w:cs="Tahoma"/>
      <w:kern w:val="0"/>
      <w:sz w:val="18"/>
      <w:szCs w:val="18"/>
      <w:lang w:eastAsia="pl-PL"/>
      <w14:ligatures w14:val="none"/>
    </w:rPr>
  </w:style>
  <w:style w:type="paragraph" w:customStyle="1" w:styleId="xl102">
    <w:name w:val="xl102"/>
    <w:basedOn w:val="Normalny"/>
    <w:rsid w:val="009D7DA7"/>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ind w:left="284" w:hanging="284"/>
      <w:jc w:val="center"/>
      <w:textAlignment w:val="center"/>
    </w:pPr>
    <w:rPr>
      <w:rFonts w:ascii="Tahoma" w:eastAsia="Times New Roman" w:hAnsi="Tahoma" w:cs="Tahoma"/>
      <w:i/>
      <w:iCs/>
      <w:kern w:val="0"/>
      <w:sz w:val="18"/>
      <w:szCs w:val="18"/>
      <w:lang w:eastAsia="pl-PL"/>
      <w14:ligatures w14:val="none"/>
    </w:rPr>
  </w:style>
  <w:style w:type="paragraph" w:customStyle="1" w:styleId="xl103">
    <w:name w:val="xl103"/>
    <w:basedOn w:val="Normalny"/>
    <w:rsid w:val="009D7DA7"/>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ind w:left="284" w:hanging="284"/>
      <w:jc w:val="center"/>
      <w:textAlignment w:val="center"/>
    </w:pPr>
    <w:rPr>
      <w:rFonts w:ascii="Tahoma" w:eastAsia="Times New Roman" w:hAnsi="Tahoma" w:cs="Tahoma"/>
      <w:kern w:val="0"/>
      <w:sz w:val="18"/>
      <w:szCs w:val="18"/>
      <w:lang w:eastAsia="pl-PL"/>
      <w14:ligatures w14:val="none"/>
    </w:rPr>
  </w:style>
  <w:style w:type="paragraph" w:customStyle="1" w:styleId="xl104">
    <w:name w:val="xl104"/>
    <w:basedOn w:val="Normalny"/>
    <w:rsid w:val="009D7DA7"/>
    <w:pPr>
      <w:pBdr>
        <w:top w:val="single" w:sz="4" w:space="0" w:color="auto"/>
        <w:left w:val="single" w:sz="4" w:space="0" w:color="auto"/>
        <w:bottom w:val="single" w:sz="4" w:space="0" w:color="auto"/>
        <w:right w:val="single" w:sz="8" w:space="0" w:color="auto"/>
      </w:pBdr>
      <w:shd w:val="clear" w:color="000000" w:fill="E7E6E6"/>
      <w:spacing w:before="100" w:beforeAutospacing="1" w:after="100" w:afterAutospacing="1" w:line="240" w:lineRule="auto"/>
      <w:ind w:left="284" w:hanging="284"/>
      <w:jc w:val="center"/>
    </w:pPr>
    <w:rPr>
      <w:rFonts w:ascii="Tahoma" w:eastAsia="Times New Roman" w:hAnsi="Tahoma" w:cs="Tahoma"/>
      <w:b/>
      <w:bCs/>
      <w:kern w:val="0"/>
      <w:sz w:val="18"/>
      <w:szCs w:val="18"/>
      <w:lang w:eastAsia="pl-PL"/>
      <w14:ligatures w14:val="none"/>
    </w:rPr>
  </w:style>
  <w:style w:type="paragraph" w:customStyle="1" w:styleId="xl105">
    <w:name w:val="xl105"/>
    <w:basedOn w:val="Normalny"/>
    <w:rsid w:val="009D7DA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284" w:hanging="284"/>
      <w:jc w:val="center"/>
      <w:textAlignment w:val="center"/>
    </w:pPr>
    <w:rPr>
      <w:rFonts w:ascii="Tahoma" w:eastAsia="Times New Roman" w:hAnsi="Tahoma" w:cs="Tahoma"/>
      <w:b/>
      <w:bCs/>
      <w:kern w:val="0"/>
      <w:sz w:val="18"/>
      <w:szCs w:val="18"/>
      <w:lang w:eastAsia="pl-PL"/>
      <w14:ligatures w14:val="none"/>
    </w:rPr>
  </w:style>
  <w:style w:type="paragraph" w:customStyle="1" w:styleId="xl106">
    <w:name w:val="xl106"/>
    <w:basedOn w:val="Normalny"/>
    <w:rsid w:val="009D7DA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ind w:left="284" w:hanging="284"/>
      <w:jc w:val="center"/>
    </w:pPr>
    <w:rPr>
      <w:rFonts w:ascii="Tahoma" w:eastAsia="Times New Roman" w:hAnsi="Tahoma" w:cs="Tahoma"/>
      <w:b/>
      <w:bCs/>
      <w:kern w:val="0"/>
      <w:sz w:val="18"/>
      <w:szCs w:val="18"/>
      <w:lang w:eastAsia="pl-PL"/>
      <w14:ligatures w14:val="none"/>
    </w:rPr>
  </w:style>
  <w:style w:type="paragraph" w:customStyle="1" w:styleId="xl107">
    <w:name w:val="xl107"/>
    <w:basedOn w:val="Normalny"/>
    <w:rsid w:val="009D7DA7"/>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ind w:left="284" w:hanging="284"/>
      <w:jc w:val="center"/>
      <w:textAlignment w:val="center"/>
    </w:pPr>
    <w:rPr>
      <w:rFonts w:ascii="Tahoma" w:eastAsia="Times New Roman" w:hAnsi="Tahoma" w:cs="Tahoma"/>
      <w:i/>
      <w:iCs/>
      <w:kern w:val="0"/>
      <w:sz w:val="18"/>
      <w:szCs w:val="18"/>
      <w:lang w:eastAsia="pl-PL"/>
      <w14:ligatures w14:val="none"/>
    </w:rPr>
  </w:style>
  <w:style w:type="paragraph" w:customStyle="1" w:styleId="xl108">
    <w:name w:val="xl108"/>
    <w:basedOn w:val="Normalny"/>
    <w:rsid w:val="009D7DA7"/>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284" w:hanging="284"/>
      <w:jc w:val="both"/>
    </w:pPr>
    <w:rPr>
      <w:rFonts w:ascii="Tahoma" w:eastAsia="Times New Roman" w:hAnsi="Tahoma" w:cs="Tahoma"/>
      <w:b/>
      <w:bCs/>
      <w:kern w:val="0"/>
      <w:sz w:val="18"/>
      <w:szCs w:val="18"/>
      <w:lang w:eastAsia="pl-PL"/>
      <w14:ligatures w14:val="none"/>
    </w:rPr>
  </w:style>
  <w:style w:type="paragraph" w:customStyle="1" w:styleId="xl109">
    <w:name w:val="xl109"/>
    <w:basedOn w:val="Normalny"/>
    <w:rsid w:val="009D7DA7"/>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284" w:hanging="284"/>
      <w:jc w:val="right"/>
    </w:pPr>
    <w:rPr>
      <w:rFonts w:ascii="Tahoma" w:eastAsia="Times New Roman" w:hAnsi="Tahoma" w:cs="Tahoma"/>
      <w:b/>
      <w:bCs/>
      <w:kern w:val="0"/>
      <w:sz w:val="18"/>
      <w:szCs w:val="18"/>
      <w:lang w:eastAsia="pl-PL"/>
      <w14:ligatures w14:val="none"/>
    </w:rPr>
  </w:style>
  <w:style w:type="paragraph" w:customStyle="1" w:styleId="xl110">
    <w:name w:val="xl110"/>
    <w:basedOn w:val="Normalny"/>
    <w:rsid w:val="009D7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84" w:hanging="284"/>
      <w:jc w:val="right"/>
    </w:pPr>
    <w:rPr>
      <w:rFonts w:ascii="Tahoma" w:eastAsia="Times New Roman" w:hAnsi="Tahoma" w:cs="Tahoma"/>
      <w:b/>
      <w:bCs/>
      <w:kern w:val="0"/>
      <w:sz w:val="18"/>
      <w:szCs w:val="18"/>
      <w:lang w:eastAsia="pl-PL"/>
      <w14:ligatures w14:val="none"/>
    </w:rPr>
  </w:style>
  <w:style w:type="paragraph" w:customStyle="1" w:styleId="xl111">
    <w:name w:val="xl111"/>
    <w:basedOn w:val="Normalny"/>
    <w:rsid w:val="009D7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84" w:hanging="284"/>
      <w:jc w:val="both"/>
    </w:pPr>
    <w:rPr>
      <w:rFonts w:ascii="Tahoma" w:eastAsia="Times New Roman" w:hAnsi="Tahoma" w:cs="Tahoma"/>
      <w:kern w:val="0"/>
      <w:sz w:val="18"/>
      <w:szCs w:val="18"/>
      <w:lang w:eastAsia="pl-PL"/>
      <w14:ligatures w14:val="none"/>
    </w:rPr>
  </w:style>
  <w:style w:type="paragraph" w:customStyle="1" w:styleId="xl112">
    <w:name w:val="xl112"/>
    <w:basedOn w:val="Normalny"/>
    <w:rsid w:val="009D7DA7"/>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284" w:hanging="284"/>
      <w:jc w:val="both"/>
    </w:pPr>
    <w:rPr>
      <w:rFonts w:ascii="Tahoma" w:eastAsia="Times New Roman" w:hAnsi="Tahoma" w:cs="Tahoma"/>
      <w:kern w:val="0"/>
      <w:sz w:val="18"/>
      <w:szCs w:val="18"/>
      <w:lang w:eastAsia="pl-PL"/>
      <w14:ligatures w14:val="none"/>
    </w:rPr>
  </w:style>
  <w:style w:type="paragraph" w:customStyle="1" w:styleId="xl113">
    <w:name w:val="xl113"/>
    <w:basedOn w:val="Normalny"/>
    <w:rsid w:val="009D7DA7"/>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284" w:hanging="284"/>
      <w:jc w:val="right"/>
    </w:pPr>
    <w:rPr>
      <w:rFonts w:ascii="Tahoma" w:eastAsia="Times New Roman" w:hAnsi="Tahoma" w:cs="Tahoma"/>
      <w:b/>
      <w:bCs/>
      <w:i/>
      <w:iCs/>
      <w:kern w:val="0"/>
      <w:sz w:val="18"/>
      <w:szCs w:val="18"/>
      <w:lang w:eastAsia="pl-PL"/>
      <w14:ligatures w14:val="none"/>
    </w:rPr>
  </w:style>
  <w:style w:type="paragraph" w:customStyle="1" w:styleId="xl114">
    <w:name w:val="xl114"/>
    <w:basedOn w:val="Normalny"/>
    <w:rsid w:val="009D7DA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84" w:hanging="284"/>
      <w:jc w:val="right"/>
    </w:pPr>
    <w:rPr>
      <w:rFonts w:ascii="Tahoma" w:eastAsia="Times New Roman" w:hAnsi="Tahoma" w:cs="Tahoma"/>
      <w:b/>
      <w:bCs/>
      <w:i/>
      <w:iCs/>
      <w:kern w:val="0"/>
      <w:sz w:val="18"/>
      <w:szCs w:val="18"/>
      <w:lang w:eastAsia="pl-PL"/>
      <w14:ligatures w14:val="none"/>
    </w:rPr>
  </w:style>
  <w:style w:type="paragraph" w:customStyle="1" w:styleId="xl115">
    <w:name w:val="xl115"/>
    <w:basedOn w:val="Normalny"/>
    <w:rsid w:val="009D7DA7"/>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284" w:hanging="284"/>
      <w:jc w:val="right"/>
    </w:pPr>
    <w:rPr>
      <w:rFonts w:ascii="Tahoma" w:eastAsia="Times New Roman" w:hAnsi="Tahoma" w:cs="Tahoma"/>
      <w:b/>
      <w:bCs/>
      <w:kern w:val="0"/>
      <w:sz w:val="18"/>
      <w:szCs w:val="18"/>
      <w:lang w:eastAsia="pl-PL"/>
      <w14:ligatures w14:val="none"/>
    </w:rPr>
  </w:style>
  <w:style w:type="paragraph" w:customStyle="1" w:styleId="xl116">
    <w:name w:val="xl116"/>
    <w:basedOn w:val="Normalny"/>
    <w:rsid w:val="009D7DA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284" w:hanging="284"/>
      <w:jc w:val="right"/>
    </w:pPr>
    <w:rPr>
      <w:rFonts w:ascii="Tahoma" w:eastAsia="Times New Roman" w:hAnsi="Tahoma" w:cs="Tahoma"/>
      <w:b/>
      <w:bCs/>
      <w:kern w:val="0"/>
      <w:sz w:val="18"/>
      <w:szCs w:val="18"/>
      <w:lang w:eastAsia="pl-PL"/>
      <w14:ligatures w14:val="none"/>
    </w:rPr>
  </w:style>
  <w:style w:type="paragraph" w:customStyle="1" w:styleId="xl117">
    <w:name w:val="xl117"/>
    <w:basedOn w:val="Normalny"/>
    <w:rsid w:val="009D7DA7"/>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284" w:hanging="284"/>
      <w:jc w:val="both"/>
    </w:pPr>
    <w:rPr>
      <w:rFonts w:ascii="Tahoma" w:eastAsia="Times New Roman" w:hAnsi="Tahoma" w:cs="Tahoma"/>
      <w:kern w:val="0"/>
      <w:sz w:val="18"/>
      <w:szCs w:val="18"/>
      <w:lang w:eastAsia="pl-PL"/>
      <w14:ligatures w14:val="none"/>
    </w:rPr>
  </w:style>
  <w:style w:type="paragraph" w:customStyle="1" w:styleId="xl118">
    <w:name w:val="xl118"/>
    <w:basedOn w:val="Normalny"/>
    <w:rsid w:val="009D7DA7"/>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284" w:hanging="284"/>
      <w:jc w:val="both"/>
    </w:pPr>
    <w:rPr>
      <w:rFonts w:ascii="Tahoma" w:eastAsia="Times New Roman" w:hAnsi="Tahoma" w:cs="Tahoma"/>
      <w:kern w:val="0"/>
      <w:sz w:val="18"/>
      <w:szCs w:val="18"/>
      <w:lang w:eastAsia="pl-PL"/>
      <w14:ligatures w14:val="none"/>
    </w:rPr>
  </w:style>
  <w:style w:type="paragraph" w:customStyle="1" w:styleId="xl119">
    <w:name w:val="xl119"/>
    <w:basedOn w:val="Normalny"/>
    <w:rsid w:val="009D7DA7"/>
    <w:pPr>
      <w:pBdr>
        <w:top w:val="single" w:sz="8" w:space="0" w:color="auto"/>
        <w:left w:val="single" w:sz="8" w:space="0" w:color="auto"/>
        <w:bottom w:val="single" w:sz="8" w:space="0" w:color="auto"/>
      </w:pBdr>
      <w:spacing w:before="100" w:beforeAutospacing="1" w:after="100" w:afterAutospacing="1" w:line="240" w:lineRule="auto"/>
      <w:ind w:left="284" w:hanging="284"/>
      <w:jc w:val="center"/>
      <w:textAlignment w:val="center"/>
    </w:pPr>
    <w:rPr>
      <w:rFonts w:ascii="Tahoma" w:eastAsia="Times New Roman" w:hAnsi="Tahoma" w:cs="Tahoma"/>
      <w:b/>
      <w:bCs/>
      <w:kern w:val="0"/>
      <w:sz w:val="18"/>
      <w:szCs w:val="18"/>
      <w:lang w:eastAsia="pl-PL"/>
      <w14:ligatures w14:val="none"/>
    </w:rPr>
  </w:style>
  <w:style w:type="paragraph" w:customStyle="1" w:styleId="xl120">
    <w:name w:val="xl120"/>
    <w:basedOn w:val="Normalny"/>
    <w:rsid w:val="009D7DA7"/>
    <w:pPr>
      <w:pBdr>
        <w:top w:val="single" w:sz="8" w:space="0" w:color="auto"/>
        <w:bottom w:val="single" w:sz="8" w:space="0" w:color="auto"/>
      </w:pBdr>
      <w:spacing w:before="100" w:beforeAutospacing="1" w:after="100" w:afterAutospacing="1" w:line="240" w:lineRule="auto"/>
      <w:ind w:left="284" w:hanging="284"/>
      <w:jc w:val="center"/>
      <w:textAlignment w:val="center"/>
    </w:pPr>
    <w:rPr>
      <w:rFonts w:ascii="Tahoma" w:eastAsia="Times New Roman" w:hAnsi="Tahoma" w:cs="Tahoma"/>
      <w:b/>
      <w:bCs/>
      <w:kern w:val="0"/>
      <w:sz w:val="18"/>
      <w:szCs w:val="18"/>
      <w:lang w:eastAsia="pl-PL"/>
      <w14:ligatures w14:val="none"/>
    </w:rPr>
  </w:style>
  <w:style w:type="paragraph" w:customStyle="1" w:styleId="xl121">
    <w:name w:val="xl121"/>
    <w:basedOn w:val="Normalny"/>
    <w:rsid w:val="009D7DA7"/>
    <w:pPr>
      <w:pBdr>
        <w:top w:val="single" w:sz="8" w:space="0" w:color="auto"/>
        <w:bottom w:val="single" w:sz="8" w:space="0" w:color="auto"/>
        <w:right w:val="single" w:sz="8" w:space="0" w:color="auto"/>
      </w:pBdr>
      <w:spacing w:before="100" w:beforeAutospacing="1" w:after="100" w:afterAutospacing="1" w:line="240" w:lineRule="auto"/>
      <w:ind w:left="284" w:hanging="284"/>
      <w:jc w:val="center"/>
      <w:textAlignment w:val="center"/>
    </w:pPr>
    <w:rPr>
      <w:rFonts w:ascii="Tahoma" w:eastAsia="Times New Roman" w:hAnsi="Tahoma" w:cs="Tahoma"/>
      <w:b/>
      <w:bCs/>
      <w:kern w:val="0"/>
      <w:sz w:val="18"/>
      <w:szCs w:val="18"/>
      <w:lang w:eastAsia="pl-PL"/>
      <w14:ligatures w14:val="none"/>
    </w:rPr>
  </w:style>
  <w:style w:type="paragraph" w:customStyle="1" w:styleId="xl122">
    <w:name w:val="xl122"/>
    <w:basedOn w:val="Normalny"/>
    <w:rsid w:val="009D7DA7"/>
    <w:pPr>
      <w:spacing w:before="100" w:beforeAutospacing="1" w:after="100" w:afterAutospacing="1" w:line="240" w:lineRule="auto"/>
      <w:ind w:left="284" w:hanging="284"/>
      <w:jc w:val="both"/>
    </w:pPr>
    <w:rPr>
      <w:rFonts w:ascii="Times New Roman" w:eastAsia="Times New Roman" w:hAnsi="Times New Roman" w:cs="Times New Roman"/>
      <w:kern w:val="0"/>
      <w:sz w:val="18"/>
      <w:szCs w:val="18"/>
      <w:lang w:eastAsia="pl-PL"/>
      <w14:ligatures w14:val="none"/>
    </w:rPr>
  </w:style>
  <w:style w:type="paragraph" w:styleId="Poprawka">
    <w:name w:val="Revision"/>
    <w:hidden/>
    <w:uiPriority w:val="99"/>
    <w:semiHidden/>
    <w:rsid w:val="009D7DA7"/>
    <w:pPr>
      <w:spacing w:after="120" w:line="240" w:lineRule="auto"/>
      <w:ind w:left="284" w:hanging="284"/>
      <w:jc w:val="both"/>
    </w:pPr>
    <w:rPr>
      <w:rFonts w:ascii="Verdana" w:eastAsia="Calibri" w:hAnsi="Verdana" w:cs="Times New Roman"/>
      <w:color w:val="0000FF"/>
      <w:kern w:val="0"/>
      <w:sz w:val="20"/>
      <w:szCs w:val="24"/>
      <w:u w:val="single"/>
      <w14:ligatures w14:val="none"/>
    </w:rPr>
  </w:style>
  <w:style w:type="character" w:customStyle="1" w:styleId="Bodytext2">
    <w:name w:val="Body text (2)_"/>
    <w:link w:val="Bodytext20"/>
    <w:rsid w:val="009D7DA7"/>
    <w:rPr>
      <w:rFonts w:ascii="Tahoma" w:eastAsia="Tahoma" w:hAnsi="Tahoma" w:cs="Tahoma"/>
      <w:shd w:val="clear" w:color="auto" w:fill="FFFFFF"/>
    </w:rPr>
  </w:style>
  <w:style w:type="paragraph" w:customStyle="1" w:styleId="Bodytext20">
    <w:name w:val="Body text (2)"/>
    <w:basedOn w:val="Normalny"/>
    <w:link w:val="Bodytext2"/>
    <w:rsid w:val="009D7DA7"/>
    <w:pPr>
      <w:widowControl w:val="0"/>
      <w:shd w:val="clear" w:color="auto" w:fill="FFFFFF"/>
      <w:spacing w:before="300" w:after="480" w:line="265" w:lineRule="exact"/>
      <w:ind w:left="284" w:hanging="360"/>
      <w:jc w:val="both"/>
    </w:pPr>
    <w:rPr>
      <w:rFonts w:ascii="Tahoma" w:eastAsia="Tahoma" w:hAnsi="Tahoma" w:cs="Tahoma"/>
    </w:rPr>
  </w:style>
  <w:style w:type="numbering" w:customStyle="1" w:styleId="Bezlisty2">
    <w:name w:val="Bez listy2"/>
    <w:next w:val="Bezlisty"/>
    <w:uiPriority w:val="99"/>
    <w:semiHidden/>
    <w:unhideWhenUsed/>
    <w:rsid w:val="009D7DA7"/>
  </w:style>
  <w:style w:type="character" w:customStyle="1" w:styleId="Teksttreci">
    <w:name w:val="Tekst treści_"/>
    <w:link w:val="Teksttreci0"/>
    <w:rsid w:val="009D7DA7"/>
    <w:rPr>
      <w:rFonts w:ascii="Arial" w:eastAsia="Arial" w:hAnsi="Arial" w:cs="Arial"/>
      <w:shd w:val="clear" w:color="auto" w:fill="FFFFFF"/>
    </w:rPr>
  </w:style>
  <w:style w:type="paragraph" w:customStyle="1" w:styleId="Teksttreci0">
    <w:name w:val="Tekst treści"/>
    <w:basedOn w:val="Normalny"/>
    <w:link w:val="Teksttreci"/>
    <w:rsid w:val="009D7DA7"/>
    <w:pPr>
      <w:widowControl w:val="0"/>
      <w:shd w:val="clear" w:color="auto" w:fill="FFFFFF"/>
      <w:spacing w:after="120" w:line="382" w:lineRule="exact"/>
      <w:ind w:left="284" w:hanging="380"/>
      <w:jc w:val="both"/>
    </w:pPr>
    <w:rPr>
      <w:rFonts w:ascii="Arial" w:eastAsia="Arial" w:hAnsi="Arial" w:cs="Arial"/>
    </w:rPr>
  </w:style>
  <w:style w:type="paragraph" w:customStyle="1" w:styleId="Styl">
    <w:name w:val="Styl"/>
    <w:rsid w:val="009D7DA7"/>
    <w:pPr>
      <w:widowControl w:val="0"/>
      <w:autoSpaceDE w:val="0"/>
      <w:autoSpaceDN w:val="0"/>
      <w:adjustRightInd w:val="0"/>
      <w:spacing w:after="120" w:line="240" w:lineRule="auto"/>
      <w:ind w:left="284" w:hanging="284"/>
      <w:jc w:val="both"/>
    </w:pPr>
    <w:rPr>
      <w:rFonts w:ascii="Arial" w:eastAsia="Times New Roman" w:hAnsi="Arial" w:cs="Arial"/>
      <w:kern w:val="0"/>
      <w:sz w:val="24"/>
      <w:szCs w:val="24"/>
      <w:lang w:eastAsia="pl-PL"/>
      <w14:ligatures w14:val="none"/>
    </w:rPr>
  </w:style>
  <w:style w:type="character" w:styleId="Nierozpoznanawzmianka">
    <w:name w:val="Unresolved Mention"/>
    <w:uiPriority w:val="99"/>
    <w:semiHidden/>
    <w:unhideWhenUsed/>
    <w:rsid w:val="009D7DA7"/>
    <w:rPr>
      <w:color w:val="605E5C"/>
      <w:shd w:val="clear" w:color="auto" w:fill="E1DFDD"/>
    </w:rPr>
  </w:style>
  <w:style w:type="paragraph" w:customStyle="1" w:styleId="gwp41bcfb70msonormal">
    <w:name w:val="gwp41bcfb70_msonormal"/>
    <w:basedOn w:val="Normalny"/>
    <w:rsid w:val="009D7DA7"/>
    <w:pPr>
      <w:spacing w:before="100" w:beforeAutospacing="1" w:after="100" w:afterAutospacing="1" w:line="240" w:lineRule="auto"/>
      <w:ind w:left="284" w:hanging="284"/>
      <w:jc w:val="both"/>
    </w:pPr>
    <w:rPr>
      <w:rFonts w:ascii="Calibri" w:eastAsia="Calibri" w:hAnsi="Calibri" w:cs="Calibri"/>
      <w:kern w:val="0"/>
      <w:lang w:eastAsia="pl-PL"/>
      <w14:ligatures w14:val="none"/>
    </w:rPr>
  </w:style>
  <w:style w:type="numbering" w:customStyle="1" w:styleId="Bezlisty3">
    <w:name w:val="Bez listy3"/>
    <w:next w:val="Bezlisty"/>
    <w:uiPriority w:val="99"/>
    <w:semiHidden/>
    <w:unhideWhenUsed/>
    <w:rsid w:val="009D7DA7"/>
  </w:style>
  <w:style w:type="table" w:customStyle="1" w:styleId="Tabela-Siatka2">
    <w:name w:val="Tabela - Siatka2"/>
    <w:basedOn w:val="Standardowy"/>
    <w:next w:val="Tabela-Siatka"/>
    <w:uiPriority w:val="59"/>
    <w:rsid w:val="009D7DA7"/>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D7DA7"/>
  </w:style>
  <w:style w:type="numbering" w:customStyle="1" w:styleId="Bezlisty12">
    <w:name w:val="Bez listy12"/>
    <w:next w:val="Bezlisty"/>
    <w:uiPriority w:val="99"/>
    <w:semiHidden/>
    <w:unhideWhenUsed/>
    <w:rsid w:val="009D7DA7"/>
  </w:style>
  <w:style w:type="numbering" w:customStyle="1" w:styleId="Bezlisty111">
    <w:name w:val="Bez listy111"/>
    <w:next w:val="Bezlisty"/>
    <w:uiPriority w:val="99"/>
    <w:semiHidden/>
    <w:unhideWhenUsed/>
    <w:rsid w:val="009D7DA7"/>
  </w:style>
  <w:style w:type="numbering" w:customStyle="1" w:styleId="Bezlisty21">
    <w:name w:val="Bez listy21"/>
    <w:next w:val="Bezlisty"/>
    <w:uiPriority w:val="99"/>
    <w:semiHidden/>
    <w:unhideWhenUsed/>
    <w:rsid w:val="009D7DA7"/>
  </w:style>
  <w:style w:type="character" w:customStyle="1" w:styleId="Nierozpoznanawzmianka2">
    <w:name w:val="Nierozpoznana wzmianka2"/>
    <w:uiPriority w:val="99"/>
    <w:semiHidden/>
    <w:unhideWhenUsed/>
    <w:rsid w:val="009D7DA7"/>
    <w:rPr>
      <w:color w:val="605E5C"/>
      <w:shd w:val="clear" w:color="auto" w:fill="E1DFDD"/>
    </w:rPr>
  </w:style>
  <w:style w:type="character" w:customStyle="1" w:styleId="Nierozpoznanawzmianka3">
    <w:name w:val="Nierozpoznana wzmianka3"/>
    <w:uiPriority w:val="99"/>
    <w:semiHidden/>
    <w:unhideWhenUsed/>
    <w:rsid w:val="009D7DA7"/>
    <w:rPr>
      <w:color w:val="605E5C"/>
      <w:shd w:val="clear" w:color="auto" w:fill="E1DFDD"/>
    </w:rPr>
  </w:style>
  <w:style w:type="numbering" w:customStyle="1" w:styleId="Bezlisty31">
    <w:name w:val="Bez listy31"/>
    <w:next w:val="Bezlisty"/>
    <w:uiPriority w:val="99"/>
    <w:semiHidden/>
    <w:unhideWhenUsed/>
    <w:rsid w:val="009D7DA7"/>
  </w:style>
  <w:style w:type="numbering" w:customStyle="1" w:styleId="Bezlisty121">
    <w:name w:val="Bez listy121"/>
    <w:next w:val="Bezlisty"/>
    <w:uiPriority w:val="99"/>
    <w:semiHidden/>
    <w:unhideWhenUsed/>
    <w:rsid w:val="009D7DA7"/>
  </w:style>
  <w:style w:type="numbering" w:customStyle="1" w:styleId="Bezlisty1111">
    <w:name w:val="Bez listy1111"/>
    <w:next w:val="Bezlisty"/>
    <w:uiPriority w:val="99"/>
    <w:semiHidden/>
    <w:unhideWhenUsed/>
    <w:rsid w:val="009D7DA7"/>
  </w:style>
  <w:style w:type="numbering" w:customStyle="1" w:styleId="Bezlisty11111">
    <w:name w:val="Bez listy11111"/>
    <w:next w:val="Bezlisty"/>
    <w:uiPriority w:val="99"/>
    <w:semiHidden/>
    <w:unhideWhenUsed/>
    <w:rsid w:val="009D7DA7"/>
  </w:style>
  <w:style w:type="table" w:customStyle="1" w:styleId="Tabela-Siatka11">
    <w:name w:val="Tabela - Siatka11"/>
    <w:basedOn w:val="Standardowy"/>
    <w:next w:val="Tabela-Siatka"/>
    <w:uiPriority w:val="59"/>
    <w:rsid w:val="009D7DA7"/>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9D7DA7"/>
  </w:style>
  <w:style w:type="character" w:customStyle="1" w:styleId="size">
    <w:name w:val="size"/>
    <w:basedOn w:val="Domylnaczcionkaakapitu"/>
    <w:rsid w:val="009D7DA7"/>
  </w:style>
  <w:style w:type="numbering" w:customStyle="1" w:styleId="Bezlisty5">
    <w:name w:val="Bez listy5"/>
    <w:next w:val="Bezlisty"/>
    <w:uiPriority w:val="99"/>
    <w:semiHidden/>
    <w:unhideWhenUsed/>
    <w:rsid w:val="009D7DA7"/>
  </w:style>
  <w:style w:type="numbering" w:customStyle="1" w:styleId="Bezlisty13">
    <w:name w:val="Bez listy13"/>
    <w:next w:val="Bezlisty"/>
    <w:uiPriority w:val="99"/>
    <w:semiHidden/>
    <w:unhideWhenUsed/>
    <w:rsid w:val="009D7DA7"/>
  </w:style>
  <w:style w:type="numbering" w:customStyle="1" w:styleId="Bezlisty112">
    <w:name w:val="Bez listy112"/>
    <w:next w:val="Bezlisty"/>
    <w:uiPriority w:val="99"/>
    <w:semiHidden/>
    <w:unhideWhenUsed/>
    <w:rsid w:val="009D7DA7"/>
  </w:style>
  <w:style w:type="numbering" w:customStyle="1" w:styleId="Bezlisty22">
    <w:name w:val="Bez listy22"/>
    <w:next w:val="Bezlisty"/>
    <w:uiPriority w:val="99"/>
    <w:semiHidden/>
    <w:unhideWhenUsed/>
    <w:rsid w:val="009D7DA7"/>
  </w:style>
  <w:style w:type="table" w:customStyle="1" w:styleId="TableGrid">
    <w:name w:val="TableGrid"/>
    <w:rsid w:val="009D7DA7"/>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table" w:customStyle="1" w:styleId="TableGrid1">
    <w:name w:val="TableGrid1"/>
    <w:rsid w:val="009D7DA7"/>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character" w:customStyle="1" w:styleId="highlight">
    <w:name w:val="highlight"/>
    <w:rsid w:val="009D7DA7"/>
  </w:style>
  <w:style w:type="numbering" w:customStyle="1" w:styleId="Styl1">
    <w:name w:val="Styl1"/>
    <w:uiPriority w:val="99"/>
    <w:rsid w:val="009D7DA7"/>
    <w:pPr>
      <w:numPr>
        <w:numId w:val="104"/>
      </w:numPr>
    </w:pPr>
  </w:style>
  <w:style w:type="numbering" w:customStyle="1" w:styleId="Bezlisty6">
    <w:name w:val="Bez listy6"/>
    <w:next w:val="Bezlisty"/>
    <w:uiPriority w:val="99"/>
    <w:semiHidden/>
    <w:unhideWhenUsed/>
    <w:rsid w:val="009D7DA7"/>
  </w:style>
  <w:style w:type="numbering" w:customStyle="1" w:styleId="Bezlisty14">
    <w:name w:val="Bez listy14"/>
    <w:next w:val="Bezlisty"/>
    <w:uiPriority w:val="99"/>
    <w:semiHidden/>
    <w:unhideWhenUsed/>
    <w:rsid w:val="009D7DA7"/>
  </w:style>
  <w:style w:type="numbering" w:customStyle="1" w:styleId="Bezlisty113">
    <w:name w:val="Bez listy113"/>
    <w:next w:val="Bezlisty"/>
    <w:uiPriority w:val="99"/>
    <w:semiHidden/>
    <w:unhideWhenUsed/>
    <w:rsid w:val="009D7DA7"/>
  </w:style>
  <w:style w:type="numbering" w:customStyle="1" w:styleId="Bezlisty1112">
    <w:name w:val="Bez listy1112"/>
    <w:next w:val="Bezlisty"/>
    <w:uiPriority w:val="99"/>
    <w:semiHidden/>
    <w:unhideWhenUsed/>
    <w:rsid w:val="009D7DA7"/>
  </w:style>
  <w:style w:type="numbering" w:customStyle="1" w:styleId="Bezlisty23">
    <w:name w:val="Bez listy23"/>
    <w:next w:val="Bezlisty"/>
    <w:uiPriority w:val="99"/>
    <w:semiHidden/>
    <w:unhideWhenUsed/>
    <w:rsid w:val="009D7DA7"/>
  </w:style>
  <w:style w:type="numbering" w:customStyle="1" w:styleId="Bezlisty32">
    <w:name w:val="Bez listy32"/>
    <w:next w:val="Bezlisty"/>
    <w:uiPriority w:val="99"/>
    <w:semiHidden/>
    <w:unhideWhenUsed/>
    <w:rsid w:val="009D7DA7"/>
  </w:style>
  <w:style w:type="numbering" w:customStyle="1" w:styleId="Bezlisty41">
    <w:name w:val="Bez listy41"/>
    <w:next w:val="Bezlisty"/>
    <w:uiPriority w:val="99"/>
    <w:semiHidden/>
    <w:unhideWhenUsed/>
    <w:rsid w:val="009D7DA7"/>
  </w:style>
  <w:style w:type="numbering" w:customStyle="1" w:styleId="Bezlisty122">
    <w:name w:val="Bez listy122"/>
    <w:next w:val="Bezlisty"/>
    <w:uiPriority w:val="99"/>
    <w:semiHidden/>
    <w:unhideWhenUsed/>
    <w:rsid w:val="009D7DA7"/>
  </w:style>
  <w:style w:type="numbering" w:customStyle="1" w:styleId="Bezlisty11112">
    <w:name w:val="Bez listy11112"/>
    <w:next w:val="Bezlisty"/>
    <w:uiPriority w:val="99"/>
    <w:semiHidden/>
    <w:unhideWhenUsed/>
    <w:rsid w:val="009D7DA7"/>
  </w:style>
  <w:style w:type="numbering" w:customStyle="1" w:styleId="Bezlisty212">
    <w:name w:val="Bez listy212"/>
    <w:next w:val="Bezlisty"/>
    <w:uiPriority w:val="99"/>
    <w:semiHidden/>
    <w:unhideWhenUsed/>
    <w:rsid w:val="009D7DA7"/>
  </w:style>
  <w:style w:type="numbering" w:customStyle="1" w:styleId="Bezlisty311">
    <w:name w:val="Bez listy311"/>
    <w:next w:val="Bezlisty"/>
    <w:uiPriority w:val="99"/>
    <w:semiHidden/>
    <w:unhideWhenUsed/>
    <w:rsid w:val="009D7DA7"/>
  </w:style>
  <w:style w:type="numbering" w:customStyle="1" w:styleId="Bezlisty1211">
    <w:name w:val="Bez listy1211"/>
    <w:next w:val="Bezlisty"/>
    <w:uiPriority w:val="99"/>
    <w:semiHidden/>
    <w:unhideWhenUsed/>
    <w:rsid w:val="009D7DA7"/>
  </w:style>
  <w:style w:type="numbering" w:customStyle="1" w:styleId="Bezlisty111111">
    <w:name w:val="Bez listy111111"/>
    <w:next w:val="Bezlisty"/>
    <w:uiPriority w:val="99"/>
    <w:semiHidden/>
    <w:unhideWhenUsed/>
    <w:rsid w:val="009D7DA7"/>
  </w:style>
  <w:style w:type="numbering" w:customStyle="1" w:styleId="Bezlisty1111111">
    <w:name w:val="Bez listy1111111"/>
    <w:next w:val="Bezlisty"/>
    <w:uiPriority w:val="99"/>
    <w:semiHidden/>
    <w:unhideWhenUsed/>
    <w:rsid w:val="009D7DA7"/>
  </w:style>
  <w:style w:type="numbering" w:customStyle="1" w:styleId="Bezlisty2111">
    <w:name w:val="Bez listy2111"/>
    <w:next w:val="Bezlisty"/>
    <w:uiPriority w:val="99"/>
    <w:semiHidden/>
    <w:unhideWhenUsed/>
    <w:rsid w:val="009D7DA7"/>
  </w:style>
  <w:style w:type="numbering" w:customStyle="1" w:styleId="Bezlisty51">
    <w:name w:val="Bez listy51"/>
    <w:next w:val="Bezlisty"/>
    <w:uiPriority w:val="99"/>
    <w:semiHidden/>
    <w:unhideWhenUsed/>
    <w:rsid w:val="009D7DA7"/>
  </w:style>
  <w:style w:type="numbering" w:customStyle="1" w:styleId="Bezlisty131">
    <w:name w:val="Bez listy131"/>
    <w:next w:val="Bezlisty"/>
    <w:uiPriority w:val="99"/>
    <w:semiHidden/>
    <w:unhideWhenUsed/>
    <w:rsid w:val="009D7DA7"/>
  </w:style>
  <w:style w:type="numbering" w:customStyle="1" w:styleId="Bezlisty1121">
    <w:name w:val="Bez listy1121"/>
    <w:next w:val="Bezlisty"/>
    <w:uiPriority w:val="99"/>
    <w:semiHidden/>
    <w:unhideWhenUsed/>
    <w:rsid w:val="009D7DA7"/>
  </w:style>
  <w:style w:type="numbering" w:customStyle="1" w:styleId="Bezlisty221">
    <w:name w:val="Bez listy221"/>
    <w:next w:val="Bezlisty"/>
    <w:uiPriority w:val="99"/>
    <w:semiHidden/>
    <w:unhideWhenUsed/>
    <w:rsid w:val="009D7DA7"/>
  </w:style>
  <w:style w:type="table" w:customStyle="1" w:styleId="TableGrid2">
    <w:name w:val="TableGrid2"/>
    <w:rsid w:val="009D7DA7"/>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9D7DA7"/>
    <w:pPr>
      <w:spacing w:after="0" w:line="240" w:lineRule="auto"/>
    </w:pPr>
    <w:rPr>
      <w:rFonts w:ascii="Calibri" w:eastAsia="Calibri" w:hAnsi="Calibri" w:cs="Times New Roman"/>
      <w:kern w:val="0"/>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unhideWhenUsed/>
    <w:rsid w:val="009D7DA7"/>
  </w:style>
  <w:style w:type="numbering" w:customStyle="1" w:styleId="Bezlisty11111111">
    <w:name w:val="Bez listy11111111"/>
    <w:next w:val="Bezlisty"/>
    <w:uiPriority w:val="99"/>
    <w:semiHidden/>
    <w:unhideWhenUsed/>
    <w:rsid w:val="009D7DA7"/>
  </w:style>
  <w:style w:type="paragraph" w:styleId="Tekstpodstawowywcity3">
    <w:name w:val="Body Text Indent 3"/>
    <w:basedOn w:val="Normalny"/>
    <w:link w:val="Tekstpodstawowywcity3Znak"/>
    <w:uiPriority w:val="99"/>
    <w:semiHidden/>
    <w:unhideWhenUsed/>
    <w:rsid w:val="001B37A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B37A3"/>
    <w:rPr>
      <w:sz w:val="16"/>
      <w:szCs w:val="16"/>
    </w:rPr>
  </w:style>
  <w:style w:type="paragraph" w:customStyle="1" w:styleId="Listapoz1">
    <w:name w:val="Lista poz. 1"/>
    <w:basedOn w:val="Nagwek1"/>
    <w:link w:val="Listapoz1Znak"/>
    <w:qFormat/>
    <w:rsid w:val="001B37A3"/>
    <w:pPr>
      <w:keepLines w:val="0"/>
      <w:numPr>
        <w:numId w:val="129"/>
      </w:numPr>
      <w:spacing w:before="240" w:after="60" w:line="240" w:lineRule="auto"/>
      <w:jc w:val="both"/>
    </w:pPr>
    <w:rPr>
      <w:rFonts w:ascii="Calibri" w:eastAsia="Times New Roman" w:hAnsi="Calibri" w:cs="Calibri"/>
      <w:b/>
      <w:bCs/>
      <w:color w:val="auto"/>
      <w:kern w:val="32"/>
      <w:sz w:val="24"/>
      <w:szCs w:val="24"/>
      <w:lang w:eastAsia="pl-PL"/>
      <w14:ligatures w14:val="none"/>
    </w:rPr>
  </w:style>
  <w:style w:type="paragraph" w:customStyle="1" w:styleId="Listapoz2">
    <w:name w:val="Lista poz. 2"/>
    <w:basedOn w:val="Normalny"/>
    <w:link w:val="Listapoz2Znak"/>
    <w:qFormat/>
    <w:rsid w:val="001B37A3"/>
    <w:pPr>
      <w:numPr>
        <w:ilvl w:val="1"/>
        <w:numId w:val="129"/>
      </w:numPr>
      <w:tabs>
        <w:tab w:val="left" w:pos="907"/>
      </w:tabs>
      <w:spacing w:before="120" w:after="0" w:line="240" w:lineRule="auto"/>
      <w:jc w:val="both"/>
    </w:pPr>
    <w:rPr>
      <w:rFonts w:ascii="Calibri" w:eastAsia="Times New Roman" w:hAnsi="Calibri" w:cs="Calibri"/>
      <w:bCs/>
      <w:noProof/>
      <w:kern w:val="32"/>
      <w:lang w:eastAsia="pl-PL"/>
      <w14:ligatures w14:val="none"/>
    </w:rPr>
  </w:style>
  <w:style w:type="paragraph" w:customStyle="1" w:styleId="Listapoz3">
    <w:name w:val="Lista poz. 3"/>
    <w:basedOn w:val="Normalny"/>
    <w:link w:val="Listapoz3Znak"/>
    <w:qFormat/>
    <w:rsid w:val="001B37A3"/>
    <w:pPr>
      <w:numPr>
        <w:ilvl w:val="2"/>
        <w:numId w:val="129"/>
      </w:numPr>
      <w:spacing w:after="0" w:line="240" w:lineRule="auto"/>
      <w:jc w:val="both"/>
    </w:pPr>
    <w:rPr>
      <w:rFonts w:ascii="Calibri" w:eastAsia="Times New Roman" w:hAnsi="Calibri" w:cs="Calibri"/>
      <w:kern w:val="0"/>
      <w:lang w:eastAsia="pl-PL"/>
      <w14:ligatures w14:val="none"/>
    </w:rPr>
  </w:style>
  <w:style w:type="character" w:customStyle="1" w:styleId="Listapoz3Znak">
    <w:name w:val="Lista poz. 3 Znak"/>
    <w:link w:val="Listapoz3"/>
    <w:rsid w:val="001B37A3"/>
    <w:rPr>
      <w:rFonts w:ascii="Calibri" w:eastAsia="Times New Roman" w:hAnsi="Calibri" w:cs="Calibri"/>
      <w:kern w:val="0"/>
      <w:lang w:eastAsia="pl-PL"/>
      <w14:ligatures w14:val="none"/>
    </w:rPr>
  </w:style>
  <w:style w:type="character" w:customStyle="1" w:styleId="Listapoz2Znak">
    <w:name w:val="Lista poz. 2 Znak"/>
    <w:link w:val="Listapoz2"/>
    <w:rsid w:val="001B37A3"/>
    <w:rPr>
      <w:rFonts w:ascii="Calibri" w:eastAsia="Times New Roman" w:hAnsi="Calibri" w:cs="Calibri"/>
      <w:bCs/>
      <w:noProof/>
      <w:kern w:val="32"/>
      <w:lang w:eastAsia="pl-PL"/>
      <w14:ligatures w14:val="none"/>
    </w:rPr>
  </w:style>
  <w:style w:type="character" w:customStyle="1" w:styleId="Listapoz1Znak">
    <w:name w:val="Lista poz. 1 Znak"/>
    <w:link w:val="Listapoz1"/>
    <w:rsid w:val="001B37A3"/>
    <w:rPr>
      <w:rFonts w:ascii="Calibri" w:eastAsia="Times New Roman" w:hAnsi="Calibri" w:cs="Calibri"/>
      <w:b/>
      <w:bCs/>
      <w:kern w:val="32"/>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www.wodociagi.debickie.pl/bip"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wodociagi.debickie.pl"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18F0-EB62-4ECF-B6A6-93ABA3D0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82</Pages>
  <Words>32305</Words>
  <Characters>193830</Characters>
  <Application>Microsoft Office Word</Application>
  <DocSecurity>0</DocSecurity>
  <Lines>1615</Lines>
  <Paragraphs>451</Paragraphs>
  <ScaleCrop>false</ScaleCrop>
  <HeadingPairs>
    <vt:vector size="4" baseType="variant">
      <vt:variant>
        <vt:lpstr>Tytuł</vt:lpstr>
      </vt:variant>
      <vt:variant>
        <vt:i4>1</vt:i4>
      </vt:variant>
      <vt:variant>
        <vt:lpstr>Nagłówki</vt:lpstr>
      </vt:variant>
      <vt:variant>
        <vt:i4>55</vt:i4>
      </vt:variant>
    </vt:vector>
  </HeadingPairs>
  <TitlesOfParts>
    <vt:vector size="56" baseType="lpstr">
      <vt:lpstr/>
      <vt:lpstr>Specyfikacja zawiera: </vt:lpstr>
      <vt:lpstr/>
      <vt:lpstr>CZĘŚĆ I </vt:lpstr>
      <vt:lpstr>INSTRUKCJA DLA WYKONAWCÓW (IDW)</vt:lpstr>
      <vt:lpstr/>
      <vt:lpstr/>
      <vt:lpstr/>
      <vt:lpstr/>
      <vt:lpstr/>
      <vt:lpstr/>
      <vt:lpstr/>
      <vt:lpstr/>
      <vt:lpstr/>
      <vt:lpstr/>
      <vt:lpstr/>
      <vt:lpstr/>
      <vt:lpstr/>
      <vt:lpstr/>
      <vt:lpstr/>
      <vt:lpstr/>
      <vt:lpstr/>
      <vt:lpstr>Nazwa (firma) i adres Zamawiającego.</vt:lpstr>
      <vt:lpstr>Oznaczenie Wykonawcy.</vt:lpstr>
      <vt:lpstr>Tryb udzielania zamówienia i strona internetowa prowadzonego postępowania.</vt:lpstr>
      <vt:lpstr>Określenie przedmiotu zamówienia.</vt:lpstr>
      <vt:lpstr>Termin realizacji zamówienia.</vt:lpstr>
      <vt:lpstr>Zamówienia częściowe. </vt:lpstr>
      <vt:lpstr>Zamawiający nie dopuszcza możliwość składania ofert częściowych.</vt:lpstr>
      <vt:lpstr>Zamówienia podobne/polegające na powtórzeniu.</vt:lpstr>
      <vt:lpstr/>
      <vt:lpstr/>
      <vt:lpstr/>
      <vt:lpstr/>
      <vt:lpstr/>
      <vt:lpstr/>
      <vt:lpstr>Pożądane przez Zamawiającego jest złożenie w ofercie spisu treści z wyszczególni</vt:lpstr>
      <vt:lpstr>Poleganie na zasobach innych podmiotów.</vt:lpstr>
      <vt:lpstr>Wymagania dotyczące wadium.</vt:lpstr>
      <vt:lpstr/>
      <vt:lpstr/>
      <vt:lpstr/>
      <vt:lpstr/>
      <vt:lpstr/>
      <vt:lpstr/>
      <vt:lpstr/>
      <vt:lpstr/>
      <vt:lpstr/>
      <vt:lpstr>Termin związania ofertą.</vt:lpstr>
      <vt:lpstr>Wykluczenie Wykonawcy.</vt:lpstr>
      <vt:lpstr>Odrzucenie oferty.</vt:lpstr>
      <vt:lpstr>Wybór oferty i zawiadomienie o wyniku postępowania.</vt:lpstr>
      <vt:lpstr>Unieważnienie postępowania.</vt:lpstr>
      <vt:lpstr>Sposób udzielania wyjaśnień dotyczących dokumentacji.</vt:lpstr>
      <vt:lpstr>sporządzona w dniu ………………………… r. w Dębicy pomiędzy: </vt:lpstr>
      <vt:lpstr>„Wodociągi Dębickie” Sp. z o. o. ul. Kosynierów Racławickich 35, 39-200 Dębica w</vt:lpstr>
    </vt:vector>
  </TitlesOfParts>
  <Company/>
  <LinksUpToDate>false</LinksUpToDate>
  <CharactersWithSpaces>225684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Krzyżak</dc:creator>
  <cp:keywords/>
  <dc:description/>
  <cp:lastModifiedBy>Joanna Werbowy</cp:lastModifiedBy>
  <cp:revision>21</cp:revision>
  <cp:lastPrinted>2025-02-11T06:13:00Z</cp:lastPrinted>
  <dcterms:created xsi:type="dcterms:W3CDTF">2025-02-11T05:27:00Z</dcterms:created>
  <dcterms:modified xsi:type="dcterms:W3CDTF">2025-02-11T07:25:00Z</dcterms:modified>
</cp:coreProperties>
</file>