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A7AC" w14:textId="77777777" w:rsidR="006C48ED" w:rsidRPr="00C353B4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2"/>
          <w:szCs w:val="22"/>
        </w:rPr>
      </w:pPr>
    </w:p>
    <w:p w14:paraId="3CEB6732" w14:textId="77777777" w:rsidR="006C48ED" w:rsidRPr="00C353B4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2"/>
          <w:szCs w:val="22"/>
        </w:rPr>
      </w:pPr>
    </w:p>
    <w:p w14:paraId="2DE2D0B7" w14:textId="77777777" w:rsidR="006C48ED" w:rsidRPr="00C353B4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2"/>
          <w:szCs w:val="22"/>
        </w:rPr>
      </w:pPr>
    </w:p>
    <w:p w14:paraId="716DD75E" w14:textId="07D64014" w:rsidR="00866D2A" w:rsidRPr="00C353B4" w:rsidRDefault="00866D2A" w:rsidP="006C48ED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Załącznik nr 1</w:t>
      </w:r>
      <w:r w:rsidR="00993C97" w:rsidRPr="00C353B4">
        <w:rPr>
          <w:rFonts w:ascii="Times New Roman" w:hAnsi="Times New Roman"/>
          <w:b/>
          <w:sz w:val="22"/>
          <w:szCs w:val="22"/>
        </w:rPr>
        <w:t xml:space="preserve"> do S</w:t>
      </w:r>
      <w:r w:rsidR="0079092D" w:rsidRPr="00C353B4">
        <w:rPr>
          <w:rFonts w:ascii="Times New Roman" w:hAnsi="Times New Roman"/>
          <w:b/>
          <w:sz w:val="22"/>
          <w:szCs w:val="22"/>
        </w:rPr>
        <w:t>WZ</w:t>
      </w:r>
    </w:p>
    <w:p w14:paraId="1DEC17A7" w14:textId="0C3DE7BE" w:rsidR="001605D2" w:rsidRPr="00C353B4" w:rsidRDefault="002C58E1" w:rsidP="006C48ED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>N</w:t>
      </w:r>
      <w:r w:rsidR="00663A50" w:rsidRPr="00C353B4">
        <w:rPr>
          <w:rFonts w:ascii="Times New Roman" w:hAnsi="Times New Roman"/>
          <w:sz w:val="22"/>
          <w:szCs w:val="22"/>
        </w:rPr>
        <w:t>r</w:t>
      </w:r>
      <w:r w:rsidR="000B3733" w:rsidRPr="00C353B4">
        <w:rPr>
          <w:rFonts w:ascii="Times New Roman" w:hAnsi="Times New Roman"/>
          <w:sz w:val="22"/>
          <w:szCs w:val="22"/>
        </w:rPr>
        <w:t xml:space="preserve"> sprawy</w:t>
      </w:r>
      <w:r w:rsidR="000B3733" w:rsidRPr="00C353B4">
        <w:rPr>
          <w:rFonts w:ascii="Times New Roman" w:hAnsi="Times New Roman"/>
          <w:b/>
          <w:sz w:val="22"/>
          <w:szCs w:val="22"/>
        </w:rPr>
        <w:t xml:space="preserve">: </w:t>
      </w:r>
      <w:r w:rsidR="0077133C" w:rsidRPr="00C353B4">
        <w:rPr>
          <w:rFonts w:ascii="Times New Roman" w:hAnsi="Times New Roman"/>
          <w:b/>
          <w:sz w:val="22"/>
          <w:szCs w:val="22"/>
        </w:rPr>
        <w:t>202</w:t>
      </w:r>
      <w:r w:rsidR="008226AD" w:rsidRPr="00C353B4">
        <w:rPr>
          <w:rFonts w:ascii="Times New Roman" w:hAnsi="Times New Roman"/>
          <w:b/>
          <w:sz w:val="22"/>
          <w:szCs w:val="22"/>
        </w:rPr>
        <w:t>5</w:t>
      </w:r>
      <w:r w:rsidR="00993C97" w:rsidRPr="00C353B4">
        <w:rPr>
          <w:rFonts w:ascii="Times New Roman" w:hAnsi="Times New Roman"/>
          <w:b/>
          <w:sz w:val="22"/>
          <w:szCs w:val="22"/>
        </w:rPr>
        <w:t>.</w:t>
      </w:r>
      <w:r w:rsidR="008226AD" w:rsidRPr="00C353B4">
        <w:rPr>
          <w:rFonts w:ascii="Times New Roman" w:hAnsi="Times New Roman"/>
          <w:b/>
          <w:sz w:val="22"/>
          <w:szCs w:val="22"/>
        </w:rPr>
        <w:t>0</w:t>
      </w:r>
      <w:r w:rsidR="004F749A">
        <w:rPr>
          <w:rFonts w:ascii="Times New Roman" w:hAnsi="Times New Roman"/>
          <w:b/>
          <w:sz w:val="22"/>
          <w:szCs w:val="22"/>
        </w:rPr>
        <w:t>7</w:t>
      </w:r>
      <w:r w:rsidR="007D4F7B" w:rsidRPr="00C353B4">
        <w:rPr>
          <w:rFonts w:ascii="Times New Roman" w:hAnsi="Times New Roman"/>
          <w:b/>
          <w:sz w:val="22"/>
          <w:szCs w:val="22"/>
        </w:rPr>
        <w:t>.</w:t>
      </w:r>
      <w:r w:rsidR="00741457" w:rsidRPr="00C353B4">
        <w:rPr>
          <w:rFonts w:ascii="Times New Roman" w:hAnsi="Times New Roman"/>
          <w:b/>
          <w:sz w:val="22"/>
          <w:szCs w:val="22"/>
        </w:rPr>
        <w:t>ZP</w:t>
      </w:r>
    </w:p>
    <w:p w14:paraId="6C470CCF" w14:textId="2E73E8DA" w:rsidR="00866D2A" w:rsidRPr="00C353B4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C353B4">
        <w:rPr>
          <w:rFonts w:ascii="Times New Roman" w:hAnsi="Times New Roman"/>
          <w:b/>
          <w:sz w:val="22"/>
          <w:szCs w:val="22"/>
          <w:u w:val="single"/>
          <w:lang w:val="pl-PL"/>
        </w:rPr>
        <w:t>OFERTA</w:t>
      </w:r>
      <w:r w:rsidR="00190612" w:rsidRPr="00C353B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</w:p>
    <w:p w14:paraId="7CC33F9B" w14:textId="77777777" w:rsidR="00A9187A" w:rsidRPr="00C353B4" w:rsidRDefault="00A9187A" w:rsidP="00A9187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142"/>
      </w:tblGrid>
      <w:tr w:rsidR="00E03E2A" w:rsidRPr="00C353B4" w14:paraId="2BF0F680" w14:textId="77777777" w:rsidTr="00E03E2A">
        <w:tc>
          <w:tcPr>
            <w:tcW w:w="4076" w:type="dxa"/>
            <w:shd w:val="clear" w:color="auto" w:fill="F2F2F2"/>
            <w:vAlign w:val="center"/>
          </w:tcPr>
          <w:p w14:paraId="696C186A" w14:textId="77777777" w:rsidR="00E03E2A" w:rsidRPr="00C353B4" w:rsidRDefault="00E03E2A" w:rsidP="00E03E2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Informacje dotyczące wykonawcy</w:t>
            </w:r>
          </w:p>
          <w:p w14:paraId="72F18521" w14:textId="77777777" w:rsidR="00E03E2A" w:rsidRPr="00C353B4" w:rsidRDefault="00E03E2A" w:rsidP="00E03E2A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(Identyfikacja wykonawcy):</w:t>
            </w:r>
          </w:p>
          <w:p w14:paraId="368D2F09" w14:textId="77777777" w:rsidR="00E03E2A" w:rsidRPr="00C353B4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F2F2F2"/>
          </w:tcPr>
          <w:p w14:paraId="61524369" w14:textId="77777777" w:rsidR="00E03E2A" w:rsidRPr="00C353B4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GB"/>
              </w:rPr>
              <w:t>Odpowiedź:</w:t>
            </w:r>
            <w:r w:rsidRPr="00C353B4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GB"/>
              </w:rPr>
              <w:br/>
            </w:r>
            <w:r w:rsidRPr="00C353B4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GB"/>
              </w:rPr>
              <w:t>(wypełnia wykonawca)</w:t>
            </w:r>
          </w:p>
        </w:tc>
      </w:tr>
      <w:tr w:rsidR="00E03E2A" w:rsidRPr="00C353B4" w14:paraId="31968646" w14:textId="77777777" w:rsidTr="00E03E2A">
        <w:tc>
          <w:tcPr>
            <w:tcW w:w="4076" w:type="dxa"/>
          </w:tcPr>
          <w:p w14:paraId="562D60CB" w14:textId="77777777" w:rsidR="00E03E2A" w:rsidRPr="00C353B4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Nazwa i adres pocztowy wykonawcy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GB"/>
              </w:rPr>
              <w:footnoteReference w:id="1"/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212" w:type="dxa"/>
          </w:tcPr>
          <w:p w14:paraId="25E732D9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E03E2A" w:rsidRPr="00C353B4" w14:paraId="447FB8FF" w14:textId="77777777" w:rsidTr="00E03E2A">
        <w:trPr>
          <w:trHeight w:val="726"/>
        </w:trPr>
        <w:tc>
          <w:tcPr>
            <w:tcW w:w="4076" w:type="dxa"/>
          </w:tcPr>
          <w:p w14:paraId="76AA044B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Numer NIP:</w:t>
            </w:r>
          </w:p>
          <w:p w14:paraId="73739B6B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Numer REGON: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351E408C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 xml:space="preserve">[……] </w:t>
            </w:r>
          </w:p>
          <w:p w14:paraId="649F0B41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[……]</w:t>
            </w:r>
          </w:p>
        </w:tc>
      </w:tr>
      <w:tr w:rsidR="00E03E2A" w:rsidRPr="00C353B4" w14:paraId="73A499FD" w14:textId="77777777" w:rsidTr="00E03E2A">
        <w:trPr>
          <w:trHeight w:val="1488"/>
        </w:trPr>
        <w:tc>
          <w:tcPr>
            <w:tcW w:w="4076" w:type="dxa"/>
          </w:tcPr>
          <w:p w14:paraId="72E8D631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Dane teleadresowe wykonawcy: </w:t>
            </w:r>
          </w:p>
          <w:p w14:paraId="696E018C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Adres pocztowy:</w:t>
            </w:r>
          </w:p>
          <w:p w14:paraId="3C3E397E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de-DE"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val="de-DE" w:eastAsia="en-GB"/>
              </w:rPr>
              <w:t>Telefon:</w:t>
            </w:r>
          </w:p>
          <w:p w14:paraId="3A306440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de-DE"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14:paraId="6D82BE0B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val="de-DE" w:eastAsia="en-GB"/>
              </w:rPr>
              <w:br/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[……]</w:t>
            </w:r>
          </w:p>
          <w:p w14:paraId="4BC1A12F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 xml:space="preserve">[……] </w:t>
            </w:r>
          </w:p>
          <w:p w14:paraId="5E516535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[……]</w:t>
            </w:r>
          </w:p>
        </w:tc>
      </w:tr>
      <w:tr w:rsidR="00E03E2A" w:rsidRPr="00C353B4" w14:paraId="1026FB97" w14:textId="77777777" w:rsidTr="00E03E2A">
        <w:tc>
          <w:tcPr>
            <w:tcW w:w="4076" w:type="dxa"/>
          </w:tcPr>
          <w:p w14:paraId="0CB462CB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7F3EBE2A" w14:textId="77777777" w:rsidR="006C193D" w:rsidRPr="00C353B4" w:rsidRDefault="006C193D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jednoosobową działalnością gospodarczą [   ] Tak [   ] Nie</w:t>
            </w:r>
          </w:p>
          <w:p w14:paraId="251248D8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 xml:space="preserve">mikroprzedsiębiorstwem [   ] Tak [   ] Nie </w:t>
            </w:r>
          </w:p>
          <w:p w14:paraId="49815C69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małym przedsiębiorstwem [   ] Tak [   ] Nie</w:t>
            </w:r>
          </w:p>
          <w:p w14:paraId="02C30F1A" w14:textId="77777777" w:rsidR="006C193D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średnim przedsiębiorstwem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   ] Tak [   ] Nie</w:t>
            </w:r>
          </w:p>
        </w:tc>
      </w:tr>
      <w:tr w:rsidR="00E03E2A" w:rsidRPr="00C353B4" w14:paraId="25DABB62" w14:textId="77777777" w:rsidTr="00E03E2A">
        <w:trPr>
          <w:trHeight w:val="1716"/>
        </w:trPr>
        <w:tc>
          <w:tcPr>
            <w:tcW w:w="4076" w:type="dxa"/>
          </w:tcPr>
          <w:p w14:paraId="428E8A9A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Dane osoby upoważnionej do reprezentowania wykonawcy w postępowaniu:</w:t>
            </w:r>
          </w:p>
          <w:p w14:paraId="71681002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Imię i nazwisko:</w:t>
            </w:r>
          </w:p>
          <w:p w14:paraId="403B034E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Stanowisko:</w:t>
            </w:r>
          </w:p>
          <w:p w14:paraId="32FA9470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Podstawa umocowania:</w:t>
            </w:r>
          </w:p>
        </w:tc>
        <w:tc>
          <w:tcPr>
            <w:tcW w:w="5212" w:type="dxa"/>
          </w:tcPr>
          <w:p w14:paraId="521D6301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br/>
            </w:r>
          </w:p>
          <w:p w14:paraId="4C6C00CB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 xml:space="preserve">[……] </w:t>
            </w:r>
          </w:p>
          <w:p w14:paraId="66674702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 xml:space="preserve">[……] </w:t>
            </w:r>
          </w:p>
          <w:p w14:paraId="231BFAB5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[……]</w:t>
            </w:r>
          </w:p>
          <w:p w14:paraId="036DC993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[……]</w:t>
            </w:r>
          </w:p>
        </w:tc>
      </w:tr>
      <w:tr w:rsidR="00E03E2A" w:rsidRPr="00C353B4" w14:paraId="2333AD73" w14:textId="77777777" w:rsidTr="00E03E2A">
        <w:tc>
          <w:tcPr>
            <w:tcW w:w="4076" w:type="dxa"/>
          </w:tcPr>
          <w:p w14:paraId="5353742B" w14:textId="77777777" w:rsidR="00E03E2A" w:rsidRPr="00C353B4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439C8018" w14:textId="77777777" w:rsidR="00E03E2A" w:rsidRPr="00C353B4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EAF6D4" w14:textId="77777777" w:rsidR="00E03E2A" w:rsidRPr="00C353B4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20C0241" w14:textId="77777777" w:rsidR="00E03E2A" w:rsidRPr="00C353B4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Jeżeli powyższe dane są dostępne w formie elektronicznej, proszę wskazać dane niezbędne do ich pobrania:</w:t>
            </w:r>
          </w:p>
          <w:p w14:paraId="21BF25EC" w14:textId="77777777" w:rsidR="00E03E2A" w:rsidRPr="00C353B4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12" w:type="dxa"/>
          </w:tcPr>
          <w:p w14:paraId="3D1E8BF4" w14:textId="77777777" w:rsidR="00E03E2A" w:rsidRPr="00C353B4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>[  ] Tak, można uzyskać za pomocą bezpłatnych i ogólnodostępnych baz danych: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br/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W przypadku wyrażenia zgody dokumenty te pobrać można pod adresami: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br/>
            </w:r>
            <w:hyperlink r:id="rId8" w:history="1">
              <w:r w:rsidRPr="00C353B4">
                <w:rPr>
                  <w:rFonts w:ascii="Times New Roman" w:hAnsi="Times New Roman"/>
                  <w:color w:val="000000"/>
                  <w:sz w:val="22"/>
                  <w:szCs w:val="22"/>
                </w:rPr>
                <w:t>https://prod.ceidg.gov.pl</w:t>
              </w:r>
            </w:hyperlink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br/>
            </w: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https://ems.ms.gov.pl;</w:t>
            </w:r>
          </w:p>
          <w:p w14:paraId="57EBE97A" w14:textId="77777777" w:rsidR="00E03E2A" w:rsidRPr="00C353B4" w:rsidRDefault="00E03E2A" w:rsidP="00E03E2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1068E55C" w14:textId="77777777" w:rsidR="00E03E2A" w:rsidRPr="00C353B4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  <w:t xml:space="preserve"> [  ] Nie</w:t>
            </w:r>
          </w:p>
        </w:tc>
      </w:tr>
    </w:tbl>
    <w:p w14:paraId="57715BCF" w14:textId="02F0C52F" w:rsidR="005E0036" w:rsidRPr="00C353B4" w:rsidRDefault="00E03E2A" w:rsidP="006643A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color w:val="000000"/>
          <w:sz w:val="22"/>
          <w:szCs w:val="22"/>
        </w:rPr>
        <w:lastRenderedPageBreak/>
        <w:t xml:space="preserve">W odpowiedzi na ogłoszenie o zamówieniu prowadzonym w trybie przetargu nieograniczonego pn.: </w:t>
      </w:r>
      <w:bookmarkStart w:id="0" w:name="_Hlk184627113"/>
      <w:r w:rsidR="006643A3" w:rsidRPr="006643A3">
        <w:rPr>
          <w:rFonts w:ascii="Times New Roman" w:hAnsi="Times New Roman"/>
          <w:b/>
          <w:sz w:val="22"/>
          <w:szCs w:val="22"/>
        </w:rPr>
        <w:t>Sukcesywne dostawy akcesoriów zużywalnych i jednorazow</w:t>
      </w:r>
      <w:r w:rsidR="00F6019F">
        <w:rPr>
          <w:rFonts w:ascii="Times New Roman" w:hAnsi="Times New Roman"/>
          <w:b/>
          <w:sz w:val="22"/>
          <w:szCs w:val="22"/>
        </w:rPr>
        <w:t>ych</w:t>
      </w:r>
      <w:r w:rsidR="006643A3" w:rsidRPr="006643A3">
        <w:rPr>
          <w:rFonts w:ascii="Times New Roman" w:hAnsi="Times New Roman"/>
          <w:b/>
          <w:sz w:val="22"/>
          <w:szCs w:val="22"/>
        </w:rPr>
        <w:t xml:space="preserve"> do defibrylatorów Lifepak 15, Zoll Xseries oraz do tlenoterapii.</w:t>
      </w:r>
      <w:bookmarkEnd w:id="0"/>
    </w:p>
    <w:p w14:paraId="6ED36FE0" w14:textId="32DC0AF6" w:rsidR="00E03E2A" w:rsidRPr="00C353B4" w:rsidRDefault="00E03E2A" w:rsidP="005E0036">
      <w:pPr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C353B4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4077C542" w14:textId="77777777" w:rsidR="00E03E2A" w:rsidRPr="00C353B4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C353B4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4DD74992" w14:textId="77777777" w:rsidR="00E03E2A" w:rsidRPr="00C353B4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C353B4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72E42A6" w14:textId="414A8F46" w:rsidR="00E03E2A" w:rsidRPr="00C353B4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C353B4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64674A0B" w14:textId="77777777" w:rsidR="005E0036" w:rsidRPr="00C353B4" w:rsidRDefault="005E0036" w:rsidP="005E0036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87BA3FE" w14:textId="1A876FCC" w:rsidR="00C353B4" w:rsidRPr="00C353B4" w:rsidRDefault="00C353B4" w:rsidP="00C353B4">
      <w:pPr>
        <w:pStyle w:val="Akapitzlist"/>
        <w:snapToGrid w:val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C</w:t>
      </w:r>
      <w:r w:rsidR="004F749A">
        <w:rPr>
          <w:rFonts w:ascii="Times New Roman" w:hAnsi="Times New Roman"/>
          <w:b/>
          <w:sz w:val="22"/>
          <w:szCs w:val="22"/>
        </w:rPr>
        <w:t>zęść</w:t>
      </w:r>
      <w:r w:rsidRPr="00C353B4">
        <w:rPr>
          <w:rFonts w:ascii="Times New Roman" w:hAnsi="Times New Roman"/>
          <w:b/>
          <w:sz w:val="22"/>
          <w:szCs w:val="22"/>
        </w:rPr>
        <w:t xml:space="preserve"> 1: Akcesoria zużywalne do defibrylatorów Zoll Xseries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4011"/>
        <w:gridCol w:w="1543"/>
        <w:gridCol w:w="1021"/>
        <w:gridCol w:w="1559"/>
      </w:tblGrid>
      <w:tr w:rsidR="00C353B4" w:rsidRPr="00C353B4" w14:paraId="77C11A4E" w14:textId="6EDC5F36" w:rsidTr="00771987">
        <w:tc>
          <w:tcPr>
            <w:tcW w:w="650" w:type="dxa"/>
            <w:shd w:val="clear" w:color="auto" w:fill="auto"/>
            <w:vAlign w:val="center"/>
          </w:tcPr>
          <w:p w14:paraId="2A4F1893" w14:textId="6E046370" w:rsidR="00C353B4" w:rsidRPr="00C353B4" w:rsidRDefault="00C353B4" w:rsidP="007719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376E75F3" w14:textId="77777777" w:rsidR="00C353B4" w:rsidRPr="00C353B4" w:rsidRDefault="00C353B4" w:rsidP="007719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Nazwa, producent, nr katalogowy</w:t>
            </w:r>
          </w:p>
        </w:tc>
        <w:tc>
          <w:tcPr>
            <w:tcW w:w="1543" w:type="dxa"/>
            <w:vAlign w:val="center"/>
          </w:tcPr>
          <w:p w14:paraId="6CA47F13" w14:textId="63E72F81" w:rsidR="00C353B4" w:rsidRPr="00C353B4" w:rsidRDefault="00C353B4" w:rsidP="007719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AFCE1C" w14:textId="3B269202" w:rsidR="00C353B4" w:rsidRPr="00C353B4" w:rsidRDefault="00C353B4" w:rsidP="007719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173D89BD" w14:textId="7056ED97" w:rsidR="00C353B4" w:rsidRPr="00C353B4" w:rsidRDefault="00C353B4" w:rsidP="007719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C353B4" w:rsidRPr="00C353B4" w14:paraId="41E9C8C2" w14:textId="2ED9D986" w:rsidTr="00771987">
        <w:tc>
          <w:tcPr>
            <w:tcW w:w="650" w:type="dxa"/>
            <w:shd w:val="clear" w:color="auto" w:fill="auto"/>
          </w:tcPr>
          <w:p w14:paraId="461B1D85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9484279" w14:textId="77777777" w:rsidR="00C353B4" w:rsidRPr="00C353B4" w:rsidRDefault="00C353B4" w:rsidP="00154F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Akumulator do defibrylatora ZOLL model: X Series. Zalecany przez producenta o charakterystyce: litowo-jonowy wielokrotnego ładowania, prąd stały 11,1V, 6,6Ah, 73Wh, min. 5 wskaźników LED pojemności akumulatora, wskaźnik błędu, wskaźnik ponownej kalibracji</w:t>
            </w:r>
          </w:p>
        </w:tc>
        <w:tc>
          <w:tcPr>
            <w:tcW w:w="1543" w:type="dxa"/>
          </w:tcPr>
          <w:p w14:paraId="48B457D6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188A9A4" w14:textId="7957595C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767AB68E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7FC2E0AD" w14:textId="5CBA4D5C" w:rsidTr="00771987">
        <w:tc>
          <w:tcPr>
            <w:tcW w:w="650" w:type="dxa"/>
            <w:shd w:val="clear" w:color="auto" w:fill="auto"/>
          </w:tcPr>
          <w:p w14:paraId="40C79E35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11" w:type="dxa"/>
            <w:shd w:val="clear" w:color="auto" w:fill="auto"/>
          </w:tcPr>
          <w:p w14:paraId="450D2807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Akumulator standardowy do defibrylatora ZOLL model M Series i E Series; Zalecany przez producenta o charakterystyce: kwasowo-ołowiowy, bezobsługowy, ładowalny, 2V/ogniwo, 5 ogniw połączonych szeregowo</w:t>
            </w:r>
          </w:p>
        </w:tc>
        <w:tc>
          <w:tcPr>
            <w:tcW w:w="1543" w:type="dxa"/>
          </w:tcPr>
          <w:p w14:paraId="47AB597E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580088A" w14:textId="3CC9462B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7236B249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548056DE" w14:textId="3762A1FE" w:rsidTr="00771987">
        <w:tc>
          <w:tcPr>
            <w:tcW w:w="650" w:type="dxa"/>
            <w:shd w:val="clear" w:color="auto" w:fill="auto"/>
          </w:tcPr>
          <w:p w14:paraId="723246FA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11" w:type="dxa"/>
            <w:shd w:val="clear" w:color="auto" w:fill="auto"/>
          </w:tcPr>
          <w:p w14:paraId="0DD9E806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  <w:shd w:val="clear" w:color="auto" w:fill="FAFAFA"/>
              </w:rPr>
              <w:t>Torba ochronna do Zoll Xseries nowa seria</w:t>
            </w:r>
          </w:p>
        </w:tc>
        <w:tc>
          <w:tcPr>
            <w:tcW w:w="1543" w:type="dxa"/>
          </w:tcPr>
          <w:p w14:paraId="57077B96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BA6E3C0" w14:textId="5A7FFAF8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5DED5055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00C6F7DA" w14:textId="742FBC85" w:rsidTr="00771987">
        <w:tc>
          <w:tcPr>
            <w:tcW w:w="650" w:type="dxa"/>
            <w:shd w:val="clear" w:color="auto" w:fill="auto"/>
          </w:tcPr>
          <w:p w14:paraId="5A91694D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11" w:type="dxa"/>
            <w:shd w:val="clear" w:color="auto" w:fill="auto"/>
          </w:tcPr>
          <w:p w14:paraId="178182F8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Zasilacz karetkowy 12V do Zoll Xseries</w:t>
            </w:r>
          </w:p>
        </w:tc>
        <w:tc>
          <w:tcPr>
            <w:tcW w:w="1543" w:type="dxa"/>
          </w:tcPr>
          <w:p w14:paraId="58F27910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E8A2F52" w14:textId="7BBAE263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66602CE1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65B41901" w14:textId="12A6A99B" w:rsidTr="00771987">
        <w:tc>
          <w:tcPr>
            <w:tcW w:w="650" w:type="dxa"/>
            <w:shd w:val="clear" w:color="auto" w:fill="auto"/>
          </w:tcPr>
          <w:p w14:paraId="6C1F11E0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7EFDBA9B" w14:textId="77777777" w:rsidR="00C353B4" w:rsidRPr="00C353B4" w:rsidRDefault="00C353B4" w:rsidP="00154F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Wielofunkcyjny kabel terapeutyczny umożliwiający podłączenie elektrod jednorazowych oraz łyżek do defibrylacji zewnętrznej i wewnętrznej do defibrylatora marki ZOLL mod. X Series</w:t>
            </w:r>
          </w:p>
        </w:tc>
        <w:tc>
          <w:tcPr>
            <w:tcW w:w="1543" w:type="dxa"/>
          </w:tcPr>
          <w:p w14:paraId="53F37A03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2553308" w14:textId="72B3A192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1EC54812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4F716B39" w14:textId="116AAD30" w:rsidTr="00771987">
        <w:tc>
          <w:tcPr>
            <w:tcW w:w="650" w:type="dxa"/>
            <w:shd w:val="clear" w:color="auto" w:fill="auto"/>
          </w:tcPr>
          <w:p w14:paraId="49303379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9338950" w14:textId="77777777" w:rsidR="00C353B4" w:rsidRPr="00C353B4" w:rsidRDefault="00C353B4" w:rsidP="00154F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 xml:space="preserve">Kabel uniwersalny do łyżek/elektrod do defibrylatora marki ZOLL mod. M Series, E series. </w:t>
            </w:r>
          </w:p>
        </w:tc>
        <w:tc>
          <w:tcPr>
            <w:tcW w:w="1543" w:type="dxa"/>
          </w:tcPr>
          <w:p w14:paraId="19DA5E84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927B288" w14:textId="6F256CD1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4482CB53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78EB1680" w14:textId="68BF1487" w:rsidTr="00771987">
        <w:tc>
          <w:tcPr>
            <w:tcW w:w="650" w:type="dxa"/>
            <w:shd w:val="clear" w:color="auto" w:fill="auto"/>
          </w:tcPr>
          <w:p w14:paraId="4D2B5C6C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011" w:type="dxa"/>
            <w:shd w:val="clear" w:color="auto" w:fill="auto"/>
          </w:tcPr>
          <w:p w14:paraId="13857899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Kabel EKG 12-odpr IEC do defibrylatora marki ZOLL mod. X Series.  zestaw 4odpr. kabel kończynowy i odłączany 6 odpr. kabel podsercowy. Kabel oryginalny zalecany przez producenta</w:t>
            </w:r>
          </w:p>
        </w:tc>
        <w:tc>
          <w:tcPr>
            <w:tcW w:w="1543" w:type="dxa"/>
          </w:tcPr>
          <w:p w14:paraId="6DE90BEC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2704580" w14:textId="07C5D61E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05837608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2DDF9E3F" w14:textId="1F53D578" w:rsidTr="00771987">
        <w:tc>
          <w:tcPr>
            <w:tcW w:w="650" w:type="dxa"/>
            <w:shd w:val="clear" w:color="auto" w:fill="auto"/>
          </w:tcPr>
          <w:p w14:paraId="6DCB298E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011" w:type="dxa"/>
            <w:shd w:val="clear" w:color="auto" w:fill="auto"/>
          </w:tcPr>
          <w:p w14:paraId="26060C92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Kabel EKG 12-odpr IEC do defibrylatora marki ZOLL mod.E i M  Series.  zestaw 4odpr. kabel kończynowy i odłączany 6 odpr. kabel podsercowy. Kabel oryginalny zalecany przez producenta</w:t>
            </w:r>
          </w:p>
        </w:tc>
        <w:tc>
          <w:tcPr>
            <w:tcW w:w="1543" w:type="dxa"/>
          </w:tcPr>
          <w:p w14:paraId="380530CC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11D0ABD" w14:textId="5207F9D0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6E3117C9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21DC8AE5" w14:textId="6C6A66E3" w:rsidTr="00771987">
        <w:tc>
          <w:tcPr>
            <w:tcW w:w="650" w:type="dxa"/>
            <w:shd w:val="clear" w:color="auto" w:fill="auto"/>
          </w:tcPr>
          <w:p w14:paraId="76C6B525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011" w:type="dxa"/>
            <w:shd w:val="clear" w:color="auto" w:fill="auto"/>
          </w:tcPr>
          <w:p w14:paraId="4020399D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Mankiety FLEXIPORT, wielorazowe z wyjściem dwuprzewodowym, przewodami i złączkami. Rozmiary 6,7,8,9,10,11,12,13</w:t>
            </w:r>
          </w:p>
        </w:tc>
        <w:tc>
          <w:tcPr>
            <w:tcW w:w="1543" w:type="dxa"/>
          </w:tcPr>
          <w:p w14:paraId="0AD1FCAC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075B12" w14:textId="1559EE4F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48FA0FD2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26DB9241" w14:textId="3C3DC0C8" w:rsidTr="00771987">
        <w:tc>
          <w:tcPr>
            <w:tcW w:w="650" w:type="dxa"/>
            <w:shd w:val="clear" w:color="auto" w:fill="auto"/>
          </w:tcPr>
          <w:p w14:paraId="24C93009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11" w:type="dxa"/>
            <w:shd w:val="clear" w:color="auto" w:fill="auto"/>
          </w:tcPr>
          <w:p w14:paraId="55448FA0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Przewód do pomiaru ciśnienia NIBP z kompletem złączek psujących do Zoll Xseries</w:t>
            </w:r>
          </w:p>
        </w:tc>
        <w:tc>
          <w:tcPr>
            <w:tcW w:w="1543" w:type="dxa"/>
          </w:tcPr>
          <w:p w14:paraId="365A7391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384BE49" w14:textId="51DFAF1D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14:paraId="28199C2A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09175FBA" w14:textId="7988B31F" w:rsidTr="00771987">
        <w:tc>
          <w:tcPr>
            <w:tcW w:w="650" w:type="dxa"/>
            <w:shd w:val="clear" w:color="auto" w:fill="auto"/>
          </w:tcPr>
          <w:p w14:paraId="50868DD2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011" w:type="dxa"/>
            <w:shd w:val="clear" w:color="auto" w:fill="auto"/>
            <w:vAlign w:val="bottom"/>
          </w:tcPr>
          <w:p w14:paraId="54FB92B2" w14:textId="77777777" w:rsidR="00C353B4" w:rsidRPr="00C353B4" w:rsidRDefault="00C353B4" w:rsidP="00154F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Końcówki zatrzaskowe dwuprzewodowe do ciśnieniomierzy Welch Allyn – żeńska pakowane po min. 10 szt.</w:t>
            </w:r>
          </w:p>
        </w:tc>
        <w:tc>
          <w:tcPr>
            <w:tcW w:w="1543" w:type="dxa"/>
          </w:tcPr>
          <w:p w14:paraId="5AC73AC9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2379599" w14:textId="06064325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kpl.</w:t>
            </w:r>
          </w:p>
        </w:tc>
        <w:tc>
          <w:tcPr>
            <w:tcW w:w="1559" w:type="dxa"/>
          </w:tcPr>
          <w:p w14:paraId="0C4CB17D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17C0C5D6" w14:textId="7541BA62" w:rsidTr="00771987">
        <w:tc>
          <w:tcPr>
            <w:tcW w:w="650" w:type="dxa"/>
            <w:tcBorders>
              <w:bottom w:val="single" w:sz="4" w:space="0" w:color="000000"/>
            </w:tcBorders>
            <w:shd w:val="clear" w:color="auto" w:fill="auto"/>
          </w:tcPr>
          <w:p w14:paraId="60C023E8" w14:textId="77777777" w:rsidR="00C353B4" w:rsidRPr="00C353B4" w:rsidRDefault="00C353B4" w:rsidP="00154FD5">
            <w:pPr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2E641B" w14:textId="77777777" w:rsidR="00C353B4" w:rsidRPr="00C353B4" w:rsidRDefault="00C353B4" w:rsidP="00154F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Końcówki zatrzaskowe dwuprzewodowe do ciśnieniomierzy Welch Allyn – pakowane po min. 10 szt.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14:paraId="7FAFAADF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CC33E11" w14:textId="22B25E96" w:rsidR="00C353B4" w:rsidRPr="00C353B4" w:rsidRDefault="00C353B4" w:rsidP="007719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kpl.</w:t>
            </w:r>
          </w:p>
        </w:tc>
        <w:tc>
          <w:tcPr>
            <w:tcW w:w="1559" w:type="dxa"/>
          </w:tcPr>
          <w:p w14:paraId="759847B8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53B4" w:rsidRPr="00C353B4" w14:paraId="3F9D3451" w14:textId="77777777" w:rsidTr="00771987">
        <w:tc>
          <w:tcPr>
            <w:tcW w:w="6204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CF2B4DB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61106EE" w14:textId="53D597D4" w:rsidR="00C353B4" w:rsidRPr="00C353B4" w:rsidRDefault="00C353B4" w:rsidP="007719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559" w:type="dxa"/>
          </w:tcPr>
          <w:p w14:paraId="1643BC58" w14:textId="77777777" w:rsidR="00C353B4" w:rsidRPr="00C353B4" w:rsidRDefault="00C353B4" w:rsidP="00154F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7267AD" w14:textId="77777777" w:rsidR="00C353B4" w:rsidRPr="00C353B4" w:rsidRDefault="00C353B4" w:rsidP="00C353B4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18BF8EB3" w14:textId="3F10B95F" w:rsidR="005E0036" w:rsidRPr="00C353B4" w:rsidRDefault="005E0036" w:rsidP="00190612">
      <w:pPr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Oferujemy następujący termin jednorazowej dostawy do …….. dni (do 3/do 7/do 14 dni)</w:t>
      </w:r>
    </w:p>
    <w:p w14:paraId="0412BE40" w14:textId="77777777" w:rsidR="003F5243" w:rsidRPr="00C353B4" w:rsidRDefault="003F5243" w:rsidP="003F524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16B4460" w14:textId="31B4DD53" w:rsidR="00C353B4" w:rsidRPr="00C353B4" w:rsidRDefault="00C353B4" w:rsidP="00C353B4">
      <w:pPr>
        <w:snapToGrid w:val="0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C</w:t>
      </w:r>
      <w:r w:rsidR="004F749A">
        <w:rPr>
          <w:rFonts w:ascii="Times New Roman" w:hAnsi="Times New Roman"/>
          <w:b/>
          <w:sz w:val="22"/>
          <w:szCs w:val="22"/>
        </w:rPr>
        <w:t>zęść</w:t>
      </w:r>
      <w:r w:rsidRPr="00C353B4">
        <w:rPr>
          <w:rFonts w:ascii="Times New Roman" w:hAnsi="Times New Roman"/>
          <w:b/>
          <w:sz w:val="22"/>
          <w:szCs w:val="22"/>
        </w:rPr>
        <w:t xml:space="preserve"> 2: Akcesoria jednorazowe do tlenoterapii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077"/>
        <w:gridCol w:w="1559"/>
        <w:gridCol w:w="990"/>
        <w:gridCol w:w="1562"/>
      </w:tblGrid>
      <w:tr w:rsidR="00771987" w:rsidRPr="00C353B4" w14:paraId="07D7690A" w14:textId="70E311C2" w:rsidTr="00771987">
        <w:tc>
          <w:tcPr>
            <w:tcW w:w="596" w:type="dxa"/>
            <w:shd w:val="clear" w:color="auto" w:fill="auto"/>
            <w:vAlign w:val="center"/>
          </w:tcPr>
          <w:p w14:paraId="1B2AF044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9502EED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5CAF5C24" w14:textId="0FAE7651" w:rsidR="00771987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252C36" w14:textId="49B5D7BA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62" w:type="dxa"/>
            <w:vAlign w:val="center"/>
          </w:tcPr>
          <w:p w14:paraId="522D3FFA" w14:textId="6021E4BE" w:rsidR="00771987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771987" w:rsidRPr="00C353B4" w14:paraId="390BAAE2" w14:textId="2CFC4771" w:rsidTr="00771987">
        <w:tc>
          <w:tcPr>
            <w:tcW w:w="596" w:type="dxa"/>
            <w:shd w:val="clear" w:color="auto" w:fill="auto"/>
          </w:tcPr>
          <w:p w14:paraId="6DE560B9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14:paraId="13BC8CF9" w14:textId="77777777" w:rsidR="00771987" w:rsidRPr="00C353B4" w:rsidRDefault="00771987" w:rsidP="007719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Obwód oddechowy jednorazowy z wewnętrzną linią monitorowania ciśnienia i zastawką pacjenta do respiratora posiadanego przez Zamawiającego model: ParaPac Plus 310. Opakowanie po 10 szt Oświadczenie producenta respiratora o kompatybilności oferowanego układu z ww. urządzeniem.</w:t>
            </w:r>
          </w:p>
        </w:tc>
        <w:tc>
          <w:tcPr>
            <w:tcW w:w="1559" w:type="dxa"/>
          </w:tcPr>
          <w:p w14:paraId="07D91CF3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78F85C" w14:textId="4E6EB315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op.</w:t>
            </w:r>
          </w:p>
        </w:tc>
        <w:tc>
          <w:tcPr>
            <w:tcW w:w="1562" w:type="dxa"/>
          </w:tcPr>
          <w:p w14:paraId="654D89EC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046B81F2" w14:textId="6AB114B3" w:rsidTr="00771987">
        <w:tc>
          <w:tcPr>
            <w:tcW w:w="596" w:type="dxa"/>
            <w:shd w:val="clear" w:color="auto" w:fill="auto"/>
          </w:tcPr>
          <w:p w14:paraId="0FA77560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14:paraId="264E8C1D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Jednorazowy układ pacjenta, z zastawką PEEP i DEMAND, do respiratora posiadanego przez Zamawiającego model: ParaPAC 200D. Opakowanie po 10 szt Oświadczenie producenta respiratora o kompatybilności oferowanego układu z ww. urządzeniem.</w:t>
            </w:r>
          </w:p>
        </w:tc>
        <w:tc>
          <w:tcPr>
            <w:tcW w:w="1559" w:type="dxa"/>
          </w:tcPr>
          <w:p w14:paraId="1F0D504B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61FCC4" w14:textId="2F385478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op.</w:t>
            </w:r>
          </w:p>
        </w:tc>
        <w:tc>
          <w:tcPr>
            <w:tcW w:w="1562" w:type="dxa"/>
          </w:tcPr>
          <w:p w14:paraId="2673FB6F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4CBF3FB1" w14:textId="4A819416" w:rsidTr="00771987">
        <w:tc>
          <w:tcPr>
            <w:tcW w:w="596" w:type="dxa"/>
            <w:shd w:val="clear" w:color="auto" w:fill="auto"/>
          </w:tcPr>
          <w:p w14:paraId="2B64E3D4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14:paraId="588505BB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Obwód oddechowy jednorazowy dla pacjentów pediatrycznych i neonatologicznych, kompatybilny z respiratorem posiadanym przez zamawiającego model: BabyPac</w:t>
            </w:r>
          </w:p>
        </w:tc>
        <w:tc>
          <w:tcPr>
            <w:tcW w:w="1559" w:type="dxa"/>
          </w:tcPr>
          <w:p w14:paraId="6999415D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39B60F" w14:textId="5CCE18C6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681AE3C3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1061CCEF" w14:textId="6AA08C86" w:rsidTr="00771987">
        <w:tc>
          <w:tcPr>
            <w:tcW w:w="596" w:type="dxa"/>
            <w:tcBorders>
              <w:bottom w:val="single" w:sz="4" w:space="0" w:color="000000"/>
            </w:tcBorders>
            <w:shd w:val="clear" w:color="auto" w:fill="auto"/>
          </w:tcPr>
          <w:p w14:paraId="5FFB57D2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77" w:type="dxa"/>
            <w:tcBorders>
              <w:bottom w:val="single" w:sz="4" w:space="0" w:color="000000"/>
            </w:tcBorders>
            <w:shd w:val="clear" w:color="auto" w:fill="auto"/>
          </w:tcPr>
          <w:p w14:paraId="4864EA0E" w14:textId="77777777" w:rsidR="00771987" w:rsidRPr="00C353B4" w:rsidRDefault="00771987" w:rsidP="00771987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Obwód CPAP jednorazowy z maską twarzową, rozmiar duży dla dorosłych- pakowany po 6 szt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DEF584C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7401F6" w14:textId="376D7A08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op.</w:t>
            </w:r>
          </w:p>
        </w:tc>
        <w:tc>
          <w:tcPr>
            <w:tcW w:w="1562" w:type="dxa"/>
          </w:tcPr>
          <w:p w14:paraId="2C3BE4F8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6A80BC1A" w14:textId="77777777" w:rsidTr="00771987">
        <w:tc>
          <w:tcPr>
            <w:tcW w:w="623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C8D39B5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EB842E" w14:textId="2EB95C7B" w:rsidR="00771987" w:rsidRPr="00771987" w:rsidRDefault="00771987" w:rsidP="00771987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1987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562" w:type="dxa"/>
          </w:tcPr>
          <w:p w14:paraId="163AD818" w14:textId="77777777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BABF8A" w14:textId="77777777" w:rsidR="00771987" w:rsidRDefault="00771987" w:rsidP="00C353B4">
      <w:pPr>
        <w:rPr>
          <w:rFonts w:ascii="Times New Roman" w:hAnsi="Times New Roman"/>
          <w:b/>
          <w:sz w:val="22"/>
          <w:szCs w:val="22"/>
        </w:rPr>
      </w:pPr>
    </w:p>
    <w:p w14:paraId="16DED7BC" w14:textId="54C3B31A" w:rsidR="00C353B4" w:rsidRPr="00C353B4" w:rsidRDefault="00C353B4" w:rsidP="00C353B4">
      <w:pPr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Oferujemy następujący termin jednorazowej dostawy do …….. dni (do 3/do 7/do 14 dni)</w:t>
      </w:r>
    </w:p>
    <w:p w14:paraId="12FFAF83" w14:textId="77777777" w:rsidR="00C353B4" w:rsidRPr="00C353B4" w:rsidRDefault="00C353B4" w:rsidP="00C353B4">
      <w:pPr>
        <w:rPr>
          <w:rFonts w:ascii="Times New Roman" w:hAnsi="Times New Roman"/>
          <w:sz w:val="22"/>
          <w:szCs w:val="22"/>
        </w:rPr>
      </w:pPr>
    </w:p>
    <w:p w14:paraId="75FD0163" w14:textId="0E427C54" w:rsidR="00C353B4" w:rsidRPr="00C353B4" w:rsidRDefault="00C353B4" w:rsidP="00C353B4">
      <w:pPr>
        <w:snapToGrid w:val="0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C</w:t>
      </w:r>
      <w:r w:rsidR="004F749A">
        <w:rPr>
          <w:rFonts w:ascii="Times New Roman" w:hAnsi="Times New Roman"/>
          <w:b/>
          <w:sz w:val="22"/>
          <w:szCs w:val="22"/>
        </w:rPr>
        <w:t>zęść</w:t>
      </w:r>
      <w:r w:rsidRPr="00C353B4">
        <w:rPr>
          <w:rFonts w:ascii="Times New Roman" w:hAnsi="Times New Roman"/>
          <w:b/>
          <w:sz w:val="22"/>
          <w:szCs w:val="22"/>
        </w:rPr>
        <w:t xml:space="preserve"> 3: Akcesoria zużywalne do Defibrylatorów Lifepak 15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077"/>
        <w:gridCol w:w="1559"/>
        <w:gridCol w:w="993"/>
        <w:gridCol w:w="1562"/>
      </w:tblGrid>
      <w:tr w:rsidR="00771987" w:rsidRPr="00C353B4" w14:paraId="1AF6776C" w14:textId="77777777" w:rsidTr="00771987">
        <w:tc>
          <w:tcPr>
            <w:tcW w:w="596" w:type="dxa"/>
            <w:shd w:val="clear" w:color="auto" w:fill="auto"/>
            <w:vAlign w:val="center"/>
          </w:tcPr>
          <w:p w14:paraId="6B4889B2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8D75FCF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598362A3" w14:textId="77777777" w:rsidR="00771987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BEA46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62" w:type="dxa"/>
            <w:vAlign w:val="center"/>
          </w:tcPr>
          <w:p w14:paraId="670737D9" w14:textId="77777777" w:rsidR="00771987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771987" w:rsidRPr="00C353B4" w14:paraId="07DC30E8" w14:textId="64CA464A" w:rsidTr="00771987">
        <w:tc>
          <w:tcPr>
            <w:tcW w:w="596" w:type="dxa"/>
            <w:shd w:val="clear" w:color="auto" w:fill="auto"/>
          </w:tcPr>
          <w:p w14:paraId="4C4E361D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14:paraId="6F7EC5E2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mankiet do pomiaru ciśnienia NIBP, odporny na działanie środków dezynfekcyjnych. Rozmiar niemowlęcy, regulowany w zakresie 8-14 cm, zalecane przez producenta urządzenia</w:t>
            </w:r>
          </w:p>
        </w:tc>
        <w:tc>
          <w:tcPr>
            <w:tcW w:w="1559" w:type="dxa"/>
          </w:tcPr>
          <w:p w14:paraId="517CCEA5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7A56A6" w14:textId="74573AEF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3EF77B58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7BE35AFE" w14:textId="3743BF7A" w:rsidTr="00771987">
        <w:tc>
          <w:tcPr>
            <w:tcW w:w="596" w:type="dxa"/>
            <w:shd w:val="clear" w:color="auto" w:fill="auto"/>
          </w:tcPr>
          <w:p w14:paraId="254CF911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077" w:type="dxa"/>
            <w:shd w:val="clear" w:color="auto" w:fill="auto"/>
          </w:tcPr>
          <w:p w14:paraId="14FBD147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mankiet do pomiaru ciśnienia NIBP, odporny na działanie środków dezynfekcyjnych. Rozmiar dziecięcy, regulowany w zakresie 13-20cm</w:t>
            </w:r>
          </w:p>
          <w:p w14:paraId="1B984AF1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zalecane przez producenta urządzenia</w:t>
            </w:r>
          </w:p>
        </w:tc>
        <w:tc>
          <w:tcPr>
            <w:tcW w:w="1559" w:type="dxa"/>
          </w:tcPr>
          <w:p w14:paraId="5EEA55FB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7FB13B" w14:textId="3C107878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3D15835D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0721B8AF" w14:textId="7D5D4AAB" w:rsidTr="00771987">
        <w:tc>
          <w:tcPr>
            <w:tcW w:w="596" w:type="dxa"/>
            <w:shd w:val="clear" w:color="auto" w:fill="auto"/>
          </w:tcPr>
          <w:p w14:paraId="5C26ADDE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14:paraId="52E9178E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Duży mankiet do pomiaru ciśnienia NIBP, odporny na działanie środków dezynfekcyjnych.  regulowany w zakresie 32-42cm</w:t>
            </w:r>
          </w:p>
          <w:p w14:paraId="533990BB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zalecane przez producenta urządzenia</w:t>
            </w:r>
          </w:p>
        </w:tc>
        <w:tc>
          <w:tcPr>
            <w:tcW w:w="1559" w:type="dxa"/>
          </w:tcPr>
          <w:p w14:paraId="6B68F43F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723038" w14:textId="5EF15579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7F0671B0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582D42BC" w14:textId="3544589C" w:rsidTr="00771987">
        <w:tc>
          <w:tcPr>
            <w:tcW w:w="596" w:type="dxa"/>
            <w:shd w:val="clear" w:color="auto" w:fill="auto"/>
          </w:tcPr>
          <w:p w14:paraId="33B6BBAF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14:paraId="044B0590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Bardzo duży mankiet do pomiaru ciśnienia NIBP, dla pacjentów bariatrycznych odporny na działanie środków dezynfekcyjnych. </w:t>
            </w:r>
          </w:p>
          <w:p w14:paraId="4D2128BF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zalecane przez producenta urządzenia</w:t>
            </w:r>
          </w:p>
        </w:tc>
        <w:tc>
          <w:tcPr>
            <w:tcW w:w="1559" w:type="dxa"/>
          </w:tcPr>
          <w:p w14:paraId="2277FCE6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251383" w14:textId="346F074E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1A083343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529B545A" w14:textId="47A35BF8" w:rsidTr="00771987">
        <w:tc>
          <w:tcPr>
            <w:tcW w:w="596" w:type="dxa"/>
            <w:shd w:val="clear" w:color="auto" w:fill="auto"/>
          </w:tcPr>
          <w:p w14:paraId="5B660335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77" w:type="dxa"/>
            <w:shd w:val="clear" w:color="auto" w:fill="auto"/>
          </w:tcPr>
          <w:p w14:paraId="7395EB15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Standardowy mankiet do pomiaru ciśnienia NIBP dla osób dorosłych, odporny na działanie środków dezynfekcyjnych. </w:t>
            </w:r>
          </w:p>
          <w:p w14:paraId="596874DF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zalecane przez producenta urządzenia</w:t>
            </w:r>
          </w:p>
        </w:tc>
        <w:tc>
          <w:tcPr>
            <w:tcW w:w="1559" w:type="dxa"/>
          </w:tcPr>
          <w:p w14:paraId="2A3461A2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586CC0" w14:textId="702DDAEB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610C0FA2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22BB2D4B" w14:textId="26C0B230" w:rsidTr="00771987">
        <w:tc>
          <w:tcPr>
            <w:tcW w:w="596" w:type="dxa"/>
            <w:shd w:val="clear" w:color="auto" w:fill="auto"/>
          </w:tcPr>
          <w:p w14:paraId="2BFFE267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77" w:type="dxa"/>
            <w:shd w:val="clear" w:color="auto" w:fill="auto"/>
          </w:tcPr>
          <w:p w14:paraId="129D5DDE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akumulator LI-ion do defibrylatora lifepak 15</w:t>
            </w:r>
          </w:p>
        </w:tc>
        <w:tc>
          <w:tcPr>
            <w:tcW w:w="1559" w:type="dxa"/>
          </w:tcPr>
          <w:p w14:paraId="2574FFC1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26B5F6" w14:textId="36924BDC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4980AA56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18095BC7" w14:textId="68138958" w:rsidTr="00771987">
        <w:tc>
          <w:tcPr>
            <w:tcW w:w="596" w:type="dxa"/>
            <w:shd w:val="clear" w:color="auto" w:fill="auto"/>
          </w:tcPr>
          <w:p w14:paraId="01C55304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077" w:type="dxa"/>
            <w:shd w:val="clear" w:color="auto" w:fill="auto"/>
          </w:tcPr>
          <w:p w14:paraId="0A0E7FD9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pasek do przenoszenia defibrylatora na ramieniu</w:t>
            </w:r>
          </w:p>
        </w:tc>
        <w:tc>
          <w:tcPr>
            <w:tcW w:w="1559" w:type="dxa"/>
          </w:tcPr>
          <w:p w14:paraId="342BC7CD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B4E92" w14:textId="148457DF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5088E895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03BF9524" w14:textId="2F4F8062" w:rsidTr="00771987">
        <w:tc>
          <w:tcPr>
            <w:tcW w:w="596" w:type="dxa"/>
            <w:shd w:val="clear" w:color="auto" w:fill="auto"/>
          </w:tcPr>
          <w:p w14:paraId="3A1294EB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077" w:type="dxa"/>
            <w:shd w:val="clear" w:color="auto" w:fill="auto"/>
          </w:tcPr>
          <w:p w14:paraId="75E7DAFA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torba transportowa, kieszenie boczne</w:t>
            </w:r>
          </w:p>
        </w:tc>
        <w:tc>
          <w:tcPr>
            <w:tcW w:w="1559" w:type="dxa"/>
          </w:tcPr>
          <w:p w14:paraId="2FE67A23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C8A054" w14:textId="0E9CC962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17FD0ACB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298949F9" w14:textId="6193C365" w:rsidTr="00771987">
        <w:tc>
          <w:tcPr>
            <w:tcW w:w="596" w:type="dxa"/>
            <w:shd w:val="clear" w:color="auto" w:fill="auto"/>
          </w:tcPr>
          <w:p w14:paraId="67C94B16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077" w:type="dxa"/>
            <w:shd w:val="clear" w:color="auto" w:fill="auto"/>
          </w:tcPr>
          <w:p w14:paraId="30526FFF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torba, kieszeń górna</w:t>
            </w:r>
          </w:p>
        </w:tc>
        <w:tc>
          <w:tcPr>
            <w:tcW w:w="1559" w:type="dxa"/>
          </w:tcPr>
          <w:p w14:paraId="67C8B83A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9F5DC7" w14:textId="37E859C5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7CBBD5A0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5E0EA642" w14:textId="4CFF5675" w:rsidTr="00771987">
        <w:tc>
          <w:tcPr>
            <w:tcW w:w="596" w:type="dxa"/>
            <w:tcBorders>
              <w:bottom w:val="single" w:sz="4" w:space="0" w:color="000000"/>
            </w:tcBorders>
            <w:shd w:val="clear" w:color="auto" w:fill="auto"/>
          </w:tcPr>
          <w:p w14:paraId="12E7AD93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077" w:type="dxa"/>
            <w:tcBorders>
              <w:bottom w:val="single" w:sz="4" w:space="0" w:color="000000"/>
            </w:tcBorders>
            <w:shd w:val="clear" w:color="auto" w:fill="auto"/>
          </w:tcPr>
          <w:p w14:paraId="5CFAAB41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torba, kieszeń tylna do defibrylatora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93A12F5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88C810" w14:textId="1A5064DC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7AA49FBE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0AC65A17" w14:textId="77777777" w:rsidTr="00771987">
        <w:tc>
          <w:tcPr>
            <w:tcW w:w="623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84B2D27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0FEDCA" w14:textId="43C5DF13" w:rsidR="00771987" w:rsidRPr="00771987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1987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562" w:type="dxa"/>
          </w:tcPr>
          <w:p w14:paraId="59220FD6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BADE85" w14:textId="77777777" w:rsidR="00771987" w:rsidRDefault="00771987" w:rsidP="00C353B4">
      <w:pPr>
        <w:rPr>
          <w:rFonts w:ascii="Times New Roman" w:hAnsi="Times New Roman"/>
          <w:b/>
          <w:sz w:val="22"/>
          <w:szCs w:val="22"/>
        </w:rPr>
      </w:pPr>
    </w:p>
    <w:p w14:paraId="546624EC" w14:textId="76A8470E" w:rsidR="00C353B4" w:rsidRPr="00C353B4" w:rsidRDefault="00C353B4" w:rsidP="00C353B4">
      <w:pPr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Oferujemy następujący termin jednorazowej dostawy do …….. dni (do 3/do 7/do 14 dni)</w:t>
      </w:r>
    </w:p>
    <w:p w14:paraId="21F83732" w14:textId="77777777" w:rsidR="00C353B4" w:rsidRPr="00C353B4" w:rsidRDefault="00C353B4" w:rsidP="00C353B4">
      <w:pPr>
        <w:snapToGrid w:val="0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14:paraId="567FA31D" w14:textId="77777777" w:rsidR="00C353B4" w:rsidRPr="00C353B4" w:rsidRDefault="00C353B4" w:rsidP="00C353B4">
      <w:pPr>
        <w:snapToGrid w:val="0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 xml:space="preserve">Część 4: Akcesoria jednorazowe do Defibrylatorów Lifepak 15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077"/>
        <w:gridCol w:w="1559"/>
        <w:gridCol w:w="993"/>
        <w:gridCol w:w="1562"/>
      </w:tblGrid>
      <w:tr w:rsidR="00771987" w:rsidRPr="00C353B4" w14:paraId="13BA8065" w14:textId="77777777" w:rsidTr="00771987">
        <w:tc>
          <w:tcPr>
            <w:tcW w:w="596" w:type="dxa"/>
            <w:shd w:val="clear" w:color="auto" w:fill="auto"/>
            <w:vAlign w:val="center"/>
          </w:tcPr>
          <w:p w14:paraId="34618314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BEE64DE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23A060E2" w14:textId="77777777" w:rsidR="00771987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17579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62" w:type="dxa"/>
            <w:vAlign w:val="center"/>
          </w:tcPr>
          <w:p w14:paraId="64F485B6" w14:textId="77777777" w:rsidR="00771987" w:rsidRDefault="00771987" w:rsidP="00154FD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771987" w:rsidRPr="00C353B4" w14:paraId="35D48075" w14:textId="1F6710C2" w:rsidTr="00771987">
        <w:tc>
          <w:tcPr>
            <w:tcW w:w="596" w:type="dxa"/>
            <w:shd w:val="clear" w:color="auto" w:fill="auto"/>
          </w:tcPr>
          <w:p w14:paraId="1D4E1727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14:paraId="57DB0297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jednorazowe elektrody do defibrylacji, kardiowersji i elektrostymulacji dla dorosłych, ze złączem quik combo</w:t>
            </w:r>
          </w:p>
        </w:tc>
        <w:tc>
          <w:tcPr>
            <w:tcW w:w="1559" w:type="dxa"/>
          </w:tcPr>
          <w:p w14:paraId="69191292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FF4961" w14:textId="750F5ABE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4FFAB652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0B08DCCA" w14:textId="60314B71" w:rsidTr="00771987">
        <w:tc>
          <w:tcPr>
            <w:tcW w:w="596" w:type="dxa"/>
            <w:shd w:val="clear" w:color="auto" w:fill="auto"/>
          </w:tcPr>
          <w:p w14:paraId="3450CB0B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14:paraId="1A8A23DD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jednorazowe elektrody do defibrylacji, kardiowersji, elektrostymulacji dzieci ze złączem QUIK COMBO.</w:t>
            </w:r>
          </w:p>
        </w:tc>
        <w:tc>
          <w:tcPr>
            <w:tcW w:w="1559" w:type="dxa"/>
          </w:tcPr>
          <w:p w14:paraId="194EF921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8E97F9" w14:textId="01EA6C72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62" w:type="dxa"/>
          </w:tcPr>
          <w:p w14:paraId="5E281E38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20508593" w14:textId="441C20F6" w:rsidTr="00771987">
        <w:tc>
          <w:tcPr>
            <w:tcW w:w="596" w:type="dxa"/>
            <w:shd w:val="clear" w:color="auto" w:fill="auto"/>
          </w:tcPr>
          <w:p w14:paraId="6E0AD891" w14:textId="77777777" w:rsidR="00771987" w:rsidRPr="00C353B4" w:rsidRDefault="00771987" w:rsidP="00154FD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14:paraId="312332CE" w14:textId="77777777" w:rsidR="00771987" w:rsidRPr="00C353B4" w:rsidRDefault="00771987" w:rsidP="00154F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color w:val="000000"/>
                <w:sz w:val="22"/>
                <w:szCs w:val="22"/>
              </w:rPr>
              <w:t>papier do drukarki defibrylatora pakowany po 2 szt.</w:t>
            </w:r>
          </w:p>
        </w:tc>
        <w:tc>
          <w:tcPr>
            <w:tcW w:w="1559" w:type="dxa"/>
          </w:tcPr>
          <w:p w14:paraId="0468DE10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60D3B1" w14:textId="05B824CF" w:rsidR="00771987" w:rsidRPr="00C353B4" w:rsidRDefault="00771987" w:rsidP="0077198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3B4">
              <w:rPr>
                <w:rFonts w:ascii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op.</w:t>
            </w:r>
          </w:p>
        </w:tc>
        <w:tc>
          <w:tcPr>
            <w:tcW w:w="1562" w:type="dxa"/>
          </w:tcPr>
          <w:p w14:paraId="06295650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987" w:rsidRPr="00C353B4" w14:paraId="272507D9" w14:textId="77777777" w:rsidTr="00771987">
        <w:tc>
          <w:tcPr>
            <w:tcW w:w="623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3EDA430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C08C9F" w14:textId="4AC05FCB" w:rsidR="00771987" w:rsidRPr="00771987" w:rsidRDefault="00771987" w:rsidP="0077198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1987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562" w:type="dxa"/>
          </w:tcPr>
          <w:p w14:paraId="5BDF78AA" w14:textId="77777777" w:rsidR="00771987" w:rsidRPr="00C353B4" w:rsidRDefault="00771987" w:rsidP="00154FD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9D2A44" w14:textId="77777777" w:rsidR="00C353B4" w:rsidRPr="00C353B4" w:rsidRDefault="00C353B4" w:rsidP="005E0036">
      <w:pPr>
        <w:rPr>
          <w:rFonts w:ascii="Times New Roman" w:hAnsi="Times New Roman"/>
          <w:b/>
          <w:sz w:val="22"/>
          <w:szCs w:val="22"/>
        </w:rPr>
      </w:pPr>
    </w:p>
    <w:p w14:paraId="6B844FC5" w14:textId="21E05B4C" w:rsidR="007E4AF5" w:rsidRPr="00C353B4" w:rsidRDefault="007E4AF5" w:rsidP="007E4AF5">
      <w:pPr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Oferujemy następujący termin jednorazowej dostawy do …….. dni (do 3/do 7/do 14 dni)</w:t>
      </w:r>
    </w:p>
    <w:p w14:paraId="07C05B64" w14:textId="77777777" w:rsidR="00C90A93" w:rsidRPr="00C353B4" w:rsidRDefault="00C90A9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14:paraId="5E195BBD" w14:textId="22DBE8DB" w:rsidR="003F5243" w:rsidRPr="00C353B4" w:rsidRDefault="003F5243" w:rsidP="00C528E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Wykonawca oświadcza, że:</w:t>
      </w:r>
    </w:p>
    <w:p w14:paraId="17830ED8" w14:textId="28A06693" w:rsidR="003F5243" w:rsidRPr="00C353B4" w:rsidRDefault="00C528E5" w:rsidP="00C528E5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>a</w:t>
      </w:r>
      <w:r w:rsidR="003F5243" w:rsidRPr="00C353B4">
        <w:rPr>
          <w:rFonts w:ascii="Times New Roman" w:hAnsi="Times New Roman"/>
          <w:sz w:val="22"/>
          <w:szCs w:val="22"/>
        </w:rPr>
        <w:t>kceptuje warunki płatności ok</w:t>
      </w:r>
      <w:r w:rsidR="00FB7D9E" w:rsidRPr="00C353B4">
        <w:rPr>
          <w:rFonts w:ascii="Times New Roman" w:hAnsi="Times New Roman"/>
          <w:sz w:val="22"/>
          <w:szCs w:val="22"/>
        </w:rPr>
        <w:t>reślone przez Zamawiającego w S</w:t>
      </w:r>
      <w:r w:rsidR="003F5243" w:rsidRPr="00C353B4">
        <w:rPr>
          <w:rFonts w:ascii="Times New Roman" w:hAnsi="Times New Roman"/>
          <w:sz w:val="22"/>
          <w:szCs w:val="22"/>
        </w:rPr>
        <w:t>WZ</w:t>
      </w:r>
      <w:r w:rsidRPr="00C353B4">
        <w:rPr>
          <w:rFonts w:ascii="Times New Roman" w:hAnsi="Times New Roman"/>
          <w:sz w:val="22"/>
          <w:szCs w:val="22"/>
        </w:rPr>
        <w:t>;</w:t>
      </w:r>
    </w:p>
    <w:p w14:paraId="19DD2D0B" w14:textId="0E0D0A38" w:rsidR="003F5243" w:rsidRPr="00C353B4" w:rsidRDefault="00C528E5" w:rsidP="00C528E5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>o</w:t>
      </w:r>
      <w:r w:rsidR="003F5243" w:rsidRPr="00C353B4">
        <w:rPr>
          <w:rFonts w:ascii="Times New Roman" w:hAnsi="Times New Roman"/>
          <w:sz w:val="22"/>
          <w:szCs w:val="22"/>
        </w:rPr>
        <w:t>ferowany sprzęt medyczny spełnia wymagania określone w ustawie o wyrobach medyczny</w:t>
      </w:r>
      <w:r w:rsidR="00FB7D9E" w:rsidRPr="00C353B4">
        <w:rPr>
          <w:rFonts w:ascii="Times New Roman" w:hAnsi="Times New Roman"/>
          <w:sz w:val="22"/>
          <w:szCs w:val="22"/>
        </w:rPr>
        <w:t>ch oraz wymagania określone w S</w:t>
      </w:r>
      <w:r w:rsidR="003F5243" w:rsidRPr="00C353B4">
        <w:rPr>
          <w:rFonts w:ascii="Times New Roman" w:hAnsi="Times New Roman"/>
          <w:sz w:val="22"/>
          <w:szCs w:val="22"/>
        </w:rPr>
        <w:t>WZ</w:t>
      </w:r>
      <w:r w:rsidRPr="00C353B4">
        <w:rPr>
          <w:rFonts w:ascii="Times New Roman" w:hAnsi="Times New Roman"/>
          <w:sz w:val="22"/>
          <w:szCs w:val="22"/>
        </w:rPr>
        <w:t>;</w:t>
      </w:r>
    </w:p>
    <w:p w14:paraId="5515B7CA" w14:textId="25D540C6" w:rsidR="003F5243" w:rsidRPr="00C353B4" w:rsidRDefault="00C528E5" w:rsidP="00C528E5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>z</w:t>
      </w:r>
      <w:r w:rsidR="003F5243" w:rsidRPr="00C353B4">
        <w:rPr>
          <w:rFonts w:ascii="Times New Roman" w:hAnsi="Times New Roman"/>
          <w:sz w:val="22"/>
          <w:szCs w:val="22"/>
        </w:rPr>
        <w:t xml:space="preserve">obowiązuje się do wykonania całości zamówienia w terminie </w:t>
      </w:r>
      <w:r w:rsidR="00C13107" w:rsidRPr="00C353B4">
        <w:rPr>
          <w:rFonts w:ascii="Times New Roman" w:hAnsi="Times New Roman"/>
          <w:sz w:val="22"/>
          <w:szCs w:val="22"/>
        </w:rPr>
        <w:t>wskazanym w SWZ</w:t>
      </w:r>
      <w:r w:rsidR="00AA4B35" w:rsidRPr="00C353B4">
        <w:rPr>
          <w:rFonts w:ascii="Times New Roman" w:hAnsi="Times New Roman"/>
          <w:sz w:val="22"/>
          <w:szCs w:val="22"/>
        </w:rPr>
        <w:t>.</w:t>
      </w:r>
    </w:p>
    <w:p w14:paraId="001B0596" w14:textId="77777777" w:rsidR="006C193D" w:rsidRPr="00C353B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C353B4">
        <w:rPr>
          <w:rFonts w:ascii="Times New Roman" w:hAnsi="Times New Roman"/>
          <w:sz w:val="22"/>
          <w:szCs w:val="22"/>
        </w:rPr>
        <w:t>, że zaoferowana cena zawiera wszystkie koszty wykonania zamówienia i realizacji przyszłego świadczenia umownego, które wynikają z zapisów SWZ oraz aktualnych przepisów prawa.</w:t>
      </w:r>
    </w:p>
    <w:p w14:paraId="27B1FD19" w14:textId="77777777" w:rsidR="006C193D" w:rsidRPr="00C353B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OŚWIADCZAMY</w:t>
      </w:r>
      <w:r w:rsidRPr="00C353B4">
        <w:rPr>
          <w:rFonts w:ascii="Times New Roman" w:hAnsi="Times New Roman"/>
          <w:sz w:val="22"/>
          <w:szCs w:val="22"/>
        </w:rPr>
        <w:t>, że nie podlegamy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24764FF" w14:textId="362B8D4B" w:rsidR="006C193D" w:rsidRPr="00C353B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OŚWIADCZAMY</w:t>
      </w:r>
      <w:r w:rsidRPr="00C353B4">
        <w:rPr>
          <w:rFonts w:ascii="Times New Roman" w:hAnsi="Times New Roman"/>
          <w:sz w:val="22"/>
          <w:szCs w:val="22"/>
        </w:rPr>
        <w:t>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E10D1" w:rsidRPr="00C353B4">
        <w:rPr>
          <w:rFonts w:ascii="Times New Roman" w:hAnsi="Times New Roman"/>
          <w:sz w:val="22"/>
          <w:szCs w:val="22"/>
        </w:rPr>
        <w:t xml:space="preserve">t. j. </w:t>
      </w:r>
      <w:r w:rsidRPr="00C353B4">
        <w:rPr>
          <w:rFonts w:ascii="Times New Roman" w:hAnsi="Times New Roman"/>
          <w:sz w:val="22"/>
          <w:szCs w:val="22"/>
        </w:rPr>
        <w:t>Dz. U.</w:t>
      </w:r>
      <w:r w:rsidR="006E10D1" w:rsidRPr="00C353B4">
        <w:rPr>
          <w:rFonts w:ascii="Times New Roman" w:hAnsi="Times New Roman"/>
          <w:sz w:val="22"/>
          <w:szCs w:val="22"/>
        </w:rPr>
        <w:t xml:space="preserve"> z 2024 r. </w:t>
      </w:r>
      <w:r w:rsidRPr="00C353B4">
        <w:rPr>
          <w:rFonts w:ascii="Times New Roman" w:hAnsi="Times New Roman"/>
          <w:sz w:val="22"/>
          <w:szCs w:val="22"/>
        </w:rPr>
        <w:t xml:space="preserve">poz. </w:t>
      </w:r>
      <w:r w:rsidR="006E10D1" w:rsidRPr="00C353B4">
        <w:rPr>
          <w:rFonts w:ascii="Times New Roman" w:hAnsi="Times New Roman"/>
          <w:sz w:val="22"/>
          <w:szCs w:val="22"/>
        </w:rPr>
        <w:t>507 ze zm.</w:t>
      </w:r>
      <w:r w:rsidRPr="00C353B4">
        <w:rPr>
          <w:rFonts w:ascii="Times New Roman" w:hAnsi="Times New Roman"/>
          <w:sz w:val="22"/>
          <w:szCs w:val="22"/>
        </w:rPr>
        <w:t>);</w:t>
      </w:r>
    </w:p>
    <w:p w14:paraId="37FA8CB7" w14:textId="77777777" w:rsidR="006C193D" w:rsidRPr="00C353B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OŚWIADCZAMY</w:t>
      </w:r>
      <w:r w:rsidRPr="00C353B4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C353B4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C353B4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C353B4">
        <w:rPr>
          <w:rFonts w:ascii="Times New Roman" w:hAnsi="Times New Roman"/>
          <w:i/>
          <w:iCs/>
          <w:sz w:val="22"/>
          <w:szCs w:val="22"/>
        </w:rPr>
        <w:t>Prawo Bankowe</w:t>
      </w:r>
      <w:r w:rsidRPr="00C353B4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21F5088C" w14:textId="77777777" w:rsidR="006C193D" w:rsidRPr="00C353B4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* niewłaściwe skreślić</w:t>
      </w:r>
    </w:p>
    <w:p w14:paraId="5055A1F3" w14:textId="77777777" w:rsidR="006C193D" w:rsidRPr="00C353B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color w:val="000000"/>
          <w:sz w:val="22"/>
          <w:szCs w:val="22"/>
        </w:rPr>
        <w:t xml:space="preserve">UWAŻAMY SIĘ </w:t>
      </w:r>
      <w:r w:rsidRPr="00C353B4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warunków zamówienia, tj. przez okres 90</w:t>
      </w:r>
      <w:r w:rsidR="009F655C" w:rsidRPr="00C353B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353B4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14:paraId="0032BEDF" w14:textId="77777777" w:rsidR="006C193D" w:rsidRPr="00C353B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C353B4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5D13173" w14:textId="77777777" w:rsidR="006C193D" w:rsidRPr="00C353B4" w:rsidRDefault="006C193D" w:rsidP="006C193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b/>
          <w:sz w:val="22"/>
          <w:szCs w:val="22"/>
        </w:rPr>
        <w:t>OŚWIADCZAM</w:t>
      </w:r>
      <w:r w:rsidRPr="00C353B4">
        <w:rPr>
          <w:rFonts w:ascii="Times New Roman" w:hAnsi="Times New Roman"/>
          <w:sz w:val="22"/>
          <w:szCs w:val="22"/>
        </w:rPr>
        <w:t>, że w związku z wspólnym ubieganiem się o udzielenie zamówienia poszczególni wykonawcy wykonają następujące dostawy:</w:t>
      </w:r>
    </w:p>
    <w:p w14:paraId="3562EAB6" w14:textId="77777777" w:rsidR="006C193D" w:rsidRPr="00C353B4" w:rsidRDefault="006C193D" w:rsidP="006C193D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C193D" w:rsidRPr="00C353B4" w14:paraId="3713E679" w14:textId="77777777" w:rsidTr="006C193D">
        <w:trPr>
          <w:trHeight w:val="734"/>
          <w:jc w:val="center"/>
        </w:trPr>
        <w:tc>
          <w:tcPr>
            <w:tcW w:w="576" w:type="dxa"/>
            <w:vAlign w:val="center"/>
          </w:tcPr>
          <w:p w14:paraId="2ED3197E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7385B449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B625997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Wskazanie dostaw, które będą wykonane przez wykonawcę</w:t>
            </w:r>
          </w:p>
        </w:tc>
      </w:tr>
      <w:tr w:rsidR="006C193D" w:rsidRPr="00C353B4" w14:paraId="719D8D65" w14:textId="77777777" w:rsidTr="006C193D">
        <w:trPr>
          <w:trHeight w:val="409"/>
          <w:jc w:val="center"/>
        </w:trPr>
        <w:tc>
          <w:tcPr>
            <w:tcW w:w="576" w:type="dxa"/>
            <w:vAlign w:val="center"/>
          </w:tcPr>
          <w:p w14:paraId="117D8A19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1827A844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446F019C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193D" w:rsidRPr="00C353B4" w14:paraId="33478CB9" w14:textId="77777777" w:rsidTr="006C193D">
        <w:trPr>
          <w:trHeight w:val="400"/>
          <w:jc w:val="center"/>
        </w:trPr>
        <w:tc>
          <w:tcPr>
            <w:tcW w:w="576" w:type="dxa"/>
            <w:vAlign w:val="center"/>
          </w:tcPr>
          <w:p w14:paraId="44463FB9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56076290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745D1DA7" w14:textId="77777777" w:rsidR="006C193D" w:rsidRPr="00C353B4" w:rsidRDefault="006C193D" w:rsidP="006C19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AEE7530" w14:textId="77777777" w:rsidR="006C193D" w:rsidRPr="00C353B4" w:rsidRDefault="006C193D" w:rsidP="006C193D">
      <w:pPr>
        <w:pStyle w:val="Akapitzlist"/>
        <w:ind w:left="360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 xml:space="preserve">(należy wypełnić tylko w przypadku </w:t>
      </w:r>
      <w:r w:rsidRPr="00C353B4">
        <w:rPr>
          <w:rFonts w:ascii="Times New Roman" w:hAnsi="Times New Roman"/>
          <w:sz w:val="22"/>
          <w:szCs w:val="22"/>
          <w:u w:val="single"/>
        </w:rPr>
        <w:t>wspólnego ubiegania się wykonawców o udzielenie zamówienia</w:t>
      </w:r>
      <w:r w:rsidRPr="00C353B4">
        <w:rPr>
          <w:rFonts w:ascii="Times New Roman" w:hAnsi="Times New Roman"/>
          <w:sz w:val="22"/>
          <w:szCs w:val="22"/>
        </w:rPr>
        <w:t>)</w:t>
      </w:r>
    </w:p>
    <w:p w14:paraId="0912A66E" w14:textId="77777777" w:rsidR="006C193D" w:rsidRPr="00C353B4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B878455" w14:textId="77777777" w:rsidR="006C193D" w:rsidRPr="00C353B4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* niewłaściwe skreślić</w:t>
      </w:r>
    </w:p>
    <w:p w14:paraId="08EC7777" w14:textId="77777777" w:rsidR="006C193D" w:rsidRPr="00C353B4" w:rsidRDefault="006C193D" w:rsidP="006C193D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353B4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C353B4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C353B4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C353B4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C353B4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72AFC7C0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6C193D" w:rsidRPr="00C353B4" w14:paraId="289E568B" w14:textId="77777777" w:rsidTr="006C193D">
        <w:tc>
          <w:tcPr>
            <w:tcW w:w="596" w:type="dxa"/>
            <w:vAlign w:val="center"/>
          </w:tcPr>
          <w:p w14:paraId="5C8F0171" w14:textId="77777777" w:rsidR="006C193D" w:rsidRPr="00C353B4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75372D14" w14:textId="77777777" w:rsidR="006C193D" w:rsidRPr="00C353B4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0C96115" w14:textId="77777777" w:rsidR="006C193D" w:rsidRPr="00C353B4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353B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6C193D" w:rsidRPr="00C353B4" w14:paraId="017CB915" w14:textId="77777777" w:rsidTr="006C193D">
        <w:tc>
          <w:tcPr>
            <w:tcW w:w="596" w:type="dxa"/>
          </w:tcPr>
          <w:p w14:paraId="5D6AEC42" w14:textId="77777777" w:rsidR="006C193D" w:rsidRPr="00C353B4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69F6910B" w14:textId="77777777" w:rsidR="006C193D" w:rsidRPr="00C353B4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33273082" w14:textId="77777777" w:rsidR="006C193D" w:rsidRPr="00C353B4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C193D" w:rsidRPr="00C353B4" w14:paraId="2A4DA9B0" w14:textId="77777777" w:rsidTr="006C193D">
        <w:tc>
          <w:tcPr>
            <w:tcW w:w="596" w:type="dxa"/>
          </w:tcPr>
          <w:p w14:paraId="28D5038B" w14:textId="77777777" w:rsidR="006C193D" w:rsidRPr="00C353B4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EF5A5B8" w14:textId="77777777" w:rsidR="006C193D" w:rsidRPr="00C353B4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00E347FF" w14:textId="77777777" w:rsidR="006C193D" w:rsidRPr="00C353B4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0738EEF" w14:textId="77777777" w:rsidR="006C193D" w:rsidRPr="00C353B4" w:rsidRDefault="006C193D" w:rsidP="006C193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C3F20D1" w14:textId="77777777" w:rsidR="006C193D" w:rsidRPr="00C353B4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C353B4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lastRenderedPageBreak/>
        <w:t>Oświadczamy, że w stosunku do następującego podmiotu, będącego dostawcą/podwykonawcą, na którego przypada ponad 10% wartości zamówienia: ………………………………….………..….……</w:t>
      </w:r>
    </w:p>
    <w:p w14:paraId="4CDAE265" w14:textId="77777777" w:rsidR="006C193D" w:rsidRPr="00C353B4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C353B4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…………………………………………………………………………………………………………. (podać pełną nazwę/firmę, adres, a także w zależności od podmiotu: NIP/PESEL, KRS/CEiDG), nie zachodzą podstawy wykluczenia z postępowania o udzielenie zamówienia przewidziane w  art.  5k rozporządzenia 833/2014 w brzmieniu nadanym rozporządzeniem 2022/576</w:t>
      </w:r>
    </w:p>
    <w:p w14:paraId="042C1470" w14:textId="77777777" w:rsidR="006C193D" w:rsidRPr="00C353B4" w:rsidRDefault="006C193D" w:rsidP="006C193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>W przypadku wyboru naszej oferty osobami upoważnionymi do podpisania umowy są:</w:t>
      </w:r>
    </w:p>
    <w:p w14:paraId="2A18B4B3" w14:textId="77777777" w:rsidR="006C193D" w:rsidRPr="00C353B4" w:rsidRDefault="006C193D" w:rsidP="006C193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 xml:space="preserve">1. ...........................................................................   </w:t>
      </w:r>
    </w:p>
    <w:p w14:paraId="10D910B8" w14:textId="77777777" w:rsidR="006C193D" w:rsidRPr="00C353B4" w:rsidRDefault="006C193D" w:rsidP="006C193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353B4">
        <w:rPr>
          <w:rFonts w:ascii="Times New Roman" w:hAnsi="Times New Roman"/>
          <w:sz w:val="22"/>
          <w:szCs w:val="22"/>
        </w:rPr>
        <w:t>2. ...............................................................................</w:t>
      </w:r>
    </w:p>
    <w:p w14:paraId="72632694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0CBDD65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C353B4">
        <w:rPr>
          <w:rFonts w:ascii="Times New Roman" w:hAnsi="Times New Roman"/>
          <w:b/>
          <w:sz w:val="22"/>
          <w:szCs w:val="22"/>
          <w:lang w:eastAsia="en-US"/>
        </w:rPr>
        <w:t>nie zawiera/ zawiera (niewłaściwe skreślić) informacji stanowiących tajemnicę przedsiębiorstwa</w:t>
      </w:r>
      <w:r w:rsidRPr="00C353B4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07F95F9C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04D59714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11117E9C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6732DDD1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25748F24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C353B4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03A4275B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B868847" w14:textId="77777777" w:rsidR="006C193D" w:rsidRPr="00C353B4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C353B4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326EACE" w14:textId="77777777" w:rsidR="006C193D" w:rsidRPr="00C353B4" w:rsidRDefault="006C193D" w:rsidP="006C193D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C353B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70AA09B" w14:textId="77777777" w:rsidR="006C193D" w:rsidRPr="00C353B4" w:rsidRDefault="006C193D" w:rsidP="006C193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353B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353B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DBFFD87" w14:textId="77777777" w:rsidR="00993C97" w:rsidRPr="00C353B4" w:rsidRDefault="00993C97" w:rsidP="006C193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sectPr w:rsidR="00993C97" w:rsidRPr="00C353B4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1C3B" w14:textId="77777777" w:rsidR="005D58CF" w:rsidRDefault="005D58CF">
      <w:r>
        <w:separator/>
      </w:r>
    </w:p>
  </w:endnote>
  <w:endnote w:type="continuationSeparator" w:id="0">
    <w:p w14:paraId="16C93692" w14:textId="77777777" w:rsidR="005D58CF" w:rsidRDefault="005D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2B18" w14:textId="77777777"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4B1109" w14:textId="77777777" w:rsidR="006C193D" w:rsidRDefault="006C193D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3EB" w14:textId="77777777"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10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2319F9" w14:textId="77777777" w:rsidR="006C193D" w:rsidRPr="00AA4B35" w:rsidRDefault="006C193D" w:rsidP="00AA4B35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04D3" w14:textId="77777777" w:rsidR="006C193D" w:rsidRPr="00190612" w:rsidRDefault="006C193D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4FE4" w14:textId="77777777" w:rsidR="005D58CF" w:rsidRDefault="005D58CF">
      <w:r>
        <w:separator/>
      </w:r>
    </w:p>
  </w:footnote>
  <w:footnote w:type="continuationSeparator" w:id="0">
    <w:p w14:paraId="786A7595" w14:textId="77777777" w:rsidR="005D58CF" w:rsidRDefault="005D58CF">
      <w:r>
        <w:continuationSeparator/>
      </w:r>
    </w:p>
  </w:footnote>
  <w:footnote w:id="1">
    <w:p w14:paraId="34EC346B" w14:textId="77777777" w:rsidR="006C193D" w:rsidRDefault="006C193D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64A3CC67" w14:textId="77777777" w:rsidR="006C193D" w:rsidRDefault="006C193D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660B" w14:textId="77777777" w:rsidR="006C193D" w:rsidRPr="00134CE6" w:rsidRDefault="006C193D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6C48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316CED" wp14:editId="722C9F67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B3814F4"/>
    <w:multiLevelType w:val="hybridMultilevel"/>
    <w:tmpl w:val="1264FD0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7D1E1A"/>
    <w:multiLevelType w:val="multilevel"/>
    <w:tmpl w:val="F7EE1A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331FF"/>
    <w:rsid w:val="000501B2"/>
    <w:rsid w:val="000547E6"/>
    <w:rsid w:val="00055E4C"/>
    <w:rsid w:val="00061C98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7AB5"/>
    <w:rsid w:val="000B3733"/>
    <w:rsid w:val="000C2737"/>
    <w:rsid w:val="000C2BC2"/>
    <w:rsid w:val="000D24E4"/>
    <w:rsid w:val="000D5B56"/>
    <w:rsid w:val="000D6A84"/>
    <w:rsid w:val="000E2D80"/>
    <w:rsid w:val="000E36BF"/>
    <w:rsid w:val="000F0652"/>
    <w:rsid w:val="000F079F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327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03186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118A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5243"/>
    <w:rsid w:val="004008C9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4F749A"/>
    <w:rsid w:val="00503930"/>
    <w:rsid w:val="00513E11"/>
    <w:rsid w:val="005150E9"/>
    <w:rsid w:val="00522A85"/>
    <w:rsid w:val="00522FA5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C410C"/>
    <w:rsid w:val="005D0F0E"/>
    <w:rsid w:val="005D1284"/>
    <w:rsid w:val="005D58CF"/>
    <w:rsid w:val="005E0036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643A3"/>
    <w:rsid w:val="00685A53"/>
    <w:rsid w:val="00685E6A"/>
    <w:rsid w:val="0069218A"/>
    <w:rsid w:val="006A0733"/>
    <w:rsid w:val="006A3714"/>
    <w:rsid w:val="006B11F4"/>
    <w:rsid w:val="006C193D"/>
    <w:rsid w:val="006C4324"/>
    <w:rsid w:val="006C48ED"/>
    <w:rsid w:val="006C51C6"/>
    <w:rsid w:val="006C59C2"/>
    <w:rsid w:val="006C637F"/>
    <w:rsid w:val="006C68F3"/>
    <w:rsid w:val="006D02DF"/>
    <w:rsid w:val="006D62EC"/>
    <w:rsid w:val="006E0CC9"/>
    <w:rsid w:val="006E10D1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33C"/>
    <w:rsid w:val="00771790"/>
    <w:rsid w:val="00771987"/>
    <w:rsid w:val="00785625"/>
    <w:rsid w:val="0079092D"/>
    <w:rsid w:val="00791E74"/>
    <w:rsid w:val="007947B9"/>
    <w:rsid w:val="007958FE"/>
    <w:rsid w:val="007A1CD0"/>
    <w:rsid w:val="007A4353"/>
    <w:rsid w:val="007A470E"/>
    <w:rsid w:val="007A6A6C"/>
    <w:rsid w:val="007B2CED"/>
    <w:rsid w:val="007B39C2"/>
    <w:rsid w:val="007C0E73"/>
    <w:rsid w:val="007C3552"/>
    <w:rsid w:val="007D4F7B"/>
    <w:rsid w:val="007D59C0"/>
    <w:rsid w:val="007E1E59"/>
    <w:rsid w:val="007E4AF5"/>
    <w:rsid w:val="007F57DF"/>
    <w:rsid w:val="007F66FD"/>
    <w:rsid w:val="008006E5"/>
    <w:rsid w:val="00812055"/>
    <w:rsid w:val="008129F4"/>
    <w:rsid w:val="00817E26"/>
    <w:rsid w:val="008226AD"/>
    <w:rsid w:val="00824392"/>
    <w:rsid w:val="0082643C"/>
    <w:rsid w:val="0083777C"/>
    <w:rsid w:val="00841D9E"/>
    <w:rsid w:val="00845F72"/>
    <w:rsid w:val="00847E4E"/>
    <w:rsid w:val="00850C86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1523"/>
    <w:rsid w:val="009258A6"/>
    <w:rsid w:val="00930BA4"/>
    <w:rsid w:val="009438D9"/>
    <w:rsid w:val="00944B92"/>
    <w:rsid w:val="0095445C"/>
    <w:rsid w:val="00960840"/>
    <w:rsid w:val="009615EB"/>
    <w:rsid w:val="009643A6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0A08"/>
    <w:rsid w:val="009E4B9F"/>
    <w:rsid w:val="009F655C"/>
    <w:rsid w:val="009F6DF9"/>
    <w:rsid w:val="00A002F0"/>
    <w:rsid w:val="00A017AC"/>
    <w:rsid w:val="00A04F98"/>
    <w:rsid w:val="00A31172"/>
    <w:rsid w:val="00A4414C"/>
    <w:rsid w:val="00A46678"/>
    <w:rsid w:val="00A5299A"/>
    <w:rsid w:val="00A6615B"/>
    <w:rsid w:val="00A66CE3"/>
    <w:rsid w:val="00A771A1"/>
    <w:rsid w:val="00A81A26"/>
    <w:rsid w:val="00A822D0"/>
    <w:rsid w:val="00A85D94"/>
    <w:rsid w:val="00A90923"/>
    <w:rsid w:val="00A9187A"/>
    <w:rsid w:val="00A92297"/>
    <w:rsid w:val="00AA45B7"/>
    <w:rsid w:val="00AA4B35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13107"/>
    <w:rsid w:val="00C21DF6"/>
    <w:rsid w:val="00C26112"/>
    <w:rsid w:val="00C30C09"/>
    <w:rsid w:val="00C33572"/>
    <w:rsid w:val="00C353B4"/>
    <w:rsid w:val="00C528E5"/>
    <w:rsid w:val="00C615A9"/>
    <w:rsid w:val="00C66062"/>
    <w:rsid w:val="00C70310"/>
    <w:rsid w:val="00C75DA9"/>
    <w:rsid w:val="00C875C6"/>
    <w:rsid w:val="00C90A93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C569F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33586"/>
    <w:rsid w:val="00F36A6E"/>
    <w:rsid w:val="00F448DD"/>
    <w:rsid w:val="00F570A6"/>
    <w:rsid w:val="00F5747C"/>
    <w:rsid w:val="00F6019F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B7D9E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81CA5"/>
  <w15:docId w15:val="{EAE6FA29-E5E7-413D-8745-B1D0C21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aliases w:val="Numerowanie,BulletC,Wyliczanie,Obiekt,normalny tekst,Akapit z listą31,Bullets,L1,maz_wyliczenie,opis dzialania,K-P_odwolanie,A_wyliczenie,Akapit z listą5,CW_Lista,Akapit z listą BS,Wypunktowanie,L1 Znak Znak Znak,Akapit z listą4,CP-UC,lp1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1 Znak,maz_wyliczenie Znak,opis dzialania Znak,K-P_odwolanie Znak,A_wyliczenie Znak,Akapit z listą5 Znak,CW_Lista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3F5243"/>
    <w:rPr>
      <w:rFonts w:cs="Myriad Pro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3F5243"/>
    <w:rPr>
      <w:rFonts w:cs="Myriad Pro"/>
      <w:color w:val="000000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C90A9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D6A8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D60F-3886-437A-8989-1B648F3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1534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4</cp:revision>
  <cp:lastPrinted>2016-12-19T08:02:00Z</cp:lastPrinted>
  <dcterms:created xsi:type="dcterms:W3CDTF">2025-04-01T09:14:00Z</dcterms:created>
  <dcterms:modified xsi:type="dcterms:W3CDTF">2025-04-01T10:50:00Z</dcterms:modified>
</cp:coreProperties>
</file>