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041A3" w14:textId="59A6DE5F" w:rsidR="004F146F" w:rsidRPr="00295C03" w:rsidRDefault="004F146F" w:rsidP="00E340B7">
      <w:pPr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295C03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29771E">
        <w:rPr>
          <w:rFonts w:asciiTheme="minorHAnsi" w:hAnsiTheme="minorHAnsi" w:cstheme="minorHAnsi"/>
          <w:b/>
          <w:sz w:val="24"/>
          <w:szCs w:val="24"/>
        </w:rPr>
        <w:t>5 do SWZ</w:t>
      </w:r>
      <w:bookmarkStart w:id="0" w:name="_GoBack"/>
      <w:bookmarkEnd w:id="0"/>
    </w:p>
    <w:p w14:paraId="00AB426F" w14:textId="77777777" w:rsidR="004F146F" w:rsidRPr="00295C03" w:rsidRDefault="004F146F" w:rsidP="00E340B7">
      <w:pPr>
        <w:spacing w:line="30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D4BB897" w14:textId="658028D4" w:rsidR="000B0F69" w:rsidRPr="00295C03" w:rsidRDefault="000B0F69" w:rsidP="00E340B7">
      <w:pPr>
        <w:spacing w:line="30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95C03">
        <w:rPr>
          <w:rFonts w:asciiTheme="minorHAnsi" w:hAnsiTheme="minorHAnsi" w:cstheme="minorHAnsi"/>
          <w:b/>
          <w:bCs/>
          <w:sz w:val="24"/>
          <w:szCs w:val="24"/>
        </w:rPr>
        <w:t>Umowa powierzenia przetwarzania danych osobowych</w:t>
      </w:r>
    </w:p>
    <w:p w14:paraId="7CF52B81" w14:textId="77777777" w:rsidR="000B0F69" w:rsidRPr="00295C03" w:rsidRDefault="000B0F69" w:rsidP="00E340B7">
      <w:pPr>
        <w:spacing w:line="30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492EBF9" w14:textId="65AE0CF7" w:rsidR="000B0F69" w:rsidRPr="00295C03" w:rsidRDefault="000B0F69" w:rsidP="00E340B7">
      <w:pPr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534762" w:rsidRPr="00295C03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741332" w:rsidRPr="00295C03">
        <w:rPr>
          <w:rFonts w:asciiTheme="minorHAnsi" w:hAnsiTheme="minorHAnsi" w:cstheme="minorHAnsi"/>
          <w:sz w:val="24"/>
          <w:szCs w:val="24"/>
        </w:rPr>
        <w:t>202</w:t>
      </w:r>
      <w:r w:rsidR="00534762" w:rsidRPr="00295C03">
        <w:rPr>
          <w:rFonts w:asciiTheme="minorHAnsi" w:hAnsiTheme="minorHAnsi" w:cstheme="minorHAnsi"/>
          <w:sz w:val="24"/>
          <w:szCs w:val="24"/>
        </w:rPr>
        <w:t xml:space="preserve">5 </w:t>
      </w:r>
      <w:r w:rsidRPr="00295C03">
        <w:rPr>
          <w:rFonts w:asciiTheme="minorHAnsi" w:hAnsiTheme="minorHAnsi" w:cstheme="minorHAnsi"/>
          <w:sz w:val="24"/>
          <w:szCs w:val="24"/>
        </w:rPr>
        <w:t>r. w pomiędzy Burmistrzem Miasta Mińsk Mazowiecki Panem Marcinem Jakubowskim z siedzibą w Mińsku Mazowieckim przy ul. Konstytucji 3 Maja 1</w:t>
      </w:r>
      <w:r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>, zwanym dalej Administratorem</w:t>
      </w:r>
      <w:r w:rsidR="00A22DE8"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34E21694" w14:textId="66E20A3F" w:rsidR="00534762" w:rsidRPr="00295C03" w:rsidRDefault="00A22DE8" w:rsidP="00E340B7">
      <w:pPr>
        <w:pStyle w:val="Tekstpodstawowy"/>
        <w:spacing w:after="0" w:line="30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95C03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</w:p>
    <w:p w14:paraId="2F03E002" w14:textId="6BABA7C2" w:rsidR="00A22DE8" w:rsidRPr="00295C03" w:rsidRDefault="00534762" w:rsidP="00E340B7">
      <w:pPr>
        <w:pStyle w:val="Tekstpodstawowy"/>
        <w:spacing w:after="0" w:line="30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95C03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…………………………………….</w:t>
      </w:r>
      <w:r w:rsidR="00741332" w:rsidRPr="00295C0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zwaną dalej </w:t>
      </w:r>
      <w:r w:rsidR="000B0F69" w:rsidRPr="00295C03">
        <w:rPr>
          <w:rFonts w:asciiTheme="minorHAnsi" w:eastAsia="Calibri" w:hAnsiTheme="minorHAnsi" w:cstheme="minorHAnsi"/>
          <w:color w:val="auto"/>
          <w:sz w:val="24"/>
          <w:szCs w:val="24"/>
        </w:rPr>
        <w:t>Podmiotem Przetwarzającym</w:t>
      </w:r>
      <w:r w:rsidR="00174C91" w:rsidRPr="00295C03">
        <w:rPr>
          <w:rFonts w:asciiTheme="minorHAnsi" w:eastAsia="Calibri" w:hAnsiTheme="minorHAnsi" w:cstheme="minorHAnsi"/>
          <w:color w:val="auto"/>
          <w:sz w:val="24"/>
          <w:szCs w:val="24"/>
        </w:rPr>
        <w:t>.</w:t>
      </w:r>
    </w:p>
    <w:p w14:paraId="3363EEE7" w14:textId="77777777" w:rsidR="000B0F69" w:rsidRPr="00295C03" w:rsidRDefault="000B0F69" w:rsidP="00E340B7">
      <w:pPr>
        <w:spacing w:before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5C03">
        <w:rPr>
          <w:rFonts w:asciiTheme="minorHAnsi" w:hAnsiTheme="minorHAnsi" w:cstheme="minorHAnsi"/>
          <w:b/>
          <w:sz w:val="24"/>
          <w:szCs w:val="24"/>
        </w:rPr>
        <w:t>§ 1 Preambuła.</w:t>
      </w:r>
    </w:p>
    <w:p w14:paraId="7853EB87" w14:textId="4E5103C2" w:rsidR="00B4093D" w:rsidRPr="00295C03" w:rsidRDefault="000B0F69" w:rsidP="003F3FAC">
      <w:pPr>
        <w:numPr>
          <w:ilvl w:val="0"/>
          <w:numId w:val="4"/>
        </w:numPr>
        <w:spacing w:line="30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Strony oświadczają, iż niniejszą Umowę (dalej zwana „Umową”) zawierają w związku z realizacją U</w:t>
      </w:r>
      <w:r w:rsidR="00A22DE8" w:rsidRPr="00295C03">
        <w:rPr>
          <w:rFonts w:asciiTheme="minorHAnsi" w:hAnsiTheme="minorHAnsi" w:cstheme="minorHAnsi"/>
          <w:sz w:val="24"/>
          <w:szCs w:val="24"/>
        </w:rPr>
        <w:t>mowy</w:t>
      </w:r>
      <w:r w:rsidR="00741332" w:rsidRPr="00295C03">
        <w:rPr>
          <w:rFonts w:asciiTheme="minorHAnsi" w:hAnsiTheme="minorHAnsi" w:cstheme="minorHAnsi"/>
          <w:sz w:val="24"/>
          <w:szCs w:val="24"/>
        </w:rPr>
        <w:t xml:space="preserve"> Nr</w:t>
      </w:r>
      <w:r w:rsidRPr="00295C03">
        <w:rPr>
          <w:rFonts w:asciiTheme="minorHAnsi" w:hAnsiTheme="minorHAnsi" w:cstheme="minorHAnsi"/>
          <w:sz w:val="24"/>
          <w:szCs w:val="24"/>
        </w:rPr>
        <w:t xml:space="preserve"> </w:t>
      </w:r>
      <w:r w:rsidR="004F146F" w:rsidRPr="00295C03">
        <w:rPr>
          <w:rFonts w:asciiTheme="minorHAnsi" w:hAnsiTheme="minorHAnsi" w:cstheme="minorHAnsi"/>
          <w:sz w:val="24"/>
          <w:szCs w:val="24"/>
        </w:rPr>
        <w:t>WI.272…..2025</w:t>
      </w:r>
      <w:r w:rsidR="00741332" w:rsidRPr="00295C03">
        <w:rPr>
          <w:rFonts w:asciiTheme="minorHAnsi" w:hAnsiTheme="minorHAnsi" w:cstheme="minorHAnsi"/>
          <w:sz w:val="24"/>
          <w:szCs w:val="24"/>
        </w:rPr>
        <w:t xml:space="preserve"> </w:t>
      </w:r>
      <w:r w:rsidR="00C709CC" w:rsidRPr="00295C03">
        <w:rPr>
          <w:rFonts w:asciiTheme="minorHAnsi" w:hAnsiTheme="minorHAnsi" w:cstheme="minorHAnsi"/>
          <w:sz w:val="24"/>
          <w:szCs w:val="24"/>
        </w:rPr>
        <w:t xml:space="preserve">z dnia </w:t>
      </w:r>
      <w:r w:rsidR="00CD0C1A" w:rsidRPr="00295C03">
        <w:rPr>
          <w:rFonts w:asciiTheme="minorHAnsi" w:hAnsiTheme="minorHAnsi" w:cstheme="minorHAnsi"/>
          <w:sz w:val="24"/>
          <w:szCs w:val="24"/>
        </w:rPr>
        <w:t>…</w:t>
      </w:r>
      <w:r w:rsidR="004F146F" w:rsidRPr="00295C03">
        <w:rPr>
          <w:rFonts w:asciiTheme="minorHAnsi" w:hAnsiTheme="minorHAnsi" w:cstheme="minorHAnsi"/>
          <w:sz w:val="24"/>
          <w:szCs w:val="24"/>
        </w:rPr>
        <w:t xml:space="preserve">…………………... </w:t>
      </w:r>
      <w:r w:rsidR="00741332" w:rsidRPr="00295C03">
        <w:rPr>
          <w:rFonts w:asciiTheme="minorHAnsi" w:hAnsiTheme="minorHAnsi" w:cstheme="minorHAnsi"/>
          <w:sz w:val="24"/>
          <w:szCs w:val="24"/>
        </w:rPr>
        <w:t>202</w:t>
      </w:r>
      <w:r w:rsidR="004F146F" w:rsidRPr="00295C03">
        <w:rPr>
          <w:rFonts w:asciiTheme="minorHAnsi" w:hAnsiTheme="minorHAnsi" w:cstheme="minorHAnsi"/>
          <w:sz w:val="24"/>
          <w:szCs w:val="24"/>
        </w:rPr>
        <w:t>5</w:t>
      </w:r>
      <w:r w:rsidR="00C709CC" w:rsidRPr="00295C03">
        <w:rPr>
          <w:rFonts w:asciiTheme="minorHAnsi" w:hAnsiTheme="minorHAnsi" w:cstheme="minorHAnsi"/>
          <w:sz w:val="24"/>
          <w:szCs w:val="24"/>
        </w:rPr>
        <w:t xml:space="preserve"> r. na</w:t>
      </w:r>
      <w:r w:rsidR="004F146F" w:rsidRPr="00295C03">
        <w:rPr>
          <w:rFonts w:asciiTheme="minorHAnsi" w:hAnsiTheme="minorHAnsi" w:cstheme="minorHAnsi"/>
          <w:sz w:val="24"/>
          <w:szCs w:val="24"/>
        </w:rPr>
        <w:t xml:space="preserve"> </w:t>
      </w:r>
      <w:r w:rsidR="007534B1" w:rsidRPr="00295C03">
        <w:rPr>
          <w:rFonts w:asciiTheme="minorHAnsi" w:hAnsiTheme="minorHAnsi" w:cstheme="minorHAnsi"/>
          <w:sz w:val="24"/>
          <w:szCs w:val="24"/>
        </w:rPr>
        <w:t xml:space="preserve">usługę polegającą na </w:t>
      </w:r>
      <w:r w:rsidR="004F146F" w:rsidRPr="00295C03">
        <w:rPr>
          <w:rFonts w:asciiTheme="minorHAnsi" w:hAnsiTheme="minorHAnsi" w:cstheme="minorHAnsi"/>
          <w:sz w:val="24"/>
          <w:szCs w:val="24"/>
          <w:lang w:eastAsia="zh-CN" w:bidi="hi-IN"/>
        </w:rPr>
        <w:t>„</w:t>
      </w:r>
      <w:r w:rsidR="007A0F1D" w:rsidRPr="00295C03">
        <w:rPr>
          <w:rFonts w:asciiTheme="minorHAnsi" w:eastAsia="Verdana" w:hAnsiTheme="minorHAnsi" w:cstheme="minorHAnsi"/>
          <w:sz w:val="24"/>
          <w:szCs w:val="24"/>
        </w:rPr>
        <w:t>s</w:t>
      </w:r>
      <w:r w:rsidR="007534B1" w:rsidRPr="00295C03">
        <w:rPr>
          <w:rFonts w:asciiTheme="minorHAnsi" w:eastAsia="Verdana" w:hAnsiTheme="minorHAnsi" w:cstheme="minorHAnsi"/>
          <w:sz w:val="24"/>
          <w:szCs w:val="24"/>
        </w:rPr>
        <w:t xml:space="preserve">porządzeniu </w:t>
      </w:r>
      <w:r w:rsidR="002E45FC" w:rsidRPr="00295C03">
        <w:rPr>
          <w:rFonts w:asciiTheme="minorHAnsi" w:eastAsia="Verdana" w:hAnsiTheme="minorHAnsi" w:cstheme="minorHAnsi"/>
          <w:sz w:val="24"/>
          <w:szCs w:val="24"/>
        </w:rPr>
        <w:t xml:space="preserve">projektu </w:t>
      </w:r>
      <w:r w:rsidR="004F146F" w:rsidRPr="00295C03">
        <w:rPr>
          <w:rFonts w:asciiTheme="minorHAnsi" w:eastAsia="Verdana" w:hAnsiTheme="minorHAnsi" w:cstheme="minorHAnsi"/>
          <w:sz w:val="24"/>
          <w:szCs w:val="24"/>
        </w:rPr>
        <w:t>planu ogólnego miasta Mińsk Mazowiecki wraz z niezbędnymi opracowaniami</w:t>
      </w:r>
      <w:r w:rsidR="003F3FAC" w:rsidRPr="00295C03">
        <w:rPr>
          <w:rFonts w:asciiTheme="minorHAnsi" w:eastAsia="Verdana" w:hAnsiTheme="minorHAnsi" w:cstheme="minorHAnsi"/>
          <w:sz w:val="24"/>
          <w:szCs w:val="24"/>
        </w:rPr>
        <w:t>”.</w:t>
      </w:r>
    </w:p>
    <w:p w14:paraId="490699B3" w14:textId="26C4EC58" w:rsidR="00A22DE8" w:rsidRPr="00295C03" w:rsidRDefault="000B0F69" w:rsidP="00E340B7">
      <w:pPr>
        <w:numPr>
          <w:ilvl w:val="0"/>
          <w:numId w:val="4"/>
        </w:numPr>
        <w:spacing w:line="300" w:lineRule="auto"/>
        <w:ind w:left="499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Przetwarzanie danych osobowych odbywać się będzie w zgodzie i w oparciu 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„RODO“ oraz ustawę z dnia 10 maja 2018 r. o ochronie danych osobowych (Dz. U. z 2019 r., poz. 1781).</w:t>
      </w:r>
    </w:p>
    <w:p w14:paraId="1F8D808A" w14:textId="77777777" w:rsidR="000B0F69" w:rsidRPr="00295C03" w:rsidRDefault="000B0F69" w:rsidP="00E340B7">
      <w:pPr>
        <w:spacing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5C03">
        <w:rPr>
          <w:rFonts w:asciiTheme="minorHAnsi" w:hAnsiTheme="minorHAnsi" w:cstheme="minorHAnsi"/>
          <w:b/>
          <w:sz w:val="24"/>
          <w:szCs w:val="24"/>
        </w:rPr>
        <w:t>§ 2 Powierzenie przetwarzania danych osobowych.</w:t>
      </w:r>
    </w:p>
    <w:p w14:paraId="1660D8A4" w14:textId="01A69E8C" w:rsidR="00B4093D" w:rsidRPr="00295C03" w:rsidRDefault="000B0F69" w:rsidP="00E340B7">
      <w:pPr>
        <w:numPr>
          <w:ilvl w:val="0"/>
          <w:numId w:val="10"/>
        </w:numPr>
        <w:spacing w:line="30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 xml:space="preserve">Na mocy Umowy Administrator powierza Podmiotowi Przetwarzającemu przetwarzanie danych osobowych </w:t>
      </w:r>
      <w:r w:rsidR="00ED2F69" w:rsidRPr="00295C03">
        <w:rPr>
          <w:rFonts w:asciiTheme="minorHAnsi" w:hAnsiTheme="minorHAnsi" w:cstheme="minorHAnsi"/>
          <w:sz w:val="24"/>
          <w:szCs w:val="24"/>
        </w:rPr>
        <w:t xml:space="preserve">w </w:t>
      </w:r>
      <w:r w:rsidRPr="00295C03">
        <w:rPr>
          <w:rFonts w:asciiTheme="minorHAnsi" w:hAnsiTheme="minorHAnsi" w:cstheme="minorHAnsi"/>
          <w:sz w:val="24"/>
          <w:szCs w:val="24"/>
        </w:rPr>
        <w:t>zakresie i celu określonym w Umowie, a Podmiot Przetwarzający zobowiązuje</w:t>
      </w:r>
      <w:r w:rsidR="00BC4D91" w:rsidRPr="00295C03">
        <w:rPr>
          <w:rFonts w:asciiTheme="minorHAnsi" w:hAnsiTheme="minorHAnsi" w:cstheme="minorHAnsi"/>
          <w:sz w:val="24"/>
          <w:szCs w:val="24"/>
        </w:rPr>
        <w:t xml:space="preserve"> </w:t>
      </w:r>
      <w:r w:rsidRPr="00295C03">
        <w:rPr>
          <w:rFonts w:asciiTheme="minorHAnsi" w:hAnsiTheme="minorHAnsi" w:cstheme="minorHAnsi"/>
          <w:sz w:val="24"/>
          <w:szCs w:val="24"/>
        </w:rPr>
        <w:t>się przetwarzać powierzone dane osobowe zgodnie z treścią Umowy oraz bezwzględnie obowiązującymi przepisami prawa.</w:t>
      </w:r>
    </w:p>
    <w:p w14:paraId="5DC56175" w14:textId="701D00ED" w:rsidR="00A22DE8" w:rsidRPr="00295C03" w:rsidRDefault="000B0F69" w:rsidP="00E340B7">
      <w:pPr>
        <w:numPr>
          <w:ilvl w:val="0"/>
          <w:numId w:val="10"/>
        </w:numPr>
        <w:spacing w:line="30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 xml:space="preserve">Administrator oświadcza, że jest administratorem danych osobowych w stosunku do danych powierzonych Podmiotowi Przetwarzającemu w związku z realizacją </w:t>
      </w:r>
      <w:r w:rsidR="00A22DE8" w:rsidRPr="00295C03">
        <w:rPr>
          <w:rFonts w:asciiTheme="minorHAnsi" w:hAnsiTheme="minorHAnsi" w:cstheme="minorHAnsi"/>
          <w:sz w:val="24"/>
          <w:szCs w:val="24"/>
        </w:rPr>
        <w:t>Umowy Nr WI.272…..2025 z dnia ……………………... 2025 r.</w:t>
      </w:r>
    </w:p>
    <w:p w14:paraId="0468948D" w14:textId="23B97A6A" w:rsidR="00B4093D" w:rsidRPr="00295C03" w:rsidRDefault="000B0F69" w:rsidP="00E340B7">
      <w:pPr>
        <w:numPr>
          <w:ilvl w:val="0"/>
          <w:numId w:val="10"/>
        </w:numPr>
        <w:spacing w:line="30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Podmiot przetwarzający oświadcza, że są mu znane obowiązki nałożone na podmiot przetwarzający dane osobowe na podstawie przepisów prawa, zwłaszcza  art. 28 RODO.</w:t>
      </w:r>
    </w:p>
    <w:p w14:paraId="1A86AA63" w14:textId="20CB6057" w:rsidR="00E340B7" w:rsidRPr="00295C03" w:rsidRDefault="00C87DDD" w:rsidP="00E340B7">
      <w:pPr>
        <w:numPr>
          <w:ilvl w:val="0"/>
          <w:numId w:val="10"/>
        </w:numPr>
        <w:spacing w:line="30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Podmiot Przetwarzający zobowiązuje się do przetwarzania danych osobowych zgodnie</w:t>
      </w:r>
      <w:r w:rsidR="00E340B7" w:rsidRPr="00295C03">
        <w:rPr>
          <w:rFonts w:asciiTheme="minorHAnsi" w:hAnsiTheme="minorHAnsi" w:cstheme="minorHAnsi"/>
          <w:sz w:val="24"/>
          <w:szCs w:val="24"/>
        </w:rPr>
        <w:t xml:space="preserve"> </w:t>
      </w:r>
      <w:r w:rsidRPr="00295C03">
        <w:rPr>
          <w:rFonts w:asciiTheme="minorHAnsi" w:hAnsiTheme="minorHAnsi" w:cstheme="minorHAnsi"/>
          <w:sz w:val="24"/>
          <w:szCs w:val="24"/>
        </w:rPr>
        <w:t>z udokumentowanym poleceniem Administratora. Niniejsza umowa stanowi udokumentowane polecenie w rozumieniu RODO.</w:t>
      </w:r>
    </w:p>
    <w:p w14:paraId="78187F96" w14:textId="77777777" w:rsidR="000B0F69" w:rsidRPr="00295C03" w:rsidRDefault="000B0F69" w:rsidP="00E340B7">
      <w:pPr>
        <w:spacing w:before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5C03">
        <w:rPr>
          <w:rFonts w:asciiTheme="minorHAnsi" w:hAnsiTheme="minorHAnsi" w:cstheme="minorHAnsi"/>
          <w:b/>
          <w:sz w:val="24"/>
          <w:szCs w:val="24"/>
        </w:rPr>
        <w:t>§ 3 Zakres i cel przetwarzania danych.</w:t>
      </w:r>
    </w:p>
    <w:p w14:paraId="5EE398AC" w14:textId="4D392674" w:rsidR="000B0F69" w:rsidRPr="00295C03" w:rsidRDefault="000B0F69" w:rsidP="00E340B7">
      <w:pPr>
        <w:numPr>
          <w:ilvl w:val="0"/>
          <w:numId w:val="3"/>
        </w:numPr>
        <w:spacing w:line="30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lastRenderedPageBreak/>
        <w:t xml:space="preserve">Podmiot Przetwarzający będzie przetwarzał, powierzone na podstawie niniejszej Umowy,  zwykłe dane osobowe dotyczące właścicieli </w:t>
      </w:r>
      <w:r w:rsidR="00BA38D6" w:rsidRPr="00295C03">
        <w:rPr>
          <w:rFonts w:asciiTheme="minorHAnsi" w:hAnsiTheme="minorHAnsi" w:cstheme="minorHAnsi"/>
          <w:sz w:val="24"/>
          <w:szCs w:val="24"/>
        </w:rPr>
        <w:t>działek</w:t>
      </w:r>
      <w:r w:rsidRPr="00295C03">
        <w:rPr>
          <w:rFonts w:asciiTheme="minorHAnsi" w:hAnsiTheme="minorHAnsi" w:cstheme="minorHAnsi"/>
          <w:sz w:val="24"/>
          <w:szCs w:val="24"/>
        </w:rPr>
        <w:t>:</w:t>
      </w:r>
    </w:p>
    <w:p w14:paraId="275810F6" w14:textId="34CA7A80" w:rsidR="000B0F69" w:rsidRPr="00295C03" w:rsidRDefault="000B0F69" w:rsidP="00E340B7">
      <w:pPr>
        <w:numPr>
          <w:ilvl w:val="0"/>
          <w:numId w:val="11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imiona i nazwisko,</w:t>
      </w:r>
    </w:p>
    <w:p w14:paraId="788F627D" w14:textId="77777777" w:rsidR="000B0F69" w:rsidRPr="00295C03" w:rsidRDefault="00741332" w:rsidP="00E340B7">
      <w:pPr>
        <w:numPr>
          <w:ilvl w:val="0"/>
          <w:numId w:val="11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adres</w:t>
      </w:r>
      <w:r w:rsidR="000B0F69" w:rsidRPr="00295C03">
        <w:rPr>
          <w:rFonts w:asciiTheme="minorHAnsi" w:hAnsiTheme="minorHAnsi" w:cstheme="minorHAnsi"/>
          <w:sz w:val="24"/>
          <w:szCs w:val="24"/>
        </w:rPr>
        <w:t xml:space="preserve"> nieruchomości,</w:t>
      </w:r>
    </w:p>
    <w:p w14:paraId="2FC24D4C" w14:textId="150A08DD" w:rsidR="000B0F69" w:rsidRPr="00295C03" w:rsidRDefault="000B0F69" w:rsidP="00E340B7">
      <w:pPr>
        <w:numPr>
          <w:ilvl w:val="0"/>
          <w:numId w:val="11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nr działek</w:t>
      </w:r>
      <w:r w:rsidR="003B7207" w:rsidRPr="00295C03">
        <w:rPr>
          <w:rFonts w:asciiTheme="minorHAnsi" w:hAnsiTheme="minorHAnsi" w:cstheme="minorHAnsi"/>
          <w:sz w:val="24"/>
          <w:szCs w:val="24"/>
        </w:rPr>
        <w:t>,</w:t>
      </w:r>
    </w:p>
    <w:p w14:paraId="11439631" w14:textId="7CF33375" w:rsidR="003B7207" w:rsidRPr="00295C03" w:rsidRDefault="003B7207" w:rsidP="00E340B7">
      <w:pPr>
        <w:numPr>
          <w:ilvl w:val="0"/>
          <w:numId w:val="11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nr Ksiąg Wieczystych,</w:t>
      </w:r>
    </w:p>
    <w:p w14:paraId="02D07A07" w14:textId="3190EE5E" w:rsidR="003B7207" w:rsidRPr="00295C03" w:rsidRDefault="003B7207" w:rsidP="00E340B7">
      <w:pPr>
        <w:numPr>
          <w:ilvl w:val="0"/>
          <w:numId w:val="11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treści wniosków i uwag</w:t>
      </w:r>
      <w:r w:rsidR="007534B1" w:rsidRPr="00295C03">
        <w:rPr>
          <w:rFonts w:asciiTheme="minorHAnsi" w:hAnsiTheme="minorHAnsi" w:cstheme="minorHAnsi"/>
          <w:sz w:val="24"/>
          <w:szCs w:val="24"/>
        </w:rPr>
        <w:t>.</w:t>
      </w:r>
    </w:p>
    <w:p w14:paraId="66DD89A1" w14:textId="3D02C287" w:rsidR="00A22DE8" w:rsidRPr="00295C03" w:rsidRDefault="000B0F69" w:rsidP="00E340B7">
      <w:pPr>
        <w:numPr>
          <w:ilvl w:val="0"/>
          <w:numId w:val="4"/>
        </w:numPr>
        <w:spacing w:line="30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 xml:space="preserve">Powierzone przez Administratora dane osobowe będą przetwarzane przez Podmiot Przetwarzający wyłącznie w celu </w:t>
      </w:r>
      <w:r w:rsidR="00571C60" w:rsidRPr="00295C03">
        <w:rPr>
          <w:rFonts w:asciiTheme="minorHAnsi" w:hAnsiTheme="minorHAnsi" w:cstheme="minorHAnsi"/>
          <w:sz w:val="24"/>
          <w:szCs w:val="24"/>
        </w:rPr>
        <w:t>przygotowania dokumentacji oraz</w:t>
      </w:r>
      <w:r w:rsidR="00A22DE8" w:rsidRPr="00295C03">
        <w:rPr>
          <w:rFonts w:asciiTheme="minorHAnsi" w:hAnsiTheme="minorHAnsi" w:cstheme="minorHAnsi"/>
          <w:sz w:val="24"/>
          <w:szCs w:val="24"/>
        </w:rPr>
        <w:t xml:space="preserve"> projektu</w:t>
      </w:r>
      <w:r w:rsidR="00571C60" w:rsidRPr="00295C03">
        <w:rPr>
          <w:rFonts w:asciiTheme="minorHAnsi" w:hAnsiTheme="minorHAnsi" w:cstheme="minorHAnsi"/>
          <w:sz w:val="24"/>
          <w:szCs w:val="24"/>
        </w:rPr>
        <w:t xml:space="preserve"> </w:t>
      </w:r>
      <w:r w:rsidR="00A22DE8" w:rsidRPr="00295C03">
        <w:rPr>
          <w:rFonts w:asciiTheme="minorHAnsi" w:eastAsia="Verdana" w:hAnsiTheme="minorHAnsi" w:cstheme="minorHAnsi"/>
          <w:sz w:val="24"/>
          <w:szCs w:val="24"/>
        </w:rPr>
        <w:t>planu ogólnego miasta Mińsk Mazowiecki wraz z niezbędnymi opracowaniami, w tym w szczególności:</w:t>
      </w:r>
    </w:p>
    <w:p w14:paraId="5BF5E3F7" w14:textId="77777777" w:rsidR="00A22DE8" w:rsidRPr="00295C03" w:rsidRDefault="00A22DE8" w:rsidP="00E340B7">
      <w:pPr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przeprowadzenie strategicznej oceny na środowisko, w tym sporządzenie prognozy odziaływania na środowisko,</w:t>
      </w:r>
    </w:p>
    <w:p w14:paraId="40370939" w14:textId="61DA85CC" w:rsidR="00A22DE8" w:rsidRPr="00295C03" w:rsidRDefault="00A22DE8" w:rsidP="00E340B7">
      <w:pPr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 xml:space="preserve">sporządzenie opracowania </w:t>
      </w:r>
      <w:proofErr w:type="spellStart"/>
      <w:r w:rsidRPr="00295C03">
        <w:rPr>
          <w:rFonts w:asciiTheme="minorHAnsi" w:hAnsiTheme="minorHAnsi" w:cstheme="minorHAnsi"/>
          <w:sz w:val="24"/>
          <w:szCs w:val="24"/>
        </w:rPr>
        <w:t>ekofizjograficznego</w:t>
      </w:r>
      <w:proofErr w:type="spellEnd"/>
      <w:r w:rsidRPr="00295C03">
        <w:rPr>
          <w:rFonts w:asciiTheme="minorHAnsi" w:hAnsiTheme="minorHAnsi" w:cstheme="minorHAnsi"/>
          <w:sz w:val="24"/>
          <w:szCs w:val="24"/>
        </w:rPr>
        <w:t>.</w:t>
      </w:r>
    </w:p>
    <w:p w14:paraId="6F39C447" w14:textId="174BDAC6" w:rsidR="000B0F69" w:rsidRPr="00295C03" w:rsidRDefault="000B0F69" w:rsidP="00E340B7">
      <w:pPr>
        <w:numPr>
          <w:ilvl w:val="0"/>
          <w:numId w:val="3"/>
        </w:numPr>
        <w:spacing w:line="30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Powierzone Podmiotowi Przetwarzającemu dane osobowe nie mogą być wykorzystywane w inny sposób niż w celu opisanym w niniejszej Umowie, w szczególności nie mogą być przekazane lub udostępnione jakiemukolwiek innemu podmiotowi bez uprzedniej zgody Administratora wyrażonej na piśmie.</w:t>
      </w:r>
    </w:p>
    <w:p w14:paraId="50F20983" w14:textId="4DDDDAFB" w:rsidR="007534B1" w:rsidRPr="00295C03" w:rsidRDefault="007534B1" w:rsidP="007534B1">
      <w:pPr>
        <w:numPr>
          <w:ilvl w:val="0"/>
          <w:numId w:val="3"/>
        </w:numPr>
        <w:spacing w:after="120" w:line="36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Powierzenie przez Podmiot Przetwarzający czynności wynikających z niniejszej umowy osobom lub podmiotom trzecim będących podwykonawcami Podmiotu Przetwarzającego dopuszczalne jest jedynie za pisemną zgodą Administratora z zastrzeżeniem, iż podwykonawca będzie przestrzegał postanowień niniejszej Umowy. Za działania i zaniechania podwykonawców Podmiot Przetwarzający odpowiada jak za swoje własne.</w:t>
      </w:r>
    </w:p>
    <w:p w14:paraId="60D0A501" w14:textId="112C16DC" w:rsidR="007534B1" w:rsidRPr="00295C03" w:rsidRDefault="007534B1" w:rsidP="007534B1">
      <w:pPr>
        <w:numPr>
          <w:ilvl w:val="0"/>
          <w:numId w:val="3"/>
        </w:numPr>
        <w:spacing w:after="12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Podmiot Przetwarzający zobowiązuje się do zachowania w tajemnicy danych osobowych, o których powziął wiadomość w związku z wykonywaniem Umowy. Obowiązek zachowania poufności trwa także po ustaniu obowiązywania Umowy. Podmiot Przetwarzający zapewni by opisany w niniejszym punkcie obowiązek był należycie realizowany również przez osoby/ podmioty z pomocą których wykonuje Umowę.</w:t>
      </w:r>
    </w:p>
    <w:p w14:paraId="7486609B" w14:textId="77777777" w:rsidR="000B0F69" w:rsidRPr="00295C03" w:rsidRDefault="000B0F69" w:rsidP="00E340B7">
      <w:pPr>
        <w:spacing w:before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5C03">
        <w:rPr>
          <w:rFonts w:asciiTheme="minorHAnsi" w:hAnsiTheme="minorHAnsi" w:cstheme="minorHAnsi"/>
          <w:b/>
          <w:sz w:val="24"/>
          <w:szCs w:val="24"/>
        </w:rPr>
        <w:t>§ 4 Bezpieczeństwo danych osobowych.</w:t>
      </w:r>
    </w:p>
    <w:p w14:paraId="62350D52" w14:textId="3B39D8FB" w:rsidR="000B0F69" w:rsidRPr="00295C03" w:rsidRDefault="000B0F69" w:rsidP="00E340B7">
      <w:pPr>
        <w:numPr>
          <w:ilvl w:val="0"/>
          <w:numId w:val="2"/>
        </w:numPr>
        <w:tabs>
          <w:tab w:val="num" w:pos="567"/>
        </w:tabs>
        <w:spacing w:line="30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Podmiot Przetwarzający oświadcza, iż dysponuje niezbędnymi dla prawidłowego wykonania niniejszej Umowy środkami technicznymi i organizacyjnymi, doświadczeniem, wiedzą i wykwalifikowanym personelem. Podmiot Przetwarzający zobowiązuje się stan ten utrzymać przez cały okres trwania Umowy.</w:t>
      </w:r>
    </w:p>
    <w:p w14:paraId="284CFC1A" w14:textId="3545F072" w:rsidR="000B0F69" w:rsidRPr="00295C03" w:rsidRDefault="000B0F69" w:rsidP="00E340B7">
      <w:pPr>
        <w:numPr>
          <w:ilvl w:val="0"/>
          <w:numId w:val="2"/>
        </w:numPr>
        <w:tabs>
          <w:tab w:val="num" w:pos="567"/>
        </w:tabs>
        <w:spacing w:line="30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lastRenderedPageBreak/>
        <w:t xml:space="preserve">Podmiot Przetwarzający zobowiązuje się do podjęcia, przed rozpoczęciem przetwarzania danych osobowych, środków zabezpieczających, o których mowa </w:t>
      </w:r>
      <w:r w:rsidR="00E340B7" w:rsidRPr="00295C03">
        <w:rPr>
          <w:rFonts w:asciiTheme="minorHAnsi" w:hAnsiTheme="minorHAnsi" w:cstheme="minorHAnsi"/>
          <w:sz w:val="24"/>
          <w:szCs w:val="24"/>
        </w:rPr>
        <w:br/>
      </w:r>
      <w:r w:rsidRPr="00295C03">
        <w:rPr>
          <w:rFonts w:asciiTheme="minorHAnsi" w:hAnsiTheme="minorHAnsi" w:cstheme="minorHAnsi"/>
          <w:sz w:val="24"/>
          <w:szCs w:val="24"/>
        </w:rPr>
        <w:t>w art. 32 RODO.</w:t>
      </w:r>
    </w:p>
    <w:p w14:paraId="2C7027D8" w14:textId="757DCB9E" w:rsidR="000B0F69" w:rsidRPr="00295C03" w:rsidRDefault="000B0F69" w:rsidP="00E340B7">
      <w:pPr>
        <w:numPr>
          <w:ilvl w:val="0"/>
          <w:numId w:val="2"/>
        </w:numPr>
        <w:tabs>
          <w:tab w:val="num" w:pos="567"/>
        </w:tabs>
        <w:spacing w:line="30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 xml:space="preserve">Podmiot Przetwarzający uwzględniając charakter przetwarzania danych osobowych </w:t>
      </w:r>
      <w:r w:rsidR="00B4093D" w:rsidRPr="00295C03">
        <w:rPr>
          <w:rFonts w:asciiTheme="minorHAnsi" w:hAnsiTheme="minorHAnsi" w:cstheme="minorHAnsi"/>
          <w:sz w:val="24"/>
          <w:szCs w:val="24"/>
        </w:rPr>
        <w:br/>
      </w:r>
      <w:r w:rsidRPr="00295C03">
        <w:rPr>
          <w:rFonts w:asciiTheme="minorHAnsi" w:hAnsiTheme="minorHAnsi" w:cstheme="minorHAnsi"/>
          <w:sz w:val="24"/>
          <w:szCs w:val="24"/>
        </w:rPr>
        <w:t>oraz dostępne mu informacje, pomaga Administratorowi wywiązać się z obowiązków określonych w art. 32-36 RODO.</w:t>
      </w:r>
    </w:p>
    <w:p w14:paraId="65B55E5C" w14:textId="49D0AAF1" w:rsidR="000B0F69" w:rsidRPr="00295C03" w:rsidRDefault="000B0F69" w:rsidP="00E340B7">
      <w:pPr>
        <w:numPr>
          <w:ilvl w:val="0"/>
          <w:numId w:val="2"/>
        </w:numPr>
        <w:tabs>
          <w:tab w:val="num" w:pos="567"/>
        </w:tabs>
        <w:spacing w:line="30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W miarę możliwości Podmiot Przetwarzający pomaga Administratorowi poprzez odpowiednie środki techniczne i organizacyjne wywiązać się z obowiązku odpowiadania na żądania osoby, której dane dotyczą, w zakresie wykonywania jej praw określonych w rozdziale III RODO.</w:t>
      </w:r>
    </w:p>
    <w:p w14:paraId="79F1E7E7" w14:textId="653ABC3C" w:rsidR="000B0F69" w:rsidRPr="00295C03" w:rsidRDefault="000B0F69" w:rsidP="00E340B7">
      <w:pPr>
        <w:numPr>
          <w:ilvl w:val="0"/>
          <w:numId w:val="2"/>
        </w:numPr>
        <w:tabs>
          <w:tab w:val="num" w:pos="567"/>
        </w:tabs>
        <w:spacing w:line="30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Podmiot Przetwarzający udostępnia Administratorowi wszelkie informacje niezbędne do wykazania spełnienia obowiązków określonych w art. 28 RODO oraz umożliwia Administratorowi lub audytorowi upoważnionemu przez Administratora przeprowadzanie audytów, w tym inspekcji, i przyczynia się do nich.</w:t>
      </w:r>
    </w:p>
    <w:p w14:paraId="505A8C1E" w14:textId="19543E17" w:rsidR="000B0F69" w:rsidRPr="00295C03" w:rsidRDefault="000B0F69" w:rsidP="00E340B7">
      <w:pPr>
        <w:numPr>
          <w:ilvl w:val="0"/>
          <w:numId w:val="2"/>
        </w:numPr>
        <w:tabs>
          <w:tab w:val="num" w:pos="567"/>
        </w:tabs>
        <w:spacing w:line="30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Administrator informuje Podmiot Przetwarzający o terminie i zakresie audytu/inspekcji z co najmniej 5-dniowym wyprzedzeniem.</w:t>
      </w:r>
    </w:p>
    <w:p w14:paraId="3CBE36D6" w14:textId="77777777" w:rsidR="000B0F69" w:rsidRPr="00295C03" w:rsidRDefault="000B0F69" w:rsidP="00E340B7">
      <w:pPr>
        <w:numPr>
          <w:ilvl w:val="0"/>
          <w:numId w:val="2"/>
        </w:numPr>
        <w:tabs>
          <w:tab w:val="num" w:pos="567"/>
        </w:tabs>
        <w:spacing w:line="30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Jeżeli audyt albo inspekcja są realizowane w związku z naruszeniem ochrony danych osobowych lub uzasadnionym podejrzeniem takiego naruszenia, Administrator może odstąpić od obowiązku określonego w ust. 6.</w:t>
      </w:r>
    </w:p>
    <w:p w14:paraId="0BE38A93" w14:textId="51F3D8A2" w:rsidR="00E340B7" w:rsidRPr="00295C03" w:rsidRDefault="000B0F69" w:rsidP="00E340B7">
      <w:pPr>
        <w:numPr>
          <w:ilvl w:val="0"/>
          <w:numId w:val="2"/>
        </w:numPr>
        <w:tabs>
          <w:tab w:val="num" w:pos="567"/>
        </w:tabs>
        <w:spacing w:line="300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Po audycie/inspekcji Administrator może przekazać Podmiotowi Przetwarzającemu pisemne zalecenia wraz z terminem ich realizacji.</w:t>
      </w:r>
    </w:p>
    <w:p w14:paraId="4F37B0F8" w14:textId="77777777" w:rsidR="000B0F69" w:rsidRPr="00295C03" w:rsidRDefault="000B0F69" w:rsidP="00E340B7">
      <w:pPr>
        <w:autoSpaceDE w:val="0"/>
        <w:autoSpaceDN w:val="0"/>
        <w:adjustRightInd w:val="0"/>
        <w:spacing w:before="240" w:line="300" w:lineRule="auto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b/>
          <w:bCs/>
          <w:sz w:val="24"/>
          <w:szCs w:val="24"/>
        </w:rPr>
        <w:t>§ 5</w:t>
      </w:r>
      <w:r w:rsidRPr="00295C03">
        <w:rPr>
          <w:rFonts w:asciiTheme="minorHAnsi" w:hAnsiTheme="minorHAnsi" w:cstheme="minorHAnsi"/>
          <w:sz w:val="24"/>
          <w:szCs w:val="24"/>
        </w:rPr>
        <w:t xml:space="preserve"> </w:t>
      </w:r>
      <w:r w:rsidRPr="00295C03">
        <w:rPr>
          <w:rFonts w:asciiTheme="minorHAnsi" w:hAnsiTheme="minorHAnsi" w:cstheme="minorHAnsi"/>
          <w:b/>
          <w:bCs/>
          <w:sz w:val="24"/>
          <w:szCs w:val="24"/>
        </w:rPr>
        <w:t>Odpowiedzialność Podmiotu Przetwarzającego.</w:t>
      </w:r>
    </w:p>
    <w:p w14:paraId="268CF655" w14:textId="3347D8AF" w:rsidR="000B0F69" w:rsidRPr="00295C03" w:rsidRDefault="000B0F69" w:rsidP="00E340B7">
      <w:pPr>
        <w:numPr>
          <w:ilvl w:val="1"/>
          <w:numId w:val="5"/>
        </w:numPr>
        <w:tabs>
          <w:tab w:val="left" w:pos="567"/>
        </w:tabs>
        <w:suppressAutoHyphens/>
        <w:spacing w:line="300" w:lineRule="auto"/>
        <w:ind w:left="567" w:hanging="567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przypadku naruszenia ochrony danych osobowych lub uzasadnionego podejrzenia takiego naruszenia, </w:t>
      </w:r>
      <w:r w:rsidRPr="00295C03">
        <w:rPr>
          <w:rFonts w:asciiTheme="minorHAnsi" w:hAnsiTheme="minorHAnsi" w:cstheme="minorHAnsi"/>
          <w:sz w:val="24"/>
          <w:szCs w:val="24"/>
        </w:rPr>
        <w:t xml:space="preserve">Podmiot Przetwarzający bez </w:t>
      </w:r>
      <w:r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>zbędnej zwłoki, jednak nie później niż w terminie 24 godzin po stwierdzeniu naruszenia – zgłasza je Administratorowi.</w:t>
      </w:r>
    </w:p>
    <w:p w14:paraId="08D2E55C" w14:textId="6C1E029F" w:rsidR="000B0F69" w:rsidRPr="00295C03" w:rsidRDefault="000B0F69" w:rsidP="00E340B7">
      <w:pPr>
        <w:numPr>
          <w:ilvl w:val="1"/>
          <w:numId w:val="5"/>
        </w:numPr>
        <w:tabs>
          <w:tab w:val="left" w:pos="567"/>
        </w:tabs>
        <w:suppressAutoHyphens/>
        <w:spacing w:line="300" w:lineRule="auto"/>
        <w:ind w:left="567" w:hanging="567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95C03">
        <w:rPr>
          <w:rFonts w:asciiTheme="minorHAnsi" w:hAnsiTheme="minorHAnsi" w:cstheme="minorHAnsi"/>
          <w:sz w:val="24"/>
          <w:szCs w:val="24"/>
        </w:rPr>
        <w:t xml:space="preserve">Podmiot Przetwarzający </w:t>
      </w:r>
      <w:r w:rsidRPr="00295C03">
        <w:rPr>
          <w:rFonts w:asciiTheme="minorHAnsi" w:hAnsiTheme="minorHAnsi" w:cstheme="minorHAnsi"/>
          <w:sz w:val="24"/>
          <w:szCs w:val="24"/>
          <w:lang w:eastAsia="ar-SA"/>
        </w:rPr>
        <w:t>niezwłocznie informuje Administratora o każdym postępowaniu administracyjnym lub sądowym dotyczącym powierzonych do przetwarzania danych osobowych,</w:t>
      </w:r>
      <w:r w:rsidR="004A287C" w:rsidRPr="00295C03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295C03">
        <w:rPr>
          <w:rFonts w:asciiTheme="minorHAnsi" w:hAnsiTheme="minorHAnsi" w:cstheme="minorHAnsi"/>
          <w:sz w:val="24"/>
          <w:szCs w:val="24"/>
          <w:lang w:eastAsia="ar-SA"/>
        </w:rPr>
        <w:t>a także o każdej kontroli lub audycie dotyczącym tychże danych osobowych.</w:t>
      </w:r>
    </w:p>
    <w:p w14:paraId="38CAECA8" w14:textId="4D537EFF" w:rsidR="00E340B7" w:rsidRPr="00295C03" w:rsidRDefault="000B0F69" w:rsidP="00E340B7">
      <w:pPr>
        <w:numPr>
          <w:ilvl w:val="1"/>
          <w:numId w:val="5"/>
        </w:numPr>
        <w:tabs>
          <w:tab w:val="left" w:pos="567"/>
        </w:tabs>
        <w:spacing w:line="300" w:lineRule="auto"/>
        <w:ind w:left="567" w:hanging="567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95C03">
        <w:rPr>
          <w:rFonts w:asciiTheme="minorHAnsi" w:hAnsiTheme="minorHAnsi" w:cstheme="minorHAnsi"/>
          <w:sz w:val="24"/>
          <w:szCs w:val="24"/>
        </w:rPr>
        <w:t xml:space="preserve">Podmiot Przetwarzający </w:t>
      </w:r>
      <w:r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ponosi pełną odpowiedzialność za wszelkie szkody powstałe </w:t>
      </w:r>
      <w:r w:rsidR="004A287C"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>w związku z przetwarzaniem przez niego danych osobowych, w sposób niezgodny z RODO, niniejszą umową lub zaleceniami, o</w:t>
      </w:r>
      <w:r w:rsidR="004A287C"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których mowa w </w:t>
      </w:r>
      <w:r w:rsidRPr="00295C03">
        <w:rPr>
          <w:rFonts w:asciiTheme="minorHAnsi" w:hAnsiTheme="minorHAnsi" w:cstheme="minorHAnsi"/>
          <w:sz w:val="24"/>
          <w:szCs w:val="24"/>
          <w:lang w:eastAsia="ar-SA"/>
        </w:rPr>
        <w:t xml:space="preserve">§ 4 ust. 8 – </w:t>
      </w:r>
      <w:r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poniesione </w:t>
      </w:r>
      <w:r w:rsidR="004A287C"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>przez Administratora, osoby, których dane zostały powierzone lub osoby trzecie</w:t>
      </w:r>
      <w:r w:rsidRPr="00295C0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010789A2" w14:textId="3957D3F0" w:rsidR="000B0F69" w:rsidRPr="00295C03" w:rsidRDefault="000B0F69" w:rsidP="00E340B7">
      <w:pPr>
        <w:spacing w:before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5C03">
        <w:rPr>
          <w:rFonts w:asciiTheme="minorHAnsi" w:hAnsiTheme="minorHAnsi" w:cstheme="minorHAnsi"/>
          <w:b/>
          <w:sz w:val="24"/>
          <w:szCs w:val="24"/>
        </w:rPr>
        <w:t>§ 6 Czas trwania umowy.</w:t>
      </w:r>
    </w:p>
    <w:p w14:paraId="08E9CBE1" w14:textId="77777777" w:rsidR="00264F2A" w:rsidRPr="00295C03" w:rsidRDefault="000B0F69" w:rsidP="00E340B7">
      <w:pPr>
        <w:numPr>
          <w:ilvl w:val="0"/>
          <w:numId w:val="1"/>
        </w:numPr>
        <w:tabs>
          <w:tab w:val="clear" w:pos="360"/>
        </w:tabs>
        <w:spacing w:line="30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Umowa wchodzi w życie z dniem jej podpisania.</w:t>
      </w:r>
    </w:p>
    <w:p w14:paraId="152359E5" w14:textId="2D305BF4" w:rsidR="00264F2A" w:rsidRPr="00295C03" w:rsidRDefault="000B0F69" w:rsidP="00E340B7">
      <w:pPr>
        <w:numPr>
          <w:ilvl w:val="0"/>
          <w:numId w:val="1"/>
        </w:numPr>
        <w:tabs>
          <w:tab w:val="clear" w:pos="360"/>
        </w:tabs>
        <w:spacing w:line="30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iCs/>
          <w:sz w:val="24"/>
          <w:szCs w:val="24"/>
        </w:rPr>
        <w:t xml:space="preserve">Mając na uwadze, że niniejsza Umowa została zawarta w związku z realizacją </w:t>
      </w:r>
      <w:r w:rsidR="00E340B7" w:rsidRPr="00295C03">
        <w:rPr>
          <w:rFonts w:asciiTheme="minorHAnsi" w:hAnsiTheme="minorHAnsi" w:cstheme="minorHAnsi"/>
          <w:sz w:val="24"/>
          <w:szCs w:val="24"/>
        </w:rPr>
        <w:t>Umowy Nr WI.272…..2025 z dnia ……………………... 2025 r.</w:t>
      </w:r>
      <w:r w:rsidR="00741332" w:rsidRPr="00295C03">
        <w:rPr>
          <w:rFonts w:asciiTheme="minorHAnsi" w:hAnsiTheme="minorHAnsi" w:cstheme="minorHAnsi"/>
          <w:sz w:val="24"/>
          <w:szCs w:val="24"/>
        </w:rPr>
        <w:t xml:space="preserve">, </w:t>
      </w:r>
      <w:r w:rsidRPr="00295C03">
        <w:rPr>
          <w:rFonts w:asciiTheme="minorHAnsi" w:hAnsiTheme="minorHAnsi" w:cstheme="minorHAnsi"/>
          <w:iCs/>
          <w:sz w:val="24"/>
          <w:szCs w:val="24"/>
        </w:rPr>
        <w:t xml:space="preserve">czas jej obowiązywania będzie </w:t>
      </w:r>
      <w:r w:rsidRPr="00295C03">
        <w:rPr>
          <w:rFonts w:asciiTheme="minorHAnsi" w:hAnsiTheme="minorHAnsi" w:cstheme="minorHAnsi"/>
          <w:iCs/>
          <w:sz w:val="24"/>
          <w:szCs w:val="24"/>
        </w:rPr>
        <w:lastRenderedPageBreak/>
        <w:t>uzależniony od czasu obowiązywania</w:t>
      </w:r>
      <w:r w:rsidR="000067F5" w:rsidRPr="00295C03">
        <w:rPr>
          <w:rFonts w:asciiTheme="minorHAnsi" w:hAnsiTheme="minorHAnsi" w:cstheme="minorHAnsi"/>
          <w:iCs/>
          <w:sz w:val="24"/>
          <w:szCs w:val="24"/>
        </w:rPr>
        <w:t xml:space="preserve"> ww. </w:t>
      </w:r>
      <w:r w:rsidR="00E340B7" w:rsidRPr="00295C03">
        <w:rPr>
          <w:rFonts w:asciiTheme="minorHAnsi" w:hAnsiTheme="minorHAnsi" w:cstheme="minorHAnsi"/>
          <w:iCs/>
          <w:sz w:val="24"/>
          <w:szCs w:val="24"/>
        </w:rPr>
        <w:t>umowy</w:t>
      </w:r>
      <w:r w:rsidR="00741332" w:rsidRPr="00295C03">
        <w:rPr>
          <w:rFonts w:asciiTheme="minorHAnsi" w:hAnsiTheme="minorHAnsi" w:cstheme="minorHAnsi"/>
          <w:sz w:val="24"/>
          <w:szCs w:val="24"/>
        </w:rPr>
        <w:t>.</w:t>
      </w:r>
      <w:r w:rsidR="00E340B7" w:rsidRPr="00295C03">
        <w:rPr>
          <w:rFonts w:asciiTheme="minorHAnsi" w:hAnsiTheme="minorHAnsi" w:cstheme="minorHAnsi"/>
          <w:sz w:val="24"/>
          <w:szCs w:val="24"/>
        </w:rPr>
        <w:t xml:space="preserve"> </w:t>
      </w:r>
      <w:r w:rsidRPr="00295C03">
        <w:rPr>
          <w:rFonts w:asciiTheme="minorHAnsi" w:hAnsiTheme="minorHAnsi" w:cstheme="minorHAnsi"/>
          <w:iCs/>
          <w:sz w:val="24"/>
          <w:szCs w:val="24"/>
        </w:rPr>
        <w:t>W przypadku wygaśnięcia l</w:t>
      </w:r>
      <w:r w:rsidR="004F511A" w:rsidRPr="00295C03">
        <w:rPr>
          <w:rFonts w:asciiTheme="minorHAnsi" w:hAnsiTheme="minorHAnsi" w:cstheme="minorHAnsi"/>
          <w:iCs/>
          <w:sz w:val="24"/>
          <w:szCs w:val="24"/>
        </w:rPr>
        <w:t xml:space="preserve">ub rozwiązania </w:t>
      </w:r>
      <w:r w:rsidR="00E340B7" w:rsidRPr="00295C03">
        <w:rPr>
          <w:rFonts w:asciiTheme="minorHAnsi" w:hAnsiTheme="minorHAnsi" w:cstheme="minorHAnsi"/>
          <w:sz w:val="24"/>
          <w:szCs w:val="24"/>
        </w:rPr>
        <w:t>Nr WI.272…..2025 z dnia ……………………... 2025 r.</w:t>
      </w:r>
      <w:r w:rsidR="004F511A" w:rsidRPr="00295C0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95C03">
        <w:rPr>
          <w:rFonts w:asciiTheme="minorHAnsi" w:hAnsiTheme="minorHAnsi" w:cstheme="minorHAnsi"/>
          <w:iCs/>
          <w:sz w:val="24"/>
          <w:szCs w:val="24"/>
        </w:rPr>
        <w:t>niniejsza Umowa również odpowiednio wygasa lub ulega rozwiązaniu.</w:t>
      </w:r>
    </w:p>
    <w:p w14:paraId="001F7885" w14:textId="77777777" w:rsidR="00264F2A" w:rsidRPr="00295C03" w:rsidRDefault="000B0F69" w:rsidP="00E340B7">
      <w:pPr>
        <w:numPr>
          <w:ilvl w:val="0"/>
          <w:numId w:val="1"/>
        </w:numPr>
        <w:tabs>
          <w:tab w:val="clear" w:pos="360"/>
        </w:tabs>
        <w:spacing w:line="30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W przypadku wygaśnięcia lub rozwiązania niniejszej Umowy Podmiot Przetwarzający niezwłocznie, ale nie później niż w terminie do 14 dni roboczych, zobowiązuje się usunąć wszelkie dane osobowe, których przetwarzanie zostało mu powierzone, w tym skutecznie usunąć je również z nośników elektronicznych pozostających w jego dyspozycji.</w:t>
      </w:r>
    </w:p>
    <w:p w14:paraId="257EDA7C" w14:textId="77777777" w:rsidR="00264F2A" w:rsidRPr="00295C03" w:rsidRDefault="000B0F69" w:rsidP="00E340B7">
      <w:pPr>
        <w:numPr>
          <w:ilvl w:val="0"/>
          <w:numId w:val="1"/>
        </w:numPr>
        <w:tabs>
          <w:tab w:val="clear" w:pos="360"/>
        </w:tabs>
        <w:spacing w:line="30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 xml:space="preserve">Przez usunięcie danych osobowych, o których mowa w ust. 3 powyżej, rozumieć należy zniszczenie tych danych osobowych lub taką ich modyfikację, która trwale nie pozwoli </w:t>
      </w:r>
      <w:r w:rsidRPr="00295C03">
        <w:rPr>
          <w:rFonts w:asciiTheme="minorHAnsi" w:hAnsiTheme="minorHAnsi" w:cstheme="minorHAnsi"/>
          <w:sz w:val="24"/>
          <w:szCs w:val="24"/>
        </w:rPr>
        <w:br/>
        <w:t>na ustalenie tożsamości osoby, której dane dotyczą.</w:t>
      </w:r>
    </w:p>
    <w:p w14:paraId="18AA0FB6" w14:textId="77777777" w:rsidR="00264F2A" w:rsidRPr="00295C03" w:rsidRDefault="000B0F69" w:rsidP="00E340B7">
      <w:pPr>
        <w:numPr>
          <w:ilvl w:val="0"/>
          <w:numId w:val="1"/>
        </w:numPr>
        <w:tabs>
          <w:tab w:val="clear" w:pos="360"/>
        </w:tabs>
        <w:spacing w:line="30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Na żądanie Administratora Podmiot Przetwarzający zobowiązuje się do przedstawienia protokołu z</w:t>
      </w:r>
      <w:r w:rsidR="004A287C" w:rsidRPr="00295C03">
        <w:rPr>
          <w:rFonts w:asciiTheme="minorHAnsi" w:hAnsiTheme="minorHAnsi" w:cstheme="minorHAnsi"/>
          <w:sz w:val="24"/>
          <w:szCs w:val="24"/>
        </w:rPr>
        <w:t xml:space="preserve"> </w:t>
      </w:r>
      <w:r w:rsidRPr="00295C03">
        <w:rPr>
          <w:rFonts w:asciiTheme="minorHAnsi" w:hAnsiTheme="minorHAnsi" w:cstheme="minorHAnsi"/>
          <w:sz w:val="24"/>
          <w:szCs w:val="24"/>
        </w:rPr>
        <w:t>usunięcia powierzonych danych osobowych.</w:t>
      </w:r>
    </w:p>
    <w:p w14:paraId="636E46F1" w14:textId="494EE1A7" w:rsidR="00E340B7" w:rsidRPr="00295C03" w:rsidRDefault="000B0F69" w:rsidP="00E340B7">
      <w:pPr>
        <w:numPr>
          <w:ilvl w:val="0"/>
          <w:numId w:val="1"/>
        </w:numPr>
        <w:tabs>
          <w:tab w:val="clear" w:pos="360"/>
        </w:tabs>
        <w:spacing w:line="30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sz w:val="24"/>
          <w:szCs w:val="24"/>
        </w:rPr>
        <w:t>Postanowienia Umowy dotyczące zachowania w poufności przekazanych Podmiotowi Przetwarzającemu danych osobowych obowiązują także po wygaśnięciu lub rozwiązaniu niniejszej Umowy.</w:t>
      </w:r>
    </w:p>
    <w:p w14:paraId="2405BF41" w14:textId="77777777" w:rsidR="000B0F69" w:rsidRPr="00295C03" w:rsidRDefault="000B0F69" w:rsidP="00E340B7">
      <w:pPr>
        <w:spacing w:before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5C03">
        <w:rPr>
          <w:rFonts w:asciiTheme="minorHAnsi" w:hAnsiTheme="minorHAnsi" w:cstheme="minorHAnsi"/>
          <w:b/>
          <w:sz w:val="24"/>
          <w:szCs w:val="24"/>
        </w:rPr>
        <w:t>§ 7 Postanowienia końcowe.</w:t>
      </w:r>
    </w:p>
    <w:p w14:paraId="0B86E51A" w14:textId="77777777" w:rsidR="000B0F69" w:rsidRPr="00295C03" w:rsidRDefault="000B0F69" w:rsidP="00E340B7">
      <w:pPr>
        <w:numPr>
          <w:ilvl w:val="0"/>
          <w:numId w:val="6"/>
        </w:numPr>
        <w:spacing w:line="300" w:lineRule="auto"/>
        <w:ind w:left="567" w:hanging="567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>Wszelkie zmiany niniejszej umowy powinny być dokonane w formie pisemnej pod rygorem nieważności.</w:t>
      </w:r>
    </w:p>
    <w:p w14:paraId="510FCAAB" w14:textId="77777777" w:rsidR="000B0F69" w:rsidRPr="00295C03" w:rsidRDefault="000B0F69" w:rsidP="00E340B7">
      <w:pPr>
        <w:numPr>
          <w:ilvl w:val="0"/>
          <w:numId w:val="6"/>
        </w:numPr>
        <w:spacing w:line="300" w:lineRule="auto"/>
        <w:ind w:left="567" w:hanging="567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95C03">
        <w:rPr>
          <w:rFonts w:asciiTheme="minorHAnsi" w:hAnsiTheme="minorHAnsi" w:cstheme="minorHAnsi"/>
          <w:sz w:val="24"/>
          <w:szCs w:val="24"/>
          <w:lang w:eastAsia="ar-SA"/>
        </w:rPr>
        <w:t>W sprawach nieuregulowanych niniejszą umową mają zastosowania przepisy kodeksu cywilnego oraz RODO.</w:t>
      </w:r>
    </w:p>
    <w:p w14:paraId="2E037A92" w14:textId="3FCF12E3" w:rsidR="00AD040D" w:rsidRPr="00295C03" w:rsidRDefault="000B0F69" w:rsidP="00E340B7">
      <w:pPr>
        <w:numPr>
          <w:ilvl w:val="0"/>
          <w:numId w:val="6"/>
        </w:numPr>
        <w:spacing w:line="300" w:lineRule="auto"/>
        <w:ind w:left="567" w:hanging="567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95C03">
        <w:rPr>
          <w:rFonts w:asciiTheme="minorHAnsi" w:eastAsia="Calibri" w:hAnsiTheme="minorHAnsi" w:cstheme="minorHAnsi"/>
          <w:sz w:val="24"/>
          <w:szCs w:val="24"/>
          <w:lang w:eastAsia="en-US"/>
        </w:rPr>
        <w:t>Umowę sporządzono w dwóch jednobrzmiących egzemplarzach, jednym dla Podmiotu Przetwarzającego, jednym dla Administratora.</w:t>
      </w:r>
    </w:p>
    <w:p w14:paraId="4DAFB102" w14:textId="0828D43A" w:rsidR="000B0F69" w:rsidRPr="00295C03" w:rsidRDefault="000B0F69" w:rsidP="00E340B7">
      <w:pPr>
        <w:spacing w:before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95C03">
        <w:rPr>
          <w:rFonts w:asciiTheme="minorHAnsi" w:hAnsiTheme="minorHAnsi" w:cstheme="minorHAnsi"/>
          <w:b/>
          <w:bCs/>
          <w:sz w:val="24"/>
          <w:szCs w:val="24"/>
        </w:rPr>
        <w:t>Administrator</w:t>
      </w:r>
      <w:r w:rsidRPr="00295C03">
        <w:rPr>
          <w:rFonts w:asciiTheme="minorHAnsi" w:hAnsiTheme="minorHAnsi" w:cstheme="minorHAnsi"/>
          <w:sz w:val="24"/>
          <w:szCs w:val="24"/>
        </w:rPr>
        <w:tab/>
      </w:r>
      <w:r w:rsidRPr="00295C03">
        <w:rPr>
          <w:rFonts w:asciiTheme="minorHAnsi" w:hAnsiTheme="minorHAnsi" w:cstheme="minorHAnsi"/>
          <w:sz w:val="24"/>
          <w:szCs w:val="24"/>
        </w:rPr>
        <w:tab/>
      </w:r>
      <w:r w:rsidRPr="00295C03">
        <w:rPr>
          <w:rFonts w:asciiTheme="minorHAnsi" w:hAnsiTheme="minorHAnsi" w:cstheme="minorHAnsi"/>
          <w:sz w:val="24"/>
          <w:szCs w:val="24"/>
        </w:rPr>
        <w:tab/>
      </w:r>
      <w:r w:rsidRPr="00295C03">
        <w:rPr>
          <w:rFonts w:asciiTheme="minorHAnsi" w:hAnsiTheme="minorHAnsi" w:cstheme="minorHAnsi"/>
          <w:sz w:val="24"/>
          <w:szCs w:val="24"/>
        </w:rPr>
        <w:tab/>
      </w:r>
      <w:r w:rsidRPr="00295C03">
        <w:rPr>
          <w:rFonts w:asciiTheme="minorHAnsi" w:hAnsiTheme="minorHAnsi" w:cstheme="minorHAnsi"/>
          <w:sz w:val="24"/>
          <w:szCs w:val="24"/>
        </w:rPr>
        <w:tab/>
      </w:r>
      <w:r w:rsidRPr="00295C03">
        <w:rPr>
          <w:rFonts w:asciiTheme="minorHAnsi" w:hAnsiTheme="minorHAnsi" w:cstheme="minorHAnsi"/>
          <w:sz w:val="24"/>
          <w:szCs w:val="24"/>
        </w:rPr>
        <w:tab/>
      </w:r>
      <w:r w:rsidRPr="00295C03">
        <w:rPr>
          <w:rFonts w:asciiTheme="minorHAnsi" w:hAnsiTheme="minorHAnsi" w:cstheme="minorHAnsi"/>
          <w:sz w:val="24"/>
          <w:szCs w:val="24"/>
        </w:rPr>
        <w:tab/>
      </w:r>
      <w:r w:rsidRPr="00295C03">
        <w:rPr>
          <w:rFonts w:asciiTheme="minorHAnsi" w:hAnsiTheme="minorHAnsi" w:cstheme="minorHAnsi"/>
          <w:b/>
          <w:bCs/>
          <w:sz w:val="24"/>
          <w:szCs w:val="24"/>
        </w:rPr>
        <w:t>Podmio</w:t>
      </w:r>
      <w:r w:rsidR="00E340B7" w:rsidRPr="00295C03">
        <w:rPr>
          <w:rFonts w:asciiTheme="minorHAnsi" w:hAnsiTheme="minorHAnsi" w:cstheme="minorHAnsi"/>
          <w:b/>
          <w:bCs/>
          <w:sz w:val="24"/>
          <w:szCs w:val="24"/>
        </w:rPr>
        <w:t xml:space="preserve">t </w:t>
      </w:r>
      <w:r w:rsidRPr="00295C03">
        <w:rPr>
          <w:rFonts w:asciiTheme="minorHAnsi" w:hAnsiTheme="minorHAnsi" w:cstheme="minorHAnsi"/>
          <w:b/>
          <w:bCs/>
          <w:sz w:val="24"/>
          <w:szCs w:val="24"/>
        </w:rPr>
        <w:t>przetwarzający</w:t>
      </w:r>
    </w:p>
    <w:sectPr w:rsidR="000B0F69" w:rsidRPr="00295C03" w:rsidSect="001E42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74E65" w14:textId="77777777" w:rsidR="00D04194" w:rsidRDefault="00D04194" w:rsidP="004A120C">
      <w:r>
        <w:separator/>
      </w:r>
    </w:p>
  </w:endnote>
  <w:endnote w:type="continuationSeparator" w:id="0">
    <w:p w14:paraId="67E710CA" w14:textId="77777777" w:rsidR="00D04194" w:rsidRDefault="00D04194" w:rsidP="004A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4606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59CA241" w14:textId="77777777" w:rsidR="004A120C" w:rsidRPr="004A120C" w:rsidRDefault="008C4583">
        <w:pPr>
          <w:pStyle w:val="Stopka"/>
          <w:jc w:val="right"/>
          <w:rPr>
            <w:sz w:val="24"/>
            <w:szCs w:val="24"/>
          </w:rPr>
        </w:pPr>
        <w:r w:rsidRPr="004A120C">
          <w:rPr>
            <w:sz w:val="24"/>
            <w:szCs w:val="24"/>
          </w:rPr>
          <w:fldChar w:fldCharType="begin"/>
        </w:r>
        <w:r w:rsidR="004A120C" w:rsidRPr="004A120C">
          <w:rPr>
            <w:sz w:val="24"/>
            <w:szCs w:val="24"/>
          </w:rPr>
          <w:instrText>PAGE   \* MERGEFORMAT</w:instrText>
        </w:r>
        <w:r w:rsidRPr="004A120C">
          <w:rPr>
            <w:sz w:val="24"/>
            <w:szCs w:val="24"/>
          </w:rPr>
          <w:fldChar w:fldCharType="separate"/>
        </w:r>
        <w:r w:rsidR="0029771E">
          <w:rPr>
            <w:noProof/>
            <w:sz w:val="24"/>
            <w:szCs w:val="24"/>
          </w:rPr>
          <w:t>4</w:t>
        </w:r>
        <w:r w:rsidRPr="004A120C">
          <w:rPr>
            <w:sz w:val="24"/>
            <w:szCs w:val="24"/>
          </w:rPr>
          <w:fldChar w:fldCharType="end"/>
        </w:r>
      </w:p>
    </w:sdtContent>
  </w:sdt>
  <w:p w14:paraId="450979FF" w14:textId="77777777" w:rsidR="004A120C" w:rsidRDefault="004A12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E1379" w14:textId="77777777" w:rsidR="00D04194" w:rsidRDefault="00D04194" w:rsidP="004A120C">
      <w:r>
        <w:separator/>
      </w:r>
    </w:p>
  </w:footnote>
  <w:footnote w:type="continuationSeparator" w:id="0">
    <w:p w14:paraId="5DEE3953" w14:textId="77777777" w:rsidR="00D04194" w:rsidRDefault="00D04194" w:rsidP="004A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2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4A1006"/>
    <w:multiLevelType w:val="hybridMultilevel"/>
    <w:tmpl w:val="3D845BE4"/>
    <w:lvl w:ilvl="0" w:tplc="96F02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66D3"/>
    <w:multiLevelType w:val="hybridMultilevel"/>
    <w:tmpl w:val="64348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0C23"/>
    <w:multiLevelType w:val="hybridMultilevel"/>
    <w:tmpl w:val="9EFCC5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53F4ED5"/>
    <w:multiLevelType w:val="hybridMultilevel"/>
    <w:tmpl w:val="89C83E40"/>
    <w:lvl w:ilvl="0" w:tplc="A386CA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3772"/>
    <w:multiLevelType w:val="hybridMultilevel"/>
    <w:tmpl w:val="08586B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65452"/>
    <w:multiLevelType w:val="hybridMultilevel"/>
    <w:tmpl w:val="E8F4690E"/>
    <w:lvl w:ilvl="0" w:tplc="4676B07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40A1CE5"/>
    <w:multiLevelType w:val="hybridMultilevel"/>
    <w:tmpl w:val="E2CC4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62F03"/>
    <w:multiLevelType w:val="hybridMultilevel"/>
    <w:tmpl w:val="7B2CE9A6"/>
    <w:lvl w:ilvl="0" w:tplc="448289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3455F4C"/>
    <w:multiLevelType w:val="hybridMultilevel"/>
    <w:tmpl w:val="E2CC4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A078E"/>
    <w:multiLevelType w:val="hybridMultilevel"/>
    <w:tmpl w:val="7924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85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46D9F"/>
    <w:multiLevelType w:val="hybridMultilevel"/>
    <w:tmpl w:val="B2CA7EE8"/>
    <w:lvl w:ilvl="0" w:tplc="E9BEA5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673C68"/>
    <w:multiLevelType w:val="hybridMultilevel"/>
    <w:tmpl w:val="56AEC9E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1A"/>
    <w:rsid w:val="000067F5"/>
    <w:rsid w:val="000341C8"/>
    <w:rsid w:val="00063956"/>
    <w:rsid w:val="000915A5"/>
    <w:rsid w:val="000A73EF"/>
    <w:rsid w:val="000B0F69"/>
    <w:rsid w:val="000D3466"/>
    <w:rsid w:val="000E244B"/>
    <w:rsid w:val="000E7D92"/>
    <w:rsid w:val="00114C28"/>
    <w:rsid w:val="00125849"/>
    <w:rsid w:val="00131A5C"/>
    <w:rsid w:val="001604B0"/>
    <w:rsid w:val="00174C91"/>
    <w:rsid w:val="001770C3"/>
    <w:rsid w:val="001848C3"/>
    <w:rsid w:val="001B388D"/>
    <w:rsid w:val="001C75BA"/>
    <w:rsid w:val="002356DF"/>
    <w:rsid w:val="0024430C"/>
    <w:rsid w:val="002459F5"/>
    <w:rsid w:val="00246885"/>
    <w:rsid w:val="00264F2A"/>
    <w:rsid w:val="00287827"/>
    <w:rsid w:val="00295C03"/>
    <w:rsid w:val="0029771E"/>
    <w:rsid w:val="002E45FC"/>
    <w:rsid w:val="00302D5F"/>
    <w:rsid w:val="003464EE"/>
    <w:rsid w:val="00347592"/>
    <w:rsid w:val="003543EF"/>
    <w:rsid w:val="00367CE6"/>
    <w:rsid w:val="003B7207"/>
    <w:rsid w:val="003E7AD0"/>
    <w:rsid w:val="003F3FAC"/>
    <w:rsid w:val="00410DA7"/>
    <w:rsid w:val="00453B12"/>
    <w:rsid w:val="00464D66"/>
    <w:rsid w:val="004A120C"/>
    <w:rsid w:val="004A287C"/>
    <w:rsid w:val="004B5C1A"/>
    <w:rsid w:val="004F146F"/>
    <w:rsid w:val="004F511A"/>
    <w:rsid w:val="004F584E"/>
    <w:rsid w:val="00534762"/>
    <w:rsid w:val="005632AA"/>
    <w:rsid w:val="00571C60"/>
    <w:rsid w:val="005833D5"/>
    <w:rsid w:val="00593272"/>
    <w:rsid w:val="005A241A"/>
    <w:rsid w:val="005A4A7E"/>
    <w:rsid w:val="005C5E69"/>
    <w:rsid w:val="005E21AD"/>
    <w:rsid w:val="006242A6"/>
    <w:rsid w:val="00640936"/>
    <w:rsid w:val="006553E8"/>
    <w:rsid w:val="0066205A"/>
    <w:rsid w:val="006671A5"/>
    <w:rsid w:val="0069355B"/>
    <w:rsid w:val="00694487"/>
    <w:rsid w:val="00697B82"/>
    <w:rsid w:val="006D72A2"/>
    <w:rsid w:val="007333CB"/>
    <w:rsid w:val="00741332"/>
    <w:rsid w:val="007534B1"/>
    <w:rsid w:val="00762037"/>
    <w:rsid w:val="007A0F1D"/>
    <w:rsid w:val="007B4DFE"/>
    <w:rsid w:val="00813E35"/>
    <w:rsid w:val="00860702"/>
    <w:rsid w:val="00861E6F"/>
    <w:rsid w:val="008A4F36"/>
    <w:rsid w:val="008C4583"/>
    <w:rsid w:val="008C7AC9"/>
    <w:rsid w:val="008D1FCB"/>
    <w:rsid w:val="008F78EE"/>
    <w:rsid w:val="00932A35"/>
    <w:rsid w:val="009506CE"/>
    <w:rsid w:val="00956CFC"/>
    <w:rsid w:val="00997A94"/>
    <w:rsid w:val="009A3DC8"/>
    <w:rsid w:val="009B1C01"/>
    <w:rsid w:val="00A2014D"/>
    <w:rsid w:val="00A22DE8"/>
    <w:rsid w:val="00A95DD7"/>
    <w:rsid w:val="00AA6DB4"/>
    <w:rsid w:val="00AD040D"/>
    <w:rsid w:val="00AD1B5E"/>
    <w:rsid w:val="00AD3246"/>
    <w:rsid w:val="00B245F8"/>
    <w:rsid w:val="00B3496A"/>
    <w:rsid w:val="00B4093D"/>
    <w:rsid w:val="00B4159D"/>
    <w:rsid w:val="00B52895"/>
    <w:rsid w:val="00B70B5C"/>
    <w:rsid w:val="00B72B8B"/>
    <w:rsid w:val="00BA38D6"/>
    <w:rsid w:val="00BC4D91"/>
    <w:rsid w:val="00C709CC"/>
    <w:rsid w:val="00C766F7"/>
    <w:rsid w:val="00C87DDD"/>
    <w:rsid w:val="00CD0C1A"/>
    <w:rsid w:val="00CE49CA"/>
    <w:rsid w:val="00CE508A"/>
    <w:rsid w:val="00D04194"/>
    <w:rsid w:val="00D21065"/>
    <w:rsid w:val="00D34C79"/>
    <w:rsid w:val="00D6319E"/>
    <w:rsid w:val="00DB217F"/>
    <w:rsid w:val="00DB50C9"/>
    <w:rsid w:val="00DF60F7"/>
    <w:rsid w:val="00E340B7"/>
    <w:rsid w:val="00E96084"/>
    <w:rsid w:val="00EA395D"/>
    <w:rsid w:val="00ED2F69"/>
    <w:rsid w:val="00ED72BA"/>
    <w:rsid w:val="00F03548"/>
    <w:rsid w:val="00FB5671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F8278"/>
  <w15:docId w15:val="{0C3B223E-A182-4F1C-A63B-120ED0FA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C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B5C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B5C1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5C1A"/>
    <w:pPr>
      <w:ind w:left="720"/>
      <w:contextualSpacing/>
    </w:pPr>
  </w:style>
  <w:style w:type="character" w:customStyle="1" w:styleId="st">
    <w:name w:val="st"/>
    <w:basedOn w:val="Domylnaczcionkaakapitu"/>
    <w:rsid w:val="004B5C1A"/>
  </w:style>
  <w:style w:type="character" w:styleId="Uwydatnienie">
    <w:name w:val="Emphasis"/>
    <w:basedOn w:val="Domylnaczcionkaakapitu"/>
    <w:uiPriority w:val="20"/>
    <w:qFormat/>
    <w:rsid w:val="004B5C1A"/>
    <w:rPr>
      <w:i/>
      <w:iCs/>
    </w:rPr>
  </w:style>
  <w:style w:type="paragraph" w:customStyle="1" w:styleId="Default">
    <w:name w:val="Default"/>
    <w:rsid w:val="004B5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D1FCB"/>
    <w:pPr>
      <w:spacing w:after="120" w:line="360" w:lineRule="auto"/>
      <w:jc w:val="both"/>
    </w:pPr>
    <w:rPr>
      <w:rFonts w:eastAsiaTheme="minorHAnsi"/>
      <w:color w:val="FF000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1FCB"/>
    <w:rPr>
      <w:rFonts w:ascii="Times New Roman" w:hAnsi="Times New Roman" w:cs="Times New Roman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4A1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20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20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9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0B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0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0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935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Kozak-Piwowarczyk</dc:creator>
  <cp:lastModifiedBy>Joanna Gałązka</cp:lastModifiedBy>
  <cp:revision>7</cp:revision>
  <cp:lastPrinted>2022-01-11T08:06:00Z</cp:lastPrinted>
  <dcterms:created xsi:type="dcterms:W3CDTF">2025-01-30T13:42:00Z</dcterms:created>
  <dcterms:modified xsi:type="dcterms:W3CDTF">2025-02-18T12:42:00Z</dcterms:modified>
</cp:coreProperties>
</file>