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FE6" w:rsidRPr="00430FE6" w:rsidRDefault="00430FE6" w:rsidP="00D44715">
      <w:pPr>
        <w:spacing w:after="0"/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</w:pPr>
      <w:r w:rsidRPr="00430FE6"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Pytanie nr 1</w:t>
      </w:r>
    </w:p>
    <w:p w:rsidR="00430FE6" w:rsidRDefault="00430FE6" w:rsidP="00D44715">
      <w:pPr>
        <w:spacing w:after="0"/>
        <w:rPr>
          <w:rFonts w:ascii="Arial" w:hAnsi="Arial" w:cs="Arial"/>
          <w:sz w:val="21"/>
          <w:szCs w:val="21"/>
          <w:shd w:val="clear" w:color="auto" w:fill="FFFFFF"/>
        </w:rPr>
      </w:pPr>
    </w:p>
    <w:p w:rsidR="00430FE6" w:rsidRDefault="005A46BC" w:rsidP="00430FE6">
      <w:pPr>
        <w:spacing w:after="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U</w:t>
      </w:r>
      <w:r w:rsidR="00D44715" w:rsidRPr="00D44715">
        <w:rPr>
          <w:rFonts w:ascii="Arial" w:hAnsi="Arial" w:cs="Arial"/>
          <w:sz w:val="21"/>
          <w:szCs w:val="21"/>
          <w:shd w:val="clear" w:color="auto" w:fill="FFFFFF"/>
        </w:rPr>
        <w:t>przejmie informujemy, że etui Spigen Tough Armor do telefonu Samsung Galaxy Xcover 6 Pro (czarne), wskazane w opisie przedmiotu zamówienia, może być obecnie trudno dostępne z uwagi na zakończenie jego produkcji (status EOL – End of Life).</w:t>
      </w:r>
      <w:r w:rsidR="00430FE6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430FE6" w:rsidRDefault="00D44715" w:rsidP="00430FE6">
      <w:pPr>
        <w:spacing w:after="0"/>
        <w:ind w:firstLine="708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D44715">
        <w:rPr>
          <w:rFonts w:ascii="Arial" w:hAnsi="Arial" w:cs="Arial"/>
          <w:sz w:val="21"/>
          <w:szCs w:val="21"/>
          <w:shd w:val="clear" w:color="auto" w:fill="FFFFFF"/>
        </w:rPr>
        <w:t>W związku z powyższym zwracamy się z prośbą o dopuszczenie możliwości zaoferowania produktu równoważnego – 3MK Armor Case do Samsung Galaxy Xcover 6 Pro G736.</w:t>
      </w:r>
      <w:r w:rsidR="00430FE6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430FE6" w:rsidRDefault="00D44715" w:rsidP="00430FE6">
      <w:pPr>
        <w:spacing w:after="0"/>
        <w:ind w:firstLine="708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D44715">
        <w:rPr>
          <w:rFonts w:ascii="Arial" w:hAnsi="Arial" w:cs="Arial"/>
          <w:sz w:val="21"/>
          <w:szCs w:val="21"/>
          <w:shd w:val="clear" w:color="auto" w:fill="FFFFFF"/>
        </w:rPr>
        <w:t>Etui 3MK Armor Case to wysokiej jakości rozwiązanie o bardzo dobrych parametrach ochronnych, potwierdzonych niezależnymi testami. Kluczowe cechy tego modelu:</w:t>
      </w:r>
      <w:r w:rsidR="00430FE6">
        <w:rPr>
          <w:rFonts w:ascii="Arial" w:hAnsi="Arial" w:cs="Arial"/>
          <w:sz w:val="21"/>
          <w:szCs w:val="21"/>
          <w:shd w:val="clear" w:color="auto" w:fill="FFFFFF"/>
        </w:rPr>
        <w:t xml:space="preserve"> </w:t>
      </w:r>
    </w:p>
    <w:p w:rsidR="00430FE6" w:rsidRDefault="00D44715" w:rsidP="00430FE6">
      <w:pPr>
        <w:spacing w:after="0"/>
        <w:ind w:firstLine="708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D44715">
        <w:rPr>
          <w:rFonts w:ascii="Arial" w:hAnsi="Arial" w:cs="Arial"/>
          <w:sz w:val="21"/>
          <w:szCs w:val="21"/>
          <w:shd w:val="clear" w:color="auto" w:fill="FFFFFF"/>
        </w:rPr>
        <w:t>Certyfikat Absorber175™ – gwarantujący odporność na upadki z wysokości do 175 cm,</w:t>
      </w:r>
    </w:p>
    <w:p w:rsidR="00430FE6" w:rsidRDefault="00D44715" w:rsidP="00430FE6">
      <w:pPr>
        <w:spacing w:after="0"/>
        <w:ind w:firstLine="708"/>
        <w:jc w:val="both"/>
        <w:rPr>
          <w:rFonts w:ascii="Arial" w:hAnsi="Arial" w:cs="Arial"/>
          <w:sz w:val="21"/>
          <w:szCs w:val="21"/>
        </w:rPr>
      </w:pPr>
      <w:r w:rsidRPr="00D44715">
        <w:rPr>
          <w:rFonts w:ascii="Arial" w:hAnsi="Arial" w:cs="Arial"/>
          <w:sz w:val="21"/>
          <w:szCs w:val="21"/>
          <w:shd w:val="clear" w:color="auto" w:fill="FFFFFF"/>
        </w:rPr>
        <w:t>Spełnienie standardu MIL-STD-810G, stosowanego w sprzęcie wojskowym,</w:t>
      </w:r>
    </w:p>
    <w:p w:rsidR="00430FE6" w:rsidRDefault="00D44715" w:rsidP="00430FE6">
      <w:pPr>
        <w:spacing w:after="0"/>
        <w:ind w:firstLine="708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D44715">
        <w:rPr>
          <w:rFonts w:ascii="Arial" w:hAnsi="Arial" w:cs="Arial"/>
          <w:sz w:val="21"/>
          <w:szCs w:val="21"/>
          <w:shd w:val="clear" w:color="auto" w:fill="FFFFFF"/>
        </w:rPr>
        <w:t>Elastyczna, wzmocniona konstrukcja o doskonałych właściwościach amortyzujących,</w:t>
      </w:r>
    </w:p>
    <w:p w:rsidR="00430FE6" w:rsidRDefault="00D44715" w:rsidP="00430FE6">
      <w:pPr>
        <w:spacing w:after="0"/>
        <w:ind w:firstLine="708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D44715">
        <w:rPr>
          <w:rFonts w:ascii="Arial" w:hAnsi="Arial" w:cs="Arial"/>
          <w:sz w:val="21"/>
          <w:szCs w:val="21"/>
          <w:shd w:val="clear" w:color="auto" w:fill="FFFFFF"/>
        </w:rPr>
        <w:t>Antypoślizgowa powierzchnia poprawiająca chwyt i bezpieczeństwo użytkowania,</w:t>
      </w:r>
    </w:p>
    <w:p w:rsidR="00430FE6" w:rsidRDefault="00D44715" w:rsidP="00430FE6">
      <w:pPr>
        <w:spacing w:after="0"/>
        <w:ind w:firstLine="708"/>
        <w:jc w:val="both"/>
        <w:rPr>
          <w:rFonts w:ascii="Arial" w:hAnsi="Arial" w:cs="Arial"/>
          <w:sz w:val="21"/>
          <w:szCs w:val="21"/>
        </w:rPr>
      </w:pPr>
      <w:r w:rsidRPr="00D44715">
        <w:rPr>
          <w:rFonts w:ascii="Arial" w:hAnsi="Arial" w:cs="Arial"/>
          <w:sz w:val="21"/>
          <w:szCs w:val="21"/>
          <w:shd w:val="clear" w:color="auto" w:fill="FFFFFF"/>
        </w:rPr>
        <w:t>Idealne dopasowanie do modelu Xcover 6 Pro z łatwym dostępem do wszystkich portów i przycisków.</w:t>
      </w:r>
      <w:r w:rsidR="00430FE6">
        <w:rPr>
          <w:rFonts w:ascii="Arial" w:hAnsi="Arial" w:cs="Arial"/>
          <w:sz w:val="21"/>
          <w:szCs w:val="21"/>
        </w:rPr>
        <w:t xml:space="preserve"> </w:t>
      </w:r>
    </w:p>
    <w:p w:rsidR="00430FE6" w:rsidRDefault="00D44715" w:rsidP="00430FE6">
      <w:pPr>
        <w:spacing w:after="0"/>
        <w:ind w:firstLine="708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D44715">
        <w:rPr>
          <w:rFonts w:ascii="Arial" w:hAnsi="Arial" w:cs="Arial"/>
          <w:sz w:val="21"/>
          <w:szCs w:val="21"/>
          <w:shd w:val="clear" w:color="auto" w:fill="FFFFFF"/>
        </w:rPr>
        <w:t>Zastosowane technologie sprawiają, że etui 3MK Armor Case zapewnia realną ochronę w warunkach intensywn</w:t>
      </w:r>
      <w:r w:rsidR="005A46BC">
        <w:rPr>
          <w:rFonts w:ascii="Arial" w:hAnsi="Arial" w:cs="Arial"/>
          <w:sz w:val="21"/>
          <w:szCs w:val="21"/>
          <w:shd w:val="clear" w:color="auto" w:fill="FFFFFF"/>
        </w:rPr>
        <w:t xml:space="preserve">ego użytkowania – porównywalną </w:t>
      </w:r>
      <w:bookmarkStart w:id="0" w:name="_GoBack"/>
      <w:bookmarkEnd w:id="0"/>
      <w:r w:rsidRPr="00D44715">
        <w:rPr>
          <w:rFonts w:ascii="Arial" w:hAnsi="Arial" w:cs="Arial"/>
          <w:sz w:val="21"/>
          <w:szCs w:val="21"/>
          <w:shd w:val="clear" w:color="auto" w:fill="FFFFFF"/>
        </w:rPr>
        <w:t>a nawet przewyższającą etui Spigen Tough Armor.</w:t>
      </w:r>
    </w:p>
    <w:p w:rsidR="00DC2356" w:rsidRDefault="00D44715" w:rsidP="00430FE6">
      <w:pPr>
        <w:spacing w:after="0"/>
        <w:ind w:firstLine="708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D44715">
        <w:rPr>
          <w:rFonts w:ascii="Arial" w:hAnsi="Arial" w:cs="Arial"/>
          <w:sz w:val="21"/>
          <w:szCs w:val="21"/>
          <w:shd w:val="clear" w:color="auto" w:fill="FFFFFF"/>
        </w:rPr>
        <w:t>Będziemy wdzięczni za informację, czy dopuszczają Państwo możliwość zaoferowania wskazanego produktu jako rozwiązania równoważnego.</w:t>
      </w:r>
    </w:p>
    <w:p w:rsidR="00430FE6" w:rsidRDefault="00430FE6" w:rsidP="00430FE6">
      <w:pPr>
        <w:spacing w:after="0"/>
        <w:ind w:firstLine="708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430FE6" w:rsidRDefault="00430FE6" w:rsidP="00430FE6">
      <w:pPr>
        <w:spacing w:after="0"/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</w:pPr>
      <w:r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Odpowiedź:</w:t>
      </w:r>
    </w:p>
    <w:p w:rsidR="00430FE6" w:rsidRDefault="00430FE6" w:rsidP="00430FE6">
      <w:pPr>
        <w:spacing w:after="0"/>
        <w:rPr>
          <w:rFonts w:ascii="Arial" w:hAnsi="Arial" w:cs="Arial"/>
          <w:sz w:val="21"/>
          <w:szCs w:val="21"/>
          <w:shd w:val="clear" w:color="auto" w:fill="FFFFFF"/>
        </w:rPr>
      </w:pPr>
    </w:p>
    <w:p w:rsidR="00430FE6" w:rsidRDefault="00430FE6" w:rsidP="00430FE6">
      <w:pPr>
        <w:spacing w:after="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Zamawiający informuje, że w związku z przedstawionym stanem faktycznym </w:t>
      </w:r>
      <w:r>
        <w:rPr>
          <w:rFonts w:ascii="Arial" w:hAnsi="Arial" w:cs="Arial"/>
          <w:sz w:val="21"/>
          <w:szCs w:val="21"/>
          <w:shd w:val="clear" w:color="auto" w:fill="FFFFFF"/>
        </w:rPr>
        <w:br/>
        <w:t xml:space="preserve">o zakończeniu produkcji dla pozycji wskazanej w punkcie 3 Szczegółowej oferty cenowej, dopuszcza zaoferowanie asortymentu równoważnego. </w:t>
      </w:r>
    </w:p>
    <w:p w:rsidR="00430FE6" w:rsidRDefault="00430FE6" w:rsidP="00430FE6">
      <w:pPr>
        <w:spacing w:after="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W związku z powyższym Zamawiający dokonał zmiany:</w:t>
      </w:r>
    </w:p>
    <w:p w:rsidR="00430FE6" w:rsidRDefault="00430FE6" w:rsidP="00430FE6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430FE6">
        <w:rPr>
          <w:rFonts w:ascii="Arial" w:hAnsi="Arial" w:cs="Arial"/>
          <w:sz w:val="21"/>
          <w:szCs w:val="21"/>
          <w:shd w:val="clear" w:color="auto" w:fill="FFFFFF"/>
        </w:rPr>
        <w:t>w załąc</w:t>
      </w:r>
      <w:r>
        <w:rPr>
          <w:rFonts w:ascii="Arial" w:hAnsi="Arial" w:cs="Arial"/>
          <w:sz w:val="21"/>
          <w:szCs w:val="21"/>
          <w:shd w:val="clear" w:color="auto" w:fill="FFFFFF"/>
        </w:rPr>
        <w:t>zniku nr. 1 Szczegółowa Oferta C</w:t>
      </w:r>
      <w:r w:rsidRPr="00430FE6">
        <w:rPr>
          <w:rFonts w:ascii="Arial" w:hAnsi="Arial" w:cs="Arial"/>
          <w:sz w:val="21"/>
          <w:szCs w:val="21"/>
          <w:shd w:val="clear" w:color="auto" w:fill="FFFFFF"/>
        </w:rPr>
        <w:t>enowa w pkt 3 poprzez dopisanie „lub równoważny”</w:t>
      </w:r>
      <w:r>
        <w:rPr>
          <w:rFonts w:ascii="Arial" w:hAnsi="Arial" w:cs="Arial"/>
          <w:sz w:val="21"/>
          <w:szCs w:val="21"/>
          <w:shd w:val="clear" w:color="auto" w:fill="FFFFFF"/>
        </w:rPr>
        <w:t>;</w:t>
      </w:r>
    </w:p>
    <w:p w:rsidR="00430FE6" w:rsidRDefault="00430FE6" w:rsidP="00430FE6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Zaproszeniu do składania ofert w dziale III pkt. 2. dodano zał. Nr 2 – „Warunki równoważności dla etui”;</w:t>
      </w:r>
    </w:p>
    <w:p w:rsidR="00430FE6" w:rsidRDefault="00430FE6" w:rsidP="00430FE6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Zaproszeniu do składania o</w:t>
      </w:r>
      <w:r w:rsidR="00C15CE3">
        <w:rPr>
          <w:rFonts w:ascii="Arial" w:hAnsi="Arial" w:cs="Arial"/>
          <w:sz w:val="21"/>
          <w:szCs w:val="21"/>
          <w:shd w:val="clear" w:color="auto" w:fill="FFFFFF"/>
        </w:rPr>
        <w:t>fert w dziale III dodano pkt. 9;</w:t>
      </w:r>
    </w:p>
    <w:p w:rsidR="00C15CE3" w:rsidRDefault="00C15CE3" w:rsidP="00430FE6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Zaproszeniu do składania ofert w dziale V pkt. 2  - poprzez wydłużenie terminu składania ofert.</w:t>
      </w:r>
    </w:p>
    <w:p w:rsidR="00C15CE3" w:rsidRDefault="00C15CE3" w:rsidP="00C15CE3">
      <w:pPr>
        <w:spacing w:after="0"/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:rsidR="00C15CE3" w:rsidRPr="00C15CE3" w:rsidRDefault="00C15CE3" w:rsidP="00C15CE3">
      <w:pPr>
        <w:spacing w:after="0"/>
        <w:jc w:val="both"/>
        <w:rPr>
          <w:rFonts w:ascii="Arial" w:hAnsi="Arial" w:cs="Arial"/>
          <w:b/>
          <w:sz w:val="21"/>
          <w:szCs w:val="21"/>
          <w:shd w:val="clear" w:color="auto" w:fill="FFFFFF"/>
        </w:rPr>
      </w:pPr>
      <w:r w:rsidRPr="00C15CE3">
        <w:rPr>
          <w:rFonts w:ascii="Arial" w:hAnsi="Arial" w:cs="Arial"/>
          <w:b/>
          <w:sz w:val="21"/>
          <w:szCs w:val="21"/>
          <w:shd w:val="clear" w:color="auto" w:fill="FFFFFF"/>
        </w:rPr>
        <w:t>Jednocześnie Zamawiający informuje, o przedłużeniu terminu składanie ofert do dnia 14.04.2025 r. do godz. 09:00.</w:t>
      </w:r>
    </w:p>
    <w:p w:rsidR="00C15CE3" w:rsidRDefault="00C15CE3" w:rsidP="00C15CE3">
      <w:pPr>
        <w:spacing w:after="0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C15CE3" w:rsidRPr="00C15CE3" w:rsidRDefault="00C15CE3" w:rsidP="00C15CE3">
      <w:pPr>
        <w:spacing w:after="0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C15CE3" w:rsidRDefault="00C15CE3">
      <w:pPr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</w:pPr>
      <w:r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br w:type="page"/>
      </w:r>
    </w:p>
    <w:p w:rsidR="00C15CE3" w:rsidRPr="00430FE6" w:rsidRDefault="00C15CE3" w:rsidP="00C15CE3">
      <w:pPr>
        <w:spacing w:after="0"/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</w:pPr>
      <w:r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lastRenderedPageBreak/>
        <w:t>Pytanie nr 2</w:t>
      </w:r>
    </w:p>
    <w:p w:rsidR="00C15CE3" w:rsidRDefault="00C15CE3" w:rsidP="00C15CE3">
      <w:pPr>
        <w:spacing w:after="0"/>
        <w:rPr>
          <w:rFonts w:ascii="Arial" w:hAnsi="Arial" w:cs="Arial"/>
          <w:sz w:val="21"/>
          <w:szCs w:val="21"/>
          <w:shd w:val="clear" w:color="auto" w:fill="FFFFFF"/>
        </w:rPr>
      </w:pPr>
    </w:p>
    <w:p w:rsidR="00C15CE3" w:rsidRPr="00C15CE3" w:rsidRDefault="00C15CE3" w:rsidP="00C15CE3">
      <w:pPr>
        <w:spacing w:after="0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>Witam, czy w formularzu na platformie oczekują Państwo wpisania ceny za zamówienie podstawowe czy za podstawowe + opcję?</w:t>
      </w:r>
    </w:p>
    <w:p w:rsidR="00C15CE3" w:rsidRDefault="00C15CE3" w:rsidP="00C15CE3">
      <w:pPr>
        <w:spacing w:after="0"/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</w:pPr>
    </w:p>
    <w:p w:rsidR="00C15CE3" w:rsidRDefault="00C15CE3" w:rsidP="00C15CE3">
      <w:pPr>
        <w:spacing w:after="0"/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</w:pPr>
      <w:r>
        <w:rPr>
          <w:rFonts w:ascii="Arial" w:hAnsi="Arial" w:cs="Arial"/>
          <w:b/>
          <w:sz w:val="21"/>
          <w:szCs w:val="21"/>
          <w:u w:val="single"/>
          <w:shd w:val="clear" w:color="auto" w:fill="FFFFFF"/>
        </w:rPr>
        <w:t>Odpowiedź:</w:t>
      </w:r>
    </w:p>
    <w:p w:rsidR="00C15CE3" w:rsidRDefault="00C15CE3" w:rsidP="00C15CE3">
      <w:pPr>
        <w:spacing w:after="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 w:rsidRPr="00C15CE3">
        <w:rPr>
          <w:rFonts w:ascii="Arial" w:hAnsi="Arial" w:cs="Arial"/>
          <w:sz w:val="21"/>
          <w:szCs w:val="21"/>
          <w:shd w:val="clear" w:color="auto" w:fill="FFFFFF"/>
        </w:rPr>
        <w:t>Za</w:t>
      </w:r>
      <w:r>
        <w:rPr>
          <w:rFonts w:ascii="Arial" w:hAnsi="Arial" w:cs="Arial"/>
          <w:sz w:val="21"/>
          <w:szCs w:val="21"/>
          <w:shd w:val="clear" w:color="auto" w:fill="FFFFFF"/>
        </w:rPr>
        <w:t xml:space="preserve">mawiający wymaga aby Wykonawca wyceniał jednostkowo wartość netto oferowanego asortymentu w kolumnie „e” następnie wymnożył wartości określone w kolumnach „f” oraz „h”. W kolumnie „k” Wykonawca wpisuje wartość sumaryczną dla wartości wpisanych </w:t>
      </w:r>
      <w:r>
        <w:rPr>
          <w:rFonts w:ascii="Arial" w:hAnsi="Arial" w:cs="Arial"/>
          <w:sz w:val="21"/>
          <w:szCs w:val="21"/>
          <w:shd w:val="clear" w:color="auto" w:fill="FFFFFF"/>
        </w:rPr>
        <w:br/>
        <w:t>w kol. „g” i „i”.</w:t>
      </w:r>
    </w:p>
    <w:p w:rsidR="00C15CE3" w:rsidRDefault="00C15CE3" w:rsidP="00C15CE3">
      <w:pPr>
        <w:spacing w:after="0"/>
        <w:jc w:val="both"/>
        <w:rPr>
          <w:rFonts w:ascii="Arial" w:hAnsi="Arial" w:cs="Arial"/>
          <w:sz w:val="21"/>
          <w:szCs w:val="21"/>
          <w:shd w:val="clear" w:color="auto" w:fill="FFFFFF"/>
        </w:rPr>
      </w:pPr>
    </w:p>
    <w:p w:rsidR="00C15CE3" w:rsidRPr="00C15CE3" w:rsidRDefault="00C15CE3" w:rsidP="00C15CE3">
      <w:pPr>
        <w:spacing w:after="0"/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Arial" w:hAnsi="Arial" w:cs="Arial"/>
          <w:sz w:val="21"/>
          <w:szCs w:val="21"/>
          <w:shd w:val="clear" w:color="auto" w:fill="FFFFFF"/>
        </w:rPr>
        <w:t xml:space="preserve">Zamawiający informuję, że postępowanie dotyczy zakupu asortymentu w ramach zamówienia podstawowego i prawa opcji. </w:t>
      </w:r>
    </w:p>
    <w:p w:rsidR="00430FE6" w:rsidRDefault="00430FE6" w:rsidP="00C15CE3">
      <w:pPr>
        <w:spacing w:after="0"/>
        <w:jc w:val="both"/>
      </w:pPr>
    </w:p>
    <w:p w:rsidR="00C15CE3" w:rsidRDefault="00C15CE3" w:rsidP="00C15CE3">
      <w:pPr>
        <w:spacing w:after="0"/>
        <w:jc w:val="both"/>
      </w:pPr>
    </w:p>
    <w:p w:rsidR="00C15CE3" w:rsidRPr="00D44715" w:rsidRDefault="00C15CE3" w:rsidP="00C15CE3">
      <w:pPr>
        <w:spacing w:after="0"/>
        <w:jc w:val="both"/>
      </w:pPr>
    </w:p>
    <w:sectPr w:rsidR="00C15CE3" w:rsidRPr="00D44715" w:rsidSect="00DE3AF1">
      <w:pgSz w:w="11906" w:h="16838"/>
      <w:pgMar w:top="1417" w:right="2125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67D0" w:rsidRDefault="006467D0" w:rsidP="00DE3AF1">
      <w:pPr>
        <w:spacing w:after="0" w:line="240" w:lineRule="auto"/>
      </w:pPr>
      <w:r>
        <w:separator/>
      </w:r>
    </w:p>
  </w:endnote>
  <w:endnote w:type="continuationSeparator" w:id="0">
    <w:p w:rsidR="006467D0" w:rsidRDefault="006467D0" w:rsidP="00DE3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67D0" w:rsidRDefault="006467D0" w:rsidP="00DE3AF1">
      <w:pPr>
        <w:spacing w:after="0" w:line="240" w:lineRule="auto"/>
      </w:pPr>
      <w:r>
        <w:separator/>
      </w:r>
    </w:p>
  </w:footnote>
  <w:footnote w:type="continuationSeparator" w:id="0">
    <w:p w:rsidR="006467D0" w:rsidRDefault="006467D0" w:rsidP="00DE3A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E744FB"/>
    <w:multiLevelType w:val="hybridMultilevel"/>
    <w:tmpl w:val="19D4405A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F97"/>
    <w:rsid w:val="00430FE6"/>
    <w:rsid w:val="004615B7"/>
    <w:rsid w:val="005A46BC"/>
    <w:rsid w:val="006467D0"/>
    <w:rsid w:val="009D1F97"/>
    <w:rsid w:val="00C15CE3"/>
    <w:rsid w:val="00D44715"/>
    <w:rsid w:val="00DC2356"/>
    <w:rsid w:val="00DE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AF1"/>
  </w:style>
  <w:style w:type="paragraph" w:styleId="Stopka">
    <w:name w:val="footer"/>
    <w:basedOn w:val="Normalny"/>
    <w:link w:val="StopkaZnak"/>
    <w:uiPriority w:val="99"/>
    <w:unhideWhenUsed/>
    <w:rsid w:val="00D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AF1"/>
  </w:style>
  <w:style w:type="paragraph" w:styleId="Akapitzlist">
    <w:name w:val="List Paragraph"/>
    <w:basedOn w:val="Normalny"/>
    <w:uiPriority w:val="34"/>
    <w:qFormat/>
    <w:rsid w:val="00430FE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3AF1"/>
  </w:style>
  <w:style w:type="paragraph" w:styleId="Stopka">
    <w:name w:val="footer"/>
    <w:basedOn w:val="Normalny"/>
    <w:link w:val="StopkaZnak"/>
    <w:uiPriority w:val="99"/>
    <w:unhideWhenUsed/>
    <w:rsid w:val="00DE3A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3AF1"/>
  </w:style>
  <w:style w:type="paragraph" w:styleId="Akapitzlist">
    <w:name w:val="List Paragraph"/>
    <w:basedOn w:val="Normalny"/>
    <w:uiPriority w:val="34"/>
    <w:qFormat/>
    <w:rsid w:val="00430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B25CB9E-267E-4DA8-9C9C-8560B601DA5B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2558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Król Magdalena</dc:creator>
  <cp:lastModifiedBy>Król Magdalena</cp:lastModifiedBy>
  <cp:revision>4</cp:revision>
  <dcterms:created xsi:type="dcterms:W3CDTF">2025-04-09T09:00:00Z</dcterms:created>
  <dcterms:modified xsi:type="dcterms:W3CDTF">2025-04-09T10:15:00Z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7266009b-97c6-4a07-9e0e-cf829d95ac36</vt:lpwstr>
  </property>
  <property fmtid="{D5CDD505-2E9C-101B-9397-08002B2CF9AE}" pid="3" name="bjSaver">
    <vt:lpwstr>CSunRdxXUXL7vGOJDdPGjWyVg1XJzz03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Król Magdalena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10.80.138.202</vt:lpwstr>
  </property>
  <property fmtid="{D5CDD505-2E9C-101B-9397-08002B2CF9AE}" pid="11" name="bjPortionMark">
    <vt:lpwstr>[]</vt:lpwstr>
  </property>
</Properties>
</file>