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ADDF6A" w14:textId="36DC61FE" w:rsidR="000C4469" w:rsidRPr="00F72F1F" w:rsidRDefault="000801D0" w:rsidP="0060130F">
      <w:pPr>
        <w:pStyle w:val="Default"/>
        <w:ind w:right="-426"/>
        <w:mirrorIndents/>
        <w:jc w:val="both"/>
        <w:rPr>
          <w:sz w:val="20"/>
          <w:szCs w:val="20"/>
        </w:rPr>
      </w:pPr>
      <w:r w:rsidRPr="00F72F1F">
        <w:rPr>
          <w:sz w:val="20"/>
          <w:szCs w:val="20"/>
        </w:rPr>
        <w:tab/>
      </w:r>
      <w:r w:rsidRPr="00F72F1F">
        <w:rPr>
          <w:sz w:val="20"/>
          <w:szCs w:val="20"/>
        </w:rPr>
        <w:tab/>
      </w:r>
      <w:r w:rsidRPr="00F72F1F">
        <w:rPr>
          <w:sz w:val="20"/>
          <w:szCs w:val="20"/>
        </w:rPr>
        <w:tab/>
      </w:r>
      <w:r w:rsidRPr="00F72F1F">
        <w:rPr>
          <w:sz w:val="20"/>
          <w:szCs w:val="20"/>
        </w:rPr>
        <w:tab/>
      </w:r>
      <w:r w:rsidRPr="00F72F1F">
        <w:rPr>
          <w:sz w:val="20"/>
          <w:szCs w:val="20"/>
        </w:rPr>
        <w:tab/>
        <w:t xml:space="preserve"> </w:t>
      </w:r>
    </w:p>
    <w:p w14:paraId="5CC11224" w14:textId="35B82B28" w:rsidR="00F72F1F" w:rsidRPr="00492C72" w:rsidRDefault="00F72F1F" w:rsidP="00492C72">
      <w:pPr>
        <w:pStyle w:val="Default"/>
        <w:jc w:val="right"/>
        <w:rPr>
          <w:b/>
          <w:bCs/>
          <w:sz w:val="20"/>
          <w:szCs w:val="20"/>
        </w:rPr>
      </w:pPr>
      <w:r w:rsidRPr="00F72F1F">
        <w:rPr>
          <w:b/>
          <w:bCs/>
          <w:sz w:val="20"/>
          <w:szCs w:val="20"/>
        </w:rPr>
        <w:t xml:space="preserve">Załącznik </w:t>
      </w:r>
      <w:r w:rsidR="009069FF">
        <w:rPr>
          <w:b/>
          <w:bCs/>
          <w:sz w:val="20"/>
          <w:szCs w:val="20"/>
        </w:rPr>
        <w:t>nr 1</w:t>
      </w:r>
    </w:p>
    <w:p w14:paraId="75E1DC65" w14:textId="77777777" w:rsidR="00F72F1F" w:rsidRPr="00F72F1F" w:rsidRDefault="00F72F1F" w:rsidP="00F72F1F">
      <w:pPr>
        <w:spacing w:after="0"/>
        <w:jc w:val="center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Opis przedmiotu zamówienia</w:t>
      </w:r>
    </w:p>
    <w:p w14:paraId="74D10F6A" w14:textId="77777777" w:rsidR="00F72F1F" w:rsidRPr="00F72F1F" w:rsidRDefault="00F72F1F" w:rsidP="00F72F1F">
      <w:pPr>
        <w:spacing w:after="0"/>
        <w:jc w:val="center"/>
        <w:rPr>
          <w:rFonts w:ascii="Trebuchet MS" w:eastAsia="Times New Roman" w:hAnsi="Trebuchet MS" w:cs="Tahoma"/>
          <w:bCs/>
          <w:color w:val="FF0000"/>
          <w:sz w:val="20"/>
          <w:szCs w:val="20"/>
          <w:lang w:eastAsia="pl-PL"/>
        </w:rPr>
      </w:pPr>
    </w:p>
    <w:p w14:paraId="1349581C" w14:textId="0F644787" w:rsidR="00F72F1F" w:rsidRDefault="00F72F1F" w:rsidP="00F72F1F">
      <w:pPr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1. Zamawiający:</w:t>
      </w: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 xml:space="preserve"> </w:t>
      </w:r>
    </w:p>
    <w:p w14:paraId="1518AD15" w14:textId="2082FB6B" w:rsidR="00F72F1F" w:rsidRPr="00827A16" w:rsidRDefault="00F72F1F" w:rsidP="00F72F1F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 w:rsidRPr="00827A16">
        <w:rPr>
          <w:rFonts w:ascii="Trebuchet MS" w:hAnsi="Trebuchet MS"/>
          <w:sz w:val="20"/>
          <w:szCs w:val="20"/>
        </w:rPr>
        <w:t>Przedsiębiorstwo Wodociągów i Kanalizacji Spółka z o.o. w Rudzie Śląskiej, ul. Pokoju 13, 41-709 Ruda Śląska</w:t>
      </w:r>
    </w:p>
    <w:p w14:paraId="59DC7E09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</w:p>
    <w:p w14:paraId="7ADBFEA6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2. Nazwa zadania:</w:t>
      </w:r>
    </w:p>
    <w:p w14:paraId="3E2DCF9C" w14:textId="18CF3EED" w:rsidR="007F027A" w:rsidRPr="00E51A35" w:rsidRDefault="007F027A" w:rsidP="007F027A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Wycinka drzew wraz z uporządkowaniem </w:t>
      </w:r>
      <w:r w:rsidRPr="00E51A35">
        <w:rPr>
          <w:rFonts w:ascii="Trebuchet MS" w:hAnsi="Trebuchet MS"/>
          <w:sz w:val="20"/>
          <w:szCs w:val="20"/>
        </w:rPr>
        <w:t xml:space="preserve">terenu w </w:t>
      </w:r>
      <w:r>
        <w:rPr>
          <w:rFonts w:ascii="Trebuchet MS" w:hAnsi="Trebuchet MS"/>
          <w:sz w:val="20"/>
          <w:szCs w:val="20"/>
        </w:rPr>
        <w:t>obiekcie</w:t>
      </w:r>
      <w:r w:rsidR="009069FF">
        <w:rPr>
          <w:rFonts w:ascii="Trebuchet MS" w:hAnsi="Trebuchet MS"/>
          <w:sz w:val="20"/>
          <w:szCs w:val="20"/>
        </w:rPr>
        <w:t xml:space="preserve"> PWiK Sp. z o.o. w Rudzie Śląskiej,</w:t>
      </w:r>
      <w:r>
        <w:rPr>
          <w:rFonts w:ascii="Trebuchet MS" w:hAnsi="Trebuchet MS"/>
          <w:sz w:val="20"/>
          <w:szCs w:val="20"/>
        </w:rPr>
        <w:t xml:space="preserve"> </w:t>
      </w:r>
      <w:r w:rsidRPr="00E51A35">
        <w:rPr>
          <w:rFonts w:ascii="Trebuchet MS" w:hAnsi="Trebuchet MS"/>
          <w:sz w:val="20"/>
          <w:szCs w:val="20"/>
        </w:rPr>
        <w:t xml:space="preserve">położonym </w:t>
      </w:r>
      <w:r>
        <w:rPr>
          <w:rFonts w:ascii="Trebuchet MS" w:hAnsi="Trebuchet MS"/>
          <w:sz w:val="20"/>
          <w:szCs w:val="20"/>
        </w:rPr>
        <w:t>w Rudzie Śląskiej 10</w:t>
      </w:r>
      <w:r w:rsidRPr="00E51A35">
        <w:rPr>
          <w:rFonts w:ascii="Trebuchet MS" w:hAnsi="Trebuchet MS"/>
          <w:sz w:val="20"/>
          <w:szCs w:val="20"/>
        </w:rPr>
        <w:t xml:space="preserve">, przy </w:t>
      </w:r>
      <w:r>
        <w:rPr>
          <w:rFonts w:ascii="Trebuchet MS" w:hAnsi="Trebuchet MS"/>
          <w:sz w:val="20"/>
          <w:szCs w:val="20"/>
        </w:rPr>
        <w:t>ul. Korczaka</w:t>
      </w:r>
      <w:r w:rsidR="009069FF">
        <w:rPr>
          <w:rFonts w:ascii="Trebuchet MS" w:hAnsi="Trebuchet MS"/>
          <w:sz w:val="20"/>
          <w:szCs w:val="20"/>
        </w:rPr>
        <w:t>.</w:t>
      </w:r>
    </w:p>
    <w:p w14:paraId="7BB36BC4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Cs/>
          <w:sz w:val="20"/>
          <w:szCs w:val="20"/>
          <w:lang w:eastAsia="pl-PL"/>
        </w:rPr>
      </w:pPr>
    </w:p>
    <w:p w14:paraId="2D3A2827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3. Przedmiot zamówienia:</w:t>
      </w:r>
    </w:p>
    <w:p w14:paraId="50781034" w14:textId="77777777" w:rsidR="007F027A" w:rsidRDefault="007F027A" w:rsidP="00AD6AF9">
      <w:pPr>
        <w:shd w:val="clear" w:color="auto" w:fill="FFFFFF"/>
        <w:tabs>
          <w:tab w:val="left" w:pos="284"/>
          <w:tab w:val="left" w:pos="567"/>
        </w:tabs>
        <w:suppressAutoHyphens/>
        <w:spacing w:after="0" w:line="240" w:lineRule="auto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</w:p>
    <w:p w14:paraId="2FD025C7" w14:textId="2963242E" w:rsidR="007F027A" w:rsidRDefault="007F027A" w:rsidP="00AD6AF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 xml:space="preserve">Przedmiotem zamówienia </w:t>
      </w:r>
      <w:r w:rsidR="009715E0">
        <w:rPr>
          <w:rFonts w:ascii="Trebuchet MS" w:hAnsi="Trebuchet MS"/>
          <w:sz w:val="20"/>
          <w:szCs w:val="20"/>
        </w:rPr>
        <w:t>jest w</w:t>
      </w:r>
      <w:r>
        <w:rPr>
          <w:rFonts w:ascii="Trebuchet MS" w:hAnsi="Trebuchet MS"/>
          <w:sz w:val="20"/>
          <w:szCs w:val="20"/>
        </w:rPr>
        <w:t>ycinka</w:t>
      </w:r>
      <w:r w:rsidR="00AD6AF9">
        <w:rPr>
          <w:rFonts w:ascii="Trebuchet MS" w:hAnsi="Trebuchet MS"/>
          <w:sz w:val="20"/>
          <w:szCs w:val="20"/>
        </w:rPr>
        <w:t xml:space="preserve"> </w:t>
      </w:r>
      <w:r w:rsidR="001E7515">
        <w:rPr>
          <w:rFonts w:ascii="Trebuchet MS" w:hAnsi="Trebuchet MS"/>
          <w:b/>
          <w:sz w:val="20"/>
          <w:szCs w:val="20"/>
        </w:rPr>
        <w:t>23</w:t>
      </w:r>
      <w:r w:rsidR="00AD6AF9" w:rsidRPr="00AD6AF9">
        <w:rPr>
          <w:rFonts w:ascii="Trebuchet MS" w:hAnsi="Trebuchet MS"/>
          <w:b/>
          <w:sz w:val="20"/>
          <w:szCs w:val="20"/>
        </w:rPr>
        <w:t xml:space="preserve"> drzew (topoli)</w:t>
      </w:r>
      <w:r>
        <w:rPr>
          <w:rFonts w:ascii="Trebuchet MS" w:hAnsi="Trebuchet MS"/>
          <w:sz w:val="20"/>
          <w:szCs w:val="20"/>
        </w:rPr>
        <w:t xml:space="preserve"> </w:t>
      </w:r>
      <w:r w:rsidR="009715E0">
        <w:rPr>
          <w:rFonts w:ascii="Trebuchet MS" w:hAnsi="Trebuchet MS"/>
          <w:sz w:val="20"/>
          <w:szCs w:val="20"/>
        </w:rPr>
        <w:t>rosnących</w:t>
      </w:r>
      <w:r w:rsidR="00AD6AF9">
        <w:rPr>
          <w:rFonts w:ascii="Trebuchet MS" w:hAnsi="Trebuchet MS"/>
          <w:sz w:val="20"/>
          <w:szCs w:val="20"/>
        </w:rPr>
        <w:t xml:space="preserve"> </w:t>
      </w:r>
      <w:r w:rsidR="009715E0" w:rsidRPr="00634ABC">
        <w:rPr>
          <w:rFonts w:ascii="Trebuchet MS" w:hAnsi="Trebuchet MS"/>
          <w:sz w:val="20"/>
          <w:szCs w:val="20"/>
        </w:rPr>
        <w:t>na działkach o numerach geodezyjnych 1155/68 i 1153/80.</w:t>
      </w:r>
      <w:r w:rsidR="009715E0">
        <w:rPr>
          <w:rFonts w:ascii="Trebuchet MS" w:hAnsi="Trebuchet MS"/>
          <w:sz w:val="20"/>
          <w:szCs w:val="20"/>
        </w:rPr>
        <w:t xml:space="preserve"> </w:t>
      </w:r>
      <w:r w:rsidR="00AD6AF9">
        <w:rPr>
          <w:rFonts w:ascii="Trebuchet MS" w:hAnsi="Trebuchet MS"/>
          <w:sz w:val="20"/>
          <w:szCs w:val="20"/>
        </w:rPr>
        <w:t>położonych</w:t>
      </w:r>
      <w:r w:rsidRPr="00E51A35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w Rudzie Śląskiej 10</w:t>
      </w:r>
      <w:r w:rsidR="009069FF">
        <w:rPr>
          <w:rFonts w:ascii="Trebuchet MS" w:hAnsi="Trebuchet MS"/>
          <w:sz w:val="20"/>
          <w:szCs w:val="20"/>
        </w:rPr>
        <w:t xml:space="preserve"> (41-710)</w:t>
      </w:r>
      <w:r w:rsidRPr="00E51A35">
        <w:rPr>
          <w:rFonts w:ascii="Trebuchet MS" w:hAnsi="Trebuchet MS"/>
          <w:sz w:val="20"/>
          <w:szCs w:val="20"/>
        </w:rPr>
        <w:t xml:space="preserve">, przy </w:t>
      </w:r>
      <w:r>
        <w:rPr>
          <w:rFonts w:ascii="Trebuchet MS" w:hAnsi="Trebuchet MS"/>
          <w:sz w:val="20"/>
          <w:szCs w:val="20"/>
        </w:rPr>
        <w:t>ul. Korczaka</w:t>
      </w:r>
      <w:r w:rsidR="00AD6AF9">
        <w:rPr>
          <w:rFonts w:ascii="Trebuchet MS" w:hAnsi="Trebuchet MS"/>
          <w:sz w:val="20"/>
          <w:szCs w:val="20"/>
        </w:rPr>
        <w:t xml:space="preserve"> (</w:t>
      </w:r>
      <w:r w:rsidR="009069FF">
        <w:rPr>
          <w:rFonts w:ascii="Trebuchet MS" w:hAnsi="Trebuchet MS"/>
          <w:sz w:val="20"/>
          <w:szCs w:val="20"/>
        </w:rPr>
        <w:t xml:space="preserve">Obiekt PWiK Sp. z o.o. w Rudzie Śląskiej </w:t>
      </w:r>
      <w:r w:rsidR="00AD6AF9">
        <w:rPr>
          <w:rFonts w:ascii="Trebuchet MS" w:hAnsi="Trebuchet MS"/>
          <w:sz w:val="20"/>
          <w:szCs w:val="20"/>
        </w:rPr>
        <w:t xml:space="preserve">Magazyn materiałów sypkich) wraz z uporządkowaniem terenu, </w:t>
      </w:r>
      <w:r w:rsidR="0019012C">
        <w:rPr>
          <w:rFonts w:ascii="Trebuchet MS" w:hAnsi="Trebuchet MS"/>
          <w:sz w:val="20"/>
          <w:szCs w:val="20"/>
        </w:rPr>
        <w:br/>
      </w:r>
      <w:r w:rsidR="00AD6AF9">
        <w:rPr>
          <w:rFonts w:ascii="Trebuchet MS" w:hAnsi="Trebuchet MS"/>
          <w:sz w:val="20"/>
          <w:szCs w:val="20"/>
        </w:rPr>
        <w:t xml:space="preserve">w tym </w:t>
      </w:r>
      <w:r w:rsidR="002D529A">
        <w:rPr>
          <w:rFonts w:ascii="Trebuchet MS" w:hAnsi="Trebuchet MS"/>
          <w:sz w:val="20"/>
          <w:szCs w:val="20"/>
        </w:rPr>
        <w:t xml:space="preserve">zagospodarowaniem drewna </w:t>
      </w:r>
      <w:r w:rsidR="00AD6AF9">
        <w:rPr>
          <w:rFonts w:ascii="Trebuchet MS" w:hAnsi="Trebuchet MS"/>
          <w:sz w:val="20"/>
          <w:szCs w:val="20"/>
        </w:rPr>
        <w:t>pozostałeg</w:t>
      </w:r>
      <w:r w:rsidR="00BC199A">
        <w:rPr>
          <w:rFonts w:ascii="Trebuchet MS" w:hAnsi="Trebuchet MS"/>
          <w:sz w:val="20"/>
          <w:szCs w:val="20"/>
        </w:rPr>
        <w:t>o z wycinki drzew</w:t>
      </w:r>
      <w:r w:rsidR="00AD6AF9">
        <w:rPr>
          <w:rFonts w:ascii="Trebuchet MS" w:hAnsi="Trebuchet MS"/>
          <w:sz w:val="20"/>
          <w:szCs w:val="20"/>
        </w:rPr>
        <w:t>.</w:t>
      </w:r>
    </w:p>
    <w:p w14:paraId="0E9FB516" w14:textId="1FF2B5E8" w:rsidR="00AD6AF9" w:rsidRDefault="00AD6AF9" w:rsidP="00AD6AF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2268"/>
        <w:gridCol w:w="2268"/>
        <w:gridCol w:w="2551"/>
      </w:tblGrid>
      <w:tr w:rsidR="00AD6AF9" w:rsidRPr="00232EF3" w14:paraId="46774F24" w14:textId="77777777" w:rsidTr="00232EF3">
        <w:tc>
          <w:tcPr>
            <w:tcW w:w="846" w:type="dxa"/>
          </w:tcPr>
          <w:p w14:paraId="71445E54" w14:textId="0526D33D" w:rsidR="00AD6AF9" w:rsidRPr="00232EF3" w:rsidRDefault="00232EF3" w:rsidP="00AD6AF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/>
                <w:b/>
                <w:sz w:val="20"/>
                <w:szCs w:val="20"/>
              </w:rPr>
              <w:t>l.p.</w:t>
            </w:r>
          </w:p>
        </w:tc>
        <w:tc>
          <w:tcPr>
            <w:tcW w:w="2268" w:type="dxa"/>
          </w:tcPr>
          <w:p w14:paraId="5357D857" w14:textId="77777777" w:rsidR="00AD6AF9" w:rsidRPr="00232EF3" w:rsidRDefault="00232EF3" w:rsidP="00AD6AF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/>
                <w:b/>
                <w:sz w:val="20"/>
                <w:szCs w:val="20"/>
              </w:rPr>
              <w:t>Nr drzewa</w:t>
            </w:r>
          </w:p>
          <w:p w14:paraId="66E3B0F4" w14:textId="3D8285E8" w:rsidR="00232EF3" w:rsidRPr="00232EF3" w:rsidRDefault="00232EF3" w:rsidP="00AD6AF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480864F8" w14:textId="774FC2D8" w:rsidR="00AD6AF9" w:rsidRPr="00232EF3" w:rsidRDefault="00232EF3" w:rsidP="00AD6AF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/>
                <w:b/>
                <w:sz w:val="20"/>
                <w:szCs w:val="20"/>
              </w:rPr>
              <w:t>Rodzaj</w:t>
            </w:r>
          </w:p>
        </w:tc>
        <w:tc>
          <w:tcPr>
            <w:tcW w:w="2551" w:type="dxa"/>
          </w:tcPr>
          <w:p w14:paraId="05166041" w14:textId="1651A493" w:rsidR="00AD6AF9" w:rsidRPr="00232EF3" w:rsidRDefault="008730C1" w:rsidP="00AD6AF9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/>
                <w:b/>
                <w:sz w:val="20"/>
                <w:szCs w:val="20"/>
              </w:rPr>
              <w:t>O</w:t>
            </w:r>
            <w:r w:rsidR="00232EF3" w:rsidRPr="00232EF3">
              <w:rPr>
                <w:rFonts w:ascii="Trebuchet MS" w:hAnsi="Trebuchet MS"/>
                <w:b/>
                <w:sz w:val="20"/>
                <w:szCs w:val="20"/>
              </w:rPr>
              <w:t>bwód</w:t>
            </w:r>
            <w:r>
              <w:rPr>
                <w:rFonts w:ascii="Trebuchet MS" w:hAnsi="Trebuchet MS"/>
                <w:b/>
                <w:sz w:val="20"/>
                <w:szCs w:val="20"/>
              </w:rPr>
              <w:t xml:space="preserve"> w cm</w:t>
            </w:r>
          </w:p>
        </w:tc>
      </w:tr>
      <w:tr w:rsidR="001F651C" w:rsidRPr="00232EF3" w14:paraId="5F223501" w14:textId="77777777" w:rsidTr="00F736CB">
        <w:tc>
          <w:tcPr>
            <w:tcW w:w="7933" w:type="dxa"/>
            <w:gridSpan w:val="4"/>
          </w:tcPr>
          <w:p w14:paraId="491FAC4F" w14:textId="759A5BE8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Decyzja nr 10/2025</w:t>
            </w:r>
          </w:p>
        </w:tc>
      </w:tr>
      <w:tr w:rsidR="00232EF3" w:rsidRPr="00232EF3" w14:paraId="539E2E1B" w14:textId="77777777" w:rsidTr="00670E47">
        <w:tc>
          <w:tcPr>
            <w:tcW w:w="846" w:type="dxa"/>
          </w:tcPr>
          <w:p w14:paraId="6A23F463" w14:textId="39F73818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</w:t>
            </w:r>
          </w:p>
        </w:tc>
        <w:tc>
          <w:tcPr>
            <w:tcW w:w="2268" w:type="dxa"/>
            <w:vAlign w:val="bottom"/>
          </w:tcPr>
          <w:p w14:paraId="006371C8" w14:textId="5D4BD885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bottom"/>
          </w:tcPr>
          <w:p w14:paraId="0210A3C8" w14:textId="6D7696A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5367E3E2" w14:textId="62DB12F9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188</w:t>
            </w:r>
          </w:p>
        </w:tc>
      </w:tr>
      <w:tr w:rsidR="00232EF3" w:rsidRPr="00232EF3" w14:paraId="1D8A90A2" w14:textId="77777777" w:rsidTr="00670E47">
        <w:tc>
          <w:tcPr>
            <w:tcW w:w="846" w:type="dxa"/>
          </w:tcPr>
          <w:p w14:paraId="765B93A1" w14:textId="5C2FCB7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2</w:t>
            </w:r>
          </w:p>
        </w:tc>
        <w:tc>
          <w:tcPr>
            <w:tcW w:w="2268" w:type="dxa"/>
            <w:vAlign w:val="bottom"/>
          </w:tcPr>
          <w:p w14:paraId="323B6ED1" w14:textId="41BE3DC2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2268" w:type="dxa"/>
            <w:vAlign w:val="bottom"/>
          </w:tcPr>
          <w:p w14:paraId="2D170DFC" w14:textId="797E6D5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68805004" w14:textId="0973D6FE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158</w:t>
            </w:r>
          </w:p>
        </w:tc>
      </w:tr>
      <w:tr w:rsidR="00232EF3" w:rsidRPr="00232EF3" w14:paraId="0E171ACA" w14:textId="77777777" w:rsidTr="00670E47">
        <w:tc>
          <w:tcPr>
            <w:tcW w:w="846" w:type="dxa"/>
          </w:tcPr>
          <w:p w14:paraId="67DB4EE5" w14:textId="309D2012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3</w:t>
            </w:r>
          </w:p>
        </w:tc>
        <w:tc>
          <w:tcPr>
            <w:tcW w:w="2268" w:type="dxa"/>
            <w:vAlign w:val="bottom"/>
          </w:tcPr>
          <w:p w14:paraId="636EA24C" w14:textId="3A541458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2268" w:type="dxa"/>
            <w:vAlign w:val="bottom"/>
          </w:tcPr>
          <w:p w14:paraId="26552829" w14:textId="0235995F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BF26B9C" w14:textId="3C0B7D6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156</w:t>
            </w:r>
          </w:p>
        </w:tc>
      </w:tr>
      <w:tr w:rsidR="00232EF3" w:rsidRPr="00232EF3" w14:paraId="484F38B1" w14:textId="77777777" w:rsidTr="00670E47">
        <w:tc>
          <w:tcPr>
            <w:tcW w:w="846" w:type="dxa"/>
          </w:tcPr>
          <w:p w14:paraId="276B6611" w14:textId="16E420D8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4</w:t>
            </w:r>
          </w:p>
        </w:tc>
        <w:tc>
          <w:tcPr>
            <w:tcW w:w="2268" w:type="dxa"/>
            <w:vAlign w:val="bottom"/>
          </w:tcPr>
          <w:p w14:paraId="5E3753DE" w14:textId="469D37C7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68" w:type="dxa"/>
            <w:vAlign w:val="bottom"/>
          </w:tcPr>
          <w:p w14:paraId="0B99669C" w14:textId="5D49813D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170224EC" w14:textId="1FD6BBED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218</w:t>
            </w:r>
          </w:p>
        </w:tc>
      </w:tr>
      <w:tr w:rsidR="00232EF3" w:rsidRPr="00232EF3" w14:paraId="768503AB" w14:textId="77777777" w:rsidTr="00670E47">
        <w:tc>
          <w:tcPr>
            <w:tcW w:w="846" w:type="dxa"/>
          </w:tcPr>
          <w:p w14:paraId="223EB8AB" w14:textId="48CCAAD3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5</w:t>
            </w:r>
          </w:p>
        </w:tc>
        <w:tc>
          <w:tcPr>
            <w:tcW w:w="2268" w:type="dxa"/>
            <w:vAlign w:val="bottom"/>
          </w:tcPr>
          <w:p w14:paraId="5B3F2DD8" w14:textId="1871B5E5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70</w:t>
            </w:r>
          </w:p>
        </w:tc>
        <w:tc>
          <w:tcPr>
            <w:tcW w:w="2268" w:type="dxa"/>
            <w:vAlign w:val="bottom"/>
          </w:tcPr>
          <w:p w14:paraId="21CE9A60" w14:textId="67EFF60C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0E0525BA" w14:textId="0BF42EF8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202</w:t>
            </w:r>
          </w:p>
        </w:tc>
      </w:tr>
      <w:tr w:rsidR="00232EF3" w:rsidRPr="00232EF3" w14:paraId="2AEE85C9" w14:textId="77777777" w:rsidTr="00670E47">
        <w:tc>
          <w:tcPr>
            <w:tcW w:w="846" w:type="dxa"/>
          </w:tcPr>
          <w:p w14:paraId="67EAB2AD" w14:textId="6EC24EDF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2268" w:type="dxa"/>
            <w:vAlign w:val="bottom"/>
          </w:tcPr>
          <w:p w14:paraId="31D584EB" w14:textId="5D5BDB8B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78</w:t>
            </w:r>
          </w:p>
        </w:tc>
        <w:tc>
          <w:tcPr>
            <w:tcW w:w="2268" w:type="dxa"/>
            <w:vAlign w:val="bottom"/>
          </w:tcPr>
          <w:p w14:paraId="6758FEB0" w14:textId="7BBF28FC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5C2FA58A" w14:textId="31BA989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210</w:t>
            </w:r>
          </w:p>
        </w:tc>
      </w:tr>
      <w:tr w:rsidR="00232EF3" w:rsidRPr="00232EF3" w14:paraId="0B858087" w14:textId="77777777" w:rsidTr="00670E47">
        <w:tc>
          <w:tcPr>
            <w:tcW w:w="846" w:type="dxa"/>
          </w:tcPr>
          <w:p w14:paraId="1B8F4404" w14:textId="2F58A24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7</w:t>
            </w:r>
          </w:p>
        </w:tc>
        <w:tc>
          <w:tcPr>
            <w:tcW w:w="2268" w:type="dxa"/>
            <w:vAlign w:val="bottom"/>
          </w:tcPr>
          <w:p w14:paraId="623118AE" w14:textId="28025D08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87</w:t>
            </w:r>
          </w:p>
        </w:tc>
        <w:tc>
          <w:tcPr>
            <w:tcW w:w="2268" w:type="dxa"/>
            <w:vAlign w:val="bottom"/>
          </w:tcPr>
          <w:p w14:paraId="108CB324" w14:textId="6F944AB3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00C11D16" w14:textId="5E7CB10B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190</w:t>
            </w:r>
          </w:p>
        </w:tc>
      </w:tr>
      <w:tr w:rsidR="00232EF3" w:rsidRPr="00232EF3" w14:paraId="1397DE07" w14:textId="77777777" w:rsidTr="00670E47">
        <w:tc>
          <w:tcPr>
            <w:tcW w:w="846" w:type="dxa"/>
          </w:tcPr>
          <w:p w14:paraId="11AF3F14" w14:textId="76560236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8</w:t>
            </w:r>
          </w:p>
        </w:tc>
        <w:tc>
          <w:tcPr>
            <w:tcW w:w="2268" w:type="dxa"/>
            <w:vAlign w:val="bottom"/>
          </w:tcPr>
          <w:p w14:paraId="0B13A3AE" w14:textId="7DB7C735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91</w:t>
            </w:r>
          </w:p>
        </w:tc>
        <w:tc>
          <w:tcPr>
            <w:tcW w:w="2268" w:type="dxa"/>
            <w:vAlign w:val="bottom"/>
          </w:tcPr>
          <w:p w14:paraId="0B7B13A5" w14:textId="2702984F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0BAD54B8" w14:textId="70A0EB2E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195</w:t>
            </w:r>
          </w:p>
        </w:tc>
      </w:tr>
      <w:tr w:rsidR="00232EF3" w:rsidRPr="00232EF3" w14:paraId="30413750" w14:textId="77777777" w:rsidTr="00670E47">
        <w:tc>
          <w:tcPr>
            <w:tcW w:w="846" w:type="dxa"/>
          </w:tcPr>
          <w:p w14:paraId="442D7B73" w14:textId="5C9FC6F4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9</w:t>
            </w:r>
          </w:p>
        </w:tc>
        <w:tc>
          <w:tcPr>
            <w:tcW w:w="2268" w:type="dxa"/>
            <w:vAlign w:val="bottom"/>
          </w:tcPr>
          <w:p w14:paraId="1FE5BA81" w14:textId="0E622B27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2268" w:type="dxa"/>
            <w:vAlign w:val="bottom"/>
          </w:tcPr>
          <w:p w14:paraId="4B30A487" w14:textId="2999DC1A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424BBB1" w14:textId="686B2B09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148</w:t>
            </w:r>
          </w:p>
        </w:tc>
      </w:tr>
      <w:tr w:rsidR="00232EF3" w:rsidRPr="00232EF3" w14:paraId="7F618D15" w14:textId="77777777" w:rsidTr="00670E47">
        <w:tc>
          <w:tcPr>
            <w:tcW w:w="846" w:type="dxa"/>
          </w:tcPr>
          <w:p w14:paraId="50F3D2E0" w14:textId="3D0A1A5A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10</w:t>
            </w:r>
          </w:p>
        </w:tc>
        <w:tc>
          <w:tcPr>
            <w:tcW w:w="2268" w:type="dxa"/>
            <w:vAlign w:val="bottom"/>
          </w:tcPr>
          <w:p w14:paraId="34EDBAE9" w14:textId="671E240C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2268" w:type="dxa"/>
            <w:vAlign w:val="bottom"/>
          </w:tcPr>
          <w:p w14:paraId="1F2846D3" w14:textId="0E9D9D4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6731DFBF" w14:textId="725EE4B0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190</w:t>
            </w:r>
          </w:p>
        </w:tc>
      </w:tr>
      <w:tr w:rsidR="00232EF3" w:rsidRPr="00232EF3" w14:paraId="306FACEE" w14:textId="77777777" w:rsidTr="00670E47">
        <w:tc>
          <w:tcPr>
            <w:tcW w:w="846" w:type="dxa"/>
          </w:tcPr>
          <w:p w14:paraId="5C6E51A4" w14:textId="24FE7CCA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11</w:t>
            </w:r>
          </w:p>
        </w:tc>
        <w:tc>
          <w:tcPr>
            <w:tcW w:w="2268" w:type="dxa"/>
            <w:vAlign w:val="bottom"/>
          </w:tcPr>
          <w:p w14:paraId="0F3EF9E4" w14:textId="0A59D8FF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169</w:t>
            </w:r>
          </w:p>
        </w:tc>
        <w:tc>
          <w:tcPr>
            <w:tcW w:w="2268" w:type="dxa"/>
            <w:vAlign w:val="bottom"/>
          </w:tcPr>
          <w:p w14:paraId="7E055639" w14:textId="4FA75960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DC9C3F7" w14:textId="3D782DC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95</w:t>
            </w:r>
          </w:p>
        </w:tc>
      </w:tr>
      <w:tr w:rsidR="00232EF3" w:rsidRPr="00232EF3" w14:paraId="31E46F74" w14:textId="77777777" w:rsidTr="00670E47">
        <w:tc>
          <w:tcPr>
            <w:tcW w:w="846" w:type="dxa"/>
          </w:tcPr>
          <w:p w14:paraId="4749E3E7" w14:textId="4CA77593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12</w:t>
            </w:r>
          </w:p>
        </w:tc>
        <w:tc>
          <w:tcPr>
            <w:tcW w:w="2268" w:type="dxa"/>
            <w:vAlign w:val="bottom"/>
          </w:tcPr>
          <w:p w14:paraId="78B8ECA8" w14:textId="33E6730C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sz w:val="20"/>
                <w:szCs w:val="20"/>
              </w:rPr>
              <w:t>173</w:t>
            </w:r>
          </w:p>
        </w:tc>
        <w:tc>
          <w:tcPr>
            <w:tcW w:w="2268" w:type="dxa"/>
            <w:vAlign w:val="bottom"/>
          </w:tcPr>
          <w:p w14:paraId="695BDDC4" w14:textId="621C94A2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0457A869" w14:textId="4680C5E4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sz w:val="20"/>
                <w:szCs w:val="20"/>
              </w:rPr>
              <w:t>196</w:t>
            </w:r>
          </w:p>
        </w:tc>
      </w:tr>
      <w:tr w:rsidR="00232EF3" w:rsidRPr="00232EF3" w14:paraId="2F3EFA8E" w14:textId="77777777" w:rsidTr="00670E47">
        <w:tc>
          <w:tcPr>
            <w:tcW w:w="846" w:type="dxa"/>
          </w:tcPr>
          <w:p w14:paraId="23948E88" w14:textId="41E6A078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13</w:t>
            </w:r>
          </w:p>
        </w:tc>
        <w:tc>
          <w:tcPr>
            <w:tcW w:w="2268" w:type="dxa"/>
            <w:vAlign w:val="bottom"/>
          </w:tcPr>
          <w:p w14:paraId="152CC5A2" w14:textId="2AD866FB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268" w:type="dxa"/>
            <w:vAlign w:val="bottom"/>
          </w:tcPr>
          <w:p w14:paraId="71A6A39A" w14:textId="7D7F061B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0DF3D4A" w14:textId="5534A82C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158</w:t>
            </w:r>
          </w:p>
        </w:tc>
      </w:tr>
      <w:tr w:rsidR="00232EF3" w:rsidRPr="00232EF3" w14:paraId="403BE832" w14:textId="77777777" w:rsidTr="00670E47">
        <w:tc>
          <w:tcPr>
            <w:tcW w:w="846" w:type="dxa"/>
          </w:tcPr>
          <w:p w14:paraId="1E1ED5AE" w14:textId="6ACC38E0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14</w:t>
            </w:r>
          </w:p>
        </w:tc>
        <w:tc>
          <w:tcPr>
            <w:tcW w:w="2268" w:type="dxa"/>
            <w:vAlign w:val="bottom"/>
          </w:tcPr>
          <w:p w14:paraId="1FF8419D" w14:textId="4AF379EF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193</w:t>
            </w:r>
          </w:p>
        </w:tc>
        <w:tc>
          <w:tcPr>
            <w:tcW w:w="2268" w:type="dxa"/>
            <w:vAlign w:val="bottom"/>
          </w:tcPr>
          <w:p w14:paraId="11F9EFDE" w14:textId="0D1A324C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3C73C43B" w14:textId="602492D9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160</w:t>
            </w:r>
          </w:p>
        </w:tc>
      </w:tr>
      <w:tr w:rsidR="00232EF3" w:rsidRPr="00232EF3" w14:paraId="7456D028" w14:textId="77777777" w:rsidTr="00670E47">
        <w:tc>
          <w:tcPr>
            <w:tcW w:w="846" w:type="dxa"/>
          </w:tcPr>
          <w:p w14:paraId="55479B0F" w14:textId="47BA58C3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15</w:t>
            </w:r>
          </w:p>
        </w:tc>
        <w:tc>
          <w:tcPr>
            <w:tcW w:w="2268" w:type="dxa"/>
            <w:vAlign w:val="bottom"/>
          </w:tcPr>
          <w:p w14:paraId="37146092" w14:textId="79999BFD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194</w:t>
            </w:r>
          </w:p>
        </w:tc>
        <w:tc>
          <w:tcPr>
            <w:tcW w:w="2268" w:type="dxa"/>
            <w:vAlign w:val="bottom"/>
          </w:tcPr>
          <w:p w14:paraId="23C99DE1" w14:textId="4108441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08BA763E" w14:textId="76227A20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100</w:t>
            </w:r>
          </w:p>
        </w:tc>
      </w:tr>
      <w:tr w:rsidR="00232EF3" w:rsidRPr="00232EF3" w14:paraId="61854D4D" w14:textId="77777777" w:rsidTr="00670E47">
        <w:tc>
          <w:tcPr>
            <w:tcW w:w="846" w:type="dxa"/>
          </w:tcPr>
          <w:p w14:paraId="343855CA" w14:textId="41E7437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16</w:t>
            </w:r>
          </w:p>
        </w:tc>
        <w:tc>
          <w:tcPr>
            <w:tcW w:w="2268" w:type="dxa"/>
            <w:vAlign w:val="bottom"/>
          </w:tcPr>
          <w:p w14:paraId="703FEBD7" w14:textId="150234C5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2268" w:type="dxa"/>
            <w:vAlign w:val="bottom"/>
          </w:tcPr>
          <w:p w14:paraId="5F477F8E" w14:textId="7528B57D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54F54C84" w14:textId="23B42206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165</w:t>
            </w:r>
          </w:p>
        </w:tc>
      </w:tr>
      <w:tr w:rsidR="00232EF3" w:rsidRPr="00232EF3" w14:paraId="14C16EA7" w14:textId="77777777" w:rsidTr="00670E47">
        <w:tc>
          <w:tcPr>
            <w:tcW w:w="846" w:type="dxa"/>
          </w:tcPr>
          <w:p w14:paraId="51F36BA6" w14:textId="79AA242F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17</w:t>
            </w:r>
          </w:p>
        </w:tc>
        <w:tc>
          <w:tcPr>
            <w:tcW w:w="2268" w:type="dxa"/>
            <w:vAlign w:val="bottom"/>
          </w:tcPr>
          <w:p w14:paraId="02758FA2" w14:textId="10AF26C9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203</w:t>
            </w:r>
          </w:p>
        </w:tc>
        <w:tc>
          <w:tcPr>
            <w:tcW w:w="2268" w:type="dxa"/>
            <w:vAlign w:val="bottom"/>
          </w:tcPr>
          <w:p w14:paraId="7313E289" w14:textId="35C770C6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5CE693D0" w14:textId="508A188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175</w:t>
            </w:r>
          </w:p>
        </w:tc>
      </w:tr>
      <w:tr w:rsidR="00232EF3" w:rsidRPr="00232EF3" w14:paraId="7106CB8D" w14:textId="77777777" w:rsidTr="00670E47">
        <w:tc>
          <w:tcPr>
            <w:tcW w:w="846" w:type="dxa"/>
          </w:tcPr>
          <w:p w14:paraId="5BBEB935" w14:textId="69B5DDEA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18</w:t>
            </w:r>
          </w:p>
        </w:tc>
        <w:tc>
          <w:tcPr>
            <w:tcW w:w="2268" w:type="dxa"/>
            <w:vAlign w:val="bottom"/>
          </w:tcPr>
          <w:p w14:paraId="3ED41D77" w14:textId="2A6FAFDB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209</w:t>
            </w:r>
          </w:p>
        </w:tc>
        <w:tc>
          <w:tcPr>
            <w:tcW w:w="2268" w:type="dxa"/>
            <w:vAlign w:val="bottom"/>
          </w:tcPr>
          <w:p w14:paraId="6A7B37B1" w14:textId="3F3E3937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14147CDC" w14:textId="5CDB8613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162</w:t>
            </w:r>
          </w:p>
        </w:tc>
      </w:tr>
      <w:tr w:rsidR="00232EF3" w:rsidRPr="00232EF3" w14:paraId="13574479" w14:textId="77777777" w:rsidTr="00670E47">
        <w:tc>
          <w:tcPr>
            <w:tcW w:w="846" w:type="dxa"/>
          </w:tcPr>
          <w:p w14:paraId="2CBBD2F0" w14:textId="439D4B74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19</w:t>
            </w:r>
          </w:p>
        </w:tc>
        <w:tc>
          <w:tcPr>
            <w:tcW w:w="2268" w:type="dxa"/>
            <w:vAlign w:val="bottom"/>
          </w:tcPr>
          <w:p w14:paraId="3C981EA0" w14:textId="19BA3F4D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2268" w:type="dxa"/>
            <w:vAlign w:val="bottom"/>
          </w:tcPr>
          <w:p w14:paraId="32DBA702" w14:textId="5125D24A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FA2CB20" w14:textId="6CB365FC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122</w:t>
            </w:r>
          </w:p>
        </w:tc>
      </w:tr>
      <w:tr w:rsidR="00232EF3" w:rsidRPr="00232EF3" w14:paraId="305BC220" w14:textId="77777777" w:rsidTr="00670E47">
        <w:tc>
          <w:tcPr>
            <w:tcW w:w="846" w:type="dxa"/>
          </w:tcPr>
          <w:p w14:paraId="15EA9221" w14:textId="203310C6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/>
                <w:sz w:val="20"/>
                <w:szCs w:val="20"/>
              </w:rPr>
              <w:t>20</w:t>
            </w:r>
          </w:p>
        </w:tc>
        <w:tc>
          <w:tcPr>
            <w:tcW w:w="2268" w:type="dxa"/>
            <w:vAlign w:val="bottom"/>
          </w:tcPr>
          <w:p w14:paraId="62F4A9FE" w14:textId="191B1F2D" w:rsidR="00232EF3" w:rsidRPr="00232EF3" w:rsidRDefault="00232EF3" w:rsidP="00232EF3">
            <w:pPr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2268" w:type="dxa"/>
            <w:vAlign w:val="bottom"/>
          </w:tcPr>
          <w:p w14:paraId="5F2A6357" w14:textId="33013C8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7831FA49" w14:textId="395C61A5" w:rsidR="00232EF3" w:rsidRPr="00232EF3" w:rsidRDefault="00232EF3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232EF3">
              <w:rPr>
                <w:rFonts w:ascii="Trebuchet MS" w:hAnsi="Trebuchet MS" w:cs="Arial"/>
                <w:color w:val="000000"/>
                <w:sz w:val="20"/>
                <w:szCs w:val="20"/>
              </w:rPr>
              <w:t>145</w:t>
            </w:r>
          </w:p>
        </w:tc>
      </w:tr>
      <w:tr w:rsidR="001F651C" w:rsidRPr="00232EF3" w14:paraId="31A2BBE1" w14:textId="77777777" w:rsidTr="00AB0046">
        <w:tc>
          <w:tcPr>
            <w:tcW w:w="7933" w:type="dxa"/>
            <w:gridSpan w:val="4"/>
          </w:tcPr>
          <w:p w14:paraId="5DFC42FD" w14:textId="4DADB46D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Decyzja nr 48/2025</w:t>
            </w:r>
          </w:p>
        </w:tc>
      </w:tr>
      <w:tr w:rsidR="001F651C" w:rsidRPr="00232EF3" w14:paraId="457A2AE8" w14:textId="77777777" w:rsidTr="00670E47">
        <w:tc>
          <w:tcPr>
            <w:tcW w:w="846" w:type="dxa"/>
          </w:tcPr>
          <w:p w14:paraId="79CCC2C1" w14:textId="09EC04B4" w:rsidR="001F651C" w:rsidRPr="00232EF3" w:rsidRDefault="001F651C" w:rsidP="001F651C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21</w:t>
            </w:r>
          </w:p>
        </w:tc>
        <w:tc>
          <w:tcPr>
            <w:tcW w:w="2268" w:type="dxa"/>
            <w:vAlign w:val="bottom"/>
          </w:tcPr>
          <w:p w14:paraId="3F586F15" w14:textId="0E255EC1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2268" w:type="dxa"/>
            <w:vAlign w:val="bottom"/>
          </w:tcPr>
          <w:p w14:paraId="3EAA53F8" w14:textId="56CF1DEE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</w:tc>
        <w:tc>
          <w:tcPr>
            <w:tcW w:w="2551" w:type="dxa"/>
            <w:vAlign w:val="bottom"/>
          </w:tcPr>
          <w:p w14:paraId="276414AE" w14:textId="563607B0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178</w:t>
            </w:r>
          </w:p>
        </w:tc>
      </w:tr>
      <w:tr w:rsidR="001F651C" w:rsidRPr="00232EF3" w14:paraId="4CDBE59A" w14:textId="77777777" w:rsidTr="00670E47">
        <w:tc>
          <w:tcPr>
            <w:tcW w:w="846" w:type="dxa"/>
          </w:tcPr>
          <w:p w14:paraId="7ACCDBFF" w14:textId="3EB20221" w:rsidR="001F651C" w:rsidRPr="00232EF3" w:rsidRDefault="001F651C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22</w:t>
            </w:r>
          </w:p>
        </w:tc>
        <w:tc>
          <w:tcPr>
            <w:tcW w:w="2268" w:type="dxa"/>
            <w:vAlign w:val="bottom"/>
          </w:tcPr>
          <w:p w14:paraId="2020BE0C" w14:textId="129A2926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2268" w:type="dxa"/>
            <w:vAlign w:val="bottom"/>
          </w:tcPr>
          <w:p w14:paraId="62C46968" w14:textId="77777777" w:rsidR="001F651C" w:rsidRDefault="001F651C" w:rsidP="001F651C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Topola </w:t>
            </w:r>
          </w:p>
          <w:p w14:paraId="2327A84E" w14:textId="372A09BD" w:rsidR="001F651C" w:rsidRPr="00232EF3" w:rsidRDefault="001F651C" w:rsidP="001F651C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(forma dwupniowa)</w:t>
            </w:r>
          </w:p>
        </w:tc>
        <w:tc>
          <w:tcPr>
            <w:tcW w:w="2551" w:type="dxa"/>
            <w:vAlign w:val="bottom"/>
          </w:tcPr>
          <w:p w14:paraId="437078ED" w14:textId="3B1A7471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145</w:t>
            </w:r>
            <w:r w:rsidR="004D3941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i 100</w:t>
            </w: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1F651C" w:rsidRPr="00232EF3" w14:paraId="7FA5EA96" w14:textId="77777777" w:rsidTr="00670E47">
        <w:tc>
          <w:tcPr>
            <w:tcW w:w="846" w:type="dxa"/>
          </w:tcPr>
          <w:p w14:paraId="2B04260E" w14:textId="51FCCA18" w:rsidR="001F651C" w:rsidRPr="00232EF3" w:rsidRDefault="001F651C" w:rsidP="00232EF3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23</w:t>
            </w:r>
          </w:p>
        </w:tc>
        <w:tc>
          <w:tcPr>
            <w:tcW w:w="2268" w:type="dxa"/>
            <w:vAlign w:val="bottom"/>
          </w:tcPr>
          <w:p w14:paraId="5934AA25" w14:textId="154FD8D9" w:rsidR="001F651C" w:rsidRPr="00232EF3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2268" w:type="dxa"/>
            <w:vAlign w:val="bottom"/>
          </w:tcPr>
          <w:p w14:paraId="12A87E2F" w14:textId="77777777" w:rsidR="001F651C" w:rsidRDefault="001F651C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Topola</w:t>
            </w:r>
          </w:p>
          <w:p w14:paraId="54703D15" w14:textId="2A6ECE9C" w:rsidR="001F651C" w:rsidRPr="00232EF3" w:rsidRDefault="001F651C" w:rsidP="001F651C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(forma dwupniowa)</w:t>
            </w:r>
          </w:p>
        </w:tc>
        <w:tc>
          <w:tcPr>
            <w:tcW w:w="2551" w:type="dxa"/>
            <w:vAlign w:val="bottom"/>
          </w:tcPr>
          <w:p w14:paraId="70E44131" w14:textId="713B00AB" w:rsidR="001F651C" w:rsidRPr="00232EF3" w:rsidRDefault="004D3941" w:rsidP="00232EF3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Arial"/>
                <w:color w:val="000000"/>
                <w:sz w:val="20"/>
                <w:szCs w:val="20"/>
              </w:rPr>
              <w:t>166 i 172</w:t>
            </w:r>
          </w:p>
        </w:tc>
      </w:tr>
    </w:tbl>
    <w:p w14:paraId="30ED6C49" w14:textId="20CB1437" w:rsidR="00AD6AF9" w:rsidRDefault="00AD6AF9" w:rsidP="00AD6AF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</w:p>
    <w:p w14:paraId="1AEACE7E" w14:textId="395E9CA0" w:rsidR="00AD6AF9" w:rsidRDefault="00AD6AF9" w:rsidP="00AD6AF9">
      <w:pPr>
        <w:spacing w:after="0" w:line="240" w:lineRule="auto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Zezwolenie na usunięcie drzew, o których mowa</w:t>
      </w:r>
      <w:r w:rsidR="001E7515">
        <w:rPr>
          <w:rFonts w:ascii="Trebuchet MS" w:hAnsi="Trebuchet MS"/>
          <w:sz w:val="20"/>
          <w:szCs w:val="20"/>
        </w:rPr>
        <w:t xml:space="preserve"> powyżej zostało ujęte w Decyzjach</w:t>
      </w:r>
      <w:r>
        <w:rPr>
          <w:rFonts w:ascii="Trebuchet MS" w:hAnsi="Trebuchet MS"/>
          <w:sz w:val="20"/>
          <w:szCs w:val="20"/>
        </w:rPr>
        <w:t xml:space="preserve"> nr </w:t>
      </w:r>
      <w:r w:rsidRPr="00634ABC">
        <w:rPr>
          <w:rFonts w:ascii="Trebuchet MS" w:hAnsi="Trebuchet MS"/>
          <w:sz w:val="20"/>
          <w:szCs w:val="20"/>
        </w:rPr>
        <w:t xml:space="preserve">10/2025 </w:t>
      </w:r>
      <w:r w:rsidR="00232EF3">
        <w:rPr>
          <w:rFonts w:ascii="Trebuchet MS" w:hAnsi="Trebuchet MS"/>
          <w:sz w:val="20"/>
          <w:szCs w:val="20"/>
        </w:rPr>
        <w:br/>
      </w:r>
      <w:r w:rsidRPr="00634ABC">
        <w:rPr>
          <w:rFonts w:ascii="Trebuchet MS" w:hAnsi="Trebuchet MS"/>
          <w:sz w:val="20"/>
          <w:szCs w:val="20"/>
        </w:rPr>
        <w:t>z dnia 16.01.2025r.</w:t>
      </w:r>
      <w:r w:rsidR="001E7515">
        <w:rPr>
          <w:rFonts w:ascii="Trebuchet MS" w:hAnsi="Trebuchet MS"/>
          <w:sz w:val="20"/>
          <w:szCs w:val="20"/>
        </w:rPr>
        <w:t xml:space="preserve"> i nr 48/2025</w:t>
      </w:r>
      <w:r>
        <w:rPr>
          <w:rFonts w:ascii="Trebuchet MS" w:hAnsi="Trebuchet MS"/>
          <w:sz w:val="20"/>
          <w:szCs w:val="20"/>
        </w:rPr>
        <w:t xml:space="preserve"> </w:t>
      </w:r>
      <w:r w:rsidR="001E7515">
        <w:rPr>
          <w:rFonts w:ascii="Trebuchet MS" w:hAnsi="Trebuchet MS"/>
          <w:sz w:val="20"/>
          <w:szCs w:val="20"/>
        </w:rPr>
        <w:t xml:space="preserve">z dnia 09.04.2025 r. </w:t>
      </w:r>
      <w:r>
        <w:rPr>
          <w:rFonts w:ascii="Trebuchet MS" w:hAnsi="Trebuchet MS"/>
          <w:sz w:val="20"/>
          <w:szCs w:val="20"/>
        </w:rPr>
        <w:t>(w załączeniu)</w:t>
      </w:r>
      <w:r w:rsidR="00BF5A23">
        <w:rPr>
          <w:rFonts w:ascii="Trebuchet MS" w:hAnsi="Trebuchet MS"/>
          <w:sz w:val="20"/>
          <w:szCs w:val="20"/>
        </w:rPr>
        <w:t xml:space="preserve">. Zamawiający zleca wycięcie </w:t>
      </w:r>
      <w:r w:rsidR="00492C72">
        <w:rPr>
          <w:rFonts w:ascii="Trebuchet MS" w:hAnsi="Trebuchet MS"/>
          <w:sz w:val="20"/>
          <w:szCs w:val="20"/>
        </w:rPr>
        <w:br/>
      </w:r>
      <w:r w:rsidR="00BF5A23">
        <w:rPr>
          <w:rFonts w:ascii="Trebuchet MS" w:hAnsi="Trebuchet MS"/>
          <w:sz w:val="20"/>
          <w:szCs w:val="20"/>
        </w:rPr>
        <w:t>20 drzew, z 34 drzew</w:t>
      </w:r>
      <w:r w:rsidR="00244581">
        <w:rPr>
          <w:rFonts w:ascii="Trebuchet MS" w:hAnsi="Trebuchet MS"/>
          <w:sz w:val="20"/>
          <w:szCs w:val="20"/>
        </w:rPr>
        <w:t xml:space="preserve"> wskazanych w Decyzji</w:t>
      </w:r>
      <w:r w:rsidR="001E7515">
        <w:rPr>
          <w:rFonts w:ascii="Trebuchet MS" w:hAnsi="Trebuchet MS"/>
          <w:sz w:val="20"/>
          <w:szCs w:val="20"/>
        </w:rPr>
        <w:t xml:space="preserve"> nr 10/2025 i 3 drzew z Decyzji nr 48/2025</w:t>
      </w:r>
      <w:r w:rsidR="00244581">
        <w:rPr>
          <w:rFonts w:ascii="Trebuchet MS" w:hAnsi="Trebuchet MS"/>
          <w:sz w:val="20"/>
          <w:szCs w:val="20"/>
        </w:rPr>
        <w:t>.</w:t>
      </w:r>
    </w:p>
    <w:p w14:paraId="11CD7B32" w14:textId="29D33EAD" w:rsidR="00F72F1F" w:rsidRPr="00F72F1F" w:rsidRDefault="00F72F1F" w:rsidP="00F72F1F">
      <w:pPr>
        <w:spacing w:after="0"/>
        <w:jc w:val="both"/>
        <w:rPr>
          <w:rFonts w:ascii="Trebuchet MS" w:hAnsi="Trebuchet MS" w:cs="Tahoma"/>
          <w:sz w:val="20"/>
          <w:szCs w:val="20"/>
          <w:highlight w:val="yellow"/>
        </w:rPr>
      </w:pPr>
    </w:p>
    <w:p w14:paraId="12FBDD6C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Do obowiązków Wykonawcy należy:</w:t>
      </w:r>
    </w:p>
    <w:p w14:paraId="636A3650" w14:textId="77777777" w:rsidR="00F72F1F" w:rsidRPr="00F72F1F" w:rsidRDefault="00F72F1F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>sprawdzenie w terenie warunków wykonania zamówienia,</w:t>
      </w:r>
    </w:p>
    <w:p w14:paraId="7CB2747C" w14:textId="2AA9F4D0" w:rsidR="00F72F1F" w:rsidRPr="00F72F1F" w:rsidRDefault="00232EF3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>
        <w:rPr>
          <w:rFonts w:ascii="Trebuchet MS" w:eastAsia="Times New Roman" w:hAnsi="Trebuchet MS" w:cs="Tahoma"/>
          <w:sz w:val="20"/>
          <w:szCs w:val="20"/>
          <w:lang w:eastAsia="pl-PL"/>
        </w:rPr>
        <w:t>bieżąca konsultacja z Zamawiającym</w:t>
      </w:r>
      <w:r w:rsidR="00F72F1F" w:rsidRPr="00F72F1F">
        <w:rPr>
          <w:rFonts w:ascii="Trebuchet MS" w:eastAsia="Times New Roman" w:hAnsi="Trebuchet MS" w:cs="Tahoma"/>
          <w:sz w:val="20"/>
          <w:szCs w:val="20"/>
          <w:lang w:eastAsia="pl-PL"/>
        </w:rPr>
        <w:t>,</w:t>
      </w:r>
    </w:p>
    <w:p w14:paraId="652BC443" w14:textId="77777777" w:rsidR="00F72F1F" w:rsidRPr="00F72F1F" w:rsidRDefault="00F72F1F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>zagospodarowanie placu robót;</w:t>
      </w:r>
    </w:p>
    <w:p w14:paraId="5B152B0F" w14:textId="4DD9AA9D" w:rsidR="00F72F1F" w:rsidRDefault="00F72F1F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>uprzątnięcie</w:t>
      </w:r>
      <w:r w:rsidR="00232EF3">
        <w:rPr>
          <w:rFonts w:ascii="Trebuchet MS" w:eastAsia="Times New Roman" w:hAnsi="Trebuchet MS" w:cs="Tahoma"/>
          <w:sz w:val="20"/>
          <w:szCs w:val="20"/>
          <w:lang w:eastAsia="pl-PL"/>
        </w:rPr>
        <w:t xml:space="preserve"> (usunięcie) pni, </w:t>
      </w: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>gałęzi i innych zanieczyszczeń związanych z wykonywan</w:t>
      </w:r>
      <w:r w:rsidR="00232EF3">
        <w:rPr>
          <w:rFonts w:ascii="Trebuchet MS" w:eastAsia="Times New Roman" w:hAnsi="Trebuchet MS" w:cs="Tahoma"/>
          <w:sz w:val="20"/>
          <w:szCs w:val="20"/>
          <w:lang w:eastAsia="pl-PL"/>
        </w:rPr>
        <w:t>ymi robotami;</w:t>
      </w:r>
    </w:p>
    <w:p w14:paraId="6D839798" w14:textId="1AB324A2" w:rsidR="00F72F1F" w:rsidRPr="00232EF3" w:rsidRDefault="00F72F1F" w:rsidP="00232EF3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232EF3">
        <w:rPr>
          <w:rFonts w:ascii="Trebuchet MS" w:eastAsia="Times New Roman" w:hAnsi="Trebuchet MS" w:cs="Tahoma"/>
          <w:sz w:val="20"/>
          <w:szCs w:val="20"/>
          <w:lang w:eastAsia="pl-PL"/>
        </w:rPr>
        <w:t>zorganizowanie i kierowanie robotami w sposób zgodny z obowiązującymi przepisami bhp;</w:t>
      </w:r>
    </w:p>
    <w:p w14:paraId="6C5B8F3D" w14:textId="77777777" w:rsidR="00F72F1F" w:rsidRPr="00F72F1F" w:rsidRDefault="00F72F1F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lastRenderedPageBreak/>
        <w:t xml:space="preserve">zorganizowanie zaplecza </w:t>
      </w:r>
      <w:proofErr w:type="spellStart"/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>socjalno</w:t>
      </w:r>
      <w:proofErr w:type="spellEnd"/>
      <w:r w:rsidRPr="00F72F1F">
        <w:rPr>
          <w:rFonts w:ascii="Trebuchet MS" w:eastAsia="Times New Roman" w:hAnsi="Trebuchet MS" w:cs="Tahoma"/>
          <w:sz w:val="20"/>
          <w:szCs w:val="20"/>
          <w:lang w:eastAsia="pl-PL"/>
        </w:rPr>
        <w:t xml:space="preserve"> – technicznego w zakresie koniecznym do wykonania umowy;</w:t>
      </w:r>
    </w:p>
    <w:p w14:paraId="60C9B01C" w14:textId="052A0DC3" w:rsidR="002D529A" w:rsidRPr="00492C72" w:rsidRDefault="002D529A" w:rsidP="00F72F1F">
      <w:pPr>
        <w:numPr>
          <w:ilvl w:val="0"/>
          <w:numId w:val="33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rebuchet MS" w:eastAsia="Times New Roman" w:hAnsi="Trebuchet MS" w:cs="Tahoma"/>
          <w:sz w:val="20"/>
          <w:szCs w:val="20"/>
          <w:lang w:eastAsia="ar-SA"/>
        </w:rPr>
      </w:pPr>
      <w:bookmarkStart w:id="0" w:name="_Hlk90275765"/>
      <w:r w:rsidRPr="00946CC5">
        <w:rPr>
          <w:rFonts w:ascii="Trebuchet MS" w:hAnsi="Trebuchet MS"/>
          <w:sz w:val="20"/>
          <w:szCs w:val="20"/>
        </w:rPr>
        <w:t xml:space="preserve">posiadanie </w:t>
      </w:r>
      <w:r w:rsidRPr="00946CC5">
        <w:rPr>
          <w:rFonts w:ascii="Trebuchet MS" w:eastAsia="Times New Roman" w:hAnsi="Trebuchet MS" w:cs="Tahoma"/>
          <w:sz w:val="20"/>
          <w:szCs w:val="20"/>
          <w:lang w:eastAsia="ar-SA"/>
        </w:rPr>
        <w:t xml:space="preserve">przez Wykonawcę </w:t>
      </w:r>
      <w:r w:rsidRPr="00946CC5">
        <w:rPr>
          <w:rFonts w:ascii="Trebuchet MS" w:hAnsi="Trebuchet MS"/>
          <w:sz w:val="20"/>
          <w:szCs w:val="20"/>
        </w:rPr>
        <w:t xml:space="preserve">ważnej polisy ubezpieczeniowej obejmującej ubezpieczenie Wykonawcy od odpowiedzialności cywilnej w czasie prowadzenia Robót objętych umową oraz </w:t>
      </w:r>
      <w:r w:rsidR="006A6E48">
        <w:rPr>
          <w:rFonts w:ascii="Trebuchet MS" w:hAnsi="Trebuchet MS"/>
          <w:sz w:val="20"/>
          <w:szCs w:val="20"/>
        </w:rPr>
        <w:br/>
      </w:r>
      <w:r w:rsidRPr="00946CC5">
        <w:rPr>
          <w:rFonts w:ascii="Trebuchet MS" w:hAnsi="Trebuchet MS"/>
          <w:sz w:val="20"/>
          <w:szCs w:val="20"/>
        </w:rPr>
        <w:t xml:space="preserve">w okresie gwarancji, na kwotę nie mniejszą </w:t>
      </w:r>
      <w:r w:rsidRPr="00244581">
        <w:rPr>
          <w:rFonts w:ascii="Trebuchet MS" w:hAnsi="Trebuchet MS"/>
          <w:b/>
          <w:sz w:val="20"/>
          <w:szCs w:val="20"/>
        </w:rPr>
        <w:t>niż</w:t>
      </w:r>
      <w:r w:rsidR="00946CC5" w:rsidRPr="00244581">
        <w:rPr>
          <w:rFonts w:ascii="Trebuchet MS" w:hAnsi="Trebuchet MS"/>
          <w:b/>
          <w:sz w:val="20"/>
          <w:szCs w:val="20"/>
        </w:rPr>
        <w:t xml:space="preserve"> 1</w:t>
      </w:r>
      <w:r w:rsidRPr="00244581">
        <w:rPr>
          <w:rFonts w:ascii="Trebuchet MS" w:hAnsi="Trebuchet MS"/>
          <w:b/>
          <w:sz w:val="20"/>
          <w:szCs w:val="20"/>
        </w:rPr>
        <w:t>00 000,00 zł.;</w:t>
      </w:r>
      <w:r w:rsidRPr="00946CC5">
        <w:rPr>
          <w:rFonts w:ascii="Trebuchet MS" w:hAnsi="Trebuchet MS"/>
          <w:sz w:val="20"/>
          <w:szCs w:val="20"/>
        </w:rPr>
        <w:t xml:space="preserve"> polisę tą Wykonawca zobowiązany jest okazać </w:t>
      </w:r>
      <w:r w:rsidR="00E14471">
        <w:rPr>
          <w:rFonts w:ascii="Trebuchet MS" w:hAnsi="Trebuchet MS"/>
          <w:sz w:val="20"/>
          <w:szCs w:val="20"/>
        </w:rPr>
        <w:t xml:space="preserve">Zamawiającemu, najpóźniej w dniu przekazywania placu robót. </w:t>
      </w:r>
      <w:bookmarkEnd w:id="0"/>
    </w:p>
    <w:p w14:paraId="69CEE827" w14:textId="6E890C68" w:rsidR="002D529A" w:rsidRPr="00F72F1F" w:rsidRDefault="002D529A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1D67235C" w14:textId="6C698689" w:rsidR="000D31EC" w:rsidRPr="000D31EC" w:rsidRDefault="000D31EC" w:rsidP="000D31EC">
      <w:pPr>
        <w:pStyle w:val="Akapitzlist"/>
        <w:numPr>
          <w:ilvl w:val="0"/>
          <w:numId w:val="40"/>
        </w:num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>
        <w:rPr>
          <w:rFonts w:ascii="Trebuchet MS" w:eastAsia="Times New Roman" w:hAnsi="Trebuchet MS" w:cs="Tahoma"/>
          <w:b/>
          <w:sz w:val="20"/>
          <w:szCs w:val="20"/>
          <w:lang w:eastAsia="pl-PL"/>
        </w:rPr>
        <w:t>Pozyskane drewno:</w:t>
      </w:r>
    </w:p>
    <w:p w14:paraId="60961E98" w14:textId="77777777" w:rsidR="000D31EC" w:rsidRPr="00C575DF" w:rsidRDefault="000D31EC" w:rsidP="000D31EC">
      <w:pPr>
        <w:spacing w:after="0"/>
        <w:jc w:val="both"/>
        <w:rPr>
          <w:rFonts w:ascii="Trebuchet MS" w:hAnsi="Trebuchet MS" w:cs="Arial"/>
          <w:sz w:val="20"/>
          <w:szCs w:val="20"/>
        </w:rPr>
      </w:pPr>
      <w:bookmarkStart w:id="1" w:name="_GoBack"/>
      <w:bookmarkEnd w:id="1"/>
    </w:p>
    <w:p w14:paraId="4CF2FB8A" w14:textId="77777777" w:rsidR="00AA64B0" w:rsidRPr="00C575DF" w:rsidRDefault="000D31EC" w:rsidP="000D31EC">
      <w:pPr>
        <w:spacing w:after="0"/>
        <w:jc w:val="both"/>
        <w:rPr>
          <w:rFonts w:ascii="Trebuchet MS" w:hAnsi="Trebuchet MS" w:cs="Arial"/>
          <w:sz w:val="20"/>
          <w:szCs w:val="20"/>
        </w:rPr>
      </w:pPr>
      <w:r w:rsidRPr="00C575DF">
        <w:rPr>
          <w:rFonts w:ascii="Trebuchet MS" w:hAnsi="Trebuchet MS" w:cs="Arial"/>
          <w:sz w:val="20"/>
          <w:szCs w:val="20"/>
        </w:rPr>
        <w:t xml:space="preserve">Wykonawca zobowiązany jest do zakupu drewna pozyskanego z wycinki drzew. </w:t>
      </w:r>
    </w:p>
    <w:p w14:paraId="706D9E06" w14:textId="7CC92DE7" w:rsidR="000D31EC" w:rsidRPr="00C575DF" w:rsidRDefault="000D31EC" w:rsidP="000D31EC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C575DF">
        <w:rPr>
          <w:rFonts w:ascii="Trebuchet MS" w:hAnsi="Trebuchet MS" w:cs="Arial"/>
          <w:sz w:val="20"/>
          <w:szCs w:val="20"/>
        </w:rPr>
        <w:t xml:space="preserve">Na podstawie protokołu odbioru robót zawierającego wycinkę drzew, Zamawiający wystawi fakturę VAT za pozyskane drewno. </w:t>
      </w:r>
    </w:p>
    <w:p w14:paraId="5878A13F" w14:textId="77777777" w:rsidR="000D31EC" w:rsidRPr="00C575DF" w:rsidRDefault="000D31EC" w:rsidP="000D31EC">
      <w:pPr>
        <w:pStyle w:val="Akapitzlist"/>
        <w:spacing w:after="0"/>
        <w:ind w:left="360"/>
        <w:jc w:val="both"/>
        <w:rPr>
          <w:rFonts w:ascii="Trebuchet MS" w:hAnsi="Trebuchet MS" w:cs="Arial"/>
          <w:sz w:val="20"/>
          <w:szCs w:val="20"/>
        </w:rPr>
      </w:pPr>
    </w:p>
    <w:p w14:paraId="1316F001" w14:textId="329CAB66" w:rsidR="000D31EC" w:rsidRPr="00C575DF" w:rsidRDefault="000D31EC" w:rsidP="000D31EC">
      <w:pPr>
        <w:spacing w:after="0"/>
        <w:jc w:val="both"/>
        <w:rPr>
          <w:rFonts w:ascii="Trebuchet MS" w:hAnsi="Trebuchet MS" w:cs="Arial"/>
          <w:sz w:val="20"/>
          <w:szCs w:val="20"/>
        </w:rPr>
      </w:pPr>
      <w:r w:rsidRPr="00C575DF">
        <w:rPr>
          <w:rFonts w:ascii="Trebuchet MS" w:hAnsi="Trebuchet MS" w:cs="Arial"/>
          <w:sz w:val="20"/>
          <w:szCs w:val="20"/>
        </w:rPr>
        <w:t>Zamawiający zastrzega sobie prawo do weryfikacji ceny ofertowej drewna pozyskanego z wycinki drzew, poprzez żądanie od Wykonawcy wyjaśnienia treści złożonej oferty w tym zakresie i przedłożenia kalkulacji do wyliczonej ceny.</w:t>
      </w:r>
    </w:p>
    <w:p w14:paraId="71FCC0E9" w14:textId="77777777" w:rsidR="000D31EC" w:rsidRPr="00F72F1F" w:rsidRDefault="000D31EC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59848B0D" w14:textId="189CDAAA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>5.</w:t>
      </w:r>
      <w:r w:rsidR="00B76D12">
        <w:rPr>
          <w:rFonts w:ascii="Trebuchet MS" w:eastAsia="Times New Roman" w:hAnsi="Trebuchet MS" w:cs="Tahoma"/>
          <w:b/>
          <w:sz w:val="20"/>
          <w:szCs w:val="20"/>
          <w:lang w:eastAsia="pl-PL"/>
        </w:rPr>
        <w:t xml:space="preserve"> Termin realizacji zamówienia: </w:t>
      </w:r>
      <w:r w:rsidR="00B76D12" w:rsidRPr="00B76D12">
        <w:rPr>
          <w:rFonts w:ascii="Trebuchet MS" w:eastAsia="Times New Roman" w:hAnsi="Trebuchet MS" w:cs="Tahoma"/>
          <w:sz w:val="20"/>
          <w:szCs w:val="20"/>
          <w:lang w:eastAsia="pl-PL"/>
        </w:rPr>
        <w:t>do 2 miesięcy od daty zawarcia umowy.</w:t>
      </w:r>
      <w:r w:rsidRPr="00F72F1F">
        <w:rPr>
          <w:rFonts w:ascii="Trebuchet MS" w:eastAsia="Times New Roman" w:hAnsi="Trebuchet MS" w:cs="Tahoma"/>
          <w:b/>
          <w:sz w:val="20"/>
          <w:szCs w:val="20"/>
          <w:lang w:eastAsia="pl-PL"/>
        </w:rPr>
        <w:t xml:space="preserve">            </w:t>
      </w:r>
    </w:p>
    <w:p w14:paraId="6587EB4D" w14:textId="77777777" w:rsidR="00F72F1F" w:rsidRPr="00F72F1F" w:rsidRDefault="00F72F1F" w:rsidP="00F72F1F">
      <w:pPr>
        <w:tabs>
          <w:tab w:val="left" w:pos="284"/>
        </w:tabs>
        <w:spacing w:after="0"/>
        <w:jc w:val="both"/>
        <w:rPr>
          <w:rFonts w:ascii="Trebuchet MS" w:hAnsi="Trebuchet MS" w:cs="Tahoma"/>
          <w:b/>
          <w:bCs/>
          <w:sz w:val="20"/>
          <w:szCs w:val="20"/>
        </w:rPr>
      </w:pPr>
    </w:p>
    <w:p w14:paraId="2A5AC7C2" w14:textId="2E6EE5C3" w:rsidR="00F72F1F" w:rsidRPr="00334D18" w:rsidRDefault="00F72F1F" w:rsidP="00F72F1F">
      <w:pPr>
        <w:tabs>
          <w:tab w:val="left" w:pos="284"/>
        </w:tabs>
        <w:spacing w:after="0"/>
        <w:jc w:val="both"/>
        <w:rPr>
          <w:rFonts w:ascii="Trebuchet MS" w:hAnsi="Trebuchet MS" w:cs="Tahoma"/>
          <w:sz w:val="20"/>
          <w:szCs w:val="20"/>
        </w:rPr>
      </w:pPr>
      <w:r w:rsidRPr="00334D18">
        <w:rPr>
          <w:rFonts w:ascii="Trebuchet MS" w:hAnsi="Trebuchet MS" w:cs="Tahoma"/>
          <w:bCs/>
          <w:sz w:val="20"/>
          <w:szCs w:val="20"/>
        </w:rPr>
        <w:t>Wykonawca będzie zobowiązany do dokonywania przeglądu drzew planowanych do wycinki</w:t>
      </w:r>
      <w:r w:rsidR="00B76D12" w:rsidRPr="00334D18">
        <w:rPr>
          <w:rFonts w:ascii="Trebuchet MS" w:hAnsi="Trebuchet MS" w:cs="Tahoma"/>
          <w:bCs/>
          <w:sz w:val="20"/>
          <w:szCs w:val="20"/>
        </w:rPr>
        <w:t xml:space="preserve">. </w:t>
      </w:r>
      <w:r w:rsidR="00334D18">
        <w:rPr>
          <w:rFonts w:ascii="Trebuchet MS" w:hAnsi="Trebuchet MS" w:cs="Tahoma"/>
          <w:bCs/>
          <w:sz w:val="20"/>
          <w:szCs w:val="20"/>
        </w:rPr>
        <w:br/>
      </w:r>
      <w:r w:rsidR="00B76D12" w:rsidRPr="00334D18">
        <w:rPr>
          <w:rFonts w:ascii="Trebuchet MS" w:hAnsi="Trebuchet MS" w:cs="Tahoma"/>
          <w:bCs/>
          <w:sz w:val="20"/>
          <w:szCs w:val="20"/>
        </w:rPr>
        <w:t>W</w:t>
      </w:r>
      <w:r w:rsidRPr="00334D18">
        <w:rPr>
          <w:rFonts w:ascii="Trebuchet MS" w:hAnsi="Trebuchet MS" w:cs="Tahoma"/>
          <w:bCs/>
          <w:sz w:val="20"/>
          <w:szCs w:val="20"/>
        </w:rPr>
        <w:t xml:space="preserve"> przypadku stwierdzenia gniazdowania ptaków na drzewach usuwanych wycinkę należy wstrzymać </w:t>
      </w:r>
      <w:r w:rsidR="00334D18">
        <w:rPr>
          <w:rFonts w:ascii="Trebuchet MS" w:hAnsi="Trebuchet MS" w:cs="Tahoma"/>
          <w:bCs/>
          <w:sz w:val="20"/>
          <w:szCs w:val="20"/>
        </w:rPr>
        <w:br/>
      </w:r>
      <w:r w:rsidRPr="00334D18">
        <w:rPr>
          <w:rFonts w:ascii="Trebuchet MS" w:hAnsi="Trebuchet MS" w:cs="Tahoma"/>
          <w:bCs/>
          <w:sz w:val="20"/>
          <w:szCs w:val="20"/>
        </w:rPr>
        <w:t xml:space="preserve">i </w:t>
      </w:r>
      <w:r w:rsidRPr="00614837">
        <w:rPr>
          <w:rFonts w:ascii="Trebuchet MS" w:hAnsi="Trebuchet MS" w:cs="Tahoma"/>
          <w:bCs/>
          <w:sz w:val="20"/>
          <w:szCs w:val="20"/>
        </w:rPr>
        <w:t>wznowić po okresie rozrodu ornitofauny oraz opuszczeniu siedlisk</w:t>
      </w:r>
      <w:r w:rsidR="00B76D12" w:rsidRPr="00614837">
        <w:rPr>
          <w:rFonts w:ascii="Trebuchet MS" w:hAnsi="Trebuchet MS" w:cs="Tahoma"/>
          <w:bCs/>
          <w:sz w:val="20"/>
          <w:szCs w:val="20"/>
        </w:rPr>
        <w:t xml:space="preserve"> przez formy młodociane </w:t>
      </w:r>
      <w:r w:rsidRPr="00614837">
        <w:rPr>
          <w:rFonts w:ascii="Trebuchet MS" w:hAnsi="Trebuchet MS" w:cs="Tahoma"/>
          <w:bCs/>
          <w:sz w:val="20"/>
          <w:szCs w:val="20"/>
        </w:rPr>
        <w:t xml:space="preserve">oraz uzyskać zgody od Regionalnej Dyrekcji Ochrony Środowiska na czynności podlegające zakazom </w:t>
      </w:r>
      <w:r w:rsidR="00334D18" w:rsidRPr="00614837">
        <w:rPr>
          <w:rFonts w:ascii="Trebuchet MS" w:hAnsi="Trebuchet MS" w:cs="Tahoma"/>
          <w:bCs/>
          <w:sz w:val="20"/>
          <w:szCs w:val="20"/>
        </w:rPr>
        <w:br/>
      </w:r>
      <w:r w:rsidRPr="00614837">
        <w:rPr>
          <w:rFonts w:ascii="Trebuchet MS" w:hAnsi="Trebuchet MS" w:cs="Tahoma"/>
          <w:bCs/>
          <w:sz w:val="20"/>
          <w:szCs w:val="20"/>
        </w:rPr>
        <w:t xml:space="preserve">w stosunku do gatunków chronionych. </w:t>
      </w:r>
    </w:p>
    <w:p w14:paraId="77AE2EB2" w14:textId="77777777" w:rsidR="00F72F1F" w:rsidRPr="00F72F1F" w:rsidRDefault="00F72F1F" w:rsidP="00F72F1F">
      <w:pPr>
        <w:spacing w:after="0"/>
        <w:jc w:val="both"/>
        <w:rPr>
          <w:rFonts w:ascii="Trebuchet MS" w:eastAsia="Times New Roman" w:hAnsi="Trebuchet MS" w:cs="Tahoma"/>
          <w:bCs/>
          <w:sz w:val="20"/>
          <w:szCs w:val="20"/>
          <w:lang w:eastAsia="pl-PL"/>
        </w:rPr>
      </w:pPr>
    </w:p>
    <w:p w14:paraId="101C3288" w14:textId="08719E9B" w:rsidR="00B76D12" w:rsidRDefault="00B76D12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  <w:r>
        <w:rPr>
          <w:rFonts w:ascii="Trebuchet MS" w:eastAsia="Times New Roman" w:hAnsi="Trebuchet MS" w:cs="Tahoma"/>
          <w:b/>
          <w:sz w:val="20"/>
          <w:szCs w:val="20"/>
          <w:lang w:eastAsia="pl-PL"/>
        </w:rPr>
        <w:t>6. Wizja lokalna:</w:t>
      </w:r>
    </w:p>
    <w:p w14:paraId="0AA53E45" w14:textId="77777777" w:rsidR="007031C7" w:rsidRDefault="00B76D12" w:rsidP="007031C7">
      <w:pPr>
        <w:spacing w:after="0" w:line="240" w:lineRule="auto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 w:rsidRPr="00634ABC">
        <w:rPr>
          <w:rFonts w:ascii="Trebuchet MS" w:hAnsi="Trebuchet MS"/>
          <w:sz w:val="20"/>
          <w:szCs w:val="20"/>
          <w:shd w:val="clear" w:color="auto" w:fill="FFFFFF"/>
        </w:rPr>
        <w:t xml:space="preserve">Zamawiający wymaga, aby przed złożeniem oferty, Wykonawca przeprowadził wizję lokalną </w:t>
      </w:r>
      <w:r w:rsidR="00B17C65">
        <w:rPr>
          <w:rFonts w:ascii="Trebuchet MS" w:hAnsi="Trebuchet MS"/>
          <w:sz w:val="20"/>
          <w:szCs w:val="20"/>
          <w:shd w:val="clear" w:color="auto" w:fill="FFFFFF"/>
        </w:rPr>
        <w:br/>
      </w:r>
      <w:r w:rsidRPr="00634ABC">
        <w:rPr>
          <w:rFonts w:ascii="Trebuchet MS" w:hAnsi="Trebuchet MS"/>
          <w:sz w:val="20"/>
          <w:szCs w:val="20"/>
          <w:shd w:val="clear" w:color="auto" w:fill="FFFFFF"/>
        </w:rPr>
        <w:t>w terenie, po uprzednim ustaleniu terminu z Kierownikiem Działu Administracji i Organizacji Zasobów tel. 691-704-727  </w:t>
      </w:r>
      <w:r>
        <w:rPr>
          <w:rFonts w:ascii="Trebuchet MS" w:hAnsi="Trebuchet MS"/>
          <w:sz w:val="20"/>
          <w:szCs w:val="20"/>
          <w:shd w:val="clear" w:color="auto" w:fill="FFFFFF"/>
        </w:rPr>
        <w:t>(w godz. od 8.00 do 13</w:t>
      </w:r>
      <w:r w:rsidRPr="00634ABC">
        <w:rPr>
          <w:rFonts w:ascii="Trebuchet MS" w:hAnsi="Trebuchet MS"/>
          <w:sz w:val="20"/>
          <w:szCs w:val="20"/>
          <w:shd w:val="clear" w:color="auto" w:fill="FFFFFF"/>
        </w:rPr>
        <w:t>.00), w celu zapoznania się z warunkami związanymi z przedmiotem zamówienia. </w:t>
      </w:r>
    </w:p>
    <w:p w14:paraId="26C9222C" w14:textId="4B3DBCAD" w:rsidR="00F72F1F" w:rsidRDefault="009069FF" w:rsidP="007031C7">
      <w:pPr>
        <w:spacing w:after="0" w:line="240" w:lineRule="auto"/>
        <w:jc w:val="both"/>
        <w:rPr>
          <w:rFonts w:ascii="Trebuchet MS" w:hAnsi="Trebuchet MS"/>
          <w:sz w:val="20"/>
          <w:szCs w:val="20"/>
          <w:shd w:val="clear" w:color="auto" w:fill="FFFFFF"/>
        </w:rPr>
      </w:pPr>
      <w:r>
        <w:rPr>
          <w:rFonts w:ascii="Trebuchet MS" w:hAnsi="Trebuchet MS"/>
          <w:sz w:val="20"/>
          <w:szCs w:val="20"/>
          <w:shd w:val="clear" w:color="auto" w:fill="FFFFFF"/>
        </w:rPr>
        <w:t>O</w:t>
      </w:r>
      <w:r w:rsidR="00334D18" w:rsidRPr="00B17C65">
        <w:rPr>
          <w:rFonts w:ascii="Trebuchet MS" w:hAnsi="Trebuchet MS"/>
          <w:sz w:val="20"/>
          <w:szCs w:val="20"/>
          <w:shd w:val="clear" w:color="auto" w:fill="FFFFFF"/>
        </w:rPr>
        <w:t xml:space="preserve">świadczenie </w:t>
      </w:r>
      <w:r>
        <w:rPr>
          <w:rFonts w:ascii="Trebuchet MS" w:hAnsi="Trebuchet MS"/>
          <w:sz w:val="20"/>
          <w:szCs w:val="20"/>
          <w:shd w:val="clear" w:color="auto" w:fill="FFFFFF"/>
        </w:rPr>
        <w:t xml:space="preserve">o dokonaniu szczegółowych oględzin drzew do wycięcia należy dołączyć do </w:t>
      </w:r>
      <w:r w:rsidR="00B76D12" w:rsidRPr="00B17C65">
        <w:rPr>
          <w:rFonts w:ascii="Trebuchet MS" w:hAnsi="Trebuchet MS"/>
          <w:sz w:val="20"/>
          <w:szCs w:val="20"/>
          <w:shd w:val="clear" w:color="auto" w:fill="FFFFFF"/>
        </w:rPr>
        <w:t>oferty przetargowej</w:t>
      </w:r>
      <w:r w:rsidR="0003532F">
        <w:rPr>
          <w:rFonts w:ascii="Trebuchet MS" w:hAnsi="Trebuchet MS"/>
          <w:sz w:val="20"/>
          <w:szCs w:val="20"/>
          <w:shd w:val="clear" w:color="auto" w:fill="FFFFFF"/>
        </w:rPr>
        <w:t xml:space="preserve"> (Załącznik nr 3</w:t>
      </w:r>
      <w:r w:rsidR="008730C1">
        <w:rPr>
          <w:rFonts w:ascii="Trebuchet MS" w:hAnsi="Trebuchet MS"/>
          <w:sz w:val="20"/>
          <w:szCs w:val="20"/>
          <w:shd w:val="clear" w:color="auto" w:fill="FFFFFF"/>
        </w:rPr>
        <w:t xml:space="preserve"> Ogłoszenia o postępowaniu</w:t>
      </w:r>
      <w:r w:rsidR="0003532F">
        <w:rPr>
          <w:rFonts w:ascii="Trebuchet MS" w:hAnsi="Trebuchet MS"/>
          <w:sz w:val="20"/>
          <w:szCs w:val="20"/>
          <w:shd w:val="clear" w:color="auto" w:fill="FFFFFF"/>
        </w:rPr>
        <w:t>)</w:t>
      </w:r>
      <w:r w:rsidR="00B76D12" w:rsidRPr="00B17C65">
        <w:rPr>
          <w:rFonts w:ascii="Trebuchet MS" w:hAnsi="Trebuchet MS"/>
          <w:sz w:val="20"/>
          <w:szCs w:val="20"/>
          <w:shd w:val="clear" w:color="auto" w:fill="FFFFFF"/>
        </w:rPr>
        <w:t>.</w:t>
      </w:r>
    </w:p>
    <w:p w14:paraId="6B765F07" w14:textId="77777777" w:rsidR="007031C7" w:rsidRPr="007031C7" w:rsidRDefault="007031C7" w:rsidP="007031C7">
      <w:pPr>
        <w:spacing w:after="0" w:line="240" w:lineRule="auto"/>
        <w:jc w:val="both"/>
        <w:rPr>
          <w:rFonts w:ascii="Trebuchet MS" w:hAnsi="Trebuchet MS"/>
          <w:sz w:val="20"/>
          <w:szCs w:val="20"/>
          <w:shd w:val="clear" w:color="auto" w:fill="FFFFFF"/>
        </w:rPr>
      </w:pPr>
    </w:p>
    <w:p w14:paraId="4653DEF7" w14:textId="36CCA575" w:rsidR="00F72F1F" w:rsidRDefault="00F72F1F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63F44002" w14:textId="2C488A02" w:rsidR="000059C9" w:rsidRDefault="000059C9" w:rsidP="00F72F1F">
      <w:pPr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75E33D2C" w14:textId="77777777" w:rsidR="000059C9" w:rsidRPr="00F72F1F" w:rsidRDefault="000059C9" w:rsidP="00F72F1F">
      <w:pPr>
        <w:spacing w:after="0"/>
        <w:jc w:val="both"/>
        <w:rPr>
          <w:rFonts w:ascii="Trebuchet MS" w:eastAsia="Times New Roman" w:hAnsi="Trebuchet MS" w:cs="Tahoma"/>
          <w:b/>
          <w:bCs/>
          <w:sz w:val="20"/>
          <w:szCs w:val="20"/>
          <w:lang w:eastAsia="pl-PL"/>
        </w:rPr>
      </w:pPr>
    </w:p>
    <w:p w14:paraId="5335058A" w14:textId="581E5927" w:rsidR="00F72F1F" w:rsidRPr="00F72F1F" w:rsidRDefault="00F72F1F" w:rsidP="00F72F1F">
      <w:pPr>
        <w:tabs>
          <w:tab w:val="left" w:pos="795"/>
        </w:tabs>
        <w:spacing w:after="0"/>
        <w:jc w:val="both"/>
        <w:rPr>
          <w:rFonts w:ascii="Trebuchet MS" w:eastAsia="Times New Roman" w:hAnsi="Trebuchet MS" w:cs="Tahoma"/>
          <w:sz w:val="20"/>
          <w:szCs w:val="20"/>
          <w:lang w:eastAsia="pl-PL"/>
        </w:rPr>
      </w:pPr>
    </w:p>
    <w:p w14:paraId="259C500B" w14:textId="77777777" w:rsidR="00F72F1F" w:rsidRPr="00F72F1F" w:rsidRDefault="00F72F1F" w:rsidP="00F72F1F">
      <w:pPr>
        <w:tabs>
          <w:tab w:val="left" w:pos="795"/>
        </w:tabs>
        <w:spacing w:after="0"/>
        <w:jc w:val="both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78B780D9" w14:textId="77777777" w:rsidR="00F72F1F" w:rsidRPr="00F72F1F" w:rsidRDefault="00F72F1F" w:rsidP="00F72F1F">
      <w:pPr>
        <w:tabs>
          <w:tab w:val="left" w:pos="795"/>
        </w:tabs>
        <w:spacing w:after="0"/>
        <w:jc w:val="center"/>
        <w:rPr>
          <w:rFonts w:ascii="Trebuchet MS" w:eastAsia="Times New Roman" w:hAnsi="Trebuchet MS" w:cs="Tahoma"/>
          <w:sz w:val="20"/>
          <w:szCs w:val="20"/>
          <w:lang w:eastAsia="pl-PL"/>
        </w:rPr>
      </w:pPr>
    </w:p>
    <w:p w14:paraId="32D6F048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7ACCBFE9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1BEB51F8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sz w:val="20"/>
          <w:szCs w:val="20"/>
          <w:lang w:eastAsia="pl-PL"/>
        </w:rPr>
      </w:pPr>
    </w:p>
    <w:p w14:paraId="2DB4688B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color w:val="FF0000"/>
          <w:sz w:val="20"/>
          <w:szCs w:val="20"/>
          <w:lang w:eastAsia="pl-PL"/>
        </w:rPr>
      </w:pPr>
    </w:p>
    <w:p w14:paraId="7D1B60FA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color w:val="FF0000"/>
          <w:sz w:val="20"/>
          <w:szCs w:val="20"/>
          <w:lang w:eastAsia="pl-PL"/>
        </w:rPr>
      </w:pPr>
    </w:p>
    <w:p w14:paraId="1E6457C6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color w:val="FF0000"/>
          <w:sz w:val="20"/>
          <w:szCs w:val="20"/>
          <w:lang w:eastAsia="pl-PL"/>
        </w:rPr>
      </w:pPr>
    </w:p>
    <w:p w14:paraId="0A8811A3" w14:textId="77777777" w:rsidR="00F72F1F" w:rsidRPr="00F72F1F" w:rsidRDefault="00F72F1F" w:rsidP="00F72F1F">
      <w:pPr>
        <w:tabs>
          <w:tab w:val="left" w:pos="795"/>
        </w:tabs>
        <w:spacing w:after="0"/>
        <w:rPr>
          <w:rFonts w:ascii="Trebuchet MS" w:eastAsia="Times New Roman" w:hAnsi="Trebuchet MS" w:cs="Tahoma"/>
          <w:b/>
          <w:color w:val="FF0000"/>
          <w:sz w:val="20"/>
          <w:szCs w:val="20"/>
          <w:lang w:eastAsia="pl-PL"/>
        </w:rPr>
      </w:pPr>
    </w:p>
    <w:p w14:paraId="2119515D" w14:textId="77777777" w:rsidR="00F72F1F" w:rsidRPr="00F72F1F" w:rsidRDefault="00F72F1F" w:rsidP="00F72F1F">
      <w:pPr>
        <w:rPr>
          <w:rFonts w:ascii="Trebuchet MS" w:hAnsi="Trebuchet MS" w:cs="Tahoma"/>
          <w:color w:val="FF0000"/>
          <w:sz w:val="20"/>
          <w:szCs w:val="20"/>
        </w:rPr>
      </w:pPr>
    </w:p>
    <w:p w14:paraId="186E0009" w14:textId="268C725A" w:rsidR="000C4469" w:rsidRPr="00F72F1F" w:rsidRDefault="000C4469" w:rsidP="00614837">
      <w:pPr>
        <w:pStyle w:val="Default"/>
        <w:spacing w:after="60"/>
        <w:ind w:left="284"/>
        <w:jc w:val="both"/>
        <w:rPr>
          <w:sz w:val="20"/>
          <w:szCs w:val="20"/>
        </w:rPr>
      </w:pPr>
    </w:p>
    <w:sectPr w:rsidR="000C4469" w:rsidRPr="00F72F1F" w:rsidSect="00E33318">
      <w:headerReference w:type="default" r:id="rId8"/>
      <w:pgSz w:w="11906" w:h="16838"/>
      <w:pgMar w:top="993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B1FF9A" w14:textId="77777777" w:rsidR="00C01D24" w:rsidRDefault="00C01D24" w:rsidP="00E33318">
      <w:pPr>
        <w:spacing w:after="0" w:line="240" w:lineRule="auto"/>
      </w:pPr>
      <w:r>
        <w:separator/>
      </w:r>
    </w:p>
  </w:endnote>
  <w:endnote w:type="continuationSeparator" w:id="0">
    <w:p w14:paraId="5550E462" w14:textId="77777777" w:rsidR="00C01D24" w:rsidRDefault="00C01D24" w:rsidP="00E33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8B4ED3" w14:textId="77777777" w:rsidR="00C01D24" w:rsidRDefault="00C01D24" w:rsidP="00E33318">
      <w:pPr>
        <w:spacing w:after="0" w:line="240" w:lineRule="auto"/>
      </w:pPr>
      <w:r>
        <w:separator/>
      </w:r>
    </w:p>
  </w:footnote>
  <w:footnote w:type="continuationSeparator" w:id="0">
    <w:p w14:paraId="1444D508" w14:textId="77777777" w:rsidR="00C01D24" w:rsidRDefault="00C01D24" w:rsidP="00E333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F15B" w14:textId="3BC6F0E4" w:rsidR="00EF2579" w:rsidRPr="00EF2579" w:rsidRDefault="00EF2579" w:rsidP="00EF2579">
    <w:pPr>
      <w:pStyle w:val="Nagwek"/>
      <w:ind w:right="360"/>
      <w:rPr>
        <w:sz w:val="20"/>
      </w:rPr>
    </w:pPr>
    <w:r w:rsidRPr="0039645A">
      <w:rPr>
        <w:sz w:val="20"/>
      </w:rPr>
      <w:t xml:space="preserve">PWiK Sp. z o.o. w Rudzie Śląskiej – </w:t>
    </w:r>
    <w:r>
      <w:rPr>
        <w:sz w:val="20"/>
      </w:rPr>
      <w:t>nr ref. OZ/261/11-OZ/W/2025</w:t>
    </w:r>
  </w:p>
  <w:p w14:paraId="7A31770C" w14:textId="77777777" w:rsidR="00E33318" w:rsidRDefault="00E333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B"/>
    <w:multiLevelType w:val="multilevel"/>
    <w:tmpl w:val="C338F68A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4553B0"/>
    <w:multiLevelType w:val="multilevel"/>
    <w:tmpl w:val="71F4215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BA43715"/>
    <w:multiLevelType w:val="hybridMultilevel"/>
    <w:tmpl w:val="E17AA074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94EFA"/>
    <w:multiLevelType w:val="multilevel"/>
    <w:tmpl w:val="69A8BDE8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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4" w15:restartNumberingAfterBreak="0">
    <w:nsid w:val="18D275E8"/>
    <w:multiLevelType w:val="hybridMultilevel"/>
    <w:tmpl w:val="DBB0A016"/>
    <w:lvl w:ilvl="0" w:tplc="FAF2E0B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E52CAD"/>
    <w:multiLevelType w:val="hybridMultilevel"/>
    <w:tmpl w:val="3F12F766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CE60AA"/>
    <w:multiLevelType w:val="hybridMultilevel"/>
    <w:tmpl w:val="6E6804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B1AE4"/>
    <w:multiLevelType w:val="hybridMultilevel"/>
    <w:tmpl w:val="9C9217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D7FFB"/>
    <w:multiLevelType w:val="hybridMultilevel"/>
    <w:tmpl w:val="69D451B0"/>
    <w:lvl w:ilvl="0" w:tplc="D97AB8D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80D4E"/>
    <w:multiLevelType w:val="hybridMultilevel"/>
    <w:tmpl w:val="1DC2DF9C"/>
    <w:lvl w:ilvl="0" w:tplc="D97020E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2F01AD0"/>
    <w:multiLevelType w:val="hybridMultilevel"/>
    <w:tmpl w:val="68420F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E5823"/>
    <w:multiLevelType w:val="multilevel"/>
    <w:tmpl w:val="FBA0E9CE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3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71" w:hanging="35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12" w15:restartNumberingAfterBreak="0">
    <w:nsid w:val="31C62D6C"/>
    <w:multiLevelType w:val="hybridMultilevel"/>
    <w:tmpl w:val="F500A2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30A70"/>
    <w:multiLevelType w:val="hybridMultilevel"/>
    <w:tmpl w:val="F7B0D136"/>
    <w:lvl w:ilvl="0" w:tplc="C7689E7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1761BD6"/>
    <w:multiLevelType w:val="hybridMultilevel"/>
    <w:tmpl w:val="1D663B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76FA1"/>
    <w:multiLevelType w:val="hybridMultilevel"/>
    <w:tmpl w:val="E69ED9C0"/>
    <w:lvl w:ilvl="0" w:tplc="CBE0EC9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B6D4CAA"/>
    <w:multiLevelType w:val="hybridMultilevel"/>
    <w:tmpl w:val="B87ABD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723AF"/>
    <w:multiLevelType w:val="hybridMultilevel"/>
    <w:tmpl w:val="C60EB474"/>
    <w:lvl w:ilvl="0" w:tplc="7E1EE62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D719C2"/>
    <w:multiLevelType w:val="hybridMultilevel"/>
    <w:tmpl w:val="37BA3A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BB071D"/>
    <w:multiLevelType w:val="hybridMultilevel"/>
    <w:tmpl w:val="20108C1C"/>
    <w:lvl w:ilvl="0" w:tplc="4802E3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6B136C"/>
    <w:multiLevelType w:val="hybridMultilevel"/>
    <w:tmpl w:val="6A966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C7D822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953C6A"/>
    <w:multiLevelType w:val="hybridMultilevel"/>
    <w:tmpl w:val="E60E6188"/>
    <w:lvl w:ilvl="0" w:tplc="041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AD6552"/>
    <w:multiLevelType w:val="multilevel"/>
    <w:tmpl w:val="219E10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907"/>
        </w:tabs>
        <w:ind w:left="851" w:hanging="491"/>
      </w:pPr>
      <w:rPr>
        <w:rFonts w:ascii="Trebuchet MS" w:eastAsia="Times New Roman" w:hAnsi="Trebuchet MS" w:cs="Times New Roman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60457B35"/>
    <w:multiLevelType w:val="hybridMultilevel"/>
    <w:tmpl w:val="C87822CA"/>
    <w:lvl w:ilvl="0" w:tplc="4A8EA5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E364271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rebuchet MS" w:eastAsia="Times New Roman" w:hAnsi="Trebuchet MS" w:cs="Times New Roman"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25D4F24"/>
    <w:multiLevelType w:val="hybridMultilevel"/>
    <w:tmpl w:val="75A474A6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71E45AF"/>
    <w:multiLevelType w:val="hybridMultilevel"/>
    <w:tmpl w:val="67BAD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05A72FC">
      <w:start w:val="1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B23079"/>
    <w:multiLevelType w:val="hybridMultilevel"/>
    <w:tmpl w:val="9DCE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BF737EE"/>
    <w:multiLevelType w:val="hybridMultilevel"/>
    <w:tmpl w:val="B0C85814"/>
    <w:lvl w:ilvl="0" w:tplc="D9702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7D3389"/>
    <w:multiLevelType w:val="multilevel"/>
    <w:tmpl w:val="9A821B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29" w15:restartNumberingAfterBreak="0">
    <w:nsid w:val="6E2C5BDE"/>
    <w:multiLevelType w:val="hybridMultilevel"/>
    <w:tmpl w:val="EFB0DE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7A7B94"/>
    <w:multiLevelType w:val="hybridMultilevel"/>
    <w:tmpl w:val="7E6A3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EE3A31"/>
    <w:multiLevelType w:val="hybridMultilevel"/>
    <w:tmpl w:val="CE44C260"/>
    <w:lvl w:ilvl="0" w:tplc="752A40A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012E0"/>
    <w:multiLevelType w:val="multilevel"/>
    <w:tmpl w:val="35E043C0"/>
    <w:lvl w:ilvl="0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bullet"/>
      <w:lvlText w:val=""/>
      <w:lvlJc w:val="left"/>
      <w:pPr>
        <w:ind w:left="1071" w:hanging="35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42" w:hanging="357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499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56" w:hanging="357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13" w:hanging="357"/>
      </w:pPr>
      <w:rPr>
        <w:rFonts w:ascii="Symbol" w:hAnsi="Symbol" w:hint="default"/>
      </w:rPr>
    </w:lvl>
  </w:abstractNum>
  <w:abstractNum w:abstractNumId="33" w15:restartNumberingAfterBreak="0">
    <w:nsid w:val="72CE21B4"/>
    <w:multiLevelType w:val="hybridMultilevel"/>
    <w:tmpl w:val="144CE6F0"/>
    <w:lvl w:ilvl="0" w:tplc="0C64BF5E">
      <w:start w:val="7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205DEB"/>
    <w:multiLevelType w:val="hybridMultilevel"/>
    <w:tmpl w:val="6F42AA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200B65"/>
    <w:multiLevelType w:val="hybridMultilevel"/>
    <w:tmpl w:val="91A4EEEC"/>
    <w:lvl w:ilvl="0" w:tplc="7D243BCE">
      <w:start w:val="1"/>
      <w:numFmt w:val="decimal"/>
      <w:lvlText w:val="%1)"/>
      <w:lvlJc w:val="left"/>
      <w:pPr>
        <w:ind w:left="644" w:hanging="360"/>
      </w:pPr>
      <w:rPr>
        <w:rFonts w:ascii="Trebuchet MS" w:hAnsi="Trebuchet MS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3F3AA0"/>
    <w:multiLevelType w:val="hybridMultilevel"/>
    <w:tmpl w:val="725EEAF2"/>
    <w:lvl w:ilvl="0" w:tplc="D97020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2B10F7"/>
    <w:multiLevelType w:val="hybridMultilevel"/>
    <w:tmpl w:val="1AC0AA68"/>
    <w:lvl w:ilvl="0" w:tplc="4802E3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FD7E67"/>
    <w:multiLevelType w:val="hybridMultilevel"/>
    <w:tmpl w:val="DD70A3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B5247"/>
    <w:multiLevelType w:val="hybridMultilevel"/>
    <w:tmpl w:val="8AD6D6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5"/>
  </w:num>
  <w:num w:numId="3">
    <w:abstractNumId w:val="13"/>
  </w:num>
  <w:num w:numId="4">
    <w:abstractNumId w:val="34"/>
  </w:num>
  <w:num w:numId="5">
    <w:abstractNumId w:val="38"/>
  </w:num>
  <w:num w:numId="6">
    <w:abstractNumId w:val="20"/>
  </w:num>
  <w:num w:numId="7">
    <w:abstractNumId w:val="10"/>
  </w:num>
  <w:num w:numId="8">
    <w:abstractNumId w:val="6"/>
  </w:num>
  <w:num w:numId="9">
    <w:abstractNumId w:val="14"/>
  </w:num>
  <w:num w:numId="10">
    <w:abstractNumId w:val="1"/>
  </w:num>
  <w:num w:numId="11">
    <w:abstractNumId w:val="16"/>
  </w:num>
  <w:num w:numId="12">
    <w:abstractNumId w:val="37"/>
  </w:num>
  <w:num w:numId="13">
    <w:abstractNumId w:val="2"/>
  </w:num>
  <w:num w:numId="14">
    <w:abstractNumId w:val="32"/>
  </w:num>
  <w:num w:numId="15">
    <w:abstractNumId w:val="18"/>
  </w:num>
  <w:num w:numId="16">
    <w:abstractNumId w:val="3"/>
  </w:num>
  <w:num w:numId="17">
    <w:abstractNumId w:val="5"/>
  </w:num>
  <w:num w:numId="18">
    <w:abstractNumId w:val="26"/>
  </w:num>
  <w:num w:numId="19">
    <w:abstractNumId w:val="15"/>
  </w:num>
  <w:num w:numId="20">
    <w:abstractNumId w:val="21"/>
  </w:num>
  <w:num w:numId="21">
    <w:abstractNumId w:val="7"/>
  </w:num>
  <w:num w:numId="22">
    <w:abstractNumId w:val="39"/>
  </w:num>
  <w:num w:numId="23">
    <w:abstractNumId w:val="22"/>
  </w:num>
  <w:num w:numId="24">
    <w:abstractNumId w:val="4"/>
  </w:num>
  <w:num w:numId="25">
    <w:abstractNumId w:val="30"/>
  </w:num>
  <w:num w:numId="26">
    <w:abstractNumId w:val="19"/>
  </w:num>
  <w:num w:numId="27">
    <w:abstractNumId w:val="11"/>
  </w:num>
  <w:num w:numId="28">
    <w:abstractNumId w:val="27"/>
  </w:num>
  <w:num w:numId="29">
    <w:abstractNumId w:val="36"/>
  </w:num>
  <w:num w:numId="30">
    <w:abstractNumId w:val="8"/>
  </w:num>
  <w:num w:numId="31">
    <w:abstractNumId w:val="33"/>
  </w:num>
  <w:num w:numId="32">
    <w:abstractNumId w:val="9"/>
  </w:num>
  <w:num w:numId="33">
    <w:abstractNumId w:val="17"/>
  </w:num>
  <w:num w:numId="34">
    <w:abstractNumId w:val="29"/>
  </w:num>
  <w:num w:numId="35">
    <w:abstractNumId w:val="31"/>
  </w:num>
  <w:num w:numId="36">
    <w:abstractNumId w:val="23"/>
  </w:num>
  <w:num w:numId="37">
    <w:abstractNumId w:val="0"/>
  </w:num>
  <w:num w:numId="38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  <w:lvlOverride w:ilvl="0">
      <w:startOverride w:val="1"/>
    </w:lvlOverride>
    <w:lvlOverride w:ilvl="1">
      <w:startOverride w:val="1"/>
    </w:lvlOverride>
    <w:lvlOverride w:ilvl="2">
      <w:startOverride w:val="1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469"/>
    <w:rsid w:val="000059C9"/>
    <w:rsid w:val="00013BF0"/>
    <w:rsid w:val="00024AEE"/>
    <w:rsid w:val="0003532F"/>
    <w:rsid w:val="00040C87"/>
    <w:rsid w:val="000569D4"/>
    <w:rsid w:val="000801D0"/>
    <w:rsid w:val="00090327"/>
    <w:rsid w:val="000C4469"/>
    <w:rsid w:val="000D31EC"/>
    <w:rsid w:val="000D750D"/>
    <w:rsid w:val="00104259"/>
    <w:rsid w:val="00111E04"/>
    <w:rsid w:val="00113E28"/>
    <w:rsid w:val="00163EFC"/>
    <w:rsid w:val="00166DD1"/>
    <w:rsid w:val="0019012C"/>
    <w:rsid w:val="001A178E"/>
    <w:rsid w:val="001E7515"/>
    <w:rsid w:val="001F651C"/>
    <w:rsid w:val="00232EF3"/>
    <w:rsid w:val="00244581"/>
    <w:rsid w:val="00244AE5"/>
    <w:rsid w:val="00253280"/>
    <w:rsid w:val="00255137"/>
    <w:rsid w:val="00273BC9"/>
    <w:rsid w:val="002A37D4"/>
    <w:rsid w:val="002B4938"/>
    <w:rsid w:val="002B4A6E"/>
    <w:rsid w:val="002D529A"/>
    <w:rsid w:val="002D7D49"/>
    <w:rsid w:val="002E0498"/>
    <w:rsid w:val="002E7F1B"/>
    <w:rsid w:val="00306DE6"/>
    <w:rsid w:val="00334D18"/>
    <w:rsid w:val="00342EB9"/>
    <w:rsid w:val="00390BE5"/>
    <w:rsid w:val="00393E47"/>
    <w:rsid w:val="003D21E0"/>
    <w:rsid w:val="003F1053"/>
    <w:rsid w:val="003F2EC1"/>
    <w:rsid w:val="00492C72"/>
    <w:rsid w:val="004C786A"/>
    <w:rsid w:val="004D3941"/>
    <w:rsid w:val="004E1F40"/>
    <w:rsid w:val="004F7996"/>
    <w:rsid w:val="00511AC9"/>
    <w:rsid w:val="00527EEC"/>
    <w:rsid w:val="00530920"/>
    <w:rsid w:val="00540A48"/>
    <w:rsid w:val="0055014A"/>
    <w:rsid w:val="005637FB"/>
    <w:rsid w:val="00574018"/>
    <w:rsid w:val="0058142B"/>
    <w:rsid w:val="00592450"/>
    <w:rsid w:val="005C53A9"/>
    <w:rsid w:val="005D41DC"/>
    <w:rsid w:val="005E4000"/>
    <w:rsid w:val="0060130F"/>
    <w:rsid w:val="00614837"/>
    <w:rsid w:val="0062753E"/>
    <w:rsid w:val="006636AA"/>
    <w:rsid w:val="006A6E48"/>
    <w:rsid w:val="006D17A4"/>
    <w:rsid w:val="006D3CCE"/>
    <w:rsid w:val="007031C7"/>
    <w:rsid w:val="007033BD"/>
    <w:rsid w:val="0071381C"/>
    <w:rsid w:val="00732E69"/>
    <w:rsid w:val="0074307F"/>
    <w:rsid w:val="00752EE9"/>
    <w:rsid w:val="00773261"/>
    <w:rsid w:val="007A67AF"/>
    <w:rsid w:val="007F027A"/>
    <w:rsid w:val="008006E8"/>
    <w:rsid w:val="00805FD5"/>
    <w:rsid w:val="00813092"/>
    <w:rsid w:val="00815DE7"/>
    <w:rsid w:val="0082607C"/>
    <w:rsid w:val="00827473"/>
    <w:rsid w:val="00827A16"/>
    <w:rsid w:val="008730C1"/>
    <w:rsid w:val="008A3E72"/>
    <w:rsid w:val="008D74DF"/>
    <w:rsid w:val="008E07FA"/>
    <w:rsid w:val="009069FF"/>
    <w:rsid w:val="00932F63"/>
    <w:rsid w:val="00944D8D"/>
    <w:rsid w:val="00946CC5"/>
    <w:rsid w:val="009545C7"/>
    <w:rsid w:val="009715E0"/>
    <w:rsid w:val="009B19AB"/>
    <w:rsid w:val="009B766B"/>
    <w:rsid w:val="009C7BF2"/>
    <w:rsid w:val="009F7944"/>
    <w:rsid w:val="00A13E32"/>
    <w:rsid w:val="00A24D1F"/>
    <w:rsid w:val="00A46CBF"/>
    <w:rsid w:val="00A61005"/>
    <w:rsid w:val="00A71391"/>
    <w:rsid w:val="00A84D0D"/>
    <w:rsid w:val="00A95534"/>
    <w:rsid w:val="00AA64B0"/>
    <w:rsid w:val="00AD6AF9"/>
    <w:rsid w:val="00AE5B55"/>
    <w:rsid w:val="00B02101"/>
    <w:rsid w:val="00B02FF1"/>
    <w:rsid w:val="00B10EA1"/>
    <w:rsid w:val="00B17C65"/>
    <w:rsid w:val="00B21354"/>
    <w:rsid w:val="00B7637B"/>
    <w:rsid w:val="00B76D12"/>
    <w:rsid w:val="00B87246"/>
    <w:rsid w:val="00BB77B4"/>
    <w:rsid w:val="00BC199A"/>
    <w:rsid w:val="00BC6E9E"/>
    <w:rsid w:val="00BF5A23"/>
    <w:rsid w:val="00C01D24"/>
    <w:rsid w:val="00C37AFF"/>
    <w:rsid w:val="00C553DF"/>
    <w:rsid w:val="00C575DF"/>
    <w:rsid w:val="00C71845"/>
    <w:rsid w:val="00C71973"/>
    <w:rsid w:val="00CA00BA"/>
    <w:rsid w:val="00CA5D5C"/>
    <w:rsid w:val="00CB242E"/>
    <w:rsid w:val="00CC16BC"/>
    <w:rsid w:val="00CD1B36"/>
    <w:rsid w:val="00CD5849"/>
    <w:rsid w:val="00D05357"/>
    <w:rsid w:val="00D127B0"/>
    <w:rsid w:val="00D25631"/>
    <w:rsid w:val="00D42704"/>
    <w:rsid w:val="00DE45C9"/>
    <w:rsid w:val="00DF0D94"/>
    <w:rsid w:val="00E14471"/>
    <w:rsid w:val="00E33318"/>
    <w:rsid w:val="00E56992"/>
    <w:rsid w:val="00E72ED6"/>
    <w:rsid w:val="00E83B64"/>
    <w:rsid w:val="00ED28B2"/>
    <w:rsid w:val="00EF2579"/>
    <w:rsid w:val="00F069E8"/>
    <w:rsid w:val="00F24064"/>
    <w:rsid w:val="00F72F1F"/>
    <w:rsid w:val="00FB472F"/>
    <w:rsid w:val="00FD0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ACAC7"/>
  <w15:chartTrackingRefBased/>
  <w15:docId w15:val="{759664E0-CE46-4DC8-8675-AE40C0F8E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C4469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77326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77326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Akapitzlist">
    <w:name w:val="List Paragraph"/>
    <w:aliases w:val="wypunktowanie,Numerowanie,Akapit z listą BS,sw tekst,Akapit z listą1"/>
    <w:basedOn w:val="Normalny"/>
    <w:link w:val="AkapitzlistZnak"/>
    <w:qFormat/>
    <w:rsid w:val="0009032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D750D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4A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A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3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33318"/>
  </w:style>
  <w:style w:type="paragraph" w:styleId="Stopka">
    <w:name w:val="footer"/>
    <w:basedOn w:val="Normalny"/>
    <w:link w:val="StopkaZnak"/>
    <w:uiPriority w:val="99"/>
    <w:unhideWhenUsed/>
    <w:rsid w:val="00E333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3318"/>
  </w:style>
  <w:style w:type="table" w:styleId="Tabela-Siatka">
    <w:name w:val="Table Grid"/>
    <w:basedOn w:val="Standardowy"/>
    <w:uiPriority w:val="39"/>
    <w:rsid w:val="00AD6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_"/>
    <w:link w:val="Teksttreci20"/>
    <w:rsid w:val="002D529A"/>
    <w:rPr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2D529A"/>
    <w:pPr>
      <w:widowControl w:val="0"/>
      <w:shd w:val="clear" w:color="auto" w:fill="FFFFFF"/>
      <w:spacing w:before="60" w:after="300" w:line="0" w:lineRule="atLeast"/>
      <w:ind w:hanging="260"/>
      <w:jc w:val="center"/>
    </w:pPr>
    <w:rPr>
      <w:b/>
      <w:bCs/>
    </w:rPr>
  </w:style>
  <w:style w:type="character" w:styleId="Pogrubienie">
    <w:name w:val="Strong"/>
    <w:basedOn w:val="Domylnaczcionkaakapitu"/>
    <w:uiPriority w:val="22"/>
    <w:qFormat/>
    <w:rsid w:val="00B76D12"/>
    <w:rPr>
      <w:b/>
      <w:bCs/>
    </w:rPr>
  </w:style>
  <w:style w:type="character" w:customStyle="1" w:styleId="AkapitzlistZnak">
    <w:name w:val="Akapit z listą Znak"/>
    <w:aliases w:val="wypunktowanie Znak,Numerowanie Znak,Akapit z listą BS Znak,sw tekst Znak,Akapit z listą1 Znak"/>
    <w:link w:val="Akapitzlist"/>
    <w:qFormat/>
    <w:locked/>
    <w:rsid w:val="00E14471"/>
  </w:style>
  <w:style w:type="paragraph" w:styleId="Tekstpodstawowy">
    <w:name w:val="Body Text"/>
    <w:aliases w:val=" Znak,Znak,Tekst podstawow.(F2),(F2)"/>
    <w:basedOn w:val="Normalny"/>
    <w:link w:val="TekstpodstawowyZnak"/>
    <w:rsid w:val="000D31E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 Znak Znak,Znak Znak,Tekst podstawow.(F2) Znak,(F2) Znak"/>
    <w:basedOn w:val="Domylnaczcionkaakapitu"/>
    <w:link w:val="Tekstpodstawowy"/>
    <w:qFormat/>
    <w:rsid w:val="000D31EC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2E82FD-207E-4E84-8723-E7D0597BB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2</Pages>
  <Words>529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PWiK</Company>
  <LinksUpToDate>false</LinksUpToDate>
  <CharactersWithSpaces>3698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Patrycjusz Bołdys</dc:creator>
  <cp:keywords/>
  <dc:description/>
  <cp:lastModifiedBy>Iwona Rother</cp:lastModifiedBy>
  <cp:revision>29</cp:revision>
  <cp:lastPrinted>2025-03-03T12:48:00Z</cp:lastPrinted>
  <dcterms:created xsi:type="dcterms:W3CDTF">2025-02-26T12:34:00Z</dcterms:created>
  <dcterms:modified xsi:type="dcterms:W3CDTF">2025-04-24T09:50:00Z</dcterms:modified>
</cp:coreProperties>
</file>