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E429" w14:textId="3E8425CA" w:rsidR="00AE5566" w:rsidRPr="0067589B" w:rsidRDefault="00B07D11" w:rsidP="00AE5566">
      <w:pPr>
        <w:widowControl w:val="0"/>
        <w:suppressAutoHyphens/>
        <w:spacing w:after="0" w:line="240" w:lineRule="auto"/>
        <w:rPr>
          <w:rFonts w:eastAsia="Calibri" w:cstheme="minorHAnsi"/>
          <w:b/>
          <w:lang w:eastAsia="zh-CN"/>
        </w:rPr>
      </w:pPr>
      <w:r>
        <w:rPr>
          <w:b/>
        </w:rPr>
        <w:t>WOMPCPL Dz.E III 26/19</w:t>
      </w:r>
      <w:r w:rsidR="005F2D62">
        <w:rPr>
          <w:b/>
        </w:rPr>
        <w:t>/2024</w:t>
      </w:r>
      <w:r w:rsidR="00AE5566" w:rsidRPr="0067589B">
        <w:rPr>
          <w:rFonts w:eastAsia="Calibri" w:cstheme="minorHAnsi"/>
          <w:b/>
          <w:lang w:eastAsia="zh-CN"/>
        </w:rPr>
        <w:tab/>
      </w:r>
      <w:r w:rsidR="00AE5566" w:rsidRPr="0067589B">
        <w:rPr>
          <w:rFonts w:eastAsia="Calibri" w:cstheme="minorHAnsi"/>
          <w:b/>
          <w:lang w:eastAsia="zh-CN"/>
        </w:rPr>
        <w:tab/>
      </w:r>
      <w:r w:rsidR="00AE5566" w:rsidRPr="0067589B">
        <w:rPr>
          <w:rFonts w:eastAsia="Calibri" w:cstheme="minorHAnsi"/>
          <w:b/>
          <w:lang w:eastAsia="zh-CN"/>
        </w:rPr>
        <w:tab/>
      </w:r>
      <w:r w:rsidR="00AE5566" w:rsidRPr="0067589B">
        <w:rPr>
          <w:rFonts w:eastAsia="Calibri" w:cstheme="minorHAnsi"/>
          <w:b/>
          <w:lang w:eastAsia="zh-CN"/>
        </w:rPr>
        <w:tab/>
      </w:r>
    </w:p>
    <w:p w14:paraId="6346CC4A" w14:textId="77777777" w:rsidR="00AE5566" w:rsidRPr="0067589B" w:rsidRDefault="00AE5566" w:rsidP="00AE5566">
      <w:pPr>
        <w:widowControl w:val="0"/>
        <w:suppressAutoHyphens/>
        <w:spacing w:after="0" w:line="240" w:lineRule="auto"/>
        <w:rPr>
          <w:rFonts w:eastAsia="Calibri" w:cstheme="minorHAnsi"/>
          <w:b/>
          <w:lang w:eastAsia="zh-CN"/>
        </w:rPr>
      </w:pPr>
    </w:p>
    <w:p w14:paraId="2E181318" w14:textId="0574844C" w:rsidR="00AE5566" w:rsidRPr="0067589B" w:rsidRDefault="00AE5566" w:rsidP="00B554FC">
      <w:pPr>
        <w:widowControl w:val="0"/>
        <w:suppressAutoHyphens/>
        <w:spacing w:after="0" w:line="240" w:lineRule="auto"/>
        <w:jc w:val="right"/>
        <w:rPr>
          <w:rFonts w:eastAsia="Calibri" w:cstheme="minorHAnsi"/>
          <w:lang w:eastAsia="zh-CN"/>
        </w:rPr>
      </w:pPr>
      <w:r w:rsidRPr="0067589B">
        <w:rPr>
          <w:rFonts w:eastAsia="Calibri" w:cstheme="minorHAnsi"/>
          <w:b/>
          <w:lang w:eastAsia="zh-CN"/>
        </w:rPr>
        <w:t xml:space="preserve">Załącznik nr 3 SWZ – </w:t>
      </w:r>
      <w:r w:rsidR="00CB0575" w:rsidRPr="0067589B">
        <w:rPr>
          <w:rFonts w:eastAsia="Calibri" w:cstheme="minorHAnsi"/>
          <w:b/>
          <w:lang w:eastAsia="zh-CN"/>
        </w:rPr>
        <w:t>Istotne</w:t>
      </w:r>
      <w:r w:rsidRPr="0067589B">
        <w:rPr>
          <w:rFonts w:eastAsia="Calibri" w:cstheme="minorHAnsi"/>
          <w:b/>
          <w:lang w:eastAsia="zh-CN"/>
        </w:rPr>
        <w:t xml:space="preserve"> postanowienia umowy</w:t>
      </w:r>
    </w:p>
    <w:p w14:paraId="51FA9061" w14:textId="77777777" w:rsidR="00AE5566" w:rsidRPr="0067589B" w:rsidRDefault="00FA7D83" w:rsidP="00256B4B">
      <w:pPr>
        <w:jc w:val="both"/>
        <w:rPr>
          <w:rStyle w:val="fontstyle01"/>
          <w:rFonts w:asciiTheme="minorHAnsi" w:hAnsiTheme="minorHAnsi" w:cstheme="minorHAnsi"/>
          <w:sz w:val="22"/>
          <w:szCs w:val="22"/>
        </w:rPr>
      </w:pPr>
      <w:r w:rsidRPr="0067589B">
        <w:rPr>
          <w:rFonts w:cstheme="minorHAnsi"/>
          <w:b/>
          <w:bCs/>
          <w:color w:val="000000"/>
          <w:sz w:val="20"/>
          <w:szCs w:val="20"/>
        </w:rPr>
        <w:br/>
      </w:r>
    </w:p>
    <w:p w14:paraId="5AD38A2E" w14:textId="1481A7FE" w:rsidR="00256B4B" w:rsidRPr="0067589B" w:rsidRDefault="00FA7D83" w:rsidP="00256B4B">
      <w:pPr>
        <w:jc w:val="both"/>
        <w:rPr>
          <w:rStyle w:val="fontstyle01"/>
          <w:rFonts w:asciiTheme="minorHAnsi" w:hAnsiTheme="minorHAnsi" w:cstheme="minorHAnsi"/>
          <w:sz w:val="22"/>
          <w:szCs w:val="22"/>
        </w:rPr>
      </w:pPr>
      <w:r w:rsidRPr="0067589B">
        <w:rPr>
          <w:rStyle w:val="fontstyle01"/>
          <w:rFonts w:asciiTheme="minorHAnsi" w:hAnsiTheme="minorHAnsi" w:cstheme="minorHAnsi"/>
          <w:sz w:val="22"/>
          <w:szCs w:val="22"/>
        </w:rPr>
        <w:t>Zakres przedmiotowy umowy</w:t>
      </w:r>
    </w:p>
    <w:p w14:paraId="05B8D172" w14:textId="3CD32F0D" w:rsidR="00256B4B" w:rsidRPr="0067589B" w:rsidRDefault="00FA7D83" w:rsidP="00256B4B">
      <w:pPr>
        <w:jc w:val="both"/>
        <w:rPr>
          <w:rStyle w:val="fontstyle21"/>
          <w:rFonts w:asciiTheme="minorHAnsi" w:hAnsiTheme="minorHAnsi" w:cstheme="minorHAnsi"/>
          <w:sz w:val="22"/>
          <w:szCs w:val="22"/>
        </w:rPr>
      </w:pPr>
      <w:r w:rsidRPr="0067589B">
        <w:rPr>
          <w:rFonts w:cstheme="minorHAnsi"/>
          <w:b/>
          <w:bCs/>
          <w:color w:val="000000"/>
        </w:rPr>
        <w:br/>
      </w:r>
      <w:r w:rsidRPr="0067589B">
        <w:rPr>
          <w:rStyle w:val="fontstyle21"/>
          <w:rFonts w:asciiTheme="minorHAnsi" w:hAnsiTheme="minorHAnsi" w:cstheme="minorHAnsi"/>
          <w:sz w:val="22"/>
          <w:szCs w:val="22"/>
        </w:rPr>
        <w:t xml:space="preserve">• Umowa zostaje zawarta na podstawie </w:t>
      </w:r>
      <w:r w:rsidR="00281DDE">
        <w:rPr>
          <w:rStyle w:val="fontstyle21"/>
          <w:rFonts w:asciiTheme="minorHAnsi" w:hAnsiTheme="minorHAnsi" w:cstheme="minorHAnsi"/>
          <w:sz w:val="22"/>
          <w:szCs w:val="22"/>
        </w:rPr>
        <w:t>art. 275 pkt.1</w:t>
      </w:r>
      <w:r w:rsidRPr="0067589B">
        <w:rPr>
          <w:rStyle w:val="fontstyle21"/>
          <w:rFonts w:asciiTheme="minorHAnsi" w:hAnsiTheme="minorHAnsi" w:cstheme="minorHAnsi"/>
          <w:sz w:val="22"/>
          <w:szCs w:val="22"/>
        </w:rPr>
        <w:t xml:space="preserve"> ustawy z dnia 11 września 2019 r. Prawo</w:t>
      </w:r>
      <w:r w:rsidRPr="0067589B">
        <w:rPr>
          <w:rFonts w:cstheme="minorHAnsi"/>
          <w:color w:val="000000"/>
        </w:rPr>
        <w:br/>
      </w:r>
      <w:r w:rsidRPr="0067589B">
        <w:rPr>
          <w:rStyle w:val="fontstyle21"/>
          <w:rFonts w:asciiTheme="minorHAnsi" w:hAnsiTheme="minorHAnsi" w:cstheme="minorHAnsi"/>
          <w:sz w:val="22"/>
          <w:szCs w:val="22"/>
        </w:rPr>
        <w:t>zamówi</w:t>
      </w:r>
      <w:r w:rsidR="00B07D11">
        <w:rPr>
          <w:rStyle w:val="fontstyle21"/>
          <w:rFonts w:asciiTheme="minorHAnsi" w:hAnsiTheme="minorHAnsi" w:cstheme="minorHAnsi"/>
          <w:sz w:val="22"/>
          <w:szCs w:val="22"/>
        </w:rPr>
        <w:t>eń publicznych (t.j. Dz. U. 2024 r. poz. 1320</w:t>
      </w:r>
      <w:r w:rsidRPr="0067589B">
        <w:rPr>
          <w:rStyle w:val="fontstyle21"/>
          <w:rFonts w:asciiTheme="minorHAnsi" w:hAnsiTheme="minorHAnsi" w:cstheme="minorHAnsi"/>
          <w:sz w:val="22"/>
          <w:szCs w:val="22"/>
        </w:rPr>
        <w:t>)</w:t>
      </w:r>
    </w:p>
    <w:p w14:paraId="20DB2066" w14:textId="3E649750" w:rsidR="00256B4B" w:rsidRPr="0067589B" w:rsidRDefault="00FA7D83" w:rsidP="00256B4B">
      <w:pPr>
        <w:jc w:val="both"/>
        <w:rPr>
          <w:rStyle w:val="fontstyle21"/>
          <w:rFonts w:asciiTheme="minorHAnsi" w:hAnsiTheme="minorHAnsi" w:cstheme="minorHAnsi"/>
          <w:color w:val="auto"/>
          <w:sz w:val="22"/>
          <w:szCs w:val="22"/>
        </w:rPr>
      </w:pPr>
      <w:r w:rsidRPr="0067589B">
        <w:rPr>
          <w:rFonts w:cstheme="minorHAnsi"/>
        </w:rPr>
        <w:br/>
      </w:r>
      <w:r w:rsidRPr="0067589B">
        <w:rPr>
          <w:rStyle w:val="fontstyle21"/>
          <w:rFonts w:asciiTheme="minorHAnsi" w:hAnsiTheme="minorHAnsi" w:cstheme="minorHAnsi"/>
          <w:color w:val="auto"/>
          <w:sz w:val="22"/>
          <w:szCs w:val="22"/>
        </w:rPr>
        <w:t xml:space="preserve">• Przedmiotem umowy jest </w:t>
      </w:r>
      <w:r w:rsidR="00256B4B" w:rsidRPr="0067589B">
        <w:rPr>
          <w:rStyle w:val="fontstyle21"/>
          <w:rFonts w:asciiTheme="minorHAnsi" w:hAnsiTheme="minorHAnsi" w:cstheme="minorHAnsi"/>
          <w:color w:val="auto"/>
          <w:sz w:val="22"/>
          <w:szCs w:val="22"/>
        </w:rPr>
        <w:t>dostawa</w:t>
      </w:r>
      <w:r w:rsidRPr="0067589B">
        <w:rPr>
          <w:rStyle w:val="fontstyle21"/>
          <w:rFonts w:asciiTheme="minorHAnsi" w:hAnsiTheme="minorHAnsi" w:cstheme="minorHAnsi"/>
          <w:color w:val="auto"/>
          <w:sz w:val="22"/>
          <w:szCs w:val="22"/>
        </w:rPr>
        <w:t xml:space="preserve"> </w:t>
      </w:r>
      <w:r w:rsidR="00B07D11">
        <w:rPr>
          <w:rStyle w:val="fontstyle21"/>
          <w:rFonts w:asciiTheme="minorHAnsi" w:hAnsiTheme="minorHAnsi" w:cstheme="minorHAnsi"/>
          <w:sz w:val="22"/>
          <w:szCs w:val="22"/>
        </w:rPr>
        <w:t>gazu ziemnego</w:t>
      </w:r>
      <w:r w:rsidRPr="0067589B">
        <w:rPr>
          <w:rStyle w:val="fontstyle21"/>
          <w:rFonts w:asciiTheme="minorHAnsi" w:hAnsiTheme="minorHAnsi" w:cstheme="minorHAnsi"/>
          <w:sz w:val="22"/>
          <w:szCs w:val="22"/>
        </w:rPr>
        <w:t xml:space="preserve"> dla </w:t>
      </w:r>
      <w:r w:rsidR="0067589B" w:rsidRPr="0067589B">
        <w:rPr>
          <w:rStyle w:val="fontstyle21"/>
          <w:rFonts w:asciiTheme="minorHAnsi" w:hAnsiTheme="minorHAnsi" w:cstheme="minorHAnsi"/>
          <w:sz w:val="22"/>
          <w:szCs w:val="22"/>
        </w:rPr>
        <w:t>Wojewódzkiego Ośrodka Medycyny Pracy Centrum Profilaktyczno-Leczniczego w Lublinie przy</w:t>
      </w:r>
      <w:r w:rsidR="0081083F" w:rsidRPr="0067589B">
        <w:rPr>
          <w:rStyle w:val="fontstyle21"/>
          <w:rFonts w:asciiTheme="minorHAnsi" w:hAnsiTheme="minorHAnsi" w:cstheme="minorHAnsi"/>
          <w:sz w:val="22"/>
          <w:szCs w:val="22"/>
        </w:rPr>
        <w:t xml:space="preserve"> ul. </w:t>
      </w:r>
      <w:r w:rsidR="0067589B" w:rsidRPr="0067589B">
        <w:rPr>
          <w:rStyle w:val="fontstyle21"/>
          <w:rFonts w:asciiTheme="minorHAnsi" w:hAnsiTheme="minorHAnsi" w:cstheme="minorHAnsi"/>
          <w:sz w:val="22"/>
          <w:szCs w:val="22"/>
        </w:rPr>
        <w:t>Nałęczowskiej</w:t>
      </w:r>
      <w:r w:rsidR="0081083F" w:rsidRPr="0067589B">
        <w:rPr>
          <w:rStyle w:val="fontstyle21"/>
          <w:rFonts w:asciiTheme="minorHAnsi" w:hAnsiTheme="minorHAnsi" w:cstheme="minorHAnsi"/>
          <w:sz w:val="22"/>
          <w:szCs w:val="22"/>
        </w:rPr>
        <w:t xml:space="preserve"> </w:t>
      </w:r>
      <w:r w:rsidR="0067589B" w:rsidRPr="0067589B">
        <w:rPr>
          <w:rStyle w:val="fontstyle21"/>
          <w:rFonts w:asciiTheme="minorHAnsi" w:hAnsiTheme="minorHAnsi" w:cstheme="minorHAnsi"/>
          <w:sz w:val="22"/>
          <w:szCs w:val="22"/>
        </w:rPr>
        <w:t>2</w:t>
      </w:r>
      <w:r w:rsidR="0081083F" w:rsidRPr="0067589B">
        <w:rPr>
          <w:rStyle w:val="fontstyle21"/>
          <w:rFonts w:asciiTheme="minorHAnsi" w:hAnsiTheme="minorHAnsi" w:cstheme="minorHAnsi"/>
          <w:sz w:val="22"/>
          <w:szCs w:val="22"/>
        </w:rPr>
        <w:t>7, 20-</w:t>
      </w:r>
      <w:r w:rsidR="0067589B" w:rsidRPr="0067589B">
        <w:rPr>
          <w:rStyle w:val="fontstyle21"/>
          <w:rFonts w:asciiTheme="minorHAnsi" w:hAnsiTheme="minorHAnsi" w:cstheme="minorHAnsi"/>
          <w:sz w:val="22"/>
          <w:szCs w:val="22"/>
        </w:rPr>
        <w:t>701</w:t>
      </w:r>
      <w:r w:rsidR="0081083F" w:rsidRPr="0067589B">
        <w:rPr>
          <w:rStyle w:val="fontstyle21"/>
          <w:rFonts w:asciiTheme="minorHAnsi" w:hAnsiTheme="minorHAnsi" w:cstheme="minorHAnsi"/>
          <w:sz w:val="22"/>
          <w:szCs w:val="22"/>
        </w:rPr>
        <w:t xml:space="preserve"> </w:t>
      </w:r>
      <w:r w:rsidR="0081083F" w:rsidRPr="0067589B">
        <w:rPr>
          <w:rStyle w:val="fontstyle21"/>
          <w:rFonts w:asciiTheme="minorHAnsi" w:hAnsiTheme="minorHAnsi" w:cstheme="minorHAnsi"/>
          <w:color w:val="auto"/>
          <w:sz w:val="22"/>
          <w:szCs w:val="22"/>
        </w:rPr>
        <w:t>Lublin</w:t>
      </w:r>
      <w:r w:rsidRPr="0067589B">
        <w:rPr>
          <w:rStyle w:val="fontstyle21"/>
          <w:rFonts w:asciiTheme="minorHAnsi" w:hAnsiTheme="minorHAnsi" w:cstheme="minorHAnsi"/>
          <w:color w:val="auto"/>
          <w:sz w:val="22"/>
          <w:szCs w:val="22"/>
        </w:rPr>
        <w:t>.</w:t>
      </w:r>
    </w:p>
    <w:p w14:paraId="368F25BB" w14:textId="0CC0D680" w:rsidR="00131DB9" w:rsidRDefault="00FA7D83" w:rsidP="003113B5">
      <w:pPr>
        <w:jc w:val="both"/>
        <w:rPr>
          <w:rStyle w:val="fontstyle21"/>
          <w:rFonts w:asciiTheme="minorHAnsi" w:hAnsiTheme="minorHAnsi" w:cstheme="minorHAnsi"/>
          <w:sz w:val="22"/>
          <w:szCs w:val="22"/>
        </w:rPr>
      </w:pPr>
      <w:r w:rsidRPr="0067589B">
        <w:rPr>
          <w:rFonts w:cstheme="minorHAnsi"/>
          <w:color w:val="FF0000"/>
        </w:rPr>
        <w:br/>
      </w:r>
      <w:r w:rsidRPr="0067589B">
        <w:rPr>
          <w:rStyle w:val="fontstyle21"/>
          <w:rFonts w:asciiTheme="minorHAnsi" w:hAnsiTheme="minorHAnsi" w:cstheme="minorHAnsi"/>
          <w:sz w:val="22"/>
          <w:szCs w:val="22"/>
        </w:rPr>
        <w:t xml:space="preserve">• </w:t>
      </w:r>
      <w:r w:rsidR="00256B4B" w:rsidRPr="0067589B">
        <w:rPr>
          <w:rStyle w:val="fontstyle21"/>
          <w:rFonts w:asciiTheme="minorHAnsi" w:hAnsiTheme="minorHAnsi" w:cstheme="minorHAnsi"/>
          <w:color w:val="auto"/>
          <w:sz w:val="22"/>
          <w:szCs w:val="22"/>
        </w:rPr>
        <w:t>Dostawa</w:t>
      </w:r>
      <w:r w:rsidR="00B07D11">
        <w:rPr>
          <w:rStyle w:val="fontstyle21"/>
          <w:rFonts w:asciiTheme="minorHAnsi" w:hAnsiTheme="minorHAnsi" w:cstheme="minorHAnsi"/>
          <w:color w:val="auto"/>
          <w:sz w:val="22"/>
          <w:szCs w:val="22"/>
        </w:rPr>
        <w:t xml:space="preserve"> gazu ziemnego</w:t>
      </w:r>
      <w:r w:rsidR="00131DB9">
        <w:rPr>
          <w:rStyle w:val="fontstyle21"/>
          <w:rFonts w:asciiTheme="minorHAnsi" w:hAnsiTheme="minorHAnsi" w:cstheme="minorHAnsi"/>
          <w:color w:val="auto"/>
          <w:sz w:val="22"/>
          <w:szCs w:val="22"/>
        </w:rPr>
        <w:t xml:space="preserve"> odbywać się będzie</w:t>
      </w:r>
      <w:r w:rsidRPr="0067589B">
        <w:rPr>
          <w:rStyle w:val="fontstyle21"/>
          <w:rFonts w:asciiTheme="minorHAnsi" w:hAnsiTheme="minorHAnsi" w:cstheme="minorHAnsi"/>
          <w:color w:val="auto"/>
          <w:sz w:val="22"/>
          <w:szCs w:val="22"/>
        </w:rPr>
        <w:t xml:space="preserve"> zgodnie z powszechnie obowiązującymi</w:t>
      </w:r>
      <w:r w:rsidRPr="0067589B">
        <w:rPr>
          <w:rFonts w:cstheme="minorHAnsi"/>
        </w:rPr>
        <w:br/>
      </w:r>
      <w:r w:rsidRPr="0067589B">
        <w:rPr>
          <w:rStyle w:val="fontstyle21"/>
          <w:rFonts w:asciiTheme="minorHAnsi" w:hAnsiTheme="minorHAnsi" w:cstheme="minorHAnsi"/>
          <w:color w:val="auto"/>
          <w:sz w:val="22"/>
          <w:szCs w:val="22"/>
        </w:rPr>
        <w:t>przepisami</w:t>
      </w:r>
      <w:r w:rsidR="00256B4B" w:rsidRPr="0067589B">
        <w:rPr>
          <w:rStyle w:val="fontstyle21"/>
          <w:rFonts w:asciiTheme="minorHAnsi" w:hAnsiTheme="minorHAnsi" w:cstheme="minorHAnsi"/>
          <w:color w:val="auto"/>
          <w:sz w:val="22"/>
          <w:szCs w:val="22"/>
        </w:rPr>
        <w:t xml:space="preserve"> </w:t>
      </w:r>
      <w:r w:rsidR="00256B4B" w:rsidRPr="00D004B1">
        <w:rPr>
          <w:rStyle w:val="fontstyle21"/>
          <w:rFonts w:asciiTheme="minorHAnsi" w:hAnsiTheme="minorHAnsi" w:cstheme="minorHAnsi"/>
          <w:color w:val="auto"/>
          <w:sz w:val="22"/>
          <w:szCs w:val="22"/>
        </w:rPr>
        <w:t>prawa</w:t>
      </w:r>
      <w:r w:rsidRPr="00D004B1">
        <w:rPr>
          <w:rStyle w:val="fontstyle21"/>
          <w:rFonts w:asciiTheme="minorHAnsi" w:hAnsiTheme="minorHAnsi" w:cstheme="minorHAnsi"/>
          <w:color w:val="auto"/>
          <w:sz w:val="22"/>
          <w:szCs w:val="22"/>
        </w:rPr>
        <w:t xml:space="preserve">, </w:t>
      </w:r>
      <w:r w:rsidRPr="00D004B1">
        <w:rPr>
          <w:rStyle w:val="fontstyle21"/>
          <w:rFonts w:asciiTheme="minorHAnsi" w:hAnsiTheme="minorHAnsi" w:cstheme="minorHAnsi"/>
          <w:sz w:val="22"/>
          <w:szCs w:val="22"/>
        </w:rPr>
        <w:t xml:space="preserve">w szczególności na warunkach określonych przez przepisy </w:t>
      </w:r>
      <w:r w:rsidR="00A267A4" w:rsidRPr="00D004B1">
        <w:t>ustawy Prawo energetyczne oraz przepisami wykonawczymi do ustawy oraz zgodnie z zapisami Taryfy Operatora systemu dystrybucyjnego (OSD). Parametry jakościowe paliw gazowych regulują przepisy ustawy Prawo energetyczne, akty wykonawcze w szczególności Obwieszczenie Ministra Klimatu i Środowiska z dnia 13 stycznia 2021 r. w sprawie ogłoszenia jednolitego tekstu rozporządzenia Ministra Energii w sprawie szczegółowych zasad kształtowania i kalkulacji taryf oraz rozliczeń w obrocie paliwami gazowymi i Obwieszczenie Ministra Energii z dnia 16 maja 2018 r. w sprawie ogłoszenia jednolitego tekstu rozporządzenia Ministra Gospodarki w sprawie szczegółowych warunków funkcjonowania systemu gazowego oraz Polskie Normy</w:t>
      </w:r>
      <w:r w:rsidR="00281DDE" w:rsidRPr="00D004B1">
        <w:t xml:space="preserve"> wraz ze zmianami</w:t>
      </w:r>
    </w:p>
    <w:p w14:paraId="09325C92" w14:textId="788C39B7" w:rsidR="003113B5" w:rsidRDefault="00FA7D83" w:rsidP="003113B5">
      <w:pPr>
        <w:jc w:val="both"/>
        <w:rPr>
          <w:rStyle w:val="fontstyle21"/>
          <w:rFonts w:asciiTheme="minorHAnsi" w:hAnsiTheme="minorHAnsi" w:cstheme="minorHAnsi"/>
          <w:sz w:val="22"/>
          <w:szCs w:val="22"/>
        </w:rPr>
      </w:pPr>
      <w:r w:rsidRPr="0067589B">
        <w:rPr>
          <w:rFonts w:cstheme="minorHAnsi"/>
          <w:color w:val="000000"/>
        </w:rPr>
        <w:br/>
      </w:r>
      <w:r w:rsidR="00B07D11">
        <w:rPr>
          <w:rStyle w:val="fontstyle21"/>
          <w:rFonts w:asciiTheme="minorHAnsi" w:hAnsiTheme="minorHAnsi" w:cstheme="minorHAnsi"/>
          <w:sz w:val="22"/>
          <w:szCs w:val="22"/>
        </w:rPr>
        <w:t>• Szacowana ilość paliwa gazowego</w:t>
      </w:r>
      <w:r w:rsidRPr="0067589B">
        <w:rPr>
          <w:rStyle w:val="fontstyle21"/>
          <w:rFonts w:asciiTheme="minorHAnsi" w:hAnsiTheme="minorHAnsi" w:cstheme="minorHAnsi"/>
          <w:sz w:val="22"/>
          <w:szCs w:val="22"/>
        </w:rPr>
        <w:t xml:space="preserve"> podana w formularzu ofertowym ma charakter orientacyjny.</w:t>
      </w:r>
    </w:p>
    <w:p w14:paraId="6421BB1B" w14:textId="77777777" w:rsidR="003113B5" w:rsidRDefault="003113B5" w:rsidP="003113B5">
      <w:pPr>
        <w:jc w:val="both"/>
      </w:pPr>
      <w:r>
        <w:rPr>
          <w:rStyle w:val="fontstyle21"/>
          <w:rFonts w:asciiTheme="minorHAnsi" w:hAnsiTheme="minorHAnsi" w:cstheme="minorHAnsi"/>
          <w:sz w:val="22"/>
          <w:szCs w:val="22"/>
        </w:rPr>
        <w:t xml:space="preserve">• </w:t>
      </w:r>
      <w:r w:rsidR="00B07D11">
        <w:t>Wykonawca zobowiązany jest do: 1) w oparciu o udzielone pełnomocnictwo oraz posiadany status Zlece</w:t>
      </w:r>
      <w:r>
        <w:t>niodawcy Usług Dystrybucji</w:t>
      </w:r>
      <w:r w:rsidR="00B07D11">
        <w:t xml:space="preserve"> - jeśli dotyczy realizacji przedmiotu niniejszej umowy; a) niezwłocznego wypowiedzenia dotychczasowemu sprzedawcy paliwa gazowego umów kompleksowych; b) przeprowadzenia procedury zmiany sprzedawcy gazu ziemnego (złożenia PZD – Zmiana Sprzedawcy) w imieniu własnym ora</w:t>
      </w:r>
      <w:r>
        <w:t>z Zamawiającego w terminie do 7</w:t>
      </w:r>
      <w:r w:rsidR="00B07D11">
        <w:t xml:space="preserve"> dni od daty zawarcia umowy; c) reprezentowania objętym zamówieniem punktu odbioru paliwa płynnego paliwa gazowego przed …….. będącego Operatorem Systemu Dystrybucyjnego (OSD) w procesie zmiany sprzedawcy; 2) dostarczenia paliwa gazowego za pośrednictwem sieci dystrybucji należącej do OSD na podstawie umowy numer …………….. z dnia ………………. r. r. zawartej przez Wykonawcę z OSD. 3) prowadzenia ewidencji wpłat należności Zamawiającego z tytułu dostawy paliwa gazowego na mocy niniejszej umowy zapewniającą poprawność rozliczeń; 4) udostępnienia Zamawiającemu otrzymanych od OSD danych pomiarowo-rozliczeniowych w zakresie dostarczania paliwa gazowego dla obiektu objętego umową. </w:t>
      </w:r>
    </w:p>
    <w:p w14:paraId="7FDF92CC" w14:textId="493BDB88" w:rsidR="003113B5" w:rsidRDefault="003113B5" w:rsidP="003113B5">
      <w:pPr>
        <w:jc w:val="both"/>
      </w:pPr>
      <w:r>
        <w:rPr>
          <w:rStyle w:val="fontstyle21"/>
          <w:rFonts w:asciiTheme="minorHAnsi" w:hAnsiTheme="minorHAnsi" w:cstheme="minorHAnsi"/>
          <w:sz w:val="22"/>
          <w:szCs w:val="22"/>
        </w:rPr>
        <w:t xml:space="preserve">• </w:t>
      </w:r>
      <w:r w:rsidR="00B07D11">
        <w:t xml:space="preserve">Wykonawca zobowiązany jest posiadać koncesję na obrót paliwami gazowymi wydaną przez Urząd Regulacji Energetyki zgodnie z art. 32 ust 1 pkt. 4 lit. a) ustawy z dnia 10 kwietnia 1997 r. – Prawo energetyczne (Prawo energetyczne). </w:t>
      </w:r>
    </w:p>
    <w:p w14:paraId="303AD38A" w14:textId="77777777" w:rsidR="003113B5" w:rsidRDefault="003113B5" w:rsidP="003113B5">
      <w:pPr>
        <w:jc w:val="both"/>
      </w:pPr>
      <w:r>
        <w:rPr>
          <w:rStyle w:val="fontstyle21"/>
          <w:rFonts w:asciiTheme="minorHAnsi" w:hAnsiTheme="minorHAnsi" w:cstheme="minorHAnsi"/>
          <w:sz w:val="22"/>
          <w:szCs w:val="22"/>
        </w:rPr>
        <w:t xml:space="preserve">• </w:t>
      </w:r>
      <w:r w:rsidR="00B07D11">
        <w:t xml:space="preserve">Wykonawca zobowiązany jest posiadać koncesję na prowadzenie działalności gospodarczej w zakresie dystrybucji gazu ziemnego wydaną przez Prezesa Urzędu Regulacji Energetyki lub być stroną umowy z </w:t>
      </w:r>
      <w:r w:rsidR="00B07D11">
        <w:lastRenderedPageBreak/>
        <w:t xml:space="preserve">OSD na świadczenie usług dystrybucyjnych na obszarze, na którym znajduje się miejsce odbioru paliwa </w:t>
      </w:r>
      <w:r>
        <w:t xml:space="preserve">gazowego. </w:t>
      </w:r>
    </w:p>
    <w:p w14:paraId="7DBAB44A" w14:textId="77777777" w:rsidR="003113B5" w:rsidRDefault="003113B5" w:rsidP="003113B5">
      <w:pPr>
        <w:jc w:val="both"/>
      </w:pPr>
      <w:r>
        <w:rPr>
          <w:rStyle w:val="fontstyle21"/>
          <w:rFonts w:asciiTheme="minorHAnsi" w:hAnsiTheme="minorHAnsi" w:cstheme="minorHAnsi"/>
          <w:sz w:val="22"/>
          <w:szCs w:val="22"/>
        </w:rPr>
        <w:t xml:space="preserve">• </w:t>
      </w:r>
      <w:r w:rsidR="00B07D11">
        <w:t xml:space="preserve">Ewentualna zmiana sprzedawcy paliwa gazowego przebiegać musi bez zakłóceń w dostawie paliwa gazowego Zamawiającemu, dlatego Wykonawca zobowiązany jest do dopełnienia w imieniu Zamawiającego wszelkich formalności związanych ze zmianą sprzedaży paliwa gazowego. </w:t>
      </w:r>
    </w:p>
    <w:p w14:paraId="7023BBF0" w14:textId="2782683F" w:rsidR="003113B5" w:rsidRDefault="003113B5" w:rsidP="003113B5">
      <w:pPr>
        <w:jc w:val="both"/>
        <w:rPr>
          <w:rStyle w:val="fontstyle01"/>
          <w:rFonts w:asciiTheme="minorHAnsi" w:hAnsiTheme="minorHAnsi" w:cstheme="minorHAnsi"/>
          <w:sz w:val="22"/>
          <w:szCs w:val="22"/>
        </w:rPr>
      </w:pPr>
      <w:r>
        <w:rPr>
          <w:rStyle w:val="fontstyle21"/>
          <w:rFonts w:asciiTheme="minorHAnsi" w:hAnsiTheme="minorHAnsi" w:cstheme="minorHAnsi"/>
          <w:sz w:val="22"/>
          <w:szCs w:val="22"/>
        </w:rPr>
        <w:t xml:space="preserve">• </w:t>
      </w:r>
      <w:r w:rsidR="00B07D11">
        <w:t>Zamawiający zobowiązany jest w dniu rozpoczęcia dostarczania paliwa gazowego do odbierania go w miejscu dostarczenia zgodnie z zasadami zawartymi w taryfie OSD.</w:t>
      </w:r>
    </w:p>
    <w:p w14:paraId="53EB4257" w14:textId="13990363" w:rsidR="00256B4B" w:rsidRPr="003113B5" w:rsidRDefault="00FA7D83" w:rsidP="003113B5">
      <w:pPr>
        <w:jc w:val="both"/>
        <w:rPr>
          <w:rStyle w:val="fontstyle01"/>
          <w:rFonts w:asciiTheme="minorHAnsi" w:hAnsiTheme="minorHAnsi" w:cstheme="minorHAnsi"/>
          <w:b w:val="0"/>
          <w:bCs w:val="0"/>
          <w:sz w:val="22"/>
          <w:szCs w:val="22"/>
        </w:rPr>
      </w:pPr>
      <w:r w:rsidRPr="0067589B">
        <w:rPr>
          <w:rStyle w:val="fontstyle01"/>
          <w:rFonts w:asciiTheme="minorHAnsi" w:hAnsiTheme="minorHAnsi" w:cstheme="minorHAnsi"/>
          <w:sz w:val="22"/>
          <w:szCs w:val="22"/>
        </w:rPr>
        <w:t>Termin realizacji umowy</w:t>
      </w:r>
    </w:p>
    <w:p w14:paraId="6E4C3434" w14:textId="0A303551" w:rsidR="003113B5" w:rsidRPr="00131DB9" w:rsidRDefault="00131DB9" w:rsidP="00131DB9">
      <w:pPr>
        <w:suppressAutoHyphens/>
        <w:spacing w:after="0" w:line="240" w:lineRule="auto"/>
        <w:jc w:val="both"/>
        <w:rPr>
          <w:rFonts w:eastAsia="SimSun" w:cstheme="minorHAnsi"/>
          <w:lang w:eastAsia="zh-CN"/>
        </w:rPr>
      </w:pPr>
      <w:r>
        <w:rPr>
          <w:rStyle w:val="fontstyle21"/>
          <w:rFonts w:asciiTheme="minorHAnsi" w:hAnsiTheme="minorHAnsi" w:cstheme="minorHAnsi"/>
          <w:sz w:val="22"/>
          <w:szCs w:val="22"/>
        </w:rPr>
        <w:t>•</w:t>
      </w:r>
      <w:r w:rsidR="003113B5">
        <w:t xml:space="preserve">Prognozowany termin rozpoczęcia dostaw to 1 styczeń 2025 r. Jeżeli będzie to konieczne, to warunkiem rozpoczęcia dostaw jest rozwiązanie dotychczasowej umowy na kompleksową dostawę gazu ziemnego oraz skuteczne przeprowadzenie procedury zmiany sprzedawcy (lub skuteczne zgłoszenie umowy do Operatora Systemu Dystrybucyjnego) przez Wykonawcę w imieniu Zamawiającego. </w:t>
      </w:r>
    </w:p>
    <w:p w14:paraId="2AE3BE42" w14:textId="15F14D7D" w:rsidR="0067589B" w:rsidRPr="00131DB9" w:rsidRDefault="00131DB9" w:rsidP="00131DB9">
      <w:pPr>
        <w:suppressAutoHyphens/>
        <w:spacing w:after="0" w:line="240" w:lineRule="auto"/>
        <w:jc w:val="both"/>
        <w:rPr>
          <w:rFonts w:eastAsia="SimSun" w:cstheme="minorHAnsi"/>
          <w:lang w:eastAsia="zh-CN"/>
        </w:rPr>
      </w:pPr>
      <w:r>
        <w:rPr>
          <w:rStyle w:val="fontstyle21"/>
          <w:rFonts w:asciiTheme="minorHAnsi" w:hAnsiTheme="minorHAnsi" w:cstheme="minorHAnsi"/>
          <w:sz w:val="22"/>
          <w:szCs w:val="22"/>
        </w:rPr>
        <w:t>•</w:t>
      </w:r>
      <w:r w:rsidR="00C64F8D" w:rsidRPr="00131DB9">
        <w:rPr>
          <w:rFonts w:eastAsia="SimSun" w:cstheme="minorHAnsi"/>
          <w:lang w:eastAsia="zh-CN"/>
        </w:rPr>
        <w:t>Z przyczyn formalno-prawnych (w tym również opisanych w ust. 1) Zamawiający dopuszcza zmianę terminu rozpocz</w:t>
      </w:r>
      <w:r w:rsidR="00A267A4" w:rsidRPr="00131DB9">
        <w:rPr>
          <w:rFonts w:eastAsia="SimSun" w:cstheme="minorHAnsi"/>
          <w:lang w:eastAsia="zh-CN"/>
        </w:rPr>
        <w:t>ęcia dostaw gazu ziemnego</w:t>
      </w:r>
      <w:r w:rsidR="00C64F8D" w:rsidRPr="00131DB9">
        <w:rPr>
          <w:rFonts w:eastAsia="SimSun" w:cstheme="minorHAnsi"/>
          <w:lang w:eastAsia="zh-CN"/>
        </w:rPr>
        <w:t>, przy jednoczesnym zastrzeżeniu granicznego terminu zakończenia dostaw - 31.12.202</w:t>
      </w:r>
      <w:r w:rsidR="0067589B" w:rsidRPr="00131DB9">
        <w:rPr>
          <w:rFonts w:eastAsia="SimSun" w:cstheme="minorHAnsi"/>
          <w:lang w:eastAsia="zh-CN"/>
        </w:rPr>
        <w:t>6</w:t>
      </w:r>
      <w:r w:rsidR="00C64F8D" w:rsidRPr="00131DB9">
        <w:rPr>
          <w:rFonts w:eastAsia="SimSun" w:cstheme="minorHAnsi"/>
          <w:lang w:eastAsia="zh-CN"/>
        </w:rPr>
        <w:t xml:space="preserve"> r.</w:t>
      </w:r>
      <w:r w:rsidR="0067589B" w:rsidRPr="00131DB9">
        <w:rPr>
          <w:rFonts w:eastAsia="SimSun" w:cstheme="minorHAnsi"/>
          <w:lang w:eastAsia="zh-CN"/>
        </w:rPr>
        <w:t xml:space="preserve"> </w:t>
      </w:r>
    </w:p>
    <w:p w14:paraId="24481BB7" w14:textId="4BB6A992" w:rsidR="00FA7D83" w:rsidRPr="00131DB9" w:rsidRDefault="00131DB9" w:rsidP="00131DB9">
      <w:pPr>
        <w:suppressAutoHyphens/>
        <w:spacing w:after="0" w:line="240" w:lineRule="auto"/>
        <w:jc w:val="both"/>
        <w:rPr>
          <w:rStyle w:val="fontstyle21"/>
          <w:rFonts w:asciiTheme="minorHAnsi" w:hAnsiTheme="minorHAnsi" w:cstheme="minorHAnsi"/>
          <w:sz w:val="22"/>
          <w:szCs w:val="22"/>
        </w:rPr>
      </w:pPr>
      <w:r>
        <w:rPr>
          <w:rStyle w:val="fontstyle21"/>
          <w:rFonts w:asciiTheme="minorHAnsi" w:hAnsiTheme="minorHAnsi" w:cstheme="minorHAnsi"/>
          <w:sz w:val="22"/>
          <w:szCs w:val="22"/>
        </w:rPr>
        <w:t>•</w:t>
      </w:r>
      <w:r w:rsidR="00FA7D83" w:rsidRPr="00131DB9">
        <w:rPr>
          <w:rStyle w:val="fontstyle21"/>
          <w:rFonts w:asciiTheme="minorHAnsi" w:hAnsiTheme="minorHAnsi" w:cstheme="minorHAnsi"/>
          <w:sz w:val="22"/>
          <w:szCs w:val="22"/>
        </w:rPr>
        <w:t>Zamawiający ponosi odpowiedzialność za terminowość i poprawność przekazanych danych,</w:t>
      </w:r>
      <w:r w:rsidR="00FA7D83" w:rsidRPr="00131DB9">
        <w:rPr>
          <w:rFonts w:cstheme="minorHAnsi"/>
          <w:color w:val="000000"/>
        </w:rPr>
        <w:br/>
      </w:r>
      <w:r w:rsidR="00FA7D83" w:rsidRPr="00131DB9">
        <w:rPr>
          <w:rStyle w:val="fontstyle21"/>
          <w:rFonts w:asciiTheme="minorHAnsi" w:hAnsiTheme="minorHAnsi" w:cstheme="minorHAnsi"/>
          <w:sz w:val="22"/>
          <w:szCs w:val="22"/>
        </w:rPr>
        <w:t>niezbędnych do przeprowadzenia procedury zmiany sprzedawcy.</w:t>
      </w:r>
    </w:p>
    <w:p w14:paraId="4099C34C" w14:textId="77777777" w:rsidR="00C64F8D" w:rsidRPr="0067589B" w:rsidRDefault="00C64F8D" w:rsidP="00256B4B">
      <w:pPr>
        <w:jc w:val="both"/>
        <w:rPr>
          <w:rFonts w:cstheme="minorHAnsi"/>
          <w:color w:val="000000"/>
        </w:rPr>
      </w:pPr>
    </w:p>
    <w:p w14:paraId="4DF5FBA1" w14:textId="3C73B6BA" w:rsidR="00FA7D83" w:rsidRPr="003113B5" w:rsidRDefault="00FA7D83" w:rsidP="00256B4B">
      <w:pPr>
        <w:jc w:val="both"/>
        <w:rPr>
          <w:rStyle w:val="fontstyle21"/>
          <w:rFonts w:asciiTheme="minorHAnsi" w:hAnsiTheme="minorHAnsi" w:cstheme="minorHAnsi"/>
          <w:b/>
          <w:bCs/>
          <w:sz w:val="22"/>
          <w:szCs w:val="22"/>
        </w:rPr>
      </w:pPr>
      <w:r w:rsidRPr="0067589B">
        <w:rPr>
          <w:rFonts w:cstheme="minorHAnsi"/>
          <w:color w:val="000000"/>
        </w:rPr>
        <w:br/>
      </w:r>
      <w:r w:rsidRPr="0067589B">
        <w:rPr>
          <w:rStyle w:val="fontstyle01"/>
          <w:rFonts w:asciiTheme="minorHAnsi" w:hAnsiTheme="minorHAnsi" w:cstheme="minorHAnsi"/>
          <w:sz w:val="22"/>
          <w:szCs w:val="22"/>
        </w:rPr>
        <w:t>Płatności</w:t>
      </w:r>
      <w:r w:rsidRPr="0067589B">
        <w:rPr>
          <w:rFonts w:cstheme="minorHAnsi"/>
          <w:b/>
          <w:bCs/>
          <w:color w:val="000000"/>
        </w:rPr>
        <w:br/>
      </w:r>
      <w:r w:rsidRPr="0067589B">
        <w:rPr>
          <w:rStyle w:val="fontstyle21"/>
          <w:rFonts w:asciiTheme="minorHAnsi" w:hAnsiTheme="minorHAnsi" w:cstheme="minorHAnsi"/>
          <w:sz w:val="22"/>
          <w:szCs w:val="22"/>
        </w:rPr>
        <w:t xml:space="preserve">• </w:t>
      </w:r>
      <w:r w:rsidR="00B07D11">
        <w:t>Należności miesięczne za dostarczone paliwo gazowe rozliczane będą na podstawie faktury rozliczeniowej wystawianej po otrzymaniu od OSD danych niezbędnych do wystawienia faktury, która będzie uzupełniona załącznikiem z rozliczeniem zużytego gazu, danymi odczytowymi dokonanymi przez OSD z wykazaniem kosztów przesyłu (dystrybucji) dla obiektu objętego rozliczeniem</w:t>
      </w:r>
      <w:r w:rsidRPr="0067589B">
        <w:rPr>
          <w:rFonts w:cstheme="minorHAnsi"/>
          <w:color w:val="000000"/>
        </w:rPr>
        <w:br/>
      </w:r>
      <w:r w:rsidRPr="0067589B">
        <w:rPr>
          <w:rStyle w:val="fontstyle21"/>
          <w:rFonts w:asciiTheme="minorHAnsi" w:hAnsiTheme="minorHAnsi" w:cstheme="minorHAnsi"/>
          <w:sz w:val="22"/>
          <w:szCs w:val="22"/>
        </w:rPr>
        <w:t>• Zobowiązania pieniężne, w kwotach wynikających z faktur VAT, będą płatne w terminie 30 dni od</w:t>
      </w:r>
      <w:r w:rsidRPr="0067589B">
        <w:rPr>
          <w:rFonts w:cstheme="minorHAnsi"/>
          <w:color w:val="000000"/>
        </w:rPr>
        <w:br/>
      </w:r>
      <w:r w:rsidRPr="0067589B">
        <w:rPr>
          <w:rStyle w:val="fontstyle21"/>
          <w:rFonts w:asciiTheme="minorHAnsi" w:hAnsiTheme="minorHAnsi" w:cstheme="minorHAnsi"/>
          <w:sz w:val="22"/>
          <w:szCs w:val="22"/>
        </w:rPr>
        <w:t>dnia wystawienia faktury</w:t>
      </w:r>
      <w:r w:rsidR="00D004B1">
        <w:rPr>
          <w:rStyle w:val="fontstyle21"/>
          <w:rFonts w:asciiTheme="minorHAnsi" w:hAnsiTheme="minorHAnsi" w:cstheme="minorHAnsi"/>
          <w:sz w:val="22"/>
          <w:szCs w:val="22"/>
        </w:rPr>
        <w:t>.</w:t>
      </w:r>
      <w:r w:rsidRPr="0067589B">
        <w:rPr>
          <w:rStyle w:val="fontstyle21"/>
          <w:rFonts w:asciiTheme="minorHAnsi" w:hAnsiTheme="minorHAnsi" w:cstheme="minorHAnsi"/>
          <w:sz w:val="22"/>
          <w:szCs w:val="22"/>
        </w:rPr>
        <w:t xml:space="preserve"> Za dzień zapłaty </w:t>
      </w:r>
      <w:r w:rsidR="006536A8">
        <w:rPr>
          <w:rStyle w:val="fontstyle21"/>
          <w:rFonts w:asciiTheme="minorHAnsi" w:hAnsiTheme="minorHAnsi" w:cstheme="minorHAnsi"/>
          <w:sz w:val="22"/>
          <w:szCs w:val="22"/>
        </w:rPr>
        <w:t>przyjmuje</w:t>
      </w:r>
      <w:r w:rsidRPr="0067589B">
        <w:rPr>
          <w:rStyle w:val="fontstyle21"/>
          <w:rFonts w:asciiTheme="minorHAnsi" w:hAnsiTheme="minorHAnsi" w:cstheme="minorHAnsi"/>
          <w:sz w:val="22"/>
          <w:szCs w:val="22"/>
        </w:rPr>
        <w:t xml:space="preserve"> się dzień uznania rachunku bankowego</w:t>
      </w:r>
      <w:r w:rsidRPr="0067589B">
        <w:rPr>
          <w:rFonts w:cstheme="minorHAnsi"/>
          <w:color w:val="000000"/>
        </w:rPr>
        <w:br/>
      </w:r>
      <w:r w:rsidRPr="0067589B">
        <w:rPr>
          <w:rStyle w:val="fontstyle21"/>
          <w:rFonts w:asciiTheme="minorHAnsi" w:hAnsiTheme="minorHAnsi" w:cstheme="minorHAnsi"/>
          <w:sz w:val="22"/>
          <w:szCs w:val="22"/>
        </w:rPr>
        <w:t>Wykonawcy. Wykonawca cenę jednostkową netto określoną w ofercie powiększy o podatek od</w:t>
      </w:r>
      <w:r w:rsidRPr="0067589B">
        <w:rPr>
          <w:rFonts w:cstheme="minorHAnsi"/>
          <w:color w:val="000000"/>
        </w:rPr>
        <w:br/>
      </w:r>
      <w:r w:rsidRPr="0067589B">
        <w:rPr>
          <w:rStyle w:val="fontstyle21"/>
          <w:rFonts w:asciiTheme="minorHAnsi" w:hAnsiTheme="minorHAnsi" w:cstheme="minorHAnsi"/>
          <w:sz w:val="22"/>
          <w:szCs w:val="22"/>
        </w:rPr>
        <w:t>towarów i usług (VAT) według stawki podatku obowiązującej w dacie sprzedaży. Zmiana stawki</w:t>
      </w:r>
      <w:r w:rsidRPr="0067589B">
        <w:rPr>
          <w:rFonts w:cstheme="minorHAnsi"/>
          <w:color w:val="000000"/>
        </w:rPr>
        <w:br/>
      </w:r>
      <w:r w:rsidRPr="0067589B">
        <w:rPr>
          <w:rStyle w:val="fontstyle21"/>
          <w:rFonts w:asciiTheme="minorHAnsi" w:hAnsiTheme="minorHAnsi" w:cstheme="minorHAnsi"/>
          <w:sz w:val="22"/>
          <w:szCs w:val="22"/>
        </w:rPr>
        <w:t>VAT wynikająca ze zmiany przepisów nie w</w:t>
      </w:r>
      <w:r w:rsidR="00256B4B" w:rsidRPr="0067589B">
        <w:rPr>
          <w:rStyle w:val="fontstyle21"/>
          <w:rFonts w:asciiTheme="minorHAnsi" w:hAnsiTheme="minorHAnsi" w:cstheme="minorHAnsi"/>
          <w:sz w:val="22"/>
          <w:szCs w:val="22"/>
        </w:rPr>
        <w:t>ymaga zawarcia aneksu do umowy.</w:t>
      </w:r>
      <w:r w:rsidRPr="0067589B">
        <w:rPr>
          <w:rFonts w:cstheme="minorHAnsi"/>
          <w:color w:val="000000"/>
        </w:rPr>
        <w:br/>
      </w:r>
      <w:r w:rsidRPr="0067589B">
        <w:rPr>
          <w:rStyle w:val="fontstyle21"/>
          <w:rFonts w:asciiTheme="minorHAnsi" w:hAnsiTheme="minorHAnsi" w:cstheme="minorHAnsi"/>
          <w:sz w:val="22"/>
          <w:szCs w:val="22"/>
        </w:rPr>
        <w:t>• W przypadku, gdy Wykonawca jest czynnym podatnikiem podatku od towarów i usług (podatku</w:t>
      </w:r>
      <w:r w:rsidRPr="0067589B">
        <w:rPr>
          <w:rFonts w:cstheme="minorHAnsi"/>
          <w:color w:val="000000"/>
        </w:rPr>
        <w:br/>
      </w:r>
      <w:r w:rsidRPr="0067589B">
        <w:rPr>
          <w:rStyle w:val="fontstyle21"/>
          <w:rFonts w:asciiTheme="minorHAnsi" w:hAnsiTheme="minorHAnsi" w:cstheme="minorHAnsi"/>
          <w:sz w:val="22"/>
          <w:szCs w:val="22"/>
        </w:rPr>
        <w:t>VAT), Zamawiający zastrzega sobie prawo do odmowy/wstrzymania wypłaty wynagrodzenia,</w:t>
      </w:r>
      <w:r w:rsidRPr="0067589B">
        <w:rPr>
          <w:rFonts w:cstheme="minorHAnsi"/>
          <w:color w:val="000000"/>
        </w:rPr>
        <w:br/>
      </w:r>
      <w:r w:rsidRPr="0067589B">
        <w:rPr>
          <w:rStyle w:val="fontstyle21"/>
          <w:rFonts w:asciiTheme="minorHAnsi" w:hAnsiTheme="minorHAnsi" w:cstheme="minorHAnsi"/>
          <w:sz w:val="22"/>
          <w:szCs w:val="22"/>
        </w:rPr>
        <w:t>jeżeli wskazany do zapłaty rachunek bankowy, bądź w przypadku rachunku wirtualnego –</w:t>
      </w:r>
      <w:r w:rsidRPr="0067589B">
        <w:rPr>
          <w:rFonts w:cstheme="minorHAnsi"/>
          <w:color w:val="000000"/>
        </w:rPr>
        <w:br/>
      </w:r>
      <w:r w:rsidRPr="0067589B">
        <w:rPr>
          <w:rStyle w:val="fontstyle21"/>
          <w:rFonts w:asciiTheme="minorHAnsi" w:hAnsiTheme="minorHAnsi" w:cstheme="minorHAnsi"/>
          <w:sz w:val="22"/>
          <w:szCs w:val="22"/>
        </w:rPr>
        <w:t>powiązany z nim rachunek rozliczeniowy - nie znajduje się na udostępnionym przez Szefa Krajowej</w:t>
      </w:r>
      <w:r w:rsidRPr="0067589B">
        <w:rPr>
          <w:rFonts w:cstheme="minorHAnsi"/>
          <w:color w:val="000000"/>
        </w:rPr>
        <w:br/>
      </w:r>
      <w:r w:rsidRPr="0067589B">
        <w:rPr>
          <w:rStyle w:val="fontstyle21"/>
          <w:rFonts w:asciiTheme="minorHAnsi" w:hAnsiTheme="minorHAnsi" w:cstheme="minorHAnsi"/>
          <w:sz w:val="22"/>
          <w:szCs w:val="22"/>
        </w:rPr>
        <w:t>Administracji Skarbowej wykazie podmiotów zarejestrowanych jako podatnicy VAT.</w:t>
      </w:r>
      <w:r w:rsidRPr="0067589B">
        <w:rPr>
          <w:rFonts w:cstheme="minorHAnsi"/>
        </w:rPr>
        <w:br/>
      </w:r>
    </w:p>
    <w:p w14:paraId="4DA8DB1A" w14:textId="77777777" w:rsidR="00D004B1" w:rsidRDefault="00FA7D83" w:rsidP="00256B4B">
      <w:pPr>
        <w:jc w:val="both"/>
        <w:rPr>
          <w:rStyle w:val="fontstyle01"/>
          <w:rFonts w:asciiTheme="minorHAnsi" w:hAnsiTheme="minorHAnsi" w:cstheme="minorHAnsi"/>
          <w:sz w:val="22"/>
          <w:szCs w:val="22"/>
        </w:rPr>
      </w:pPr>
      <w:r w:rsidRPr="0067589B">
        <w:rPr>
          <w:rFonts w:cstheme="minorHAnsi"/>
          <w:color w:val="000000"/>
        </w:rPr>
        <w:br/>
      </w:r>
      <w:r w:rsidR="00256B4B" w:rsidRPr="0067589B">
        <w:rPr>
          <w:rStyle w:val="fontstyle01"/>
          <w:rFonts w:asciiTheme="minorHAnsi" w:hAnsiTheme="minorHAnsi" w:cstheme="minorHAnsi"/>
          <w:sz w:val="22"/>
          <w:szCs w:val="22"/>
        </w:rPr>
        <w:t xml:space="preserve">Oświadczenia </w:t>
      </w:r>
      <w:r w:rsidRPr="0067589B">
        <w:rPr>
          <w:rStyle w:val="fontstyle01"/>
          <w:rFonts w:asciiTheme="minorHAnsi" w:hAnsiTheme="minorHAnsi" w:cstheme="minorHAnsi"/>
          <w:sz w:val="22"/>
          <w:szCs w:val="22"/>
        </w:rPr>
        <w:t>Wykonawc</w:t>
      </w:r>
      <w:r w:rsidR="00D004B1">
        <w:rPr>
          <w:rStyle w:val="fontstyle01"/>
          <w:rFonts w:asciiTheme="minorHAnsi" w:hAnsiTheme="minorHAnsi" w:cstheme="minorHAnsi"/>
          <w:sz w:val="22"/>
          <w:szCs w:val="22"/>
        </w:rPr>
        <w:t>y</w:t>
      </w:r>
    </w:p>
    <w:p w14:paraId="09631536" w14:textId="7997BFE0" w:rsidR="00FA7D83" w:rsidRPr="0067589B" w:rsidRDefault="00FA7D83" w:rsidP="00256B4B">
      <w:pPr>
        <w:jc w:val="both"/>
        <w:rPr>
          <w:rStyle w:val="fontstyle21"/>
          <w:rFonts w:asciiTheme="minorHAnsi" w:hAnsiTheme="minorHAnsi" w:cstheme="minorHAnsi"/>
          <w:b/>
          <w:bCs/>
          <w:sz w:val="22"/>
          <w:szCs w:val="22"/>
        </w:rPr>
      </w:pPr>
      <w:r w:rsidRPr="0067589B">
        <w:rPr>
          <w:rFonts w:cstheme="minorHAnsi"/>
          <w:b/>
          <w:bCs/>
          <w:color w:val="000000"/>
        </w:rPr>
        <w:br/>
      </w:r>
      <w:r w:rsidRPr="0067589B">
        <w:rPr>
          <w:rStyle w:val="fontstyle21"/>
          <w:rFonts w:asciiTheme="minorHAnsi" w:hAnsiTheme="minorHAnsi" w:cstheme="minorHAnsi"/>
          <w:sz w:val="22"/>
          <w:szCs w:val="22"/>
        </w:rPr>
        <w:t>• Wykonawca oświadcza, że przez cały okres trwania umowy będzie posiadał wszystkie wymagane</w:t>
      </w:r>
      <w:r w:rsidRPr="0067589B">
        <w:rPr>
          <w:rFonts w:cstheme="minorHAnsi"/>
          <w:color w:val="000000"/>
        </w:rPr>
        <w:br/>
      </w:r>
      <w:r w:rsidRPr="0067589B">
        <w:rPr>
          <w:rStyle w:val="fontstyle21"/>
          <w:rFonts w:asciiTheme="minorHAnsi" w:hAnsiTheme="minorHAnsi" w:cstheme="minorHAnsi"/>
          <w:sz w:val="22"/>
          <w:szCs w:val="22"/>
        </w:rPr>
        <w:t>w przepisach prawa koncesje</w:t>
      </w:r>
      <w:r w:rsidR="006536A8">
        <w:rPr>
          <w:rStyle w:val="fontstyle21"/>
          <w:rFonts w:asciiTheme="minorHAnsi" w:hAnsiTheme="minorHAnsi" w:cstheme="minorHAnsi"/>
          <w:sz w:val="22"/>
          <w:szCs w:val="22"/>
        </w:rPr>
        <w:t>,</w:t>
      </w:r>
      <w:r w:rsidRPr="0067589B">
        <w:rPr>
          <w:rStyle w:val="fontstyle21"/>
          <w:rFonts w:asciiTheme="minorHAnsi" w:hAnsiTheme="minorHAnsi" w:cstheme="minorHAnsi"/>
          <w:sz w:val="22"/>
          <w:szCs w:val="22"/>
        </w:rPr>
        <w:t xml:space="preserve"> a także </w:t>
      </w:r>
      <w:r w:rsidR="006536A8">
        <w:rPr>
          <w:rStyle w:val="fontstyle21"/>
          <w:rFonts w:asciiTheme="minorHAnsi" w:hAnsiTheme="minorHAnsi" w:cstheme="minorHAnsi"/>
          <w:sz w:val="22"/>
          <w:szCs w:val="22"/>
        </w:rPr>
        <w:t xml:space="preserve">będzie </w:t>
      </w:r>
      <w:r w:rsidRPr="0067589B">
        <w:rPr>
          <w:rStyle w:val="fontstyle21"/>
          <w:rFonts w:asciiTheme="minorHAnsi" w:hAnsiTheme="minorHAnsi" w:cstheme="minorHAnsi"/>
          <w:sz w:val="22"/>
          <w:szCs w:val="22"/>
        </w:rPr>
        <w:t>spełniał wszelkie inne wymagania niezbędne do realizacji</w:t>
      </w:r>
      <w:r w:rsidRPr="0067589B">
        <w:rPr>
          <w:rFonts w:cstheme="minorHAnsi"/>
          <w:color w:val="000000"/>
        </w:rPr>
        <w:br/>
      </w:r>
      <w:r w:rsidRPr="0067589B">
        <w:rPr>
          <w:rStyle w:val="fontstyle21"/>
          <w:rFonts w:asciiTheme="minorHAnsi" w:hAnsiTheme="minorHAnsi" w:cstheme="minorHAnsi"/>
          <w:sz w:val="22"/>
          <w:szCs w:val="22"/>
        </w:rPr>
        <w:t>umowy.</w:t>
      </w:r>
    </w:p>
    <w:p w14:paraId="18224293" w14:textId="77777777" w:rsidR="00256B4B" w:rsidRPr="0067589B" w:rsidRDefault="00FA7D83">
      <w:pPr>
        <w:rPr>
          <w:rStyle w:val="fontstyle01"/>
          <w:rFonts w:asciiTheme="minorHAnsi" w:hAnsiTheme="minorHAnsi" w:cstheme="minorHAnsi"/>
          <w:sz w:val="22"/>
          <w:szCs w:val="22"/>
        </w:rPr>
      </w:pPr>
      <w:r w:rsidRPr="0067589B">
        <w:rPr>
          <w:rFonts w:cstheme="minorHAnsi"/>
          <w:color w:val="000000"/>
        </w:rPr>
        <w:br/>
      </w:r>
      <w:r w:rsidRPr="0067589B">
        <w:rPr>
          <w:rStyle w:val="fontstyle01"/>
          <w:rFonts w:asciiTheme="minorHAnsi" w:hAnsiTheme="minorHAnsi" w:cstheme="minorHAnsi"/>
          <w:sz w:val="22"/>
          <w:szCs w:val="22"/>
        </w:rPr>
        <w:t>Reklamacje i bonifikaty</w:t>
      </w:r>
    </w:p>
    <w:p w14:paraId="0F8796D2" w14:textId="77777777" w:rsidR="003113B5" w:rsidRDefault="00FA7D83" w:rsidP="00256B4B">
      <w:pPr>
        <w:jc w:val="both"/>
        <w:rPr>
          <w:rFonts w:cstheme="minorHAnsi"/>
          <w:color w:val="000000"/>
        </w:rPr>
      </w:pPr>
      <w:r w:rsidRPr="0067589B">
        <w:rPr>
          <w:rFonts w:cstheme="minorHAnsi"/>
          <w:b/>
          <w:bCs/>
          <w:color w:val="000000"/>
        </w:rPr>
        <w:lastRenderedPageBreak/>
        <w:br/>
      </w:r>
      <w:r w:rsidRPr="0067589B">
        <w:rPr>
          <w:rStyle w:val="fontstyle21"/>
          <w:rFonts w:asciiTheme="minorHAnsi" w:hAnsiTheme="minorHAnsi" w:cstheme="minorHAnsi"/>
          <w:sz w:val="22"/>
          <w:szCs w:val="22"/>
        </w:rPr>
        <w:t>• W przypadku wątpliwości co do prawidłowości wystawionej faktury, Zamawiającemu przysługuje</w:t>
      </w:r>
      <w:r w:rsidRPr="0067589B">
        <w:rPr>
          <w:rFonts w:cstheme="minorHAnsi"/>
          <w:color w:val="000000"/>
        </w:rPr>
        <w:br/>
      </w:r>
      <w:r w:rsidRPr="0067589B">
        <w:rPr>
          <w:rStyle w:val="fontstyle21"/>
          <w:rFonts w:asciiTheme="minorHAnsi" w:hAnsiTheme="minorHAnsi" w:cstheme="minorHAnsi"/>
          <w:sz w:val="22"/>
          <w:szCs w:val="22"/>
        </w:rPr>
        <w:t>prawo złożenia reklamacji.</w:t>
      </w:r>
    </w:p>
    <w:p w14:paraId="3267FE38" w14:textId="77777777" w:rsidR="003113B5" w:rsidRDefault="00FA7D83" w:rsidP="00256B4B">
      <w:pPr>
        <w:jc w:val="both"/>
        <w:rPr>
          <w:rFonts w:cstheme="minorHAnsi"/>
          <w:color w:val="000000"/>
        </w:rPr>
      </w:pPr>
      <w:r w:rsidRPr="0067589B">
        <w:rPr>
          <w:rStyle w:val="fontstyle21"/>
          <w:rFonts w:asciiTheme="minorHAnsi" w:hAnsiTheme="minorHAnsi" w:cstheme="minorHAnsi"/>
          <w:sz w:val="22"/>
          <w:szCs w:val="22"/>
        </w:rPr>
        <w:t>• Wykonawca zobowiązuje się do rozpatrzenia reklamacji w terminie 14 dni od daty otrzymania</w:t>
      </w:r>
      <w:r w:rsidRPr="0067589B">
        <w:rPr>
          <w:rFonts w:cstheme="minorHAnsi"/>
          <w:color w:val="000000"/>
        </w:rPr>
        <w:br/>
      </w:r>
      <w:r w:rsidRPr="0067589B">
        <w:rPr>
          <w:rStyle w:val="fontstyle21"/>
          <w:rFonts w:asciiTheme="minorHAnsi" w:hAnsiTheme="minorHAnsi" w:cstheme="minorHAnsi"/>
          <w:sz w:val="22"/>
          <w:szCs w:val="22"/>
        </w:rPr>
        <w:t>reklamacji.</w:t>
      </w:r>
    </w:p>
    <w:p w14:paraId="78DE63D0" w14:textId="70E8EA0E" w:rsidR="003113B5" w:rsidRDefault="00FA7D83" w:rsidP="00256B4B">
      <w:pPr>
        <w:jc w:val="both"/>
        <w:rPr>
          <w:rStyle w:val="fontstyle21"/>
          <w:rFonts w:asciiTheme="minorHAnsi" w:hAnsiTheme="minorHAnsi" w:cstheme="minorHAnsi"/>
          <w:sz w:val="22"/>
          <w:szCs w:val="22"/>
        </w:rPr>
      </w:pPr>
      <w:r w:rsidRPr="0067589B">
        <w:rPr>
          <w:rStyle w:val="fontstyle21"/>
          <w:rFonts w:asciiTheme="minorHAnsi" w:hAnsiTheme="minorHAnsi" w:cstheme="minorHAnsi"/>
          <w:sz w:val="22"/>
          <w:szCs w:val="22"/>
        </w:rPr>
        <w:t xml:space="preserve">• Wykonawca zobowiązuje się zapewnić </w:t>
      </w:r>
      <w:r w:rsidR="00256B4B" w:rsidRPr="0067589B">
        <w:rPr>
          <w:rStyle w:val="fontstyle21"/>
          <w:rFonts w:asciiTheme="minorHAnsi" w:hAnsiTheme="minorHAnsi" w:cstheme="minorHAnsi"/>
          <w:sz w:val="22"/>
          <w:szCs w:val="22"/>
        </w:rPr>
        <w:t>Z</w:t>
      </w:r>
      <w:r w:rsidRPr="0067589B">
        <w:rPr>
          <w:rStyle w:val="fontstyle21"/>
          <w:rFonts w:asciiTheme="minorHAnsi" w:hAnsiTheme="minorHAnsi" w:cstheme="minorHAnsi"/>
          <w:sz w:val="22"/>
          <w:szCs w:val="22"/>
        </w:rPr>
        <w:t>amawiającemu standardy jakościowe obsługi odbiorców</w:t>
      </w:r>
      <w:r w:rsidRPr="0067589B">
        <w:rPr>
          <w:rFonts w:cstheme="minorHAnsi"/>
          <w:color w:val="000000"/>
        </w:rPr>
        <w:br/>
      </w:r>
      <w:r w:rsidRPr="0067589B">
        <w:rPr>
          <w:rStyle w:val="fontstyle21"/>
          <w:rFonts w:asciiTheme="minorHAnsi" w:hAnsiTheme="minorHAnsi" w:cstheme="minorHAnsi"/>
          <w:sz w:val="22"/>
          <w:szCs w:val="22"/>
        </w:rPr>
        <w:t xml:space="preserve">zgodnie z obowiązującymi przepisami Prawa energetycznego </w:t>
      </w:r>
    </w:p>
    <w:p w14:paraId="36073DAC" w14:textId="062948E6" w:rsidR="00FA7D83" w:rsidRPr="0067589B" w:rsidRDefault="00FA7D83" w:rsidP="00256B4B">
      <w:pPr>
        <w:jc w:val="both"/>
        <w:rPr>
          <w:rStyle w:val="fontstyle21"/>
          <w:rFonts w:asciiTheme="minorHAnsi" w:hAnsiTheme="minorHAnsi" w:cstheme="minorHAnsi"/>
          <w:sz w:val="22"/>
          <w:szCs w:val="22"/>
        </w:rPr>
      </w:pPr>
      <w:r w:rsidRPr="0067589B">
        <w:rPr>
          <w:rFonts w:cstheme="minorHAnsi"/>
          <w:color w:val="000000"/>
        </w:rPr>
        <w:br/>
      </w:r>
      <w:r w:rsidRPr="0067589B">
        <w:rPr>
          <w:rStyle w:val="fontstyle21"/>
          <w:rFonts w:asciiTheme="minorHAnsi" w:hAnsiTheme="minorHAnsi" w:cstheme="minorHAnsi"/>
          <w:sz w:val="22"/>
          <w:szCs w:val="22"/>
        </w:rPr>
        <w:t>• Złożenie reklamacji nie zwalnia Zamawiającego z obowiązku terminowej zapłaty należności.</w:t>
      </w:r>
    </w:p>
    <w:p w14:paraId="12D53166" w14:textId="77777777" w:rsidR="00256B4B" w:rsidRPr="0067589B" w:rsidRDefault="00FA7D83">
      <w:pPr>
        <w:rPr>
          <w:rStyle w:val="fontstyle01"/>
          <w:rFonts w:asciiTheme="minorHAnsi" w:hAnsiTheme="minorHAnsi" w:cstheme="minorHAnsi"/>
          <w:sz w:val="22"/>
          <w:szCs w:val="22"/>
        </w:rPr>
      </w:pPr>
      <w:r w:rsidRPr="0067589B">
        <w:rPr>
          <w:rFonts w:cstheme="minorHAnsi"/>
          <w:color w:val="000000"/>
        </w:rPr>
        <w:br/>
      </w:r>
      <w:r w:rsidRPr="0067589B">
        <w:rPr>
          <w:rStyle w:val="fontstyle01"/>
          <w:rFonts w:asciiTheme="minorHAnsi" w:hAnsiTheme="minorHAnsi" w:cstheme="minorHAnsi"/>
          <w:sz w:val="22"/>
          <w:szCs w:val="22"/>
        </w:rPr>
        <w:t>Rozwiązanie umowy</w:t>
      </w:r>
    </w:p>
    <w:p w14:paraId="5A5E0268" w14:textId="788C07F8" w:rsidR="00256B4B" w:rsidRPr="0067589B" w:rsidRDefault="00FA7D83" w:rsidP="00690B87">
      <w:pPr>
        <w:jc w:val="both"/>
        <w:rPr>
          <w:rFonts w:cstheme="minorHAnsi"/>
          <w:color w:val="000000"/>
        </w:rPr>
      </w:pPr>
      <w:r w:rsidRPr="0067589B">
        <w:rPr>
          <w:rFonts w:cstheme="minorHAnsi"/>
          <w:b/>
          <w:bCs/>
          <w:color w:val="000000"/>
        </w:rPr>
        <w:br/>
      </w:r>
      <w:r w:rsidRPr="0067589B">
        <w:rPr>
          <w:rStyle w:val="fontstyle21"/>
          <w:rFonts w:asciiTheme="minorHAnsi" w:hAnsiTheme="minorHAnsi" w:cstheme="minorHAnsi"/>
          <w:sz w:val="22"/>
          <w:szCs w:val="22"/>
        </w:rPr>
        <w:t>• Na podstawie art. 456 ust. 1 pkt 1 ustawy Prawo zamówień publicznych Zamawiający może</w:t>
      </w:r>
      <w:r w:rsidRPr="0067589B">
        <w:rPr>
          <w:rFonts w:cstheme="minorHAnsi"/>
          <w:color w:val="000000"/>
        </w:rPr>
        <w:br/>
      </w:r>
      <w:r w:rsidRPr="0067589B">
        <w:rPr>
          <w:rStyle w:val="fontstyle21"/>
          <w:rFonts w:asciiTheme="minorHAnsi" w:hAnsiTheme="minorHAnsi" w:cstheme="minorHAnsi"/>
          <w:sz w:val="22"/>
          <w:szCs w:val="22"/>
        </w:rPr>
        <w:t>odstąpić od umowy w terminie 30 dni od dnia powzięcia wiadomości o zaistnieniu istotnej zmiany</w:t>
      </w:r>
      <w:r w:rsidRPr="0067589B">
        <w:rPr>
          <w:rFonts w:cstheme="minorHAnsi"/>
          <w:color w:val="000000"/>
        </w:rPr>
        <w:br/>
      </w:r>
      <w:r w:rsidRPr="0067589B">
        <w:rPr>
          <w:rStyle w:val="fontstyle21"/>
          <w:rFonts w:asciiTheme="minorHAnsi" w:hAnsiTheme="minorHAnsi" w:cstheme="minorHAnsi"/>
          <w:sz w:val="22"/>
          <w:szCs w:val="22"/>
        </w:rPr>
        <w:t>okoliczności powodującej, że wykonanie umowy nie leży w interesie publicznym, czego nie można</w:t>
      </w:r>
      <w:r w:rsidRPr="0067589B">
        <w:rPr>
          <w:rFonts w:cstheme="minorHAnsi"/>
          <w:color w:val="000000"/>
        </w:rPr>
        <w:br/>
      </w:r>
      <w:r w:rsidRPr="0067589B">
        <w:rPr>
          <w:rStyle w:val="fontstyle21"/>
          <w:rFonts w:asciiTheme="minorHAnsi" w:hAnsiTheme="minorHAnsi" w:cstheme="minorHAnsi"/>
          <w:sz w:val="22"/>
          <w:szCs w:val="22"/>
        </w:rPr>
        <w:t>było przewidzieć w chwili zawarcia umowy, lub dalsze wykonywanie umowy może zagrozić</w:t>
      </w:r>
      <w:r w:rsidRPr="0067589B">
        <w:rPr>
          <w:rFonts w:cstheme="minorHAnsi"/>
          <w:color w:val="000000"/>
        </w:rPr>
        <w:br/>
      </w:r>
      <w:r w:rsidRPr="0067589B">
        <w:rPr>
          <w:rStyle w:val="fontstyle21"/>
          <w:rFonts w:asciiTheme="minorHAnsi" w:hAnsiTheme="minorHAnsi" w:cstheme="minorHAnsi"/>
          <w:sz w:val="22"/>
          <w:szCs w:val="22"/>
        </w:rPr>
        <w:t>podstawowemu interesowi bezpieczeństwa państwa lub bezpieczeństwu publicznemu.</w:t>
      </w:r>
    </w:p>
    <w:p w14:paraId="638F323C" w14:textId="77777777" w:rsidR="00256B4B" w:rsidRPr="0067589B" w:rsidRDefault="00FA7D83">
      <w:pPr>
        <w:rPr>
          <w:rStyle w:val="fontstyle01"/>
          <w:rFonts w:asciiTheme="minorHAnsi" w:hAnsiTheme="minorHAnsi" w:cstheme="minorHAnsi"/>
          <w:sz w:val="22"/>
          <w:szCs w:val="22"/>
        </w:rPr>
      </w:pPr>
      <w:r w:rsidRPr="0067589B">
        <w:rPr>
          <w:rFonts w:cstheme="minorHAnsi"/>
          <w:color w:val="000000"/>
        </w:rPr>
        <w:br/>
      </w:r>
      <w:r w:rsidRPr="0067589B">
        <w:rPr>
          <w:rStyle w:val="fontstyle01"/>
          <w:rFonts w:asciiTheme="minorHAnsi" w:hAnsiTheme="minorHAnsi" w:cstheme="minorHAnsi"/>
          <w:sz w:val="22"/>
          <w:szCs w:val="22"/>
        </w:rPr>
        <w:t>Kary umowne, odsetki</w:t>
      </w:r>
    </w:p>
    <w:p w14:paraId="43E79C24" w14:textId="2DD41546" w:rsidR="00FA7D83" w:rsidRDefault="00FA7D83" w:rsidP="00256B4B">
      <w:pPr>
        <w:jc w:val="both"/>
        <w:rPr>
          <w:rStyle w:val="fontstyle21"/>
          <w:rFonts w:asciiTheme="minorHAnsi" w:hAnsiTheme="minorHAnsi" w:cstheme="minorHAnsi"/>
          <w:sz w:val="22"/>
          <w:szCs w:val="22"/>
        </w:rPr>
      </w:pPr>
      <w:r w:rsidRPr="0067589B">
        <w:rPr>
          <w:rFonts w:cstheme="minorHAnsi"/>
          <w:b/>
          <w:bCs/>
          <w:color w:val="000000"/>
        </w:rPr>
        <w:br/>
      </w:r>
      <w:r w:rsidRPr="0067589B">
        <w:rPr>
          <w:rStyle w:val="fontstyle31"/>
          <w:rFonts w:asciiTheme="minorHAnsi" w:hAnsiTheme="minorHAnsi" w:cstheme="minorHAnsi"/>
          <w:sz w:val="22"/>
          <w:szCs w:val="22"/>
        </w:rPr>
        <w:sym w:font="Symbol" w:char="F0B7"/>
      </w:r>
      <w:r w:rsidRPr="0067589B">
        <w:rPr>
          <w:rStyle w:val="fontstyle31"/>
          <w:rFonts w:asciiTheme="minorHAnsi" w:hAnsiTheme="minorHAnsi" w:cstheme="minorHAnsi"/>
          <w:sz w:val="22"/>
          <w:szCs w:val="22"/>
        </w:rPr>
        <w:t xml:space="preserve"> </w:t>
      </w:r>
      <w:r w:rsidRPr="0067589B">
        <w:rPr>
          <w:rStyle w:val="fontstyle21"/>
          <w:rFonts w:asciiTheme="minorHAnsi" w:hAnsiTheme="minorHAnsi" w:cstheme="minorHAnsi"/>
          <w:sz w:val="22"/>
          <w:szCs w:val="22"/>
        </w:rPr>
        <w:t>Zamawiający jest zobowiązany do zapłaty ustawowych odsetek za opóźnienie w transakcjach</w:t>
      </w:r>
      <w:r w:rsidRPr="0067589B">
        <w:rPr>
          <w:rFonts w:cstheme="minorHAnsi"/>
          <w:color w:val="000000"/>
        </w:rPr>
        <w:br/>
      </w:r>
      <w:r w:rsidRPr="0067589B">
        <w:rPr>
          <w:rStyle w:val="fontstyle21"/>
          <w:rFonts w:asciiTheme="minorHAnsi" w:hAnsiTheme="minorHAnsi" w:cstheme="minorHAnsi"/>
          <w:sz w:val="22"/>
          <w:szCs w:val="22"/>
        </w:rPr>
        <w:t>handlowych za każdy dzień opóźnienia w zapłacie należności. Zamawiający nie dopuszcza</w:t>
      </w:r>
      <w:r w:rsidRPr="0067589B">
        <w:rPr>
          <w:rFonts w:cstheme="minorHAnsi"/>
          <w:color w:val="000000"/>
        </w:rPr>
        <w:br/>
      </w:r>
      <w:r w:rsidRPr="0067589B">
        <w:rPr>
          <w:rStyle w:val="fontstyle21"/>
          <w:rFonts w:asciiTheme="minorHAnsi" w:hAnsiTheme="minorHAnsi" w:cstheme="minorHAnsi"/>
          <w:sz w:val="22"/>
          <w:szCs w:val="22"/>
        </w:rPr>
        <w:t>postanowień umowy uprawniających Wykonawcę do żądania zapłaty kary umownej od</w:t>
      </w:r>
      <w:r w:rsidRPr="0067589B">
        <w:rPr>
          <w:rFonts w:cstheme="minorHAnsi"/>
          <w:color w:val="000000"/>
        </w:rPr>
        <w:br/>
      </w:r>
      <w:r w:rsidRPr="0067589B">
        <w:rPr>
          <w:rStyle w:val="fontstyle21"/>
          <w:rFonts w:asciiTheme="minorHAnsi" w:hAnsiTheme="minorHAnsi" w:cstheme="minorHAnsi"/>
          <w:sz w:val="22"/>
          <w:szCs w:val="22"/>
        </w:rPr>
        <w:t>Zamawiającego (zobowiązanie Zamawiającego w stosunku do Wykonawcy jest zobowiązaniem</w:t>
      </w:r>
      <w:r w:rsidRPr="0067589B">
        <w:rPr>
          <w:rFonts w:cstheme="minorHAnsi"/>
          <w:color w:val="000000"/>
        </w:rPr>
        <w:br/>
      </w:r>
      <w:r w:rsidRPr="0067589B">
        <w:rPr>
          <w:rStyle w:val="fontstyle21"/>
          <w:rFonts w:asciiTheme="minorHAnsi" w:hAnsiTheme="minorHAnsi" w:cstheme="minorHAnsi"/>
          <w:sz w:val="22"/>
          <w:szCs w:val="22"/>
        </w:rPr>
        <w:t>pieniężnym więc odsetki pełnią funkcję kompensacyjną).</w:t>
      </w:r>
    </w:p>
    <w:p w14:paraId="3C40E7C9" w14:textId="2B976082" w:rsidR="009A7159" w:rsidRPr="0067589B" w:rsidRDefault="009A7159" w:rsidP="00256B4B">
      <w:pPr>
        <w:jc w:val="both"/>
        <w:rPr>
          <w:rStyle w:val="fontstyle21"/>
          <w:rFonts w:asciiTheme="minorHAnsi" w:hAnsiTheme="minorHAnsi" w:cstheme="minorHAnsi"/>
          <w:sz w:val="22"/>
          <w:szCs w:val="22"/>
        </w:rPr>
      </w:pPr>
      <w:r w:rsidRPr="0067589B">
        <w:rPr>
          <w:rStyle w:val="fontstyle31"/>
          <w:rFonts w:asciiTheme="minorHAnsi" w:hAnsiTheme="minorHAnsi" w:cstheme="minorHAnsi"/>
          <w:sz w:val="22"/>
          <w:szCs w:val="22"/>
        </w:rPr>
        <w:sym w:font="Symbol" w:char="F0B7"/>
      </w:r>
      <w:r>
        <w:t>Wykonawca zobowiązuje się do zapłaty Zamawiającemu kar umownych w przypadku: 1) odstąpienia od umowy bądź jej rozwiązania z winy Wykonawcy – w wysokości 5 % maksymalnej wartości netto umowy. 2)zawinionego przez Wykonawcę przerwania dostaw paliwa gazowego przez okres dłuższym niż 12 godzin – w wysokości 0,1% maksymalnej wartości netto umowy.</w:t>
      </w:r>
    </w:p>
    <w:p w14:paraId="65392F23" w14:textId="77777777" w:rsidR="00256B4B" w:rsidRPr="0067589B" w:rsidRDefault="00FA7D83">
      <w:pPr>
        <w:rPr>
          <w:rStyle w:val="fontstyle01"/>
          <w:rFonts w:asciiTheme="minorHAnsi" w:hAnsiTheme="minorHAnsi" w:cstheme="minorHAnsi"/>
          <w:sz w:val="22"/>
          <w:szCs w:val="22"/>
        </w:rPr>
      </w:pPr>
      <w:r w:rsidRPr="0067589B">
        <w:rPr>
          <w:rFonts w:cstheme="minorHAnsi"/>
          <w:color w:val="000000"/>
        </w:rPr>
        <w:br/>
      </w:r>
      <w:r w:rsidRPr="0067589B">
        <w:rPr>
          <w:rStyle w:val="fontstyle01"/>
          <w:rFonts w:asciiTheme="minorHAnsi" w:hAnsiTheme="minorHAnsi" w:cstheme="minorHAnsi"/>
          <w:sz w:val="22"/>
          <w:szCs w:val="22"/>
        </w:rPr>
        <w:t>Inne postanowienia</w:t>
      </w:r>
    </w:p>
    <w:p w14:paraId="569A471B" w14:textId="5DD24B06" w:rsidR="00FA7D83" w:rsidRPr="0067589B" w:rsidRDefault="00FA7D83" w:rsidP="00256B4B">
      <w:pPr>
        <w:jc w:val="both"/>
        <w:rPr>
          <w:rStyle w:val="fontstyle21"/>
          <w:rFonts w:asciiTheme="minorHAnsi" w:hAnsiTheme="minorHAnsi" w:cstheme="minorHAnsi"/>
          <w:sz w:val="22"/>
          <w:szCs w:val="22"/>
        </w:rPr>
      </w:pPr>
      <w:r w:rsidRPr="0067589B">
        <w:rPr>
          <w:rFonts w:cstheme="minorHAnsi"/>
          <w:b/>
          <w:bCs/>
          <w:color w:val="000000"/>
        </w:rPr>
        <w:br/>
      </w:r>
      <w:r w:rsidRPr="0067589B">
        <w:rPr>
          <w:rStyle w:val="fontstyle21"/>
          <w:rFonts w:asciiTheme="minorHAnsi" w:hAnsiTheme="minorHAnsi" w:cstheme="minorHAnsi"/>
          <w:sz w:val="22"/>
          <w:szCs w:val="22"/>
        </w:rPr>
        <w:t>• Każda czynność prawna mająca na celu zmianę wierzyciela Zamawiającego, może nastąpić jedynie</w:t>
      </w:r>
      <w:r w:rsidRPr="0067589B">
        <w:rPr>
          <w:rFonts w:cstheme="minorHAnsi"/>
          <w:color w:val="000000"/>
        </w:rPr>
        <w:br/>
      </w:r>
      <w:r w:rsidRPr="0067589B">
        <w:rPr>
          <w:rStyle w:val="fontstyle21"/>
          <w:rFonts w:asciiTheme="minorHAnsi" w:hAnsiTheme="minorHAnsi" w:cstheme="minorHAnsi"/>
          <w:sz w:val="22"/>
          <w:szCs w:val="22"/>
        </w:rPr>
        <w:t>w trybie określonym w art. 54 ust. 5 ustawy z dnia 15 kwietnia 2011 r. o działalności leczniczej.</w:t>
      </w:r>
      <w:r w:rsidRPr="0067589B">
        <w:rPr>
          <w:rFonts w:cstheme="minorHAnsi"/>
          <w:color w:val="000000"/>
        </w:rPr>
        <w:br/>
      </w:r>
      <w:r w:rsidRPr="0067589B">
        <w:rPr>
          <w:rStyle w:val="fontstyle21"/>
          <w:rFonts w:asciiTheme="minorHAnsi" w:hAnsiTheme="minorHAnsi" w:cstheme="minorHAnsi"/>
          <w:sz w:val="22"/>
          <w:szCs w:val="22"/>
        </w:rPr>
        <w:t>• Spory wynikłe na tle realizacji umowy będzie rozstrzygał sąd właściwy miejscowo dla siedziby</w:t>
      </w:r>
      <w:r w:rsidRPr="0067589B">
        <w:rPr>
          <w:rFonts w:cstheme="minorHAnsi"/>
          <w:color w:val="000000"/>
        </w:rPr>
        <w:br/>
      </w:r>
      <w:r w:rsidRPr="0067589B">
        <w:rPr>
          <w:rStyle w:val="fontstyle21"/>
          <w:rFonts w:asciiTheme="minorHAnsi" w:hAnsiTheme="minorHAnsi" w:cstheme="minorHAnsi"/>
          <w:sz w:val="22"/>
          <w:szCs w:val="22"/>
        </w:rPr>
        <w:t>Zamawiającego.</w:t>
      </w:r>
    </w:p>
    <w:p w14:paraId="679501F0" w14:textId="77777777" w:rsidR="00256B4B" w:rsidRPr="0067589B" w:rsidRDefault="00FA7D83">
      <w:pPr>
        <w:rPr>
          <w:rStyle w:val="fontstyle01"/>
          <w:rFonts w:asciiTheme="minorHAnsi" w:hAnsiTheme="minorHAnsi" w:cstheme="minorHAnsi"/>
          <w:sz w:val="22"/>
          <w:szCs w:val="22"/>
        </w:rPr>
      </w:pPr>
      <w:r w:rsidRPr="0067589B">
        <w:rPr>
          <w:rFonts w:cstheme="minorHAnsi"/>
          <w:color w:val="000000"/>
        </w:rPr>
        <w:br/>
      </w:r>
      <w:r w:rsidRPr="0067589B">
        <w:rPr>
          <w:rStyle w:val="fontstyle01"/>
          <w:rFonts w:asciiTheme="minorHAnsi" w:hAnsiTheme="minorHAnsi" w:cstheme="minorHAnsi"/>
          <w:sz w:val="22"/>
          <w:szCs w:val="22"/>
        </w:rPr>
        <w:t>Zmiany umowy</w:t>
      </w:r>
    </w:p>
    <w:p w14:paraId="7C280427" w14:textId="1E07D194" w:rsidR="00131DB9" w:rsidRDefault="00131DB9" w:rsidP="00131DB9">
      <w:pPr>
        <w:jc w:val="both"/>
      </w:pPr>
      <w:r w:rsidRPr="0067589B">
        <w:rPr>
          <w:rStyle w:val="fontstyle21"/>
          <w:rFonts w:asciiTheme="minorHAnsi" w:hAnsiTheme="minorHAnsi" w:cstheme="minorHAnsi"/>
          <w:sz w:val="22"/>
          <w:szCs w:val="22"/>
        </w:rPr>
        <w:t>•</w:t>
      </w:r>
      <w:r>
        <w:rPr>
          <w:rStyle w:val="fontstyle21"/>
          <w:rFonts w:asciiTheme="minorHAnsi" w:hAnsiTheme="minorHAnsi" w:cstheme="minorHAnsi"/>
          <w:sz w:val="22"/>
          <w:szCs w:val="22"/>
        </w:rPr>
        <w:t xml:space="preserve"> </w:t>
      </w:r>
      <w:r>
        <w:t xml:space="preserve">Wszelkie zmiany i uzupełnienia treści umowy wymagają formy pisemnej w postaci aneksu podpisanego przez obie Strony pod rygorem ich nieważności. Wniosek o zmianę postanowień zawartej umowy musi być wyrażony na piśmie. Do wniosku o sporządzenie aneksu do umowy Wykonawca jest </w:t>
      </w:r>
      <w:r>
        <w:lastRenderedPageBreak/>
        <w:t xml:space="preserve">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 jak również do ewentualnego niezwłocznego przedłożenia dodatkowych materiałów, niezbędnych Zamawiającemu do analizy wniosku oraz ostatecznego zajęcia stanowiska w sprawie. Ciężar dowodu konieczności zmiany spoczywa na Wykonawcy. Zamawiający do ewentualnego wniosku Wykonawcy o wprowadzenie zmian wyszczególnionych w przedmiotowym paragrafie może, ale nie musi się przychylić, co nie może stanowić argumentu Wykonawcy w sytuacji niewykonania przez niego lub nieprawidłowego bądź też wadliwego wykonania przedmiotu umowy w umownym terminie. Propozycje zmian i uzupełnienia treści umowy przez Wykonawcę, należy złożyć do Zamawiającego przed terminem wykonania przedmiotu umowy, w czasie umożliwiającym przeprowadzenie u Zamawiającego stosownego postępowania w tej sprawie, w terminie 14 dni przed dniem proponowanej zmiany umowy. </w:t>
      </w:r>
    </w:p>
    <w:p w14:paraId="62EDBC71" w14:textId="77777777" w:rsidR="00131DB9" w:rsidRDefault="00131DB9" w:rsidP="00131DB9">
      <w:pPr>
        <w:jc w:val="both"/>
      </w:pPr>
      <w:r w:rsidRPr="0067589B">
        <w:rPr>
          <w:rStyle w:val="fontstyle21"/>
          <w:rFonts w:asciiTheme="minorHAnsi" w:hAnsiTheme="minorHAnsi" w:cstheme="minorHAnsi"/>
          <w:sz w:val="22"/>
          <w:szCs w:val="22"/>
        </w:rPr>
        <w:t>•</w:t>
      </w:r>
      <w:r>
        <w:rPr>
          <w:rStyle w:val="fontstyle21"/>
          <w:rFonts w:asciiTheme="minorHAnsi" w:hAnsiTheme="minorHAnsi" w:cstheme="minorHAnsi"/>
          <w:sz w:val="22"/>
          <w:szCs w:val="22"/>
        </w:rPr>
        <w:t xml:space="preserve"> </w:t>
      </w:r>
      <w:r>
        <w:t xml:space="preserve">Zamawiający, zgodnie z okolicznościami określonymi w art. 455 ustawy z dnia 11 września 2019 r. Prawo zamówień publicznych (Dz. U. 2024 r. poz. 1320) przewiduje możliwość wprowadzenia zmian do umowy, jeżeli wystąpią następujące przesłanki: 1) zmiany osobowe – zmiana danych Zamawiającego lub Wykonawcy (np. zmiana siedziby, adresu, nazwy) 2) zmiana w zakresie wynagrodzenia wynikająca ze zmiany kosztów wykonania Umowy przez Wykonawcę w przypadku: a) zmiany taryfy OSD zatwierdzonej przez Prezesa Regulacji Energetyki , mocy zamówieniowej, b) zmiany wysokości opłaty stałej i zmiennej w trakcie trwania umowy, która wynika z zatwierdzenie przez Prezesa URE nowej Taryfy Operatora, c) zmiany stawki podatku od towarów i usług oraz podatku akcyzowego stosownie do zmiany stawek. </w:t>
      </w:r>
    </w:p>
    <w:p w14:paraId="2331971A" w14:textId="403D2F23" w:rsidR="007D127D" w:rsidRPr="0067589B" w:rsidRDefault="00FA7D83" w:rsidP="00131DB9">
      <w:pPr>
        <w:jc w:val="both"/>
        <w:rPr>
          <w:rFonts w:cstheme="minorHAnsi"/>
        </w:rPr>
      </w:pPr>
      <w:r w:rsidRPr="0067589B">
        <w:rPr>
          <w:rFonts w:cstheme="minorHAnsi"/>
          <w:color w:val="000000"/>
        </w:rPr>
        <w:br/>
      </w:r>
      <w:r w:rsidRPr="0067589B">
        <w:rPr>
          <w:rStyle w:val="fontstyle31"/>
          <w:rFonts w:asciiTheme="minorHAnsi" w:hAnsiTheme="minorHAnsi" w:cstheme="minorHAnsi"/>
          <w:sz w:val="22"/>
          <w:szCs w:val="22"/>
        </w:rPr>
        <w:sym w:font="Symbol" w:char="F0B7"/>
      </w:r>
      <w:r w:rsidRPr="0067589B">
        <w:rPr>
          <w:rStyle w:val="fontstyle31"/>
          <w:rFonts w:asciiTheme="minorHAnsi" w:hAnsiTheme="minorHAnsi" w:cstheme="minorHAnsi"/>
          <w:sz w:val="22"/>
          <w:szCs w:val="22"/>
        </w:rPr>
        <w:t xml:space="preserve"> </w:t>
      </w:r>
      <w:r w:rsidR="00131DB9">
        <w:t>Ceny netto wskazane w Formularzu cenowym pozostaną niezmienne przez cały czas obowiązywania umowy</w:t>
      </w:r>
      <w:r w:rsidR="00D004B1">
        <w:t xml:space="preserve"> lub zostaną obniżone</w:t>
      </w:r>
      <w:r w:rsidR="00D004B1">
        <w:t xml:space="preserve"> wyniku </w:t>
      </w:r>
      <w:r w:rsidR="00D004B1">
        <w:t>zastosowania</w:t>
      </w:r>
      <w:bookmarkStart w:id="0" w:name="_GoBack"/>
      <w:bookmarkEnd w:id="0"/>
      <w:r w:rsidR="00D004B1">
        <w:t xml:space="preserve"> </w:t>
      </w:r>
      <w:r w:rsidR="00D004B1">
        <w:t>różnego rodzaju tarcz ochronnych</w:t>
      </w:r>
      <w:r w:rsidR="00D004B1">
        <w:t>.</w:t>
      </w:r>
    </w:p>
    <w:sectPr w:rsidR="007D127D" w:rsidRPr="0067589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802340" w16cex:dateUtc="2024-11-25T18:24:00Z"/>
  <w16cex:commentExtensible w16cex:durableId="16D37673" w16cex:dateUtc="2024-11-25T18:25:00Z"/>
  <w16cex:commentExtensible w16cex:durableId="56023CDB" w16cex:dateUtc="2024-11-25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05C5BC" w16cid:durableId="1B802340"/>
  <w16cid:commentId w16cid:paraId="246DB87E" w16cid:durableId="16D37673"/>
  <w16cid:commentId w16cid:paraId="78CB8997" w16cid:durableId="56023C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F4018"/>
    <w:multiLevelType w:val="hybridMultilevel"/>
    <w:tmpl w:val="259AE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83"/>
    <w:rsid w:val="000035C2"/>
    <w:rsid w:val="0003761D"/>
    <w:rsid w:val="001021F3"/>
    <w:rsid w:val="00131DB9"/>
    <w:rsid w:val="00256B4B"/>
    <w:rsid w:val="00281DDE"/>
    <w:rsid w:val="003113B5"/>
    <w:rsid w:val="00345516"/>
    <w:rsid w:val="005F2D62"/>
    <w:rsid w:val="006536A8"/>
    <w:rsid w:val="0067589B"/>
    <w:rsid w:val="00690B87"/>
    <w:rsid w:val="007D127D"/>
    <w:rsid w:val="0081083F"/>
    <w:rsid w:val="00830085"/>
    <w:rsid w:val="009A7159"/>
    <w:rsid w:val="00A03CF6"/>
    <w:rsid w:val="00A262FC"/>
    <w:rsid w:val="00A267A4"/>
    <w:rsid w:val="00A42C82"/>
    <w:rsid w:val="00AE5566"/>
    <w:rsid w:val="00B07D11"/>
    <w:rsid w:val="00B554FC"/>
    <w:rsid w:val="00C64F8D"/>
    <w:rsid w:val="00CB0575"/>
    <w:rsid w:val="00D004B1"/>
    <w:rsid w:val="00FA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E5FC4"/>
  <w15:chartTrackingRefBased/>
  <w15:docId w15:val="{B14B42BD-DB93-438A-9F0B-7C129593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FA7D83"/>
    <w:rPr>
      <w:rFonts w:ascii="Cambria" w:hAnsi="Cambria" w:hint="default"/>
      <w:b/>
      <w:bCs/>
      <w:i w:val="0"/>
      <w:iCs w:val="0"/>
      <w:color w:val="000000"/>
      <w:sz w:val="20"/>
      <w:szCs w:val="20"/>
    </w:rPr>
  </w:style>
  <w:style w:type="character" w:customStyle="1" w:styleId="fontstyle21">
    <w:name w:val="fontstyle21"/>
    <w:basedOn w:val="Domylnaczcionkaakapitu"/>
    <w:rsid w:val="00FA7D83"/>
    <w:rPr>
      <w:rFonts w:ascii="Cambria" w:hAnsi="Cambria" w:hint="default"/>
      <w:b w:val="0"/>
      <w:bCs w:val="0"/>
      <w:i w:val="0"/>
      <w:iCs w:val="0"/>
      <w:color w:val="000000"/>
      <w:sz w:val="20"/>
      <w:szCs w:val="20"/>
    </w:rPr>
  </w:style>
  <w:style w:type="character" w:customStyle="1" w:styleId="fontstyle31">
    <w:name w:val="fontstyle31"/>
    <w:basedOn w:val="Domylnaczcionkaakapitu"/>
    <w:rsid w:val="00FA7D83"/>
    <w:rPr>
      <w:rFonts w:ascii="Symbol" w:hAnsi="Symbol" w:hint="default"/>
      <w:b w:val="0"/>
      <w:bCs w:val="0"/>
      <w:i w:val="0"/>
      <w:iCs w:val="0"/>
      <w:color w:val="000000"/>
      <w:sz w:val="20"/>
      <w:szCs w:val="20"/>
    </w:rPr>
  </w:style>
  <w:style w:type="paragraph" w:styleId="Tekstdymka">
    <w:name w:val="Balloon Text"/>
    <w:basedOn w:val="Normalny"/>
    <w:link w:val="TekstdymkaZnak"/>
    <w:uiPriority w:val="99"/>
    <w:semiHidden/>
    <w:unhideWhenUsed/>
    <w:rsid w:val="00690B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B87"/>
    <w:rPr>
      <w:rFonts w:ascii="Segoe UI" w:hAnsi="Segoe UI" w:cs="Segoe UI"/>
      <w:sz w:val="18"/>
      <w:szCs w:val="18"/>
    </w:rPr>
  </w:style>
  <w:style w:type="paragraph" w:styleId="Akapitzlist">
    <w:name w:val="List Paragraph"/>
    <w:basedOn w:val="Normalny"/>
    <w:uiPriority w:val="34"/>
    <w:qFormat/>
    <w:rsid w:val="0067589B"/>
    <w:pPr>
      <w:ind w:left="720"/>
      <w:contextualSpacing/>
    </w:pPr>
  </w:style>
  <w:style w:type="paragraph" w:styleId="Poprawka">
    <w:name w:val="Revision"/>
    <w:hidden/>
    <w:uiPriority w:val="99"/>
    <w:semiHidden/>
    <w:rsid w:val="00A42C82"/>
    <w:pPr>
      <w:spacing w:after="0" w:line="240" w:lineRule="auto"/>
    </w:pPr>
  </w:style>
  <w:style w:type="character" w:styleId="Odwoaniedokomentarza">
    <w:name w:val="annotation reference"/>
    <w:basedOn w:val="Domylnaczcionkaakapitu"/>
    <w:uiPriority w:val="99"/>
    <w:semiHidden/>
    <w:unhideWhenUsed/>
    <w:rsid w:val="00A42C82"/>
    <w:rPr>
      <w:sz w:val="16"/>
      <w:szCs w:val="16"/>
    </w:rPr>
  </w:style>
  <w:style w:type="paragraph" w:styleId="Tekstkomentarza">
    <w:name w:val="annotation text"/>
    <w:basedOn w:val="Normalny"/>
    <w:link w:val="TekstkomentarzaZnak"/>
    <w:uiPriority w:val="99"/>
    <w:unhideWhenUsed/>
    <w:rsid w:val="00A42C82"/>
    <w:pPr>
      <w:spacing w:line="240" w:lineRule="auto"/>
    </w:pPr>
    <w:rPr>
      <w:sz w:val="20"/>
      <w:szCs w:val="20"/>
    </w:rPr>
  </w:style>
  <w:style w:type="character" w:customStyle="1" w:styleId="TekstkomentarzaZnak">
    <w:name w:val="Tekst komentarza Znak"/>
    <w:basedOn w:val="Domylnaczcionkaakapitu"/>
    <w:link w:val="Tekstkomentarza"/>
    <w:uiPriority w:val="99"/>
    <w:rsid w:val="00A42C82"/>
    <w:rPr>
      <w:sz w:val="20"/>
      <w:szCs w:val="20"/>
    </w:rPr>
  </w:style>
  <w:style w:type="paragraph" w:styleId="Tematkomentarza">
    <w:name w:val="annotation subject"/>
    <w:basedOn w:val="Tekstkomentarza"/>
    <w:next w:val="Tekstkomentarza"/>
    <w:link w:val="TematkomentarzaZnak"/>
    <w:uiPriority w:val="99"/>
    <w:semiHidden/>
    <w:unhideWhenUsed/>
    <w:rsid w:val="00A42C82"/>
    <w:rPr>
      <w:b/>
      <w:bCs/>
    </w:rPr>
  </w:style>
  <w:style w:type="character" w:customStyle="1" w:styleId="TematkomentarzaZnak">
    <w:name w:val="Temat komentarza Znak"/>
    <w:basedOn w:val="TekstkomentarzaZnak"/>
    <w:link w:val="Tematkomentarza"/>
    <w:uiPriority w:val="99"/>
    <w:semiHidden/>
    <w:rsid w:val="00A42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8654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Dorosz</dc:creator>
  <cp:keywords/>
  <dc:description/>
  <cp:lastModifiedBy>Piotr Dorosz</cp:lastModifiedBy>
  <cp:revision>2</cp:revision>
  <cp:lastPrinted>2024-03-29T08:01:00Z</cp:lastPrinted>
  <dcterms:created xsi:type="dcterms:W3CDTF">2024-11-29T16:56:00Z</dcterms:created>
  <dcterms:modified xsi:type="dcterms:W3CDTF">2024-11-29T16:56:00Z</dcterms:modified>
</cp:coreProperties>
</file>