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A55B" w14:textId="68C8FB50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9B706E">
        <w:rPr>
          <w:rFonts w:eastAsia="Times New Roman" w:cs="Times New Roman"/>
          <w:b/>
          <w:lang w:eastAsia="ar-SA"/>
        </w:rPr>
        <w:t>.</w:t>
      </w:r>
      <w:r w:rsidR="00AB533A">
        <w:rPr>
          <w:rFonts w:eastAsia="Times New Roman" w:cs="Times New Roman"/>
          <w:b/>
          <w:lang w:eastAsia="ar-SA"/>
        </w:rPr>
        <w:t>9</w:t>
      </w:r>
      <w:r>
        <w:rPr>
          <w:rFonts w:eastAsia="Times New Roman" w:cs="Times New Roman"/>
          <w:b/>
          <w:lang w:eastAsia="ar-SA"/>
        </w:rPr>
        <w:t>.202</w:t>
      </w:r>
      <w:r w:rsidR="008E20C4">
        <w:rPr>
          <w:rFonts w:eastAsia="Times New Roman" w:cs="Times New Roman"/>
          <w:b/>
          <w:lang w:eastAsia="ar-SA"/>
        </w:rPr>
        <w:t>5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C155B">
        <w:rPr>
          <w:rFonts w:eastAsia="Times New Roman" w:cs="Times New Roman"/>
          <w:b/>
          <w:lang w:eastAsia="ar-SA"/>
        </w:rPr>
        <w:t xml:space="preserve">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04266F89" w:rsidR="00B83B7D" w:rsidRDefault="00271A5A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Nazwa Wykonawcy: </w:t>
      </w:r>
      <w:r w:rsidR="00B83B7D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</w:t>
      </w:r>
      <w:r>
        <w:rPr>
          <w:rFonts w:eastAsia="Times New Roman" w:cs="Times New Roman"/>
          <w:lang w:eastAsia="ar-SA"/>
        </w:rPr>
        <w:t>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57ABFCD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A5A">
        <w:rPr>
          <w:rFonts w:eastAsia="Times New Roman" w:cs="Times New Roman"/>
          <w:lang w:eastAsia="ar-SA"/>
        </w:rPr>
        <w:t>.............................</w:t>
      </w:r>
      <w:r w:rsidR="0027162E">
        <w:rPr>
          <w:rFonts w:eastAsia="Times New Roman" w:cs="Times New Roman"/>
          <w:lang w:eastAsia="ar-SA"/>
        </w:rPr>
        <w:t>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1577C3D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r>
        <w:rPr>
          <w:rFonts w:eastAsia="Times New Roman" w:cs="Times New Roman"/>
          <w:lang w:val="de-DE" w:eastAsia="ar-SA"/>
        </w:rPr>
        <w:t>Numer faxu: …............................. e-mail:</w:t>
      </w:r>
      <w:r w:rsidR="0095073E">
        <w:rPr>
          <w:rFonts w:eastAsia="Times New Roman" w:cs="Times New Roman"/>
          <w:lang w:val="de-DE" w:eastAsia="ar-SA"/>
        </w:rPr>
        <w:t xml:space="preserve"> </w:t>
      </w:r>
      <w:r>
        <w:rPr>
          <w:rFonts w:eastAsia="Times New Roman" w:cs="Times New Roman"/>
          <w:lang w:val="de-DE" w:eastAsia="ar-SA"/>
        </w:rPr>
        <w:t>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val="de-DE" w:eastAsia="ar-SA"/>
        </w:rPr>
        <w:t>Regon: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1FF70451" w14:textId="77777777" w:rsidR="00313841" w:rsidRDefault="00B83B7D" w:rsidP="00DB5C23">
      <w:pPr>
        <w:tabs>
          <w:tab w:val="center" w:pos="4536"/>
          <w:tab w:val="left" w:pos="6945"/>
        </w:tabs>
        <w:spacing w:before="40" w:line="240" w:lineRule="auto"/>
        <w:jc w:val="both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68904399"/>
      <w:bookmarkStart w:id="2" w:name="_Hlk138316105"/>
      <w:bookmarkStart w:id="3" w:name="_Hlk168904075"/>
      <w:bookmarkStart w:id="4" w:name="_Hlk130197304"/>
      <w:bookmarkEnd w:id="0"/>
    </w:p>
    <w:bookmarkEnd w:id="1"/>
    <w:bookmarkEnd w:id="2"/>
    <w:bookmarkEnd w:id="3"/>
    <w:p w14:paraId="7EE2F579" w14:textId="4E75D4BF" w:rsidR="00DB5C23" w:rsidRPr="00DB5C23" w:rsidRDefault="00AB533A" w:rsidP="008E20C4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Arial"/>
          <w:color w:val="000000"/>
          <w:sz w:val="12"/>
          <w:szCs w:val="12"/>
          <w:lang w:eastAsia="pl-PL"/>
        </w:rPr>
      </w:pPr>
      <w:r w:rsidRPr="00AB533A">
        <w:rPr>
          <w:rFonts w:eastAsia="Times New Roman" w:cs="Arial"/>
          <w:b/>
          <w:bCs/>
          <w:lang w:bidi="pl-PL"/>
        </w:rPr>
        <w:t xml:space="preserve">Budowa drogi gminnej ul. Do Morza w miejscowości Mechelinki Gmina Kosakowo </w:t>
      </w:r>
      <w:r w:rsidR="003B0E83">
        <w:rPr>
          <w:rFonts w:eastAsia="Times New Roman" w:cs="Arial"/>
          <w:b/>
          <w:bCs/>
          <w:lang w:bidi="pl-PL"/>
        </w:rPr>
        <w:br/>
      </w:r>
      <w:r w:rsidRPr="00AB533A">
        <w:rPr>
          <w:rFonts w:eastAsia="Times New Roman" w:cs="Arial"/>
          <w:b/>
          <w:bCs/>
          <w:lang w:bidi="pl-PL"/>
        </w:rPr>
        <w:t xml:space="preserve">na odcinku od ul. Wiśniowej do osiedla Anchoria </w:t>
      </w:r>
      <w:bookmarkEnd w:id="4"/>
    </w:p>
    <w:p w14:paraId="0BE6F249" w14:textId="63F01B4A" w:rsidR="00B83B7D" w:rsidRPr="00940592" w:rsidRDefault="00B83B7D" w:rsidP="008E20C4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0FCFD193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F87544">
        <w:rPr>
          <w:rFonts w:eastAsia="Times New Roman" w:cs="Arial"/>
          <w:color w:val="000000"/>
          <w:lang w:eastAsia="pl-PL"/>
        </w:rPr>
        <w:t xml:space="preserve"> </w:t>
      </w:r>
      <w:r w:rsidR="00F87544" w:rsidRPr="00F87544">
        <w:rPr>
          <w:rFonts w:eastAsia="Times New Roman" w:cs="Arial"/>
          <w:color w:val="000000"/>
          <w:lang w:eastAsia="pl-PL"/>
        </w:rPr>
        <w:t>oraz art. 109 ust. 1 pkt 4) ustawy PZP.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 xml:space="preserve"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</w:t>
      </w:r>
      <w:r w:rsidRPr="001E3FFA">
        <w:rPr>
          <w:rFonts w:eastAsia="Times New Roman" w:cs="Arial"/>
          <w:color w:val="000000"/>
          <w:lang w:eastAsia="pl-PL" w:bidi="pl-PL"/>
        </w:rPr>
        <w:lastRenderedPageBreak/>
        <w:t>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79FBC4AA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Pzp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</w:t>
      </w:r>
      <w:r w:rsidR="001D62B7" w:rsidRPr="001D62B7">
        <w:t xml:space="preserve"> </w:t>
      </w:r>
      <w:r w:rsidR="001D62B7">
        <w:t xml:space="preserve">lub </w:t>
      </w:r>
      <w:r w:rsidR="001D62B7" w:rsidRPr="001D62B7">
        <w:rPr>
          <w:rFonts w:eastAsia="Times New Roman" w:cs="Arial"/>
          <w:i/>
          <w:iCs/>
          <w:color w:val="000000"/>
          <w:lang w:eastAsia="pl-PL"/>
        </w:rPr>
        <w:t>art. 109 ust. 1 pkt 4) ustawy PZP.</w:t>
      </w:r>
      <w:r w:rsidRPr="001E3FFA">
        <w:rPr>
          <w:rFonts w:eastAsia="Times New Roman" w:cs="Arial"/>
          <w:i/>
          <w:iCs/>
          <w:color w:val="000000"/>
          <w:lang w:eastAsia="pl-PL"/>
        </w:rPr>
        <w:t>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2D1F8AAB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 xml:space="preserve">składane na podstawie art. 125 ust. 1 ustawy </w:t>
      </w:r>
      <w:r w:rsidR="00A13525">
        <w:rPr>
          <w:rFonts w:ascii="Arial" w:eastAsia="Calibri" w:hAnsi="Arial" w:cs="Arial"/>
          <w:b/>
          <w:caps/>
          <w:sz w:val="21"/>
          <w:szCs w:val="21"/>
        </w:rPr>
        <w:br/>
        <w:t>z dnia 11 wrzeŚ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F87544">
        <w:rPr>
          <w:rFonts w:ascii="Arial" w:eastAsia="Calibri" w:hAnsi="Arial" w:cs="Arial"/>
          <w:b/>
          <w:caps/>
          <w:sz w:val="21"/>
          <w:szCs w:val="21"/>
        </w:rPr>
        <w:t>4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F87544">
        <w:rPr>
          <w:rFonts w:ascii="Arial" w:eastAsia="Calibri" w:hAnsi="Arial" w:cs="Arial"/>
          <w:b/>
          <w:caps/>
          <w:sz w:val="21"/>
          <w:szCs w:val="21"/>
        </w:rPr>
        <w:t>320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3858EE88" w14:textId="4B4B2419" w:rsidR="002F349E" w:rsidRPr="002F349E" w:rsidRDefault="00AB533A" w:rsidP="002F349E">
      <w:pPr>
        <w:tabs>
          <w:tab w:val="center" w:pos="4536"/>
          <w:tab w:val="left" w:pos="6945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AB533A">
        <w:rPr>
          <w:rFonts w:ascii="Arial" w:hAnsi="Arial" w:cs="Arial"/>
          <w:b/>
          <w:bCs/>
          <w:sz w:val="21"/>
          <w:szCs w:val="21"/>
        </w:rPr>
        <w:t xml:space="preserve">Budowa drogi gminnej ul. Do Morza w miejscowości Mechelinki Gmina Kosakowo </w:t>
      </w:r>
      <w:r w:rsidR="003B0E83">
        <w:rPr>
          <w:rFonts w:ascii="Arial" w:hAnsi="Arial" w:cs="Arial"/>
          <w:b/>
          <w:bCs/>
          <w:sz w:val="21"/>
          <w:szCs w:val="21"/>
        </w:rPr>
        <w:br/>
      </w:r>
      <w:r w:rsidRPr="00AB533A">
        <w:rPr>
          <w:rFonts w:ascii="Arial" w:hAnsi="Arial" w:cs="Arial"/>
          <w:b/>
          <w:bCs/>
          <w:sz w:val="21"/>
          <w:szCs w:val="21"/>
        </w:rPr>
        <w:t xml:space="preserve">na odcinku od ul. Wiśniowej do osiedla Anchoria </w:t>
      </w:r>
    </w:p>
    <w:p w14:paraId="77A3A283" w14:textId="06003AE2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628034A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="008E20C4">
        <w:rPr>
          <w:rFonts w:ascii="Arial" w:eastAsia="Calibri" w:hAnsi="Arial" w:cs="Arial"/>
          <w:sz w:val="21"/>
          <w:szCs w:val="21"/>
        </w:rPr>
        <w:t xml:space="preserve">                 </w:t>
      </w:r>
      <w:r w:rsidR="000F120A">
        <w:rPr>
          <w:rFonts w:ascii="Arial" w:eastAsia="Calibri" w:hAnsi="Arial" w:cs="Arial"/>
          <w:sz w:val="21"/>
          <w:szCs w:val="21"/>
        </w:rPr>
        <w:t xml:space="preserve">w </w:t>
      </w:r>
      <w:r w:rsidRPr="00031EAF">
        <w:rPr>
          <w:rFonts w:ascii="Arial" w:eastAsia="Calibri" w:hAnsi="Arial" w:cs="Arial"/>
          <w:sz w:val="21"/>
          <w:szCs w:val="21"/>
        </w:rPr>
        <w:t xml:space="preserve">specyfikacji </w:t>
      </w:r>
      <w:r w:rsidRPr="00060140">
        <w:rPr>
          <w:rFonts w:ascii="Arial" w:eastAsia="Calibri" w:hAnsi="Arial" w:cs="Arial"/>
          <w:sz w:val="21"/>
          <w:szCs w:val="21"/>
        </w:rPr>
        <w:t>w rozdziale VIII ust 2. ppkt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>składane na podstawie art. 125 ust. 1 ustawy Pzp</w:t>
      </w:r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3D4CED">
      <w:pPr>
        <w:spacing w:line="24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25463128" w14:textId="67DC15CE" w:rsidR="002F349E" w:rsidRPr="002F349E" w:rsidRDefault="00AB533A" w:rsidP="002F349E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AB533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Budowa drogi gminnej ul. Do Morza w miejscowości Mechelinki Gmina Kosakowo </w:t>
      </w:r>
      <w:r w:rsidR="003B0E83">
        <w:rPr>
          <w:rFonts w:asciiTheme="minorHAnsi" w:hAnsiTheme="minorHAnsi" w:cstheme="minorHAnsi"/>
          <w:b/>
          <w:bCs/>
          <w:i/>
          <w:sz w:val="24"/>
          <w:szCs w:val="24"/>
        </w:rPr>
        <w:br/>
      </w:r>
      <w:r w:rsidRPr="00AB533A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na odcinku od ul. Wiśniowej do osiedla Anchoria </w:t>
      </w:r>
    </w:p>
    <w:p w14:paraId="7EAD85D1" w14:textId="1B31C50A" w:rsidR="008224C4" w:rsidRPr="00121461" w:rsidRDefault="00D01AF5" w:rsidP="00271A5A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D01AF5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8224C4">
        <w:rPr>
          <w:rFonts w:ascii="Calibri" w:hAnsi="Calibri" w:cs="Arial"/>
          <w:sz w:val="24"/>
          <w:szCs w:val="24"/>
        </w:rPr>
        <w:t>Gminę Kosakowo,</w:t>
      </w:r>
      <w:r w:rsidR="008224C4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7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8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8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3C413499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>Oświadczam, że wszystkie informacje pod</w:t>
      </w:r>
      <w:r w:rsidR="00907A31">
        <w:rPr>
          <w:sz w:val="24"/>
          <w:szCs w:val="24"/>
        </w:rPr>
        <w:t xml:space="preserve">ane w powyższych oświadczeniach </w:t>
      </w:r>
      <w:r w:rsidRPr="0088448A">
        <w:rPr>
          <w:sz w:val="24"/>
          <w:szCs w:val="24"/>
        </w:rPr>
        <w:t xml:space="preserve">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77EA2F80" w14:textId="77777777" w:rsidR="00603CD5" w:rsidRDefault="00603CD5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59ED1923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50DAF65D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2189679E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07A3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6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1828" w14:textId="4B9C1EC4" w:rsidR="004D53BD" w:rsidRDefault="004D53BD" w:rsidP="003B0E83">
    <w:pPr>
      <w:pStyle w:val="Nagwek"/>
      <w:spacing w:after="240"/>
      <w:jc w:val="center"/>
    </w:pPr>
    <w:r>
      <w:rPr>
        <w:i/>
        <w:iCs/>
        <w:noProof/>
        <w:color w:val="0000FF"/>
        <w:sz w:val="18"/>
        <w:szCs w:val="18"/>
      </w:rPr>
      <w:drawing>
        <wp:inline distT="0" distB="0" distL="0" distR="0" wp14:anchorId="3F5534FF" wp14:editId="42DEF4C7">
          <wp:extent cx="3371850" cy="843143"/>
          <wp:effectExtent l="0" t="0" r="0" b="0"/>
          <wp:docPr id="14097910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91041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139" cy="859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813808">
    <w:abstractNumId w:val="1"/>
  </w:num>
  <w:num w:numId="2" w16cid:durableId="1027563575">
    <w:abstractNumId w:val="0"/>
  </w:num>
  <w:num w:numId="3" w16cid:durableId="784732365">
    <w:abstractNumId w:val="3"/>
  </w:num>
  <w:num w:numId="4" w16cid:durableId="897322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7D"/>
    <w:rsid w:val="0001536E"/>
    <w:rsid w:val="000402E9"/>
    <w:rsid w:val="000C3F8A"/>
    <w:rsid w:val="000F120A"/>
    <w:rsid w:val="0012017A"/>
    <w:rsid w:val="00163B70"/>
    <w:rsid w:val="0018217A"/>
    <w:rsid w:val="001C155B"/>
    <w:rsid w:val="001D611A"/>
    <w:rsid w:val="001D62B7"/>
    <w:rsid w:val="001E3FFA"/>
    <w:rsid w:val="001F3910"/>
    <w:rsid w:val="002158A4"/>
    <w:rsid w:val="00255D7C"/>
    <w:rsid w:val="0027162E"/>
    <w:rsid w:val="00271A5A"/>
    <w:rsid w:val="00282681"/>
    <w:rsid w:val="00290DFE"/>
    <w:rsid w:val="002F349E"/>
    <w:rsid w:val="00313841"/>
    <w:rsid w:val="00336EA5"/>
    <w:rsid w:val="00357213"/>
    <w:rsid w:val="00382F61"/>
    <w:rsid w:val="003B0E83"/>
    <w:rsid w:val="003D4CED"/>
    <w:rsid w:val="00452485"/>
    <w:rsid w:val="00452CF5"/>
    <w:rsid w:val="004D53BD"/>
    <w:rsid w:val="004E1A99"/>
    <w:rsid w:val="004E1DD3"/>
    <w:rsid w:val="004F5316"/>
    <w:rsid w:val="00582383"/>
    <w:rsid w:val="005A08D7"/>
    <w:rsid w:val="005A514E"/>
    <w:rsid w:val="005B39E7"/>
    <w:rsid w:val="005D02EE"/>
    <w:rsid w:val="00603CD5"/>
    <w:rsid w:val="006075C5"/>
    <w:rsid w:val="00664816"/>
    <w:rsid w:val="006F5500"/>
    <w:rsid w:val="007106E5"/>
    <w:rsid w:val="007716E8"/>
    <w:rsid w:val="007D13E6"/>
    <w:rsid w:val="008224C4"/>
    <w:rsid w:val="0088448A"/>
    <w:rsid w:val="00891247"/>
    <w:rsid w:val="008A48F9"/>
    <w:rsid w:val="008E20C4"/>
    <w:rsid w:val="00907A31"/>
    <w:rsid w:val="00934CEA"/>
    <w:rsid w:val="0095073E"/>
    <w:rsid w:val="009B706E"/>
    <w:rsid w:val="009F547B"/>
    <w:rsid w:val="00A13525"/>
    <w:rsid w:val="00AB533A"/>
    <w:rsid w:val="00AC1C97"/>
    <w:rsid w:val="00B02BCA"/>
    <w:rsid w:val="00B031F1"/>
    <w:rsid w:val="00B57D43"/>
    <w:rsid w:val="00B83B7D"/>
    <w:rsid w:val="00BB77AC"/>
    <w:rsid w:val="00BD4E14"/>
    <w:rsid w:val="00BF277D"/>
    <w:rsid w:val="00C01E39"/>
    <w:rsid w:val="00C2335B"/>
    <w:rsid w:val="00C37890"/>
    <w:rsid w:val="00C563A3"/>
    <w:rsid w:val="00C668D7"/>
    <w:rsid w:val="00CD4BE8"/>
    <w:rsid w:val="00CD7A94"/>
    <w:rsid w:val="00D01AF5"/>
    <w:rsid w:val="00D25C6C"/>
    <w:rsid w:val="00D33FF8"/>
    <w:rsid w:val="00D35016"/>
    <w:rsid w:val="00DB3445"/>
    <w:rsid w:val="00DB5C23"/>
    <w:rsid w:val="00DC71B8"/>
    <w:rsid w:val="00DD0B02"/>
    <w:rsid w:val="00DD71C7"/>
    <w:rsid w:val="00E6146B"/>
    <w:rsid w:val="00EA719C"/>
    <w:rsid w:val="00F67A10"/>
    <w:rsid w:val="00F87544"/>
    <w:rsid w:val="00F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docId w15:val="{BBD7DDC4-6607-4D01-B6CF-1B3F1FD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3BD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unhideWhenUsed/>
    <w:rsid w:val="004D5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3BD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1461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28</cp:revision>
  <dcterms:created xsi:type="dcterms:W3CDTF">2024-04-26T11:55:00Z</dcterms:created>
  <dcterms:modified xsi:type="dcterms:W3CDTF">2025-04-04T11:23:00Z</dcterms:modified>
</cp:coreProperties>
</file>