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1E3487AC" w14:textId="77777777" w:rsidR="008A547A" w:rsidRPr="008A547A" w:rsidRDefault="008A547A" w:rsidP="008A54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A5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04592AC" w14:textId="77777777" w:rsidR="008A547A" w:rsidRPr="008A547A" w:rsidRDefault="008A547A" w:rsidP="008A547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4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818AB5F" w14:textId="77777777" w:rsidR="008A547A" w:rsidRPr="008A547A" w:rsidRDefault="008A547A" w:rsidP="008A547A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A54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15734204" w14:textId="77777777" w:rsidR="008A547A" w:rsidRPr="008A547A" w:rsidRDefault="008A547A" w:rsidP="008A54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A547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1B85984" w14:textId="77777777" w:rsidR="008A547A" w:rsidRPr="008A547A" w:rsidRDefault="008A547A" w:rsidP="008A547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47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84ECA10" w14:textId="77777777" w:rsidR="008A547A" w:rsidRPr="008A547A" w:rsidRDefault="008A547A" w:rsidP="008A547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A54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1AA88A1" w14:textId="77777777" w:rsidR="008A547A" w:rsidRPr="008A547A" w:rsidRDefault="008A547A" w:rsidP="008A54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48578A" w14:textId="77777777" w:rsidR="008A547A" w:rsidRPr="008A547A" w:rsidRDefault="008A547A" w:rsidP="008A547A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05314D0" w14:textId="77777777" w:rsidR="008A547A" w:rsidRPr="008A547A" w:rsidRDefault="008A547A" w:rsidP="008A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8A5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4E523492" w14:textId="77777777" w:rsidR="008A547A" w:rsidRPr="008A547A" w:rsidRDefault="008A547A" w:rsidP="008A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8A5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ubiegającego się o udzielenie zamówienia </w:t>
      </w:r>
    </w:p>
    <w:p w14:paraId="42B7AA0B" w14:textId="77777777" w:rsidR="008A547A" w:rsidRPr="008A547A" w:rsidRDefault="008A547A" w:rsidP="008A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8A54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1B033C25" w14:textId="77777777" w:rsidR="008A547A" w:rsidRPr="008A547A" w:rsidRDefault="008A547A" w:rsidP="008A54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6270A3E" w14:textId="4F428408" w:rsidR="008A547A" w:rsidRPr="008A547A" w:rsidRDefault="008A547A" w:rsidP="008A5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547A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ze złożeniem oferty wspólnie z innym/i wykonawcą/</w:t>
      </w:r>
      <w:proofErr w:type="spellStart"/>
      <w:r w:rsidRPr="008A547A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proofErr w:type="spellEnd"/>
      <w:r w:rsidRPr="008A547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postępowaniu o udzielenie </w:t>
      </w:r>
      <w:r w:rsidRPr="00260A9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zamówienia publicznego pn. </w:t>
      </w:r>
      <w:r w:rsidR="00847E88" w:rsidRPr="00260A9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Przebudowa drogi powiatowej nr 1674K Nowy Targ (Al. Tysiąclecia) – Harklowa,</w:t>
      </w:r>
      <w:r w:rsidRPr="00260A9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847E88" w:rsidRPr="00260A9B">
        <w:rPr>
          <w:rFonts w:ascii="Times New Roman" w:eastAsia="Times New Roman" w:hAnsi="Times New Roman" w:cs="Times New Roman"/>
          <w:sz w:val="26"/>
          <w:szCs w:val="26"/>
          <w:lang w:eastAsia="pl-PL"/>
        </w:rPr>
        <w:t>5.2025</w:t>
      </w:r>
      <w:r w:rsidRPr="00260A9B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260A9B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260A9B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260A9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60A9B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</w:t>
      </w:r>
      <w:r w:rsidRPr="008A547A">
        <w:rPr>
          <w:rFonts w:ascii="Times New Roman" w:eastAsia="Times New Roman" w:hAnsi="Times New Roman" w:cs="Times New Roman"/>
          <w:sz w:val="26"/>
          <w:szCs w:val="26"/>
          <w:lang w:eastAsia="pl-PL"/>
        </w:rPr>
        <w:t>) oświadczam, że:</w:t>
      </w:r>
    </w:p>
    <w:p w14:paraId="02C0CC36" w14:textId="77777777" w:rsidR="008A547A" w:rsidRPr="008A547A" w:rsidRDefault="008A547A" w:rsidP="008A547A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547A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3966E55F" w14:textId="77777777" w:rsidR="008A547A" w:rsidRPr="008A547A" w:rsidRDefault="008A547A" w:rsidP="008A547A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547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</w:t>
      </w:r>
      <w:r w:rsidRPr="008A547A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 zastosowaniu środka, o którym mowa w art.1 pkt 3 ustawy o przeciwdziałaniu wspierania agresji na Ukrainę.</w:t>
      </w:r>
    </w:p>
    <w:p w14:paraId="3B7A385E" w14:textId="77777777" w:rsidR="008A547A" w:rsidRPr="008A547A" w:rsidRDefault="008A547A" w:rsidP="008A547A">
      <w:pPr>
        <w:numPr>
          <w:ilvl w:val="0"/>
          <w:numId w:val="2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547A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5AD14A3C" w14:textId="77777777" w:rsidR="008A547A" w:rsidRPr="008A547A" w:rsidRDefault="008A547A" w:rsidP="008A54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A19C2B4" w14:textId="77777777" w:rsidR="008A547A" w:rsidRPr="008A547A" w:rsidRDefault="008A547A" w:rsidP="008A54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547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8A547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94F443D" w14:textId="77777777" w:rsidR="008A547A" w:rsidRPr="008A547A" w:rsidRDefault="008A547A" w:rsidP="008A547A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0F9B1A0" w14:textId="77777777" w:rsidR="008A547A" w:rsidRPr="008A547A" w:rsidRDefault="008A547A" w:rsidP="008A5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547A">
        <w:rPr>
          <w:rFonts w:ascii="Times New Roman" w:eastAsia="Times New Roman" w:hAnsi="Times New Roman" w:cs="Times New Roman"/>
          <w:lang w:eastAsia="pl-PL"/>
        </w:rPr>
        <w:t>Uwaga:</w:t>
      </w:r>
    </w:p>
    <w:p w14:paraId="76201C51" w14:textId="77777777" w:rsidR="008A547A" w:rsidRPr="008A547A" w:rsidRDefault="008A547A" w:rsidP="008A547A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A547A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48EB3D6C" w14:textId="77777777" w:rsidR="008A547A" w:rsidRPr="008A547A" w:rsidRDefault="008A547A" w:rsidP="008A547A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A547A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03A02497" w14:textId="77777777" w:rsidR="008A547A" w:rsidRPr="008A547A" w:rsidRDefault="008A547A" w:rsidP="008A54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1A86BDB" w14:textId="77777777" w:rsidR="008A547A" w:rsidRPr="00847E88" w:rsidRDefault="008A547A" w:rsidP="008A547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47E88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 osoby uprawnionej do reprezentowania Wykonawcy</w:t>
      </w:r>
    </w:p>
    <w:p w14:paraId="253E7079" w14:textId="77777777" w:rsidR="008A547A" w:rsidRPr="008A547A" w:rsidRDefault="008A547A" w:rsidP="008A547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6DA979" w14:textId="77777777" w:rsidR="008A547A" w:rsidRPr="008A547A" w:rsidRDefault="008A547A" w:rsidP="008A547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547A">
        <w:rPr>
          <w:rFonts w:ascii="Times New Roman" w:eastAsia="Times New Roman" w:hAnsi="Times New Roman" w:cs="Times New Roman"/>
          <w:lang w:eastAsia="pl-PL"/>
        </w:rPr>
        <w:t>POUCZENIE:</w:t>
      </w:r>
    </w:p>
    <w:p w14:paraId="750B66CA" w14:textId="77777777" w:rsidR="008A547A" w:rsidRPr="008A547A" w:rsidRDefault="008A547A" w:rsidP="008A547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A547A">
        <w:rPr>
          <w:rFonts w:ascii="Times New Roman" w:eastAsia="Times New Roman" w:hAnsi="Times New Roman" w:cs="Times New Roman"/>
          <w:lang w:eastAsia="pl-PL"/>
        </w:rPr>
        <w:t>„</w:t>
      </w:r>
      <w:r w:rsidRPr="008A547A">
        <w:rPr>
          <w:rFonts w:ascii="Times New Roman" w:eastAsia="Times New Roman" w:hAnsi="Times New Roman" w:cs="Times New Roman"/>
          <w:i/>
          <w:iCs/>
          <w:lang w:eastAsia="pl-PL"/>
        </w:rPr>
        <w:t>5. Przez ubieganie się o udzielenie zamówienia publicznego lub dopuszczenie do udziału w konkursie rozumie się (…) złożenie oferty, (…).</w:t>
      </w:r>
    </w:p>
    <w:p w14:paraId="5173396F" w14:textId="77777777" w:rsidR="008A547A" w:rsidRPr="008A547A" w:rsidRDefault="008A547A" w:rsidP="008A547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A547A">
        <w:rPr>
          <w:rFonts w:ascii="Times New Roman" w:eastAsia="Times New Roman" w:hAnsi="Times New Roman" w:cs="Times New Roman"/>
          <w:i/>
          <w:iCs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4C6F4073" w14:textId="77777777" w:rsidR="008A547A" w:rsidRPr="008A547A" w:rsidRDefault="008A547A" w:rsidP="008A547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547A">
        <w:rPr>
          <w:rFonts w:ascii="Times New Roman" w:eastAsia="Times New Roman" w:hAnsi="Times New Roman" w:cs="Times New Roman"/>
          <w:i/>
          <w:iCs/>
          <w:lang w:eastAsia="pl-PL"/>
        </w:rPr>
        <w:t>7. Karę pieniężną, o której mowa w ust.6, nakłada Prezes Urzędu Zamówień Publicznych, w drodze decyzji, w wysokości do 20 000 000 zł</w:t>
      </w:r>
      <w:r w:rsidRPr="008A547A">
        <w:rPr>
          <w:rFonts w:ascii="Times New Roman" w:eastAsia="Times New Roman" w:hAnsi="Times New Roman" w:cs="Times New Roman"/>
          <w:lang w:eastAsia="pl-PL"/>
        </w:rPr>
        <w:t>.”</w:t>
      </w:r>
    </w:p>
    <w:p w14:paraId="63084F8C" w14:textId="77777777" w:rsidR="008A547A" w:rsidRPr="008A547A" w:rsidRDefault="008A547A" w:rsidP="008A547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547A">
        <w:rPr>
          <w:rFonts w:ascii="Times New Roman" w:eastAsia="Times New Roman" w:hAnsi="Times New Roman" w:cs="Times New Roman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</w:p>
    <w:sectPr w:rsidR="008A547A" w:rsidRPr="008A547A" w:rsidSect="004437B8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1255" w14:textId="77777777" w:rsidR="007D3F6F" w:rsidRDefault="007D3F6F" w:rsidP="00747DEF">
      <w:pPr>
        <w:spacing w:after="0" w:line="240" w:lineRule="auto"/>
      </w:pPr>
      <w:r>
        <w:separator/>
      </w:r>
    </w:p>
  </w:endnote>
  <w:endnote w:type="continuationSeparator" w:id="0">
    <w:p w14:paraId="2E29CE9B" w14:textId="77777777" w:rsidR="007D3F6F" w:rsidRDefault="007D3F6F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CE57A" w14:textId="77777777" w:rsidR="007D3F6F" w:rsidRDefault="007D3F6F" w:rsidP="00747DEF">
      <w:pPr>
        <w:spacing w:after="0" w:line="240" w:lineRule="auto"/>
      </w:pPr>
      <w:r>
        <w:separator/>
      </w:r>
    </w:p>
  </w:footnote>
  <w:footnote w:type="continuationSeparator" w:id="0">
    <w:p w14:paraId="31477CDD" w14:textId="77777777" w:rsidR="007D3F6F" w:rsidRDefault="007D3F6F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0" w:name="_Hlk530481284"/>
    <w:bookmarkStart w:id="1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17460292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48DCBE70" w:rsidR="004E5416" w:rsidRPr="00A16CFC" w:rsidRDefault="00B929BE" w:rsidP="00A16CFC">
    <w:pPr>
      <w:pStyle w:val="Nagwek"/>
      <w:jc w:val="right"/>
      <w:rPr>
        <w:color w:val="FF0000"/>
      </w:rPr>
    </w:pPr>
    <w:r w:rsidRPr="00260A9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260A9B" w:rsidRPr="00260A9B">
      <w:rPr>
        <w:rFonts w:ascii="Times New Roman" w:eastAsia="Times New Roman" w:hAnsi="Times New Roman" w:cs="Times New Roman"/>
        <w:sz w:val="24"/>
        <w:szCs w:val="24"/>
        <w:lang w:eastAsia="pl-PL"/>
      </w:rPr>
      <w:t>14</w:t>
    </w:r>
    <w:r w:rsidRPr="00260A9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</w:t>
    </w:r>
    <w:r w:rsidRPr="00847E88">
      <w:rPr>
        <w:rFonts w:ascii="Times New Roman" w:eastAsia="Times New Roman" w:hAnsi="Times New Roman" w:cs="Times New Roman"/>
        <w:sz w:val="24"/>
        <w:szCs w:val="24"/>
        <w:lang w:eastAsia="pl-PL"/>
      </w:rPr>
      <w:t>PZD-ZP.261.</w:t>
    </w:r>
    <w:r w:rsidR="00847E88" w:rsidRPr="00847E88">
      <w:rPr>
        <w:rFonts w:ascii="Times New Roman" w:eastAsia="Times New Roman" w:hAnsi="Times New Roman" w:cs="Times New Roman"/>
        <w:sz w:val="24"/>
        <w:szCs w:val="24"/>
        <w:lang w:eastAsia="pl-PL"/>
      </w:rPr>
      <w:t>5.2025</w:t>
    </w:r>
    <w:r w:rsidR="00A16CFC" w:rsidRPr="00847E88">
      <w:rPr>
        <w:rFonts w:ascii="Times New Roman" w:hAnsi="Times New Roman" w:cs="Times New Roman"/>
      </w:rPr>
      <w:t xml:space="preserve"> 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0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7"/>
  </w:num>
  <w:num w:numId="11" w16cid:durableId="298922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4"/>
  </w:num>
  <w:num w:numId="14" w16cid:durableId="2127121416">
    <w:abstractNumId w:val="0"/>
  </w:num>
  <w:num w:numId="15" w16cid:durableId="1989899007">
    <w:abstractNumId w:val="13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8"/>
  </w:num>
  <w:num w:numId="19" w16cid:durableId="1117260223">
    <w:abstractNumId w:val="11"/>
  </w:num>
  <w:num w:numId="20" w16cid:durableId="1033850419">
    <w:abstractNumId w:val="8"/>
  </w:num>
  <w:num w:numId="21" w16cid:durableId="1751613334">
    <w:abstractNumId w:val="19"/>
  </w:num>
  <w:num w:numId="22" w16cid:durableId="737750961">
    <w:abstractNumId w:val="7"/>
  </w:num>
  <w:num w:numId="23" w16cid:durableId="1588885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A37CC"/>
    <w:rsid w:val="001B24C2"/>
    <w:rsid w:val="00200915"/>
    <w:rsid w:val="00225172"/>
    <w:rsid w:val="0025160A"/>
    <w:rsid w:val="00260187"/>
    <w:rsid w:val="00260A9B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437B8"/>
    <w:rsid w:val="00474CAE"/>
    <w:rsid w:val="0049604B"/>
    <w:rsid w:val="004D1651"/>
    <w:rsid w:val="004E5014"/>
    <w:rsid w:val="004E5416"/>
    <w:rsid w:val="00506174"/>
    <w:rsid w:val="006E401D"/>
    <w:rsid w:val="00700EBA"/>
    <w:rsid w:val="007205BB"/>
    <w:rsid w:val="00747DEF"/>
    <w:rsid w:val="0075001E"/>
    <w:rsid w:val="00766C05"/>
    <w:rsid w:val="007878F1"/>
    <w:rsid w:val="007A4F4D"/>
    <w:rsid w:val="007C6565"/>
    <w:rsid w:val="007D14CD"/>
    <w:rsid w:val="007D3F6F"/>
    <w:rsid w:val="008148D0"/>
    <w:rsid w:val="008177DC"/>
    <w:rsid w:val="00820D4D"/>
    <w:rsid w:val="00824E25"/>
    <w:rsid w:val="00835F84"/>
    <w:rsid w:val="00847E88"/>
    <w:rsid w:val="008A547A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2F55"/>
    <w:rsid w:val="00A946B2"/>
    <w:rsid w:val="00AB2182"/>
    <w:rsid w:val="00AB2D87"/>
    <w:rsid w:val="00AF115A"/>
    <w:rsid w:val="00B222E5"/>
    <w:rsid w:val="00B51955"/>
    <w:rsid w:val="00B85342"/>
    <w:rsid w:val="00B929BE"/>
    <w:rsid w:val="00B97B59"/>
    <w:rsid w:val="00BA3B25"/>
    <w:rsid w:val="00BB35F4"/>
    <w:rsid w:val="00BE69B6"/>
    <w:rsid w:val="00C0105E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4678"/>
    <w:rsid w:val="00D83EC8"/>
    <w:rsid w:val="00DD6328"/>
    <w:rsid w:val="00E501E9"/>
    <w:rsid w:val="00E55285"/>
    <w:rsid w:val="00EB038B"/>
    <w:rsid w:val="00F1615B"/>
    <w:rsid w:val="00F162F3"/>
    <w:rsid w:val="00F21D33"/>
    <w:rsid w:val="00F30771"/>
    <w:rsid w:val="00F35DA5"/>
    <w:rsid w:val="00F62F92"/>
    <w:rsid w:val="00F74FED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28</cp:revision>
  <cp:lastPrinted>2016-05-16T11:28:00Z</cp:lastPrinted>
  <dcterms:created xsi:type="dcterms:W3CDTF">2018-08-28T13:21:00Z</dcterms:created>
  <dcterms:modified xsi:type="dcterms:W3CDTF">2025-03-05T15:02:00Z</dcterms:modified>
</cp:coreProperties>
</file>