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D75E2" w14:textId="77777777" w:rsidR="000B5509" w:rsidRPr="002315DF" w:rsidRDefault="000B5509" w:rsidP="002315DF">
      <w:pPr>
        <w:spacing w:after="0" w:line="240" w:lineRule="exact"/>
        <w:jc w:val="center"/>
        <w:rPr>
          <w:rFonts w:asciiTheme="minorHAnsi" w:hAnsiTheme="minorHAnsi" w:cs="Tahoma"/>
          <w:b/>
          <w:i/>
          <w:iCs/>
        </w:rPr>
      </w:pPr>
      <w:r w:rsidRPr="002315DF">
        <w:rPr>
          <w:rFonts w:asciiTheme="minorHAnsi" w:hAnsiTheme="minorHAnsi" w:cs="Tahoma"/>
          <w:b/>
        </w:rPr>
        <w:t xml:space="preserve">Umowa </w:t>
      </w:r>
      <w:r w:rsidR="00AF73E6">
        <w:rPr>
          <w:rFonts w:asciiTheme="minorHAnsi" w:hAnsiTheme="minorHAnsi" w:cs="Tahoma"/>
          <w:b/>
        </w:rPr>
        <w:t xml:space="preserve">nr </w:t>
      </w:r>
      <w:r w:rsidR="004057B6">
        <w:rPr>
          <w:rFonts w:asciiTheme="minorHAnsi" w:hAnsiTheme="minorHAnsi" w:cs="Tahoma"/>
          <w:b/>
        </w:rPr>
        <w:t>.......................</w:t>
      </w:r>
      <w:r w:rsidRPr="002315DF">
        <w:rPr>
          <w:rFonts w:asciiTheme="minorHAnsi" w:hAnsiTheme="minorHAnsi" w:cs="Tahoma"/>
          <w:b/>
        </w:rPr>
        <w:t xml:space="preserve"> </w:t>
      </w:r>
      <w:r w:rsidRPr="002315DF">
        <w:rPr>
          <w:rFonts w:asciiTheme="minorHAnsi" w:hAnsiTheme="minorHAnsi" w:cs="Tahoma"/>
          <w:i/>
        </w:rPr>
        <w:t>(projekt)</w:t>
      </w:r>
    </w:p>
    <w:p w14:paraId="04C00E11" w14:textId="77777777" w:rsidR="000B5509" w:rsidRPr="002315DF" w:rsidRDefault="000B5509" w:rsidP="002315DF">
      <w:pPr>
        <w:spacing w:after="0" w:line="240" w:lineRule="exact"/>
        <w:rPr>
          <w:rFonts w:asciiTheme="minorHAnsi" w:hAnsiTheme="minorHAnsi" w:cs="Tahoma"/>
        </w:rPr>
      </w:pPr>
    </w:p>
    <w:p w14:paraId="56E8593A" w14:textId="77777777" w:rsidR="000B5509" w:rsidRPr="002315DF" w:rsidRDefault="000B5509" w:rsidP="002315DF">
      <w:pPr>
        <w:pStyle w:val="Nagwek2"/>
        <w:spacing w:line="240" w:lineRule="exact"/>
        <w:ind w:left="0" w:firstLine="0"/>
        <w:jc w:val="both"/>
        <w:rPr>
          <w:rFonts w:asciiTheme="minorHAnsi" w:hAnsiTheme="minorHAnsi" w:cs="Calibri"/>
          <w:b/>
          <w:sz w:val="22"/>
          <w:szCs w:val="22"/>
        </w:rPr>
      </w:pPr>
      <w:r w:rsidRPr="002315DF">
        <w:rPr>
          <w:rFonts w:asciiTheme="minorHAnsi" w:hAnsiTheme="minorHAnsi" w:cs="Calibri"/>
          <w:sz w:val="22"/>
          <w:szCs w:val="22"/>
        </w:rPr>
        <w:t>Zawarta w dniu</w:t>
      </w:r>
      <w:r w:rsidRPr="002315DF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2315DF">
        <w:rPr>
          <w:rFonts w:asciiTheme="minorHAnsi" w:hAnsiTheme="minorHAnsi" w:cs="Calibri"/>
          <w:sz w:val="22"/>
          <w:szCs w:val="22"/>
        </w:rPr>
        <w:t xml:space="preserve">................................. w Warszawie, pomiędzy: </w:t>
      </w:r>
    </w:p>
    <w:p w14:paraId="2AB3FB2B" w14:textId="77777777" w:rsidR="000B5509" w:rsidRPr="002315DF" w:rsidRDefault="000B5509" w:rsidP="002315DF">
      <w:pPr>
        <w:pStyle w:val="Nagwek2"/>
        <w:spacing w:line="240" w:lineRule="exact"/>
        <w:ind w:left="0" w:firstLine="0"/>
        <w:jc w:val="both"/>
        <w:rPr>
          <w:rFonts w:asciiTheme="minorHAnsi" w:hAnsiTheme="minorHAnsi" w:cs="Calibri"/>
          <w:sz w:val="22"/>
          <w:szCs w:val="22"/>
        </w:rPr>
      </w:pPr>
      <w:r w:rsidRPr="002315DF">
        <w:rPr>
          <w:rFonts w:asciiTheme="minorHAnsi" w:hAnsiTheme="minorHAnsi" w:cs="Calibri"/>
          <w:b/>
          <w:sz w:val="22"/>
          <w:szCs w:val="22"/>
        </w:rPr>
        <w:t>Skarbem Państwa - Aresztem Śledczym w Warszawie-Białołęce</w:t>
      </w:r>
      <w:r w:rsidRPr="002315DF">
        <w:rPr>
          <w:rFonts w:asciiTheme="minorHAnsi" w:hAnsiTheme="minorHAnsi" w:cs="Calibri"/>
          <w:sz w:val="22"/>
          <w:szCs w:val="22"/>
        </w:rPr>
        <w:t xml:space="preserve"> z siedzibą w Warszawie (03-016) przy ul. Ciupagi 1, </w:t>
      </w:r>
      <w:r w:rsidRPr="002315DF">
        <w:rPr>
          <w:rFonts w:asciiTheme="minorHAnsi" w:hAnsiTheme="minorHAnsi"/>
          <w:sz w:val="22"/>
          <w:szCs w:val="22"/>
        </w:rPr>
        <w:t xml:space="preserve">NIP: 5241065481, REGON: </w:t>
      </w:r>
      <w:r w:rsidRPr="002315DF">
        <w:rPr>
          <w:rStyle w:val="Domylnaczcionkaakapitu1"/>
          <w:rFonts w:asciiTheme="minorHAnsi" w:hAnsiTheme="minorHAnsi" w:cs="Calibri"/>
          <w:sz w:val="22"/>
          <w:szCs w:val="22"/>
        </w:rPr>
        <w:t xml:space="preserve">000320495, </w:t>
      </w:r>
      <w:r w:rsidRPr="002315DF">
        <w:rPr>
          <w:rFonts w:asciiTheme="minorHAnsi" w:hAnsiTheme="minorHAnsi" w:cs="Calibri"/>
          <w:sz w:val="22"/>
          <w:szCs w:val="22"/>
        </w:rPr>
        <w:t xml:space="preserve">zwanym dalej „Zamawiającym”, którego reprezentuje: </w:t>
      </w:r>
    </w:p>
    <w:p w14:paraId="55B7584B" w14:textId="77777777" w:rsidR="000B5509" w:rsidRPr="002315DF" w:rsidRDefault="000B5509" w:rsidP="002315DF">
      <w:pPr>
        <w:pStyle w:val="Nagwek2"/>
        <w:spacing w:line="240" w:lineRule="exact"/>
        <w:ind w:left="0" w:firstLine="0"/>
        <w:jc w:val="both"/>
        <w:rPr>
          <w:rFonts w:asciiTheme="minorHAnsi" w:hAnsiTheme="minorHAnsi" w:cs="Calibri"/>
          <w:sz w:val="22"/>
          <w:szCs w:val="22"/>
        </w:rPr>
      </w:pPr>
      <w:r w:rsidRPr="002315DF">
        <w:rPr>
          <w:rFonts w:asciiTheme="minorHAnsi" w:hAnsiTheme="minorHAnsi" w:cs="Calibri"/>
          <w:sz w:val="22"/>
          <w:szCs w:val="22"/>
        </w:rPr>
        <w:t>........................... - .....................................,</w:t>
      </w:r>
    </w:p>
    <w:p w14:paraId="75C30D82" w14:textId="77777777" w:rsidR="000B5509" w:rsidRPr="002315DF" w:rsidRDefault="000B5509" w:rsidP="002315DF">
      <w:pPr>
        <w:pStyle w:val="Nagwek2"/>
        <w:spacing w:line="240" w:lineRule="exact"/>
        <w:ind w:left="0" w:firstLine="0"/>
        <w:jc w:val="both"/>
        <w:rPr>
          <w:rFonts w:asciiTheme="minorHAnsi" w:hAnsiTheme="minorHAnsi" w:cs="Calibri"/>
          <w:sz w:val="22"/>
          <w:szCs w:val="22"/>
        </w:rPr>
      </w:pPr>
      <w:r w:rsidRPr="002315DF">
        <w:rPr>
          <w:rFonts w:asciiTheme="minorHAnsi" w:hAnsiTheme="minorHAnsi" w:cs="Calibri"/>
          <w:sz w:val="22"/>
          <w:szCs w:val="22"/>
        </w:rPr>
        <w:t>a</w:t>
      </w:r>
    </w:p>
    <w:p w14:paraId="56EA3361" w14:textId="77777777" w:rsidR="000B5509" w:rsidRPr="002315DF" w:rsidRDefault="000B5509" w:rsidP="002315DF">
      <w:pPr>
        <w:pStyle w:val="Nagwek2"/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  <w:r w:rsidRPr="002315DF">
        <w:rPr>
          <w:rFonts w:asciiTheme="minorHAnsi" w:hAnsiTheme="minorHAnsi" w:cs="Calibri"/>
          <w:sz w:val="22"/>
          <w:szCs w:val="22"/>
        </w:rPr>
        <w:tab/>
      </w:r>
      <w:r w:rsidRPr="002315DF">
        <w:rPr>
          <w:rFonts w:asciiTheme="minorHAnsi" w:hAnsiTheme="minorHAnsi" w:cs="Calibri"/>
          <w:b/>
          <w:sz w:val="22"/>
          <w:szCs w:val="22"/>
        </w:rPr>
        <w:t>....................</w:t>
      </w:r>
      <w:r w:rsidRPr="002315DF">
        <w:rPr>
          <w:rFonts w:asciiTheme="minorHAnsi" w:hAnsiTheme="minorHAnsi" w:cs="Calibri"/>
          <w:sz w:val="22"/>
          <w:szCs w:val="22"/>
        </w:rPr>
        <w:t xml:space="preserve">, </w:t>
      </w:r>
      <w:r w:rsidRPr="002315DF">
        <w:rPr>
          <w:rFonts w:asciiTheme="minorHAnsi" w:hAnsiTheme="minorHAnsi" w:cs="Calibri"/>
          <w:i/>
          <w:sz w:val="22"/>
          <w:szCs w:val="22"/>
        </w:rPr>
        <w:t>(siedziba)</w:t>
      </w:r>
      <w:r w:rsidRPr="002315DF">
        <w:rPr>
          <w:rFonts w:asciiTheme="minorHAnsi" w:hAnsiTheme="minorHAnsi" w:cs="Calibri"/>
          <w:sz w:val="22"/>
          <w:szCs w:val="22"/>
        </w:rPr>
        <w:t xml:space="preserve"> .................., ..-... ...................</w:t>
      </w:r>
      <w:r w:rsidRPr="002315DF">
        <w:rPr>
          <w:rFonts w:asciiTheme="minorHAnsi" w:hAnsiTheme="minorHAnsi"/>
          <w:sz w:val="22"/>
          <w:szCs w:val="22"/>
        </w:rPr>
        <w:t xml:space="preserve">, NIP: .............., </w:t>
      </w:r>
      <w:r w:rsidRPr="002315DF">
        <w:rPr>
          <w:rFonts w:asciiTheme="minorHAnsi" w:hAnsiTheme="minorHAnsi" w:cs="Calibri"/>
          <w:sz w:val="22"/>
          <w:szCs w:val="22"/>
        </w:rPr>
        <w:t xml:space="preserve">zwanym dalej „Wykonawcą”, </w:t>
      </w:r>
      <w:r w:rsidRPr="002315DF">
        <w:rPr>
          <w:rFonts w:asciiTheme="minorHAnsi" w:hAnsiTheme="minorHAnsi"/>
          <w:sz w:val="22"/>
          <w:szCs w:val="22"/>
        </w:rPr>
        <w:t>którego reprezentuj</w:t>
      </w:r>
      <w:r w:rsidR="008B0D03" w:rsidRPr="002315DF">
        <w:rPr>
          <w:rFonts w:asciiTheme="minorHAnsi" w:hAnsiTheme="minorHAnsi"/>
          <w:sz w:val="22"/>
          <w:szCs w:val="22"/>
        </w:rPr>
        <w:t>e</w:t>
      </w:r>
      <w:r w:rsidRPr="002315DF">
        <w:rPr>
          <w:rFonts w:asciiTheme="minorHAnsi" w:hAnsiTheme="minorHAnsi"/>
          <w:sz w:val="22"/>
          <w:szCs w:val="22"/>
        </w:rPr>
        <w:t>:</w:t>
      </w:r>
    </w:p>
    <w:p w14:paraId="71C1F384" w14:textId="77777777" w:rsidR="000B5509" w:rsidRPr="002315DF" w:rsidRDefault="000B5509" w:rsidP="002315DF">
      <w:pPr>
        <w:pStyle w:val="Nagwek2"/>
        <w:spacing w:line="240" w:lineRule="exact"/>
        <w:ind w:left="0" w:firstLine="0"/>
        <w:jc w:val="both"/>
        <w:rPr>
          <w:rFonts w:asciiTheme="minorHAnsi" w:hAnsiTheme="minorHAnsi" w:cs="Calibri"/>
          <w:sz w:val="22"/>
          <w:szCs w:val="22"/>
        </w:rPr>
      </w:pPr>
      <w:r w:rsidRPr="002315DF">
        <w:rPr>
          <w:rFonts w:asciiTheme="minorHAnsi" w:hAnsiTheme="minorHAnsi" w:cs="Calibri"/>
          <w:sz w:val="22"/>
          <w:szCs w:val="22"/>
        </w:rPr>
        <w:t>........................... - .....................................,</w:t>
      </w:r>
    </w:p>
    <w:p w14:paraId="38A802A5" w14:textId="77777777" w:rsidR="000B5509" w:rsidRPr="002315DF" w:rsidRDefault="000B5509" w:rsidP="002315DF">
      <w:pPr>
        <w:pStyle w:val="Nagwek2"/>
        <w:spacing w:line="240" w:lineRule="exact"/>
        <w:ind w:left="0" w:firstLine="0"/>
        <w:jc w:val="both"/>
        <w:rPr>
          <w:rFonts w:asciiTheme="minorHAnsi" w:hAnsiTheme="minorHAnsi" w:cs="Calibri"/>
          <w:sz w:val="22"/>
          <w:szCs w:val="22"/>
        </w:rPr>
      </w:pPr>
      <w:r w:rsidRPr="002315DF">
        <w:rPr>
          <w:rFonts w:asciiTheme="minorHAnsi" w:hAnsiTheme="minorHAnsi" w:cs="Calibri"/>
          <w:sz w:val="22"/>
          <w:szCs w:val="22"/>
        </w:rPr>
        <w:t>łącznie zwanych „Stronami”,</w:t>
      </w:r>
    </w:p>
    <w:p w14:paraId="207A38CE" w14:textId="3D88703C" w:rsidR="000B5509" w:rsidRPr="002315DF" w:rsidRDefault="000B5509" w:rsidP="002315DF">
      <w:pPr>
        <w:pStyle w:val="Nagwek2"/>
        <w:spacing w:line="240" w:lineRule="exact"/>
        <w:ind w:left="0" w:firstLine="0"/>
        <w:jc w:val="both"/>
        <w:rPr>
          <w:rFonts w:asciiTheme="minorHAnsi" w:hAnsiTheme="minorHAnsi" w:cs="Calibri"/>
          <w:sz w:val="22"/>
          <w:szCs w:val="22"/>
        </w:rPr>
      </w:pPr>
      <w:r w:rsidRPr="002315DF">
        <w:rPr>
          <w:rFonts w:asciiTheme="minorHAnsi" w:hAnsiTheme="minorHAnsi" w:cs="Tahoma"/>
          <w:sz w:val="22"/>
          <w:szCs w:val="22"/>
        </w:rPr>
        <w:t xml:space="preserve">w wyniku przeprowadzonego postępowania o udzielenie zamówienia publicznego, </w:t>
      </w:r>
      <w:r w:rsidRPr="002315DF">
        <w:rPr>
          <w:rFonts w:asciiTheme="minorHAnsi" w:hAnsiTheme="minorHAnsi"/>
          <w:sz w:val="22"/>
          <w:szCs w:val="22"/>
        </w:rPr>
        <w:t>którego wartość nie przekracza wyrażonej w złotych równowartości kwoty, o której mowa w art. 2 ust. 1 pkt 1 ustawy z dnia 11 września 2019 r. Prawo zamówień publicznych (Dz. U. z 20</w:t>
      </w:r>
      <w:r w:rsidR="00B9416C">
        <w:rPr>
          <w:rFonts w:asciiTheme="minorHAnsi" w:hAnsiTheme="minorHAnsi"/>
          <w:sz w:val="22"/>
          <w:szCs w:val="22"/>
        </w:rPr>
        <w:t>24</w:t>
      </w:r>
      <w:r w:rsidRPr="002315DF">
        <w:rPr>
          <w:rFonts w:asciiTheme="minorHAnsi" w:hAnsiTheme="minorHAnsi"/>
          <w:sz w:val="22"/>
          <w:szCs w:val="22"/>
        </w:rPr>
        <w:t>, poz. 1</w:t>
      </w:r>
      <w:r w:rsidR="00B9416C">
        <w:rPr>
          <w:rFonts w:asciiTheme="minorHAnsi" w:hAnsiTheme="minorHAnsi"/>
          <w:sz w:val="22"/>
          <w:szCs w:val="22"/>
        </w:rPr>
        <w:t>320</w:t>
      </w:r>
      <w:r w:rsidRPr="002315DF">
        <w:rPr>
          <w:rFonts w:asciiTheme="minorHAnsi" w:hAnsiTheme="minorHAnsi"/>
          <w:sz w:val="22"/>
          <w:szCs w:val="22"/>
        </w:rPr>
        <w:t xml:space="preserve">, z </w:t>
      </w:r>
      <w:proofErr w:type="spellStart"/>
      <w:r w:rsidRPr="002315DF">
        <w:rPr>
          <w:rFonts w:asciiTheme="minorHAnsi" w:hAnsiTheme="minorHAnsi"/>
          <w:sz w:val="22"/>
          <w:szCs w:val="22"/>
        </w:rPr>
        <w:t>późn</w:t>
      </w:r>
      <w:proofErr w:type="spellEnd"/>
      <w:r w:rsidRPr="002315DF">
        <w:rPr>
          <w:rFonts w:asciiTheme="minorHAnsi" w:hAnsiTheme="minorHAnsi"/>
          <w:sz w:val="22"/>
          <w:szCs w:val="22"/>
        </w:rPr>
        <w:t>. zm.)</w:t>
      </w:r>
      <w:r w:rsidRPr="002315DF">
        <w:rPr>
          <w:rFonts w:asciiTheme="minorHAnsi" w:hAnsiTheme="minorHAnsi" w:cs="Tahoma"/>
          <w:sz w:val="22"/>
          <w:szCs w:val="22"/>
        </w:rPr>
        <w:t xml:space="preserve"> - zwanej dalej „Ustawą”, o następującej treści:</w:t>
      </w:r>
    </w:p>
    <w:p w14:paraId="0BE1E78B" w14:textId="77777777" w:rsidR="00FE4F37" w:rsidRPr="002315DF" w:rsidRDefault="009842BC" w:rsidP="002315DF">
      <w:pPr>
        <w:spacing w:after="0" w:line="240" w:lineRule="exact"/>
        <w:ind w:left="2837" w:right="2" w:hanging="2837"/>
        <w:jc w:val="left"/>
        <w:rPr>
          <w:rFonts w:asciiTheme="minorHAnsi" w:hAnsiTheme="minorHAnsi"/>
        </w:rPr>
      </w:pPr>
      <w:r w:rsidRPr="002315DF">
        <w:rPr>
          <w:rFonts w:asciiTheme="minorHAnsi" w:hAnsiTheme="minorHAnsi"/>
          <w:color w:val="00B050"/>
        </w:rPr>
        <w:t xml:space="preserve"> </w:t>
      </w:r>
    </w:p>
    <w:p w14:paraId="747C7584" w14:textId="77777777" w:rsidR="00FE4F37" w:rsidRPr="002315DF" w:rsidRDefault="009842BC" w:rsidP="002315DF">
      <w:pPr>
        <w:spacing w:after="0" w:line="240" w:lineRule="exact"/>
        <w:ind w:left="0" w:right="14" w:hanging="10"/>
        <w:jc w:val="center"/>
        <w:rPr>
          <w:rFonts w:asciiTheme="minorHAnsi" w:hAnsiTheme="minorHAnsi"/>
        </w:rPr>
      </w:pPr>
      <w:r w:rsidRPr="002315DF">
        <w:rPr>
          <w:rFonts w:asciiTheme="minorHAnsi" w:hAnsiTheme="minorHAnsi"/>
          <w:b/>
        </w:rPr>
        <w:t>§</w:t>
      </w:r>
      <w:r w:rsidR="000B5509" w:rsidRPr="002315DF">
        <w:rPr>
          <w:rFonts w:asciiTheme="minorHAnsi" w:hAnsiTheme="minorHAnsi"/>
          <w:b/>
        </w:rPr>
        <w:t xml:space="preserve"> 1</w:t>
      </w:r>
    </w:p>
    <w:p w14:paraId="65B547BB" w14:textId="77777777" w:rsidR="000B5509" w:rsidRPr="002315DF" w:rsidRDefault="002138F1" w:rsidP="002315DF">
      <w:pPr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/>
        </w:rPr>
      </w:pPr>
      <w:r w:rsidRPr="002315DF">
        <w:rPr>
          <w:rFonts w:asciiTheme="minorHAnsi" w:hAnsiTheme="minorHAnsi"/>
        </w:rPr>
        <w:t xml:space="preserve">Przedmiotem umowy jest dostawa </w:t>
      </w:r>
      <w:r w:rsidR="00437A4E" w:rsidRPr="002315DF">
        <w:rPr>
          <w:rFonts w:asciiTheme="minorHAnsi" w:hAnsiTheme="minorHAnsi"/>
          <w:b/>
        </w:rPr>
        <w:t>testów narkotykowych</w:t>
      </w:r>
      <w:r w:rsidR="00921240">
        <w:rPr>
          <w:rFonts w:asciiTheme="minorHAnsi" w:hAnsiTheme="minorHAnsi"/>
          <w:b/>
        </w:rPr>
        <w:t xml:space="preserve">* / </w:t>
      </w:r>
      <w:r w:rsidR="005D5836">
        <w:rPr>
          <w:rFonts w:asciiTheme="minorHAnsi" w:hAnsiTheme="minorHAnsi"/>
          <w:b/>
        </w:rPr>
        <w:t>pojemników na mocz</w:t>
      </w:r>
      <w:r w:rsidR="00921240">
        <w:rPr>
          <w:rFonts w:asciiTheme="minorHAnsi" w:hAnsiTheme="minorHAnsi"/>
          <w:b/>
        </w:rPr>
        <w:t>*</w:t>
      </w:r>
      <w:r w:rsidR="009842BC" w:rsidRPr="002315DF">
        <w:rPr>
          <w:rFonts w:asciiTheme="minorHAnsi" w:hAnsiTheme="minorHAnsi"/>
        </w:rPr>
        <w:t xml:space="preserve"> do </w:t>
      </w:r>
      <w:r w:rsidRPr="002315DF">
        <w:rPr>
          <w:rFonts w:asciiTheme="minorHAnsi" w:hAnsiTheme="minorHAnsi"/>
        </w:rPr>
        <w:t>Aresztu Śledczego w Warszawie-Białołęce</w:t>
      </w:r>
      <w:r w:rsidR="000E18E8" w:rsidRPr="002315DF">
        <w:rPr>
          <w:rFonts w:asciiTheme="minorHAnsi" w:hAnsiTheme="minorHAnsi"/>
        </w:rPr>
        <w:t>, ul. Ciupagi 1, 03-016</w:t>
      </w:r>
      <w:r w:rsidR="005D5836">
        <w:rPr>
          <w:rFonts w:asciiTheme="minorHAnsi" w:hAnsiTheme="minorHAnsi"/>
        </w:rPr>
        <w:t xml:space="preserve"> Warszawa</w:t>
      </w:r>
      <w:r w:rsidR="000E18E8" w:rsidRPr="002315DF">
        <w:rPr>
          <w:rFonts w:asciiTheme="minorHAnsi" w:hAnsiTheme="minorHAnsi"/>
        </w:rPr>
        <w:t>:</w:t>
      </w:r>
    </w:p>
    <w:p w14:paraId="768DB7A8" w14:textId="77777777" w:rsidR="000E18E8" w:rsidRPr="002315DF" w:rsidRDefault="000E18E8" w:rsidP="002315DF">
      <w:pPr>
        <w:spacing w:after="0" w:line="240" w:lineRule="exact"/>
        <w:ind w:left="357" w:firstLine="0"/>
        <w:rPr>
          <w:rFonts w:asciiTheme="minorHAnsi" w:hAnsiTheme="minorHAnsi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9"/>
        <w:gridCol w:w="6594"/>
        <w:gridCol w:w="709"/>
        <w:gridCol w:w="1417"/>
      </w:tblGrid>
      <w:tr w:rsidR="000E18E8" w:rsidRPr="00431FA4" w14:paraId="1A7A5EE4" w14:textId="77777777" w:rsidTr="00B61CD3">
        <w:tc>
          <w:tcPr>
            <w:tcW w:w="489" w:type="dxa"/>
            <w:vAlign w:val="center"/>
          </w:tcPr>
          <w:p w14:paraId="35CBA95C" w14:textId="77777777" w:rsidR="000E18E8" w:rsidRPr="00431FA4" w:rsidRDefault="000E18E8" w:rsidP="002315DF">
            <w:pPr>
              <w:spacing w:after="0" w:line="240" w:lineRule="exact"/>
              <w:ind w:left="0" w:firstLine="0"/>
              <w:jc w:val="center"/>
              <w:rPr>
                <w:rFonts w:asciiTheme="minorHAnsi" w:hAnsiTheme="minorHAnsi"/>
              </w:rPr>
            </w:pPr>
            <w:r w:rsidRPr="00431FA4">
              <w:rPr>
                <w:rFonts w:asciiTheme="minorHAnsi" w:hAnsiTheme="minorHAnsi"/>
              </w:rPr>
              <w:t>Lp.</w:t>
            </w:r>
          </w:p>
        </w:tc>
        <w:tc>
          <w:tcPr>
            <w:tcW w:w="6594" w:type="dxa"/>
            <w:vAlign w:val="center"/>
          </w:tcPr>
          <w:p w14:paraId="612CF5AD" w14:textId="77777777" w:rsidR="000E18E8" w:rsidRPr="00431FA4" w:rsidRDefault="000E18E8" w:rsidP="002315DF">
            <w:pPr>
              <w:spacing w:after="0" w:line="240" w:lineRule="exact"/>
              <w:ind w:left="0" w:firstLine="0"/>
              <w:jc w:val="center"/>
              <w:rPr>
                <w:rFonts w:asciiTheme="minorHAnsi" w:hAnsiTheme="minorHAnsi"/>
              </w:rPr>
            </w:pPr>
            <w:r w:rsidRPr="00431FA4">
              <w:rPr>
                <w:rFonts w:asciiTheme="minorHAnsi" w:hAnsiTheme="minorHAnsi"/>
              </w:rPr>
              <w:t>Przedmiot umowy</w:t>
            </w:r>
            <w:r w:rsidR="0059083A">
              <w:rPr>
                <w:rFonts w:asciiTheme="minorHAnsi" w:hAnsiTheme="minorHAnsi"/>
              </w:rPr>
              <w:t>*</w:t>
            </w:r>
          </w:p>
        </w:tc>
        <w:tc>
          <w:tcPr>
            <w:tcW w:w="709" w:type="dxa"/>
            <w:vAlign w:val="center"/>
          </w:tcPr>
          <w:p w14:paraId="14D9E416" w14:textId="77777777" w:rsidR="00C37A74" w:rsidRDefault="000E18E8" w:rsidP="002315DF">
            <w:pPr>
              <w:spacing w:after="0" w:line="240" w:lineRule="exact"/>
              <w:ind w:left="0" w:firstLine="0"/>
              <w:jc w:val="center"/>
              <w:rPr>
                <w:rFonts w:asciiTheme="minorHAnsi" w:hAnsiTheme="minorHAnsi"/>
              </w:rPr>
            </w:pPr>
            <w:r w:rsidRPr="00431FA4">
              <w:rPr>
                <w:rFonts w:asciiTheme="minorHAnsi" w:hAnsiTheme="minorHAnsi"/>
              </w:rPr>
              <w:t>Ilość</w:t>
            </w:r>
          </w:p>
          <w:p w14:paraId="060FEB99" w14:textId="77777777" w:rsidR="006A281E" w:rsidRPr="00431FA4" w:rsidRDefault="006A281E" w:rsidP="002315DF">
            <w:pPr>
              <w:spacing w:after="0" w:line="240" w:lineRule="exact"/>
              <w:ind w:left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/szt./</w:t>
            </w:r>
          </w:p>
        </w:tc>
        <w:tc>
          <w:tcPr>
            <w:tcW w:w="1417" w:type="dxa"/>
            <w:vAlign w:val="center"/>
          </w:tcPr>
          <w:p w14:paraId="2BCE0AA0" w14:textId="77777777" w:rsidR="000E18E8" w:rsidRPr="00431FA4" w:rsidRDefault="000E18E8" w:rsidP="002315DF">
            <w:pPr>
              <w:spacing w:after="0" w:line="240" w:lineRule="exact"/>
              <w:ind w:left="0" w:firstLine="0"/>
              <w:jc w:val="center"/>
              <w:rPr>
                <w:rFonts w:asciiTheme="minorHAnsi" w:hAnsiTheme="minorHAnsi"/>
              </w:rPr>
            </w:pPr>
            <w:r w:rsidRPr="00431FA4">
              <w:rPr>
                <w:rFonts w:asciiTheme="minorHAnsi" w:hAnsiTheme="minorHAnsi"/>
              </w:rPr>
              <w:t>Cena jednostkowa brutto /zł/</w:t>
            </w:r>
          </w:p>
        </w:tc>
      </w:tr>
      <w:tr w:rsidR="004214B2" w:rsidRPr="00431FA4" w14:paraId="19360F7E" w14:textId="77777777" w:rsidTr="00B61CD3">
        <w:tc>
          <w:tcPr>
            <w:tcW w:w="489" w:type="dxa"/>
            <w:vAlign w:val="center"/>
          </w:tcPr>
          <w:p w14:paraId="6396FE3C" w14:textId="77777777" w:rsidR="004214B2" w:rsidRPr="00431FA4" w:rsidRDefault="004214B2" w:rsidP="004214B2">
            <w:pPr>
              <w:spacing w:line="100" w:lineRule="atLeast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94" w:type="dxa"/>
            <w:vAlign w:val="center"/>
          </w:tcPr>
          <w:p w14:paraId="32A4207C" w14:textId="3AA96496" w:rsidR="004214B2" w:rsidRPr="00A45411" w:rsidRDefault="00023C39" w:rsidP="00452DDE">
            <w:pPr>
              <w:spacing w:after="0" w:line="240" w:lineRule="exact"/>
              <w:ind w:left="0" w:firstLine="0"/>
              <w:rPr>
                <w:rFonts w:ascii="Calibri" w:hAnsi="Calibri"/>
                <w:sz w:val="20"/>
                <w:szCs w:val="20"/>
              </w:rPr>
            </w:pPr>
            <w:r w:rsidRPr="008B1EB0">
              <w:rPr>
                <w:rFonts w:ascii="Calibri" w:hAnsi="Calibri"/>
                <w:sz w:val="20"/>
                <w:szCs w:val="20"/>
              </w:rPr>
              <w:t>12 panelowych testów do wykrywania narkotyków w moczu (OPI, MDMA, BZO, AMP, MET, K2, FYL, THC, BUP, MEP, CAT, COC, MTD, ABP). Test moczowy, zanurzeniowy, kasetowy, oznaczenie jakościowe.</w:t>
            </w:r>
          </w:p>
        </w:tc>
        <w:tc>
          <w:tcPr>
            <w:tcW w:w="709" w:type="dxa"/>
            <w:vAlign w:val="center"/>
          </w:tcPr>
          <w:p w14:paraId="5D7F02F9" w14:textId="2FA3F191" w:rsidR="004214B2" w:rsidRPr="00A45411" w:rsidRDefault="00023C39" w:rsidP="004214B2">
            <w:pPr>
              <w:spacing w:after="0" w:line="240" w:lineRule="exact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2000</w:t>
            </w:r>
          </w:p>
        </w:tc>
        <w:tc>
          <w:tcPr>
            <w:tcW w:w="1417" w:type="dxa"/>
            <w:vAlign w:val="center"/>
          </w:tcPr>
          <w:p w14:paraId="6CA1E0B2" w14:textId="77777777" w:rsidR="004214B2" w:rsidRPr="00431FA4" w:rsidRDefault="004214B2" w:rsidP="004214B2">
            <w:pPr>
              <w:spacing w:after="0" w:line="240" w:lineRule="exact"/>
              <w:ind w:left="0" w:firstLine="0"/>
              <w:jc w:val="right"/>
              <w:rPr>
                <w:rFonts w:asciiTheme="minorHAnsi" w:hAnsiTheme="minorHAnsi"/>
              </w:rPr>
            </w:pPr>
          </w:p>
        </w:tc>
      </w:tr>
      <w:tr w:rsidR="004214B2" w:rsidRPr="00431FA4" w14:paraId="75F9BAFD" w14:textId="77777777" w:rsidTr="00B61CD3">
        <w:tc>
          <w:tcPr>
            <w:tcW w:w="489" w:type="dxa"/>
            <w:vAlign w:val="center"/>
          </w:tcPr>
          <w:p w14:paraId="49FD0DF2" w14:textId="77777777" w:rsidR="004214B2" w:rsidRPr="00431FA4" w:rsidRDefault="004214B2" w:rsidP="004214B2">
            <w:pPr>
              <w:spacing w:line="100" w:lineRule="atLeast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594" w:type="dxa"/>
            <w:vAlign w:val="center"/>
          </w:tcPr>
          <w:p w14:paraId="0C0CC719" w14:textId="7BDCD180" w:rsidR="004214B2" w:rsidRPr="00A45411" w:rsidRDefault="00023C39" w:rsidP="004214B2">
            <w:pPr>
              <w:spacing w:after="0" w:line="240" w:lineRule="exact"/>
              <w:ind w:lef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8D13FE">
              <w:rPr>
                <w:rFonts w:ascii="Calibri" w:hAnsi="Calibri"/>
                <w:sz w:val="20"/>
                <w:szCs w:val="20"/>
              </w:rPr>
              <w:t>test na substancje niewiadomego pochodzenia</w:t>
            </w:r>
          </w:p>
        </w:tc>
        <w:tc>
          <w:tcPr>
            <w:tcW w:w="709" w:type="dxa"/>
            <w:vAlign w:val="center"/>
          </w:tcPr>
          <w:p w14:paraId="613EB6D0" w14:textId="0D15DDC7" w:rsidR="004214B2" w:rsidRPr="00A45411" w:rsidRDefault="00023C39" w:rsidP="004214B2">
            <w:pPr>
              <w:spacing w:after="0" w:line="240" w:lineRule="exact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14:paraId="3DF83443" w14:textId="77777777" w:rsidR="004214B2" w:rsidRPr="00431FA4" w:rsidRDefault="004214B2" w:rsidP="004214B2">
            <w:pPr>
              <w:spacing w:after="0" w:line="240" w:lineRule="exact"/>
              <w:ind w:left="0" w:firstLine="0"/>
              <w:jc w:val="right"/>
              <w:rPr>
                <w:rFonts w:asciiTheme="minorHAnsi" w:hAnsiTheme="minorHAnsi"/>
              </w:rPr>
            </w:pPr>
          </w:p>
        </w:tc>
      </w:tr>
      <w:tr w:rsidR="00B02E3D" w:rsidRPr="00431FA4" w14:paraId="3F2CAC74" w14:textId="77777777" w:rsidTr="00285E6B">
        <w:tc>
          <w:tcPr>
            <w:tcW w:w="9209" w:type="dxa"/>
            <w:gridSpan w:val="4"/>
            <w:vAlign w:val="center"/>
          </w:tcPr>
          <w:p w14:paraId="47C08149" w14:textId="636B4B98" w:rsidR="00B02E3D" w:rsidRPr="00431FA4" w:rsidRDefault="00B02E3D" w:rsidP="00452DDE">
            <w:pPr>
              <w:spacing w:after="0" w:line="240" w:lineRule="exact"/>
              <w:ind w:left="0" w:firstLine="0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Testy muszą posiadać minimum 12-miesięczny okres przydatności do użycia licząc </w:t>
            </w:r>
            <w:r w:rsidR="00D71E4A" w:rsidRPr="00D71E4A">
              <w:rPr>
                <w:rFonts w:ascii="Calibri" w:hAnsi="Calibri"/>
                <w:sz w:val="20"/>
                <w:szCs w:val="20"/>
              </w:rPr>
              <w:t>od dnia podpisania protokołu odbioru</w:t>
            </w:r>
            <w:r w:rsidR="00D71E4A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dopuszczenia i certyfikaty w języku polskim. Testy mają być fabrycznie nowe (wyprodukowane nie wcześniej niż w 202</w:t>
            </w:r>
            <w:r w:rsidR="00556E65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 xml:space="preserve"> r.), oryginalnie zapakowane</w:t>
            </w:r>
            <w:r w:rsidR="00E11FEA">
              <w:rPr>
                <w:rFonts w:ascii="Calibri" w:hAnsi="Calibri"/>
                <w:sz w:val="20"/>
                <w:szCs w:val="20"/>
              </w:rPr>
              <w:t xml:space="preserve">, bez wad jakościowych, z trwałymi etykietami producenta, posiadać certyfikat </w:t>
            </w:r>
            <w:r w:rsidR="002015E5">
              <w:rPr>
                <w:rFonts w:ascii="Calibri" w:hAnsi="Calibri"/>
                <w:sz w:val="20"/>
                <w:szCs w:val="20"/>
              </w:rPr>
              <w:t>CE. Do każdego testu narkotykowego musi być dołączona instrukcja obsługi w języku polskim</w:t>
            </w:r>
            <w:r w:rsidR="00E11FEA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14:paraId="2FE0BD4D" w14:textId="77777777" w:rsidR="00B61CD3" w:rsidRDefault="00B61CD3" w:rsidP="00B61CD3">
      <w:pPr>
        <w:pStyle w:val="Akapitzlist"/>
        <w:spacing w:after="0" w:line="240" w:lineRule="exact"/>
        <w:ind w:left="369" w:firstLine="0"/>
        <w:rPr>
          <w:rFonts w:asciiTheme="minorHAnsi" w:hAnsiTheme="minorHAnsi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9"/>
        <w:gridCol w:w="6594"/>
        <w:gridCol w:w="709"/>
        <w:gridCol w:w="1417"/>
      </w:tblGrid>
      <w:tr w:rsidR="0059083A" w:rsidRPr="00431FA4" w14:paraId="2A693ACD" w14:textId="77777777" w:rsidTr="004F039E">
        <w:tc>
          <w:tcPr>
            <w:tcW w:w="489" w:type="dxa"/>
            <w:vAlign w:val="center"/>
          </w:tcPr>
          <w:p w14:paraId="5BCB00AC" w14:textId="77777777" w:rsidR="0059083A" w:rsidRPr="00431FA4" w:rsidRDefault="0059083A" w:rsidP="004F039E">
            <w:pPr>
              <w:spacing w:after="0" w:line="240" w:lineRule="exact"/>
              <w:ind w:left="0" w:firstLine="0"/>
              <w:jc w:val="center"/>
              <w:rPr>
                <w:rFonts w:asciiTheme="minorHAnsi" w:hAnsiTheme="minorHAnsi"/>
              </w:rPr>
            </w:pPr>
            <w:r w:rsidRPr="00431FA4">
              <w:rPr>
                <w:rFonts w:asciiTheme="minorHAnsi" w:hAnsiTheme="minorHAnsi"/>
              </w:rPr>
              <w:t>Lp.</w:t>
            </w:r>
          </w:p>
        </w:tc>
        <w:tc>
          <w:tcPr>
            <w:tcW w:w="6594" w:type="dxa"/>
            <w:vAlign w:val="center"/>
          </w:tcPr>
          <w:p w14:paraId="15E5AE30" w14:textId="77777777" w:rsidR="0059083A" w:rsidRPr="00431FA4" w:rsidRDefault="0059083A" w:rsidP="004F039E">
            <w:pPr>
              <w:spacing w:after="0" w:line="240" w:lineRule="exact"/>
              <w:ind w:left="0" w:firstLine="0"/>
              <w:jc w:val="center"/>
              <w:rPr>
                <w:rFonts w:asciiTheme="minorHAnsi" w:hAnsiTheme="minorHAnsi"/>
              </w:rPr>
            </w:pPr>
            <w:r w:rsidRPr="00431FA4">
              <w:rPr>
                <w:rFonts w:asciiTheme="minorHAnsi" w:hAnsiTheme="minorHAnsi"/>
              </w:rPr>
              <w:t>Przedmiot umowy</w:t>
            </w:r>
            <w:r>
              <w:rPr>
                <w:rFonts w:asciiTheme="minorHAnsi" w:hAnsiTheme="minorHAnsi"/>
              </w:rPr>
              <w:t>*</w:t>
            </w:r>
          </w:p>
        </w:tc>
        <w:tc>
          <w:tcPr>
            <w:tcW w:w="709" w:type="dxa"/>
            <w:vAlign w:val="center"/>
          </w:tcPr>
          <w:p w14:paraId="275829E7" w14:textId="77777777" w:rsidR="0059083A" w:rsidRDefault="0059083A" w:rsidP="004F039E">
            <w:pPr>
              <w:spacing w:after="0" w:line="240" w:lineRule="exact"/>
              <w:ind w:left="0" w:firstLine="0"/>
              <w:jc w:val="center"/>
              <w:rPr>
                <w:rFonts w:asciiTheme="minorHAnsi" w:hAnsiTheme="minorHAnsi"/>
              </w:rPr>
            </w:pPr>
            <w:r w:rsidRPr="00431FA4">
              <w:rPr>
                <w:rFonts w:asciiTheme="minorHAnsi" w:hAnsiTheme="minorHAnsi"/>
              </w:rPr>
              <w:t>Ilość</w:t>
            </w:r>
          </w:p>
          <w:p w14:paraId="7C4C3AD0" w14:textId="77777777" w:rsidR="0059083A" w:rsidRPr="00431FA4" w:rsidRDefault="0059083A" w:rsidP="004F039E">
            <w:pPr>
              <w:spacing w:after="0" w:line="240" w:lineRule="exact"/>
              <w:ind w:left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/szt./</w:t>
            </w:r>
          </w:p>
        </w:tc>
        <w:tc>
          <w:tcPr>
            <w:tcW w:w="1417" w:type="dxa"/>
            <w:vAlign w:val="center"/>
          </w:tcPr>
          <w:p w14:paraId="13792ABC" w14:textId="77777777" w:rsidR="0059083A" w:rsidRPr="00431FA4" w:rsidRDefault="0059083A" w:rsidP="004F039E">
            <w:pPr>
              <w:spacing w:after="0" w:line="240" w:lineRule="exact"/>
              <w:ind w:left="0" w:firstLine="0"/>
              <w:jc w:val="center"/>
              <w:rPr>
                <w:rFonts w:asciiTheme="minorHAnsi" w:hAnsiTheme="minorHAnsi"/>
              </w:rPr>
            </w:pPr>
            <w:r w:rsidRPr="00431FA4">
              <w:rPr>
                <w:rFonts w:asciiTheme="minorHAnsi" w:hAnsiTheme="minorHAnsi"/>
              </w:rPr>
              <w:t>Cena jednostkowa brutto /zł/</w:t>
            </w:r>
          </w:p>
        </w:tc>
      </w:tr>
      <w:tr w:rsidR="0059083A" w:rsidRPr="00431FA4" w14:paraId="057CEC10" w14:textId="77777777" w:rsidTr="004F039E">
        <w:tc>
          <w:tcPr>
            <w:tcW w:w="489" w:type="dxa"/>
            <w:vAlign w:val="center"/>
          </w:tcPr>
          <w:p w14:paraId="22018F69" w14:textId="77777777" w:rsidR="0059083A" w:rsidRDefault="00B02E3D" w:rsidP="004F039E">
            <w:pPr>
              <w:spacing w:line="100" w:lineRule="atLeast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94" w:type="dxa"/>
            <w:vAlign w:val="center"/>
          </w:tcPr>
          <w:p w14:paraId="30E766D1" w14:textId="270B2AA9" w:rsidR="0059083A" w:rsidRPr="00A45411" w:rsidRDefault="006C5A9C" w:rsidP="00452DDE">
            <w:pPr>
              <w:spacing w:after="0" w:line="240" w:lineRule="exact"/>
              <w:ind w:left="0"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pojemnik na mocz, jałowy</w:t>
            </w:r>
            <w:r w:rsidR="00FD2BA5">
              <w:rPr>
                <w:rFonts w:ascii="Calibri" w:hAnsi="Calibri"/>
                <w:sz w:val="20"/>
                <w:szCs w:val="20"/>
              </w:rPr>
              <w:t>, fabrycznie nowy, oryginalnie zapakowane, bez wad jakościowych</w:t>
            </w:r>
            <w:r w:rsidR="006C7E58">
              <w:rPr>
                <w:rFonts w:ascii="Calibri" w:hAnsi="Calibri"/>
                <w:sz w:val="20"/>
                <w:szCs w:val="20"/>
              </w:rPr>
              <w:t xml:space="preserve">, gwarancja minimum 12 miesięcy </w:t>
            </w:r>
            <w:r w:rsidR="006C7E58" w:rsidRPr="006C7E58">
              <w:rPr>
                <w:rFonts w:ascii="Calibri" w:hAnsi="Calibri"/>
                <w:sz w:val="20"/>
                <w:szCs w:val="20"/>
              </w:rPr>
              <w:t>od dnia podpisania protokołu odbioru</w:t>
            </w:r>
          </w:p>
        </w:tc>
        <w:tc>
          <w:tcPr>
            <w:tcW w:w="709" w:type="dxa"/>
            <w:vAlign w:val="center"/>
          </w:tcPr>
          <w:p w14:paraId="38603831" w14:textId="5666288B" w:rsidR="0059083A" w:rsidRPr="00A45411" w:rsidRDefault="00023C39" w:rsidP="004F039E">
            <w:pPr>
              <w:spacing w:after="0" w:line="240" w:lineRule="exact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2000</w:t>
            </w:r>
          </w:p>
        </w:tc>
        <w:tc>
          <w:tcPr>
            <w:tcW w:w="1417" w:type="dxa"/>
            <w:vAlign w:val="center"/>
          </w:tcPr>
          <w:p w14:paraId="5E588897" w14:textId="77777777" w:rsidR="0059083A" w:rsidRPr="00431FA4" w:rsidRDefault="0059083A" w:rsidP="004F039E">
            <w:pPr>
              <w:spacing w:after="0" w:line="240" w:lineRule="exact"/>
              <w:ind w:left="0" w:firstLine="0"/>
              <w:jc w:val="right"/>
              <w:rPr>
                <w:rFonts w:asciiTheme="minorHAnsi" w:hAnsiTheme="minorHAnsi"/>
              </w:rPr>
            </w:pPr>
          </w:p>
        </w:tc>
      </w:tr>
    </w:tbl>
    <w:p w14:paraId="2478E82C" w14:textId="77777777" w:rsidR="0059083A" w:rsidRDefault="0059083A" w:rsidP="00B61CD3">
      <w:pPr>
        <w:pStyle w:val="Akapitzlist"/>
        <w:spacing w:after="0" w:line="240" w:lineRule="exact"/>
        <w:ind w:left="369" w:firstLine="0"/>
        <w:rPr>
          <w:rFonts w:asciiTheme="minorHAnsi" w:hAnsiTheme="minorHAnsi"/>
        </w:rPr>
      </w:pPr>
    </w:p>
    <w:p w14:paraId="4D6FA8F7" w14:textId="77777777" w:rsidR="0059083A" w:rsidRDefault="0059083A" w:rsidP="00B61CD3">
      <w:pPr>
        <w:pStyle w:val="Akapitzlist"/>
        <w:spacing w:after="0" w:line="240" w:lineRule="exact"/>
        <w:ind w:left="369" w:firstLine="0"/>
        <w:rPr>
          <w:rFonts w:asciiTheme="minorHAnsi" w:hAnsiTheme="minorHAnsi"/>
        </w:rPr>
      </w:pPr>
      <w:r w:rsidRPr="0059083A">
        <w:rPr>
          <w:rFonts w:asciiTheme="minorHAnsi" w:hAnsiTheme="minorHAnsi"/>
        </w:rPr>
        <w:t>*usunąć niewłaściwe</w:t>
      </w:r>
    </w:p>
    <w:p w14:paraId="4FB1E26C" w14:textId="77777777" w:rsidR="0059083A" w:rsidRPr="0059083A" w:rsidRDefault="0059083A" w:rsidP="00B61CD3">
      <w:pPr>
        <w:pStyle w:val="Akapitzlist"/>
        <w:spacing w:after="0" w:line="240" w:lineRule="exact"/>
        <w:ind w:left="369" w:firstLine="0"/>
        <w:rPr>
          <w:rFonts w:asciiTheme="minorHAnsi" w:hAnsiTheme="minorHAnsi"/>
        </w:rPr>
      </w:pPr>
    </w:p>
    <w:p w14:paraId="76482924" w14:textId="720F54CE" w:rsidR="00FE4F37" w:rsidRPr="002315DF" w:rsidRDefault="009842BC" w:rsidP="002315DF">
      <w:pPr>
        <w:pStyle w:val="Akapitzlist"/>
        <w:numPr>
          <w:ilvl w:val="0"/>
          <w:numId w:val="1"/>
        </w:numPr>
        <w:spacing w:after="0" w:line="240" w:lineRule="exact"/>
        <w:ind w:left="369" w:hanging="369"/>
        <w:rPr>
          <w:rFonts w:asciiTheme="minorHAnsi" w:hAnsiTheme="minorHAnsi"/>
        </w:rPr>
      </w:pPr>
      <w:r w:rsidRPr="002315DF">
        <w:rPr>
          <w:rFonts w:asciiTheme="minorHAnsi" w:hAnsiTheme="minorHAnsi"/>
        </w:rPr>
        <w:t xml:space="preserve">Wykonawca zobowiązuje </w:t>
      </w:r>
      <w:r w:rsidR="00277F62">
        <w:rPr>
          <w:rFonts w:asciiTheme="minorHAnsi" w:hAnsiTheme="minorHAnsi"/>
        </w:rPr>
        <w:t>zrealizować</w:t>
      </w:r>
      <w:r w:rsidRPr="002315DF">
        <w:rPr>
          <w:rFonts w:asciiTheme="minorHAnsi" w:hAnsiTheme="minorHAnsi"/>
        </w:rPr>
        <w:t xml:space="preserve"> przedmiot umowy, o którym mowa w ust. 1, w terminie </w:t>
      </w:r>
      <w:r w:rsidR="006C7E58">
        <w:rPr>
          <w:rFonts w:asciiTheme="minorHAnsi" w:hAnsiTheme="minorHAnsi"/>
          <w:b/>
        </w:rPr>
        <w:t>…………….</w:t>
      </w:r>
      <w:r w:rsidR="00437A4E" w:rsidRPr="002315DF">
        <w:rPr>
          <w:rFonts w:asciiTheme="minorHAnsi" w:hAnsiTheme="minorHAnsi"/>
          <w:b/>
        </w:rPr>
        <w:t xml:space="preserve"> dni</w:t>
      </w:r>
      <w:r w:rsidR="00437A4E" w:rsidRPr="002315DF">
        <w:rPr>
          <w:rFonts w:asciiTheme="minorHAnsi" w:hAnsiTheme="minorHAnsi"/>
        </w:rPr>
        <w:t xml:space="preserve"> od dnia zawarcia umowy.</w:t>
      </w:r>
    </w:p>
    <w:p w14:paraId="495F3719" w14:textId="77777777" w:rsidR="00FE4F37" w:rsidRPr="002315DF" w:rsidRDefault="009842BC" w:rsidP="002315DF">
      <w:pPr>
        <w:spacing w:after="0" w:line="240" w:lineRule="exact"/>
        <w:ind w:left="720" w:firstLine="0"/>
        <w:jc w:val="left"/>
        <w:rPr>
          <w:rFonts w:asciiTheme="minorHAnsi" w:hAnsiTheme="minorHAnsi"/>
        </w:rPr>
      </w:pPr>
      <w:r w:rsidRPr="002315DF">
        <w:rPr>
          <w:rFonts w:asciiTheme="minorHAnsi" w:hAnsiTheme="minorHAnsi"/>
          <w:color w:val="00B050"/>
        </w:rPr>
        <w:t xml:space="preserve"> </w:t>
      </w:r>
    </w:p>
    <w:p w14:paraId="64D19F02" w14:textId="77777777" w:rsidR="00FE4F37" w:rsidRPr="002315DF" w:rsidRDefault="000B5509" w:rsidP="002315DF">
      <w:pPr>
        <w:spacing w:after="0" w:line="240" w:lineRule="exact"/>
        <w:ind w:left="0" w:hanging="10"/>
        <w:jc w:val="center"/>
        <w:rPr>
          <w:rFonts w:asciiTheme="minorHAnsi" w:hAnsiTheme="minorHAnsi"/>
        </w:rPr>
      </w:pPr>
      <w:r w:rsidRPr="002315DF">
        <w:rPr>
          <w:rFonts w:asciiTheme="minorHAnsi" w:hAnsiTheme="minorHAnsi"/>
          <w:b/>
        </w:rPr>
        <w:t>§ 2</w:t>
      </w:r>
    </w:p>
    <w:p w14:paraId="6D77DD37" w14:textId="77777777" w:rsidR="007920F5" w:rsidRPr="002315DF" w:rsidRDefault="007920F5" w:rsidP="002315DF">
      <w:pPr>
        <w:numPr>
          <w:ilvl w:val="0"/>
          <w:numId w:val="2"/>
        </w:numPr>
        <w:spacing w:after="0" w:line="240" w:lineRule="exact"/>
        <w:ind w:left="357" w:hanging="357"/>
        <w:rPr>
          <w:rFonts w:asciiTheme="minorHAnsi" w:hAnsiTheme="minorHAnsi"/>
        </w:rPr>
      </w:pPr>
      <w:r w:rsidRPr="002315DF">
        <w:rPr>
          <w:rFonts w:asciiTheme="minorHAnsi" w:hAnsiTheme="minorHAnsi"/>
        </w:rPr>
        <w:t>W przypadku gdy:</w:t>
      </w:r>
    </w:p>
    <w:p w14:paraId="2A6E88FC" w14:textId="77777777" w:rsidR="007920F5" w:rsidRPr="002315DF" w:rsidRDefault="007920F5" w:rsidP="002315DF">
      <w:pPr>
        <w:pStyle w:val="Akapitzlist"/>
        <w:numPr>
          <w:ilvl w:val="0"/>
          <w:numId w:val="14"/>
        </w:numPr>
        <w:spacing w:after="0" w:line="240" w:lineRule="exact"/>
        <w:rPr>
          <w:rFonts w:asciiTheme="minorHAnsi" w:hAnsiTheme="minorHAnsi"/>
        </w:rPr>
      </w:pPr>
      <w:r w:rsidRPr="002315DF">
        <w:rPr>
          <w:rFonts w:asciiTheme="minorHAnsi" w:hAnsiTheme="minorHAnsi"/>
        </w:rPr>
        <w:t>jakość dostarczonego przedmiotu umowy jest niewłaściwa i nie odpowiada zamówieniu Zamawiającego,</w:t>
      </w:r>
    </w:p>
    <w:p w14:paraId="6D89E4B7" w14:textId="77777777" w:rsidR="007920F5" w:rsidRPr="002315DF" w:rsidRDefault="007920F5" w:rsidP="002315DF">
      <w:pPr>
        <w:pStyle w:val="Akapitzlist"/>
        <w:numPr>
          <w:ilvl w:val="0"/>
          <w:numId w:val="14"/>
        </w:numPr>
        <w:spacing w:after="0" w:line="240" w:lineRule="exact"/>
        <w:rPr>
          <w:rFonts w:asciiTheme="minorHAnsi" w:hAnsiTheme="minorHAnsi"/>
        </w:rPr>
      </w:pPr>
      <w:r w:rsidRPr="002315DF">
        <w:rPr>
          <w:rFonts w:asciiTheme="minorHAnsi" w:hAnsiTheme="minorHAnsi"/>
        </w:rPr>
        <w:t>ilość dostarczonego przedmiotu umowy nie odpowiada zamówieniu Zamawiającego,</w:t>
      </w:r>
    </w:p>
    <w:p w14:paraId="5E183105" w14:textId="7E01FB49" w:rsidR="007920F5" w:rsidRPr="002315DF" w:rsidRDefault="007920F5" w:rsidP="002315DF">
      <w:pPr>
        <w:spacing w:after="0" w:line="240" w:lineRule="exact"/>
        <w:ind w:left="357" w:firstLine="0"/>
        <w:rPr>
          <w:rFonts w:asciiTheme="minorHAnsi" w:hAnsiTheme="minorHAnsi"/>
        </w:rPr>
      </w:pPr>
      <w:r w:rsidRPr="002315DF">
        <w:rPr>
          <w:rFonts w:asciiTheme="minorHAnsi" w:hAnsiTheme="minorHAnsi"/>
        </w:rPr>
        <w:t xml:space="preserve">Wykonawca na wezwanie uprawnionego pracownika Zamawiającego, dostarczy / wymieni zakwestionowany przedmiot umowy </w:t>
      </w:r>
      <w:r w:rsidR="00DC53EF">
        <w:rPr>
          <w:rFonts w:ascii="Calibri" w:hAnsi="Calibri"/>
        </w:rPr>
        <w:t xml:space="preserve">do Aresztu Śledczego w Warszawie-Białołęce </w:t>
      </w:r>
      <w:r w:rsidRPr="002315DF">
        <w:rPr>
          <w:rFonts w:asciiTheme="minorHAnsi" w:hAnsiTheme="minorHAnsi"/>
        </w:rPr>
        <w:t xml:space="preserve">nie później niż w terminie </w:t>
      </w:r>
      <w:r w:rsidR="00277F62">
        <w:rPr>
          <w:rFonts w:asciiTheme="minorHAnsi" w:hAnsiTheme="minorHAnsi"/>
          <w:b/>
        </w:rPr>
        <w:t>…….. dni</w:t>
      </w:r>
      <w:r w:rsidRPr="002315DF">
        <w:rPr>
          <w:rFonts w:asciiTheme="minorHAnsi" w:hAnsiTheme="minorHAnsi"/>
        </w:rPr>
        <w:t xml:space="preserve"> od momentu powiadomienia.</w:t>
      </w:r>
    </w:p>
    <w:p w14:paraId="611D866C" w14:textId="78EE817D" w:rsidR="00FE4F37" w:rsidRPr="002315DF" w:rsidRDefault="009842BC" w:rsidP="002315DF">
      <w:pPr>
        <w:numPr>
          <w:ilvl w:val="0"/>
          <w:numId w:val="2"/>
        </w:numPr>
        <w:spacing w:after="0" w:line="240" w:lineRule="exact"/>
        <w:ind w:left="357" w:hanging="357"/>
        <w:rPr>
          <w:rFonts w:asciiTheme="minorHAnsi" w:hAnsiTheme="minorHAnsi"/>
        </w:rPr>
      </w:pPr>
      <w:r w:rsidRPr="002315DF">
        <w:rPr>
          <w:rFonts w:asciiTheme="minorHAnsi" w:hAnsiTheme="minorHAnsi"/>
        </w:rPr>
        <w:t xml:space="preserve">Odbiór </w:t>
      </w:r>
      <w:r w:rsidR="00FF6827" w:rsidRPr="002315DF">
        <w:rPr>
          <w:rFonts w:asciiTheme="minorHAnsi" w:hAnsiTheme="minorHAnsi"/>
        </w:rPr>
        <w:t>przedmiotu umowy</w:t>
      </w:r>
      <w:r w:rsidRPr="002315DF">
        <w:rPr>
          <w:rFonts w:asciiTheme="minorHAnsi" w:hAnsiTheme="minorHAnsi"/>
        </w:rPr>
        <w:t xml:space="preserve"> </w:t>
      </w:r>
      <w:r w:rsidR="00DC53EF">
        <w:rPr>
          <w:rFonts w:asciiTheme="minorHAnsi" w:hAnsiTheme="minorHAnsi"/>
        </w:rPr>
        <w:t xml:space="preserve">nastąpi w </w:t>
      </w:r>
      <w:r w:rsidR="00DC53EF">
        <w:rPr>
          <w:rFonts w:ascii="Calibri" w:hAnsi="Calibri"/>
        </w:rPr>
        <w:t>do Aresz</w:t>
      </w:r>
      <w:r w:rsidR="00DC53EF">
        <w:rPr>
          <w:rFonts w:ascii="Calibri" w:hAnsi="Calibri"/>
        </w:rPr>
        <w:t>cie</w:t>
      </w:r>
      <w:r w:rsidR="00DC53EF">
        <w:rPr>
          <w:rFonts w:ascii="Calibri" w:hAnsi="Calibri"/>
        </w:rPr>
        <w:t xml:space="preserve"> Śledcz</w:t>
      </w:r>
      <w:r w:rsidR="00DC53EF">
        <w:rPr>
          <w:rFonts w:ascii="Calibri" w:hAnsi="Calibri"/>
        </w:rPr>
        <w:t>ym</w:t>
      </w:r>
      <w:r w:rsidR="00DC53EF">
        <w:rPr>
          <w:rFonts w:ascii="Calibri" w:hAnsi="Calibri"/>
        </w:rPr>
        <w:t xml:space="preserve"> w Warszawie-Białołęce </w:t>
      </w:r>
      <w:r w:rsidR="00DC53EF">
        <w:rPr>
          <w:rFonts w:ascii="Calibri" w:hAnsi="Calibri"/>
        </w:rPr>
        <w:t xml:space="preserve">i </w:t>
      </w:r>
      <w:r w:rsidRPr="002315DF">
        <w:rPr>
          <w:rFonts w:asciiTheme="minorHAnsi" w:hAnsiTheme="minorHAnsi"/>
        </w:rPr>
        <w:t>zostanie potwierdzony przez Zamawiającego protokołem odbioru</w:t>
      </w:r>
      <w:r w:rsidR="0026168D" w:rsidRPr="002315DF">
        <w:rPr>
          <w:rFonts w:asciiTheme="minorHAnsi" w:hAnsiTheme="minorHAnsi"/>
        </w:rPr>
        <w:t>.</w:t>
      </w:r>
    </w:p>
    <w:p w14:paraId="44BAD5DE" w14:textId="77777777" w:rsidR="0026168D" w:rsidRPr="002315DF" w:rsidRDefault="0026168D" w:rsidP="002315DF">
      <w:pPr>
        <w:spacing w:after="0" w:line="240" w:lineRule="exact"/>
        <w:ind w:left="726" w:right="14" w:hanging="10"/>
        <w:jc w:val="center"/>
        <w:rPr>
          <w:rFonts w:asciiTheme="minorHAnsi" w:hAnsiTheme="minorHAnsi"/>
          <w:b/>
        </w:rPr>
      </w:pPr>
    </w:p>
    <w:p w14:paraId="4EAB906C" w14:textId="77777777" w:rsidR="00FE4F37" w:rsidRPr="002315DF" w:rsidRDefault="000B5509" w:rsidP="002315DF">
      <w:pPr>
        <w:spacing w:after="0" w:line="240" w:lineRule="exact"/>
        <w:ind w:left="0" w:right="14" w:hanging="10"/>
        <w:jc w:val="center"/>
        <w:rPr>
          <w:rFonts w:asciiTheme="minorHAnsi" w:hAnsiTheme="minorHAnsi"/>
        </w:rPr>
      </w:pPr>
      <w:r w:rsidRPr="002315DF">
        <w:rPr>
          <w:rFonts w:asciiTheme="minorHAnsi" w:hAnsiTheme="minorHAnsi"/>
          <w:b/>
        </w:rPr>
        <w:lastRenderedPageBreak/>
        <w:t>§ 3</w:t>
      </w:r>
    </w:p>
    <w:p w14:paraId="26D052DB" w14:textId="6AC45D66" w:rsidR="000B5509" w:rsidRPr="002315DF" w:rsidRDefault="009842BC" w:rsidP="002315DF">
      <w:pPr>
        <w:numPr>
          <w:ilvl w:val="0"/>
          <w:numId w:val="3"/>
        </w:numPr>
        <w:spacing w:after="0" w:line="240" w:lineRule="exact"/>
        <w:ind w:left="357" w:hanging="357"/>
        <w:rPr>
          <w:rFonts w:asciiTheme="minorHAnsi" w:hAnsiTheme="minorHAnsi"/>
        </w:rPr>
      </w:pPr>
      <w:r w:rsidRPr="002315DF">
        <w:rPr>
          <w:rFonts w:asciiTheme="minorHAnsi" w:hAnsiTheme="minorHAnsi"/>
        </w:rPr>
        <w:t xml:space="preserve">Zgodnie ze złożoną ofertą wartość przedmiotu umowy wynosi netto: …………………….. zł, </w:t>
      </w:r>
      <w:r w:rsidR="0026168D" w:rsidRPr="002315DF">
        <w:rPr>
          <w:rFonts w:asciiTheme="minorHAnsi" w:hAnsiTheme="minorHAnsi"/>
        </w:rPr>
        <w:t xml:space="preserve">a po uwzględnieniu stawki podatku VAT, ............... zł </w:t>
      </w:r>
      <w:r w:rsidRPr="002315DF">
        <w:rPr>
          <w:rFonts w:asciiTheme="minorHAnsi" w:hAnsiTheme="minorHAnsi"/>
        </w:rPr>
        <w:t>brutto</w:t>
      </w:r>
      <w:r w:rsidR="0026168D" w:rsidRPr="002315DF">
        <w:rPr>
          <w:rFonts w:asciiTheme="minorHAnsi" w:hAnsiTheme="minorHAnsi"/>
        </w:rPr>
        <w:t xml:space="preserve"> </w:t>
      </w:r>
      <w:r w:rsidRPr="002315DF">
        <w:rPr>
          <w:rFonts w:asciiTheme="minorHAnsi" w:hAnsiTheme="minorHAnsi"/>
        </w:rPr>
        <w:t xml:space="preserve">(słownie: …………………….). </w:t>
      </w:r>
    </w:p>
    <w:p w14:paraId="21076A4F" w14:textId="7453C490" w:rsidR="000B5509" w:rsidRPr="002315DF" w:rsidRDefault="009842BC" w:rsidP="002315DF">
      <w:pPr>
        <w:numPr>
          <w:ilvl w:val="0"/>
          <w:numId w:val="3"/>
        </w:numPr>
        <w:spacing w:after="0" w:line="240" w:lineRule="exact"/>
        <w:ind w:left="357" w:hanging="357"/>
        <w:rPr>
          <w:rFonts w:asciiTheme="minorHAnsi" w:hAnsiTheme="minorHAnsi"/>
        </w:rPr>
      </w:pPr>
      <w:r w:rsidRPr="002315DF">
        <w:rPr>
          <w:rFonts w:asciiTheme="minorHAnsi" w:hAnsiTheme="minorHAnsi"/>
        </w:rPr>
        <w:t xml:space="preserve">Wartość przedmiotu umowy zawiera wszelkie koszty związane z realizacją przedmiotu umowy i stanowi ostateczną kwotę do zapłaty. </w:t>
      </w:r>
    </w:p>
    <w:p w14:paraId="34862EDE" w14:textId="0B5250FB" w:rsidR="00FE4F37" w:rsidRPr="002315DF" w:rsidRDefault="009842BC" w:rsidP="002315DF">
      <w:pPr>
        <w:numPr>
          <w:ilvl w:val="0"/>
          <w:numId w:val="3"/>
        </w:numPr>
        <w:spacing w:after="0" w:line="240" w:lineRule="exact"/>
        <w:ind w:left="357" w:hanging="357"/>
        <w:rPr>
          <w:rFonts w:asciiTheme="minorHAnsi" w:hAnsiTheme="minorHAnsi"/>
        </w:rPr>
      </w:pPr>
      <w:r w:rsidRPr="002315DF">
        <w:rPr>
          <w:rFonts w:asciiTheme="minorHAnsi" w:hAnsiTheme="minorHAnsi"/>
        </w:rPr>
        <w:t xml:space="preserve">Należność, o której mowa w ust. 1, płatna będzie przelewem z rachunku bankowego Zamawiającego na rachunek bankowy Wykonawcy </w:t>
      </w:r>
      <w:r w:rsidR="0026168D" w:rsidRPr="002315DF">
        <w:rPr>
          <w:rFonts w:asciiTheme="minorHAnsi" w:hAnsiTheme="minorHAnsi"/>
        </w:rPr>
        <w:t>wskazany na fakturze</w:t>
      </w:r>
      <w:r w:rsidRPr="002315DF">
        <w:rPr>
          <w:rFonts w:asciiTheme="minorHAnsi" w:hAnsiTheme="minorHAnsi"/>
        </w:rPr>
        <w:t>, w terminie do 30 dni od daty dostarczenia prawidłowo wystawionej faktury VAT</w:t>
      </w:r>
      <w:r w:rsidR="005C7EDC">
        <w:rPr>
          <w:rFonts w:asciiTheme="minorHAnsi" w:hAnsiTheme="minorHAnsi"/>
        </w:rPr>
        <w:t>,</w:t>
      </w:r>
      <w:r w:rsidRPr="002315DF">
        <w:rPr>
          <w:rFonts w:asciiTheme="minorHAnsi" w:hAnsiTheme="minorHAnsi"/>
        </w:rPr>
        <w:t xml:space="preserve"> </w:t>
      </w:r>
      <w:r w:rsidR="0026168D" w:rsidRPr="002315DF">
        <w:rPr>
          <w:rFonts w:asciiTheme="minorHAnsi" w:hAnsiTheme="minorHAnsi"/>
        </w:rPr>
        <w:t xml:space="preserve">po podpisaniu przez Zamawiającego </w:t>
      </w:r>
      <w:r w:rsidRPr="002315DF">
        <w:rPr>
          <w:rFonts w:asciiTheme="minorHAnsi" w:hAnsiTheme="minorHAnsi"/>
        </w:rPr>
        <w:t>protok</w:t>
      </w:r>
      <w:r w:rsidR="008A0E5D">
        <w:rPr>
          <w:rFonts w:asciiTheme="minorHAnsi" w:hAnsiTheme="minorHAnsi"/>
        </w:rPr>
        <w:t>ołu</w:t>
      </w:r>
      <w:r w:rsidRPr="002315DF">
        <w:rPr>
          <w:rFonts w:asciiTheme="minorHAnsi" w:hAnsiTheme="minorHAnsi"/>
        </w:rPr>
        <w:t xml:space="preserve"> odbioru</w:t>
      </w:r>
      <w:r w:rsidR="0026168D" w:rsidRPr="002315DF">
        <w:rPr>
          <w:rFonts w:asciiTheme="minorHAnsi" w:hAnsiTheme="minorHAnsi"/>
        </w:rPr>
        <w:t xml:space="preserve"> bez zastrzeżeń</w:t>
      </w:r>
      <w:r w:rsidRPr="002315DF">
        <w:rPr>
          <w:rFonts w:asciiTheme="minorHAnsi" w:hAnsiTheme="minorHAnsi"/>
        </w:rPr>
        <w:t xml:space="preserve">. </w:t>
      </w:r>
    </w:p>
    <w:p w14:paraId="1AC0D025" w14:textId="77777777" w:rsidR="00C37A74" w:rsidRPr="002315DF" w:rsidRDefault="00C37A74" w:rsidP="002315DF">
      <w:pPr>
        <w:spacing w:after="0" w:line="240" w:lineRule="exact"/>
        <w:ind w:left="0" w:right="14" w:hanging="10"/>
        <w:jc w:val="center"/>
        <w:rPr>
          <w:rFonts w:asciiTheme="minorHAnsi" w:hAnsiTheme="minorHAnsi"/>
          <w:b/>
        </w:rPr>
      </w:pPr>
    </w:p>
    <w:p w14:paraId="71FDD895" w14:textId="77777777" w:rsidR="00FE4F37" w:rsidRPr="002315DF" w:rsidRDefault="000B5509" w:rsidP="002315DF">
      <w:pPr>
        <w:spacing w:after="0" w:line="240" w:lineRule="exact"/>
        <w:ind w:left="0" w:right="14" w:hanging="10"/>
        <w:jc w:val="center"/>
        <w:rPr>
          <w:rFonts w:asciiTheme="minorHAnsi" w:hAnsiTheme="minorHAnsi"/>
        </w:rPr>
      </w:pPr>
      <w:r w:rsidRPr="002315DF">
        <w:rPr>
          <w:rFonts w:asciiTheme="minorHAnsi" w:hAnsiTheme="minorHAnsi"/>
          <w:b/>
        </w:rPr>
        <w:t>§ 4</w:t>
      </w:r>
    </w:p>
    <w:p w14:paraId="326AAE5C" w14:textId="4A95264F" w:rsidR="007920F5" w:rsidRPr="002315DF" w:rsidRDefault="00DF49FD" w:rsidP="002315DF">
      <w:pPr>
        <w:pStyle w:val="Akapitzlist"/>
        <w:numPr>
          <w:ilvl w:val="0"/>
          <w:numId w:val="15"/>
        </w:numPr>
        <w:spacing w:after="0" w:line="240" w:lineRule="exact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naliczy Wykonawcy k</w:t>
      </w:r>
      <w:r w:rsidR="007920F5" w:rsidRPr="002315DF">
        <w:rPr>
          <w:rFonts w:asciiTheme="minorHAnsi" w:hAnsiTheme="minorHAnsi" w:cstheme="minorHAnsi"/>
        </w:rPr>
        <w:t>ar</w:t>
      </w:r>
      <w:r>
        <w:rPr>
          <w:rFonts w:asciiTheme="minorHAnsi" w:hAnsiTheme="minorHAnsi" w:cstheme="minorHAnsi"/>
        </w:rPr>
        <w:t>y</w:t>
      </w:r>
      <w:r w:rsidR="007920F5" w:rsidRPr="002315DF">
        <w:rPr>
          <w:rFonts w:asciiTheme="minorHAnsi" w:hAnsiTheme="minorHAnsi" w:cstheme="minorHAnsi"/>
        </w:rPr>
        <w:t xml:space="preserve"> umown</w:t>
      </w:r>
      <w:r>
        <w:rPr>
          <w:rFonts w:asciiTheme="minorHAnsi" w:hAnsiTheme="minorHAnsi" w:cstheme="minorHAnsi"/>
        </w:rPr>
        <w:t>e</w:t>
      </w:r>
      <w:r w:rsidR="005E3164">
        <w:rPr>
          <w:rFonts w:asciiTheme="minorHAnsi" w:hAnsiTheme="minorHAnsi" w:cstheme="minorHAnsi"/>
        </w:rPr>
        <w:t xml:space="preserve"> w wysokości</w:t>
      </w:r>
      <w:r w:rsidR="007920F5" w:rsidRPr="002315DF">
        <w:rPr>
          <w:rFonts w:asciiTheme="minorHAnsi" w:hAnsiTheme="minorHAnsi" w:cstheme="minorHAnsi"/>
        </w:rPr>
        <w:t>:</w:t>
      </w:r>
    </w:p>
    <w:p w14:paraId="1EEEC041" w14:textId="3FF4056A" w:rsidR="001A78AE" w:rsidRPr="003E3B5B" w:rsidRDefault="005F46CA" w:rsidP="003E3B5B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exact"/>
        <w:ind w:left="714" w:hanging="357"/>
        <w:textAlignment w:val="baseline"/>
        <w:rPr>
          <w:rFonts w:ascii="Calibri" w:hAnsi="Calibri"/>
        </w:rPr>
      </w:pPr>
      <w:r w:rsidRPr="005F46CA">
        <w:rPr>
          <w:rFonts w:ascii="Calibri" w:hAnsi="Calibri" w:cs="Calibri"/>
        </w:rPr>
        <w:t>10% wartości brutto określonej w § 3 ust. 1, w przypadku rozwiązania umowy przez Zamawiającego z przyczyn leżących po stronie Wykonawcy</w:t>
      </w:r>
      <w:r w:rsidR="003E3B5B">
        <w:rPr>
          <w:rFonts w:ascii="Calibri" w:hAnsi="Calibri" w:cs="Calibri"/>
        </w:rPr>
        <w:t xml:space="preserve"> </w:t>
      </w:r>
      <w:r w:rsidR="003E3B5B">
        <w:rPr>
          <w:rFonts w:ascii="Calibri" w:hAnsi="Calibri" w:cs="Calibri"/>
        </w:rPr>
        <w:t>lub odstąpienia przez Zamawiającego od umowy</w:t>
      </w:r>
      <w:r w:rsidR="003E3B5B" w:rsidRPr="005F46CA">
        <w:rPr>
          <w:rFonts w:ascii="Calibri" w:hAnsi="Calibri" w:cs="Calibri"/>
        </w:rPr>
        <w:t>;</w:t>
      </w:r>
    </w:p>
    <w:p w14:paraId="6A39D384" w14:textId="5593CFEA" w:rsidR="001A78AE" w:rsidRPr="003E3B5B" w:rsidRDefault="001A78AE" w:rsidP="003E3B5B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exact"/>
        <w:ind w:left="714" w:hanging="357"/>
        <w:textAlignment w:val="baseline"/>
        <w:rPr>
          <w:rFonts w:asciiTheme="minorHAnsi" w:hAnsiTheme="minorHAnsi"/>
        </w:rPr>
      </w:pPr>
      <w:r w:rsidRPr="001A78AE">
        <w:rPr>
          <w:rFonts w:ascii="Calibri" w:hAnsi="Calibri" w:cs="Arial"/>
        </w:rPr>
        <w:t xml:space="preserve">0,1% wartości brutto określonej w § 3 ust. 1, </w:t>
      </w:r>
      <w:r w:rsidRPr="001A78AE">
        <w:rPr>
          <w:rFonts w:ascii="Calibri" w:hAnsi="Calibri"/>
        </w:rPr>
        <w:t xml:space="preserve">za każdy dzień zwłoki w realizacji przedmiotu umowy, licząc od dnia następującego po dniu wskazanym w § </w:t>
      </w:r>
      <w:r w:rsidR="006058BB">
        <w:rPr>
          <w:rFonts w:ascii="Calibri" w:hAnsi="Calibri"/>
        </w:rPr>
        <w:t xml:space="preserve">1 ust. </w:t>
      </w:r>
      <w:r w:rsidRPr="001A78AE">
        <w:rPr>
          <w:rFonts w:ascii="Calibri" w:hAnsi="Calibri"/>
        </w:rPr>
        <w:t>2;</w:t>
      </w:r>
    </w:p>
    <w:p w14:paraId="2D9764AA" w14:textId="229C1A1A" w:rsidR="003E3B5B" w:rsidRPr="003E3B5B" w:rsidRDefault="003E3B5B" w:rsidP="003E3B5B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exact"/>
        <w:ind w:left="714" w:hanging="357"/>
        <w:textAlignment w:val="baseline"/>
        <w:rPr>
          <w:rFonts w:ascii="Calibri" w:hAnsi="Calibri"/>
        </w:rPr>
      </w:pPr>
      <w:r w:rsidRPr="001A78AE">
        <w:rPr>
          <w:rFonts w:ascii="Calibri" w:hAnsi="Calibri"/>
        </w:rPr>
        <w:t xml:space="preserve">0,1% wartości brutto </w:t>
      </w:r>
      <w:r>
        <w:rPr>
          <w:rFonts w:ascii="Calibri" w:hAnsi="Calibri"/>
        </w:rPr>
        <w:t>reklamowanej partii przedmiotu umowy</w:t>
      </w:r>
      <w:r w:rsidRPr="001A78AE">
        <w:rPr>
          <w:rFonts w:ascii="Calibri" w:hAnsi="Calibri"/>
        </w:rPr>
        <w:t xml:space="preserve">, za każdy dzień zwłoki w realizacji reklamacji, licząc od dnia następującego po terminie wskazanym w § </w:t>
      </w:r>
      <w:r>
        <w:rPr>
          <w:rFonts w:ascii="Calibri" w:hAnsi="Calibri"/>
        </w:rPr>
        <w:t>2</w:t>
      </w:r>
      <w:r w:rsidRPr="001A78AE">
        <w:rPr>
          <w:rFonts w:ascii="Calibri" w:hAnsi="Calibri"/>
        </w:rPr>
        <w:t xml:space="preserve"> ust. </w:t>
      </w:r>
      <w:r>
        <w:rPr>
          <w:rFonts w:ascii="Calibri" w:hAnsi="Calibri"/>
        </w:rPr>
        <w:t>1</w:t>
      </w:r>
      <w:r w:rsidRPr="001A78AE">
        <w:rPr>
          <w:rFonts w:ascii="Calibri" w:hAnsi="Calibri"/>
        </w:rPr>
        <w:t>.</w:t>
      </w:r>
    </w:p>
    <w:p w14:paraId="01BEE900" w14:textId="77777777" w:rsidR="003E41B2" w:rsidRPr="003E41B2" w:rsidRDefault="003E41B2" w:rsidP="003E41B2">
      <w:pPr>
        <w:pStyle w:val="Akapitzlist"/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exact"/>
        <w:ind w:left="357" w:hanging="357"/>
        <w:textAlignment w:val="baseline"/>
        <w:rPr>
          <w:rFonts w:asciiTheme="minorHAnsi" w:hAnsiTheme="minorHAnsi"/>
          <w:b/>
        </w:rPr>
      </w:pPr>
      <w:r w:rsidRPr="003E41B2">
        <w:rPr>
          <w:rFonts w:ascii="Calibri" w:hAnsi="Calibri" w:cs="Calibri"/>
        </w:rPr>
        <w:t>Kary umowne, o których mowa w ust. 1, Zamawiający potrąci z wynagrodzenia Wykonawcy, a w przypadku braku możliwości potrącenia - podlegają wpłacie przez Wykonawcę na rachunek bankowy Zamawiającego w terminie 14 dni od dnia otrzymania przez Wykonawcę wezwania do zapłaty kary umownej. Wykonawca wyraża zgodę na potrącenie kary umownej z przysługującego mu na podstawie niniejszej umowy wynagrodzenia.</w:t>
      </w:r>
    </w:p>
    <w:p w14:paraId="51527B6B" w14:textId="77777777" w:rsidR="003E41B2" w:rsidRPr="003E41B2" w:rsidRDefault="003E41B2" w:rsidP="003E41B2">
      <w:pPr>
        <w:pStyle w:val="Akapitzlist"/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exact"/>
        <w:ind w:left="357" w:hanging="357"/>
        <w:textAlignment w:val="baseline"/>
        <w:rPr>
          <w:rFonts w:asciiTheme="minorHAnsi" w:hAnsiTheme="minorHAnsi"/>
          <w:b/>
        </w:rPr>
      </w:pPr>
      <w:r w:rsidRPr="003E41B2">
        <w:rPr>
          <w:rFonts w:ascii="Calibri" w:hAnsi="Calibri" w:cs="Calibri"/>
        </w:rPr>
        <w:t>Zamawiający zastrzega sobie prawo dochodzenia odszkodowania uzupełniającego na zasadach ogólnych, jeżeli wartość powstałej szkody przekracza wysokość kar umownych.</w:t>
      </w:r>
    </w:p>
    <w:p w14:paraId="6BE9C00A" w14:textId="7360A6F8" w:rsidR="003E41B2" w:rsidRPr="00081B38" w:rsidRDefault="003E41B2" w:rsidP="00081B38">
      <w:pPr>
        <w:pStyle w:val="Akapitzlist"/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exact"/>
        <w:ind w:left="357" w:hanging="357"/>
        <w:textAlignment w:val="baseline"/>
        <w:rPr>
          <w:rFonts w:asciiTheme="minorHAnsi" w:hAnsiTheme="minorHAnsi"/>
          <w:b/>
        </w:rPr>
      </w:pPr>
      <w:r w:rsidRPr="003E41B2">
        <w:rPr>
          <w:rFonts w:ascii="Calibri" w:hAnsi="Calibri" w:cs="Calibri"/>
        </w:rPr>
        <w:t xml:space="preserve">Zamawiającemu przysługuje prawo sumowania (kumulowania) kar umownych, z zachowaniem limitu z tytułu łączenia kar w wysokości 20% wartości brutto umowy określonej w § 3 ust. 1, </w:t>
      </w:r>
      <w:r w:rsidRPr="003E41B2">
        <w:rPr>
          <w:rFonts w:ascii="Calibri" w:hAnsi="Calibri" w:cs="Calibri"/>
        </w:rPr>
        <w:br/>
        <w:t>z zastrzeżeniem ust. 3.</w:t>
      </w:r>
    </w:p>
    <w:p w14:paraId="3876DEF2" w14:textId="77777777" w:rsidR="00081B38" w:rsidRDefault="00081B38" w:rsidP="002315DF">
      <w:pPr>
        <w:spacing w:after="0" w:line="240" w:lineRule="exact"/>
        <w:ind w:left="0" w:hanging="10"/>
        <w:jc w:val="center"/>
        <w:rPr>
          <w:rFonts w:asciiTheme="minorHAnsi" w:hAnsiTheme="minorHAnsi"/>
          <w:b/>
        </w:rPr>
      </w:pPr>
    </w:p>
    <w:p w14:paraId="4E129BAC" w14:textId="5DF26E1B" w:rsidR="00FE4F37" w:rsidRPr="002315DF" w:rsidRDefault="000B5509" w:rsidP="002315DF">
      <w:pPr>
        <w:spacing w:after="0" w:line="240" w:lineRule="exact"/>
        <w:ind w:left="0" w:hanging="10"/>
        <w:jc w:val="center"/>
        <w:rPr>
          <w:rFonts w:asciiTheme="minorHAnsi" w:hAnsiTheme="minorHAnsi"/>
        </w:rPr>
      </w:pPr>
      <w:r w:rsidRPr="002315DF">
        <w:rPr>
          <w:rFonts w:asciiTheme="minorHAnsi" w:hAnsiTheme="minorHAnsi"/>
          <w:b/>
        </w:rPr>
        <w:t>§ 5</w:t>
      </w:r>
    </w:p>
    <w:p w14:paraId="3AEAF9D0" w14:textId="77777777" w:rsidR="008722D3" w:rsidRPr="002315DF" w:rsidRDefault="008722D3" w:rsidP="002315DF">
      <w:pPr>
        <w:pStyle w:val="Akapitzlist"/>
        <w:numPr>
          <w:ilvl w:val="0"/>
          <w:numId w:val="19"/>
        </w:numPr>
        <w:spacing w:after="0" w:line="240" w:lineRule="exact"/>
        <w:ind w:left="357" w:hanging="357"/>
        <w:rPr>
          <w:rFonts w:asciiTheme="minorHAnsi" w:hAnsiTheme="minorHAnsi"/>
        </w:rPr>
      </w:pPr>
      <w:r w:rsidRPr="002315DF">
        <w:rPr>
          <w:rFonts w:asciiTheme="minorHAnsi" w:hAnsiTheme="minorHAnsi" w:cs="Arial"/>
        </w:rPr>
        <w:t xml:space="preserve">Zamawiający może wypowiedzieć umowę bez zachowania terminu wypowiedzenia ze skutkiem na dzień doręczenia wykonawcy oświadczenia Zamawiającego o wypowiedzeniu: </w:t>
      </w:r>
    </w:p>
    <w:p w14:paraId="0769A4BD" w14:textId="77777777" w:rsidR="008722D3" w:rsidRPr="002315DF" w:rsidRDefault="008722D3" w:rsidP="002315D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exact"/>
        <w:rPr>
          <w:rFonts w:asciiTheme="minorHAnsi" w:eastAsia="MS Mincho" w:hAnsiTheme="minorHAnsi"/>
        </w:rPr>
      </w:pPr>
      <w:r w:rsidRPr="002315DF">
        <w:rPr>
          <w:rFonts w:asciiTheme="minorHAnsi" w:eastAsia="MS Mincho" w:hAnsiTheme="minorHAnsi"/>
        </w:rPr>
        <w:t>jeżeli wykonawca przerwał realizację umowy i nie kontynuuje jej pomimo wezwania zamawiającego złożonego na piśmie;</w:t>
      </w:r>
    </w:p>
    <w:p w14:paraId="7AE19C9B" w14:textId="77777777" w:rsidR="008722D3" w:rsidRPr="002315DF" w:rsidRDefault="008722D3" w:rsidP="002315DF">
      <w:pPr>
        <w:numPr>
          <w:ilvl w:val="0"/>
          <w:numId w:val="17"/>
        </w:numPr>
        <w:suppressAutoHyphens/>
        <w:spacing w:after="0" w:line="240" w:lineRule="exact"/>
        <w:rPr>
          <w:rFonts w:asciiTheme="minorHAnsi" w:hAnsiTheme="minorHAnsi" w:cs="Arial"/>
        </w:rPr>
      </w:pPr>
      <w:r w:rsidRPr="002315DF">
        <w:rPr>
          <w:rFonts w:asciiTheme="minorHAnsi" w:hAnsiTheme="minorHAnsi" w:cs="Arial"/>
        </w:rPr>
        <w:t>jeżeli wykonawca realizuje umowę w sposób wadliwy albo sprzeczny z umową lub zastrzeżeniami zamawiającego, pomimo wezwania wykonawcy przez zamawiającego do zmiany sposobu realizacji umowy;</w:t>
      </w:r>
    </w:p>
    <w:p w14:paraId="3C41DE1F" w14:textId="13FA42CB" w:rsidR="008722D3" w:rsidRPr="005040E8" w:rsidRDefault="008722D3" w:rsidP="002315DF">
      <w:pPr>
        <w:numPr>
          <w:ilvl w:val="0"/>
          <w:numId w:val="17"/>
        </w:numPr>
        <w:suppressAutoHyphens/>
        <w:spacing w:after="0" w:line="240" w:lineRule="exact"/>
        <w:rPr>
          <w:rFonts w:asciiTheme="minorHAnsi" w:hAnsiTheme="minorHAnsi" w:cs="Arial"/>
        </w:rPr>
      </w:pPr>
      <w:r w:rsidRPr="002315DF">
        <w:rPr>
          <w:rFonts w:asciiTheme="minorHAnsi" w:hAnsiTheme="minorHAnsi"/>
        </w:rPr>
        <w:t xml:space="preserve">w przypadku przekroczenia terminu </w:t>
      </w:r>
      <w:r w:rsidR="005040E8">
        <w:rPr>
          <w:rFonts w:asciiTheme="minorHAnsi" w:hAnsiTheme="minorHAnsi"/>
        </w:rPr>
        <w:t xml:space="preserve">realizacji </w:t>
      </w:r>
      <w:r w:rsidR="002315DF">
        <w:rPr>
          <w:rFonts w:asciiTheme="minorHAnsi" w:hAnsiTheme="minorHAnsi"/>
        </w:rPr>
        <w:t>dostawy</w:t>
      </w:r>
      <w:r w:rsidRPr="002315DF">
        <w:rPr>
          <w:rFonts w:asciiTheme="minorHAnsi" w:hAnsiTheme="minorHAnsi"/>
        </w:rPr>
        <w:t xml:space="preserve"> </w:t>
      </w:r>
      <w:r w:rsidR="002315DF">
        <w:rPr>
          <w:rFonts w:asciiTheme="minorHAnsi" w:hAnsiTheme="minorHAnsi"/>
        </w:rPr>
        <w:t xml:space="preserve">przedmiotu </w:t>
      </w:r>
      <w:r w:rsidRPr="002315DF">
        <w:rPr>
          <w:rFonts w:asciiTheme="minorHAnsi" w:hAnsiTheme="minorHAnsi"/>
        </w:rPr>
        <w:t xml:space="preserve">umowy, o którym mowa w  § 1 ust. 2 o </w:t>
      </w:r>
      <w:r w:rsidR="005040E8">
        <w:rPr>
          <w:rFonts w:asciiTheme="minorHAnsi" w:hAnsiTheme="minorHAnsi"/>
        </w:rPr>
        <w:t xml:space="preserve">co najmniej </w:t>
      </w:r>
      <w:r w:rsidR="005F1535">
        <w:rPr>
          <w:rFonts w:asciiTheme="minorHAnsi" w:hAnsiTheme="minorHAnsi"/>
        </w:rPr>
        <w:t>7</w:t>
      </w:r>
      <w:r w:rsidRPr="002315DF">
        <w:rPr>
          <w:rFonts w:asciiTheme="minorHAnsi" w:hAnsiTheme="minorHAnsi"/>
        </w:rPr>
        <w:t xml:space="preserve"> dni;</w:t>
      </w:r>
    </w:p>
    <w:p w14:paraId="46C403CB" w14:textId="64E9F541" w:rsidR="005040E8" w:rsidRPr="005040E8" w:rsidRDefault="005040E8" w:rsidP="005040E8">
      <w:pPr>
        <w:numPr>
          <w:ilvl w:val="0"/>
          <w:numId w:val="17"/>
        </w:numPr>
        <w:suppressAutoHyphens/>
        <w:spacing w:after="0" w:line="240" w:lineRule="exact"/>
        <w:rPr>
          <w:rFonts w:asciiTheme="minorHAnsi" w:hAnsiTheme="minorHAnsi" w:cs="Arial"/>
        </w:rPr>
      </w:pPr>
      <w:r w:rsidRPr="002315DF">
        <w:rPr>
          <w:rFonts w:asciiTheme="minorHAnsi" w:hAnsiTheme="minorHAnsi"/>
        </w:rPr>
        <w:t xml:space="preserve">w przypadku przekroczenia terminu </w:t>
      </w:r>
      <w:r w:rsidR="003A415D">
        <w:rPr>
          <w:rFonts w:asciiTheme="minorHAnsi" w:hAnsiTheme="minorHAnsi"/>
        </w:rPr>
        <w:t xml:space="preserve">realizacji </w:t>
      </w:r>
      <w:r>
        <w:rPr>
          <w:rFonts w:asciiTheme="minorHAnsi" w:hAnsiTheme="minorHAnsi"/>
        </w:rPr>
        <w:t>reklamacji</w:t>
      </w:r>
      <w:r w:rsidRPr="002315D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przedmiotu </w:t>
      </w:r>
      <w:r w:rsidRPr="002315DF">
        <w:rPr>
          <w:rFonts w:asciiTheme="minorHAnsi" w:hAnsiTheme="minorHAnsi"/>
        </w:rPr>
        <w:t xml:space="preserve">umowy, o którym mowa w  § 1 ust. 2 o </w:t>
      </w:r>
      <w:r>
        <w:rPr>
          <w:rFonts w:asciiTheme="minorHAnsi" w:hAnsiTheme="minorHAnsi"/>
        </w:rPr>
        <w:t>co najmniej 7</w:t>
      </w:r>
      <w:r w:rsidRPr="002315DF">
        <w:rPr>
          <w:rFonts w:asciiTheme="minorHAnsi" w:hAnsiTheme="minorHAnsi"/>
        </w:rPr>
        <w:t xml:space="preserve"> dni;</w:t>
      </w:r>
    </w:p>
    <w:p w14:paraId="45F30FD2" w14:textId="77777777" w:rsidR="008722D3" w:rsidRPr="002315DF" w:rsidRDefault="008722D3" w:rsidP="002315DF">
      <w:pPr>
        <w:numPr>
          <w:ilvl w:val="0"/>
          <w:numId w:val="17"/>
        </w:numPr>
        <w:suppressAutoHyphens/>
        <w:spacing w:after="0" w:line="240" w:lineRule="exact"/>
        <w:rPr>
          <w:rFonts w:asciiTheme="minorHAnsi" w:hAnsiTheme="minorHAnsi" w:cs="Arial"/>
        </w:rPr>
      </w:pPr>
      <w:r w:rsidRPr="002315DF">
        <w:rPr>
          <w:rFonts w:asciiTheme="minorHAnsi" w:hAnsiTheme="minorHAnsi" w:cs="Arial"/>
        </w:rPr>
        <w:t>gdy suma kar umownych naliczonych wykonawcy przekroczy 10% kwoty brutto określonej w § 3 ust. 1.</w:t>
      </w:r>
    </w:p>
    <w:p w14:paraId="18B2CCD9" w14:textId="77777777" w:rsidR="008722D3" w:rsidRPr="002315DF" w:rsidRDefault="008722D3" w:rsidP="002315DF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40" w:lineRule="exact"/>
        <w:ind w:left="357" w:hanging="357"/>
        <w:rPr>
          <w:rFonts w:asciiTheme="minorHAnsi" w:hAnsiTheme="minorHAnsi"/>
        </w:rPr>
      </w:pPr>
      <w:r w:rsidRPr="002315DF">
        <w:rPr>
          <w:rFonts w:asciiTheme="minorHAnsi" w:hAnsiTheme="minorHAnsi"/>
        </w:rPr>
        <w:t xml:space="preserve">Zamawiający może odstąpić od umowy w trybie natychmiastowym, ze skutkiem na dzień doręczenia wykonawcy oświadczenia zamawiającego o odstąpieniu od umowy, jeżeli: </w:t>
      </w:r>
    </w:p>
    <w:p w14:paraId="4CAE4B86" w14:textId="77777777" w:rsidR="008722D3" w:rsidRPr="002315DF" w:rsidRDefault="008722D3" w:rsidP="002315DF">
      <w:pPr>
        <w:widowControl w:val="0"/>
        <w:numPr>
          <w:ilvl w:val="0"/>
          <w:numId w:val="18"/>
        </w:numPr>
        <w:suppressAutoHyphens/>
        <w:autoSpaceDE w:val="0"/>
        <w:spacing w:after="0" w:line="240" w:lineRule="exact"/>
        <w:rPr>
          <w:rFonts w:asciiTheme="minorHAnsi" w:hAnsiTheme="minorHAnsi"/>
        </w:rPr>
      </w:pPr>
      <w:r w:rsidRPr="002315DF">
        <w:rPr>
          <w:rFonts w:asciiTheme="minorHAnsi" w:hAnsiTheme="minorHAnsi"/>
        </w:rPr>
        <w:t xml:space="preserve">zostanie podjęta likwidacja wykonawcy; </w:t>
      </w:r>
    </w:p>
    <w:p w14:paraId="55942221" w14:textId="77777777" w:rsidR="008722D3" w:rsidRPr="002315DF" w:rsidRDefault="008722D3" w:rsidP="002315DF">
      <w:pPr>
        <w:widowControl w:val="0"/>
        <w:numPr>
          <w:ilvl w:val="0"/>
          <w:numId w:val="18"/>
        </w:numPr>
        <w:suppressAutoHyphens/>
        <w:autoSpaceDE w:val="0"/>
        <w:spacing w:after="0" w:line="240" w:lineRule="exact"/>
        <w:rPr>
          <w:rFonts w:asciiTheme="minorHAnsi" w:hAnsiTheme="minorHAnsi"/>
        </w:rPr>
      </w:pPr>
      <w:r w:rsidRPr="002315DF">
        <w:rPr>
          <w:rFonts w:asciiTheme="minorHAnsi" w:hAnsiTheme="minorHAnsi"/>
        </w:rPr>
        <w:t>jeżeli w trybie postępowania egzekucyjnego zostanie zajęty majątek wykonawcy.</w:t>
      </w:r>
    </w:p>
    <w:p w14:paraId="2EEE2CA6" w14:textId="77777777" w:rsidR="008722D3" w:rsidRPr="002315DF" w:rsidRDefault="008722D3" w:rsidP="002315DF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40" w:lineRule="exact"/>
        <w:ind w:left="357" w:hanging="357"/>
        <w:rPr>
          <w:rFonts w:asciiTheme="minorHAnsi" w:eastAsia="TimesNewRoman" w:hAnsiTheme="minorHAnsi"/>
          <w:iCs/>
        </w:rPr>
      </w:pPr>
      <w:r w:rsidRPr="002315DF">
        <w:rPr>
          <w:rFonts w:asciiTheme="minorHAnsi" w:hAnsi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 W tym przypadku wykonawca może żądać wyłącznie wynagrodzenia należnego mu do dnia odstąpienia od umowy przez zamawiającego, tj. wynagrodzenia należnego z tytułu wykonania części umowy.</w:t>
      </w:r>
    </w:p>
    <w:p w14:paraId="02339BEC" w14:textId="77777777" w:rsidR="00FE4F37" w:rsidRPr="002315DF" w:rsidRDefault="008722D3" w:rsidP="002315DF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40" w:lineRule="exact"/>
        <w:ind w:left="357" w:hanging="357"/>
        <w:rPr>
          <w:rFonts w:asciiTheme="minorHAnsi" w:eastAsia="TimesNewRoman" w:hAnsiTheme="minorHAnsi"/>
          <w:iCs/>
        </w:rPr>
      </w:pPr>
      <w:r w:rsidRPr="002315DF">
        <w:rPr>
          <w:rFonts w:asciiTheme="minorHAnsi" w:eastAsia="TimesNewRoman" w:hAnsiTheme="minorHAnsi"/>
          <w:iCs/>
        </w:rPr>
        <w:t>Oś</w:t>
      </w:r>
      <w:r w:rsidRPr="002315DF">
        <w:rPr>
          <w:rFonts w:asciiTheme="minorHAnsi" w:hAnsiTheme="minorHAnsi"/>
          <w:iCs/>
        </w:rPr>
        <w:t>wiadczenie o wypowiedzeniu lub odstąpieniu od umowy winno zosta</w:t>
      </w:r>
      <w:r w:rsidRPr="002315DF">
        <w:rPr>
          <w:rFonts w:asciiTheme="minorHAnsi" w:eastAsia="TimesNewRoman" w:hAnsiTheme="minorHAnsi"/>
          <w:iCs/>
        </w:rPr>
        <w:t xml:space="preserve">ć </w:t>
      </w:r>
      <w:r w:rsidRPr="002315DF">
        <w:rPr>
          <w:rFonts w:asciiTheme="minorHAnsi" w:hAnsiTheme="minorHAnsi"/>
          <w:iCs/>
        </w:rPr>
        <w:t>sporz</w:t>
      </w:r>
      <w:r w:rsidRPr="002315DF">
        <w:rPr>
          <w:rFonts w:asciiTheme="minorHAnsi" w:eastAsia="TimesNewRoman" w:hAnsiTheme="minorHAnsi"/>
          <w:iCs/>
        </w:rPr>
        <w:t>ą</w:t>
      </w:r>
      <w:r w:rsidRPr="002315DF">
        <w:rPr>
          <w:rFonts w:asciiTheme="minorHAnsi" w:hAnsiTheme="minorHAnsi"/>
          <w:iCs/>
        </w:rPr>
        <w:t>dzone na pi</w:t>
      </w:r>
      <w:r w:rsidRPr="002315DF">
        <w:rPr>
          <w:rFonts w:asciiTheme="minorHAnsi" w:eastAsia="TimesNewRoman" w:hAnsiTheme="minorHAnsi"/>
          <w:iCs/>
        </w:rPr>
        <w:t>ś</w:t>
      </w:r>
      <w:r w:rsidRPr="002315DF">
        <w:rPr>
          <w:rFonts w:asciiTheme="minorHAnsi" w:hAnsiTheme="minorHAnsi"/>
          <w:iCs/>
        </w:rPr>
        <w:t>mie pod rygorem niewa</w:t>
      </w:r>
      <w:r w:rsidRPr="002315DF">
        <w:rPr>
          <w:rFonts w:asciiTheme="minorHAnsi" w:eastAsia="TimesNewRoman" w:hAnsiTheme="minorHAnsi"/>
          <w:iCs/>
        </w:rPr>
        <w:t>ż</w:t>
      </w:r>
      <w:r w:rsidRPr="002315DF">
        <w:rPr>
          <w:rFonts w:asciiTheme="minorHAnsi" w:hAnsiTheme="minorHAnsi"/>
          <w:iCs/>
        </w:rPr>
        <w:t>no</w:t>
      </w:r>
      <w:r w:rsidRPr="002315DF">
        <w:rPr>
          <w:rFonts w:asciiTheme="minorHAnsi" w:eastAsia="TimesNewRoman" w:hAnsiTheme="minorHAnsi"/>
          <w:iCs/>
        </w:rPr>
        <w:t>ś</w:t>
      </w:r>
      <w:r w:rsidRPr="002315DF">
        <w:rPr>
          <w:rFonts w:asciiTheme="minorHAnsi" w:hAnsiTheme="minorHAnsi"/>
          <w:iCs/>
        </w:rPr>
        <w:t>ci i wskazywa</w:t>
      </w:r>
      <w:r w:rsidRPr="002315DF">
        <w:rPr>
          <w:rFonts w:asciiTheme="minorHAnsi" w:eastAsia="TimesNewRoman" w:hAnsiTheme="minorHAnsi"/>
          <w:iCs/>
        </w:rPr>
        <w:t xml:space="preserve">ć </w:t>
      </w:r>
      <w:r w:rsidRPr="002315DF">
        <w:rPr>
          <w:rFonts w:asciiTheme="minorHAnsi" w:hAnsiTheme="minorHAnsi"/>
          <w:iCs/>
        </w:rPr>
        <w:t>przyczyn</w:t>
      </w:r>
      <w:r w:rsidRPr="002315DF">
        <w:rPr>
          <w:rFonts w:asciiTheme="minorHAnsi" w:eastAsia="TimesNewRoman" w:hAnsiTheme="minorHAnsi"/>
          <w:iCs/>
        </w:rPr>
        <w:t>ę</w:t>
      </w:r>
      <w:r w:rsidRPr="002315DF">
        <w:rPr>
          <w:rFonts w:asciiTheme="minorHAnsi" w:hAnsiTheme="minorHAnsi"/>
          <w:iCs/>
        </w:rPr>
        <w:t>.</w:t>
      </w:r>
      <w:r w:rsidR="009842BC" w:rsidRPr="002315DF">
        <w:rPr>
          <w:rFonts w:asciiTheme="minorHAnsi" w:hAnsiTheme="minorHAnsi"/>
        </w:rPr>
        <w:t xml:space="preserve"> </w:t>
      </w:r>
    </w:p>
    <w:p w14:paraId="10F16861" w14:textId="77777777" w:rsidR="000B5509" w:rsidRPr="002315DF" w:rsidRDefault="000B5509" w:rsidP="002315DF">
      <w:pPr>
        <w:spacing w:after="0" w:line="240" w:lineRule="exact"/>
        <w:ind w:left="726" w:right="14" w:hanging="10"/>
        <w:jc w:val="center"/>
        <w:rPr>
          <w:rFonts w:asciiTheme="minorHAnsi" w:hAnsiTheme="minorHAnsi"/>
          <w:b/>
        </w:rPr>
      </w:pPr>
    </w:p>
    <w:p w14:paraId="0E29E1FD" w14:textId="77777777" w:rsidR="003A415D" w:rsidRDefault="003A415D" w:rsidP="002315DF">
      <w:pPr>
        <w:spacing w:after="0" w:line="240" w:lineRule="exact"/>
        <w:ind w:left="0" w:right="14" w:hanging="10"/>
        <w:jc w:val="center"/>
        <w:rPr>
          <w:rFonts w:asciiTheme="minorHAnsi" w:hAnsiTheme="minorHAnsi"/>
          <w:b/>
        </w:rPr>
      </w:pPr>
    </w:p>
    <w:p w14:paraId="183E1B33" w14:textId="7E729E25" w:rsidR="0026168D" w:rsidRPr="002315DF" w:rsidRDefault="0026168D" w:rsidP="002315DF">
      <w:pPr>
        <w:spacing w:after="0" w:line="240" w:lineRule="exact"/>
        <w:ind w:left="0" w:right="14" w:hanging="10"/>
        <w:jc w:val="center"/>
        <w:rPr>
          <w:rFonts w:asciiTheme="minorHAnsi" w:hAnsiTheme="minorHAnsi"/>
          <w:b/>
        </w:rPr>
      </w:pPr>
      <w:r w:rsidRPr="002315DF">
        <w:rPr>
          <w:rFonts w:asciiTheme="minorHAnsi" w:hAnsiTheme="minorHAnsi"/>
          <w:b/>
        </w:rPr>
        <w:lastRenderedPageBreak/>
        <w:t>§ 6</w:t>
      </w:r>
    </w:p>
    <w:p w14:paraId="64EFA59F" w14:textId="2921BAAE" w:rsidR="0026168D" w:rsidRPr="002315DF" w:rsidRDefault="0026168D" w:rsidP="002315DF">
      <w:pPr>
        <w:widowControl w:val="0"/>
        <w:numPr>
          <w:ilvl w:val="0"/>
          <w:numId w:val="9"/>
        </w:numPr>
        <w:suppressAutoHyphens/>
        <w:spacing w:after="0" w:line="240" w:lineRule="exact"/>
        <w:ind w:left="357" w:hanging="357"/>
        <w:rPr>
          <w:rFonts w:asciiTheme="minorHAnsi" w:hAnsiTheme="minorHAnsi" w:cs="Arial"/>
        </w:rPr>
      </w:pPr>
      <w:r w:rsidRPr="002315DF">
        <w:rPr>
          <w:rFonts w:asciiTheme="minorHAnsi" w:hAnsiTheme="minorHAnsi" w:cs="Arial"/>
        </w:rPr>
        <w:t>Osobami upoważnionymi do kontaktu i nadzoru nad realizacją umowy są:</w:t>
      </w:r>
    </w:p>
    <w:p w14:paraId="360C32D8" w14:textId="05738A86" w:rsidR="0026168D" w:rsidRPr="00C435C9" w:rsidRDefault="0026168D" w:rsidP="00C435C9">
      <w:pPr>
        <w:widowControl w:val="0"/>
        <w:numPr>
          <w:ilvl w:val="0"/>
          <w:numId w:val="11"/>
        </w:numPr>
        <w:suppressAutoHyphens/>
        <w:spacing w:after="0" w:line="240" w:lineRule="exact"/>
        <w:rPr>
          <w:rFonts w:asciiTheme="minorHAnsi" w:hAnsiTheme="minorHAnsi" w:cs="Arial"/>
        </w:rPr>
      </w:pPr>
      <w:r w:rsidRPr="002315DF">
        <w:rPr>
          <w:rFonts w:asciiTheme="minorHAnsi" w:hAnsiTheme="minorHAnsi" w:cs="Arial"/>
        </w:rPr>
        <w:t xml:space="preserve">ze strony Zamawiającego: </w:t>
      </w:r>
      <w:r w:rsidRPr="00C435C9">
        <w:rPr>
          <w:rFonts w:asciiTheme="minorHAnsi" w:hAnsiTheme="minorHAnsi" w:cs="Arial"/>
        </w:rPr>
        <w:t>..............,</w:t>
      </w:r>
      <w:r w:rsidR="00C23C84" w:rsidRPr="00C435C9">
        <w:rPr>
          <w:rFonts w:asciiTheme="minorHAnsi" w:hAnsiTheme="minorHAnsi" w:cs="Arial"/>
        </w:rPr>
        <w:t xml:space="preserve"> </w:t>
      </w:r>
      <w:r w:rsidRPr="00C435C9">
        <w:rPr>
          <w:rFonts w:asciiTheme="minorHAnsi" w:hAnsiTheme="minorHAnsi" w:cs="Arial"/>
        </w:rPr>
        <w:t>tel.: …………….,</w:t>
      </w:r>
      <w:r w:rsidR="00C23C84" w:rsidRPr="00C435C9">
        <w:rPr>
          <w:rFonts w:asciiTheme="minorHAnsi" w:hAnsiTheme="minorHAnsi" w:cs="Arial"/>
        </w:rPr>
        <w:t xml:space="preserve"> </w:t>
      </w:r>
      <w:r w:rsidRPr="00C435C9">
        <w:rPr>
          <w:rFonts w:asciiTheme="minorHAnsi" w:hAnsiTheme="minorHAnsi" w:cs="Arial"/>
        </w:rPr>
        <w:t>adres e-mail: .....................</w:t>
      </w:r>
    </w:p>
    <w:p w14:paraId="6E592D9F" w14:textId="70D7D778" w:rsidR="0026168D" w:rsidRPr="00C435C9" w:rsidRDefault="0026168D" w:rsidP="00C435C9">
      <w:pPr>
        <w:widowControl w:val="0"/>
        <w:numPr>
          <w:ilvl w:val="0"/>
          <w:numId w:val="11"/>
        </w:numPr>
        <w:suppressAutoHyphens/>
        <w:spacing w:after="0" w:line="240" w:lineRule="exact"/>
        <w:rPr>
          <w:rFonts w:asciiTheme="minorHAnsi" w:hAnsiTheme="minorHAnsi" w:cs="Arial"/>
        </w:rPr>
      </w:pPr>
      <w:r w:rsidRPr="002315DF">
        <w:rPr>
          <w:rFonts w:asciiTheme="minorHAnsi" w:hAnsiTheme="minorHAnsi" w:cs="Arial"/>
        </w:rPr>
        <w:t xml:space="preserve">ze strony Wykonawcy: </w:t>
      </w:r>
      <w:r w:rsidRPr="00C435C9">
        <w:rPr>
          <w:rFonts w:asciiTheme="minorHAnsi" w:hAnsiTheme="minorHAnsi" w:cs="Arial"/>
        </w:rPr>
        <w:t>..................,</w:t>
      </w:r>
      <w:r w:rsidR="00C23C84" w:rsidRPr="00C435C9">
        <w:rPr>
          <w:rFonts w:asciiTheme="minorHAnsi" w:hAnsiTheme="minorHAnsi" w:cs="Arial"/>
        </w:rPr>
        <w:t xml:space="preserve"> </w:t>
      </w:r>
      <w:r w:rsidR="005A7979" w:rsidRPr="00C435C9">
        <w:rPr>
          <w:rFonts w:asciiTheme="minorHAnsi" w:hAnsiTheme="minorHAnsi" w:cs="Arial"/>
        </w:rPr>
        <w:t>tel.: …………….,</w:t>
      </w:r>
      <w:r w:rsidR="00C23C84" w:rsidRPr="00C435C9">
        <w:rPr>
          <w:rFonts w:asciiTheme="minorHAnsi" w:hAnsiTheme="minorHAnsi" w:cs="Arial"/>
        </w:rPr>
        <w:t xml:space="preserve"> </w:t>
      </w:r>
      <w:r w:rsidRPr="00C435C9">
        <w:rPr>
          <w:rFonts w:asciiTheme="minorHAnsi" w:hAnsiTheme="minorHAnsi" w:cs="Arial"/>
        </w:rPr>
        <w:t>adres e-mail: .....................</w:t>
      </w:r>
      <w:r w:rsidRPr="00C435C9">
        <w:rPr>
          <w:rFonts w:asciiTheme="minorHAnsi" w:hAnsiTheme="minorHAnsi" w:cs="Arial"/>
        </w:rPr>
        <w:tab/>
      </w:r>
    </w:p>
    <w:p w14:paraId="6E381369" w14:textId="7B6499EC" w:rsidR="0026168D" w:rsidRPr="002315DF" w:rsidRDefault="0026168D" w:rsidP="002315DF">
      <w:pPr>
        <w:widowControl w:val="0"/>
        <w:numPr>
          <w:ilvl w:val="0"/>
          <w:numId w:val="9"/>
        </w:numPr>
        <w:suppressAutoHyphens/>
        <w:spacing w:after="0" w:line="240" w:lineRule="exact"/>
        <w:ind w:left="357" w:hanging="357"/>
        <w:rPr>
          <w:rFonts w:asciiTheme="minorHAnsi" w:hAnsiTheme="minorHAnsi" w:cs="Arial"/>
        </w:rPr>
      </w:pPr>
      <w:r w:rsidRPr="002315DF">
        <w:rPr>
          <w:rFonts w:asciiTheme="minorHAnsi" w:hAnsiTheme="minorHAnsi" w:cs="Arial"/>
        </w:rPr>
        <w:t xml:space="preserve">Strony mają obowiązek informowania się o zmianach danych zawartych w ust. </w:t>
      </w:r>
      <w:r w:rsidR="00AA370A">
        <w:rPr>
          <w:rFonts w:asciiTheme="minorHAnsi" w:hAnsiTheme="minorHAnsi" w:cs="Arial"/>
        </w:rPr>
        <w:t>1</w:t>
      </w:r>
      <w:r w:rsidRPr="002315DF">
        <w:rPr>
          <w:rFonts w:asciiTheme="minorHAnsi" w:hAnsiTheme="minorHAnsi" w:cs="Arial"/>
        </w:rPr>
        <w:t xml:space="preserve">. W przypadku nie udzielenia informacji o zmianie danych wskazanych w </w:t>
      </w:r>
      <w:r w:rsidR="00AA370A">
        <w:rPr>
          <w:rFonts w:asciiTheme="minorHAnsi" w:hAnsiTheme="minorHAnsi" w:cs="Arial"/>
        </w:rPr>
        <w:t>ust. 1</w:t>
      </w:r>
      <w:r w:rsidRPr="002315DF">
        <w:rPr>
          <w:rFonts w:asciiTheme="minorHAnsi" w:hAnsiTheme="minorHAnsi" w:cs="Arial"/>
        </w:rPr>
        <w:t xml:space="preserve"> korespondencję przesłaną pod te adresy lub numery uważa się za doręczoną.</w:t>
      </w:r>
    </w:p>
    <w:p w14:paraId="784D9DA6" w14:textId="7DD59645" w:rsidR="0026168D" w:rsidRPr="002315DF" w:rsidRDefault="0026168D" w:rsidP="002315DF">
      <w:pPr>
        <w:widowControl w:val="0"/>
        <w:numPr>
          <w:ilvl w:val="0"/>
          <w:numId w:val="9"/>
        </w:numPr>
        <w:suppressAutoHyphens/>
        <w:spacing w:after="0" w:line="240" w:lineRule="exact"/>
        <w:ind w:left="357" w:hanging="357"/>
        <w:rPr>
          <w:rFonts w:asciiTheme="minorHAnsi" w:hAnsiTheme="minorHAnsi" w:cs="Arial"/>
        </w:rPr>
      </w:pPr>
      <w:r w:rsidRPr="002315DF">
        <w:rPr>
          <w:rFonts w:asciiTheme="minorHAnsi" w:hAnsiTheme="minorHAnsi" w:cs="Arial"/>
        </w:rPr>
        <w:t xml:space="preserve">Zmiana informacji określonych w ust. </w:t>
      </w:r>
      <w:r w:rsidR="00AA370A">
        <w:rPr>
          <w:rFonts w:asciiTheme="minorHAnsi" w:hAnsiTheme="minorHAnsi" w:cs="Arial"/>
        </w:rPr>
        <w:t>1</w:t>
      </w:r>
      <w:r w:rsidRPr="002315DF">
        <w:rPr>
          <w:rFonts w:asciiTheme="minorHAnsi" w:hAnsiTheme="minorHAnsi" w:cs="Arial"/>
        </w:rPr>
        <w:t xml:space="preserve"> nie stanowi zmiany treści umowy.</w:t>
      </w:r>
    </w:p>
    <w:p w14:paraId="54A5E8E8" w14:textId="77777777" w:rsidR="0026168D" w:rsidRPr="002315DF" w:rsidRDefault="0026168D" w:rsidP="002315DF">
      <w:pPr>
        <w:spacing w:after="0" w:line="240" w:lineRule="exact"/>
        <w:ind w:left="726" w:right="14" w:hanging="10"/>
        <w:jc w:val="center"/>
        <w:rPr>
          <w:rFonts w:asciiTheme="minorHAnsi" w:hAnsiTheme="minorHAnsi"/>
        </w:rPr>
      </w:pPr>
    </w:p>
    <w:p w14:paraId="7BE4F301" w14:textId="77777777" w:rsidR="00FE4F37" w:rsidRPr="002315DF" w:rsidRDefault="000B5509" w:rsidP="002315DF">
      <w:pPr>
        <w:spacing w:after="0" w:line="240" w:lineRule="exact"/>
        <w:ind w:left="0" w:right="14" w:hanging="10"/>
        <w:jc w:val="center"/>
        <w:rPr>
          <w:rFonts w:asciiTheme="minorHAnsi" w:hAnsiTheme="minorHAnsi"/>
        </w:rPr>
      </w:pPr>
      <w:r w:rsidRPr="002315DF">
        <w:rPr>
          <w:rFonts w:asciiTheme="minorHAnsi" w:hAnsiTheme="minorHAnsi"/>
          <w:b/>
        </w:rPr>
        <w:t xml:space="preserve">§ </w:t>
      </w:r>
      <w:r w:rsidR="0026168D" w:rsidRPr="002315DF">
        <w:rPr>
          <w:rFonts w:asciiTheme="minorHAnsi" w:hAnsiTheme="minorHAnsi"/>
          <w:b/>
        </w:rPr>
        <w:t>7</w:t>
      </w:r>
    </w:p>
    <w:p w14:paraId="2F08FEC4" w14:textId="382CD374" w:rsidR="00081B38" w:rsidRPr="00081B38" w:rsidRDefault="00081B38" w:rsidP="00081B38">
      <w:pPr>
        <w:pStyle w:val="Akapitzlist"/>
        <w:numPr>
          <w:ilvl w:val="0"/>
          <w:numId w:val="8"/>
        </w:numPr>
        <w:spacing w:after="0" w:line="240" w:lineRule="exact"/>
        <w:ind w:left="369" w:hanging="369"/>
        <w:rPr>
          <w:rFonts w:asciiTheme="minorHAnsi" w:hAnsiTheme="minorHAnsi"/>
        </w:rPr>
      </w:pPr>
      <w:r w:rsidRPr="00081B38">
        <w:rPr>
          <w:rFonts w:ascii="Calibri" w:hAnsi="Calibri" w:cs="Arial"/>
        </w:rPr>
        <w:t>Zmiany treści umowy mogą nastąpić za obopólną zgodą Stron oraz wymagają zachowania formy pisemnego aneksu do umowy, pod rygorem nieważności.</w:t>
      </w:r>
      <w:r w:rsidRPr="00081B38">
        <w:rPr>
          <w:rFonts w:ascii="Calibri" w:hAnsi="Calibri" w:cs="Calibri"/>
          <w:color w:val="auto"/>
        </w:rPr>
        <w:t xml:space="preserve"> </w:t>
      </w:r>
    </w:p>
    <w:p w14:paraId="7DE2438E" w14:textId="77777777" w:rsidR="000B5509" w:rsidRPr="00AA370A" w:rsidRDefault="000B5509" w:rsidP="002315DF">
      <w:pPr>
        <w:pStyle w:val="Akapitzlist"/>
        <w:numPr>
          <w:ilvl w:val="0"/>
          <w:numId w:val="8"/>
        </w:numPr>
        <w:spacing w:after="0" w:line="240" w:lineRule="exact"/>
        <w:ind w:left="369" w:hanging="369"/>
        <w:rPr>
          <w:rFonts w:asciiTheme="minorHAnsi" w:hAnsiTheme="minorHAnsi"/>
        </w:rPr>
      </w:pPr>
      <w:r w:rsidRPr="002315DF">
        <w:rPr>
          <w:rFonts w:asciiTheme="minorHAnsi" w:hAnsiTheme="minorHAnsi" w:cs="Tahoma"/>
        </w:rPr>
        <w:t>Wierzytelność wynikająca z niniejszej umowy nie może być przedmiotem cesji na rzecz osób trzecich bez pisemnej zgody Zamawiającego.</w:t>
      </w:r>
    </w:p>
    <w:p w14:paraId="6C4694D2" w14:textId="2DCE842C" w:rsidR="00AA370A" w:rsidRPr="002315DF" w:rsidRDefault="00AA370A" w:rsidP="002315DF">
      <w:pPr>
        <w:pStyle w:val="Akapitzlist"/>
        <w:numPr>
          <w:ilvl w:val="0"/>
          <w:numId w:val="8"/>
        </w:numPr>
        <w:spacing w:after="0" w:line="240" w:lineRule="exact"/>
        <w:ind w:left="369" w:hanging="369"/>
        <w:rPr>
          <w:rFonts w:asciiTheme="minorHAnsi" w:hAnsiTheme="minorHAnsi"/>
        </w:rPr>
      </w:pPr>
      <w:r w:rsidRPr="002315DF">
        <w:rPr>
          <w:rFonts w:asciiTheme="minorHAnsi" w:hAnsiTheme="minorHAnsi"/>
        </w:rPr>
        <w:t>W sprawach nieuregulowanych niniejszą umową, zastosowanie mają przepisy Kodeksu</w:t>
      </w:r>
      <w:r w:rsidR="00927D15">
        <w:rPr>
          <w:rFonts w:asciiTheme="minorHAnsi" w:hAnsiTheme="minorHAnsi"/>
        </w:rPr>
        <w:t xml:space="preserve"> cywilnego</w:t>
      </w:r>
      <w:r>
        <w:rPr>
          <w:rFonts w:asciiTheme="minorHAnsi" w:hAnsiTheme="minorHAnsi"/>
        </w:rPr>
        <w:t>.</w:t>
      </w:r>
    </w:p>
    <w:p w14:paraId="6AC82E67" w14:textId="77777777" w:rsidR="000B5509" w:rsidRPr="00AA370A" w:rsidRDefault="009842BC" w:rsidP="00AA370A">
      <w:pPr>
        <w:pStyle w:val="Akapitzlist"/>
        <w:numPr>
          <w:ilvl w:val="0"/>
          <w:numId w:val="8"/>
        </w:numPr>
        <w:spacing w:after="0" w:line="240" w:lineRule="exact"/>
        <w:ind w:left="369" w:hanging="369"/>
        <w:rPr>
          <w:rFonts w:asciiTheme="minorHAnsi" w:hAnsiTheme="minorHAnsi"/>
        </w:rPr>
      </w:pPr>
      <w:r w:rsidRPr="002315DF">
        <w:rPr>
          <w:rFonts w:asciiTheme="minorHAnsi" w:hAnsiTheme="minorHAnsi"/>
        </w:rPr>
        <w:t xml:space="preserve">Ewentualne sprawy sporne, związane z wykonaniem przedmiotu umowy, podlegać będą postępowaniu polubownemu a w przypadku braku konsensusu rozstrzygane będą przez właściwy rzeczowo i miejscowo dla siedziby Zamawiającego sąd powszechny. </w:t>
      </w:r>
    </w:p>
    <w:p w14:paraId="21713DB4" w14:textId="0999C449" w:rsidR="003B5D71" w:rsidRPr="00927D15" w:rsidRDefault="009A039E" w:rsidP="00927D15">
      <w:pPr>
        <w:pStyle w:val="Akapitzlist"/>
        <w:numPr>
          <w:ilvl w:val="0"/>
          <w:numId w:val="8"/>
        </w:numPr>
        <w:spacing w:after="0" w:line="240" w:lineRule="exact"/>
        <w:ind w:left="369" w:hanging="369"/>
        <w:rPr>
          <w:rFonts w:asciiTheme="minorHAnsi" w:hAnsiTheme="minorHAnsi"/>
        </w:rPr>
      </w:pPr>
      <w:r w:rsidRPr="002315DF">
        <w:rPr>
          <w:rFonts w:asciiTheme="minorHAnsi" w:hAnsiTheme="minorHAnsi"/>
        </w:rPr>
        <w:t>Umowę sporządzono w dwóch jednobrzmiących egzemplarzach, po jednym dla każdej ze Stron.</w:t>
      </w:r>
    </w:p>
    <w:p w14:paraId="1058F44A" w14:textId="77777777" w:rsidR="00FE4F37" w:rsidRDefault="009842BC" w:rsidP="002315DF">
      <w:pPr>
        <w:spacing w:after="0" w:line="240" w:lineRule="exact"/>
        <w:ind w:left="0" w:firstLine="0"/>
        <w:jc w:val="left"/>
        <w:rPr>
          <w:rFonts w:asciiTheme="minorHAnsi" w:hAnsiTheme="minorHAnsi"/>
        </w:rPr>
      </w:pPr>
      <w:r w:rsidRPr="002315DF">
        <w:rPr>
          <w:rFonts w:asciiTheme="minorHAnsi" w:hAnsiTheme="minorHAnsi"/>
        </w:rPr>
        <w:t xml:space="preserve"> </w:t>
      </w:r>
    </w:p>
    <w:p w14:paraId="3FA082D0" w14:textId="77777777" w:rsidR="002315DF" w:rsidRDefault="002315DF" w:rsidP="002315DF">
      <w:pPr>
        <w:spacing w:after="0" w:line="240" w:lineRule="exact"/>
        <w:ind w:left="0" w:firstLine="0"/>
        <w:jc w:val="left"/>
        <w:rPr>
          <w:rFonts w:asciiTheme="minorHAnsi" w:hAnsiTheme="minorHAnsi"/>
        </w:rPr>
      </w:pPr>
    </w:p>
    <w:p w14:paraId="0BC74DCB" w14:textId="77777777" w:rsidR="00FE4F37" w:rsidRDefault="002315DF" w:rsidP="00EB6F21">
      <w:pPr>
        <w:spacing w:after="0" w:line="240" w:lineRule="exact"/>
        <w:ind w:left="0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842BC" w:rsidRPr="002315DF">
        <w:rPr>
          <w:rFonts w:asciiTheme="minorHAnsi" w:hAnsiTheme="minorHAnsi"/>
        </w:rPr>
        <w:t>Z</w:t>
      </w:r>
      <w:r w:rsidR="000B5509" w:rsidRPr="002315DF">
        <w:rPr>
          <w:rFonts w:asciiTheme="minorHAnsi" w:hAnsiTheme="minorHAnsi"/>
        </w:rPr>
        <w:t>amawiający</w:t>
      </w:r>
      <w:r w:rsidR="000B5509" w:rsidRPr="002315DF">
        <w:rPr>
          <w:rFonts w:asciiTheme="minorHAnsi" w:hAnsiTheme="minorHAnsi"/>
        </w:rPr>
        <w:tab/>
      </w:r>
      <w:r w:rsidR="000B5509" w:rsidRPr="002315DF">
        <w:rPr>
          <w:rFonts w:asciiTheme="minorHAnsi" w:hAnsiTheme="minorHAnsi"/>
        </w:rPr>
        <w:tab/>
      </w:r>
      <w:r w:rsidR="000B5509" w:rsidRPr="002315DF">
        <w:rPr>
          <w:rFonts w:asciiTheme="minorHAnsi" w:hAnsiTheme="minorHAnsi"/>
        </w:rPr>
        <w:tab/>
      </w:r>
      <w:r w:rsidR="000B5509" w:rsidRPr="002315DF">
        <w:rPr>
          <w:rFonts w:asciiTheme="minorHAnsi" w:hAnsiTheme="minorHAnsi"/>
        </w:rPr>
        <w:tab/>
      </w:r>
      <w:r w:rsidR="000B5509" w:rsidRPr="002315DF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842BC" w:rsidRPr="002315DF">
        <w:rPr>
          <w:rFonts w:asciiTheme="minorHAnsi" w:hAnsiTheme="minorHAnsi"/>
        </w:rPr>
        <w:t>W</w:t>
      </w:r>
      <w:r w:rsidR="000B5509" w:rsidRPr="002315DF">
        <w:rPr>
          <w:rFonts w:asciiTheme="minorHAnsi" w:hAnsiTheme="minorHAnsi"/>
        </w:rPr>
        <w:t>ykonawca</w:t>
      </w:r>
    </w:p>
    <w:sectPr w:rsidR="00FE4F37">
      <w:pgSz w:w="11906" w:h="16838"/>
      <w:pgMar w:top="1426" w:right="1413" w:bottom="140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319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24"/>
        <w:u w:val="single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41C1"/>
    <w:multiLevelType w:val="hybridMultilevel"/>
    <w:tmpl w:val="67E2DEF2"/>
    <w:lvl w:ilvl="0" w:tplc="62EA4728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A4ED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BEF3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4EC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306C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E25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6D3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CA38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0C26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1380E57"/>
    <w:multiLevelType w:val="hybridMultilevel"/>
    <w:tmpl w:val="EFDA2342"/>
    <w:lvl w:ilvl="0" w:tplc="1084E12C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44E0A30"/>
    <w:multiLevelType w:val="hybridMultilevel"/>
    <w:tmpl w:val="1EB8D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C38EC"/>
    <w:multiLevelType w:val="hybridMultilevel"/>
    <w:tmpl w:val="14B22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15CE9"/>
    <w:multiLevelType w:val="hybridMultilevel"/>
    <w:tmpl w:val="334C70C4"/>
    <w:lvl w:ilvl="0" w:tplc="87F2E232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62AD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EA4C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C4CF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5222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0410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20CDC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8C41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306F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2936F3"/>
    <w:multiLevelType w:val="hybridMultilevel"/>
    <w:tmpl w:val="15BC4C04"/>
    <w:lvl w:ilvl="0" w:tplc="880E019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E0FB6"/>
    <w:multiLevelType w:val="hybridMultilevel"/>
    <w:tmpl w:val="40BA8A12"/>
    <w:lvl w:ilvl="0" w:tplc="7FD6D278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84BC0">
      <w:start w:val="1"/>
      <w:numFmt w:val="lowerLetter"/>
      <w:lvlText w:val="%2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343FE6">
      <w:start w:val="1"/>
      <w:numFmt w:val="lowerRoman"/>
      <w:lvlText w:val="%3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EE55C">
      <w:start w:val="1"/>
      <w:numFmt w:val="decimal"/>
      <w:lvlText w:val="%4"/>
      <w:lvlJc w:val="left"/>
      <w:pPr>
        <w:ind w:left="2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4848B0">
      <w:start w:val="1"/>
      <w:numFmt w:val="lowerLetter"/>
      <w:lvlText w:val="%5"/>
      <w:lvlJc w:val="left"/>
      <w:pPr>
        <w:ind w:left="3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784FE2">
      <w:start w:val="1"/>
      <w:numFmt w:val="lowerRoman"/>
      <w:lvlText w:val="%6"/>
      <w:lvlJc w:val="left"/>
      <w:pPr>
        <w:ind w:left="4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500B38">
      <w:start w:val="1"/>
      <w:numFmt w:val="decimal"/>
      <w:lvlText w:val="%7"/>
      <w:lvlJc w:val="left"/>
      <w:pPr>
        <w:ind w:left="4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6E1516">
      <w:start w:val="1"/>
      <w:numFmt w:val="lowerLetter"/>
      <w:lvlText w:val="%8"/>
      <w:lvlJc w:val="left"/>
      <w:pPr>
        <w:ind w:left="5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E811A8">
      <w:start w:val="1"/>
      <w:numFmt w:val="lowerRoman"/>
      <w:lvlText w:val="%9"/>
      <w:lvlJc w:val="left"/>
      <w:pPr>
        <w:ind w:left="6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A43ADF"/>
    <w:multiLevelType w:val="hybridMultilevel"/>
    <w:tmpl w:val="BDD4D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B4D17"/>
    <w:multiLevelType w:val="hybridMultilevel"/>
    <w:tmpl w:val="C52E2EF4"/>
    <w:lvl w:ilvl="0" w:tplc="C80A9F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F1E80"/>
    <w:multiLevelType w:val="hybridMultilevel"/>
    <w:tmpl w:val="2E9EBB18"/>
    <w:lvl w:ilvl="0" w:tplc="16A8AAB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4336E"/>
    <w:multiLevelType w:val="hybridMultilevel"/>
    <w:tmpl w:val="3064B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A665F"/>
    <w:multiLevelType w:val="hybridMultilevel"/>
    <w:tmpl w:val="FE98A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0772E"/>
    <w:multiLevelType w:val="hybridMultilevel"/>
    <w:tmpl w:val="E594FAF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BF12509"/>
    <w:multiLevelType w:val="hybridMultilevel"/>
    <w:tmpl w:val="B4BC2B8C"/>
    <w:lvl w:ilvl="0" w:tplc="FD788DFA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A4ED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BEF3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4EC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306C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E25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6D3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CA38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0C26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48088E"/>
    <w:multiLevelType w:val="hybridMultilevel"/>
    <w:tmpl w:val="E124CE9A"/>
    <w:lvl w:ilvl="0" w:tplc="3A4AB9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D7497"/>
    <w:multiLevelType w:val="hybridMultilevel"/>
    <w:tmpl w:val="F41A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B68DE"/>
    <w:multiLevelType w:val="hybridMultilevel"/>
    <w:tmpl w:val="14B22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D76DE"/>
    <w:multiLevelType w:val="hybridMultilevel"/>
    <w:tmpl w:val="EEC81296"/>
    <w:lvl w:ilvl="0" w:tplc="6C3EDF74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0E4C6A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F6F33C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E61E56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DCE538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9EBC38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7EE06C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81C96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18CC30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523074"/>
    <w:multiLevelType w:val="hybridMultilevel"/>
    <w:tmpl w:val="6A301C9E"/>
    <w:lvl w:ilvl="0" w:tplc="1FDC88FE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AABDC0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003DF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61822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A73C6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D8F07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EA15A2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142C1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7A100A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357487">
    <w:abstractNumId w:val="17"/>
  </w:num>
  <w:num w:numId="2" w16cid:durableId="165248949">
    <w:abstractNumId w:val="8"/>
  </w:num>
  <w:num w:numId="3" w16cid:durableId="1488588745">
    <w:abstractNumId w:val="10"/>
  </w:num>
  <w:num w:numId="4" w16cid:durableId="1310283130">
    <w:abstractNumId w:val="22"/>
  </w:num>
  <w:num w:numId="5" w16cid:durableId="826046090">
    <w:abstractNumId w:val="23"/>
  </w:num>
  <w:num w:numId="6" w16cid:durableId="746532624">
    <w:abstractNumId w:val="0"/>
  </w:num>
  <w:num w:numId="7" w16cid:durableId="210387199">
    <w:abstractNumId w:val="16"/>
  </w:num>
  <w:num w:numId="8" w16cid:durableId="265387393">
    <w:abstractNumId w:val="3"/>
  </w:num>
  <w:num w:numId="9" w16cid:durableId="1374814389">
    <w:abstractNumId w:val="19"/>
  </w:num>
  <w:num w:numId="10" w16cid:durableId="813838831">
    <w:abstractNumId w:val="14"/>
  </w:num>
  <w:num w:numId="11" w16cid:durableId="2056612905">
    <w:abstractNumId w:val="7"/>
  </w:num>
  <w:num w:numId="12" w16cid:durableId="1022243694">
    <w:abstractNumId w:val="20"/>
  </w:num>
  <w:num w:numId="13" w16cid:durableId="452140598">
    <w:abstractNumId w:val="24"/>
  </w:num>
  <w:num w:numId="14" w16cid:durableId="1377851631">
    <w:abstractNumId w:val="6"/>
  </w:num>
  <w:num w:numId="15" w16cid:durableId="1376810897">
    <w:abstractNumId w:val="5"/>
  </w:num>
  <w:num w:numId="16" w16cid:durableId="1555849577">
    <w:abstractNumId w:val="4"/>
  </w:num>
  <w:num w:numId="17" w16cid:durableId="1964996498">
    <w:abstractNumId w:val="9"/>
  </w:num>
  <w:num w:numId="18" w16cid:durableId="425657167">
    <w:abstractNumId w:val="2"/>
  </w:num>
  <w:num w:numId="19" w16cid:durableId="1018237344">
    <w:abstractNumId w:val="15"/>
  </w:num>
  <w:num w:numId="20" w16cid:durableId="717826612">
    <w:abstractNumId w:val="18"/>
  </w:num>
  <w:num w:numId="21" w16cid:durableId="1986624157">
    <w:abstractNumId w:val="12"/>
  </w:num>
  <w:num w:numId="22" w16cid:durableId="1349213380">
    <w:abstractNumId w:val="21"/>
  </w:num>
  <w:num w:numId="23" w16cid:durableId="1965691950">
    <w:abstractNumId w:val="13"/>
  </w:num>
  <w:num w:numId="24" w16cid:durableId="1560358516">
    <w:abstractNumId w:val="11"/>
  </w:num>
  <w:num w:numId="25" w16cid:durableId="145798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37"/>
    <w:rsid w:val="00023C39"/>
    <w:rsid w:val="00081B38"/>
    <w:rsid w:val="000A6E61"/>
    <w:rsid w:val="000B5509"/>
    <w:rsid w:val="000E18E8"/>
    <w:rsid w:val="000E7F55"/>
    <w:rsid w:val="001050FF"/>
    <w:rsid w:val="00126531"/>
    <w:rsid w:val="0014604E"/>
    <w:rsid w:val="00174929"/>
    <w:rsid w:val="001A78AE"/>
    <w:rsid w:val="001B5E1C"/>
    <w:rsid w:val="002015E5"/>
    <w:rsid w:val="002138F1"/>
    <w:rsid w:val="002275E7"/>
    <w:rsid w:val="002315DF"/>
    <w:rsid w:val="0026168D"/>
    <w:rsid w:val="00273516"/>
    <w:rsid w:val="00277F62"/>
    <w:rsid w:val="00283451"/>
    <w:rsid w:val="00357710"/>
    <w:rsid w:val="003A415D"/>
    <w:rsid w:val="003B5D71"/>
    <w:rsid w:val="003E3B5B"/>
    <w:rsid w:val="003E41B2"/>
    <w:rsid w:val="004057B6"/>
    <w:rsid w:val="004214B2"/>
    <w:rsid w:val="00421D84"/>
    <w:rsid w:val="00431FA4"/>
    <w:rsid w:val="00437A4E"/>
    <w:rsid w:val="00452DDE"/>
    <w:rsid w:val="0047089C"/>
    <w:rsid w:val="004A66AA"/>
    <w:rsid w:val="004D09D1"/>
    <w:rsid w:val="004D0B1F"/>
    <w:rsid w:val="005026F7"/>
    <w:rsid w:val="005040E8"/>
    <w:rsid w:val="00514A7F"/>
    <w:rsid w:val="00554090"/>
    <w:rsid w:val="00556E65"/>
    <w:rsid w:val="005758D0"/>
    <w:rsid w:val="0059083A"/>
    <w:rsid w:val="005A7979"/>
    <w:rsid w:val="005C7E8B"/>
    <w:rsid w:val="005C7EDC"/>
    <w:rsid w:val="005D5836"/>
    <w:rsid w:val="005E3164"/>
    <w:rsid w:val="005F1535"/>
    <w:rsid w:val="005F46CA"/>
    <w:rsid w:val="006058BB"/>
    <w:rsid w:val="006A281E"/>
    <w:rsid w:val="006B25FE"/>
    <w:rsid w:val="006C5A9C"/>
    <w:rsid w:val="006C7E58"/>
    <w:rsid w:val="006D0EF0"/>
    <w:rsid w:val="006D10E4"/>
    <w:rsid w:val="006D71D4"/>
    <w:rsid w:val="00781F77"/>
    <w:rsid w:val="007920F5"/>
    <w:rsid w:val="008062B1"/>
    <w:rsid w:val="008722D3"/>
    <w:rsid w:val="008802F5"/>
    <w:rsid w:val="00887B4C"/>
    <w:rsid w:val="008A0E5D"/>
    <w:rsid w:val="008B0D03"/>
    <w:rsid w:val="00921240"/>
    <w:rsid w:val="00927D15"/>
    <w:rsid w:val="009806F4"/>
    <w:rsid w:val="009842BC"/>
    <w:rsid w:val="009A039E"/>
    <w:rsid w:val="009E6F97"/>
    <w:rsid w:val="00A45411"/>
    <w:rsid w:val="00A73172"/>
    <w:rsid w:val="00A844D9"/>
    <w:rsid w:val="00A86599"/>
    <w:rsid w:val="00A870EF"/>
    <w:rsid w:val="00A91B23"/>
    <w:rsid w:val="00AA370A"/>
    <w:rsid w:val="00AA58CA"/>
    <w:rsid w:val="00AF73E6"/>
    <w:rsid w:val="00B02E3D"/>
    <w:rsid w:val="00B61CD3"/>
    <w:rsid w:val="00B72503"/>
    <w:rsid w:val="00B74B75"/>
    <w:rsid w:val="00B9416C"/>
    <w:rsid w:val="00C23C84"/>
    <w:rsid w:val="00C37A74"/>
    <w:rsid w:val="00C435C9"/>
    <w:rsid w:val="00CA7826"/>
    <w:rsid w:val="00CE1FD2"/>
    <w:rsid w:val="00CE7719"/>
    <w:rsid w:val="00D03985"/>
    <w:rsid w:val="00D628B9"/>
    <w:rsid w:val="00D66E60"/>
    <w:rsid w:val="00D71E4A"/>
    <w:rsid w:val="00D7545E"/>
    <w:rsid w:val="00D94D8C"/>
    <w:rsid w:val="00DC53EF"/>
    <w:rsid w:val="00DF49FD"/>
    <w:rsid w:val="00E11FEA"/>
    <w:rsid w:val="00E40976"/>
    <w:rsid w:val="00E46487"/>
    <w:rsid w:val="00E55E8E"/>
    <w:rsid w:val="00EB01AB"/>
    <w:rsid w:val="00EB6F21"/>
    <w:rsid w:val="00EC5B8D"/>
    <w:rsid w:val="00ED4A0C"/>
    <w:rsid w:val="00F10D92"/>
    <w:rsid w:val="00F772A9"/>
    <w:rsid w:val="00FC13CC"/>
    <w:rsid w:val="00FD2BA5"/>
    <w:rsid w:val="00FE4F37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179E"/>
  <w15:docId w15:val="{7744F22D-EF42-4128-A432-B2E86F19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303" w:lineRule="auto"/>
      <w:ind w:left="1078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0B5509"/>
    <w:pPr>
      <w:keepNext/>
      <w:numPr>
        <w:ilvl w:val="1"/>
        <w:numId w:val="6"/>
      </w:numPr>
      <w:suppressAutoHyphens/>
      <w:spacing w:after="0" w:line="240" w:lineRule="auto"/>
      <w:jc w:val="left"/>
      <w:outlineLvl w:val="1"/>
    </w:pPr>
    <w:rPr>
      <w:color w:val="auto"/>
      <w:sz w:val="24"/>
      <w:szCs w:val="20"/>
      <w:lang w:eastAsia="zh-CN" w:bidi="hi-IN"/>
    </w:rPr>
  </w:style>
  <w:style w:type="paragraph" w:styleId="Nagwek6">
    <w:name w:val="heading 6"/>
    <w:basedOn w:val="Normalny"/>
    <w:next w:val="Normalny"/>
    <w:link w:val="Nagwek6Znak"/>
    <w:qFormat/>
    <w:rsid w:val="000B5509"/>
    <w:pPr>
      <w:keepNext/>
      <w:numPr>
        <w:ilvl w:val="5"/>
        <w:numId w:val="6"/>
      </w:numPr>
      <w:suppressAutoHyphens/>
      <w:spacing w:after="0" w:line="240" w:lineRule="auto"/>
      <w:jc w:val="left"/>
      <w:outlineLvl w:val="5"/>
    </w:pPr>
    <w:rPr>
      <w:b/>
      <w:color w:val="auto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B550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0B5509"/>
    <w:rPr>
      <w:rFonts w:ascii="Times New Roman" w:eastAsia="Times New Roman" w:hAnsi="Times New Roman" w:cs="Times New Roman"/>
      <w:b/>
      <w:szCs w:val="20"/>
      <w:lang w:eastAsia="zh-CN" w:bidi="hi-IN"/>
    </w:rPr>
  </w:style>
  <w:style w:type="character" w:customStyle="1" w:styleId="Domylnaczcionkaakapitu1">
    <w:name w:val="Domyślna czcionka akapitu1"/>
    <w:rsid w:val="000B5509"/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0B5509"/>
    <w:pPr>
      <w:ind w:left="720"/>
      <w:contextualSpacing/>
    </w:pPr>
  </w:style>
  <w:style w:type="table" w:styleId="Tabela-Siatka">
    <w:name w:val="Table Grid"/>
    <w:basedOn w:val="Standardowy"/>
    <w:uiPriority w:val="39"/>
    <w:rsid w:val="000E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6168D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7920F5"/>
    <w:rPr>
      <w:rFonts w:ascii="Times New Roman" w:eastAsia="Times New Roman" w:hAnsi="Times New Roman" w:cs="Times New Roman"/>
      <w:color w:val="000000"/>
    </w:rPr>
  </w:style>
  <w:style w:type="paragraph" w:customStyle="1" w:styleId="Akapitzlist1">
    <w:name w:val="Akapit z listą1"/>
    <w:basedOn w:val="Normalny"/>
    <w:rsid w:val="00D94D8C"/>
    <w:pPr>
      <w:suppressAutoHyphens/>
      <w:spacing w:after="160" w:line="259" w:lineRule="auto"/>
      <w:ind w:left="720" w:firstLine="0"/>
      <w:jc w:val="left"/>
    </w:pPr>
    <w:rPr>
      <w:rFonts w:ascii="Calibri" w:eastAsia="SimSun" w:hAnsi="Calibri" w:cs="font319"/>
      <w:color w:val="auto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A0C"/>
    <w:rPr>
      <w:rFonts w:ascii="Segoe UI" w:eastAsia="Times New Roman" w:hAnsi="Segoe UI" w:cs="Segoe UI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5F46CA"/>
    <w:pPr>
      <w:widowControl w:val="0"/>
      <w:suppressAutoHyphens/>
      <w:spacing w:after="120" w:line="240" w:lineRule="auto"/>
      <w:ind w:left="0" w:firstLine="0"/>
      <w:jc w:val="left"/>
    </w:pPr>
    <w:rPr>
      <w:rFonts w:eastAsia="Andale Sans UI"/>
      <w:color w:val="auto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F46C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081B38"/>
    <w:pPr>
      <w:widowControl w:val="0"/>
      <w:suppressAutoHyphens/>
      <w:spacing w:after="120" w:line="100" w:lineRule="atLeast"/>
      <w:ind w:left="283" w:firstLine="0"/>
      <w:jc w:val="left"/>
    </w:pPr>
    <w:rPr>
      <w:rFonts w:eastAsia="Tahoma"/>
      <w:color w:val="00000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cp:lastModifiedBy>Piotr Laskus</cp:lastModifiedBy>
  <cp:revision>55</cp:revision>
  <cp:lastPrinted>2023-09-04T07:26:00Z</cp:lastPrinted>
  <dcterms:created xsi:type="dcterms:W3CDTF">2021-10-13T06:26:00Z</dcterms:created>
  <dcterms:modified xsi:type="dcterms:W3CDTF">2025-02-06T13:07:00Z</dcterms:modified>
</cp:coreProperties>
</file>