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6C4A72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2E70921" w14:textId="77777777" w:rsidR="008F56D9" w:rsidRPr="00E62793" w:rsidRDefault="008F56D9" w:rsidP="008F56D9">
      <w:pPr>
        <w:shd w:val="clear" w:color="auto" w:fill="FFFFFF"/>
        <w:spacing w:after="160"/>
        <w:ind w:right="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62793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E62793">
        <w:rPr>
          <w:rFonts w:ascii="Arial" w:hAnsi="Arial" w:cs="Arial"/>
          <w:b/>
          <w:sz w:val="24"/>
          <w:szCs w:val="24"/>
        </w:rPr>
        <w:t>Sukcesywne dostawy oleju opałowego lekkiego do Oczyszczalni Ścieków            Pomorzany i Zdroje”</w:t>
      </w:r>
    </w:p>
    <w:p w14:paraId="54562B80" w14:textId="77777777" w:rsidR="008F56D9" w:rsidRPr="00E62793" w:rsidRDefault="008F56D9" w:rsidP="008F56D9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8CFB8A7" w14:textId="77777777" w:rsidR="008F56D9" w:rsidRPr="00E62793" w:rsidRDefault="008F56D9" w:rsidP="008F56D9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3EB8868" w14:textId="77777777" w:rsidR="008F56D9" w:rsidRPr="00E62793" w:rsidRDefault="008F56D9" w:rsidP="008F56D9">
      <w:pPr>
        <w:shd w:val="clear" w:color="auto" w:fill="FFFFFF"/>
        <w:tabs>
          <w:tab w:val="left" w:pos="2390"/>
        </w:tabs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62793">
        <w:rPr>
          <w:rFonts w:ascii="Arial" w:eastAsia="Calibri" w:hAnsi="Arial" w:cs="Arial"/>
          <w:sz w:val="24"/>
          <w:szCs w:val="24"/>
          <w:lang w:eastAsia="en-US"/>
        </w:rPr>
        <w:t>CPV   09135100-5 – Olej opałowy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462DEDC0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77777777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E1FA99A" w14:textId="0F52DA04" w:rsidR="00E066E4" w:rsidRPr="00F54C7F" w:rsidRDefault="00D1727D" w:rsidP="008F56D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F796709" w14:textId="77777777" w:rsidR="008F56D9" w:rsidRPr="00E62793" w:rsidRDefault="008F56D9" w:rsidP="008F56D9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E62793">
        <w:rPr>
          <w:rFonts w:ascii="Arial" w:hAnsi="Arial" w:cs="Arial"/>
          <w:bCs/>
          <w:sz w:val="24"/>
          <w:szCs w:val="24"/>
        </w:rPr>
        <w:t>ZAŁĄCZNIK NR  3</w:t>
      </w:r>
      <w:r w:rsidRPr="00E62793">
        <w:rPr>
          <w:rFonts w:ascii="Arial" w:hAnsi="Arial" w:cs="Arial"/>
          <w:bCs/>
          <w:sz w:val="24"/>
          <w:szCs w:val="24"/>
        </w:rPr>
        <w:tab/>
      </w:r>
      <w:r w:rsidRPr="00E62793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p w14:paraId="1F72B9E9" w14:textId="77777777" w:rsidR="008F56D9" w:rsidRPr="00E62793" w:rsidRDefault="008F56D9" w:rsidP="008F56D9">
      <w:pPr>
        <w:jc w:val="both"/>
        <w:rPr>
          <w:rFonts w:ascii="Arial" w:hAnsi="Arial" w:cs="Arial"/>
          <w:bCs/>
          <w:sz w:val="24"/>
          <w:szCs w:val="24"/>
        </w:rPr>
      </w:pPr>
      <w:r w:rsidRPr="00E62793">
        <w:rPr>
          <w:rFonts w:ascii="Arial" w:hAnsi="Arial" w:cs="Arial"/>
          <w:bCs/>
          <w:sz w:val="24"/>
          <w:szCs w:val="24"/>
        </w:rPr>
        <w:t>ZAŁĄCZNIK NR  4</w:t>
      </w:r>
      <w:r w:rsidRPr="00E62793">
        <w:rPr>
          <w:rFonts w:ascii="Arial" w:hAnsi="Arial" w:cs="Arial"/>
          <w:bCs/>
          <w:sz w:val="24"/>
          <w:szCs w:val="24"/>
        </w:rPr>
        <w:tab/>
      </w:r>
      <w:r w:rsidRPr="00E6279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wzór</w:t>
      </w:r>
      <w:r w:rsidRPr="00E62793">
        <w:rPr>
          <w:rFonts w:ascii="Arial" w:hAnsi="Arial" w:cs="Arial"/>
          <w:bCs/>
          <w:sz w:val="24"/>
          <w:szCs w:val="24"/>
        </w:rPr>
        <w:t xml:space="preserve"> umowy</w:t>
      </w: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6FE4A98F" w14:textId="77777777" w:rsidR="00952D3D" w:rsidRPr="00027064" w:rsidRDefault="00952D3D" w:rsidP="00720A5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720A5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3779211F" w14:textId="77777777" w:rsidR="005E5339" w:rsidRDefault="005E5339" w:rsidP="005E53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 niniejszym postępowaniu możliwość prowadzenia negocjowania treści ofert w zakresie zaoferowanej ceny w celu ich ulepszenia na następujących zasadach:</w:t>
      </w:r>
    </w:p>
    <w:p w14:paraId="3CF86BEB" w14:textId="77777777" w:rsidR="005E5339" w:rsidRDefault="005E5339" w:rsidP="005E53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możliwość prowadzenia negocjacji z Wykonawcami, którzy złożyli oferty niepodlegające odrzuceniu,</w:t>
      </w:r>
    </w:p>
    <w:p w14:paraId="2150DF0E" w14:textId="77777777" w:rsidR="005E5339" w:rsidRDefault="005E5339" w:rsidP="005E53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ograniczania liczby Wykonawców, których zaprosi do negocjacji,</w:t>
      </w:r>
    </w:p>
    <w:p w14:paraId="3689D6E8" w14:textId="23A98F5D" w:rsidR="005E5339" w:rsidRDefault="005E5339" w:rsidP="005E53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</w:t>
      </w:r>
      <w:r>
        <w:rPr>
          <w:rFonts w:ascii="Arial" w:hAnsi="Arial" w:cs="Arial"/>
          <w:sz w:val="24"/>
          <w:szCs w:val="24"/>
        </w:rPr>
        <w:lastRenderedPageBreak/>
        <w:t>wyższą niż w ofercie pierwotnie złożonej, oferta dodatkowa zostanie odrzucona.</w:t>
      </w:r>
    </w:p>
    <w:p w14:paraId="5FC26B4B" w14:textId="77777777" w:rsidR="0060016F" w:rsidRPr="000021D2" w:rsidRDefault="00B36919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0776583C" w:rsidR="000021D2" w:rsidRPr="008F56D9" w:rsidRDefault="008F56D9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62793">
        <w:rPr>
          <w:rFonts w:ascii="Arial" w:hAnsi="Arial" w:cs="Arial"/>
          <w:iCs/>
          <w:sz w:val="24"/>
          <w:szCs w:val="24"/>
        </w:rPr>
        <w:t>Zamawiający nie dopuszcza składania ofert częściowych. Oferta musi obejmować całość zamówienia</w:t>
      </w:r>
    </w:p>
    <w:p w14:paraId="2D74C30C" w14:textId="3DAEB0FD" w:rsidR="0060016F" w:rsidRPr="006A22F0" w:rsidRDefault="0060016F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720A5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3AEDB2BC" w:rsidR="00F6285E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BEEA8DE" w14:textId="77777777" w:rsidR="005E5339" w:rsidRPr="004C13B3" w:rsidRDefault="005E5339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D2D519C" w:rsidR="00490BE7" w:rsidRPr="004D08A8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720A5D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720A5D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720A5D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720A5D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720A5D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720A5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EE1D921" w:rsidR="00490BE7" w:rsidRPr="003631F7" w:rsidRDefault="00490BE7" w:rsidP="00720A5D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650102" w:rsidRPr="00650102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="00650102" w:rsidRPr="00650102">
        <w:rPr>
          <w:rFonts w:ascii="Arial" w:hAnsi="Arial" w:cs="Arial"/>
          <w:sz w:val="24"/>
          <w:szCs w:val="24"/>
        </w:rPr>
        <w:t>Poręczewska</w:t>
      </w:r>
      <w:proofErr w:type="spellEnd"/>
      <w:r w:rsidR="00650102" w:rsidRPr="0065010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50102" w:rsidRPr="00650102">
        <w:rPr>
          <w:rFonts w:ascii="Arial" w:hAnsi="Arial" w:cs="Arial"/>
          <w:sz w:val="24"/>
          <w:szCs w:val="24"/>
        </w:rPr>
        <w:t>Bereszko</w:t>
      </w:r>
      <w:proofErr w:type="spellEnd"/>
      <w:r w:rsidRPr="00650102">
        <w:rPr>
          <w:rFonts w:ascii="Arial" w:hAnsi="Arial" w:cs="Arial"/>
          <w:sz w:val="24"/>
          <w:szCs w:val="24"/>
        </w:rPr>
        <w:t xml:space="preserve"> – tel. 91 44 </w:t>
      </w:r>
      <w:r w:rsidR="00650102" w:rsidRPr="00650102">
        <w:rPr>
          <w:rFonts w:ascii="Arial" w:hAnsi="Arial" w:cs="Arial"/>
          <w:sz w:val="24"/>
          <w:szCs w:val="24"/>
        </w:rPr>
        <w:t>26 244</w:t>
      </w:r>
      <w:r w:rsidR="003B653E" w:rsidRPr="00650102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720A5D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720A5D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720A5D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910FB8E" w:rsidR="00490BE7" w:rsidRPr="007B539C" w:rsidRDefault="00490BE7" w:rsidP="00720A5D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8F56D9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38F4C99D" w:rsidR="00490BE7" w:rsidRPr="007B539C" w:rsidRDefault="00490BE7" w:rsidP="00720A5D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720A5D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720A5D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720A5D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720A5D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720A5D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720A5D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720A5D">
      <w:pPr>
        <w:numPr>
          <w:ilvl w:val="0"/>
          <w:numId w:val="28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720A5D">
      <w:pPr>
        <w:numPr>
          <w:ilvl w:val="0"/>
          <w:numId w:val="29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lastRenderedPageBreak/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720A5D">
      <w:pPr>
        <w:numPr>
          <w:ilvl w:val="0"/>
          <w:numId w:val="29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720A5D">
      <w:pPr>
        <w:numPr>
          <w:ilvl w:val="0"/>
          <w:numId w:val="29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720A5D">
      <w:pPr>
        <w:numPr>
          <w:ilvl w:val="0"/>
          <w:numId w:val="29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720A5D">
      <w:pPr>
        <w:numPr>
          <w:ilvl w:val="0"/>
          <w:numId w:val="29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2460900D" w14:textId="77777777" w:rsidR="008F56D9" w:rsidRPr="008F56D9" w:rsidRDefault="008F56D9" w:rsidP="008F56D9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8F56D9">
        <w:rPr>
          <w:rFonts w:ascii="Arial" w:hAnsi="Arial" w:cs="Arial"/>
          <w:b/>
          <w:bCs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278313DF" w14:textId="77777777" w:rsidR="008F56D9" w:rsidRPr="00E62793" w:rsidRDefault="008F56D9" w:rsidP="00686F0A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E62793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6A9E20FC" w14:textId="77777777" w:rsidR="008F56D9" w:rsidRPr="00E62793" w:rsidRDefault="008F56D9" w:rsidP="00686F0A">
      <w:pPr>
        <w:pStyle w:val="Akapitzlist"/>
        <w:spacing w:after="0"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r w:rsidRPr="00E62793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</w:p>
    <w:p w14:paraId="4F644E9E" w14:textId="77777777" w:rsidR="008F56D9" w:rsidRPr="00E62793" w:rsidRDefault="008F56D9" w:rsidP="00686F0A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E62793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5628F2E4" w14:textId="77777777" w:rsidR="008F56D9" w:rsidRPr="00E62793" w:rsidRDefault="008F56D9" w:rsidP="00686F0A">
      <w:pPr>
        <w:pStyle w:val="BodyText21"/>
        <w:tabs>
          <w:tab w:val="clear" w:pos="0"/>
        </w:tabs>
        <w:ind w:left="993"/>
        <w:rPr>
          <w:rFonts w:ascii="Arial" w:hAnsi="Arial" w:cs="Arial"/>
        </w:rPr>
      </w:pPr>
      <w:r w:rsidRPr="00E62793">
        <w:rPr>
          <w:rFonts w:ascii="Arial" w:hAnsi="Arial" w:cs="Arial"/>
          <w:bCs/>
        </w:rPr>
        <w:t>Zamawiający uzna, że Wykonawca posiada wymagane przepisami prawa uprawnienia do prowadzenia określonej działalności gospodarczej lub zawodowe, o ile wynika to z odrębnych przepisów, jeżeli Wykonawca wykaże, że posiada</w:t>
      </w:r>
      <w:r w:rsidRPr="00E62793">
        <w:rPr>
          <w:rFonts w:ascii="Arial" w:hAnsi="Arial" w:cs="Arial"/>
          <w:b/>
          <w:bCs/>
        </w:rPr>
        <w:t xml:space="preserve"> </w:t>
      </w:r>
      <w:r w:rsidRPr="001907D9">
        <w:rPr>
          <w:rFonts w:ascii="Arial" w:hAnsi="Arial" w:cs="Arial"/>
        </w:rPr>
        <w:t xml:space="preserve">aktualną </w:t>
      </w:r>
      <w:r w:rsidRPr="00E62793">
        <w:rPr>
          <w:rFonts w:ascii="Arial" w:hAnsi="Arial" w:cs="Arial"/>
        </w:rPr>
        <w:t>koncesję wydan</w:t>
      </w:r>
      <w:r>
        <w:rPr>
          <w:rFonts w:ascii="Arial" w:hAnsi="Arial" w:cs="Arial"/>
        </w:rPr>
        <w:t>ą</w:t>
      </w:r>
      <w:r w:rsidRPr="00E62793">
        <w:rPr>
          <w:rFonts w:ascii="Arial" w:hAnsi="Arial" w:cs="Arial"/>
        </w:rPr>
        <w:t xml:space="preserve"> przez Prezesa Urzędu Regulacji Energetyki na prowadzenie działalności gospodarczej w zakresie obrotu paliwami, zgodnie z ustawą z dnia 10 kwietnia 1997 r. Prawo energetyczne.</w:t>
      </w:r>
    </w:p>
    <w:p w14:paraId="7BFAF974" w14:textId="77777777" w:rsidR="008F56D9" w:rsidRPr="00E62793" w:rsidRDefault="008F56D9" w:rsidP="00686F0A">
      <w:pPr>
        <w:pStyle w:val="BodyText21"/>
        <w:tabs>
          <w:tab w:val="clear" w:pos="0"/>
        </w:tabs>
        <w:ind w:left="993"/>
        <w:rPr>
          <w:rFonts w:ascii="Arial" w:hAnsi="Arial" w:cs="Arial"/>
          <w:i/>
          <w:iCs/>
          <w:u w:val="single"/>
        </w:rPr>
      </w:pPr>
      <w:r w:rsidRPr="00E62793">
        <w:rPr>
          <w:rFonts w:ascii="Arial" w:hAnsi="Arial" w:cs="Arial"/>
          <w:u w:val="single"/>
        </w:rPr>
        <w:lastRenderedPageBreak/>
        <w:t>W przypadku Wykonawców wspólnie ubiegających się o udzielenie zamówienia ww. warunek jest spełniony, jeżeli co najmniej jeden z wykonawców wspólnie ubiegających się o zamówienie posiada koncesję.</w:t>
      </w:r>
    </w:p>
    <w:p w14:paraId="6640D52B" w14:textId="77777777" w:rsidR="008F56D9" w:rsidRPr="00E62793" w:rsidRDefault="008F56D9" w:rsidP="00686F0A">
      <w:pPr>
        <w:pStyle w:val="ZLITPKTzmpktliter"/>
        <w:numPr>
          <w:ilvl w:val="1"/>
          <w:numId w:val="3"/>
        </w:numPr>
        <w:tabs>
          <w:tab w:val="clear" w:pos="1070"/>
          <w:tab w:val="num" w:pos="993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E62793">
        <w:rPr>
          <w:rFonts w:ascii="Arial" w:hAnsi="Arial"/>
          <w:b/>
          <w:i/>
          <w:iCs/>
          <w:szCs w:val="24"/>
        </w:rPr>
        <w:t>sytuacji ekonomicznej lub finansowej:</w:t>
      </w:r>
    </w:p>
    <w:p w14:paraId="603EC08A" w14:textId="77777777" w:rsidR="008F56D9" w:rsidRPr="00E62793" w:rsidRDefault="008F56D9" w:rsidP="00686F0A">
      <w:pPr>
        <w:tabs>
          <w:tab w:val="num" w:pos="993"/>
        </w:tabs>
        <w:ind w:left="993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62793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626D59E1" w14:textId="77777777" w:rsidR="008F56D9" w:rsidRPr="00E62793" w:rsidRDefault="008F56D9" w:rsidP="00686F0A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E62793">
        <w:rPr>
          <w:rFonts w:ascii="Arial" w:hAnsi="Arial"/>
          <w:b/>
          <w:i/>
          <w:iCs/>
          <w:szCs w:val="24"/>
        </w:rPr>
        <w:t>zdolności technicznej lub zawodowej:</w:t>
      </w:r>
    </w:p>
    <w:p w14:paraId="62BA6925" w14:textId="2387A5A7" w:rsidR="008F56D9" w:rsidRPr="008F56D9" w:rsidRDefault="008F56D9" w:rsidP="00686F0A">
      <w:pPr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82590906"/>
      <w:r w:rsidRPr="00E62793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  <w:bookmarkEnd w:id="2"/>
    </w:p>
    <w:p w14:paraId="545C76E1" w14:textId="37D78948" w:rsidR="0010151F" w:rsidRPr="00D3738E" w:rsidRDefault="00C026E3" w:rsidP="0000501F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765D3BEA" w:rsidR="00AD268B" w:rsidRDefault="006B39EB" w:rsidP="0000501F">
      <w:pPr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załącznik nr 1 do SWZ podać nazwy ewentualnych podwykonawców, jeżeli są już znani.  </w:t>
      </w: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720A5D">
      <w:pPr>
        <w:numPr>
          <w:ilvl w:val="0"/>
          <w:numId w:val="2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6AF9D7A1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</w:t>
      </w:r>
      <w:r w:rsidR="00DC49CF">
        <w:rPr>
          <w:rFonts w:ascii="Arial" w:hAnsi="Arial" w:cs="Arial"/>
          <w:b/>
          <w:bCs/>
          <w:sz w:val="24"/>
          <w:szCs w:val="24"/>
        </w:rPr>
        <w:t xml:space="preserve"> </w:t>
      </w:r>
      <w:r w:rsidR="008F56D9">
        <w:rPr>
          <w:rFonts w:ascii="Arial" w:hAnsi="Arial" w:cs="Arial"/>
          <w:b/>
          <w:bCs/>
          <w:sz w:val="24"/>
          <w:szCs w:val="24"/>
        </w:rPr>
        <w:t>;</w:t>
      </w:r>
    </w:p>
    <w:p w14:paraId="24C16FB0" w14:textId="6EF644D9" w:rsidR="0060016F" w:rsidRPr="003631F7" w:rsidRDefault="00827166" w:rsidP="0000501F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6B94BC87" w:rsidR="0060016F" w:rsidRDefault="00E123F8" w:rsidP="0000501F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6D33E803" w14:textId="77777777" w:rsidR="008F56D9" w:rsidRPr="008F56D9" w:rsidRDefault="008F56D9" w:rsidP="008F56D9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8F56D9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8F56D9">
        <w:rPr>
          <w:rFonts w:ascii="Arial" w:hAnsi="Arial" w:cs="Arial"/>
          <w:sz w:val="24"/>
          <w:szCs w:val="24"/>
        </w:rPr>
        <w:t xml:space="preserve">, według wzoru stanowiącego </w:t>
      </w:r>
      <w:r w:rsidRPr="008F56D9">
        <w:rPr>
          <w:rFonts w:ascii="Arial" w:hAnsi="Arial" w:cs="Arial"/>
          <w:b/>
          <w:sz w:val="24"/>
          <w:szCs w:val="24"/>
        </w:rPr>
        <w:t xml:space="preserve">załącznik nr 3 </w:t>
      </w:r>
      <w:r w:rsidRPr="008F56D9">
        <w:rPr>
          <w:rFonts w:ascii="Arial" w:hAnsi="Arial" w:cs="Arial"/>
          <w:b/>
          <w:bCs/>
          <w:sz w:val="24"/>
          <w:szCs w:val="24"/>
        </w:rPr>
        <w:t>do SWZ</w:t>
      </w:r>
      <w:r w:rsidRPr="008F56D9">
        <w:rPr>
          <w:rFonts w:ascii="Arial" w:hAnsi="Arial" w:cs="Arial"/>
          <w:sz w:val="24"/>
          <w:szCs w:val="24"/>
        </w:rPr>
        <w:t>;</w:t>
      </w:r>
    </w:p>
    <w:p w14:paraId="441177F6" w14:textId="4518DF94" w:rsidR="008F56D9" w:rsidRPr="008F56D9" w:rsidRDefault="008F56D9" w:rsidP="008F56D9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  <w:u w:val="single"/>
        </w:rPr>
      </w:pPr>
      <w:r w:rsidRPr="008F56D9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ww. dokument składa każdy z wykonawców, w zakresie, </w:t>
      </w:r>
      <w:r w:rsidRPr="008F56D9">
        <w:rPr>
          <w:rFonts w:ascii="Arial" w:hAnsi="Arial" w:cs="Arial"/>
          <w:sz w:val="24"/>
          <w:szCs w:val="24"/>
          <w:u w:val="single"/>
        </w:rPr>
        <w:br/>
        <w:t>w jakim wykazuje spełnianie warunków udziału w postępowaniu.</w:t>
      </w:r>
    </w:p>
    <w:p w14:paraId="12D46692" w14:textId="5792035D" w:rsidR="00151806" w:rsidRDefault="00151806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3C45C11F" w14:textId="77777777" w:rsidR="008F56D9" w:rsidRPr="00E62793" w:rsidRDefault="008F56D9" w:rsidP="008F56D9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aktualną </w:t>
      </w:r>
      <w:r w:rsidRPr="00E62793">
        <w:rPr>
          <w:rFonts w:ascii="Arial" w:hAnsi="Arial" w:cs="Arial"/>
          <w:b/>
          <w:sz w:val="24"/>
          <w:szCs w:val="24"/>
        </w:rPr>
        <w:t xml:space="preserve">koncesję </w:t>
      </w:r>
      <w:r w:rsidRPr="00E62793">
        <w:rPr>
          <w:rFonts w:ascii="Arial" w:hAnsi="Arial" w:cs="Arial"/>
          <w:sz w:val="24"/>
          <w:szCs w:val="24"/>
        </w:rPr>
        <w:t>wydaną przez Prezesa Urzędu Regulacji Energetyki na prowadzenie działalności gospodarczej w zakresie obrotu paliwami, zgodnie z ustawą z dnia 10 kwietnia 1997 r. Prawo energetyczne.</w:t>
      </w:r>
    </w:p>
    <w:p w14:paraId="1797F95A" w14:textId="47107C0C" w:rsidR="008F56D9" w:rsidRPr="008F56D9" w:rsidRDefault="008F56D9" w:rsidP="008F56D9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62793">
        <w:rPr>
          <w:rFonts w:ascii="Arial" w:hAnsi="Arial" w:cs="Arial"/>
          <w:b/>
          <w:sz w:val="24"/>
          <w:szCs w:val="24"/>
        </w:rPr>
        <w:t>kartę charakterystyki</w:t>
      </w:r>
      <w:r w:rsidRPr="00E62793">
        <w:rPr>
          <w:rFonts w:ascii="Arial" w:hAnsi="Arial" w:cs="Arial"/>
          <w:sz w:val="24"/>
          <w:szCs w:val="24"/>
        </w:rPr>
        <w:t xml:space="preserve"> produktu zgodną z Rozporządzeniem (WE) nr 1907/2006 Parlamentu europejskiego i Rady z dnia 18 grudnia 2006r. w sprawie „REACH” (Dz.U.UE.L.06.396.1 ze zm.) dla zaoferowanego oleju opałowego lekkiego.</w:t>
      </w:r>
    </w:p>
    <w:p w14:paraId="03FFDC77" w14:textId="6C414756" w:rsidR="00CD73EE" w:rsidRPr="00CD73EE" w:rsidRDefault="00CD73EE" w:rsidP="00CD73EE">
      <w:pPr>
        <w:pStyle w:val="Akapitzlist"/>
        <w:numPr>
          <w:ilvl w:val="0"/>
          <w:numId w:val="26"/>
        </w:numPr>
        <w:tabs>
          <w:tab w:val="clear" w:pos="1212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D73EE">
        <w:rPr>
          <w:rFonts w:ascii="Arial" w:hAnsi="Arial" w:cs="Arial"/>
          <w:sz w:val="24"/>
          <w:szCs w:val="24"/>
        </w:rPr>
        <w:t xml:space="preserve">Jeżeli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>
        <w:rPr>
          <w:rFonts w:ascii="Arial" w:hAnsi="Arial" w:cs="Arial"/>
          <w:sz w:val="24"/>
          <w:szCs w:val="24"/>
        </w:rPr>
        <w:t>Z</w:t>
      </w:r>
      <w:r w:rsidRPr="00CD73EE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9B97CF4" w14:textId="28969A1C" w:rsidR="00CD73EE" w:rsidRPr="00CD73EE" w:rsidRDefault="00CD73EE" w:rsidP="00CD73EE">
      <w:pPr>
        <w:numPr>
          <w:ilvl w:val="0"/>
          <w:numId w:val="26"/>
        </w:numPr>
        <w:tabs>
          <w:tab w:val="clear" w:pos="1212"/>
          <w:tab w:val="num" w:pos="426"/>
        </w:tabs>
        <w:ind w:left="425" w:hanging="425"/>
        <w:jc w:val="both"/>
        <w:rPr>
          <w:rFonts w:ascii="Arial" w:hAnsi="Arial" w:cs="Arial"/>
          <w:color w:val="FF0000"/>
          <w:sz w:val="24"/>
          <w:szCs w:val="24"/>
        </w:rPr>
      </w:pPr>
      <w:r w:rsidRPr="00CD73EE">
        <w:rPr>
          <w:rFonts w:ascii="Arial" w:hAnsi="Arial" w:cs="Arial"/>
          <w:sz w:val="24"/>
          <w:szCs w:val="24"/>
        </w:rPr>
        <w:lastRenderedPageBreak/>
        <w:t xml:space="preserve">Jeżeli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dowodowych, innych dokumentów lub oświadczeń składanych w postępowaniu lub będą one niekompletne lub będą zawierać błędy, </w:t>
      </w:r>
      <w:r>
        <w:rPr>
          <w:rFonts w:ascii="Arial" w:hAnsi="Arial" w:cs="Arial"/>
          <w:sz w:val="24"/>
          <w:szCs w:val="24"/>
        </w:rPr>
        <w:t>Z</w:t>
      </w:r>
      <w:r w:rsidRPr="00CD73EE">
        <w:rPr>
          <w:rFonts w:ascii="Arial" w:hAnsi="Arial" w:cs="Arial"/>
          <w:sz w:val="24"/>
          <w:szCs w:val="24"/>
        </w:rPr>
        <w:t xml:space="preserve">amawiający może wezwać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2BFB4734" w14:textId="250CF4BB" w:rsidR="00CD73EE" w:rsidRPr="00CD73EE" w:rsidRDefault="00CD73EE" w:rsidP="00CD73EE">
      <w:pPr>
        <w:numPr>
          <w:ilvl w:val="0"/>
          <w:numId w:val="26"/>
        </w:numPr>
        <w:tabs>
          <w:tab w:val="clear" w:pos="1212"/>
          <w:tab w:val="num" w:pos="426"/>
        </w:tabs>
        <w:ind w:left="425" w:hanging="425"/>
        <w:jc w:val="both"/>
        <w:rPr>
          <w:rFonts w:ascii="Arial" w:hAnsi="Arial" w:cs="Arial"/>
          <w:color w:val="FF0000"/>
          <w:sz w:val="24"/>
          <w:szCs w:val="24"/>
        </w:rPr>
      </w:pPr>
      <w:r w:rsidRPr="00CD73EE">
        <w:rPr>
          <w:rFonts w:ascii="Arial" w:hAnsi="Arial" w:cs="Arial"/>
          <w:sz w:val="24"/>
          <w:szCs w:val="24"/>
        </w:rPr>
        <w:t>Wykonawca składa podmiotowe środki dowodowe (o ile są wymagane) na wezwanie, o którym mowa w pkt 3, aktualne na dzień ich złożenia.</w:t>
      </w:r>
    </w:p>
    <w:p w14:paraId="61E74FF5" w14:textId="41CD1027" w:rsidR="00CD73EE" w:rsidRPr="00CD73EE" w:rsidRDefault="00CD73EE" w:rsidP="00CD73EE">
      <w:pPr>
        <w:numPr>
          <w:ilvl w:val="0"/>
          <w:numId w:val="26"/>
        </w:numPr>
        <w:tabs>
          <w:tab w:val="clear" w:pos="1212"/>
          <w:tab w:val="num" w:pos="426"/>
        </w:tabs>
        <w:ind w:left="425" w:hanging="425"/>
        <w:jc w:val="both"/>
        <w:rPr>
          <w:rFonts w:ascii="Arial" w:hAnsi="Arial" w:cs="Arial"/>
          <w:color w:val="FF0000"/>
          <w:sz w:val="24"/>
          <w:szCs w:val="24"/>
        </w:rPr>
      </w:pPr>
      <w:r w:rsidRPr="00CD73EE">
        <w:rPr>
          <w:rFonts w:ascii="Arial" w:hAnsi="Arial" w:cs="Arial"/>
          <w:sz w:val="24"/>
          <w:szCs w:val="24"/>
        </w:rPr>
        <w:t xml:space="preserve">Zamawiający może żądać od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lub innych dokumentów lub oświadczeń składanych </w:t>
      </w:r>
      <w:r>
        <w:rPr>
          <w:rFonts w:ascii="Arial" w:hAnsi="Arial" w:cs="Arial"/>
          <w:sz w:val="24"/>
          <w:szCs w:val="24"/>
        </w:rPr>
        <w:br/>
      </w:r>
      <w:r w:rsidRPr="00CD73EE">
        <w:rPr>
          <w:rFonts w:ascii="Arial" w:hAnsi="Arial" w:cs="Arial"/>
          <w:sz w:val="24"/>
          <w:szCs w:val="24"/>
        </w:rPr>
        <w:t xml:space="preserve">w postępowaniu. </w:t>
      </w:r>
    </w:p>
    <w:p w14:paraId="01F36172" w14:textId="1067BAE1" w:rsidR="00CD73EE" w:rsidRPr="00CD73EE" w:rsidRDefault="00CD73EE" w:rsidP="00CD73EE">
      <w:pPr>
        <w:numPr>
          <w:ilvl w:val="0"/>
          <w:numId w:val="26"/>
        </w:numPr>
        <w:tabs>
          <w:tab w:val="clear" w:pos="1212"/>
          <w:tab w:val="num" w:pos="426"/>
        </w:tabs>
        <w:ind w:left="425" w:hanging="425"/>
        <w:jc w:val="both"/>
        <w:rPr>
          <w:rFonts w:ascii="Arial" w:hAnsi="Arial" w:cs="Arial"/>
          <w:color w:val="FF0000"/>
          <w:sz w:val="24"/>
          <w:szCs w:val="24"/>
        </w:rPr>
      </w:pPr>
      <w:r w:rsidRPr="00CD73EE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>
        <w:rPr>
          <w:rFonts w:ascii="Arial" w:hAnsi="Arial" w:cs="Arial"/>
          <w:sz w:val="24"/>
          <w:szCs w:val="24"/>
        </w:rPr>
        <w:t>Z</w:t>
      </w:r>
      <w:r w:rsidRPr="00CD73EE">
        <w:rPr>
          <w:rFonts w:ascii="Arial" w:hAnsi="Arial" w:cs="Arial"/>
          <w:sz w:val="24"/>
          <w:szCs w:val="24"/>
        </w:rPr>
        <w:t xml:space="preserve">amawiający może </w:t>
      </w:r>
      <w:r w:rsidRPr="00CD73EE">
        <w:rPr>
          <w:rFonts w:ascii="Arial" w:hAnsi="Arial" w:cs="Arial"/>
          <w:sz w:val="24"/>
          <w:szCs w:val="24"/>
        </w:rPr>
        <w:br/>
        <w:t xml:space="preserve">w każdym czasie wezwać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 xml:space="preserve">ykonawcę lub </w:t>
      </w:r>
      <w:r>
        <w:rPr>
          <w:rFonts w:ascii="Arial" w:hAnsi="Arial" w:cs="Arial"/>
          <w:sz w:val="24"/>
          <w:szCs w:val="24"/>
        </w:rPr>
        <w:t>W</w:t>
      </w:r>
      <w:r w:rsidRPr="00CD73EE">
        <w:rPr>
          <w:rFonts w:ascii="Arial" w:hAnsi="Arial" w:cs="Arial"/>
          <w:sz w:val="24"/>
          <w:szCs w:val="24"/>
        </w:rPr>
        <w:t>ykonawców do złożenia wszystkich lub niektórych podmiotowych środków dowodowych, aktualnych na dzień ich złożenia.</w:t>
      </w:r>
    </w:p>
    <w:p w14:paraId="70EDF40E" w14:textId="024D9E48" w:rsidR="00CD73EE" w:rsidRPr="00CD73EE" w:rsidRDefault="00CD73EE" w:rsidP="00CD73EE">
      <w:pPr>
        <w:numPr>
          <w:ilvl w:val="0"/>
          <w:numId w:val="26"/>
        </w:numPr>
        <w:tabs>
          <w:tab w:val="clear" w:pos="1212"/>
          <w:tab w:val="num" w:pos="426"/>
        </w:tabs>
        <w:ind w:left="425" w:hanging="425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D73EE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3" w:anchor="/document/17181936?cm=DOCUMENT" w:history="1">
        <w:r w:rsidRPr="00CD73EE">
          <w:rPr>
            <w:rFonts w:ascii="Arial" w:hAnsi="Arial" w:cs="Arial"/>
            <w:bCs/>
            <w:sz w:val="24"/>
            <w:szCs w:val="24"/>
          </w:rPr>
          <w:t>ustawy</w:t>
        </w:r>
      </w:hyperlink>
      <w:r w:rsidRPr="00CD73EE">
        <w:rPr>
          <w:rFonts w:ascii="Arial" w:hAnsi="Arial" w:cs="Arial"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18281202" w14:textId="5307183C" w:rsidR="00B43363" w:rsidRPr="00CD73EE" w:rsidRDefault="00B43363" w:rsidP="00CD73EE">
      <w:pPr>
        <w:pStyle w:val="Akapitzlist"/>
        <w:numPr>
          <w:ilvl w:val="0"/>
          <w:numId w:val="26"/>
        </w:numPr>
        <w:tabs>
          <w:tab w:val="clear" w:pos="1212"/>
          <w:tab w:val="num" w:pos="426"/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D73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185E63FF" w:rsidR="009F45ED" w:rsidRDefault="004943E9" w:rsidP="00637C4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637C4F" w:rsidRPr="00E62793">
        <w:rPr>
          <w:rFonts w:ascii="Arial" w:hAnsi="Arial" w:cs="Arial"/>
          <w:sz w:val="24"/>
          <w:szCs w:val="24"/>
        </w:rPr>
        <w:t xml:space="preserve">sukcesywnie przez okres 12 miesięcy </w:t>
      </w:r>
      <w:r w:rsidR="00637C4F">
        <w:rPr>
          <w:rFonts w:ascii="Arial" w:hAnsi="Arial" w:cs="Arial"/>
          <w:sz w:val="24"/>
          <w:szCs w:val="24"/>
        </w:rPr>
        <w:t xml:space="preserve">licząc </w:t>
      </w:r>
      <w:r w:rsidR="00637C4F" w:rsidRPr="00E62793">
        <w:rPr>
          <w:rFonts w:ascii="Arial" w:hAnsi="Arial" w:cs="Arial"/>
          <w:sz w:val="24"/>
          <w:szCs w:val="24"/>
        </w:rPr>
        <w:t>od dnia zawarcia umowy plus 3 miesiące ewentualne przedłużenia umowy na zasadach zawartych w</w:t>
      </w:r>
      <w:r w:rsidR="00637C4F">
        <w:rPr>
          <w:rFonts w:ascii="Arial" w:hAnsi="Arial" w:cs="Arial"/>
          <w:sz w:val="24"/>
          <w:szCs w:val="24"/>
        </w:rPr>
        <w:t>e wzorze</w:t>
      </w:r>
      <w:r w:rsidR="00637C4F" w:rsidRPr="00E62793">
        <w:rPr>
          <w:rFonts w:ascii="Arial" w:hAnsi="Arial" w:cs="Arial"/>
          <w:sz w:val="24"/>
          <w:szCs w:val="24"/>
        </w:rPr>
        <w:t xml:space="preserve"> umowy.</w:t>
      </w:r>
    </w:p>
    <w:p w14:paraId="208C62F7" w14:textId="77777777" w:rsidR="00637C4F" w:rsidRPr="003C12D3" w:rsidRDefault="00637C4F" w:rsidP="00637C4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2735092A" w14:textId="77777777" w:rsidR="00637C4F" w:rsidRDefault="00637C4F" w:rsidP="00637C4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4C37CBC" w14:textId="77843D6A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4"/>
        <w:jc w:val="both"/>
        <w:rPr>
          <w:rFonts w:ascii="Arial" w:hAnsi="Arial" w:cs="Arial"/>
          <w:sz w:val="24"/>
          <w:szCs w:val="24"/>
        </w:rPr>
      </w:pPr>
      <w:r w:rsidRPr="00637C4F">
        <w:rPr>
          <w:rFonts w:ascii="Arial" w:hAnsi="Arial" w:cs="Arial"/>
          <w:sz w:val="24"/>
          <w:szCs w:val="24"/>
        </w:rPr>
        <w:t xml:space="preserve">Cena oferty ma być podana jako cena netto (bez podatku VAT). Cena oferty musi obejmować całość zamówienia i obejmować wszystkie elementy zgodnie </w:t>
      </w:r>
      <w:r w:rsidRPr="00637C4F">
        <w:rPr>
          <w:rFonts w:ascii="Arial" w:hAnsi="Arial" w:cs="Arial"/>
          <w:sz w:val="24"/>
          <w:szCs w:val="24"/>
        </w:rPr>
        <w:br/>
        <w:t>z Opisem przedmiotu zamówienia (rozdział XX SWZ).</w:t>
      </w:r>
    </w:p>
    <w:p w14:paraId="1A950B9F" w14:textId="77777777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4"/>
        <w:jc w:val="both"/>
        <w:rPr>
          <w:rFonts w:ascii="Arial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Cena obejmuje wszelkie koszty związane z realizacją zamówienia, w tym:</w:t>
      </w:r>
    </w:p>
    <w:p w14:paraId="62EB85A3" w14:textId="77777777" w:rsidR="00637C4F" w:rsidRPr="00637C4F" w:rsidRDefault="00637C4F" w:rsidP="00720A5D">
      <w:pPr>
        <w:numPr>
          <w:ilvl w:val="0"/>
          <w:numId w:val="31"/>
        </w:numPr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cenę za dostarczany towar,</w:t>
      </w:r>
    </w:p>
    <w:p w14:paraId="0072A4DF" w14:textId="77777777" w:rsidR="00637C4F" w:rsidRPr="00637C4F" w:rsidRDefault="00637C4F" w:rsidP="00720A5D">
      <w:pPr>
        <w:numPr>
          <w:ilvl w:val="0"/>
          <w:numId w:val="31"/>
        </w:numPr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koszty transportu,</w:t>
      </w:r>
    </w:p>
    <w:p w14:paraId="492BACA5" w14:textId="77777777" w:rsidR="00637C4F" w:rsidRPr="00637C4F" w:rsidRDefault="00637C4F" w:rsidP="00720A5D">
      <w:pPr>
        <w:numPr>
          <w:ilvl w:val="0"/>
          <w:numId w:val="31"/>
        </w:numPr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koszty załadunku i rozładunku,</w:t>
      </w:r>
    </w:p>
    <w:p w14:paraId="2B8B012C" w14:textId="77777777" w:rsidR="00637C4F" w:rsidRPr="00637C4F" w:rsidRDefault="00637C4F" w:rsidP="00720A5D">
      <w:pPr>
        <w:numPr>
          <w:ilvl w:val="0"/>
          <w:numId w:val="31"/>
        </w:numPr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koszty opakowań do pobierania próbek oleju opałowego podczas dostawy</w:t>
      </w:r>
    </w:p>
    <w:p w14:paraId="0EB8C204" w14:textId="77777777" w:rsidR="00637C4F" w:rsidRPr="00637C4F" w:rsidRDefault="00637C4F" w:rsidP="00720A5D">
      <w:pPr>
        <w:numPr>
          <w:ilvl w:val="0"/>
          <w:numId w:val="31"/>
        </w:numPr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37C4F">
        <w:rPr>
          <w:rFonts w:ascii="Arial" w:eastAsia="Calibri" w:hAnsi="Arial" w:cs="Arial"/>
          <w:sz w:val="24"/>
          <w:szCs w:val="24"/>
        </w:rPr>
        <w:t>koszty dodatkowe.</w:t>
      </w:r>
    </w:p>
    <w:p w14:paraId="60F7BC70" w14:textId="241394A6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spacing w:after="200"/>
        <w:ind w:left="567" w:hanging="56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hAnsi="Arial" w:cs="Arial"/>
          <w:sz w:val="24"/>
          <w:szCs w:val="24"/>
        </w:rPr>
        <w:t xml:space="preserve">Cena oferty ma być podana w polskich złotych, liczbowo i słownie oraz obejmować wszelkie koszty związane z realizacją zamówienia. Koszty, których </w:t>
      </w:r>
      <w:r>
        <w:rPr>
          <w:rFonts w:ascii="Arial" w:hAnsi="Arial" w:cs="Arial"/>
          <w:sz w:val="24"/>
          <w:szCs w:val="24"/>
        </w:rPr>
        <w:t>Wy</w:t>
      </w:r>
      <w:r w:rsidRPr="00637C4F">
        <w:rPr>
          <w:rFonts w:ascii="Arial" w:hAnsi="Arial" w:cs="Arial"/>
          <w:sz w:val="24"/>
          <w:szCs w:val="24"/>
        </w:rPr>
        <w:t xml:space="preserve">konawca nie ujmie w ofercie, nie zostaną odrębnie opłacone przez </w:t>
      </w:r>
      <w:r>
        <w:rPr>
          <w:rFonts w:ascii="Arial" w:hAnsi="Arial" w:cs="Arial"/>
          <w:sz w:val="24"/>
          <w:szCs w:val="24"/>
        </w:rPr>
        <w:t>Z</w:t>
      </w:r>
      <w:r w:rsidRPr="00637C4F">
        <w:rPr>
          <w:rFonts w:ascii="Arial" w:hAnsi="Arial" w:cs="Arial"/>
          <w:sz w:val="24"/>
          <w:szCs w:val="24"/>
        </w:rPr>
        <w:t>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</w:t>
      </w:r>
    </w:p>
    <w:p w14:paraId="1B04FC3E" w14:textId="7862FDF4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spacing w:after="200"/>
        <w:ind w:left="567" w:hanging="56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hAnsi="Arial" w:cs="Arial"/>
          <w:sz w:val="24"/>
          <w:szCs w:val="24"/>
        </w:rPr>
        <w:t xml:space="preserve">Cenę oferty należy obliczyć według wskazań tabeli cenowej znajdującej się w </w:t>
      </w:r>
      <w:r>
        <w:rPr>
          <w:rFonts w:ascii="Arial" w:hAnsi="Arial" w:cs="Arial"/>
          <w:sz w:val="24"/>
          <w:szCs w:val="24"/>
        </w:rPr>
        <w:t>formularzu nr 1 oferta</w:t>
      </w:r>
      <w:r w:rsidRPr="00637C4F">
        <w:rPr>
          <w:rFonts w:ascii="Arial" w:hAnsi="Arial" w:cs="Arial"/>
          <w:sz w:val="24"/>
          <w:szCs w:val="24"/>
        </w:rPr>
        <w:t>.</w:t>
      </w:r>
    </w:p>
    <w:p w14:paraId="294D8B0D" w14:textId="3304235D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spacing w:after="200"/>
        <w:ind w:left="567" w:hanging="56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hAnsi="Arial" w:cs="Arial"/>
          <w:sz w:val="24"/>
          <w:szCs w:val="24"/>
        </w:rPr>
        <w:t xml:space="preserve">Jako podstawę do obliczenia ceny dostawy za 1 m³ oleju opałowego lekkiego przyjmuje się cenę netto 1 m³ oleju opałowego lekkiego wyrażoną w złotych polskich umieszczoną na oficjalnej stronie internetowej PKN ORLEN S.A. www.pknorlen.pl z dnia </w:t>
      </w:r>
      <w:r w:rsidR="006C4A72">
        <w:rPr>
          <w:rFonts w:ascii="Arial" w:eastAsia="Calibri" w:hAnsi="Arial" w:cs="Arial"/>
          <w:sz w:val="24"/>
          <w:szCs w:val="24"/>
          <w:lang w:eastAsia="en-US"/>
        </w:rPr>
        <w:t>22</w:t>
      </w:r>
      <w:r w:rsidRPr="00650102">
        <w:rPr>
          <w:rFonts w:ascii="Arial" w:eastAsia="Calibri" w:hAnsi="Arial" w:cs="Arial"/>
          <w:sz w:val="24"/>
          <w:szCs w:val="24"/>
          <w:lang w:eastAsia="en-US"/>
        </w:rPr>
        <w:t>.05.2025r.</w:t>
      </w: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7C4F">
        <w:rPr>
          <w:rFonts w:ascii="Arial" w:hAnsi="Arial" w:cs="Arial"/>
          <w:sz w:val="24"/>
          <w:szCs w:val="24"/>
        </w:rPr>
        <w:t xml:space="preserve">powiększoną o stałą marżę lub pomniejszoną o stały upust wykonawcy za 1 m³ wyrażony w złotych polskich. </w:t>
      </w:r>
    </w:p>
    <w:p w14:paraId="1EDC31DD" w14:textId="77777777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spacing w:after="200"/>
        <w:ind w:left="567" w:hanging="56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>M</w:t>
      </w:r>
      <w:r w:rsidRPr="00637C4F">
        <w:rPr>
          <w:rFonts w:ascii="Arial" w:hAnsi="Arial" w:cs="Arial"/>
          <w:sz w:val="24"/>
          <w:szCs w:val="24"/>
        </w:rPr>
        <w:t>arża / upust podane w ofercie pozostają bez zmian przez cały okres obowiązywania umowy.</w:t>
      </w:r>
    </w:p>
    <w:p w14:paraId="0071B159" w14:textId="77777777" w:rsidR="00637C4F" w:rsidRPr="00637C4F" w:rsidRDefault="00637C4F" w:rsidP="00720A5D">
      <w:pPr>
        <w:numPr>
          <w:ilvl w:val="0"/>
          <w:numId w:val="30"/>
        </w:numPr>
        <w:tabs>
          <w:tab w:val="clear" w:pos="360"/>
          <w:tab w:val="num" w:pos="567"/>
        </w:tabs>
        <w:spacing w:after="200"/>
        <w:ind w:left="567" w:hanging="56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hAnsi="Arial" w:cs="Arial"/>
          <w:sz w:val="24"/>
          <w:szCs w:val="24"/>
        </w:rPr>
        <w:lastRenderedPageBreak/>
        <w:t xml:space="preserve">Cenę oferty należy obliczyć następująco: </w:t>
      </w:r>
    </w:p>
    <w:p w14:paraId="24AD5071" w14:textId="3D56F5B8" w:rsidR="00637C4F" w:rsidRPr="00637C4F" w:rsidRDefault="00637C4F" w:rsidP="00720A5D">
      <w:pPr>
        <w:numPr>
          <w:ilvl w:val="0"/>
          <w:numId w:val="33"/>
        </w:numPr>
        <w:spacing w:after="20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w kolumnie nr 3 należy wpisać cenę netto 1 m³ producenta PKN ORLEN S.A. oleju  opałowego lekkiego obowiązującą w dniu </w:t>
      </w:r>
      <w:r w:rsidR="00650102" w:rsidRPr="00650102">
        <w:rPr>
          <w:rFonts w:ascii="Arial" w:eastAsia="Calibri" w:hAnsi="Arial" w:cs="Arial"/>
          <w:sz w:val="24"/>
          <w:szCs w:val="24"/>
          <w:lang w:eastAsia="en-US"/>
        </w:rPr>
        <w:t>……..</w:t>
      </w:r>
      <w:r w:rsidRPr="00650102">
        <w:rPr>
          <w:rFonts w:ascii="Arial" w:eastAsia="Calibri" w:hAnsi="Arial" w:cs="Arial"/>
          <w:sz w:val="24"/>
          <w:szCs w:val="24"/>
          <w:lang w:eastAsia="en-US"/>
        </w:rPr>
        <w:t>.05.2025r</w:t>
      </w:r>
      <w:r w:rsidRPr="00637C4F">
        <w:rPr>
          <w:rFonts w:ascii="Arial" w:eastAsia="Calibri" w:hAnsi="Arial" w:cs="Arial"/>
          <w:color w:val="00B050"/>
          <w:sz w:val="24"/>
          <w:szCs w:val="24"/>
          <w:lang w:eastAsia="en-US"/>
        </w:rPr>
        <w:t>.</w:t>
      </w: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 W cenniku PKN ORLEN olej opałowy lekki odpowiada olejowi napędowemu grzewczemu występuje w tabeli pod nazwą - Olej Napędowy Grzewczy </w:t>
      </w:r>
      <w:proofErr w:type="spellStart"/>
      <w:r w:rsidRPr="00637C4F">
        <w:rPr>
          <w:rFonts w:ascii="Arial" w:eastAsia="Calibri" w:hAnsi="Arial" w:cs="Arial"/>
          <w:sz w:val="24"/>
          <w:szCs w:val="24"/>
          <w:lang w:eastAsia="en-US"/>
        </w:rPr>
        <w:t>Ekoterm</w:t>
      </w:r>
      <w:proofErr w:type="spellEnd"/>
      <w:r w:rsidRPr="00637C4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7F3BFDE" w14:textId="77777777" w:rsidR="00637C4F" w:rsidRPr="00637C4F" w:rsidRDefault="00637C4F" w:rsidP="00720A5D">
      <w:pPr>
        <w:numPr>
          <w:ilvl w:val="0"/>
          <w:numId w:val="33"/>
        </w:numPr>
        <w:spacing w:after="20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>w kolumnie nr 4 należy wpisać marżę lub upust wykonawcy, która(y) jest stała(y) przez cały okres obowiązywania umowy,</w:t>
      </w:r>
    </w:p>
    <w:p w14:paraId="4D146B32" w14:textId="77777777" w:rsidR="00637C4F" w:rsidRPr="00637C4F" w:rsidRDefault="00637C4F" w:rsidP="00720A5D">
      <w:pPr>
        <w:numPr>
          <w:ilvl w:val="0"/>
          <w:numId w:val="33"/>
        </w:numPr>
        <w:spacing w:after="20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>w kolumnie nr 5 należy wpisać cenę netto 1 m³ oleju opałowego wraz z marżą/upustem wykonawcy,</w:t>
      </w:r>
    </w:p>
    <w:p w14:paraId="2361408F" w14:textId="77777777" w:rsidR="00637C4F" w:rsidRPr="00637C4F" w:rsidRDefault="00637C4F" w:rsidP="00720A5D">
      <w:pPr>
        <w:numPr>
          <w:ilvl w:val="0"/>
          <w:numId w:val="33"/>
        </w:numPr>
        <w:spacing w:after="20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>w kolumnie nr 6 należy wpisać wartość netto otrzymaną w wyniku przemnożenia ceny netto 1 m³ oleju opałowego lekkiego wraz z marżą/upustem wykonawcy przez ilość m³ oleju opałowego lekkiego wymaganego przez zamawiającego.</w:t>
      </w:r>
    </w:p>
    <w:p w14:paraId="64F67295" w14:textId="76BF830C" w:rsidR="00637C4F" w:rsidRPr="00637C4F" w:rsidRDefault="00637C4F" w:rsidP="00720A5D">
      <w:pPr>
        <w:numPr>
          <w:ilvl w:val="0"/>
          <w:numId w:val="32"/>
        </w:numPr>
        <w:spacing w:after="200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Otrzymana w wyniku powyższych przeliczeń wartość netto oferty służy jedynie do porównania złożonych ofert. W trakcie realizacji umowy, rozliczenia będą następowały w oparciu o rzeczywiste dostawy oleju opałowego lekkiego na podstawie ceny paliwa z dnia wystawienia zamówienia przez </w:t>
      </w: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637C4F">
        <w:rPr>
          <w:rFonts w:ascii="Arial" w:eastAsia="Calibri" w:hAnsi="Arial" w:cs="Arial"/>
          <w:sz w:val="24"/>
          <w:szCs w:val="24"/>
          <w:lang w:eastAsia="en-US"/>
        </w:rPr>
        <w:t>amawiającego (opublikowanej na oficjalnej stronie internetowej PKN ORLEN S.A.), pomniejszonej o zaoferowany upust lub powiększonej o zaproponowaną marżę.</w:t>
      </w:r>
    </w:p>
    <w:p w14:paraId="5D96A6A7" w14:textId="14E16ED4" w:rsidR="00637C4F" w:rsidRPr="00637C4F" w:rsidRDefault="00637C4F" w:rsidP="00720A5D">
      <w:pPr>
        <w:numPr>
          <w:ilvl w:val="0"/>
          <w:numId w:val="32"/>
        </w:numPr>
        <w:spacing w:after="200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Rozliczenia pomiędzy </w:t>
      </w: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637C4F">
        <w:rPr>
          <w:rFonts w:ascii="Arial" w:eastAsia="Calibri" w:hAnsi="Arial" w:cs="Arial"/>
          <w:sz w:val="24"/>
          <w:szCs w:val="24"/>
          <w:lang w:eastAsia="en-US"/>
        </w:rPr>
        <w:t xml:space="preserve">amawiającym a </w:t>
      </w: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37C4F">
        <w:rPr>
          <w:rFonts w:ascii="Arial" w:eastAsia="Calibri" w:hAnsi="Arial" w:cs="Arial"/>
          <w:sz w:val="24"/>
          <w:szCs w:val="24"/>
          <w:lang w:eastAsia="en-US"/>
        </w:rPr>
        <w:t>ykonawcą będą prowadzone w walucie PLN. Cena musi być wyrażona w złotych polskich niezależnie od wchodzących w jej skład elementów. Tak obliczona cena będzie brana pod uwagę przez komisję przetargową w trakcie wyboru najkorzystniejszej oferty.</w:t>
      </w:r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7B786FD2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6C4A72">
        <w:rPr>
          <w:rFonts w:ascii="Arial" w:hAnsi="Arial" w:cs="Arial"/>
          <w:b/>
          <w:color w:val="auto"/>
        </w:rPr>
        <w:t xml:space="preserve"> 05</w:t>
      </w:r>
      <w:r w:rsidR="00F97721" w:rsidRPr="00650102">
        <w:rPr>
          <w:rFonts w:ascii="Arial" w:hAnsi="Arial" w:cs="Arial"/>
          <w:b/>
          <w:color w:val="auto"/>
        </w:rPr>
        <w:t>.0</w:t>
      </w:r>
      <w:r w:rsidR="006C4A72">
        <w:rPr>
          <w:rFonts w:ascii="Arial" w:hAnsi="Arial" w:cs="Arial"/>
          <w:b/>
          <w:color w:val="auto"/>
        </w:rPr>
        <w:t>6</w:t>
      </w:r>
      <w:r w:rsidR="00F97721" w:rsidRPr="00650102">
        <w:rPr>
          <w:rFonts w:ascii="Arial" w:hAnsi="Arial" w:cs="Arial"/>
          <w:b/>
          <w:color w:val="auto"/>
        </w:rPr>
        <w:t>.2025</w:t>
      </w:r>
      <w:r w:rsidR="00A2183B" w:rsidRPr="00650102">
        <w:rPr>
          <w:rFonts w:ascii="Arial" w:hAnsi="Arial" w:cs="Arial"/>
          <w:b/>
          <w:color w:val="auto"/>
        </w:rPr>
        <w:t>r.</w:t>
      </w:r>
      <w:r w:rsidR="00A2183B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261834C9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6C4A72">
        <w:rPr>
          <w:rFonts w:ascii="Arial" w:hAnsi="Arial" w:cs="Arial"/>
          <w:b/>
          <w:color w:val="auto"/>
        </w:rPr>
        <w:t>05</w:t>
      </w:r>
      <w:r w:rsidR="00F97721" w:rsidRPr="00650102">
        <w:rPr>
          <w:rFonts w:ascii="Arial" w:hAnsi="Arial" w:cs="Arial"/>
          <w:b/>
          <w:color w:val="auto"/>
        </w:rPr>
        <w:t>.0</w:t>
      </w:r>
      <w:r w:rsidR="006C4A72">
        <w:rPr>
          <w:rFonts w:ascii="Arial" w:hAnsi="Arial" w:cs="Arial"/>
          <w:b/>
          <w:color w:val="auto"/>
        </w:rPr>
        <w:t>6</w:t>
      </w:r>
      <w:r w:rsidR="00F97721" w:rsidRPr="00650102">
        <w:rPr>
          <w:rFonts w:ascii="Arial" w:hAnsi="Arial" w:cs="Arial"/>
          <w:b/>
          <w:color w:val="auto"/>
        </w:rPr>
        <w:t>.2025</w:t>
      </w:r>
      <w:r w:rsidR="00A2183B" w:rsidRPr="00650102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AB4416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56D46634" w:rsidR="0055322A" w:rsidRDefault="00EC3673" w:rsidP="00AB441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lastRenderedPageBreak/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720A5D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720A5D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AB4416">
      <w:pPr>
        <w:pStyle w:val="Akapitzlist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03C6F535" w:rsidR="00DD1F4C" w:rsidRDefault="008F4D0F" w:rsidP="00720A5D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720A5D">
      <w:pPr>
        <w:numPr>
          <w:ilvl w:val="0"/>
          <w:numId w:val="1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720A5D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720A5D">
      <w:pPr>
        <w:pStyle w:val="Tekstpodstawowywcity21"/>
        <w:numPr>
          <w:ilvl w:val="0"/>
          <w:numId w:val="20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538320CC" w14:textId="23511585" w:rsidR="00564202" w:rsidRPr="00D1727D" w:rsidRDefault="00027F5F" w:rsidP="00720A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213267B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3F316CD" w14:textId="3B19D4B7" w:rsidR="00637C4F" w:rsidRPr="00637C4F" w:rsidRDefault="00637C4F" w:rsidP="00720A5D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37C4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134CFB">
        <w:rPr>
          <w:rFonts w:ascii="Arial" w:hAnsi="Arial" w:cs="Arial"/>
          <w:sz w:val="24"/>
          <w:szCs w:val="24"/>
          <w:lang w:eastAsia="zh-CN"/>
        </w:rPr>
        <w:t>W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3FBE6AB3" w14:textId="098DC987" w:rsidR="00637C4F" w:rsidRPr="00637C4F" w:rsidRDefault="00637C4F" w:rsidP="00720A5D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37C4F">
        <w:rPr>
          <w:rFonts w:ascii="Arial" w:hAnsi="Arial" w:cs="Arial"/>
          <w:sz w:val="24"/>
          <w:szCs w:val="24"/>
          <w:lang w:eastAsia="ar-SA"/>
        </w:rPr>
        <w:t xml:space="preserve">Jeżeli Zamawiający nie będzie mógł dokonać wyboru najkorzystniejszej oferty ze względu na to, że 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dwie lub więcej ofert przedstawia taki sam bilans ceny i innych kryteriów oceny ofert,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>amawiający wybiera spośród tych ofert ofertę, która otrzymała najwyższą ocenę w kryterium o najwyższej wadze.</w:t>
      </w:r>
      <w:r w:rsidRPr="00637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Jeżeli oferty otrzymały taką samą ocenę w kryterium o najwyższej wadze,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>amawiający wybiera ofertę z najniższą ceną.</w:t>
      </w:r>
      <w:r w:rsidRPr="00637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Jeżeli nie można dokonać wyboru oferty w sposób, o którym mowa wyżej,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amawiający wzywa </w:t>
      </w:r>
      <w:r w:rsidR="00134CFB">
        <w:rPr>
          <w:rFonts w:ascii="Arial" w:hAnsi="Arial" w:cs="Arial"/>
          <w:sz w:val="24"/>
          <w:szCs w:val="24"/>
          <w:lang w:eastAsia="zh-CN"/>
        </w:rPr>
        <w:t>W</w:t>
      </w:r>
      <w:r w:rsidRPr="00637C4F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134CFB">
        <w:rPr>
          <w:rFonts w:ascii="Arial" w:hAnsi="Arial" w:cs="Arial"/>
          <w:sz w:val="24"/>
          <w:szCs w:val="24"/>
          <w:lang w:eastAsia="zh-CN"/>
        </w:rPr>
        <w:t>Z</w:t>
      </w:r>
      <w:r w:rsidRPr="00637C4F">
        <w:rPr>
          <w:rFonts w:ascii="Arial" w:hAnsi="Arial" w:cs="Arial"/>
          <w:sz w:val="24"/>
          <w:szCs w:val="24"/>
          <w:lang w:eastAsia="zh-CN"/>
        </w:rPr>
        <w:t>amawiającego ofert dodatkowych zawierających nową cenę.</w:t>
      </w:r>
    </w:p>
    <w:p w14:paraId="07101FA9" w14:textId="77777777" w:rsidR="00637C4F" w:rsidRPr="00637C4F" w:rsidRDefault="00637C4F" w:rsidP="00720A5D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37C4F">
        <w:rPr>
          <w:rFonts w:ascii="Arial" w:hAnsi="Arial" w:cs="Arial"/>
          <w:sz w:val="24"/>
          <w:szCs w:val="24"/>
          <w:lang w:eastAsia="ar-SA"/>
        </w:rPr>
        <w:t>Wykonawcy, składając oferty dodatkowe, nie mogą zaoferować cen wyższych niż zaoferowane w złożonych ofertach.</w:t>
      </w:r>
    </w:p>
    <w:p w14:paraId="109B4694" w14:textId="77777777" w:rsidR="00637C4F" w:rsidRPr="00637C4F" w:rsidRDefault="00637C4F" w:rsidP="00720A5D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37C4F">
        <w:rPr>
          <w:rFonts w:ascii="Arial" w:hAnsi="Arial" w:cs="Arial"/>
          <w:sz w:val="24"/>
          <w:szCs w:val="24"/>
          <w:lang w:eastAsia="ar-SA"/>
        </w:rPr>
        <w:t>Spośród ofert dodatkowych za najkorzystniejszą zostanie uznana oferta z najniższą ceną.</w:t>
      </w:r>
    </w:p>
    <w:p w14:paraId="2FEF4760" w14:textId="77777777" w:rsidR="00637C4F" w:rsidRPr="00637C4F" w:rsidRDefault="00637C4F" w:rsidP="00720A5D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37C4F">
        <w:rPr>
          <w:rFonts w:ascii="Arial" w:hAnsi="Arial" w:cs="Arial"/>
          <w:sz w:val="24"/>
          <w:szCs w:val="24"/>
          <w:lang w:eastAsia="ar-SA"/>
        </w:rPr>
        <w:t>W przypadku nie złożenia przez Wykonawcę w wyznaczonym terminie oferty dodatkowej, Zamawiający uzna, iż Wykonawca podtrzymuje cenę zaoferowaną w ofercie pierwotnie złożonej.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720A5D">
      <w:pPr>
        <w:pStyle w:val="Tekstpodstawowywcity21"/>
        <w:numPr>
          <w:ilvl w:val="0"/>
          <w:numId w:val="21"/>
        </w:numPr>
        <w:tabs>
          <w:tab w:val="left" w:pos="70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AB4416">
      <w:pPr>
        <w:pStyle w:val="Tekstpodstawowywcity21"/>
        <w:tabs>
          <w:tab w:val="num" w:pos="567"/>
        </w:tabs>
        <w:ind w:left="567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73AA09" w:rsidR="00ED65AE" w:rsidRPr="00ED65AE" w:rsidRDefault="00EF0D6B" w:rsidP="00720A5D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14439827" w14:textId="059C53A6" w:rsidR="00F51A9F" w:rsidRDefault="00564202" w:rsidP="00720A5D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EC1275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720A5D">
      <w:pPr>
        <w:numPr>
          <w:ilvl w:val="0"/>
          <w:numId w:val="22"/>
        </w:numPr>
        <w:tabs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720A5D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720A5D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720A5D">
      <w:pPr>
        <w:numPr>
          <w:ilvl w:val="0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720A5D">
      <w:pPr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764F51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45926DD2" w:rsidR="001146CD" w:rsidRDefault="001C4472" w:rsidP="001146CD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EC2DEE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EC2DEE">
        <w:rPr>
          <w:rFonts w:ascii="Arial" w:hAnsi="Arial" w:cs="Arial"/>
          <w:bCs w:val="0"/>
          <w:sz w:val="24"/>
          <w:szCs w:val="24"/>
        </w:rPr>
        <w:t>4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720A5D">
      <w:pPr>
        <w:pStyle w:val="Tekstpodstawowy"/>
        <w:numPr>
          <w:ilvl w:val="0"/>
          <w:numId w:val="24"/>
        </w:numPr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112A0722" w:rsidR="001146CD" w:rsidRPr="00EC2DEE" w:rsidRDefault="001146CD" w:rsidP="00720A5D">
      <w:pPr>
        <w:pStyle w:val="Tekstpodstawowy"/>
        <w:numPr>
          <w:ilvl w:val="0"/>
          <w:numId w:val="24"/>
        </w:numPr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lastRenderedPageBreak/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A73C304" w14:textId="77777777" w:rsidR="00EC2DEE" w:rsidRPr="00EC2DEE" w:rsidRDefault="00EC2DEE" w:rsidP="00DD752A">
      <w:pPr>
        <w:numPr>
          <w:ilvl w:val="0"/>
          <w:numId w:val="9"/>
        </w:numPr>
        <w:shd w:val="clear" w:color="auto" w:fill="FFFFFF"/>
        <w:spacing w:after="12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b/>
          <w:bCs/>
          <w:sz w:val="24"/>
          <w:szCs w:val="24"/>
          <w:lang w:eastAsia="en-US"/>
        </w:rPr>
        <w:t>Przedmiot zamówienia</w:t>
      </w:r>
      <w:r w:rsidRPr="00EC2DEE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660D3802" w14:textId="75D9CF67" w:rsidR="00EC2DEE" w:rsidRPr="00EC2DEE" w:rsidRDefault="00EC2DEE" w:rsidP="00DD752A">
      <w:pPr>
        <w:shd w:val="clear" w:color="auto" w:fill="FFFFFF"/>
        <w:spacing w:after="120"/>
        <w:ind w:left="426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Przedmiotem zamówienia są sukcesywne dostawy oleju opałowego lekkiego PN-C-96024:2011 w gatunku L-1 dla potrzeb Oczyszczalni Ścieków „Pomorzany”, „Zdroje” ZWiK Spółka z o.o. w Szczecinie o niżej wymienionych minimalnych parametrach.</w:t>
      </w:r>
    </w:p>
    <w:p w14:paraId="242A907A" w14:textId="77777777" w:rsidR="00EC2DEE" w:rsidRPr="00EC2DEE" w:rsidRDefault="00EC2DEE" w:rsidP="00DD752A">
      <w:pPr>
        <w:shd w:val="clear" w:color="auto" w:fill="FFFFFF"/>
        <w:spacing w:after="120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Minimalne (zgodne z Polską Normą PN-C-96024:2011) parametry fizyko - chemiczne, jakim musi odpowiadać dostarczany olej opałowy lekki L-1:</w:t>
      </w:r>
    </w:p>
    <w:p w14:paraId="0FF55371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Gęstość w temperaturze 15º C max. 860 kg/m³;</w:t>
      </w:r>
    </w:p>
    <w:p w14:paraId="518ED597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Wartość opałowa min. 42,6 MJ/kg;</w:t>
      </w:r>
    </w:p>
    <w:p w14:paraId="6FA4DCE4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Temperatura zapłonu min. 56º C;</w:t>
      </w:r>
    </w:p>
    <w:p w14:paraId="22BB0B45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Lepkość kinematyczna w 20º C max. 6,00 mm²/s;</w:t>
      </w:r>
    </w:p>
    <w:p w14:paraId="7CAC1407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Skład frakcyjny do 250º C destyluje max. 65 %;</w:t>
      </w:r>
    </w:p>
    <w:p w14:paraId="7089590F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Skład frakcyjny do 350º C destyluje min. 85 %;</w:t>
      </w:r>
    </w:p>
    <w:p w14:paraId="602A92DA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hAnsi="Arial" w:cs="Arial"/>
          <w:color w:val="000000"/>
          <w:sz w:val="24"/>
          <w:szCs w:val="24"/>
          <w:lang w:eastAsia="en-US"/>
        </w:rPr>
        <w:t>T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emperatura płynięcia max. -20º C;</w:t>
      </w:r>
    </w:p>
    <w:p w14:paraId="5C509F84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Pozostałość po koksowaniu z 10% pozostałości destylacyjnej max. 0,3%;</w:t>
      </w:r>
    </w:p>
    <w:p w14:paraId="1C04817E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Zawartość siarki max. 0,10%;</w:t>
      </w:r>
    </w:p>
    <w:p w14:paraId="73E87FE2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Zawartość wody max. 200 mg/kg;</w:t>
      </w:r>
    </w:p>
    <w:p w14:paraId="397EFB63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hAnsi="Arial" w:cs="Arial"/>
          <w:color w:val="000000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awartość zanieczyszczeń stałych max. 24 mg/kg;</w:t>
      </w:r>
    </w:p>
    <w:p w14:paraId="577EC939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Pozostałość po spopieleniu max. 0,01%;</w:t>
      </w:r>
    </w:p>
    <w:p w14:paraId="35FA7BC1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Odporność na utlenianie max. 25 g/ m³;</w:t>
      </w:r>
    </w:p>
    <w:p w14:paraId="656A721A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Smarność skorygowana średnicą śladu zużycia w temp. 60º C max. 460µm;</w:t>
      </w:r>
    </w:p>
    <w:p w14:paraId="3FA84B3A" w14:textId="77777777" w:rsidR="00EC2DEE" w:rsidRPr="00EC2DEE" w:rsidRDefault="00EC2DEE" w:rsidP="00720A5D">
      <w:pPr>
        <w:numPr>
          <w:ilvl w:val="0"/>
          <w:numId w:val="35"/>
        </w:numPr>
        <w:shd w:val="clear" w:color="auto" w:fill="FFFFFF"/>
        <w:ind w:left="850" w:hanging="4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Barwa – czerwona.</w:t>
      </w:r>
    </w:p>
    <w:p w14:paraId="365ACC9C" w14:textId="77777777" w:rsidR="00EC2DEE" w:rsidRPr="00EC2DEE" w:rsidRDefault="00EC2DEE" w:rsidP="00DD752A">
      <w:pPr>
        <w:ind w:left="850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Barwa - czerwona*</w:t>
      </w:r>
    </w:p>
    <w:p w14:paraId="3DEBFDE1" w14:textId="1B98F0E7" w:rsidR="00EC2DEE" w:rsidRPr="00DD752A" w:rsidRDefault="00EC2DEE" w:rsidP="00DD752A">
      <w:pPr>
        <w:ind w:left="850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* Parametry znacznika oraz barwnika czerwonego zgodne z rozporządzeniem Ministra Finansów z dnia 28 listopada 2022r. w sprawie znakowania i barwienia wyrobów energetycznych.</w:t>
      </w:r>
    </w:p>
    <w:p w14:paraId="21777C74" w14:textId="77777777" w:rsidR="00EC2DEE" w:rsidRPr="00EC2DEE" w:rsidRDefault="00EC2DEE" w:rsidP="00EC2DEE">
      <w:pPr>
        <w:numPr>
          <w:ilvl w:val="0"/>
          <w:numId w:val="9"/>
        </w:numPr>
        <w:shd w:val="clear" w:color="auto" w:fill="FFFFFF"/>
        <w:spacing w:after="120"/>
        <w:ind w:left="425" w:hanging="425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b/>
          <w:bCs/>
          <w:sz w:val="24"/>
          <w:szCs w:val="24"/>
          <w:lang w:eastAsia="en-US"/>
        </w:rPr>
        <w:t>Zakres zamówienia obejmuje</w:t>
      </w:r>
      <w:r w:rsidRPr="00EC2DEE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FEE2E33" w14:textId="77777777" w:rsidR="00EC2DEE" w:rsidRPr="00EC2DEE" w:rsidRDefault="00EC2DEE" w:rsidP="00720A5D">
      <w:pPr>
        <w:numPr>
          <w:ilvl w:val="0"/>
          <w:numId w:val="36"/>
        </w:numPr>
        <w:shd w:val="clear" w:color="auto" w:fill="FFFFFF"/>
        <w:spacing w:after="120"/>
        <w:ind w:left="851" w:hanging="425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Sukcesywne dostawy oleju opałowego lekkiego realizowane na podstawie zamówień składanych przez uprawnionego pracownika Zespołu ds. Zaopatrzenia do placówek:</w:t>
      </w:r>
    </w:p>
    <w:p w14:paraId="6F6F6657" w14:textId="51E3BE9E" w:rsidR="00EC2DEE" w:rsidRPr="00EC2DEE" w:rsidRDefault="00EC2DEE" w:rsidP="00720A5D">
      <w:pPr>
        <w:numPr>
          <w:ilvl w:val="0"/>
          <w:numId w:val="34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Oczyszczalnia Ścieków Pomorzany przy ul. Tama Pomorzańska 8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Szczecinie (71-004). Tankowanie odbywać się będzie do dwóch zbiorników o pojemności 13m³ i 20m³. Dostawy w pojazdach - cysternach bez ograniczeń DMC. Warunki dojazdu - drogi wewnętrzne asfaltowe. Na potrzeby Oczyszczalni każdorazowa dostawa oleju opałowego lekkiego 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będzie wynosić od 5 m³ do 30 m³ realizowana jednym transportem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w godzinach 7.00- 13.30.</w:t>
      </w:r>
    </w:p>
    <w:p w14:paraId="1FB615B6" w14:textId="77777777" w:rsidR="00EC2DEE" w:rsidRPr="00EC2DEE" w:rsidRDefault="00EC2DEE" w:rsidP="00720A5D">
      <w:pPr>
        <w:numPr>
          <w:ilvl w:val="0"/>
          <w:numId w:val="34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Oczyszczalnia Ścieków Zdroje przy ul. Wspólna 43 w Szczecinie (70-762). Tankowanie odbywać się będzie do zbiornika o pojemności 30 m³. Dostawy w pojazdach - cysternach bez ograniczeń DMC. Warunki dojazdu drogi wewnętrzne asfaltowe. Na potrzeby Oczyszczalni każdorazowa dostawa oleju opałowego lekkiego będzie wynosić od 15 m³ do 30 m³ realizowana jednym transportem w godzinach 7.00- 13.30.</w:t>
      </w:r>
    </w:p>
    <w:p w14:paraId="276BB592" w14:textId="62856174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okresie obowiązywania umowy zamówienia będą składane drogą elektroniczną i będą określały asortyment, i ilości wynikające z bieżących potrzeb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amawiającego. W przypadku przekazywania zamówień drogą elektroniczną (e-mail) - dowód potwierdzenia dostarczenia wiadomości zawierającej zamówienie z serwera pocztowego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oznacza, że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ykonawca otrzymał zamówienie w momencie jego przekazania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amawiającego, niezależnie od ewentualnego potwierdzenia faktu jego otrzymania. Zamawiający nie ponosi odpowiedzialności za niesprawne działanie urządzeń wykonawcy.</w:t>
      </w:r>
    </w:p>
    <w:p w14:paraId="6A215C55" w14:textId="240D84FF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Dostawy będą realizowane w dni wyznaczone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zamówieniu (możliwość realizacji zamówienia w dni powszednie w godz. 7.00-13.30). Zamawiający zobowiązuje się składać zamówienia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 wyprzedzeniem 2 dni liczonych do daty realizacji dostawy. Wykonawca potwierdzi przyjęcie zamówienia do realizacji drogą elektroniczną. </w:t>
      </w:r>
    </w:p>
    <w:p w14:paraId="1CE00EDC" w14:textId="3E75F530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Wykonawca zobowiązany jest do przekazywania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amawiającemu wszystkich informacji wymaganych ustawą o systemie monitorowania drogowego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i kolejowego przewozu towarów oraz obrotu paliwami opałowymi.</w:t>
      </w:r>
    </w:p>
    <w:p w14:paraId="5AA6C990" w14:textId="42038214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informuje, iż osoby odbierające w imieniu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 olej opałowy lekki posiadają stosowne pełnomocnictwa i są zarejestrowanymi użytkownikami Platformy Usług Elektronicznych Skarbowo – Celnych (SENT).</w:t>
      </w:r>
    </w:p>
    <w:p w14:paraId="4B8F89A1" w14:textId="35AF4E5E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Rozliczenie każdorazowego tankowania odbywać się będzie w oparciu o ilości rzeczywiste zatankowanego oleju opałowego lekkiego według wskazania legalizowanego przepływomierza w odniesieniu do temperatury referencyjnej +15º C. Odbioru dostarczonego oleju opałowego lekkiego dokonają przedstawiciele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 w miejscach wykonania umowy, potwierdzając fakt dostawy własnoręcznym podpisem na dokumencie dostawy (WZ, i potwierdzeniu z drukarki będącej na wyposażeniu pojazdu -cysterny).</w:t>
      </w:r>
    </w:p>
    <w:p w14:paraId="5C9FCA0A" w14:textId="2C182A01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Dostarczana ilość oleju opałowego lekkiego winna być fakturowana zgodnie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 objętościowym systemem sprzedaży paliw tj. w (m³) w temperaturze referencyjnej +15º C. Podstawą wystawienia faktury VAT jest dokument dostawy WZ i potwierdzenie (kwit) z drukarki pojazdu - cysterny pokwitowany przez przedstawicieli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odbierających olej opałowy lekki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w miejscach wykonania umowy, którymi są placówki zamawiającego. Na dokumencie z drukarki pojazdu – cysterny winna być wskazana gęstość produktu w temperaturze +15º C oraz gęstość produktu w temperaturze rzeczywistej.</w:t>
      </w:r>
    </w:p>
    <w:p w14:paraId="7916D8B1" w14:textId="6ACF0C08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Wykonawca zobowiązany jest do każdorazowego przekazania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amawiającemu oryginału dokumentu WZ i oryginału potwierdzenia (kwitu)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z drukarki pojazdu – cysterny, przy każdej dostawie oleju opałowego lekkiego.</w:t>
      </w:r>
    </w:p>
    <w:p w14:paraId="7C83F030" w14:textId="04D44629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zobowiązuje się do podpisywania i przekazywania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oświadczeń wynikających z Ustawy z dnia 6 grudnia 2008r. o podatku 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lastRenderedPageBreak/>
        <w:t>akcyzowym dot. zakupu oleju opałowego lekkiego z obniżoną stawką akcyzy, po każdorazowej zrealizowanej dostawie oleju opałowego lekkiego.</w:t>
      </w:r>
    </w:p>
    <w:p w14:paraId="6CA2653C" w14:textId="28113734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zastrzega sobie prawo zmniejszenia ilości oleju opałowego lekkiego wskazanej powyżej o 50%. Wykonawcy nie będą przysługiwały z tego tytułu, w stosunku do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amawiającego, jakiekolwiek roszczenia. Ostateczna ilość wynikać będzie z zamówień złożonych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 w okresie trwania umowy. Określone powyżej ilości są ilościami szacunkowymi (prognozowanymi), a jednocześnie maksymalnymi.</w:t>
      </w:r>
    </w:p>
    <w:p w14:paraId="2D129C1E" w14:textId="3BDEBB95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Przedmiot zamówienia ma być dostarczony transportem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na jego koszt i staranie  do placówek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wskazanych w pkt 1 </w:t>
      </w:r>
      <w:proofErr w:type="spellStart"/>
      <w:r w:rsidRPr="00EC2DEE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. a)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i b). Dostawy mają być realizowane przy użyciu pojazdów - cystern, zgodnie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z wszelkimi warunkami wykonywania przewozu towarów niebezpiecznych, zgodnie z obowiązującymi przepisami ADR oraz ustawy o przewozie towarów niebezpiecznych. Pojazdy - cysterny mają być wyposażone w układ dystrybucyjny tj.: legalizowany przepływomierz, drukarkę drukującą dokument określający ilość paliwa w referencyjnych warunkach +15º C, pompę oraz niezbędne węże i oprzyrządowanie umożliwiające dokonanie rozładunku.</w:t>
      </w:r>
    </w:p>
    <w:p w14:paraId="3DFC0556" w14:textId="749F9371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Przy każdej dostawie oleju opałowego lekkiego będą pobierane próbki oleju opałowego lekkiego z pojazdu - cysterny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ykonawcę (kierowcę pojazdu – cysterny), do jednorazowych, plastikowych, przezroczystych, bezzwrotnych, zaplombowanych pojemników dostarczonych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ykonawcę, zgodnie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 normą PN-EN ISO 3170:2006 wyłącznie na terenie miejsca rozładunku zamawiającego przed rozładunkiem do zbiorników w obecności przedstawiciela zamawiającego. Pobrane próbki zostaną zabezpieczone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sposób uniemożliwiający ich otwarcie bez naruszenia plomb założonych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i potwierdzonych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oraz upoważnionego przedstawiciela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ykonawcy. W przypadku dostawy oleju opałowego lekkiego więcej niż jednym pojazdem – cysterną próbki zostaną pobrane z każdego pojazdu – cysterny.</w:t>
      </w:r>
    </w:p>
    <w:p w14:paraId="0865974D" w14:textId="719E4BAD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Rozładunek oleju opałowego lekkiego z pojazdu – cysterny do zbiornika magazynowego wykonuje kierowca pojazdu - cysterny we współpracy i pod nadzorem przedstawiciela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amawiającego.</w:t>
      </w:r>
    </w:p>
    <w:p w14:paraId="3C6A1D65" w14:textId="429F135F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Przed rozładunkiem oleju opałowego lekkiego kierowca pojazdu - cysterny jest zobowiązany do okazania uprawnionemu pracownikowi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amawiającego:</w:t>
      </w:r>
    </w:p>
    <w:p w14:paraId="4DF67CEA" w14:textId="77777777" w:rsidR="00EC2DEE" w:rsidRPr="00EC2DEE" w:rsidRDefault="00EC2DEE" w:rsidP="00720A5D">
      <w:pPr>
        <w:numPr>
          <w:ilvl w:val="0"/>
          <w:numId w:val="38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uprawnienia ADR do przewozu towarów niebezpiecznych w cysternach,</w:t>
      </w:r>
    </w:p>
    <w:p w14:paraId="0422F2F4" w14:textId="77777777" w:rsidR="00EC2DEE" w:rsidRPr="00EC2DEE" w:rsidRDefault="00EC2DEE" w:rsidP="00720A5D">
      <w:pPr>
        <w:numPr>
          <w:ilvl w:val="0"/>
          <w:numId w:val="38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świadectwa dopuszczenia pojazdu do przewozu niektórych towarów niebezpiecznych, </w:t>
      </w:r>
    </w:p>
    <w:p w14:paraId="4BCF3B3A" w14:textId="63A6F3F2" w:rsidR="00EC2DEE" w:rsidRPr="00EC2DEE" w:rsidRDefault="00EC2DEE" w:rsidP="00DD752A">
      <w:pPr>
        <w:tabs>
          <w:tab w:val="left" w:pos="426"/>
        </w:tabs>
        <w:ind w:left="708" w:hanging="708"/>
        <w:jc w:val="both"/>
        <w:rPr>
          <w:rFonts w:ascii="Arial" w:hAnsi="Arial" w:cs="Arial"/>
          <w:sz w:val="24"/>
          <w:szCs w:val="24"/>
        </w:rPr>
      </w:pPr>
      <w:r w:rsidRPr="00EC2DEE">
        <w:rPr>
          <w:rFonts w:ascii="Arial" w:hAnsi="Arial" w:cs="Arial"/>
          <w:sz w:val="24"/>
          <w:szCs w:val="24"/>
        </w:rPr>
        <w:t xml:space="preserve">oraz do przekazania pracownikowi </w:t>
      </w:r>
      <w:r w:rsidR="00DD752A">
        <w:rPr>
          <w:rFonts w:ascii="Arial" w:hAnsi="Arial" w:cs="Arial"/>
          <w:sz w:val="24"/>
          <w:szCs w:val="24"/>
        </w:rPr>
        <w:t>Z</w:t>
      </w:r>
      <w:r w:rsidRPr="00EC2DEE">
        <w:rPr>
          <w:rFonts w:ascii="Arial" w:hAnsi="Arial" w:cs="Arial"/>
          <w:sz w:val="24"/>
          <w:szCs w:val="24"/>
        </w:rPr>
        <w:t>amawiającego:</w:t>
      </w:r>
    </w:p>
    <w:p w14:paraId="68200FF0" w14:textId="77777777" w:rsidR="00EC2DEE" w:rsidRPr="00EC2DEE" w:rsidRDefault="00EC2DEE" w:rsidP="00720A5D">
      <w:pPr>
        <w:numPr>
          <w:ilvl w:val="0"/>
          <w:numId w:val="38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dokumentu wymaganego ustawą z dnia 9 marca 2017r o systemie monitorowania drogowego przewozu towarów oraz obrotu paliwami opałowymi.</w:t>
      </w:r>
    </w:p>
    <w:p w14:paraId="31104B4C" w14:textId="77777777" w:rsidR="00EC2DEE" w:rsidRPr="00EC2DEE" w:rsidRDefault="00EC2DEE" w:rsidP="00720A5D">
      <w:pPr>
        <w:numPr>
          <w:ilvl w:val="0"/>
          <w:numId w:val="38"/>
        </w:numPr>
        <w:tabs>
          <w:tab w:val="left" w:pos="426"/>
        </w:tabs>
        <w:ind w:left="1276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>orzeczenia laboratoryjnego lub świadectwa jakości oleju opałowego lekkiego lub certyfikatu jakości oleju opałowego lekkiego dla każdej partii dostarczonego oleju opałowego, wystawionego przez akredytowane laboratorium do przeprowadzania badań.</w:t>
      </w:r>
    </w:p>
    <w:p w14:paraId="592565AB" w14:textId="5681C663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Kierowca pojazdu – cysterny przed przystąpieniem do czynności rozładunku oleju opałowego lekkiego zobowiązany jest do wprowadzenia w obecności przedstawiciela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do przepływomierza (licznika), gęstości dostarczonego oleju opałowego lekkiego wskazanej w dokumencie (chyba że samochód posiada przepływomierz mierzący gęstość), o którym mowa w pkt. 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14 </w:t>
      </w:r>
      <w:proofErr w:type="spellStart"/>
      <w:r w:rsidRPr="00EC2DEE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. d), oraz ustawienia przepływomierza (licznika), do zatankowania ilości wskazanej w złożonym przez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zamówieniu. W przypadku braku możliwości wprowadzenia parametru gęstości do przepływomierza (licznika), wykonawca dodatkowo dostarczy dowód nalewu (wydania)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z terminala paliwowego, na którym będzie podana gęstość dostarczonego produktu.</w:t>
      </w:r>
    </w:p>
    <w:p w14:paraId="0ABA40C5" w14:textId="31E1934F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 czynności rozładunku oleju opałowego lekkiego na terenie zakładu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amawiającego ponosi odpowiedzialność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ykonawca, w szczególności kierowca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(lub osoba wyznaczona przez wykonawcę), posiadający stosowne upoważnienia i wymagane dokumenty, który obsługuje pojazd - cysternę  zawierający towar niebezpieczny i podłącza osobiście wąż będący na wyposażeniu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do punktu rozładunku, przestrzegając przy tym wszelkich środków ostrożności. </w:t>
      </w:r>
    </w:p>
    <w:p w14:paraId="26536B68" w14:textId="4BA4B3C2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dopuszcza możliwość przekroczenia ilości zatankowanego oleju opałowego lekkiego w stosunku do ilości wskazanej w złożonym zamówieniu o max. 50 litrów. Jeżeli ilość zatankowanego oleju opałowego lekkiego będzie przekraczała dopuszczalne odchylenie, (a nie było to uzgodnione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amawiającym)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amawiający zapłaci tylko za ilość zamówioną wskazaną 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br/>
        <w:t xml:space="preserve">w złożonym zamówieniu. W takim przypadku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nie będą przysługiwały z tego tytułu, w stosunku do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amawiającego, jakiekolwiek roszczenia.</w:t>
      </w:r>
    </w:p>
    <w:p w14:paraId="694C4434" w14:textId="2A43E37D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zastrzega sobie prawo przebadania dowolnej próbki dostarczonego oleju opałowego lekkiego pod kątem zgodności z przekazanym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amawiającemu orzeczeniem laboratoryjnym lub świadectwem jakości lub certyfikatem jakości. Badanie zostanie przeprowadzone przez akredytowane laboratorium do przeprowadzania badań. </w:t>
      </w:r>
    </w:p>
    <w:p w14:paraId="2DE16D69" w14:textId="7094B17C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przypadku rozbieżności pomiędzy parametrem gęstości badanej próbki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 gęstością wskazaną w przekazanym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amawiającemu orzeczeniu laboratoryjnym lub świadectwie jakości lub certyfikacie jakości, zamawiający naliczy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ykonawcy karę umowną w wysokości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3 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000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,00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 zł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 xml:space="preserve">netto 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 dostarczony produkt niezgodny z przekazanym orzeczeniem laboratoryjnym lub świadectwem jakości lub certyfikatem jakości. </w:t>
      </w:r>
    </w:p>
    <w:p w14:paraId="3C2F2BE9" w14:textId="5D6A81D4" w:rsidR="00EC2DEE" w:rsidRPr="00EC2DEE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Zamawiający uzna rozbieżności pomiędzy wystawionym świadectwem jakości dołączonym do dostawy a wynikami badań pobranej próbki z dostawy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w granicach różnic dopuszczonych metodami badawczymi,  zgodnie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z aktualnie obowiązującą normą PN-EN ISO 3675, PN-EN ISO 12185.</w:t>
      </w:r>
    </w:p>
    <w:p w14:paraId="76D0756C" w14:textId="5A039541" w:rsidR="00EC2DEE" w:rsidRPr="00DF6684" w:rsidRDefault="00EC2DEE" w:rsidP="00720A5D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Zapłata odbywać się będzie na podstawie faktur VAT płatnych przelewem </w:t>
      </w:r>
      <w:r w:rsidR="00D91FC5">
        <w:rPr>
          <w:rFonts w:ascii="Arial" w:eastAsia="Calibri" w:hAnsi="Arial" w:cs="Arial"/>
          <w:sz w:val="24"/>
          <w:szCs w:val="24"/>
          <w:lang w:eastAsia="en-US"/>
        </w:rPr>
        <w:br/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 xml:space="preserve">z rachunku </w:t>
      </w:r>
      <w:r w:rsidR="00DD752A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EC2DEE">
        <w:rPr>
          <w:rFonts w:ascii="Arial" w:eastAsia="Calibri" w:hAnsi="Arial" w:cs="Arial"/>
          <w:sz w:val="24"/>
          <w:szCs w:val="24"/>
          <w:lang w:eastAsia="en-US"/>
        </w:rPr>
        <w:t>amawiającego, w terminie 30 dni od dnia otrzymania prawidłowo wystawionej faktury VAT, w mechanizmie podzielonej płatności. Wykonawca ma obowiązek wystawić fakturę VAT z właściwą obowiązującą stawką podatku VAT</w:t>
      </w:r>
      <w:r w:rsidR="00DF668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6BD7C5B" w14:textId="0A57F8D2" w:rsidR="008B10EC" w:rsidRPr="00DD752A" w:rsidRDefault="008B10EC" w:rsidP="00DD752A">
      <w:pPr>
        <w:pStyle w:val="Akapitzlist"/>
        <w:numPr>
          <w:ilvl w:val="0"/>
          <w:numId w:val="9"/>
        </w:numPr>
        <w:shd w:val="clear" w:color="auto" w:fill="FFFFFF"/>
        <w:ind w:left="426" w:right="2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D752A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48EC7B4C" w:rsidR="00572FFE" w:rsidRDefault="008B10EC" w:rsidP="00DD752A">
      <w:pPr>
        <w:pStyle w:val="Akapitzlist"/>
        <w:shd w:val="clear" w:color="auto" w:fill="FFFFFF"/>
        <w:spacing w:after="0" w:line="240" w:lineRule="auto"/>
        <w:ind w:left="426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074117">
        <w:rPr>
          <w:rFonts w:ascii="Arial" w:eastAsia="Times New Roman" w:hAnsi="Arial" w:cs="Arial"/>
          <w:iCs/>
          <w:sz w:val="24"/>
          <w:szCs w:val="24"/>
        </w:rPr>
        <w:t>W</w:t>
      </w:r>
      <w:r w:rsidRPr="003631F7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4CEE2EFE" w:rsidR="003B0E81" w:rsidRDefault="003B0E81" w:rsidP="00DF668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DF6684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 w:rsidRPr="00DF6684">
        <w:rPr>
          <w:rFonts w:ascii="Arial" w:hAnsi="Arial" w:cs="Arial"/>
          <w:iCs/>
          <w:sz w:val="24"/>
          <w:szCs w:val="24"/>
        </w:rPr>
        <w:t xml:space="preserve"> </w:t>
      </w:r>
      <w:r w:rsidR="0066770F" w:rsidRPr="00DF6684">
        <w:rPr>
          <w:rFonts w:ascii="Arial" w:hAnsi="Arial" w:cs="Arial"/>
          <w:iCs/>
          <w:sz w:val="24"/>
          <w:szCs w:val="24"/>
        </w:rPr>
        <w:t>Zamawiający nie zastrzega kluczowych zadań do osobistego wykonania przez Wykonawcę.</w:t>
      </w:r>
    </w:p>
    <w:p w14:paraId="71D61BFF" w14:textId="2C83F97C" w:rsidR="00657D29" w:rsidRPr="00DF6684" w:rsidRDefault="00657D29" w:rsidP="00DF668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DF6684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 w:rsidRPr="00DF6684">
        <w:rPr>
          <w:rFonts w:ascii="Arial" w:hAnsi="Arial" w:cs="Arial"/>
          <w:sz w:val="24"/>
          <w:szCs w:val="24"/>
        </w:rPr>
        <w:br/>
      </w:r>
      <w:r w:rsidRPr="00DF6684">
        <w:rPr>
          <w:rFonts w:ascii="Arial" w:hAnsi="Arial" w:cs="Arial"/>
          <w:sz w:val="24"/>
          <w:szCs w:val="24"/>
        </w:rPr>
        <w:t xml:space="preserve">o dokumentach, które należy złożyć wraz z ofertą, a dokumenty te nie zostały </w:t>
      </w:r>
      <w:r w:rsidRPr="00DF6684">
        <w:rPr>
          <w:rFonts w:ascii="Arial" w:hAnsi="Arial" w:cs="Arial"/>
          <w:sz w:val="24"/>
          <w:szCs w:val="24"/>
        </w:rPr>
        <w:lastRenderedPageBreak/>
        <w:t>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8AB59D0" w14:textId="77777777" w:rsidR="0026034B" w:rsidRPr="0009120F" w:rsidRDefault="0026034B" w:rsidP="0026034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20A1541C" w14:textId="77777777" w:rsidR="0026034B" w:rsidRPr="00F54C7F" w:rsidRDefault="0026034B" w:rsidP="0026034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8247DF3" w14:textId="77777777" w:rsidR="0026034B" w:rsidRPr="00E62793" w:rsidRDefault="0026034B" w:rsidP="0026034B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E62793">
        <w:rPr>
          <w:rFonts w:ascii="Arial" w:hAnsi="Arial" w:cs="Arial"/>
          <w:bCs/>
          <w:sz w:val="24"/>
          <w:szCs w:val="24"/>
        </w:rPr>
        <w:t>ZAŁĄCZNIK NR  3</w:t>
      </w:r>
      <w:r w:rsidRPr="00E62793">
        <w:rPr>
          <w:rFonts w:ascii="Arial" w:hAnsi="Arial" w:cs="Arial"/>
          <w:bCs/>
          <w:sz w:val="24"/>
          <w:szCs w:val="24"/>
        </w:rPr>
        <w:tab/>
      </w:r>
      <w:r w:rsidRPr="00E62793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p w14:paraId="5B00D3EE" w14:textId="77777777" w:rsidR="0026034B" w:rsidRPr="00E62793" w:rsidRDefault="0026034B" w:rsidP="0026034B">
      <w:pPr>
        <w:jc w:val="both"/>
        <w:rPr>
          <w:rFonts w:ascii="Arial" w:hAnsi="Arial" w:cs="Arial"/>
          <w:bCs/>
          <w:sz w:val="24"/>
          <w:szCs w:val="24"/>
        </w:rPr>
      </w:pPr>
      <w:r w:rsidRPr="00E62793">
        <w:rPr>
          <w:rFonts w:ascii="Arial" w:hAnsi="Arial" w:cs="Arial"/>
          <w:bCs/>
          <w:sz w:val="24"/>
          <w:szCs w:val="24"/>
        </w:rPr>
        <w:t>ZAŁĄCZNIK NR  4</w:t>
      </w:r>
      <w:r w:rsidRPr="00E62793">
        <w:rPr>
          <w:rFonts w:ascii="Arial" w:hAnsi="Arial" w:cs="Arial"/>
          <w:bCs/>
          <w:sz w:val="24"/>
          <w:szCs w:val="24"/>
        </w:rPr>
        <w:tab/>
      </w:r>
      <w:r w:rsidRPr="00E6279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wzór</w:t>
      </w:r>
      <w:r w:rsidRPr="00E62793">
        <w:rPr>
          <w:rFonts w:ascii="Arial" w:hAnsi="Arial" w:cs="Arial"/>
          <w:bCs/>
          <w:sz w:val="24"/>
          <w:szCs w:val="24"/>
        </w:rPr>
        <w:t xml:space="preserve"> umowy</w:t>
      </w:r>
    </w:p>
    <w:p w14:paraId="3BBAE149" w14:textId="0B61881D" w:rsidR="00EC2DEE" w:rsidRDefault="00EC2DEE" w:rsidP="0009120F">
      <w:pPr>
        <w:jc w:val="both"/>
        <w:rPr>
          <w:rFonts w:ascii="Arial" w:hAnsi="Arial" w:cs="Arial"/>
          <w:sz w:val="24"/>
          <w:szCs w:val="24"/>
        </w:rPr>
      </w:pPr>
    </w:p>
    <w:p w14:paraId="37AF64CD" w14:textId="5EBAE303" w:rsidR="00EC2DEE" w:rsidRDefault="00EC2DEE" w:rsidP="0009120F">
      <w:pPr>
        <w:jc w:val="both"/>
        <w:rPr>
          <w:rFonts w:ascii="Arial" w:hAnsi="Arial" w:cs="Arial"/>
          <w:sz w:val="24"/>
          <w:szCs w:val="24"/>
        </w:rPr>
      </w:pPr>
    </w:p>
    <w:p w14:paraId="3694723E" w14:textId="77777777" w:rsidR="00EC2DEE" w:rsidRPr="00EB5B86" w:rsidRDefault="00EC2DEE" w:rsidP="0009120F">
      <w:pPr>
        <w:jc w:val="both"/>
        <w:rPr>
          <w:rFonts w:ascii="Arial" w:hAnsi="Arial" w:cs="Arial"/>
          <w:sz w:val="24"/>
          <w:szCs w:val="24"/>
        </w:rPr>
      </w:pPr>
    </w:p>
    <w:sectPr w:rsidR="00EC2DEE" w:rsidRPr="00EB5B86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689F" w14:textId="77777777" w:rsidR="00BC36D6" w:rsidRDefault="00BC36D6" w:rsidP="00EF0384">
      <w:r>
        <w:separator/>
      </w:r>
    </w:p>
  </w:endnote>
  <w:endnote w:type="continuationSeparator" w:id="0">
    <w:p w14:paraId="25A4D36C" w14:textId="77777777" w:rsidR="00BC36D6" w:rsidRDefault="00BC36D6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7707B6" w:rsidRDefault="007707B6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7707B6" w:rsidRDefault="00770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4EF0" w14:textId="77777777" w:rsidR="00BC36D6" w:rsidRDefault="00BC36D6" w:rsidP="00EF0384">
      <w:r>
        <w:separator/>
      </w:r>
    </w:p>
  </w:footnote>
  <w:footnote w:type="continuationSeparator" w:id="0">
    <w:p w14:paraId="618EE324" w14:textId="77777777" w:rsidR="00BC36D6" w:rsidRDefault="00BC36D6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84C9003" w:rsidR="007707B6" w:rsidRPr="00AD628C" w:rsidRDefault="007707B6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</w:t>
    </w:r>
    <w:r w:rsidRPr="00650102">
      <w:rPr>
        <w:rFonts w:ascii="Arial" w:hAnsi="Arial" w:cs="Arial"/>
        <w:b/>
      </w:rPr>
      <w:t xml:space="preserve">sprawy </w:t>
    </w:r>
    <w:r w:rsidR="00650102" w:rsidRPr="00650102">
      <w:rPr>
        <w:rFonts w:ascii="Arial" w:hAnsi="Arial" w:cs="Arial"/>
        <w:b/>
      </w:rPr>
      <w:t>45</w:t>
    </w:r>
    <w:r w:rsidRPr="00650102">
      <w:rPr>
        <w:rFonts w:ascii="Arial" w:hAnsi="Arial" w:cs="Arial"/>
        <w:b/>
      </w:rPr>
      <w:t>/2025</w:t>
    </w:r>
  </w:p>
  <w:p w14:paraId="29121193" w14:textId="77777777" w:rsidR="007707B6" w:rsidRDefault="00770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C18"/>
    <w:multiLevelType w:val="hybridMultilevel"/>
    <w:tmpl w:val="FD9261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BE71D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0D7344F"/>
    <w:multiLevelType w:val="hybridMultilevel"/>
    <w:tmpl w:val="A9A01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77B"/>
    <w:multiLevelType w:val="singleLevel"/>
    <w:tmpl w:val="AA6CA2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925310"/>
    <w:multiLevelType w:val="multilevel"/>
    <w:tmpl w:val="5AA4E29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Theme="minorHAnsi" w:eastAsia="Times New Roman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A091D"/>
    <w:multiLevelType w:val="hybridMultilevel"/>
    <w:tmpl w:val="88280E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E2084"/>
    <w:multiLevelType w:val="hybridMultilevel"/>
    <w:tmpl w:val="48C049A0"/>
    <w:lvl w:ilvl="0" w:tplc="11AE873E">
      <w:start w:val="1"/>
      <w:numFmt w:val="decimal"/>
      <w:lvlText w:val="%1)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3025F"/>
    <w:multiLevelType w:val="hybridMultilevel"/>
    <w:tmpl w:val="4EDEF384"/>
    <w:lvl w:ilvl="0" w:tplc="B8308042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3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34" w15:restartNumberingAfterBreak="0">
    <w:nsid w:val="4EC51A77"/>
    <w:multiLevelType w:val="hybridMultilevel"/>
    <w:tmpl w:val="0F86FE68"/>
    <w:lvl w:ilvl="0" w:tplc="15F8141A">
      <w:start w:val="2"/>
      <w:numFmt w:val="decimal"/>
      <w:lvlText w:val="%1)"/>
      <w:lvlJc w:val="left"/>
      <w:pPr>
        <w:ind w:left="1094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F3515"/>
    <w:multiLevelType w:val="hybridMultilevel"/>
    <w:tmpl w:val="BD6A1456"/>
    <w:lvl w:ilvl="0" w:tplc="B84CC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D8524FB"/>
    <w:multiLevelType w:val="singleLevel"/>
    <w:tmpl w:val="E2487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5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6"/>
  </w:num>
  <w:num w:numId="4">
    <w:abstractNumId w:val="12"/>
  </w:num>
  <w:num w:numId="5">
    <w:abstractNumId w:val="36"/>
  </w:num>
  <w:num w:numId="6">
    <w:abstractNumId w:val="27"/>
  </w:num>
  <w:num w:numId="7">
    <w:abstractNumId w:val="44"/>
    <w:lvlOverride w:ilvl="0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38"/>
  </w:num>
  <w:num w:numId="14">
    <w:abstractNumId w:val="13"/>
  </w:num>
  <w:num w:numId="15">
    <w:abstractNumId w:val="41"/>
  </w:num>
  <w:num w:numId="16">
    <w:abstractNumId w:val="47"/>
  </w:num>
  <w:num w:numId="17">
    <w:abstractNumId w:val="45"/>
  </w:num>
  <w:num w:numId="18">
    <w:abstractNumId w:val="23"/>
  </w:num>
  <w:num w:numId="19">
    <w:abstractNumId w:val="14"/>
  </w:num>
  <w:num w:numId="20">
    <w:abstractNumId w:val="30"/>
  </w:num>
  <w:num w:numId="21">
    <w:abstractNumId w:val="32"/>
  </w:num>
  <w:num w:numId="22">
    <w:abstractNumId w:val="29"/>
  </w:num>
  <w:num w:numId="23">
    <w:abstractNumId w:val="37"/>
  </w:num>
  <w:num w:numId="24">
    <w:abstractNumId w:val="40"/>
  </w:num>
  <w:num w:numId="25">
    <w:abstractNumId w:val="20"/>
  </w:num>
  <w:num w:numId="26">
    <w:abstractNumId w:val="33"/>
  </w:num>
  <w:num w:numId="27">
    <w:abstractNumId w:val="39"/>
  </w:num>
  <w:num w:numId="28">
    <w:abstractNumId w:val="19"/>
  </w:num>
  <w:num w:numId="29">
    <w:abstractNumId w:val="42"/>
  </w:num>
  <w:num w:numId="30">
    <w:abstractNumId w:val="43"/>
    <w:lvlOverride w:ilvl="0">
      <w:startOverride w:val="1"/>
    </w:lvlOverride>
  </w:num>
  <w:num w:numId="31">
    <w:abstractNumId w:val="16"/>
  </w:num>
  <w:num w:numId="32">
    <w:abstractNumId w:val="18"/>
  </w:num>
  <w:num w:numId="33">
    <w:abstractNumId w:val="25"/>
  </w:num>
  <w:num w:numId="34">
    <w:abstractNumId w:val="10"/>
  </w:num>
  <w:num w:numId="35">
    <w:abstractNumId w:val="8"/>
  </w:num>
  <w:num w:numId="36">
    <w:abstractNumId w:val="26"/>
  </w:num>
  <w:num w:numId="37">
    <w:abstractNumId w:val="34"/>
  </w:num>
  <w:num w:numId="38">
    <w:abstractNumId w:val="3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6807"/>
    <w:rsid w:val="0007740B"/>
    <w:rsid w:val="0008081B"/>
    <w:rsid w:val="0008315B"/>
    <w:rsid w:val="000875A9"/>
    <w:rsid w:val="00087AF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4CFB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34B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565A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36FD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339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7C4F"/>
    <w:rsid w:val="00641CB4"/>
    <w:rsid w:val="006431F2"/>
    <w:rsid w:val="00643AF6"/>
    <w:rsid w:val="00644B60"/>
    <w:rsid w:val="00646456"/>
    <w:rsid w:val="00646AE7"/>
    <w:rsid w:val="00650102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6F0A"/>
    <w:rsid w:val="00687C0D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72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0A5D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07B6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6D9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62B7"/>
    <w:rsid w:val="00AD7284"/>
    <w:rsid w:val="00AE3F3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B72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520"/>
    <w:rsid w:val="00BB6F94"/>
    <w:rsid w:val="00BB7151"/>
    <w:rsid w:val="00BC2B2C"/>
    <w:rsid w:val="00BC36D6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2C54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3EE"/>
    <w:rsid w:val="00CD7E88"/>
    <w:rsid w:val="00CE48B8"/>
    <w:rsid w:val="00CE5CD0"/>
    <w:rsid w:val="00CF030C"/>
    <w:rsid w:val="00CF0E16"/>
    <w:rsid w:val="00CF29E4"/>
    <w:rsid w:val="00CF3A72"/>
    <w:rsid w:val="00CF4F6B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1FC5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D752A"/>
    <w:rsid w:val="00DE5847"/>
    <w:rsid w:val="00DE6549"/>
    <w:rsid w:val="00DE7BE0"/>
    <w:rsid w:val="00DF14DE"/>
    <w:rsid w:val="00DF2ABC"/>
    <w:rsid w:val="00DF2B86"/>
    <w:rsid w:val="00DF4FE1"/>
    <w:rsid w:val="00DF6684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275"/>
    <w:rsid w:val="00EC140E"/>
    <w:rsid w:val="00EC2DE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086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E480-CBCD-4D19-97D0-0D4F588B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21</Pages>
  <Words>7630</Words>
  <Characters>45784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85</cp:revision>
  <cp:lastPrinted>2025-05-21T05:08:00Z</cp:lastPrinted>
  <dcterms:created xsi:type="dcterms:W3CDTF">2023-07-04T08:03:00Z</dcterms:created>
  <dcterms:modified xsi:type="dcterms:W3CDTF">2025-05-22T06:10:00Z</dcterms:modified>
</cp:coreProperties>
</file>