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5A80C" w14:textId="52A7BE90" w:rsidR="00441AC9" w:rsidRPr="00B8539D" w:rsidRDefault="00AB140F" w:rsidP="00B22359">
      <w:pPr>
        <w:suppressAutoHyphens/>
        <w:autoSpaceDE w:val="0"/>
        <w:autoSpaceDN w:val="0"/>
        <w:adjustRightInd w:val="0"/>
        <w:spacing w:after="0"/>
        <w:ind w:left="7371"/>
        <w:contextualSpacing/>
        <w:rPr>
          <w:rFonts w:ascii="Arial" w:hAnsi="Arial" w:cs="Arial"/>
          <w:i/>
          <w:iCs/>
          <w:sz w:val="24"/>
          <w:szCs w:val="24"/>
        </w:rPr>
      </w:pPr>
      <w:r w:rsidRPr="00B8539D">
        <w:rPr>
          <w:rFonts w:ascii="Arial" w:hAnsi="Arial" w:cs="Arial"/>
          <w:i/>
          <w:iCs/>
          <w:sz w:val="24"/>
          <w:szCs w:val="24"/>
        </w:rPr>
        <w:t xml:space="preserve">Załącznik nr     </w:t>
      </w:r>
      <w:r w:rsidR="000158C2" w:rsidRPr="00B8539D">
        <w:rPr>
          <w:rFonts w:ascii="Arial" w:hAnsi="Arial" w:cs="Arial"/>
          <w:i/>
          <w:iCs/>
          <w:sz w:val="24"/>
          <w:szCs w:val="24"/>
        </w:rPr>
        <w:t xml:space="preserve">do </w:t>
      </w:r>
      <w:r w:rsidR="00827B44" w:rsidRPr="00B8539D">
        <w:rPr>
          <w:rFonts w:ascii="Arial" w:hAnsi="Arial" w:cs="Arial"/>
          <w:i/>
          <w:iCs/>
          <w:sz w:val="24"/>
          <w:szCs w:val="24"/>
        </w:rPr>
        <w:t>SWZ</w:t>
      </w:r>
      <w:r w:rsidR="00CA4BA0" w:rsidRPr="00B8539D">
        <w:rPr>
          <w:rFonts w:ascii="Arial" w:hAnsi="Arial" w:cs="Arial"/>
          <w:i/>
          <w:iCs/>
          <w:sz w:val="24"/>
          <w:szCs w:val="24"/>
        </w:rPr>
        <w:t xml:space="preserve">             </w:t>
      </w:r>
      <w:r w:rsidR="00CD4C99" w:rsidRPr="00B8539D">
        <w:rPr>
          <w:rFonts w:ascii="Arial" w:hAnsi="Arial" w:cs="Arial"/>
          <w:i/>
          <w:iCs/>
          <w:sz w:val="24"/>
          <w:szCs w:val="24"/>
        </w:rPr>
        <w:t>projekt umowy</w:t>
      </w:r>
      <w:r w:rsidR="00CA4BA0" w:rsidRPr="00B8539D">
        <w:rPr>
          <w:rFonts w:ascii="Arial" w:hAnsi="Arial" w:cs="Arial"/>
          <w:i/>
          <w:iCs/>
          <w:sz w:val="24"/>
          <w:szCs w:val="24"/>
        </w:rPr>
        <w:t xml:space="preserve"> </w:t>
      </w:r>
    </w:p>
    <w:p w14:paraId="5218207D" w14:textId="37DCFA47" w:rsidR="00441AC9" w:rsidRPr="00C72994" w:rsidRDefault="00AB140F" w:rsidP="00515423">
      <w:pPr>
        <w:suppressAutoHyphens/>
        <w:autoSpaceDE w:val="0"/>
        <w:spacing w:after="0"/>
        <w:contextualSpacing/>
        <w:jc w:val="center"/>
        <w:rPr>
          <w:rFonts w:ascii="Arial" w:hAnsi="Arial" w:cs="Arial"/>
          <w:b/>
          <w:sz w:val="24"/>
          <w:szCs w:val="24"/>
        </w:rPr>
      </w:pPr>
      <w:r w:rsidRPr="00C72994">
        <w:rPr>
          <w:rFonts w:ascii="Arial" w:hAnsi="Arial" w:cs="Arial"/>
          <w:b/>
          <w:sz w:val="24"/>
          <w:szCs w:val="24"/>
        </w:rPr>
        <w:t xml:space="preserve">UMOWA nr WI </w:t>
      </w:r>
      <w:r w:rsidR="00441AC9" w:rsidRPr="00C72994">
        <w:rPr>
          <w:rFonts w:ascii="Arial" w:hAnsi="Arial" w:cs="Arial"/>
          <w:b/>
          <w:sz w:val="24"/>
          <w:szCs w:val="24"/>
        </w:rPr>
        <w:t>272</w:t>
      </w:r>
      <w:r w:rsidR="00CD4C99" w:rsidRPr="00C72994">
        <w:rPr>
          <w:rFonts w:ascii="Arial" w:hAnsi="Arial" w:cs="Arial"/>
          <w:b/>
          <w:sz w:val="24"/>
          <w:szCs w:val="24"/>
        </w:rPr>
        <w:t>……..</w:t>
      </w:r>
      <w:r w:rsidR="009366B3" w:rsidRPr="00C72994">
        <w:rPr>
          <w:rFonts w:ascii="Arial" w:hAnsi="Arial" w:cs="Arial"/>
          <w:b/>
          <w:sz w:val="24"/>
          <w:szCs w:val="24"/>
        </w:rPr>
        <w:t>.</w:t>
      </w:r>
      <w:r w:rsidR="00441AC9" w:rsidRPr="00C72994">
        <w:rPr>
          <w:rFonts w:ascii="Arial" w:hAnsi="Arial" w:cs="Arial"/>
          <w:b/>
          <w:sz w:val="24"/>
          <w:szCs w:val="24"/>
        </w:rPr>
        <w:t>202</w:t>
      </w:r>
      <w:r w:rsidR="00F3213A" w:rsidRPr="00C72994">
        <w:rPr>
          <w:rFonts w:ascii="Arial" w:hAnsi="Arial" w:cs="Arial"/>
          <w:b/>
          <w:sz w:val="24"/>
          <w:szCs w:val="24"/>
        </w:rPr>
        <w:t>5</w:t>
      </w:r>
    </w:p>
    <w:p w14:paraId="37FF9932" w14:textId="77777777" w:rsidR="00B8539D" w:rsidRPr="00B8539D" w:rsidRDefault="00B8539D" w:rsidP="00515423">
      <w:pPr>
        <w:suppressAutoHyphens/>
        <w:autoSpaceDE w:val="0"/>
        <w:spacing w:after="0"/>
        <w:contextualSpacing/>
        <w:jc w:val="center"/>
        <w:rPr>
          <w:rFonts w:ascii="Arial" w:hAnsi="Arial" w:cs="Arial"/>
          <w:b/>
          <w:bCs/>
          <w:sz w:val="24"/>
          <w:szCs w:val="24"/>
        </w:rPr>
      </w:pPr>
    </w:p>
    <w:p w14:paraId="3ED1B6CB" w14:textId="33C212FC" w:rsidR="00CA4BA0" w:rsidRDefault="001A4737" w:rsidP="00AF78D0">
      <w:pPr>
        <w:suppressAutoHyphens/>
        <w:spacing w:after="240"/>
        <w:jc w:val="both"/>
        <w:rPr>
          <w:rFonts w:ascii="Arial" w:eastAsia="Times New Roman" w:hAnsi="Arial" w:cs="Arial"/>
          <w:b/>
          <w:sz w:val="24"/>
          <w:szCs w:val="24"/>
          <w:lang w:eastAsia="ar-SA"/>
        </w:rPr>
      </w:pPr>
      <w:r w:rsidRPr="00151350">
        <w:rPr>
          <w:rFonts w:ascii="Arial" w:eastAsia="Times New Roman" w:hAnsi="Arial" w:cs="Arial"/>
          <w:b/>
          <w:sz w:val="24"/>
          <w:szCs w:val="24"/>
          <w:lang w:eastAsia="ar-SA"/>
        </w:rPr>
        <w:t xml:space="preserve">na </w:t>
      </w:r>
      <w:r>
        <w:rPr>
          <w:rFonts w:ascii="Arial" w:eastAsia="Times New Roman" w:hAnsi="Arial" w:cs="Arial"/>
          <w:b/>
          <w:sz w:val="24"/>
          <w:szCs w:val="24"/>
          <w:lang w:eastAsia="ar-SA"/>
        </w:rPr>
        <w:t>realizację zadania pn</w:t>
      </w:r>
      <w:r w:rsidR="00CA4BA0">
        <w:rPr>
          <w:rFonts w:ascii="Arial" w:eastAsia="Times New Roman" w:hAnsi="Arial" w:cs="Arial"/>
          <w:b/>
          <w:sz w:val="24"/>
          <w:szCs w:val="24"/>
          <w:lang w:eastAsia="ar-SA"/>
        </w:rPr>
        <w:t>.”Budowa zadaszenia o stałej konstrukcji istniejącego boiska wielofunkcyjnego przy Szkole Podstawowej Nr 6 w</w:t>
      </w:r>
      <w:r w:rsidR="00B8539D">
        <w:rPr>
          <w:rFonts w:ascii="Arial" w:eastAsia="Times New Roman" w:hAnsi="Arial" w:cs="Arial"/>
          <w:b/>
          <w:sz w:val="24"/>
          <w:szCs w:val="24"/>
          <w:lang w:eastAsia="ar-SA"/>
        </w:rPr>
        <w:t xml:space="preserve"> Mińsku Mazowieckim” w formule </w:t>
      </w:r>
      <w:r w:rsidR="00CA4BA0">
        <w:rPr>
          <w:rFonts w:ascii="Arial" w:eastAsia="Times New Roman" w:hAnsi="Arial" w:cs="Arial"/>
          <w:b/>
          <w:sz w:val="24"/>
          <w:szCs w:val="24"/>
          <w:lang w:eastAsia="ar-SA"/>
        </w:rPr>
        <w:t>„zaprojektuj i wybuduj”</w:t>
      </w:r>
      <w:r w:rsidR="00B8539D">
        <w:rPr>
          <w:rFonts w:ascii="Arial" w:eastAsia="Times New Roman" w:hAnsi="Arial" w:cs="Arial"/>
          <w:b/>
          <w:sz w:val="24"/>
          <w:szCs w:val="24"/>
          <w:lang w:eastAsia="ar-SA"/>
        </w:rPr>
        <w:t>.</w:t>
      </w:r>
    </w:p>
    <w:p w14:paraId="383DBE80" w14:textId="5280D101" w:rsidR="00B8539D" w:rsidRDefault="00B8539D" w:rsidP="00AF78D0">
      <w:pPr>
        <w:suppressAutoHyphens/>
        <w:autoSpaceDE w:val="0"/>
        <w:autoSpaceDN w:val="0"/>
        <w:adjustRightInd w:val="0"/>
        <w:spacing w:after="0"/>
        <w:jc w:val="both"/>
        <w:rPr>
          <w:rFonts w:ascii="Arial" w:hAnsi="Arial" w:cs="Arial"/>
          <w:b/>
          <w:bCs/>
          <w:sz w:val="24"/>
          <w:szCs w:val="24"/>
        </w:rPr>
      </w:pPr>
      <w:r w:rsidRPr="00B8539D">
        <w:rPr>
          <w:rFonts w:ascii="Arial" w:hAnsi="Arial" w:cs="Arial"/>
          <w:b/>
          <w:sz w:val="24"/>
          <w:szCs w:val="24"/>
        </w:rPr>
        <w:t xml:space="preserve">Inwestycja objęta jest dofinansowaniem  z Budżetu Państwa w ramach programu pod nazwą </w:t>
      </w:r>
      <w:r w:rsidRPr="00B8539D">
        <w:rPr>
          <w:rFonts w:ascii="Arial" w:hAnsi="Arial" w:cs="Arial"/>
          <w:b/>
          <w:bCs/>
          <w:i/>
          <w:iCs/>
          <w:color w:val="1B1B1B"/>
          <w:sz w:val="24"/>
          <w:szCs w:val="24"/>
          <w:shd w:val="clear" w:color="auto" w:fill="FFFFFF"/>
        </w:rPr>
        <w:t>„Program Olimpia – Program budowy przyszkolnych hal sportowych na 100-lecie pierwszych występów reprezentacji Polski na Igrzyskach Olimpijskich”</w:t>
      </w:r>
    </w:p>
    <w:p w14:paraId="32DEF0CD" w14:textId="77777777" w:rsidR="00B22359" w:rsidRPr="00B22359" w:rsidRDefault="00B22359" w:rsidP="00AF78D0">
      <w:pPr>
        <w:suppressAutoHyphens/>
        <w:autoSpaceDE w:val="0"/>
        <w:autoSpaceDN w:val="0"/>
        <w:adjustRightInd w:val="0"/>
        <w:spacing w:after="0"/>
        <w:ind w:firstLine="708"/>
        <w:jc w:val="both"/>
        <w:rPr>
          <w:rFonts w:ascii="Arial" w:hAnsi="Arial" w:cs="Arial"/>
          <w:b/>
          <w:bCs/>
          <w:sz w:val="24"/>
          <w:szCs w:val="24"/>
        </w:rPr>
      </w:pPr>
    </w:p>
    <w:p w14:paraId="5466682D" w14:textId="2DCB7AD9" w:rsidR="001A4737" w:rsidRDefault="001A4737" w:rsidP="00AF78D0">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dniu              </w:t>
      </w:r>
      <w:r w:rsidRPr="00C91C39">
        <w:rPr>
          <w:rFonts w:ascii="Arial" w:eastAsia="Times New Roman" w:hAnsi="Arial" w:cs="Arial"/>
          <w:b/>
          <w:sz w:val="24"/>
          <w:szCs w:val="24"/>
          <w:lang w:eastAsia="pl-PL"/>
        </w:rPr>
        <w:t>.</w:t>
      </w:r>
      <w:r>
        <w:rPr>
          <w:rFonts w:ascii="Arial" w:eastAsia="Times New Roman" w:hAnsi="Arial" w:cs="Arial"/>
          <w:b/>
          <w:sz w:val="24"/>
          <w:szCs w:val="24"/>
          <w:lang w:eastAsia="pl-PL"/>
        </w:rPr>
        <w:t>2025</w:t>
      </w:r>
      <w:r w:rsidRPr="00151350">
        <w:rPr>
          <w:rFonts w:ascii="Arial" w:eastAsia="Times New Roman" w:hAnsi="Arial" w:cs="Arial"/>
          <w:b/>
          <w:sz w:val="24"/>
          <w:szCs w:val="24"/>
          <w:lang w:eastAsia="pl-PL"/>
        </w:rPr>
        <w:t xml:space="preserve"> r.</w:t>
      </w:r>
      <w:r w:rsidRPr="00151350">
        <w:rPr>
          <w:rFonts w:ascii="Arial" w:eastAsia="Times New Roman" w:hAnsi="Arial" w:cs="Arial"/>
          <w:sz w:val="24"/>
          <w:szCs w:val="24"/>
          <w:lang w:eastAsia="pl-PL"/>
        </w:rPr>
        <w:t xml:space="preserve"> w Mińsku Mazowieckim</w:t>
      </w:r>
      <w:r w:rsidR="004D37CC">
        <w:rPr>
          <w:rStyle w:val="Odwoanieprzypisudolnego"/>
          <w:rFonts w:ascii="Arial" w:eastAsia="Times New Roman" w:hAnsi="Arial" w:cs="Arial"/>
          <w:sz w:val="24"/>
          <w:szCs w:val="24"/>
          <w:lang w:eastAsia="pl-PL"/>
        </w:rPr>
        <w:footnoteReference w:id="1"/>
      </w:r>
      <w:r w:rsidRPr="00151350">
        <w:rPr>
          <w:rFonts w:ascii="Arial" w:eastAsia="Times New Roman" w:hAnsi="Arial" w:cs="Arial"/>
          <w:sz w:val="24"/>
          <w:szCs w:val="24"/>
          <w:lang w:eastAsia="pl-PL"/>
        </w:rPr>
        <w:t xml:space="preserve">, pomiędzy: </w:t>
      </w:r>
    </w:p>
    <w:p w14:paraId="77B75997" w14:textId="0C83F25C" w:rsidR="001A4737" w:rsidRPr="00151350" w:rsidRDefault="001A4737" w:rsidP="00AF78D0">
      <w:pPr>
        <w:spacing w:before="240"/>
        <w:jc w:val="both"/>
        <w:rPr>
          <w:rFonts w:ascii="Arial" w:eastAsia="Times New Roman" w:hAnsi="Arial" w:cs="Arial"/>
          <w:sz w:val="24"/>
          <w:szCs w:val="24"/>
          <w:lang w:eastAsia="pl-PL"/>
        </w:rPr>
      </w:pPr>
      <w:r w:rsidRPr="00151350">
        <w:rPr>
          <w:rFonts w:ascii="Arial" w:eastAsia="Times New Roman" w:hAnsi="Arial" w:cs="Arial"/>
          <w:b/>
          <w:sz w:val="24"/>
          <w:szCs w:val="24"/>
          <w:lang w:eastAsia="pl-PL"/>
        </w:rPr>
        <w:t>Miastem Mińsk Mazowiecki</w:t>
      </w:r>
      <w:r w:rsidRPr="00151350">
        <w:rPr>
          <w:rFonts w:ascii="Arial" w:eastAsia="Times New Roman" w:hAnsi="Arial" w:cs="Arial"/>
          <w:sz w:val="24"/>
          <w:szCs w:val="24"/>
          <w:lang w:eastAsia="pl-PL"/>
        </w:rPr>
        <w:t xml:space="preserve">, </w:t>
      </w:r>
      <w:r w:rsidRPr="00151350">
        <w:rPr>
          <w:rFonts w:ascii="Arial" w:eastAsia="Times New Roman" w:hAnsi="Arial" w:cs="Arial"/>
          <w:b/>
          <w:sz w:val="24"/>
          <w:szCs w:val="24"/>
          <w:lang w:eastAsia="pl-PL"/>
        </w:rPr>
        <w:t>z siedzibą: 05-300 Mińsk Mazowiecki, ul</w:t>
      </w:r>
      <w:r>
        <w:rPr>
          <w:rFonts w:ascii="Arial" w:eastAsia="Times New Roman" w:hAnsi="Arial" w:cs="Arial"/>
          <w:b/>
          <w:sz w:val="24"/>
          <w:szCs w:val="24"/>
          <w:lang w:eastAsia="pl-PL"/>
        </w:rPr>
        <w:t xml:space="preserve">. Konstytucji 3 Maja 1, </w:t>
      </w:r>
      <w:r w:rsidRPr="00066292">
        <w:rPr>
          <w:rFonts w:ascii="Arial" w:eastAsia="Times New Roman" w:hAnsi="Arial" w:cs="Arial"/>
          <w:sz w:val="24"/>
          <w:szCs w:val="24"/>
          <w:lang w:eastAsia="pl-PL"/>
        </w:rPr>
        <w:t>NIP 8222146599, REGON 711582598</w:t>
      </w:r>
      <w:r w:rsidRPr="00151350">
        <w:rPr>
          <w:rFonts w:ascii="Arial" w:eastAsia="Times New Roman" w:hAnsi="Arial" w:cs="Arial"/>
          <w:sz w:val="24"/>
          <w:szCs w:val="24"/>
          <w:lang w:eastAsia="pl-PL"/>
        </w:rPr>
        <w:t xml:space="preserve"> zwanym dalej </w:t>
      </w:r>
      <w:r w:rsidRPr="00151350">
        <w:rPr>
          <w:rFonts w:ascii="Arial" w:eastAsia="Times New Roman" w:hAnsi="Arial" w:cs="Arial"/>
          <w:b/>
          <w:sz w:val="24"/>
          <w:szCs w:val="24"/>
          <w:lang w:eastAsia="pl-PL"/>
        </w:rPr>
        <w:t>„Zamawiającym”</w:t>
      </w:r>
      <w:r w:rsidRPr="00151350">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Pr="00151350">
        <w:rPr>
          <w:rFonts w:ascii="Arial" w:eastAsia="Times New Roman" w:hAnsi="Arial" w:cs="Arial"/>
          <w:sz w:val="24"/>
          <w:szCs w:val="24"/>
          <w:lang w:eastAsia="pl-PL"/>
        </w:rPr>
        <w:t>reprezentowanym przez:</w:t>
      </w:r>
    </w:p>
    <w:p w14:paraId="4FF4EE7D" w14:textId="77777777" w:rsidR="001A4737" w:rsidRPr="00151350" w:rsidRDefault="001A4737" w:rsidP="00AF78D0">
      <w:pPr>
        <w:spacing w:after="0"/>
        <w:ind w:right="-142"/>
        <w:jc w:val="both"/>
        <w:rPr>
          <w:rFonts w:ascii="Arial" w:eastAsia="Times New Roman" w:hAnsi="Arial" w:cs="Arial"/>
          <w:b/>
          <w:sz w:val="24"/>
          <w:szCs w:val="24"/>
          <w:lang w:eastAsia="pl-PL"/>
        </w:rPr>
      </w:pPr>
      <w:r w:rsidRPr="00151350">
        <w:rPr>
          <w:rFonts w:ascii="Arial" w:eastAsia="Times New Roman" w:hAnsi="Arial" w:cs="Arial"/>
          <w:b/>
          <w:sz w:val="24"/>
          <w:szCs w:val="24"/>
          <w:lang w:eastAsia="pl-PL"/>
        </w:rPr>
        <w:t>Burmistrza Miasta - Pana Marcina Tomasza Jakubowskiego</w:t>
      </w:r>
      <w:r>
        <w:rPr>
          <w:rFonts w:ascii="Arial" w:eastAsia="Times New Roman" w:hAnsi="Arial" w:cs="Arial"/>
          <w:b/>
          <w:sz w:val="24"/>
          <w:szCs w:val="24"/>
          <w:lang w:eastAsia="pl-PL"/>
        </w:rPr>
        <w:t>,</w:t>
      </w:r>
      <w:r w:rsidRPr="00151350">
        <w:rPr>
          <w:rFonts w:ascii="Arial" w:eastAsia="Times New Roman" w:hAnsi="Arial" w:cs="Arial"/>
          <w:b/>
          <w:sz w:val="24"/>
          <w:szCs w:val="24"/>
          <w:lang w:eastAsia="pl-PL"/>
        </w:rPr>
        <w:t xml:space="preserve"> </w:t>
      </w:r>
    </w:p>
    <w:p w14:paraId="026E1C56" w14:textId="77777777" w:rsidR="001A4737" w:rsidRPr="00987AA5" w:rsidRDefault="001A4737" w:rsidP="00AF78D0">
      <w:pPr>
        <w:spacing w:after="0"/>
        <w:ind w:right="-142"/>
        <w:jc w:val="both"/>
        <w:rPr>
          <w:rFonts w:ascii="Arial" w:eastAsia="Times New Roman" w:hAnsi="Arial" w:cs="Arial"/>
          <w:b/>
          <w:sz w:val="24"/>
          <w:szCs w:val="24"/>
          <w:lang w:eastAsia="pl-PL"/>
        </w:rPr>
      </w:pPr>
      <w:r w:rsidRPr="00987AA5">
        <w:rPr>
          <w:rFonts w:ascii="Arial" w:eastAsia="Times New Roman" w:hAnsi="Arial" w:cs="Arial"/>
          <w:b/>
          <w:sz w:val="24"/>
          <w:szCs w:val="24"/>
          <w:lang w:eastAsia="pl-PL"/>
        </w:rPr>
        <w:t>przy kontrasygnacie Skarbnika Miasta - Pani Grażyny Stachowicz</w:t>
      </w:r>
      <w:r>
        <w:rPr>
          <w:rFonts w:ascii="Arial" w:eastAsia="Times New Roman" w:hAnsi="Arial" w:cs="Arial"/>
          <w:b/>
          <w:sz w:val="24"/>
          <w:szCs w:val="24"/>
          <w:lang w:eastAsia="pl-PL"/>
        </w:rPr>
        <w:t>,</w:t>
      </w:r>
    </w:p>
    <w:p w14:paraId="13EC90C8" w14:textId="4928C4B9" w:rsidR="00CA4BA0" w:rsidRPr="00C50BE0" w:rsidRDefault="00C50BE0" w:rsidP="00AF78D0">
      <w:pPr>
        <w:spacing w:before="120" w:after="120"/>
        <w:ind w:right="-142"/>
        <w:jc w:val="both"/>
        <w:rPr>
          <w:rFonts w:ascii="Arial" w:eastAsia="Times New Roman" w:hAnsi="Arial" w:cs="Arial"/>
          <w:bCs/>
          <w:sz w:val="24"/>
          <w:szCs w:val="24"/>
          <w:lang w:eastAsia="pl-PL"/>
        </w:rPr>
      </w:pPr>
      <w:r>
        <w:rPr>
          <w:rFonts w:ascii="Arial" w:eastAsia="Times New Roman" w:hAnsi="Arial" w:cs="Arial"/>
          <w:bCs/>
          <w:sz w:val="24"/>
          <w:szCs w:val="24"/>
          <w:lang w:eastAsia="pl-PL"/>
        </w:rPr>
        <w:t>a</w:t>
      </w:r>
    </w:p>
    <w:p w14:paraId="57FFF132" w14:textId="77777777" w:rsidR="001A4737" w:rsidRDefault="001A4737" w:rsidP="00AF78D0">
      <w:pPr>
        <w:spacing w:after="0"/>
        <w:ind w:righ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reprezentowaną przez: </w:t>
      </w:r>
    </w:p>
    <w:p w14:paraId="6CEB728B" w14:textId="77777777" w:rsidR="00AE3574" w:rsidRPr="00CD0D2E" w:rsidRDefault="00AE3574" w:rsidP="00AF78D0">
      <w:pPr>
        <w:spacing w:after="0"/>
        <w:ind w:right="-142"/>
        <w:jc w:val="both"/>
        <w:rPr>
          <w:rFonts w:ascii="Arial" w:eastAsia="Times New Roman" w:hAnsi="Arial" w:cs="Arial"/>
          <w:sz w:val="24"/>
          <w:szCs w:val="24"/>
          <w:lang w:eastAsia="pl-PL"/>
        </w:rPr>
      </w:pPr>
    </w:p>
    <w:p w14:paraId="10D4F916" w14:textId="77777777" w:rsidR="001A4737" w:rsidRDefault="001A4737" w:rsidP="00AF78D0">
      <w:pPr>
        <w:spacing w:after="0"/>
        <w:ind w:right="-142"/>
        <w:jc w:val="both"/>
        <w:rPr>
          <w:rFonts w:ascii="Arial" w:eastAsia="Times New Roman" w:hAnsi="Arial" w:cs="Arial"/>
          <w:b/>
          <w:sz w:val="24"/>
          <w:szCs w:val="24"/>
          <w:lang w:eastAsia="pl-PL"/>
        </w:rPr>
      </w:pPr>
      <w:r>
        <w:rPr>
          <w:rFonts w:ascii="Arial" w:eastAsia="Times New Roman" w:hAnsi="Arial" w:cs="Arial"/>
          <w:sz w:val="24"/>
          <w:szCs w:val="24"/>
          <w:lang w:eastAsia="pl-PL"/>
        </w:rPr>
        <w:t>zwaną</w:t>
      </w:r>
      <w:r w:rsidRPr="00987AA5">
        <w:rPr>
          <w:rFonts w:ascii="Arial" w:eastAsia="Times New Roman" w:hAnsi="Arial" w:cs="Arial"/>
          <w:sz w:val="24"/>
          <w:szCs w:val="24"/>
          <w:lang w:eastAsia="pl-PL"/>
        </w:rPr>
        <w:t xml:space="preserve"> dalej </w:t>
      </w:r>
      <w:r w:rsidRPr="00987AA5">
        <w:rPr>
          <w:rFonts w:ascii="Arial" w:eastAsia="Times New Roman" w:hAnsi="Arial" w:cs="Arial"/>
          <w:b/>
          <w:sz w:val="24"/>
          <w:szCs w:val="24"/>
          <w:lang w:eastAsia="pl-PL"/>
        </w:rPr>
        <w:t>„Wykonawcą”</w:t>
      </w:r>
    </w:p>
    <w:p w14:paraId="49C2B7B4" w14:textId="11AA7ECD" w:rsidR="004D37CC" w:rsidRPr="00987AA5" w:rsidRDefault="004D37CC" w:rsidP="00AF78D0">
      <w:pPr>
        <w:spacing w:after="0"/>
        <w:ind w:right="-142"/>
        <w:jc w:val="both"/>
        <w:rPr>
          <w:rFonts w:ascii="Arial" w:eastAsia="Times New Roman" w:hAnsi="Arial" w:cs="Arial"/>
          <w:sz w:val="24"/>
          <w:szCs w:val="24"/>
          <w:lang w:eastAsia="pl-PL"/>
        </w:rPr>
      </w:pPr>
      <w:r>
        <w:rPr>
          <w:rFonts w:ascii="Arial" w:eastAsia="Times New Roman" w:hAnsi="Arial" w:cs="Arial"/>
          <w:b/>
          <w:sz w:val="24"/>
          <w:szCs w:val="24"/>
          <w:lang w:eastAsia="pl-PL"/>
        </w:rPr>
        <w:t>zwanymi dalej „Stronami”</w:t>
      </w:r>
    </w:p>
    <w:p w14:paraId="7A313DBE" w14:textId="5F2ADFD6" w:rsidR="00AE3574" w:rsidRPr="000C5CFC" w:rsidRDefault="001A4737" w:rsidP="00AF78D0">
      <w:pPr>
        <w:suppressAutoHyphens/>
        <w:spacing w:before="240" w:after="120"/>
        <w:jc w:val="both"/>
        <w:rPr>
          <w:rFonts w:ascii="Arial" w:eastAsia="Times New Roman" w:hAnsi="Arial" w:cs="Arial"/>
          <w:sz w:val="24"/>
          <w:szCs w:val="24"/>
          <w:lang w:eastAsia="pl-PL"/>
        </w:rPr>
      </w:pPr>
      <w:r w:rsidRPr="00987AA5">
        <w:rPr>
          <w:rFonts w:ascii="Arial" w:eastAsia="Times New Roman" w:hAnsi="Arial" w:cs="Arial"/>
          <w:sz w:val="24"/>
          <w:szCs w:val="24"/>
          <w:lang w:eastAsia="pl-PL"/>
        </w:rPr>
        <w:t>Zgodnie z przepisami ustawy z dnia 11 września 2019</w:t>
      </w:r>
      <w:r w:rsidRPr="009A23FE">
        <w:rPr>
          <w:rFonts w:ascii="Arial" w:eastAsia="Times New Roman" w:hAnsi="Arial" w:cs="Arial"/>
          <w:sz w:val="24"/>
          <w:szCs w:val="24"/>
          <w:lang w:eastAsia="pl-PL"/>
        </w:rPr>
        <w:t xml:space="preserve"> r. Prawo zamówień publicznych </w:t>
      </w:r>
      <w:r w:rsidRPr="000C5CFC">
        <w:rPr>
          <w:rFonts w:ascii="Arial" w:eastAsia="Times New Roman" w:hAnsi="Arial" w:cs="Arial"/>
          <w:bCs/>
          <w:sz w:val="24"/>
          <w:szCs w:val="24"/>
          <w:lang w:eastAsia="pl-PL"/>
        </w:rPr>
        <w:t>(</w:t>
      </w:r>
      <w:r w:rsidRPr="000C5CFC">
        <w:rPr>
          <w:rFonts w:ascii="Arial" w:hAnsi="Arial" w:cs="Arial"/>
          <w:iCs/>
          <w:sz w:val="23"/>
          <w:szCs w:val="23"/>
          <w:lang w:eastAsia="pl-PL"/>
        </w:rPr>
        <w:t xml:space="preserve">tj. </w:t>
      </w:r>
      <w:r w:rsidRPr="000C5CFC">
        <w:rPr>
          <w:rFonts w:ascii="Arial" w:hAnsi="Arial" w:cs="Arial"/>
          <w:sz w:val="23"/>
          <w:szCs w:val="23"/>
          <w:lang w:eastAsia="pl-PL"/>
        </w:rPr>
        <w:t xml:space="preserve">Dz.U.2024 poz. 1320 </w:t>
      </w:r>
      <w:r w:rsidRPr="000C5CFC">
        <w:rPr>
          <w:rFonts w:ascii="Arial" w:hAnsi="Arial" w:cs="Arial"/>
          <w:bCs/>
          <w:iCs/>
          <w:sz w:val="23"/>
          <w:szCs w:val="23"/>
          <w:lang w:eastAsia="pl-PL"/>
        </w:rPr>
        <w:t>)</w:t>
      </w:r>
      <w:r w:rsidRPr="000C5CFC">
        <w:rPr>
          <w:rFonts w:ascii="Arial" w:eastAsia="Times New Roman" w:hAnsi="Arial" w:cs="Arial"/>
          <w:sz w:val="24"/>
          <w:szCs w:val="24"/>
          <w:lang w:eastAsia="pl-PL"/>
        </w:rPr>
        <w:t xml:space="preserve"> dalej zwan</w:t>
      </w:r>
      <w:r w:rsidR="00C72994" w:rsidRPr="000C5CFC">
        <w:rPr>
          <w:rFonts w:ascii="Arial" w:eastAsia="Times New Roman" w:hAnsi="Arial" w:cs="Arial"/>
          <w:sz w:val="24"/>
          <w:szCs w:val="24"/>
          <w:lang w:eastAsia="pl-PL"/>
        </w:rPr>
        <w:t xml:space="preserve">ej </w:t>
      </w:r>
      <w:r w:rsidR="004D37CC">
        <w:rPr>
          <w:rFonts w:ascii="Arial" w:eastAsia="Times New Roman" w:hAnsi="Arial" w:cs="Arial"/>
          <w:sz w:val="24"/>
          <w:szCs w:val="24"/>
          <w:lang w:eastAsia="pl-PL"/>
        </w:rPr>
        <w:t xml:space="preserve">„ustawą </w:t>
      </w:r>
      <w:r w:rsidR="00C72994" w:rsidRPr="000C5CFC">
        <w:rPr>
          <w:rFonts w:ascii="Arial" w:eastAsia="Times New Roman" w:hAnsi="Arial" w:cs="Arial"/>
          <w:sz w:val="24"/>
          <w:szCs w:val="24"/>
          <w:lang w:eastAsia="pl-PL"/>
        </w:rPr>
        <w:t>Pzp</w:t>
      </w:r>
      <w:r w:rsidR="004D37CC">
        <w:rPr>
          <w:rFonts w:ascii="Arial" w:eastAsia="Times New Roman" w:hAnsi="Arial" w:cs="Arial"/>
          <w:sz w:val="24"/>
          <w:szCs w:val="24"/>
          <w:lang w:eastAsia="pl-PL"/>
        </w:rPr>
        <w:t>”</w:t>
      </w:r>
      <w:r w:rsidR="00C72994" w:rsidRPr="000C5CFC">
        <w:rPr>
          <w:rFonts w:ascii="Arial" w:eastAsia="Times New Roman" w:hAnsi="Arial" w:cs="Arial"/>
          <w:sz w:val="24"/>
          <w:szCs w:val="24"/>
          <w:lang w:eastAsia="pl-PL"/>
        </w:rPr>
        <w:t xml:space="preserve"> oraz ustawy z dnia </w:t>
      </w:r>
      <w:r w:rsidRPr="000C5CFC">
        <w:rPr>
          <w:rFonts w:ascii="Arial" w:eastAsia="Times New Roman" w:hAnsi="Arial" w:cs="Arial"/>
          <w:sz w:val="24"/>
          <w:szCs w:val="24"/>
          <w:lang w:eastAsia="pl-PL"/>
        </w:rPr>
        <w:t>23 kwi</w:t>
      </w:r>
      <w:r w:rsidR="00C72994" w:rsidRPr="000C5CFC">
        <w:rPr>
          <w:rFonts w:ascii="Arial" w:eastAsia="Times New Roman" w:hAnsi="Arial" w:cs="Arial"/>
          <w:sz w:val="24"/>
          <w:szCs w:val="24"/>
          <w:lang w:eastAsia="pl-PL"/>
        </w:rPr>
        <w:t xml:space="preserve">etnia 1964 r. - Kodeks cywilny </w:t>
      </w:r>
      <w:r w:rsidRPr="000C5CFC">
        <w:rPr>
          <w:rFonts w:ascii="Arial" w:hAnsi="Arial" w:cs="Arial"/>
          <w:sz w:val="23"/>
          <w:szCs w:val="23"/>
          <w:lang w:eastAsia="pl-PL"/>
        </w:rPr>
        <w:t>(tj. Dz.U.2024 poz. 1061</w:t>
      </w:r>
      <w:r w:rsidRPr="000C5CFC">
        <w:rPr>
          <w:rFonts w:ascii="Arial" w:eastAsia="Times New Roman" w:hAnsi="Arial" w:cs="Arial"/>
          <w:sz w:val="24"/>
          <w:szCs w:val="24"/>
          <w:lang w:eastAsia="pl-PL"/>
        </w:rPr>
        <w:t>), została zawarta umowa następującej treści:</w:t>
      </w:r>
    </w:p>
    <w:p w14:paraId="64505DF4" w14:textId="4E1A95A3" w:rsidR="00AE3574" w:rsidRPr="00AE3574" w:rsidRDefault="00B8539D" w:rsidP="00AE3574">
      <w:pPr>
        <w:pStyle w:val="Nagwek2"/>
        <w:rPr>
          <w:rFonts w:eastAsia="Times New Roman"/>
          <w:lang w:eastAsia="pl-PL"/>
        </w:rPr>
      </w:pPr>
      <w:r>
        <w:rPr>
          <w:rFonts w:eastAsia="Times New Roman"/>
          <w:lang w:eastAsia="pl-PL"/>
        </w:rPr>
        <w:t>§1 Przedmiot Umowy</w:t>
      </w:r>
    </w:p>
    <w:p w14:paraId="4D41D6BA" w14:textId="54CF3638" w:rsidR="00B8539D" w:rsidRDefault="00B8539D" w:rsidP="00AF78D0">
      <w:pPr>
        <w:pStyle w:val="Akapitzlist"/>
        <w:numPr>
          <w:ilvl w:val="0"/>
          <w:numId w:val="49"/>
        </w:numPr>
        <w:spacing w:after="0"/>
        <w:ind w:left="142" w:hanging="218"/>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Zamawiający powierza, a Wykonawca przyjmuje do realizacji zaprojektowanie wraz z uzyskaniem wymaganych prawem decyzji i zezwoleń na realizację inwestycji  oraz wykonanie robót budowlanych </w:t>
      </w:r>
      <w:r w:rsidR="00641FDB">
        <w:rPr>
          <w:rFonts w:ascii="Arial" w:eastAsia="Times New Roman" w:hAnsi="Arial" w:cs="Arial"/>
          <w:bCs/>
          <w:sz w:val="24"/>
          <w:szCs w:val="24"/>
          <w:lang w:eastAsia="zh-CN"/>
        </w:rPr>
        <w:t xml:space="preserve">i montażowych </w:t>
      </w:r>
      <w:r>
        <w:rPr>
          <w:rFonts w:ascii="Arial" w:eastAsia="Times New Roman" w:hAnsi="Arial" w:cs="Arial"/>
          <w:bCs/>
          <w:sz w:val="24"/>
          <w:szCs w:val="24"/>
          <w:lang w:eastAsia="zh-CN"/>
        </w:rPr>
        <w:t xml:space="preserve">w ramach zadania pn. </w:t>
      </w:r>
      <w:r>
        <w:rPr>
          <w:rFonts w:ascii="Arial" w:eastAsia="Times New Roman" w:hAnsi="Arial" w:cs="Arial"/>
          <w:b/>
          <w:sz w:val="24"/>
          <w:szCs w:val="24"/>
          <w:lang w:eastAsia="ar-SA"/>
        </w:rPr>
        <w:t xml:space="preserve">”Budowa zadaszenia o stałej konstrukcji istniejącego boiska wielofunkcyjnego przy Szkole Podstawowej Nr 6 w Mińsku Mazowieckim” </w:t>
      </w:r>
      <w:r>
        <w:rPr>
          <w:rFonts w:ascii="Arial" w:eastAsia="Times New Roman" w:hAnsi="Arial" w:cs="Arial"/>
          <w:bCs/>
          <w:sz w:val="24"/>
          <w:szCs w:val="24"/>
          <w:lang w:eastAsia="zh-CN"/>
        </w:rPr>
        <w:t>w formule „zaprojekt</w:t>
      </w:r>
      <w:r w:rsidR="00641FDB">
        <w:rPr>
          <w:rFonts w:ascii="Arial" w:eastAsia="Times New Roman" w:hAnsi="Arial" w:cs="Arial"/>
          <w:bCs/>
          <w:sz w:val="24"/>
          <w:szCs w:val="24"/>
          <w:lang w:eastAsia="zh-CN"/>
        </w:rPr>
        <w:t>uj i wybuduj”, w następującym zakresie rzeczowym:</w:t>
      </w:r>
    </w:p>
    <w:p w14:paraId="3A1AF136" w14:textId="77777777" w:rsidR="00641FDB" w:rsidRDefault="00641FDB" w:rsidP="005C18A4">
      <w:pPr>
        <w:pStyle w:val="Akapitzlist"/>
        <w:numPr>
          <w:ilvl w:val="0"/>
          <w:numId w:val="95"/>
        </w:numPr>
        <w:spacing w:after="0"/>
        <w:jc w:val="both"/>
        <w:rPr>
          <w:rFonts w:ascii="Arial" w:eastAsia="Times New Roman" w:hAnsi="Arial" w:cs="Arial"/>
          <w:bCs/>
          <w:sz w:val="24"/>
          <w:szCs w:val="24"/>
          <w:lang w:eastAsia="zh-CN"/>
        </w:rPr>
      </w:pPr>
      <w:r>
        <w:rPr>
          <w:rFonts w:ascii="Arial" w:eastAsia="Times New Roman" w:hAnsi="Arial" w:cs="Arial"/>
          <w:bCs/>
          <w:sz w:val="24"/>
          <w:szCs w:val="24"/>
          <w:lang w:eastAsia="zh-CN"/>
        </w:rPr>
        <w:t>budowa zadaszenia łukowego boiska wielofunkcyjnego o stałej konstrukcji stalowej z powłoką membranową, o powierzchni pola gry 650 m</w:t>
      </w:r>
      <w:r>
        <w:rPr>
          <w:rFonts w:ascii="Arial" w:eastAsia="Times New Roman" w:hAnsi="Arial" w:cs="Arial"/>
          <w:bCs/>
          <w:sz w:val="24"/>
          <w:szCs w:val="24"/>
          <w:vertAlign w:val="superscript"/>
          <w:lang w:eastAsia="zh-CN"/>
        </w:rPr>
        <w:t>2</w:t>
      </w:r>
      <w:r>
        <w:rPr>
          <w:rFonts w:ascii="Arial" w:eastAsia="Times New Roman" w:hAnsi="Arial" w:cs="Arial"/>
          <w:bCs/>
          <w:sz w:val="24"/>
          <w:szCs w:val="24"/>
          <w:lang w:eastAsia="zh-CN"/>
        </w:rPr>
        <w:t>;</w:t>
      </w:r>
    </w:p>
    <w:p w14:paraId="0498ECF9" w14:textId="77777777" w:rsidR="00641FDB" w:rsidRDefault="00641FDB" w:rsidP="005C18A4">
      <w:pPr>
        <w:pStyle w:val="Akapitzlist"/>
        <w:numPr>
          <w:ilvl w:val="0"/>
          <w:numId w:val="95"/>
        </w:numPr>
        <w:spacing w:after="0"/>
        <w:jc w:val="both"/>
        <w:rPr>
          <w:rFonts w:ascii="Arial" w:eastAsia="Times New Roman" w:hAnsi="Arial" w:cs="Arial"/>
          <w:bCs/>
          <w:sz w:val="24"/>
          <w:szCs w:val="24"/>
          <w:lang w:eastAsia="zh-CN"/>
        </w:rPr>
      </w:pPr>
      <w:r>
        <w:rPr>
          <w:rFonts w:ascii="Arial" w:eastAsia="Times New Roman" w:hAnsi="Arial" w:cs="Arial"/>
          <w:bCs/>
          <w:sz w:val="24"/>
          <w:szCs w:val="24"/>
          <w:lang w:eastAsia="zh-CN"/>
        </w:rPr>
        <w:t>dostawa i montaż mobilnej strzelnicy laserowej na min. 4 stanowiska strzeleckie;</w:t>
      </w:r>
    </w:p>
    <w:p w14:paraId="6C68BB69" w14:textId="342C69BE" w:rsidR="00641FDB" w:rsidRPr="00641FDB" w:rsidRDefault="00641FDB" w:rsidP="005C18A4">
      <w:pPr>
        <w:pStyle w:val="Akapitzlist"/>
        <w:numPr>
          <w:ilvl w:val="0"/>
          <w:numId w:val="95"/>
        </w:numPr>
        <w:spacing w:after="0"/>
        <w:jc w:val="both"/>
        <w:rPr>
          <w:rFonts w:ascii="Arial" w:eastAsia="Times New Roman" w:hAnsi="Arial" w:cs="Arial"/>
          <w:bCs/>
          <w:sz w:val="24"/>
          <w:szCs w:val="24"/>
          <w:lang w:eastAsia="zh-CN"/>
        </w:rPr>
      </w:pPr>
      <w:r>
        <w:rPr>
          <w:rFonts w:ascii="Arial" w:eastAsia="Times New Roman" w:hAnsi="Arial" w:cs="Arial"/>
          <w:bCs/>
          <w:sz w:val="24"/>
          <w:szCs w:val="24"/>
          <w:lang w:eastAsia="zh-CN"/>
        </w:rPr>
        <w:lastRenderedPageBreak/>
        <w:t xml:space="preserve">dostawa i montaż tablicy wyników – 1 kpl. </w:t>
      </w:r>
    </w:p>
    <w:p w14:paraId="5BC01BC3" w14:textId="3E2CBF13" w:rsidR="00B8539D" w:rsidRPr="00641FDB" w:rsidRDefault="00B8539D" w:rsidP="005C18A4">
      <w:pPr>
        <w:pStyle w:val="Akapitzlist"/>
        <w:numPr>
          <w:ilvl w:val="0"/>
          <w:numId w:val="49"/>
        </w:numPr>
        <w:spacing w:after="0"/>
        <w:ind w:left="142" w:hanging="284"/>
        <w:jc w:val="both"/>
        <w:rPr>
          <w:rFonts w:ascii="Arial" w:eastAsia="Times New Roman" w:hAnsi="Arial" w:cs="Arial"/>
          <w:bCs/>
          <w:sz w:val="24"/>
          <w:szCs w:val="24"/>
          <w:lang w:eastAsia="zh-CN"/>
        </w:rPr>
      </w:pPr>
      <w:r w:rsidRPr="00B8539D">
        <w:rPr>
          <w:rFonts w:ascii="Arial" w:eastAsia="Times New Roman" w:hAnsi="Arial" w:cs="Arial"/>
          <w:bCs/>
          <w:sz w:val="24"/>
          <w:szCs w:val="24"/>
          <w:lang w:eastAsia="zh-CN"/>
        </w:rPr>
        <w:t>Szczegółowy opis przedmiotu zamówienia określa Program Funkcjonalno-Użytkowy</w:t>
      </w:r>
      <w:r w:rsidR="005C36D8">
        <w:rPr>
          <w:rFonts w:ascii="Arial" w:eastAsia="Times New Roman" w:hAnsi="Arial" w:cs="Arial"/>
          <w:bCs/>
          <w:sz w:val="24"/>
          <w:szCs w:val="24"/>
          <w:lang w:eastAsia="zh-CN"/>
        </w:rPr>
        <w:t xml:space="preserve"> (PFU)</w:t>
      </w:r>
      <w:r>
        <w:rPr>
          <w:rFonts w:ascii="Arial" w:eastAsia="Times New Roman" w:hAnsi="Arial" w:cs="Arial"/>
          <w:bCs/>
          <w:sz w:val="24"/>
          <w:szCs w:val="24"/>
          <w:lang w:eastAsia="zh-CN"/>
        </w:rPr>
        <w:t xml:space="preserve"> opracowany przez arch. Bartosza Zdanowicza , Biuro Projektow</w:t>
      </w:r>
      <w:r w:rsidR="00DC06D1">
        <w:rPr>
          <w:rFonts w:ascii="Arial" w:eastAsia="Times New Roman" w:hAnsi="Arial" w:cs="Arial"/>
          <w:bCs/>
          <w:sz w:val="24"/>
          <w:szCs w:val="24"/>
          <w:lang w:eastAsia="zh-CN"/>
        </w:rPr>
        <w:t>e Woźnicki Zdanowicz architekci</w:t>
      </w:r>
      <w:r w:rsidRPr="00B8539D">
        <w:rPr>
          <w:rFonts w:ascii="Arial" w:eastAsia="Times New Roman" w:hAnsi="Arial" w:cs="Arial"/>
          <w:bCs/>
          <w:sz w:val="24"/>
          <w:szCs w:val="24"/>
          <w:lang w:eastAsia="zh-CN"/>
        </w:rPr>
        <w:t>, st</w:t>
      </w:r>
      <w:r>
        <w:rPr>
          <w:rFonts w:ascii="Arial" w:eastAsia="Times New Roman" w:hAnsi="Arial" w:cs="Arial"/>
          <w:bCs/>
          <w:sz w:val="24"/>
          <w:szCs w:val="24"/>
          <w:lang w:eastAsia="zh-CN"/>
        </w:rPr>
        <w:t>anowiący załącznik do niniejszej umowy.</w:t>
      </w:r>
    </w:p>
    <w:p w14:paraId="1AA59B61" w14:textId="77777777" w:rsidR="00B8539D" w:rsidRDefault="00B8539D" w:rsidP="005C18A4">
      <w:pPr>
        <w:pStyle w:val="Akapitzlist"/>
        <w:widowControl w:val="0"/>
        <w:numPr>
          <w:ilvl w:val="0"/>
          <w:numId w:val="49"/>
        </w:numPr>
        <w:suppressAutoHyphens/>
        <w:spacing w:after="0"/>
        <w:ind w:left="284"/>
        <w:jc w:val="both"/>
        <w:rPr>
          <w:rFonts w:ascii="Arial" w:eastAsia="HG Mincho Light J" w:hAnsi="Arial" w:cs="Arial"/>
          <w:sz w:val="24"/>
          <w:szCs w:val="24"/>
          <w:lang w:eastAsia="pl-PL"/>
        </w:rPr>
      </w:pPr>
      <w:r>
        <w:rPr>
          <w:rFonts w:ascii="Arial" w:eastAsia="HG Mincho Light J" w:hAnsi="Arial" w:cs="Arial"/>
          <w:sz w:val="24"/>
          <w:szCs w:val="24"/>
          <w:lang w:eastAsia="pl-PL"/>
        </w:rPr>
        <w:t>Zakres przedmiotu umowy obejmuje w szczególności:</w:t>
      </w:r>
    </w:p>
    <w:p w14:paraId="5E469681" w14:textId="2A98F763" w:rsidR="00B8539D" w:rsidRDefault="00B8539D"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sidRPr="00C30FB9">
        <w:rPr>
          <w:rFonts w:ascii="Arial" w:eastAsia="HG Mincho Light J" w:hAnsi="Arial" w:cs="Arial"/>
          <w:sz w:val="24"/>
          <w:szCs w:val="24"/>
          <w:lang w:eastAsia="pl-PL"/>
        </w:rPr>
        <w:t>opracowanie kompletnej dokumentacji projektowej wraz z uzyskaniem wszystkich niezbędnych opinii, uzgodnień, zezwoleń i decyzji a</w:t>
      </w:r>
      <w:r w:rsidR="00C30FB9" w:rsidRPr="00C30FB9">
        <w:rPr>
          <w:rFonts w:ascii="Arial" w:eastAsia="HG Mincho Light J" w:hAnsi="Arial" w:cs="Arial"/>
          <w:sz w:val="24"/>
          <w:szCs w:val="24"/>
          <w:lang w:eastAsia="pl-PL"/>
        </w:rPr>
        <w:t>dministracyjnych</w:t>
      </w:r>
      <w:r w:rsidR="00C30FB9">
        <w:rPr>
          <w:rFonts w:ascii="Arial" w:eastAsia="HG Mincho Light J" w:hAnsi="Arial" w:cs="Arial"/>
          <w:sz w:val="24"/>
          <w:szCs w:val="24"/>
          <w:lang w:eastAsia="pl-PL"/>
        </w:rPr>
        <w:t xml:space="preserve"> w tym </w:t>
      </w:r>
      <w:r w:rsidR="00307A6B">
        <w:rPr>
          <w:rFonts w:ascii="Arial" w:eastAsia="HG Mincho Light J" w:hAnsi="Arial" w:cs="Arial"/>
          <w:sz w:val="24"/>
          <w:szCs w:val="24"/>
          <w:lang w:eastAsia="pl-PL"/>
        </w:rPr>
        <w:t xml:space="preserve">prawomocnej i ostatecznej </w:t>
      </w:r>
      <w:r w:rsidR="00C30FB9">
        <w:rPr>
          <w:rFonts w:ascii="Arial" w:eastAsia="HG Mincho Light J" w:hAnsi="Arial" w:cs="Arial"/>
          <w:sz w:val="24"/>
          <w:szCs w:val="24"/>
          <w:lang w:eastAsia="pl-PL"/>
        </w:rPr>
        <w:t xml:space="preserve">decyzji o pozwoleniu na budowę </w:t>
      </w:r>
      <w:r w:rsidR="00C30FB9" w:rsidRPr="00C30FB9">
        <w:rPr>
          <w:rFonts w:ascii="Arial" w:eastAsia="HG Mincho Light J" w:hAnsi="Arial" w:cs="Arial"/>
          <w:sz w:val="24"/>
          <w:szCs w:val="24"/>
          <w:lang w:eastAsia="pl-PL"/>
        </w:rPr>
        <w:t xml:space="preserve">, </w:t>
      </w:r>
      <w:r w:rsidR="00C30FB9" w:rsidRPr="00C30FB9">
        <w:rPr>
          <w:rFonts w:ascii="Arial" w:hAnsi="Arial" w:cs="Arial"/>
          <w:color w:val="000000"/>
          <w:sz w:val="24"/>
          <w:szCs w:val="24"/>
          <w:lang w:eastAsia="pl-PL"/>
        </w:rPr>
        <w:t>uzyskanie zgody na odstępstwo od przepisów techniczno-budowlanych w razie zaistnienia takiej  konieczności</w:t>
      </w:r>
      <w:r w:rsidR="00C30FB9" w:rsidRPr="00C30FB9">
        <w:rPr>
          <w:rFonts w:ascii="Arial" w:eastAsia="HG Mincho Light J" w:hAnsi="Arial" w:cs="Arial"/>
          <w:sz w:val="24"/>
          <w:szCs w:val="24"/>
          <w:lang w:eastAsia="pl-PL"/>
        </w:rPr>
        <w:t xml:space="preserve"> oraz innych koniecznych do realizacji przedmiotu umowy</w:t>
      </w:r>
      <w:r w:rsidRPr="00C30FB9">
        <w:rPr>
          <w:rFonts w:ascii="Arial" w:eastAsia="HG Mincho Light J" w:hAnsi="Arial" w:cs="Arial"/>
          <w:sz w:val="24"/>
          <w:szCs w:val="24"/>
          <w:lang w:eastAsia="pl-PL"/>
        </w:rPr>
        <w:t>;</w:t>
      </w:r>
    </w:p>
    <w:p w14:paraId="55AB1178" w14:textId="7CE9E428" w:rsidR="005C36D8" w:rsidRPr="00C30FB9" w:rsidRDefault="005C36D8"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Pr>
          <w:rFonts w:ascii="Arial" w:eastAsia="HG Mincho Light J" w:hAnsi="Arial" w:cs="Arial"/>
          <w:sz w:val="24"/>
          <w:szCs w:val="24"/>
          <w:lang w:eastAsia="pl-PL"/>
        </w:rPr>
        <w:t>uzyskanie pozwolenia na użytkowanie, o którym mowa w art.55 ustawy</w:t>
      </w:r>
      <w:r w:rsidR="007968F2">
        <w:rPr>
          <w:rFonts w:ascii="Arial" w:eastAsia="HG Mincho Light J" w:hAnsi="Arial" w:cs="Arial"/>
          <w:sz w:val="24"/>
          <w:szCs w:val="24"/>
          <w:lang w:eastAsia="pl-PL"/>
        </w:rPr>
        <w:t xml:space="preserve"> Prawo budowlane</w:t>
      </w:r>
      <w:r w:rsidR="002E0B8F">
        <w:rPr>
          <w:rFonts w:ascii="Arial" w:eastAsia="HG Mincho Light J" w:hAnsi="Arial" w:cs="Arial"/>
          <w:sz w:val="24"/>
          <w:szCs w:val="24"/>
          <w:lang w:eastAsia="pl-PL"/>
        </w:rPr>
        <w:t xml:space="preserve"> w razie zaistnienia takiej konieczności</w:t>
      </w:r>
      <w:r w:rsidR="007968F2">
        <w:rPr>
          <w:rFonts w:ascii="Arial" w:eastAsia="HG Mincho Light J" w:hAnsi="Arial" w:cs="Arial"/>
          <w:sz w:val="24"/>
          <w:szCs w:val="24"/>
          <w:lang w:eastAsia="pl-PL"/>
        </w:rPr>
        <w:t>;</w:t>
      </w:r>
    </w:p>
    <w:p w14:paraId="4882EAD0" w14:textId="1A10AF50" w:rsidR="00B8539D" w:rsidRPr="00C30FB9" w:rsidRDefault="00B8539D"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sidRPr="00C30FB9">
        <w:rPr>
          <w:rFonts w:ascii="Arial" w:eastAsia="HG Mincho Light J" w:hAnsi="Arial" w:cs="Arial"/>
          <w:sz w:val="24"/>
          <w:szCs w:val="24"/>
          <w:lang w:eastAsia="pl-PL"/>
        </w:rPr>
        <w:t>opracowanie</w:t>
      </w:r>
      <w:r w:rsidR="00B22359">
        <w:rPr>
          <w:rFonts w:ascii="Arial" w:eastAsia="HG Mincho Light J" w:hAnsi="Arial" w:cs="Arial"/>
          <w:sz w:val="24"/>
          <w:szCs w:val="24"/>
          <w:lang w:eastAsia="pl-PL"/>
        </w:rPr>
        <w:t xml:space="preserve"> przedmiarów robót, </w:t>
      </w:r>
      <w:r w:rsidR="00B22359" w:rsidRPr="00B22359">
        <w:rPr>
          <w:rFonts w:ascii="Arial" w:hAnsi="Arial" w:cs="Arial"/>
          <w:sz w:val="24"/>
          <w:szCs w:val="24"/>
        </w:rPr>
        <w:t>kosztorysów na potrzeby waloryzacji wynagrodzenia Wykonawcy</w:t>
      </w:r>
      <w:r w:rsidRPr="00C30FB9">
        <w:rPr>
          <w:rFonts w:ascii="Arial" w:eastAsia="HG Mincho Light J" w:hAnsi="Arial" w:cs="Arial"/>
          <w:sz w:val="24"/>
          <w:szCs w:val="24"/>
          <w:lang w:eastAsia="pl-PL"/>
        </w:rPr>
        <w:t>, specyfikacji technicznych wykonania i odbioru robót budowla</w:t>
      </w:r>
      <w:r w:rsidR="00C30FB9" w:rsidRPr="00C30FB9">
        <w:rPr>
          <w:rFonts w:ascii="Arial" w:eastAsia="HG Mincho Light J" w:hAnsi="Arial" w:cs="Arial"/>
          <w:sz w:val="24"/>
          <w:szCs w:val="24"/>
          <w:lang w:eastAsia="pl-PL"/>
        </w:rPr>
        <w:t>nych (STWiORB);</w:t>
      </w:r>
    </w:p>
    <w:p w14:paraId="61770B5F" w14:textId="0C50930E" w:rsidR="00B8539D" w:rsidRPr="00C30FB9" w:rsidRDefault="00B8539D"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sidRPr="00C30FB9">
        <w:rPr>
          <w:rFonts w:ascii="Arial" w:eastAsia="HG Mincho Light J" w:hAnsi="Arial" w:cs="Arial"/>
          <w:sz w:val="24"/>
          <w:szCs w:val="24"/>
          <w:lang w:eastAsia="pl-PL"/>
        </w:rPr>
        <w:t xml:space="preserve">wykonanie robót budowlanych w oparciu o dokumentację projektową wykonaną przez Projektanta i zatwierdzoną </w:t>
      </w:r>
      <w:r w:rsidR="000C5CFC">
        <w:rPr>
          <w:rFonts w:ascii="Arial" w:eastAsia="HG Mincho Light J" w:hAnsi="Arial" w:cs="Arial"/>
          <w:sz w:val="24"/>
          <w:szCs w:val="24"/>
          <w:lang w:eastAsia="pl-PL"/>
        </w:rPr>
        <w:t>przez Zamawiającego;</w:t>
      </w:r>
    </w:p>
    <w:p w14:paraId="2EFC253D" w14:textId="4C5F5454" w:rsidR="00B8539D" w:rsidRPr="00C30FB9" w:rsidRDefault="00B8539D"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sidRPr="00C30FB9">
        <w:rPr>
          <w:rFonts w:ascii="Arial" w:eastAsia="HG Mincho Light J" w:hAnsi="Arial" w:cs="Arial"/>
          <w:sz w:val="24"/>
          <w:szCs w:val="24"/>
          <w:lang w:eastAsia="pl-PL"/>
        </w:rPr>
        <w:t>sporządzenie dokumentacji powykonawczej;</w:t>
      </w:r>
    </w:p>
    <w:p w14:paraId="1A2D53F4" w14:textId="538B2613" w:rsidR="00B8539D" w:rsidRPr="00C30FB9" w:rsidRDefault="00B8539D" w:rsidP="005C18A4">
      <w:pPr>
        <w:pStyle w:val="Akapitzlist"/>
        <w:widowControl w:val="0"/>
        <w:numPr>
          <w:ilvl w:val="0"/>
          <w:numId w:val="93"/>
        </w:numPr>
        <w:suppressAutoHyphens/>
        <w:spacing w:after="0"/>
        <w:ind w:left="426"/>
        <w:jc w:val="both"/>
        <w:rPr>
          <w:rFonts w:ascii="Arial" w:eastAsia="HG Mincho Light J" w:hAnsi="Arial" w:cs="Arial"/>
          <w:sz w:val="24"/>
          <w:szCs w:val="24"/>
          <w:lang w:eastAsia="pl-PL"/>
        </w:rPr>
      </w:pPr>
      <w:r w:rsidRPr="00C30FB9">
        <w:rPr>
          <w:rFonts w:ascii="Arial" w:eastAsia="HG Mincho Light J" w:hAnsi="Arial" w:cs="Arial"/>
          <w:sz w:val="24"/>
          <w:szCs w:val="24"/>
          <w:lang w:eastAsia="pl-PL"/>
        </w:rPr>
        <w:t>zapewnienie pełnienia nadzoru autorskiego w czasie realizacji robót wykonywanych w oparciu o sporządzoną dokumenta</w:t>
      </w:r>
      <w:r w:rsidR="00C30FB9">
        <w:rPr>
          <w:rFonts w:ascii="Arial" w:eastAsia="HG Mincho Light J" w:hAnsi="Arial" w:cs="Arial"/>
          <w:sz w:val="24"/>
          <w:szCs w:val="24"/>
          <w:lang w:eastAsia="pl-PL"/>
        </w:rPr>
        <w:t>cję projektową, o którym mowa w</w:t>
      </w:r>
      <w:r w:rsidRPr="00C30FB9">
        <w:rPr>
          <w:rFonts w:ascii="Arial" w:eastAsia="HG Mincho Light J" w:hAnsi="Arial" w:cs="Arial"/>
          <w:sz w:val="24"/>
          <w:szCs w:val="24"/>
          <w:lang w:eastAsia="pl-PL"/>
        </w:rPr>
        <w:t xml:space="preserve"> art. 20 ust. 1 pkt 4 ustawy z dnia 7 lipca 1994 r. Prawo budowlane (t.j. Dz. U. z 2024 r., poz. 725). Zasady sprawowania nadzoru autorskiego zostały określone w §1.1.</w:t>
      </w:r>
    </w:p>
    <w:p w14:paraId="57FA735B" w14:textId="5086F5D9" w:rsidR="00B8539D" w:rsidRPr="001604B4" w:rsidRDefault="00B8539D" w:rsidP="005C18A4">
      <w:pPr>
        <w:pStyle w:val="Akapitzlist"/>
        <w:numPr>
          <w:ilvl w:val="0"/>
          <w:numId w:val="49"/>
        </w:numPr>
        <w:suppressAutoHyphens/>
        <w:spacing w:after="0"/>
        <w:ind w:left="284"/>
        <w:jc w:val="both"/>
        <w:rPr>
          <w:rFonts w:ascii="Arial" w:hAnsi="Arial" w:cs="Arial"/>
          <w:sz w:val="24"/>
          <w:szCs w:val="24"/>
          <w:lang w:eastAsia="pl-PL"/>
        </w:rPr>
      </w:pPr>
      <w:r w:rsidRPr="001604B4">
        <w:rPr>
          <w:rFonts w:ascii="Arial" w:eastAsia="HG Mincho Light J" w:hAnsi="Arial" w:cs="Arial"/>
          <w:sz w:val="24"/>
          <w:szCs w:val="24"/>
          <w:lang w:eastAsia="pl-PL"/>
        </w:rPr>
        <w:t>Wykonawca zobowiązuje się wykonać przedmiot umowy zgodnie z wymaganiami określonymi przez Zamawiającego zawartymi w dokumentacji przetargowej, Programie Funkcjonalno-Użytkowym (PFU), o którym mowa w ust. 2</w:t>
      </w:r>
      <w:r w:rsidR="00C30FB9" w:rsidRPr="001604B4">
        <w:rPr>
          <w:rFonts w:ascii="Arial" w:eastAsia="HG Mincho Light J" w:hAnsi="Arial" w:cs="Arial"/>
          <w:sz w:val="24"/>
          <w:szCs w:val="24"/>
          <w:lang w:eastAsia="pl-PL"/>
        </w:rPr>
        <w:t xml:space="preserve">, </w:t>
      </w:r>
      <w:r w:rsidR="009F3D16" w:rsidRPr="001604B4">
        <w:rPr>
          <w:rFonts w:ascii="Arial" w:eastAsia="HG Mincho Light J" w:hAnsi="Arial" w:cs="Arial"/>
          <w:sz w:val="24"/>
          <w:szCs w:val="24"/>
          <w:lang w:eastAsia="pl-PL"/>
        </w:rPr>
        <w:t xml:space="preserve">uchwałą nr 22 Rady Ministrów z dnia 14.02.2023 r. w sprawie ustanowienia programu wieloletniego pod nazwą </w:t>
      </w:r>
      <w:r w:rsidR="009F3D16" w:rsidRPr="001604B4">
        <w:rPr>
          <w:rFonts w:ascii="Arial" w:hAnsi="Arial" w:cs="Arial"/>
          <w:bCs/>
          <w:iCs/>
          <w:color w:val="1B1B1B"/>
          <w:sz w:val="24"/>
          <w:szCs w:val="24"/>
          <w:shd w:val="clear" w:color="auto" w:fill="FFFFFF"/>
        </w:rPr>
        <w:t>„Program Olimpia – Program budowy przyszkolnych hal sportowych na 100-lecie pierwszych występów reprezentacji Polski na Igrzyskach Olimpijskich” M.P.poz.211 z późn.zm.</w:t>
      </w:r>
      <w:r w:rsidR="009F3D16" w:rsidRPr="001604B4">
        <w:rPr>
          <w:rFonts w:ascii="Arial" w:hAnsi="Arial" w:cs="Arial"/>
          <w:bCs/>
          <w:sz w:val="24"/>
          <w:szCs w:val="24"/>
        </w:rPr>
        <w:t xml:space="preserve">, </w:t>
      </w:r>
      <w:r w:rsidR="001604B4">
        <w:rPr>
          <w:rFonts w:ascii="Arial" w:hAnsi="Arial" w:cs="Arial"/>
          <w:bCs/>
          <w:iCs/>
          <w:color w:val="1B1B1B"/>
          <w:sz w:val="24"/>
          <w:szCs w:val="24"/>
          <w:shd w:val="clear" w:color="auto" w:fill="FFFFFF"/>
        </w:rPr>
        <w:t>umową</w:t>
      </w:r>
      <w:r w:rsidR="001604B4" w:rsidRPr="001604B4">
        <w:rPr>
          <w:rFonts w:ascii="Arial" w:hAnsi="Arial" w:cs="Arial"/>
          <w:bCs/>
          <w:iCs/>
          <w:color w:val="1B1B1B"/>
          <w:sz w:val="24"/>
          <w:szCs w:val="24"/>
          <w:shd w:val="clear" w:color="auto" w:fill="FFFFFF"/>
        </w:rPr>
        <w:t xml:space="preserve"> o dofinansowanie z Budżetu Państwa zadania związanego z budową obiektu sportowego w ramach programu budowy przyszkolnych hal sportowych na 100-lecie pierwszych występów reprezentacji Polski na Igrzyskach Olimpijs</w:t>
      </w:r>
      <w:r w:rsidR="001604B4">
        <w:rPr>
          <w:rFonts w:ascii="Arial" w:hAnsi="Arial" w:cs="Arial"/>
          <w:bCs/>
          <w:iCs/>
          <w:color w:val="1B1B1B"/>
          <w:sz w:val="24"/>
          <w:szCs w:val="24"/>
          <w:shd w:val="clear" w:color="auto" w:fill="FFFFFF"/>
        </w:rPr>
        <w:t xml:space="preserve">kich” </w:t>
      </w:r>
      <w:r w:rsidRPr="001604B4">
        <w:rPr>
          <w:rFonts w:ascii="Arial" w:eastAsia="HG Mincho Light J" w:hAnsi="Arial" w:cs="Arial"/>
          <w:sz w:val="24"/>
          <w:szCs w:val="24"/>
          <w:lang w:eastAsia="pl-PL"/>
        </w:rPr>
        <w:t>oraz ofertą Wykonawc</w:t>
      </w:r>
      <w:r w:rsidR="009F3D16" w:rsidRPr="001604B4">
        <w:rPr>
          <w:rFonts w:ascii="Arial" w:eastAsia="HG Mincho Light J" w:hAnsi="Arial" w:cs="Arial"/>
          <w:sz w:val="24"/>
          <w:szCs w:val="24"/>
          <w:lang w:eastAsia="pl-PL"/>
        </w:rPr>
        <w:t>y, która stanowi załącznik do niniejszej umowy.</w:t>
      </w:r>
    </w:p>
    <w:p w14:paraId="3E286158" w14:textId="4B35E95C" w:rsidR="00B8539D" w:rsidRDefault="00B8539D" w:rsidP="005C18A4">
      <w:pPr>
        <w:pStyle w:val="Akapitzlist"/>
        <w:widowControl w:val="0"/>
        <w:numPr>
          <w:ilvl w:val="0"/>
          <w:numId w:val="49"/>
        </w:numPr>
        <w:suppressAutoHyphens/>
        <w:autoSpaceDE w:val="0"/>
        <w:autoSpaceDN w:val="0"/>
        <w:adjustRightInd w:val="0"/>
        <w:spacing w:after="0"/>
        <w:ind w:left="284"/>
        <w:jc w:val="both"/>
        <w:rPr>
          <w:rFonts w:ascii="Arial" w:eastAsia="HG Mincho Light J" w:hAnsi="Arial" w:cs="Arial"/>
          <w:sz w:val="24"/>
          <w:szCs w:val="24"/>
          <w:lang w:eastAsia="pl-PL"/>
        </w:rPr>
      </w:pPr>
      <w:r>
        <w:rPr>
          <w:rFonts w:ascii="Arial" w:eastAsia="HG Mincho Light J" w:hAnsi="Arial" w:cs="Arial"/>
          <w:sz w:val="24"/>
          <w:szCs w:val="24"/>
          <w:lang w:eastAsia="pl-PL"/>
        </w:rPr>
        <w:t>Wykonawca zobowiązuje się do wykonania przedmiotu umowy zgodnie z zasadami wiedzy technicznej i sztuki budowlanej, obowiązującymi przepisami prawa i polskimi normami oraz oddania przedmiotu niniejszej umowy Zamawiającemu w terminie wskazanym w §</w:t>
      </w:r>
      <w:r w:rsidR="009F3D16">
        <w:rPr>
          <w:rFonts w:ascii="Arial" w:eastAsia="HG Mincho Light J" w:hAnsi="Arial" w:cs="Arial"/>
          <w:sz w:val="24"/>
          <w:szCs w:val="24"/>
          <w:lang w:eastAsia="pl-PL"/>
        </w:rPr>
        <w:t xml:space="preserve"> </w:t>
      </w:r>
      <w:r>
        <w:rPr>
          <w:rFonts w:ascii="Arial" w:eastAsia="HG Mincho Light J" w:hAnsi="Arial" w:cs="Arial"/>
          <w:sz w:val="24"/>
          <w:szCs w:val="24"/>
          <w:lang w:eastAsia="pl-PL"/>
        </w:rPr>
        <w:t>4 ust. 2.</w:t>
      </w:r>
    </w:p>
    <w:p w14:paraId="2E2B4D67" w14:textId="77777777" w:rsidR="00B8539D" w:rsidRDefault="00B8539D" w:rsidP="005C18A4">
      <w:pPr>
        <w:pStyle w:val="Akapitzlist"/>
        <w:widowControl w:val="0"/>
        <w:numPr>
          <w:ilvl w:val="0"/>
          <w:numId w:val="49"/>
        </w:numPr>
        <w:suppressAutoHyphens/>
        <w:autoSpaceDE w:val="0"/>
        <w:autoSpaceDN w:val="0"/>
        <w:adjustRightInd w:val="0"/>
        <w:spacing w:after="0"/>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Wykonawca oświadcza, że:</w:t>
      </w:r>
    </w:p>
    <w:p w14:paraId="4E45397D" w14:textId="77777777" w:rsidR="00B8539D" w:rsidRDefault="00B8539D" w:rsidP="005C18A4">
      <w:pPr>
        <w:pStyle w:val="Akapitzlist"/>
        <w:widowControl w:val="0"/>
        <w:numPr>
          <w:ilvl w:val="0"/>
          <w:numId w:val="50"/>
        </w:numPr>
        <w:suppressAutoHyphens/>
        <w:autoSpaceDE w:val="0"/>
        <w:autoSpaceDN w:val="0"/>
        <w:adjustRightInd w:val="0"/>
        <w:spacing w:after="0"/>
        <w:ind w:left="567" w:hanging="425"/>
        <w:jc w:val="both"/>
        <w:rPr>
          <w:rFonts w:ascii="Arial" w:eastAsia="HG Mincho Light J" w:hAnsi="Arial" w:cs="Arial"/>
          <w:sz w:val="24"/>
          <w:szCs w:val="24"/>
          <w:lang w:eastAsia="pl-PL"/>
        </w:rPr>
      </w:pPr>
      <w:r>
        <w:rPr>
          <w:rFonts w:ascii="Arial" w:eastAsia="HG Mincho Light J" w:hAnsi="Arial" w:cs="Arial"/>
          <w:sz w:val="24"/>
          <w:szCs w:val="24"/>
          <w:lang w:eastAsia="pl-PL"/>
        </w:rPr>
        <w:t>dysponuje niezbędną wiedzą, kwalifikacjami, doświadczeniem i potencjałem technicznym oraz osobowym niezbędnym dla prawidłowego wykonania przedmiotu umowy;</w:t>
      </w:r>
    </w:p>
    <w:p w14:paraId="50BB5EC7" w14:textId="77777777" w:rsidR="00B8539D" w:rsidRDefault="00B8539D" w:rsidP="005C18A4">
      <w:pPr>
        <w:pStyle w:val="Akapitzlist"/>
        <w:widowControl w:val="0"/>
        <w:numPr>
          <w:ilvl w:val="0"/>
          <w:numId w:val="50"/>
        </w:numPr>
        <w:suppressAutoHyphens/>
        <w:autoSpaceDE w:val="0"/>
        <w:autoSpaceDN w:val="0"/>
        <w:adjustRightInd w:val="0"/>
        <w:spacing w:after="0"/>
        <w:ind w:left="567" w:hanging="425"/>
        <w:jc w:val="both"/>
        <w:rPr>
          <w:rFonts w:ascii="Arial" w:eastAsia="HG Mincho Light J" w:hAnsi="Arial" w:cs="Arial"/>
          <w:sz w:val="24"/>
          <w:szCs w:val="24"/>
          <w:lang w:eastAsia="pl-PL"/>
        </w:rPr>
      </w:pPr>
      <w:r>
        <w:rPr>
          <w:rFonts w:ascii="Arial" w:eastAsia="HG Mincho Light J" w:hAnsi="Arial" w:cs="Arial"/>
          <w:sz w:val="24"/>
          <w:szCs w:val="24"/>
          <w:lang w:eastAsia="pl-PL"/>
        </w:rPr>
        <w:t>wykona przedmiot umowy terminowo, z dochowaniem należytej staranności;</w:t>
      </w:r>
    </w:p>
    <w:p w14:paraId="3F2FE77D" w14:textId="77777777" w:rsidR="00B8539D" w:rsidRDefault="00B8539D" w:rsidP="005C18A4">
      <w:pPr>
        <w:pStyle w:val="Akapitzlist"/>
        <w:widowControl w:val="0"/>
        <w:numPr>
          <w:ilvl w:val="0"/>
          <w:numId w:val="50"/>
        </w:numPr>
        <w:suppressAutoHyphens/>
        <w:autoSpaceDE w:val="0"/>
        <w:autoSpaceDN w:val="0"/>
        <w:adjustRightInd w:val="0"/>
        <w:spacing w:after="0"/>
        <w:ind w:left="567" w:hanging="425"/>
        <w:jc w:val="both"/>
        <w:rPr>
          <w:rFonts w:ascii="Arial" w:eastAsia="HG Mincho Light J" w:hAnsi="Arial" w:cs="Arial"/>
          <w:sz w:val="24"/>
          <w:szCs w:val="24"/>
          <w:lang w:eastAsia="pl-PL"/>
        </w:rPr>
      </w:pPr>
      <w:r>
        <w:rPr>
          <w:rFonts w:ascii="Arial" w:eastAsia="HG Mincho Light J" w:hAnsi="Arial" w:cs="Arial"/>
          <w:sz w:val="24"/>
          <w:szCs w:val="24"/>
          <w:lang w:eastAsia="pl-PL"/>
        </w:rPr>
        <w:t>znajduje się w sytuacji ekonomicznej i finansowej umożliwiającej wykonanie przedmiotu umowy;</w:t>
      </w:r>
    </w:p>
    <w:p w14:paraId="2BD06F2B" w14:textId="77777777" w:rsidR="00B8539D" w:rsidRDefault="00B8539D" w:rsidP="005C18A4">
      <w:pPr>
        <w:pStyle w:val="Akapitzlist"/>
        <w:widowControl w:val="0"/>
        <w:numPr>
          <w:ilvl w:val="0"/>
          <w:numId w:val="50"/>
        </w:numPr>
        <w:suppressAutoHyphens/>
        <w:autoSpaceDE w:val="0"/>
        <w:autoSpaceDN w:val="0"/>
        <w:adjustRightInd w:val="0"/>
        <w:spacing w:after="0"/>
        <w:ind w:left="567" w:hanging="425"/>
        <w:jc w:val="both"/>
        <w:rPr>
          <w:rFonts w:ascii="Arial" w:eastAsia="Times New Roman" w:hAnsi="Arial" w:cs="Arial"/>
          <w:sz w:val="24"/>
          <w:szCs w:val="24"/>
          <w:lang w:eastAsia="pl-PL"/>
        </w:rPr>
      </w:pPr>
      <w:r>
        <w:rPr>
          <w:rFonts w:ascii="Arial" w:eastAsia="HG Mincho Light J" w:hAnsi="Arial" w:cs="Arial"/>
          <w:sz w:val="24"/>
          <w:szCs w:val="24"/>
          <w:lang w:eastAsia="pl-PL"/>
        </w:rPr>
        <w:lastRenderedPageBreak/>
        <w:t>zapoznał się z warunkami realizacji przedmiotu umowy, w celu oceny przedmiotu umowy dokonał wizji lokalnej i nie wnosi żadnych zastrzeżeń ani uwag</w:t>
      </w:r>
      <w:r>
        <w:rPr>
          <w:rFonts w:ascii="Arial" w:eastAsia="Times New Roman" w:hAnsi="Arial" w:cs="Arial"/>
          <w:sz w:val="24"/>
          <w:szCs w:val="24"/>
          <w:lang w:eastAsia="pl-PL"/>
        </w:rPr>
        <w:t>, uznaje je za wystarczające do prawidłowego wykonania przedmiotu umowy i zobowiązuje się do jego prawidłowego wykonania.</w:t>
      </w:r>
    </w:p>
    <w:p w14:paraId="76458668" w14:textId="77777777" w:rsidR="00B8539D" w:rsidRDefault="00B8539D" w:rsidP="005C18A4">
      <w:pPr>
        <w:pStyle w:val="Akapitzlist"/>
        <w:numPr>
          <w:ilvl w:val="0"/>
          <w:numId w:val="49"/>
        </w:numPr>
        <w:spacing w:before="60" w:after="0"/>
        <w:ind w:left="426"/>
        <w:rPr>
          <w:rFonts w:ascii="Arial" w:hAnsi="Arial" w:cs="Arial"/>
          <w:sz w:val="24"/>
          <w:szCs w:val="24"/>
          <w:lang w:eastAsia="pl-PL"/>
        </w:rPr>
      </w:pPr>
      <w:r>
        <w:rPr>
          <w:rFonts w:ascii="Arial" w:hAnsi="Arial" w:cs="Arial"/>
          <w:bCs/>
          <w:sz w:val="24"/>
          <w:szCs w:val="24"/>
        </w:rPr>
        <w:t>Wykonawca oświadcza, że został poinformowany o możliwości udostępnienia danych w trybie dostępu do informacji publicznej zgodnie z ustawą z dnia 6 września 2001 r. o dostępie do informacji publicznej (Dz. U. z 2022 r., poz. 902 ze zm.).</w:t>
      </w:r>
    </w:p>
    <w:p w14:paraId="6442300D" w14:textId="77777777" w:rsidR="00B8539D" w:rsidRDefault="00B8539D" w:rsidP="005C18A4">
      <w:pPr>
        <w:numPr>
          <w:ilvl w:val="0"/>
          <w:numId w:val="49"/>
        </w:numPr>
        <w:suppressAutoHyphens/>
        <w:spacing w:after="0"/>
        <w:ind w:left="426"/>
        <w:contextualSpacing/>
        <w:jc w:val="both"/>
        <w:rPr>
          <w:rFonts w:ascii="Arial" w:hAnsi="Arial" w:cs="Arial"/>
          <w:sz w:val="24"/>
          <w:szCs w:val="24"/>
          <w:lang w:eastAsia="pl-PL"/>
        </w:rPr>
      </w:pPr>
      <w:r>
        <w:rPr>
          <w:rFonts w:ascii="Arial" w:hAnsi="Arial" w:cs="Arial"/>
          <w:sz w:val="24"/>
          <w:szCs w:val="24"/>
          <w:lang w:eastAsia="pl-PL"/>
        </w:rPr>
        <w:t>Wykonawca jest zobowiązany do przedłożenia Zamawiającemu w terminie 7 dni od wystąpienia, oświadczeń o zaistnieniu okoliczności o których mowa w art. 7 ustawy o szczególnych rozwiązaniach w zakresie przeciwdziałania wspieraniu agresji na Ukrainę oraz służących ochronie bezpieczeństwa narodowego.</w:t>
      </w:r>
    </w:p>
    <w:p w14:paraId="46C907B6" w14:textId="2939A411" w:rsidR="009F3D16" w:rsidRPr="004658B0" w:rsidRDefault="00B8539D" w:rsidP="005C18A4">
      <w:pPr>
        <w:numPr>
          <w:ilvl w:val="0"/>
          <w:numId w:val="49"/>
        </w:numPr>
        <w:suppressAutoHyphens/>
        <w:spacing w:after="0"/>
        <w:ind w:left="426"/>
        <w:contextualSpacing/>
        <w:jc w:val="both"/>
        <w:rPr>
          <w:rFonts w:ascii="Arial" w:hAnsi="Arial" w:cs="Arial"/>
          <w:sz w:val="24"/>
          <w:szCs w:val="24"/>
          <w:lang w:eastAsia="pl-PL"/>
        </w:rPr>
      </w:pPr>
      <w:r w:rsidRPr="009F3D16">
        <w:rPr>
          <w:rFonts w:ascii="Arial" w:eastAsia="Times New Roman" w:hAnsi="Arial" w:cs="Arial"/>
          <w:b/>
          <w:sz w:val="24"/>
          <w:szCs w:val="24"/>
          <w:lang w:eastAsia="pl-PL"/>
        </w:rPr>
        <w:t xml:space="preserve">Zamawiający oświadcza, że niniejsze </w:t>
      </w:r>
      <w:r w:rsidR="009F3D16" w:rsidRPr="009F3D16">
        <w:rPr>
          <w:rFonts w:ascii="Arial" w:eastAsia="Times New Roman" w:hAnsi="Arial" w:cs="Arial"/>
          <w:b/>
          <w:sz w:val="24"/>
          <w:szCs w:val="24"/>
          <w:lang w:eastAsia="pl-PL"/>
        </w:rPr>
        <w:t xml:space="preserve">zadanie dofinansowane jest </w:t>
      </w:r>
      <w:r w:rsidR="009F3D16" w:rsidRPr="009F3D16">
        <w:rPr>
          <w:rFonts w:ascii="Arial" w:hAnsi="Arial" w:cs="Arial"/>
          <w:b/>
          <w:sz w:val="24"/>
          <w:szCs w:val="24"/>
        </w:rPr>
        <w:t xml:space="preserve">z Budżetu Państwa w ramach programu pod nazwą </w:t>
      </w:r>
      <w:r w:rsidR="009F3D16" w:rsidRPr="009F3D16">
        <w:rPr>
          <w:rFonts w:ascii="Arial" w:hAnsi="Arial" w:cs="Arial"/>
          <w:b/>
          <w:bCs/>
          <w:i/>
          <w:iCs/>
          <w:color w:val="1B1B1B"/>
          <w:sz w:val="24"/>
          <w:szCs w:val="24"/>
          <w:shd w:val="clear" w:color="auto" w:fill="FFFFFF"/>
        </w:rPr>
        <w:t>„Program Olimpia – Program budowy przyszkolnych hal sportowych na 100-lecie pierwszych występów reprezentacji Polski na Igrzyskach Olimpijskich”</w:t>
      </w:r>
    </w:p>
    <w:p w14:paraId="63B62436" w14:textId="77777777" w:rsidR="004658B0" w:rsidRPr="004658B0" w:rsidRDefault="004658B0" w:rsidP="005C18A4">
      <w:pPr>
        <w:numPr>
          <w:ilvl w:val="0"/>
          <w:numId w:val="49"/>
        </w:numPr>
        <w:suppressAutoHyphens/>
        <w:spacing w:after="0"/>
        <w:ind w:left="426"/>
        <w:contextualSpacing/>
        <w:jc w:val="both"/>
        <w:rPr>
          <w:rFonts w:ascii="Arial" w:hAnsi="Arial" w:cs="Arial"/>
          <w:sz w:val="24"/>
          <w:szCs w:val="24"/>
          <w:lang w:eastAsia="pl-PL"/>
        </w:rPr>
      </w:pPr>
      <w:r w:rsidRPr="004658B0">
        <w:rPr>
          <w:rFonts w:ascii="Arial" w:eastAsia="Times New Roman" w:hAnsi="Arial" w:cs="Arial"/>
          <w:b/>
          <w:sz w:val="24"/>
          <w:szCs w:val="24"/>
          <w:lang w:eastAsia="pl-PL"/>
        </w:rPr>
        <w:t>Zasady realizacji i finansowania inwestycji określa:</w:t>
      </w:r>
    </w:p>
    <w:p w14:paraId="1217ED6F" w14:textId="76028BBD" w:rsidR="004658B0" w:rsidRPr="004658B0" w:rsidRDefault="004658B0" w:rsidP="005C18A4">
      <w:pPr>
        <w:pStyle w:val="Akapitzlist"/>
        <w:numPr>
          <w:ilvl w:val="0"/>
          <w:numId w:val="94"/>
        </w:numPr>
        <w:suppressAutoHyphens/>
        <w:spacing w:after="0"/>
        <w:jc w:val="both"/>
        <w:rPr>
          <w:rFonts w:ascii="Arial" w:hAnsi="Arial" w:cs="Arial"/>
          <w:sz w:val="24"/>
          <w:szCs w:val="24"/>
          <w:lang w:eastAsia="pl-PL"/>
        </w:rPr>
      </w:pPr>
      <w:r w:rsidRPr="004658B0">
        <w:rPr>
          <w:rFonts w:ascii="Arial" w:eastAsia="HG Mincho Light J" w:hAnsi="Arial" w:cs="Arial"/>
          <w:sz w:val="24"/>
          <w:szCs w:val="24"/>
          <w:lang w:eastAsia="pl-PL"/>
        </w:rPr>
        <w:t xml:space="preserve">uchwała nr 22 Rady Ministrów z dnia 14.02.2023 r. w sprawie ustanowienia programu wieloletniego pod nazwą </w:t>
      </w:r>
      <w:r w:rsidRPr="004658B0">
        <w:rPr>
          <w:rFonts w:ascii="Arial" w:hAnsi="Arial" w:cs="Arial"/>
          <w:bCs/>
          <w:iCs/>
          <w:color w:val="1B1B1B"/>
          <w:sz w:val="24"/>
          <w:szCs w:val="24"/>
          <w:shd w:val="clear" w:color="auto" w:fill="FFFFFF"/>
        </w:rPr>
        <w:t>„Program Olimpia – Program budowy przyszkolnych hal sportowych na 100-lecie pierwszych występów reprezentacji Polski na Igrzyskach Olimpijskich” M.P.poz.211 z późn.zm</w:t>
      </w:r>
      <w:r>
        <w:rPr>
          <w:rFonts w:ascii="Arial" w:hAnsi="Arial" w:cs="Arial"/>
          <w:bCs/>
          <w:iCs/>
          <w:color w:val="1B1B1B"/>
          <w:sz w:val="24"/>
          <w:szCs w:val="24"/>
          <w:shd w:val="clear" w:color="auto" w:fill="FFFFFF"/>
        </w:rPr>
        <w:t>.;</w:t>
      </w:r>
    </w:p>
    <w:p w14:paraId="671D9C50" w14:textId="3AF279BA" w:rsidR="004658B0" w:rsidRPr="004658B0" w:rsidRDefault="004658B0" w:rsidP="005C18A4">
      <w:pPr>
        <w:pStyle w:val="Akapitzlist"/>
        <w:numPr>
          <w:ilvl w:val="0"/>
          <w:numId w:val="94"/>
        </w:numPr>
        <w:suppressAutoHyphens/>
        <w:spacing w:after="0"/>
        <w:jc w:val="both"/>
        <w:rPr>
          <w:rFonts w:ascii="Arial" w:hAnsi="Arial" w:cs="Arial"/>
          <w:sz w:val="24"/>
          <w:szCs w:val="24"/>
          <w:lang w:eastAsia="pl-PL"/>
        </w:rPr>
      </w:pPr>
      <w:r w:rsidRPr="004658B0">
        <w:rPr>
          <w:rFonts w:ascii="Arial" w:hAnsi="Arial" w:cs="Arial"/>
          <w:bCs/>
          <w:iCs/>
          <w:color w:val="1B1B1B"/>
          <w:sz w:val="24"/>
          <w:szCs w:val="24"/>
          <w:shd w:val="clear" w:color="auto" w:fill="FFFFFF"/>
        </w:rPr>
        <w:t>umowa o dofinansowanie z Budżetu Państwa zadania związanego z budową obiektu sportowego w ramach programu budowy przyszkolnych hal sportowych na 100-lecie pierwszych występów reprezentacji Polski na Igrzyskach Olimpijskich”.</w:t>
      </w:r>
    </w:p>
    <w:p w14:paraId="5D2597AF" w14:textId="4E1BDA23" w:rsidR="00B8539D" w:rsidRDefault="00B8539D" w:rsidP="005C18A4">
      <w:pPr>
        <w:numPr>
          <w:ilvl w:val="0"/>
          <w:numId w:val="49"/>
        </w:numPr>
        <w:spacing w:after="0"/>
        <w:ind w:left="284" w:right="-142" w:hanging="426"/>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Strony oświadczają, że będąc świadomymi treści</w:t>
      </w:r>
      <w:r w:rsidR="004658B0">
        <w:rPr>
          <w:rFonts w:ascii="Arial" w:eastAsia="Times New Roman" w:hAnsi="Arial" w:cs="Arial"/>
          <w:sz w:val="24"/>
          <w:szCs w:val="24"/>
          <w:lang w:eastAsia="pl-PL"/>
        </w:rPr>
        <w:t xml:space="preserve"> dokumentów wskazanych w ust. 10</w:t>
      </w:r>
      <w:r>
        <w:rPr>
          <w:rFonts w:ascii="Arial" w:eastAsia="Times New Roman" w:hAnsi="Arial" w:cs="Arial"/>
          <w:sz w:val="24"/>
          <w:szCs w:val="24"/>
          <w:lang w:eastAsia="pl-PL"/>
        </w:rPr>
        <w:t xml:space="preserve"> godzą się na zasady wypłaty wynagrodzenia Wykonawcy wskazane w niniejszej umowie oraz </w:t>
      </w:r>
      <w:r w:rsidR="004658B0">
        <w:rPr>
          <w:rFonts w:ascii="Arial" w:eastAsia="Times New Roman" w:hAnsi="Arial" w:cs="Arial"/>
          <w:sz w:val="24"/>
          <w:szCs w:val="24"/>
          <w:lang w:eastAsia="pl-PL"/>
        </w:rPr>
        <w:t>dokumentach wskazanych w ust. 10 lit. „b”</w:t>
      </w:r>
      <w:r>
        <w:rPr>
          <w:rFonts w:ascii="Arial" w:eastAsia="Times New Roman" w:hAnsi="Arial" w:cs="Arial"/>
          <w:sz w:val="24"/>
          <w:szCs w:val="24"/>
          <w:lang w:eastAsia="pl-PL"/>
        </w:rPr>
        <w:t>.</w:t>
      </w:r>
    </w:p>
    <w:p w14:paraId="06390C9D" w14:textId="2D791434" w:rsidR="00B8539D" w:rsidRDefault="00B8539D" w:rsidP="005C18A4">
      <w:pPr>
        <w:numPr>
          <w:ilvl w:val="0"/>
          <w:numId w:val="49"/>
        </w:numPr>
        <w:spacing w:after="0"/>
        <w:ind w:left="284" w:right="-142" w:hanging="426"/>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Strony oświadczają, że zasady wypłaty wynagrodzenia wskazane w niniejszej umowie nie będą podlegały zmianom, które byłyby niezgodne z </w:t>
      </w:r>
      <w:r w:rsidR="004658B0">
        <w:rPr>
          <w:rFonts w:ascii="Arial" w:eastAsia="Times New Roman" w:hAnsi="Arial" w:cs="Arial"/>
          <w:sz w:val="24"/>
          <w:szCs w:val="24"/>
          <w:lang w:eastAsia="pl-PL"/>
        </w:rPr>
        <w:t>dokumentami wskazanymi w ust. 10</w:t>
      </w:r>
      <w:r>
        <w:rPr>
          <w:rFonts w:ascii="Arial" w:eastAsia="Times New Roman" w:hAnsi="Arial" w:cs="Arial"/>
          <w:sz w:val="24"/>
          <w:szCs w:val="24"/>
          <w:lang w:eastAsia="pl-PL"/>
        </w:rPr>
        <w:t>.</w:t>
      </w:r>
    </w:p>
    <w:p w14:paraId="55A5960F" w14:textId="45AB72D5" w:rsidR="00B8539D" w:rsidRPr="0050498B" w:rsidRDefault="00B8539D" w:rsidP="005C18A4">
      <w:pPr>
        <w:numPr>
          <w:ilvl w:val="0"/>
          <w:numId w:val="49"/>
        </w:numPr>
        <w:spacing w:after="0"/>
        <w:ind w:left="284" w:right="-142" w:hanging="426"/>
        <w:contextualSpacing/>
        <w:jc w:val="both"/>
        <w:rPr>
          <w:rFonts w:ascii="Arial" w:eastAsia="Times New Roman" w:hAnsi="Arial" w:cs="Arial"/>
          <w:sz w:val="24"/>
          <w:szCs w:val="24"/>
          <w:lang w:eastAsia="pl-PL"/>
        </w:rPr>
      </w:pPr>
      <w:r w:rsidRPr="004658B0">
        <w:rPr>
          <w:rFonts w:ascii="Arial" w:eastAsia="Times New Roman" w:hAnsi="Arial" w:cs="Arial"/>
          <w:sz w:val="24"/>
          <w:szCs w:val="24"/>
          <w:lang w:eastAsia="pl-PL"/>
        </w:rPr>
        <w:t>Strony ustalają, że Wykonawca jest zobowiązany do zapewnienia we własnym zakresie finansowania inwestycji w części niepokrytej udziałem własnym Zamawiającego, do czasu poprzedzającego wypłatę dofinansowania z Programu w ra</w:t>
      </w:r>
      <w:r w:rsidR="004658B0" w:rsidRPr="004658B0">
        <w:rPr>
          <w:rFonts w:ascii="Arial" w:eastAsia="Times New Roman" w:hAnsi="Arial" w:cs="Arial"/>
          <w:sz w:val="24"/>
          <w:szCs w:val="24"/>
          <w:lang w:eastAsia="pl-PL"/>
        </w:rPr>
        <w:t xml:space="preserve">mach </w:t>
      </w:r>
      <w:r w:rsidR="0050498B">
        <w:rPr>
          <w:rFonts w:ascii="Arial" w:hAnsi="Arial" w:cs="Arial"/>
          <w:bCs/>
          <w:iCs/>
          <w:color w:val="1B1B1B"/>
          <w:sz w:val="24"/>
          <w:szCs w:val="24"/>
          <w:shd w:val="clear" w:color="auto" w:fill="FFFFFF"/>
        </w:rPr>
        <w:t>umowy</w:t>
      </w:r>
      <w:r w:rsidR="004658B0" w:rsidRPr="004658B0">
        <w:rPr>
          <w:rFonts w:ascii="Arial" w:hAnsi="Arial" w:cs="Arial"/>
          <w:bCs/>
          <w:iCs/>
          <w:color w:val="1B1B1B"/>
          <w:sz w:val="24"/>
          <w:szCs w:val="24"/>
          <w:shd w:val="clear" w:color="auto" w:fill="FFFFFF"/>
        </w:rPr>
        <w:t xml:space="preserve"> o dofinansowanie z Budżetu Państwa zadania związanego z budową obiektu sportowego w ramach </w:t>
      </w:r>
      <w:r w:rsidR="00307A6B">
        <w:rPr>
          <w:rFonts w:ascii="Arial" w:hAnsi="Arial" w:cs="Arial"/>
          <w:bCs/>
          <w:iCs/>
          <w:color w:val="1B1B1B"/>
          <w:sz w:val="24"/>
          <w:szCs w:val="24"/>
          <w:shd w:val="clear" w:color="auto" w:fill="FFFFFF"/>
        </w:rPr>
        <w:t>„P</w:t>
      </w:r>
      <w:r w:rsidR="004658B0" w:rsidRPr="004658B0">
        <w:rPr>
          <w:rFonts w:ascii="Arial" w:hAnsi="Arial" w:cs="Arial"/>
          <w:bCs/>
          <w:iCs/>
          <w:color w:val="1B1B1B"/>
          <w:sz w:val="24"/>
          <w:szCs w:val="24"/>
          <w:shd w:val="clear" w:color="auto" w:fill="FFFFFF"/>
        </w:rPr>
        <w:t>rogramu budowy przyszkolnych hal sportowych na 100-lecie pierwszych występów reprezentacji Polski na Igrzyskach Olimpijskich”</w:t>
      </w:r>
      <w:r w:rsidRPr="0050498B">
        <w:rPr>
          <w:rFonts w:ascii="Arial" w:eastAsia="Times New Roman" w:hAnsi="Arial" w:cs="Arial"/>
          <w:sz w:val="24"/>
          <w:szCs w:val="24"/>
          <w:lang w:eastAsia="pl-PL"/>
        </w:rPr>
        <w:t xml:space="preserve"> i Wykonawca oświadcza, że posiada odpowiednią zdolność ekonomiczną i środki, niezbędne do wykonania zamówienia oraz zapewnienia finansowania inwestycji w okresie poprzedzającym otrzymanie wynagrodzenia lub jego części.</w:t>
      </w:r>
    </w:p>
    <w:p w14:paraId="4C7AB20A" w14:textId="6A597651" w:rsidR="00B8539D" w:rsidRDefault="00B8539D" w:rsidP="005C18A4">
      <w:pPr>
        <w:numPr>
          <w:ilvl w:val="0"/>
          <w:numId w:val="49"/>
        </w:numPr>
        <w:spacing w:after="0"/>
        <w:ind w:left="284" w:right="-142" w:hanging="426"/>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Zamawiający dopuszcza możliwość wystąpienia w trakcie realizacji przedmiotu umowy konieczności wykonania robót zamiennych w stosunku do przewidzianych dokumentacją projektową, w sytuacji, gdy wykonanie tych robót będzie zgodne z zasadami wiedzy technicznej i obowiązującymi na dzień odbioru robót przepisami prawa oraz uzyskania zamierzonego efektu użytkowego, wykonania przedmi</w:t>
      </w:r>
      <w:r w:rsidR="00260506">
        <w:rPr>
          <w:rFonts w:ascii="Arial" w:eastAsia="Times New Roman" w:hAnsi="Arial" w:cs="Arial"/>
          <w:sz w:val="24"/>
          <w:szCs w:val="24"/>
          <w:lang w:eastAsia="pl-PL"/>
        </w:rPr>
        <w:t>otu umowy określonego w ust. 1-3</w:t>
      </w:r>
      <w:r>
        <w:rPr>
          <w:rFonts w:ascii="Arial" w:eastAsia="Times New Roman" w:hAnsi="Arial" w:cs="Arial"/>
          <w:sz w:val="24"/>
          <w:szCs w:val="24"/>
          <w:lang w:eastAsia="pl-PL"/>
        </w:rPr>
        <w:t>.</w:t>
      </w:r>
    </w:p>
    <w:p w14:paraId="1A0CF563" w14:textId="4247CC84" w:rsidR="00B8539D" w:rsidRDefault="00B8539D" w:rsidP="005C18A4">
      <w:pPr>
        <w:numPr>
          <w:ilvl w:val="0"/>
          <w:numId w:val="49"/>
        </w:numPr>
        <w:spacing w:after="0"/>
        <w:ind w:left="284" w:right="-142" w:hanging="426"/>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Przewiduje się także możliwość rezygnacji z wykonania pewnych robót tzw. „robót zaniechanych”, przewidzianych w dokumentacji projektowej w sytuacji, gdy ich wykonanie będzie zbędne do prawidłowego, tj. zgodnego z zasadami wiedzy technicznej i obowiązującymi na dzień odbioru robót przepisami prawa oraz uzyskania zamierzonego efektu użytkowego, wykonania przedmi</w:t>
      </w:r>
      <w:r w:rsidR="00260506">
        <w:rPr>
          <w:rFonts w:ascii="Arial" w:eastAsia="Times New Roman" w:hAnsi="Arial" w:cs="Arial"/>
          <w:sz w:val="24"/>
          <w:szCs w:val="24"/>
          <w:lang w:eastAsia="pl-PL"/>
        </w:rPr>
        <w:t>otu umowy określonego w ust. 1-3</w:t>
      </w:r>
      <w:r>
        <w:rPr>
          <w:rFonts w:ascii="Arial" w:eastAsia="Times New Roman" w:hAnsi="Arial" w:cs="Arial"/>
          <w:sz w:val="24"/>
          <w:szCs w:val="24"/>
          <w:lang w:eastAsia="pl-PL"/>
        </w:rPr>
        <w:t>. Łączna wartość robót zaniechanych brutto nie może być większa niż 15% wartości wynagrodzenia umownego brutto.</w:t>
      </w:r>
    </w:p>
    <w:p w14:paraId="7E2EA2F0" w14:textId="77777777" w:rsidR="00B8539D" w:rsidRDefault="00B8539D" w:rsidP="005C18A4">
      <w:pPr>
        <w:numPr>
          <w:ilvl w:val="0"/>
          <w:numId w:val="49"/>
        </w:numPr>
        <w:suppressAutoHyphens/>
        <w:spacing w:after="0"/>
        <w:ind w:left="284" w:right="-142" w:hanging="426"/>
        <w:contextualSpacing/>
        <w:jc w:val="both"/>
        <w:rPr>
          <w:rFonts w:ascii="Arial" w:eastAsia="Times New Roman" w:hAnsi="Arial" w:cs="Arial"/>
          <w:sz w:val="24"/>
          <w:szCs w:val="24"/>
          <w:lang w:eastAsia="pl-PL"/>
        </w:rPr>
      </w:pPr>
      <w:r>
        <w:rPr>
          <w:rFonts w:ascii="Arial" w:eastAsia="Times New Roman" w:hAnsi="Arial" w:cs="Arial"/>
          <w:sz w:val="24"/>
          <w:szCs w:val="20"/>
          <w:lang w:eastAsia="ar-SA"/>
        </w:rPr>
        <w:t>Wykonawca przed zamówieniem materiałów i urządzeń musi uzyskać zgodę Inspektora nadzoru i Zamawiającego na ich zamówienie, w związku z tym przedłoży Inspektorowi nadzoru inwestorskiego karty materiałowe wraz z dokumentami w szczególności: certyfikatami lub deklaracjami zgodności, świadectwami dopuszczenia, atestami, fabrycznymi kartami katalogowymi urządzeń, kartami zgodności CE wraz z ich tłumaczeniem na język polski. Kartę materiałową zatwierdza Inspektor nadzoru inwestorskiego i Przedstawiciel Zamawiającego.</w:t>
      </w:r>
    </w:p>
    <w:p w14:paraId="5E2DD86E" w14:textId="479948DB" w:rsidR="00B8539D" w:rsidRDefault="00B8539D" w:rsidP="005C18A4">
      <w:pPr>
        <w:numPr>
          <w:ilvl w:val="0"/>
          <w:numId w:val="49"/>
        </w:numPr>
        <w:suppressAutoHyphens/>
        <w:spacing w:after="0"/>
        <w:ind w:left="426" w:right="-142" w:hanging="426"/>
        <w:contextualSpacing/>
        <w:jc w:val="both"/>
        <w:rPr>
          <w:rFonts w:ascii="Arial" w:eastAsia="Times New Roman" w:hAnsi="Arial" w:cs="Arial"/>
          <w:sz w:val="24"/>
          <w:szCs w:val="24"/>
          <w:lang w:eastAsia="pl-PL"/>
        </w:rPr>
      </w:pPr>
      <w:r>
        <w:rPr>
          <w:rFonts w:ascii="Arial" w:eastAsia="Times New Roman" w:hAnsi="Arial" w:cs="Arial"/>
          <w:sz w:val="24"/>
          <w:szCs w:val="20"/>
          <w:lang w:eastAsia="ar-SA"/>
        </w:rPr>
        <w:t>Wykonawca dostarczy na teren budowy wszystkie materiały i urządzenia określone co do rodzaju, standardu i ilości w dokumentacj</w:t>
      </w:r>
      <w:r w:rsidR="0050498B">
        <w:rPr>
          <w:rFonts w:ascii="Arial" w:eastAsia="Times New Roman" w:hAnsi="Arial" w:cs="Arial"/>
          <w:sz w:val="24"/>
          <w:szCs w:val="20"/>
          <w:lang w:eastAsia="ar-SA"/>
        </w:rPr>
        <w:t xml:space="preserve">i projektowej i STWIOR </w:t>
      </w:r>
      <w:r>
        <w:rPr>
          <w:rFonts w:ascii="Arial" w:eastAsia="Times New Roman" w:hAnsi="Arial" w:cs="Arial"/>
          <w:sz w:val="24"/>
          <w:szCs w:val="20"/>
          <w:lang w:eastAsia="ar-SA"/>
        </w:rPr>
        <w:t xml:space="preserve"> oraz ponosi za nie pełną odpowiedzialność.</w:t>
      </w:r>
    </w:p>
    <w:p w14:paraId="1FD4EEEC" w14:textId="5E23445E" w:rsidR="00B8539D" w:rsidRDefault="00B8539D" w:rsidP="005C18A4">
      <w:pPr>
        <w:numPr>
          <w:ilvl w:val="0"/>
          <w:numId w:val="49"/>
        </w:numPr>
        <w:suppressAutoHyphens/>
        <w:spacing w:after="0"/>
        <w:ind w:left="426" w:right="-142" w:hanging="426"/>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Materiały i urzą</w:t>
      </w:r>
      <w:r w:rsidR="0050498B">
        <w:rPr>
          <w:rFonts w:ascii="Arial" w:eastAsia="Times New Roman" w:hAnsi="Arial" w:cs="Arial"/>
          <w:sz w:val="24"/>
          <w:szCs w:val="24"/>
          <w:lang w:eastAsia="pl-PL"/>
        </w:rPr>
        <w:t>dzenia, o których mowa w ust. 17</w:t>
      </w:r>
      <w:r>
        <w:rPr>
          <w:rFonts w:ascii="Arial" w:eastAsia="Times New Roman" w:hAnsi="Arial" w:cs="Arial"/>
          <w:sz w:val="24"/>
          <w:szCs w:val="24"/>
          <w:lang w:eastAsia="pl-PL"/>
        </w:rPr>
        <w:t xml:space="preserve">, muszą być nieużywane i fabrycznie nowe oraz odpowiadać co do jakości, wymogom dotyczącym wyrobów dopuszczonych do obrotu i stosowania w budownictwie zgodnie z art. 10 ustawy – Prawo budowlane. </w:t>
      </w:r>
    </w:p>
    <w:p w14:paraId="46DE89FB" w14:textId="25D22A9F" w:rsidR="00B8539D" w:rsidRDefault="00B8539D" w:rsidP="005C18A4">
      <w:pPr>
        <w:numPr>
          <w:ilvl w:val="0"/>
          <w:numId w:val="49"/>
        </w:numPr>
        <w:suppressAutoHyphens/>
        <w:spacing w:after="0"/>
        <w:ind w:left="426" w:right="-142" w:hanging="426"/>
        <w:contextualSpacing/>
        <w:jc w:val="both"/>
        <w:rPr>
          <w:rFonts w:ascii="Arial" w:eastAsia="Times New Roman" w:hAnsi="Arial" w:cs="Arial"/>
          <w:sz w:val="24"/>
          <w:szCs w:val="24"/>
          <w:lang w:eastAsia="pl-PL"/>
        </w:rPr>
      </w:pPr>
      <w:r>
        <w:rPr>
          <w:rFonts w:ascii="Arial" w:eastAsia="Times New Roman" w:hAnsi="Arial" w:cs="Arial"/>
          <w:sz w:val="24"/>
          <w:szCs w:val="20"/>
          <w:lang w:eastAsia="ar-SA"/>
        </w:rPr>
        <w:t>W przypadkach, gdy Wykonawca na wbudowany materiał nie przedłoży karty zatwierdzenia materiału wraz z d</w:t>
      </w:r>
      <w:r w:rsidR="0050498B">
        <w:rPr>
          <w:rFonts w:ascii="Arial" w:eastAsia="Times New Roman" w:hAnsi="Arial" w:cs="Arial"/>
          <w:sz w:val="24"/>
          <w:szCs w:val="20"/>
          <w:lang w:eastAsia="ar-SA"/>
        </w:rPr>
        <w:t>okumentami określonymi w ust. 16</w:t>
      </w:r>
      <w:r>
        <w:rPr>
          <w:rFonts w:ascii="Arial" w:eastAsia="Times New Roman" w:hAnsi="Arial" w:cs="Arial"/>
          <w:sz w:val="24"/>
          <w:szCs w:val="20"/>
          <w:lang w:eastAsia="ar-SA"/>
        </w:rPr>
        <w:t xml:space="preserve"> zleci on na wniosek Zamawiającego niezbędne badania i poniesie ich koszt. </w:t>
      </w:r>
    </w:p>
    <w:p w14:paraId="62604F81" w14:textId="77777777" w:rsidR="00B8539D" w:rsidRDefault="00B8539D" w:rsidP="005C18A4">
      <w:pPr>
        <w:numPr>
          <w:ilvl w:val="0"/>
          <w:numId w:val="49"/>
        </w:numPr>
        <w:suppressAutoHyphens/>
        <w:spacing w:after="0"/>
        <w:ind w:left="426" w:right="-142" w:hanging="426"/>
        <w:contextualSpacing/>
        <w:jc w:val="both"/>
        <w:rPr>
          <w:rFonts w:ascii="Arial" w:eastAsia="Times New Roman" w:hAnsi="Arial" w:cs="Arial"/>
          <w:sz w:val="24"/>
          <w:szCs w:val="20"/>
          <w:lang w:eastAsia="ar-SA"/>
        </w:rPr>
      </w:pPr>
      <w:r>
        <w:rPr>
          <w:rFonts w:ascii="Arial" w:eastAsia="Times New Roman" w:hAnsi="Arial" w:cs="Arial"/>
          <w:sz w:val="24"/>
          <w:szCs w:val="24"/>
          <w:lang w:eastAsia="ar-SA"/>
        </w:rPr>
        <w:t>Wykonawca we własnym zakresie zapewni media (energię, wodę, odbiór ścieków, odbiór i utylizację odpadów i inne) niezbędne do realizacji przedmiotu umowy i będzie ponosił koszty ich zużycia.</w:t>
      </w:r>
    </w:p>
    <w:p w14:paraId="23D6E23B" w14:textId="49B36E1D" w:rsidR="00B8539D" w:rsidRPr="000A54F4" w:rsidRDefault="00B8539D" w:rsidP="005C18A4">
      <w:pPr>
        <w:numPr>
          <w:ilvl w:val="0"/>
          <w:numId w:val="49"/>
        </w:numPr>
        <w:suppressAutoHyphens/>
        <w:spacing w:after="0"/>
        <w:ind w:left="426" w:right="-142" w:hanging="426"/>
        <w:contextualSpacing/>
        <w:jc w:val="both"/>
        <w:rPr>
          <w:rFonts w:ascii="Arial" w:eastAsia="Times New Roman" w:hAnsi="Arial" w:cs="Arial"/>
          <w:sz w:val="24"/>
          <w:szCs w:val="20"/>
          <w:lang w:eastAsia="ar-SA"/>
        </w:rPr>
      </w:pPr>
      <w:r>
        <w:rPr>
          <w:rFonts w:ascii="Arial" w:eastAsia="Times New Roman" w:hAnsi="Arial" w:cs="Arial"/>
          <w:sz w:val="24"/>
          <w:szCs w:val="24"/>
          <w:lang w:eastAsia="ar-SA"/>
        </w:rPr>
        <w:t>Wykonawca jest zobowiązany do ochrony punktów osnowy geodezyjnej,</w:t>
      </w:r>
      <w:r w:rsidR="0050498B">
        <w:rPr>
          <w:rFonts w:ascii="Arial" w:eastAsia="Times New Roman" w:hAnsi="Arial" w:cs="Arial"/>
          <w:sz w:val="24"/>
          <w:szCs w:val="24"/>
          <w:lang w:eastAsia="ar-SA"/>
        </w:rPr>
        <w:t xml:space="preserve"> oraz urządzeń infrastruktury podziemnej </w:t>
      </w:r>
      <w:r>
        <w:rPr>
          <w:rFonts w:ascii="Arial" w:eastAsia="Times New Roman" w:hAnsi="Arial" w:cs="Arial"/>
          <w:sz w:val="24"/>
          <w:szCs w:val="24"/>
          <w:lang w:eastAsia="ar-SA"/>
        </w:rPr>
        <w:t xml:space="preserve"> w przypadku ich lokalizacji na terenie objętym robotami.</w:t>
      </w:r>
    </w:p>
    <w:p w14:paraId="3146CF1F" w14:textId="40560E4B" w:rsidR="000A54F4" w:rsidRDefault="000A54F4" w:rsidP="005C18A4">
      <w:pPr>
        <w:numPr>
          <w:ilvl w:val="0"/>
          <w:numId w:val="49"/>
        </w:numPr>
        <w:suppressAutoHyphens/>
        <w:spacing w:after="0"/>
        <w:ind w:left="426" w:right="-142" w:hanging="426"/>
        <w:contextualSpacing/>
        <w:jc w:val="both"/>
        <w:rPr>
          <w:rFonts w:ascii="Arial" w:eastAsia="Times New Roman" w:hAnsi="Arial" w:cs="Arial"/>
          <w:sz w:val="24"/>
          <w:szCs w:val="20"/>
          <w:lang w:eastAsia="ar-SA"/>
        </w:rPr>
      </w:pPr>
      <w:r>
        <w:rPr>
          <w:rFonts w:ascii="Arial" w:eastAsia="Times New Roman" w:hAnsi="Arial" w:cs="Arial"/>
          <w:sz w:val="24"/>
          <w:szCs w:val="24"/>
          <w:lang w:eastAsia="ar-SA"/>
        </w:rPr>
        <w:t xml:space="preserve">Wykonawca </w:t>
      </w:r>
      <w:r w:rsidR="00260506">
        <w:rPr>
          <w:rFonts w:ascii="Arial" w:eastAsia="Times New Roman" w:hAnsi="Arial" w:cs="Arial"/>
          <w:sz w:val="24"/>
          <w:szCs w:val="24"/>
          <w:lang w:eastAsia="ar-SA"/>
        </w:rPr>
        <w:t xml:space="preserve">jest zobowiązany we własnym zakresie i na własny koszt </w:t>
      </w:r>
      <w:r>
        <w:rPr>
          <w:rFonts w:ascii="Arial" w:eastAsia="Times New Roman" w:hAnsi="Arial" w:cs="Arial"/>
          <w:sz w:val="24"/>
          <w:szCs w:val="24"/>
          <w:lang w:eastAsia="ar-SA"/>
        </w:rPr>
        <w:t>utrzymywać ciągłość ubezpieczenia, na podaną sumę gwarancyjną przez cały okres obowiązywania umowy.</w:t>
      </w:r>
    </w:p>
    <w:p w14:paraId="05B1A729" w14:textId="77777777" w:rsidR="00B8539D" w:rsidRDefault="00B8539D" w:rsidP="005C18A4">
      <w:pPr>
        <w:pStyle w:val="Nagwek2"/>
        <w:spacing w:line="276" w:lineRule="auto"/>
        <w:rPr>
          <w:rFonts w:eastAsia="Times New Roman"/>
          <w:lang w:eastAsia="pl-PL"/>
        </w:rPr>
      </w:pPr>
      <w:r>
        <w:rPr>
          <w:rFonts w:eastAsia="Times New Roman"/>
          <w:lang w:eastAsia="pl-PL"/>
        </w:rPr>
        <w:t>§ 1.1 Nadzór autorski</w:t>
      </w:r>
    </w:p>
    <w:p w14:paraId="0B668C71"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W ramach przedmiotu umowy i wynagrodzenia umownego Wykonawca zobowiązuje się do pełnienia nadzoru autorskiego nad robotami budowlanymi wykonywanymi na podstawie opracowanej dokumentacji projektowej.</w:t>
      </w:r>
    </w:p>
    <w:p w14:paraId="78267588"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Zakres nadzoru autorskiego obejmuje w szczególności:</w:t>
      </w:r>
    </w:p>
    <w:p w14:paraId="7677E23B"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nadzór w toku realizacji robót budowlanych nad zgodnością rozwiązań technicznych, materiałowych i użytkowych z dokumentacją i obowiązującymi przepisami, w tym techniczno-budowlanymi oraz obowiązującymi normami;</w:t>
      </w:r>
    </w:p>
    <w:p w14:paraId="702EED23"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uzupełniania szczegółów dokumentacji projektowej w trakcie realizacji robót budowlanych;</w:t>
      </w:r>
    </w:p>
    <w:p w14:paraId="534C53B8"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wyjaśnianie Zamawiającemu i Wykonawcy robót budowlanych i usług wątpliwości dotyczących rozwiązań przyjętych w dokumentacji powstałych w toku realizacji robót budowlanych i usług;</w:t>
      </w:r>
    </w:p>
    <w:p w14:paraId="3234AB5C"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stwierdzanie w toku wykonywania robót budowlanych i usług zgodności realizacji z dokumentacją;</w:t>
      </w:r>
    </w:p>
    <w:p w14:paraId="299EC961"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uzgodnienia z Zamawiającym możliwości wprowadzenia rozwiązań zamiennych w stosunku do przewidzianych w dokumentacji projektowej, zgłoszonych przez Kierownika budowy lub Inspektora nadzoru inwestorskiego oraz ich wprowadzenia do dokumentacji powykonawczej;</w:t>
      </w:r>
    </w:p>
    <w:p w14:paraId="4BA069BA" w14:textId="77777777" w:rsidR="00B8539D" w:rsidRDefault="00B8539D" w:rsidP="005C18A4">
      <w:pPr>
        <w:pStyle w:val="Akapitzlist"/>
        <w:numPr>
          <w:ilvl w:val="0"/>
          <w:numId w:val="5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udziału w naradach koordynacyjnych zwoływanych w trakcie realizacji robót budowlanych.</w:t>
      </w:r>
    </w:p>
    <w:p w14:paraId="6404D617"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Rozpoczęcie realizacji nadzoru autorskiego nastąpi z dniem przekazania Wykonawcy robót budowlanych terenu budowy.</w:t>
      </w:r>
    </w:p>
    <w:p w14:paraId="2896222C"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Termin zakończenia realizacji nadzoru autorskiego - do zakończenia robót budowlanych, realizowanych w oparciu o wykonaną dokumentację projektową.</w:t>
      </w:r>
    </w:p>
    <w:p w14:paraId="22A9C874"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W przypadku czasowej niemożliwości wykonywania obowiązków związanych z pełnieniem nadzoru autorskiego Wykonawca jest obowiązany ustanowić zastępcę, posiadającego odpowiednie uprawnienia budowlane.</w:t>
      </w:r>
    </w:p>
    <w:p w14:paraId="667BD524" w14:textId="77777777" w:rsidR="00B8539D"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O zmianie osoby sprawującej czynności nadzoru autorskiego oraz o ustanowieniu zastępcy Wykonawca zawiadamia na piśmie Zamawiającego i równocześnie przekazuje pisemne oświadczenia o podjęciu się przez tę osobę pełnienia obowiązków.</w:t>
      </w:r>
    </w:p>
    <w:p w14:paraId="7939F598" w14:textId="1CF680C6" w:rsidR="00B8539D" w:rsidRPr="005C18A4" w:rsidRDefault="00B8539D" w:rsidP="005C18A4">
      <w:pPr>
        <w:pStyle w:val="Akapitzlist"/>
        <w:numPr>
          <w:ilvl w:val="0"/>
          <w:numId w:val="51"/>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Jako osobę upoważnioną do żądania od Wykonawcy wyjaśnień odnośnie wszelkich wątpliwości powstałych w toku realizacji robót budowlanych upoważniony będzie ze strony Zamawiającego Inspektor nadzoru inwestorskiego.</w:t>
      </w:r>
    </w:p>
    <w:p w14:paraId="3F8FBF5B" w14:textId="77777777" w:rsidR="00B8539D" w:rsidRDefault="00B8539D" w:rsidP="005C18A4">
      <w:pPr>
        <w:pStyle w:val="Nagwek2"/>
        <w:spacing w:line="276" w:lineRule="auto"/>
        <w:rPr>
          <w:rFonts w:eastAsia="Times New Roman"/>
        </w:rPr>
      </w:pPr>
      <w:r>
        <w:rPr>
          <w:rFonts w:eastAsia="Times New Roman"/>
        </w:rPr>
        <w:t>§2 Zatrudnienie na umowę o pracę</w:t>
      </w:r>
    </w:p>
    <w:p w14:paraId="08ACD8B5" w14:textId="77777777" w:rsidR="00B8539D" w:rsidRDefault="00B8539D" w:rsidP="005C18A4">
      <w:pPr>
        <w:numPr>
          <w:ilvl w:val="0"/>
          <w:numId w:val="53"/>
        </w:numPr>
        <w:spacing w:after="0"/>
        <w:ind w:left="426" w:hanging="426"/>
        <w:jc w:val="both"/>
        <w:rPr>
          <w:rFonts w:ascii="Arial" w:eastAsia="Calibri" w:hAnsi="Arial" w:cs="Arial"/>
          <w:sz w:val="24"/>
          <w:szCs w:val="24"/>
          <w:lang w:eastAsia="pl-PL"/>
        </w:rPr>
      </w:pPr>
      <w:r>
        <w:rPr>
          <w:rFonts w:ascii="Arial" w:eastAsia="Calibri" w:hAnsi="Arial" w:cs="Arial"/>
          <w:sz w:val="24"/>
          <w:szCs w:val="24"/>
          <w:lang w:eastAsia="pl-PL"/>
        </w:rPr>
        <w:t>Wymagania Zamawiającego wprowadzone zgodnie z art. 95 ust. 1 ustawy  Pzp:</w:t>
      </w:r>
    </w:p>
    <w:p w14:paraId="6A0258A4" w14:textId="7233C679" w:rsidR="00B8539D" w:rsidRDefault="00B8539D" w:rsidP="005C18A4">
      <w:pPr>
        <w:numPr>
          <w:ilvl w:val="3"/>
          <w:numId w:val="54"/>
        </w:numPr>
        <w:spacing w:after="0"/>
        <w:ind w:left="709" w:hanging="283"/>
        <w:jc w:val="both"/>
        <w:rPr>
          <w:rFonts w:ascii="Arial" w:eastAsia="Calibri" w:hAnsi="Arial" w:cs="Arial"/>
          <w:sz w:val="24"/>
          <w:szCs w:val="24"/>
          <w:lang w:eastAsia="pl-PL"/>
        </w:rPr>
      </w:pPr>
      <w:r>
        <w:rPr>
          <w:rFonts w:ascii="Arial" w:eastAsia="Calibri" w:hAnsi="Arial" w:cs="Arial"/>
          <w:sz w:val="24"/>
          <w:szCs w:val="24"/>
          <w:lang w:eastAsia="pl-PL"/>
        </w:rPr>
        <w:t>Zamawiający wymaga zatrudnienia przez Wykonawcę lub Podwykonawcę na podstawie umowy o pracę, zgodnie z art. 22 § 1 ustawy z dnia 26 czerwca 1974 r. –</w:t>
      </w:r>
      <w:r w:rsidR="00C73B40">
        <w:rPr>
          <w:rFonts w:ascii="Arial" w:eastAsia="Calibri" w:hAnsi="Arial" w:cs="Arial"/>
          <w:sz w:val="24"/>
          <w:szCs w:val="24"/>
          <w:lang w:eastAsia="pl-PL"/>
        </w:rPr>
        <w:t xml:space="preserve"> kodeks pracy (tj. Dz. U. z 2025 r. poz. 277</w:t>
      </w:r>
      <w:r>
        <w:rPr>
          <w:rFonts w:ascii="Arial" w:eastAsia="Calibri" w:hAnsi="Arial" w:cs="Arial"/>
          <w:sz w:val="24"/>
          <w:szCs w:val="24"/>
          <w:lang w:eastAsia="pl-PL"/>
        </w:rPr>
        <w:t>), osób wykonujących następujące czynności w zakresie realizacji zamówienia:</w:t>
      </w:r>
    </w:p>
    <w:p w14:paraId="46FBE00C" w14:textId="5E46E3C5" w:rsidR="00B8539D" w:rsidRPr="0050498B" w:rsidRDefault="0050498B" w:rsidP="005C18A4">
      <w:pPr>
        <w:pStyle w:val="Akapitzlist"/>
        <w:numPr>
          <w:ilvl w:val="0"/>
          <w:numId w:val="55"/>
        </w:numPr>
        <w:spacing w:after="0"/>
        <w:jc w:val="both"/>
        <w:rPr>
          <w:rFonts w:ascii="Arial" w:eastAsia="Calibri" w:hAnsi="Arial" w:cs="Arial"/>
          <w:sz w:val="24"/>
          <w:szCs w:val="24"/>
          <w:lang w:eastAsia="pl-PL"/>
        </w:rPr>
      </w:pPr>
      <w:r>
        <w:rPr>
          <w:rFonts w:ascii="Arial" w:eastAsia="Calibri" w:hAnsi="Arial" w:cs="Arial"/>
          <w:sz w:val="24"/>
          <w:szCs w:val="24"/>
          <w:lang w:eastAsia="pl-PL"/>
        </w:rPr>
        <w:t xml:space="preserve">roboty ogólnobudowlane </w:t>
      </w:r>
    </w:p>
    <w:p w14:paraId="47CF0DEA" w14:textId="68B656C5" w:rsidR="00B8539D" w:rsidRDefault="00F15B1C" w:rsidP="005C18A4">
      <w:pPr>
        <w:pStyle w:val="Akapitzlist"/>
        <w:numPr>
          <w:ilvl w:val="0"/>
          <w:numId w:val="55"/>
        </w:numPr>
        <w:spacing w:after="0"/>
        <w:jc w:val="both"/>
        <w:rPr>
          <w:rFonts w:ascii="Arial" w:eastAsia="Calibri" w:hAnsi="Arial" w:cs="Arial"/>
          <w:sz w:val="24"/>
          <w:szCs w:val="24"/>
          <w:lang w:eastAsia="pl-PL"/>
        </w:rPr>
      </w:pPr>
      <w:r>
        <w:rPr>
          <w:rFonts w:ascii="Arial" w:eastAsia="Calibri" w:hAnsi="Arial" w:cs="Arial"/>
          <w:sz w:val="24"/>
          <w:szCs w:val="24"/>
          <w:lang w:eastAsia="pl-PL"/>
        </w:rPr>
        <w:t>instalacje</w:t>
      </w:r>
      <w:r w:rsidR="0050498B">
        <w:rPr>
          <w:rFonts w:ascii="Arial" w:eastAsia="Calibri" w:hAnsi="Arial" w:cs="Arial"/>
          <w:sz w:val="24"/>
          <w:szCs w:val="24"/>
          <w:lang w:eastAsia="pl-PL"/>
        </w:rPr>
        <w:t xml:space="preserve"> </w:t>
      </w:r>
      <w:r w:rsidR="00B8539D">
        <w:rPr>
          <w:rFonts w:ascii="Arial" w:eastAsia="Calibri" w:hAnsi="Arial" w:cs="Arial"/>
          <w:sz w:val="24"/>
          <w:szCs w:val="24"/>
          <w:lang w:eastAsia="pl-PL"/>
        </w:rPr>
        <w:t>elektroene</w:t>
      </w:r>
      <w:r>
        <w:rPr>
          <w:rFonts w:ascii="Arial" w:eastAsia="Calibri" w:hAnsi="Arial" w:cs="Arial"/>
          <w:sz w:val="24"/>
          <w:szCs w:val="24"/>
          <w:lang w:eastAsia="pl-PL"/>
        </w:rPr>
        <w:t>rgetyczne</w:t>
      </w:r>
      <w:r w:rsidR="00B8539D">
        <w:rPr>
          <w:rFonts w:ascii="Arial" w:eastAsia="Calibri" w:hAnsi="Arial" w:cs="Arial"/>
          <w:sz w:val="24"/>
          <w:szCs w:val="24"/>
          <w:lang w:eastAsia="pl-PL"/>
        </w:rPr>
        <w:t>;</w:t>
      </w:r>
    </w:p>
    <w:p w14:paraId="27EC2F7D" w14:textId="4E35F35C" w:rsidR="00F15B1C" w:rsidRDefault="00F15B1C" w:rsidP="005C18A4">
      <w:pPr>
        <w:pStyle w:val="Akapitzlist"/>
        <w:numPr>
          <w:ilvl w:val="0"/>
          <w:numId w:val="55"/>
        </w:numPr>
        <w:spacing w:after="0"/>
        <w:jc w:val="both"/>
        <w:rPr>
          <w:rFonts w:ascii="Arial" w:eastAsia="Calibri" w:hAnsi="Arial" w:cs="Arial"/>
          <w:sz w:val="24"/>
          <w:szCs w:val="24"/>
          <w:lang w:eastAsia="pl-PL"/>
        </w:rPr>
      </w:pPr>
      <w:r>
        <w:rPr>
          <w:rFonts w:ascii="Arial" w:hAnsi="Arial" w:cs="Arial"/>
          <w:sz w:val="24"/>
          <w:szCs w:val="24"/>
        </w:rPr>
        <w:t>instalacje  gazowe, wentylacyjne, centralnego o</w:t>
      </w:r>
      <w:r w:rsidR="00410690">
        <w:rPr>
          <w:rFonts w:ascii="Arial" w:hAnsi="Arial" w:cs="Arial"/>
          <w:sz w:val="24"/>
          <w:szCs w:val="24"/>
        </w:rPr>
        <w:t xml:space="preserve">grzewania, </w:t>
      </w:r>
      <w:r>
        <w:rPr>
          <w:rFonts w:ascii="Arial" w:hAnsi="Arial" w:cs="Arial"/>
          <w:sz w:val="24"/>
          <w:szCs w:val="24"/>
        </w:rPr>
        <w:t xml:space="preserve">  </w:t>
      </w:r>
    </w:p>
    <w:p w14:paraId="6D55B6E0" w14:textId="77777777" w:rsidR="00B8539D" w:rsidRDefault="00B8539D" w:rsidP="005C18A4">
      <w:pPr>
        <w:spacing w:after="0"/>
        <w:ind w:left="567" w:hanging="141"/>
        <w:jc w:val="both"/>
        <w:rPr>
          <w:rFonts w:ascii="Arial" w:eastAsia="Calibri" w:hAnsi="Arial" w:cs="Arial"/>
          <w:sz w:val="24"/>
          <w:szCs w:val="24"/>
          <w:lang w:eastAsia="pl-PL"/>
        </w:rPr>
      </w:pPr>
      <w:r>
        <w:rPr>
          <w:rFonts w:ascii="Arial" w:eastAsia="Calibri" w:hAnsi="Arial" w:cs="Arial"/>
          <w:sz w:val="24"/>
          <w:szCs w:val="24"/>
          <w:lang w:eastAsia="pl-PL"/>
        </w:rPr>
        <w:t xml:space="preserve">2) </w:t>
      </w:r>
      <w:r>
        <w:rPr>
          <w:rFonts w:ascii="Arial" w:eastAsia="Times New Roman" w:hAnsi="Arial" w:cs="Arial"/>
          <w:sz w:val="24"/>
          <w:szCs w:val="24"/>
          <w:lang w:eastAsia="zh-CN"/>
        </w:rPr>
        <w:t xml:space="preserve">Zatrudnienie osób, o których mowa w pkt 1, przy realizacji przedmiotu umowy ma trwać w okresie realizacji czynności, o których mowa w pkt 1. W przypadku zakończenia zatrudnienia osób wskazanych w pkt 1 przed zakończeniem realizacji czynności, o których mowa w pkt 1, Wykonawca zobowiązany jest do niezwłocznego zatrudnienia w to miejsce innej osoby, tak aby wymagania dotyczące zatrudnienia przez Wykonawcę lub Podwykonawcę na podstawie Kodeksu pracy były spełnione przez cały okres realizacji czynności, o których mowa w pkt 1. </w:t>
      </w:r>
    </w:p>
    <w:p w14:paraId="0C55ACA9" w14:textId="77777777" w:rsidR="00B8539D" w:rsidRDefault="00B8539D" w:rsidP="005C18A4">
      <w:pPr>
        <w:pStyle w:val="Akapitzlist"/>
        <w:numPr>
          <w:ilvl w:val="0"/>
          <w:numId w:val="56"/>
        </w:numPr>
        <w:spacing w:after="0"/>
        <w:ind w:left="709" w:hanging="283"/>
        <w:jc w:val="both"/>
        <w:rPr>
          <w:rFonts w:ascii="Arial" w:eastAsia="Calibri" w:hAnsi="Arial" w:cs="Arial"/>
          <w:sz w:val="24"/>
          <w:szCs w:val="24"/>
          <w:lang w:eastAsia="pl-PL"/>
        </w:rPr>
      </w:pPr>
      <w:r>
        <w:rPr>
          <w:rFonts w:ascii="Arial" w:eastAsia="Calibri" w:hAnsi="Arial" w:cs="Arial"/>
          <w:sz w:val="24"/>
          <w:szCs w:val="24"/>
          <w:lang w:eastAsia="pl-PL"/>
        </w:rPr>
        <w:lastRenderedPageBreak/>
        <w:t>Wykonawca w terminie do 30 dni od daty zawarcia umowy zobowiązany jest do złożenia pisemnego oświadczenia o wykonaniu obowiązku określonego w pkt 1 wraz ze wskazaniem ilości osób, które będą wykonywały czynności określone w pkt 1.</w:t>
      </w:r>
    </w:p>
    <w:p w14:paraId="4DCD777B" w14:textId="77777777" w:rsidR="00B8539D" w:rsidRDefault="00B8539D" w:rsidP="005C18A4">
      <w:pPr>
        <w:pStyle w:val="Akapitzlist"/>
        <w:numPr>
          <w:ilvl w:val="0"/>
          <w:numId w:val="56"/>
        </w:numPr>
        <w:spacing w:after="0"/>
        <w:ind w:left="567" w:hanging="141"/>
        <w:jc w:val="both"/>
        <w:rPr>
          <w:rFonts w:ascii="Arial" w:eastAsia="Calibri" w:hAnsi="Arial" w:cs="Arial"/>
          <w:sz w:val="24"/>
          <w:szCs w:val="24"/>
          <w:lang w:eastAsia="pl-PL"/>
        </w:rPr>
      </w:pPr>
      <w:r>
        <w:rPr>
          <w:rFonts w:ascii="Arial" w:eastAsia="Calibri" w:hAnsi="Arial" w:cs="Arial"/>
          <w:sz w:val="24"/>
          <w:szCs w:val="24"/>
          <w:lang w:eastAsia="pl-PL"/>
        </w:rPr>
        <w:t>W trakcie realizacji zamówienia Zamawiający uprawniony jest do wykonywania czynności kontrolnych wobec Wykonawcy odnośnie spełniania przez Wykonawcę lub Podwykonawcę wymogu zatrudniania na podstawie umowy o pracę osób wykonujących wskazane w pkt 1 czynności. Zamawiający uprawniony jest w szczególności do:</w:t>
      </w:r>
    </w:p>
    <w:p w14:paraId="5E6D8A57" w14:textId="77777777" w:rsidR="00B8539D" w:rsidRDefault="00B8539D" w:rsidP="005C18A4">
      <w:pPr>
        <w:numPr>
          <w:ilvl w:val="0"/>
          <w:numId w:val="57"/>
        </w:numPr>
        <w:spacing w:after="0"/>
        <w:ind w:hanging="294"/>
        <w:jc w:val="both"/>
        <w:rPr>
          <w:rFonts w:ascii="Arial" w:eastAsia="Calibri" w:hAnsi="Arial" w:cs="Arial"/>
          <w:sz w:val="24"/>
          <w:szCs w:val="24"/>
          <w:lang w:eastAsia="pl-PL"/>
        </w:rPr>
      </w:pPr>
      <w:r>
        <w:rPr>
          <w:rFonts w:ascii="Arial" w:eastAsia="Calibri" w:hAnsi="Arial" w:cs="Arial"/>
          <w:sz w:val="24"/>
          <w:szCs w:val="24"/>
          <w:lang w:eastAsia="pl-PL"/>
        </w:rPr>
        <w:t>żądania oświadczeń i dokumentów w zakresie potwierdzenia spełniania ww. wymogów i dokonywania ich oceny;</w:t>
      </w:r>
    </w:p>
    <w:p w14:paraId="2B611196" w14:textId="77777777" w:rsidR="00B8539D" w:rsidRDefault="00B8539D" w:rsidP="005C18A4">
      <w:pPr>
        <w:numPr>
          <w:ilvl w:val="0"/>
          <w:numId w:val="57"/>
        </w:numPr>
        <w:spacing w:after="0"/>
        <w:ind w:hanging="294"/>
        <w:jc w:val="both"/>
        <w:rPr>
          <w:rFonts w:ascii="Arial" w:eastAsia="Calibri" w:hAnsi="Arial" w:cs="Arial"/>
          <w:sz w:val="24"/>
          <w:szCs w:val="24"/>
          <w:lang w:eastAsia="pl-PL"/>
        </w:rPr>
      </w:pPr>
      <w:r>
        <w:rPr>
          <w:rFonts w:ascii="Arial" w:eastAsia="Calibri" w:hAnsi="Arial" w:cs="Arial"/>
          <w:sz w:val="24"/>
          <w:szCs w:val="24"/>
          <w:lang w:eastAsia="pl-PL"/>
        </w:rPr>
        <w:t>żądania wyjaśnień w przypadku wątpliwości w zakresie potwierdzenia spełniania ww. wymogów;</w:t>
      </w:r>
    </w:p>
    <w:p w14:paraId="45EC6323" w14:textId="77777777" w:rsidR="00B8539D" w:rsidRDefault="00B8539D" w:rsidP="005C18A4">
      <w:pPr>
        <w:numPr>
          <w:ilvl w:val="0"/>
          <w:numId w:val="57"/>
        </w:numPr>
        <w:spacing w:after="0"/>
        <w:ind w:hanging="294"/>
        <w:jc w:val="both"/>
        <w:rPr>
          <w:rFonts w:ascii="Arial" w:eastAsia="Calibri" w:hAnsi="Arial" w:cs="Arial"/>
          <w:sz w:val="24"/>
          <w:szCs w:val="24"/>
          <w:lang w:eastAsia="pl-PL"/>
        </w:rPr>
      </w:pPr>
      <w:r>
        <w:rPr>
          <w:rFonts w:ascii="Arial" w:eastAsia="Calibri" w:hAnsi="Arial" w:cs="Arial"/>
          <w:sz w:val="24"/>
          <w:szCs w:val="24"/>
          <w:lang w:eastAsia="pl-PL"/>
        </w:rPr>
        <w:t>przeprowadzania kontroli na miejscu wykonywania przedmiotu zamówienia.</w:t>
      </w:r>
    </w:p>
    <w:p w14:paraId="18A3FFAC" w14:textId="77777777" w:rsidR="00B8539D" w:rsidRDefault="00B8539D" w:rsidP="005C18A4">
      <w:pPr>
        <w:pStyle w:val="Akapitzlist"/>
        <w:numPr>
          <w:ilvl w:val="0"/>
          <w:numId w:val="56"/>
        </w:numPr>
        <w:spacing w:after="0"/>
        <w:ind w:left="709" w:hanging="283"/>
        <w:jc w:val="both"/>
        <w:rPr>
          <w:rFonts w:ascii="Arial" w:eastAsia="Calibri" w:hAnsi="Arial" w:cs="Arial"/>
          <w:sz w:val="24"/>
          <w:szCs w:val="24"/>
          <w:lang w:eastAsia="pl-PL"/>
        </w:rPr>
      </w:pPr>
      <w:r>
        <w:rPr>
          <w:rFonts w:ascii="Arial" w:eastAsia="Calibri" w:hAnsi="Arial" w:cs="Arial"/>
          <w:sz w:val="24"/>
          <w:szCs w:val="24"/>
          <w:lang w:eastAsia="pl-PL"/>
        </w:rPr>
        <w:t>W trakcie realizacji zamówienia na każde wezwanie Zamawiającego w wyznaczonym w tym wezwaniu terminie, Wykonawca przedłoży Zamawiającemu wskazane poniżej dowody w celu potwierdzenia spełniania wymogu zatrudnienia na podstawie umowy o pracę przez Wykonawcę lub Podwykonawcę osób wykonujących wskazane w pkt 1 czynności w trakcie realizacji zamówienia:</w:t>
      </w:r>
    </w:p>
    <w:p w14:paraId="669427AC" w14:textId="77777777" w:rsidR="00B8539D" w:rsidRDefault="00B8539D" w:rsidP="005C18A4">
      <w:pPr>
        <w:numPr>
          <w:ilvl w:val="0"/>
          <w:numId w:val="58"/>
        </w:numPr>
        <w:autoSpaceDE w:val="0"/>
        <w:autoSpaceDN w:val="0"/>
        <w:adjustRightInd w:val="0"/>
        <w:spacing w:after="0"/>
        <w:jc w:val="both"/>
        <w:rPr>
          <w:rFonts w:ascii="Arial" w:eastAsia="Times New Roman" w:hAnsi="Arial" w:cs="Arial"/>
          <w:sz w:val="24"/>
          <w:szCs w:val="24"/>
          <w:lang w:eastAsia="zh-CN"/>
        </w:rPr>
      </w:pPr>
      <w:r>
        <w:rPr>
          <w:rFonts w:ascii="Arial" w:eastAsia="Times New Roman" w:hAnsi="Arial" w:cs="Arial"/>
          <w:sz w:val="24"/>
          <w:szCs w:val="24"/>
          <w:lang w:eastAsia="zh-CN"/>
        </w:rPr>
        <w:t>oświadczenie zatrudnionych pracowników o zatrudnieniu na podstawie umowy o pracę wykonującego czynności, których dotyczy wezwanie Zamawiającego, zawierające w szczególności: imię i nazwisko pracownika składającego oświadczenie, datę złożenia oświadczenia, wskazanie, że objęte wezwaniem czynności wykonuje pracownik zatrudniony na podstawie umowy o pracę, rodzaju umowy o pracę oraz podpis pracownika;</w:t>
      </w:r>
    </w:p>
    <w:p w14:paraId="5CC2E88B" w14:textId="77777777" w:rsidR="00B8539D" w:rsidRDefault="00B8539D" w:rsidP="005C18A4">
      <w:pPr>
        <w:numPr>
          <w:ilvl w:val="0"/>
          <w:numId w:val="58"/>
        </w:numPr>
        <w:autoSpaceDE w:val="0"/>
        <w:autoSpaceDN w:val="0"/>
        <w:adjustRightInd w:val="0"/>
        <w:spacing w:after="0"/>
        <w:jc w:val="both"/>
        <w:rPr>
          <w:rFonts w:ascii="Arial" w:eastAsia="Times New Roman" w:hAnsi="Arial" w:cs="Arial"/>
          <w:sz w:val="24"/>
          <w:szCs w:val="24"/>
          <w:lang w:eastAsia="zh-CN"/>
        </w:rPr>
      </w:pPr>
      <w:r>
        <w:rPr>
          <w:rFonts w:ascii="Arial" w:eastAsia="Times New Roman" w:hAnsi="Arial" w:cs="Arial"/>
          <w:sz w:val="24"/>
          <w:szCs w:val="24"/>
          <w:lang w:eastAsia="zh-CN"/>
        </w:rPr>
        <w:t>oświadczenie Wykonawcy lub Podwykonawcy o zatrudnieniu na podstawie umowy o pracę osób wykonujących czynności, których dotyczy wezwanie Zamawiającego, zawierające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odpowiednio w imieniu Wykonawcy lub Podwykonawcy;</w:t>
      </w:r>
    </w:p>
    <w:p w14:paraId="3C600E63" w14:textId="77777777" w:rsidR="00B8539D" w:rsidRDefault="00B8539D" w:rsidP="005C18A4">
      <w:pPr>
        <w:numPr>
          <w:ilvl w:val="0"/>
          <w:numId w:val="58"/>
        </w:numPr>
        <w:autoSpaceDE w:val="0"/>
        <w:autoSpaceDN w:val="0"/>
        <w:adjustRightInd w:val="0"/>
        <w:spacing w:after="0"/>
        <w:jc w:val="both"/>
        <w:rPr>
          <w:rFonts w:ascii="Arial" w:eastAsia="Times New Roman" w:hAnsi="Arial" w:cs="Arial"/>
          <w:sz w:val="24"/>
          <w:szCs w:val="24"/>
          <w:lang w:eastAsia="zh-CN"/>
        </w:rPr>
      </w:pPr>
      <w:r>
        <w:rPr>
          <w:rFonts w:ascii="Arial" w:eastAsia="Times New Roman" w:hAnsi="Arial" w:cs="Arial"/>
          <w:sz w:val="24"/>
          <w:szCs w:val="24"/>
          <w:lang w:eastAsia="zh-CN"/>
        </w:rPr>
        <w:t>poświadczoną za zgodność z oryginałem odpowiednio przez Wykonawcę lub Podwykonawcę kopię umowy/umów o pracę osób wykonujących w trakcie realizacji zamówienia czynności, których dotyczy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data zawarcia umowy, rodzaj umowy o pracę nie podlegają anonimizacji;</w:t>
      </w:r>
    </w:p>
    <w:p w14:paraId="4C14C966" w14:textId="77777777" w:rsidR="00B8539D" w:rsidRDefault="00B8539D" w:rsidP="005C18A4">
      <w:pPr>
        <w:numPr>
          <w:ilvl w:val="0"/>
          <w:numId w:val="58"/>
        </w:numPr>
        <w:autoSpaceDE w:val="0"/>
        <w:autoSpaceDN w:val="0"/>
        <w:adjustRightInd w:val="0"/>
        <w:spacing w:after="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dowody potwierdzające zgłoszenie pracowników przez pracodawcę do ubezpieczeń społecznych w szczególności imienne raporty miesięczne o należnych składkach i wypłaconych świadczeniach wraz z potwierdzeniem przyjęcia przez ZUS dotyczące </w:t>
      </w:r>
      <w:r>
        <w:rPr>
          <w:rFonts w:ascii="Arial" w:eastAsia="Times New Roman" w:hAnsi="Arial" w:cs="Arial"/>
          <w:sz w:val="24"/>
          <w:szCs w:val="24"/>
          <w:lang w:eastAsia="zh-CN"/>
        </w:rPr>
        <w:lastRenderedPageBreak/>
        <w:t>wszystkich zatrudnionych osób, o których mowa w pkt 1, zanonimizowany w sposób zapewniający ochronę danych osobowych pracowników, zgodnie z przepisami o ochronie danych osobowych, o których mowa w ppkt c, przy czym: imię i nazwisko pracownika, kod ubezpieczenia nie podlegają anonimizacji.</w:t>
      </w:r>
    </w:p>
    <w:p w14:paraId="547F3B4D" w14:textId="77777777" w:rsidR="00B8539D" w:rsidRDefault="00B8539D" w:rsidP="005C18A4">
      <w:pPr>
        <w:pStyle w:val="Akapitzlist"/>
        <w:numPr>
          <w:ilvl w:val="0"/>
          <w:numId w:val="56"/>
        </w:numPr>
        <w:spacing w:after="0"/>
        <w:ind w:left="567" w:hanging="141"/>
        <w:jc w:val="both"/>
        <w:rPr>
          <w:rFonts w:ascii="Arial" w:eastAsia="Times New Roman" w:hAnsi="Arial" w:cs="Arial"/>
          <w:sz w:val="24"/>
          <w:szCs w:val="24"/>
          <w:lang w:eastAsia="zh-CN"/>
        </w:rPr>
      </w:pPr>
      <w:r>
        <w:rPr>
          <w:rFonts w:ascii="Arial" w:eastAsia="Times New Roman" w:hAnsi="Arial" w:cs="Arial"/>
          <w:sz w:val="24"/>
          <w:szCs w:val="24"/>
          <w:lang w:eastAsia="zh-CN"/>
        </w:rPr>
        <w:t>Niespełnienie przez Wykonawcę lub Podwykonawcę wymogu zatrudniania na podstawie umowy o pracę osób wykonujących wskazane w pkt 1 czynności, bądź w przypadku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określone w pkt 1 i w takich przypadkach Zamawiający naliczy karę umowną, określoną w § 12 ust. 1 lit. e umowy.</w:t>
      </w:r>
    </w:p>
    <w:p w14:paraId="3012CC5F" w14:textId="77777777" w:rsidR="00B8539D" w:rsidRDefault="00B8539D" w:rsidP="005C18A4">
      <w:pPr>
        <w:pStyle w:val="Akapitzlist"/>
        <w:numPr>
          <w:ilvl w:val="0"/>
          <w:numId w:val="56"/>
        </w:numPr>
        <w:spacing w:after="0"/>
        <w:ind w:left="567" w:hanging="425"/>
        <w:jc w:val="both"/>
        <w:rPr>
          <w:rFonts w:ascii="Arial" w:eastAsia="Times New Roman" w:hAnsi="Arial" w:cs="Arial"/>
          <w:sz w:val="24"/>
          <w:szCs w:val="24"/>
          <w:lang w:eastAsia="zh-CN"/>
        </w:rPr>
      </w:pPr>
      <w:r>
        <w:rPr>
          <w:rFonts w:ascii="Arial" w:eastAsia="Times New Roman" w:hAnsi="Arial" w:cs="Arial"/>
          <w:sz w:val="24"/>
          <w:szCs w:val="24"/>
          <w:lang w:eastAsia="zh-CN"/>
        </w:rPr>
        <w:t>W przypadku uzasadnionych wątpliwości co do przestrzegania prawa pracy przez Wykonawcę lub Podwykonawcę, Zamawiający może zwrócić się o przeprowadzenie kontroli przez Państwową Inspekcję Pracy.</w:t>
      </w:r>
    </w:p>
    <w:p w14:paraId="5C37125B" w14:textId="77777777" w:rsidR="00B8539D" w:rsidRDefault="00B8539D" w:rsidP="005C18A4">
      <w:pPr>
        <w:pStyle w:val="Akapitzlist"/>
        <w:numPr>
          <w:ilvl w:val="4"/>
          <w:numId w:val="54"/>
        </w:numPr>
        <w:spacing w:after="0"/>
        <w:ind w:left="426" w:hanging="284"/>
        <w:jc w:val="both"/>
        <w:rPr>
          <w:rFonts w:ascii="Arial" w:eastAsia="Times New Roman" w:hAnsi="Arial" w:cs="Arial"/>
          <w:sz w:val="24"/>
          <w:szCs w:val="24"/>
          <w:lang w:val="x-none" w:eastAsia="zh-CN"/>
        </w:rPr>
      </w:pPr>
      <w:r>
        <w:rPr>
          <w:rFonts w:ascii="Arial" w:eastAsia="Times New Roman" w:hAnsi="Arial" w:cs="Arial"/>
          <w:sz w:val="24"/>
          <w:szCs w:val="24"/>
          <w:lang w:val="x-none" w:eastAsia="zh-CN"/>
        </w:rPr>
        <w:t xml:space="preserve">Zamawiający dopuszcza zmiany osób podlegających zatrudnieniu zgodnie z wymogami określonymi w </w:t>
      </w:r>
      <w:r>
        <w:rPr>
          <w:rFonts w:ascii="Arial" w:eastAsia="Times New Roman" w:hAnsi="Arial" w:cs="Arial"/>
          <w:sz w:val="24"/>
          <w:szCs w:val="24"/>
          <w:lang w:eastAsia="zh-CN"/>
        </w:rPr>
        <w:t xml:space="preserve">ust. 1 </w:t>
      </w:r>
      <w:r>
        <w:rPr>
          <w:rFonts w:ascii="Arial" w:eastAsia="Times New Roman" w:hAnsi="Arial" w:cs="Arial"/>
          <w:sz w:val="24"/>
          <w:szCs w:val="24"/>
          <w:lang w:val="x-none" w:eastAsia="zh-CN"/>
        </w:rPr>
        <w:t>pkt 1. Zmiany te nie stanowią zmiany umowy.</w:t>
      </w:r>
    </w:p>
    <w:p w14:paraId="47C80F97" w14:textId="77777777" w:rsidR="00B8539D" w:rsidRDefault="00B8539D" w:rsidP="005C18A4">
      <w:pPr>
        <w:pStyle w:val="Nagwek2"/>
        <w:spacing w:line="276" w:lineRule="auto"/>
        <w:rPr>
          <w:rFonts w:eastAsia="Times New Roman"/>
          <w:lang w:eastAsia="pl-PL"/>
        </w:rPr>
      </w:pPr>
      <w:r>
        <w:rPr>
          <w:rFonts w:eastAsia="Times New Roman"/>
          <w:lang w:eastAsia="pl-PL"/>
        </w:rPr>
        <w:t>§3 Osoby odpowiedzialne za realizację zamówienia</w:t>
      </w:r>
    </w:p>
    <w:p w14:paraId="610AE839" w14:textId="7201D2D9" w:rsidR="00B8539D" w:rsidRDefault="00B8539D" w:rsidP="005C18A4">
      <w:pPr>
        <w:numPr>
          <w:ilvl w:val="1"/>
          <w:numId w:val="59"/>
        </w:numPr>
        <w:tabs>
          <w:tab w:val="num" w:pos="284"/>
          <w:tab w:val="num" w:pos="644"/>
        </w:tabs>
        <w:spacing w:after="0"/>
        <w:ind w:left="284" w:hanging="284"/>
        <w:jc w:val="both"/>
        <w:rPr>
          <w:rFonts w:ascii="Arial" w:hAnsi="Arial" w:cs="Arial"/>
          <w:sz w:val="24"/>
          <w:szCs w:val="24"/>
        </w:rPr>
      </w:pPr>
      <w:r>
        <w:rPr>
          <w:rFonts w:ascii="Arial" w:hAnsi="Arial" w:cs="Arial"/>
          <w:bCs/>
          <w:sz w:val="24"/>
          <w:szCs w:val="24"/>
        </w:rPr>
        <w:t>Przedstawicielem Wykonawcy</w:t>
      </w:r>
      <w:r>
        <w:rPr>
          <w:rFonts w:ascii="Arial" w:hAnsi="Arial" w:cs="Arial"/>
          <w:b/>
          <w:bCs/>
          <w:sz w:val="24"/>
          <w:szCs w:val="24"/>
        </w:rPr>
        <w:t xml:space="preserve"> </w:t>
      </w:r>
      <w:r>
        <w:rPr>
          <w:rFonts w:ascii="Arial" w:hAnsi="Arial" w:cs="Arial"/>
          <w:bCs/>
          <w:sz w:val="24"/>
          <w:szCs w:val="24"/>
        </w:rPr>
        <w:t>odpowiedzialnym</w:t>
      </w:r>
      <w:r>
        <w:rPr>
          <w:rFonts w:ascii="Arial" w:hAnsi="Arial" w:cs="Arial"/>
          <w:b/>
          <w:bCs/>
          <w:sz w:val="24"/>
          <w:szCs w:val="24"/>
        </w:rPr>
        <w:t xml:space="preserve"> </w:t>
      </w:r>
      <w:r>
        <w:rPr>
          <w:rFonts w:ascii="Arial" w:hAnsi="Arial" w:cs="Arial"/>
          <w:bCs/>
          <w:sz w:val="24"/>
          <w:szCs w:val="24"/>
        </w:rPr>
        <w:t>za realizację przedmiotu Umowy jest: Kierownik Budowy</w:t>
      </w:r>
      <w:r w:rsidR="001A7635">
        <w:rPr>
          <w:rStyle w:val="Odwoanieprzypisudolnego"/>
          <w:rFonts w:ascii="Arial" w:hAnsi="Arial" w:cs="Arial"/>
          <w:bCs/>
          <w:sz w:val="24"/>
          <w:szCs w:val="24"/>
        </w:rPr>
        <w:footnoteReference w:id="2"/>
      </w:r>
      <w:r>
        <w:rPr>
          <w:rFonts w:ascii="Arial" w:hAnsi="Arial" w:cs="Arial"/>
          <w:sz w:val="24"/>
          <w:szCs w:val="24"/>
        </w:rPr>
        <w:t xml:space="preserve"> ……………………………….., posiadający uprawnienia budowlane w specjalności </w:t>
      </w:r>
      <w:r w:rsidR="009847B4">
        <w:rPr>
          <w:rFonts w:ascii="Arial" w:hAnsi="Arial" w:cs="Arial"/>
          <w:bCs/>
          <w:sz w:val="24"/>
          <w:szCs w:val="24"/>
        </w:rPr>
        <w:t xml:space="preserve">konstrukcyjno-budowlanej </w:t>
      </w:r>
      <w:r>
        <w:rPr>
          <w:rFonts w:ascii="Arial" w:hAnsi="Arial" w:cs="Arial"/>
          <w:sz w:val="24"/>
          <w:szCs w:val="24"/>
        </w:rPr>
        <w:t>…………………………………</w:t>
      </w:r>
      <w:r>
        <w:rPr>
          <w:rFonts w:ascii="Arial" w:hAnsi="Arial" w:cs="Arial"/>
          <w:b/>
          <w:sz w:val="24"/>
          <w:szCs w:val="24"/>
        </w:rPr>
        <w:t xml:space="preserve"> </w:t>
      </w:r>
      <w:r>
        <w:rPr>
          <w:rFonts w:ascii="Arial" w:hAnsi="Arial" w:cs="Arial"/>
          <w:sz w:val="24"/>
          <w:szCs w:val="24"/>
        </w:rPr>
        <w:t>do kierowania robotami, stanowiącymi przedmiot Umowy.</w:t>
      </w:r>
    </w:p>
    <w:p w14:paraId="7A7BC0C6" w14:textId="08C2A751" w:rsidR="00B8539D" w:rsidRPr="009847B4" w:rsidRDefault="00B9570F" w:rsidP="005C18A4">
      <w:pPr>
        <w:numPr>
          <w:ilvl w:val="1"/>
          <w:numId w:val="59"/>
        </w:numPr>
        <w:tabs>
          <w:tab w:val="num" w:pos="644"/>
        </w:tabs>
        <w:spacing w:after="0"/>
        <w:jc w:val="both"/>
        <w:rPr>
          <w:rFonts w:ascii="Arial" w:hAnsi="Arial" w:cs="Arial"/>
          <w:sz w:val="24"/>
          <w:szCs w:val="24"/>
        </w:rPr>
      </w:pPr>
      <w:r>
        <w:rPr>
          <w:rFonts w:ascii="Arial" w:hAnsi="Arial" w:cs="Arial"/>
          <w:sz w:val="24"/>
          <w:szCs w:val="24"/>
        </w:rPr>
        <w:t>Kierownik robót posiadający</w:t>
      </w:r>
      <w:r w:rsidR="00B8539D" w:rsidRPr="009847B4">
        <w:rPr>
          <w:rFonts w:ascii="Arial" w:hAnsi="Arial" w:cs="Arial"/>
          <w:sz w:val="24"/>
          <w:szCs w:val="24"/>
        </w:rPr>
        <w:t xml:space="preserve"> uprawnienia budowlane w specjalności instalacyjnej w </w:t>
      </w:r>
      <w:r>
        <w:rPr>
          <w:rFonts w:ascii="Arial" w:hAnsi="Arial" w:cs="Arial"/>
          <w:sz w:val="24"/>
          <w:szCs w:val="24"/>
        </w:rPr>
        <w:t xml:space="preserve">zakresie </w:t>
      </w:r>
      <w:r w:rsidR="009847B4" w:rsidRPr="009847B4">
        <w:rPr>
          <w:rFonts w:ascii="Arial" w:hAnsi="Arial" w:cs="Arial"/>
          <w:sz w:val="24"/>
          <w:szCs w:val="24"/>
        </w:rPr>
        <w:t xml:space="preserve"> instalacji i urządzeń cieplnych, wentylacyjnych, gazowych, wodociągowych i kanalizacyjnych bez ograniczeń</w:t>
      </w:r>
      <w:r w:rsidR="009847B4" w:rsidRPr="009847B4">
        <w:rPr>
          <w:rFonts w:ascii="Arial" w:eastAsia="Times New Roman" w:hAnsi="Arial" w:cs="Arial"/>
          <w:sz w:val="24"/>
          <w:szCs w:val="24"/>
          <w:lang w:eastAsia="pl-PL"/>
        </w:rPr>
        <w:t>,</w:t>
      </w:r>
      <w:r>
        <w:rPr>
          <w:rFonts w:ascii="Arial" w:hAnsi="Arial" w:cs="Arial"/>
          <w:sz w:val="24"/>
          <w:szCs w:val="24"/>
        </w:rPr>
        <w:t xml:space="preserve">       </w:t>
      </w:r>
      <w:r w:rsidR="00B8539D" w:rsidRPr="009847B4">
        <w:rPr>
          <w:rFonts w:ascii="Arial" w:hAnsi="Arial" w:cs="Arial"/>
          <w:sz w:val="24"/>
          <w:szCs w:val="24"/>
        </w:rPr>
        <w:t>………………., posiadający uprawnienia nr…………………… do kierowania robotami stanowiącymi przedmiot Umowy.</w:t>
      </w:r>
    </w:p>
    <w:p w14:paraId="789F659C" w14:textId="31C13486" w:rsidR="00B8539D" w:rsidRDefault="00B9570F" w:rsidP="005C18A4">
      <w:pPr>
        <w:numPr>
          <w:ilvl w:val="1"/>
          <w:numId w:val="59"/>
        </w:numPr>
        <w:tabs>
          <w:tab w:val="num" w:pos="644"/>
        </w:tabs>
        <w:spacing w:after="0"/>
        <w:jc w:val="both"/>
        <w:rPr>
          <w:rFonts w:ascii="Arial" w:hAnsi="Arial" w:cs="Arial"/>
          <w:sz w:val="24"/>
          <w:szCs w:val="24"/>
        </w:rPr>
      </w:pPr>
      <w:r>
        <w:rPr>
          <w:rFonts w:ascii="Arial" w:hAnsi="Arial" w:cs="Arial"/>
          <w:sz w:val="24"/>
          <w:szCs w:val="24"/>
        </w:rPr>
        <w:t>Kierownik</w:t>
      </w:r>
      <w:r w:rsidR="00B8539D">
        <w:rPr>
          <w:rFonts w:ascii="Arial" w:hAnsi="Arial" w:cs="Arial"/>
          <w:sz w:val="24"/>
          <w:szCs w:val="24"/>
        </w:rPr>
        <w:t xml:space="preserve"> robót posiadającym uprawnienia budowlane w specjalności </w:t>
      </w:r>
      <w:r>
        <w:rPr>
          <w:rFonts w:ascii="Arial" w:hAnsi="Arial" w:cs="Arial"/>
          <w:sz w:val="24"/>
          <w:szCs w:val="24"/>
        </w:rPr>
        <w:t xml:space="preserve">instalacyjnej w zakresie </w:t>
      </w:r>
      <w:r w:rsidR="00B8539D">
        <w:rPr>
          <w:rFonts w:ascii="Arial" w:hAnsi="Arial" w:cs="Arial"/>
          <w:sz w:val="24"/>
          <w:szCs w:val="24"/>
        </w:rPr>
        <w:t>instalacji i urządzeń elektrycznych i elekt</w:t>
      </w:r>
      <w:r w:rsidR="009847B4">
        <w:rPr>
          <w:rFonts w:ascii="Arial" w:hAnsi="Arial" w:cs="Arial"/>
          <w:sz w:val="24"/>
          <w:szCs w:val="24"/>
        </w:rPr>
        <w:t xml:space="preserve">roenergetycznych </w:t>
      </w:r>
      <w:r w:rsidR="00B8539D">
        <w:rPr>
          <w:rFonts w:ascii="Arial" w:hAnsi="Arial" w:cs="Arial"/>
          <w:sz w:val="24"/>
          <w:szCs w:val="24"/>
        </w:rPr>
        <w:t>……………, posiadający uprawnienia nr………………… do kierowania robotami stanowiącymi przedmiot Umowy.</w:t>
      </w:r>
    </w:p>
    <w:p w14:paraId="47422936" w14:textId="1D4DDEAA" w:rsidR="00B9570F" w:rsidRDefault="00B9570F" w:rsidP="005C18A4">
      <w:pPr>
        <w:numPr>
          <w:ilvl w:val="1"/>
          <w:numId w:val="59"/>
        </w:numPr>
        <w:tabs>
          <w:tab w:val="num" w:pos="644"/>
        </w:tabs>
        <w:spacing w:after="0"/>
        <w:jc w:val="both"/>
        <w:rPr>
          <w:rFonts w:ascii="Arial" w:hAnsi="Arial" w:cs="Arial"/>
          <w:sz w:val="24"/>
          <w:szCs w:val="24"/>
        </w:rPr>
      </w:pPr>
      <w:r>
        <w:rPr>
          <w:rFonts w:ascii="Arial" w:hAnsi="Arial" w:cs="Arial"/>
          <w:sz w:val="24"/>
          <w:szCs w:val="24"/>
        </w:rPr>
        <w:t>Projektant …………………….posiadający  uprawnienia do projektowania w specjalności konstrukcyjno-budowlanej w zakresie niezbędnym do realizacji przedmiotu umowy.</w:t>
      </w:r>
    </w:p>
    <w:p w14:paraId="160A1147" w14:textId="77777777" w:rsidR="00B8539D" w:rsidRDefault="00B8539D" w:rsidP="005C18A4">
      <w:pPr>
        <w:numPr>
          <w:ilvl w:val="1"/>
          <w:numId w:val="59"/>
        </w:numPr>
        <w:tabs>
          <w:tab w:val="num" w:pos="284"/>
          <w:tab w:val="num" w:pos="644"/>
        </w:tabs>
        <w:spacing w:after="0"/>
        <w:ind w:left="284" w:hanging="284"/>
        <w:jc w:val="both"/>
        <w:rPr>
          <w:rFonts w:ascii="Arial" w:eastAsia="Calibri" w:hAnsi="Arial" w:cs="Arial"/>
          <w:sz w:val="24"/>
          <w:szCs w:val="24"/>
        </w:rPr>
      </w:pPr>
      <w:r>
        <w:rPr>
          <w:rFonts w:ascii="Arial" w:eastAsia="Calibri" w:hAnsi="Arial" w:cs="Arial"/>
          <w:sz w:val="24"/>
          <w:szCs w:val="24"/>
        </w:rPr>
        <w:t>Wykonawca upoważnia Kierownika budowy  do składania oświadczeń woli w jego imieniu i na jego rzecz.</w:t>
      </w:r>
    </w:p>
    <w:p w14:paraId="1B459129" w14:textId="77777777" w:rsidR="00B8539D" w:rsidRDefault="00B8539D" w:rsidP="005C18A4">
      <w:pPr>
        <w:numPr>
          <w:ilvl w:val="1"/>
          <w:numId w:val="59"/>
        </w:numPr>
        <w:tabs>
          <w:tab w:val="num" w:pos="284"/>
          <w:tab w:val="num" w:pos="644"/>
        </w:tabs>
        <w:spacing w:after="0"/>
        <w:ind w:left="284" w:hanging="284"/>
        <w:jc w:val="both"/>
        <w:rPr>
          <w:rFonts w:ascii="Arial" w:eastAsia="Calibri" w:hAnsi="Arial" w:cs="Arial"/>
          <w:sz w:val="24"/>
          <w:szCs w:val="24"/>
        </w:rPr>
      </w:pPr>
      <w:r>
        <w:rPr>
          <w:rFonts w:ascii="Arial" w:eastAsia="Calibri" w:hAnsi="Arial" w:cs="Arial"/>
          <w:sz w:val="24"/>
          <w:szCs w:val="24"/>
        </w:rPr>
        <w:t>Kierownik budowy ma obowiązek przebywania na terenie budowy w trakcie wykonywania robót budowlanych stanowiących przedmiot Umowy.</w:t>
      </w:r>
    </w:p>
    <w:p w14:paraId="56DE867E" w14:textId="1DF454F9" w:rsidR="00B8539D" w:rsidRDefault="00B8539D" w:rsidP="005C18A4">
      <w:pPr>
        <w:numPr>
          <w:ilvl w:val="1"/>
          <w:numId w:val="59"/>
        </w:numPr>
        <w:tabs>
          <w:tab w:val="num" w:pos="284"/>
          <w:tab w:val="num" w:pos="644"/>
        </w:tabs>
        <w:spacing w:after="0"/>
        <w:ind w:left="284" w:hanging="284"/>
        <w:jc w:val="both"/>
        <w:rPr>
          <w:rFonts w:ascii="Arial" w:eastAsia="Calibri" w:hAnsi="Arial" w:cs="Arial"/>
          <w:bCs/>
          <w:sz w:val="24"/>
          <w:szCs w:val="24"/>
        </w:rPr>
      </w:pPr>
      <w:r>
        <w:rPr>
          <w:rFonts w:ascii="Arial" w:eastAsia="Calibri" w:hAnsi="Arial" w:cs="Arial"/>
          <w:sz w:val="24"/>
          <w:szCs w:val="24"/>
        </w:rPr>
        <w:t>Zmiana osób na stanowi</w:t>
      </w:r>
      <w:r w:rsidR="00DF05F8">
        <w:rPr>
          <w:rFonts w:ascii="Arial" w:eastAsia="Calibri" w:hAnsi="Arial" w:cs="Arial"/>
          <w:sz w:val="24"/>
          <w:szCs w:val="24"/>
        </w:rPr>
        <w:t>skach, o których mowa w ust. 1-4</w:t>
      </w:r>
      <w:r>
        <w:rPr>
          <w:rFonts w:ascii="Arial" w:eastAsia="Calibri" w:hAnsi="Arial" w:cs="Arial"/>
          <w:sz w:val="24"/>
          <w:szCs w:val="24"/>
        </w:rPr>
        <w:t xml:space="preserve">, w trakcie realizacji przedmiotu niniejszej umowy, musi być uzasadniona przez Wykonawcę na piśmie i wymaga zaakceptowania przez Zamawiającego. Zamawiający zaakceptuje taką zmianę w terminie 7 dni od </w:t>
      </w:r>
      <w:r>
        <w:rPr>
          <w:rFonts w:ascii="Arial" w:eastAsia="Calibri" w:hAnsi="Arial" w:cs="Arial"/>
          <w:sz w:val="24"/>
          <w:szCs w:val="24"/>
        </w:rPr>
        <w:lastRenderedPageBreak/>
        <w:t xml:space="preserve">daty przedłożenia propozycji wyłącznie wtedy, gdy kwalifikacje i doświadczenie wskazanych osób będą spełniać warunki postawione w tym zakresie w Specyfikacji warunków zamówienia. Zaakceptowana przez Zamawiającego zmiana osób, o których mowa w ust. </w:t>
      </w:r>
      <w:r w:rsidR="00DF05F8">
        <w:rPr>
          <w:rFonts w:ascii="Arial" w:eastAsia="Calibri" w:hAnsi="Arial" w:cs="Arial"/>
          <w:sz w:val="24"/>
          <w:szCs w:val="24"/>
        </w:rPr>
        <w:br/>
      </w:r>
      <w:r>
        <w:rPr>
          <w:rFonts w:ascii="Arial" w:eastAsia="Calibri" w:hAnsi="Arial" w:cs="Arial"/>
          <w:sz w:val="24"/>
          <w:szCs w:val="24"/>
        </w:rPr>
        <w:t xml:space="preserve">1 </w:t>
      </w:r>
      <w:r w:rsidR="00DF05F8">
        <w:rPr>
          <w:rFonts w:ascii="Arial" w:eastAsia="Calibri" w:hAnsi="Arial" w:cs="Arial"/>
          <w:sz w:val="24"/>
          <w:szCs w:val="24"/>
        </w:rPr>
        <w:t xml:space="preserve">-4 </w:t>
      </w:r>
      <w:r>
        <w:rPr>
          <w:rFonts w:ascii="Arial" w:eastAsia="Calibri" w:hAnsi="Arial" w:cs="Arial"/>
          <w:sz w:val="24"/>
          <w:szCs w:val="24"/>
        </w:rPr>
        <w:t>winna być potwierdzona pisemnie i nie wymaga aneksu do umowy.</w:t>
      </w:r>
    </w:p>
    <w:p w14:paraId="31DA7D3F" w14:textId="77777777" w:rsidR="00B8539D" w:rsidRDefault="00B8539D" w:rsidP="005C18A4">
      <w:pPr>
        <w:numPr>
          <w:ilvl w:val="1"/>
          <w:numId w:val="59"/>
        </w:numPr>
        <w:tabs>
          <w:tab w:val="num" w:pos="284"/>
          <w:tab w:val="num" w:pos="644"/>
        </w:tabs>
        <w:spacing w:after="0"/>
        <w:ind w:left="284" w:hanging="284"/>
        <w:jc w:val="both"/>
        <w:rPr>
          <w:rFonts w:ascii="Arial" w:eastAsia="Calibri" w:hAnsi="Arial" w:cs="Arial"/>
          <w:bCs/>
          <w:sz w:val="24"/>
          <w:szCs w:val="24"/>
        </w:rPr>
      </w:pPr>
      <w:r>
        <w:rPr>
          <w:rFonts w:ascii="Arial" w:eastAsia="Calibri" w:hAnsi="Arial" w:cs="Arial"/>
          <w:bCs/>
          <w:sz w:val="24"/>
          <w:szCs w:val="24"/>
        </w:rPr>
        <w:t>Zamawiający wyznaczy Inspektora Nadzoru Inwestorskiego zwanego „Inspektorem Nadzoru”.</w:t>
      </w:r>
    </w:p>
    <w:p w14:paraId="26039BD3" w14:textId="1C130790" w:rsidR="00B8539D" w:rsidRDefault="00B8539D" w:rsidP="005C18A4">
      <w:pPr>
        <w:numPr>
          <w:ilvl w:val="1"/>
          <w:numId w:val="59"/>
        </w:numPr>
        <w:tabs>
          <w:tab w:val="num" w:pos="284"/>
        </w:tabs>
        <w:spacing w:after="0"/>
        <w:ind w:left="284" w:hanging="284"/>
        <w:jc w:val="both"/>
        <w:rPr>
          <w:rFonts w:ascii="Arial" w:eastAsia="Calibri" w:hAnsi="Arial" w:cs="Arial"/>
          <w:bCs/>
          <w:sz w:val="24"/>
          <w:szCs w:val="24"/>
        </w:rPr>
      </w:pPr>
      <w:r>
        <w:rPr>
          <w:rFonts w:ascii="Arial" w:eastAsia="Calibri" w:hAnsi="Arial" w:cs="Arial"/>
          <w:bCs/>
          <w:sz w:val="24"/>
          <w:szCs w:val="24"/>
        </w:rPr>
        <w:t>Zamawiający</w:t>
      </w:r>
      <w:r w:rsidR="00F056A7">
        <w:rPr>
          <w:rFonts w:ascii="Arial" w:eastAsia="Calibri" w:hAnsi="Arial" w:cs="Arial"/>
          <w:bCs/>
          <w:sz w:val="24"/>
          <w:szCs w:val="24"/>
        </w:rPr>
        <w:t xml:space="preserve"> wyznacza pracowników Wydziału Inwestyc</w:t>
      </w:r>
      <w:r w:rsidR="0033332D">
        <w:rPr>
          <w:rFonts w:ascii="Arial" w:eastAsia="Calibri" w:hAnsi="Arial" w:cs="Arial"/>
          <w:bCs/>
          <w:sz w:val="24"/>
          <w:szCs w:val="24"/>
        </w:rPr>
        <w:t xml:space="preserve">ji Urzędu Miasta Mińsk </w:t>
      </w:r>
      <w:r w:rsidR="0050517E">
        <w:rPr>
          <w:rFonts w:ascii="Arial" w:eastAsia="Calibri" w:hAnsi="Arial" w:cs="Arial"/>
          <w:bCs/>
          <w:sz w:val="24"/>
          <w:szCs w:val="24"/>
        </w:rPr>
        <w:t>M</w:t>
      </w:r>
      <w:r w:rsidR="00F056A7">
        <w:rPr>
          <w:rFonts w:ascii="Arial" w:eastAsia="Calibri" w:hAnsi="Arial" w:cs="Arial"/>
          <w:bCs/>
          <w:sz w:val="24"/>
          <w:szCs w:val="24"/>
        </w:rPr>
        <w:t>azowiecki</w:t>
      </w:r>
      <w:r>
        <w:rPr>
          <w:rFonts w:ascii="Arial" w:eastAsia="Calibri" w:hAnsi="Arial" w:cs="Arial"/>
          <w:bCs/>
          <w:sz w:val="24"/>
          <w:szCs w:val="24"/>
        </w:rPr>
        <w:t xml:space="preserve"> do realizacji jego obowiązków określonych umową.</w:t>
      </w:r>
    </w:p>
    <w:p w14:paraId="737DC17F" w14:textId="77777777" w:rsidR="00B8539D" w:rsidRDefault="00B8539D" w:rsidP="005C18A4">
      <w:pPr>
        <w:pStyle w:val="Akapitzlist"/>
        <w:numPr>
          <w:ilvl w:val="1"/>
          <w:numId w:val="59"/>
        </w:numPr>
        <w:spacing w:after="160"/>
        <w:jc w:val="both"/>
        <w:rPr>
          <w:rFonts w:ascii="Arial" w:eastAsia="Calibri" w:hAnsi="Arial" w:cs="Arial"/>
          <w:bCs/>
          <w:sz w:val="24"/>
          <w:szCs w:val="24"/>
        </w:rPr>
      </w:pPr>
      <w:r>
        <w:rPr>
          <w:rFonts w:ascii="Arial" w:eastAsia="Calibri" w:hAnsi="Arial" w:cs="Arial"/>
          <w:bCs/>
          <w:sz w:val="24"/>
          <w:szCs w:val="24"/>
        </w:rPr>
        <w:t>Wykonawca zobowiązuje się skierować do wykonania robót osoby spełniające wymagania określone przez Zamawiającego w SWZ.</w:t>
      </w:r>
    </w:p>
    <w:p w14:paraId="3A7508CB" w14:textId="77777777" w:rsidR="00B8539D" w:rsidRDefault="00B8539D" w:rsidP="005C18A4">
      <w:pPr>
        <w:pStyle w:val="Nagwek2"/>
        <w:spacing w:line="276" w:lineRule="auto"/>
        <w:rPr>
          <w:rFonts w:eastAsia="Times New Roman"/>
          <w:lang w:eastAsia="ar-SA"/>
        </w:rPr>
      </w:pPr>
      <w:r>
        <w:rPr>
          <w:rFonts w:eastAsia="Times New Roman"/>
          <w:szCs w:val="24"/>
        </w:rPr>
        <w:t xml:space="preserve">§4 </w:t>
      </w:r>
      <w:r>
        <w:rPr>
          <w:rFonts w:eastAsia="Times New Roman"/>
          <w:lang w:eastAsia="ar-SA"/>
        </w:rPr>
        <w:t>Termin realizacji</w:t>
      </w:r>
    </w:p>
    <w:p w14:paraId="36DF1DB4" w14:textId="77777777" w:rsidR="00B8539D" w:rsidRDefault="00B8539D" w:rsidP="005C18A4">
      <w:pPr>
        <w:numPr>
          <w:ilvl w:val="0"/>
          <w:numId w:val="60"/>
        </w:numPr>
        <w:suppressAutoHyphens/>
        <w:spacing w:after="0"/>
        <w:ind w:left="284" w:hanging="284"/>
        <w:jc w:val="both"/>
        <w:rPr>
          <w:rFonts w:ascii="Arial" w:eastAsia="Times New Roman" w:hAnsi="Arial" w:cs="Arial"/>
          <w:sz w:val="24"/>
          <w:szCs w:val="20"/>
          <w:lang w:eastAsia="ar-SA"/>
        </w:rPr>
      </w:pPr>
      <w:r>
        <w:rPr>
          <w:rFonts w:ascii="Arial" w:eastAsia="Times New Roman" w:hAnsi="Arial" w:cs="Arial"/>
          <w:sz w:val="24"/>
          <w:szCs w:val="20"/>
          <w:lang w:eastAsia="ar-SA"/>
        </w:rPr>
        <w:t xml:space="preserve">Termin rozpoczęcia realizacji przedmiotu umowy: </w:t>
      </w:r>
      <w:r>
        <w:rPr>
          <w:rFonts w:ascii="Arial" w:eastAsia="Calibri" w:hAnsi="Arial" w:cs="Arial"/>
          <w:b/>
          <w:bCs/>
          <w:sz w:val="24"/>
          <w:szCs w:val="24"/>
        </w:rPr>
        <w:t>od dnia zawarcia umowy.</w:t>
      </w:r>
    </w:p>
    <w:p w14:paraId="5318F2E7" w14:textId="30CCFE15" w:rsidR="00307A6B" w:rsidRDefault="00B8539D" w:rsidP="005C18A4">
      <w:pPr>
        <w:numPr>
          <w:ilvl w:val="0"/>
          <w:numId w:val="60"/>
        </w:numPr>
        <w:spacing w:after="0"/>
        <w:ind w:left="284" w:right="-142" w:hanging="284"/>
        <w:jc w:val="both"/>
        <w:rPr>
          <w:rFonts w:ascii="Arial" w:eastAsia="Calibri" w:hAnsi="Arial" w:cs="Arial"/>
          <w:sz w:val="24"/>
          <w:szCs w:val="24"/>
        </w:rPr>
      </w:pPr>
      <w:r>
        <w:rPr>
          <w:rFonts w:ascii="Arial" w:eastAsia="Calibri" w:hAnsi="Arial" w:cs="Arial"/>
          <w:sz w:val="24"/>
          <w:szCs w:val="24"/>
        </w:rPr>
        <w:t xml:space="preserve">Termin zakończenia realizacji przedmiotu umowy: </w:t>
      </w:r>
      <w:r w:rsidR="006C4EAF">
        <w:rPr>
          <w:rFonts w:ascii="Arial" w:eastAsia="Calibri" w:hAnsi="Arial" w:cs="Arial"/>
          <w:b/>
          <w:sz w:val="24"/>
          <w:szCs w:val="24"/>
        </w:rPr>
        <w:t xml:space="preserve">nie później niż do dnia </w:t>
      </w:r>
      <w:r w:rsidR="00327440">
        <w:rPr>
          <w:rFonts w:ascii="Arial" w:eastAsia="Calibri" w:hAnsi="Arial" w:cs="Arial"/>
          <w:b/>
          <w:sz w:val="24"/>
          <w:szCs w:val="24"/>
        </w:rPr>
        <w:t>15 grudnia 2025 r.</w:t>
      </w:r>
      <w:r w:rsidR="00307A6B">
        <w:rPr>
          <w:rFonts w:ascii="Arial" w:eastAsia="Calibri" w:hAnsi="Arial" w:cs="Arial"/>
          <w:b/>
          <w:sz w:val="24"/>
          <w:szCs w:val="24"/>
        </w:rPr>
        <w:t xml:space="preserve"> </w:t>
      </w:r>
      <w:r w:rsidR="00327440">
        <w:rPr>
          <w:rFonts w:ascii="Arial" w:eastAsia="Calibri" w:hAnsi="Arial" w:cs="Arial"/>
          <w:sz w:val="24"/>
          <w:szCs w:val="24"/>
        </w:rPr>
        <w:t xml:space="preserve">z tym, że </w:t>
      </w:r>
      <w:r w:rsidR="00307A6B">
        <w:rPr>
          <w:rFonts w:ascii="Arial" w:eastAsia="Calibri" w:hAnsi="Arial" w:cs="Arial"/>
          <w:sz w:val="24"/>
          <w:szCs w:val="24"/>
        </w:rPr>
        <w:t>:</w:t>
      </w:r>
    </w:p>
    <w:p w14:paraId="28834095" w14:textId="758D7473" w:rsidR="00B8539D" w:rsidRDefault="00307A6B" w:rsidP="005C18A4">
      <w:pPr>
        <w:spacing w:after="0"/>
        <w:ind w:left="284" w:right="-142"/>
        <w:jc w:val="both"/>
        <w:rPr>
          <w:rFonts w:ascii="Arial" w:eastAsia="Calibri" w:hAnsi="Arial" w:cs="Arial"/>
          <w:sz w:val="24"/>
          <w:szCs w:val="24"/>
        </w:rPr>
      </w:pPr>
      <w:r>
        <w:rPr>
          <w:rFonts w:ascii="Arial" w:eastAsia="Calibri" w:hAnsi="Arial" w:cs="Arial"/>
          <w:sz w:val="24"/>
          <w:szCs w:val="24"/>
        </w:rPr>
        <w:t xml:space="preserve">- </w:t>
      </w:r>
      <w:r w:rsidRPr="00307A6B">
        <w:rPr>
          <w:rFonts w:ascii="Arial" w:eastAsia="Calibri" w:hAnsi="Arial" w:cs="Arial"/>
          <w:sz w:val="24"/>
          <w:szCs w:val="24"/>
        </w:rPr>
        <w:t>termin opracowania kompletnej dokumentacji projektowej wraz z uzyskaniem prawomocnej i ostatecznej decyzji pozwolenia na</w:t>
      </w:r>
      <w:r>
        <w:rPr>
          <w:rFonts w:ascii="Arial" w:eastAsia="Calibri" w:hAnsi="Arial" w:cs="Arial"/>
          <w:sz w:val="24"/>
          <w:szCs w:val="24"/>
        </w:rPr>
        <w:t xml:space="preserve"> budowę nie później niż do dnia 20 września 2025</w:t>
      </w:r>
      <w:r w:rsidR="00327440">
        <w:rPr>
          <w:rFonts w:ascii="Arial" w:eastAsia="Calibri" w:hAnsi="Arial" w:cs="Arial"/>
          <w:sz w:val="24"/>
          <w:szCs w:val="24"/>
        </w:rPr>
        <w:t xml:space="preserve"> </w:t>
      </w:r>
      <w:r>
        <w:rPr>
          <w:rFonts w:ascii="Arial" w:eastAsia="Calibri" w:hAnsi="Arial" w:cs="Arial"/>
          <w:sz w:val="24"/>
          <w:szCs w:val="24"/>
        </w:rPr>
        <w:t xml:space="preserve"> r. </w:t>
      </w:r>
    </w:p>
    <w:p w14:paraId="4E5164D3" w14:textId="18F2CC6A" w:rsidR="00B8539D" w:rsidRDefault="00B8539D" w:rsidP="005C18A4">
      <w:pPr>
        <w:numPr>
          <w:ilvl w:val="0"/>
          <w:numId w:val="60"/>
        </w:numPr>
        <w:tabs>
          <w:tab w:val="left" w:pos="426"/>
        </w:tabs>
        <w:suppressAutoHyphens/>
        <w:spacing w:after="0"/>
        <w:jc w:val="both"/>
        <w:rPr>
          <w:rFonts w:ascii="Arial" w:eastAsia="Calibri" w:hAnsi="Arial" w:cs="Arial"/>
          <w:bCs/>
          <w:sz w:val="24"/>
          <w:szCs w:val="24"/>
        </w:rPr>
      </w:pPr>
      <w:r>
        <w:rPr>
          <w:rFonts w:ascii="Arial" w:eastAsia="Calibri" w:hAnsi="Arial" w:cs="Arial"/>
          <w:bCs/>
          <w:sz w:val="24"/>
          <w:szCs w:val="24"/>
        </w:rPr>
        <w:t xml:space="preserve">Za datę zakończenia realizacji przedmiotu umowy przyjmuje się datę </w:t>
      </w:r>
      <w:r w:rsidR="00327440">
        <w:rPr>
          <w:rFonts w:ascii="Arial" w:eastAsia="Calibri" w:hAnsi="Arial" w:cs="Arial"/>
          <w:bCs/>
          <w:sz w:val="24"/>
          <w:szCs w:val="24"/>
        </w:rPr>
        <w:t xml:space="preserve">uzyskania decyzji pozwolenia na użytkowanie jeżeli jest ona wymagana zgodnie z wymogami ustawy Prawo budowlane, a w przypadku braku konieczności uzyskania decyzji pozwolenia na użytkowanie </w:t>
      </w:r>
      <w:r>
        <w:rPr>
          <w:rFonts w:ascii="Arial" w:eastAsia="Calibri" w:hAnsi="Arial" w:cs="Arial"/>
          <w:bCs/>
          <w:sz w:val="24"/>
          <w:szCs w:val="24"/>
        </w:rPr>
        <w:t xml:space="preserve">sporządzenia protokołu odbioru końcowego. </w:t>
      </w:r>
      <w:bookmarkStart w:id="0" w:name="_Hlk171003207"/>
    </w:p>
    <w:p w14:paraId="2395E48C" w14:textId="77777777" w:rsidR="00B8539D" w:rsidRDefault="00B8539D" w:rsidP="005C18A4">
      <w:pPr>
        <w:pStyle w:val="Nagwek2"/>
        <w:spacing w:line="276" w:lineRule="auto"/>
        <w:rPr>
          <w:rFonts w:eastAsia="Times New Roman"/>
          <w:lang w:eastAsia="pl-PL"/>
        </w:rPr>
      </w:pPr>
      <w:r>
        <w:rPr>
          <w:rFonts w:eastAsia="Times New Roman"/>
          <w:lang w:eastAsia="pl-PL"/>
        </w:rPr>
        <w:t>§5 Obowiązki Stron</w:t>
      </w:r>
    </w:p>
    <w:bookmarkEnd w:id="0"/>
    <w:p w14:paraId="486D85EE" w14:textId="77777777" w:rsidR="00B8539D" w:rsidRDefault="00B8539D" w:rsidP="005C18A4">
      <w:pPr>
        <w:numPr>
          <w:ilvl w:val="3"/>
          <w:numId w:val="61"/>
        </w:numPr>
        <w:tabs>
          <w:tab w:val="num" w:pos="426"/>
        </w:tabs>
        <w:spacing w:after="0"/>
        <w:ind w:hanging="2820"/>
        <w:jc w:val="both"/>
        <w:rPr>
          <w:rFonts w:ascii="Arial" w:eastAsia="Times New Roman" w:hAnsi="Arial" w:cs="Arial"/>
          <w:bCs/>
          <w:sz w:val="24"/>
          <w:szCs w:val="24"/>
          <w:lang w:eastAsia="pl-PL"/>
        </w:rPr>
      </w:pPr>
      <w:r>
        <w:rPr>
          <w:rFonts w:ascii="Arial" w:eastAsia="Times New Roman" w:hAnsi="Arial" w:cs="Arial"/>
          <w:bCs/>
          <w:sz w:val="24"/>
          <w:szCs w:val="24"/>
          <w:lang w:eastAsia="pl-PL"/>
        </w:rPr>
        <w:t>Do obowiązków Zamawiającego należy:</w:t>
      </w:r>
    </w:p>
    <w:p w14:paraId="2CB7E8B5" w14:textId="3E875115" w:rsidR="00B8539D" w:rsidRDefault="00A74335" w:rsidP="005C18A4">
      <w:pPr>
        <w:numPr>
          <w:ilvl w:val="0"/>
          <w:numId w:val="62"/>
        </w:numPr>
        <w:suppressAutoHyphens/>
        <w:spacing w:after="0"/>
        <w:jc w:val="both"/>
        <w:rPr>
          <w:rFonts w:ascii="Arial" w:eastAsia="Times New Roman" w:hAnsi="Arial" w:cs="Arial"/>
          <w:b/>
          <w:sz w:val="24"/>
          <w:szCs w:val="20"/>
          <w:lang w:eastAsia="ar-SA"/>
        </w:rPr>
      </w:pPr>
      <w:r>
        <w:rPr>
          <w:rFonts w:ascii="Arial" w:eastAsia="Times New Roman" w:hAnsi="Arial" w:cs="Arial"/>
          <w:sz w:val="24"/>
          <w:szCs w:val="24"/>
          <w:lang w:eastAsia="pl-PL"/>
        </w:rPr>
        <w:t>Protokolarn</w:t>
      </w:r>
      <w:r w:rsidR="00B8539D">
        <w:rPr>
          <w:rFonts w:ascii="Arial" w:eastAsia="Times New Roman" w:hAnsi="Arial" w:cs="Arial"/>
          <w:sz w:val="24"/>
          <w:szCs w:val="24"/>
          <w:lang w:eastAsia="pl-PL"/>
        </w:rPr>
        <w:t>e</w:t>
      </w:r>
      <w:r>
        <w:rPr>
          <w:rFonts w:ascii="Arial" w:eastAsia="Times New Roman" w:hAnsi="Arial" w:cs="Arial"/>
          <w:sz w:val="24"/>
          <w:szCs w:val="24"/>
          <w:lang w:eastAsia="pl-PL"/>
        </w:rPr>
        <w:t xml:space="preserve"> przekazanie </w:t>
      </w:r>
      <w:r w:rsidR="00B8539D">
        <w:rPr>
          <w:rFonts w:ascii="Arial" w:eastAsia="Times New Roman" w:hAnsi="Arial" w:cs="Arial"/>
          <w:sz w:val="24"/>
          <w:szCs w:val="24"/>
          <w:lang w:eastAsia="pl-PL"/>
        </w:rPr>
        <w:t xml:space="preserve"> plac</w:t>
      </w:r>
      <w:r>
        <w:rPr>
          <w:rFonts w:ascii="Arial" w:eastAsia="Times New Roman" w:hAnsi="Arial" w:cs="Arial"/>
          <w:sz w:val="24"/>
          <w:szCs w:val="24"/>
          <w:lang w:eastAsia="pl-PL"/>
        </w:rPr>
        <w:t>u</w:t>
      </w:r>
      <w:r w:rsidR="00B8539D">
        <w:rPr>
          <w:rFonts w:ascii="Arial" w:eastAsia="Times New Roman" w:hAnsi="Arial" w:cs="Arial"/>
          <w:sz w:val="24"/>
          <w:szCs w:val="24"/>
          <w:lang w:eastAsia="pl-PL"/>
        </w:rPr>
        <w:t xml:space="preserve"> budowy w terminie do 7 dni od otrzymania przez Zamawiającego</w:t>
      </w:r>
      <w:r w:rsidR="005633E8">
        <w:rPr>
          <w:rFonts w:ascii="Arial" w:eastAsia="Times New Roman" w:hAnsi="Arial" w:cs="Arial"/>
          <w:sz w:val="24"/>
          <w:szCs w:val="24"/>
          <w:lang w:eastAsia="pl-PL"/>
        </w:rPr>
        <w:t xml:space="preserve"> prawomocnej i ostatecznej decyzji o pozwoleniu na budowę</w:t>
      </w:r>
      <w:r w:rsidR="00B8539D">
        <w:rPr>
          <w:rFonts w:ascii="Arial" w:eastAsia="Times New Roman" w:hAnsi="Arial" w:cs="Arial"/>
          <w:sz w:val="24"/>
          <w:szCs w:val="24"/>
          <w:lang w:eastAsia="pl-PL"/>
        </w:rPr>
        <w:t>;</w:t>
      </w:r>
    </w:p>
    <w:p w14:paraId="61550103" w14:textId="1A082EF4" w:rsidR="00B8539D" w:rsidRDefault="00A74335" w:rsidP="005C18A4">
      <w:pPr>
        <w:numPr>
          <w:ilvl w:val="0"/>
          <w:numId w:val="6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zapewnienie na bieżąco nadzo</w:t>
      </w:r>
      <w:r w:rsidR="00B8539D">
        <w:rPr>
          <w:rFonts w:ascii="Arial" w:eastAsia="Times New Roman" w:hAnsi="Arial" w:cs="Arial"/>
          <w:bCs/>
          <w:sz w:val="24"/>
          <w:szCs w:val="24"/>
          <w:lang w:eastAsia="pl-PL"/>
        </w:rPr>
        <w:t>r</w:t>
      </w:r>
      <w:r>
        <w:rPr>
          <w:rFonts w:ascii="Arial" w:eastAsia="Times New Roman" w:hAnsi="Arial" w:cs="Arial"/>
          <w:bCs/>
          <w:sz w:val="24"/>
          <w:szCs w:val="24"/>
          <w:lang w:eastAsia="pl-PL"/>
        </w:rPr>
        <w:t>u</w:t>
      </w:r>
      <w:r w:rsidR="00B8539D">
        <w:rPr>
          <w:rFonts w:ascii="Arial" w:eastAsia="Times New Roman" w:hAnsi="Arial" w:cs="Arial"/>
          <w:bCs/>
          <w:sz w:val="24"/>
          <w:szCs w:val="24"/>
          <w:lang w:eastAsia="pl-PL"/>
        </w:rPr>
        <w:t xml:space="preserve"> inwestorski</w:t>
      </w:r>
      <w:r>
        <w:rPr>
          <w:rFonts w:ascii="Arial" w:eastAsia="Times New Roman" w:hAnsi="Arial" w:cs="Arial"/>
          <w:bCs/>
          <w:sz w:val="24"/>
          <w:szCs w:val="24"/>
          <w:lang w:eastAsia="pl-PL"/>
        </w:rPr>
        <w:t>ego</w:t>
      </w:r>
      <w:r w:rsidR="00B8539D">
        <w:rPr>
          <w:rFonts w:ascii="Arial" w:eastAsia="Times New Roman" w:hAnsi="Arial" w:cs="Arial"/>
          <w:bCs/>
          <w:sz w:val="24"/>
          <w:szCs w:val="24"/>
          <w:lang w:eastAsia="pl-PL"/>
        </w:rPr>
        <w:t>;</w:t>
      </w:r>
    </w:p>
    <w:p w14:paraId="1514B2A0" w14:textId="72D00FE3" w:rsidR="00B8539D" w:rsidRDefault="00A74335" w:rsidP="005C18A4">
      <w:pPr>
        <w:numPr>
          <w:ilvl w:val="0"/>
          <w:numId w:val="62"/>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dokonywanie odbiorów</w:t>
      </w:r>
      <w:r w:rsidR="00B8539D">
        <w:rPr>
          <w:rFonts w:ascii="Arial" w:eastAsia="Times New Roman" w:hAnsi="Arial" w:cs="Arial"/>
          <w:bCs/>
          <w:sz w:val="24"/>
          <w:szCs w:val="24"/>
          <w:lang w:eastAsia="pl-PL"/>
        </w:rPr>
        <w:t xml:space="preserve"> robót budowlanych na zasadach określonych w </w:t>
      </w:r>
      <w:r w:rsidR="00B8539D">
        <w:rPr>
          <w:rFonts w:ascii="Arial" w:eastAsia="Times New Roman" w:hAnsi="Arial" w:cs="Arial"/>
          <w:sz w:val="24"/>
          <w:szCs w:val="24"/>
          <w:lang w:eastAsia="pl-PL"/>
        </w:rPr>
        <w:t>§9 niniejszej umowy;</w:t>
      </w:r>
    </w:p>
    <w:p w14:paraId="56155221" w14:textId="683EA17C" w:rsidR="00B8539D" w:rsidRDefault="00A74335" w:rsidP="005C18A4">
      <w:pPr>
        <w:numPr>
          <w:ilvl w:val="0"/>
          <w:numId w:val="62"/>
        </w:numPr>
        <w:spacing w:after="0"/>
        <w:jc w:val="both"/>
        <w:rPr>
          <w:rFonts w:ascii="Arial" w:eastAsia="Times New Roman" w:hAnsi="Arial" w:cs="Arial"/>
          <w:bCs/>
          <w:sz w:val="24"/>
          <w:szCs w:val="24"/>
          <w:lang w:eastAsia="pl-PL"/>
        </w:rPr>
      </w:pPr>
      <w:r>
        <w:rPr>
          <w:rFonts w:ascii="Arial" w:eastAsia="Times New Roman" w:hAnsi="Arial" w:cs="Arial"/>
          <w:sz w:val="24"/>
          <w:szCs w:val="24"/>
          <w:lang w:eastAsia="pl-PL"/>
        </w:rPr>
        <w:t>udzielenie</w:t>
      </w:r>
      <w:r w:rsidR="00B8539D">
        <w:rPr>
          <w:rFonts w:ascii="Arial" w:eastAsia="Times New Roman" w:hAnsi="Arial" w:cs="Arial"/>
          <w:sz w:val="24"/>
          <w:szCs w:val="24"/>
          <w:lang w:eastAsia="pl-PL"/>
        </w:rPr>
        <w:t xml:space="preserve"> Wykonawcy, na jego pisemny wniosek, pełnomocnictw w przypadku, gdy okażą się one niezbędne do wykonania przez Wykonawcę obowiązków wynikających z umowy.</w:t>
      </w:r>
    </w:p>
    <w:p w14:paraId="0AFCAA10" w14:textId="1CFDA84A" w:rsidR="00B8539D" w:rsidRDefault="00B8539D" w:rsidP="005C18A4">
      <w:pPr>
        <w:pStyle w:val="Akapitzlist"/>
        <w:numPr>
          <w:ilvl w:val="3"/>
          <w:numId w:val="61"/>
        </w:numPr>
        <w:tabs>
          <w:tab w:val="num" w:pos="567"/>
        </w:tabs>
        <w:spacing w:after="0"/>
        <w:ind w:left="567" w:hanging="567"/>
        <w:jc w:val="both"/>
        <w:rPr>
          <w:rFonts w:ascii="Arial" w:eastAsia="Times New Roman" w:hAnsi="Arial" w:cs="Arial"/>
          <w:bCs/>
          <w:sz w:val="24"/>
          <w:szCs w:val="24"/>
          <w:lang w:eastAsia="pl-PL"/>
        </w:rPr>
      </w:pPr>
      <w:r>
        <w:rPr>
          <w:rFonts w:ascii="Arial" w:eastAsia="Times New Roman" w:hAnsi="Arial" w:cs="Arial"/>
          <w:bCs/>
          <w:sz w:val="24"/>
          <w:szCs w:val="24"/>
          <w:lang w:eastAsia="pl-PL"/>
        </w:rPr>
        <w:t>Do obowiązków Wykonaw</w:t>
      </w:r>
      <w:r w:rsidR="005633E8">
        <w:rPr>
          <w:rFonts w:ascii="Arial" w:eastAsia="Times New Roman" w:hAnsi="Arial" w:cs="Arial"/>
          <w:bCs/>
          <w:sz w:val="24"/>
          <w:szCs w:val="24"/>
          <w:lang w:eastAsia="pl-PL"/>
        </w:rPr>
        <w:t xml:space="preserve">cy </w:t>
      </w:r>
      <w:r>
        <w:rPr>
          <w:rFonts w:ascii="Arial" w:eastAsia="Times New Roman" w:hAnsi="Arial" w:cs="Arial"/>
          <w:bCs/>
          <w:sz w:val="24"/>
          <w:szCs w:val="24"/>
          <w:lang w:eastAsia="pl-PL"/>
        </w:rPr>
        <w:t>należy:</w:t>
      </w:r>
    </w:p>
    <w:p w14:paraId="1A14D4C6" w14:textId="77777777"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opracowanie dokumentacji projektowej na podstawie Programu Funkcjonalno-Użytkowego, wskazanego w §1 ust. 2 wraz z niezbędnymi uzgodnieniami, zezwoleniami i decyzjami, </w:t>
      </w:r>
    </w:p>
    <w:p w14:paraId="2C3362CF" w14:textId="71934E32" w:rsidR="00B8539D" w:rsidRDefault="005633E8"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złożenie wniosku i uzyskanie prawomocnej i ostatecznej  decyzji o pozwoleniu na budowę</w:t>
      </w:r>
      <w:r w:rsidR="00B8539D">
        <w:rPr>
          <w:rFonts w:ascii="Arial" w:eastAsia="Times New Roman" w:hAnsi="Arial" w:cs="Arial"/>
          <w:bCs/>
          <w:sz w:val="24"/>
          <w:szCs w:val="24"/>
          <w:lang w:eastAsia="pl-PL"/>
        </w:rPr>
        <w:t>;</w:t>
      </w:r>
    </w:p>
    <w:p w14:paraId="4A625F7D" w14:textId="429C88F5"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sporządzenie dokumentacji projektowej w wersji papierowej oraz w wersji ele</w:t>
      </w:r>
      <w:r w:rsidR="005633E8">
        <w:rPr>
          <w:rFonts w:ascii="Arial" w:eastAsia="Times New Roman" w:hAnsi="Arial" w:cs="Arial"/>
          <w:bCs/>
          <w:sz w:val="24"/>
          <w:szCs w:val="24"/>
          <w:lang w:eastAsia="pl-PL"/>
        </w:rPr>
        <w:t>ktronicznej, edytowalnej – pliki  pdf</w:t>
      </w:r>
      <w:r>
        <w:rPr>
          <w:rFonts w:ascii="Arial" w:eastAsia="Times New Roman" w:hAnsi="Arial" w:cs="Arial"/>
          <w:bCs/>
          <w:sz w:val="24"/>
          <w:szCs w:val="24"/>
          <w:lang w:eastAsia="pl-PL"/>
        </w:rPr>
        <w:t>;</w:t>
      </w:r>
    </w:p>
    <w:p w14:paraId="3AF61268" w14:textId="77777777"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sprawowanie nadzoru autorskiego nad robotami budowlanymi wykonywanymi na podstawie opracowanej dokumentacji projektowej w zakresie wynikającym z ustawy Prawo budowlane;</w:t>
      </w:r>
    </w:p>
    <w:p w14:paraId="0D2CEB03" w14:textId="0EF35AAE"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uzgodnienie projektów z odpowiednimi organami i właścicielami sieci, </w:t>
      </w:r>
    </w:p>
    <w:p w14:paraId="0F4093A8" w14:textId="79BF248C"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uzgadnianie z Zamawiającym rozwiązań na etapie projektowania oraz przedłożenie Zamawiającemu do akceptacji pełnej dokumentacji projektowej</w:t>
      </w:r>
      <w:r w:rsidR="005633E8">
        <w:rPr>
          <w:rFonts w:ascii="Arial" w:eastAsia="Times New Roman" w:hAnsi="Arial" w:cs="Arial"/>
          <w:bCs/>
          <w:sz w:val="24"/>
          <w:szCs w:val="24"/>
          <w:lang w:eastAsia="pl-PL"/>
        </w:rPr>
        <w:t xml:space="preserve"> przed jej złożeniem wraz z wnioskiem o pozwolenie na budowę</w:t>
      </w:r>
      <w:r>
        <w:rPr>
          <w:rFonts w:ascii="Arial" w:eastAsia="Times New Roman" w:hAnsi="Arial" w:cs="Arial"/>
          <w:bCs/>
          <w:sz w:val="24"/>
          <w:szCs w:val="24"/>
          <w:lang w:eastAsia="pl-PL"/>
        </w:rPr>
        <w:t>;</w:t>
      </w:r>
    </w:p>
    <w:p w14:paraId="3B6D4509" w14:textId="183DDE43" w:rsidR="00B8539D" w:rsidRDefault="00B8539D"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wykonanie na własny koszt wszelkich ekspertyz, opinii, badań i innych dokumentów, które są niezbędne do prac projektowych</w:t>
      </w:r>
      <w:r w:rsidR="005633E8">
        <w:rPr>
          <w:rFonts w:ascii="Arial" w:eastAsia="Times New Roman" w:hAnsi="Arial" w:cs="Arial"/>
          <w:bCs/>
          <w:sz w:val="24"/>
          <w:szCs w:val="24"/>
          <w:lang w:eastAsia="pl-PL"/>
        </w:rPr>
        <w:t xml:space="preserve"> oraz do uzyskania decyzji o pozwoleniu na budowę </w:t>
      </w:r>
      <w:r w:rsidR="00474DE1">
        <w:rPr>
          <w:rFonts w:ascii="Arial" w:eastAsia="Times New Roman" w:hAnsi="Arial" w:cs="Arial"/>
          <w:bCs/>
          <w:sz w:val="24"/>
          <w:szCs w:val="24"/>
          <w:lang w:eastAsia="pl-PL"/>
        </w:rPr>
        <w:t>i do decyzji o pozwoleniu na użytkowanie.</w:t>
      </w:r>
      <w:r>
        <w:rPr>
          <w:rFonts w:ascii="Arial" w:eastAsia="Times New Roman" w:hAnsi="Arial" w:cs="Arial"/>
          <w:bCs/>
          <w:sz w:val="24"/>
          <w:szCs w:val="24"/>
          <w:lang w:eastAsia="pl-PL"/>
        </w:rPr>
        <w:t>;</w:t>
      </w:r>
    </w:p>
    <w:p w14:paraId="5957058D" w14:textId="77777777" w:rsidR="00B8539D" w:rsidRDefault="00B8539D" w:rsidP="005C18A4">
      <w:pPr>
        <w:numPr>
          <w:ilvl w:val="0"/>
          <w:numId w:val="63"/>
        </w:numPr>
        <w:spacing w:after="0"/>
        <w:jc w:val="both"/>
        <w:rPr>
          <w:rFonts w:ascii="Arial" w:eastAsia="Times New Roman" w:hAnsi="Arial" w:cs="Arial"/>
          <w:bCs/>
          <w:sz w:val="24"/>
          <w:szCs w:val="24"/>
          <w:lang w:eastAsia="pl-PL"/>
        </w:rPr>
      </w:pPr>
      <w:r w:rsidRPr="005633E8">
        <w:rPr>
          <w:rFonts w:ascii="Arial" w:eastAsia="Times New Roman" w:hAnsi="Arial" w:cs="Arial"/>
          <w:bCs/>
          <w:sz w:val="24"/>
          <w:szCs w:val="24"/>
          <w:lang w:eastAsia="pl-PL"/>
        </w:rPr>
        <w:t>wykonanie wszystkich robót zgodnie z dokumentacją projektową, decyzjami, specyfikacjami technicznymi wykonania i odbioru robót budowlanych, aktualnymi przepisami oraz zasadami wiedzy technicznej;</w:t>
      </w:r>
    </w:p>
    <w:p w14:paraId="5201D17D" w14:textId="2C5F8921" w:rsidR="00E8354F" w:rsidRDefault="00B8539D" w:rsidP="005C18A4">
      <w:pPr>
        <w:numPr>
          <w:ilvl w:val="0"/>
          <w:numId w:val="63"/>
        </w:numPr>
        <w:spacing w:after="0"/>
        <w:jc w:val="both"/>
        <w:rPr>
          <w:rFonts w:ascii="Arial" w:eastAsia="Times New Roman" w:hAnsi="Arial" w:cs="Arial"/>
          <w:bCs/>
          <w:sz w:val="24"/>
          <w:szCs w:val="24"/>
          <w:lang w:eastAsia="pl-PL"/>
        </w:rPr>
      </w:pPr>
      <w:r w:rsidRPr="005633E8">
        <w:rPr>
          <w:rFonts w:ascii="Arial" w:eastAsia="Times New Roman" w:hAnsi="Arial" w:cs="Arial"/>
          <w:bCs/>
          <w:sz w:val="24"/>
          <w:szCs w:val="24"/>
          <w:lang w:eastAsia="pl-PL"/>
        </w:rPr>
        <w:t xml:space="preserve">wykonanie wszelkich robót towarzyszących i niezbędnych do prawidłowej realizacji </w:t>
      </w:r>
      <w:r w:rsidR="00F0314E">
        <w:rPr>
          <w:rFonts w:ascii="Arial" w:eastAsia="Times New Roman" w:hAnsi="Arial" w:cs="Arial"/>
          <w:bCs/>
          <w:sz w:val="24"/>
          <w:szCs w:val="24"/>
          <w:lang w:eastAsia="pl-PL"/>
        </w:rPr>
        <w:t>i zakończenia inwestycji</w:t>
      </w:r>
      <w:r w:rsidR="00EB00B0">
        <w:rPr>
          <w:rFonts w:ascii="Arial" w:eastAsia="Times New Roman" w:hAnsi="Arial" w:cs="Arial"/>
          <w:bCs/>
          <w:sz w:val="24"/>
          <w:szCs w:val="24"/>
          <w:lang w:eastAsia="pl-PL"/>
        </w:rPr>
        <w:t>,</w:t>
      </w:r>
      <w:r w:rsidR="00F0314E">
        <w:rPr>
          <w:rFonts w:ascii="Arial" w:eastAsia="Times New Roman" w:hAnsi="Arial" w:cs="Arial"/>
          <w:bCs/>
          <w:sz w:val="24"/>
          <w:szCs w:val="24"/>
          <w:lang w:eastAsia="pl-PL"/>
        </w:rPr>
        <w:t xml:space="preserve"> w tym odtworzenie n</w:t>
      </w:r>
      <w:r w:rsidR="00EB00B0">
        <w:rPr>
          <w:rFonts w:ascii="Arial" w:eastAsia="Times New Roman" w:hAnsi="Arial" w:cs="Arial"/>
          <w:bCs/>
          <w:sz w:val="24"/>
          <w:szCs w:val="24"/>
          <w:lang w:eastAsia="pl-PL"/>
        </w:rPr>
        <w:t>awierzchni boisk naruszonych w trakcie realizacji w/w umowy</w:t>
      </w:r>
      <w:r w:rsidR="00D405C1">
        <w:rPr>
          <w:rFonts w:ascii="Arial" w:eastAsia="Times New Roman" w:hAnsi="Arial" w:cs="Arial"/>
          <w:bCs/>
          <w:sz w:val="24"/>
          <w:szCs w:val="24"/>
          <w:lang w:eastAsia="pl-PL"/>
        </w:rPr>
        <w:t>;</w:t>
      </w:r>
    </w:p>
    <w:p w14:paraId="22D53AA8" w14:textId="654472CE" w:rsidR="00B8539D" w:rsidRPr="007836C4" w:rsidRDefault="007836C4"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2156D9" w:rsidRPr="007836C4">
        <w:rPr>
          <w:rFonts w:ascii="Arial" w:eastAsia="Times New Roman" w:hAnsi="Arial" w:cs="Arial"/>
          <w:bCs/>
          <w:sz w:val="24"/>
          <w:szCs w:val="24"/>
          <w:lang w:eastAsia="pl-PL"/>
        </w:rPr>
        <w:t xml:space="preserve">zabezpieczenie, </w:t>
      </w:r>
      <w:r w:rsidR="00E8354F" w:rsidRPr="007836C4">
        <w:rPr>
          <w:rFonts w:ascii="Arial" w:eastAsia="Times New Roman" w:hAnsi="Arial" w:cs="Arial"/>
          <w:bCs/>
          <w:sz w:val="24"/>
          <w:szCs w:val="24"/>
          <w:lang w:eastAsia="pl-PL"/>
        </w:rPr>
        <w:t>oznakowanie</w:t>
      </w:r>
      <w:r w:rsidR="002156D9" w:rsidRPr="007836C4">
        <w:rPr>
          <w:rFonts w:ascii="Arial" w:eastAsia="Times New Roman" w:hAnsi="Arial" w:cs="Arial"/>
          <w:bCs/>
          <w:sz w:val="24"/>
          <w:szCs w:val="24"/>
          <w:lang w:eastAsia="pl-PL"/>
        </w:rPr>
        <w:t xml:space="preserve"> i ochrona </w:t>
      </w:r>
      <w:r w:rsidR="00E8354F" w:rsidRPr="007836C4">
        <w:rPr>
          <w:rFonts w:ascii="Arial" w:eastAsia="Times New Roman" w:hAnsi="Arial" w:cs="Arial"/>
          <w:bCs/>
          <w:sz w:val="24"/>
          <w:szCs w:val="24"/>
          <w:lang w:eastAsia="pl-PL"/>
        </w:rPr>
        <w:t xml:space="preserve"> terenu budowy na czas prowadzenia robót </w:t>
      </w:r>
      <w:r>
        <w:rPr>
          <w:rFonts w:ascii="Arial" w:eastAsia="Times New Roman" w:hAnsi="Arial" w:cs="Arial"/>
          <w:bCs/>
          <w:sz w:val="24"/>
          <w:szCs w:val="24"/>
          <w:lang w:eastAsia="pl-PL"/>
        </w:rPr>
        <w:br/>
        <w:t xml:space="preserve"> budowlanych oraz </w:t>
      </w:r>
      <w:r w:rsidRPr="007836C4">
        <w:rPr>
          <w:rFonts w:ascii="Arial" w:eastAsia="Times New Roman" w:hAnsi="Arial" w:cs="Arial"/>
          <w:bCs/>
          <w:sz w:val="24"/>
          <w:szCs w:val="24"/>
          <w:lang w:eastAsia="pl-PL"/>
        </w:rPr>
        <w:t>ponoszenie pełnej odpowiedzialność za przejęty teren budowy do dnia jego przekazania po uprzednim odbiorze końcowym robót przez Zamawiającego;</w:t>
      </w:r>
    </w:p>
    <w:p w14:paraId="0F494E96" w14:textId="4F130F7E" w:rsidR="00E8354F" w:rsidRDefault="00E8354F" w:rsidP="005C18A4">
      <w:pPr>
        <w:numPr>
          <w:ilvl w:val="0"/>
          <w:numId w:val="63"/>
        </w:numPr>
        <w:spacing w:after="0"/>
        <w:jc w:val="both"/>
        <w:rPr>
          <w:rFonts w:ascii="Arial" w:eastAsia="Times New Roman" w:hAnsi="Arial" w:cs="Arial"/>
          <w:bCs/>
          <w:sz w:val="24"/>
          <w:szCs w:val="24"/>
          <w:lang w:eastAsia="pl-PL"/>
        </w:rPr>
      </w:pPr>
      <w:r w:rsidRPr="00E8354F">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wykonanie</w:t>
      </w:r>
      <w:r w:rsidR="00B8539D" w:rsidRPr="00E8354F">
        <w:rPr>
          <w:rFonts w:ascii="Arial" w:eastAsia="Times New Roman" w:hAnsi="Arial" w:cs="Arial"/>
          <w:bCs/>
          <w:sz w:val="24"/>
          <w:szCs w:val="24"/>
          <w:lang w:eastAsia="pl-PL"/>
        </w:rPr>
        <w:t xml:space="preserve"> odtw</w:t>
      </w:r>
      <w:r>
        <w:rPr>
          <w:rFonts w:ascii="Arial" w:eastAsia="Times New Roman" w:hAnsi="Arial" w:cs="Arial"/>
          <w:bCs/>
          <w:sz w:val="24"/>
          <w:szCs w:val="24"/>
          <w:lang w:eastAsia="pl-PL"/>
        </w:rPr>
        <w:t>orzenia i przywrócenia</w:t>
      </w:r>
      <w:r w:rsidR="00B8539D" w:rsidRPr="00E8354F">
        <w:rPr>
          <w:rFonts w:ascii="Arial" w:eastAsia="Times New Roman" w:hAnsi="Arial" w:cs="Arial"/>
          <w:bCs/>
          <w:sz w:val="24"/>
          <w:szCs w:val="24"/>
          <w:lang w:eastAsia="pl-PL"/>
        </w:rPr>
        <w:t xml:space="preserve"> do stanu pierwotnego</w:t>
      </w:r>
      <w:r w:rsidRPr="00E8354F">
        <w:rPr>
          <w:rFonts w:ascii="Arial" w:eastAsia="Times New Roman" w:hAnsi="Arial" w:cs="Arial"/>
          <w:bCs/>
          <w:sz w:val="24"/>
          <w:szCs w:val="24"/>
          <w:lang w:eastAsia="pl-PL"/>
        </w:rPr>
        <w:t xml:space="preserve"> nawierzchni boiska pod wybudowanym zadaszeniem, </w:t>
      </w:r>
      <w:r w:rsidR="00B8539D" w:rsidRPr="00E8354F">
        <w:rPr>
          <w:rFonts w:ascii="Arial" w:eastAsia="Times New Roman" w:hAnsi="Arial" w:cs="Arial"/>
          <w:bCs/>
          <w:sz w:val="24"/>
          <w:szCs w:val="24"/>
          <w:lang w:eastAsia="pl-PL"/>
        </w:rPr>
        <w:t xml:space="preserve"> utwardzeń terenu i zieleni naruszonych</w:t>
      </w:r>
      <w:r>
        <w:rPr>
          <w:rFonts w:ascii="Arial" w:eastAsia="Times New Roman" w:hAnsi="Arial" w:cs="Arial"/>
          <w:bCs/>
          <w:sz w:val="24"/>
          <w:szCs w:val="24"/>
          <w:lang w:eastAsia="pl-PL"/>
        </w:rPr>
        <w:t xml:space="preserve"> w czasie realizacji zamówienia:</w:t>
      </w:r>
      <w:r w:rsidR="00B8539D" w:rsidRPr="00E8354F">
        <w:rPr>
          <w:rFonts w:ascii="Arial" w:eastAsia="Times New Roman" w:hAnsi="Arial" w:cs="Arial"/>
          <w:bCs/>
          <w:sz w:val="24"/>
          <w:szCs w:val="24"/>
          <w:lang w:eastAsia="pl-PL"/>
        </w:rPr>
        <w:t xml:space="preserve"> </w:t>
      </w:r>
    </w:p>
    <w:p w14:paraId="247B9E96" w14:textId="3F56FA4B" w:rsidR="00B8539D" w:rsidRDefault="00B8539D" w:rsidP="005C18A4">
      <w:pPr>
        <w:numPr>
          <w:ilvl w:val="0"/>
          <w:numId w:val="63"/>
        </w:numPr>
        <w:spacing w:after="0"/>
        <w:jc w:val="both"/>
        <w:rPr>
          <w:rFonts w:ascii="Arial" w:eastAsia="Times New Roman" w:hAnsi="Arial" w:cs="Arial"/>
          <w:bCs/>
          <w:sz w:val="24"/>
          <w:szCs w:val="24"/>
          <w:lang w:eastAsia="pl-PL"/>
        </w:rPr>
      </w:pPr>
      <w:r w:rsidRPr="00E8354F">
        <w:rPr>
          <w:rFonts w:ascii="Arial" w:eastAsia="Times New Roman" w:hAnsi="Arial" w:cs="Arial"/>
          <w:bCs/>
          <w:sz w:val="24"/>
          <w:szCs w:val="24"/>
          <w:lang w:eastAsia="pl-PL"/>
        </w:rPr>
        <w:t xml:space="preserve"> </w:t>
      </w:r>
      <w:r w:rsidR="00F056A7">
        <w:rPr>
          <w:rFonts w:ascii="Arial" w:eastAsia="Times New Roman" w:hAnsi="Arial" w:cs="Arial"/>
          <w:bCs/>
          <w:sz w:val="24"/>
          <w:szCs w:val="24"/>
          <w:lang w:eastAsia="pl-PL"/>
        </w:rPr>
        <w:t>w</w:t>
      </w:r>
      <w:r w:rsidR="00E8354F">
        <w:rPr>
          <w:rFonts w:ascii="Arial" w:eastAsia="Times New Roman" w:hAnsi="Arial" w:cs="Arial"/>
          <w:bCs/>
          <w:sz w:val="24"/>
          <w:szCs w:val="24"/>
          <w:lang w:eastAsia="pl-PL"/>
        </w:rPr>
        <w:t xml:space="preserve">ykonanie </w:t>
      </w:r>
      <w:r w:rsidRPr="00E8354F">
        <w:rPr>
          <w:rFonts w:ascii="Arial" w:eastAsia="Times New Roman" w:hAnsi="Arial" w:cs="Arial"/>
          <w:bCs/>
          <w:sz w:val="24"/>
          <w:szCs w:val="24"/>
          <w:lang w:eastAsia="pl-PL"/>
        </w:rPr>
        <w:t>niezbędnych prób, pomiarów, badań i od</w:t>
      </w:r>
      <w:r w:rsidR="00E8354F">
        <w:rPr>
          <w:rFonts w:ascii="Arial" w:eastAsia="Times New Roman" w:hAnsi="Arial" w:cs="Arial"/>
          <w:bCs/>
          <w:sz w:val="24"/>
          <w:szCs w:val="24"/>
          <w:lang w:eastAsia="pl-PL"/>
        </w:rPr>
        <w:t>biorów oraz</w:t>
      </w:r>
      <w:r w:rsidRPr="00E8354F">
        <w:rPr>
          <w:rFonts w:ascii="Arial" w:eastAsia="Times New Roman" w:hAnsi="Arial" w:cs="Arial"/>
          <w:bCs/>
          <w:sz w:val="24"/>
          <w:szCs w:val="24"/>
          <w:lang w:eastAsia="pl-PL"/>
        </w:rPr>
        <w:t xml:space="preserve"> dokumentacji </w:t>
      </w:r>
      <w:r w:rsidR="00E8354F">
        <w:rPr>
          <w:rFonts w:ascii="Arial" w:eastAsia="Times New Roman" w:hAnsi="Arial" w:cs="Arial"/>
          <w:bCs/>
          <w:sz w:val="24"/>
          <w:szCs w:val="24"/>
          <w:lang w:eastAsia="pl-PL"/>
        </w:rPr>
        <w:br/>
      </w:r>
      <w:r w:rsidRPr="00E8354F">
        <w:rPr>
          <w:rFonts w:ascii="Arial" w:eastAsia="Times New Roman" w:hAnsi="Arial" w:cs="Arial"/>
          <w:bCs/>
          <w:sz w:val="24"/>
          <w:szCs w:val="24"/>
          <w:lang w:eastAsia="pl-PL"/>
        </w:rPr>
        <w:t>powykonawczej</w:t>
      </w:r>
      <w:r w:rsidR="00F056A7">
        <w:rPr>
          <w:rFonts w:ascii="Arial" w:eastAsia="Times New Roman" w:hAnsi="Arial" w:cs="Arial"/>
          <w:bCs/>
          <w:sz w:val="24"/>
          <w:szCs w:val="24"/>
          <w:lang w:eastAsia="pl-PL"/>
        </w:rPr>
        <w:t xml:space="preserve"> niezbędnej do uzyskania pozwolenia na użytkowanie lub zgłoszenia zakończenia budowy  i przyjęcia go bez sprzeciwu</w:t>
      </w:r>
      <w:r w:rsidRPr="00E8354F">
        <w:rPr>
          <w:rFonts w:ascii="Arial" w:eastAsia="Times New Roman" w:hAnsi="Arial" w:cs="Arial"/>
          <w:bCs/>
          <w:sz w:val="24"/>
          <w:szCs w:val="24"/>
          <w:lang w:eastAsia="pl-PL"/>
        </w:rPr>
        <w:t>;</w:t>
      </w:r>
    </w:p>
    <w:p w14:paraId="28F1C234" w14:textId="435B9C59" w:rsidR="00B8539D" w:rsidRDefault="00F056A7"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E8354F">
        <w:rPr>
          <w:rFonts w:ascii="Arial" w:eastAsia="Times New Roman" w:hAnsi="Arial" w:cs="Arial"/>
          <w:bCs/>
          <w:sz w:val="24"/>
          <w:szCs w:val="24"/>
          <w:lang w:eastAsia="pl-PL"/>
        </w:rPr>
        <w:t>uzyskanie akceptacji  Inspektora</w:t>
      </w:r>
      <w:r w:rsidR="00B8539D" w:rsidRPr="00E8354F">
        <w:rPr>
          <w:rFonts w:ascii="Arial" w:eastAsia="Times New Roman" w:hAnsi="Arial" w:cs="Arial"/>
          <w:bCs/>
          <w:sz w:val="24"/>
          <w:szCs w:val="24"/>
          <w:lang w:eastAsia="pl-PL"/>
        </w:rPr>
        <w:t xml:space="preserve"> nadzoru </w:t>
      </w:r>
      <w:r w:rsidR="00E8354F">
        <w:rPr>
          <w:rFonts w:ascii="Arial" w:eastAsia="Times New Roman" w:hAnsi="Arial" w:cs="Arial"/>
          <w:bCs/>
          <w:sz w:val="24"/>
          <w:szCs w:val="24"/>
          <w:lang w:eastAsia="pl-PL"/>
        </w:rPr>
        <w:t xml:space="preserve">dla </w:t>
      </w:r>
      <w:r w:rsidR="00B8539D" w:rsidRPr="00E8354F">
        <w:rPr>
          <w:rFonts w:ascii="Arial" w:eastAsia="Times New Roman" w:hAnsi="Arial" w:cs="Arial"/>
          <w:bCs/>
          <w:sz w:val="24"/>
          <w:szCs w:val="24"/>
          <w:lang w:eastAsia="pl-PL"/>
        </w:rPr>
        <w:t xml:space="preserve">każdego materiału przed </w:t>
      </w:r>
      <w:r w:rsidR="00E8354F">
        <w:rPr>
          <w:rFonts w:ascii="Arial" w:eastAsia="Times New Roman" w:hAnsi="Arial" w:cs="Arial"/>
          <w:bCs/>
          <w:sz w:val="24"/>
          <w:szCs w:val="24"/>
          <w:lang w:eastAsia="pl-PL"/>
        </w:rPr>
        <w:t xml:space="preserve">jego </w:t>
      </w:r>
      <w:r w:rsidR="00B8539D" w:rsidRPr="00E8354F">
        <w:rPr>
          <w:rFonts w:ascii="Arial" w:eastAsia="Times New Roman" w:hAnsi="Arial" w:cs="Arial"/>
          <w:bCs/>
          <w:sz w:val="24"/>
          <w:szCs w:val="24"/>
          <w:lang w:eastAsia="pl-PL"/>
        </w:rPr>
        <w:t xml:space="preserve">wbudowaniem, oraz </w:t>
      </w:r>
      <w:r w:rsidR="0055561F">
        <w:rPr>
          <w:rFonts w:ascii="Arial" w:eastAsia="Times New Roman" w:hAnsi="Arial" w:cs="Arial"/>
          <w:bCs/>
          <w:sz w:val="24"/>
          <w:szCs w:val="24"/>
          <w:lang w:eastAsia="pl-PL"/>
        </w:rPr>
        <w:t>umożliwienie Inspektorowi nadzoru odbioru</w:t>
      </w:r>
      <w:r w:rsidR="00B8539D" w:rsidRPr="00E8354F">
        <w:rPr>
          <w:rFonts w:ascii="Arial" w:eastAsia="Times New Roman" w:hAnsi="Arial" w:cs="Arial"/>
          <w:bCs/>
          <w:sz w:val="24"/>
          <w:szCs w:val="24"/>
          <w:lang w:eastAsia="pl-PL"/>
        </w:rPr>
        <w:t xml:space="preserve"> </w:t>
      </w:r>
      <w:r w:rsidR="00A74335">
        <w:rPr>
          <w:rFonts w:ascii="Arial" w:eastAsia="Times New Roman" w:hAnsi="Arial" w:cs="Arial"/>
          <w:bCs/>
          <w:sz w:val="24"/>
          <w:szCs w:val="24"/>
          <w:lang w:eastAsia="pl-PL"/>
        </w:rPr>
        <w:t>wykonanych</w:t>
      </w:r>
      <w:r w:rsidR="00B8539D" w:rsidRPr="00E8354F">
        <w:rPr>
          <w:rFonts w:ascii="Arial" w:eastAsia="Times New Roman" w:hAnsi="Arial" w:cs="Arial"/>
          <w:bCs/>
          <w:sz w:val="24"/>
          <w:szCs w:val="24"/>
          <w:lang w:eastAsia="pl-PL"/>
        </w:rPr>
        <w:t xml:space="preserve"> robót zanikających</w:t>
      </w:r>
      <w:r w:rsidR="00A74335">
        <w:rPr>
          <w:rFonts w:ascii="Arial" w:eastAsia="Times New Roman" w:hAnsi="Arial" w:cs="Arial"/>
          <w:bCs/>
          <w:sz w:val="24"/>
          <w:szCs w:val="24"/>
          <w:lang w:eastAsia="pl-PL"/>
        </w:rPr>
        <w:t xml:space="preserve"> lub ulegających zakryciu</w:t>
      </w:r>
      <w:r w:rsidR="00B8539D" w:rsidRPr="00E8354F">
        <w:rPr>
          <w:rFonts w:ascii="Arial" w:eastAsia="Times New Roman" w:hAnsi="Arial" w:cs="Arial"/>
          <w:bCs/>
          <w:sz w:val="24"/>
          <w:szCs w:val="24"/>
          <w:lang w:eastAsia="pl-PL"/>
        </w:rPr>
        <w:t>;</w:t>
      </w:r>
    </w:p>
    <w:p w14:paraId="5DB411D7" w14:textId="36407041" w:rsidR="00B8539D" w:rsidRDefault="00F056A7"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B8539D" w:rsidRPr="00F056A7">
        <w:rPr>
          <w:rFonts w:ascii="Arial" w:eastAsia="Times New Roman" w:hAnsi="Arial" w:cs="Arial"/>
          <w:bCs/>
          <w:sz w:val="24"/>
          <w:szCs w:val="24"/>
          <w:lang w:eastAsia="pl-PL"/>
        </w:rPr>
        <w:t xml:space="preserve">usuwanie </w:t>
      </w:r>
      <w:r w:rsidRPr="00F056A7">
        <w:rPr>
          <w:rFonts w:ascii="Arial" w:eastAsia="Times New Roman" w:hAnsi="Arial" w:cs="Arial"/>
          <w:bCs/>
          <w:sz w:val="24"/>
          <w:szCs w:val="24"/>
          <w:lang w:eastAsia="pl-PL"/>
        </w:rPr>
        <w:t>wszelkich stwierdzonych nieprawidłowości</w:t>
      </w:r>
      <w:r w:rsidR="00A74335">
        <w:rPr>
          <w:rFonts w:ascii="Arial" w:eastAsia="Times New Roman" w:hAnsi="Arial" w:cs="Arial"/>
          <w:bCs/>
          <w:sz w:val="24"/>
          <w:szCs w:val="24"/>
          <w:lang w:eastAsia="pl-PL"/>
        </w:rPr>
        <w:t xml:space="preserve"> w trakcie realizacji przedmiotu umowy, </w:t>
      </w:r>
      <w:r w:rsidRPr="00F056A7">
        <w:rPr>
          <w:rFonts w:ascii="Arial" w:eastAsia="Times New Roman" w:hAnsi="Arial" w:cs="Arial"/>
          <w:bCs/>
          <w:sz w:val="24"/>
          <w:szCs w:val="24"/>
          <w:lang w:eastAsia="pl-PL"/>
        </w:rPr>
        <w:t xml:space="preserve"> </w:t>
      </w:r>
      <w:r w:rsidR="00B8539D" w:rsidRPr="00F056A7">
        <w:rPr>
          <w:rFonts w:ascii="Arial" w:eastAsia="Times New Roman" w:hAnsi="Arial" w:cs="Arial"/>
          <w:bCs/>
          <w:sz w:val="24"/>
          <w:szCs w:val="24"/>
          <w:lang w:eastAsia="pl-PL"/>
        </w:rPr>
        <w:t xml:space="preserve">w </w:t>
      </w:r>
      <w:r w:rsidRPr="00F056A7">
        <w:rPr>
          <w:rFonts w:ascii="Arial" w:eastAsia="Times New Roman" w:hAnsi="Arial" w:cs="Arial"/>
          <w:bCs/>
          <w:sz w:val="24"/>
          <w:szCs w:val="24"/>
          <w:lang w:eastAsia="pl-PL"/>
        </w:rPr>
        <w:t xml:space="preserve">terminie </w:t>
      </w:r>
      <w:r w:rsidR="00B8539D" w:rsidRPr="00F056A7">
        <w:rPr>
          <w:rFonts w:ascii="Arial" w:eastAsia="Times New Roman" w:hAnsi="Arial" w:cs="Arial"/>
          <w:bCs/>
          <w:sz w:val="24"/>
          <w:szCs w:val="24"/>
          <w:lang w:eastAsia="pl-PL"/>
        </w:rPr>
        <w:t>określonym przez Zamawiają</w:t>
      </w:r>
      <w:r>
        <w:rPr>
          <w:rFonts w:ascii="Arial" w:eastAsia="Times New Roman" w:hAnsi="Arial" w:cs="Arial"/>
          <w:bCs/>
          <w:sz w:val="24"/>
          <w:szCs w:val="24"/>
          <w:lang w:eastAsia="pl-PL"/>
        </w:rPr>
        <w:t xml:space="preserve">cego lub </w:t>
      </w:r>
      <w:r w:rsidR="00B8539D" w:rsidRPr="00F056A7">
        <w:rPr>
          <w:rFonts w:ascii="Arial" w:eastAsia="Times New Roman" w:hAnsi="Arial" w:cs="Arial"/>
          <w:bCs/>
          <w:sz w:val="24"/>
          <w:szCs w:val="24"/>
          <w:lang w:eastAsia="pl-PL"/>
        </w:rPr>
        <w:t>Inspektora nadzoru;</w:t>
      </w:r>
    </w:p>
    <w:p w14:paraId="601D53D9" w14:textId="5EA86EB4" w:rsidR="00B8539D" w:rsidRDefault="00F056A7"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zapewnienie nadzo</w:t>
      </w:r>
      <w:r w:rsidR="00B8539D" w:rsidRPr="00F056A7">
        <w:rPr>
          <w:rFonts w:ascii="Arial" w:eastAsia="Times New Roman" w:hAnsi="Arial" w:cs="Arial"/>
          <w:bCs/>
          <w:sz w:val="24"/>
          <w:szCs w:val="24"/>
          <w:lang w:eastAsia="pl-PL"/>
        </w:rPr>
        <w:t>r</w:t>
      </w:r>
      <w:r>
        <w:rPr>
          <w:rFonts w:ascii="Arial" w:eastAsia="Times New Roman" w:hAnsi="Arial" w:cs="Arial"/>
          <w:bCs/>
          <w:sz w:val="24"/>
          <w:szCs w:val="24"/>
          <w:lang w:eastAsia="pl-PL"/>
        </w:rPr>
        <w:t xml:space="preserve">u i obsługi geodezyjnej </w:t>
      </w:r>
      <w:r w:rsidR="00B8539D" w:rsidRPr="00F056A7">
        <w:rPr>
          <w:rFonts w:ascii="Arial" w:eastAsia="Times New Roman" w:hAnsi="Arial" w:cs="Arial"/>
          <w:bCs/>
          <w:sz w:val="24"/>
          <w:szCs w:val="24"/>
          <w:lang w:eastAsia="pl-PL"/>
        </w:rPr>
        <w:t xml:space="preserve">dla wszystkich robót przez jeden podmiot </w:t>
      </w:r>
      <w:r>
        <w:rPr>
          <w:rFonts w:ascii="Arial" w:eastAsia="Times New Roman" w:hAnsi="Arial" w:cs="Arial"/>
          <w:bCs/>
          <w:sz w:val="24"/>
          <w:szCs w:val="24"/>
          <w:lang w:eastAsia="pl-PL"/>
        </w:rPr>
        <w:br/>
        <w:t xml:space="preserve"> </w:t>
      </w:r>
      <w:r w:rsidR="00B8539D" w:rsidRPr="00F056A7">
        <w:rPr>
          <w:rFonts w:ascii="Arial" w:eastAsia="Times New Roman" w:hAnsi="Arial" w:cs="Arial"/>
          <w:bCs/>
          <w:sz w:val="24"/>
          <w:szCs w:val="24"/>
          <w:lang w:eastAsia="pl-PL"/>
        </w:rPr>
        <w:t>posiadający w tym zakresie stosowne uprawnienia;</w:t>
      </w:r>
    </w:p>
    <w:p w14:paraId="618DEEE6" w14:textId="6946299B" w:rsidR="00B8539D" w:rsidRDefault="00AC5EA5"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o</w:t>
      </w:r>
      <w:r w:rsidR="00B8539D" w:rsidRPr="00AC5EA5">
        <w:rPr>
          <w:rFonts w:ascii="Arial" w:eastAsia="Times New Roman" w:hAnsi="Arial" w:cs="Arial"/>
          <w:bCs/>
          <w:sz w:val="24"/>
          <w:szCs w:val="24"/>
          <w:lang w:eastAsia="pl-PL"/>
        </w:rPr>
        <w:t>rganizowanie</w:t>
      </w:r>
      <w:r>
        <w:rPr>
          <w:rFonts w:ascii="Arial" w:eastAsia="Times New Roman" w:hAnsi="Arial" w:cs="Arial"/>
          <w:bCs/>
          <w:sz w:val="24"/>
          <w:szCs w:val="24"/>
          <w:lang w:eastAsia="pl-PL"/>
        </w:rPr>
        <w:t xml:space="preserve"> i prowadzenie robót bez </w:t>
      </w:r>
      <w:r w:rsidR="00B8539D" w:rsidRPr="00AC5EA5">
        <w:rPr>
          <w:rFonts w:ascii="Arial" w:eastAsia="Times New Roman" w:hAnsi="Arial" w:cs="Arial"/>
          <w:bCs/>
          <w:sz w:val="24"/>
          <w:szCs w:val="24"/>
          <w:lang w:eastAsia="pl-PL"/>
        </w:rPr>
        <w:t xml:space="preserve">zbędnych przerw w </w:t>
      </w:r>
      <w:r>
        <w:rPr>
          <w:rFonts w:ascii="Arial" w:eastAsia="Times New Roman" w:hAnsi="Arial" w:cs="Arial"/>
          <w:bCs/>
          <w:sz w:val="24"/>
          <w:szCs w:val="24"/>
          <w:lang w:eastAsia="pl-PL"/>
        </w:rPr>
        <w:t xml:space="preserve">ich </w:t>
      </w:r>
      <w:r w:rsidR="00B8539D" w:rsidRPr="00AC5EA5">
        <w:rPr>
          <w:rFonts w:ascii="Arial" w:eastAsia="Times New Roman" w:hAnsi="Arial" w:cs="Arial"/>
          <w:bCs/>
          <w:sz w:val="24"/>
          <w:szCs w:val="24"/>
          <w:lang w:eastAsia="pl-PL"/>
        </w:rPr>
        <w:t xml:space="preserve">realizacji </w:t>
      </w:r>
      <w:r>
        <w:rPr>
          <w:rFonts w:ascii="Arial" w:eastAsia="Times New Roman" w:hAnsi="Arial" w:cs="Arial"/>
          <w:bCs/>
          <w:sz w:val="24"/>
          <w:szCs w:val="24"/>
          <w:lang w:eastAsia="pl-PL"/>
        </w:rPr>
        <w:t xml:space="preserve"> oraz bez  </w:t>
      </w:r>
      <w:r>
        <w:rPr>
          <w:rFonts w:ascii="Arial" w:eastAsia="Times New Roman" w:hAnsi="Arial" w:cs="Arial"/>
          <w:bCs/>
          <w:sz w:val="24"/>
          <w:szCs w:val="24"/>
          <w:lang w:eastAsia="pl-PL"/>
        </w:rPr>
        <w:br/>
        <w:t xml:space="preserve"> ograniczenia możliwości korzystania z terenów przyległych</w:t>
      </w:r>
      <w:r w:rsidR="00A74335">
        <w:rPr>
          <w:rFonts w:ascii="Arial" w:eastAsia="Times New Roman" w:hAnsi="Arial" w:cs="Arial"/>
          <w:bCs/>
          <w:sz w:val="24"/>
          <w:szCs w:val="24"/>
          <w:lang w:eastAsia="pl-PL"/>
        </w:rPr>
        <w:t xml:space="preserve"> przez Szkołę Podstawową </w:t>
      </w:r>
      <w:r w:rsidR="00A74335">
        <w:rPr>
          <w:rFonts w:ascii="Arial" w:eastAsia="Times New Roman" w:hAnsi="Arial" w:cs="Arial"/>
          <w:bCs/>
          <w:sz w:val="24"/>
          <w:szCs w:val="24"/>
          <w:lang w:eastAsia="pl-PL"/>
        </w:rPr>
        <w:br/>
        <w:t xml:space="preserve"> Nr 6.</w:t>
      </w:r>
      <w:r>
        <w:rPr>
          <w:rFonts w:ascii="Arial" w:eastAsia="Times New Roman" w:hAnsi="Arial" w:cs="Arial"/>
          <w:bCs/>
          <w:sz w:val="24"/>
          <w:szCs w:val="24"/>
          <w:lang w:eastAsia="pl-PL"/>
        </w:rPr>
        <w:t>;</w:t>
      </w:r>
    </w:p>
    <w:p w14:paraId="012A38FA" w14:textId="62C7FBB1" w:rsidR="00B8539D" w:rsidRDefault="00AC5EA5"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A74335">
        <w:rPr>
          <w:rFonts w:ascii="Arial" w:eastAsia="Times New Roman" w:hAnsi="Arial" w:cs="Arial"/>
          <w:bCs/>
          <w:sz w:val="24"/>
          <w:szCs w:val="24"/>
          <w:lang w:eastAsia="pl-PL"/>
        </w:rPr>
        <w:t>przestrzeganie</w:t>
      </w:r>
      <w:r w:rsidR="00B8539D" w:rsidRPr="00AC5EA5">
        <w:rPr>
          <w:rFonts w:ascii="Arial" w:eastAsia="Times New Roman" w:hAnsi="Arial" w:cs="Arial"/>
          <w:bCs/>
          <w:sz w:val="24"/>
          <w:szCs w:val="24"/>
          <w:lang w:eastAsia="pl-PL"/>
        </w:rPr>
        <w:t xml:space="preserve"> zasad BHP i p/poż;</w:t>
      </w:r>
    </w:p>
    <w:p w14:paraId="4BD87ACE" w14:textId="367BF8CE" w:rsidR="00B8539D" w:rsidRDefault="00AC5EA5"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utrzymywanie</w:t>
      </w:r>
      <w:r w:rsidR="00B8539D" w:rsidRPr="00AC5EA5">
        <w:rPr>
          <w:rFonts w:ascii="Arial" w:eastAsia="Times New Roman" w:hAnsi="Arial" w:cs="Arial"/>
          <w:bCs/>
          <w:sz w:val="24"/>
          <w:szCs w:val="24"/>
          <w:lang w:eastAsia="pl-PL"/>
        </w:rPr>
        <w:t xml:space="preserve"> ładu i porządku na terenie budowy i w jego otoczeniu, usuwanie na bieżąco zbędnych </w:t>
      </w:r>
      <w:r w:rsidR="00A74335">
        <w:rPr>
          <w:rFonts w:ascii="Arial" w:eastAsia="Times New Roman" w:hAnsi="Arial" w:cs="Arial"/>
          <w:bCs/>
          <w:sz w:val="24"/>
          <w:szCs w:val="24"/>
          <w:lang w:eastAsia="pl-PL"/>
        </w:rPr>
        <w:t xml:space="preserve">materiałów, odpadów oraz śmieci </w:t>
      </w:r>
      <w:r w:rsidR="007836C4">
        <w:rPr>
          <w:rFonts w:ascii="Arial" w:eastAsia="Times New Roman" w:hAnsi="Arial" w:cs="Arial"/>
          <w:bCs/>
          <w:sz w:val="24"/>
          <w:szCs w:val="24"/>
          <w:lang w:eastAsia="pl-PL"/>
        </w:rPr>
        <w:t>,</w:t>
      </w:r>
      <w:r w:rsidR="00A74335" w:rsidRPr="00AC5EA5">
        <w:rPr>
          <w:rFonts w:ascii="Arial" w:eastAsia="Times New Roman" w:hAnsi="Arial" w:cs="Arial"/>
          <w:bCs/>
          <w:sz w:val="24"/>
          <w:szCs w:val="24"/>
          <w:lang w:eastAsia="pl-PL"/>
        </w:rPr>
        <w:t xml:space="preserve">zagospodarowanie </w:t>
      </w:r>
      <w:r w:rsidR="000A3486">
        <w:rPr>
          <w:rFonts w:ascii="Arial" w:eastAsia="Times New Roman" w:hAnsi="Arial" w:cs="Arial"/>
          <w:bCs/>
          <w:sz w:val="24"/>
          <w:szCs w:val="24"/>
          <w:lang w:eastAsia="pl-PL"/>
        </w:rPr>
        <w:t xml:space="preserve">odpadów </w:t>
      </w:r>
      <w:r w:rsidR="00A74335" w:rsidRPr="00AC5EA5">
        <w:rPr>
          <w:rFonts w:ascii="Arial" w:eastAsia="Times New Roman" w:hAnsi="Arial" w:cs="Arial"/>
          <w:bCs/>
          <w:sz w:val="24"/>
          <w:szCs w:val="24"/>
          <w:lang w:eastAsia="pl-PL"/>
        </w:rPr>
        <w:t>powstałych p</w:t>
      </w:r>
      <w:r w:rsidR="000A3486">
        <w:rPr>
          <w:rFonts w:ascii="Arial" w:eastAsia="Times New Roman" w:hAnsi="Arial" w:cs="Arial"/>
          <w:bCs/>
          <w:sz w:val="24"/>
          <w:szCs w:val="24"/>
          <w:lang w:eastAsia="pl-PL"/>
        </w:rPr>
        <w:t xml:space="preserve">odczas prowadzenia robót </w:t>
      </w:r>
      <w:r w:rsidR="007836C4">
        <w:rPr>
          <w:rFonts w:ascii="Arial" w:eastAsia="Times New Roman" w:hAnsi="Arial" w:cs="Arial"/>
          <w:bCs/>
          <w:sz w:val="24"/>
          <w:szCs w:val="24"/>
          <w:lang w:eastAsia="pl-PL"/>
        </w:rPr>
        <w:t xml:space="preserve"> </w:t>
      </w:r>
      <w:r w:rsidR="007836C4" w:rsidRPr="00AC5EA5">
        <w:rPr>
          <w:rFonts w:ascii="Arial" w:eastAsia="Times New Roman" w:hAnsi="Arial" w:cs="Arial"/>
          <w:bCs/>
          <w:sz w:val="24"/>
          <w:szCs w:val="24"/>
          <w:lang w:eastAsia="pl-PL"/>
        </w:rPr>
        <w:t>zgodnie z przepisami ustawy z dnia 14 grudnia 2012 r. o odpad</w:t>
      </w:r>
      <w:r w:rsidR="007836C4">
        <w:rPr>
          <w:rFonts w:ascii="Arial" w:eastAsia="Times New Roman" w:hAnsi="Arial" w:cs="Arial"/>
          <w:bCs/>
          <w:sz w:val="24"/>
          <w:szCs w:val="24"/>
          <w:lang w:eastAsia="pl-PL"/>
        </w:rPr>
        <w:t>ach, zlikwidowanie zaplecza budowy, uporządkowanie terenu w terminie do dnia odbioru końcowego przedmiotu umowy;</w:t>
      </w:r>
    </w:p>
    <w:p w14:paraId="23BF9F06" w14:textId="6D703799" w:rsidR="00B8539D" w:rsidRDefault="00AC5EA5"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 xml:space="preserve"> organizowanie</w:t>
      </w:r>
      <w:r w:rsidR="00B8539D" w:rsidRPr="00AC5EA5">
        <w:rPr>
          <w:rFonts w:ascii="Arial" w:eastAsia="Times New Roman" w:hAnsi="Arial" w:cs="Arial"/>
          <w:bCs/>
          <w:sz w:val="24"/>
          <w:szCs w:val="24"/>
          <w:lang w:eastAsia="pl-PL"/>
        </w:rPr>
        <w:t>, w razie potrzeby posiedzeń koordynacyjnych tzw. narad budowy wraz</w:t>
      </w:r>
      <w:r>
        <w:rPr>
          <w:rFonts w:ascii="Arial" w:eastAsia="Times New Roman" w:hAnsi="Arial" w:cs="Arial"/>
          <w:bCs/>
          <w:sz w:val="24"/>
          <w:szCs w:val="24"/>
          <w:lang w:eastAsia="pl-PL"/>
        </w:rPr>
        <w:br/>
      </w:r>
      <w:r w:rsidR="00875BE1">
        <w:rPr>
          <w:rFonts w:ascii="Arial" w:eastAsia="Times New Roman" w:hAnsi="Arial" w:cs="Arial"/>
          <w:bCs/>
          <w:sz w:val="24"/>
          <w:szCs w:val="24"/>
          <w:lang w:eastAsia="pl-PL"/>
        </w:rPr>
        <w:t xml:space="preserve"> z udziałem </w:t>
      </w:r>
      <w:r w:rsidR="00B8539D" w:rsidRPr="00AC5EA5">
        <w:rPr>
          <w:rFonts w:ascii="Arial" w:eastAsia="Times New Roman" w:hAnsi="Arial" w:cs="Arial"/>
          <w:bCs/>
          <w:sz w:val="24"/>
          <w:szCs w:val="24"/>
          <w:lang w:eastAsia="pl-PL"/>
        </w:rPr>
        <w:t xml:space="preserve">upoważnionego przedstawiciela Wykonawcy, przedstawiciela </w:t>
      </w:r>
      <w:r>
        <w:rPr>
          <w:rFonts w:ascii="Arial" w:eastAsia="Times New Roman" w:hAnsi="Arial" w:cs="Arial"/>
          <w:bCs/>
          <w:sz w:val="24"/>
          <w:szCs w:val="24"/>
          <w:lang w:eastAsia="pl-PL"/>
        </w:rPr>
        <w:br/>
        <w:t xml:space="preserve"> </w:t>
      </w:r>
      <w:r w:rsidR="00875BE1">
        <w:rPr>
          <w:rFonts w:ascii="Arial" w:eastAsia="Times New Roman" w:hAnsi="Arial" w:cs="Arial"/>
          <w:bCs/>
          <w:sz w:val="24"/>
          <w:szCs w:val="24"/>
          <w:lang w:eastAsia="pl-PL"/>
        </w:rPr>
        <w:t>Zamawiającego, Kierowników</w:t>
      </w:r>
      <w:r w:rsidR="00B8539D" w:rsidRPr="00AC5EA5">
        <w:rPr>
          <w:rFonts w:ascii="Arial" w:eastAsia="Times New Roman" w:hAnsi="Arial" w:cs="Arial"/>
          <w:bCs/>
          <w:sz w:val="24"/>
          <w:szCs w:val="24"/>
          <w:lang w:eastAsia="pl-PL"/>
        </w:rPr>
        <w:t xml:space="preserve"> robót</w:t>
      </w:r>
      <w:r w:rsidR="00875BE1">
        <w:rPr>
          <w:rFonts w:ascii="Arial" w:eastAsia="Times New Roman" w:hAnsi="Arial" w:cs="Arial"/>
          <w:bCs/>
          <w:sz w:val="24"/>
          <w:szCs w:val="24"/>
          <w:lang w:eastAsia="pl-PL"/>
        </w:rPr>
        <w:t>, projektanta</w:t>
      </w:r>
      <w:r w:rsidR="00B8539D" w:rsidRPr="00AC5EA5">
        <w:rPr>
          <w:rFonts w:ascii="Arial" w:eastAsia="Times New Roman" w:hAnsi="Arial" w:cs="Arial"/>
          <w:bCs/>
          <w:sz w:val="24"/>
          <w:szCs w:val="24"/>
          <w:lang w:eastAsia="pl-PL"/>
        </w:rPr>
        <w:t xml:space="preserve"> (jeśli będzie taka konieczność), Inspektora Nadzoru;</w:t>
      </w:r>
    </w:p>
    <w:p w14:paraId="20CE31BF" w14:textId="2F6435DA" w:rsidR="00B8539D" w:rsidRPr="00300CA1" w:rsidRDefault="00AC5EA5" w:rsidP="005C18A4">
      <w:pPr>
        <w:numPr>
          <w:ilvl w:val="0"/>
          <w:numId w:val="63"/>
        </w:numPr>
        <w:spacing w:after="0"/>
        <w:jc w:val="both"/>
        <w:rPr>
          <w:rFonts w:ascii="Arial" w:eastAsia="Times New Roman" w:hAnsi="Arial" w:cs="Arial"/>
          <w:bCs/>
          <w:sz w:val="24"/>
          <w:szCs w:val="24"/>
          <w:lang w:eastAsia="pl-PL"/>
        </w:rPr>
      </w:pPr>
      <w:r w:rsidRPr="00300CA1">
        <w:rPr>
          <w:rFonts w:ascii="Arial" w:eastAsia="Times New Roman" w:hAnsi="Arial" w:cs="Arial"/>
          <w:bCs/>
          <w:sz w:val="24"/>
          <w:szCs w:val="24"/>
          <w:lang w:eastAsia="pl-PL"/>
        </w:rPr>
        <w:t xml:space="preserve"> </w:t>
      </w:r>
      <w:r w:rsidR="00300CA1" w:rsidRPr="00300CA1">
        <w:rPr>
          <w:rFonts w:ascii="Arial" w:eastAsia="Times New Roman" w:hAnsi="Arial" w:cs="Arial"/>
          <w:bCs/>
          <w:sz w:val="24"/>
          <w:szCs w:val="24"/>
          <w:lang w:eastAsia="pl-PL"/>
        </w:rPr>
        <w:t>uczestniczenie w corocznych przeglądach gwarancyjnych i końcowym przeglądzie gwarancyjnym</w:t>
      </w:r>
      <w:r w:rsidR="00300CA1">
        <w:rPr>
          <w:rFonts w:ascii="Arial" w:eastAsia="Times New Roman" w:hAnsi="Arial" w:cs="Arial"/>
          <w:bCs/>
          <w:sz w:val="24"/>
          <w:szCs w:val="24"/>
          <w:lang w:eastAsia="pl-PL"/>
        </w:rPr>
        <w:t xml:space="preserve"> przed upływem okresu gwarancji oraz </w:t>
      </w:r>
      <w:r w:rsidR="00B8539D" w:rsidRPr="00300CA1">
        <w:rPr>
          <w:rFonts w:ascii="Arial" w:eastAsia="Times New Roman" w:hAnsi="Arial" w:cs="Arial"/>
          <w:bCs/>
          <w:sz w:val="24"/>
          <w:szCs w:val="24"/>
          <w:lang w:eastAsia="pl-PL"/>
        </w:rPr>
        <w:t>usuwanie wad i usterek stwierdzonych w czasie przeglądów gwarancyjnych;</w:t>
      </w:r>
    </w:p>
    <w:p w14:paraId="6CB57276" w14:textId="23F58C8E" w:rsidR="00B8539D" w:rsidRDefault="00B8539D" w:rsidP="005C18A4">
      <w:pPr>
        <w:numPr>
          <w:ilvl w:val="0"/>
          <w:numId w:val="63"/>
        </w:numPr>
        <w:spacing w:after="0"/>
        <w:jc w:val="both"/>
        <w:rPr>
          <w:rFonts w:ascii="Arial" w:eastAsia="Times New Roman" w:hAnsi="Arial" w:cs="Arial"/>
          <w:bCs/>
          <w:sz w:val="24"/>
          <w:szCs w:val="24"/>
          <w:lang w:eastAsia="pl-PL"/>
        </w:rPr>
      </w:pPr>
      <w:r w:rsidRPr="007836C4">
        <w:rPr>
          <w:rFonts w:ascii="Arial" w:eastAsia="Times New Roman" w:hAnsi="Arial" w:cs="Arial"/>
          <w:bCs/>
          <w:sz w:val="24"/>
          <w:szCs w:val="24"/>
          <w:lang w:eastAsia="pl-PL"/>
        </w:rPr>
        <w:t xml:space="preserve">opracowanie kompletnej dokumentacji </w:t>
      </w:r>
      <w:r w:rsidR="007836C4">
        <w:rPr>
          <w:rFonts w:ascii="Arial" w:eastAsia="Times New Roman" w:hAnsi="Arial" w:cs="Arial"/>
          <w:bCs/>
          <w:sz w:val="24"/>
          <w:szCs w:val="24"/>
          <w:lang w:eastAsia="pl-PL"/>
        </w:rPr>
        <w:t xml:space="preserve">powykonawczej </w:t>
      </w:r>
      <w:r w:rsidRPr="007836C4">
        <w:rPr>
          <w:rFonts w:ascii="Arial" w:eastAsia="Times New Roman" w:hAnsi="Arial" w:cs="Arial"/>
          <w:bCs/>
          <w:sz w:val="24"/>
          <w:szCs w:val="24"/>
          <w:lang w:eastAsia="pl-PL"/>
        </w:rPr>
        <w:t xml:space="preserve"> w dwóch (2) egzemplarzach </w:t>
      </w:r>
      <w:r w:rsidR="00875BE1">
        <w:rPr>
          <w:rFonts w:ascii="Arial" w:eastAsia="Times New Roman" w:hAnsi="Arial" w:cs="Arial"/>
          <w:bCs/>
          <w:sz w:val="24"/>
          <w:szCs w:val="24"/>
          <w:lang w:eastAsia="pl-PL"/>
        </w:rPr>
        <w:t>w formie papierowej, zawierającej</w:t>
      </w:r>
      <w:r w:rsidRPr="007836C4">
        <w:rPr>
          <w:rFonts w:ascii="Arial" w:eastAsia="Times New Roman" w:hAnsi="Arial" w:cs="Arial"/>
          <w:bCs/>
          <w:sz w:val="24"/>
          <w:szCs w:val="24"/>
          <w:lang w:eastAsia="pl-PL"/>
        </w:rPr>
        <w:t xml:space="preserve"> m.in. geodezyjn</w:t>
      </w:r>
      <w:r w:rsidR="00875BE1">
        <w:rPr>
          <w:rFonts w:ascii="Arial" w:eastAsia="Times New Roman" w:hAnsi="Arial" w:cs="Arial"/>
          <w:bCs/>
          <w:sz w:val="24"/>
          <w:szCs w:val="24"/>
          <w:lang w:eastAsia="pl-PL"/>
        </w:rPr>
        <w:t xml:space="preserve">ą inwentaryzację powykonawczą </w:t>
      </w:r>
      <w:r w:rsidR="00875BE1">
        <w:rPr>
          <w:rFonts w:ascii="Arial" w:eastAsia="Times New Roman" w:hAnsi="Arial" w:cs="Arial"/>
          <w:bCs/>
          <w:sz w:val="24"/>
          <w:szCs w:val="24"/>
          <w:lang w:eastAsia="pl-PL"/>
        </w:rPr>
        <w:br/>
        <w:t>w razie zaistnienia takiej konieczności.</w:t>
      </w:r>
      <w:r w:rsidRPr="007836C4">
        <w:rPr>
          <w:rFonts w:ascii="Arial" w:eastAsia="Times New Roman" w:hAnsi="Arial" w:cs="Arial"/>
          <w:bCs/>
          <w:sz w:val="24"/>
          <w:szCs w:val="24"/>
          <w:lang w:eastAsia="pl-PL"/>
        </w:rPr>
        <w:t xml:space="preserve"> Dokumentację powykonawczą należy przekazać Zamawiającemu przed terminem odb</w:t>
      </w:r>
      <w:r w:rsidR="00430AF0">
        <w:rPr>
          <w:rFonts w:ascii="Arial" w:eastAsia="Times New Roman" w:hAnsi="Arial" w:cs="Arial"/>
          <w:bCs/>
          <w:sz w:val="24"/>
          <w:szCs w:val="24"/>
          <w:lang w:eastAsia="pl-PL"/>
        </w:rPr>
        <w:t>ioru końcowego przedmiotu umowy.</w:t>
      </w:r>
    </w:p>
    <w:p w14:paraId="52882305" w14:textId="2A69D05D" w:rsidR="00430AF0" w:rsidRDefault="00430AF0"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uzyskanie decyzji pozwolenia na użytkowanie w razie zaistnienia takiej konieczności wraz z przygotowaniem wymaganych dokumentów do jej uzyskania;</w:t>
      </w:r>
    </w:p>
    <w:p w14:paraId="06990E12" w14:textId="46D53938" w:rsidR="00B8539D" w:rsidRDefault="007836C4" w:rsidP="005C18A4">
      <w:pPr>
        <w:numPr>
          <w:ilvl w:val="0"/>
          <w:numId w:val="63"/>
        </w:numPr>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B8539D" w:rsidRPr="007836C4">
        <w:rPr>
          <w:rFonts w:ascii="Arial" w:eastAsia="Times New Roman" w:hAnsi="Arial" w:cs="Arial"/>
          <w:bCs/>
          <w:sz w:val="24"/>
          <w:szCs w:val="24"/>
          <w:lang w:eastAsia="pl-PL"/>
        </w:rPr>
        <w:t>zabezpieczenia mienia Zamawiającego w sposób uniemożliwiający jego uszkodz</w:t>
      </w:r>
      <w:r>
        <w:rPr>
          <w:rFonts w:ascii="Arial" w:eastAsia="Times New Roman" w:hAnsi="Arial" w:cs="Arial"/>
          <w:bCs/>
          <w:sz w:val="24"/>
          <w:szCs w:val="24"/>
          <w:lang w:eastAsia="pl-PL"/>
        </w:rPr>
        <w:t>enie podczas prowadzonych robót. W</w:t>
      </w:r>
      <w:r w:rsidR="00B8539D" w:rsidRPr="007836C4">
        <w:rPr>
          <w:rFonts w:ascii="Arial" w:eastAsia="Times New Roman" w:hAnsi="Arial" w:cs="Arial"/>
          <w:bCs/>
          <w:sz w:val="24"/>
          <w:szCs w:val="24"/>
          <w:lang w:eastAsia="pl-PL"/>
        </w:rPr>
        <w:t xml:space="preserve"> przypadku zniszczenia lub uszkodzenia mienia Zamawiającego</w:t>
      </w:r>
      <w:r w:rsidR="00300CA1">
        <w:rPr>
          <w:rFonts w:ascii="Arial" w:eastAsia="Times New Roman" w:hAnsi="Arial" w:cs="Arial"/>
          <w:bCs/>
          <w:sz w:val="24"/>
          <w:szCs w:val="24"/>
          <w:lang w:eastAsia="pl-PL"/>
        </w:rPr>
        <w:t xml:space="preserve"> lub osób trzecich </w:t>
      </w:r>
      <w:r w:rsidR="00B8539D" w:rsidRPr="007836C4">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Wykonawca zobowią</w:t>
      </w:r>
      <w:r w:rsidR="00300CA1">
        <w:rPr>
          <w:rFonts w:ascii="Arial" w:eastAsia="Times New Roman" w:hAnsi="Arial" w:cs="Arial"/>
          <w:bCs/>
          <w:sz w:val="24"/>
          <w:szCs w:val="24"/>
          <w:lang w:eastAsia="pl-PL"/>
        </w:rPr>
        <w:t>zany jest d</w:t>
      </w:r>
      <w:r w:rsidR="00B8539D" w:rsidRPr="007836C4">
        <w:rPr>
          <w:rFonts w:ascii="Arial" w:eastAsia="Times New Roman" w:hAnsi="Arial" w:cs="Arial"/>
          <w:bCs/>
          <w:sz w:val="24"/>
          <w:szCs w:val="24"/>
          <w:lang w:eastAsia="pl-PL"/>
        </w:rPr>
        <w:t>o jego naprawienia i doprowadzenia do stanu pierwotnego na własny koszt;</w:t>
      </w:r>
    </w:p>
    <w:p w14:paraId="0D349C7E" w14:textId="3272BC98" w:rsidR="00B8539D" w:rsidRPr="00300CA1" w:rsidRDefault="00B8539D" w:rsidP="005C18A4">
      <w:pPr>
        <w:numPr>
          <w:ilvl w:val="0"/>
          <w:numId w:val="63"/>
        </w:numPr>
        <w:spacing w:after="0"/>
        <w:jc w:val="both"/>
        <w:rPr>
          <w:rFonts w:ascii="Arial" w:eastAsia="Times New Roman" w:hAnsi="Arial" w:cs="Arial"/>
          <w:bCs/>
          <w:sz w:val="24"/>
          <w:szCs w:val="24"/>
          <w:lang w:eastAsia="pl-PL"/>
        </w:rPr>
      </w:pPr>
      <w:r w:rsidRPr="00300CA1">
        <w:rPr>
          <w:rFonts w:ascii="Arial" w:eastAsia="Times New Roman" w:hAnsi="Arial" w:cs="Arial"/>
          <w:bCs/>
          <w:sz w:val="24"/>
          <w:szCs w:val="24"/>
          <w:lang w:eastAsia="pl-PL"/>
        </w:rPr>
        <w:t>odebranie robót od wszystkich Podwykonawców przed zgłoszeniem Zamawiającemu przedmiotu umowy do odbioru;</w:t>
      </w:r>
    </w:p>
    <w:p w14:paraId="36644479" w14:textId="77777777" w:rsidR="00B8539D" w:rsidRDefault="00B8539D" w:rsidP="005C18A4">
      <w:pPr>
        <w:pStyle w:val="Nagwek2"/>
        <w:spacing w:line="276" w:lineRule="auto"/>
        <w:rPr>
          <w:rFonts w:eastAsia="Times New Roman"/>
          <w:lang w:eastAsia="pl-PL"/>
        </w:rPr>
      </w:pPr>
      <w:r>
        <w:rPr>
          <w:rFonts w:eastAsia="Times New Roman"/>
          <w:lang w:eastAsia="pl-PL"/>
        </w:rPr>
        <w:t>§6 Zatrudnienie Podwykonawców</w:t>
      </w:r>
    </w:p>
    <w:p w14:paraId="3FA3A05C" w14:textId="2B03E34E" w:rsidR="00B8539D" w:rsidRDefault="00B8539D" w:rsidP="005C18A4">
      <w:pPr>
        <w:numPr>
          <w:ilvl w:val="0"/>
          <w:numId w:val="64"/>
        </w:numPr>
        <w:spacing w:after="0"/>
        <w:ind w:left="284" w:hanging="284"/>
        <w:jc w:val="both"/>
        <w:rPr>
          <w:rFonts w:ascii="Arial" w:eastAsia="Calibri" w:hAnsi="Arial" w:cs="Arial"/>
          <w:bCs/>
          <w:i/>
          <w:sz w:val="24"/>
          <w:szCs w:val="24"/>
        </w:rPr>
      </w:pPr>
      <w:r>
        <w:rPr>
          <w:rFonts w:ascii="Arial" w:eastAsia="Calibri" w:hAnsi="Arial" w:cs="Arial"/>
          <w:bCs/>
          <w:sz w:val="24"/>
          <w:szCs w:val="24"/>
        </w:rPr>
        <w:t xml:space="preserve">Wykonawca zatrudni następującego (-cych) Podwykonawcę (-ów) ……………………………………………………….przy realizacji przedmiotu Umowy w zakresie: …………………………………………………….. </w:t>
      </w:r>
      <w:r>
        <w:rPr>
          <w:rFonts w:ascii="Arial" w:eastAsia="Calibri" w:hAnsi="Arial" w:cs="Arial"/>
          <w:bCs/>
          <w:i/>
          <w:sz w:val="24"/>
          <w:szCs w:val="24"/>
        </w:rPr>
        <w:t>/Wykonawca przy realizacji przedmiotu umowy nie będzie zatrudniał Podwykonawców.</w:t>
      </w:r>
      <w:r w:rsidR="001A7635">
        <w:rPr>
          <w:rStyle w:val="Odwoanieprzypisudolnego"/>
          <w:rFonts w:ascii="Arial" w:eastAsia="Calibri" w:hAnsi="Arial" w:cs="Arial"/>
          <w:bCs/>
          <w:i/>
          <w:sz w:val="24"/>
          <w:szCs w:val="24"/>
        </w:rPr>
        <w:footnoteReference w:id="3"/>
      </w:r>
    </w:p>
    <w:p w14:paraId="034BD16D" w14:textId="77777777" w:rsidR="00B8539D" w:rsidRDefault="00B8539D" w:rsidP="005C18A4">
      <w:pPr>
        <w:numPr>
          <w:ilvl w:val="0"/>
          <w:numId w:val="64"/>
        </w:numPr>
        <w:spacing w:after="0"/>
        <w:ind w:left="284" w:hanging="284"/>
        <w:jc w:val="both"/>
        <w:rPr>
          <w:rFonts w:ascii="Arial" w:eastAsia="Calibri" w:hAnsi="Arial" w:cs="Arial"/>
          <w:bCs/>
          <w:sz w:val="24"/>
          <w:szCs w:val="24"/>
        </w:rPr>
      </w:pPr>
      <w:r>
        <w:rPr>
          <w:rFonts w:ascii="Arial" w:eastAsia="Calibri" w:hAnsi="Arial" w:cs="Arial"/>
          <w:bCs/>
          <w:sz w:val="24"/>
          <w:szCs w:val="24"/>
        </w:rPr>
        <w:t xml:space="preserve">Zamawiający żąda, aby przed przystąpieniem do wykonywania zamówienia Wykonawca, o ile są już znane, podał nazwy albo imiona i nazwiska oraz dane kontaktowe Podwykonawców i osób do kontaktu z nimi, zaangażowanych w te roboty budowlane. Wykonawca ma obowiązek zawiadomić Zamawiającego o wszelkich zmianach danych, o których mowa w zdaniu pierwszym, w trakcie realizacji przedmiotu zamówienia, a także przekazuje informacje na temat nowych Podwykonawców, którym w późniejszym okresie zamierza powierzyć realizację robót budowlanych. </w:t>
      </w:r>
    </w:p>
    <w:p w14:paraId="0EADFA93" w14:textId="77777777" w:rsidR="00B8539D" w:rsidRDefault="00B8539D" w:rsidP="005C18A4">
      <w:pPr>
        <w:numPr>
          <w:ilvl w:val="0"/>
          <w:numId w:val="64"/>
        </w:numPr>
        <w:spacing w:after="0"/>
        <w:ind w:left="284" w:hanging="284"/>
        <w:jc w:val="both"/>
        <w:rPr>
          <w:rFonts w:ascii="Arial" w:eastAsia="Calibri" w:hAnsi="Arial" w:cs="Arial"/>
          <w:bCs/>
          <w:sz w:val="24"/>
          <w:szCs w:val="24"/>
        </w:rPr>
      </w:pPr>
      <w:r>
        <w:rPr>
          <w:rFonts w:ascii="Arial" w:eastAsia="Calibri" w:hAnsi="Arial" w:cs="Arial"/>
          <w:bCs/>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37280D1" w14:textId="2F82AE8A" w:rsidR="00B8539D" w:rsidRDefault="001A7635" w:rsidP="005C18A4">
      <w:pPr>
        <w:numPr>
          <w:ilvl w:val="0"/>
          <w:numId w:val="64"/>
        </w:numPr>
        <w:spacing w:after="0"/>
        <w:jc w:val="both"/>
        <w:rPr>
          <w:rFonts w:ascii="Arial" w:eastAsia="Calibri" w:hAnsi="Arial" w:cs="Arial"/>
          <w:bCs/>
          <w:sz w:val="24"/>
          <w:szCs w:val="24"/>
        </w:rPr>
      </w:pPr>
      <w:r>
        <w:rPr>
          <w:rFonts w:ascii="Arial" w:eastAsia="Calibri" w:hAnsi="Arial" w:cs="Arial"/>
          <w:bCs/>
          <w:sz w:val="24"/>
          <w:szCs w:val="24"/>
        </w:rPr>
        <w:lastRenderedPageBreak/>
        <w:t xml:space="preserve">Zamawiający </w:t>
      </w:r>
      <w:r w:rsidR="00B8539D">
        <w:rPr>
          <w:rFonts w:ascii="Arial" w:eastAsia="Calibri" w:hAnsi="Arial" w:cs="Arial"/>
          <w:bCs/>
          <w:sz w:val="24"/>
          <w:szCs w:val="24"/>
        </w:rPr>
        <w:t xml:space="preserve"> zastrzega obowiąz</w:t>
      </w:r>
      <w:r>
        <w:rPr>
          <w:rFonts w:ascii="Arial" w:eastAsia="Calibri" w:hAnsi="Arial" w:cs="Arial"/>
          <w:bCs/>
          <w:sz w:val="24"/>
          <w:szCs w:val="24"/>
        </w:rPr>
        <w:t>ek</w:t>
      </w:r>
      <w:r w:rsidR="00B8539D">
        <w:rPr>
          <w:rFonts w:ascii="Arial" w:eastAsia="Calibri" w:hAnsi="Arial" w:cs="Arial"/>
          <w:bCs/>
          <w:sz w:val="24"/>
          <w:szCs w:val="24"/>
        </w:rPr>
        <w:t xml:space="preserve"> osobistego wykonania przez Wykonawcę</w:t>
      </w:r>
      <w:r w:rsidR="00DD6AC6" w:rsidRPr="00DD6AC6">
        <w:rPr>
          <w:rFonts w:ascii="Arial" w:eastAsia="Times New Roman" w:hAnsi="Arial" w:cs="Arial"/>
          <w:bCs/>
          <w:sz w:val="24"/>
          <w:szCs w:val="24"/>
          <w:lang w:eastAsia="zh-CN"/>
        </w:rPr>
        <w:t xml:space="preserve"> </w:t>
      </w:r>
      <w:r w:rsidR="00DD6AC6">
        <w:rPr>
          <w:rFonts w:ascii="Arial" w:eastAsia="Times New Roman" w:hAnsi="Arial" w:cs="Arial"/>
          <w:bCs/>
          <w:sz w:val="24"/>
          <w:szCs w:val="24"/>
          <w:lang w:eastAsia="zh-CN"/>
        </w:rPr>
        <w:t xml:space="preserve">zadaszenia łukowego boiska wielofunkcyjnego o stałej konstrukcji stalowej z powłoką membranową, które stanowi </w:t>
      </w:r>
      <w:r w:rsidR="00DD6AC6">
        <w:rPr>
          <w:rFonts w:ascii="Arial" w:eastAsia="Calibri" w:hAnsi="Arial" w:cs="Arial"/>
          <w:bCs/>
          <w:sz w:val="24"/>
          <w:szCs w:val="24"/>
        </w:rPr>
        <w:t xml:space="preserve"> </w:t>
      </w:r>
      <w:r w:rsidR="00CE5C79">
        <w:rPr>
          <w:rFonts w:ascii="Arial" w:eastAsia="Calibri" w:hAnsi="Arial" w:cs="Arial"/>
          <w:bCs/>
          <w:sz w:val="24"/>
          <w:szCs w:val="24"/>
        </w:rPr>
        <w:t xml:space="preserve">kluczową część </w:t>
      </w:r>
      <w:r w:rsidR="00B8539D">
        <w:rPr>
          <w:rFonts w:ascii="Arial" w:eastAsia="Calibri" w:hAnsi="Arial" w:cs="Arial"/>
          <w:bCs/>
          <w:sz w:val="24"/>
          <w:szCs w:val="24"/>
        </w:rPr>
        <w:t>zamówien</w:t>
      </w:r>
      <w:r w:rsidR="00DD6AC6">
        <w:rPr>
          <w:rFonts w:ascii="Arial" w:eastAsia="Calibri" w:hAnsi="Arial" w:cs="Arial"/>
          <w:bCs/>
          <w:sz w:val="24"/>
          <w:szCs w:val="24"/>
        </w:rPr>
        <w:t>ia.</w:t>
      </w:r>
    </w:p>
    <w:p w14:paraId="1AC4B13D" w14:textId="77777777" w:rsidR="00B8539D" w:rsidRDefault="00B8539D" w:rsidP="005C18A4">
      <w:pPr>
        <w:numPr>
          <w:ilvl w:val="0"/>
          <w:numId w:val="64"/>
        </w:numPr>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Powierzenie wykonania części zamówienia Podwykonawcom nie zwalnia Wykonawcy z odpowiedzialności za należyte wykonanie tego zamówienia.</w:t>
      </w:r>
    </w:p>
    <w:p w14:paraId="06D02670" w14:textId="77777777" w:rsidR="00B8539D" w:rsidRDefault="00B8539D" w:rsidP="005C18A4">
      <w:pPr>
        <w:numPr>
          <w:ilvl w:val="0"/>
          <w:numId w:val="64"/>
        </w:numPr>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ponosi wobec Zamawiającego pełną odpowiedzialność za roboty budowlane, które wykonuje przy pomocy Podwykonawców bądź dalszych Podwykonawców, w szczególności zgodnie z przepisami Prawa budowlanego oraz art. 415, art. 429, art. 430 i art. 474 Kodeksu Cywilnego.</w:t>
      </w:r>
    </w:p>
    <w:p w14:paraId="7A5F4FC8" w14:textId="77777777" w:rsidR="00B8539D" w:rsidRDefault="00B8539D" w:rsidP="005C18A4">
      <w:pPr>
        <w:numPr>
          <w:ilvl w:val="0"/>
          <w:numId w:val="64"/>
        </w:numPr>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584953B" w14:textId="77777777" w:rsidR="00B8539D" w:rsidRDefault="00B8539D" w:rsidP="005C18A4">
      <w:pPr>
        <w:numPr>
          <w:ilvl w:val="0"/>
          <w:numId w:val="64"/>
        </w:numPr>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Wykonanie robót w podwykonawstwie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14:paraId="3A5DCFBA" w14:textId="2B1FBFA9" w:rsidR="00B8539D" w:rsidRDefault="00B8539D" w:rsidP="005C18A4">
      <w:pPr>
        <w:numPr>
          <w:ilvl w:val="0"/>
          <w:numId w:val="64"/>
        </w:numPr>
        <w:spacing w:after="0"/>
        <w:ind w:left="284" w:hanging="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Podwykonawca lub dalszy Podwykonawca zamówienia na roboty budowlane zamierzający zawrzeć umowę o podwykonawstwo, której przedmiotem są roboty budowlane, jest zobowiązany, przed przystąpieniem do wykonywania tych robót, do przedłożenia Zamawiającemu projektu tej umowy, zawierającego szczegółowy przedmiot robót wraz z ze</w:t>
      </w:r>
      <w:r w:rsidR="00522992">
        <w:rPr>
          <w:rFonts w:ascii="Arial" w:eastAsia="Times New Roman" w:hAnsi="Arial" w:cs="Arial"/>
          <w:bCs/>
          <w:sz w:val="24"/>
          <w:szCs w:val="24"/>
          <w:lang w:eastAsia="pl-PL"/>
        </w:rPr>
        <w:t xml:space="preserve">stawieniem ich ilości i wyceną </w:t>
      </w:r>
      <w:r>
        <w:rPr>
          <w:rFonts w:ascii="Arial" w:eastAsia="Times New Roman" w:hAnsi="Arial" w:cs="Arial"/>
          <w:bCs/>
          <w:sz w:val="24"/>
          <w:szCs w:val="24"/>
          <w:lang w:eastAsia="pl-PL"/>
        </w:rPr>
        <w:t>dokonaną</w:t>
      </w:r>
      <w:r w:rsidR="00522992">
        <w:rPr>
          <w:rFonts w:ascii="Arial" w:eastAsia="Times New Roman" w:hAnsi="Arial" w:cs="Arial"/>
          <w:bCs/>
          <w:sz w:val="24"/>
          <w:szCs w:val="24"/>
          <w:lang w:eastAsia="pl-PL"/>
        </w:rPr>
        <w:t xml:space="preserve"> na podstawie przedmiarów robót</w:t>
      </w:r>
      <w:r>
        <w:rPr>
          <w:rFonts w:ascii="Arial" w:eastAsia="Times New Roman" w:hAnsi="Arial" w:cs="Arial"/>
          <w:bCs/>
          <w:sz w:val="24"/>
          <w:szCs w:val="24"/>
          <w:lang w:eastAsia="pl-PL"/>
        </w:rPr>
        <w:t xml:space="preserve">, przy czym Podwykonawca lub dalszy Podwykonawca dołącza zgodę Wykonawcy na zawarcie umowy o podwykonawstwo, o treści zgodnej z projektem umowy. </w:t>
      </w:r>
    </w:p>
    <w:p w14:paraId="3BF6DD80" w14:textId="77777777" w:rsidR="00B8539D" w:rsidRDefault="00B8539D" w:rsidP="005C18A4">
      <w:pPr>
        <w:numPr>
          <w:ilvl w:val="0"/>
          <w:numId w:val="64"/>
        </w:numPr>
        <w:spacing w:after="0"/>
        <w:ind w:left="284" w:hanging="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Umowa o podwykonawstwo powinna stanowić w szczególności, iż:</w:t>
      </w:r>
    </w:p>
    <w:p w14:paraId="089C438E"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D86012"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14:paraId="20EA894D"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wartość umowy o podwykonawstwo nie może być wyższa od wartości zlecanych robót, wynikającej z umowy zawartej z Wykonawcą,</w:t>
      </w:r>
    </w:p>
    <w:p w14:paraId="60A22510"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termin realizacji robót budowlanych określonych projektem umowy o podwykonawstwo nie może być krótszy o więcej niż 30 dni od terminu przewidzianego w umowie, zawartej z Wykonawcą oraz nie dłuższy niż przewidywany w umowie, zawartej z Wykonawcą dla tych robót, z wyłączeniem sytuacji kiedy Wykonawca jest w zwłoce i umowa o podwykonawstwo zawierana jest po upływie terminu umownego,</w:t>
      </w:r>
    </w:p>
    <w:p w14:paraId="4774CBB3"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do zawarcia przez Podwykonawcę umowy z dalszym Podwykonawcą jest wymagana zgoda Zamawiającego i Wykonawcy,</w:t>
      </w:r>
    </w:p>
    <w:p w14:paraId="66B779A7" w14:textId="77777777" w:rsidR="00B8539D" w:rsidRDefault="00B8539D" w:rsidP="005C18A4">
      <w:pPr>
        <w:numPr>
          <w:ilvl w:val="0"/>
          <w:numId w:val="65"/>
        </w:numPr>
        <w:spacing w:after="0"/>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w przypadku gdy Wykonawca bądź Podwykonawca zawarł umowę o podwykonawstwo w zakresie realizacji prac, stanowiących przedmiot zamówienia, o których mowa w §2 ust. 1 pkt 1), zapisy umowne określające obowiązki Wykonawcy w zakresie zatrudniania osób realizujących wskazane prace musi spełnić Podwykonawca bądź dalszy Podwykonawca,</w:t>
      </w:r>
    </w:p>
    <w:p w14:paraId="27C2DD87" w14:textId="77777777" w:rsidR="00B8539D" w:rsidRDefault="00B8539D" w:rsidP="005C18A4">
      <w:pPr>
        <w:numPr>
          <w:ilvl w:val="0"/>
          <w:numId w:val="65"/>
        </w:numPr>
        <w:spacing w:after="0"/>
        <w:ind w:left="709" w:hanging="425"/>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Podwykonawca lub dalszy Podwykonawca są zobowiązani do przedstawiania Zamawiającemu na jego żądanie dokumentów, oświadczeń i wyjaśnień dotyczących realizacji umowy o podwykonawstwo, w tym zanonimizowanych umów o pracę oraz oświadczeń i dokumentów o których mowa w §2 ust. 1 pkt 5).</w:t>
      </w:r>
    </w:p>
    <w:p w14:paraId="79B9400F" w14:textId="77777777" w:rsidR="00B8539D" w:rsidRDefault="00B8539D" w:rsidP="005C18A4">
      <w:pPr>
        <w:numPr>
          <w:ilvl w:val="0"/>
          <w:numId w:val="64"/>
        </w:numPr>
        <w:spacing w:after="0"/>
        <w:ind w:left="284" w:hanging="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Zamawiający zgłosi w terminie 14 dni w formie pisemnej zastrzeżenia do projektu umowy o podwykonawstwo, której przedmiotem są roboty budowlane, i do projektu jej zmiany lub sprzeciw do umowy o podwykonawstwo, której przedmiotem są roboty budowlane, i do jej zmian, w szczególności w następujących przypadkach:</w:t>
      </w:r>
    </w:p>
    <w:p w14:paraId="52DB6C3F" w14:textId="77777777" w:rsidR="00B8539D" w:rsidRDefault="00B8539D" w:rsidP="005C18A4">
      <w:pPr>
        <w:spacing w:after="0"/>
        <w:ind w:left="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a)</w:t>
      </w:r>
      <w:r>
        <w:rPr>
          <w:rFonts w:ascii="Arial" w:eastAsia="Times New Roman" w:hAnsi="Arial" w:cs="Arial"/>
          <w:bCs/>
          <w:sz w:val="24"/>
          <w:szCs w:val="24"/>
          <w:lang w:eastAsia="pl-PL"/>
        </w:rPr>
        <w:tab/>
        <w:t>niespełnienia przez projekt umowy wymagań określonych w ust. 10,</w:t>
      </w:r>
    </w:p>
    <w:p w14:paraId="46D47CD6" w14:textId="77777777" w:rsidR="00B8539D" w:rsidRDefault="00B8539D" w:rsidP="005C18A4">
      <w:pPr>
        <w:spacing w:after="0"/>
        <w:ind w:left="284"/>
        <w:jc w:val="both"/>
        <w:rPr>
          <w:rFonts w:ascii="Arial" w:eastAsia="Calibri" w:hAnsi="Arial" w:cs="Arial"/>
          <w:sz w:val="24"/>
          <w:szCs w:val="24"/>
          <w:lang w:eastAsia="pl-PL"/>
        </w:rPr>
      </w:pPr>
      <w:r>
        <w:rPr>
          <w:rFonts w:ascii="Arial" w:eastAsia="Times New Roman" w:hAnsi="Arial" w:cs="Arial"/>
          <w:bCs/>
          <w:sz w:val="24"/>
          <w:szCs w:val="24"/>
          <w:lang w:eastAsia="pl-PL"/>
        </w:rPr>
        <w:t xml:space="preserve">b) gdy </w:t>
      </w:r>
      <w:r>
        <w:rPr>
          <w:rFonts w:ascii="Arial" w:eastAsia="Times New Roman" w:hAnsi="Arial" w:cs="Arial"/>
          <w:sz w:val="24"/>
          <w:szCs w:val="24"/>
          <w:lang w:eastAsia="pl-PL"/>
        </w:rPr>
        <w:t>zakres robót, który jest przedmiotem umowy o podwykonawstwo pokrywa się z zakresem robót zleconych innemu Podwykonawcy,</w:t>
      </w:r>
    </w:p>
    <w:p w14:paraId="60C5F050" w14:textId="77777777" w:rsidR="00B8539D" w:rsidRDefault="00B8539D" w:rsidP="005C18A4">
      <w:pPr>
        <w:spacing w:after="0"/>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gdy termin realizacji robót budowlanych określonych projektem umowy o podwykonawstwo jest </w:t>
      </w:r>
      <w:r>
        <w:rPr>
          <w:rFonts w:ascii="Arial" w:eastAsia="Times New Roman" w:hAnsi="Arial" w:cs="Arial"/>
          <w:bCs/>
          <w:sz w:val="24"/>
          <w:szCs w:val="24"/>
          <w:lang w:eastAsia="pl-PL"/>
        </w:rPr>
        <w:t xml:space="preserve">krótszy o więcej niż 30 dni </w:t>
      </w:r>
      <w:r>
        <w:rPr>
          <w:rFonts w:ascii="Arial" w:eastAsia="Times New Roman" w:hAnsi="Arial" w:cs="Arial"/>
          <w:sz w:val="24"/>
          <w:szCs w:val="24"/>
          <w:lang w:eastAsia="pl-PL"/>
        </w:rPr>
        <w:t>niż przewidywany w umowie, zawartej z Wykonawcą i dłuższy</w:t>
      </w:r>
      <w:r>
        <w:rPr>
          <w:rFonts w:ascii="Arial" w:eastAsia="Times New Roman" w:hAnsi="Arial" w:cs="Arial"/>
          <w:bCs/>
          <w:sz w:val="24"/>
          <w:szCs w:val="24"/>
          <w:lang w:eastAsia="pl-PL"/>
        </w:rPr>
        <w:t xml:space="preserve"> od terminu przewidzianego w umowie, zawartej z Wykonawcą </w:t>
      </w:r>
      <w:r>
        <w:rPr>
          <w:rFonts w:ascii="Arial" w:eastAsia="Times New Roman" w:hAnsi="Arial" w:cs="Arial"/>
          <w:sz w:val="24"/>
          <w:szCs w:val="24"/>
          <w:lang w:eastAsia="pl-PL"/>
        </w:rPr>
        <w:t>dla tych robót, z wyłączeniem sytuacji kiedy Wykonawca jest w zwłoce i umowa o podwykonawstwo zawierana jest po upływie terminu umownego,</w:t>
      </w:r>
    </w:p>
    <w:p w14:paraId="24A10D59" w14:textId="77777777" w:rsidR="00B8539D" w:rsidRDefault="00B8539D" w:rsidP="005C18A4">
      <w:pPr>
        <w:spacing w:after="0"/>
        <w:ind w:left="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d) zapisów uzależniających uzyskanie przez Podwykonawcę lub dalszego Podwykonawcę wynagrodzenia za wykonanie przedmiotu umowy o podwykonawstwo od zapłaty przez Zamawiającego wynagrodzenia Wykonawcy lub odpowiednio od zapłaty przez Wykonawcę wynagrodzenia Podwykonawcy,</w:t>
      </w:r>
    </w:p>
    <w:p w14:paraId="5189D278" w14:textId="77777777" w:rsidR="00B8539D" w:rsidRDefault="00B8539D" w:rsidP="005C18A4">
      <w:pPr>
        <w:spacing w:after="0"/>
        <w:ind w:left="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e) zapisów uzależniających zwrot kwot zabezpieczenia należytego wykonania umowy przez Wykonawcę Podwykonawcy, od zwrotu zabezpieczenia należytego wykonania umowy Wykonawcy przez Zamawiającego,</w:t>
      </w:r>
    </w:p>
    <w:p w14:paraId="2F5C15D8" w14:textId="77777777" w:rsidR="00B8539D" w:rsidRDefault="00B8539D" w:rsidP="005C18A4">
      <w:pPr>
        <w:spacing w:after="0"/>
        <w:ind w:left="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f) gdy umowa o podwykonawstwo zostanie złożona po terminie realizacji przedmiotu umowy objętego umową o podwykonawstwo lub gdy przedmiot niniejszej umowy zostanie zrealizowany,</w:t>
      </w:r>
    </w:p>
    <w:p w14:paraId="7ABEC78C" w14:textId="77777777" w:rsidR="00B8539D" w:rsidRDefault="00B8539D" w:rsidP="005C18A4">
      <w:pPr>
        <w:spacing w:after="0"/>
        <w:ind w:left="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g) zapisów zawierających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FA3C06" w14:textId="77777777" w:rsidR="00B8539D" w:rsidRDefault="00B8539D" w:rsidP="005C18A4">
      <w:pPr>
        <w:numPr>
          <w:ilvl w:val="0"/>
          <w:numId w:val="64"/>
        </w:numPr>
        <w:spacing w:after="0"/>
        <w:ind w:left="284" w:hanging="284"/>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Niezgłoszenie w formie pisemnej </w:t>
      </w:r>
      <w:r>
        <w:rPr>
          <w:rFonts w:ascii="Arial" w:eastAsia="Calibri" w:hAnsi="Arial" w:cs="Arial"/>
          <w:bCs/>
          <w:sz w:val="24"/>
          <w:szCs w:val="24"/>
        </w:rPr>
        <w:t>albo w postaci elektronicznej – opatrzonej kwalifikowanym podpisem elektronicznym,</w:t>
      </w:r>
      <w:r>
        <w:rPr>
          <w:rFonts w:ascii="Arial" w:eastAsia="Times New Roman" w:hAnsi="Arial" w:cs="Arial"/>
          <w:bCs/>
          <w:sz w:val="24"/>
          <w:szCs w:val="24"/>
          <w:lang w:eastAsia="pl-PL"/>
        </w:rPr>
        <w:t xml:space="preserve"> zastrzeżeń do przedłożonego projektu umowy o podwykonawstwo, której przedmiotem są roboty budowlane, w terminie 14 dni, uważa się za akceptację projektu umowy przez Zamawiającego.</w:t>
      </w:r>
    </w:p>
    <w:p w14:paraId="31DD76E4" w14:textId="77777777" w:rsidR="00B8539D" w:rsidRDefault="00B8539D" w:rsidP="005C18A4">
      <w:pPr>
        <w:numPr>
          <w:ilvl w:val="0"/>
          <w:numId w:val="64"/>
        </w:numPr>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Wykonawca, Podwykonawca lub dalszy Podwykonawca zamówienia na roboty budowlane przedkłada Zamawiającemu poświadczoną za zgodność z oryginałem kopię zawartej </w:t>
      </w:r>
      <w:r>
        <w:rPr>
          <w:rFonts w:ascii="Arial" w:eastAsia="Times New Roman" w:hAnsi="Arial" w:cs="Arial"/>
          <w:bCs/>
          <w:sz w:val="24"/>
          <w:szCs w:val="24"/>
          <w:lang w:eastAsia="pl-PL"/>
        </w:rPr>
        <w:lastRenderedPageBreak/>
        <w:t>umowy o podwykonawstwo, której przedmiotem są roboty budowlane, w terminie 7 dni od jej zawarcia.</w:t>
      </w:r>
    </w:p>
    <w:p w14:paraId="1826D1F6"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Niezgłoszenie w formie pisemnego sprzeciwu do przedłożonej umowy o podwykonawstwo, której przedmiotem są roboty budowlane w terminie 14 dni, uważa się za akceptację umowy przez Zamawiającego.</w:t>
      </w:r>
    </w:p>
    <w:p w14:paraId="245188A2"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wartości mniejszej niż 0,5%  wynagrodzenia brutto Wykonawcy, o którym mowa w §7 ust. 1, oraz umów o podwykonawstwo, których przedmiot został wskazany w SWZ jako niepodlegający temu obowiązkowi, przy czym wyłączenie to nie dotyczy umów o podwykonawstwo w zakresie dostaw lub usług o wartości większej niż 50.000 zł.</w:t>
      </w:r>
    </w:p>
    <w:p w14:paraId="66F38684"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W przypadku, o którym mowa w ust. 15, jeżeli termin zapłaty wynagrodzenia jest dłuższy niż określony w ust. 10 lit. a), Zamawiający informuje o tym Wykonawcę i wzywa go do doprowadzenia do zmiany tej umowy pod rygorem wystąpienia o zapłatę kary umownej, o której mowa w </w:t>
      </w:r>
      <w:r>
        <w:rPr>
          <w:rFonts w:ascii="Arial" w:eastAsia="Times New Roman" w:hAnsi="Arial" w:cs="Arial"/>
          <w:sz w:val="24"/>
          <w:szCs w:val="24"/>
          <w:lang w:eastAsia="pl-PL"/>
        </w:rPr>
        <w:t>§12 ust. 1 lit. i).</w:t>
      </w:r>
    </w:p>
    <w:p w14:paraId="277C63BA"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Podwykonawca lub dalszy Podwykonawca nie może zlecić Podwykonawcy realizacji przedmiotu umowy o podwykonawstwo, której przedmiotem są roboty budowlane w przypadku braku akceptacji umowy o podwykonawstwo przez Zamawiającego.</w:t>
      </w:r>
    </w:p>
    <w:p w14:paraId="6A0A8E04"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Zamawiający może 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1F7192E" w14:textId="77777777" w:rsidR="00B8539D" w:rsidRDefault="00B8539D" w:rsidP="005C18A4">
      <w:pPr>
        <w:numPr>
          <w:ilvl w:val="0"/>
          <w:numId w:val="64"/>
        </w:numPr>
        <w:tabs>
          <w:tab w:val="left" w:pos="284"/>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Podwykonawca lub dalszy Podwykonawca przedłoży wraz z kopią umowy o podwykonawstwo dokument właściwy z uwagi na status prawny Podwykonawcy lub dalszego Podwykonawcy, potwierdzający, że osoby zawierające umowę w imieniu Podwykonawcy lub dalszego Podwykonawcy posiadają uprawnienia do jego reprezentacji (nie dotyczy rejestrów do których Zamawiający ma elektroniczny dostęp np. CEiDG, KRS).</w:t>
      </w:r>
    </w:p>
    <w:p w14:paraId="6F8DB880" w14:textId="77777777" w:rsidR="00B8539D"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ust. 9-19.</w:t>
      </w:r>
    </w:p>
    <w:p w14:paraId="2AEBE895" w14:textId="77777777" w:rsidR="00B8539D" w:rsidRPr="001260CB" w:rsidRDefault="00B8539D" w:rsidP="005C18A4">
      <w:pPr>
        <w:numPr>
          <w:ilvl w:val="0"/>
          <w:numId w:val="64"/>
        </w:numPr>
        <w:tabs>
          <w:tab w:val="left" w:pos="426"/>
        </w:tabs>
        <w:spacing w:after="0"/>
        <w:ind w:left="284" w:hanging="284"/>
        <w:jc w:val="both"/>
        <w:rPr>
          <w:rFonts w:ascii="Arial" w:eastAsia="Times New Roman" w:hAnsi="Arial" w:cs="Arial"/>
          <w:bCs/>
          <w:sz w:val="24"/>
          <w:szCs w:val="24"/>
          <w:lang w:eastAsia="pl-PL"/>
        </w:rPr>
      </w:pPr>
      <w:r>
        <w:rPr>
          <w:rFonts w:ascii="Arial" w:eastAsia="Times New Roman" w:hAnsi="Arial" w:cs="Arial"/>
          <w:sz w:val="24"/>
          <w:szCs w:val="24"/>
          <w:lang w:eastAsia="pl-PL"/>
        </w:rPr>
        <w:t>Zmiana albo rezygnacja z Podwykonawcy może nastąpić na pisemny wniosek Wykonawcy, wymaga zgody Zamawiającego, nie wymaga zawarcia aneksu. Zmiana albo rezygnacja z Podwykonawcy może nastąpić po przedłożeniu pisemnego oświadczenia Podwykonawcy, że otrzymał należne wynagrodzenie za dotychczas wykonane roboty budowlane.</w:t>
      </w:r>
    </w:p>
    <w:p w14:paraId="37466D21" w14:textId="7098F99F" w:rsidR="00B8539D" w:rsidRPr="001260CB" w:rsidRDefault="001260CB" w:rsidP="005C18A4">
      <w:pPr>
        <w:pStyle w:val="Akapitzlist"/>
        <w:numPr>
          <w:ilvl w:val="0"/>
          <w:numId w:val="64"/>
        </w:numPr>
        <w:tabs>
          <w:tab w:val="left" w:pos="426"/>
        </w:tabs>
        <w:spacing w:after="0"/>
        <w:jc w:val="both"/>
        <w:rPr>
          <w:rFonts w:ascii="Arial" w:eastAsia="Times New Roman" w:hAnsi="Arial" w:cs="Arial"/>
          <w:bCs/>
          <w:sz w:val="24"/>
          <w:szCs w:val="24"/>
          <w:lang w:eastAsia="pl-PL"/>
        </w:rPr>
      </w:pPr>
      <w:r w:rsidRPr="001260CB">
        <w:rPr>
          <w:rFonts w:ascii="Arial" w:eastAsia="Times New Roman" w:hAnsi="Arial" w:cs="Arial"/>
          <w:bCs/>
          <w:sz w:val="24"/>
          <w:szCs w:val="24"/>
          <w:lang w:eastAsia="pl-PL"/>
        </w:rPr>
        <w:t>J</w:t>
      </w:r>
      <w:r w:rsidR="00B8539D" w:rsidRPr="001260CB">
        <w:rPr>
          <w:rFonts w:ascii="Arial" w:eastAsia="Times New Roman" w:hAnsi="Arial" w:cs="Arial"/>
          <w:sz w:val="24"/>
          <w:szCs w:val="24"/>
          <w:lang w:eastAsia="pl-PL"/>
        </w:rPr>
        <w:t xml:space="preserve">eżeli zmiana albo rezygnacja z Podwykonawcy dotyczy podmiotu, na którego zasoby Wykonawca powoływał się, w celu wykazania spełniania warunków udziału w postępowaniu, </w:t>
      </w:r>
      <w:r w:rsidR="00B8539D" w:rsidRPr="001260CB">
        <w:rPr>
          <w:rFonts w:ascii="Arial" w:eastAsia="Times New Roman" w:hAnsi="Arial" w:cs="Arial"/>
          <w:sz w:val="24"/>
          <w:szCs w:val="24"/>
          <w:lang w:eastAsia="pl-PL"/>
        </w:rPr>
        <w:lastRenderedPageBreak/>
        <w:t>Wykonawca jest zobowiązany wykazać Zamawiającemu, iż proponowany inny Podwykonawca lub sam Wykonawca spełnia je w stopniu nie mniejszym niż wymagany w trakcie postępowania o udzielenie zamówienia.</w:t>
      </w:r>
    </w:p>
    <w:p w14:paraId="23D54C07" w14:textId="77777777" w:rsidR="00B8539D" w:rsidRDefault="00B8539D" w:rsidP="005C18A4">
      <w:pPr>
        <w:pStyle w:val="Nagwek2"/>
        <w:spacing w:line="276" w:lineRule="auto"/>
        <w:rPr>
          <w:rFonts w:eastAsia="Times New Roman"/>
          <w:lang w:eastAsia="pl-PL"/>
        </w:rPr>
      </w:pPr>
      <w:r>
        <w:rPr>
          <w:rFonts w:eastAsia="Times New Roman"/>
          <w:lang w:eastAsia="pl-PL"/>
        </w:rPr>
        <w:t>§7 Wynagrodzenie Wykonawcy</w:t>
      </w:r>
    </w:p>
    <w:p w14:paraId="48D2757E" w14:textId="55D9F8F9" w:rsidR="00B8539D" w:rsidRDefault="00B8539D" w:rsidP="005C18A4">
      <w:pPr>
        <w:pStyle w:val="Akapitzlist"/>
        <w:numPr>
          <w:ilvl w:val="0"/>
          <w:numId w:val="66"/>
        </w:numPr>
        <w:spacing w:after="0"/>
        <w:jc w:val="both"/>
        <w:rPr>
          <w:rFonts w:ascii="Arial" w:eastAsia="Times New Roman" w:hAnsi="Arial" w:cs="Arial"/>
          <w:b/>
          <w:iCs/>
          <w:sz w:val="24"/>
          <w:szCs w:val="24"/>
          <w:lang w:eastAsia="x-none"/>
        </w:rPr>
      </w:pPr>
      <w:r>
        <w:rPr>
          <w:rFonts w:ascii="Arial" w:eastAsia="Times New Roman" w:hAnsi="Arial" w:cs="Arial"/>
          <w:b/>
          <w:iCs/>
          <w:sz w:val="24"/>
          <w:szCs w:val="24"/>
          <w:lang w:eastAsia="x-none"/>
        </w:rPr>
        <w:t>Za wykonanie przedmiotu umowy określonego w §1, Strony ustalają wynagrodzenie ryczałtowe zgodnie</w:t>
      </w:r>
      <w:r w:rsidR="00B94F23">
        <w:rPr>
          <w:rFonts w:ascii="Arial" w:eastAsia="Times New Roman" w:hAnsi="Arial" w:cs="Arial"/>
          <w:b/>
          <w:iCs/>
          <w:sz w:val="24"/>
          <w:szCs w:val="24"/>
          <w:lang w:eastAsia="x-none"/>
        </w:rPr>
        <w:t xml:space="preserve"> ze złożoną ofertą w </w:t>
      </w:r>
      <w:r>
        <w:rPr>
          <w:rFonts w:ascii="Arial" w:eastAsia="Times New Roman" w:hAnsi="Arial" w:cs="Arial"/>
          <w:b/>
          <w:iCs/>
          <w:sz w:val="24"/>
          <w:szCs w:val="24"/>
          <w:lang w:eastAsia="x-none"/>
        </w:rPr>
        <w:t>kwocie: ………….. zł netto (słownie:...............) plus należny podatek VAT …..% w wysokości …………….zł, w tym za:</w:t>
      </w:r>
    </w:p>
    <w:p w14:paraId="4CF25184" w14:textId="6DD7E653" w:rsidR="00B8539D" w:rsidRDefault="00300CA1" w:rsidP="005C18A4">
      <w:pPr>
        <w:pStyle w:val="Akapitzlist"/>
        <w:numPr>
          <w:ilvl w:val="0"/>
          <w:numId w:val="67"/>
        </w:numPr>
        <w:spacing w:after="0"/>
        <w:jc w:val="both"/>
        <w:rPr>
          <w:rFonts w:ascii="Arial" w:eastAsia="Times New Roman" w:hAnsi="Arial" w:cs="Arial"/>
          <w:b/>
          <w:iCs/>
          <w:sz w:val="24"/>
          <w:szCs w:val="24"/>
          <w:lang w:eastAsia="x-none"/>
        </w:rPr>
      </w:pPr>
      <w:r>
        <w:rPr>
          <w:rFonts w:ascii="Arial" w:eastAsia="Times New Roman" w:hAnsi="Arial" w:cs="Arial"/>
          <w:b/>
          <w:iCs/>
          <w:sz w:val="24"/>
          <w:szCs w:val="24"/>
          <w:lang w:eastAsia="x-none"/>
        </w:rPr>
        <w:t>opracowanie kompletnej dokumentacji projektowej</w:t>
      </w:r>
      <w:r w:rsidR="008C6CF4">
        <w:rPr>
          <w:rFonts w:ascii="Arial" w:eastAsia="Times New Roman" w:hAnsi="Arial" w:cs="Arial"/>
          <w:b/>
          <w:iCs/>
          <w:sz w:val="24"/>
          <w:szCs w:val="24"/>
          <w:lang w:eastAsia="x-none"/>
        </w:rPr>
        <w:t xml:space="preserve"> wraz z uzyskaniem prawomocnej i ostatecznej decyzji o pozwoleniu na budowę</w:t>
      </w:r>
      <w:r>
        <w:rPr>
          <w:rFonts w:ascii="Arial" w:eastAsia="Times New Roman" w:hAnsi="Arial" w:cs="Arial"/>
          <w:b/>
          <w:iCs/>
          <w:sz w:val="24"/>
          <w:szCs w:val="24"/>
          <w:lang w:eastAsia="x-none"/>
        </w:rPr>
        <w:t xml:space="preserve"> </w:t>
      </w:r>
      <w:r w:rsidR="00B8539D">
        <w:rPr>
          <w:rFonts w:ascii="Arial" w:eastAsia="Times New Roman" w:hAnsi="Arial" w:cs="Arial"/>
          <w:iCs/>
          <w:sz w:val="24"/>
          <w:szCs w:val="24"/>
          <w:lang w:eastAsia="x-none"/>
        </w:rPr>
        <w:t>w</w:t>
      </w:r>
      <w:r w:rsidR="00B8539D">
        <w:rPr>
          <w:rFonts w:ascii="Arial" w:eastAsia="Times New Roman" w:hAnsi="Arial" w:cs="Arial"/>
          <w:b/>
          <w:iCs/>
          <w:sz w:val="24"/>
          <w:szCs w:val="24"/>
          <w:lang w:eastAsia="x-none"/>
        </w:rPr>
        <w:t xml:space="preserve"> </w:t>
      </w:r>
      <w:r w:rsidR="00B8539D">
        <w:rPr>
          <w:rFonts w:ascii="Arial" w:eastAsia="Times New Roman" w:hAnsi="Arial" w:cs="Arial"/>
          <w:iCs/>
          <w:sz w:val="24"/>
          <w:szCs w:val="24"/>
          <w:lang w:eastAsia="x-none"/>
        </w:rPr>
        <w:t>kwocie: ………….. zł netto,</w:t>
      </w:r>
    </w:p>
    <w:p w14:paraId="072E20A1" w14:textId="554B2F60" w:rsidR="00B8539D" w:rsidRDefault="00B8539D" w:rsidP="005C18A4">
      <w:pPr>
        <w:pStyle w:val="Akapitzlist"/>
        <w:numPr>
          <w:ilvl w:val="0"/>
          <w:numId w:val="67"/>
        </w:numPr>
        <w:spacing w:after="0"/>
        <w:jc w:val="both"/>
        <w:rPr>
          <w:rFonts w:ascii="Arial" w:eastAsia="Times New Roman" w:hAnsi="Arial" w:cs="Arial"/>
          <w:b/>
          <w:iCs/>
          <w:sz w:val="24"/>
          <w:szCs w:val="24"/>
          <w:lang w:eastAsia="x-none"/>
        </w:rPr>
      </w:pPr>
      <w:r>
        <w:rPr>
          <w:rFonts w:ascii="Arial" w:eastAsia="Times New Roman" w:hAnsi="Arial" w:cs="Arial"/>
          <w:b/>
          <w:iCs/>
          <w:sz w:val="24"/>
          <w:szCs w:val="24"/>
          <w:lang w:eastAsia="x-none"/>
        </w:rPr>
        <w:t>wykonanie</w:t>
      </w:r>
      <w:r w:rsidR="00300CA1">
        <w:rPr>
          <w:rFonts w:ascii="Arial" w:eastAsia="Times New Roman" w:hAnsi="Arial" w:cs="Arial"/>
          <w:b/>
          <w:iCs/>
          <w:sz w:val="24"/>
          <w:szCs w:val="24"/>
          <w:lang w:eastAsia="x-none"/>
        </w:rPr>
        <w:t xml:space="preserve"> robót budowlanych </w:t>
      </w:r>
      <w:r>
        <w:rPr>
          <w:rFonts w:ascii="Arial" w:eastAsia="Times New Roman" w:hAnsi="Arial" w:cs="Arial"/>
          <w:iCs/>
          <w:sz w:val="24"/>
          <w:szCs w:val="24"/>
          <w:lang w:eastAsia="x-none"/>
        </w:rPr>
        <w:t>w kwocie: ………….. zł netto.</w:t>
      </w:r>
    </w:p>
    <w:p w14:paraId="0FA674A4" w14:textId="6E49C71A" w:rsidR="00B8539D" w:rsidRDefault="00B8539D" w:rsidP="005C18A4">
      <w:pPr>
        <w:pStyle w:val="Akapitzlist"/>
        <w:numPr>
          <w:ilvl w:val="0"/>
          <w:numId w:val="66"/>
        </w:numPr>
        <w:spacing w:after="0"/>
        <w:jc w:val="both"/>
        <w:rPr>
          <w:rFonts w:ascii="Arial" w:eastAsia="Times New Roman" w:hAnsi="Arial" w:cs="Arial"/>
          <w:b/>
          <w:iCs/>
          <w:sz w:val="24"/>
          <w:szCs w:val="24"/>
          <w:lang w:eastAsia="x-none"/>
        </w:rPr>
      </w:pPr>
      <w:r>
        <w:rPr>
          <w:rFonts w:ascii="Arial" w:eastAsia="Times New Roman" w:hAnsi="Arial" w:cs="Arial"/>
          <w:sz w:val="24"/>
          <w:szCs w:val="24"/>
          <w:lang w:val="x-none" w:eastAsia="x-none"/>
        </w:rPr>
        <w:t>Kwota określona w ust. 1 zawiera wszelkie koszty, związane z realizacją przedmiotu zamówienia i uwzględnia zakres czynności i obowiązków wynikających wprost z Programu Funkcjonalno-Użytkowego, warunków prowadzenia robót podanych w SWZ jak również wszelkie koszty w nich nieujęte, a bez których nie można wykonać zamówienia w zakresie podanym w opisie przedmiotu zamówienia, zgodnie z</w:t>
      </w:r>
      <w:r>
        <w:rPr>
          <w:rFonts w:ascii="Arial" w:eastAsia="Times New Roman" w:hAnsi="Arial" w:cs="Arial"/>
          <w:sz w:val="24"/>
          <w:szCs w:val="24"/>
          <w:lang w:eastAsia="x-none"/>
        </w:rPr>
        <w:t>e</w:t>
      </w:r>
      <w:r>
        <w:rPr>
          <w:rFonts w:ascii="Arial" w:eastAsia="Times New Roman" w:hAnsi="Arial" w:cs="Arial"/>
          <w:sz w:val="24"/>
          <w:szCs w:val="24"/>
          <w:lang w:val="x-none" w:eastAsia="x-none"/>
        </w:rPr>
        <w:t xml:space="preserve"> Specyfikacją Warunków Zamówienia, obowiązującymi przepisami, Prawem budowlanym, wydanymi decyzjami, pozwoleniami i uzgodnieniami, sztuką budowlaną itp., oraz należny podatek VAT. Niedoszacowanie, pominięcie oraz brak rozpoznania zakresu przedmiotu umowy nie jest podstawą do zmiany wynagrodzenia określonego w ust. 1. </w:t>
      </w:r>
    </w:p>
    <w:p w14:paraId="7FD57B3C" w14:textId="77777777" w:rsidR="00B8539D" w:rsidRDefault="00B8539D" w:rsidP="005C18A4">
      <w:pPr>
        <w:pStyle w:val="Akapitzlist"/>
        <w:numPr>
          <w:ilvl w:val="0"/>
          <w:numId w:val="66"/>
        </w:numPr>
        <w:spacing w:after="0"/>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Wykonawca oświadcza, że dokonał całościowej wyceny przedmiotu zamówienia na własną odpowiedzialność i ryzyko w oparciu o załączoną do SWZ dokumentację i dokonaną we własnym zakresie wizję lokalną.</w:t>
      </w:r>
    </w:p>
    <w:p w14:paraId="3BE5ADD3" w14:textId="77777777" w:rsidR="00B8539D" w:rsidRPr="007600BD" w:rsidRDefault="00B8539D" w:rsidP="005C18A4">
      <w:pPr>
        <w:pStyle w:val="Akapitzlist"/>
        <w:numPr>
          <w:ilvl w:val="0"/>
          <w:numId w:val="66"/>
        </w:numPr>
        <w:spacing w:after="0"/>
        <w:jc w:val="both"/>
        <w:rPr>
          <w:rFonts w:ascii="Arial" w:hAnsi="Arial" w:cs="Arial"/>
          <w:sz w:val="24"/>
          <w:szCs w:val="24"/>
        </w:rPr>
      </w:pPr>
      <w:r>
        <w:rPr>
          <w:rFonts w:ascii="Arial" w:eastAsia="Times New Roman" w:hAnsi="Arial" w:cs="Arial"/>
          <w:sz w:val="24"/>
          <w:szCs w:val="24"/>
          <w:lang w:val="x-none" w:eastAsia="x-none"/>
        </w:rPr>
        <w:t xml:space="preserve">Uznaje się, że Wykonawca otrzymał wystarczające informacje w zakresie wszelkich spraw, kwestii i warunków, które mogą oddziaływać na teren budowy lub wykonanie robót, a żadne roszczenia Wykonawcy dotyczące jakiejkolwiek dodatkowej zapłaty nie będą zgłaszane przez Wykonawcę ani wypłacane Wykonawcy z powodu jakiegokolwiek braku zrozumienia czy nienależytej staranności Wykonawcy. </w:t>
      </w:r>
    </w:p>
    <w:p w14:paraId="6E4C066A" w14:textId="4CAB5C4E" w:rsidR="007600BD" w:rsidRDefault="007600BD" w:rsidP="005C18A4">
      <w:pPr>
        <w:pStyle w:val="Akapitzlist"/>
        <w:numPr>
          <w:ilvl w:val="0"/>
          <w:numId w:val="66"/>
        </w:numPr>
        <w:spacing w:after="0"/>
        <w:jc w:val="both"/>
        <w:rPr>
          <w:rFonts w:ascii="Arial" w:hAnsi="Arial" w:cs="Arial"/>
          <w:sz w:val="24"/>
          <w:szCs w:val="24"/>
        </w:rPr>
      </w:pPr>
      <w:r>
        <w:rPr>
          <w:rFonts w:ascii="Arial" w:eastAsia="Times New Roman" w:hAnsi="Arial" w:cs="Arial"/>
          <w:sz w:val="24"/>
          <w:szCs w:val="24"/>
          <w:lang w:eastAsia="x-none"/>
        </w:rPr>
        <w:t>Wynagrodzenie Wykonawcy, o którym mowa w ust.1 zostanie wypłacone zgodnie z zasadami określonymi w § 10.</w:t>
      </w:r>
    </w:p>
    <w:p w14:paraId="1F599073" w14:textId="77777777" w:rsidR="00B8539D" w:rsidRDefault="00B8539D" w:rsidP="005C18A4">
      <w:pPr>
        <w:pStyle w:val="Nagwek2"/>
        <w:spacing w:line="276" w:lineRule="auto"/>
        <w:rPr>
          <w:rFonts w:eastAsia="Times New Roman"/>
          <w:lang w:eastAsia="pl-PL"/>
        </w:rPr>
      </w:pPr>
      <w:r>
        <w:rPr>
          <w:rFonts w:eastAsia="Times New Roman"/>
        </w:rPr>
        <w:t>§9</w:t>
      </w:r>
      <w:r>
        <w:rPr>
          <w:rFonts w:eastAsia="Times New Roman"/>
          <w:lang w:eastAsia="pl-PL"/>
        </w:rPr>
        <w:t xml:space="preserve"> Odbiory</w:t>
      </w:r>
    </w:p>
    <w:p w14:paraId="4A075F3F" w14:textId="77777777"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bCs/>
          <w:sz w:val="24"/>
          <w:szCs w:val="24"/>
          <w:lang w:eastAsia="pl-PL"/>
        </w:rPr>
      </w:pPr>
      <w:r>
        <w:rPr>
          <w:rFonts w:ascii="Arial" w:eastAsia="Times New Roman" w:hAnsi="Arial" w:cs="Arial"/>
          <w:bCs/>
          <w:sz w:val="24"/>
          <w:szCs w:val="24"/>
          <w:lang w:eastAsia="pl-PL"/>
        </w:rPr>
        <w:t>Strony zgodnie postanawiają, że będą stosowane następujące rodzaje odbiorów robót:</w:t>
      </w:r>
    </w:p>
    <w:p w14:paraId="17DDDB11" w14:textId="77777777" w:rsidR="00B8539D" w:rsidRDefault="00B8539D" w:rsidP="005C18A4">
      <w:pPr>
        <w:numPr>
          <w:ilvl w:val="1"/>
          <w:numId w:val="68"/>
        </w:numPr>
        <w:tabs>
          <w:tab w:val="num" w:pos="567"/>
        </w:tabs>
        <w:suppressAutoHyphens/>
        <w:spacing w:after="0"/>
        <w:ind w:left="1441" w:hanging="1157"/>
        <w:jc w:val="both"/>
        <w:rPr>
          <w:rFonts w:ascii="Arial" w:eastAsia="Times New Roman" w:hAnsi="Arial" w:cs="Arial"/>
          <w:sz w:val="24"/>
          <w:szCs w:val="24"/>
          <w:lang w:eastAsia="ar-SA"/>
        </w:rPr>
      </w:pPr>
      <w:r>
        <w:rPr>
          <w:rFonts w:ascii="Arial" w:eastAsia="Times New Roman" w:hAnsi="Arial" w:cs="Arial"/>
          <w:sz w:val="24"/>
          <w:szCs w:val="24"/>
          <w:lang w:eastAsia="ar-SA"/>
        </w:rPr>
        <w:t>odbiór dokumentacji projektowej,</w:t>
      </w:r>
    </w:p>
    <w:p w14:paraId="3529D339" w14:textId="77777777" w:rsidR="00B8539D" w:rsidRDefault="00B8539D" w:rsidP="005C18A4">
      <w:pPr>
        <w:numPr>
          <w:ilvl w:val="1"/>
          <w:numId w:val="68"/>
        </w:numPr>
        <w:tabs>
          <w:tab w:val="num" w:pos="567"/>
        </w:tabs>
        <w:suppressAutoHyphens/>
        <w:spacing w:after="0"/>
        <w:ind w:left="1441" w:hanging="1157"/>
        <w:jc w:val="both"/>
        <w:rPr>
          <w:rFonts w:ascii="Arial" w:eastAsia="Times New Roman" w:hAnsi="Arial" w:cs="Arial"/>
          <w:sz w:val="24"/>
          <w:szCs w:val="24"/>
          <w:lang w:eastAsia="ar-SA"/>
        </w:rPr>
      </w:pPr>
      <w:r>
        <w:rPr>
          <w:rFonts w:ascii="Arial" w:eastAsia="Times New Roman" w:hAnsi="Arial" w:cs="Arial"/>
          <w:sz w:val="24"/>
          <w:szCs w:val="24"/>
          <w:lang w:eastAsia="ar-SA"/>
        </w:rPr>
        <w:t>odbiór robót zanikających i ulegających zakryciu,</w:t>
      </w:r>
    </w:p>
    <w:p w14:paraId="20990674" w14:textId="77777777" w:rsidR="00B8539D" w:rsidRDefault="00B8539D" w:rsidP="005C18A4">
      <w:pPr>
        <w:numPr>
          <w:ilvl w:val="1"/>
          <w:numId w:val="68"/>
        </w:numPr>
        <w:tabs>
          <w:tab w:val="num" w:pos="567"/>
        </w:tabs>
        <w:suppressAutoHyphens/>
        <w:spacing w:after="0"/>
        <w:ind w:left="1441" w:hanging="1157"/>
        <w:jc w:val="both"/>
        <w:rPr>
          <w:rFonts w:ascii="Arial" w:eastAsia="Times New Roman" w:hAnsi="Arial" w:cs="Arial"/>
          <w:sz w:val="24"/>
          <w:szCs w:val="24"/>
          <w:lang w:eastAsia="ar-SA"/>
        </w:rPr>
      </w:pPr>
      <w:r>
        <w:rPr>
          <w:rFonts w:ascii="Arial" w:eastAsia="Times New Roman" w:hAnsi="Arial" w:cs="Arial"/>
          <w:sz w:val="24"/>
          <w:szCs w:val="24"/>
          <w:lang w:eastAsia="ar-SA"/>
        </w:rPr>
        <w:t>odbiór częściowy,</w:t>
      </w:r>
    </w:p>
    <w:p w14:paraId="29995454" w14:textId="77777777" w:rsidR="00B8539D" w:rsidRDefault="00B8539D" w:rsidP="005C18A4">
      <w:pPr>
        <w:numPr>
          <w:ilvl w:val="1"/>
          <w:numId w:val="68"/>
        </w:numPr>
        <w:tabs>
          <w:tab w:val="num" w:pos="567"/>
        </w:tabs>
        <w:suppressAutoHyphens/>
        <w:spacing w:after="0"/>
        <w:ind w:left="1441" w:hanging="1157"/>
        <w:jc w:val="both"/>
        <w:rPr>
          <w:rFonts w:ascii="Arial" w:eastAsia="Times New Roman" w:hAnsi="Arial" w:cs="Arial"/>
          <w:sz w:val="24"/>
          <w:szCs w:val="24"/>
          <w:lang w:eastAsia="ar-SA"/>
        </w:rPr>
      </w:pPr>
      <w:r>
        <w:rPr>
          <w:rFonts w:ascii="Arial" w:eastAsia="Times New Roman" w:hAnsi="Arial" w:cs="Arial"/>
          <w:sz w:val="24"/>
          <w:szCs w:val="24"/>
          <w:lang w:eastAsia="ar-SA"/>
        </w:rPr>
        <w:t>odbiór końcowy.</w:t>
      </w:r>
    </w:p>
    <w:p w14:paraId="7A44D93A" w14:textId="272DFE9A"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sz w:val="24"/>
          <w:szCs w:val="24"/>
          <w:lang w:eastAsia="ar-SA"/>
        </w:rPr>
      </w:pPr>
      <w:r>
        <w:rPr>
          <w:rFonts w:ascii="Arial" w:eastAsia="Times New Roman" w:hAnsi="Arial" w:cs="Arial"/>
          <w:sz w:val="24"/>
          <w:szCs w:val="24"/>
          <w:lang w:eastAsia="ar-SA"/>
        </w:rPr>
        <w:t>Odbiór dokumentacji</w:t>
      </w:r>
      <w:r w:rsidR="00284D6B">
        <w:rPr>
          <w:rFonts w:ascii="Arial" w:eastAsia="Times New Roman" w:hAnsi="Arial" w:cs="Arial"/>
          <w:sz w:val="24"/>
          <w:szCs w:val="24"/>
          <w:lang w:eastAsia="ar-SA"/>
        </w:rPr>
        <w:t xml:space="preserve"> projektowej nastąpi na podstawie protokołu zdawczo-odbiorczego po przekazaniu </w:t>
      </w:r>
      <w:r>
        <w:rPr>
          <w:rFonts w:ascii="Arial" w:eastAsia="Times New Roman" w:hAnsi="Arial" w:cs="Arial"/>
          <w:sz w:val="24"/>
          <w:szCs w:val="24"/>
          <w:lang w:eastAsia="ar-SA"/>
        </w:rPr>
        <w:t xml:space="preserve"> Zamawiające</w:t>
      </w:r>
      <w:r w:rsidR="00284D6B">
        <w:rPr>
          <w:rFonts w:ascii="Arial" w:eastAsia="Times New Roman" w:hAnsi="Arial" w:cs="Arial"/>
          <w:sz w:val="24"/>
          <w:szCs w:val="24"/>
          <w:lang w:eastAsia="ar-SA"/>
        </w:rPr>
        <w:t>mu przez Wykonawcę</w:t>
      </w:r>
      <w:r>
        <w:rPr>
          <w:rFonts w:ascii="Arial" w:eastAsia="Times New Roman" w:hAnsi="Arial" w:cs="Arial"/>
          <w:sz w:val="24"/>
          <w:szCs w:val="24"/>
          <w:lang w:eastAsia="ar-SA"/>
        </w:rPr>
        <w:t xml:space="preserve"> kompletnej dokumentacji projektowej wraz z</w:t>
      </w:r>
      <w:r w:rsidR="00FC0CD9">
        <w:rPr>
          <w:rFonts w:ascii="Arial" w:eastAsia="Times New Roman" w:hAnsi="Arial" w:cs="Arial"/>
          <w:sz w:val="24"/>
          <w:szCs w:val="24"/>
          <w:lang w:eastAsia="ar-SA"/>
        </w:rPr>
        <w:t xml:space="preserve"> prawomocną i ostateczną decyzją o pozwoleniu na budowę</w:t>
      </w:r>
      <w:r>
        <w:rPr>
          <w:rFonts w:ascii="Arial" w:eastAsia="Times New Roman" w:hAnsi="Arial" w:cs="Arial"/>
          <w:sz w:val="24"/>
          <w:szCs w:val="24"/>
          <w:lang w:eastAsia="ar-SA"/>
        </w:rPr>
        <w:t xml:space="preserve">. </w:t>
      </w:r>
    </w:p>
    <w:p w14:paraId="3E4E878C" w14:textId="77777777"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Odbiory robót zanikających lub ulegających zakryciu </w:t>
      </w:r>
      <w:r>
        <w:rPr>
          <w:rFonts w:ascii="Arial" w:eastAsia="Times New Roman" w:hAnsi="Arial" w:cs="Arial"/>
          <w:bCs/>
          <w:sz w:val="24"/>
          <w:szCs w:val="24"/>
          <w:lang w:eastAsia="ar-SA"/>
        </w:rPr>
        <w:t xml:space="preserve">dokonywane będą przez </w:t>
      </w:r>
      <w:r>
        <w:rPr>
          <w:rFonts w:ascii="Arial" w:eastAsia="Times New Roman" w:hAnsi="Arial" w:cs="Arial"/>
          <w:sz w:val="24"/>
          <w:szCs w:val="24"/>
          <w:lang w:eastAsia="ar-SA"/>
        </w:rPr>
        <w:t xml:space="preserve">Inspektora Nadzoru. Wykonawca powiadomi Inspektora Nadzoru o gotowości do odbiorów tych robót. W razie niedopełnienia tego warunku, Wykonawca obowiązany jest na własny koszt </w:t>
      </w:r>
      <w:r>
        <w:rPr>
          <w:rFonts w:ascii="Arial" w:eastAsia="Times New Roman" w:hAnsi="Arial" w:cs="Arial"/>
          <w:bCs/>
          <w:sz w:val="24"/>
          <w:szCs w:val="24"/>
          <w:lang w:eastAsia="ar-SA"/>
        </w:rPr>
        <w:t>odkryć roboty zanikające lub ulegające zakryciu</w:t>
      </w:r>
      <w:r>
        <w:rPr>
          <w:rFonts w:ascii="Arial" w:eastAsia="Times New Roman" w:hAnsi="Arial" w:cs="Arial"/>
          <w:sz w:val="24"/>
          <w:szCs w:val="24"/>
          <w:lang w:eastAsia="ar-SA"/>
        </w:rPr>
        <w:t xml:space="preserve"> do zbadania wykonanych robót, a następnie przywrócić je do stanu poprzedniego.</w:t>
      </w:r>
    </w:p>
    <w:p w14:paraId="65B2DAE7" w14:textId="77777777"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Odbiory, </w:t>
      </w:r>
      <w:r>
        <w:rPr>
          <w:rFonts w:ascii="Arial" w:eastAsia="Times New Roman" w:hAnsi="Arial" w:cs="Arial"/>
          <w:bCs/>
          <w:sz w:val="24"/>
          <w:szCs w:val="24"/>
          <w:lang w:eastAsia="ar-SA"/>
        </w:rPr>
        <w:t xml:space="preserve">o których mowa </w:t>
      </w:r>
      <w:r>
        <w:rPr>
          <w:rFonts w:ascii="Arial" w:eastAsia="Times New Roman" w:hAnsi="Arial" w:cs="Arial"/>
          <w:sz w:val="24"/>
          <w:szCs w:val="24"/>
          <w:lang w:eastAsia="ar-SA"/>
        </w:rPr>
        <w:t>w ust. 1 lit. b) i c)</w:t>
      </w:r>
      <w:r>
        <w:rPr>
          <w:rFonts w:ascii="Arial" w:eastAsia="Times New Roman" w:hAnsi="Arial" w:cs="Arial"/>
          <w:bCs/>
          <w:sz w:val="24"/>
          <w:szCs w:val="24"/>
          <w:lang w:eastAsia="ar-SA"/>
        </w:rPr>
        <w:t xml:space="preserve"> dokonywane będą niezwłocznie, nie później jednak niż </w:t>
      </w:r>
      <w:r>
        <w:rPr>
          <w:rFonts w:ascii="Arial" w:eastAsia="Times New Roman" w:hAnsi="Arial" w:cs="Arial"/>
          <w:sz w:val="24"/>
          <w:szCs w:val="24"/>
          <w:lang w:eastAsia="ar-SA"/>
        </w:rPr>
        <w:t xml:space="preserve">w terminie do 5 dni </w:t>
      </w:r>
      <w:r>
        <w:rPr>
          <w:rFonts w:ascii="Arial" w:eastAsia="Times New Roman" w:hAnsi="Arial" w:cs="Arial"/>
          <w:bCs/>
          <w:sz w:val="24"/>
          <w:szCs w:val="24"/>
          <w:lang w:eastAsia="ar-SA"/>
        </w:rPr>
        <w:t>licząc od daty zgłoszenia.</w:t>
      </w:r>
      <w:r>
        <w:rPr>
          <w:rFonts w:ascii="Arial" w:eastAsia="Times New Roman" w:hAnsi="Arial" w:cs="Arial"/>
          <w:sz w:val="24"/>
          <w:szCs w:val="24"/>
          <w:lang w:eastAsia="ar-SA"/>
        </w:rPr>
        <w:t xml:space="preserve"> </w:t>
      </w:r>
    </w:p>
    <w:p w14:paraId="1984AFFB" w14:textId="068744A7"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sz w:val="24"/>
          <w:szCs w:val="24"/>
          <w:lang w:eastAsia="ar-SA"/>
        </w:rPr>
      </w:pPr>
      <w:r>
        <w:rPr>
          <w:rFonts w:ascii="Arial" w:eastAsia="Times New Roman" w:hAnsi="Arial" w:cs="Arial"/>
          <w:bCs/>
          <w:sz w:val="24"/>
          <w:szCs w:val="24"/>
          <w:lang w:eastAsia="pl-PL"/>
        </w:rPr>
        <w:t xml:space="preserve">Zamawiający dokona odbioru, o którym mowa w ust. 1 lit. c) i d), na podstawie pisemnego zgłoszenia Zamawiającemu o gotowości do odbioru częściowego i końcowego robót budowlanych. Odbiór częściowy </w:t>
      </w:r>
      <w:r w:rsidR="00185034">
        <w:rPr>
          <w:rFonts w:ascii="Arial" w:eastAsia="Times New Roman" w:hAnsi="Arial" w:cs="Arial"/>
          <w:bCs/>
          <w:sz w:val="24"/>
          <w:szCs w:val="24"/>
          <w:lang w:eastAsia="pl-PL"/>
        </w:rPr>
        <w:t xml:space="preserve">i końcowy </w:t>
      </w:r>
      <w:r>
        <w:rPr>
          <w:rFonts w:ascii="Arial" w:eastAsia="Times New Roman" w:hAnsi="Arial" w:cs="Arial"/>
          <w:bCs/>
          <w:sz w:val="24"/>
          <w:szCs w:val="24"/>
          <w:lang w:eastAsia="pl-PL"/>
        </w:rPr>
        <w:t>może być przeprowadzony po odebraniu robót od Podwykonawców.</w:t>
      </w:r>
    </w:p>
    <w:p w14:paraId="125FDE6B" w14:textId="77777777" w:rsidR="00B8539D" w:rsidRDefault="00B8539D" w:rsidP="005C18A4">
      <w:pPr>
        <w:numPr>
          <w:ilvl w:val="0"/>
          <w:numId w:val="68"/>
        </w:numPr>
        <w:tabs>
          <w:tab w:val="num" w:pos="284"/>
        </w:tabs>
        <w:suppressAutoHyphens/>
        <w:spacing w:after="0"/>
        <w:ind w:left="284" w:hanging="284"/>
        <w:jc w:val="both"/>
        <w:rPr>
          <w:rFonts w:ascii="Arial" w:eastAsia="Calibri" w:hAnsi="Arial" w:cs="Arial"/>
          <w:sz w:val="24"/>
          <w:szCs w:val="24"/>
        </w:rPr>
      </w:pPr>
      <w:r>
        <w:rPr>
          <w:rFonts w:ascii="Arial" w:eastAsia="Calibri" w:hAnsi="Arial" w:cs="Arial"/>
          <w:sz w:val="24"/>
          <w:szCs w:val="24"/>
        </w:rPr>
        <w:t xml:space="preserve">Odbiór końcowy przedmiotu umowy rozpocznie się w terminie do 14 dni od dnia pisemnego zgłoszenia przez Wykonawcę gotowości do odbioru. </w:t>
      </w:r>
    </w:p>
    <w:p w14:paraId="02E46520" w14:textId="7A291E71" w:rsidR="00B8539D" w:rsidRDefault="00B8539D" w:rsidP="005C18A4">
      <w:pPr>
        <w:numPr>
          <w:ilvl w:val="0"/>
          <w:numId w:val="68"/>
        </w:numPr>
        <w:tabs>
          <w:tab w:val="num" w:pos="284"/>
        </w:tabs>
        <w:suppressAutoHyphens/>
        <w:spacing w:after="0"/>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Odbioru końcowego dokonuje się po zakończeniu wykonania wszystkich zadań składających się na przedmiot umowy, potwierdzoneg</w:t>
      </w:r>
      <w:r w:rsidR="00FC0CD9">
        <w:rPr>
          <w:rFonts w:ascii="Arial" w:eastAsia="Times New Roman" w:hAnsi="Arial" w:cs="Arial"/>
          <w:sz w:val="24"/>
          <w:szCs w:val="24"/>
          <w:lang w:eastAsia="pl-PL"/>
        </w:rPr>
        <w:t>o oświadczeniem Kierownika budowy</w:t>
      </w:r>
      <w:r>
        <w:rPr>
          <w:rFonts w:ascii="Arial" w:eastAsia="Times New Roman" w:hAnsi="Arial" w:cs="Arial"/>
          <w:sz w:val="24"/>
          <w:szCs w:val="24"/>
          <w:lang w:eastAsia="pl-PL"/>
        </w:rPr>
        <w:t xml:space="preserve"> oraz innych czynności przewidzianych przepisami Prawa budowlanego, potwierdzonych przez Inspektora Nadzoru. </w:t>
      </w:r>
    </w:p>
    <w:p w14:paraId="0F081D39" w14:textId="77777777" w:rsidR="00B8539D" w:rsidRDefault="00B8539D" w:rsidP="005C18A4">
      <w:pPr>
        <w:numPr>
          <w:ilvl w:val="0"/>
          <w:numId w:val="68"/>
        </w:numPr>
        <w:tabs>
          <w:tab w:val="num" w:pos="284"/>
          <w:tab w:val="num" w:pos="426"/>
        </w:tabs>
        <w:suppressAutoHyphens/>
        <w:spacing w:after="0"/>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Odbiór końcowy jest przeprowadzany komisyjnie przy udziale przedstawicieli Zamawiającego, Inspektora Nadzoru i Wykonawcy, po zgłoszeniu przez Wykonawcę zakończenia robót i gotowości do odbioru przedmiotu umowy.</w:t>
      </w:r>
    </w:p>
    <w:p w14:paraId="4555C7B6" w14:textId="77777777" w:rsidR="00B8539D" w:rsidRDefault="00B8539D" w:rsidP="005C18A4">
      <w:pPr>
        <w:numPr>
          <w:ilvl w:val="0"/>
          <w:numId w:val="68"/>
        </w:numPr>
        <w:tabs>
          <w:tab w:val="num" w:pos="284"/>
          <w:tab w:val="num" w:pos="426"/>
        </w:tabs>
        <w:suppressAutoHyphens/>
        <w:spacing w:after="0"/>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Z czynności odbioru końcowego sporządzony zostanie protokół, zawierający wszelkie ustalenia dokonane w toku odbioru, jak też terminy wyznaczone na usunięcie ewentualnych wad i usterek, stwierdzonych przy odbiorze.</w:t>
      </w:r>
    </w:p>
    <w:p w14:paraId="06DB5DD9" w14:textId="442815D6" w:rsidR="00B8539D" w:rsidRDefault="00B8539D" w:rsidP="005C18A4">
      <w:pPr>
        <w:numPr>
          <w:ilvl w:val="0"/>
          <w:numId w:val="68"/>
        </w:numPr>
        <w:tabs>
          <w:tab w:val="left" w:pos="426"/>
        </w:tabs>
        <w:suppressAutoHyphens/>
        <w:spacing w:after="0"/>
        <w:ind w:left="284" w:hanging="284"/>
        <w:jc w:val="both"/>
        <w:rPr>
          <w:rFonts w:ascii="Arial" w:eastAsia="Calibri" w:hAnsi="Arial" w:cs="Arial"/>
          <w:bCs/>
          <w:sz w:val="24"/>
          <w:szCs w:val="24"/>
        </w:rPr>
      </w:pPr>
      <w:r>
        <w:rPr>
          <w:rFonts w:ascii="Arial" w:eastAsia="Calibri" w:hAnsi="Arial" w:cs="Arial"/>
          <w:sz w:val="24"/>
          <w:szCs w:val="24"/>
        </w:rPr>
        <w:t xml:space="preserve">W przypadku stwierdzenia niezakończenia przedmiotu umowy, wad lub usterek </w:t>
      </w:r>
      <w:r w:rsidR="00FC0CD9">
        <w:rPr>
          <w:rFonts w:ascii="Arial" w:eastAsia="Calibri" w:hAnsi="Arial" w:cs="Arial"/>
          <w:sz w:val="24"/>
          <w:szCs w:val="24"/>
        </w:rPr>
        <w:t xml:space="preserve"> </w:t>
      </w:r>
      <w:r w:rsidR="00FC0CD9">
        <w:rPr>
          <w:rFonts w:ascii="Arial" w:eastAsia="Calibri" w:hAnsi="Arial" w:cs="Arial"/>
          <w:sz w:val="24"/>
          <w:szCs w:val="24"/>
        </w:rPr>
        <w:br/>
        <w:t xml:space="preserve">  </w:t>
      </w:r>
      <w:r>
        <w:rPr>
          <w:rFonts w:ascii="Arial" w:eastAsia="Calibri" w:hAnsi="Arial" w:cs="Arial"/>
          <w:sz w:val="24"/>
          <w:szCs w:val="24"/>
        </w:rPr>
        <w:t xml:space="preserve">wykonanych robót, braku, niekompletności lub wad dostarczonych dokumentów </w:t>
      </w:r>
      <w:r w:rsidR="00FC0CD9">
        <w:rPr>
          <w:rFonts w:ascii="Arial" w:eastAsia="Calibri" w:hAnsi="Arial" w:cs="Arial"/>
          <w:sz w:val="24"/>
          <w:szCs w:val="24"/>
        </w:rPr>
        <w:br/>
        <w:t xml:space="preserve">  </w:t>
      </w:r>
      <w:r>
        <w:rPr>
          <w:rFonts w:ascii="Arial" w:eastAsia="Calibri" w:hAnsi="Arial" w:cs="Arial"/>
          <w:sz w:val="24"/>
          <w:szCs w:val="24"/>
        </w:rPr>
        <w:t xml:space="preserve">odbiorowych, warunkujących użytkowanie obiektu,  Zamawiający może odmówić </w:t>
      </w:r>
      <w:r w:rsidR="00FC0CD9">
        <w:rPr>
          <w:rFonts w:ascii="Arial" w:eastAsia="Calibri" w:hAnsi="Arial" w:cs="Arial"/>
          <w:sz w:val="24"/>
          <w:szCs w:val="24"/>
        </w:rPr>
        <w:br/>
        <w:t xml:space="preserve">  </w:t>
      </w:r>
      <w:r>
        <w:rPr>
          <w:rFonts w:ascii="Arial" w:eastAsia="Calibri" w:hAnsi="Arial" w:cs="Arial"/>
          <w:sz w:val="24"/>
          <w:szCs w:val="24"/>
        </w:rPr>
        <w:t>dokonania odbioru i naliczyć karę umowną zgodnie z §12 ust. 1 lit. a).</w:t>
      </w:r>
    </w:p>
    <w:p w14:paraId="28AC014F" w14:textId="6C8C3393" w:rsidR="00B8539D" w:rsidRDefault="00B8539D" w:rsidP="005C18A4">
      <w:pPr>
        <w:numPr>
          <w:ilvl w:val="0"/>
          <w:numId w:val="68"/>
        </w:numPr>
        <w:tabs>
          <w:tab w:val="num" w:pos="284"/>
          <w:tab w:val="num" w:pos="426"/>
        </w:tabs>
        <w:suppressAutoHyphens/>
        <w:spacing w:after="0"/>
        <w:ind w:left="284" w:hanging="284"/>
        <w:jc w:val="both"/>
        <w:rPr>
          <w:rFonts w:ascii="Arial" w:eastAsia="Calibri" w:hAnsi="Arial" w:cs="Arial"/>
          <w:bCs/>
          <w:sz w:val="24"/>
          <w:szCs w:val="24"/>
        </w:rPr>
      </w:pPr>
      <w:r>
        <w:rPr>
          <w:rFonts w:ascii="Arial" w:eastAsia="Calibri" w:hAnsi="Arial" w:cs="Arial"/>
          <w:bCs/>
          <w:sz w:val="24"/>
          <w:szCs w:val="24"/>
        </w:rPr>
        <w:t xml:space="preserve">W przypadku stwierdzenia w toku czynności odbiorowych albo w okresie rękojmi wad, </w:t>
      </w:r>
      <w:r w:rsidR="00FC0CD9">
        <w:rPr>
          <w:rFonts w:ascii="Arial" w:eastAsia="Calibri" w:hAnsi="Arial" w:cs="Arial"/>
          <w:bCs/>
          <w:sz w:val="24"/>
          <w:szCs w:val="24"/>
        </w:rPr>
        <w:br/>
        <w:t xml:space="preserve">  </w:t>
      </w:r>
      <w:r>
        <w:rPr>
          <w:rFonts w:ascii="Arial" w:eastAsia="Calibri" w:hAnsi="Arial" w:cs="Arial"/>
          <w:bCs/>
          <w:sz w:val="24"/>
          <w:szCs w:val="24"/>
        </w:rPr>
        <w:t>które nie nadają się do usunięcia, Zamawiający może według swobodnego wyboru:</w:t>
      </w:r>
    </w:p>
    <w:p w14:paraId="69BB055E" w14:textId="77777777" w:rsidR="00B8539D" w:rsidRDefault="00B8539D" w:rsidP="005C18A4">
      <w:pPr>
        <w:numPr>
          <w:ilvl w:val="1"/>
          <w:numId w:val="68"/>
        </w:numPr>
        <w:tabs>
          <w:tab w:val="num" w:pos="709"/>
          <w:tab w:val="num" w:pos="1211"/>
        </w:tabs>
        <w:suppressAutoHyphens/>
        <w:spacing w:after="0"/>
        <w:ind w:left="709" w:hanging="425"/>
        <w:jc w:val="both"/>
        <w:rPr>
          <w:rFonts w:ascii="Arial" w:eastAsia="Calibri" w:hAnsi="Arial" w:cs="Arial"/>
          <w:bCs/>
          <w:sz w:val="24"/>
          <w:szCs w:val="24"/>
        </w:rPr>
      </w:pPr>
      <w:r>
        <w:rPr>
          <w:rFonts w:ascii="Arial" w:eastAsia="Calibri" w:hAnsi="Arial" w:cs="Arial"/>
          <w:bCs/>
          <w:sz w:val="24"/>
          <w:szCs w:val="24"/>
        </w:rPr>
        <w:t>obniżyć wynagrodzenie Wykonawcy odpowiednio do zmniejszonej wartości użytkowej, technicznej lub estetycznej przedmiotu umowy;</w:t>
      </w:r>
    </w:p>
    <w:p w14:paraId="46C9E6E7" w14:textId="77777777" w:rsidR="00B8539D" w:rsidRDefault="00B8539D" w:rsidP="005C18A4">
      <w:pPr>
        <w:numPr>
          <w:ilvl w:val="1"/>
          <w:numId w:val="68"/>
        </w:numPr>
        <w:tabs>
          <w:tab w:val="num" w:pos="709"/>
        </w:tabs>
        <w:suppressAutoHyphens/>
        <w:spacing w:after="0"/>
        <w:ind w:left="709" w:hanging="425"/>
        <w:jc w:val="both"/>
        <w:rPr>
          <w:rFonts w:ascii="Arial" w:eastAsia="Calibri" w:hAnsi="Arial" w:cs="Arial"/>
          <w:bCs/>
          <w:sz w:val="24"/>
          <w:szCs w:val="24"/>
        </w:rPr>
      </w:pPr>
      <w:r>
        <w:rPr>
          <w:rFonts w:ascii="Arial" w:eastAsia="Calibri" w:hAnsi="Arial" w:cs="Arial"/>
          <w:bCs/>
          <w:sz w:val="24"/>
          <w:szCs w:val="24"/>
        </w:rPr>
        <w:t>zażądać wykonania robót po raz drugi na koszt Wykonawcy zachowując przy tym prawo do domagania się od Wykonawcy odszkodowania za szkody lub naprawienia szkody wynikłej z opóźnienia.</w:t>
      </w:r>
    </w:p>
    <w:p w14:paraId="4AABFA25" w14:textId="236AB0B2" w:rsidR="00B8539D" w:rsidRDefault="00B8539D" w:rsidP="005C18A4">
      <w:pPr>
        <w:numPr>
          <w:ilvl w:val="0"/>
          <w:numId w:val="68"/>
        </w:numPr>
        <w:tabs>
          <w:tab w:val="num" w:pos="284"/>
          <w:tab w:val="num" w:pos="426"/>
        </w:tabs>
        <w:suppressAutoHyphens/>
        <w:spacing w:after="0"/>
        <w:ind w:left="284" w:hanging="284"/>
        <w:jc w:val="both"/>
        <w:rPr>
          <w:rFonts w:ascii="Arial" w:eastAsia="Calibri" w:hAnsi="Arial" w:cs="Arial"/>
          <w:bCs/>
          <w:sz w:val="24"/>
          <w:szCs w:val="24"/>
        </w:rPr>
      </w:pPr>
      <w:r>
        <w:rPr>
          <w:rFonts w:ascii="Arial" w:eastAsia="Calibri" w:hAnsi="Arial" w:cs="Arial"/>
          <w:bCs/>
          <w:sz w:val="24"/>
          <w:szCs w:val="24"/>
        </w:rPr>
        <w:t xml:space="preserve">Jeżeli stwierdzone wady lub usterki umożliwiają użytkowanie przedmiotu umowy, </w:t>
      </w:r>
      <w:r w:rsidR="00FC0CD9">
        <w:rPr>
          <w:rFonts w:ascii="Arial" w:eastAsia="Calibri" w:hAnsi="Arial" w:cs="Arial"/>
          <w:bCs/>
          <w:sz w:val="24"/>
          <w:szCs w:val="24"/>
        </w:rPr>
        <w:br/>
        <w:t xml:space="preserve">   </w:t>
      </w:r>
      <w:r>
        <w:rPr>
          <w:rFonts w:ascii="Arial" w:eastAsia="Calibri" w:hAnsi="Arial" w:cs="Arial"/>
          <w:bCs/>
          <w:sz w:val="24"/>
          <w:szCs w:val="24"/>
        </w:rPr>
        <w:t xml:space="preserve">Zamawiający dokona odbioru, a w sporządzonym protokole odbioru określi wszystkie </w:t>
      </w:r>
      <w:r w:rsidR="00FC0CD9">
        <w:rPr>
          <w:rFonts w:ascii="Arial" w:eastAsia="Calibri" w:hAnsi="Arial" w:cs="Arial"/>
          <w:bCs/>
          <w:sz w:val="24"/>
          <w:szCs w:val="24"/>
        </w:rPr>
        <w:br/>
        <w:t xml:space="preserve">   </w:t>
      </w:r>
      <w:r>
        <w:rPr>
          <w:rFonts w:ascii="Arial" w:eastAsia="Calibri" w:hAnsi="Arial" w:cs="Arial"/>
          <w:bCs/>
          <w:sz w:val="24"/>
          <w:szCs w:val="24"/>
        </w:rPr>
        <w:t>stwierdzone wady i usterki oraz wyznaczy termin ich usunięcia.</w:t>
      </w:r>
    </w:p>
    <w:p w14:paraId="42A82932" w14:textId="77777777" w:rsidR="00B8539D" w:rsidRDefault="00B8539D" w:rsidP="005C18A4">
      <w:pPr>
        <w:numPr>
          <w:ilvl w:val="0"/>
          <w:numId w:val="68"/>
        </w:numPr>
        <w:tabs>
          <w:tab w:val="num" w:pos="284"/>
          <w:tab w:val="left" w:pos="426"/>
        </w:tabs>
        <w:suppressAutoHyphens/>
        <w:spacing w:after="0"/>
        <w:ind w:left="284" w:hanging="284"/>
        <w:jc w:val="both"/>
        <w:rPr>
          <w:rFonts w:ascii="Arial" w:eastAsia="Calibri" w:hAnsi="Arial" w:cs="Arial"/>
          <w:bCs/>
          <w:sz w:val="24"/>
          <w:szCs w:val="24"/>
        </w:rPr>
      </w:pPr>
      <w:r>
        <w:rPr>
          <w:rFonts w:ascii="Arial" w:eastAsia="Calibri" w:hAnsi="Arial" w:cs="Arial"/>
          <w:bCs/>
          <w:sz w:val="24"/>
          <w:szCs w:val="24"/>
        </w:rPr>
        <w:t xml:space="preserve">W przypadku nie usunięcia w wyznaczonym przez Zamawiającego terminie wad lub usterek o których mowa w ust.12, Zamawiający naliczy kary umowne zgodnie z </w:t>
      </w:r>
      <w:r>
        <w:rPr>
          <w:rFonts w:ascii="Arial" w:eastAsia="Calibri" w:hAnsi="Arial" w:cs="Arial"/>
          <w:sz w:val="24"/>
          <w:szCs w:val="24"/>
        </w:rPr>
        <w:t>§12 ust. 1 lit. b).</w:t>
      </w:r>
    </w:p>
    <w:p w14:paraId="48412F24" w14:textId="77777777" w:rsidR="00B8539D" w:rsidRDefault="00B8539D" w:rsidP="005C18A4">
      <w:pPr>
        <w:pStyle w:val="Nagwek2"/>
        <w:spacing w:line="276" w:lineRule="auto"/>
        <w:rPr>
          <w:rFonts w:eastAsia="Times New Roman"/>
          <w:lang w:eastAsia="pl-PL"/>
        </w:rPr>
      </w:pPr>
      <w:r>
        <w:rPr>
          <w:rFonts w:eastAsia="Times New Roman"/>
          <w:lang w:eastAsia="pl-PL"/>
        </w:rPr>
        <w:lastRenderedPageBreak/>
        <w:t>§10 Zasady płatności wynagrodzenia</w:t>
      </w:r>
    </w:p>
    <w:p w14:paraId="12F3A9E4" w14:textId="024ACF1F" w:rsidR="00B8539D" w:rsidRPr="001A4450" w:rsidRDefault="00B8539D" w:rsidP="005C18A4">
      <w:pPr>
        <w:numPr>
          <w:ilvl w:val="3"/>
          <w:numId w:val="69"/>
        </w:numPr>
        <w:suppressAutoHyphens/>
        <w:spacing w:after="0"/>
        <w:ind w:left="426" w:hanging="426"/>
        <w:jc w:val="both"/>
        <w:rPr>
          <w:rFonts w:ascii="Arial" w:eastAsia="Times New Roman" w:hAnsi="Arial" w:cs="Arial"/>
          <w:sz w:val="24"/>
          <w:szCs w:val="24"/>
          <w:lang w:eastAsia="pl-PL"/>
        </w:rPr>
      </w:pPr>
      <w:r w:rsidRPr="00284D6B">
        <w:rPr>
          <w:rFonts w:ascii="Arial" w:eastAsia="Times New Roman" w:hAnsi="Arial" w:cs="Arial"/>
          <w:sz w:val="24"/>
          <w:szCs w:val="24"/>
          <w:lang w:eastAsia="pl-PL"/>
        </w:rPr>
        <w:t>S</w:t>
      </w:r>
      <w:r w:rsidRPr="005723D9">
        <w:rPr>
          <w:rFonts w:ascii="Arial" w:eastAsia="Times New Roman" w:hAnsi="Arial" w:cs="Arial"/>
          <w:sz w:val="24"/>
          <w:szCs w:val="24"/>
          <w:lang w:eastAsia="pl-PL"/>
        </w:rPr>
        <w:t>trony postanawiają</w:t>
      </w:r>
      <w:r w:rsidRPr="005723D9">
        <w:rPr>
          <w:rFonts w:ascii="Arial" w:eastAsia="Times New Roman" w:hAnsi="Arial" w:cs="Arial"/>
          <w:b/>
          <w:sz w:val="24"/>
          <w:szCs w:val="24"/>
          <w:lang w:eastAsia="pl-PL"/>
        </w:rPr>
        <w:t>,</w:t>
      </w:r>
      <w:r w:rsidRPr="005723D9">
        <w:rPr>
          <w:rFonts w:ascii="Arial" w:eastAsia="Times New Roman" w:hAnsi="Arial" w:cs="Arial"/>
          <w:sz w:val="24"/>
          <w:szCs w:val="24"/>
          <w:lang w:eastAsia="pl-PL"/>
        </w:rPr>
        <w:t xml:space="preserve"> że rozliczenie za wykonanie przedmiotu umowy odbędzie się na</w:t>
      </w:r>
      <w:r w:rsidR="008D0035" w:rsidRPr="005723D9">
        <w:rPr>
          <w:rFonts w:ascii="Arial" w:eastAsia="Times New Roman" w:hAnsi="Arial" w:cs="Arial"/>
          <w:sz w:val="24"/>
          <w:szCs w:val="24"/>
          <w:lang w:eastAsia="pl-PL"/>
        </w:rPr>
        <w:t xml:space="preserve"> podstawie  </w:t>
      </w:r>
      <w:r w:rsidR="001A4450">
        <w:rPr>
          <w:rFonts w:ascii="Arial" w:eastAsia="Times New Roman" w:hAnsi="Arial" w:cs="Arial"/>
          <w:sz w:val="24"/>
          <w:szCs w:val="24"/>
          <w:lang w:eastAsia="pl-PL"/>
        </w:rPr>
        <w:t xml:space="preserve">dwóch </w:t>
      </w:r>
      <w:r w:rsidR="008D0035" w:rsidRPr="005723D9">
        <w:rPr>
          <w:rFonts w:ascii="Arial" w:eastAsia="Times New Roman" w:hAnsi="Arial" w:cs="Arial"/>
          <w:sz w:val="24"/>
          <w:szCs w:val="24"/>
          <w:lang w:eastAsia="pl-PL"/>
        </w:rPr>
        <w:t xml:space="preserve">faktur </w:t>
      </w:r>
      <w:r w:rsidRPr="005723D9">
        <w:rPr>
          <w:rFonts w:ascii="Arial" w:eastAsia="Times New Roman" w:hAnsi="Arial" w:cs="Arial"/>
          <w:sz w:val="24"/>
          <w:szCs w:val="24"/>
          <w:lang w:eastAsia="pl-PL"/>
        </w:rPr>
        <w:t xml:space="preserve">częściowych i </w:t>
      </w:r>
      <w:r w:rsidR="008D0035" w:rsidRPr="005723D9">
        <w:rPr>
          <w:rFonts w:ascii="Arial" w:eastAsia="Times New Roman" w:hAnsi="Arial" w:cs="Arial"/>
          <w:sz w:val="24"/>
          <w:szCs w:val="24"/>
          <w:lang w:eastAsia="pl-PL"/>
        </w:rPr>
        <w:t>faktury końcowej, wystawionych</w:t>
      </w:r>
      <w:r w:rsidRPr="005723D9">
        <w:rPr>
          <w:rFonts w:ascii="Arial" w:eastAsia="Times New Roman" w:hAnsi="Arial" w:cs="Arial"/>
          <w:sz w:val="24"/>
          <w:szCs w:val="24"/>
          <w:lang w:eastAsia="pl-PL"/>
        </w:rPr>
        <w:t xml:space="preserve"> na </w:t>
      </w:r>
      <w:r w:rsidRPr="005723D9">
        <w:rPr>
          <w:rFonts w:ascii="Arial" w:eastAsia="Times New Roman" w:hAnsi="Arial" w:cs="Arial"/>
          <w:b/>
          <w:sz w:val="24"/>
          <w:szCs w:val="24"/>
          <w:lang w:eastAsia="pl-PL"/>
        </w:rPr>
        <w:t>Miasto Mińsk Mazowiecki, ul. Konstytucji 3 Maja 1, 05-300 Mińsk Mazowiecki, NIP 822 214 65 99.</w:t>
      </w:r>
      <w:r w:rsidRPr="005723D9">
        <w:rPr>
          <w:rFonts w:ascii="Arial" w:eastAsia="Times New Roman" w:hAnsi="Arial" w:cs="Arial"/>
          <w:sz w:val="24"/>
          <w:szCs w:val="24"/>
          <w:lang w:eastAsia="pl-PL"/>
        </w:rPr>
        <w:t xml:space="preserve"> Faktura końcowa zostanie</w:t>
      </w:r>
      <w:r w:rsidRPr="005723D9">
        <w:rPr>
          <w:rFonts w:ascii="Arial" w:eastAsia="Times New Roman" w:hAnsi="Arial" w:cs="Arial"/>
          <w:b/>
          <w:sz w:val="24"/>
          <w:szCs w:val="24"/>
          <w:lang w:eastAsia="pl-PL"/>
        </w:rPr>
        <w:t xml:space="preserve"> </w:t>
      </w:r>
      <w:r w:rsidRPr="005723D9">
        <w:rPr>
          <w:rFonts w:ascii="Arial" w:eastAsia="Times New Roman" w:hAnsi="Arial" w:cs="Arial"/>
          <w:sz w:val="24"/>
          <w:szCs w:val="24"/>
          <w:lang w:eastAsia="pl-PL"/>
        </w:rPr>
        <w:t>wystawiona po zakończeniu i odbiorze całości przedmiotu u</w:t>
      </w:r>
      <w:r w:rsidR="001A4450">
        <w:rPr>
          <w:rFonts w:ascii="Arial" w:eastAsia="Times New Roman" w:hAnsi="Arial" w:cs="Arial"/>
          <w:sz w:val="24"/>
          <w:szCs w:val="24"/>
          <w:lang w:eastAsia="pl-PL"/>
        </w:rPr>
        <w:t>mowy oraz uzyskaniu decyzji pozwolenia na użytkowanie w razie zaistnienia konieczności uzyskania decyzji pozwolenia na użytkowanie.</w:t>
      </w:r>
    </w:p>
    <w:p w14:paraId="28C93F1C" w14:textId="22C04428" w:rsidR="00B8539D" w:rsidRPr="005723D9" w:rsidRDefault="00B8539D" w:rsidP="005C18A4">
      <w:pPr>
        <w:numPr>
          <w:ilvl w:val="3"/>
          <w:numId w:val="69"/>
        </w:numPr>
        <w:suppressAutoHyphens/>
        <w:spacing w:after="0"/>
        <w:jc w:val="both"/>
        <w:rPr>
          <w:rFonts w:ascii="Arial" w:eastAsia="Times New Roman" w:hAnsi="Arial" w:cs="Arial"/>
          <w:sz w:val="24"/>
          <w:szCs w:val="24"/>
          <w:lang w:eastAsia="pl-PL"/>
        </w:rPr>
      </w:pPr>
      <w:r w:rsidRPr="005723D9">
        <w:rPr>
          <w:rFonts w:ascii="Arial" w:eastAsia="Times New Roman" w:hAnsi="Arial" w:cs="Arial"/>
          <w:sz w:val="24"/>
          <w:szCs w:val="24"/>
          <w:lang w:eastAsia="pl-PL"/>
        </w:rPr>
        <w:t>Pierwsza faktura części</w:t>
      </w:r>
      <w:r w:rsidR="008D0035" w:rsidRPr="005723D9">
        <w:rPr>
          <w:rFonts w:ascii="Arial" w:eastAsia="Times New Roman" w:hAnsi="Arial" w:cs="Arial"/>
          <w:sz w:val="24"/>
          <w:szCs w:val="24"/>
          <w:lang w:eastAsia="pl-PL"/>
        </w:rPr>
        <w:t>owa w</w:t>
      </w:r>
      <w:r w:rsidR="00DA0722" w:rsidRPr="005723D9">
        <w:rPr>
          <w:rFonts w:ascii="Arial" w:eastAsia="Times New Roman" w:hAnsi="Arial" w:cs="Arial"/>
          <w:sz w:val="24"/>
          <w:szCs w:val="24"/>
          <w:lang w:eastAsia="pl-PL"/>
        </w:rPr>
        <w:t xml:space="preserve">ystawiona zostanie po odbiorze </w:t>
      </w:r>
      <w:r w:rsidR="008D0035" w:rsidRPr="005723D9">
        <w:rPr>
          <w:rFonts w:ascii="Arial" w:eastAsia="Times New Roman" w:hAnsi="Arial" w:cs="Arial"/>
          <w:sz w:val="24"/>
          <w:szCs w:val="24"/>
          <w:lang w:eastAsia="pl-PL"/>
        </w:rPr>
        <w:t>przez Zamawiającego</w:t>
      </w:r>
      <w:r w:rsidR="000E1824" w:rsidRPr="005723D9">
        <w:rPr>
          <w:rFonts w:ascii="Arial" w:eastAsia="Times New Roman" w:hAnsi="Arial" w:cs="Arial"/>
          <w:sz w:val="24"/>
          <w:szCs w:val="24"/>
          <w:lang w:eastAsia="ar-SA"/>
        </w:rPr>
        <w:t xml:space="preserve"> kompletnej dokumentacji projektowej wraz z prawomocną i ostateczną decyzją o pozwoleniu na budowę i sporządzeniu protokołu zdawczo-odbiorczego.</w:t>
      </w:r>
      <w:r w:rsidR="008D0035" w:rsidRPr="005723D9">
        <w:rPr>
          <w:rFonts w:ascii="Arial" w:eastAsia="Times New Roman" w:hAnsi="Arial" w:cs="Arial"/>
          <w:sz w:val="24"/>
          <w:szCs w:val="24"/>
          <w:lang w:eastAsia="pl-PL"/>
        </w:rPr>
        <w:t xml:space="preserve"> </w:t>
      </w:r>
      <w:r w:rsidR="008C6CF4" w:rsidRPr="005723D9">
        <w:rPr>
          <w:rFonts w:ascii="Arial" w:eastAsia="Times New Roman" w:hAnsi="Arial" w:cs="Arial"/>
          <w:sz w:val="24"/>
          <w:szCs w:val="24"/>
          <w:lang w:eastAsia="pl-PL"/>
        </w:rPr>
        <w:t>Wartość pier</w:t>
      </w:r>
      <w:r w:rsidR="007D511A">
        <w:rPr>
          <w:rFonts w:ascii="Arial" w:eastAsia="Times New Roman" w:hAnsi="Arial" w:cs="Arial"/>
          <w:sz w:val="24"/>
          <w:szCs w:val="24"/>
          <w:lang w:eastAsia="pl-PL"/>
        </w:rPr>
        <w:t xml:space="preserve">wszej faktury częściowej została określona </w:t>
      </w:r>
      <w:r w:rsidR="001A4450">
        <w:rPr>
          <w:rFonts w:ascii="Arial" w:eastAsia="Times New Roman" w:hAnsi="Arial" w:cs="Arial"/>
          <w:sz w:val="24"/>
          <w:szCs w:val="24"/>
          <w:lang w:eastAsia="pl-PL"/>
        </w:rPr>
        <w:t xml:space="preserve"> w § 7 ust 1</w:t>
      </w:r>
      <w:r w:rsidR="007D511A" w:rsidRPr="007D511A">
        <w:rPr>
          <w:rFonts w:ascii="Arial" w:eastAsia="Times New Roman" w:hAnsi="Arial" w:cs="Arial"/>
          <w:sz w:val="24"/>
          <w:szCs w:val="24"/>
          <w:lang w:eastAsia="pl-PL"/>
        </w:rPr>
        <w:t xml:space="preserve"> </w:t>
      </w:r>
      <w:r w:rsidR="007D511A">
        <w:rPr>
          <w:rFonts w:ascii="Arial" w:eastAsia="Times New Roman" w:hAnsi="Arial" w:cs="Arial"/>
          <w:sz w:val="24"/>
          <w:szCs w:val="24"/>
          <w:lang w:eastAsia="pl-PL"/>
        </w:rPr>
        <w:t>pkt 1</w:t>
      </w:r>
      <w:r w:rsidR="001A4450">
        <w:rPr>
          <w:rFonts w:ascii="Arial" w:eastAsia="Times New Roman" w:hAnsi="Arial" w:cs="Arial"/>
          <w:sz w:val="24"/>
          <w:szCs w:val="24"/>
          <w:lang w:eastAsia="pl-PL"/>
        </w:rPr>
        <w:t xml:space="preserve"> niniejszej umowy</w:t>
      </w:r>
      <w:r w:rsidRPr="005723D9">
        <w:rPr>
          <w:rFonts w:ascii="Arial" w:eastAsia="Times New Roman" w:hAnsi="Arial" w:cs="Arial"/>
          <w:sz w:val="24"/>
          <w:szCs w:val="24"/>
          <w:lang w:eastAsia="pl-PL"/>
        </w:rPr>
        <w:t xml:space="preserve">. </w:t>
      </w:r>
    </w:p>
    <w:p w14:paraId="4B86E040" w14:textId="47F1AA70" w:rsidR="00B8539D" w:rsidRPr="001A4450" w:rsidRDefault="00B8539D" w:rsidP="005C18A4">
      <w:pPr>
        <w:numPr>
          <w:ilvl w:val="3"/>
          <w:numId w:val="69"/>
        </w:numPr>
        <w:suppressAutoHyphens/>
        <w:spacing w:after="0"/>
        <w:jc w:val="both"/>
        <w:rPr>
          <w:rFonts w:ascii="Arial" w:eastAsia="Times New Roman" w:hAnsi="Arial" w:cs="Arial"/>
          <w:sz w:val="24"/>
          <w:szCs w:val="24"/>
          <w:lang w:eastAsia="pl-PL"/>
        </w:rPr>
      </w:pPr>
      <w:r w:rsidRPr="005723D9">
        <w:rPr>
          <w:rFonts w:ascii="Arial" w:eastAsia="Times New Roman" w:hAnsi="Arial" w:cs="Arial"/>
          <w:sz w:val="24"/>
          <w:szCs w:val="24"/>
          <w:lang w:eastAsia="pl-PL"/>
        </w:rPr>
        <w:t>Druga faktura części</w:t>
      </w:r>
      <w:r w:rsidR="008C6CF4" w:rsidRPr="005723D9">
        <w:rPr>
          <w:rFonts w:ascii="Arial" w:eastAsia="Times New Roman" w:hAnsi="Arial" w:cs="Arial"/>
          <w:sz w:val="24"/>
          <w:szCs w:val="24"/>
          <w:lang w:eastAsia="pl-PL"/>
        </w:rPr>
        <w:t xml:space="preserve">owa wystawiona zostanie </w:t>
      </w:r>
      <w:r w:rsidR="00DA0722" w:rsidRPr="005723D9">
        <w:rPr>
          <w:rFonts w:ascii="Arial" w:eastAsia="Times New Roman" w:hAnsi="Arial" w:cs="Arial"/>
          <w:sz w:val="24"/>
          <w:szCs w:val="24"/>
          <w:lang w:eastAsia="pl-PL"/>
        </w:rPr>
        <w:t>po wykonaniu i odbiorze  robót o wartości nie większej niż 45</w:t>
      </w:r>
      <w:r w:rsidRPr="005723D9">
        <w:rPr>
          <w:rFonts w:ascii="Arial" w:eastAsia="Times New Roman" w:hAnsi="Arial" w:cs="Arial"/>
          <w:sz w:val="24"/>
          <w:szCs w:val="24"/>
          <w:lang w:eastAsia="pl-PL"/>
        </w:rPr>
        <w:t xml:space="preserve">% wartości </w:t>
      </w:r>
      <w:r w:rsidR="001A4450">
        <w:rPr>
          <w:rFonts w:ascii="Arial" w:eastAsia="Times New Roman" w:hAnsi="Arial" w:cs="Arial"/>
          <w:sz w:val="24"/>
          <w:szCs w:val="24"/>
          <w:lang w:eastAsia="pl-PL"/>
        </w:rPr>
        <w:t>wynagrodzenia brutto określonego w § 7 ust 1</w:t>
      </w:r>
      <w:r w:rsidR="007D511A">
        <w:rPr>
          <w:rFonts w:ascii="Arial" w:eastAsia="Times New Roman" w:hAnsi="Arial" w:cs="Arial"/>
          <w:sz w:val="24"/>
          <w:szCs w:val="24"/>
          <w:lang w:eastAsia="pl-PL"/>
        </w:rPr>
        <w:t xml:space="preserve">) </w:t>
      </w:r>
      <w:r w:rsidR="001A4450">
        <w:rPr>
          <w:rFonts w:ascii="Arial" w:eastAsia="Times New Roman" w:hAnsi="Arial" w:cs="Arial"/>
          <w:sz w:val="24"/>
          <w:szCs w:val="24"/>
          <w:lang w:eastAsia="pl-PL"/>
        </w:rPr>
        <w:t>niniejszej umowy</w:t>
      </w:r>
      <w:r w:rsidR="001A4450" w:rsidRPr="005723D9">
        <w:rPr>
          <w:rFonts w:ascii="Arial" w:eastAsia="Times New Roman" w:hAnsi="Arial" w:cs="Arial"/>
          <w:sz w:val="24"/>
          <w:szCs w:val="24"/>
          <w:lang w:eastAsia="pl-PL"/>
        </w:rPr>
        <w:t xml:space="preserve">. </w:t>
      </w:r>
    </w:p>
    <w:p w14:paraId="4748F0C5" w14:textId="78549B1E" w:rsidR="00B8539D" w:rsidRPr="00262FDC" w:rsidRDefault="007D511A"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Wartość</w:t>
      </w:r>
      <w:r w:rsidR="00B8539D" w:rsidRPr="005723D9">
        <w:rPr>
          <w:rFonts w:ascii="Arial" w:eastAsia="Times New Roman" w:hAnsi="Arial" w:cs="Arial"/>
          <w:sz w:val="24"/>
          <w:szCs w:val="24"/>
          <w:lang w:eastAsia="pl-PL"/>
        </w:rPr>
        <w:t xml:space="preserve"> </w:t>
      </w:r>
      <w:r>
        <w:rPr>
          <w:rFonts w:ascii="Arial" w:eastAsia="Times New Roman" w:hAnsi="Arial" w:cs="Arial"/>
          <w:sz w:val="24"/>
          <w:szCs w:val="24"/>
          <w:lang w:eastAsia="pl-PL"/>
        </w:rPr>
        <w:t>faktury k</w:t>
      </w:r>
      <w:r w:rsidR="005E3EAC">
        <w:rPr>
          <w:rFonts w:ascii="Arial" w:eastAsia="Times New Roman" w:hAnsi="Arial" w:cs="Arial"/>
          <w:sz w:val="24"/>
          <w:szCs w:val="24"/>
          <w:lang w:eastAsia="pl-PL"/>
        </w:rPr>
        <w:t>ońcowej będzie stanowiła kwota</w:t>
      </w:r>
      <w:r w:rsidR="00262FDC" w:rsidRPr="00262FDC">
        <w:rPr>
          <w:rFonts w:ascii="Arial" w:eastAsia="Times New Roman" w:hAnsi="Arial" w:cs="Arial"/>
          <w:sz w:val="24"/>
          <w:szCs w:val="24"/>
          <w:lang w:eastAsia="pl-PL"/>
        </w:rPr>
        <w:t xml:space="preserve"> </w:t>
      </w:r>
      <w:r w:rsidR="00262FDC">
        <w:rPr>
          <w:rFonts w:ascii="Arial" w:eastAsia="Times New Roman" w:hAnsi="Arial" w:cs="Arial"/>
          <w:sz w:val="24"/>
          <w:szCs w:val="24"/>
          <w:lang w:eastAsia="pl-PL"/>
        </w:rPr>
        <w:t xml:space="preserve">wynagrodzenia brutto określonego </w:t>
      </w:r>
      <w:r w:rsidR="00C75019">
        <w:rPr>
          <w:rFonts w:ascii="Arial" w:eastAsia="Times New Roman" w:hAnsi="Arial" w:cs="Arial"/>
          <w:sz w:val="24"/>
          <w:szCs w:val="24"/>
          <w:lang w:eastAsia="pl-PL"/>
        </w:rPr>
        <w:br/>
      </w:r>
      <w:r w:rsidR="00262FDC">
        <w:rPr>
          <w:rFonts w:ascii="Arial" w:eastAsia="Times New Roman" w:hAnsi="Arial" w:cs="Arial"/>
          <w:sz w:val="24"/>
          <w:szCs w:val="24"/>
          <w:lang w:eastAsia="pl-PL"/>
        </w:rPr>
        <w:t>w § 7 ust 1 niniejszej umowy</w:t>
      </w:r>
      <w:r>
        <w:rPr>
          <w:rFonts w:ascii="Arial" w:eastAsia="Times New Roman" w:hAnsi="Arial" w:cs="Arial"/>
          <w:sz w:val="24"/>
          <w:szCs w:val="24"/>
          <w:lang w:eastAsia="pl-PL"/>
        </w:rPr>
        <w:t xml:space="preserve"> po</w:t>
      </w:r>
      <w:r w:rsidR="00C75019">
        <w:rPr>
          <w:rFonts w:ascii="Arial" w:eastAsia="Times New Roman" w:hAnsi="Arial" w:cs="Arial"/>
          <w:sz w:val="24"/>
          <w:szCs w:val="24"/>
          <w:lang w:eastAsia="pl-PL"/>
        </w:rPr>
        <w:t xml:space="preserve">mniejszona o wartości </w:t>
      </w:r>
      <w:r>
        <w:rPr>
          <w:rFonts w:ascii="Arial" w:eastAsia="Times New Roman" w:hAnsi="Arial" w:cs="Arial"/>
          <w:sz w:val="24"/>
          <w:szCs w:val="24"/>
          <w:lang w:eastAsia="pl-PL"/>
        </w:rPr>
        <w:t xml:space="preserve"> faktur częściowych.</w:t>
      </w:r>
    </w:p>
    <w:p w14:paraId="544986B6" w14:textId="159BD2EA"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Warunkiem zapłaty przez Zam</w:t>
      </w:r>
      <w:r w:rsidR="00DA0722">
        <w:rPr>
          <w:rFonts w:ascii="Arial" w:eastAsia="Times New Roman" w:hAnsi="Arial" w:cs="Arial"/>
          <w:sz w:val="24"/>
          <w:szCs w:val="24"/>
          <w:lang w:eastAsia="pl-PL"/>
        </w:rPr>
        <w:t xml:space="preserve">awiającego </w:t>
      </w:r>
      <w:r>
        <w:rPr>
          <w:rFonts w:ascii="Arial" w:eastAsia="Times New Roman" w:hAnsi="Arial" w:cs="Arial"/>
          <w:sz w:val="24"/>
          <w:szCs w:val="24"/>
          <w:lang w:eastAsia="pl-PL"/>
        </w:rPr>
        <w:t>części nal</w:t>
      </w:r>
      <w:r w:rsidR="00DA0722">
        <w:rPr>
          <w:rFonts w:ascii="Arial" w:eastAsia="Times New Roman" w:hAnsi="Arial" w:cs="Arial"/>
          <w:sz w:val="24"/>
          <w:szCs w:val="24"/>
          <w:lang w:eastAsia="pl-PL"/>
        </w:rPr>
        <w:t>eżnego wynagrodzenia za odebraną dokumentacje projektową i</w:t>
      </w:r>
      <w:r>
        <w:rPr>
          <w:rFonts w:ascii="Arial" w:eastAsia="Times New Roman" w:hAnsi="Arial" w:cs="Arial"/>
          <w:sz w:val="24"/>
          <w:szCs w:val="24"/>
          <w:lang w:eastAsia="pl-PL"/>
        </w:rPr>
        <w:t xml:space="preserve"> roboty budowlane jest przedstawienie dowodów zapłaty (potwierdzenie z banku dokonania przelewu lub oświadczenie podwykonawców, że otrzymali należne wynagrodzenie, zgodnie z zawartą umową o podwykonawstwo), wymagalnego wynagrodzenia podwykonawcom i dalszym Podwykonawcom, biorącym udział w realizacji odebranych robót budowlanych, objętych wynagrodzeniem żądanym przez Wykonawcę.</w:t>
      </w:r>
    </w:p>
    <w:p w14:paraId="23C1E975" w14:textId="77777777"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 przypadku nieprzedstawienia przez Wykonawcę wszystkich dowodów zapłaty wymagalnego wynagrodzenia Podwykonawcom i dalszym Podwykonawcom, Zamawiający wstrzyma wypłatę należnego wynagrodzenia za odebrane roboty budowlane w części równej sumie kwot wynikających z nieprzedstawionych dowodów zapłaty, bez żadnych konsekwencji dla Zamawiającego wynikających z nieterminowej zapłaty wynagrodzenia należnego Wykonawcy.</w:t>
      </w:r>
    </w:p>
    <w:p w14:paraId="6125F236" w14:textId="77777777"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7C9F11D" w14:textId="77777777"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Przed dokonaniem bezpośredniej zapłaty Zamawiający zastosuje art. 465 ustawy Pzp.</w:t>
      </w:r>
    </w:p>
    <w:p w14:paraId="6933A3CC" w14:textId="2BBFE567"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Podstawą do wystawienia </w:t>
      </w:r>
      <w:r w:rsidR="00262FDC">
        <w:rPr>
          <w:rFonts w:ascii="Arial" w:eastAsia="Times New Roman" w:hAnsi="Arial" w:cs="Arial"/>
          <w:sz w:val="24"/>
          <w:szCs w:val="24"/>
          <w:lang w:eastAsia="pl-PL"/>
        </w:rPr>
        <w:t xml:space="preserve">pierwszej </w:t>
      </w:r>
      <w:r>
        <w:rPr>
          <w:rFonts w:ascii="Arial" w:eastAsia="Times New Roman" w:hAnsi="Arial" w:cs="Arial"/>
          <w:sz w:val="24"/>
          <w:szCs w:val="24"/>
          <w:lang w:eastAsia="pl-PL"/>
        </w:rPr>
        <w:t>faktur</w:t>
      </w:r>
      <w:r w:rsidR="00262FDC">
        <w:rPr>
          <w:rFonts w:ascii="Arial" w:eastAsia="Times New Roman" w:hAnsi="Arial" w:cs="Arial"/>
          <w:sz w:val="24"/>
          <w:szCs w:val="24"/>
          <w:lang w:eastAsia="pl-PL"/>
        </w:rPr>
        <w:t>y częściowej będzie protokół zdawczo-odbiorczy dokumentacji projektowej sporządzony przez  przedstawiciela Zamawiającego</w:t>
      </w:r>
      <w:r w:rsidR="00262FDC">
        <w:rPr>
          <w:rFonts w:ascii="Arial" w:eastAsia="Times New Roman" w:hAnsi="Arial" w:cs="Arial"/>
          <w:sz w:val="24"/>
          <w:szCs w:val="24"/>
          <w:lang w:eastAsia="pl-PL"/>
        </w:rPr>
        <w:br/>
        <w:t xml:space="preserve"> i Wykonawcy , a  drugiej faktury częściowej protokół odbioru robót sporządzony</w:t>
      </w:r>
      <w:r>
        <w:rPr>
          <w:rFonts w:ascii="Arial" w:eastAsia="Times New Roman" w:hAnsi="Arial" w:cs="Arial"/>
          <w:sz w:val="24"/>
          <w:szCs w:val="24"/>
          <w:lang w:eastAsia="pl-PL"/>
        </w:rPr>
        <w:t xml:space="preserve"> przez Inspektora Nadzoru,</w:t>
      </w:r>
      <w:r w:rsidR="00262FDC">
        <w:rPr>
          <w:rFonts w:ascii="Arial" w:eastAsia="Times New Roman" w:hAnsi="Arial" w:cs="Arial"/>
          <w:sz w:val="24"/>
          <w:szCs w:val="24"/>
          <w:lang w:eastAsia="pl-PL"/>
        </w:rPr>
        <w:t xml:space="preserve"> Przedstawiciela Zamawiającego, Kierownika Budowy i właściwego </w:t>
      </w:r>
      <w:r w:rsidR="00262FDC">
        <w:rPr>
          <w:rFonts w:ascii="Arial" w:eastAsia="Times New Roman" w:hAnsi="Arial" w:cs="Arial"/>
          <w:sz w:val="24"/>
          <w:szCs w:val="24"/>
          <w:lang w:eastAsia="pl-PL"/>
        </w:rPr>
        <w:lastRenderedPageBreak/>
        <w:t>Kierownika robót objętych odbiorem</w:t>
      </w:r>
      <w:r>
        <w:rPr>
          <w:rFonts w:ascii="Arial" w:eastAsia="Times New Roman" w:hAnsi="Arial" w:cs="Arial"/>
          <w:sz w:val="24"/>
          <w:szCs w:val="24"/>
          <w:lang w:eastAsia="pl-PL"/>
        </w:rPr>
        <w:t xml:space="preserve"> oraz złożenie oświadczeń Podwykonawców, że otrzymali należne im wynagrodzenie.</w:t>
      </w:r>
    </w:p>
    <w:p w14:paraId="7D1FC723" w14:textId="7F004F29" w:rsidR="00B8539D" w:rsidRDefault="00B8539D" w:rsidP="005C18A4">
      <w:pPr>
        <w:numPr>
          <w:ilvl w:val="3"/>
          <w:numId w:val="69"/>
        </w:num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Podstawą do wystawienia faktury końcowej będzie protokół odbioru końcowego, sporządz</w:t>
      </w:r>
      <w:r w:rsidR="006742DC">
        <w:rPr>
          <w:rFonts w:ascii="Arial" w:eastAsia="Times New Roman" w:hAnsi="Arial" w:cs="Arial"/>
          <w:sz w:val="24"/>
          <w:szCs w:val="24"/>
          <w:lang w:eastAsia="pl-PL"/>
        </w:rPr>
        <w:t>ony</w:t>
      </w:r>
      <w:r w:rsidR="00262FDC">
        <w:rPr>
          <w:rFonts w:ascii="Arial" w:eastAsia="Times New Roman" w:hAnsi="Arial" w:cs="Arial"/>
          <w:sz w:val="24"/>
          <w:szCs w:val="24"/>
          <w:lang w:eastAsia="pl-PL"/>
        </w:rPr>
        <w:t xml:space="preserve"> </w:t>
      </w:r>
      <w:r w:rsidR="00B25729">
        <w:rPr>
          <w:rFonts w:ascii="Arial" w:eastAsia="Times New Roman" w:hAnsi="Arial" w:cs="Arial"/>
          <w:sz w:val="24"/>
          <w:szCs w:val="24"/>
          <w:lang w:eastAsia="pl-PL"/>
        </w:rPr>
        <w:t xml:space="preserve">przez </w:t>
      </w:r>
      <w:r w:rsidR="00262FDC">
        <w:rPr>
          <w:rFonts w:ascii="Arial" w:eastAsia="Times New Roman" w:hAnsi="Arial" w:cs="Arial"/>
          <w:sz w:val="24"/>
          <w:szCs w:val="24"/>
          <w:lang w:eastAsia="pl-PL"/>
        </w:rPr>
        <w:t xml:space="preserve">Inspektora Nadzoru, Przedstawiciela Zamawiającego, Kierownika Budowy i  Kierowników robót, </w:t>
      </w:r>
      <w:r>
        <w:rPr>
          <w:rFonts w:ascii="Arial" w:eastAsia="Times New Roman" w:hAnsi="Arial" w:cs="Arial"/>
          <w:sz w:val="24"/>
          <w:szCs w:val="24"/>
          <w:lang w:eastAsia="pl-PL"/>
        </w:rPr>
        <w:t xml:space="preserve"> złożenie oświadczeń Podwykonawców, że otr</w:t>
      </w:r>
      <w:r w:rsidR="00262FDC">
        <w:rPr>
          <w:rFonts w:ascii="Arial" w:eastAsia="Times New Roman" w:hAnsi="Arial" w:cs="Arial"/>
          <w:sz w:val="24"/>
          <w:szCs w:val="24"/>
          <w:lang w:eastAsia="pl-PL"/>
        </w:rPr>
        <w:t>zymali należne im wynagrodzenie wraz z decyzją o pozwoleniu na uż</w:t>
      </w:r>
      <w:r w:rsidR="00CC4D4D">
        <w:rPr>
          <w:rFonts w:ascii="Arial" w:eastAsia="Times New Roman" w:hAnsi="Arial" w:cs="Arial"/>
          <w:sz w:val="24"/>
          <w:szCs w:val="24"/>
          <w:lang w:eastAsia="pl-PL"/>
        </w:rPr>
        <w:t>ytkowanie, w razie zaistnienia konieczności uzyskania w/w decyzji.</w:t>
      </w:r>
    </w:p>
    <w:p w14:paraId="4727777C" w14:textId="1E4CDDE9"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Zapłata całości wynagrodzenia będzie następowała na rzecz Wykonawcy</w:t>
      </w:r>
      <w:r w:rsidR="007C1444">
        <w:rPr>
          <w:rFonts w:ascii="Arial" w:eastAsia="Times New Roman" w:hAnsi="Arial" w:cs="Arial"/>
          <w:iCs/>
          <w:sz w:val="24"/>
          <w:szCs w:val="24"/>
          <w:lang w:eastAsia="pl-PL"/>
        </w:rPr>
        <w:t>.</w:t>
      </w:r>
    </w:p>
    <w:p w14:paraId="501FADEE" w14:textId="77777777"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A607427" w14:textId="5B31FF1F"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Wynagr</w:t>
      </w:r>
      <w:r w:rsidR="00CC4D4D">
        <w:rPr>
          <w:rFonts w:ascii="Arial" w:eastAsia="Times New Roman" w:hAnsi="Arial" w:cs="Arial"/>
          <w:iCs/>
          <w:sz w:val="24"/>
          <w:szCs w:val="24"/>
          <w:lang w:eastAsia="pl-PL"/>
        </w:rPr>
        <w:t>odzenie, o którym mowa w ust. 12</w:t>
      </w:r>
      <w:r>
        <w:rPr>
          <w:rFonts w:ascii="Arial" w:eastAsia="Times New Roman" w:hAnsi="Arial" w:cs="Arial"/>
          <w:iCs/>
          <w:sz w:val="24"/>
          <w:szCs w:val="24"/>
          <w:lang w:eastAsia="pl-PL"/>
        </w:rPr>
        <w:t xml:space="preserve"> dotyczy wyłącznie należności powstałych po zaakceptowaniu przez Zamawiającego umowy o podwykonawstwo lub po przedłożeniu poświadczonej za zgodność z oryginałem kopii umowy o podwykonawstwo, której przedmiotem są dostawy lub usługi.</w:t>
      </w:r>
    </w:p>
    <w:p w14:paraId="1154DD34" w14:textId="77777777"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Przed dokonaniem bezpośredniej zapłaty Zamawiający zastosuje art. 465 ust. 4 i 5 ustawy Pzp.</w:t>
      </w:r>
    </w:p>
    <w:p w14:paraId="7FB6CFFB" w14:textId="77777777"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Bezpośrednia zapłata obejmuje wyłącznie należne wynagrodzenie, bez odsetek, należnych Podwykonawcy bądź dalszemu Podwykonawcy. </w:t>
      </w:r>
    </w:p>
    <w:p w14:paraId="2355C3F3" w14:textId="728400B6"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iCs/>
          <w:sz w:val="24"/>
          <w:szCs w:val="24"/>
          <w:lang w:eastAsia="pl-PL"/>
        </w:rPr>
        <w:t>W przypadku dokonania bezpośredniej zapłaty podwykonawcy lub dalszemu podwyk</w:t>
      </w:r>
      <w:r w:rsidR="00891E8E">
        <w:rPr>
          <w:rFonts w:ascii="Arial" w:eastAsia="Times New Roman" w:hAnsi="Arial" w:cs="Arial"/>
          <w:iCs/>
          <w:sz w:val="24"/>
          <w:szCs w:val="24"/>
          <w:lang w:eastAsia="pl-PL"/>
        </w:rPr>
        <w:t>onawcy, o których mowa w ust. 12</w:t>
      </w:r>
      <w:r>
        <w:rPr>
          <w:rFonts w:ascii="Arial" w:eastAsia="Times New Roman" w:hAnsi="Arial" w:cs="Arial"/>
          <w:iCs/>
          <w:sz w:val="24"/>
          <w:szCs w:val="24"/>
          <w:lang w:eastAsia="pl-PL"/>
        </w:rPr>
        <w:t>, Zamawiający potrąca kwotę wypłaconego wynagrodzenia z wynagrodzenia należnego Wykonawcy.</w:t>
      </w:r>
    </w:p>
    <w:p w14:paraId="2C4B0D2E" w14:textId="77777777"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sz w:val="24"/>
          <w:szCs w:val="24"/>
          <w:lang w:eastAsia="pl-PL"/>
        </w:rPr>
        <w:t>W przypadku Wykonawców występujących wspólnie, ponoszą oni solidarną odpowiedzialność za wykonanie przedmiotu umowy.</w:t>
      </w:r>
    </w:p>
    <w:p w14:paraId="564577A0" w14:textId="77777777" w:rsidR="00B8539D" w:rsidRDefault="00B8539D" w:rsidP="005C18A4">
      <w:pPr>
        <w:numPr>
          <w:ilvl w:val="3"/>
          <w:numId w:val="69"/>
        </w:numPr>
        <w:suppressAutoHyphens/>
        <w:spacing w:after="0"/>
        <w:ind w:left="426" w:right="-142" w:hanging="426"/>
        <w:jc w:val="both"/>
        <w:rPr>
          <w:rFonts w:ascii="Arial" w:eastAsia="Times New Roman" w:hAnsi="Arial" w:cs="Arial"/>
          <w:iCs/>
          <w:sz w:val="24"/>
          <w:szCs w:val="24"/>
          <w:lang w:eastAsia="pl-PL"/>
        </w:rPr>
      </w:pPr>
      <w:r>
        <w:rPr>
          <w:rFonts w:ascii="Arial" w:eastAsia="Times New Roman" w:hAnsi="Arial" w:cs="Arial"/>
          <w:sz w:val="24"/>
          <w:szCs w:val="24"/>
          <w:lang w:eastAsia="pl-PL"/>
        </w:rPr>
        <w:t>W przypadku spełnienia przez Zamawiającego, jako solidarnie zobowiązanego za wynagrodzenie podwykonawców, świadczenia wobec Podwykonawców, Wykonawcy jako współdłużnicy odpowiadają solidarnie wobec Zamawiającego za uregulowane na rzecz Podwykonawców świadczenia.</w:t>
      </w:r>
    </w:p>
    <w:p w14:paraId="420B0DC4" w14:textId="628E940E" w:rsidR="00B8539D" w:rsidRDefault="00B8539D" w:rsidP="005C18A4">
      <w:pPr>
        <w:numPr>
          <w:ilvl w:val="3"/>
          <w:numId w:val="69"/>
        </w:numPr>
        <w:spacing w:after="0"/>
        <w:ind w:left="426" w:hanging="426"/>
        <w:jc w:val="both"/>
        <w:rPr>
          <w:rFonts w:ascii="Arial" w:eastAsia="Calibri" w:hAnsi="Arial" w:cs="Arial"/>
          <w:sz w:val="24"/>
          <w:szCs w:val="24"/>
        </w:rPr>
      </w:pPr>
      <w:r>
        <w:rPr>
          <w:rFonts w:ascii="Arial" w:eastAsia="Calibri" w:hAnsi="Arial" w:cs="Arial"/>
          <w:sz w:val="24"/>
          <w:szCs w:val="24"/>
        </w:rPr>
        <w:t>Należności wynikające z faktur będą płacone na konto W</w:t>
      </w:r>
      <w:r w:rsidR="00224199">
        <w:rPr>
          <w:rFonts w:ascii="Arial" w:eastAsia="Calibri" w:hAnsi="Arial" w:cs="Arial"/>
          <w:sz w:val="24"/>
          <w:szCs w:val="24"/>
        </w:rPr>
        <w:t>ykonawcy wskazane na fakturze</w:t>
      </w:r>
      <w:r>
        <w:rPr>
          <w:rFonts w:ascii="Arial" w:eastAsia="Calibri" w:hAnsi="Arial" w:cs="Arial"/>
          <w:sz w:val="24"/>
          <w:szCs w:val="24"/>
        </w:rPr>
        <w:t xml:space="preserve">, w terminie do 30 dni od daty doręczenia Zamawiającemu faktury. </w:t>
      </w:r>
    </w:p>
    <w:p w14:paraId="3D1BED79" w14:textId="77777777" w:rsidR="00B8539D" w:rsidRDefault="00B8539D" w:rsidP="005C18A4">
      <w:pPr>
        <w:numPr>
          <w:ilvl w:val="3"/>
          <w:numId w:val="69"/>
        </w:numPr>
        <w:spacing w:after="0"/>
        <w:ind w:left="426" w:hanging="426"/>
        <w:jc w:val="both"/>
        <w:rPr>
          <w:rFonts w:ascii="Arial" w:eastAsia="Times New Roman" w:hAnsi="Arial" w:cs="Arial"/>
          <w:b/>
          <w:bCs/>
          <w:sz w:val="24"/>
          <w:szCs w:val="24"/>
          <w:lang w:eastAsia="pl-PL"/>
        </w:rPr>
      </w:pPr>
      <w:r>
        <w:rPr>
          <w:rFonts w:ascii="Arial" w:eastAsia="Calibri" w:hAnsi="Arial" w:cs="Arial"/>
          <w:sz w:val="24"/>
          <w:szCs w:val="24"/>
        </w:rPr>
        <w:t>Wykonawca nie może bez zgody Zamawiającego zbywać na rzecz osób trzecich wierzytelności powstałych w wyniku realizacji niniejszej umowy.</w:t>
      </w:r>
    </w:p>
    <w:p w14:paraId="7372098E" w14:textId="4C981971" w:rsidR="00B8539D" w:rsidRDefault="00B8539D" w:rsidP="005C18A4">
      <w:pPr>
        <w:numPr>
          <w:ilvl w:val="3"/>
          <w:numId w:val="69"/>
        </w:numPr>
        <w:spacing w:after="0"/>
        <w:ind w:left="426" w:hanging="426"/>
        <w:jc w:val="both"/>
        <w:rPr>
          <w:rFonts w:ascii="Arial" w:hAnsi="Arial" w:cs="Arial"/>
          <w:sz w:val="24"/>
          <w:szCs w:val="24"/>
        </w:rPr>
      </w:pPr>
      <w:r>
        <w:rPr>
          <w:rFonts w:ascii="Arial" w:hAnsi="Arial" w:cs="Arial"/>
          <w:sz w:val="24"/>
          <w:szCs w:val="24"/>
        </w:rPr>
        <w:t xml:space="preserve">Wykonawca oświadcza, że jego rachunek wskazany w </w:t>
      </w:r>
      <w:r w:rsidR="00891E8E">
        <w:rPr>
          <w:rFonts w:ascii="Arial" w:hAnsi="Arial" w:cs="Arial"/>
          <w:sz w:val="24"/>
          <w:szCs w:val="24"/>
        </w:rPr>
        <w:t xml:space="preserve">fakturach </w:t>
      </w:r>
      <w:r>
        <w:rPr>
          <w:rFonts w:ascii="Arial" w:hAnsi="Arial" w:cs="Arial"/>
          <w:sz w:val="24"/>
          <w:szCs w:val="24"/>
        </w:rPr>
        <w:t>został wskazany  Naczelnikowi Urzędu Skarbowego dla potrzeb rozliczenia VAT.</w:t>
      </w:r>
    </w:p>
    <w:p w14:paraId="78E57B2D" w14:textId="77777777" w:rsidR="00B8539D" w:rsidRDefault="00B8539D" w:rsidP="005C18A4">
      <w:pPr>
        <w:pStyle w:val="Nagwek2"/>
        <w:spacing w:line="276" w:lineRule="auto"/>
        <w:rPr>
          <w:rFonts w:eastAsia="Times New Roman"/>
          <w:lang w:eastAsia="pl-PL"/>
        </w:rPr>
      </w:pPr>
      <w:r>
        <w:rPr>
          <w:rFonts w:eastAsia="Times New Roman"/>
          <w:lang w:eastAsia="pl-PL"/>
        </w:rPr>
        <w:lastRenderedPageBreak/>
        <w:t>§11 Zabezpieczenie należytego wykonania Umowy</w:t>
      </w:r>
    </w:p>
    <w:p w14:paraId="16B37173" w14:textId="7DE69F77" w:rsidR="00B8539D" w:rsidRDefault="00B8539D" w:rsidP="005C18A4">
      <w:pPr>
        <w:numPr>
          <w:ilvl w:val="0"/>
          <w:numId w:val="70"/>
        </w:numPr>
        <w:suppressAutoHyphens/>
        <w:spacing w:after="0"/>
        <w:ind w:left="425" w:hanging="425"/>
        <w:jc w:val="both"/>
        <w:rPr>
          <w:rFonts w:ascii="Arial" w:eastAsia="Times New Roman" w:hAnsi="Arial" w:cs="Arial"/>
          <w:sz w:val="24"/>
          <w:szCs w:val="24"/>
          <w:lang w:eastAsia="pl-PL"/>
        </w:rPr>
      </w:pPr>
      <w:r>
        <w:rPr>
          <w:rFonts w:ascii="Arial" w:eastAsia="Times New Roman" w:hAnsi="Arial" w:cs="Arial"/>
          <w:sz w:val="24"/>
          <w:szCs w:val="24"/>
          <w:lang w:eastAsia="pl-PL"/>
        </w:rPr>
        <w:t>Na wykonany przedmiot umowy Strony ustalają odpowiedzialność Wykonawcy z tytułu gwarancji jakości i rękojmi za wady</w:t>
      </w:r>
      <w:r>
        <w:rPr>
          <w:rFonts w:ascii="Arial" w:eastAsia="Times New Roman" w:hAnsi="Arial" w:cs="Arial"/>
          <w:bCs/>
          <w:sz w:val="24"/>
          <w:szCs w:val="24"/>
          <w:lang w:eastAsia="pl-PL"/>
        </w:rPr>
        <w:t xml:space="preserve"> na </w:t>
      </w:r>
      <w:r>
        <w:rPr>
          <w:rFonts w:ascii="Arial" w:eastAsia="Times New Roman" w:hAnsi="Arial" w:cs="Arial"/>
          <w:sz w:val="24"/>
          <w:szCs w:val="24"/>
          <w:lang w:eastAsia="pl-PL"/>
        </w:rPr>
        <w:t>okres ……..………</w:t>
      </w:r>
      <w:r w:rsidR="005C6A64">
        <w:rPr>
          <w:rStyle w:val="Odwoanieprzypisudolnego"/>
          <w:rFonts w:ascii="Arial" w:eastAsia="Times New Roman" w:hAnsi="Arial" w:cs="Arial"/>
          <w:sz w:val="24"/>
          <w:szCs w:val="24"/>
          <w:lang w:eastAsia="pl-PL"/>
        </w:rPr>
        <w:footnoteReference w:id="4"/>
      </w:r>
      <w:r w:rsidR="005C6A64">
        <w:rPr>
          <w:rFonts w:ascii="Arial" w:eastAsia="Times New Roman" w:hAnsi="Arial" w:cs="Arial"/>
          <w:sz w:val="24"/>
          <w:szCs w:val="24"/>
          <w:lang w:eastAsia="pl-PL"/>
        </w:rPr>
        <w:t xml:space="preserve"> </w:t>
      </w:r>
      <w:r>
        <w:rPr>
          <w:rFonts w:ascii="Arial" w:eastAsia="Times New Roman" w:hAnsi="Arial" w:cs="Arial"/>
          <w:sz w:val="24"/>
          <w:szCs w:val="24"/>
          <w:lang w:eastAsia="pl-PL"/>
        </w:rPr>
        <w:t>miesięcy</w:t>
      </w:r>
      <w:r>
        <w:rPr>
          <w:rFonts w:ascii="Arial" w:eastAsia="Times New Roman" w:hAnsi="Arial" w:cs="Arial"/>
          <w:bCs/>
          <w:sz w:val="24"/>
          <w:szCs w:val="24"/>
          <w:lang w:eastAsia="pl-PL"/>
        </w:rPr>
        <w:t xml:space="preserve">, a bieg rozpoczyna się </w:t>
      </w:r>
      <w:r>
        <w:rPr>
          <w:rFonts w:ascii="Arial" w:eastAsia="Times New Roman" w:hAnsi="Arial" w:cs="Arial"/>
          <w:sz w:val="24"/>
          <w:szCs w:val="24"/>
          <w:lang w:eastAsia="pl-PL"/>
        </w:rPr>
        <w:t xml:space="preserve">od dnia sporządzenia protokołu końcowego odbioru przedmiotu niniejszej umowy. Roszczenia z tytułu gwarancji jakości nie wyłączają odpowiedzialności Wykonawcy z tytułu rękojmi za wady przedmiotu umowy. Wykonawca udziela Zamawiającemu na cały przedmiot umowy rękojmi za wady na okres równy okresowi gwarancji. </w:t>
      </w:r>
    </w:p>
    <w:p w14:paraId="7D14053E" w14:textId="3FCE67A4" w:rsidR="00B8539D" w:rsidRDefault="00B8539D" w:rsidP="005C18A4">
      <w:pPr>
        <w:numPr>
          <w:ilvl w:val="0"/>
          <w:numId w:val="70"/>
        </w:numPr>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wnosi zabezpieczenie należytego wykonania umowy w wysokości: 5% </w:t>
      </w:r>
      <w:r>
        <w:rPr>
          <w:rFonts w:ascii="Arial" w:eastAsia="CIDFont+F1" w:hAnsi="Arial" w:cs="Arial"/>
          <w:sz w:val="24"/>
          <w:szCs w:val="24"/>
          <w:lang w:eastAsia="pl-PL"/>
        </w:rPr>
        <w:t xml:space="preserve">ceny całkowitej brutto podanej w </w:t>
      </w:r>
      <w:r>
        <w:rPr>
          <w:rFonts w:ascii="Arial" w:eastAsia="Times New Roman" w:hAnsi="Arial" w:cs="Arial"/>
          <w:sz w:val="24"/>
          <w:szCs w:val="24"/>
          <w:lang w:eastAsia="pl-PL"/>
        </w:rPr>
        <w:t>§7 ust</w:t>
      </w:r>
      <w:r w:rsidR="005933C8">
        <w:rPr>
          <w:rFonts w:ascii="Arial" w:eastAsia="Times New Roman" w:hAnsi="Arial" w:cs="Arial"/>
          <w:sz w:val="24"/>
          <w:szCs w:val="24"/>
          <w:lang w:eastAsia="pl-PL"/>
        </w:rPr>
        <w:t>. 1 tj. …………..</w:t>
      </w:r>
      <w:r>
        <w:rPr>
          <w:rFonts w:ascii="Arial" w:eastAsia="Times New Roman" w:hAnsi="Arial" w:cs="Arial"/>
          <w:sz w:val="24"/>
          <w:szCs w:val="24"/>
          <w:lang w:eastAsia="pl-PL"/>
        </w:rPr>
        <w:t xml:space="preserve"> w formie: …………., najpóźniej w dniu zawarcia Umowy.</w:t>
      </w:r>
    </w:p>
    <w:p w14:paraId="041A0BC5" w14:textId="77777777" w:rsidR="00B8539D" w:rsidRDefault="00B8539D" w:rsidP="005C18A4">
      <w:pPr>
        <w:numPr>
          <w:ilvl w:val="0"/>
          <w:numId w:val="70"/>
        </w:numPr>
        <w:tabs>
          <w:tab w:val="left"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Zabezpieczenie należytego wykonania Umowy zwraca Zamawiający Wykonawcy w następujących terminach:</w:t>
      </w:r>
    </w:p>
    <w:p w14:paraId="76423BEF" w14:textId="77777777" w:rsidR="00B8539D" w:rsidRDefault="00B8539D" w:rsidP="005C18A4">
      <w:pPr>
        <w:numPr>
          <w:ilvl w:val="2"/>
          <w:numId w:val="71"/>
        </w:numPr>
        <w:tabs>
          <w:tab w:val="num" w:pos="993"/>
        </w:tabs>
        <w:suppressAutoHyphens/>
        <w:spacing w:after="0"/>
        <w:ind w:left="992" w:hanging="425"/>
        <w:jc w:val="both"/>
        <w:rPr>
          <w:rFonts w:ascii="Arial" w:eastAsia="Times New Roman" w:hAnsi="Arial" w:cs="Arial"/>
          <w:sz w:val="24"/>
          <w:szCs w:val="24"/>
          <w:lang w:eastAsia="pl-PL"/>
        </w:rPr>
      </w:pPr>
      <w:r>
        <w:rPr>
          <w:rFonts w:ascii="Arial" w:eastAsia="Times New Roman" w:hAnsi="Arial" w:cs="Arial"/>
          <w:sz w:val="24"/>
          <w:szCs w:val="24"/>
          <w:lang w:eastAsia="pl-PL"/>
        </w:rPr>
        <w:t>70% wysokości zabezpieczenia – w terminie 30 dni od dnia wykonania zamówienia i uznania przez Zamawiającego na należycie wykonane.</w:t>
      </w:r>
    </w:p>
    <w:p w14:paraId="660248F1" w14:textId="77777777" w:rsidR="00B8539D" w:rsidRDefault="00B8539D" w:rsidP="005C18A4">
      <w:pPr>
        <w:numPr>
          <w:ilvl w:val="2"/>
          <w:numId w:val="71"/>
        </w:numPr>
        <w:tabs>
          <w:tab w:val="num" w:pos="993"/>
        </w:tabs>
        <w:suppressAutoHyphens/>
        <w:spacing w:after="0"/>
        <w:ind w:left="99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pozostałe 30% wysokości zabezpieczenia – jest zwracane nie później niż w 15. dniu po upływie okresu rękojmi za wady. </w:t>
      </w:r>
    </w:p>
    <w:p w14:paraId="00B52EFB" w14:textId="77777777" w:rsidR="00B8539D" w:rsidRDefault="00B8539D" w:rsidP="005C18A4">
      <w:pPr>
        <w:numPr>
          <w:ilvl w:val="0"/>
          <w:numId w:val="70"/>
        </w:numPr>
        <w:tabs>
          <w:tab w:val="left"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przypadku nienależytego wykonania Umowy, pozostałe 30% zabezpieczenia wraz z powstałymi odsetkami będzie służyć Zamawiającemu na pokrycie roszczeń z tytułu rękojmi za wady.</w:t>
      </w:r>
    </w:p>
    <w:p w14:paraId="41D7F61A" w14:textId="77777777" w:rsidR="00B8539D" w:rsidRDefault="00B8539D" w:rsidP="005C18A4">
      <w:pPr>
        <w:numPr>
          <w:ilvl w:val="0"/>
          <w:numId w:val="70"/>
        </w:numPr>
        <w:spacing w:after="0"/>
        <w:ind w:left="426"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W razie wystąpienia wad lub usterek w okresie trwania rękojmi i gwarancji,</w:t>
      </w:r>
      <w:r>
        <w:rPr>
          <w:rFonts w:ascii="Arial" w:eastAsia="Times New Roman" w:hAnsi="Arial" w:cs="Arial"/>
          <w:sz w:val="24"/>
          <w:szCs w:val="24"/>
          <w:lang w:eastAsia="pl-PL"/>
        </w:rPr>
        <w:t xml:space="preserve"> Zamawiający zgłosi je na piśmie Wykonawcy niezwłocznie po ich ujawnieniu, wyznaczając termin technicznie i organizacyjnie uzasadniony na ich usunięcie.</w:t>
      </w:r>
    </w:p>
    <w:p w14:paraId="15090FA7" w14:textId="77777777" w:rsidR="00B8539D" w:rsidRDefault="00B8539D" w:rsidP="005C18A4">
      <w:pPr>
        <w:numPr>
          <w:ilvl w:val="0"/>
          <w:numId w:val="70"/>
        </w:numPr>
        <w:spacing w:after="0"/>
        <w:ind w:left="426"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Wykonawca</w:t>
      </w:r>
      <w:r>
        <w:rPr>
          <w:rFonts w:ascii="Arial" w:eastAsia="Times New Roman" w:hAnsi="Arial" w:cs="Arial"/>
          <w:sz w:val="24"/>
          <w:szCs w:val="24"/>
          <w:lang w:eastAsia="pl-PL"/>
        </w:rPr>
        <w:t xml:space="preserve"> obowiązany jest do usunięcia zgłoszonych wad i usterek w terminie wyznaczonym przez Zamawiającego.</w:t>
      </w:r>
    </w:p>
    <w:p w14:paraId="17AA2E32" w14:textId="77777777" w:rsidR="00B8539D" w:rsidRDefault="00B8539D" w:rsidP="005C18A4">
      <w:pPr>
        <w:numPr>
          <w:ilvl w:val="0"/>
          <w:numId w:val="70"/>
        </w:numPr>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Wszystkie reklamacje będą zgłaszane przez Zamawiającego niezwłocznie i potwierdzone pisemnie, najpóźniej do dnia upływu okresu rękojmi i gwarancji.</w:t>
      </w:r>
    </w:p>
    <w:p w14:paraId="76BAF44D" w14:textId="77777777" w:rsidR="00B8539D" w:rsidRDefault="00B8539D" w:rsidP="005C18A4">
      <w:pPr>
        <w:numPr>
          <w:ilvl w:val="0"/>
          <w:numId w:val="70"/>
        </w:numPr>
        <w:spacing w:after="0"/>
        <w:ind w:left="426" w:hanging="426"/>
        <w:jc w:val="both"/>
        <w:rPr>
          <w:rFonts w:ascii="Arial" w:eastAsia="Times New Roman" w:hAnsi="Arial" w:cs="Arial"/>
          <w:sz w:val="24"/>
          <w:szCs w:val="24"/>
        </w:rPr>
      </w:pPr>
      <w:r>
        <w:rPr>
          <w:rFonts w:ascii="Arial" w:eastAsia="Times New Roman" w:hAnsi="Arial" w:cs="Arial"/>
          <w:sz w:val="24"/>
          <w:szCs w:val="24"/>
          <w:lang w:eastAsia="pl-PL"/>
        </w:rPr>
        <w:t>Bezzwłocznie, nie później niż w ciągu 24 godzin po zawiadomieniu Wykonawcy przez Zamawiającego usuwane będą:</w:t>
      </w:r>
    </w:p>
    <w:p w14:paraId="7D3B1A64" w14:textId="77777777" w:rsidR="00B8539D" w:rsidRDefault="00B8539D" w:rsidP="005C18A4">
      <w:pPr>
        <w:numPr>
          <w:ilvl w:val="1"/>
          <w:numId w:val="70"/>
        </w:numPr>
        <w:spacing w:after="0"/>
        <w:ind w:left="426" w:firstLine="0"/>
        <w:jc w:val="both"/>
        <w:rPr>
          <w:rFonts w:ascii="Arial" w:eastAsia="Times New Roman" w:hAnsi="Arial" w:cs="Arial"/>
          <w:sz w:val="24"/>
          <w:szCs w:val="24"/>
        </w:rPr>
      </w:pPr>
      <w:r>
        <w:rPr>
          <w:rFonts w:ascii="Arial" w:eastAsia="Times New Roman" w:hAnsi="Arial" w:cs="Arial"/>
          <w:sz w:val="24"/>
          <w:szCs w:val="24"/>
          <w:lang w:eastAsia="pl-PL"/>
        </w:rPr>
        <w:t>awarie sieci uzbrojenia terenu,</w:t>
      </w:r>
    </w:p>
    <w:p w14:paraId="5F70683C" w14:textId="77777777" w:rsidR="00B8539D" w:rsidRDefault="00B8539D" w:rsidP="005C18A4">
      <w:pPr>
        <w:numPr>
          <w:ilvl w:val="1"/>
          <w:numId w:val="70"/>
        </w:numPr>
        <w:spacing w:after="0"/>
        <w:ind w:left="426" w:firstLine="0"/>
        <w:jc w:val="both"/>
        <w:rPr>
          <w:rFonts w:ascii="Arial" w:eastAsia="Times New Roman" w:hAnsi="Arial" w:cs="Arial"/>
          <w:sz w:val="24"/>
          <w:szCs w:val="24"/>
        </w:rPr>
      </w:pPr>
      <w:r>
        <w:rPr>
          <w:rFonts w:ascii="Arial" w:eastAsia="Times New Roman" w:hAnsi="Arial" w:cs="Arial"/>
          <w:sz w:val="24"/>
          <w:szCs w:val="24"/>
          <w:lang w:eastAsia="pl-PL"/>
        </w:rPr>
        <w:t>usterki i wady stanowiące zagrożenie bezpieczeństwa.</w:t>
      </w:r>
    </w:p>
    <w:p w14:paraId="765BB403" w14:textId="77777777" w:rsidR="00B8539D" w:rsidRDefault="00B8539D" w:rsidP="005C18A4">
      <w:pPr>
        <w:numPr>
          <w:ilvl w:val="0"/>
          <w:numId w:val="72"/>
        </w:numPr>
        <w:spacing w:after="0"/>
        <w:ind w:left="426"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W okresie gwarancji, w dniu wyznaczonym przez Zamawiającego, przy udziale Wykonawcy, zostaną przeprowadzone coroczne przeglądy gwarancyjne. Z każdego przeglądu zostanie sporządzony protokół.</w:t>
      </w:r>
      <w:r>
        <w:rPr>
          <w:rFonts w:ascii="Arial" w:eastAsia="Times New Roman" w:hAnsi="Arial" w:cs="Arial"/>
          <w:sz w:val="24"/>
          <w:szCs w:val="24"/>
          <w:lang w:eastAsia="pl-PL"/>
        </w:rPr>
        <w:t xml:space="preserve"> W przypadku stwierdzenia wad Wykonawca usunie je w terminie wyznaczonym przez Zamawiającego.</w:t>
      </w:r>
    </w:p>
    <w:p w14:paraId="3715DEB6" w14:textId="77777777" w:rsidR="00B8539D" w:rsidRDefault="00B8539D" w:rsidP="005C18A4">
      <w:pPr>
        <w:numPr>
          <w:ilvl w:val="0"/>
          <w:numId w:val="72"/>
        </w:numPr>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Przed upływem terminu gwarancji jakości, w dniu wyznaczonym przez Zamawiającego,  Wykonawca zgłosi się na terenie wykonanego przedmiotu  umowy i dokona razem z Za</w:t>
      </w:r>
      <w:r>
        <w:rPr>
          <w:rFonts w:ascii="Arial" w:eastAsia="Times New Roman" w:hAnsi="Arial" w:cs="Arial"/>
          <w:sz w:val="24"/>
          <w:szCs w:val="24"/>
          <w:lang w:eastAsia="pl-PL"/>
        </w:rPr>
        <w:lastRenderedPageBreak/>
        <w:t>mawiającym ostatecznego odbioru robót przedmiotu umowy. Z odbioru zostanie sporządzony protokół. W przypadku stwierdzenia wad lub usterek Wykonawca usunie je w terminie wyznaczonym przez Zamawiającego.</w:t>
      </w:r>
    </w:p>
    <w:p w14:paraId="5D0DBD43" w14:textId="77777777" w:rsidR="00B8539D" w:rsidRDefault="00B8539D" w:rsidP="005C18A4">
      <w:pPr>
        <w:numPr>
          <w:ilvl w:val="0"/>
          <w:numId w:val="72"/>
        </w:numPr>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przypadku nieusunięcia wad lub usterek w wyznaczonym terminie, Zamawiający może naliczyć karę umowną zgodnie z §12 ust.1 lit. b) umowy oraz zlecić ich usunięcie innej firmie na koszt Wykonawcy.</w:t>
      </w:r>
    </w:p>
    <w:p w14:paraId="7322A8AD" w14:textId="77777777" w:rsidR="00B8539D" w:rsidRDefault="00B8539D" w:rsidP="005C18A4">
      <w:pPr>
        <w:numPr>
          <w:ilvl w:val="0"/>
          <w:numId w:val="72"/>
        </w:numPr>
        <w:spacing w:after="0"/>
        <w:ind w:left="426" w:hanging="426"/>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W sytuacji, gdy wskutek okoliczności, o których mowa w §14 ust. 2 pkt 1) niniejszej umowy wystąpi konieczność przedłużenia terminu realizacji zamówienia w stosunku do terminu określonego w §4 ust. 2, Wykonawca przed podpisaniem aneksu lub najpóźniej w dniu jego podpisania, zobowiązany jest do przedłużenia terminu ważności wniesionego zabezpieczenia należytego wykonania umowy, a jeżeli nie jest to możliwe, do wniesienia nowego zabezpieczenia na okres wynikający z aneksu do umowy.</w:t>
      </w:r>
    </w:p>
    <w:p w14:paraId="13ADDFEC" w14:textId="77777777" w:rsidR="00B8539D" w:rsidRDefault="00B8539D" w:rsidP="005C18A4">
      <w:pPr>
        <w:numPr>
          <w:ilvl w:val="0"/>
          <w:numId w:val="72"/>
        </w:numPr>
        <w:spacing w:after="0"/>
        <w:ind w:left="426" w:hanging="426"/>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zmiany jego wysokości.</w:t>
      </w:r>
    </w:p>
    <w:p w14:paraId="107429F1" w14:textId="77777777" w:rsidR="00B8539D" w:rsidRDefault="00B8539D" w:rsidP="005C18A4">
      <w:pPr>
        <w:pStyle w:val="Nagwek2"/>
        <w:spacing w:line="276" w:lineRule="auto"/>
        <w:rPr>
          <w:rFonts w:eastAsia="Times New Roman"/>
          <w:lang w:eastAsia="pl-PL"/>
        </w:rPr>
      </w:pPr>
      <w:r>
        <w:rPr>
          <w:rFonts w:eastAsia="Times New Roman"/>
          <w:lang w:eastAsia="pl-PL"/>
        </w:rPr>
        <w:t>§12 Kary umowne</w:t>
      </w:r>
    </w:p>
    <w:p w14:paraId="5379C7C9" w14:textId="77777777" w:rsidR="00B8539D" w:rsidRDefault="00B8539D" w:rsidP="005C18A4">
      <w:pPr>
        <w:numPr>
          <w:ilvl w:val="0"/>
          <w:numId w:val="73"/>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Strony ustalają, </w:t>
      </w:r>
      <w:r>
        <w:rPr>
          <w:rFonts w:ascii="Arial" w:eastAsia="Times New Roman" w:hAnsi="Arial" w:cs="Arial"/>
          <w:bCs/>
          <w:sz w:val="24"/>
          <w:szCs w:val="24"/>
          <w:lang w:eastAsia="pl-PL"/>
        </w:rPr>
        <w:t>że w przypadku nienależytego wykonania postanowień niniejszej umowy,</w:t>
      </w:r>
      <w:r>
        <w:rPr>
          <w:rFonts w:ascii="Arial" w:eastAsia="Times New Roman" w:hAnsi="Arial" w:cs="Arial"/>
          <w:sz w:val="24"/>
          <w:szCs w:val="24"/>
          <w:lang w:eastAsia="pl-PL"/>
        </w:rPr>
        <w:t xml:space="preserve"> obowiązującą formą odszkodowania będą kary umowne naliczane w następujących przypadkach i wysokościach:</w:t>
      </w:r>
    </w:p>
    <w:p w14:paraId="01F23D92" w14:textId="77777777" w:rsidR="00B8539D" w:rsidRDefault="00B8539D" w:rsidP="005C18A4">
      <w:pPr>
        <w:suppressAutoHyphens/>
        <w:spacing w:after="0"/>
        <w:ind w:left="426"/>
        <w:jc w:val="both"/>
        <w:rPr>
          <w:rFonts w:ascii="Arial" w:eastAsia="Times New Roman" w:hAnsi="Arial" w:cs="Arial"/>
          <w:sz w:val="24"/>
          <w:szCs w:val="24"/>
          <w:lang w:eastAsia="pl-PL"/>
        </w:rPr>
      </w:pPr>
      <w:r>
        <w:rPr>
          <w:rFonts w:ascii="Arial" w:eastAsia="Times New Roman" w:hAnsi="Arial" w:cs="Arial"/>
          <w:sz w:val="24"/>
          <w:szCs w:val="24"/>
          <w:lang w:eastAsia="pl-PL"/>
        </w:rPr>
        <w:t>Wykonawca zapłaci Zamawiającemu kary umowne:</w:t>
      </w:r>
    </w:p>
    <w:p w14:paraId="4530AB75"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zwłokę w wykonaniu przedmiotu umowy – w wysokości: 0,1% wynagrodzenia umownego brutto, określonego w §7 ust. 1 - za każdy dzień zwłoki,</w:t>
      </w:r>
    </w:p>
    <w:p w14:paraId="772E81CB"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zwłokę w usunięciu wad lub usterek stwierdzonych przy odbiorze lub w okresie gwarancji i rękojmi w wysokości 0,05% wynagrodzenia umownego brutto, określonego w §7 ust. 1 za każdy dzień zwłoki, liczony od dnia wyznaczonego na usunięcie tych wad,</w:t>
      </w:r>
    </w:p>
    <w:p w14:paraId="4E3634DE" w14:textId="16BEC7D9"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odstąpienie </w:t>
      </w:r>
      <w:r w:rsidR="001C2292">
        <w:rPr>
          <w:rFonts w:ascii="Arial" w:eastAsia="Times New Roman" w:hAnsi="Arial" w:cs="Arial"/>
          <w:sz w:val="24"/>
          <w:szCs w:val="24"/>
          <w:lang w:eastAsia="pl-PL"/>
        </w:rPr>
        <w:t>od umowy przez którąkolwiek ze S</w:t>
      </w:r>
      <w:r>
        <w:rPr>
          <w:rFonts w:ascii="Arial" w:eastAsia="Times New Roman" w:hAnsi="Arial" w:cs="Arial"/>
          <w:sz w:val="24"/>
          <w:szCs w:val="24"/>
          <w:lang w:eastAsia="pl-PL"/>
        </w:rPr>
        <w:t>tron z przyczyn zawinionych przez Wykonawcę w wysokości 20% wynagrodzenia umownego brutto, określonego w §7 ust. 1,</w:t>
      </w:r>
    </w:p>
    <w:p w14:paraId="109706B0" w14:textId="28DC3F95"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nieprzystąpienie do robót w terminie 30 dni od dnia przekazania terenu budowy w wysokości 50 000,00 zł, nieza</w:t>
      </w:r>
      <w:r w:rsidR="001C2292">
        <w:rPr>
          <w:rFonts w:ascii="Arial" w:eastAsia="Times New Roman" w:hAnsi="Arial" w:cs="Arial"/>
          <w:sz w:val="24"/>
          <w:szCs w:val="24"/>
          <w:lang w:eastAsia="pl-PL"/>
        </w:rPr>
        <w:t>leżnie od kary określonej w lit</w:t>
      </w:r>
      <w:r>
        <w:rPr>
          <w:rFonts w:ascii="Arial" w:eastAsia="Times New Roman" w:hAnsi="Arial" w:cs="Arial"/>
          <w:sz w:val="24"/>
          <w:szCs w:val="24"/>
          <w:lang w:eastAsia="pl-PL"/>
        </w:rPr>
        <w:t xml:space="preserve">. </w:t>
      </w:r>
      <w:r w:rsidR="001C2292">
        <w:rPr>
          <w:rFonts w:ascii="Arial" w:eastAsia="Times New Roman" w:hAnsi="Arial" w:cs="Arial"/>
          <w:sz w:val="24"/>
          <w:szCs w:val="24"/>
          <w:lang w:eastAsia="pl-PL"/>
        </w:rPr>
        <w:t>„</w:t>
      </w:r>
      <w:r>
        <w:rPr>
          <w:rFonts w:ascii="Arial" w:eastAsia="Times New Roman" w:hAnsi="Arial" w:cs="Arial"/>
          <w:sz w:val="24"/>
          <w:szCs w:val="24"/>
          <w:lang w:eastAsia="pl-PL"/>
        </w:rPr>
        <w:t>a</w:t>
      </w:r>
      <w:r w:rsidR="001C2292">
        <w:rPr>
          <w:rFonts w:ascii="Arial" w:eastAsia="Times New Roman" w:hAnsi="Arial" w:cs="Arial"/>
          <w:sz w:val="24"/>
          <w:szCs w:val="24"/>
          <w:lang w:eastAsia="pl-PL"/>
        </w:rPr>
        <w:t>”</w:t>
      </w:r>
      <w:r>
        <w:rPr>
          <w:rFonts w:ascii="Arial" w:eastAsia="Times New Roman" w:hAnsi="Arial" w:cs="Arial"/>
          <w:sz w:val="24"/>
          <w:szCs w:val="24"/>
          <w:lang w:eastAsia="pl-PL"/>
        </w:rPr>
        <w:t>,</w:t>
      </w:r>
    </w:p>
    <w:p w14:paraId="0CE83FD8"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 przypadku braku zatrudnienia</w:t>
      </w:r>
      <w:r>
        <w:rPr>
          <w:rFonts w:ascii="Arial" w:eastAsia="Times New Roman" w:hAnsi="Arial" w:cs="Arial"/>
          <w:sz w:val="24"/>
          <w:szCs w:val="24"/>
          <w:lang w:eastAsia="zh-CN"/>
        </w:rPr>
        <w:t xml:space="preserve"> przez Wykonawcę bądź Podwykonawcę, osób wykonujących czynności wskazane w </w:t>
      </w:r>
      <w:r>
        <w:rPr>
          <w:rFonts w:ascii="Arial" w:eastAsia="Times New Roman" w:hAnsi="Arial" w:cs="Arial"/>
          <w:sz w:val="24"/>
          <w:szCs w:val="24"/>
          <w:lang w:eastAsia="pl-PL"/>
        </w:rPr>
        <w:t xml:space="preserve">§2 ust. 1 pkt 1) na podstawie umowy o pracę, </w:t>
      </w:r>
      <w:r>
        <w:rPr>
          <w:rFonts w:ascii="Arial" w:eastAsia="Times New Roman" w:hAnsi="Arial" w:cs="Arial"/>
          <w:sz w:val="24"/>
          <w:szCs w:val="24"/>
          <w:lang w:eastAsia="zh-CN"/>
        </w:rPr>
        <w:t>bądź w przypadku nieprzedstawienia dowodów potwierdzających ich zatrudnienie, w wysokości 1 000 zł brutto miesięcznie za każdą z osób, która powinna być zatrudniona na podstawie umowy o pracę. Kara będzie naliczana za każdy miesiąc, w którym Wykonawca nie wypełnił zobowiązania,</w:t>
      </w:r>
    </w:p>
    <w:p w14:paraId="44E5F3E5"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za brak zapłaty lub nieterminową zapłatę wynagrodzenia należnego Podwykonawcom lub dalszym Podwykonawcom - w wysokości 2 000 zł. za każdą nieterminową zapłatę,</w:t>
      </w:r>
    </w:p>
    <w:p w14:paraId="44CA7B66"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nieprzedłożenie do zaakceptowania projektu umowy o podwykonawstwo, której przedmiotem są roboty budowlane, lub projektu jej zmiany - w wysokości 1 000 zł. za każdy projekt umowy lub projekt jej zmiany,</w:t>
      </w:r>
    </w:p>
    <w:p w14:paraId="26ECBE6A"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nieprzedłożenie w terminie określonym w § 6 ust. 13 poświadczonej za zgodność z oryginałem kopii umowy o podwykonawstwo lub jej zmiany - w wysokości 1 000 zł za każdą nieprzedłożoną kopię umowy lub jej zmianę,</w:t>
      </w:r>
    </w:p>
    <w:p w14:paraId="6351B17C"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niedokonanie zmiany umowy o podwykonawstwo w zakresie terminu zapłaty wskazanego w §6 ust. 10 lit. a) - w wysokości 1 000 zł za każdy przypadek,</w:t>
      </w:r>
    </w:p>
    <w:p w14:paraId="5012DF1A" w14:textId="28F97431"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Style w:val="markedcontent"/>
          <w:rFonts w:ascii="Arial" w:hAnsi="Arial" w:cs="Arial"/>
          <w:sz w:val="24"/>
          <w:szCs w:val="24"/>
        </w:rPr>
        <w:t>za brak zapłaty lub nieterminową zapłatę wynagrodzenia należnego Podwykonawcy z tytułu zmiany wysokości wynagrodzen</w:t>
      </w:r>
      <w:r w:rsidR="00B516F7">
        <w:rPr>
          <w:rStyle w:val="markedcontent"/>
          <w:rFonts w:ascii="Arial" w:hAnsi="Arial" w:cs="Arial"/>
          <w:sz w:val="24"/>
          <w:szCs w:val="24"/>
        </w:rPr>
        <w:t>ia, o której mowa w § 15 ust. 12</w:t>
      </w:r>
      <w:r>
        <w:rPr>
          <w:rStyle w:val="markedcontent"/>
          <w:rFonts w:ascii="Arial" w:hAnsi="Arial" w:cs="Arial"/>
          <w:sz w:val="24"/>
          <w:szCs w:val="24"/>
        </w:rPr>
        <w:t xml:space="preserve"> umowy w wysokości </w:t>
      </w:r>
      <w:r>
        <w:rPr>
          <w:rFonts w:ascii="Arial" w:eastAsia="Times New Roman" w:hAnsi="Arial" w:cs="Arial"/>
          <w:sz w:val="24"/>
          <w:szCs w:val="24"/>
          <w:lang w:eastAsia="pl-PL"/>
        </w:rPr>
        <w:t>w wysokości 2 000 zł. za każdą nieterminową zapłatę,</w:t>
      </w:r>
    </w:p>
    <w:p w14:paraId="7F05C85A" w14:textId="77777777" w:rsidR="00B8539D" w:rsidRDefault="00B8539D" w:rsidP="005C18A4">
      <w:pPr>
        <w:pStyle w:val="Akapitzlist"/>
        <w:numPr>
          <w:ilvl w:val="0"/>
          <w:numId w:val="74"/>
        </w:numPr>
        <w:tabs>
          <w:tab w:val="left" w:pos="567"/>
        </w:tab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za nieprzedłożenie poświadczonej za zgodność z oryginałem kopii zmiany umowy konsorcjum w wysokości 1 000 zł</w:t>
      </w:r>
      <w:r>
        <w:rPr>
          <w:rFonts w:ascii="Arial" w:eastAsia="Times New Roman" w:hAnsi="Arial" w:cs="Arial"/>
          <w:color w:val="FF0000"/>
          <w:sz w:val="24"/>
          <w:szCs w:val="24"/>
          <w:lang w:eastAsia="pl-PL"/>
        </w:rPr>
        <w:t xml:space="preserve"> </w:t>
      </w:r>
      <w:r>
        <w:rPr>
          <w:rFonts w:ascii="Arial" w:eastAsia="Times New Roman" w:hAnsi="Arial" w:cs="Arial"/>
          <w:sz w:val="24"/>
          <w:szCs w:val="24"/>
          <w:lang w:eastAsia="pl-PL"/>
        </w:rPr>
        <w:t>za każdy przypadek.</w:t>
      </w:r>
    </w:p>
    <w:p w14:paraId="1BE411B8" w14:textId="77777777" w:rsidR="00B8539D" w:rsidRDefault="00B8539D" w:rsidP="005C18A4">
      <w:pPr>
        <w:tabs>
          <w:tab w:val="left" w:pos="-5245"/>
          <w:tab w:val="left" w:pos="567"/>
        </w:tabs>
        <w:spacing w:after="0"/>
        <w:ind w:left="567" w:hanging="567"/>
        <w:jc w:val="both"/>
        <w:rPr>
          <w:rFonts w:ascii="Arial" w:eastAsia="Times New Roman" w:hAnsi="Arial" w:cs="Arial"/>
          <w:sz w:val="24"/>
          <w:szCs w:val="24"/>
          <w:lang w:eastAsia="pl-PL"/>
        </w:rPr>
      </w:pPr>
      <w:r>
        <w:rPr>
          <w:rFonts w:ascii="Arial" w:eastAsia="Times New Roman" w:hAnsi="Arial" w:cs="Arial"/>
          <w:bCs/>
          <w:sz w:val="24"/>
          <w:szCs w:val="24"/>
          <w:lang w:eastAsia="pl-PL"/>
        </w:rPr>
        <w:t>2.</w:t>
      </w:r>
      <w:r>
        <w:rPr>
          <w:rFonts w:ascii="Arial" w:eastAsia="Times New Roman" w:hAnsi="Arial" w:cs="Arial"/>
          <w:sz w:val="24"/>
          <w:szCs w:val="24"/>
          <w:lang w:eastAsia="pl-PL"/>
        </w:rPr>
        <w:t xml:space="preserve"> Zamawiający zapłaci Wykonawcy kary umowne:</w:t>
      </w:r>
    </w:p>
    <w:p w14:paraId="17887E69" w14:textId="77777777" w:rsidR="00B8539D" w:rsidRDefault="00B8539D" w:rsidP="005C18A4">
      <w:pPr>
        <w:spacing w:after="0"/>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a) za zwłokę w rozpoczęciu odbioru końcowego - w wysokości: 0,05% wynagrodzenia umownego brutto, określonego w §7 ust. 1 za każdy dzień zwłoki, licząc od następnego dnia po terminie, w którym odbiór miał być rozpoczęty,</w:t>
      </w:r>
    </w:p>
    <w:p w14:paraId="6A664F52" w14:textId="72B281BA" w:rsidR="00B8539D" w:rsidRDefault="00B8539D" w:rsidP="005C18A4">
      <w:pPr>
        <w:spacing w:after="0"/>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b) za odstąpien</w:t>
      </w:r>
      <w:r w:rsidR="00B17A95">
        <w:rPr>
          <w:rFonts w:ascii="Arial" w:eastAsia="Times New Roman" w:hAnsi="Arial" w:cs="Arial"/>
          <w:sz w:val="24"/>
          <w:szCs w:val="24"/>
          <w:lang w:eastAsia="pl-PL"/>
        </w:rPr>
        <w:t>ie od umowy z przyczyn zawinionych przez</w:t>
      </w:r>
      <w:r>
        <w:rPr>
          <w:rFonts w:ascii="Arial" w:eastAsia="Times New Roman" w:hAnsi="Arial" w:cs="Arial"/>
          <w:sz w:val="24"/>
          <w:szCs w:val="24"/>
          <w:lang w:eastAsia="pl-PL"/>
        </w:rPr>
        <w:t xml:space="preserve"> Zamawiającego w wysokości 10% wynagrodzenia umownego brutto, określonego w §7 ust. 1, z wyjątkiem przypadku określonego w §13 ust. 1 pkt 1).</w:t>
      </w:r>
    </w:p>
    <w:p w14:paraId="71FDDA12" w14:textId="2CCE149A" w:rsidR="00B8539D" w:rsidRDefault="00B8539D" w:rsidP="005C18A4">
      <w:pPr>
        <w:numPr>
          <w:ilvl w:val="1"/>
          <w:numId w:val="71"/>
        </w:numPr>
        <w:tabs>
          <w:tab w:val="left" w:pos="142"/>
          <w:tab w:val="num" w:pos="284"/>
        </w:tabs>
        <w:suppressAutoHyphens/>
        <w:spacing w:after="0"/>
        <w:ind w:left="284" w:hanging="284"/>
        <w:jc w:val="both"/>
        <w:rPr>
          <w:rFonts w:ascii="Arial" w:eastAsia="Times New Roman" w:hAnsi="Arial" w:cs="Arial"/>
          <w:bCs/>
          <w:sz w:val="24"/>
          <w:szCs w:val="24"/>
          <w:lang w:eastAsia="pl-PL"/>
        </w:rPr>
      </w:pPr>
      <w:r>
        <w:rPr>
          <w:rFonts w:ascii="Arial" w:eastAsia="Times New Roman" w:hAnsi="Arial" w:cs="Arial"/>
          <w:sz w:val="24"/>
          <w:szCs w:val="24"/>
          <w:lang w:eastAsia="pl-PL"/>
        </w:rPr>
        <w:t>Łączna wartość kar umownych</w:t>
      </w:r>
      <w:r>
        <w:rPr>
          <w:rFonts w:ascii="Arial" w:eastAsia="Times New Roman" w:hAnsi="Arial" w:cs="Arial"/>
          <w:bCs/>
          <w:sz w:val="24"/>
          <w:szCs w:val="24"/>
          <w:lang w:eastAsia="pl-PL"/>
        </w:rPr>
        <w:t xml:space="preserve"> płaconych przez każdą ze Stron drugiej Stronie </w:t>
      </w:r>
      <w:r>
        <w:rPr>
          <w:rFonts w:ascii="Arial" w:eastAsia="Times New Roman" w:hAnsi="Arial" w:cs="Arial"/>
          <w:sz w:val="24"/>
          <w:szCs w:val="24"/>
          <w:lang w:eastAsia="pl-PL"/>
        </w:rPr>
        <w:t>nie może</w:t>
      </w:r>
      <w:r w:rsidR="00A303F4">
        <w:rPr>
          <w:rFonts w:ascii="Arial" w:eastAsia="Times New Roman" w:hAnsi="Arial" w:cs="Arial"/>
          <w:sz w:val="24"/>
          <w:szCs w:val="24"/>
          <w:lang w:eastAsia="pl-PL"/>
        </w:rPr>
        <w:t xml:space="preserve"> przekroczyć kwoty stanowiącej 3</w:t>
      </w:r>
      <w:r>
        <w:rPr>
          <w:rFonts w:ascii="Arial" w:eastAsia="Times New Roman" w:hAnsi="Arial" w:cs="Arial"/>
          <w:sz w:val="24"/>
          <w:szCs w:val="24"/>
          <w:lang w:eastAsia="pl-PL"/>
        </w:rPr>
        <w:t>0% wynagrodzenia umownego brutto,</w:t>
      </w:r>
      <w:r>
        <w:rPr>
          <w:rFonts w:ascii="Arial" w:eastAsia="Times New Roman" w:hAnsi="Arial" w:cs="Arial"/>
          <w:bCs/>
          <w:sz w:val="24"/>
          <w:szCs w:val="24"/>
          <w:lang w:eastAsia="pl-PL"/>
        </w:rPr>
        <w:t xml:space="preserve"> przy czym Strony zachowują bez ograniczeń prawo do odszkodowania uzupełniającego na zasadach ogólnych.</w:t>
      </w:r>
    </w:p>
    <w:p w14:paraId="32A3EA36" w14:textId="77777777" w:rsidR="00B8539D" w:rsidRDefault="00B8539D" w:rsidP="005C18A4">
      <w:pPr>
        <w:numPr>
          <w:ilvl w:val="1"/>
          <w:numId w:val="71"/>
        </w:numPr>
        <w:tabs>
          <w:tab w:val="left" w:pos="142"/>
          <w:tab w:val="num" w:pos="284"/>
        </w:tabs>
        <w:suppressAutoHyphens/>
        <w:spacing w:after="0"/>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Wykonawca ponosi wyłączną odpowiedzialność za wszelkie szkody będące następstwem nienależytego wykonania przedmiotu umowy i zobowiązuje się pokryć je w pełnej wysokości.</w:t>
      </w:r>
    </w:p>
    <w:p w14:paraId="78F9262B" w14:textId="3AEC6CEC" w:rsidR="00A303F4" w:rsidRPr="009D7F18" w:rsidRDefault="00B8539D" w:rsidP="005C18A4">
      <w:pPr>
        <w:numPr>
          <w:ilvl w:val="1"/>
          <w:numId w:val="71"/>
        </w:numPr>
        <w:tabs>
          <w:tab w:val="left" w:pos="142"/>
          <w:tab w:val="num" w:pos="284"/>
        </w:tabs>
        <w:suppressAutoHyphens/>
        <w:spacing w:after="0"/>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Wykonawca wyraża zgodę na potrącenie naliczonych kar umownych z wynagrodzenia określonego w §7 ust. 1 umowy.</w:t>
      </w:r>
    </w:p>
    <w:p w14:paraId="6A399E12" w14:textId="77777777" w:rsidR="00B8539D" w:rsidRDefault="00B8539D" w:rsidP="005C18A4">
      <w:pPr>
        <w:pStyle w:val="Nagwek2"/>
        <w:spacing w:line="276" w:lineRule="auto"/>
        <w:rPr>
          <w:rFonts w:eastAsia="Times New Roman"/>
          <w:lang w:eastAsia="pl-PL"/>
        </w:rPr>
      </w:pPr>
      <w:r>
        <w:rPr>
          <w:rFonts w:eastAsia="Times New Roman"/>
          <w:lang w:eastAsia="pl-PL"/>
        </w:rPr>
        <w:t>§13 Odstąpienie od Umowy</w:t>
      </w:r>
    </w:p>
    <w:p w14:paraId="3F72021D" w14:textId="77777777" w:rsidR="00B8539D" w:rsidRDefault="00B8539D" w:rsidP="005C18A4">
      <w:pPr>
        <w:numPr>
          <w:ilvl w:val="0"/>
          <w:numId w:val="75"/>
        </w:numPr>
        <w:suppressAutoHyphens/>
        <w:spacing w:after="0"/>
        <w:ind w:left="426" w:hanging="426"/>
        <w:jc w:val="both"/>
        <w:rPr>
          <w:rFonts w:ascii="Arial" w:eastAsia="Times New Roman" w:hAnsi="Arial" w:cs="Arial"/>
          <w:bCs/>
          <w:sz w:val="24"/>
          <w:szCs w:val="24"/>
          <w:lang w:eastAsia="pl-PL"/>
        </w:rPr>
      </w:pPr>
      <w:r>
        <w:rPr>
          <w:rFonts w:ascii="Arial" w:eastAsia="Times New Roman" w:hAnsi="Arial" w:cs="Arial"/>
          <w:bCs/>
          <w:sz w:val="24"/>
          <w:szCs w:val="24"/>
          <w:lang w:eastAsia="pl-PL"/>
        </w:rPr>
        <w:t>Zamawiającemu przysługuje prawo do odstąpienia od umowy, w przypadku, gdy:</w:t>
      </w:r>
    </w:p>
    <w:p w14:paraId="13C7E9C1" w14:textId="77777777" w:rsidR="00B8539D" w:rsidRDefault="00B8539D" w:rsidP="005C18A4">
      <w:pPr>
        <w:numPr>
          <w:ilvl w:val="0"/>
          <w:numId w:val="76"/>
        </w:numPr>
        <w:suppressAutoHyphens/>
        <w:spacing w:after="0"/>
        <w:jc w:val="both"/>
        <w:rPr>
          <w:rFonts w:ascii="Arial" w:eastAsia="Times New Roman" w:hAnsi="Arial" w:cs="Arial"/>
          <w:bCs/>
          <w:sz w:val="24"/>
          <w:szCs w:val="24"/>
          <w:lang w:eastAsia="pl-PL"/>
        </w:rPr>
      </w:pPr>
      <w:r>
        <w:rPr>
          <w:rFonts w:ascii="Arial" w:eastAsia="Times New Roman" w:hAnsi="Arial" w:cs="Arial"/>
          <w:bCs/>
          <w:sz w:val="24"/>
          <w:szCs w:val="24"/>
          <w:lang w:eastAsia="pl-PL"/>
        </w:rPr>
        <w:t>zaistnieją okoliczności określone w art. 456 ustawy Pzp;</w:t>
      </w:r>
    </w:p>
    <w:p w14:paraId="775F5512" w14:textId="77777777" w:rsidR="00B8539D" w:rsidRDefault="00B8539D" w:rsidP="005C18A4">
      <w:pPr>
        <w:numPr>
          <w:ilvl w:val="0"/>
          <w:numId w:val="76"/>
        </w:numPr>
        <w:suppressAutoHyphens/>
        <w:spacing w:after="0"/>
        <w:ind w:left="714" w:hanging="357"/>
        <w:jc w:val="both"/>
        <w:rPr>
          <w:rFonts w:ascii="Arial" w:eastAsia="Times New Roman" w:hAnsi="Arial" w:cs="Arial"/>
          <w:bCs/>
          <w:sz w:val="24"/>
          <w:szCs w:val="24"/>
          <w:lang w:eastAsia="pl-PL"/>
        </w:rPr>
      </w:pPr>
      <w:r>
        <w:rPr>
          <w:rFonts w:ascii="Arial" w:eastAsia="Times New Roman" w:hAnsi="Arial" w:cs="Arial"/>
          <w:bCs/>
          <w:sz w:val="24"/>
          <w:szCs w:val="24"/>
          <w:lang w:eastAsia="pl-PL"/>
        </w:rPr>
        <w:t>zostanie wydany nakaz zajęcia majątku Wykonawcy, w zakresie uniemożliwiającym wykonanie przedmiotu niniejszej umowy;</w:t>
      </w:r>
    </w:p>
    <w:p w14:paraId="1F4F8A14" w14:textId="77777777" w:rsidR="00B8539D" w:rsidRDefault="00B8539D" w:rsidP="005C18A4">
      <w:pPr>
        <w:numPr>
          <w:ilvl w:val="0"/>
          <w:numId w:val="76"/>
        </w:numPr>
        <w:tabs>
          <w:tab w:val="left" w:pos="5245"/>
        </w:tabs>
        <w:suppressAutoHyphens/>
        <w:spacing w:after="0"/>
        <w:ind w:left="714" w:hanging="357"/>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nie rozpoczął robót w przeciągu 30 dni od daty przekazania terenu budowy bez uzasadnionych przyczyn lub zaprzestał ich wykonywania na okres 30 dni i nie kontynuuje, pomimo pisemnego wezwania Zamawiającego;</w:t>
      </w:r>
    </w:p>
    <w:p w14:paraId="4970E287" w14:textId="77777777" w:rsidR="00B8539D" w:rsidRDefault="00B8539D" w:rsidP="005C18A4">
      <w:pPr>
        <w:numPr>
          <w:ilvl w:val="0"/>
          <w:numId w:val="76"/>
        </w:numPr>
        <w:tabs>
          <w:tab w:val="left" w:pos="5245"/>
        </w:tabs>
        <w:suppressAutoHyphens/>
        <w:spacing w:after="0"/>
        <w:ind w:left="714" w:hanging="357"/>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Wykonawca realizuje roboty przewidziane niniejszą umową niezgodnie z umową, po uprzednim wezwaniu Wykonawcy na piśmie;</w:t>
      </w:r>
    </w:p>
    <w:p w14:paraId="0AAF36E7" w14:textId="77777777" w:rsidR="00B8539D" w:rsidRDefault="00B8539D" w:rsidP="005C18A4">
      <w:pPr>
        <w:numPr>
          <w:ilvl w:val="0"/>
          <w:numId w:val="76"/>
        </w:numPr>
        <w:suppressAutoHyphens/>
        <w:spacing w:after="0"/>
        <w:ind w:left="714" w:hanging="357"/>
        <w:jc w:val="both"/>
        <w:rPr>
          <w:rFonts w:ascii="Arial" w:eastAsia="Times New Roman" w:hAnsi="Arial" w:cs="Arial"/>
          <w:bCs/>
          <w:sz w:val="24"/>
          <w:szCs w:val="24"/>
          <w:lang w:eastAsia="pl-PL"/>
        </w:rPr>
      </w:pPr>
      <w:r>
        <w:rPr>
          <w:rFonts w:ascii="Arial" w:eastAsia="Times New Roman" w:hAnsi="Arial" w:cs="Arial"/>
          <w:bCs/>
          <w:sz w:val="24"/>
          <w:szCs w:val="24"/>
          <w:lang w:eastAsia="pl-PL"/>
        </w:rPr>
        <w:t>wystąpi konieczność co najmniej 2 krotnego dokonywania bezpośredniej zapłaty Podwykonawcy lub konieczność dokonania bezpośrednich zapłat na sumę większą niż 5% wartości umowy.</w:t>
      </w:r>
    </w:p>
    <w:p w14:paraId="7ED9F7EF" w14:textId="77777777" w:rsidR="00B8539D" w:rsidRDefault="00B8539D" w:rsidP="005C18A4">
      <w:pPr>
        <w:numPr>
          <w:ilvl w:val="0"/>
          <w:numId w:val="75"/>
        </w:numPr>
        <w:tabs>
          <w:tab w:val="num"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Zamawiający może odstąpić od umowy w ciągu</w:t>
      </w:r>
      <w:r>
        <w:rPr>
          <w:rFonts w:ascii="Arial" w:eastAsia="Times New Roman" w:hAnsi="Arial" w:cs="Arial"/>
          <w:sz w:val="24"/>
          <w:szCs w:val="24"/>
          <w:lang w:eastAsia="pl-PL"/>
        </w:rPr>
        <w:t xml:space="preserve"> 30 dni od zaistnienia okoliczności, o których mowa w ust. 1 pkt 1), 2), 4) i 5) lub upływu któregokolwiek z terminów o których mowa w ust. 1 pkt 3).</w:t>
      </w:r>
    </w:p>
    <w:p w14:paraId="0B0978A0" w14:textId="4CD44F90" w:rsidR="00B8539D" w:rsidRDefault="00B8539D" w:rsidP="005C18A4">
      <w:pPr>
        <w:numPr>
          <w:ilvl w:val="0"/>
          <w:numId w:val="75"/>
        </w:numPr>
        <w:tabs>
          <w:tab w:val="num"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przypadku odstąpienia od umowy przez Zamawiającego, z przyczyn określonych w ust. 1, Wykonawcy przysługuje prawo do wynagrodzenia za należycie wykonane i odebrane robo</w:t>
      </w:r>
      <w:r w:rsidR="00267436">
        <w:rPr>
          <w:rFonts w:ascii="Arial" w:eastAsia="Times New Roman" w:hAnsi="Arial" w:cs="Arial"/>
          <w:sz w:val="24"/>
          <w:szCs w:val="24"/>
          <w:lang w:eastAsia="pl-PL"/>
        </w:rPr>
        <w:t>ty do dnia odstąpienia od umowy, wyliczone w oparciu o wskaźniki określone w § 14 ust.4.</w:t>
      </w:r>
    </w:p>
    <w:p w14:paraId="05653BB7" w14:textId="77777777" w:rsidR="00B8539D" w:rsidRDefault="00B8539D" w:rsidP="005C18A4">
      <w:pPr>
        <w:pStyle w:val="Akapitzlist"/>
        <w:numPr>
          <w:ilvl w:val="0"/>
          <w:numId w:val="75"/>
        </w:numPr>
        <w:suppressAutoHyphens/>
        <w:spacing w:after="0"/>
        <w:ind w:left="426"/>
        <w:jc w:val="both"/>
        <w:rPr>
          <w:rFonts w:ascii="Arial" w:hAnsi="Arial" w:cs="Arial"/>
          <w:sz w:val="24"/>
          <w:szCs w:val="24"/>
          <w:lang w:eastAsia="pl-PL"/>
        </w:rPr>
      </w:pPr>
      <w:r>
        <w:rPr>
          <w:rFonts w:ascii="Arial" w:hAnsi="Arial" w:cs="Arial"/>
          <w:bCs/>
          <w:sz w:val="24"/>
          <w:szCs w:val="24"/>
          <w:lang w:eastAsia="pl-PL"/>
        </w:rPr>
        <w:t>W przypadku wystąpienia okoliczności o których mowa w art. 7 ustawy o szczególnych rozwiązaniach w zakresie przeciwdziałania wspieraniu agresji na Ukrainę oraz służących ochronie bezpieczeństwa narodowego Zamawiający może odstąpić od umowy. Odstąpienie od umowy w tym wypadku może nastąpić w terminie 7 dni od powzięcia wiadomości o powyższych okolicznościach.</w:t>
      </w:r>
    </w:p>
    <w:p w14:paraId="17B087B1" w14:textId="77777777" w:rsidR="00B8539D" w:rsidRDefault="00B8539D" w:rsidP="005C18A4">
      <w:pPr>
        <w:numPr>
          <w:ilvl w:val="0"/>
          <w:numId w:val="75"/>
        </w:numPr>
        <w:tabs>
          <w:tab w:val="num"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Wykonawcy przysługuje prawo odstąpienia od umowy w terminie 30 dni od dnia zawiadomienia Wykonawcy, iż wobec zaistnienia uprzednio nieprzewidzianych okoliczności Zamawiający nie będzie mógł spełnić swoich zobowiązań umownych wobec Wykonawcy.</w:t>
      </w:r>
    </w:p>
    <w:p w14:paraId="6A524B38" w14:textId="77777777" w:rsidR="00B8539D" w:rsidRDefault="00B8539D" w:rsidP="005C18A4">
      <w:pPr>
        <w:numPr>
          <w:ilvl w:val="0"/>
          <w:numId w:val="75"/>
        </w:numPr>
        <w:tabs>
          <w:tab w:val="num"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Odstąpienie od umowy powinno nastąpić w formie pisemnej </w:t>
      </w:r>
      <w:r>
        <w:rPr>
          <w:rFonts w:ascii="Arial" w:eastAsia="Times New Roman" w:hAnsi="Arial" w:cs="Arial"/>
          <w:bCs/>
          <w:sz w:val="24"/>
          <w:szCs w:val="24"/>
          <w:lang w:eastAsia="pl-PL"/>
        </w:rPr>
        <w:t>lub w postaci elektronicznej, na zasadach wskazanych w art. 77</w:t>
      </w:r>
      <w:r>
        <w:rPr>
          <w:rFonts w:ascii="Arial" w:eastAsia="Times New Roman" w:hAnsi="Arial" w:cs="Arial"/>
          <w:bCs/>
          <w:sz w:val="24"/>
          <w:szCs w:val="24"/>
          <w:vertAlign w:val="superscript"/>
          <w:lang w:eastAsia="pl-PL"/>
        </w:rPr>
        <w:t>2</w:t>
      </w:r>
      <w:r>
        <w:rPr>
          <w:rFonts w:ascii="Arial" w:eastAsia="Times New Roman" w:hAnsi="Arial" w:cs="Arial"/>
          <w:bCs/>
          <w:sz w:val="24"/>
          <w:szCs w:val="24"/>
          <w:lang w:eastAsia="pl-PL"/>
        </w:rPr>
        <w:t xml:space="preserve"> Kodeksu cywilnego</w:t>
      </w:r>
      <w:r>
        <w:rPr>
          <w:rFonts w:ascii="Arial" w:eastAsia="Times New Roman" w:hAnsi="Arial" w:cs="Arial"/>
          <w:sz w:val="24"/>
          <w:szCs w:val="24"/>
          <w:lang w:eastAsia="pl-PL"/>
        </w:rPr>
        <w:t xml:space="preserve"> pod rygorem nieważności takiego oświadczenia i powinno zawierać uzasadnienie.</w:t>
      </w:r>
    </w:p>
    <w:p w14:paraId="721C8CD7" w14:textId="77777777" w:rsidR="00B8539D" w:rsidRDefault="00B8539D" w:rsidP="005C18A4">
      <w:pPr>
        <w:numPr>
          <w:ilvl w:val="0"/>
          <w:numId w:val="75"/>
        </w:numPr>
        <w:tabs>
          <w:tab w:val="num"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wypadku odstąpienia od umowy Wykonawcę oraz Zamawiającego obciążają następujące obowiązki szczegółowe:</w:t>
      </w:r>
    </w:p>
    <w:p w14:paraId="4C540AB7" w14:textId="77777777" w:rsidR="00B8539D" w:rsidRDefault="00B8539D" w:rsidP="005C18A4">
      <w:pPr>
        <w:numPr>
          <w:ilvl w:val="0"/>
          <w:numId w:val="77"/>
        </w:numPr>
        <w:tabs>
          <w:tab w:val="left" w:pos="426"/>
        </w:tabs>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 terminie do 7 dni od daty odstąpienia od umowy Wykonawca przy udziale Zamawiającego i Inspektora nadzoru przystąpi do sporządzenia szczegółowego protokołu inwentaryzacji robót w toku, według stanu na dzień odstąpienia;</w:t>
      </w:r>
    </w:p>
    <w:p w14:paraId="4F2BFD00" w14:textId="77777777" w:rsidR="00B8539D" w:rsidRDefault="00B8539D" w:rsidP="005C18A4">
      <w:pPr>
        <w:numPr>
          <w:ilvl w:val="0"/>
          <w:numId w:val="77"/>
        </w:numPr>
        <w:tabs>
          <w:tab w:val="left" w:pos="426"/>
        </w:tabs>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protokół z inwentaryzacji robót w toku zostanie sporządzony i podpisany przez strony w terminie do 30 dni od dnia odstąpienia od umowy;</w:t>
      </w:r>
    </w:p>
    <w:p w14:paraId="6595BFC4" w14:textId="77777777" w:rsidR="00B8539D" w:rsidRDefault="00B8539D" w:rsidP="005C18A4">
      <w:pPr>
        <w:numPr>
          <w:ilvl w:val="0"/>
          <w:numId w:val="77"/>
        </w:numPr>
        <w:tabs>
          <w:tab w:val="left" w:pos="426"/>
        </w:tabs>
        <w:suppressAutoHyphens/>
        <w:spacing w:after="0"/>
        <w:ind w:left="426" w:hanging="284"/>
        <w:jc w:val="both"/>
        <w:rPr>
          <w:rFonts w:ascii="Arial" w:eastAsia="Times New Roman" w:hAnsi="Arial" w:cs="Arial"/>
          <w:sz w:val="24"/>
          <w:szCs w:val="24"/>
          <w:lang w:eastAsia="pl-PL"/>
        </w:rPr>
      </w:pPr>
      <w:r>
        <w:rPr>
          <w:rFonts w:ascii="Arial" w:eastAsia="Times New Roman" w:hAnsi="Arial" w:cs="Arial"/>
          <w:sz w:val="24"/>
          <w:szCs w:val="24"/>
          <w:lang w:eastAsia="pl-PL"/>
        </w:rPr>
        <w:t>w przypadku gdy Wykonawca nie sporządzi protokołu inwentaryzacyjnego w terminie 30 dni Zamawiający sporządzi protokół jednostronnie;</w:t>
      </w:r>
    </w:p>
    <w:p w14:paraId="3CEAA915" w14:textId="77777777" w:rsidR="00B8539D" w:rsidRDefault="00B8539D" w:rsidP="005C18A4">
      <w:pPr>
        <w:numPr>
          <w:ilvl w:val="0"/>
          <w:numId w:val="77"/>
        </w:numPr>
        <w:tabs>
          <w:tab w:val="left" w:pos="426"/>
        </w:tabs>
        <w:suppressAutoHyphens/>
        <w:spacing w:after="0"/>
        <w:ind w:left="426" w:hanging="284"/>
        <w:jc w:val="both"/>
        <w:rPr>
          <w:rFonts w:ascii="Arial" w:eastAsia="Times New Roman" w:hAnsi="Arial" w:cs="Arial"/>
          <w:sz w:val="24"/>
          <w:szCs w:val="24"/>
          <w:lang w:eastAsia="pl-PL"/>
        </w:rPr>
      </w:pPr>
      <w:r>
        <w:rPr>
          <w:rFonts w:ascii="Arial" w:eastAsia="Times New Roman" w:hAnsi="Arial" w:cs="Arial"/>
          <w:sz w:val="24"/>
          <w:szCs w:val="24"/>
          <w:lang w:eastAsia="pl-PL"/>
        </w:rPr>
        <w:t>Wykonawca zabezpieczy teren budowy na koszt tej Strony, która odstąpiła od umowy;</w:t>
      </w:r>
    </w:p>
    <w:p w14:paraId="11654D2B" w14:textId="0A56119C" w:rsidR="00B8539D" w:rsidRDefault="00B8539D" w:rsidP="005C18A4">
      <w:pPr>
        <w:numPr>
          <w:ilvl w:val="0"/>
          <w:numId w:val="77"/>
        </w:numPr>
        <w:tabs>
          <w:tab w:val="left" w:pos="426"/>
        </w:tabs>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przekazać dokumenty, </w:t>
      </w:r>
      <w:r w:rsidR="00FB115A">
        <w:rPr>
          <w:rFonts w:ascii="Arial" w:eastAsia="Times New Roman" w:hAnsi="Arial" w:cs="Arial"/>
          <w:sz w:val="24"/>
          <w:szCs w:val="24"/>
          <w:lang w:eastAsia="pl-PL"/>
        </w:rPr>
        <w:t>o których mowa w §5 ust. 2 pkt 21</w:t>
      </w:r>
      <w:r>
        <w:rPr>
          <w:rFonts w:ascii="Arial" w:eastAsia="Times New Roman" w:hAnsi="Arial" w:cs="Arial"/>
          <w:sz w:val="24"/>
          <w:szCs w:val="24"/>
          <w:lang w:eastAsia="pl-PL"/>
        </w:rPr>
        <w:t>) w terminie 14 dni od dnia odstąpienia od umowy;</w:t>
      </w:r>
    </w:p>
    <w:p w14:paraId="764E297C" w14:textId="77777777" w:rsidR="00B8539D" w:rsidRDefault="00B8539D" w:rsidP="005C18A4">
      <w:pPr>
        <w:numPr>
          <w:ilvl w:val="0"/>
          <w:numId w:val="77"/>
        </w:numPr>
        <w:tabs>
          <w:tab w:val="left" w:pos="426"/>
        </w:tabs>
        <w:suppressAutoHyphens/>
        <w:spacing w:after="0"/>
        <w:ind w:left="426"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niezwłocznie, a najpóźniej w terminie 7 dni od dnia odstąpienia od umowy, usunąć sprzęt i materiały niewbudowane do dnia odstąpienia od umowy i uporządkować teren budowy na swój  koszt i ryzyko. </w:t>
      </w:r>
    </w:p>
    <w:p w14:paraId="2F9A6319" w14:textId="05AC5447" w:rsidR="00B8539D" w:rsidRDefault="00FF520D" w:rsidP="005C18A4">
      <w:pPr>
        <w:tabs>
          <w:tab w:val="left" w:pos="426"/>
        </w:tab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B8539D">
        <w:rPr>
          <w:rFonts w:ascii="Arial" w:eastAsia="Times New Roman" w:hAnsi="Arial" w:cs="Arial"/>
          <w:sz w:val="24"/>
          <w:szCs w:val="24"/>
          <w:lang w:eastAsia="pl-PL"/>
        </w:rPr>
        <w:t>. Zamawiający w razie odstąpienia od umowy z przyczyn, za które Wykonawca nie odpowiada, obowiązany jest do:</w:t>
      </w:r>
    </w:p>
    <w:p w14:paraId="50D88308" w14:textId="77777777" w:rsidR="00B8539D" w:rsidRDefault="00B8539D" w:rsidP="00DB68F8">
      <w:pPr>
        <w:tabs>
          <w:tab w:val="left" w:pos="851"/>
        </w:tabs>
        <w:spacing w:after="0" w:line="240" w:lineRule="auto"/>
        <w:ind w:left="567" w:hanging="14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a) dokonania odbioru prac przerwanych oraz do zapłaty wynagrodzenia za roboty, które zostały należycie wykonane do dnia odstąpienia, a ich wartość została ustalona w protokole inwentaryzacji. </w:t>
      </w:r>
    </w:p>
    <w:p w14:paraId="1D27B8A7" w14:textId="77777777" w:rsidR="00B8539D" w:rsidRDefault="00B8539D" w:rsidP="00DB68F8">
      <w:pPr>
        <w:tabs>
          <w:tab w:val="left" w:pos="567"/>
        </w:tabs>
        <w:spacing w:after="0" w:line="240" w:lineRule="auto"/>
        <w:ind w:left="426"/>
        <w:jc w:val="both"/>
        <w:rPr>
          <w:rFonts w:ascii="Calibri" w:eastAsia="Calibri" w:hAnsi="Calibri" w:cs="Times New Roman"/>
          <w:lang w:eastAsia="pl-PL"/>
        </w:rPr>
      </w:pPr>
      <w:r>
        <w:rPr>
          <w:rFonts w:ascii="Arial" w:eastAsia="Times New Roman" w:hAnsi="Arial" w:cs="Arial"/>
          <w:sz w:val="24"/>
          <w:szCs w:val="24"/>
          <w:lang w:eastAsia="pl-PL"/>
        </w:rPr>
        <w:t>b) przejęcia od Wykonawcy pod swój dozór terenu budowy.</w:t>
      </w:r>
      <w:r>
        <w:rPr>
          <w:rFonts w:ascii="Calibri" w:eastAsia="Calibri" w:hAnsi="Calibri" w:cs="Times New Roman"/>
          <w:lang w:eastAsia="pl-PL"/>
        </w:rPr>
        <w:t xml:space="preserve"> </w:t>
      </w:r>
    </w:p>
    <w:p w14:paraId="17E3A3FB" w14:textId="77777777" w:rsidR="00B8539D" w:rsidRDefault="00B8539D" w:rsidP="00DB68F8">
      <w:pPr>
        <w:pStyle w:val="Nagwek2"/>
        <w:spacing w:line="240" w:lineRule="auto"/>
        <w:rPr>
          <w:rFonts w:eastAsia="Calibri"/>
          <w:lang w:eastAsia="pl-PL"/>
        </w:rPr>
      </w:pPr>
      <w:r>
        <w:rPr>
          <w:rFonts w:eastAsia="Calibri"/>
          <w:lang w:val="x-none" w:eastAsia="pl-PL"/>
        </w:rPr>
        <w:t>§1</w:t>
      </w:r>
      <w:r>
        <w:rPr>
          <w:rFonts w:eastAsia="Calibri"/>
          <w:lang w:eastAsia="pl-PL"/>
        </w:rPr>
        <w:t>4</w:t>
      </w:r>
      <w:r>
        <w:rPr>
          <w:rFonts w:eastAsia="Calibri"/>
          <w:lang w:val="x-none" w:eastAsia="pl-PL"/>
        </w:rPr>
        <w:t xml:space="preserve"> </w:t>
      </w:r>
      <w:r>
        <w:rPr>
          <w:rFonts w:eastAsia="Calibri"/>
          <w:lang w:eastAsia="pl-PL"/>
        </w:rPr>
        <w:t>Zmiany umowy</w:t>
      </w:r>
    </w:p>
    <w:p w14:paraId="13168856" w14:textId="77777777" w:rsidR="00B8539D" w:rsidRDefault="00B8539D" w:rsidP="00DB68F8">
      <w:pPr>
        <w:numPr>
          <w:ilvl w:val="0"/>
          <w:numId w:val="78"/>
        </w:numPr>
        <w:suppressAutoHyphens/>
        <w:spacing w:after="0" w:line="240" w:lineRule="auto"/>
        <w:ind w:left="425" w:hanging="425"/>
        <w:jc w:val="both"/>
        <w:rPr>
          <w:rFonts w:ascii="Arial" w:eastAsia="Times New Roman" w:hAnsi="Arial" w:cs="Arial"/>
          <w:sz w:val="24"/>
          <w:szCs w:val="24"/>
          <w:lang w:eastAsia="pl-PL"/>
        </w:rPr>
      </w:pPr>
      <w:r>
        <w:rPr>
          <w:rFonts w:ascii="Arial" w:eastAsia="Times New Roman" w:hAnsi="Arial" w:cs="Arial"/>
          <w:sz w:val="24"/>
          <w:szCs w:val="24"/>
          <w:lang w:eastAsia="pl-PL"/>
        </w:rPr>
        <w:t>Zmiana umowy może nastąpić w szczególnie uzasadnionych przypadkach, na skutek okoliczności, których nie można było przewidzieć w dniu wszczęcia postępowania o udzielenie zamówienia.</w:t>
      </w:r>
    </w:p>
    <w:p w14:paraId="62790EE7" w14:textId="77777777" w:rsidR="00B8539D" w:rsidRDefault="00B8539D" w:rsidP="00DB68F8">
      <w:pPr>
        <w:numPr>
          <w:ilvl w:val="0"/>
          <w:numId w:val="78"/>
        </w:numPr>
        <w:suppressAutoHyphens/>
        <w:spacing w:after="0" w:line="240" w:lineRule="auto"/>
        <w:ind w:left="425" w:hanging="425"/>
        <w:jc w:val="both"/>
        <w:rPr>
          <w:rFonts w:ascii="Arial" w:eastAsia="Times New Roman" w:hAnsi="Arial" w:cs="Arial"/>
          <w:sz w:val="24"/>
          <w:szCs w:val="24"/>
          <w:lang w:eastAsia="pl-PL"/>
        </w:rPr>
      </w:pPr>
      <w:r>
        <w:rPr>
          <w:rFonts w:ascii="Arial" w:eastAsia="Times New Roman" w:hAnsi="Arial" w:cs="Arial"/>
          <w:sz w:val="24"/>
          <w:szCs w:val="24"/>
          <w:lang w:eastAsia="pl-PL"/>
        </w:rPr>
        <w:t>Zamawiający przewiduje możliwość dokonania zmian postanowień zawartej umowy w stosunku do treści złożonej oferty w następującym zakresie:</w:t>
      </w:r>
    </w:p>
    <w:p w14:paraId="6C1DC8B9" w14:textId="62946E9C" w:rsidR="007D7A59" w:rsidRPr="007D7A59" w:rsidRDefault="007D7A59" w:rsidP="00DB68F8">
      <w:pPr>
        <w:pStyle w:val="Akapitzlist"/>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przedmiotu umowy, w  związku ze zmianą rozwiązań technologicznych określonych </w:t>
      </w:r>
      <w:r>
        <w:rPr>
          <w:rFonts w:ascii="Arial" w:eastAsia="Times New Roman" w:hAnsi="Arial" w:cs="Arial"/>
          <w:sz w:val="24"/>
          <w:szCs w:val="24"/>
          <w:lang w:eastAsia="pl-PL"/>
        </w:rPr>
        <w:br/>
        <w:t>w Programie Funkcjonalno-Użytkowym;</w:t>
      </w:r>
    </w:p>
    <w:p w14:paraId="593D8E94" w14:textId="77777777" w:rsidR="00B8539D" w:rsidRDefault="00B8539D" w:rsidP="00DB68F8">
      <w:pPr>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terminu realizacji przedmiotu umowy na skutek:</w:t>
      </w:r>
    </w:p>
    <w:p w14:paraId="2993BBBA" w14:textId="77777777" w:rsidR="00B8539D" w:rsidRDefault="00B8539D" w:rsidP="00DB68F8">
      <w:pPr>
        <w:numPr>
          <w:ilvl w:val="0"/>
          <w:numId w:val="80"/>
        </w:numPr>
        <w:suppressAutoHyphens/>
        <w:spacing w:after="0" w:line="240" w:lineRule="auto"/>
        <w:ind w:left="1077" w:hanging="357"/>
        <w:jc w:val="both"/>
        <w:rPr>
          <w:rFonts w:ascii="Arial" w:eastAsia="Times New Roman" w:hAnsi="Arial" w:cs="Arial"/>
          <w:sz w:val="24"/>
          <w:szCs w:val="24"/>
          <w:lang w:eastAsia="pl-PL"/>
        </w:rPr>
      </w:pPr>
      <w:r>
        <w:rPr>
          <w:rFonts w:ascii="Arial" w:eastAsia="Times New Roman" w:hAnsi="Arial" w:cs="Arial"/>
          <w:sz w:val="24"/>
          <w:szCs w:val="24"/>
          <w:lang w:eastAsia="pl-PL"/>
        </w:rPr>
        <w:t>wystąpienia przyczyn zewnętrznych, których nie można było przewidzieć w chwili zawarcia umowy, a które skutkują niemożliwością terminowego wykonania przedmiotu umowy, pomimo zachowania należytej staranności - o czas niezbędny do usunięcia lub ustania przyczyny zewnętrznej,</w:t>
      </w:r>
    </w:p>
    <w:p w14:paraId="2395A0FE" w14:textId="77777777" w:rsidR="00B8539D" w:rsidRDefault="00B8539D" w:rsidP="00DB68F8">
      <w:pPr>
        <w:numPr>
          <w:ilvl w:val="0"/>
          <w:numId w:val="80"/>
        </w:numPr>
        <w:suppressAutoHyphens/>
        <w:spacing w:after="0" w:line="240" w:lineRule="auto"/>
        <w:ind w:left="1077" w:hanging="357"/>
        <w:jc w:val="both"/>
        <w:rPr>
          <w:rFonts w:ascii="Arial" w:eastAsia="Times New Roman" w:hAnsi="Arial" w:cs="Arial"/>
          <w:sz w:val="24"/>
          <w:szCs w:val="24"/>
          <w:lang w:eastAsia="pl-PL"/>
        </w:rPr>
      </w:pPr>
      <w:r>
        <w:rPr>
          <w:rFonts w:ascii="Arial" w:eastAsia="Times New Roman" w:hAnsi="Arial" w:cs="Arial"/>
          <w:sz w:val="24"/>
          <w:szCs w:val="24"/>
          <w:lang w:eastAsia="pl-PL"/>
        </w:rPr>
        <w:t>konieczności wykonania robót nieujętych w dokumentacji projektowej, które wynikną na etapie realizacji robót budowlanych i będą niezbędne do osiągnięcia zamierzonego celu publicznego,</w:t>
      </w:r>
    </w:p>
    <w:p w14:paraId="3E4E029F" w14:textId="77777777" w:rsidR="00B8539D" w:rsidRDefault="00B8539D" w:rsidP="00DB68F8">
      <w:pPr>
        <w:numPr>
          <w:ilvl w:val="0"/>
          <w:numId w:val="80"/>
        </w:numPr>
        <w:suppressAutoHyphens/>
        <w:spacing w:after="0" w:line="240" w:lineRule="auto"/>
        <w:ind w:left="1077" w:hanging="357"/>
        <w:jc w:val="both"/>
        <w:rPr>
          <w:rFonts w:ascii="Arial" w:eastAsia="Times New Roman" w:hAnsi="Arial" w:cs="Arial"/>
          <w:sz w:val="24"/>
          <w:szCs w:val="24"/>
          <w:lang w:eastAsia="pl-PL"/>
        </w:rPr>
      </w:pPr>
      <w:r>
        <w:rPr>
          <w:rFonts w:ascii="Arial" w:eastAsia="Times New Roman" w:hAnsi="Arial" w:cs="Arial"/>
          <w:sz w:val="24"/>
          <w:szCs w:val="24"/>
          <w:lang w:eastAsia="pl-PL"/>
        </w:rPr>
        <w:t>ujawnienia w trakcie wykonywania prac urządzeń podziemnych elementów instalacji, konstrukcji, których istnienie lub lokalizacja były nieujawnione przy opracowywaniu dokumentacji - o czas niezbędny na ewentualną zmianę dokumentacji projektowej oraz usunięcie kolizji,</w:t>
      </w:r>
    </w:p>
    <w:p w14:paraId="51C75924" w14:textId="77777777" w:rsidR="00B8539D" w:rsidRDefault="00B8539D" w:rsidP="00DB68F8">
      <w:pPr>
        <w:pStyle w:val="Akapitzlist"/>
        <w:numPr>
          <w:ilvl w:val="0"/>
          <w:numId w:val="8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działania siły wyższej, uniemożliwiającej wykonanie umowy w określonym pierwotnie terminie - o czas działania siły wyższej oraz czas potrzebny do usunięcia skutków tego działania. Pod pojęciem siły wyższej, Strony rozumieją okoliczności związane z niemożliwością terminowego wykonania umowy z powodu okoliczności zaistniałych w trakcie realizacji zadania w okresie  ogłoszenia na terenie Rzeczypospolitej Polskiej stanu nadzwyczajnego, stanu wyjątkowego, stanu klęski żywiołowej, które uniemożliwiają lub utrudniają Wykonawcy terminowe wykonywanie zamówienia. Wykonawca każdorazowo zobowiązany jest uprawdopodobnić te okoliczności wraz ze szczegółowym wskazaniem ilości i rodzaju trudności / ograniczeń w odniesieniu do konkretnych elementów / branż / etapów robót oraz przedstawić informacje dotyczące okresu w jakim w/w prace nie mogły być prowadzone. Zamawiający zastrzega sobie prawo wniesienia uwag do danych przedstawionych przez Wykonawcę,</w:t>
      </w:r>
    </w:p>
    <w:p w14:paraId="6DB1C1E3" w14:textId="77777777" w:rsidR="00B8539D" w:rsidRPr="00E36458" w:rsidRDefault="00B8539D" w:rsidP="00DB68F8">
      <w:pPr>
        <w:numPr>
          <w:ilvl w:val="0"/>
          <w:numId w:val="80"/>
        </w:numPr>
        <w:suppressAutoHyphens/>
        <w:spacing w:after="0" w:line="240" w:lineRule="auto"/>
        <w:jc w:val="both"/>
        <w:rPr>
          <w:rFonts w:ascii="Arial" w:eastAsia="Times New Roman" w:hAnsi="Arial" w:cs="Arial"/>
          <w:sz w:val="24"/>
          <w:szCs w:val="24"/>
          <w:lang w:eastAsia="pl-PL"/>
        </w:rPr>
      </w:pPr>
      <w:r w:rsidRPr="00E36458">
        <w:rPr>
          <w:rFonts w:ascii="Arial" w:eastAsia="Times New Roman" w:hAnsi="Arial" w:cs="Arial"/>
          <w:sz w:val="24"/>
          <w:szCs w:val="24"/>
          <w:lang w:eastAsia="pl-PL"/>
        </w:rPr>
        <w:t>innych przyczyn niezależnych od Zamawiającego i Wykonawcy skutkujących niemożliwością wykonania przedmiotu zamówienia w terminie umownym.</w:t>
      </w:r>
    </w:p>
    <w:p w14:paraId="57681A79" w14:textId="77777777" w:rsidR="00B8539D" w:rsidRDefault="00B8539D" w:rsidP="00DB68F8">
      <w:pPr>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wynagrodzenia w przypadku:</w:t>
      </w:r>
    </w:p>
    <w:p w14:paraId="73644902" w14:textId="5D47F6BA" w:rsidR="007D7A59" w:rsidRDefault="007D7A59" w:rsidP="00DB68F8">
      <w:pPr>
        <w:numPr>
          <w:ilvl w:val="0"/>
          <w:numId w:val="81"/>
        </w:numPr>
        <w:suppressAutoHyphens/>
        <w:spacing w:after="0" w:line="240" w:lineRule="auto"/>
        <w:ind w:left="1077" w:hanging="357"/>
        <w:jc w:val="both"/>
        <w:rPr>
          <w:rFonts w:ascii="Arial" w:eastAsia="Times New Roman" w:hAnsi="Arial" w:cs="Arial"/>
          <w:sz w:val="24"/>
          <w:szCs w:val="24"/>
          <w:lang w:eastAsia="pl-PL"/>
        </w:rPr>
      </w:pPr>
      <w:r>
        <w:rPr>
          <w:rFonts w:ascii="Arial" w:eastAsia="Times New Roman" w:hAnsi="Arial" w:cs="Arial"/>
          <w:sz w:val="24"/>
          <w:szCs w:val="24"/>
          <w:lang w:eastAsia="pl-PL"/>
        </w:rPr>
        <w:t>zmiany przedmiotu zamówienia w  związku ze zmianą rozwiązań technologicznych określonych w Programie Funkcjonalno-Użytkowym;</w:t>
      </w:r>
    </w:p>
    <w:p w14:paraId="4FCC7B48" w14:textId="6BBCEA05" w:rsidR="00B8539D" w:rsidRDefault="00B8539D" w:rsidP="00DB68F8">
      <w:pPr>
        <w:numPr>
          <w:ilvl w:val="0"/>
          <w:numId w:val="81"/>
        </w:numPr>
        <w:suppressAutoHyphens/>
        <w:spacing w:after="0" w:line="240" w:lineRule="auto"/>
        <w:ind w:left="1077" w:hanging="35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wystąpienia tzw. robót zaniechanych. Dopuszcza się możliwość rezygnacji z wykonywania części (elementów) przedmiotu umowy, przewidzianych w dokumentacji projektowej w sytuacji, gdy ich wykonanie będzie zbędne do prawidłowego tj. zgodnego z zasadami wiedzy technicznej i obowiązującymi na </w:t>
      </w:r>
      <w:r>
        <w:rPr>
          <w:rFonts w:ascii="Arial" w:eastAsia="Times New Roman" w:hAnsi="Arial" w:cs="Arial"/>
          <w:sz w:val="24"/>
          <w:szCs w:val="24"/>
          <w:lang w:eastAsia="pl-PL"/>
        </w:rPr>
        <w:lastRenderedPageBreak/>
        <w:t>dzień odbioru robót przepisami, wykonania przedmiotu umowy określonego w §1</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niniejszej umowy. Sposób wyliczenia wartości t</w:t>
      </w:r>
      <w:r w:rsidR="00395400">
        <w:rPr>
          <w:rFonts w:ascii="Arial" w:eastAsia="Times New Roman" w:hAnsi="Arial" w:cs="Arial"/>
          <w:sz w:val="24"/>
          <w:szCs w:val="24"/>
          <w:lang w:eastAsia="pl-PL"/>
        </w:rPr>
        <w:t>ych robót określa ust. 4</w:t>
      </w:r>
      <w:r>
        <w:rPr>
          <w:rFonts w:ascii="Arial" w:eastAsia="Times New Roman" w:hAnsi="Arial" w:cs="Arial"/>
          <w:sz w:val="24"/>
          <w:szCs w:val="24"/>
          <w:lang w:eastAsia="pl-PL"/>
        </w:rPr>
        <w:t>.</w:t>
      </w:r>
    </w:p>
    <w:p w14:paraId="72A26580" w14:textId="77777777" w:rsidR="00B8539D" w:rsidRDefault="00B8539D" w:rsidP="00DB68F8">
      <w:pPr>
        <w:numPr>
          <w:ilvl w:val="0"/>
          <w:numId w:val="81"/>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konieczności zlecenia robót dodatkowych nieobjętych przedmiotem zamówienia oraz nieujętych w dokumentacji projektowej;</w:t>
      </w:r>
    </w:p>
    <w:p w14:paraId="7BBF2527" w14:textId="44F3BC68" w:rsidR="00B8539D" w:rsidRPr="00C31654" w:rsidRDefault="00B8539D" w:rsidP="00DB68F8">
      <w:pPr>
        <w:numPr>
          <w:ilvl w:val="0"/>
          <w:numId w:val="81"/>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ujawnienia w trakcie wykonywania prac urządzeń podziemnych elementów instalacji, konstrukcji, których istnienie lub lokalizacja były nieujawnione przy opracowywaniu dokumentacji i wymagają przebudowy bądź usunięcia kolizji,</w:t>
      </w:r>
    </w:p>
    <w:p w14:paraId="522A3220" w14:textId="5786C510" w:rsidR="00B8539D" w:rsidRDefault="00B8539D" w:rsidP="00DB68F8">
      <w:pPr>
        <w:pStyle w:val="Akapitzlist"/>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sposobu rozliczania umowy lub dokonywania p</w:t>
      </w:r>
      <w:r w:rsidR="000661F5">
        <w:rPr>
          <w:rFonts w:ascii="Arial" w:eastAsia="Times New Roman" w:hAnsi="Arial" w:cs="Arial"/>
          <w:sz w:val="24"/>
          <w:szCs w:val="24"/>
          <w:lang w:eastAsia="pl-PL"/>
        </w:rPr>
        <w:t xml:space="preserve">łatności na rzecz Wykonawcy na </w:t>
      </w:r>
      <w:r>
        <w:rPr>
          <w:rFonts w:ascii="Arial" w:eastAsia="Times New Roman" w:hAnsi="Arial" w:cs="Arial"/>
          <w:sz w:val="24"/>
          <w:szCs w:val="24"/>
          <w:lang w:eastAsia="pl-PL"/>
        </w:rPr>
        <w:t>skutek zaistnienia przyczyn organizacyjnych lub finansowych leżących po stronie Zamawiającego, w szczególności wynikających ze zmiany zasad płatności programów lub funduszy lub innych źródeł finansowania inwestycji objętej niniejszą umową;</w:t>
      </w:r>
    </w:p>
    <w:p w14:paraId="37D1E738" w14:textId="6BCF7093" w:rsidR="00B8539D" w:rsidRDefault="007D7A59" w:rsidP="00DB68F8">
      <w:pPr>
        <w:pStyle w:val="Akapitzlist"/>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B8539D">
        <w:rPr>
          <w:rFonts w:ascii="Arial" w:eastAsia="Times New Roman" w:hAnsi="Arial" w:cs="Arial"/>
          <w:sz w:val="24"/>
          <w:szCs w:val="24"/>
          <w:lang w:eastAsia="pl-PL"/>
        </w:rPr>
        <w:t>odwykonawstwa - w przypadku gdy Wykonawca nie wskazał w ofercie, że przedmiot umowy wykona z udziałem Podwykonawców, może na etapie realizacji umowy powierzyć im wykonanie części przedmiotu zamówienia z zastrzeżeniem §6 ust. 9-19;</w:t>
      </w:r>
    </w:p>
    <w:p w14:paraId="0AA010E9" w14:textId="77777777" w:rsidR="00B8539D" w:rsidRDefault="00B8539D" w:rsidP="00DB68F8">
      <w:pPr>
        <w:pStyle w:val="Akapitzlist"/>
        <w:numPr>
          <w:ilvl w:val="0"/>
          <w:numId w:val="79"/>
        </w:num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innych nieistotnych postanowień umownych.</w:t>
      </w:r>
    </w:p>
    <w:p w14:paraId="558FC031" w14:textId="601103B1" w:rsidR="00C31654" w:rsidRPr="00ED3C09" w:rsidRDefault="00C31654" w:rsidP="00DB68F8">
      <w:pPr>
        <w:pStyle w:val="Akapitzlist"/>
        <w:numPr>
          <w:ilvl w:val="0"/>
          <w:numId w:val="79"/>
        </w:numPr>
        <w:suppressAutoHyphens/>
        <w:spacing w:after="0" w:line="240" w:lineRule="auto"/>
        <w:jc w:val="both"/>
        <w:rPr>
          <w:rFonts w:ascii="Arial" w:eastAsia="Times New Roman" w:hAnsi="Arial" w:cs="Arial"/>
          <w:i/>
          <w:sz w:val="24"/>
          <w:szCs w:val="24"/>
          <w:lang w:eastAsia="pl-PL"/>
        </w:rPr>
      </w:pPr>
      <w:bookmarkStart w:id="1" w:name="_GoBack"/>
      <w:r w:rsidRPr="00FF4CFD">
        <w:rPr>
          <w:rFonts w:ascii="Arial" w:eastAsia="Times New Roman" w:hAnsi="Arial" w:cs="Arial"/>
          <w:i/>
          <w:color w:val="FF0000"/>
          <w:sz w:val="24"/>
          <w:szCs w:val="24"/>
          <w:lang w:eastAsia="pl-PL"/>
        </w:rPr>
        <w:t>rezygnacji z robót odtworzeniowych nawierzchni na poczet wykonania całości nowej nawierzchni boiska. Zamawiający przewiduje możliwość zmiany wynagrodzenia z powodu w/w zmian</w:t>
      </w:r>
      <w:r w:rsidR="00954FAC" w:rsidRPr="00FF4CFD">
        <w:rPr>
          <w:rFonts w:ascii="Arial" w:eastAsia="Times New Roman" w:hAnsi="Arial" w:cs="Arial"/>
          <w:i/>
          <w:color w:val="FF0000"/>
          <w:sz w:val="24"/>
          <w:szCs w:val="24"/>
          <w:lang w:eastAsia="pl-PL"/>
        </w:rPr>
        <w:t>y</w:t>
      </w:r>
      <w:r w:rsidRPr="00FF4CFD">
        <w:rPr>
          <w:rFonts w:ascii="Arial" w:eastAsia="Times New Roman" w:hAnsi="Arial" w:cs="Arial"/>
          <w:i/>
          <w:color w:val="FF0000"/>
          <w:sz w:val="24"/>
          <w:szCs w:val="24"/>
          <w:lang w:eastAsia="pl-PL"/>
        </w:rPr>
        <w:t>. Wycena w/w robót nastąpi w oparciu o kosztorys przygotowan</w:t>
      </w:r>
      <w:r w:rsidR="00733A91" w:rsidRPr="00FF4CFD">
        <w:rPr>
          <w:rFonts w:ascii="Arial" w:eastAsia="Times New Roman" w:hAnsi="Arial" w:cs="Arial"/>
          <w:i/>
          <w:color w:val="FF0000"/>
          <w:sz w:val="24"/>
          <w:szCs w:val="24"/>
          <w:lang w:eastAsia="pl-PL"/>
        </w:rPr>
        <w:t xml:space="preserve">y </w:t>
      </w:r>
      <w:r w:rsidRPr="00FF4CFD">
        <w:rPr>
          <w:rFonts w:ascii="Arial" w:eastAsia="Times New Roman" w:hAnsi="Arial" w:cs="Arial"/>
          <w:i/>
          <w:color w:val="FF0000"/>
          <w:sz w:val="24"/>
          <w:szCs w:val="24"/>
          <w:lang w:eastAsia="pl-PL"/>
        </w:rPr>
        <w:t>przez Wykonawcę i zatwierdzon</w:t>
      </w:r>
      <w:r w:rsidR="00733A91" w:rsidRPr="00FF4CFD">
        <w:rPr>
          <w:rFonts w:ascii="Arial" w:eastAsia="Times New Roman" w:hAnsi="Arial" w:cs="Arial"/>
          <w:i/>
          <w:color w:val="FF0000"/>
          <w:sz w:val="24"/>
          <w:szCs w:val="24"/>
          <w:lang w:eastAsia="pl-PL"/>
        </w:rPr>
        <w:t>y</w:t>
      </w:r>
      <w:r w:rsidRPr="00FF4CFD">
        <w:rPr>
          <w:rFonts w:ascii="Arial" w:eastAsia="Times New Roman" w:hAnsi="Arial" w:cs="Arial"/>
          <w:i/>
          <w:color w:val="FF0000"/>
          <w:sz w:val="24"/>
          <w:szCs w:val="24"/>
          <w:lang w:eastAsia="pl-PL"/>
        </w:rPr>
        <w:t xml:space="preserve"> przez Inspektora Nadzoru Inwestorskiego i Zamawiającego.</w:t>
      </w:r>
      <w:r w:rsidR="00733A91" w:rsidRPr="00FF4CFD">
        <w:rPr>
          <w:rFonts w:ascii="Arial" w:eastAsia="Times New Roman" w:hAnsi="Arial" w:cs="Arial"/>
          <w:i/>
          <w:color w:val="FF0000"/>
          <w:sz w:val="24"/>
          <w:szCs w:val="24"/>
          <w:lang w:eastAsia="pl-PL"/>
        </w:rPr>
        <w:t xml:space="preserve"> Wynagrodzenie wyliczone w kosztorysie zostanie pomniejszone o wartoś</w:t>
      </w:r>
      <w:r w:rsidR="00954FAC" w:rsidRPr="00FF4CFD">
        <w:rPr>
          <w:rFonts w:ascii="Arial" w:eastAsia="Times New Roman" w:hAnsi="Arial" w:cs="Arial"/>
          <w:i/>
          <w:color w:val="FF0000"/>
          <w:sz w:val="24"/>
          <w:szCs w:val="24"/>
          <w:lang w:eastAsia="pl-PL"/>
        </w:rPr>
        <w:t>ć</w:t>
      </w:r>
      <w:r w:rsidR="00733A91" w:rsidRPr="00FF4CFD">
        <w:rPr>
          <w:rFonts w:ascii="Arial" w:eastAsia="Times New Roman" w:hAnsi="Arial" w:cs="Arial"/>
          <w:i/>
          <w:color w:val="FF0000"/>
          <w:sz w:val="24"/>
          <w:szCs w:val="24"/>
          <w:lang w:eastAsia="pl-PL"/>
        </w:rPr>
        <w:t xml:space="preserve"> robó</w:t>
      </w:r>
      <w:r w:rsidR="00954FAC" w:rsidRPr="00FF4CFD">
        <w:rPr>
          <w:rFonts w:ascii="Arial" w:eastAsia="Times New Roman" w:hAnsi="Arial" w:cs="Arial"/>
          <w:i/>
          <w:color w:val="FF0000"/>
          <w:sz w:val="24"/>
          <w:szCs w:val="24"/>
          <w:lang w:eastAsia="pl-PL"/>
        </w:rPr>
        <w:t>t odtworzeniowych wskazanych</w:t>
      </w:r>
      <w:r w:rsidR="00733A91" w:rsidRPr="00FF4CFD">
        <w:rPr>
          <w:rFonts w:ascii="Arial" w:eastAsia="Times New Roman" w:hAnsi="Arial" w:cs="Arial"/>
          <w:i/>
          <w:color w:val="FF0000"/>
          <w:sz w:val="24"/>
          <w:szCs w:val="24"/>
          <w:lang w:eastAsia="pl-PL"/>
        </w:rPr>
        <w:t xml:space="preserve"> w kalkulacji zawartej w formularzu ofertowym</w:t>
      </w:r>
      <w:bookmarkEnd w:id="1"/>
      <w:r w:rsidR="00733A91" w:rsidRPr="00ED3C09">
        <w:rPr>
          <w:rFonts w:ascii="Arial" w:eastAsia="Times New Roman" w:hAnsi="Arial" w:cs="Arial"/>
          <w:i/>
          <w:sz w:val="24"/>
          <w:szCs w:val="24"/>
          <w:lang w:eastAsia="pl-PL"/>
        </w:rPr>
        <w:t>.</w:t>
      </w:r>
    </w:p>
    <w:p w14:paraId="39B56BA6" w14:textId="77777777" w:rsidR="00B8539D" w:rsidRDefault="00B8539D" w:rsidP="00DB68F8">
      <w:pPr>
        <w:numPr>
          <w:ilvl w:val="0"/>
          <w:numId w:val="78"/>
        </w:numPr>
        <w:suppressAutoHyphens/>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Zmiany postanowień zawartej umowy mogą nastąpić za zgodą obydwu Stron wyrażoną na piśmie pod rygorem nieważności.</w:t>
      </w:r>
    </w:p>
    <w:p w14:paraId="7DACE055" w14:textId="0CA9F581" w:rsidR="00B8539D" w:rsidRPr="00642453" w:rsidRDefault="00B8539D" w:rsidP="00DB68F8">
      <w:pPr>
        <w:numPr>
          <w:ilvl w:val="0"/>
          <w:numId w:val="78"/>
        </w:numPr>
        <w:suppressAutoHyphens/>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Zmiana wynagrodzen</w:t>
      </w:r>
      <w:r w:rsidR="00642453">
        <w:rPr>
          <w:rFonts w:ascii="Arial" w:eastAsia="Times New Roman" w:hAnsi="Arial" w:cs="Arial"/>
          <w:sz w:val="24"/>
          <w:szCs w:val="24"/>
          <w:lang w:eastAsia="pl-PL"/>
        </w:rPr>
        <w:t xml:space="preserve">ia, o której mowa w ust. 2 pkt 3 </w:t>
      </w:r>
      <w:r>
        <w:rPr>
          <w:rFonts w:ascii="Arial" w:eastAsia="Times New Roman" w:hAnsi="Arial" w:cs="Arial"/>
          <w:sz w:val="24"/>
          <w:szCs w:val="24"/>
          <w:lang w:eastAsia="pl-PL"/>
        </w:rPr>
        <w:t xml:space="preserve"> nastąp</w:t>
      </w:r>
      <w:r w:rsidR="00C31654">
        <w:rPr>
          <w:rFonts w:ascii="Arial" w:eastAsia="Times New Roman" w:hAnsi="Arial" w:cs="Arial"/>
          <w:sz w:val="24"/>
          <w:szCs w:val="24"/>
          <w:lang w:eastAsia="pl-PL"/>
        </w:rPr>
        <w:t>i w oparciu o  kosztorys przygotowany</w:t>
      </w:r>
      <w:r w:rsidR="00642453">
        <w:rPr>
          <w:rFonts w:ascii="Arial" w:eastAsia="Times New Roman" w:hAnsi="Arial" w:cs="Arial"/>
          <w:sz w:val="24"/>
          <w:szCs w:val="24"/>
          <w:lang w:eastAsia="pl-PL"/>
        </w:rPr>
        <w:t xml:space="preserve"> przez Wykonawcę i</w:t>
      </w:r>
      <w:r w:rsidRPr="00642453">
        <w:rPr>
          <w:rFonts w:ascii="Arial" w:eastAsia="Times New Roman" w:hAnsi="Arial" w:cs="Arial"/>
          <w:sz w:val="24"/>
          <w:szCs w:val="24"/>
          <w:lang w:eastAsia="pl-PL"/>
        </w:rPr>
        <w:t xml:space="preserve"> </w:t>
      </w:r>
      <w:r w:rsidR="00642453">
        <w:rPr>
          <w:rFonts w:ascii="Arial" w:eastAsia="Times New Roman" w:hAnsi="Arial" w:cs="Arial"/>
          <w:sz w:val="24"/>
          <w:szCs w:val="24"/>
          <w:lang w:eastAsia="pl-PL"/>
        </w:rPr>
        <w:t xml:space="preserve">zatwierdzone przez Inspektora nadzoru oraz </w:t>
      </w:r>
      <w:r w:rsidRPr="00642453">
        <w:rPr>
          <w:rFonts w:ascii="Arial" w:eastAsia="Times New Roman" w:hAnsi="Arial" w:cs="Arial"/>
          <w:sz w:val="24"/>
          <w:szCs w:val="24"/>
          <w:lang w:eastAsia="pl-PL"/>
        </w:rPr>
        <w:t xml:space="preserve"> Zamawiającego. Kosztorysy te zostaną opracowane w oparciu o następujące założenia:</w:t>
      </w:r>
    </w:p>
    <w:p w14:paraId="6C270986" w14:textId="77777777" w:rsidR="00B8539D" w:rsidRDefault="00B8539D" w:rsidP="00DB68F8">
      <w:pPr>
        <w:pStyle w:val="Akapitzlist"/>
        <w:numPr>
          <w:ilvl w:val="0"/>
          <w:numId w:val="8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ceny czynników produkcji zostaną przyjęte z zeszytów SEKOCENBUD (jako średnie) za okres ich wbudowania;</w:t>
      </w:r>
    </w:p>
    <w:p w14:paraId="30A54235" w14:textId="77777777" w:rsidR="00B8539D" w:rsidRDefault="00B8539D" w:rsidP="00DB68F8">
      <w:pPr>
        <w:pStyle w:val="Akapitzlist"/>
        <w:numPr>
          <w:ilvl w:val="0"/>
          <w:numId w:val="84"/>
        </w:numPr>
        <w:spacing w:after="16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ceny jednostkowe zostaną przyjęte z zeszytów SEKOCENBUD (jako średnie) za okres ich wbudowania;</w:t>
      </w:r>
    </w:p>
    <w:p w14:paraId="4EE9ADB7" w14:textId="77777777" w:rsidR="00B8539D" w:rsidRDefault="00B8539D" w:rsidP="00DB68F8">
      <w:pPr>
        <w:pStyle w:val="Akapitzlist"/>
        <w:numPr>
          <w:ilvl w:val="0"/>
          <w:numId w:val="8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podstawą do określenia nakładów rzeczowych będą normy zawarte z odpowiednich pozycjach Katalogów Nakładów Rzeczowych (KNR), w przypadku braku pozycji w KNR-ach zastosowane zostaną Katalogi Norm Nakładów Rzeczowych;</w:t>
      </w:r>
    </w:p>
    <w:p w14:paraId="75B74E76" w14:textId="74365999" w:rsidR="00845676" w:rsidRDefault="00B8539D" w:rsidP="005C18A4">
      <w:pPr>
        <w:pStyle w:val="Nagwek2"/>
        <w:spacing w:line="276" w:lineRule="auto"/>
        <w:rPr>
          <w:rFonts w:eastAsia="Times New Roman"/>
          <w:lang w:eastAsia="pl-PL"/>
        </w:rPr>
      </w:pPr>
      <w:r>
        <w:rPr>
          <w:rFonts w:eastAsia="Times New Roman"/>
          <w:lang w:eastAsia="pl-PL"/>
        </w:rPr>
        <w:t>§</w:t>
      </w:r>
      <w:r w:rsidR="007C1444">
        <w:rPr>
          <w:rFonts w:eastAsia="Times New Roman"/>
          <w:lang w:eastAsia="pl-PL"/>
        </w:rPr>
        <w:t>15</w:t>
      </w:r>
      <w:r>
        <w:rPr>
          <w:rFonts w:eastAsia="Times New Roman"/>
          <w:lang w:eastAsia="pl-PL"/>
        </w:rPr>
        <w:t xml:space="preserve"> </w:t>
      </w:r>
      <w:r w:rsidR="00845676">
        <w:rPr>
          <w:rFonts w:eastAsia="Times New Roman"/>
          <w:lang w:eastAsia="pl-PL"/>
        </w:rPr>
        <w:t xml:space="preserve"> Waloryzacja</w:t>
      </w:r>
    </w:p>
    <w:p w14:paraId="141672A5" w14:textId="66D9390B" w:rsidR="00845676" w:rsidRPr="00845676" w:rsidRDefault="00845676" w:rsidP="005C18A4">
      <w:pPr>
        <w:numPr>
          <w:ilvl w:val="0"/>
          <w:numId w:val="103"/>
        </w:numPr>
        <w:autoSpaceDE w:val="0"/>
        <w:autoSpaceDN w:val="0"/>
        <w:adjustRightInd w:val="0"/>
        <w:spacing w:after="21"/>
        <w:jc w:val="both"/>
        <w:rPr>
          <w:rFonts w:ascii="Arial" w:eastAsia="Calibri" w:hAnsi="Arial" w:cs="Arial"/>
          <w:bCs/>
          <w:sz w:val="24"/>
          <w:szCs w:val="24"/>
        </w:rPr>
      </w:pPr>
      <w:r w:rsidRPr="00845676">
        <w:rPr>
          <w:rFonts w:ascii="Arial" w:hAnsi="Arial" w:cs="Arial"/>
          <w:sz w:val="24"/>
          <w:szCs w:val="24"/>
        </w:rPr>
        <w:t>Wynagrodzen</w:t>
      </w:r>
      <w:r w:rsidR="0021533A">
        <w:rPr>
          <w:rFonts w:ascii="Arial" w:hAnsi="Arial" w:cs="Arial"/>
          <w:sz w:val="24"/>
          <w:szCs w:val="24"/>
        </w:rPr>
        <w:t>ie Wykonawcy, o którym mowa w §7</w:t>
      </w:r>
      <w:r w:rsidRPr="00845676">
        <w:rPr>
          <w:rFonts w:ascii="Arial" w:hAnsi="Arial" w:cs="Arial"/>
          <w:sz w:val="24"/>
          <w:szCs w:val="24"/>
        </w:rPr>
        <w:t xml:space="preserve"> ust. 1, może ulec zmianie w przypadku </w:t>
      </w:r>
      <w:r w:rsidRPr="00845676">
        <w:rPr>
          <w:rFonts w:ascii="Arial" w:eastAsia="Calibri" w:hAnsi="Arial" w:cs="Arial"/>
          <w:bCs/>
          <w:sz w:val="24"/>
          <w:szCs w:val="24"/>
        </w:rPr>
        <w:t>zmiany ceny materiałów lub kosztów związanych z realizacją zamówienia, zgodnie z art. 439 ust. 1-3 ustawy Pzp, z uwzględnieniem poniższych zasad:</w:t>
      </w:r>
    </w:p>
    <w:p w14:paraId="3C38EF8B" w14:textId="77777777"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podstawą do ustalenia poziomu zmiany ceny materiałów lub kosztów związanych z realizacją umowy jest miesięczny wskaźnik cen towarów i usług konsumpcyjnych ogłaszany w komunikacie Prezesa Głównego Urzędu Statystycznego, obowiązujący w miesiącu, w którym upłynął termin składania ofert;</w:t>
      </w:r>
    </w:p>
    <w:p w14:paraId="6F4A8BE6" w14:textId="77777777"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 xml:space="preserve">minimalny poziom zmiany ceny materiałów lub kosztów wyliczony w oparciu o wskaźnik cen towarów i usług konsumpcyjnych wskazany w pkt 1, uprawniający </w:t>
      </w:r>
      <w:r w:rsidRPr="00845676">
        <w:rPr>
          <w:rFonts w:ascii="Arial" w:eastAsia="Calibri" w:hAnsi="Arial" w:cs="Arial"/>
          <w:bCs/>
          <w:sz w:val="24"/>
          <w:szCs w:val="24"/>
        </w:rPr>
        <w:lastRenderedPageBreak/>
        <w:t>Strony umowy do żądania zmiany wynagrodzenia, wynosi 8 punktów procentowych;  przypadku gdy różnica pomiędzy miesięcznym wskaźnikiem cen towarów i usług GUS z miesiąca złożenia wniosku, a miesiącem, w którym upłynął termin złożenia ofert będzie wynosić co najmniej 8 punktów procentowych, Strony mogą wnioskować o waloryzację wynagrodzenia;</w:t>
      </w:r>
    </w:p>
    <w:p w14:paraId="19E5DFAF" w14:textId="407FDE4A"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maksymalna wartość zmiany wynagrodzenia, jaką dopuszcza Zamawiający wynosi 5</w:t>
      </w:r>
      <w:r w:rsidR="0021533A">
        <w:rPr>
          <w:rFonts w:ascii="Arial" w:eastAsia="Calibri" w:hAnsi="Arial" w:cs="Arial"/>
          <w:bCs/>
          <w:sz w:val="24"/>
          <w:szCs w:val="24"/>
        </w:rPr>
        <w:t>% wynagrodzenia określonego w §7</w:t>
      </w:r>
      <w:r w:rsidRPr="00845676">
        <w:rPr>
          <w:rFonts w:ascii="Arial" w:eastAsia="Calibri" w:hAnsi="Arial" w:cs="Arial"/>
          <w:bCs/>
          <w:sz w:val="24"/>
          <w:szCs w:val="24"/>
        </w:rPr>
        <w:t xml:space="preserve"> ust. 1, z tym, że jednorazowa maksymalna zmiana wynagrodzenia w oparciu o waloryzację nie może przekroczyć 50% procentowego poziomu określonego zgodnie z pkt 2;</w:t>
      </w:r>
    </w:p>
    <w:p w14:paraId="22C2EA0F" w14:textId="77777777"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poprzez zmianę cen materiałów lub kosztów, należy rozumieć wzrost odpowiednio cen materiałów lub kosztów, jak i ich obniżenie, względem cen lub kosztu przyjętego w celu ustalenia wynagrodzenia zawartego w ofercie, zatem uprawnienie do zmiany wynagrodzenia przysługuje zarówno Wykonawcy, jak i Zamawiającemu;</w:t>
      </w:r>
    </w:p>
    <w:p w14:paraId="2A99FEBE" w14:textId="77777777"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zmiana wysokości wynagrodzenia Wykonawcy może być wprowadzona wyłącznie wtedy, gdy zmiany, o których mowa w pkt 4, mają rzeczywisty wpływ na koszty wykonania umowy przez Wykonawcę; ciężar udowodnienia i wykazania, że zmiana wskaźnika cen towarów i usług, o której mowa w pkt 1, ma wpływ na zmiany cen materiałów lub kosztów wykonania przedmiotu umowy spoczywa na Stronie, która złożyła wniosek;</w:t>
      </w:r>
    </w:p>
    <w:p w14:paraId="70CE88D3" w14:textId="0438B7C5"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 xml:space="preserve">Strona występująca o wprowadzenie zmian (waloryzację) zobowiązana jest wskazać w pisemnym wniosku podstawę zastosowania zmiany oraz zawrzeć uzasadnienie faktyczne, a także podać wskaźnik GUS, będący podstawą wprowadzenia zmiany, oraz przedstawić wyliczenie </w:t>
      </w:r>
      <w:r w:rsidR="002B1ED6">
        <w:rPr>
          <w:rFonts w:ascii="Arial" w:eastAsia="Calibri" w:hAnsi="Arial" w:cs="Arial"/>
          <w:bCs/>
          <w:sz w:val="24"/>
          <w:szCs w:val="24"/>
        </w:rPr>
        <w:t>zmiany cen materiałów lub kosztów</w:t>
      </w:r>
      <w:r w:rsidRPr="00845676">
        <w:rPr>
          <w:rFonts w:ascii="Arial" w:eastAsia="Calibri" w:hAnsi="Arial" w:cs="Arial"/>
          <w:bCs/>
          <w:sz w:val="24"/>
          <w:szCs w:val="24"/>
        </w:rPr>
        <w:t xml:space="preserve"> oraz różnicy po waloryzacji, w szczególności należy wykazać bezpośredni związek pomiędzy wnioskowaną wysokością zwaloryzowanych cen lub kosztów a wpływem zmiany cen materiałów lub kosztów realizacji umowy na ich kalkulację;</w:t>
      </w:r>
    </w:p>
    <w:p w14:paraId="3E6403A2" w14:textId="3B665D11"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 xml:space="preserve">termin na rozpatrzenie kompletnego wniosku przez Stronę, do której wniosek </w:t>
      </w:r>
      <w:r w:rsidR="00C35535">
        <w:rPr>
          <w:rFonts w:ascii="Arial" w:eastAsia="Calibri" w:hAnsi="Arial" w:cs="Arial"/>
          <w:bCs/>
          <w:sz w:val="24"/>
          <w:szCs w:val="24"/>
        </w:rPr>
        <w:t>wpłynął, wynosi 21 dni</w:t>
      </w:r>
      <w:r w:rsidRPr="00845676">
        <w:rPr>
          <w:rFonts w:ascii="Arial" w:eastAsia="Calibri" w:hAnsi="Arial" w:cs="Arial"/>
          <w:bCs/>
          <w:sz w:val="24"/>
          <w:szCs w:val="24"/>
        </w:rPr>
        <w:t xml:space="preserve"> od daty wpływu wniosku, a w przypadku konieczności jego uzupełnienia - od daty wpływu ostatniego dokumentu wymaganego do rozpatrzenia wniosku;</w:t>
      </w:r>
    </w:p>
    <w:p w14:paraId="1DEC36CB" w14:textId="77777777"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każda ze Stron może wnioskować o dokonanie waloryzacji nie wcześniej niż po upływie 6 miesięcy od dnia zawarcia umowy, z zastrzeżeniem, że jeżeli umowa została zawarta po upływie 180 dni od dnia upływu terminu składania ofert, początkowym terminem ustalenia zmiany wynagrodzenia jest dzień otwarcia ofert;</w:t>
      </w:r>
    </w:p>
    <w:p w14:paraId="09FED487" w14:textId="444C7559"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Strony będą uprawnione do wnioskowania o dokonanie kolejnej zmiany wysokości wynagrodzenia pod warunkiem, że wskaźnik, o którym mowa w pkt 1, ulegnie zmianie o minimum 8 punktów procentowych w stosunku do miesiąca, w którym dokonano poprzedniej zmiany wynagrodzenia (dzień zawarcia aneksu); zapisy pkt 2</w:t>
      </w:r>
      <w:r w:rsidR="00452561">
        <w:rPr>
          <w:rFonts w:ascii="Arial" w:eastAsia="Calibri" w:hAnsi="Arial" w:cs="Arial"/>
          <w:bCs/>
          <w:sz w:val="24"/>
          <w:szCs w:val="24"/>
        </w:rPr>
        <w:t>)</w:t>
      </w:r>
      <w:r w:rsidRPr="00845676">
        <w:rPr>
          <w:rFonts w:ascii="Arial" w:eastAsia="Calibri" w:hAnsi="Arial" w:cs="Arial"/>
          <w:bCs/>
          <w:sz w:val="24"/>
          <w:szCs w:val="24"/>
        </w:rPr>
        <w:t xml:space="preserve"> stosuje się odpowiednio.</w:t>
      </w:r>
    </w:p>
    <w:p w14:paraId="102BFD29" w14:textId="3433D5C1" w:rsidR="00845676" w:rsidRPr="00845676" w:rsidRDefault="00845676" w:rsidP="005C18A4">
      <w:pPr>
        <w:numPr>
          <w:ilvl w:val="0"/>
          <w:numId w:val="104"/>
        </w:numPr>
        <w:spacing w:after="160"/>
        <w:ind w:left="1276"/>
        <w:contextualSpacing/>
        <w:jc w:val="both"/>
        <w:rPr>
          <w:rFonts w:ascii="Arial" w:eastAsia="Calibri" w:hAnsi="Arial" w:cs="Arial"/>
          <w:bCs/>
          <w:sz w:val="24"/>
          <w:szCs w:val="24"/>
        </w:rPr>
      </w:pPr>
      <w:r w:rsidRPr="00845676">
        <w:rPr>
          <w:rFonts w:ascii="Arial" w:eastAsia="Calibri" w:hAnsi="Arial" w:cs="Arial"/>
          <w:bCs/>
          <w:sz w:val="24"/>
          <w:szCs w:val="24"/>
        </w:rPr>
        <w:t>zwaloryzowane wynagrodzenie będzi</w:t>
      </w:r>
      <w:r w:rsidR="00452561">
        <w:rPr>
          <w:rFonts w:ascii="Arial" w:eastAsia="Calibri" w:hAnsi="Arial" w:cs="Arial"/>
          <w:bCs/>
          <w:sz w:val="24"/>
          <w:szCs w:val="24"/>
        </w:rPr>
        <w:t>e obowiązywać od daty zawarcia</w:t>
      </w:r>
      <w:r w:rsidRPr="00845676">
        <w:rPr>
          <w:rFonts w:ascii="Arial" w:eastAsia="Calibri" w:hAnsi="Arial" w:cs="Arial"/>
          <w:bCs/>
          <w:sz w:val="24"/>
          <w:szCs w:val="24"/>
        </w:rPr>
        <w:t xml:space="preserve"> przez Strony aneksu do umowy;</w:t>
      </w:r>
    </w:p>
    <w:p w14:paraId="10309EC6" w14:textId="5C1DA7D9" w:rsidR="00021A86" w:rsidRPr="00D14F82" w:rsidRDefault="00452561" w:rsidP="0043206C">
      <w:pPr>
        <w:numPr>
          <w:ilvl w:val="0"/>
          <w:numId w:val="104"/>
        </w:numPr>
        <w:spacing w:after="160"/>
        <w:ind w:left="1276"/>
        <w:contextualSpacing/>
        <w:jc w:val="both"/>
        <w:rPr>
          <w:rFonts w:ascii="Arial" w:eastAsia="Calibri" w:hAnsi="Arial" w:cs="Arial"/>
          <w:bCs/>
          <w:sz w:val="24"/>
          <w:szCs w:val="24"/>
        </w:rPr>
      </w:pPr>
      <w:r w:rsidRPr="00D14F82">
        <w:rPr>
          <w:rFonts w:ascii="Arial" w:eastAsia="Calibri" w:hAnsi="Arial" w:cs="Arial"/>
          <w:bCs/>
          <w:sz w:val="24"/>
          <w:szCs w:val="24"/>
        </w:rPr>
        <w:lastRenderedPageBreak/>
        <w:t xml:space="preserve"> </w:t>
      </w:r>
      <w:r w:rsidR="00D14F82" w:rsidRPr="00D14F82">
        <w:rPr>
          <w:rFonts w:ascii="Arial" w:eastAsia="Calibri" w:hAnsi="Arial" w:cs="Arial"/>
          <w:bCs/>
          <w:sz w:val="24"/>
          <w:szCs w:val="24"/>
        </w:rPr>
        <w:t>w</w:t>
      </w:r>
      <w:r w:rsidRPr="00D14F82">
        <w:rPr>
          <w:rFonts w:ascii="Arial" w:eastAsia="Calibri" w:hAnsi="Arial" w:cs="Arial"/>
          <w:bCs/>
          <w:sz w:val="24"/>
          <w:szCs w:val="24"/>
        </w:rPr>
        <w:t xml:space="preserve">aloryzacji </w:t>
      </w:r>
      <w:r w:rsidR="00845676" w:rsidRPr="00D14F82">
        <w:rPr>
          <w:rFonts w:ascii="Arial" w:eastAsia="Calibri" w:hAnsi="Arial" w:cs="Arial"/>
          <w:bCs/>
          <w:sz w:val="24"/>
          <w:szCs w:val="24"/>
        </w:rPr>
        <w:t>podlega kwota</w:t>
      </w:r>
      <w:r w:rsidR="00021A86" w:rsidRPr="00D14F82">
        <w:rPr>
          <w:rFonts w:ascii="Arial" w:eastAsia="Calibri" w:hAnsi="Arial" w:cs="Arial"/>
          <w:bCs/>
          <w:sz w:val="24"/>
          <w:szCs w:val="24"/>
        </w:rPr>
        <w:t xml:space="preserve"> wynagrodzenia w części odpowiadającej niewykonanej </w:t>
      </w:r>
      <w:r w:rsidR="00D14F82" w:rsidRPr="00D14F82">
        <w:rPr>
          <w:rFonts w:ascii="Arial" w:eastAsia="Calibri" w:hAnsi="Arial" w:cs="Arial"/>
          <w:bCs/>
          <w:sz w:val="24"/>
          <w:szCs w:val="24"/>
        </w:rPr>
        <w:t xml:space="preserve">części </w:t>
      </w:r>
      <w:r w:rsidR="00D14F82">
        <w:rPr>
          <w:rFonts w:ascii="Arial" w:eastAsia="Calibri" w:hAnsi="Arial" w:cs="Arial"/>
          <w:bCs/>
          <w:sz w:val="24"/>
          <w:szCs w:val="24"/>
        </w:rPr>
        <w:t>przedmiotu u</w:t>
      </w:r>
      <w:r w:rsidR="00D14F82" w:rsidRPr="00D14F82">
        <w:rPr>
          <w:rFonts w:ascii="Arial" w:eastAsia="Calibri" w:hAnsi="Arial" w:cs="Arial"/>
          <w:bCs/>
          <w:sz w:val="24"/>
          <w:szCs w:val="24"/>
        </w:rPr>
        <w:t>mowy.</w:t>
      </w:r>
      <w:r w:rsidR="00D14F82">
        <w:rPr>
          <w:rFonts w:ascii="Arial" w:eastAsia="Calibri" w:hAnsi="Arial" w:cs="Arial"/>
          <w:bCs/>
          <w:sz w:val="24"/>
          <w:szCs w:val="24"/>
        </w:rPr>
        <w:t xml:space="preserve"> </w:t>
      </w:r>
      <w:r w:rsidR="00021A86" w:rsidRPr="00D14F82">
        <w:rPr>
          <w:rFonts w:ascii="Arial" w:eastAsia="Calibri" w:hAnsi="Arial" w:cs="Arial"/>
          <w:bCs/>
          <w:sz w:val="24"/>
          <w:szCs w:val="24"/>
        </w:rPr>
        <w:t>Waloryzacji nie podlega wynagrodzenie w częś</w:t>
      </w:r>
      <w:r w:rsidR="00D14F82">
        <w:rPr>
          <w:rFonts w:ascii="Arial" w:eastAsia="Calibri" w:hAnsi="Arial" w:cs="Arial"/>
          <w:bCs/>
          <w:sz w:val="24"/>
          <w:szCs w:val="24"/>
        </w:rPr>
        <w:t>ci przedmiotu Umowy wykonanego po terminie umownym;</w:t>
      </w:r>
    </w:p>
    <w:p w14:paraId="70AA4D1A" w14:textId="1CB02F86" w:rsidR="00845676" w:rsidRPr="00845676" w:rsidRDefault="00021A86" w:rsidP="005C18A4">
      <w:pPr>
        <w:numPr>
          <w:ilvl w:val="0"/>
          <w:numId w:val="104"/>
        </w:numPr>
        <w:spacing w:after="160"/>
        <w:ind w:left="1276"/>
        <w:contextualSpacing/>
        <w:jc w:val="both"/>
        <w:rPr>
          <w:rFonts w:ascii="Arial" w:eastAsia="Calibri" w:hAnsi="Arial" w:cs="Arial"/>
          <w:bCs/>
          <w:sz w:val="24"/>
          <w:szCs w:val="24"/>
        </w:rPr>
      </w:pPr>
      <w:r>
        <w:rPr>
          <w:rFonts w:ascii="Arial" w:eastAsia="Calibri" w:hAnsi="Arial" w:cs="Arial"/>
          <w:bCs/>
          <w:sz w:val="24"/>
          <w:szCs w:val="24"/>
        </w:rPr>
        <w:t xml:space="preserve"> </w:t>
      </w:r>
      <w:r w:rsidR="00845676" w:rsidRPr="00845676">
        <w:rPr>
          <w:rFonts w:ascii="Arial" w:eastAsia="Calibri" w:hAnsi="Arial" w:cs="Arial"/>
          <w:bCs/>
          <w:sz w:val="24"/>
          <w:szCs w:val="24"/>
        </w:rPr>
        <w:t>Wykonawca, którego wynagrodzenie zostało zmienione zgodnie z art. 439 ust. 1-3 Pzp zobowiązany jest do zmiany wynagrodzenia przysługującego podwykonawcy, z którym zawarł umowę, w zakresie odpowiadającym zmianom cen i materiałów lub kosztów dotyczących zobowiązania pod</w:t>
      </w:r>
      <w:r w:rsidR="00845676">
        <w:rPr>
          <w:rFonts w:ascii="Arial" w:eastAsia="Calibri" w:hAnsi="Arial" w:cs="Arial"/>
          <w:bCs/>
          <w:sz w:val="24"/>
          <w:szCs w:val="24"/>
        </w:rPr>
        <w:t>wykonawcy.</w:t>
      </w:r>
    </w:p>
    <w:p w14:paraId="6321FEB2" w14:textId="6B6C88F9" w:rsidR="00B8539D" w:rsidRDefault="00845676" w:rsidP="005C18A4">
      <w:pPr>
        <w:pStyle w:val="Nagwek2"/>
        <w:spacing w:line="276" w:lineRule="auto"/>
        <w:rPr>
          <w:rFonts w:eastAsia="Times New Roman"/>
          <w:lang w:eastAsia="pl-PL"/>
        </w:rPr>
      </w:pPr>
      <w:r>
        <w:rPr>
          <w:rFonts w:eastAsia="Times New Roman"/>
          <w:lang w:eastAsia="pl-PL"/>
        </w:rPr>
        <w:t xml:space="preserve">§ 16 </w:t>
      </w:r>
      <w:r w:rsidR="00B8539D">
        <w:rPr>
          <w:rFonts w:eastAsia="Times New Roman"/>
          <w:lang w:eastAsia="pl-PL"/>
        </w:rPr>
        <w:t>Prawa autorskie</w:t>
      </w:r>
    </w:p>
    <w:p w14:paraId="2A34EA54" w14:textId="780A63C9" w:rsidR="00B8539D" w:rsidRDefault="00B8539D" w:rsidP="005C18A4">
      <w:pPr>
        <w:numPr>
          <w:ilvl w:val="0"/>
          <w:numId w:val="85"/>
        </w:numPr>
        <w:tabs>
          <w:tab w:val="num" w:pos="284"/>
        </w:tabs>
        <w:suppressAutoHyphens/>
        <w:spacing w:after="0"/>
        <w:ind w:left="284" w:hanging="284"/>
        <w:jc w:val="both"/>
        <w:rPr>
          <w:rFonts w:ascii="Arial" w:eastAsia="Calibri" w:hAnsi="Arial" w:cs="Arial"/>
          <w:sz w:val="24"/>
          <w:szCs w:val="24"/>
          <w:lang w:eastAsia="ar-SA"/>
        </w:rPr>
      </w:pPr>
      <w:r>
        <w:rPr>
          <w:rFonts w:ascii="Arial" w:eastAsia="Calibri" w:hAnsi="Arial" w:cs="Arial"/>
          <w:sz w:val="24"/>
          <w:szCs w:val="24"/>
          <w:lang w:eastAsia="ar-SA"/>
        </w:rPr>
        <w:t>Z chwilą odbioru p</w:t>
      </w:r>
      <w:r w:rsidR="00FD5AE0">
        <w:rPr>
          <w:rFonts w:ascii="Arial" w:eastAsia="Calibri" w:hAnsi="Arial" w:cs="Arial"/>
          <w:sz w:val="24"/>
          <w:szCs w:val="24"/>
          <w:lang w:eastAsia="ar-SA"/>
        </w:rPr>
        <w:t xml:space="preserve">rzez Zamawiającego kompletnej </w:t>
      </w:r>
      <w:r>
        <w:rPr>
          <w:rFonts w:ascii="Arial" w:eastAsia="Calibri" w:hAnsi="Arial" w:cs="Arial"/>
          <w:sz w:val="24"/>
          <w:szCs w:val="24"/>
          <w:lang w:eastAsia="ar-SA"/>
        </w:rPr>
        <w:t>dokum</w:t>
      </w:r>
      <w:r w:rsidR="00FD5AE0">
        <w:rPr>
          <w:rFonts w:ascii="Arial" w:eastAsia="Calibri" w:hAnsi="Arial" w:cs="Arial"/>
          <w:sz w:val="24"/>
          <w:szCs w:val="24"/>
          <w:lang w:eastAsia="ar-SA"/>
        </w:rPr>
        <w:t>entacji projektowej</w:t>
      </w:r>
      <w:r>
        <w:rPr>
          <w:rFonts w:ascii="Arial" w:eastAsia="Calibri" w:hAnsi="Arial" w:cs="Arial"/>
          <w:sz w:val="24"/>
          <w:szCs w:val="24"/>
          <w:lang w:eastAsia="ar-SA"/>
        </w:rPr>
        <w:t xml:space="preserve">, stanowiącej przedmiot niniejszej umowy zwanym w dalszej części Utworem, Wykonawca przenosi bez konieczności składania w tym zakresie dodatkowego oświadczenia woli na Zamawiającego całość majątkowych praw autorskich do dokumentacji projektowej wraz z wyłącznym prawem zezwalania na wykonywanie zależnego prawa autorskiego do Utworu. </w:t>
      </w:r>
    </w:p>
    <w:p w14:paraId="4B0E4F10" w14:textId="77777777" w:rsidR="00B8539D" w:rsidRDefault="00B8539D" w:rsidP="005C18A4">
      <w:pPr>
        <w:numPr>
          <w:ilvl w:val="0"/>
          <w:numId w:val="85"/>
        </w:numPr>
        <w:tabs>
          <w:tab w:val="num" w:pos="284"/>
        </w:tabs>
        <w:suppressAutoHyphens/>
        <w:spacing w:after="0"/>
        <w:ind w:left="284" w:hanging="284"/>
        <w:jc w:val="both"/>
        <w:rPr>
          <w:rFonts w:ascii="Arial" w:eastAsia="Calibri" w:hAnsi="Arial" w:cs="Arial"/>
          <w:sz w:val="24"/>
          <w:szCs w:val="24"/>
          <w:lang w:eastAsia="ar-SA"/>
        </w:rPr>
      </w:pPr>
      <w:r>
        <w:rPr>
          <w:rFonts w:ascii="Arial" w:eastAsia="Calibri" w:hAnsi="Arial" w:cs="Arial"/>
          <w:sz w:val="24"/>
          <w:szCs w:val="24"/>
          <w:lang w:eastAsia="ar-SA"/>
        </w:rPr>
        <w:t>Wynagrodzenie określone w §7 ust. 1 umowy obejmuje również wynagrodzenie za nabycie przez Zamawiającego majątkowych autorskich praw do dokumentacji projektowej, stanowiącej przedmiot niniejszej umowy  oraz wynagrodzenie za nabycie przez Zamawiającego własności egzemplarzy, na których utrwalono Utwór, co do którego następuje nabycie tych praw oraz prawo do zezwalania na wykonywanie zależnych praw autorskich do Utworu.</w:t>
      </w:r>
    </w:p>
    <w:p w14:paraId="7EFBFBA4" w14:textId="77777777" w:rsidR="00B8539D" w:rsidRDefault="00B8539D" w:rsidP="005C18A4">
      <w:pPr>
        <w:numPr>
          <w:ilvl w:val="0"/>
          <w:numId w:val="85"/>
        </w:numPr>
        <w:tabs>
          <w:tab w:val="num" w:pos="284"/>
        </w:tabs>
        <w:suppressAutoHyphens/>
        <w:spacing w:after="0"/>
        <w:ind w:left="284" w:hanging="284"/>
        <w:jc w:val="both"/>
        <w:rPr>
          <w:rFonts w:ascii="Arial" w:eastAsia="Calibri" w:hAnsi="Arial" w:cs="Arial"/>
          <w:sz w:val="24"/>
          <w:szCs w:val="24"/>
          <w:lang w:eastAsia="ar-SA"/>
        </w:rPr>
      </w:pPr>
      <w:r>
        <w:rPr>
          <w:rFonts w:ascii="Arial" w:eastAsia="Calibri" w:hAnsi="Arial" w:cs="Arial"/>
          <w:sz w:val="24"/>
          <w:szCs w:val="24"/>
          <w:lang w:eastAsia="ar-SA"/>
        </w:rPr>
        <w:t>Przeniesienie praw autorskich następuje w zakresie wszystkich znanych pól eksploatacji, a w szczególności:</w:t>
      </w:r>
    </w:p>
    <w:p w14:paraId="23F1B2D3"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wykorzystania projektu przy realizacji robót i prac objętych dokumentacją oraz do zastosowania do innych robót i prac wykonywanych przez Zamawiającego, w tym wykorzystywania dokumentacji projektowej w innych postępowaniach związanych z wykonywaniem inwestycji, w szczególności poprzez włączenie dokumentacji lub jej części do SWZ oraz udostępniania dokumentacji lub jej części wszystkim zainteresowanym wykonaniem przedmiotowej inwestycji, udostępniania dokumentacji osobom trzecim w celu wykonania przez nie nadzoru nad wykonywaniem robót budowlanych,</w:t>
      </w:r>
    </w:p>
    <w:p w14:paraId="0A660007"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utrwalanie i zwielokrotnianie dowolną techniką na jakimkolwiek nośniku, w dowolnej skali, na jakichkolwiek potrzeby,</w:t>
      </w:r>
    </w:p>
    <w:p w14:paraId="061BC8F0"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powielania dokumentacji projektowo-kosztorysowej lub jej części dowolną techniką,</w:t>
      </w:r>
    </w:p>
    <w:p w14:paraId="72F86218"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swobodnego wystawiania i prezentacji publicznej, w tym dla celów promocji tej inwestycji, publiczne rozpowszechnianie, w szczególności wyświetlanie, publiczne odtwarzanie, nadawanie i reemitowanie w dowolnym systemie lub standardzie a także publiczne udostępnianie dokumentacji w taki sposób, aby każdy mógł mieć do niej dostęp w miejscu i w czasie przez siebie wybranym, w szczególności elektroniczne udostępnianie na żądanie,</w:t>
      </w:r>
    </w:p>
    <w:p w14:paraId="3DD83ACA"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 xml:space="preserve">wykorzystania dokumentacji w postępowaniu o udzielenie zamówienia publicznego, którego przedmiotem będzie wybór wykonawcy realizacji robót, poprzez włączenie jej do </w:t>
      </w:r>
      <w:r>
        <w:rPr>
          <w:rFonts w:ascii="Arial" w:eastAsia="Calibri" w:hAnsi="Arial" w:cs="Arial"/>
          <w:sz w:val="24"/>
          <w:szCs w:val="24"/>
          <w:lang w:eastAsia="ar-SA"/>
        </w:rPr>
        <w:lastRenderedPageBreak/>
        <w:t>specyfikacji warunków zamówienia oraz udostępnianie jej wszystkim zainteresowanym tym postępowaniem,</w:t>
      </w:r>
    </w:p>
    <w:p w14:paraId="2B542BD4"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wprowadzenia do pamięci komputera, sieci multimedialnej oraz komputerowej, w szczególności internetu oraz w sieciach zamkniętych,</w:t>
      </w:r>
    </w:p>
    <w:p w14:paraId="572232B0"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umieszczenie i wykorzystywanie we wszelkich materiałach publikowanych przez Zamawiającego lub podmiotu wskazanego przez Zamawiającego,</w:t>
      </w:r>
    </w:p>
    <w:p w14:paraId="55FF7F80"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 xml:space="preserve">wykorzystanie w utworach multimedialnych, wystawianie, wyświetlanie, </w:t>
      </w:r>
    </w:p>
    <w:p w14:paraId="45CB2B1D"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 xml:space="preserve">dokonywanie opracowań, nieistotnych zmian, adaptacji, przeróbek w Utworze powstałych w ramach realizacji Umowy z wykonawcą prac budowlanych oraz korzystanie i rozporządzanie tak zmienionym Utworem. </w:t>
      </w:r>
    </w:p>
    <w:p w14:paraId="1E41DAAB"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wprowadzenie do pamięci komputera oraz trwałe lub czasowe utrwalanie lub zwielokrotnianie takich zapisów, włączając w to sporządzanie ich kopii oraz dowolne korzystanie i rozporządzanie tymi kopiami,</w:t>
      </w:r>
    </w:p>
    <w:p w14:paraId="5F6E9182"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 xml:space="preserve">prawo do określania nazw dokumentacji, pod którym będzie ona wykorzystywana lub rozpowszechniana, </w:t>
      </w:r>
    </w:p>
    <w:p w14:paraId="2FD11BB1" w14:textId="77777777" w:rsidR="00B8539D" w:rsidRDefault="00B8539D" w:rsidP="005C18A4">
      <w:pPr>
        <w:numPr>
          <w:ilvl w:val="1"/>
          <w:numId w:val="86"/>
        </w:numPr>
        <w:tabs>
          <w:tab w:val="num" w:pos="567"/>
        </w:tabs>
        <w:suppressAutoHyphens/>
        <w:spacing w:after="0"/>
        <w:ind w:left="567"/>
        <w:jc w:val="both"/>
        <w:rPr>
          <w:rFonts w:ascii="Arial" w:eastAsia="Calibri" w:hAnsi="Arial" w:cs="Arial"/>
          <w:sz w:val="24"/>
          <w:szCs w:val="24"/>
          <w:lang w:eastAsia="ar-SA"/>
        </w:rPr>
      </w:pPr>
      <w:r>
        <w:rPr>
          <w:rFonts w:ascii="Arial" w:eastAsia="Calibri" w:hAnsi="Arial" w:cs="Arial"/>
          <w:sz w:val="24"/>
          <w:szCs w:val="24"/>
          <w:lang w:eastAsia="ar-SA"/>
        </w:rPr>
        <w:t xml:space="preserve">prawo do wykorzystania dokumentacji do celów marketingowych lub promocji. </w:t>
      </w:r>
    </w:p>
    <w:p w14:paraId="04202B9F" w14:textId="77777777" w:rsidR="00B8539D" w:rsidRDefault="00B8539D" w:rsidP="005C18A4">
      <w:pPr>
        <w:numPr>
          <w:ilvl w:val="0"/>
          <w:numId w:val="85"/>
        </w:numPr>
        <w:tabs>
          <w:tab w:val="num" w:pos="567"/>
        </w:tabs>
        <w:suppressAutoHyphens/>
        <w:spacing w:after="0"/>
        <w:ind w:left="426" w:hanging="426"/>
        <w:contextualSpacing/>
        <w:jc w:val="both"/>
        <w:rPr>
          <w:rFonts w:ascii="Arial" w:eastAsia="Calibri" w:hAnsi="Arial" w:cs="Arial"/>
          <w:sz w:val="24"/>
          <w:szCs w:val="24"/>
          <w:lang w:eastAsia="ar-SA"/>
        </w:rPr>
      </w:pPr>
      <w:r>
        <w:rPr>
          <w:rFonts w:ascii="Arial" w:eastAsia="Calibri" w:hAnsi="Arial" w:cs="Arial"/>
          <w:sz w:val="24"/>
          <w:szCs w:val="24"/>
          <w:lang w:eastAsia="ar-SA"/>
        </w:rPr>
        <w:t>Wykonawca oświadcza i gwarantuje, że przedmiotowa dokumentacja projektowa będzie wynikiem jego twórczości i nie będzie naruszała praw autorskich oraz jakichkolwiek innych praw osób trzecich. W przypadku zgłoszenia Zamawiającemu przez osoby trzecie roszczeń z tytułu naruszenia ich jakichkolwiek praw do utworów, w szczególności praw autorskich i pokrewnych, Wykonawca:</w:t>
      </w:r>
    </w:p>
    <w:p w14:paraId="61362FD4" w14:textId="77777777" w:rsidR="00B8539D" w:rsidRDefault="00B8539D" w:rsidP="005C18A4">
      <w:pPr>
        <w:suppressAutoHyphens/>
        <w:spacing w:after="0"/>
        <w:ind w:left="567" w:hanging="141"/>
        <w:contextualSpacing/>
        <w:jc w:val="both"/>
        <w:rPr>
          <w:rFonts w:ascii="Arial" w:eastAsia="Calibri" w:hAnsi="Arial" w:cs="Arial"/>
          <w:sz w:val="24"/>
          <w:szCs w:val="24"/>
          <w:lang w:eastAsia="ar-SA"/>
        </w:rPr>
      </w:pPr>
      <w:r>
        <w:rPr>
          <w:rFonts w:ascii="Arial" w:eastAsia="Calibri" w:hAnsi="Arial" w:cs="Arial"/>
          <w:sz w:val="24"/>
          <w:szCs w:val="24"/>
          <w:lang w:eastAsia="ar-SA"/>
        </w:rPr>
        <w:t xml:space="preserve">a) przejmie i zaspokoi wynikające z tego tytułu roszczenia względem Zamawiającego, </w:t>
      </w:r>
    </w:p>
    <w:p w14:paraId="76D5B346" w14:textId="77777777" w:rsidR="00B8539D" w:rsidRDefault="00B8539D" w:rsidP="005C18A4">
      <w:pPr>
        <w:suppressAutoHyphens/>
        <w:spacing w:after="0"/>
        <w:ind w:left="567" w:hanging="141"/>
        <w:contextualSpacing/>
        <w:jc w:val="both"/>
        <w:rPr>
          <w:rFonts w:ascii="Arial" w:eastAsia="Calibri" w:hAnsi="Arial" w:cs="Arial"/>
          <w:sz w:val="24"/>
          <w:szCs w:val="24"/>
          <w:lang w:eastAsia="ar-SA"/>
        </w:rPr>
      </w:pPr>
      <w:r>
        <w:rPr>
          <w:rFonts w:ascii="Arial" w:eastAsia="Calibri" w:hAnsi="Arial" w:cs="Arial"/>
          <w:sz w:val="24"/>
          <w:szCs w:val="24"/>
          <w:lang w:eastAsia="ar-SA"/>
        </w:rPr>
        <w:t xml:space="preserve"> b) zwolni Zamawiającego od odpowiedzialności z tytułu jakichkolwiek roszczeń, postępowań, szkód, strat, kar lub wszelkich innych wydatków powstałych w związku z korzystaniem z utworów.</w:t>
      </w:r>
    </w:p>
    <w:p w14:paraId="7F4B8DC5" w14:textId="77777777" w:rsidR="00B8539D" w:rsidRDefault="00B8539D" w:rsidP="005C18A4">
      <w:pPr>
        <w:numPr>
          <w:ilvl w:val="0"/>
          <w:numId w:val="85"/>
        </w:numPr>
        <w:suppressAutoHyphens/>
        <w:spacing w:after="0"/>
        <w:ind w:left="426" w:hanging="426"/>
        <w:jc w:val="both"/>
        <w:rPr>
          <w:rFonts w:ascii="Arial" w:eastAsia="Calibri" w:hAnsi="Arial" w:cs="Arial"/>
          <w:sz w:val="24"/>
          <w:szCs w:val="24"/>
          <w:lang w:eastAsia="ar-SA"/>
        </w:rPr>
      </w:pPr>
      <w:r>
        <w:rPr>
          <w:rFonts w:ascii="Arial" w:eastAsia="Calibri" w:hAnsi="Arial" w:cs="Arial"/>
          <w:sz w:val="24"/>
          <w:szCs w:val="24"/>
          <w:lang w:eastAsia="ar-SA"/>
        </w:rPr>
        <w:t>Wykonawca oświadcza i gwarantuje, że prawa autorskie do przedmiotowej dokumentacji nie będą ograniczone w zakresie objętym niniejszą umową.</w:t>
      </w:r>
    </w:p>
    <w:p w14:paraId="108ABCD3" w14:textId="77777777" w:rsidR="00B8539D" w:rsidRDefault="00B8539D" w:rsidP="005C18A4">
      <w:pPr>
        <w:numPr>
          <w:ilvl w:val="0"/>
          <w:numId w:val="85"/>
        </w:numPr>
        <w:suppressAutoHyphens/>
        <w:spacing w:after="0"/>
        <w:ind w:left="426" w:hanging="426"/>
        <w:jc w:val="both"/>
        <w:rPr>
          <w:rFonts w:ascii="Arial" w:eastAsia="Calibri" w:hAnsi="Arial" w:cs="Arial"/>
          <w:sz w:val="24"/>
          <w:szCs w:val="24"/>
          <w:lang w:eastAsia="ar-SA"/>
        </w:rPr>
      </w:pPr>
      <w:r>
        <w:rPr>
          <w:rFonts w:ascii="Arial" w:eastAsia="Calibri" w:hAnsi="Arial" w:cs="Arial"/>
          <w:sz w:val="24"/>
          <w:szCs w:val="24"/>
          <w:lang w:eastAsia="ar-SA"/>
        </w:rPr>
        <w:t>W przypadku, gdy korzystanie przez Zamawiającego z dokumentacji projektowo-kosztorysowej (zgodnie z postanowieniami niniejszej umowy) naruszy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3C72E543" w14:textId="040D7B2D" w:rsidR="00B8539D" w:rsidRPr="001A5EAA" w:rsidRDefault="00B8539D" w:rsidP="005C18A4">
      <w:pPr>
        <w:numPr>
          <w:ilvl w:val="0"/>
          <w:numId w:val="85"/>
        </w:numPr>
        <w:suppressAutoHyphens/>
        <w:spacing w:after="0"/>
        <w:ind w:left="426" w:hanging="426"/>
        <w:jc w:val="both"/>
        <w:rPr>
          <w:rFonts w:ascii="Arial" w:eastAsia="Calibri" w:hAnsi="Arial" w:cs="Arial"/>
          <w:sz w:val="24"/>
          <w:szCs w:val="24"/>
          <w:lang w:eastAsia="ar-SA"/>
        </w:rPr>
      </w:pPr>
      <w:r>
        <w:rPr>
          <w:rFonts w:ascii="Arial" w:eastAsia="Calibri" w:hAnsi="Arial" w:cs="Arial"/>
          <w:sz w:val="24"/>
          <w:szCs w:val="24"/>
          <w:lang w:eastAsia="ar-SA"/>
        </w:rPr>
        <w:t>W przypadku zawarcia umowy z Podwykonawcą na opracowanie dokumentacji projektowej,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postanowieniami niniejszego paragrafu.</w:t>
      </w:r>
    </w:p>
    <w:p w14:paraId="1ED22212" w14:textId="4A25FBD4" w:rsidR="00B8539D" w:rsidRDefault="007C1444" w:rsidP="005C18A4">
      <w:pPr>
        <w:pStyle w:val="Nagwek2"/>
        <w:spacing w:line="276" w:lineRule="auto"/>
        <w:rPr>
          <w:rFonts w:eastAsia="Times New Roman"/>
        </w:rPr>
      </w:pPr>
      <w:r>
        <w:rPr>
          <w:rFonts w:eastAsia="Times New Roman"/>
        </w:rPr>
        <w:lastRenderedPageBreak/>
        <w:t>§16</w:t>
      </w:r>
      <w:r w:rsidR="00B8539D">
        <w:rPr>
          <w:rFonts w:eastAsia="Times New Roman"/>
        </w:rPr>
        <w:t xml:space="preserve"> Ochrona danych osobowych</w:t>
      </w:r>
    </w:p>
    <w:p w14:paraId="7E71C123" w14:textId="77777777" w:rsidR="00B8539D" w:rsidRDefault="00B8539D" w:rsidP="005C18A4">
      <w:pPr>
        <w:numPr>
          <w:ilvl w:val="0"/>
          <w:numId w:val="87"/>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zwanego dalej: RODO).</w:t>
      </w:r>
    </w:p>
    <w:p w14:paraId="6D0B492F" w14:textId="77777777" w:rsidR="00B8539D" w:rsidRDefault="00B8539D" w:rsidP="005C18A4">
      <w:pPr>
        <w:numPr>
          <w:ilvl w:val="0"/>
          <w:numId w:val="87"/>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Strony niniejszej umowy przetwarzać będą również dane osobowe wskazane w § 2 i § 3 niniejszej umowy w celu wypełnienia obowiązków prawnych wynikających z przepisów prawa – na podstawie art. 6 ust. 1 lit. c RODO.</w:t>
      </w:r>
    </w:p>
    <w:p w14:paraId="65037873" w14:textId="77777777" w:rsidR="00B8539D" w:rsidRDefault="00B8539D" w:rsidP="005C18A4">
      <w:pPr>
        <w:numPr>
          <w:ilvl w:val="0"/>
          <w:numId w:val="87"/>
        </w:numPr>
        <w:spacing w:after="0"/>
        <w:jc w:val="both"/>
        <w:rPr>
          <w:rFonts w:ascii="Arial" w:eastAsia="Calibri" w:hAnsi="Arial" w:cs="Arial"/>
          <w:sz w:val="24"/>
          <w:szCs w:val="24"/>
        </w:rPr>
      </w:pPr>
      <w:r>
        <w:rPr>
          <w:rFonts w:ascii="Arial" w:eastAsia="Calibri" w:hAnsi="Arial" w:cs="Arial"/>
          <w:sz w:val="24"/>
          <w:szCs w:val="24"/>
        </w:rPr>
        <w:t>Wykonawca spełni obowiązek informacyjny wynikający z art.  14 RODO w imieniu Zamawiającego wobec osób, o których mowa w § 2 i § 3 niniejszej umowy lub innych osób, którymi Wykonawca będzie się posługiwał przy wykonywaniu umowy. W celu wykonania powyższego zobowiązania, Wykonawca poinformuje każdą z tych osób o tym, że:</w:t>
      </w:r>
    </w:p>
    <w:p w14:paraId="5130AEAA"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z chwilą udostępnienia Zamawiającemu jej danych osobowych, administratorem tych danych staje się Zamawiający;</w:t>
      </w:r>
    </w:p>
    <w:p w14:paraId="53A99642"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Zamawiający zapewnia kontakt z Inspektorem Ochrony Danych Zamawiającego za pośrednictwem adresu poczty elektronicznej: iod@umminskmaz.pl lub pisemnie na adres siedziby Zamawiającego z dopiskiem IOD;</w:t>
      </w:r>
    </w:p>
    <w:p w14:paraId="2BF64E66"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dane osobowe przetwarzane będą przez Zamawiającego na podstawie art. 6 ust. 1 lit. c RODO w celu realizacji niniejszej umowy;</w:t>
      </w:r>
    </w:p>
    <w:p w14:paraId="232A7287"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odbiorcami danych osobowych będą osoby lub podmioty uprawnione na podstawie obowiązujących przepisów prawa oraz podmioty, które przetwarzają je na podstawie umów powierzenia przetwarzania danych osobowych, tzw. podmioty przetwarzające;</w:t>
      </w:r>
    </w:p>
    <w:p w14:paraId="2E7865DB"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dane osobowe będą przechowywane przez czas trwania niniejszej umowy oraz w celach archiwalnych przez okres wynikający z ustawy z dnia 14 lipca 1983 r. o narodowym zasobie archiwalnym i archiwach (Dz. U. z 2020 r. poz. 164 z późn. zm.) oraz aktów wykonawczych do tej ustawy;</w:t>
      </w:r>
    </w:p>
    <w:p w14:paraId="5BE860F8"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 xml:space="preserve">obowiązek podania danych osobowych przez osobę, której dane bezpośrednio dotyczą jest wymogiem ustawowym określonym w przepisach ustawy Pzp, związanym z udziałem w postępowaniu o udzielenie zamówienia publicznego; konsekwencje niepodania określonych danych wynikają z ustawy Pzp;  </w:t>
      </w:r>
    </w:p>
    <w:p w14:paraId="7CDCDED6"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w odniesieniu do danych osobowych decyzje nie będą podejmowane w sposób zautomatyzowany, stosowanie do art. 22 RODO;</w:t>
      </w:r>
    </w:p>
    <w:p w14:paraId="405DA24A" w14:textId="77777777" w:rsidR="00B8539D" w:rsidRDefault="00B8539D" w:rsidP="005C18A4">
      <w:pPr>
        <w:numPr>
          <w:ilvl w:val="0"/>
          <w:numId w:val="88"/>
        </w:numPr>
        <w:autoSpaceDE w:val="0"/>
        <w:autoSpaceDN w:val="0"/>
        <w:adjustRightInd w:val="0"/>
        <w:spacing w:after="0"/>
        <w:ind w:left="567" w:hanging="425"/>
        <w:jc w:val="both"/>
        <w:rPr>
          <w:rFonts w:ascii="Arial" w:eastAsia="Calibri" w:hAnsi="Arial" w:cs="Arial"/>
          <w:sz w:val="24"/>
          <w:szCs w:val="24"/>
        </w:rPr>
      </w:pPr>
      <w:r>
        <w:rPr>
          <w:rFonts w:ascii="Arial" w:eastAsia="Calibri" w:hAnsi="Arial" w:cs="Arial"/>
          <w:sz w:val="24"/>
          <w:szCs w:val="24"/>
        </w:rPr>
        <w:t>osobie, której dane osobowe dotyczą, przysługuje:</w:t>
      </w:r>
    </w:p>
    <w:p w14:paraId="6327D61C" w14:textId="77777777" w:rsidR="00B8539D" w:rsidRDefault="00B8539D" w:rsidP="005C18A4">
      <w:pPr>
        <w:numPr>
          <w:ilvl w:val="0"/>
          <w:numId w:val="89"/>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na podstawie art. 15 RODO prawo dostępu do danych osobowych jej dotyczących;</w:t>
      </w:r>
    </w:p>
    <w:p w14:paraId="0A4DD93A" w14:textId="77777777" w:rsidR="00B8539D" w:rsidRDefault="00B8539D" w:rsidP="005C18A4">
      <w:pPr>
        <w:numPr>
          <w:ilvl w:val="0"/>
          <w:numId w:val="89"/>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na podstawie art. 16 RODO prawo do sprostowania danych osobowych jej dotyczących;</w:t>
      </w:r>
    </w:p>
    <w:p w14:paraId="67932C82" w14:textId="77777777" w:rsidR="00B8539D" w:rsidRDefault="00B8539D" w:rsidP="005C18A4">
      <w:pPr>
        <w:numPr>
          <w:ilvl w:val="0"/>
          <w:numId w:val="89"/>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na podstawie art. 18 RODO prawo żądania od administratora ograniczenia przetwarzania danych osobowych z zastrzeżeniem przypadków, o których mowa w art. 18 ust. 2 RODO;  </w:t>
      </w:r>
    </w:p>
    <w:p w14:paraId="141F5809" w14:textId="77777777" w:rsidR="00B8539D" w:rsidRDefault="00B8539D" w:rsidP="005C18A4">
      <w:pPr>
        <w:numPr>
          <w:ilvl w:val="0"/>
          <w:numId w:val="89"/>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lastRenderedPageBreak/>
        <w:t>prawo do wniesienia skargi do Prezesa Urzędu Ochrony Danych Osobowych, gdy osoba, której dane dotyczą uzna, że przetwarzanie danych osobowych narusza przepisy RODO;</w:t>
      </w:r>
    </w:p>
    <w:p w14:paraId="11811ED3" w14:textId="77777777" w:rsidR="00B8539D" w:rsidRDefault="00B8539D" w:rsidP="005C18A4">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9)</w:t>
      </w:r>
      <w:r>
        <w:rPr>
          <w:rFonts w:ascii="Arial" w:eastAsia="Calibri" w:hAnsi="Arial" w:cs="Arial"/>
          <w:sz w:val="24"/>
          <w:szCs w:val="24"/>
        </w:rPr>
        <w:tab/>
        <w:t>osobie, której dane osobowe dotyczą, nie przysługuje:</w:t>
      </w:r>
    </w:p>
    <w:p w14:paraId="2188380E" w14:textId="77777777" w:rsidR="00B8539D" w:rsidRDefault="00B8539D" w:rsidP="005C18A4">
      <w:pPr>
        <w:numPr>
          <w:ilvl w:val="0"/>
          <w:numId w:val="90"/>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w związku z art. 17 ust. 3 lit. b, d lub e RODO prawo do usunięcia danych osobowych;</w:t>
      </w:r>
    </w:p>
    <w:p w14:paraId="01DB3BCB" w14:textId="77777777" w:rsidR="00B8539D" w:rsidRDefault="00B8539D" w:rsidP="005C18A4">
      <w:pPr>
        <w:numPr>
          <w:ilvl w:val="0"/>
          <w:numId w:val="90"/>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prawo do przenoszenia danych osobowych, o którym mowa w art. 20 RODO;</w:t>
      </w:r>
    </w:p>
    <w:p w14:paraId="529191E4" w14:textId="77777777" w:rsidR="00B8539D" w:rsidRDefault="00B8539D" w:rsidP="005C18A4">
      <w:pPr>
        <w:numPr>
          <w:ilvl w:val="0"/>
          <w:numId w:val="90"/>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na podstawie art. 21 RODO prawo sprzeciwu, wobec przetwarzania danych osobowych, gdyż podstawą prawną przetwarzania danych osobowych osoby, której dane dotyczą, jest art. 6 ust. 1 lit. c RODO;</w:t>
      </w:r>
    </w:p>
    <w:p w14:paraId="3596CC0C" w14:textId="77777777" w:rsidR="00B8539D" w:rsidRDefault="00B8539D" w:rsidP="005C18A4">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10) źródłem pozyskania danych osobowych jest Wykonawca.</w:t>
      </w:r>
    </w:p>
    <w:p w14:paraId="612BD279" w14:textId="639CC5F0" w:rsidR="000F6EA5" w:rsidRPr="000F6EA5" w:rsidRDefault="000F6EA5" w:rsidP="005C18A4">
      <w:pPr>
        <w:numPr>
          <w:ilvl w:val="0"/>
          <w:numId w:val="96"/>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 xml:space="preserve">Wykonawca spełni obowiązek informacyjny wynikający z art. 14 RODO w imieniu Ministra Sportu wobec osób, o których mowa w § </w:t>
      </w:r>
      <w:r w:rsidR="009C09FF">
        <w:rPr>
          <w:rFonts w:ascii="Arial" w:eastAsia="Calibri" w:hAnsi="Arial" w:cs="Arial"/>
          <w:sz w:val="24"/>
          <w:szCs w:val="24"/>
        </w:rPr>
        <w:t xml:space="preserve"> </w:t>
      </w:r>
      <w:r w:rsidRPr="000F6EA5">
        <w:rPr>
          <w:rFonts w:ascii="Arial" w:eastAsia="Calibri" w:hAnsi="Arial" w:cs="Arial"/>
          <w:sz w:val="24"/>
          <w:szCs w:val="24"/>
        </w:rPr>
        <w:t>2</w:t>
      </w:r>
      <w:r w:rsidR="009C09FF">
        <w:rPr>
          <w:rFonts w:ascii="Arial" w:eastAsia="Calibri" w:hAnsi="Arial" w:cs="Arial"/>
          <w:sz w:val="24"/>
          <w:szCs w:val="24"/>
        </w:rPr>
        <w:t>i 3</w:t>
      </w:r>
      <w:r w:rsidRPr="000F6EA5">
        <w:rPr>
          <w:rFonts w:ascii="Arial" w:eastAsia="Calibri" w:hAnsi="Arial" w:cs="Arial"/>
          <w:sz w:val="24"/>
          <w:szCs w:val="24"/>
        </w:rPr>
        <w:t xml:space="preserve"> niniejszej umowy lub innych osób, którymi Wykonawca będzie się posługiwał przy wykonywaniu umowy. W celu wykonania powyższego zobowiązania, Wykonawca poinformuje każdą z tych osób o tym, że:</w:t>
      </w:r>
    </w:p>
    <w:p w14:paraId="69366437" w14:textId="77777777"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Calibri" w:hAnsi="Arial" w:cs="Arial"/>
          <w:sz w:val="24"/>
          <w:szCs w:val="24"/>
        </w:rPr>
        <w:t>Administratorem danych osobowych jest Minister Sportu (z siedzibą w Warszawie, przy ul. Senatorskiej 14). Obsługę Ministra Sportu na podstawie § 1 ust. 4 rozporządzenia Prezesa Rady Ministrów w sprawie szczegółowego zakresu działania Ministra Sportu z dnia 10 grudnia 2019 r. (Dz.U. poz. 2380) zapewnia Ministerstwo Sportu (z siedzibą w Warszawie, przy ul. Senatorskiej 14).</w:t>
      </w:r>
    </w:p>
    <w:p w14:paraId="66AF8046" w14:textId="77777777"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Calibri" w:hAnsi="Arial" w:cs="Arial"/>
          <w:sz w:val="24"/>
          <w:szCs w:val="24"/>
        </w:rPr>
        <w:t xml:space="preserve">Dane do kontaktu w Ministerstwie Sportu w sprawie ochrony danych osobowych: adres e-mail: </w:t>
      </w:r>
      <w:hyperlink r:id="rId8" w:history="1">
        <w:r w:rsidRPr="000F6EA5">
          <w:rPr>
            <w:rFonts w:ascii="Arial" w:eastAsia="Calibri" w:hAnsi="Arial" w:cs="Arial"/>
            <w:color w:val="0563C1"/>
            <w:sz w:val="24"/>
            <w:szCs w:val="24"/>
            <w:u w:val="single"/>
          </w:rPr>
          <w:t>kontakt@msport.gov.pl</w:t>
        </w:r>
      </w:hyperlink>
    </w:p>
    <w:p w14:paraId="75D8E5A7" w14:textId="10A47E06"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Calibri" w:hAnsi="Arial" w:cs="Arial"/>
          <w:sz w:val="24"/>
          <w:szCs w:val="24"/>
        </w:rPr>
        <w:t xml:space="preserve">Z inspektorem ochrony danych w Ministerstwie Sportu można się kontaktować we wszystkich sprawach dotyczących przetwarzania danych osobowych oraz korzystania z praw związanych z przetwarzaniem danych pisząc na adres: </w:t>
      </w:r>
      <w:hyperlink r:id="rId9" w:history="1">
        <w:r w:rsidR="00C166B3" w:rsidRPr="001A7B24">
          <w:rPr>
            <w:rStyle w:val="Hipercze"/>
            <w:rFonts w:ascii="Arial" w:eastAsia="Calibri" w:hAnsi="Arial" w:cs="Arial"/>
            <w:sz w:val="24"/>
            <w:szCs w:val="24"/>
          </w:rPr>
          <w:t>dane.osobowe@msport.gov.pl</w:t>
        </w:r>
      </w:hyperlink>
    </w:p>
    <w:p w14:paraId="1CEF2AE9" w14:textId="77777777"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Times New Roman" w:hAnsi="Arial" w:cs="Arial"/>
          <w:sz w:val="24"/>
          <w:szCs w:val="24"/>
          <w:lang w:eastAsia="pl-PL"/>
        </w:rPr>
        <w:t>Minister Sportu przetwarza dane osobowe jakie otrzymuje w związku z ogłaszanymi programami inwestycyjnymi, w zakresie dotyczącym w szczególności: oceny Wniosków o dofinansowanie, potwierdzania kwalifikowalności wydatków, monitoringu i sprawozdawczości, kontroli i audytu, działań informacyjno-promocyjnych.</w:t>
      </w:r>
    </w:p>
    <w:p w14:paraId="1E4DEE36" w14:textId="77777777"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Calibri" w:hAnsi="Arial" w:cs="Arial"/>
          <w:sz w:val="24"/>
          <w:szCs w:val="24"/>
        </w:rPr>
        <w:t>Przetwarzanie danych obywa się zgodnie z RODO. Podstawą prawną przetwarzania jest konieczność realizacji obowiązków spoczywających na Ministrze Sportu na podstawie przepisów prawa krajowego (art. 6 ust. 1 lit. c RODO), w tym w szczególności zadań wynikających z art. 86 ust. 6 ustawy z dnia 19 listopada 2009 r. o grach hazardowych (Dz. U. z 2019 r. poz. 847 i 1495).</w:t>
      </w:r>
    </w:p>
    <w:p w14:paraId="2EB83E9F" w14:textId="77777777"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Times New Roman" w:hAnsi="Arial" w:cs="Arial"/>
          <w:sz w:val="24"/>
          <w:szCs w:val="24"/>
          <w:lang w:eastAsia="pl-PL"/>
        </w:rPr>
        <w:t>Minister Sportu w ramach oceny niniejszego Wniosku o dofinansowanie przetwarza dane osobowe m.in.: Osób wskazanych do kontaktu, osób upoważnionych do podejmowania wiążących decyzji oraz innych osób wykonujących zadania na rzecz Wnioskodawców oraz Osób, których dane będą przetwarzane, w szczególności trenerów i zawodników, w związku z oceną Wniosków o dofinansowanie.</w:t>
      </w:r>
      <w:r w:rsidRPr="000F6EA5">
        <w:rPr>
          <w:rFonts w:ascii="Arial" w:eastAsia="Calibri" w:hAnsi="Arial" w:cs="Arial"/>
          <w:sz w:val="24"/>
          <w:szCs w:val="24"/>
        </w:rPr>
        <w:t xml:space="preserve"> </w:t>
      </w:r>
      <w:r w:rsidRPr="000F6EA5">
        <w:rPr>
          <w:rFonts w:ascii="Arial" w:eastAsia="Times New Roman" w:hAnsi="Arial" w:cs="Arial"/>
          <w:sz w:val="24"/>
          <w:szCs w:val="24"/>
          <w:lang w:eastAsia="pl-PL"/>
        </w:rPr>
        <w:t xml:space="preserve">W zależności od roli przypisanej poszczególnym osobom w ramach procesu obsługi programów inwestycyjnych, Minister może </w:t>
      </w:r>
      <w:r w:rsidRPr="000F6EA5">
        <w:rPr>
          <w:rFonts w:ascii="Arial" w:eastAsia="Times New Roman" w:hAnsi="Arial" w:cs="Arial"/>
          <w:sz w:val="24"/>
          <w:szCs w:val="24"/>
          <w:lang w:eastAsia="pl-PL"/>
        </w:rPr>
        <w:lastRenderedPageBreak/>
        <w:t>przetwarzać różne rodzaje danych osobowych. Do najważniejszych rodzajów danych osobowych należą w szczególności:</w:t>
      </w:r>
    </w:p>
    <w:p w14:paraId="6D472BA8" w14:textId="77777777" w:rsidR="000F6EA5" w:rsidRPr="000F6EA5" w:rsidRDefault="000F6EA5" w:rsidP="005C18A4">
      <w:pPr>
        <w:numPr>
          <w:ilvl w:val="0"/>
          <w:numId w:val="98"/>
        </w:numPr>
        <w:autoSpaceDE w:val="0"/>
        <w:autoSpaceDN w:val="0"/>
        <w:adjustRightInd w:val="0"/>
        <w:spacing w:after="0"/>
        <w:jc w:val="both"/>
        <w:rPr>
          <w:rFonts w:ascii="Arial" w:eastAsia="Calibri" w:hAnsi="Arial" w:cs="Arial"/>
          <w:sz w:val="24"/>
          <w:szCs w:val="24"/>
        </w:rPr>
      </w:pPr>
      <w:r w:rsidRPr="000F6EA5">
        <w:rPr>
          <w:rFonts w:ascii="Arial" w:eastAsia="Times New Roman" w:hAnsi="Arial" w:cs="Arial"/>
          <w:sz w:val="24"/>
          <w:szCs w:val="24"/>
          <w:lang w:eastAsia="pl-PL"/>
        </w:rPr>
        <w:t>dane identyfikacyjne, w szczególności: imię, nazwisko, miejsce zatrudnienia, stanowisko,</w:t>
      </w:r>
    </w:p>
    <w:p w14:paraId="5E62BA53" w14:textId="77777777" w:rsidR="000F6EA5" w:rsidRPr="000F6EA5" w:rsidRDefault="000F6EA5" w:rsidP="005C18A4">
      <w:pPr>
        <w:numPr>
          <w:ilvl w:val="0"/>
          <w:numId w:val="98"/>
        </w:numPr>
        <w:autoSpaceDE w:val="0"/>
        <w:autoSpaceDN w:val="0"/>
        <w:adjustRightInd w:val="0"/>
        <w:spacing w:after="0"/>
        <w:jc w:val="both"/>
        <w:rPr>
          <w:rFonts w:ascii="Arial" w:eastAsia="Calibri" w:hAnsi="Arial" w:cs="Arial"/>
          <w:sz w:val="24"/>
          <w:szCs w:val="24"/>
        </w:rPr>
      </w:pPr>
      <w:r w:rsidRPr="000F6EA5">
        <w:rPr>
          <w:rFonts w:ascii="Arial" w:eastAsia="Times New Roman" w:hAnsi="Arial" w:cs="Arial"/>
          <w:sz w:val="24"/>
          <w:szCs w:val="24"/>
          <w:lang w:eastAsia="pl-PL"/>
        </w:rPr>
        <w:t>dane kontaktowe, które obejmują w szczególności adres e-mail, nr telefonu, nr fax, adres do korespondencji,</w:t>
      </w:r>
    </w:p>
    <w:p w14:paraId="0C92EA62" w14:textId="77777777" w:rsidR="000F6EA5" w:rsidRPr="000F6EA5" w:rsidRDefault="000F6EA5" w:rsidP="005C18A4">
      <w:pPr>
        <w:numPr>
          <w:ilvl w:val="0"/>
          <w:numId w:val="98"/>
        </w:numPr>
        <w:autoSpaceDE w:val="0"/>
        <w:autoSpaceDN w:val="0"/>
        <w:adjustRightInd w:val="0"/>
        <w:spacing w:after="0"/>
        <w:jc w:val="both"/>
        <w:rPr>
          <w:rFonts w:ascii="Arial" w:eastAsia="Calibri" w:hAnsi="Arial" w:cs="Arial"/>
          <w:sz w:val="24"/>
          <w:szCs w:val="24"/>
        </w:rPr>
      </w:pPr>
      <w:r w:rsidRPr="000F6EA5">
        <w:rPr>
          <w:rFonts w:ascii="Arial" w:eastAsia="Times New Roman" w:hAnsi="Arial" w:cs="Arial"/>
          <w:sz w:val="24"/>
          <w:szCs w:val="24"/>
          <w:lang w:eastAsia="pl-PL"/>
        </w:rPr>
        <w:t>dane dotyczące kwalifikacji zawodowych w sporcie,</w:t>
      </w:r>
    </w:p>
    <w:p w14:paraId="7B36581D" w14:textId="77777777" w:rsidR="000F6EA5" w:rsidRPr="000F6EA5" w:rsidRDefault="000F6EA5" w:rsidP="005C18A4">
      <w:pPr>
        <w:numPr>
          <w:ilvl w:val="0"/>
          <w:numId w:val="98"/>
        </w:numPr>
        <w:autoSpaceDE w:val="0"/>
        <w:autoSpaceDN w:val="0"/>
        <w:adjustRightInd w:val="0"/>
        <w:spacing w:after="0"/>
        <w:jc w:val="both"/>
        <w:rPr>
          <w:rFonts w:ascii="Arial" w:eastAsia="Calibri" w:hAnsi="Arial" w:cs="Arial"/>
          <w:sz w:val="24"/>
          <w:szCs w:val="24"/>
        </w:rPr>
      </w:pPr>
      <w:r w:rsidRPr="000F6EA5">
        <w:rPr>
          <w:rFonts w:ascii="Arial" w:eastAsia="Times New Roman" w:hAnsi="Arial" w:cs="Arial"/>
          <w:sz w:val="24"/>
          <w:szCs w:val="24"/>
          <w:lang w:eastAsia="pl-PL"/>
        </w:rPr>
        <w:t>dane o charakterze prawno-finansowym, w tym informacje dotyczące nieruchomości (nr działki, nr księgi wieczystej) czy kwota wynagrodzenia uczestników procesu inwestycyjnego.</w:t>
      </w:r>
    </w:p>
    <w:p w14:paraId="6EDF384F" w14:textId="77777777" w:rsidR="000F6EA5" w:rsidRPr="000F6EA5" w:rsidRDefault="000F6EA5" w:rsidP="005C18A4">
      <w:pPr>
        <w:autoSpaceDE w:val="0"/>
        <w:autoSpaceDN w:val="0"/>
        <w:adjustRightInd w:val="0"/>
        <w:spacing w:after="0"/>
        <w:ind w:left="709"/>
        <w:jc w:val="both"/>
        <w:rPr>
          <w:rFonts w:ascii="Arial" w:eastAsia="Calibri" w:hAnsi="Arial" w:cs="Arial"/>
          <w:sz w:val="24"/>
          <w:szCs w:val="24"/>
        </w:rPr>
      </w:pPr>
      <w:r w:rsidRPr="000F6EA5">
        <w:rPr>
          <w:rFonts w:ascii="Arial" w:eastAsia="Times New Roman" w:hAnsi="Arial" w:cs="Arial"/>
          <w:sz w:val="24"/>
          <w:szCs w:val="24"/>
          <w:lang w:eastAsia="pl-PL"/>
        </w:rPr>
        <w:t>Podanie danych jest dobrowolne. Jednakże odmowa podania danych jest równoznaczna z ograniczeniem lub brakiem możliwości ubiegania się o środki z FRKF.</w:t>
      </w:r>
    </w:p>
    <w:p w14:paraId="04801E92" w14:textId="77777777" w:rsidR="000F6EA5" w:rsidRPr="000F6EA5" w:rsidRDefault="000F6EA5" w:rsidP="005C18A4">
      <w:pPr>
        <w:numPr>
          <w:ilvl w:val="0"/>
          <w:numId w:val="97"/>
        </w:numPr>
        <w:autoSpaceDE w:val="0"/>
        <w:autoSpaceDN w:val="0"/>
        <w:adjustRightInd w:val="0"/>
        <w:spacing w:after="0"/>
        <w:ind w:left="426"/>
        <w:jc w:val="both"/>
        <w:rPr>
          <w:rFonts w:ascii="Arial" w:eastAsia="Calibri" w:hAnsi="Arial" w:cs="Arial"/>
          <w:sz w:val="24"/>
          <w:szCs w:val="24"/>
        </w:rPr>
      </w:pPr>
      <w:r w:rsidRPr="000F6EA5">
        <w:rPr>
          <w:rFonts w:ascii="Arial" w:eastAsia="Calibri" w:hAnsi="Arial" w:cs="Arial"/>
          <w:sz w:val="24"/>
          <w:szCs w:val="24"/>
        </w:rPr>
        <w:t>Dane osobowe zawarte we Wniosku o dofinansowanie będą przechowywane przez okres 2 lat: od przyjęcia przez Ministra Sportu Rozliczenia dofinansowania dla zrealizowanych Zadań inwestycyjnych, od zatwierdzenia przez Ministra Sportu negatywnej oceny Wniosku o dofinansowanie. W niektórych przypadkach, w szczególności w przypadku postępowań sądowych lub kontrolnych, okres ten może zostać wydłużony. Po upływie ww. okresu dane osobowe będą podlegały archiwizacji zgodnie z przepisami ustawy z dnia 14 lipca 1983 r. o narodowym zasobie archiwalnym i archiwach.</w:t>
      </w:r>
    </w:p>
    <w:p w14:paraId="422181DC" w14:textId="77777777" w:rsidR="000F6EA5" w:rsidRPr="000F6EA5" w:rsidRDefault="000F6EA5" w:rsidP="005C18A4">
      <w:pPr>
        <w:numPr>
          <w:ilvl w:val="0"/>
          <w:numId w:val="97"/>
        </w:numPr>
        <w:autoSpaceDE w:val="0"/>
        <w:autoSpaceDN w:val="0"/>
        <w:adjustRightInd w:val="0"/>
        <w:spacing w:after="0"/>
        <w:ind w:left="426"/>
        <w:jc w:val="both"/>
        <w:rPr>
          <w:rFonts w:ascii="Arial" w:eastAsia="Calibri" w:hAnsi="Arial" w:cs="Arial"/>
          <w:sz w:val="24"/>
          <w:szCs w:val="24"/>
        </w:rPr>
      </w:pPr>
      <w:r w:rsidRPr="000F6EA5">
        <w:rPr>
          <w:rFonts w:ascii="Arial" w:eastAsia="Calibri" w:hAnsi="Arial" w:cs="Arial"/>
          <w:sz w:val="24"/>
          <w:szCs w:val="24"/>
        </w:rPr>
        <w:t>Osobom, których dane przetwarzane są w związku z oceną niniejszego Wniosku o dofinansowanie przysługują następujące prawa:</w:t>
      </w:r>
    </w:p>
    <w:p w14:paraId="1A7F9EF4" w14:textId="77777777" w:rsidR="000F6EA5" w:rsidRPr="000F6EA5" w:rsidRDefault="000F6EA5" w:rsidP="005C18A4">
      <w:pPr>
        <w:numPr>
          <w:ilvl w:val="0"/>
          <w:numId w:val="99"/>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 xml:space="preserve"> prawo dostępu do danych osobowych i ich sprostowania:</w:t>
      </w:r>
    </w:p>
    <w:p w14:paraId="2D01BBCD"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realizując te prawo osoba, której dane dotyczą, może zwrócić się do Ministra z pytaniem m.in. o to, czy Minister przetwarza jej dane osobowe, jakie dane osobowe przetwarza i skąd je pozyskał, jaki jest cel przetwarzania i jego podstawa prawna oraz jak długo dane te będą przetwarzane. W przypadku, gdy przetwarzane dane okażą się nieaktualne, osoba, której dane dotyczą może zwrócić się do Ministra z wnioskiem o ich aktualizację;</w:t>
      </w:r>
    </w:p>
    <w:p w14:paraId="368E740D" w14:textId="77777777" w:rsidR="000F6EA5" w:rsidRPr="000F6EA5" w:rsidRDefault="000F6EA5" w:rsidP="005C18A4">
      <w:pPr>
        <w:numPr>
          <w:ilvl w:val="0"/>
          <w:numId w:val="99"/>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prawo usunięcia lub ograniczenia ich przetwarzania:</w:t>
      </w:r>
    </w:p>
    <w:p w14:paraId="1206E2A1"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jeżeli spełnione są przesłanki określone w art. 17 i 18 RODO. 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w:t>
      </w:r>
    </w:p>
    <w:p w14:paraId="2D30EE0A"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Ograniczenie przetwarzania danych osobowych powoduje, że Minister może jedynie przechowywać dane osobowe. Minister nie może przekazywać tych danych innym podmiotom, modyfikować ich ani usuwać.</w:t>
      </w:r>
    </w:p>
    <w:p w14:paraId="4928CE46"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Ograniczanie przetwarzania danych osobowych ma charakter czasowy i trwa do momentu dokonania przez Ministra oceny, czy dane osobowe są prawidłowe, przetwarzane zgodnie z prawem oraz niezbędne do realizacji celu przetwarzania.</w:t>
      </w:r>
    </w:p>
    <w:p w14:paraId="3D7E28B3"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lastRenderedPageBreak/>
        <w:t>Ograniczenie przetwarzania danych osobowych następuje także w przypadku wniesienia sprzeciwu wobec przetwarzania danych – do czasu rozpatrzenia przez Ministra tego sprzeciwu;</w:t>
      </w:r>
    </w:p>
    <w:p w14:paraId="2BEC29A1" w14:textId="77777777" w:rsidR="000F6EA5" w:rsidRPr="000F6EA5" w:rsidRDefault="000F6EA5" w:rsidP="005C18A4">
      <w:pPr>
        <w:numPr>
          <w:ilvl w:val="0"/>
          <w:numId w:val="99"/>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prawo wniesienia skargi do Prezesa Urzędu Ochrony Danych Osobowych:</w:t>
      </w:r>
    </w:p>
    <w:p w14:paraId="1E05CDB9" w14:textId="7489A279"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Biuro Prezesa Urzędu O</w:t>
      </w:r>
      <w:r w:rsidR="005C18A4">
        <w:rPr>
          <w:rFonts w:ascii="Arial" w:eastAsia="Calibri" w:hAnsi="Arial" w:cs="Arial"/>
          <w:sz w:val="24"/>
          <w:szCs w:val="24"/>
        </w:rPr>
        <w:t xml:space="preserve">chrony Danych Osobowych (PUODO) </w:t>
      </w:r>
      <w:r w:rsidRPr="000F6EA5">
        <w:rPr>
          <w:rFonts w:ascii="Arial" w:eastAsia="Calibri" w:hAnsi="Arial" w:cs="Arial"/>
          <w:sz w:val="24"/>
          <w:szCs w:val="24"/>
        </w:rPr>
        <w:t>A</w:t>
      </w:r>
      <w:r w:rsidR="005C18A4">
        <w:rPr>
          <w:rFonts w:ascii="Arial" w:eastAsia="Calibri" w:hAnsi="Arial" w:cs="Arial"/>
          <w:sz w:val="24"/>
          <w:szCs w:val="24"/>
        </w:rPr>
        <w:t xml:space="preserve">dres: Stawki 2, 00-193 Warszawa, </w:t>
      </w:r>
      <w:r w:rsidRPr="000F6EA5">
        <w:rPr>
          <w:rFonts w:ascii="Arial" w:eastAsia="Calibri" w:hAnsi="Arial" w:cs="Arial"/>
          <w:sz w:val="24"/>
          <w:szCs w:val="24"/>
        </w:rPr>
        <w:t>Telefon: 22 860 70 86;</w:t>
      </w:r>
    </w:p>
    <w:p w14:paraId="5FB1E994" w14:textId="77777777" w:rsidR="000F6EA5" w:rsidRPr="000F6EA5" w:rsidRDefault="000F6EA5" w:rsidP="005C18A4">
      <w:pPr>
        <w:numPr>
          <w:ilvl w:val="0"/>
          <w:numId w:val="99"/>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prawo do cofnięcia zgody:</w:t>
      </w:r>
    </w:p>
    <w:p w14:paraId="475AB585"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w każdym momencie - w przypadku, gdy podstawą przetwarzania danych jest zgoda (art. 9 ust. 2 lit a RODO). Cofnięcie zgody nie spowoduje, że dotychczasowe przetwarzanie danych zostanie uznane za niezgodne z prawem;</w:t>
      </w:r>
    </w:p>
    <w:p w14:paraId="7DF29896" w14:textId="77777777" w:rsidR="000F6EA5" w:rsidRPr="000F6EA5" w:rsidRDefault="000F6EA5" w:rsidP="005C18A4">
      <w:pPr>
        <w:numPr>
          <w:ilvl w:val="0"/>
          <w:numId w:val="99"/>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prawo wniesienia sprzeciwu wobec przetwarzania danych osobowych:</w:t>
      </w:r>
    </w:p>
    <w:p w14:paraId="5ED4BA8F" w14:textId="77777777" w:rsidR="000F6EA5" w:rsidRPr="000F6EA5" w:rsidRDefault="000F6EA5" w:rsidP="005C18A4">
      <w:pPr>
        <w:autoSpaceDE w:val="0"/>
        <w:autoSpaceDN w:val="0"/>
        <w:adjustRightInd w:val="0"/>
        <w:spacing w:after="0"/>
        <w:ind w:left="786"/>
        <w:jc w:val="both"/>
        <w:rPr>
          <w:rFonts w:ascii="Arial" w:eastAsia="Calibri" w:hAnsi="Arial" w:cs="Arial"/>
          <w:sz w:val="24"/>
          <w:szCs w:val="24"/>
        </w:rPr>
      </w:pPr>
      <w:r w:rsidRPr="000F6EA5">
        <w:rPr>
          <w:rFonts w:ascii="Arial" w:eastAsia="Calibri" w:hAnsi="Arial" w:cs="Arial"/>
          <w:sz w:val="24"/>
          <w:szCs w:val="24"/>
        </w:rPr>
        <w:t>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14:paraId="2205FAC2" w14:textId="77777777" w:rsidR="000F6EA5" w:rsidRPr="000F6EA5" w:rsidRDefault="000F6EA5" w:rsidP="005C18A4">
      <w:pPr>
        <w:autoSpaceDE w:val="0"/>
        <w:autoSpaceDN w:val="0"/>
        <w:adjustRightInd w:val="0"/>
        <w:spacing w:after="0"/>
        <w:jc w:val="both"/>
        <w:rPr>
          <w:rFonts w:ascii="Arial" w:eastAsia="Calibri" w:hAnsi="Arial" w:cs="Arial"/>
          <w:sz w:val="24"/>
          <w:szCs w:val="24"/>
        </w:rPr>
      </w:pPr>
    </w:p>
    <w:p w14:paraId="32332858" w14:textId="005F9BAA" w:rsidR="000F6EA5" w:rsidRPr="000F6EA5" w:rsidRDefault="000F6EA5" w:rsidP="005C18A4">
      <w:pPr>
        <w:numPr>
          <w:ilvl w:val="0"/>
          <w:numId w:val="97"/>
        </w:numPr>
        <w:autoSpaceDE w:val="0"/>
        <w:autoSpaceDN w:val="0"/>
        <w:adjustRightInd w:val="0"/>
        <w:spacing w:after="0"/>
        <w:ind w:left="567"/>
        <w:jc w:val="both"/>
        <w:rPr>
          <w:rFonts w:ascii="Arial" w:eastAsia="Calibri" w:hAnsi="Arial" w:cs="Arial"/>
          <w:sz w:val="24"/>
          <w:szCs w:val="24"/>
        </w:rPr>
      </w:pPr>
      <w:r w:rsidRPr="000F6EA5">
        <w:rPr>
          <w:rFonts w:ascii="Arial" w:eastAsia="Calibri" w:hAnsi="Arial" w:cs="Arial"/>
          <w:sz w:val="24"/>
          <w:szCs w:val="24"/>
        </w:rPr>
        <w:t>Dane nie podlegają procesowi zautomatyzowanego podejmowania decyzji.</w:t>
      </w:r>
    </w:p>
    <w:p w14:paraId="58BD7774" w14:textId="77777777" w:rsidR="000F6EA5" w:rsidRDefault="000F6EA5" w:rsidP="005C18A4">
      <w:pPr>
        <w:autoSpaceDE w:val="0"/>
        <w:autoSpaceDN w:val="0"/>
        <w:adjustRightInd w:val="0"/>
        <w:spacing w:after="0"/>
        <w:jc w:val="both"/>
        <w:rPr>
          <w:rFonts w:ascii="Arial" w:eastAsia="Calibri" w:hAnsi="Arial" w:cs="Arial"/>
          <w:sz w:val="24"/>
          <w:szCs w:val="24"/>
        </w:rPr>
      </w:pPr>
    </w:p>
    <w:p w14:paraId="751EA845" w14:textId="79320600" w:rsidR="00B8539D" w:rsidRPr="000F6EA5" w:rsidRDefault="00B8539D" w:rsidP="005C18A4">
      <w:pPr>
        <w:pStyle w:val="Akapitzlist"/>
        <w:numPr>
          <w:ilvl w:val="0"/>
          <w:numId w:val="96"/>
        </w:numPr>
        <w:autoSpaceDE w:val="0"/>
        <w:autoSpaceDN w:val="0"/>
        <w:adjustRightInd w:val="0"/>
        <w:spacing w:after="0"/>
        <w:jc w:val="both"/>
        <w:rPr>
          <w:rFonts w:ascii="Arial" w:eastAsia="Calibri" w:hAnsi="Arial" w:cs="Arial"/>
          <w:sz w:val="24"/>
          <w:szCs w:val="24"/>
        </w:rPr>
      </w:pPr>
      <w:r w:rsidRPr="000F6EA5">
        <w:rPr>
          <w:rFonts w:ascii="Arial" w:eastAsia="Calibri" w:hAnsi="Arial" w:cs="Arial"/>
          <w:sz w:val="24"/>
          <w:szCs w:val="24"/>
        </w:rPr>
        <w:t>W odniesieniu do osób reprezentujących Zamawiającego, w tym osób, o których mowa w § 3 umowy oraz do osób, które w imieniu Zamawiającego będą realizować umowę lub będą współdziałać z Wykonawcą przy jej realizacji:</w:t>
      </w:r>
    </w:p>
    <w:p w14:paraId="342A5CF2" w14:textId="77777777" w:rsidR="00B8539D" w:rsidRDefault="00B8539D" w:rsidP="005C18A4">
      <w:pPr>
        <w:numPr>
          <w:ilvl w:val="0"/>
          <w:numId w:val="91"/>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Zamawiający, po wcześniejszym przekazaniu przygotowanej przez Wykonawcę klauzuli informacyjnej, spełni obowiązek informacyjny wobec każdej osoby, której dane osobowe zostały wpisane w treści umowy jako dane osoby reprezentującej Zamawiającego lub jako dane osoby działającej lub współdziałającej w imieniu Zamawiającego przy wykonywaniu umowy;</w:t>
      </w:r>
    </w:p>
    <w:p w14:paraId="583C8FBF" w14:textId="77777777" w:rsidR="00B8539D" w:rsidRDefault="00B8539D" w:rsidP="005C18A4">
      <w:pPr>
        <w:numPr>
          <w:ilvl w:val="0"/>
          <w:numId w:val="91"/>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Zamawiający oświadcza, że w przypadku wyznaczenia lub wskazania do działania lub współdziałania, w jakiejkolwiek formie lub zakresie, przy wykonywaniu umowy osób innych niż wymienione w jej treści, po wcześniejszym przekazaniu przygotowanej przez Wykonawcę klauzuli informacyjnej spełni obowiązek informacyjny wobec każdej z nich;</w:t>
      </w:r>
    </w:p>
    <w:p w14:paraId="05E6C6DE" w14:textId="77777777" w:rsidR="00DB68F8" w:rsidRDefault="00B8539D" w:rsidP="005C18A4">
      <w:pPr>
        <w:numPr>
          <w:ilvl w:val="0"/>
          <w:numId w:val="91"/>
        </w:num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w:t>
      </w:r>
    </w:p>
    <w:p w14:paraId="09A96EAA" w14:textId="77777777" w:rsidR="00DB68F8" w:rsidRDefault="00DB68F8" w:rsidP="00DB68F8">
      <w:pPr>
        <w:autoSpaceDE w:val="0"/>
        <w:autoSpaceDN w:val="0"/>
        <w:adjustRightInd w:val="0"/>
        <w:spacing w:after="0"/>
        <w:ind w:left="680"/>
        <w:jc w:val="both"/>
        <w:rPr>
          <w:rFonts w:ascii="Arial" w:eastAsia="Calibri" w:hAnsi="Arial" w:cs="Arial"/>
          <w:sz w:val="24"/>
          <w:szCs w:val="24"/>
        </w:rPr>
      </w:pPr>
    </w:p>
    <w:p w14:paraId="44071AD8" w14:textId="77777777" w:rsidR="00DB68F8" w:rsidRDefault="00DB68F8" w:rsidP="00DB68F8">
      <w:pPr>
        <w:autoSpaceDE w:val="0"/>
        <w:autoSpaceDN w:val="0"/>
        <w:adjustRightInd w:val="0"/>
        <w:spacing w:after="0"/>
        <w:ind w:left="680"/>
        <w:jc w:val="both"/>
        <w:rPr>
          <w:rFonts w:ascii="Arial" w:eastAsia="Calibri" w:hAnsi="Arial" w:cs="Arial"/>
          <w:sz w:val="24"/>
          <w:szCs w:val="24"/>
        </w:rPr>
      </w:pPr>
    </w:p>
    <w:p w14:paraId="5F9DA074" w14:textId="77777777" w:rsidR="00DB68F8" w:rsidRDefault="00DB68F8" w:rsidP="00DB68F8">
      <w:pPr>
        <w:autoSpaceDE w:val="0"/>
        <w:autoSpaceDN w:val="0"/>
        <w:adjustRightInd w:val="0"/>
        <w:spacing w:after="0"/>
        <w:ind w:left="680"/>
        <w:jc w:val="both"/>
        <w:rPr>
          <w:rFonts w:ascii="Arial" w:eastAsia="Calibri" w:hAnsi="Arial" w:cs="Arial"/>
          <w:sz w:val="24"/>
          <w:szCs w:val="24"/>
        </w:rPr>
      </w:pPr>
    </w:p>
    <w:p w14:paraId="511049A9" w14:textId="0167E42E" w:rsidR="00B8539D" w:rsidRPr="00642453" w:rsidRDefault="00B8539D" w:rsidP="00DB68F8">
      <w:pPr>
        <w:autoSpaceDE w:val="0"/>
        <w:autoSpaceDN w:val="0"/>
        <w:adjustRightInd w:val="0"/>
        <w:spacing w:after="0"/>
        <w:ind w:left="680"/>
        <w:jc w:val="both"/>
        <w:rPr>
          <w:rFonts w:ascii="Arial" w:eastAsia="Calibri" w:hAnsi="Arial" w:cs="Arial"/>
          <w:sz w:val="24"/>
          <w:szCs w:val="24"/>
        </w:rPr>
      </w:pPr>
      <w:r w:rsidRPr="00642453">
        <w:rPr>
          <w:rFonts w:ascii="Arial" w:eastAsia="Calibri" w:hAnsi="Arial" w:cs="Arial"/>
          <w:sz w:val="24"/>
          <w:szCs w:val="24"/>
        </w:rPr>
        <w:lastRenderedPageBreak/>
        <w:t>Zamawiającego w każdym przypadku zmiany, potrzeby uzupełnienia lub utraty aktualności którejkolwiek z informacji ujętych w klauzuli informacyjnej przygotowanej przez Wykonawcę.</w:t>
      </w:r>
    </w:p>
    <w:p w14:paraId="78E6C496" w14:textId="4005F73C" w:rsidR="00B8539D" w:rsidRDefault="005723D9" w:rsidP="005C18A4">
      <w:pPr>
        <w:pStyle w:val="Nagwek2"/>
        <w:spacing w:line="276" w:lineRule="auto"/>
        <w:rPr>
          <w:rFonts w:eastAsia="Times New Roman"/>
          <w:lang w:eastAsia="pl-PL"/>
        </w:rPr>
      </w:pPr>
      <w:r>
        <w:rPr>
          <w:rFonts w:eastAsia="Times New Roman"/>
          <w:lang w:eastAsia="pl-PL"/>
        </w:rPr>
        <w:t>§17</w:t>
      </w:r>
      <w:r w:rsidR="00B8539D">
        <w:rPr>
          <w:rFonts w:eastAsia="Times New Roman"/>
          <w:lang w:eastAsia="pl-PL"/>
        </w:rPr>
        <w:t xml:space="preserve"> Postanowienia końcowe</w:t>
      </w:r>
    </w:p>
    <w:p w14:paraId="7563A349" w14:textId="77777777" w:rsidR="009B6B8A" w:rsidRPr="002D066C" w:rsidRDefault="009B6B8A" w:rsidP="000101D8">
      <w:pPr>
        <w:numPr>
          <w:ilvl w:val="0"/>
          <w:numId w:val="106"/>
        </w:numPr>
        <w:suppressAutoHyphens/>
        <w:spacing w:after="0" w:line="240" w:lineRule="auto"/>
        <w:jc w:val="both"/>
        <w:rPr>
          <w:rFonts w:ascii="Arial" w:eastAsia="Times New Roman" w:hAnsi="Arial" w:cs="Arial"/>
          <w:sz w:val="24"/>
          <w:szCs w:val="24"/>
          <w:lang w:eastAsia="pl-PL"/>
        </w:rPr>
      </w:pPr>
      <w:r w:rsidRPr="002D066C">
        <w:rPr>
          <w:rFonts w:ascii="Arial" w:eastAsia="Times New Roman" w:hAnsi="Arial" w:cs="Arial"/>
          <w:sz w:val="24"/>
          <w:szCs w:val="24"/>
          <w:lang w:eastAsia="pl-PL"/>
        </w:rPr>
        <w:t>W razie powstania sporu związanego z wykonaniem niniejszej umowy, Strony zobowiązane są kierować swoje roszczenia i udzielać odpowiedzi na piśmie w ciągu 7 dni od chwili zgłoszenia roszczenia.</w:t>
      </w:r>
    </w:p>
    <w:p w14:paraId="0A7C1AFD" w14:textId="77777777" w:rsidR="009B6B8A" w:rsidRDefault="009B6B8A" w:rsidP="000101D8">
      <w:pPr>
        <w:numPr>
          <w:ilvl w:val="0"/>
          <w:numId w:val="106"/>
        </w:numPr>
        <w:suppressAutoHyphens/>
        <w:spacing w:after="0" w:line="240" w:lineRule="auto"/>
        <w:jc w:val="both"/>
        <w:rPr>
          <w:rFonts w:ascii="Arial" w:eastAsia="Times New Roman" w:hAnsi="Arial" w:cs="Arial"/>
          <w:sz w:val="24"/>
          <w:szCs w:val="24"/>
          <w:lang w:eastAsia="pl-PL"/>
        </w:rPr>
      </w:pPr>
      <w:r w:rsidRPr="002D066C">
        <w:rPr>
          <w:rFonts w:ascii="Arial" w:eastAsia="Times New Roman" w:hAnsi="Arial" w:cs="Arial"/>
          <w:sz w:val="24"/>
          <w:szCs w:val="24"/>
          <w:lang w:eastAsia="pl-PL"/>
        </w:rPr>
        <w:t>Jeżeli którakolwiek ze Stron odmówi uznania roszczenia lub nie udzieli odpowiedzi na zgłoszone roszczenie w terminie, o którym mowa w ust. 1, każda ze Stron może zwrócić się o rozstrzygnięcie sporu do Sądu Powszechnego, właściwego ze względu na siedzibę Zamawiającego.</w:t>
      </w:r>
    </w:p>
    <w:p w14:paraId="56240BF0" w14:textId="77777777" w:rsidR="009B6B8A" w:rsidRPr="000101D8" w:rsidRDefault="009B6B8A" w:rsidP="000101D8">
      <w:pPr>
        <w:numPr>
          <w:ilvl w:val="0"/>
          <w:numId w:val="106"/>
        </w:numPr>
        <w:suppressAutoHyphens/>
        <w:spacing w:after="0" w:line="240" w:lineRule="auto"/>
        <w:jc w:val="both"/>
        <w:rPr>
          <w:rFonts w:ascii="Arial" w:eastAsia="Times New Roman" w:hAnsi="Arial" w:cs="Arial"/>
          <w:sz w:val="24"/>
          <w:szCs w:val="24"/>
          <w:lang w:eastAsia="pl-PL"/>
        </w:rPr>
      </w:pPr>
      <w:r w:rsidRPr="000101D8">
        <w:rPr>
          <w:rFonts w:ascii="Arial" w:eastAsia="Times New Roman" w:hAnsi="Arial" w:cs="Arial"/>
          <w:sz w:val="24"/>
          <w:szCs w:val="24"/>
          <w:lang w:eastAsia="pl-PL"/>
        </w:rPr>
        <w:t>Wszelkie zmiany i uzupełnienia treści umowy wymagają dla swej ważności formy pisemnej w postaci aneksu podpisanego przez obydwie Strony</w:t>
      </w:r>
      <w:r w:rsidRPr="000101D8">
        <w:rPr>
          <w:rFonts w:ascii="Arial" w:hAnsi="Arial" w:cs="Arial"/>
          <w:b/>
          <w:bCs/>
          <w:sz w:val="24"/>
          <w:szCs w:val="24"/>
        </w:rPr>
        <w:t xml:space="preserve"> </w:t>
      </w:r>
      <w:r w:rsidRPr="000101D8">
        <w:rPr>
          <w:rFonts w:ascii="Arial" w:hAnsi="Arial" w:cs="Arial"/>
          <w:bCs/>
          <w:sz w:val="24"/>
          <w:szCs w:val="24"/>
        </w:rPr>
        <w:t>albo aneksu w postaci elektronicznej – opatrzonej kwalifikowanym podpisem elektronicznym, pod rygorem nieważności</w:t>
      </w:r>
      <w:r w:rsidRPr="000101D8">
        <w:rPr>
          <w:rFonts w:ascii="Arial" w:eastAsia="Times New Roman" w:hAnsi="Arial" w:cs="Arial"/>
          <w:sz w:val="24"/>
          <w:szCs w:val="24"/>
          <w:lang w:eastAsia="pl-PL"/>
        </w:rPr>
        <w:t>.</w:t>
      </w:r>
    </w:p>
    <w:p w14:paraId="3FEAE096" w14:textId="77777777" w:rsidR="009B6B8A" w:rsidRDefault="009B6B8A" w:rsidP="000101D8">
      <w:pPr>
        <w:numPr>
          <w:ilvl w:val="0"/>
          <w:numId w:val="106"/>
        </w:numPr>
        <w:autoSpaceDE w:val="0"/>
        <w:autoSpaceDN w:val="0"/>
        <w:adjustRightInd w:val="0"/>
        <w:spacing w:after="0" w:line="240" w:lineRule="auto"/>
        <w:jc w:val="both"/>
        <w:rPr>
          <w:rFonts w:ascii="Arial" w:eastAsia="Times New Roman" w:hAnsi="Arial" w:cs="Arial"/>
          <w:sz w:val="24"/>
          <w:szCs w:val="24"/>
          <w:lang w:eastAsia="pl-PL"/>
        </w:rPr>
      </w:pPr>
      <w:r w:rsidRPr="002D066C">
        <w:rPr>
          <w:rFonts w:ascii="Arial" w:hAnsi="Arial" w:cs="Arial"/>
          <w:sz w:val="24"/>
          <w:szCs w:val="24"/>
        </w:rPr>
        <w:t xml:space="preserve"> </w:t>
      </w:r>
      <w:r w:rsidRPr="002D066C">
        <w:rPr>
          <w:rFonts w:ascii="Arial" w:eastAsia="Times New Roman" w:hAnsi="Arial" w:cs="Arial"/>
          <w:sz w:val="24"/>
          <w:szCs w:val="24"/>
          <w:lang w:eastAsia="pl-PL"/>
        </w:rPr>
        <w:t>W sprawach nie uregulowanych postanowieniami niniejszej umowy stosuje się przepisy Kodeksu Cywilnego, Prawa Budowlanego oraz Prawa zamówień publicznych.</w:t>
      </w:r>
    </w:p>
    <w:p w14:paraId="30015C09" w14:textId="5F98ECC1" w:rsidR="000A0728" w:rsidRPr="009B6B8A" w:rsidRDefault="000A0728" w:rsidP="000101D8">
      <w:pPr>
        <w:numPr>
          <w:ilvl w:val="0"/>
          <w:numId w:val="106"/>
        </w:numPr>
        <w:autoSpaceDE w:val="0"/>
        <w:autoSpaceDN w:val="0"/>
        <w:adjustRightInd w:val="0"/>
        <w:spacing w:after="0" w:line="240" w:lineRule="auto"/>
        <w:jc w:val="both"/>
        <w:rPr>
          <w:rFonts w:ascii="Arial" w:eastAsia="Times New Roman" w:hAnsi="Arial" w:cs="Arial"/>
          <w:sz w:val="24"/>
          <w:szCs w:val="24"/>
          <w:lang w:eastAsia="pl-PL"/>
        </w:rPr>
      </w:pPr>
      <w:r w:rsidRPr="009B6B8A">
        <w:rPr>
          <w:rFonts w:ascii="Arial" w:eastAsia="Times New Roman" w:hAnsi="Arial" w:cs="Arial"/>
          <w:sz w:val="24"/>
          <w:szCs w:val="24"/>
          <w:lang w:eastAsia="pl-PL"/>
        </w:rPr>
        <w:t>Integralną część niniejszej umowy stanowią:</w:t>
      </w:r>
    </w:p>
    <w:p w14:paraId="3B024499" w14:textId="6A30B1F1" w:rsidR="000A0728" w:rsidRDefault="000A0728" w:rsidP="000101D8">
      <w:pPr>
        <w:pStyle w:val="Akapitzlist"/>
        <w:numPr>
          <w:ilvl w:val="0"/>
          <w:numId w:val="107"/>
        </w:numPr>
        <w:autoSpaceDE w:val="0"/>
        <w:autoSpaceDN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Program Funkcjonalno-Użytkowy</w:t>
      </w:r>
    </w:p>
    <w:p w14:paraId="08BFA3F9" w14:textId="0DD0D0EE" w:rsidR="000A0728" w:rsidRDefault="000A0728" w:rsidP="000101D8">
      <w:pPr>
        <w:pStyle w:val="Akapitzlist"/>
        <w:numPr>
          <w:ilvl w:val="0"/>
          <w:numId w:val="107"/>
        </w:numPr>
        <w:autoSpaceDE w:val="0"/>
        <w:autoSpaceDN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Oferta Wykonawcy z dnia ……....</w:t>
      </w:r>
    </w:p>
    <w:p w14:paraId="6ABF711B" w14:textId="69BE480F" w:rsidR="009B6B8A" w:rsidRPr="009B6B8A" w:rsidRDefault="009B6B8A" w:rsidP="000101D8">
      <w:pPr>
        <w:pStyle w:val="Akapitzlist"/>
        <w:numPr>
          <w:ilvl w:val="0"/>
          <w:numId w:val="106"/>
        </w:numPr>
        <w:autoSpaceDE w:val="0"/>
        <w:autoSpaceDN w:val="0"/>
        <w:adjustRightInd w:val="0"/>
        <w:spacing w:after="0" w:line="240" w:lineRule="auto"/>
        <w:jc w:val="both"/>
        <w:rPr>
          <w:rFonts w:ascii="Arial" w:eastAsia="Times New Roman" w:hAnsi="Arial" w:cs="Arial"/>
          <w:sz w:val="24"/>
          <w:szCs w:val="24"/>
          <w:lang w:eastAsia="pl-PL"/>
        </w:rPr>
      </w:pPr>
      <w:r w:rsidRPr="009B6B8A">
        <w:rPr>
          <w:rFonts w:ascii="Arial" w:eastAsia="Times New Roman" w:hAnsi="Arial" w:cs="Arial"/>
          <w:sz w:val="24"/>
          <w:szCs w:val="24"/>
          <w:lang w:eastAsia="pl-PL"/>
        </w:rPr>
        <w:t xml:space="preserve">Umowę niniejszą sporządzono w czterech jednobrzmiących egzemplarzach w tym: trzy egzemplarze dla Zamawiającego i jeden egzemplarz dla Wykonawcy. </w:t>
      </w:r>
    </w:p>
    <w:p w14:paraId="2D04D6C9" w14:textId="77777777" w:rsidR="009B6B8A" w:rsidRPr="009B6B8A" w:rsidRDefault="009B6B8A" w:rsidP="009B6B8A">
      <w:pPr>
        <w:autoSpaceDE w:val="0"/>
        <w:autoSpaceDN w:val="0"/>
        <w:adjustRightInd w:val="0"/>
        <w:spacing w:after="0"/>
        <w:jc w:val="both"/>
        <w:rPr>
          <w:rFonts w:ascii="Arial" w:eastAsia="Times New Roman" w:hAnsi="Arial" w:cs="Arial"/>
          <w:sz w:val="24"/>
          <w:szCs w:val="24"/>
          <w:lang w:eastAsia="pl-PL"/>
        </w:rPr>
      </w:pPr>
    </w:p>
    <w:p w14:paraId="265DC3D7" w14:textId="77777777" w:rsidR="005C5B71" w:rsidRDefault="005C5B71" w:rsidP="005C5B71">
      <w:pPr>
        <w:autoSpaceDE w:val="0"/>
        <w:autoSpaceDN w:val="0"/>
        <w:adjustRightInd w:val="0"/>
        <w:spacing w:after="0"/>
        <w:ind w:left="357"/>
        <w:jc w:val="both"/>
        <w:rPr>
          <w:rFonts w:ascii="Arial" w:eastAsia="Times New Roman" w:hAnsi="Arial" w:cs="Arial"/>
          <w:sz w:val="24"/>
          <w:szCs w:val="24"/>
          <w:lang w:eastAsia="pl-PL"/>
        </w:rPr>
      </w:pPr>
    </w:p>
    <w:p w14:paraId="25D3ED51" w14:textId="4EC63EA3" w:rsidR="00B8539D" w:rsidRPr="009B6B8A" w:rsidRDefault="00B8539D" w:rsidP="005C5B71">
      <w:pPr>
        <w:autoSpaceDE w:val="0"/>
        <w:autoSpaceDN w:val="0"/>
        <w:adjustRightInd w:val="0"/>
        <w:spacing w:after="0"/>
        <w:ind w:left="357"/>
        <w:jc w:val="both"/>
        <w:rPr>
          <w:rFonts w:ascii="Arial" w:hAnsi="Arial" w:cs="Arial"/>
          <w:sz w:val="24"/>
          <w:szCs w:val="24"/>
          <w:lang w:eastAsia="pl-PL"/>
        </w:rPr>
      </w:pPr>
      <w:r w:rsidRPr="009B6B8A">
        <w:rPr>
          <w:rFonts w:ascii="Arial" w:eastAsia="Times New Roman" w:hAnsi="Arial" w:cs="Arial"/>
          <w:b/>
          <w:sz w:val="24"/>
          <w:szCs w:val="24"/>
          <w:lang w:eastAsia="pl-PL"/>
        </w:rPr>
        <w:t>WYKONAWCA:</w:t>
      </w:r>
      <w:r w:rsidRPr="009B6B8A">
        <w:rPr>
          <w:rFonts w:ascii="Arial" w:eastAsia="Times New Roman" w:hAnsi="Arial" w:cs="Arial"/>
          <w:b/>
          <w:sz w:val="24"/>
          <w:szCs w:val="24"/>
          <w:lang w:eastAsia="pl-PL"/>
        </w:rPr>
        <w:tab/>
      </w:r>
      <w:r w:rsidRPr="009B6B8A">
        <w:rPr>
          <w:rFonts w:ascii="Arial" w:hAnsi="Arial" w:cs="Arial"/>
          <w:sz w:val="24"/>
          <w:szCs w:val="24"/>
          <w:lang w:eastAsia="pl-PL"/>
        </w:rPr>
        <w:t xml:space="preserve"> </w:t>
      </w:r>
      <w:r w:rsidR="0042660D" w:rsidRPr="009B6B8A">
        <w:rPr>
          <w:rFonts w:ascii="Arial" w:hAnsi="Arial" w:cs="Arial"/>
          <w:sz w:val="24"/>
          <w:szCs w:val="24"/>
          <w:lang w:eastAsia="pl-PL"/>
        </w:rPr>
        <w:t xml:space="preserve">                                                                     </w:t>
      </w:r>
      <w:r w:rsidR="0042660D" w:rsidRPr="009B6B8A">
        <w:rPr>
          <w:rFonts w:ascii="Arial" w:hAnsi="Arial" w:cs="Arial"/>
          <w:b/>
          <w:sz w:val="24"/>
          <w:szCs w:val="24"/>
          <w:lang w:eastAsia="pl-PL"/>
        </w:rPr>
        <w:t>ZAMAWIAJĄCY:</w:t>
      </w:r>
    </w:p>
    <w:p w14:paraId="695822B2" w14:textId="77777777" w:rsidR="00AE343C" w:rsidRDefault="00AE343C" w:rsidP="005C18A4">
      <w:pPr>
        <w:suppressAutoHyphens/>
        <w:autoSpaceDE w:val="0"/>
        <w:spacing w:after="0"/>
        <w:contextualSpacing/>
        <w:jc w:val="center"/>
        <w:rPr>
          <w:rFonts w:ascii="Times New Roman" w:hAnsi="Times New Roman" w:cs="Times New Roman"/>
          <w:shd w:val="clear" w:color="auto" w:fill="FFFF00"/>
        </w:rPr>
      </w:pPr>
    </w:p>
    <w:p w14:paraId="71AF4DA2" w14:textId="77777777" w:rsidR="0042660D" w:rsidRDefault="0042660D" w:rsidP="005C18A4">
      <w:pPr>
        <w:suppressAutoHyphens/>
        <w:autoSpaceDE w:val="0"/>
        <w:spacing w:after="0"/>
        <w:contextualSpacing/>
        <w:jc w:val="center"/>
        <w:rPr>
          <w:rFonts w:ascii="Times New Roman" w:hAnsi="Times New Roman" w:cs="Times New Roman"/>
          <w:shd w:val="clear" w:color="auto" w:fill="FFFF00"/>
        </w:rPr>
      </w:pPr>
    </w:p>
    <w:p w14:paraId="6D424020" w14:textId="77777777" w:rsidR="0042660D" w:rsidRDefault="0042660D" w:rsidP="005C18A4">
      <w:pPr>
        <w:suppressAutoHyphens/>
        <w:autoSpaceDE w:val="0"/>
        <w:spacing w:after="0"/>
        <w:contextualSpacing/>
        <w:jc w:val="center"/>
        <w:rPr>
          <w:rFonts w:ascii="Times New Roman" w:hAnsi="Times New Roman" w:cs="Times New Roman"/>
          <w:shd w:val="clear" w:color="auto" w:fill="FFFF00"/>
        </w:rPr>
      </w:pPr>
    </w:p>
    <w:p w14:paraId="21A30AA1" w14:textId="77777777" w:rsidR="0042660D" w:rsidRDefault="0042660D" w:rsidP="005C18A4">
      <w:pPr>
        <w:suppressAutoHyphens/>
        <w:autoSpaceDE w:val="0"/>
        <w:spacing w:after="0"/>
        <w:contextualSpacing/>
        <w:jc w:val="center"/>
        <w:rPr>
          <w:rFonts w:ascii="Times New Roman" w:hAnsi="Times New Roman" w:cs="Times New Roman"/>
          <w:shd w:val="clear" w:color="auto" w:fill="FFFF00"/>
        </w:rPr>
      </w:pPr>
    </w:p>
    <w:p w14:paraId="7122E02F" w14:textId="77777777" w:rsidR="0042660D" w:rsidRDefault="0042660D" w:rsidP="005C18A4">
      <w:pPr>
        <w:suppressAutoHyphens/>
        <w:autoSpaceDE w:val="0"/>
        <w:spacing w:after="0"/>
        <w:contextualSpacing/>
        <w:rPr>
          <w:rFonts w:ascii="Times New Roman" w:hAnsi="Times New Roman" w:cs="Times New Roman"/>
          <w:shd w:val="clear" w:color="auto" w:fill="FFFF00"/>
        </w:rPr>
      </w:pPr>
    </w:p>
    <w:sectPr w:rsidR="0042660D" w:rsidSect="001E2617">
      <w:headerReference w:type="default" r:id="rId10"/>
      <w:footerReference w:type="default" r:id="rId11"/>
      <w:pgSz w:w="11906" w:h="16838"/>
      <w:pgMar w:top="851"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2724D" w14:textId="77777777" w:rsidR="005C36D8" w:rsidRDefault="005C36D8" w:rsidP="00367B6C">
      <w:pPr>
        <w:spacing w:after="0" w:line="240" w:lineRule="auto"/>
      </w:pPr>
      <w:r>
        <w:separator/>
      </w:r>
    </w:p>
  </w:endnote>
  <w:endnote w:type="continuationSeparator" w:id="0">
    <w:p w14:paraId="50B91081" w14:textId="77777777" w:rsidR="005C36D8" w:rsidRDefault="005C36D8" w:rsidP="0036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HG Mincho Light J">
    <w:altName w:val="Arial Unicode MS"/>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883976"/>
      <w:docPartObj>
        <w:docPartGallery w:val="Page Numbers (Bottom of Page)"/>
        <w:docPartUnique/>
      </w:docPartObj>
    </w:sdtPr>
    <w:sdtEndPr/>
    <w:sdtContent>
      <w:p w14:paraId="209972D6" w14:textId="3D23443A" w:rsidR="005C36D8" w:rsidRDefault="005C36D8">
        <w:pPr>
          <w:pStyle w:val="Stopka"/>
          <w:jc w:val="right"/>
        </w:pPr>
        <w:r>
          <w:fldChar w:fldCharType="begin"/>
        </w:r>
        <w:r>
          <w:instrText>PAGE   \* MERGEFORMAT</w:instrText>
        </w:r>
        <w:r>
          <w:fldChar w:fldCharType="separate"/>
        </w:r>
        <w:r w:rsidR="00FF4CFD">
          <w:rPr>
            <w:noProof/>
          </w:rPr>
          <w:t>31</w:t>
        </w:r>
        <w:r>
          <w:fldChar w:fldCharType="end"/>
        </w:r>
      </w:p>
    </w:sdtContent>
  </w:sdt>
  <w:p w14:paraId="4FE93581" w14:textId="77777777" w:rsidR="005C36D8" w:rsidRDefault="005C36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2B7A0" w14:textId="77777777" w:rsidR="005C36D8" w:rsidRDefault="005C36D8" w:rsidP="00367B6C">
      <w:pPr>
        <w:spacing w:after="0" w:line="240" w:lineRule="auto"/>
      </w:pPr>
      <w:r>
        <w:separator/>
      </w:r>
    </w:p>
  </w:footnote>
  <w:footnote w:type="continuationSeparator" w:id="0">
    <w:p w14:paraId="58DADEBA" w14:textId="77777777" w:rsidR="005C36D8" w:rsidRDefault="005C36D8" w:rsidP="00367B6C">
      <w:pPr>
        <w:spacing w:after="0" w:line="240" w:lineRule="auto"/>
      </w:pPr>
      <w:r>
        <w:continuationSeparator/>
      </w:r>
    </w:p>
  </w:footnote>
  <w:footnote w:id="1">
    <w:p w14:paraId="723492FF" w14:textId="57ED682F" w:rsidR="005C36D8" w:rsidRDefault="005C36D8">
      <w:pPr>
        <w:pStyle w:val="Tekstprzypisudolnego"/>
      </w:pPr>
      <w:r>
        <w:rPr>
          <w:rStyle w:val="Odwoanieprzypisudolnego"/>
        </w:rPr>
        <w:footnoteRef/>
      </w:r>
      <w:r>
        <w:t xml:space="preserve"> Zapis zostanie dostosowany do formy zawarcia umowy</w:t>
      </w:r>
    </w:p>
  </w:footnote>
  <w:footnote w:id="2">
    <w:p w14:paraId="4B02D447" w14:textId="357C4B3C" w:rsidR="001A7635" w:rsidRDefault="001A7635">
      <w:pPr>
        <w:pStyle w:val="Tekstprzypisudolnego"/>
      </w:pPr>
      <w:r>
        <w:rPr>
          <w:rStyle w:val="Odwoanieprzypisudolnego"/>
        </w:rPr>
        <w:footnoteRef/>
      </w:r>
      <w:r>
        <w:t xml:space="preserve"> Zapisy § ust.1-4 zostaną dostosowane, zgodnie z oświadczeniem Wykonawcy zawierającym wykaz osób skierowanych do realizacji przedmiotu umowy</w:t>
      </w:r>
    </w:p>
  </w:footnote>
  <w:footnote w:id="3">
    <w:p w14:paraId="4F33E05B" w14:textId="051298CB" w:rsidR="001A7635" w:rsidRDefault="001A7635">
      <w:pPr>
        <w:pStyle w:val="Tekstprzypisudolnego"/>
      </w:pPr>
      <w:r>
        <w:rPr>
          <w:rStyle w:val="Odwoanieprzypisudolnego"/>
        </w:rPr>
        <w:footnoteRef/>
      </w:r>
      <w:r>
        <w:t xml:space="preserve"> Zapis zostanie dostosowany, zgodnie z oświadczeniem Wykonawcy złożonym w ofercie</w:t>
      </w:r>
    </w:p>
  </w:footnote>
  <w:footnote w:id="4">
    <w:p w14:paraId="1380A1E0" w14:textId="44612536" w:rsidR="005C6A64" w:rsidRDefault="005C6A64">
      <w:pPr>
        <w:pStyle w:val="Tekstprzypisudolnego"/>
      </w:pPr>
      <w:r>
        <w:rPr>
          <w:rStyle w:val="Odwoanieprzypisudolnego"/>
        </w:rPr>
        <w:footnoteRef/>
      </w:r>
      <w:r>
        <w:t xml:space="preserve"> Okres gwarancji jakości i rękojmi za wady zostanie uzupełniony, zgodnie z oświadczeniem Wykonawcy wskazanym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075C8" w14:textId="40D4107F" w:rsidR="005C36D8" w:rsidRPr="006C4EAF" w:rsidRDefault="005C36D8" w:rsidP="000D65F6">
    <w:pPr>
      <w:pStyle w:val="Nagwek"/>
      <w:jc w:val="center"/>
      <w:rPr>
        <w:b/>
      </w:rPr>
    </w:pPr>
    <w:r w:rsidRPr="00C72994">
      <w:rPr>
        <w:b/>
        <w:noProof/>
        <w:lang w:eastAsia="pl-PL"/>
      </w:rPr>
      <w:drawing>
        <wp:inline distT="0" distB="0" distL="0" distR="0" wp14:anchorId="19E46EA4" wp14:editId="6B755C39">
          <wp:extent cx="3295650" cy="866775"/>
          <wp:effectExtent l="0" t="0" r="0" b="9525"/>
          <wp:docPr id="16545832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866775"/>
                  </a:xfrm>
                  <a:prstGeom prst="rect">
                    <a:avLst/>
                  </a:prstGeom>
                  <a:noFill/>
                  <a:ln>
                    <a:noFill/>
                  </a:ln>
                </pic:spPr>
              </pic:pic>
            </a:graphicData>
          </a:graphic>
        </wp:inline>
      </w:drawing>
    </w:r>
  </w:p>
  <w:p w14:paraId="13ED2E96" w14:textId="77777777" w:rsidR="005C36D8" w:rsidRDefault="005C36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7ADCD7F0"/>
    <w:name w:val="WW8Num8"/>
    <w:lvl w:ilvl="0">
      <w:start w:val="1"/>
      <w:numFmt w:val="decimal"/>
      <w:lvlText w:val="%1."/>
      <w:lvlJc w:val="left"/>
      <w:pPr>
        <w:tabs>
          <w:tab w:val="num" w:pos="720"/>
        </w:tabs>
        <w:ind w:left="720" w:hanging="360"/>
      </w:pPr>
      <w:rPr>
        <w:color w:val="FF0000"/>
        <w:sz w:val="22"/>
        <w:szCs w:val="22"/>
        <w:shd w:val="clear" w:color="auto" w:fill="FFFF00"/>
      </w:rPr>
    </w:lvl>
    <w:lvl w:ilvl="1">
      <w:start w:val="1"/>
      <w:numFmt w:val="decimal"/>
      <w:lvlText w:val="%2)"/>
      <w:lvlJc w:val="left"/>
      <w:pPr>
        <w:tabs>
          <w:tab w:val="num" w:pos="698"/>
        </w:tabs>
        <w:ind w:left="1070" w:hanging="360"/>
      </w:pPr>
      <w:rPr>
        <w:rFonts w:ascii="Times New Roman" w:eastAsia="Times New Roman" w:hAnsi="Times New Roman" w:cs="Times New Roman" w:hint="default"/>
      </w:rPr>
    </w:lvl>
    <w:lvl w:ilvl="2">
      <w:start w:val="1"/>
      <w:numFmt w:val="lowerLetter"/>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color w:val="auto"/>
        <w:sz w:val="22"/>
        <w:szCs w:val="22"/>
      </w:rPr>
    </w:lvl>
    <w:lvl w:ilvl="1">
      <w:start w:val="1"/>
      <w:numFmt w:val="decimal"/>
      <w:lvlText w:val="%2."/>
      <w:lvlJc w:val="left"/>
      <w:pPr>
        <w:tabs>
          <w:tab w:val="num" w:pos="1080"/>
        </w:tabs>
        <w:ind w:left="1080" w:hanging="360"/>
      </w:pPr>
      <w:rPr>
        <w:rFonts w:ascii="Times New Roman" w:hAnsi="Times New Roman" w:cs="Times New Roman"/>
        <w:b w:val="0"/>
        <w:color w:val="FF0000"/>
        <w:sz w:val="22"/>
        <w:szCs w:val="22"/>
      </w:rPr>
    </w:lvl>
    <w:lvl w:ilvl="2">
      <w:start w:val="1"/>
      <w:numFmt w:val="decimal"/>
      <w:lvlText w:val="%3."/>
      <w:lvlJc w:val="left"/>
      <w:pPr>
        <w:tabs>
          <w:tab w:val="num" w:pos="1440"/>
        </w:tabs>
        <w:ind w:left="1440" w:hanging="360"/>
      </w:pPr>
      <w:rPr>
        <w:rFonts w:ascii="Times New Roman" w:hAnsi="Times New Roman" w:cs="Times New Roman"/>
        <w:b w:val="0"/>
        <w:color w:val="FF0000"/>
        <w:sz w:val="22"/>
        <w:szCs w:val="22"/>
      </w:rPr>
    </w:lvl>
    <w:lvl w:ilvl="3">
      <w:start w:val="1"/>
      <w:numFmt w:val="decimal"/>
      <w:lvlText w:val="%4."/>
      <w:lvlJc w:val="left"/>
      <w:pPr>
        <w:tabs>
          <w:tab w:val="num" w:pos="1800"/>
        </w:tabs>
        <w:ind w:left="1800" w:hanging="360"/>
      </w:pPr>
      <w:rPr>
        <w:rFonts w:ascii="Times New Roman" w:hAnsi="Times New Roman" w:cs="Times New Roman"/>
        <w:b w:val="0"/>
        <w:color w:val="FF0000"/>
        <w:sz w:val="22"/>
        <w:szCs w:val="22"/>
      </w:rPr>
    </w:lvl>
    <w:lvl w:ilvl="4">
      <w:start w:val="1"/>
      <w:numFmt w:val="decimal"/>
      <w:lvlText w:val="%5."/>
      <w:lvlJc w:val="left"/>
      <w:pPr>
        <w:tabs>
          <w:tab w:val="num" w:pos="2160"/>
        </w:tabs>
        <w:ind w:left="2160" w:hanging="360"/>
      </w:pPr>
      <w:rPr>
        <w:rFonts w:ascii="Times New Roman" w:hAnsi="Times New Roman" w:cs="Times New Roman"/>
        <w:b w:val="0"/>
        <w:color w:val="FF0000"/>
        <w:sz w:val="22"/>
        <w:szCs w:val="22"/>
      </w:rPr>
    </w:lvl>
    <w:lvl w:ilvl="5">
      <w:start w:val="1"/>
      <w:numFmt w:val="decimal"/>
      <w:lvlText w:val="%6."/>
      <w:lvlJc w:val="left"/>
      <w:pPr>
        <w:tabs>
          <w:tab w:val="num" w:pos="2520"/>
        </w:tabs>
        <w:ind w:left="2520" w:hanging="360"/>
      </w:pPr>
      <w:rPr>
        <w:rFonts w:ascii="Times New Roman" w:hAnsi="Times New Roman" w:cs="Times New Roman"/>
        <w:b w:val="0"/>
        <w:color w:val="FF0000"/>
        <w:sz w:val="22"/>
        <w:szCs w:val="22"/>
      </w:rPr>
    </w:lvl>
    <w:lvl w:ilvl="6">
      <w:start w:val="1"/>
      <w:numFmt w:val="decimal"/>
      <w:lvlText w:val="%7."/>
      <w:lvlJc w:val="left"/>
      <w:pPr>
        <w:tabs>
          <w:tab w:val="num" w:pos="2880"/>
        </w:tabs>
        <w:ind w:left="2880" w:hanging="360"/>
      </w:pPr>
      <w:rPr>
        <w:rFonts w:ascii="Times New Roman" w:hAnsi="Times New Roman" w:cs="Times New Roman"/>
        <w:b w:val="0"/>
        <w:color w:val="FF0000"/>
        <w:sz w:val="22"/>
        <w:szCs w:val="22"/>
      </w:rPr>
    </w:lvl>
    <w:lvl w:ilvl="7">
      <w:start w:val="1"/>
      <w:numFmt w:val="decimal"/>
      <w:lvlText w:val="%8."/>
      <w:lvlJc w:val="left"/>
      <w:pPr>
        <w:tabs>
          <w:tab w:val="num" w:pos="3240"/>
        </w:tabs>
        <w:ind w:left="3240" w:hanging="360"/>
      </w:pPr>
      <w:rPr>
        <w:rFonts w:ascii="Times New Roman" w:hAnsi="Times New Roman" w:cs="Times New Roman"/>
        <w:b w:val="0"/>
        <w:color w:val="FF0000"/>
        <w:sz w:val="22"/>
        <w:szCs w:val="22"/>
      </w:rPr>
    </w:lvl>
    <w:lvl w:ilvl="8">
      <w:start w:val="1"/>
      <w:numFmt w:val="decimal"/>
      <w:lvlText w:val="%9."/>
      <w:lvlJc w:val="left"/>
      <w:pPr>
        <w:tabs>
          <w:tab w:val="num" w:pos="3600"/>
        </w:tabs>
        <w:ind w:left="3600" w:hanging="360"/>
      </w:pPr>
      <w:rPr>
        <w:rFonts w:ascii="Times New Roman" w:hAnsi="Times New Roman" w:cs="Times New Roman"/>
        <w:b w:val="0"/>
        <w:color w:val="FF0000"/>
        <w:sz w:val="22"/>
        <w:szCs w:val="22"/>
      </w:r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auto"/>
        <w:sz w:val="22"/>
        <w:szCs w:val="22"/>
      </w:rPr>
    </w:lvl>
    <w:lvl w:ilvl="1">
      <w:start w:val="1"/>
      <w:numFmt w:val="decimal"/>
      <w:lvlText w:val="%2."/>
      <w:lvlJc w:val="left"/>
      <w:pPr>
        <w:tabs>
          <w:tab w:val="num" w:pos="1080"/>
        </w:tabs>
        <w:ind w:left="1080" w:hanging="360"/>
      </w:pPr>
      <w:rPr>
        <w:rFonts w:ascii="Times New Roman" w:hAnsi="Times New Roman" w:cs="Times New Roman"/>
        <w:color w:val="auto"/>
        <w:sz w:val="22"/>
        <w:szCs w:val="22"/>
      </w:rPr>
    </w:lvl>
    <w:lvl w:ilvl="2">
      <w:start w:val="1"/>
      <w:numFmt w:val="decimal"/>
      <w:lvlText w:val="%3."/>
      <w:lvlJc w:val="left"/>
      <w:pPr>
        <w:tabs>
          <w:tab w:val="num" w:pos="1440"/>
        </w:tabs>
        <w:ind w:left="1440" w:hanging="360"/>
      </w:pPr>
      <w:rPr>
        <w:rFonts w:ascii="Times New Roman" w:hAnsi="Times New Roman" w:cs="Times New Roman"/>
        <w:color w:val="auto"/>
        <w:sz w:val="22"/>
        <w:szCs w:val="22"/>
      </w:rPr>
    </w:lvl>
    <w:lvl w:ilvl="3">
      <w:start w:val="1"/>
      <w:numFmt w:val="decimal"/>
      <w:lvlText w:val="%4."/>
      <w:lvlJc w:val="left"/>
      <w:pPr>
        <w:tabs>
          <w:tab w:val="num" w:pos="1800"/>
        </w:tabs>
        <w:ind w:left="1800" w:hanging="360"/>
      </w:pPr>
      <w:rPr>
        <w:rFonts w:ascii="Times New Roman" w:hAnsi="Times New Roman" w:cs="Times New Roman"/>
        <w:color w:val="auto"/>
        <w:sz w:val="22"/>
        <w:szCs w:val="22"/>
      </w:rPr>
    </w:lvl>
    <w:lvl w:ilvl="4">
      <w:start w:val="1"/>
      <w:numFmt w:val="decimal"/>
      <w:lvlText w:val="%5."/>
      <w:lvlJc w:val="left"/>
      <w:pPr>
        <w:tabs>
          <w:tab w:val="num" w:pos="2160"/>
        </w:tabs>
        <w:ind w:left="2160" w:hanging="360"/>
      </w:pPr>
      <w:rPr>
        <w:rFonts w:ascii="Times New Roman" w:hAnsi="Times New Roman" w:cs="Times New Roman"/>
        <w:color w:val="auto"/>
        <w:sz w:val="22"/>
        <w:szCs w:val="22"/>
      </w:rPr>
    </w:lvl>
    <w:lvl w:ilvl="5">
      <w:start w:val="1"/>
      <w:numFmt w:val="decimal"/>
      <w:lvlText w:val="%6."/>
      <w:lvlJc w:val="left"/>
      <w:pPr>
        <w:tabs>
          <w:tab w:val="num" w:pos="2520"/>
        </w:tabs>
        <w:ind w:left="2520" w:hanging="360"/>
      </w:pPr>
      <w:rPr>
        <w:rFonts w:ascii="Times New Roman" w:hAnsi="Times New Roman" w:cs="Times New Roman"/>
        <w:color w:val="auto"/>
        <w:sz w:val="22"/>
        <w:szCs w:val="22"/>
      </w:rPr>
    </w:lvl>
    <w:lvl w:ilvl="6">
      <w:start w:val="1"/>
      <w:numFmt w:val="decimal"/>
      <w:lvlText w:val="%7."/>
      <w:lvlJc w:val="left"/>
      <w:pPr>
        <w:tabs>
          <w:tab w:val="num" w:pos="2880"/>
        </w:tabs>
        <w:ind w:left="2880" w:hanging="360"/>
      </w:pPr>
      <w:rPr>
        <w:rFonts w:ascii="Times New Roman" w:hAnsi="Times New Roman" w:cs="Times New Roman"/>
        <w:color w:val="auto"/>
        <w:sz w:val="22"/>
        <w:szCs w:val="22"/>
      </w:rPr>
    </w:lvl>
    <w:lvl w:ilvl="7">
      <w:start w:val="1"/>
      <w:numFmt w:val="decimal"/>
      <w:lvlText w:val="%8."/>
      <w:lvlJc w:val="left"/>
      <w:pPr>
        <w:tabs>
          <w:tab w:val="num" w:pos="3240"/>
        </w:tabs>
        <w:ind w:left="3240" w:hanging="360"/>
      </w:pPr>
      <w:rPr>
        <w:rFonts w:ascii="Times New Roman" w:hAnsi="Times New Roman" w:cs="Times New Roman"/>
        <w:color w:val="auto"/>
        <w:sz w:val="22"/>
        <w:szCs w:val="22"/>
      </w:rPr>
    </w:lvl>
    <w:lvl w:ilvl="8">
      <w:start w:val="1"/>
      <w:numFmt w:val="decimal"/>
      <w:lvlText w:val="%9."/>
      <w:lvlJc w:val="left"/>
      <w:pPr>
        <w:tabs>
          <w:tab w:val="num" w:pos="3600"/>
        </w:tabs>
        <w:ind w:left="3600" w:hanging="360"/>
      </w:pPr>
      <w:rPr>
        <w:rFonts w:ascii="Times New Roman" w:hAnsi="Times New Roman" w:cs="Times New Roman"/>
        <w:color w:val="auto"/>
        <w:sz w:val="22"/>
        <w:szCs w:val="22"/>
      </w:rPr>
    </w:lvl>
  </w:abstractNum>
  <w:abstractNum w:abstractNumId="3" w15:restartNumberingAfterBreak="0">
    <w:nsid w:val="00000019"/>
    <w:multiLevelType w:val="multilevel"/>
    <w:tmpl w:val="CBB8FF6E"/>
    <w:name w:val="WW8Num31"/>
    <w:lvl w:ilvl="0">
      <w:start w:val="1"/>
      <w:numFmt w:val="decimal"/>
      <w:lvlText w:val="%1)"/>
      <w:lvlJc w:val="left"/>
      <w:pPr>
        <w:tabs>
          <w:tab w:val="num" w:pos="0"/>
        </w:tabs>
        <w:ind w:left="720" w:hanging="360"/>
      </w:pPr>
      <w:rPr>
        <w:b w:val="0"/>
        <w:i w:val="0"/>
        <w:color w:val="00000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A"/>
    <w:multiLevelType w:val="multilevel"/>
    <w:tmpl w:val="64906858"/>
    <w:name w:val="WW8Num26"/>
    <w:lvl w:ilvl="0">
      <w:start w:val="1"/>
      <w:numFmt w:val="decimal"/>
      <w:lvlText w:val="%1."/>
      <w:lvlJc w:val="left"/>
      <w:pPr>
        <w:tabs>
          <w:tab w:val="num" w:pos="0"/>
        </w:tabs>
        <w:ind w:left="1440" w:hanging="360"/>
      </w:pPr>
      <w:rPr>
        <w:b w:val="0"/>
      </w:rPr>
    </w:lvl>
    <w:lvl w:ilvl="1">
      <w:start w:val="1"/>
      <w:numFmt w:val="decimal"/>
      <w:lvlText w:val="%2)"/>
      <w:lvlJc w:val="left"/>
      <w:pPr>
        <w:tabs>
          <w:tab w:val="num" w:pos="698"/>
        </w:tabs>
        <w:ind w:left="1070" w:hanging="360"/>
      </w:pPr>
      <w:rPr>
        <w:rFonts w:ascii="Times New Roman" w:eastAsia="Times New Roman" w:hAnsi="Times New Roman" w:cs="Times New Roman" w:hint="default"/>
      </w:rPr>
    </w:lvl>
    <w:lvl w:ilvl="2">
      <w:start w:val="1"/>
      <w:numFmt w:val="lowerLetter"/>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CB0ADF"/>
    <w:multiLevelType w:val="hybridMultilevel"/>
    <w:tmpl w:val="B268D59C"/>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 w15:restartNumberingAfterBreak="0">
    <w:nsid w:val="022B6235"/>
    <w:multiLevelType w:val="hybridMultilevel"/>
    <w:tmpl w:val="BAB41584"/>
    <w:lvl w:ilvl="0" w:tplc="49C43DC8">
      <w:start w:val="1"/>
      <w:numFmt w:val="bullet"/>
      <w:lvlText w:val=""/>
      <w:lvlJc w:val="left"/>
      <w:pPr>
        <w:ind w:left="680" w:hanging="360"/>
      </w:pPr>
      <w:rPr>
        <w:rFonts w:ascii="Symbol" w:hAnsi="Symbol" w:hint="default"/>
      </w:rPr>
    </w:lvl>
    <w:lvl w:ilvl="1" w:tplc="04150003">
      <w:start w:val="1"/>
      <w:numFmt w:val="bullet"/>
      <w:lvlText w:val="o"/>
      <w:lvlJc w:val="left"/>
      <w:pPr>
        <w:ind w:left="1400" w:hanging="360"/>
      </w:pPr>
      <w:rPr>
        <w:rFonts w:ascii="Courier New" w:hAnsi="Courier New" w:cs="Times New Roman" w:hint="default"/>
      </w:rPr>
    </w:lvl>
    <w:lvl w:ilvl="2" w:tplc="04150005">
      <w:start w:val="1"/>
      <w:numFmt w:val="bullet"/>
      <w:lvlText w:val=""/>
      <w:lvlJc w:val="left"/>
      <w:pPr>
        <w:ind w:left="2120" w:hanging="360"/>
      </w:pPr>
      <w:rPr>
        <w:rFonts w:ascii="Wingdings" w:hAnsi="Wingdings" w:hint="default"/>
      </w:rPr>
    </w:lvl>
    <w:lvl w:ilvl="3" w:tplc="04150001">
      <w:start w:val="1"/>
      <w:numFmt w:val="bullet"/>
      <w:lvlText w:val=""/>
      <w:lvlJc w:val="left"/>
      <w:pPr>
        <w:ind w:left="2840" w:hanging="360"/>
      </w:pPr>
      <w:rPr>
        <w:rFonts w:ascii="Symbol" w:hAnsi="Symbol" w:hint="default"/>
      </w:rPr>
    </w:lvl>
    <w:lvl w:ilvl="4" w:tplc="04150003">
      <w:start w:val="1"/>
      <w:numFmt w:val="bullet"/>
      <w:lvlText w:val="o"/>
      <w:lvlJc w:val="left"/>
      <w:pPr>
        <w:ind w:left="3560" w:hanging="360"/>
      </w:pPr>
      <w:rPr>
        <w:rFonts w:ascii="Courier New" w:hAnsi="Courier New" w:cs="Times New Roman" w:hint="default"/>
      </w:rPr>
    </w:lvl>
    <w:lvl w:ilvl="5" w:tplc="04150005">
      <w:start w:val="1"/>
      <w:numFmt w:val="bullet"/>
      <w:lvlText w:val=""/>
      <w:lvlJc w:val="left"/>
      <w:pPr>
        <w:ind w:left="4280" w:hanging="360"/>
      </w:pPr>
      <w:rPr>
        <w:rFonts w:ascii="Wingdings" w:hAnsi="Wingdings" w:hint="default"/>
      </w:rPr>
    </w:lvl>
    <w:lvl w:ilvl="6" w:tplc="04150001">
      <w:start w:val="1"/>
      <w:numFmt w:val="bullet"/>
      <w:lvlText w:val=""/>
      <w:lvlJc w:val="left"/>
      <w:pPr>
        <w:ind w:left="5000" w:hanging="360"/>
      </w:pPr>
      <w:rPr>
        <w:rFonts w:ascii="Symbol" w:hAnsi="Symbol" w:hint="default"/>
      </w:rPr>
    </w:lvl>
    <w:lvl w:ilvl="7" w:tplc="04150003">
      <w:start w:val="1"/>
      <w:numFmt w:val="bullet"/>
      <w:lvlText w:val="o"/>
      <w:lvlJc w:val="left"/>
      <w:pPr>
        <w:ind w:left="5720" w:hanging="360"/>
      </w:pPr>
      <w:rPr>
        <w:rFonts w:ascii="Courier New" w:hAnsi="Courier New" w:cs="Times New Roman" w:hint="default"/>
      </w:rPr>
    </w:lvl>
    <w:lvl w:ilvl="8" w:tplc="04150005">
      <w:start w:val="1"/>
      <w:numFmt w:val="bullet"/>
      <w:lvlText w:val=""/>
      <w:lvlJc w:val="left"/>
      <w:pPr>
        <w:ind w:left="6440" w:hanging="360"/>
      </w:pPr>
      <w:rPr>
        <w:rFonts w:ascii="Wingdings" w:hAnsi="Wingdings" w:hint="default"/>
      </w:rPr>
    </w:lvl>
  </w:abstractNum>
  <w:abstractNum w:abstractNumId="7" w15:restartNumberingAfterBreak="0">
    <w:nsid w:val="02BA5604"/>
    <w:multiLevelType w:val="hybridMultilevel"/>
    <w:tmpl w:val="E16EDF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806A5"/>
    <w:multiLevelType w:val="hybridMultilevel"/>
    <w:tmpl w:val="7910B960"/>
    <w:lvl w:ilvl="0" w:tplc="05D6266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3D95993"/>
    <w:multiLevelType w:val="hybridMultilevel"/>
    <w:tmpl w:val="45564E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8250CFF4">
      <w:start w:val="1"/>
      <w:numFmt w:val="upperRoman"/>
      <w:lvlText w:val="%3."/>
      <w:lvlJc w:val="left"/>
      <w:pPr>
        <w:ind w:left="2700" w:hanging="720"/>
      </w:pPr>
      <w:rPr>
        <w:b/>
      </w:rPr>
    </w:lvl>
    <w:lvl w:ilvl="3" w:tplc="88387542">
      <w:start w:val="1"/>
      <w:numFmt w:val="decimal"/>
      <w:lvlText w:val="%4)"/>
      <w:lvlJc w:val="left"/>
      <w:pPr>
        <w:ind w:left="2880" w:hanging="360"/>
      </w:pPr>
    </w:lvl>
    <w:lvl w:ilvl="4" w:tplc="5366C30C">
      <w:start w:val="2"/>
      <w:numFmt w:val="decimal"/>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7B19B9"/>
    <w:multiLevelType w:val="multilevel"/>
    <w:tmpl w:val="ECF64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8C2B65"/>
    <w:multiLevelType w:val="hybridMultilevel"/>
    <w:tmpl w:val="C1AEEBD0"/>
    <w:lvl w:ilvl="0" w:tplc="DE3AE534">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5B76748"/>
    <w:multiLevelType w:val="hybridMultilevel"/>
    <w:tmpl w:val="827C5F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6077A2A"/>
    <w:multiLevelType w:val="hybridMultilevel"/>
    <w:tmpl w:val="B0DA2A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6A4D3E"/>
    <w:multiLevelType w:val="hybridMultilevel"/>
    <w:tmpl w:val="69BE08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6B17129"/>
    <w:multiLevelType w:val="hybridMultilevel"/>
    <w:tmpl w:val="E16EDF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FF3FA6"/>
    <w:multiLevelType w:val="hybridMultilevel"/>
    <w:tmpl w:val="C9485E78"/>
    <w:lvl w:ilvl="0" w:tplc="F3B4D5E4">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9AC3DD7"/>
    <w:multiLevelType w:val="hybridMultilevel"/>
    <w:tmpl w:val="31F6FA74"/>
    <w:lvl w:ilvl="0" w:tplc="0415000F">
      <w:start w:val="1"/>
      <w:numFmt w:val="decimal"/>
      <w:lvlText w:val="%1."/>
      <w:lvlJc w:val="left"/>
      <w:pPr>
        <w:ind w:left="720" w:hanging="360"/>
      </w:pPr>
    </w:lvl>
    <w:lvl w:ilvl="1" w:tplc="F3B4D5E4">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F428E4"/>
    <w:multiLevelType w:val="hybridMultilevel"/>
    <w:tmpl w:val="EFCE6664"/>
    <w:lvl w:ilvl="0" w:tplc="04150017">
      <w:start w:val="1"/>
      <w:numFmt w:val="lowerLetter"/>
      <w:lvlText w:val="%1)"/>
      <w:lvlJc w:val="left"/>
      <w:pPr>
        <w:ind w:left="1377" w:hanging="360"/>
      </w:pPr>
    </w:lvl>
    <w:lvl w:ilvl="1" w:tplc="04150019" w:tentative="1">
      <w:start w:val="1"/>
      <w:numFmt w:val="lowerLetter"/>
      <w:lvlText w:val="%2."/>
      <w:lvlJc w:val="left"/>
      <w:pPr>
        <w:ind w:left="2097" w:hanging="360"/>
      </w:pPr>
    </w:lvl>
    <w:lvl w:ilvl="2" w:tplc="0415001B" w:tentative="1">
      <w:start w:val="1"/>
      <w:numFmt w:val="lowerRoman"/>
      <w:lvlText w:val="%3."/>
      <w:lvlJc w:val="right"/>
      <w:pPr>
        <w:ind w:left="2817" w:hanging="180"/>
      </w:pPr>
    </w:lvl>
    <w:lvl w:ilvl="3" w:tplc="0415000F" w:tentative="1">
      <w:start w:val="1"/>
      <w:numFmt w:val="decimal"/>
      <w:lvlText w:val="%4."/>
      <w:lvlJc w:val="left"/>
      <w:pPr>
        <w:ind w:left="3537" w:hanging="360"/>
      </w:pPr>
    </w:lvl>
    <w:lvl w:ilvl="4" w:tplc="04150019" w:tentative="1">
      <w:start w:val="1"/>
      <w:numFmt w:val="lowerLetter"/>
      <w:lvlText w:val="%5."/>
      <w:lvlJc w:val="left"/>
      <w:pPr>
        <w:ind w:left="4257" w:hanging="360"/>
      </w:pPr>
    </w:lvl>
    <w:lvl w:ilvl="5" w:tplc="0415001B" w:tentative="1">
      <w:start w:val="1"/>
      <w:numFmt w:val="lowerRoman"/>
      <w:lvlText w:val="%6."/>
      <w:lvlJc w:val="right"/>
      <w:pPr>
        <w:ind w:left="4977" w:hanging="180"/>
      </w:pPr>
    </w:lvl>
    <w:lvl w:ilvl="6" w:tplc="0415000F" w:tentative="1">
      <w:start w:val="1"/>
      <w:numFmt w:val="decimal"/>
      <w:lvlText w:val="%7."/>
      <w:lvlJc w:val="left"/>
      <w:pPr>
        <w:ind w:left="5697" w:hanging="360"/>
      </w:pPr>
    </w:lvl>
    <w:lvl w:ilvl="7" w:tplc="04150019" w:tentative="1">
      <w:start w:val="1"/>
      <w:numFmt w:val="lowerLetter"/>
      <w:lvlText w:val="%8."/>
      <w:lvlJc w:val="left"/>
      <w:pPr>
        <w:ind w:left="6417" w:hanging="360"/>
      </w:pPr>
    </w:lvl>
    <w:lvl w:ilvl="8" w:tplc="0415001B" w:tentative="1">
      <w:start w:val="1"/>
      <w:numFmt w:val="lowerRoman"/>
      <w:lvlText w:val="%9."/>
      <w:lvlJc w:val="right"/>
      <w:pPr>
        <w:ind w:left="7137" w:hanging="180"/>
      </w:pPr>
    </w:lvl>
  </w:abstractNum>
  <w:abstractNum w:abstractNumId="19" w15:restartNumberingAfterBreak="0">
    <w:nsid w:val="10DF5B84"/>
    <w:multiLevelType w:val="hybridMultilevel"/>
    <w:tmpl w:val="B0DA2A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4D4A76"/>
    <w:multiLevelType w:val="hybridMultilevel"/>
    <w:tmpl w:val="E16EDF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1295C"/>
    <w:multiLevelType w:val="hybridMultilevel"/>
    <w:tmpl w:val="42C022DC"/>
    <w:lvl w:ilvl="0" w:tplc="BB66BAB8">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8154D9"/>
    <w:multiLevelType w:val="hybridMultilevel"/>
    <w:tmpl w:val="DDC0B274"/>
    <w:lvl w:ilvl="0" w:tplc="EC02A50A">
      <w:start w:val="1"/>
      <w:numFmt w:val="lowerLetter"/>
      <w:lvlText w:val="%1)"/>
      <w:lvlJc w:val="left"/>
      <w:pPr>
        <w:ind w:left="809" w:hanging="525"/>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178B6D8F"/>
    <w:multiLevelType w:val="hybridMultilevel"/>
    <w:tmpl w:val="E2A214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4C630C"/>
    <w:multiLevelType w:val="hybridMultilevel"/>
    <w:tmpl w:val="FDE87634"/>
    <w:lvl w:ilvl="0" w:tplc="49C43DC8">
      <w:start w:val="1"/>
      <w:numFmt w:val="bullet"/>
      <w:lvlText w:val=""/>
      <w:lvlJc w:val="left"/>
      <w:pPr>
        <w:ind w:left="680" w:hanging="360"/>
      </w:pPr>
      <w:rPr>
        <w:rFonts w:ascii="Symbol" w:hAnsi="Symbol" w:hint="default"/>
      </w:rPr>
    </w:lvl>
    <w:lvl w:ilvl="1" w:tplc="04150003">
      <w:start w:val="1"/>
      <w:numFmt w:val="bullet"/>
      <w:lvlText w:val="o"/>
      <w:lvlJc w:val="left"/>
      <w:pPr>
        <w:ind w:left="1400" w:hanging="360"/>
      </w:pPr>
      <w:rPr>
        <w:rFonts w:ascii="Courier New" w:hAnsi="Courier New" w:cs="Times New Roman" w:hint="default"/>
      </w:rPr>
    </w:lvl>
    <w:lvl w:ilvl="2" w:tplc="04150005">
      <w:start w:val="1"/>
      <w:numFmt w:val="bullet"/>
      <w:lvlText w:val=""/>
      <w:lvlJc w:val="left"/>
      <w:pPr>
        <w:ind w:left="2120" w:hanging="360"/>
      </w:pPr>
      <w:rPr>
        <w:rFonts w:ascii="Wingdings" w:hAnsi="Wingdings" w:hint="default"/>
      </w:rPr>
    </w:lvl>
    <w:lvl w:ilvl="3" w:tplc="04150001">
      <w:start w:val="1"/>
      <w:numFmt w:val="bullet"/>
      <w:lvlText w:val=""/>
      <w:lvlJc w:val="left"/>
      <w:pPr>
        <w:ind w:left="2840" w:hanging="360"/>
      </w:pPr>
      <w:rPr>
        <w:rFonts w:ascii="Symbol" w:hAnsi="Symbol" w:hint="default"/>
      </w:rPr>
    </w:lvl>
    <w:lvl w:ilvl="4" w:tplc="04150003">
      <w:start w:val="1"/>
      <w:numFmt w:val="bullet"/>
      <w:lvlText w:val="o"/>
      <w:lvlJc w:val="left"/>
      <w:pPr>
        <w:ind w:left="3560" w:hanging="360"/>
      </w:pPr>
      <w:rPr>
        <w:rFonts w:ascii="Courier New" w:hAnsi="Courier New" w:cs="Times New Roman" w:hint="default"/>
      </w:rPr>
    </w:lvl>
    <w:lvl w:ilvl="5" w:tplc="04150005">
      <w:start w:val="1"/>
      <w:numFmt w:val="bullet"/>
      <w:lvlText w:val=""/>
      <w:lvlJc w:val="left"/>
      <w:pPr>
        <w:ind w:left="4280" w:hanging="360"/>
      </w:pPr>
      <w:rPr>
        <w:rFonts w:ascii="Wingdings" w:hAnsi="Wingdings" w:hint="default"/>
      </w:rPr>
    </w:lvl>
    <w:lvl w:ilvl="6" w:tplc="04150001">
      <w:start w:val="1"/>
      <w:numFmt w:val="bullet"/>
      <w:lvlText w:val=""/>
      <w:lvlJc w:val="left"/>
      <w:pPr>
        <w:ind w:left="5000" w:hanging="360"/>
      </w:pPr>
      <w:rPr>
        <w:rFonts w:ascii="Symbol" w:hAnsi="Symbol" w:hint="default"/>
      </w:rPr>
    </w:lvl>
    <w:lvl w:ilvl="7" w:tplc="04150003">
      <w:start w:val="1"/>
      <w:numFmt w:val="bullet"/>
      <w:lvlText w:val="o"/>
      <w:lvlJc w:val="left"/>
      <w:pPr>
        <w:ind w:left="5720" w:hanging="360"/>
      </w:pPr>
      <w:rPr>
        <w:rFonts w:ascii="Courier New" w:hAnsi="Courier New" w:cs="Times New Roman" w:hint="default"/>
      </w:rPr>
    </w:lvl>
    <w:lvl w:ilvl="8" w:tplc="04150005">
      <w:start w:val="1"/>
      <w:numFmt w:val="bullet"/>
      <w:lvlText w:val=""/>
      <w:lvlJc w:val="left"/>
      <w:pPr>
        <w:ind w:left="6440" w:hanging="360"/>
      </w:pPr>
      <w:rPr>
        <w:rFonts w:ascii="Wingdings" w:hAnsi="Wingdings" w:hint="default"/>
      </w:rPr>
    </w:lvl>
  </w:abstractNum>
  <w:abstractNum w:abstractNumId="25" w15:restartNumberingAfterBreak="0">
    <w:nsid w:val="18F65D64"/>
    <w:multiLevelType w:val="hybridMultilevel"/>
    <w:tmpl w:val="6A62A4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026FF"/>
    <w:multiLevelType w:val="hybridMultilevel"/>
    <w:tmpl w:val="836679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F455C8B"/>
    <w:multiLevelType w:val="hybridMultilevel"/>
    <w:tmpl w:val="4184E91C"/>
    <w:lvl w:ilvl="0" w:tplc="4C76B066">
      <w:start w:val="1"/>
      <w:numFmt w:val="decimal"/>
      <w:lvlText w:val="%1."/>
      <w:lvlJc w:val="left"/>
      <w:pPr>
        <w:ind w:left="720" w:hanging="360"/>
      </w:pPr>
      <w:rPr>
        <w:rFonts w:ascii="Arial" w:hAnsi="Arial" w:cs="Arial"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21CF4664"/>
    <w:multiLevelType w:val="hybridMultilevel"/>
    <w:tmpl w:val="75F4A9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2F42DBD"/>
    <w:multiLevelType w:val="hybridMultilevel"/>
    <w:tmpl w:val="B950D2E6"/>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0" w15:restartNumberingAfterBreak="0">
    <w:nsid w:val="23A65023"/>
    <w:multiLevelType w:val="hybridMultilevel"/>
    <w:tmpl w:val="B268D59C"/>
    <w:lvl w:ilvl="0" w:tplc="04150011">
      <w:start w:val="1"/>
      <w:numFmt w:val="decimal"/>
      <w:lvlText w:val="%1)"/>
      <w:lvlJc w:val="left"/>
      <w:pPr>
        <w:ind w:left="360"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1" w15:restartNumberingAfterBreak="0">
    <w:nsid w:val="253F0F00"/>
    <w:multiLevelType w:val="hybridMultilevel"/>
    <w:tmpl w:val="4A4244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25E61AF6"/>
    <w:multiLevelType w:val="hybridMultilevel"/>
    <w:tmpl w:val="EC96DF84"/>
    <w:lvl w:ilvl="0" w:tplc="04150017">
      <w:start w:val="1"/>
      <w:numFmt w:val="lowerLetter"/>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7355065"/>
    <w:multiLevelType w:val="hybridMultilevel"/>
    <w:tmpl w:val="EE666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3A20F9"/>
    <w:multiLevelType w:val="hybridMultilevel"/>
    <w:tmpl w:val="2FCAE426"/>
    <w:lvl w:ilvl="0" w:tplc="04150017">
      <w:start w:val="1"/>
      <w:numFmt w:val="lowerLetter"/>
      <w:lvlText w:val="%1)"/>
      <w:lvlJc w:val="left"/>
      <w:pPr>
        <w:ind w:left="1377" w:hanging="360"/>
      </w:pPr>
    </w:lvl>
    <w:lvl w:ilvl="1" w:tplc="04150019" w:tentative="1">
      <w:start w:val="1"/>
      <w:numFmt w:val="lowerLetter"/>
      <w:lvlText w:val="%2."/>
      <w:lvlJc w:val="left"/>
      <w:pPr>
        <w:ind w:left="2097" w:hanging="360"/>
      </w:pPr>
    </w:lvl>
    <w:lvl w:ilvl="2" w:tplc="0415001B" w:tentative="1">
      <w:start w:val="1"/>
      <w:numFmt w:val="lowerRoman"/>
      <w:lvlText w:val="%3."/>
      <w:lvlJc w:val="right"/>
      <w:pPr>
        <w:ind w:left="2817" w:hanging="180"/>
      </w:pPr>
    </w:lvl>
    <w:lvl w:ilvl="3" w:tplc="0415000F" w:tentative="1">
      <w:start w:val="1"/>
      <w:numFmt w:val="decimal"/>
      <w:lvlText w:val="%4."/>
      <w:lvlJc w:val="left"/>
      <w:pPr>
        <w:ind w:left="3537" w:hanging="360"/>
      </w:pPr>
    </w:lvl>
    <w:lvl w:ilvl="4" w:tplc="04150019" w:tentative="1">
      <w:start w:val="1"/>
      <w:numFmt w:val="lowerLetter"/>
      <w:lvlText w:val="%5."/>
      <w:lvlJc w:val="left"/>
      <w:pPr>
        <w:ind w:left="4257" w:hanging="360"/>
      </w:pPr>
    </w:lvl>
    <w:lvl w:ilvl="5" w:tplc="0415001B" w:tentative="1">
      <w:start w:val="1"/>
      <w:numFmt w:val="lowerRoman"/>
      <w:lvlText w:val="%6."/>
      <w:lvlJc w:val="right"/>
      <w:pPr>
        <w:ind w:left="4977" w:hanging="180"/>
      </w:pPr>
    </w:lvl>
    <w:lvl w:ilvl="6" w:tplc="0415000F" w:tentative="1">
      <w:start w:val="1"/>
      <w:numFmt w:val="decimal"/>
      <w:lvlText w:val="%7."/>
      <w:lvlJc w:val="left"/>
      <w:pPr>
        <w:ind w:left="5697" w:hanging="360"/>
      </w:pPr>
    </w:lvl>
    <w:lvl w:ilvl="7" w:tplc="04150019" w:tentative="1">
      <w:start w:val="1"/>
      <w:numFmt w:val="lowerLetter"/>
      <w:lvlText w:val="%8."/>
      <w:lvlJc w:val="left"/>
      <w:pPr>
        <w:ind w:left="6417" w:hanging="360"/>
      </w:pPr>
    </w:lvl>
    <w:lvl w:ilvl="8" w:tplc="0415001B" w:tentative="1">
      <w:start w:val="1"/>
      <w:numFmt w:val="lowerRoman"/>
      <w:lvlText w:val="%9."/>
      <w:lvlJc w:val="right"/>
      <w:pPr>
        <w:ind w:left="7137" w:hanging="180"/>
      </w:pPr>
    </w:lvl>
  </w:abstractNum>
  <w:abstractNum w:abstractNumId="35" w15:restartNumberingAfterBreak="0">
    <w:nsid w:val="28AF68FE"/>
    <w:multiLevelType w:val="hybridMultilevel"/>
    <w:tmpl w:val="55F050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FD96301"/>
    <w:multiLevelType w:val="hybridMultilevel"/>
    <w:tmpl w:val="02F6D610"/>
    <w:lvl w:ilvl="0" w:tplc="B45E0EDA">
      <w:start w:val="1"/>
      <w:numFmt w:val="decimal"/>
      <w:lvlText w:val="%1."/>
      <w:lvlJc w:val="left"/>
      <w:pPr>
        <w:ind w:left="360" w:hanging="360"/>
      </w:pPr>
      <w:rPr>
        <w:rFonts w:ascii="Times New Roman" w:eastAsiaTheme="minorHAnsi" w:hAnsi="Times New Roman"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0D461D9"/>
    <w:multiLevelType w:val="hybridMultilevel"/>
    <w:tmpl w:val="E16EDF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46049E"/>
    <w:multiLevelType w:val="hybridMultilevel"/>
    <w:tmpl w:val="8C92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1D34CF"/>
    <w:multiLevelType w:val="hybridMultilevel"/>
    <w:tmpl w:val="A984AA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42F2690"/>
    <w:multiLevelType w:val="hybridMultilevel"/>
    <w:tmpl w:val="797AAB2A"/>
    <w:lvl w:ilvl="0" w:tplc="57FE10A4">
      <w:start w:val="1"/>
      <w:numFmt w:val="lowerLetter"/>
      <w:lvlText w:val="%1)"/>
      <w:lvlJc w:val="left"/>
      <w:pPr>
        <w:tabs>
          <w:tab w:val="num" w:pos="360"/>
        </w:tabs>
        <w:ind w:left="0" w:firstLine="0"/>
      </w:pPr>
      <w:rPr>
        <w:b w:val="0"/>
        <w:i w:val="0"/>
      </w:rPr>
    </w:lvl>
    <w:lvl w:ilvl="1" w:tplc="B8E0E6B0">
      <w:start w:val="1"/>
      <w:numFmt w:val="bullet"/>
      <w:lvlText w:val=""/>
      <w:lvlJc w:val="left"/>
      <w:pPr>
        <w:tabs>
          <w:tab w:val="num" w:pos="1440"/>
        </w:tabs>
        <w:ind w:left="1420" w:hanging="340"/>
      </w:pPr>
      <w:rPr>
        <w:rFonts w:ascii="Symbol" w:hAnsi="Symbol" w:hint="default"/>
      </w:rPr>
    </w:lvl>
    <w:lvl w:ilvl="2" w:tplc="E5AECCEA">
      <w:start w:val="1"/>
      <w:numFmt w:val="decimal"/>
      <w:lvlText w:val="%3."/>
      <w:lvlJc w:val="left"/>
      <w:pPr>
        <w:tabs>
          <w:tab w:val="num" w:pos="360"/>
        </w:tabs>
        <w:ind w:left="0" w:firstLine="0"/>
      </w:pPr>
      <w:rPr>
        <w:b w:val="0"/>
        <w:i w:val="0"/>
        <w:sz w:val="21"/>
        <w:szCs w:val="21"/>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52E54CB"/>
    <w:multiLevelType w:val="hybridMultilevel"/>
    <w:tmpl w:val="731A4BA8"/>
    <w:lvl w:ilvl="0" w:tplc="7AAA6C2C">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35D97774"/>
    <w:multiLevelType w:val="hybridMultilevel"/>
    <w:tmpl w:val="5BF8A112"/>
    <w:lvl w:ilvl="0" w:tplc="B64061E6">
      <w:start w:val="1"/>
      <w:numFmt w:val="decimal"/>
      <w:lvlText w:val="%1."/>
      <w:lvlJc w:val="left"/>
      <w:pPr>
        <w:tabs>
          <w:tab w:val="num" w:pos="360"/>
        </w:tabs>
        <w:ind w:left="0" w:firstLine="0"/>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6911AAA"/>
    <w:multiLevelType w:val="hybridMultilevel"/>
    <w:tmpl w:val="19C04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255D39"/>
    <w:multiLevelType w:val="hybridMultilevel"/>
    <w:tmpl w:val="5FAE2E2E"/>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5" w15:restartNumberingAfterBreak="0">
    <w:nsid w:val="3BD80108"/>
    <w:multiLevelType w:val="hybridMultilevel"/>
    <w:tmpl w:val="65E21C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C024FFF"/>
    <w:multiLevelType w:val="hybridMultilevel"/>
    <w:tmpl w:val="E16EDF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0F26BB"/>
    <w:multiLevelType w:val="hybridMultilevel"/>
    <w:tmpl w:val="0F0E10D6"/>
    <w:lvl w:ilvl="0" w:tplc="3BB27B5A">
      <w:start w:val="1"/>
      <w:numFmt w:val="decimal"/>
      <w:lvlText w:val="%1."/>
      <w:lvlJc w:val="left"/>
      <w:pPr>
        <w:ind w:left="720" w:hanging="360"/>
      </w:pPr>
      <w:rPr>
        <w:rFonts w:ascii="Arial" w:hAnsi="Arial" w:cs="Arial" w:hint="default"/>
      </w:rPr>
    </w:lvl>
    <w:lvl w:ilvl="1" w:tplc="29A61574">
      <w:start w:val="2"/>
      <w:numFmt w:val="decimal"/>
      <w:lvlText w:val="%2."/>
      <w:lvlJc w:val="left"/>
      <w:pPr>
        <w:ind w:left="1440" w:hanging="360"/>
      </w:pPr>
      <w:rPr>
        <w:rFonts w:ascii="Arial" w:hAnsi="Arial" w:cs="Arial" w:hint="default"/>
        <w:b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3E0E4E88"/>
    <w:multiLevelType w:val="hybridMultilevel"/>
    <w:tmpl w:val="772C58D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335ADE"/>
    <w:multiLevelType w:val="hybridMultilevel"/>
    <w:tmpl w:val="EEF002DA"/>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2477281"/>
    <w:multiLevelType w:val="hybridMultilevel"/>
    <w:tmpl w:val="B268D59C"/>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51" w15:restartNumberingAfterBreak="0">
    <w:nsid w:val="43740CC3"/>
    <w:multiLevelType w:val="multilevel"/>
    <w:tmpl w:val="62F26604"/>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tabs>
          <w:tab w:val="num" w:pos="1380"/>
        </w:tabs>
        <w:ind w:left="1380" w:hanging="360"/>
      </w:pPr>
      <w:rPr>
        <w:rFonts w:ascii="Times New Roman" w:hAnsi="Times New Roman" w:cs="Times New Roman" w:hint="default"/>
      </w:rPr>
    </w:lvl>
    <w:lvl w:ilvl="2">
      <w:start w:val="1"/>
      <w:numFmt w:val="lowerRoman"/>
      <w:lvlText w:val="%3."/>
      <w:lvlJc w:val="right"/>
      <w:pPr>
        <w:tabs>
          <w:tab w:val="num" w:pos="2100"/>
        </w:tabs>
        <w:ind w:left="2100" w:hanging="180"/>
      </w:pPr>
      <w:rPr>
        <w:rFonts w:ascii="Times New Roman" w:hAnsi="Times New Roman" w:cs="Times New Roman" w:hint="default"/>
      </w:rPr>
    </w:lvl>
    <w:lvl w:ilvl="3">
      <w:start w:val="1"/>
      <w:numFmt w:val="decimal"/>
      <w:lvlText w:val="%4."/>
      <w:lvlJc w:val="left"/>
      <w:pPr>
        <w:tabs>
          <w:tab w:val="num" w:pos="2820"/>
        </w:tabs>
        <w:ind w:left="2820" w:hanging="360"/>
      </w:pPr>
      <w:rPr>
        <w:rFonts w:ascii="Arial" w:hAnsi="Arial" w:cs="Arial" w:hint="default"/>
      </w:rPr>
    </w:lvl>
    <w:lvl w:ilvl="4">
      <w:start w:val="1"/>
      <w:numFmt w:val="lowerLetter"/>
      <w:lvlText w:val="%5."/>
      <w:lvlJc w:val="left"/>
      <w:pPr>
        <w:tabs>
          <w:tab w:val="num" w:pos="3540"/>
        </w:tabs>
        <w:ind w:left="3540" w:hanging="360"/>
      </w:pPr>
      <w:rPr>
        <w:rFonts w:ascii="Times New Roman" w:hAnsi="Times New Roman" w:cs="Times New Roman" w:hint="default"/>
      </w:rPr>
    </w:lvl>
    <w:lvl w:ilvl="5">
      <w:start w:val="1"/>
      <w:numFmt w:val="lowerRoman"/>
      <w:lvlText w:val="%6."/>
      <w:lvlJc w:val="right"/>
      <w:pPr>
        <w:tabs>
          <w:tab w:val="num" w:pos="4260"/>
        </w:tabs>
        <w:ind w:left="4260" w:hanging="180"/>
      </w:pPr>
      <w:rPr>
        <w:rFonts w:ascii="Times New Roman" w:hAnsi="Times New Roman" w:cs="Times New Roman" w:hint="default"/>
      </w:rPr>
    </w:lvl>
    <w:lvl w:ilvl="6">
      <w:start w:val="1"/>
      <w:numFmt w:val="decimal"/>
      <w:lvlText w:val="%7."/>
      <w:lvlJc w:val="left"/>
      <w:pPr>
        <w:tabs>
          <w:tab w:val="num" w:pos="4980"/>
        </w:tabs>
        <w:ind w:left="4980" w:hanging="360"/>
      </w:pPr>
      <w:rPr>
        <w:rFonts w:ascii="Arial" w:hAnsi="Arial" w:cs="Arial" w:hint="default"/>
      </w:rPr>
    </w:lvl>
    <w:lvl w:ilvl="7">
      <w:start w:val="1"/>
      <w:numFmt w:val="lowerLetter"/>
      <w:lvlText w:val="%8."/>
      <w:lvlJc w:val="left"/>
      <w:pPr>
        <w:tabs>
          <w:tab w:val="num" w:pos="5700"/>
        </w:tabs>
        <w:ind w:left="5700" w:hanging="360"/>
      </w:pPr>
      <w:rPr>
        <w:rFonts w:ascii="Times New Roman" w:hAnsi="Times New Roman" w:cs="Times New Roman" w:hint="default"/>
      </w:rPr>
    </w:lvl>
    <w:lvl w:ilvl="8">
      <w:start w:val="1"/>
      <w:numFmt w:val="lowerRoman"/>
      <w:lvlText w:val="%9."/>
      <w:lvlJc w:val="right"/>
      <w:pPr>
        <w:tabs>
          <w:tab w:val="num" w:pos="6420"/>
        </w:tabs>
        <w:ind w:left="6420" w:hanging="180"/>
      </w:pPr>
      <w:rPr>
        <w:rFonts w:ascii="Times New Roman" w:hAnsi="Times New Roman" w:cs="Times New Roman" w:hint="default"/>
      </w:rPr>
    </w:lvl>
  </w:abstractNum>
  <w:abstractNum w:abstractNumId="52" w15:restartNumberingAfterBreak="0">
    <w:nsid w:val="438E5A05"/>
    <w:multiLevelType w:val="hybridMultilevel"/>
    <w:tmpl w:val="89AE428E"/>
    <w:lvl w:ilvl="0" w:tplc="9230E756">
      <w:start w:val="1"/>
      <w:numFmt w:val="decimal"/>
      <w:lvlText w:val="%1."/>
      <w:lvlJc w:val="left"/>
      <w:pPr>
        <w:ind w:left="1080" w:hanging="360"/>
      </w:pPr>
      <w:rPr>
        <w:rFonts w:ascii="Arial" w:hAnsi="Arial" w:cs="Aria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44D902AB"/>
    <w:multiLevelType w:val="hybridMultilevel"/>
    <w:tmpl w:val="B268D59C"/>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54" w15:restartNumberingAfterBreak="0">
    <w:nsid w:val="461F54C0"/>
    <w:multiLevelType w:val="hybridMultilevel"/>
    <w:tmpl w:val="836679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8245C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83C5D9E"/>
    <w:multiLevelType w:val="hybridMultilevel"/>
    <w:tmpl w:val="594C2396"/>
    <w:lvl w:ilvl="0" w:tplc="DE86734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32212B"/>
    <w:multiLevelType w:val="hybridMultilevel"/>
    <w:tmpl w:val="5D7CC7E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4A335D4A"/>
    <w:multiLevelType w:val="hybridMultilevel"/>
    <w:tmpl w:val="AB6A76DE"/>
    <w:lvl w:ilvl="0" w:tplc="E60AD3A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B4718C"/>
    <w:multiLevelType w:val="hybridMultilevel"/>
    <w:tmpl w:val="BB08B6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4DB15543"/>
    <w:multiLevelType w:val="hybridMultilevel"/>
    <w:tmpl w:val="F290FE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4DEB78BE"/>
    <w:multiLevelType w:val="hybridMultilevel"/>
    <w:tmpl w:val="F75AD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036779A"/>
    <w:multiLevelType w:val="hybridMultilevel"/>
    <w:tmpl w:val="D7FEC654"/>
    <w:lvl w:ilvl="0" w:tplc="D4EE64FA">
      <w:start w:val="1"/>
      <w:numFmt w:val="decimal"/>
      <w:lvlText w:val="%1)"/>
      <w:lvlJc w:val="left"/>
      <w:pPr>
        <w:tabs>
          <w:tab w:val="num" w:pos="644"/>
        </w:tabs>
        <w:ind w:left="644" w:hanging="360"/>
      </w:pPr>
      <w:rPr>
        <w:b w:val="0"/>
      </w:r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63" w15:restartNumberingAfterBreak="0">
    <w:nsid w:val="51074D29"/>
    <w:multiLevelType w:val="multilevel"/>
    <w:tmpl w:val="D3921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34033B"/>
    <w:multiLevelType w:val="hybridMultilevel"/>
    <w:tmpl w:val="FE5CC4FA"/>
    <w:lvl w:ilvl="0" w:tplc="5C56E0D4">
      <w:start w:val="1"/>
      <w:numFmt w:val="decimal"/>
      <w:lvlText w:val="%1)"/>
      <w:lvlJc w:val="left"/>
      <w:pPr>
        <w:tabs>
          <w:tab w:val="num" w:pos="720"/>
        </w:tabs>
        <w:ind w:left="720" w:hanging="360"/>
      </w:pPr>
      <w:rPr>
        <w:rFonts w:ascii="Arial" w:hAnsi="Arial" w:cs="Arial" w:hint="default"/>
      </w:rPr>
    </w:lvl>
    <w:lvl w:ilvl="1" w:tplc="29A61574">
      <w:start w:val="2"/>
      <w:numFmt w:val="decimal"/>
      <w:lvlText w:val="%2."/>
      <w:lvlJc w:val="left"/>
      <w:pPr>
        <w:tabs>
          <w:tab w:val="num" w:pos="1440"/>
        </w:tabs>
        <w:ind w:left="1440" w:hanging="360"/>
      </w:pPr>
      <w:rPr>
        <w:rFonts w:ascii="Arial" w:hAnsi="Arial" w:cs="Arial" w:hint="default"/>
        <w:b w:val="0"/>
      </w:rPr>
    </w:lvl>
    <w:lvl w:ilvl="2" w:tplc="F5E2916E">
      <w:start w:val="1"/>
      <w:numFmt w:val="lowerLetter"/>
      <w:lvlText w:val="%3)"/>
      <w:lvlJc w:val="left"/>
      <w:pPr>
        <w:tabs>
          <w:tab w:val="num" w:pos="2340"/>
        </w:tabs>
        <w:ind w:left="2340" w:hanging="360"/>
      </w:pPr>
      <w:rPr>
        <w:rFonts w:ascii="Arial" w:hAnsi="Arial" w:cs="Arial" w:hint="default"/>
        <w:b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51C95700"/>
    <w:multiLevelType w:val="hybridMultilevel"/>
    <w:tmpl w:val="69AA3E42"/>
    <w:lvl w:ilvl="0" w:tplc="F718104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4CE1CC2"/>
    <w:multiLevelType w:val="hybridMultilevel"/>
    <w:tmpl w:val="E542DC34"/>
    <w:lvl w:ilvl="0" w:tplc="4CA4C55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51A14F0"/>
    <w:multiLevelType w:val="hybridMultilevel"/>
    <w:tmpl w:val="F26CC512"/>
    <w:lvl w:ilvl="0" w:tplc="D64CCA56">
      <w:start w:val="1"/>
      <w:numFmt w:val="decimal"/>
      <w:lvlText w:val="%1."/>
      <w:lvlJc w:val="left"/>
      <w:pPr>
        <w:ind w:left="41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38AB7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94203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F06561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054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FE015E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46ECD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A859B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8085A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6D873C4"/>
    <w:multiLevelType w:val="hybridMultilevel"/>
    <w:tmpl w:val="FD540806"/>
    <w:lvl w:ilvl="0" w:tplc="04150011">
      <w:start w:val="1"/>
      <w:numFmt w:val="decimal"/>
      <w:lvlText w:val="%1)"/>
      <w:lvlJc w:val="left"/>
      <w:pPr>
        <w:ind w:left="680" w:hanging="360"/>
      </w:pPr>
      <w:rPr>
        <w:rFonts w:cs="Times New Roman"/>
      </w:rPr>
    </w:lvl>
    <w:lvl w:ilvl="1" w:tplc="04150019">
      <w:start w:val="1"/>
      <w:numFmt w:val="lowerLetter"/>
      <w:lvlText w:val="%2."/>
      <w:lvlJc w:val="left"/>
      <w:pPr>
        <w:ind w:left="1400" w:hanging="360"/>
      </w:pPr>
      <w:rPr>
        <w:rFonts w:cs="Times New Roman"/>
      </w:rPr>
    </w:lvl>
    <w:lvl w:ilvl="2" w:tplc="0415001B">
      <w:start w:val="1"/>
      <w:numFmt w:val="lowerRoman"/>
      <w:lvlText w:val="%3."/>
      <w:lvlJc w:val="right"/>
      <w:pPr>
        <w:ind w:left="2120" w:hanging="180"/>
      </w:pPr>
      <w:rPr>
        <w:rFonts w:cs="Times New Roman"/>
      </w:rPr>
    </w:lvl>
    <w:lvl w:ilvl="3" w:tplc="0415000F">
      <w:start w:val="1"/>
      <w:numFmt w:val="decimal"/>
      <w:lvlText w:val="%4."/>
      <w:lvlJc w:val="left"/>
      <w:pPr>
        <w:ind w:left="2840" w:hanging="360"/>
      </w:pPr>
      <w:rPr>
        <w:rFonts w:cs="Times New Roman"/>
      </w:rPr>
    </w:lvl>
    <w:lvl w:ilvl="4" w:tplc="04150019">
      <w:start w:val="1"/>
      <w:numFmt w:val="lowerLetter"/>
      <w:lvlText w:val="%5."/>
      <w:lvlJc w:val="left"/>
      <w:pPr>
        <w:ind w:left="3560" w:hanging="360"/>
      </w:pPr>
      <w:rPr>
        <w:rFonts w:cs="Times New Roman"/>
      </w:rPr>
    </w:lvl>
    <w:lvl w:ilvl="5" w:tplc="0415001B">
      <w:start w:val="1"/>
      <w:numFmt w:val="lowerRoman"/>
      <w:lvlText w:val="%6."/>
      <w:lvlJc w:val="right"/>
      <w:pPr>
        <w:ind w:left="4280" w:hanging="180"/>
      </w:pPr>
      <w:rPr>
        <w:rFonts w:cs="Times New Roman"/>
      </w:rPr>
    </w:lvl>
    <w:lvl w:ilvl="6" w:tplc="0415000F">
      <w:start w:val="1"/>
      <w:numFmt w:val="decimal"/>
      <w:lvlText w:val="%7."/>
      <w:lvlJc w:val="left"/>
      <w:pPr>
        <w:ind w:left="5000" w:hanging="360"/>
      </w:pPr>
      <w:rPr>
        <w:rFonts w:cs="Times New Roman"/>
      </w:rPr>
    </w:lvl>
    <w:lvl w:ilvl="7" w:tplc="04150019">
      <w:start w:val="1"/>
      <w:numFmt w:val="lowerLetter"/>
      <w:lvlText w:val="%8."/>
      <w:lvlJc w:val="left"/>
      <w:pPr>
        <w:ind w:left="5720" w:hanging="360"/>
      </w:pPr>
      <w:rPr>
        <w:rFonts w:cs="Times New Roman"/>
      </w:rPr>
    </w:lvl>
    <w:lvl w:ilvl="8" w:tplc="0415001B">
      <w:start w:val="1"/>
      <w:numFmt w:val="lowerRoman"/>
      <w:lvlText w:val="%9."/>
      <w:lvlJc w:val="right"/>
      <w:pPr>
        <w:ind w:left="6440" w:hanging="180"/>
      </w:pPr>
      <w:rPr>
        <w:rFonts w:cs="Times New Roman"/>
      </w:rPr>
    </w:lvl>
  </w:abstractNum>
  <w:abstractNum w:abstractNumId="69" w15:restartNumberingAfterBreak="0">
    <w:nsid w:val="587E23D1"/>
    <w:multiLevelType w:val="hybridMultilevel"/>
    <w:tmpl w:val="F8603DD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91B1DC9"/>
    <w:multiLevelType w:val="hybridMultilevel"/>
    <w:tmpl w:val="C066A5E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5A7F0A07"/>
    <w:multiLevelType w:val="hybridMultilevel"/>
    <w:tmpl w:val="E8AEDB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CB401A"/>
    <w:multiLevelType w:val="hybridMultilevel"/>
    <w:tmpl w:val="C9485E78"/>
    <w:lvl w:ilvl="0" w:tplc="F3B4D5E4">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C64371A"/>
    <w:multiLevelType w:val="multilevel"/>
    <w:tmpl w:val="491AC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A60D2B"/>
    <w:multiLevelType w:val="hybridMultilevel"/>
    <w:tmpl w:val="91EC73E8"/>
    <w:lvl w:ilvl="0" w:tplc="D7F43B62">
      <w:start w:val="1"/>
      <w:numFmt w:val="decimal"/>
      <w:lvlText w:val="%1."/>
      <w:lvlJc w:val="left"/>
      <w:pPr>
        <w:ind w:left="320" w:hanging="360"/>
      </w:pPr>
    </w:lvl>
    <w:lvl w:ilvl="1" w:tplc="04150019">
      <w:start w:val="1"/>
      <w:numFmt w:val="lowerLetter"/>
      <w:lvlText w:val="%2."/>
      <w:lvlJc w:val="left"/>
      <w:pPr>
        <w:ind w:left="1040" w:hanging="360"/>
      </w:pPr>
    </w:lvl>
    <w:lvl w:ilvl="2" w:tplc="0415001B">
      <w:start w:val="1"/>
      <w:numFmt w:val="lowerRoman"/>
      <w:lvlText w:val="%3."/>
      <w:lvlJc w:val="right"/>
      <w:pPr>
        <w:ind w:left="1760" w:hanging="180"/>
      </w:pPr>
    </w:lvl>
    <w:lvl w:ilvl="3" w:tplc="0415000F">
      <w:start w:val="1"/>
      <w:numFmt w:val="decimal"/>
      <w:lvlText w:val="%4."/>
      <w:lvlJc w:val="left"/>
      <w:pPr>
        <w:ind w:left="2480" w:hanging="360"/>
      </w:pPr>
    </w:lvl>
    <w:lvl w:ilvl="4" w:tplc="04150019">
      <w:start w:val="1"/>
      <w:numFmt w:val="lowerLetter"/>
      <w:lvlText w:val="%5."/>
      <w:lvlJc w:val="left"/>
      <w:pPr>
        <w:ind w:left="3200" w:hanging="360"/>
      </w:pPr>
    </w:lvl>
    <w:lvl w:ilvl="5" w:tplc="0415001B">
      <w:start w:val="1"/>
      <w:numFmt w:val="lowerRoman"/>
      <w:lvlText w:val="%6."/>
      <w:lvlJc w:val="right"/>
      <w:pPr>
        <w:ind w:left="3920" w:hanging="180"/>
      </w:pPr>
    </w:lvl>
    <w:lvl w:ilvl="6" w:tplc="0415000F">
      <w:start w:val="1"/>
      <w:numFmt w:val="decimal"/>
      <w:lvlText w:val="%7."/>
      <w:lvlJc w:val="left"/>
      <w:pPr>
        <w:ind w:left="4640" w:hanging="360"/>
      </w:pPr>
    </w:lvl>
    <w:lvl w:ilvl="7" w:tplc="04150019">
      <w:start w:val="1"/>
      <w:numFmt w:val="lowerLetter"/>
      <w:lvlText w:val="%8."/>
      <w:lvlJc w:val="left"/>
      <w:pPr>
        <w:ind w:left="5360" w:hanging="360"/>
      </w:pPr>
    </w:lvl>
    <w:lvl w:ilvl="8" w:tplc="0415001B">
      <w:start w:val="1"/>
      <w:numFmt w:val="lowerRoman"/>
      <w:lvlText w:val="%9."/>
      <w:lvlJc w:val="right"/>
      <w:pPr>
        <w:ind w:left="6080" w:hanging="180"/>
      </w:pPr>
    </w:lvl>
  </w:abstractNum>
  <w:abstractNum w:abstractNumId="75" w15:restartNumberingAfterBreak="0">
    <w:nsid w:val="5CCF42A1"/>
    <w:multiLevelType w:val="hybridMultilevel"/>
    <w:tmpl w:val="C9485E78"/>
    <w:lvl w:ilvl="0" w:tplc="F3B4D5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D0267CB"/>
    <w:multiLevelType w:val="hybridMultilevel"/>
    <w:tmpl w:val="B268D59C"/>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77" w15:restartNumberingAfterBreak="0">
    <w:nsid w:val="5D8B68C4"/>
    <w:multiLevelType w:val="hybridMultilevel"/>
    <w:tmpl w:val="EF10E188"/>
    <w:lvl w:ilvl="0" w:tplc="04150011">
      <w:start w:val="1"/>
      <w:numFmt w:val="decimal"/>
      <w:lvlText w:val="%1)"/>
      <w:lvlJc w:val="left"/>
      <w:pPr>
        <w:ind w:left="1273" w:hanging="360"/>
      </w:pPr>
    </w:lvl>
    <w:lvl w:ilvl="1" w:tplc="04150019" w:tentative="1">
      <w:start w:val="1"/>
      <w:numFmt w:val="lowerLetter"/>
      <w:lvlText w:val="%2."/>
      <w:lvlJc w:val="left"/>
      <w:pPr>
        <w:ind w:left="1993" w:hanging="360"/>
      </w:pPr>
    </w:lvl>
    <w:lvl w:ilvl="2" w:tplc="0415001B" w:tentative="1">
      <w:start w:val="1"/>
      <w:numFmt w:val="lowerRoman"/>
      <w:lvlText w:val="%3."/>
      <w:lvlJc w:val="right"/>
      <w:pPr>
        <w:ind w:left="2713" w:hanging="180"/>
      </w:pPr>
    </w:lvl>
    <w:lvl w:ilvl="3" w:tplc="0415000F" w:tentative="1">
      <w:start w:val="1"/>
      <w:numFmt w:val="decimal"/>
      <w:lvlText w:val="%4."/>
      <w:lvlJc w:val="left"/>
      <w:pPr>
        <w:ind w:left="3433" w:hanging="360"/>
      </w:pPr>
    </w:lvl>
    <w:lvl w:ilvl="4" w:tplc="04150019" w:tentative="1">
      <w:start w:val="1"/>
      <w:numFmt w:val="lowerLetter"/>
      <w:lvlText w:val="%5."/>
      <w:lvlJc w:val="left"/>
      <w:pPr>
        <w:ind w:left="4153" w:hanging="360"/>
      </w:pPr>
    </w:lvl>
    <w:lvl w:ilvl="5" w:tplc="0415001B" w:tentative="1">
      <w:start w:val="1"/>
      <w:numFmt w:val="lowerRoman"/>
      <w:lvlText w:val="%6."/>
      <w:lvlJc w:val="right"/>
      <w:pPr>
        <w:ind w:left="4873" w:hanging="180"/>
      </w:pPr>
    </w:lvl>
    <w:lvl w:ilvl="6" w:tplc="0415000F" w:tentative="1">
      <w:start w:val="1"/>
      <w:numFmt w:val="decimal"/>
      <w:lvlText w:val="%7."/>
      <w:lvlJc w:val="left"/>
      <w:pPr>
        <w:ind w:left="5593" w:hanging="360"/>
      </w:pPr>
    </w:lvl>
    <w:lvl w:ilvl="7" w:tplc="04150019" w:tentative="1">
      <w:start w:val="1"/>
      <w:numFmt w:val="lowerLetter"/>
      <w:lvlText w:val="%8."/>
      <w:lvlJc w:val="left"/>
      <w:pPr>
        <w:ind w:left="6313" w:hanging="360"/>
      </w:pPr>
    </w:lvl>
    <w:lvl w:ilvl="8" w:tplc="0415001B" w:tentative="1">
      <w:start w:val="1"/>
      <w:numFmt w:val="lowerRoman"/>
      <w:lvlText w:val="%9."/>
      <w:lvlJc w:val="right"/>
      <w:pPr>
        <w:ind w:left="7033" w:hanging="180"/>
      </w:pPr>
    </w:lvl>
  </w:abstractNum>
  <w:abstractNum w:abstractNumId="78" w15:restartNumberingAfterBreak="0">
    <w:nsid w:val="5FB14322"/>
    <w:multiLevelType w:val="hybridMultilevel"/>
    <w:tmpl w:val="775C81B0"/>
    <w:lvl w:ilvl="0" w:tplc="EEEEAE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D656E2"/>
    <w:multiLevelType w:val="hybridMultilevel"/>
    <w:tmpl w:val="55227ED6"/>
    <w:lvl w:ilvl="0" w:tplc="06DEE2F6">
      <w:start w:val="1"/>
      <w:numFmt w:val="decimal"/>
      <w:lvlText w:val="%1)"/>
      <w:lvlJc w:val="left"/>
      <w:pPr>
        <w:tabs>
          <w:tab w:val="num" w:pos="660"/>
        </w:tabs>
        <w:ind w:left="660" w:hanging="360"/>
      </w:pPr>
      <w:rPr>
        <w:rFonts w:ascii="Times New Roman" w:hAnsi="Times New Roman" w:cs="Times New Roman" w:hint="default"/>
        <w:b w:val="0"/>
      </w:rPr>
    </w:lvl>
    <w:lvl w:ilvl="1" w:tplc="D3FACEE4">
      <w:start w:val="1"/>
      <w:numFmt w:val="lowerLetter"/>
      <w:lvlText w:val="%2)"/>
      <w:lvlJc w:val="left"/>
      <w:pPr>
        <w:tabs>
          <w:tab w:val="num" w:pos="1380"/>
        </w:tabs>
        <w:ind w:left="1380" w:hanging="360"/>
      </w:pPr>
      <w:rPr>
        <w:rFonts w:ascii="Times New Roman" w:hAnsi="Times New Roman" w:cs="Times New Roman" w:hint="default"/>
      </w:rPr>
    </w:lvl>
    <w:lvl w:ilvl="2" w:tplc="0415001B">
      <w:start w:val="1"/>
      <w:numFmt w:val="lowerRoman"/>
      <w:lvlText w:val="%3."/>
      <w:lvlJc w:val="right"/>
      <w:pPr>
        <w:tabs>
          <w:tab w:val="num" w:pos="2100"/>
        </w:tabs>
        <w:ind w:left="2100" w:hanging="180"/>
      </w:pPr>
      <w:rPr>
        <w:rFonts w:ascii="Times New Roman" w:hAnsi="Times New Roman" w:cs="Times New Roman"/>
      </w:rPr>
    </w:lvl>
    <w:lvl w:ilvl="3" w:tplc="2A88292E">
      <w:start w:val="1"/>
      <w:numFmt w:val="decimal"/>
      <w:lvlText w:val="%4."/>
      <w:lvlJc w:val="left"/>
      <w:pPr>
        <w:tabs>
          <w:tab w:val="num" w:pos="2820"/>
        </w:tabs>
        <w:ind w:left="2820" w:hanging="360"/>
      </w:pPr>
      <w:rPr>
        <w:rFonts w:ascii="Arial" w:hAnsi="Arial" w:cs="Arial" w:hint="default"/>
      </w:rPr>
    </w:lvl>
    <w:lvl w:ilvl="4" w:tplc="04150019">
      <w:start w:val="1"/>
      <w:numFmt w:val="lowerLetter"/>
      <w:lvlText w:val="%5."/>
      <w:lvlJc w:val="left"/>
      <w:pPr>
        <w:tabs>
          <w:tab w:val="num" w:pos="3540"/>
        </w:tabs>
        <w:ind w:left="3540" w:hanging="360"/>
      </w:pPr>
      <w:rPr>
        <w:rFonts w:ascii="Times New Roman" w:hAnsi="Times New Roman" w:cs="Times New Roman"/>
      </w:rPr>
    </w:lvl>
    <w:lvl w:ilvl="5" w:tplc="0415001B">
      <w:start w:val="1"/>
      <w:numFmt w:val="lowerRoman"/>
      <w:lvlText w:val="%6."/>
      <w:lvlJc w:val="right"/>
      <w:pPr>
        <w:tabs>
          <w:tab w:val="num" w:pos="4260"/>
        </w:tabs>
        <w:ind w:left="4260" w:hanging="180"/>
      </w:pPr>
      <w:rPr>
        <w:rFonts w:ascii="Times New Roman" w:hAnsi="Times New Roman" w:cs="Times New Roman"/>
      </w:rPr>
    </w:lvl>
    <w:lvl w:ilvl="6" w:tplc="0EB0D468">
      <w:start w:val="1"/>
      <w:numFmt w:val="decimal"/>
      <w:lvlText w:val="%7."/>
      <w:lvlJc w:val="left"/>
      <w:pPr>
        <w:tabs>
          <w:tab w:val="num" w:pos="4980"/>
        </w:tabs>
        <w:ind w:left="4980" w:hanging="360"/>
      </w:pPr>
      <w:rPr>
        <w:rFonts w:ascii="Arial" w:hAnsi="Arial" w:cs="Arial" w:hint="default"/>
      </w:rPr>
    </w:lvl>
    <w:lvl w:ilvl="7" w:tplc="04150019">
      <w:start w:val="1"/>
      <w:numFmt w:val="lowerLetter"/>
      <w:lvlText w:val="%8."/>
      <w:lvlJc w:val="left"/>
      <w:pPr>
        <w:tabs>
          <w:tab w:val="num" w:pos="5700"/>
        </w:tabs>
        <w:ind w:left="5700" w:hanging="360"/>
      </w:pPr>
      <w:rPr>
        <w:rFonts w:ascii="Times New Roman" w:hAnsi="Times New Roman" w:cs="Times New Roman"/>
      </w:rPr>
    </w:lvl>
    <w:lvl w:ilvl="8" w:tplc="0415001B">
      <w:start w:val="1"/>
      <w:numFmt w:val="lowerRoman"/>
      <w:lvlText w:val="%9."/>
      <w:lvlJc w:val="right"/>
      <w:pPr>
        <w:tabs>
          <w:tab w:val="num" w:pos="6420"/>
        </w:tabs>
        <w:ind w:left="6420" w:hanging="180"/>
      </w:pPr>
      <w:rPr>
        <w:rFonts w:ascii="Times New Roman" w:hAnsi="Times New Roman" w:cs="Times New Roman"/>
      </w:rPr>
    </w:lvl>
  </w:abstractNum>
  <w:abstractNum w:abstractNumId="80" w15:restartNumberingAfterBreak="0">
    <w:nsid w:val="600D2E65"/>
    <w:multiLevelType w:val="hybridMultilevel"/>
    <w:tmpl w:val="491055AA"/>
    <w:lvl w:ilvl="0" w:tplc="1DE2B14E">
      <w:start w:val="1"/>
      <w:numFmt w:val="decimal"/>
      <w:lvlText w:val="%1."/>
      <w:lvlJc w:val="left"/>
      <w:pPr>
        <w:ind w:left="2934" w:hanging="360"/>
      </w:pPr>
      <w:rPr>
        <w:rFonts w:ascii="Arial" w:hAnsi="Arial" w:cs="Arial" w:hint="default"/>
        <w:b w:val="0"/>
      </w:rPr>
    </w:lvl>
    <w:lvl w:ilvl="1" w:tplc="04150019">
      <w:start w:val="1"/>
      <w:numFmt w:val="lowerLetter"/>
      <w:lvlText w:val="%2."/>
      <w:lvlJc w:val="left"/>
      <w:pPr>
        <w:ind w:left="1440" w:hanging="360"/>
      </w:pPr>
    </w:lvl>
    <w:lvl w:ilvl="2" w:tplc="0CBE167C">
      <w:start w:val="1"/>
      <w:numFmt w:val="decimal"/>
      <w:lvlText w:val="%3)"/>
      <w:lvlJc w:val="left"/>
      <w:pPr>
        <w:ind w:left="2340" w:hanging="360"/>
      </w:pPr>
    </w:lvl>
    <w:lvl w:ilvl="3" w:tplc="784EB87A">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0B554F5"/>
    <w:multiLevelType w:val="hybridMultilevel"/>
    <w:tmpl w:val="67FEF240"/>
    <w:lvl w:ilvl="0" w:tplc="109A3F4A">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82" w15:restartNumberingAfterBreak="0">
    <w:nsid w:val="624A0EFA"/>
    <w:multiLevelType w:val="hybridMultilevel"/>
    <w:tmpl w:val="CB8663EC"/>
    <w:lvl w:ilvl="0" w:tplc="A08822E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2A81A3C"/>
    <w:multiLevelType w:val="hybridMultilevel"/>
    <w:tmpl w:val="DD129592"/>
    <w:lvl w:ilvl="0" w:tplc="A53EC452">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4571DD3"/>
    <w:multiLevelType w:val="multilevel"/>
    <w:tmpl w:val="64571DD3"/>
    <w:lvl w:ilvl="0">
      <w:start w:val="1"/>
      <w:numFmt w:val="decimal"/>
      <w:lvlText w:val="%1)"/>
      <w:lvlJc w:val="left"/>
      <w:pPr>
        <w:ind w:left="733" w:hanging="360"/>
      </w:pPr>
      <w:rPr>
        <w:rFonts w:cs="Times New Roman"/>
      </w:rPr>
    </w:lvl>
    <w:lvl w:ilvl="1">
      <w:start w:val="1"/>
      <w:numFmt w:val="lowerLetter"/>
      <w:lvlText w:val="%2."/>
      <w:lvlJc w:val="left"/>
      <w:pPr>
        <w:ind w:left="1453" w:hanging="360"/>
      </w:pPr>
      <w:rPr>
        <w:rFonts w:cs="Times New Roman"/>
      </w:rPr>
    </w:lvl>
    <w:lvl w:ilvl="2">
      <w:start w:val="1"/>
      <w:numFmt w:val="lowerRoman"/>
      <w:lvlText w:val="%3."/>
      <w:lvlJc w:val="right"/>
      <w:pPr>
        <w:ind w:left="2173" w:hanging="180"/>
      </w:pPr>
      <w:rPr>
        <w:rFonts w:cs="Times New Roman"/>
      </w:rPr>
    </w:lvl>
    <w:lvl w:ilvl="3">
      <w:start w:val="1"/>
      <w:numFmt w:val="decimal"/>
      <w:lvlText w:val="%4."/>
      <w:lvlJc w:val="left"/>
      <w:pPr>
        <w:ind w:left="2893" w:hanging="360"/>
      </w:pPr>
      <w:rPr>
        <w:rFonts w:cs="Times New Roman"/>
      </w:rPr>
    </w:lvl>
    <w:lvl w:ilvl="4">
      <w:start w:val="1"/>
      <w:numFmt w:val="lowerLetter"/>
      <w:lvlText w:val="%5."/>
      <w:lvlJc w:val="left"/>
      <w:pPr>
        <w:ind w:left="3613" w:hanging="360"/>
      </w:pPr>
      <w:rPr>
        <w:rFonts w:cs="Times New Roman"/>
      </w:rPr>
    </w:lvl>
    <w:lvl w:ilvl="5">
      <w:start w:val="1"/>
      <w:numFmt w:val="lowerRoman"/>
      <w:lvlText w:val="%6."/>
      <w:lvlJc w:val="right"/>
      <w:pPr>
        <w:ind w:left="4333" w:hanging="180"/>
      </w:pPr>
      <w:rPr>
        <w:rFonts w:cs="Times New Roman"/>
      </w:rPr>
    </w:lvl>
    <w:lvl w:ilvl="6">
      <w:start w:val="1"/>
      <w:numFmt w:val="decimal"/>
      <w:lvlText w:val="%7."/>
      <w:lvlJc w:val="left"/>
      <w:pPr>
        <w:ind w:left="5053" w:hanging="360"/>
      </w:pPr>
      <w:rPr>
        <w:rFonts w:cs="Times New Roman"/>
      </w:rPr>
    </w:lvl>
    <w:lvl w:ilvl="7">
      <w:start w:val="1"/>
      <w:numFmt w:val="lowerLetter"/>
      <w:lvlText w:val="%8."/>
      <w:lvlJc w:val="left"/>
      <w:pPr>
        <w:ind w:left="5773" w:hanging="360"/>
      </w:pPr>
      <w:rPr>
        <w:rFonts w:cs="Times New Roman"/>
      </w:rPr>
    </w:lvl>
    <w:lvl w:ilvl="8">
      <w:start w:val="1"/>
      <w:numFmt w:val="lowerRoman"/>
      <w:lvlText w:val="%9."/>
      <w:lvlJc w:val="right"/>
      <w:pPr>
        <w:ind w:left="6493" w:hanging="180"/>
      </w:pPr>
      <w:rPr>
        <w:rFonts w:cs="Times New Roman"/>
      </w:rPr>
    </w:lvl>
  </w:abstractNum>
  <w:abstractNum w:abstractNumId="85" w15:restartNumberingAfterBreak="0">
    <w:nsid w:val="64D579DA"/>
    <w:multiLevelType w:val="hybridMultilevel"/>
    <w:tmpl w:val="EF10E188"/>
    <w:lvl w:ilvl="0" w:tplc="04150011">
      <w:start w:val="1"/>
      <w:numFmt w:val="decimal"/>
      <w:lvlText w:val="%1)"/>
      <w:lvlJc w:val="left"/>
      <w:pPr>
        <w:ind w:left="1273" w:hanging="360"/>
      </w:pPr>
    </w:lvl>
    <w:lvl w:ilvl="1" w:tplc="04150019" w:tentative="1">
      <w:start w:val="1"/>
      <w:numFmt w:val="lowerLetter"/>
      <w:lvlText w:val="%2."/>
      <w:lvlJc w:val="left"/>
      <w:pPr>
        <w:ind w:left="1993" w:hanging="360"/>
      </w:pPr>
    </w:lvl>
    <w:lvl w:ilvl="2" w:tplc="0415001B" w:tentative="1">
      <w:start w:val="1"/>
      <w:numFmt w:val="lowerRoman"/>
      <w:lvlText w:val="%3."/>
      <w:lvlJc w:val="right"/>
      <w:pPr>
        <w:ind w:left="2713" w:hanging="180"/>
      </w:pPr>
    </w:lvl>
    <w:lvl w:ilvl="3" w:tplc="0415000F" w:tentative="1">
      <w:start w:val="1"/>
      <w:numFmt w:val="decimal"/>
      <w:lvlText w:val="%4."/>
      <w:lvlJc w:val="left"/>
      <w:pPr>
        <w:ind w:left="3433" w:hanging="360"/>
      </w:pPr>
    </w:lvl>
    <w:lvl w:ilvl="4" w:tplc="04150019" w:tentative="1">
      <w:start w:val="1"/>
      <w:numFmt w:val="lowerLetter"/>
      <w:lvlText w:val="%5."/>
      <w:lvlJc w:val="left"/>
      <w:pPr>
        <w:ind w:left="4153" w:hanging="360"/>
      </w:pPr>
    </w:lvl>
    <w:lvl w:ilvl="5" w:tplc="0415001B" w:tentative="1">
      <w:start w:val="1"/>
      <w:numFmt w:val="lowerRoman"/>
      <w:lvlText w:val="%6."/>
      <w:lvlJc w:val="right"/>
      <w:pPr>
        <w:ind w:left="4873" w:hanging="180"/>
      </w:pPr>
    </w:lvl>
    <w:lvl w:ilvl="6" w:tplc="0415000F" w:tentative="1">
      <w:start w:val="1"/>
      <w:numFmt w:val="decimal"/>
      <w:lvlText w:val="%7."/>
      <w:lvlJc w:val="left"/>
      <w:pPr>
        <w:ind w:left="5593" w:hanging="360"/>
      </w:pPr>
    </w:lvl>
    <w:lvl w:ilvl="7" w:tplc="04150019" w:tentative="1">
      <w:start w:val="1"/>
      <w:numFmt w:val="lowerLetter"/>
      <w:lvlText w:val="%8."/>
      <w:lvlJc w:val="left"/>
      <w:pPr>
        <w:ind w:left="6313" w:hanging="360"/>
      </w:pPr>
    </w:lvl>
    <w:lvl w:ilvl="8" w:tplc="0415001B" w:tentative="1">
      <w:start w:val="1"/>
      <w:numFmt w:val="lowerRoman"/>
      <w:lvlText w:val="%9."/>
      <w:lvlJc w:val="right"/>
      <w:pPr>
        <w:ind w:left="7033" w:hanging="180"/>
      </w:pPr>
    </w:lvl>
  </w:abstractNum>
  <w:abstractNum w:abstractNumId="86" w15:restartNumberingAfterBreak="0">
    <w:nsid w:val="67E50ECD"/>
    <w:multiLevelType w:val="hybridMultilevel"/>
    <w:tmpl w:val="4940A9FE"/>
    <w:lvl w:ilvl="0" w:tplc="1D4079B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7EC21D7"/>
    <w:multiLevelType w:val="hybridMultilevel"/>
    <w:tmpl w:val="E41CBC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94A142E"/>
    <w:multiLevelType w:val="hybridMultilevel"/>
    <w:tmpl w:val="99E2E8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696924AA"/>
    <w:multiLevelType w:val="hybridMultilevel"/>
    <w:tmpl w:val="DB0029A4"/>
    <w:lvl w:ilvl="0" w:tplc="C2001744">
      <w:start w:val="1"/>
      <w:numFmt w:val="decimal"/>
      <w:lvlText w:val="%1."/>
      <w:lvlJc w:val="left"/>
      <w:pPr>
        <w:ind w:left="360" w:hanging="360"/>
      </w:pPr>
      <w:rPr>
        <w:rFonts w:ascii="Arial" w:hAnsi="Arial" w:cs="Arial"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0" w15:restartNumberingAfterBreak="0">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91" w15:restartNumberingAfterBreak="0">
    <w:nsid w:val="6F0A1838"/>
    <w:multiLevelType w:val="hybridMultilevel"/>
    <w:tmpl w:val="8A149B5A"/>
    <w:lvl w:ilvl="0" w:tplc="004CC382">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00A04CD"/>
    <w:multiLevelType w:val="hybridMultilevel"/>
    <w:tmpl w:val="C9485E78"/>
    <w:lvl w:ilvl="0" w:tplc="F3B4D5E4">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0106FE2"/>
    <w:multiLevelType w:val="hybridMultilevel"/>
    <w:tmpl w:val="67D2748E"/>
    <w:lvl w:ilvl="0" w:tplc="0AE67E32">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1812C72"/>
    <w:multiLevelType w:val="hybridMultilevel"/>
    <w:tmpl w:val="AC523F9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72085EDA"/>
    <w:multiLevelType w:val="hybridMultilevel"/>
    <w:tmpl w:val="E16EDFC2"/>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2C4449"/>
    <w:multiLevelType w:val="hybridMultilevel"/>
    <w:tmpl w:val="66BC94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3F241F"/>
    <w:multiLevelType w:val="hybridMultilevel"/>
    <w:tmpl w:val="73A86E7E"/>
    <w:lvl w:ilvl="0" w:tplc="BE148D90">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8" w15:restartNumberingAfterBreak="0">
    <w:nsid w:val="739909C4"/>
    <w:multiLevelType w:val="hybridMultilevel"/>
    <w:tmpl w:val="C832B34C"/>
    <w:lvl w:ilvl="0" w:tplc="086ECF20">
      <w:start w:val="9"/>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46B7EDE"/>
    <w:multiLevelType w:val="hybridMultilevel"/>
    <w:tmpl w:val="E2A214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EA6440"/>
    <w:multiLevelType w:val="hybridMultilevel"/>
    <w:tmpl w:val="8A80C3EE"/>
    <w:lvl w:ilvl="0" w:tplc="001EEFB4">
      <w:start w:val="3"/>
      <w:numFmt w:val="decimal"/>
      <w:lvlText w:val="%1)"/>
      <w:lvlJc w:val="left"/>
      <w:pPr>
        <w:ind w:left="2912" w:hanging="360"/>
      </w:pPr>
    </w:lvl>
    <w:lvl w:ilvl="1" w:tplc="04150019">
      <w:start w:val="1"/>
      <w:numFmt w:val="lowerLetter"/>
      <w:lvlText w:val="%2."/>
      <w:lvlJc w:val="left"/>
      <w:pPr>
        <w:ind w:left="3632" w:hanging="360"/>
      </w:pPr>
    </w:lvl>
    <w:lvl w:ilvl="2" w:tplc="0415001B">
      <w:start w:val="1"/>
      <w:numFmt w:val="lowerRoman"/>
      <w:lvlText w:val="%3."/>
      <w:lvlJc w:val="right"/>
      <w:pPr>
        <w:ind w:left="4352" w:hanging="180"/>
      </w:pPr>
    </w:lvl>
    <w:lvl w:ilvl="3" w:tplc="0415000F">
      <w:start w:val="1"/>
      <w:numFmt w:val="decimal"/>
      <w:lvlText w:val="%4."/>
      <w:lvlJc w:val="left"/>
      <w:pPr>
        <w:ind w:left="5072" w:hanging="360"/>
      </w:pPr>
    </w:lvl>
    <w:lvl w:ilvl="4" w:tplc="04150019">
      <w:start w:val="1"/>
      <w:numFmt w:val="lowerLetter"/>
      <w:lvlText w:val="%5."/>
      <w:lvlJc w:val="left"/>
      <w:pPr>
        <w:ind w:left="5792" w:hanging="360"/>
      </w:pPr>
    </w:lvl>
    <w:lvl w:ilvl="5" w:tplc="0415001B">
      <w:start w:val="1"/>
      <w:numFmt w:val="lowerRoman"/>
      <w:lvlText w:val="%6."/>
      <w:lvlJc w:val="right"/>
      <w:pPr>
        <w:ind w:left="6512" w:hanging="180"/>
      </w:pPr>
    </w:lvl>
    <w:lvl w:ilvl="6" w:tplc="0415000F">
      <w:start w:val="1"/>
      <w:numFmt w:val="decimal"/>
      <w:lvlText w:val="%7."/>
      <w:lvlJc w:val="left"/>
      <w:pPr>
        <w:ind w:left="7232" w:hanging="360"/>
      </w:pPr>
    </w:lvl>
    <w:lvl w:ilvl="7" w:tplc="04150019">
      <w:start w:val="1"/>
      <w:numFmt w:val="lowerLetter"/>
      <w:lvlText w:val="%8."/>
      <w:lvlJc w:val="left"/>
      <w:pPr>
        <w:ind w:left="7952" w:hanging="360"/>
      </w:pPr>
    </w:lvl>
    <w:lvl w:ilvl="8" w:tplc="0415001B">
      <w:start w:val="1"/>
      <w:numFmt w:val="lowerRoman"/>
      <w:lvlText w:val="%9."/>
      <w:lvlJc w:val="right"/>
      <w:pPr>
        <w:ind w:left="8672" w:hanging="180"/>
      </w:pPr>
    </w:lvl>
  </w:abstractNum>
  <w:abstractNum w:abstractNumId="101" w15:restartNumberingAfterBreak="0">
    <w:nsid w:val="76235D39"/>
    <w:multiLevelType w:val="hybridMultilevel"/>
    <w:tmpl w:val="F6581306"/>
    <w:lvl w:ilvl="0" w:tplc="1D8AAF7E">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2" w15:restartNumberingAfterBreak="0">
    <w:nsid w:val="7BED7680"/>
    <w:multiLevelType w:val="hybridMultilevel"/>
    <w:tmpl w:val="B38C77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7D337339"/>
    <w:multiLevelType w:val="hybridMultilevel"/>
    <w:tmpl w:val="E2A214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E928CF"/>
    <w:multiLevelType w:val="hybridMultilevel"/>
    <w:tmpl w:val="A5D0A4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FFC4215"/>
    <w:multiLevelType w:val="hybridMultilevel"/>
    <w:tmpl w:val="67A6B4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25"/>
  </w:num>
  <w:num w:numId="3">
    <w:abstractNumId w:val="36"/>
  </w:num>
  <w:num w:numId="4">
    <w:abstractNumId w:val="43"/>
  </w:num>
  <w:num w:numId="5">
    <w:abstractNumId w:val="17"/>
  </w:num>
  <w:num w:numId="6">
    <w:abstractNumId w:val="23"/>
  </w:num>
  <w:num w:numId="7">
    <w:abstractNumId w:val="95"/>
  </w:num>
  <w:num w:numId="8">
    <w:abstractNumId w:val="87"/>
  </w:num>
  <w:num w:numId="9">
    <w:abstractNumId w:val="49"/>
  </w:num>
  <w:num w:numId="10">
    <w:abstractNumId w:val="26"/>
  </w:num>
  <w:num w:numId="11">
    <w:abstractNumId w:val="54"/>
  </w:num>
  <w:num w:numId="12">
    <w:abstractNumId w:val="103"/>
  </w:num>
  <w:num w:numId="13">
    <w:abstractNumId w:val="99"/>
  </w:num>
  <w:num w:numId="14">
    <w:abstractNumId w:val="19"/>
  </w:num>
  <w:num w:numId="15">
    <w:abstractNumId w:val="75"/>
  </w:num>
  <w:num w:numId="16">
    <w:abstractNumId w:val="16"/>
  </w:num>
  <w:num w:numId="17">
    <w:abstractNumId w:val="72"/>
  </w:num>
  <w:num w:numId="18">
    <w:abstractNumId w:val="13"/>
  </w:num>
  <w:num w:numId="19">
    <w:abstractNumId w:val="92"/>
  </w:num>
  <w:num w:numId="20">
    <w:abstractNumId w:val="18"/>
  </w:num>
  <w:num w:numId="21">
    <w:abstractNumId w:val="104"/>
  </w:num>
  <w:num w:numId="22">
    <w:abstractNumId w:val="7"/>
  </w:num>
  <w:num w:numId="23">
    <w:abstractNumId w:val="30"/>
  </w:num>
  <w:num w:numId="24">
    <w:abstractNumId w:val="37"/>
  </w:num>
  <w:num w:numId="25">
    <w:abstractNumId w:val="76"/>
  </w:num>
  <w:num w:numId="26">
    <w:abstractNumId w:val="20"/>
  </w:num>
  <w:num w:numId="27">
    <w:abstractNumId w:val="5"/>
  </w:num>
  <w:num w:numId="28">
    <w:abstractNumId w:val="34"/>
  </w:num>
  <w:num w:numId="29">
    <w:abstractNumId w:val="46"/>
  </w:num>
  <w:num w:numId="30">
    <w:abstractNumId w:val="53"/>
  </w:num>
  <w:num w:numId="31">
    <w:abstractNumId w:val="50"/>
  </w:num>
  <w:num w:numId="32">
    <w:abstractNumId w:val="71"/>
  </w:num>
  <w:num w:numId="33">
    <w:abstractNumId w:val="15"/>
  </w:num>
  <w:num w:numId="34">
    <w:abstractNumId w:val="85"/>
  </w:num>
  <w:num w:numId="35">
    <w:abstractNumId w:val="77"/>
  </w:num>
  <w:num w:numId="36">
    <w:abstractNumId w:val="9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84"/>
  </w:num>
  <w:num w:numId="43">
    <w:abstractNumId w:val="58"/>
  </w:num>
  <w:num w:numId="44">
    <w:abstractNumId w:val="67"/>
  </w:num>
  <w:num w:numId="45">
    <w:abstractNumId w:val="63"/>
  </w:num>
  <w:num w:numId="46">
    <w:abstractNumId w:val="10"/>
  </w:num>
  <w:num w:numId="47">
    <w:abstractNumId w:val="73"/>
  </w:num>
  <w:num w:numId="48">
    <w:abstractNumId w:val="48"/>
  </w:num>
  <w:num w:numId="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num>
  <w:num w:numId="90">
    <w:abstractNumId w:val="24"/>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num>
  <w:num w:numId="94">
    <w:abstractNumId w:val="29"/>
  </w:num>
  <w:num w:numId="95">
    <w:abstractNumId w:val="33"/>
  </w:num>
  <w:num w:numId="96">
    <w:abstractNumId w:val="74"/>
  </w:num>
  <w:num w:numId="97">
    <w:abstractNumId w:val="97"/>
  </w:num>
  <w:num w:numId="98">
    <w:abstractNumId w:val="59"/>
  </w:num>
  <w:num w:numId="99">
    <w:abstractNumId w:val="39"/>
  </w:num>
  <w:num w:numId="100">
    <w:abstractNumId w:val="80"/>
  </w:num>
  <w:num w:numId="101">
    <w:abstractNumId w:val="9"/>
  </w:num>
  <w:num w:numId="102">
    <w:abstractNumId w:val="45"/>
  </w:num>
  <w:num w:numId="103">
    <w:abstractNumId w:val="55"/>
  </w:num>
  <w:num w:numId="104">
    <w:abstractNumId w:val="69"/>
  </w:num>
  <w:num w:numId="105">
    <w:abstractNumId w:val="86"/>
  </w:num>
  <w:num w:numId="106">
    <w:abstractNumId w:val="38"/>
  </w:num>
  <w:num w:numId="107">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CE"/>
    <w:rsid w:val="000005AA"/>
    <w:rsid w:val="00005D19"/>
    <w:rsid w:val="000101D8"/>
    <w:rsid w:val="0001446F"/>
    <w:rsid w:val="00014FFE"/>
    <w:rsid w:val="000158C2"/>
    <w:rsid w:val="00021A86"/>
    <w:rsid w:val="00037659"/>
    <w:rsid w:val="000413ED"/>
    <w:rsid w:val="000423A5"/>
    <w:rsid w:val="00044C6B"/>
    <w:rsid w:val="0005027B"/>
    <w:rsid w:val="000553AB"/>
    <w:rsid w:val="00060D3F"/>
    <w:rsid w:val="000659A8"/>
    <w:rsid w:val="000661F5"/>
    <w:rsid w:val="00071B48"/>
    <w:rsid w:val="000779C7"/>
    <w:rsid w:val="000819F4"/>
    <w:rsid w:val="00083A4A"/>
    <w:rsid w:val="000865D1"/>
    <w:rsid w:val="00091A76"/>
    <w:rsid w:val="00091ADB"/>
    <w:rsid w:val="00094774"/>
    <w:rsid w:val="00095203"/>
    <w:rsid w:val="000A0728"/>
    <w:rsid w:val="000A3486"/>
    <w:rsid w:val="000A3604"/>
    <w:rsid w:val="000A54F4"/>
    <w:rsid w:val="000B1B18"/>
    <w:rsid w:val="000B2A87"/>
    <w:rsid w:val="000B33BA"/>
    <w:rsid w:val="000C4257"/>
    <w:rsid w:val="000C5CFC"/>
    <w:rsid w:val="000D65F6"/>
    <w:rsid w:val="000E1824"/>
    <w:rsid w:val="000E2377"/>
    <w:rsid w:val="000E4656"/>
    <w:rsid w:val="000E64BA"/>
    <w:rsid w:val="000E6817"/>
    <w:rsid w:val="000F0DEC"/>
    <w:rsid w:val="000F6C7B"/>
    <w:rsid w:val="000F6EA5"/>
    <w:rsid w:val="00104F15"/>
    <w:rsid w:val="00111026"/>
    <w:rsid w:val="00116074"/>
    <w:rsid w:val="00121BDC"/>
    <w:rsid w:val="00124878"/>
    <w:rsid w:val="001260CB"/>
    <w:rsid w:val="00127758"/>
    <w:rsid w:val="00131279"/>
    <w:rsid w:val="00135AF8"/>
    <w:rsid w:val="00145898"/>
    <w:rsid w:val="00154FEE"/>
    <w:rsid w:val="0015702E"/>
    <w:rsid w:val="001604B4"/>
    <w:rsid w:val="0016257D"/>
    <w:rsid w:val="001719CD"/>
    <w:rsid w:val="00176DCB"/>
    <w:rsid w:val="001806EB"/>
    <w:rsid w:val="001811EF"/>
    <w:rsid w:val="00185034"/>
    <w:rsid w:val="00195C89"/>
    <w:rsid w:val="001965A1"/>
    <w:rsid w:val="001A3835"/>
    <w:rsid w:val="001A4450"/>
    <w:rsid w:val="001A4737"/>
    <w:rsid w:val="001A5EAA"/>
    <w:rsid w:val="001A7635"/>
    <w:rsid w:val="001B16FA"/>
    <w:rsid w:val="001B39B4"/>
    <w:rsid w:val="001B4BA9"/>
    <w:rsid w:val="001B5A84"/>
    <w:rsid w:val="001C2292"/>
    <w:rsid w:val="001C70F2"/>
    <w:rsid w:val="001D4B04"/>
    <w:rsid w:val="001D4DC3"/>
    <w:rsid w:val="001E0490"/>
    <w:rsid w:val="001E2617"/>
    <w:rsid w:val="001E5338"/>
    <w:rsid w:val="001F0774"/>
    <w:rsid w:val="001F42AF"/>
    <w:rsid w:val="001F4F35"/>
    <w:rsid w:val="001F52D8"/>
    <w:rsid w:val="001F7062"/>
    <w:rsid w:val="0021008E"/>
    <w:rsid w:val="002112AC"/>
    <w:rsid w:val="00215317"/>
    <w:rsid w:val="0021533A"/>
    <w:rsid w:val="002156D9"/>
    <w:rsid w:val="00216C66"/>
    <w:rsid w:val="002238BE"/>
    <w:rsid w:val="00224199"/>
    <w:rsid w:val="002265B0"/>
    <w:rsid w:val="002308E6"/>
    <w:rsid w:val="0023297B"/>
    <w:rsid w:val="00233E1B"/>
    <w:rsid w:val="0023511E"/>
    <w:rsid w:val="002365A0"/>
    <w:rsid w:val="00236728"/>
    <w:rsid w:val="002408D2"/>
    <w:rsid w:val="00240D19"/>
    <w:rsid w:val="00241D7A"/>
    <w:rsid w:val="00251B5E"/>
    <w:rsid w:val="00251E36"/>
    <w:rsid w:val="0025281B"/>
    <w:rsid w:val="00252D97"/>
    <w:rsid w:val="002571C4"/>
    <w:rsid w:val="002575D3"/>
    <w:rsid w:val="00260506"/>
    <w:rsid w:val="00262FDC"/>
    <w:rsid w:val="00267436"/>
    <w:rsid w:val="00270CEC"/>
    <w:rsid w:val="002744F1"/>
    <w:rsid w:val="002833C1"/>
    <w:rsid w:val="00284B5D"/>
    <w:rsid w:val="00284D6B"/>
    <w:rsid w:val="00285350"/>
    <w:rsid w:val="002870F3"/>
    <w:rsid w:val="002946F9"/>
    <w:rsid w:val="002A4A2E"/>
    <w:rsid w:val="002A501E"/>
    <w:rsid w:val="002B1ED6"/>
    <w:rsid w:val="002B2591"/>
    <w:rsid w:val="002B5B37"/>
    <w:rsid w:val="002B76E7"/>
    <w:rsid w:val="002D241F"/>
    <w:rsid w:val="002E0B8F"/>
    <w:rsid w:val="002E3629"/>
    <w:rsid w:val="002F0AC2"/>
    <w:rsid w:val="00300CA1"/>
    <w:rsid w:val="003012AC"/>
    <w:rsid w:val="00303741"/>
    <w:rsid w:val="003047C3"/>
    <w:rsid w:val="00304F26"/>
    <w:rsid w:val="00307A6B"/>
    <w:rsid w:val="003272AB"/>
    <w:rsid w:val="00327440"/>
    <w:rsid w:val="0033332D"/>
    <w:rsid w:val="003367C6"/>
    <w:rsid w:val="00337ECC"/>
    <w:rsid w:val="00344939"/>
    <w:rsid w:val="003608AA"/>
    <w:rsid w:val="0036307B"/>
    <w:rsid w:val="00365A6E"/>
    <w:rsid w:val="00367B6C"/>
    <w:rsid w:val="00376A7A"/>
    <w:rsid w:val="003814E1"/>
    <w:rsid w:val="00383B42"/>
    <w:rsid w:val="003866B7"/>
    <w:rsid w:val="0039350C"/>
    <w:rsid w:val="00393B06"/>
    <w:rsid w:val="00395400"/>
    <w:rsid w:val="0039577F"/>
    <w:rsid w:val="003A4A7D"/>
    <w:rsid w:val="003B089B"/>
    <w:rsid w:val="003B2CBA"/>
    <w:rsid w:val="003B34AA"/>
    <w:rsid w:val="003B3CE9"/>
    <w:rsid w:val="003B4666"/>
    <w:rsid w:val="003C0FE1"/>
    <w:rsid w:val="003C1642"/>
    <w:rsid w:val="003C5C72"/>
    <w:rsid w:val="003C6DD5"/>
    <w:rsid w:val="003D03A6"/>
    <w:rsid w:val="003D1291"/>
    <w:rsid w:val="003D3130"/>
    <w:rsid w:val="003D641E"/>
    <w:rsid w:val="003E2B81"/>
    <w:rsid w:val="003E4433"/>
    <w:rsid w:val="00406703"/>
    <w:rsid w:val="00410690"/>
    <w:rsid w:val="00411A9B"/>
    <w:rsid w:val="00411AC0"/>
    <w:rsid w:val="00416DB2"/>
    <w:rsid w:val="00420F36"/>
    <w:rsid w:val="0042660D"/>
    <w:rsid w:val="00427CFD"/>
    <w:rsid w:val="00430AF0"/>
    <w:rsid w:val="004312F7"/>
    <w:rsid w:val="00437FBD"/>
    <w:rsid w:val="004415E4"/>
    <w:rsid w:val="00441AC9"/>
    <w:rsid w:val="00445C9D"/>
    <w:rsid w:val="004473B0"/>
    <w:rsid w:val="0044785A"/>
    <w:rsid w:val="0045040F"/>
    <w:rsid w:val="004508F9"/>
    <w:rsid w:val="0045213F"/>
    <w:rsid w:val="00452561"/>
    <w:rsid w:val="00457475"/>
    <w:rsid w:val="0045754D"/>
    <w:rsid w:val="004658B0"/>
    <w:rsid w:val="004675B6"/>
    <w:rsid w:val="00474DE1"/>
    <w:rsid w:val="00475BDA"/>
    <w:rsid w:val="004B0A76"/>
    <w:rsid w:val="004B19B1"/>
    <w:rsid w:val="004B1B1E"/>
    <w:rsid w:val="004B758D"/>
    <w:rsid w:val="004C06EE"/>
    <w:rsid w:val="004C15E6"/>
    <w:rsid w:val="004C395D"/>
    <w:rsid w:val="004D37CC"/>
    <w:rsid w:val="004D427A"/>
    <w:rsid w:val="004E1581"/>
    <w:rsid w:val="004F318D"/>
    <w:rsid w:val="004F51ED"/>
    <w:rsid w:val="005021BA"/>
    <w:rsid w:val="0050286D"/>
    <w:rsid w:val="0050498B"/>
    <w:rsid w:val="0050517E"/>
    <w:rsid w:val="00505B8A"/>
    <w:rsid w:val="005061B2"/>
    <w:rsid w:val="0050739A"/>
    <w:rsid w:val="00507D26"/>
    <w:rsid w:val="00513A26"/>
    <w:rsid w:val="00515423"/>
    <w:rsid w:val="0052015E"/>
    <w:rsid w:val="00520E70"/>
    <w:rsid w:val="00522992"/>
    <w:rsid w:val="0052372B"/>
    <w:rsid w:val="00523B0E"/>
    <w:rsid w:val="0052720C"/>
    <w:rsid w:val="00533695"/>
    <w:rsid w:val="00540AA4"/>
    <w:rsid w:val="00543E82"/>
    <w:rsid w:val="00545D82"/>
    <w:rsid w:val="0055561F"/>
    <w:rsid w:val="005620FE"/>
    <w:rsid w:val="005633E8"/>
    <w:rsid w:val="00563436"/>
    <w:rsid w:val="00571FA4"/>
    <w:rsid w:val="005723D9"/>
    <w:rsid w:val="005732C7"/>
    <w:rsid w:val="00575037"/>
    <w:rsid w:val="005752C9"/>
    <w:rsid w:val="0058109B"/>
    <w:rsid w:val="00581F4D"/>
    <w:rsid w:val="005874C0"/>
    <w:rsid w:val="00587BD4"/>
    <w:rsid w:val="005933C8"/>
    <w:rsid w:val="00596FFF"/>
    <w:rsid w:val="005A240B"/>
    <w:rsid w:val="005A4A75"/>
    <w:rsid w:val="005A602A"/>
    <w:rsid w:val="005B4755"/>
    <w:rsid w:val="005B6D99"/>
    <w:rsid w:val="005B7332"/>
    <w:rsid w:val="005C18A4"/>
    <w:rsid w:val="005C36D8"/>
    <w:rsid w:val="005C59D7"/>
    <w:rsid w:val="005C5B71"/>
    <w:rsid w:val="005C6A64"/>
    <w:rsid w:val="005D3B87"/>
    <w:rsid w:val="005E2045"/>
    <w:rsid w:val="005E267F"/>
    <w:rsid w:val="005E3EAC"/>
    <w:rsid w:val="005E4A90"/>
    <w:rsid w:val="005F4105"/>
    <w:rsid w:val="00600DE8"/>
    <w:rsid w:val="006036BD"/>
    <w:rsid w:val="00606687"/>
    <w:rsid w:val="006152EF"/>
    <w:rsid w:val="0061585F"/>
    <w:rsid w:val="00630F17"/>
    <w:rsid w:val="00632C3B"/>
    <w:rsid w:val="00633EA5"/>
    <w:rsid w:val="00637335"/>
    <w:rsid w:val="00637A9D"/>
    <w:rsid w:val="00641FDB"/>
    <w:rsid w:val="00642453"/>
    <w:rsid w:val="00643E85"/>
    <w:rsid w:val="0064502D"/>
    <w:rsid w:val="00647672"/>
    <w:rsid w:val="00647DE3"/>
    <w:rsid w:val="0066569D"/>
    <w:rsid w:val="0066713F"/>
    <w:rsid w:val="006742DC"/>
    <w:rsid w:val="006761E5"/>
    <w:rsid w:val="00676CC4"/>
    <w:rsid w:val="00677216"/>
    <w:rsid w:val="00677D58"/>
    <w:rsid w:val="00685FDC"/>
    <w:rsid w:val="006877C4"/>
    <w:rsid w:val="00691514"/>
    <w:rsid w:val="006A1246"/>
    <w:rsid w:val="006A39F1"/>
    <w:rsid w:val="006A710A"/>
    <w:rsid w:val="006B0891"/>
    <w:rsid w:val="006C1203"/>
    <w:rsid w:val="006C153F"/>
    <w:rsid w:val="006C4EAF"/>
    <w:rsid w:val="006D56DF"/>
    <w:rsid w:val="006D72FE"/>
    <w:rsid w:val="006D784B"/>
    <w:rsid w:val="006E79E0"/>
    <w:rsid w:val="006F5694"/>
    <w:rsid w:val="00704B5A"/>
    <w:rsid w:val="00705175"/>
    <w:rsid w:val="007108DF"/>
    <w:rsid w:val="007116D5"/>
    <w:rsid w:val="00715443"/>
    <w:rsid w:val="007204BA"/>
    <w:rsid w:val="00720BAB"/>
    <w:rsid w:val="0072411F"/>
    <w:rsid w:val="00732923"/>
    <w:rsid w:val="00733A91"/>
    <w:rsid w:val="00741999"/>
    <w:rsid w:val="00743239"/>
    <w:rsid w:val="0074448D"/>
    <w:rsid w:val="007446A6"/>
    <w:rsid w:val="00750D59"/>
    <w:rsid w:val="007600BD"/>
    <w:rsid w:val="00762D0F"/>
    <w:rsid w:val="007669E7"/>
    <w:rsid w:val="00773B88"/>
    <w:rsid w:val="007836C4"/>
    <w:rsid w:val="00785EF6"/>
    <w:rsid w:val="00792E47"/>
    <w:rsid w:val="00793678"/>
    <w:rsid w:val="007968F2"/>
    <w:rsid w:val="007B13D0"/>
    <w:rsid w:val="007C1444"/>
    <w:rsid w:val="007C37EC"/>
    <w:rsid w:val="007C42B8"/>
    <w:rsid w:val="007D25FA"/>
    <w:rsid w:val="007D511A"/>
    <w:rsid w:val="007D7A59"/>
    <w:rsid w:val="00803214"/>
    <w:rsid w:val="00804342"/>
    <w:rsid w:val="0081065C"/>
    <w:rsid w:val="008149BE"/>
    <w:rsid w:val="00815026"/>
    <w:rsid w:val="00817AB0"/>
    <w:rsid w:val="0082149E"/>
    <w:rsid w:val="00824315"/>
    <w:rsid w:val="00826166"/>
    <w:rsid w:val="00827B44"/>
    <w:rsid w:val="00830F29"/>
    <w:rsid w:val="008316E9"/>
    <w:rsid w:val="0083642C"/>
    <w:rsid w:val="00837891"/>
    <w:rsid w:val="00841675"/>
    <w:rsid w:val="00844FD5"/>
    <w:rsid w:val="00845676"/>
    <w:rsid w:val="00846E15"/>
    <w:rsid w:val="00847EF6"/>
    <w:rsid w:val="008520F8"/>
    <w:rsid w:val="00865088"/>
    <w:rsid w:val="0086602A"/>
    <w:rsid w:val="008709CB"/>
    <w:rsid w:val="00871579"/>
    <w:rsid w:val="008724FD"/>
    <w:rsid w:val="0087351C"/>
    <w:rsid w:val="00875BE1"/>
    <w:rsid w:val="00882707"/>
    <w:rsid w:val="008834F0"/>
    <w:rsid w:val="00891E58"/>
    <w:rsid w:val="00891E8E"/>
    <w:rsid w:val="008A2839"/>
    <w:rsid w:val="008A4223"/>
    <w:rsid w:val="008B5B4D"/>
    <w:rsid w:val="008C1C44"/>
    <w:rsid w:val="008C1F13"/>
    <w:rsid w:val="008C6CF4"/>
    <w:rsid w:val="008D0035"/>
    <w:rsid w:val="008D08EE"/>
    <w:rsid w:val="008D6145"/>
    <w:rsid w:val="008D6C92"/>
    <w:rsid w:val="008E06A2"/>
    <w:rsid w:val="008E2EAF"/>
    <w:rsid w:val="008F1D4D"/>
    <w:rsid w:val="009048F0"/>
    <w:rsid w:val="009126F2"/>
    <w:rsid w:val="00924F58"/>
    <w:rsid w:val="00935E72"/>
    <w:rsid w:val="009366B3"/>
    <w:rsid w:val="00945618"/>
    <w:rsid w:val="00946E16"/>
    <w:rsid w:val="00954D98"/>
    <w:rsid w:val="00954FAC"/>
    <w:rsid w:val="009553EC"/>
    <w:rsid w:val="0096170C"/>
    <w:rsid w:val="0096304E"/>
    <w:rsid w:val="009665B6"/>
    <w:rsid w:val="009676E3"/>
    <w:rsid w:val="00970C0F"/>
    <w:rsid w:val="00974EFB"/>
    <w:rsid w:val="009767B4"/>
    <w:rsid w:val="0098012D"/>
    <w:rsid w:val="00980C6E"/>
    <w:rsid w:val="0098197C"/>
    <w:rsid w:val="009847B4"/>
    <w:rsid w:val="00984E23"/>
    <w:rsid w:val="00986697"/>
    <w:rsid w:val="00992C74"/>
    <w:rsid w:val="0099468D"/>
    <w:rsid w:val="00995BB2"/>
    <w:rsid w:val="009A5089"/>
    <w:rsid w:val="009B037B"/>
    <w:rsid w:val="009B6B8A"/>
    <w:rsid w:val="009C09FF"/>
    <w:rsid w:val="009C163C"/>
    <w:rsid w:val="009C16F9"/>
    <w:rsid w:val="009C59BE"/>
    <w:rsid w:val="009D12EE"/>
    <w:rsid w:val="009D15D6"/>
    <w:rsid w:val="009D7F18"/>
    <w:rsid w:val="009E335F"/>
    <w:rsid w:val="009E4A5C"/>
    <w:rsid w:val="009E6F95"/>
    <w:rsid w:val="009F14AE"/>
    <w:rsid w:val="009F3D16"/>
    <w:rsid w:val="00A00286"/>
    <w:rsid w:val="00A044F2"/>
    <w:rsid w:val="00A07BAD"/>
    <w:rsid w:val="00A1573E"/>
    <w:rsid w:val="00A16A2A"/>
    <w:rsid w:val="00A17735"/>
    <w:rsid w:val="00A239F3"/>
    <w:rsid w:val="00A303F4"/>
    <w:rsid w:val="00A4201A"/>
    <w:rsid w:val="00A4395A"/>
    <w:rsid w:val="00A5281F"/>
    <w:rsid w:val="00A52E0A"/>
    <w:rsid w:val="00A56DE3"/>
    <w:rsid w:val="00A57C8E"/>
    <w:rsid w:val="00A625CC"/>
    <w:rsid w:val="00A628FC"/>
    <w:rsid w:val="00A62D25"/>
    <w:rsid w:val="00A62FC7"/>
    <w:rsid w:val="00A70A3F"/>
    <w:rsid w:val="00A71ABF"/>
    <w:rsid w:val="00A71F14"/>
    <w:rsid w:val="00A7234A"/>
    <w:rsid w:val="00A74335"/>
    <w:rsid w:val="00A80869"/>
    <w:rsid w:val="00A83FEE"/>
    <w:rsid w:val="00A91701"/>
    <w:rsid w:val="00A934B6"/>
    <w:rsid w:val="00AA4550"/>
    <w:rsid w:val="00AB034C"/>
    <w:rsid w:val="00AB140F"/>
    <w:rsid w:val="00AB25C0"/>
    <w:rsid w:val="00AB4F3E"/>
    <w:rsid w:val="00AC244C"/>
    <w:rsid w:val="00AC400C"/>
    <w:rsid w:val="00AC4E9A"/>
    <w:rsid w:val="00AC5EA5"/>
    <w:rsid w:val="00AD1072"/>
    <w:rsid w:val="00AE1742"/>
    <w:rsid w:val="00AE343C"/>
    <w:rsid w:val="00AE3574"/>
    <w:rsid w:val="00AE7DEE"/>
    <w:rsid w:val="00AF10EA"/>
    <w:rsid w:val="00AF78D0"/>
    <w:rsid w:val="00B05F37"/>
    <w:rsid w:val="00B13E37"/>
    <w:rsid w:val="00B170E9"/>
    <w:rsid w:val="00B17A95"/>
    <w:rsid w:val="00B2199E"/>
    <w:rsid w:val="00B21B15"/>
    <w:rsid w:val="00B22359"/>
    <w:rsid w:val="00B25729"/>
    <w:rsid w:val="00B264F6"/>
    <w:rsid w:val="00B27242"/>
    <w:rsid w:val="00B30C02"/>
    <w:rsid w:val="00B31004"/>
    <w:rsid w:val="00B32A42"/>
    <w:rsid w:val="00B32B41"/>
    <w:rsid w:val="00B342BB"/>
    <w:rsid w:val="00B363F3"/>
    <w:rsid w:val="00B41A5C"/>
    <w:rsid w:val="00B516F7"/>
    <w:rsid w:val="00B52CB7"/>
    <w:rsid w:val="00B651C4"/>
    <w:rsid w:val="00B6690B"/>
    <w:rsid w:val="00B66DC0"/>
    <w:rsid w:val="00B70315"/>
    <w:rsid w:val="00B808A3"/>
    <w:rsid w:val="00B81590"/>
    <w:rsid w:val="00B81D2D"/>
    <w:rsid w:val="00B8539D"/>
    <w:rsid w:val="00B866F3"/>
    <w:rsid w:val="00B9139F"/>
    <w:rsid w:val="00B9313D"/>
    <w:rsid w:val="00B94F23"/>
    <w:rsid w:val="00B9570F"/>
    <w:rsid w:val="00B9737E"/>
    <w:rsid w:val="00BA4BFE"/>
    <w:rsid w:val="00BA66EF"/>
    <w:rsid w:val="00BA6917"/>
    <w:rsid w:val="00BB5E4B"/>
    <w:rsid w:val="00BB5F84"/>
    <w:rsid w:val="00BD0292"/>
    <w:rsid w:val="00BD1376"/>
    <w:rsid w:val="00BE219C"/>
    <w:rsid w:val="00BE34D4"/>
    <w:rsid w:val="00BE6FCE"/>
    <w:rsid w:val="00BE77C3"/>
    <w:rsid w:val="00C02140"/>
    <w:rsid w:val="00C024F0"/>
    <w:rsid w:val="00C04FF8"/>
    <w:rsid w:val="00C0718E"/>
    <w:rsid w:val="00C108EA"/>
    <w:rsid w:val="00C166B3"/>
    <w:rsid w:val="00C177AF"/>
    <w:rsid w:val="00C17DDC"/>
    <w:rsid w:val="00C2031C"/>
    <w:rsid w:val="00C23449"/>
    <w:rsid w:val="00C2542C"/>
    <w:rsid w:val="00C30FB9"/>
    <w:rsid w:val="00C310C3"/>
    <w:rsid w:val="00C31654"/>
    <w:rsid w:val="00C35535"/>
    <w:rsid w:val="00C40F11"/>
    <w:rsid w:val="00C4769D"/>
    <w:rsid w:val="00C50BE0"/>
    <w:rsid w:val="00C543DB"/>
    <w:rsid w:val="00C551A5"/>
    <w:rsid w:val="00C614F3"/>
    <w:rsid w:val="00C64A68"/>
    <w:rsid w:val="00C72994"/>
    <w:rsid w:val="00C73A1D"/>
    <w:rsid w:val="00C73B40"/>
    <w:rsid w:val="00C75019"/>
    <w:rsid w:val="00C77445"/>
    <w:rsid w:val="00C81131"/>
    <w:rsid w:val="00C83FB6"/>
    <w:rsid w:val="00C8647D"/>
    <w:rsid w:val="00C865CC"/>
    <w:rsid w:val="00C9138D"/>
    <w:rsid w:val="00C91B76"/>
    <w:rsid w:val="00C975EB"/>
    <w:rsid w:val="00CA06A5"/>
    <w:rsid w:val="00CA0F8C"/>
    <w:rsid w:val="00CA39A5"/>
    <w:rsid w:val="00CA4BA0"/>
    <w:rsid w:val="00CB1727"/>
    <w:rsid w:val="00CB6C1A"/>
    <w:rsid w:val="00CB7197"/>
    <w:rsid w:val="00CC4D4D"/>
    <w:rsid w:val="00CC616C"/>
    <w:rsid w:val="00CD4C99"/>
    <w:rsid w:val="00CD5C0F"/>
    <w:rsid w:val="00CE5C79"/>
    <w:rsid w:val="00D00913"/>
    <w:rsid w:val="00D02528"/>
    <w:rsid w:val="00D03DD3"/>
    <w:rsid w:val="00D12548"/>
    <w:rsid w:val="00D14F82"/>
    <w:rsid w:val="00D1559A"/>
    <w:rsid w:val="00D17F3D"/>
    <w:rsid w:val="00D265E7"/>
    <w:rsid w:val="00D31662"/>
    <w:rsid w:val="00D33262"/>
    <w:rsid w:val="00D37575"/>
    <w:rsid w:val="00D37B6D"/>
    <w:rsid w:val="00D405C1"/>
    <w:rsid w:val="00D40F2F"/>
    <w:rsid w:val="00D50C4E"/>
    <w:rsid w:val="00D52D21"/>
    <w:rsid w:val="00D60431"/>
    <w:rsid w:val="00D63519"/>
    <w:rsid w:val="00D63B1C"/>
    <w:rsid w:val="00D81F1B"/>
    <w:rsid w:val="00D82EB3"/>
    <w:rsid w:val="00D85BC4"/>
    <w:rsid w:val="00D92AF2"/>
    <w:rsid w:val="00D94982"/>
    <w:rsid w:val="00D96BEE"/>
    <w:rsid w:val="00D97722"/>
    <w:rsid w:val="00DA0549"/>
    <w:rsid w:val="00DA0722"/>
    <w:rsid w:val="00DA18D7"/>
    <w:rsid w:val="00DA56B3"/>
    <w:rsid w:val="00DA6DA8"/>
    <w:rsid w:val="00DB35B5"/>
    <w:rsid w:val="00DB68F8"/>
    <w:rsid w:val="00DC06D1"/>
    <w:rsid w:val="00DC1653"/>
    <w:rsid w:val="00DC2DD4"/>
    <w:rsid w:val="00DC4C00"/>
    <w:rsid w:val="00DD5065"/>
    <w:rsid w:val="00DD6AC6"/>
    <w:rsid w:val="00DD7623"/>
    <w:rsid w:val="00DF05F8"/>
    <w:rsid w:val="00DF1391"/>
    <w:rsid w:val="00DF1889"/>
    <w:rsid w:val="00DF33FE"/>
    <w:rsid w:val="00E03C73"/>
    <w:rsid w:val="00E04E25"/>
    <w:rsid w:val="00E07BA3"/>
    <w:rsid w:val="00E130CD"/>
    <w:rsid w:val="00E13BF1"/>
    <w:rsid w:val="00E23629"/>
    <w:rsid w:val="00E273E3"/>
    <w:rsid w:val="00E36458"/>
    <w:rsid w:val="00E37B59"/>
    <w:rsid w:val="00E449E0"/>
    <w:rsid w:val="00E47CE9"/>
    <w:rsid w:val="00E52399"/>
    <w:rsid w:val="00E53274"/>
    <w:rsid w:val="00E7184B"/>
    <w:rsid w:val="00E77DEF"/>
    <w:rsid w:val="00E81073"/>
    <w:rsid w:val="00E8354F"/>
    <w:rsid w:val="00E83F57"/>
    <w:rsid w:val="00E85FB9"/>
    <w:rsid w:val="00E87183"/>
    <w:rsid w:val="00E9155B"/>
    <w:rsid w:val="00EA0441"/>
    <w:rsid w:val="00EB00B0"/>
    <w:rsid w:val="00ED1197"/>
    <w:rsid w:val="00ED15A6"/>
    <w:rsid w:val="00ED3C09"/>
    <w:rsid w:val="00ED5C3D"/>
    <w:rsid w:val="00EE6317"/>
    <w:rsid w:val="00EE6C0F"/>
    <w:rsid w:val="00EF719E"/>
    <w:rsid w:val="00EF7390"/>
    <w:rsid w:val="00EF7678"/>
    <w:rsid w:val="00F02194"/>
    <w:rsid w:val="00F0314E"/>
    <w:rsid w:val="00F056A7"/>
    <w:rsid w:val="00F102C7"/>
    <w:rsid w:val="00F10B54"/>
    <w:rsid w:val="00F13BBE"/>
    <w:rsid w:val="00F15B1C"/>
    <w:rsid w:val="00F16A98"/>
    <w:rsid w:val="00F23400"/>
    <w:rsid w:val="00F236F7"/>
    <w:rsid w:val="00F31AB7"/>
    <w:rsid w:val="00F31ED9"/>
    <w:rsid w:val="00F3213A"/>
    <w:rsid w:val="00F34E02"/>
    <w:rsid w:val="00F42CD0"/>
    <w:rsid w:val="00F52D9A"/>
    <w:rsid w:val="00F532F0"/>
    <w:rsid w:val="00F53A49"/>
    <w:rsid w:val="00F63E5F"/>
    <w:rsid w:val="00F672DA"/>
    <w:rsid w:val="00F771DD"/>
    <w:rsid w:val="00F8017A"/>
    <w:rsid w:val="00F807AC"/>
    <w:rsid w:val="00F8384E"/>
    <w:rsid w:val="00F87796"/>
    <w:rsid w:val="00F96033"/>
    <w:rsid w:val="00F97539"/>
    <w:rsid w:val="00F97E76"/>
    <w:rsid w:val="00FA0E56"/>
    <w:rsid w:val="00FA3270"/>
    <w:rsid w:val="00FB115A"/>
    <w:rsid w:val="00FB167E"/>
    <w:rsid w:val="00FB7C50"/>
    <w:rsid w:val="00FC0CD9"/>
    <w:rsid w:val="00FC5582"/>
    <w:rsid w:val="00FC76F2"/>
    <w:rsid w:val="00FD0571"/>
    <w:rsid w:val="00FD3501"/>
    <w:rsid w:val="00FD5AE0"/>
    <w:rsid w:val="00FD6BC3"/>
    <w:rsid w:val="00FF4CFD"/>
    <w:rsid w:val="00FF5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8EF970"/>
  <w15:docId w15:val="{8BE39FE6-08DE-4BEA-A75E-9EA00ED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4AA"/>
  </w:style>
  <w:style w:type="paragraph" w:styleId="Nagwek2">
    <w:name w:val="heading 2"/>
    <w:basedOn w:val="Normalny"/>
    <w:next w:val="Normalny"/>
    <w:link w:val="Nagwek2Znak"/>
    <w:autoRedefine/>
    <w:uiPriority w:val="9"/>
    <w:unhideWhenUsed/>
    <w:qFormat/>
    <w:rsid w:val="00AF78D0"/>
    <w:pPr>
      <w:keepNext/>
      <w:keepLines/>
      <w:spacing w:before="160" w:after="120" w:line="256" w:lineRule="auto"/>
      <w:jc w:val="center"/>
      <w:outlineLvl w:val="1"/>
    </w:pPr>
    <w:rPr>
      <w:rFonts w:ascii="Arial" w:eastAsiaTheme="majorEastAsia" w:hAnsi="Arial"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L1,Numerowanie,Akapit z listą5,T_SZ_List Paragraph,Akapit z listą BS,CW_Lista,Colorful List Accent 1,List Paragraph,Akapit z listą1,Średnia siatka 1 — akcent 21,sw tekst"/>
    <w:basedOn w:val="Normalny"/>
    <w:link w:val="AkapitzlistZnak"/>
    <w:uiPriority w:val="34"/>
    <w:qFormat/>
    <w:rsid w:val="006C153F"/>
    <w:pPr>
      <w:ind w:left="720"/>
      <w:contextualSpacing/>
    </w:pPr>
  </w:style>
  <w:style w:type="paragraph" w:styleId="Nagwek">
    <w:name w:val="header"/>
    <w:basedOn w:val="Normalny"/>
    <w:link w:val="NagwekZnak"/>
    <w:uiPriority w:val="99"/>
    <w:unhideWhenUsed/>
    <w:rsid w:val="00367B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B6C"/>
  </w:style>
  <w:style w:type="paragraph" w:styleId="Stopka">
    <w:name w:val="footer"/>
    <w:basedOn w:val="Normalny"/>
    <w:link w:val="StopkaZnak"/>
    <w:uiPriority w:val="99"/>
    <w:unhideWhenUsed/>
    <w:rsid w:val="00367B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B6C"/>
  </w:style>
  <w:style w:type="paragraph" w:customStyle="1" w:styleId="western">
    <w:name w:val="western"/>
    <w:basedOn w:val="Normalny"/>
    <w:rsid w:val="006036BD"/>
    <w:pPr>
      <w:spacing w:before="280" w:after="280" w:line="240" w:lineRule="auto"/>
      <w:jc w:val="both"/>
    </w:pPr>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819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197C"/>
    <w:rPr>
      <w:rFonts w:ascii="Segoe UI" w:hAnsi="Segoe UI" w:cs="Segoe UI"/>
      <w:sz w:val="18"/>
      <w:szCs w:val="18"/>
    </w:rPr>
  </w:style>
  <w:style w:type="character" w:customStyle="1" w:styleId="AkapitzlistZnak">
    <w:name w:val="Akapit z listą Znak"/>
    <w:aliases w:val="zwykły tekst Znak,List Paragraph1 Znak,BulletC Znak,normalny tekst Znak,Obiekt Znak,L1 Znak,Numerowanie Znak,Akapit z listą5 Znak,T_SZ_List Paragraph Znak,Akapit z listą BS Znak,CW_Lista Znak,Colorful List Accent 1 Znak,sw tekst Znak"/>
    <w:link w:val="Akapitzlist"/>
    <w:uiPriority w:val="34"/>
    <w:locked/>
    <w:rsid w:val="002F0AC2"/>
  </w:style>
  <w:style w:type="character" w:styleId="Hipercze">
    <w:name w:val="Hyperlink"/>
    <w:uiPriority w:val="99"/>
    <w:unhideWhenUsed/>
    <w:rsid w:val="008D6C92"/>
    <w:rPr>
      <w:color w:val="0000FF"/>
      <w:u w:val="single"/>
    </w:rPr>
  </w:style>
  <w:style w:type="paragraph" w:styleId="Bezodstpw">
    <w:name w:val="No Spacing"/>
    <w:uiPriority w:val="1"/>
    <w:qFormat/>
    <w:rsid w:val="00CD4C99"/>
    <w:pPr>
      <w:spacing w:after="0" w:line="240" w:lineRule="auto"/>
    </w:pPr>
  </w:style>
  <w:style w:type="paragraph" w:styleId="Tekstprzypisukocowego">
    <w:name w:val="endnote text"/>
    <w:basedOn w:val="Normalny"/>
    <w:link w:val="TekstprzypisukocowegoZnak"/>
    <w:uiPriority w:val="99"/>
    <w:semiHidden/>
    <w:unhideWhenUsed/>
    <w:rsid w:val="00F234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400"/>
    <w:rPr>
      <w:sz w:val="20"/>
      <w:szCs w:val="20"/>
    </w:rPr>
  </w:style>
  <w:style w:type="character" w:styleId="Odwoanieprzypisukocowego">
    <w:name w:val="endnote reference"/>
    <w:basedOn w:val="Domylnaczcionkaakapitu"/>
    <w:uiPriority w:val="99"/>
    <w:semiHidden/>
    <w:unhideWhenUsed/>
    <w:rsid w:val="00F23400"/>
    <w:rPr>
      <w:vertAlign w:val="superscript"/>
    </w:rPr>
  </w:style>
  <w:style w:type="paragraph" w:customStyle="1" w:styleId="Akapitzlist4">
    <w:name w:val="Akapit z listą4"/>
    <w:basedOn w:val="Normalny"/>
    <w:rsid w:val="003C5C72"/>
    <w:pPr>
      <w:suppressAutoHyphens/>
      <w:spacing w:after="0" w:line="240" w:lineRule="auto"/>
      <w:ind w:left="720"/>
    </w:pPr>
    <w:rPr>
      <w:rFonts w:ascii="Times New Roman" w:eastAsia="SimSun" w:hAnsi="Times New Roman" w:cs="Mangal"/>
      <w:kern w:val="1"/>
      <w:sz w:val="24"/>
      <w:szCs w:val="21"/>
      <w:lang w:eastAsia="hi-IN" w:bidi="hi-IN"/>
    </w:rPr>
  </w:style>
  <w:style w:type="character" w:customStyle="1" w:styleId="Teksttreci">
    <w:name w:val="Tekst treści_"/>
    <w:link w:val="Teksttreci0"/>
    <w:rsid w:val="00EF719E"/>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EF719E"/>
    <w:pPr>
      <w:widowControl w:val="0"/>
      <w:shd w:val="clear" w:color="auto" w:fill="FFFFFF"/>
      <w:spacing w:before="420" w:after="0" w:line="317" w:lineRule="exact"/>
      <w:ind w:hanging="440"/>
      <w:jc w:val="both"/>
    </w:pPr>
    <w:rPr>
      <w:rFonts w:ascii="Times New Roman" w:eastAsia="Times New Roman" w:hAnsi="Times New Roman"/>
      <w:sz w:val="23"/>
      <w:szCs w:val="23"/>
    </w:rPr>
  </w:style>
  <w:style w:type="paragraph" w:customStyle="1" w:styleId="Standard">
    <w:name w:val="Standard"/>
    <w:qFormat/>
    <w:rsid w:val="00DA18D7"/>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Teksttreci3">
    <w:name w:val="Tekst treści (3)_"/>
    <w:link w:val="Teksttreci30"/>
    <w:rsid w:val="00F3213A"/>
    <w:rPr>
      <w:rFonts w:ascii="Times New Roman" w:eastAsia="Times New Roman" w:hAnsi="Times New Roman"/>
      <w:i/>
      <w:iCs/>
      <w:sz w:val="23"/>
      <w:szCs w:val="23"/>
      <w:shd w:val="clear" w:color="auto" w:fill="FFFFFF"/>
    </w:rPr>
  </w:style>
  <w:style w:type="character" w:customStyle="1" w:styleId="Nagwek3">
    <w:name w:val="Nagłówek #3_"/>
    <w:link w:val="Nagwek30"/>
    <w:rsid w:val="00F3213A"/>
    <w:rPr>
      <w:rFonts w:ascii="Times New Roman" w:eastAsia="Times New Roman" w:hAnsi="Times New Roman"/>
      <w:shd w:val="clear" w:color="auto" w:fill="FFFFFF"/>
    </w:rPr>
  </w:style>
  <w:style w:type="character" w:customStyle="1" w:styleId="Nagwek23">
    <w:name w:val="Nagłówek #2 (3)_"/>
    <w:link w:val="Nagwek230"/>
    <w:rsid w:val="00F3213A"/>
    <w:rPr>
      <w:rFonts w:ascii="Consolas" w:eastAsia="Consolas" w:hAnsi="Consolas" w:cs="Consolas"/>
      <w:shd w:val="clear" w:color="auto" w:fill="FFFFFF"/>
    </w:rPr>
  </w:style>
  <w:style w:type="character" w:customStyle="1" w:styleId="Nagwek23TimesNewRoman">
    <w:name w:val="Nagłówek #2 (3) + Times New Roman"/>
    <w:rsid w:val="00F3213A"/>
    <w:rPr>
      <w:rFonts w:ascii="Times New Roman" w:eastAsia="Times New Roman" w:hAnsi="Times New Roman" w:cs="Times New Roman"/>
      <w:color w:val="000000"/>
      <w:spacing w:val="0"/>
      <w:w w:val="100"/>
      <w:position w:val="0"/>
      <w:shd w:val="clear" w:color="auto" w:fill="FFFFFF"/>
      <w:lang w:val="pl-PL" w:eastAsia="pl-PL" w:bidi="pl-PL"/>
    </w:rPr>
  </w:style>
  <w:style w:type="paragraph" w:customStyle="1" w:styleId="Teksttreci30">
    <w:name w:val="Tekst treści (3)"/>
    <w:basedOn w:val="Normalny"/>
    <w:link w:val="Teksttreci3"/>
    <w:rsid w:val="00F3213A"/>
    <w:pPr>
      <w:widowControl w:val="0"/>
      <w:shd w:val="clear" w:color="auto" w:fill="FFFFFF"/>
      <w:spacing w:after="300" w:line="317" w:lineRule="exact"/>
      <w:jc w:val="center"/>
    </w:pPr>
    <w:rPr>
      <w:rFonts w:ascii="Times New Roman" w:eastAsia="Times New Roman" w:hAnsi="Times New Roman"/>
      <w:i/>
      <w:iCs/>
      <w:sz w:val="23"/>
      <w:szCs w:val="23"/>
    </w:rPr>
  </w:style>
  <w:style w:type="paragraph" w:customStyle="1" w:styleId="Nagwek30">
    <w:name w:val="Nagłówek #3"/>
    <w:basedOn w:val="Normalny"/>
    <w:link w:val="Nagwek3"/>
    <w:rsid w:val="00F3213A"/>
    <w:pPr>
      <w:widowControl w:val="0"/>
      <w:shd w:val="clear" w:color="auto" w:fill="FFFFFF"/>
      <w:spacing w:before="60" w:after="60" w:line="0" w:lineRule="atLeast"/>
      <w:jc w:val="both"/>
      <w:outlineLvl w:val="2"/>
    </w:pPr>
    <w:rPr>
      <w:rFonts w:ascii="Times New Roman" w:eastAsia="Times New Roman" w:hAnsi="Times New Roman"/>
    </w:rPr>
  </w:style>
  <w:style w:type="paragraph" w:customStyle="1" w:styleId="Nagwek230">
    <w:name w:val="Nagłówek #2 (3)"/>
    <w:basedOn w:val="Normalny"/>
    <w:link w:val="Nagwek23"/>
    <w:rsid w:val="00F3213A"/>
    <w:pPr>
      <w:widowControl w:val="0"/>
      <w:shd w:val="clear" w:color="auto" w:fill="FFFFFF"/>
      <w:spacing w:before="60" w:after="60" w:line="0" w:lineRule="atLeast"/>
      <w:jc w:val="both"/>
      <w:outlineLvl w:val="1"/>
    </w:pPr>
    <w:rPr>
      <w:rFonts w:ascii="Consolas" w:eastAsia="Consolas" w:hAnsi="Consolas" w:cs="Consolas"/>
    </w:rPr>
  </w:style>
  <w:style w:type="character" w:customStyle="1" w:styleId="Nagwek2Znak">
    <w:name w:val="Nagłówek 2 Znak"/>
    <w:basedOn w:val="Domylnaczcionkaakapitu"/>
    <w:link w:val="Nagwek2"/>
    <w:uiPriority w:val="9"/>
    <w:rsid w:val="00AF78D0"/>
    <w:rPr>
      <w:rFonts w:ascii="Arial" w:eastAsiaTheme="majorEastAsia" w:hAnsi="Arial" w:cstheme="majorBidi"/>
      <w:b/>
      <w:sz w:val="26"/>
      <w:szCs w:val="26"/>
    </w:rPr>
  </w:style>
  <w:style w:type="paragraph" w:styleId="Tekstprzypisudolnego">
    <w:name w:val="footnote text"/>
    <w:basedOn w:val="Normalny"/>
    <w:link w:val="TekstprzypisudolnegoZnak"/>
    <w:uiPriority w:val="99"/>
    <w:semiHidden/>
    <w:unhideWhenUsed/>
    <w:rsid w:val="00B853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8539D"/>
    <w:rPr>
      <w:sz w:val="20"/>
      <w:szCs w:val="20"/>
    </w:rPr>
  </w:style>
  <w:style w:type="character" w:styleId="Odwoanieprzypisudolnego">
    <w:name w:val="footnote reference"/>
    <w:basedOn w:val="Domylnaczcionkaakapitu"/>
    <w:uiPriority w:val="99"/>
    <w:semiHidden/>
    <w:unhideWhenUsed/>
    <w:rsid w:val="00B8539D"/>
    <w:rPr>
      <w:vertAlign w:val="superscript"/>
    </w:rPr>
  </w:style>
  <w:style w:type="character" w:customStyle="1" w:styleId="markedcontent">
    <w:name w:val="markedcontent"/>
    <w:basedOn w:val="Domylnaczcionkaakapitu"/>
    <w:rsid w:val="00B8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9870">
      <w:bodyDiv w:val="1"/>
      <w:marLeft w:val="0"/>
      <w:marRight w:val="0"/>
      <w:marTop w:val="0"/>
      <w:marBottom w:val="0"/>
      <w:divBdr>
        <w:top w:val="none" w:sz="0" w:space="0" w:color="auto"/>
        <w:left w:val="none" w:sz="0" w:space="0" w:color="auto"/>
        <w:bottom w:val="none" w:sz="0" w:space="0" w:color="auto"/>
        <w:right w:val="none" w:sz="0" w:space="0" w:color="auto"/>
      </w:divBdr>
    </w:div>
    <w:div w:id="302929765">
      <w:bodyDiv w:val="1"/>
      <w:marLeft w:val="0"/>
      <w:marRight w:val="0"/>
      <w:marTop w:val="0"/>
      <w:marBottom w:val="0"/>
      <w:divBdr>
        <w:top w:val="none" w:sz="0" w:space="0" w:color="auto"/>
        <w:left w:val="none" w:sz="0" w:space="0" w:color="auto"/>
        <w:bottom w:val="none" w:sz="0" w:space="0" w:color="auto"/>
        <w:right w:val="none" w:sz="0" w:space="0" w:color="auto"/>
      </w:divBdr>
    </w:div>
    <w:div w:id="328338128">
      <w:bodyDiv w:val="1"/>
      <w:marLeft w:val="0"/>
      <w:marRight w:val="0"/>
      <w:marTop w:val="0"/>
      <w:marBottom w:val="0"/>
      <w:divBdr>
        <w:top w:val="none" w:sz="0" w:space="0" w:color="auto"/>
        <w:left w:val="none" w:sz="0" w:space="0" w:color="auto"/>
        <w:bottom w:val="none" w:sz="0" w:space="0" w:color="auto"/>
        <w:right w:val="none" w:sz="0" w:space="0" w:color="auto"/>
      </w:divBdr>
    </w:div>
    <w:div w:id="1252203022">
      <w:bodyDiv w:val="1"/>
      <w:marLeft w:val="0"/>
      <w:marRight w:val="0"/>
      <w:marTop w:val="0"/>
      <w:marBottom w:val="0"/>
      <w:divBdr>
        <w:top w:val="none" w:sz="0" w:space="0" w:color="auto"/>
        <w:left w:val="none" w:sz="0" w:space="0" w:color="auto"/>
        <w:bottom w:val="none" w:sz="0" w:space="0" w:color="auto"/>
        <w:right w:val="none" w:sz="0" w:space="0" w:color="auto"/>
      </w:divBdr>
    </w:div>
    <w:div w:id="1667972277">
      <w:bodyDiv w:val="1"/>
      <w:marLeft w:val="0"/>
      <w:marRight w:val="0"/>
      <w:marTop w:val="0"/>
      <w:marBottom w:val="0"/>
      <w:divBdr>
        <w:top w:val="none" w:sz="0" w:space="0" w:color="auto"/>
        <w:left w:val="none" w:sz="0" w:space="0" w:color="auto"/>
        <w:bottom w:val="none" w:sz="0" w:space="0" w:color="auto"/>
        <w:right w:val="none" w:sz="0" w:space="0" w:color="auto"/>
      </w:divBdr>
    </w:div>
    <w:div w:id="1998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sport.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msport.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D60FA-248C-44CA-B35A-1F19FD64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31</Pages>
  <Words>11819</Words>
  <Characters>70915</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Marzewski</dc:creator>
  <cp:lastModifiedBy>mariola</cp:lastModifiedBy>
  <cp:revision>145</cp:revision>
  <cp:lastPrinted>2025-03-27T14:20:00Z</cp:lastPrinted>
  <dcterms:created xsi:type="dcterms:W3CDTF">2024-04-19T06:32:00Z</dcterms:created>
  <dcterms:modified xsi:type="dcterms:W3CDTF">2025-04-22T07:04:00Z</dcterms:modified>
</cp:coreProperties>
</file>