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850"/>
        <w:gridCol w:w="7938"/>
      </w:tblGrid>
      <w:tr w:rsidR="00A71656" w:rsidRPr="00920317" w14:paraId="4220FD4F" w14:textId="77777777" w:rsidTr="0091596B">
        <w:trPr>
          <w:trHeight w:val="177"/>
        </w:trPr>
        <w:tc>
          <w:tcPr>
            <w:tcW w:w="10348" w:type="dxa"/>
            <w:gridSpan w:val="3"/>
            <w:shd w:val="clear" w:color="auto" w:fill="D9E2F3" w:themeFill="accent1" w:themeFillTint="33"/>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91596B">
        <w:trPr>
          <w:trHeight w:val="389"/>
        </w:trPr>
        <w:tc>
          <w:tcPr>
            <w:tcW w:w="1560"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Przedmiot zamówienia</w:t>
            </w:r>
          </w:p>
        </w:tc>
        <w:tc>
          <w:tcPr>
            <w:tcW w:w="8788" w:type="dxa"/>
            <w:gridSpan w:val="2"/>
            <w:shd w:val="clear" w:color="auto" w:fill="C5E0B3" w:themeFill="accent6" w:themeFillTint="66"/>
            <w:vAlign w:val="center"/>
          </w:tcPr>
          <w:p w14:paraId="2442B354" w14:textId="5F87B01E" w:rsidR="00A71656" w:rsidRPr="0091596B" w:rsidRDefault="0091596B" w:rsidP="00A71656">
            <w:pPr>
              <w:spacing w:after="0" w:line="240" w:lineRule="auto"/>
              <w:jc w:val="center"/>
              <w:rPr>
                <w:rFonts w:eastAsia="Times New Roman" w:cs="Times New Roman"/>
                <w:b/>
                <w:bCs/>
                <w:i/>
                <w:iCs/>
                <w:sz w:val="24"/>
                <w:szCs w:val="24"/>
                <w:lang w:eastAsia="pl-PL"/>
              </w:rPr>
            </w:pPr>
            <w:r w:rsidRPr="0091596B">
              <w:rPr>
                <w:rFonts w:eastAsia="Times New Roman" w:cs="Times New Roman"/>
                <w:b/>
                <w:bCs/>
                <w:i/>
                <w:iCs/>
                <w:sz w:val="24"/>
                <w:szCs w:val="24"/>
                <w:lang w:eastAsia="pl-PL"/>
              </w:rPr>
              <w:t>USŁUGA UDOSTĘPNIENIA LICENCJI PROGRAMÓW DO POZYSKIWANIA DANYCH Z SYSTEMÓW NFZ SZOI I AP-DILO ORAZ BAZY DANYCH HIS WRAZ Z USŁUGĄ RAPORTOWANIA I PRZYGOTOWYWANIA MECHANIZMÓW DO SAMODZIELNEJ ANALIZY DANYCH</w:t>
            </w:r>
          </w:p>
        </w:tc>
      </w:tr>
      <w:tr w:rsidR="00A71656" w:rsidRPr="00920317" w14:paraId="3407E224" w14:textId="77777777" w:rsidTr="0091596B">
        <w:tc>
          <w:tcPr>
            <w:tcW w:w="1560"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788" w:type="dxa"/>
            <w:gridSpan w:val="2"/>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7777777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14:paraId="13957D58" w14:textId="77777777" w:rsidTr="0091596B">
        <w:trPr>
          <w:trHeight w:val="911"/>
        </w:trPr>
        <w:tc>
          <w:tcPr>
            <w:tcW w:w="2410" w:type="dxa"/>
            <w:gridSpan w:val="2"/>
            <w:tcBorders>
              <w:top w:val="single" w:sz="12" w:space="0" w:color="auto"/>
            </w:tcBorders>
            <w:shd w:val="clear" w:color="auto" w:fill="C5E0B3" w:themeFill="accent6" w:themeFillTint="66"/>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7938" w:type="dxa"/>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91596B">
        <w:trPr>
          <w:trHeight w:val="63"/>
        </w:trPr>
        <w:tc>
          <w:tcPr>
            <w:tcW w:w="2410" w:type="dxa"/>
            <w:gridSpan w:val="2"/>
            <w:tcBorders>
              <w:top w:val="single" w:sz="12" w:space="0" w:color="auto"/>
            </w:tcBorders>
            <w:shd w:val="clear" w:color="auto" w:fill="C5E0B3" w:themeFill="accent6" w:themeFillTint="66"/>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7938" w:type="dxa"/>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91596B">
        <w:trPr>
          <w:trHeight w:val="132"/>
        </w:trPr>
        <w:tc>
          <w:tcPr>
            <w:tcW w:w="2410" w:type="dxa"/>
            <w:gridSpan w:val="2"/>
            <w:shd w:val="clear" w:color="auto" w:fill="C5E0B3" w:themeFill="accent6" w:themeFillTint="66"/>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7938" w:type="dxa"/>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91596B">
        <w:trPr>
          <w:trHeight w:val="132"/>
        </w:trPr>
        <w:tc>
          <w:tcPr>
            <w:tcW w:w="2410" w:type="dxa"/>
            <w:gridSpan w:val="2"/>
            <w:shd w:val="clear" w:color="auto" w:fill="C5E0B3" w:themeFill="accent6" w:themeFillTint="66"/>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7938" w:type="dxa"/>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91596B">
        <w:trPr>
          <w:trHeight w:val="132"/>
        </w:trPr>
        <w:tc>
          <w:tcPr>
            <w:tcW w:w="2410" w:type="dxa"/>
            <w:gridSpan w:val="2"/>
            <w:shd w:val="clear" w:color="auto" w:fill="C5E0B3" w:themeFill="accent6" w:themeFillTint="66"/>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7938" w:type="dxa"/>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91596B">
        <w:trPr>
          <w:trHeight w:val="132"/>
        </w:trPr>
        <w:tc>
          <w:tcPr>
            <w:tcW w:w="2410" w:type="dxa"/>
            <w:gridSpan w:val="2"/>
            <w:shd w:val="clear" w:color="auto" w:fill="C5E0B3" w:themeFill="accent6" w:themeFillTint="66"/>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7938" w:type="dxa"/>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91596B">
        <w:trPr>
          <w:trHeight w:val="132"/>
        </w:trPr>
        <w:tc>
          <w:tcPr>
            <w:tcW w:w="2410" w:type="dxa"/>
            <w:gridSpan w:val="2"/>
            <w:shd w:val="clear" w:color="auto" w:fill="C5E0B3" w:themeFill="accent6" w:themeFillTint="66"/>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7938" w:type="dxa"/>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91596B">
        <w:trPr>
          <w:trHeight w:val="665"/>
        </w:trPr>
        <w:tc>
          <w:tcPr>
            <w:tcW w:w="2410" w:type="dxa"/>
            <w:gridSpan w:val="2"/>
            <w:tcBorders>
              <w:bottom w:val="single" w:sz="4" w:space="0" w:color="auto"/>
            </w:tcBorders>
            <w:shd w:val="clear" w:color="auto" w:fill="C5E0B3" w:themeFill="accent6" w:themeFillTint="66"/>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7938" w:type="dxa"/>
            <w:tcBorders>
              <w:bottom w:val="single" w:sz="4"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E2FA5" w:rsidRPr="00920317" w14:paraId="45133E18" w14:textId="77777777" w:rsidTr="0091596B">
        <w:trPr>
          <w:trHeight w:val="665"/>
        </w:trPr>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5F1ED4" w14:textId="77777777" w:rsidR="006E2FA5" w:rsidRPr="006E2FA5" w:rsidRDefault="006E2FA5" w:rsidP="006E2FA5">
            <w:pPr>
              <w:spacing w:after="0" w:line="240" w:lineRule="auto"/>
              <w:jc w:val="center"/>
              <w:rPr>
                <w:rFonts w:eastAsia="Times New Roman" w:cs="Times New Roman"/>
                <w:b/>
                <w:bCs/>
                <w:i/>
                <w:iCs/>
                <w:sz w:val="20"/>
                <w:szCs w:val="20"/>
                <w:lang w:eastAsia="pl-PL"/>
              </w:rPr>
            </w:pPr>
            <w:bookmarkStart w:id="1" w:name="_Hlk65064140"/>
            <w:r w:rsidRPr="006E2FA5">
              <w:rPr>
                <w:rFonts w:eastAsia="Times New Roman" w:cs="Times New Roman"/>
                <w:b/>
                <w:bCs/>
                <w:i/>
                <w:iCs/>
                <w:sz w:val="20"/>
                <w:szCs w:val="20"/>
                <w:lang w:eastAsia="pl-PL"/>
              </w:rPr>
              <w:t>OFEROWANA WARTOŚĆ</w:t>
            </w:r>
          </w:p>
          <w:p w14:paraId="102E8708" w14:textId="77777777"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63FEF37A" w14:textId="73248F2C"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ZADANIA</w:t>
            </w:r>
          </w:p>
          <w:p w14:paraId="0770B61E" w14:textId="3DC0F50F" w:rsidR="006E2FA5" w:rsidRPr="00B10F9B" w:rsidRDefault="006E2FA5" w:rsidP="006E2FA5">
            <w:pPr>
              <w:spacing w:after="0" w:line="240" w:lineRule="auto"/>
              <w:jc w:val="center"/>
              <w:rPr>
                <w:rFonts w:eastAsia="Times New Roman" w:cs="Times New Roman"/>
                <w:i/>
                <w:iCs/>
                <w:sz w:val="20"/>
                <w:szCs w:val="20"/>
                <w:lang w:eastAsia="pl-PL"/>
              </w:rPr>
            </w:pPr>
            <w:r w:rsidRPr="00B10F9B">
              <w:rPr>
                <w:rFonts w:eastAsia="Times New Roman" w:cs="Times New Roman"/>
                <w:i/>
                <w:iCs/>
                <w:sz w:val="20"/>
                <w:szCs w:val="20"/>
                <w:lang w:eastAsia="pl-PL"/>
              </w:rPr>
              <w:t>(podlega ocenie)</w:t>
            </w:r>
          </w:p>
        </w:tc>
        <w:tc>
          <w:tcPr>
            <w:tcW w:w="7938" w:type="dxa"/>
            <w:tcBorders>
              <w:top w:val="single" w:sz="4" w:space="0" w:color="auto"/>
              <w:left w:val="single" w:sz="4" w:space="0" w:color="auto"/>
              <w:bottom w:val="single" w:sz="4" w:space="0" w:color="auto"/>
              <w:right w:val="single" w:sz="4" w:space="0" w:color="auto"/>
            </w:tcBorders>
          </w:tcPr>
          <w:p w14:paraId="7770CEF8" w14:textId="77777777" w:rsidR="006E2FA5" w:rsidRPr="006E2FA5" w:rsidRDefault="006E2FA5" w:rsidP="006E2FA5">
            <w:pPr>
              <w:spacing w:after="0" w:line="240" w:lineRule="auto"/>
              <w:rPr>
                <w:rFonts w:eastAsia="Times New Roman" w:cs="Times New Roman"/>
                <w:b/>
                <w:bCs/>
                <w:sz w:val="12"/>
                <w:szCs w:val="12"/>
                <w:lang w:eastAsia="pl-PL"/>
              </w:rPr>
            </w:pPr>
          </w:p>
          <w:p w14:paraId="50AA773D" w14:textId="7FE0429E" w:rsidR="001E0144" w:rsidRDefault="001E0144" w:rsidP="006E2FA5">
            <w:pPr>
              <w:spacing w:after="0" w:line="240" w:lineRule="auto"/>
              <w:rPr>
                <w:rFonts w:eastAsia="Times New Roman" w:cs="Times New Roman"/>
                <w:b/>
                <w:bCs/>
                <w:sz w:val="24"/>
                <w:szCs w:val="24"/>
                <w:lang w:eastAsia="pl-PL"/>
              </w:rPr>
            </w:pPr>
            <w:r w:rsidRPr="001E0144">
              <w:rPr>
                <w:rFonts w:eastAsia="Times New Roman" w:cs="Times New Roman"/>
                <w:b/>
                <w:bCs/>
                <w:sz w:val="24"/>
                <w:szCs w:val="24"/>
                <w:lang w:eastAsia="pl-PL"/>
              </w:rPr>
              <w:t xml:space="preserve">łącznie cena brutto za okres </w:t>
            </w:r>
            <w:r>
              <w:rPr>
                <w:rFonts w:eastAsia="Times New Roman" w:cs="Times New Roman"/>
                <w:b/>
                <w:bCs/>
                <w:sz w:val="24"/>
                <w:szCs w:val="24"/>
                <w:lang w:eastAsia="pl-PL"/>
              </w:rPr>
              <w:t>36</w:t>
            </w:r>
            <w:r w:rsidRPr="001E0144">
              <w:rPr>
                <w:rFonts w:eastAsia="Times New Roman" w:cs="Times New Roman"/>
                <w:b/>
                <w:bCs/>
                <w:sz w:val="24"/>
                <w:szCs w:val="24"/>
                <w:lang w:eastAsia="pl-PL"/>
              </w:rPr>
              <w:t xml:space="preserve"> miesięcy: </w:t>
            </w:r>
          </w:p>
          <w:p w14:paraId="68AA1B00" w14:textId="77777777" w:rsidR="006E2FA5" w:rsidRDefault="006E2FA5" w:rsidP="006E2FA5">
            <w:pPr>
              <w:spacing w:after="0" w:line="240" w:lineRule="auto"/>
              <w:rPr>
                <w:rFonts w:eastAsia="Times New Roman" w:cs="Times New Roman"/>
                <w:lang w:eastAsia="pl-PL"/>
              </w:rPr>
            </w:pPr>
            <w:r w:rsidRPr="006E2FA5">
              <w:rPr>
                <w:rFonts w:eastAsia="Times New Roman" w:cs="Times New Roman"/>
                <w:lang w:eastAsia="pl-PL"/>
              </w:rPr>
              <w:t xml:space="preserve">VAT %: </w:t>
            </w:r>
          </w:p>
          <w:p w14:paraId="4399C317" w14:textId="77777777" w:rsidR="001E0144" w:rsidRDefault="001E0144" w:rsidP="006E2FA5">
            <w:pPr>
              <w:spacing w:after="0" w:line="240" w:lineRule="auto"/>
              <w:rPr>
                <w:rFonts w:eastAsia="Times New Roman" w:cs="Times New Roman"/>
                <w:lang w:eastAsia="pl-PL"/>
              </w:rPr>
            </w:pPr>
          </w:p>
          <w:p w14:paraId="556A9C4B" w14:textId="77777777" w:rsidR="001E0144" w:rsidRDefault="001E0144" w:rsidP="006E2FA5">
            <w:pPr>
              <w:spacing w:after="0" w:line="240" w:lineRule="auto"/>
              <w:rPr>
                <w:rFonts w:eastAsia="Times New Roman" w:cs="Times New Roman"/>
                <w:sz w:val="24"/>
                <w:szCs w:val="24"/>
                <w:lang w:eastAsia="pl-PL"/>
              </w:rPr>
            </w:pPr>
            <w:r w:rsidRPr="001E0144">
              <w:rPr>
                <w:rFonts w:eastAsia="Times New Roman" w:cs="Times New Roman"/>
                <w:sz w:val="24"/>
                <w:szCs w:val="24"/>
                <w:lang w:eastAsia="pl-PL"/>
              </w:rPr>
              <w:t>miesięczne ryczałtowe wynagrodzenie brutto:</w:t>
            </w:r>
          </w:p>
          <w:p w14:paraId="7A87C165" w14:textId="4D9CE0E4" w:rsidR="001E0144" w:rsidRPr="006E2FA5" w:rsidRDefault="001E0144" w:rsidP="006E2FA5">
            <w:pPr>
              <w:spacing w:after="0" w:line="240" w:lineRule="auto"/>
              <w:rPr>
                <w:rFonts w:eastAsia="Times New Roman" w:cs="Times New Roman"/>
                <w:sz w:val="24"/>
                <w:szCs w:val="24"/>
                <w:lang w:eastAsia="pl-PL"/>
              </w:rPr>
            </w:pPr>
          </w:p>
        </w:tc>
      </w:tr>
      <w:bookmarkEnd w:id="1"/>
      <w:tr w:rsidR="000A317B" w:rsidRPr="00920317" w14:paraId="33E1A08B" w14:textId="77777777" w:rsidTr="0091596B">
        <w:trPr>
          <w:trHeight w:val="98"/>
        </w:trPr>
        <w:tc>
          <w:tcPr>
            <w:tcW w:w="2410" w:type="dxa"/>
            <w:gridSpan w:val="2"/>
            <w:tcBorders>
              <w:top w:val="single" w:sz="12" w:space="0" w:color="auto"/>
            </w:tcBorders>
            <w:vAlign w:val="center"/>
          </w:tcPr>
          <w:p w14:paraId="554AC22B" w14:textId="77777777" w:rsidR="000A317B" w:rsidRPr="00920317" w:rsidRDefault="000A317B" w:rsidP="000A317B">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7938" w:type="dxa"/>
            <w:tcBorders>
              <w:top w:val="single" w:sz="12" w:space="0" w:color="auto"/>
            </w:tcBorders>
            <w:vAlign w:val="center"/>
          </w:tcPr>
          <w:p w14:paraId="3007BCC5" w14:textId="5A46280C" w:rsidR="000A317B" w:rsidRPr="00920317" w:rsidRDefault="000A317B" w:rsidP="000A317B">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Pr="00920317">
              <w:rPr>
                <w:rFonts w:eastAsia="Times New Roman" w:cs="Times New Roman"/>
                <w:b/>
                <w:sz w:val="24"/>
                <w:szCs w:val="24"/>
                <w:lang w:eastAsia="pl-PL"/>
              </w:rPr>
              <w:t xml:space="preserve">0 dni </w:t>
            </w:r>
          </w:p>
        </w:tc>
      </w:tr>
      <w:tr w:rsidR="000A317B" w:rsidRPr="00920317" w14:paraId="6FFD673A" w14:textId="77777777" w:rsidTr="0091596B">
        <w:trPr>
          <w:trHeight w:val="317"/>
        </w:trPr>
        <w:tc>
          <w:tcPr>
            <w:tcW w:w="2410" w:type="dxa"/>
            <w:gridSpan w:val="2"/>
            <w:vAlign w:val="center"/>
          </w:tcPr>
          <w:p w14:paraId="71D8B934" w14:textId="77777777" w:rsidR="000A317B" w:rsidRPr="00920317" w:rsidRDefault="000A317B" w:rsidP="000A317B">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7938" w:type="dxa"/>
            <w:vAlign w:val="center"/>
          </w:tcPr>
          <w:p w14:paraId="2245EF63" w14:textId="773A394A" w:rsidR="000A317B" w:rsidRPr="00920317" w:rsidRDefault="0091596B" w:rsidP="000A317B">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36 miesięcy od 01.03.2025 r.</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05F2D69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783A69">
        <w:rPr>
          <w:rFonts w:eastAsia="Times New Roman" w:cs="Segoe UI"/>
          <w:b/>
          <w:sz w:val="20"/>
          <w:szCs w:val="20"/>
          <w:lang w:eastAsia="pl-PL"/>
        </w:rPr>
        <w:t>9</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42"/>
      </w:tblGrid>
      <w:tr w:rsidR="00415BF5" w14:paraId="10D8F376" w14:textId="77777777" w:rsidTr="0091596B">
        <w:trPr>
          <w:trHeight w:val="370"/>
        </w:trPr>
        <w:tc>
          <w:tcPr>
            <w:tcW w:w="974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23D0DC38"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 xml:space="preserve">Podwykonawcom zamierzam powierzyć poniższe części </w:t>
      </w:r>
      <w:r w:rsidR="00B73D4F" w:rsidRPr="00920317">
        <w:rPr>
          <w:rFonts w:eastAsia="Times New Roman" w:cs="Segoe UI"/>
          <w:sz w:val="20"/>
          <w:szCs w:val="20"/>
          <w:lang w:eastAsia="pl-PL"/>
        </w:rPr>
        <w:t>zamówienia</w:t>
      </w:r>
      <w:r w:rsidRPr="00920317">
        <w:rPr>
          <w:rFonts w:eastAsia="Times New Roman" w:cs="Segoe UI"/>
          <w:sz w:val="20"/>
          <w:szCs w:val="20"/>
          <w:lang w:eastAsia="pl-PL"/>
        </w:rPr>
        <w:t xml:space="preserve">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201"/>
      </w:tblGrid>
      <w:tr w:rsidR="00415BF5" w14:paraId="5D5DC96A" w14:textId="77777777" w:rsidTr="0091596B">
        <w:trPr>
          <w:trHeight w:val="387"/>
        </w:trPr>
        <w:tc>
          <w:tcPr>
            <w:tcW w:w="10201"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914D0B3" w14:textId="77777777"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06E6E0C6" w14:textId="20DD4130" w:rsidR="00A71656" w:rsidRPr="00920317" w:rsidRDefault="00FB4A38" w:rsidP="00FB4A38">
      <w:pPr>
        <w:widowControl w:val="0"/>
        <w:autoSpaceDE w:val="0"/>
        <w:autoSpaceDN w:val="0"/>
        <w:adjustRightInd w:val="0"/>
        <w:spacing w:after="0" w:line="240" w:lineRule="auto"/>
        <w:jc w:val="right"/>
        <w:rPr>
          <w:rFonts w:eastAsia="Times New Roman" w:cs="Times New Roman"/>
          <w:b/>
          <w:i/>
          <w:lang w:eastAsia="pl-PL"/>
        </w:rPr>
      </w:pPr>
      <w:bookmarkStart w:id="2" w:name="_Hlk80264870"/>
      <w:r w:rsidRPr="00FB4A38">
        <w:rPr>
          <w:rFonts w:eastAsia="Times New Roman" w:cs="Times New Roman"/>
          <w:b/>
          <w:i/>
          <w:color w:val="1F3864" w:themeColor="accent1" w:themeShade="80"/>
          <w:lang w:eastAsia="pl-PL"/>
        </w:rPr>
        <w:t>Dokument należy podpisać podpisem elektronicznym: kwalifikowanym, zaufanym lub osobistym.</w:t>
      </w:r>
    </w:p>
    <w:bookmarkEnd w:id="2"/>
    <w:p w14:paraId="0BFF33C9" w14:textId="77777777" w:rsidR="00FB4A38" w:rsidRDefault="00FB4A38" w:rsidP="00484CF8">
      <w:pPr>
        <w:widowControl w:val="0"/>
        <w:spacing w:after="0"/>
        <w:jc w:val="center"/>
        <w:rPr>
          <w:rFonts w:eastAsia="Times New Roman" w:cs="Times New Roman"/>
          <w:b/>
          <w:i/>
          <w:color w:val="1F3864" w:themeColor="accent1" w:themeShade="80"/>
          <w:sz w:val="16"/>
          <w:szCs w:val="16"/>
          <w:lang w:eastAsia="pl-PL"/>
        </w:rPr>
      </w:pPr>
    </w:p>
    <w:p w14:paraId="371F4C9C" w14:textId="631A88CE" w:rsidR="00484CF8" w:rsidRDefault="00484CF8" w:rsidP="00484CF8">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7EA958DD" w14:textId="1CC47092" w:rsidR="00484CF8" w:rsidRPr="00484CF8" w:rsidRDefault="00484CF8" w:rsidP="00484CF8">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402A2282" w14:textId="4A25E47E" w:rsidR="006A65EF" w:rsidRPr="00920317" w:rsidRDefault="006A65EF" w:rsidP="006A65EF">
      <w:pPr>
        <w:keepNext/>
        <w:keepLines/>
        <w:spacing w:before="480" w:after="0" w:line="240" w:lineRule="auto"/>
        <w:jc w:val="right"/>
        <w:outlineLvl w:val="0"/>
        <w:rPr>
          <w:rFonts w:eastAsia="Times New Roman" w:cs="Times New Roman"/>
          <w:bCs/>
          <w:i/>
          <w:lang w:eastAsia="pl-PL"/>
        </w:rPr>
      </w:pPr>
      <w:bookmarkStart w:id="3" w:name="_Hlk62729996"/>
      <w:bookmarkStart w:id="4" w:name="_Hlk120788539"/>
      <w:r w:rsidRPr="00920317">
        <w:rPr>
          <w:rFonts w:eastAsia="Times New Roman" w:cs="Times New Roman"/>
          <w:bCs/>
          <w:i/>
          <w:lang w:eastAsia="pl-PL"/>
        </w:rPr>
        <w:lastRenderedPageBreak/>
        <w:t>Załącznik nr 2 do SWZ</w:t>
      </w:r>
      <w:r w:rsidR="00C41D09" w:rsidRPr="00920317">
        <w:t xml:space="preserve"> </w:t>
      </w:r>
    </w:p>
    <w:p w14:paraId="1488087E" w14:textId="77777777" w:rsidR="0091596B" w:rsidRPr="0091596B" w:rsidRDefault="0091596B" w:rsidP="0091596B">
      <w:pPr>
        <w:ind w:left="142" w:hanging="142"/>
        <w:jc w:val="center"/>
        <w:rPr>
          <w:b/>
          <w:bCs/>
          <w:sz w:val="4"/>
          <w:szCs w:val="4"/>
        </w:rPr>
      </w:pPr>
    </w:p>
    <w:p w14:paraId="3017605A" w14:textId="14D39857" w:rsidR="0091596B" w:rsidRPr="00D47C73" w:rsidRDefault="0091596B" w:rsidP="0091596B">
      <w:pPr>
        <w:ind w:left="142" w:hanging="142"/>
        <w:jc w:val="center"/>
        <w:rPr>
          <w:b/>
          <w:bCs/>
          <w:sz w:val="24"/>
          <w:szCs w:val="24"/>
        </w:rPr>
      </w:pPr>
      <w:r w:rsidRPr="00D47C73">
        <w:rPr>
          <w:b/>
          <w:bCs/>
          <w:sz w:val="24"/>
          <w:szCs w:val="24"/>
        </w:rPr>
        <w:t>Postępowanie o udzielenie zamówienia publicznego na udostępnienie licencji programów do pozyskiwania danych z systemów NFZ SZOI i AP-DILO oraz bazy danych HIS wraz z usługą raportowania i przygotowywania mechanizmów do samodzielnej analizy danych dla Szpitala Specjalistycznego w Pile im. Stanisława Staszica</w:t>
      </w:r>
    </w:p>
    <w:p w14:paraId="7E6C5190" w14:textId="77777777" w:rsidR="0091596B" w:rsidRPr="00D47C73" w:rsidRDefault="0091596B" w:rsidP="00CD59F0">
      <w:pPr>
        <w:pStyle w:val="Akapitzlist"/>
        <w:numPr>
          <w:ilvl w:val="0"/>
          <w:numId w:val="13"/>
        </w:numPr>
        <w:spacing w:line="259" w:lineRule="auto"/>
        <w:ind w:left="142" w:hanging="142"/>
        <w:jc w:val="left"/>
        <w:rPr>
          <w:b/>
          <w:sz w:val="24"/>
          <w:szCs w:val="24"/>
        </w:rPr>
      </w:pPr>
      <w:r w:rsidRPr="00D47C73">
        <w:rPr>
          <w:b/>
          <w:sz w:val="24"/>
          <w:szCs w:val="24"/>
        </w:rPr>
        <w:t xml:space="preserve">Opis przedmiotu zamówienia </w:t>
      </w:r>
    </w:p>
    <w:p w14:paraId="1C81F587" w14:textId="77777777" w:rsidR="0091596B" w:rsidRPr="00D47C73" w:rsidRDefault="0091596B" w:rsidP="00CD59F0">
      <w:pPr>
        <w:pStyle w:val="Akapitzlist"/>
        <w:numPr>
          <w:ilvl w:val="0"/>
          <w:numId w:val="11"/>
        </w:numPr>
        <w:spacing w:line="259" w:lineRule="auto"/>
        <w:ind w:left="426" w:hanging="284"/>
        <w:rPr>
          <w:sz w:val="24"/>
          <w:szCs w:val="24"/>
        </w:rPr>
      </w:pPr>
      <w:r w:rsidRPr="00D47C73">
        <w:rPr>
          <w:sz w:val="24"/>
          <w:szCs w:val="24"/>
        </w:rPr>
        <w:t>Udostępnienie licencji programów do pobierania, w sposób zautomatyzowany, informacji z SZOI (Systemu Zarządzania Obiegiem Informacji) NFZ i AP-DiLO (Systemu Obsługi Kart Diagnostyki i Leczenia Onkologicznego) NFZ, na okres obowiązywania umowy, które pozwalają na:</w:t>
      </w:r>
    </w:p>
    <w:p w14:paraId="40B50B64" w14:textId="77777777" w:rsidR="0091596B" w:rsidRPr="00D47C73" w:rsidRDefault="0091596B" w:rsidP="00CD59F0">
      <w:pPr>
        <w:pStyle w:val="Akapitzlist"/>
        <w:numPr>
          <w:ilvl w:val="1"/>
          <w:numId w:val="11"/>
        </w:numPr>
        <w:spacing w:line="259" w:lineRule="auto"/>
        <w:ind w:left="709" w:hanging="283"/>
        <w:rPr>
          <w:sz w:val="24"/>
          <w:szCs w:val="24"/>
        </w:rPr>
      </w:pPr>
      <w:r w:rsidRPr="00D47C73">
        <w:rPr>
          <w:sz w:val="24"/>
          <w:szCs w:val="24"/>
        </w:rPr>
        <w:t>pobieranie informacji o stanie realizacji kontraktu i zapisanie ich w pliku edytowalnym w formie pliku Microsoft Excel, który zawiera:</w:t>
      </w:r>
    </w:p>
    <w:p w14:paraId="7C82E2E0" w14:textId="77777777" w:rsidR="0091596B" w:rsidRPr="00D47C73" w:rsidRDefault="0091596B" w:rsidP="0091596B">
      <w:pPr>
        <w:pStyle w:val="Akapitzlist"/>
        <w:ind w:left="709"/>
        <w:rPr>
          <w:sz w:val="24"/>
          <w:szCs w:val="24"/>
        </w:rPr>
      </w:pPr>
      <w:r w:rsidRPr="00D47C73">
        <w:rPr>
          <w:sz w:val="24"/>
          <w:szCs w:val="24"/>
        </w:rPr>
        <w:t>rok, numer umowy, numer pierwotny umowy, numer zakresu, typ usług, kod zakresu, nazwa zakresu, numer miejsca wykonywania świadczeń, nazwa miejsca wykonywania świadczeń, kod komórki organizacyjnej, nazwa komórki organizacyjnej, specjalność komórki  organizacyjnej, adres miejsca wykonywania świadczeń, numer miesiąca, nazwa miesiąca, ilość punktów, wartość 1 punktu, wartość kontraktu, ilość punktów wykonanych, wartość  punktów wykonanych, ilość punktów w szablonach, wartość świadczeń w szablonach, ilość  punktów na rachunkach, wartość punktów na rachunkach;</w:t>
      </w:r>
    </w:p>
    <w:p w14:paraId="4446ACA0" w14:textId="77777777" w:rsidR="0091596B" w:rsidRPr="00D47C73" w:rsidRDefault="0091596B" w:rsidP="00CD59F0">
      <w:pPr>
        <w:pStyle w:val="Akapitzlist"/>
        <w:numPr>
          <w:ilvl w:val="1"/>
          <w:numId w:val="11"/>
        </w:numPr>
        <w:spacing w:line="259" w:lineRule="auto"/>
        <w:ind w:left="709" w:hanging="283"/>
        <w:rPr>
          <w:sz w:val="24"/>
          <w:szCs w:val="24"/>
        </w:rPr>
      </w:pPr>
      <w:r w:rsidRPr="00D47C73">
        <w:rPr>
          <w:sz w:val="24"/>
          <w:szCs w:val="24"/>
        </w:rPr>
        <w:t>pobieranie informacji o zatrudnionym personelu i zapisanie ich w pliku edytowalnym w formie pliku Microsoft Excel, który zawiera następujące pozycje:</w:t>
      </w:r>
    </w:p>
    <w:p w14:paraId="66595CB3" w14:textId="33F3D1E8" w:rsidR="0091596B" w:rsidRPr="00D47C73" w:rsidRDefault="0091596B" w:rsidP="0091596B">
      <w:pPr>
        <w:pStyle w:val="Akapitzlist"/>
        <w:ind w:left="709"/>
        <w:rPr>
          <w:sz w:val="24"/>
          <w:szCs w:val="24"/>
        </w:rPr>
      </w:pPr>
      <w:r w:rsidRPr="00D47C73">
        <w:rPr>
          <w:sz w:val="24"/>
          <w:szCs w:val="24"/>
        </w:rPr>
        <w:t>imię i nazwisko, PESEL, informacje szczegółowe w zakresie uprawnień zawodowych, informacje szczegółowe w zakresie miejsc pracy, informacje szczegółowe w zakresie wykształcenia, informacje szczegółowe w zakresie zawodów/specjalności, informacje szczegółowe w zakresie kompetencji i</w:t>
      </w:r>
      <w:r w:rsidR="00D47C73">
        <w:rPr>
          <w:sz w:val="24"/>
          <w:szCs w:val="24"/>
        </w:rPr>
        <w:t> </w:t>
      </w:r>
      <w:r w:rsidRPr="00D47C73">
        <w:rPr>
          <w:sz w:val="24"/>
          <w:szCs w:val="24"/>
        </w:rPr>
        <w:t>umiejętności, informacje szczegółowe w zakresie doświadczenia zawodowego;</w:t>
      </w:r>
    </w:p>
    <w:p w14:paraId="0D46326C" w14:textId="77777777" w:rsidR="0091596B" w:rsidRPr="00D47C73" w:rsidRDefault="0091596B" w:rsidP="00CD59F0">
      <w:pPr>
        <w:pStyle w:val="Akapitzlist"/>
        <w:numPr>
          <w:ilvl w:val="1"/>
          <w:numId w:val="11"/>
        </w:numPr>
        <w:spacing w:line="259" w:lineRule="auto"/>
        <w:ind w:left="709" w:hanging="283"/>
        <w:rPr>
          <w:sz w:val="24"/>
          <w:szCs w:val="24"/>
        </w:rPr>
      </w:pPr>
      <w:r w:rsidRPr="00D47C73">
        <w:rPr>
          <w:sz w:val="24"/>
          <w:szCs w:val="24"/>
        </w:rPr>
        <w:t>pobieranie informacji o zasobach sprzętowych i zapisanie ich w pliku edytowalnym w formie pliku Microsoft Excel, który zawiera następujące pozycje:</w:t>
      </w:r>
    </w:p>
    <w:p w14:paraId="59090238" w14:textId="77777777" w:rsidR="0091596B" w:rsidRPr="00D47C73" w:rsidRDefault="0091596B" w:rsidP="0091596B">
      <w:pPr>
        <w:pStyle w:val="Akapitzlist"/>
        <w:ind w:left="709"/>
        <w:rPr>
          <w:sz w:val="24"/>
          <w:szCs w:val="24"/>
        </w:rPr>
      </w:pPr>
      <w:r w:rsidRPr="00D47C73">
        <w:rPr>
          <w:sz w:val="24"/>
          <w:szCs w:val="24"/>
        </w:rPr>
        <w:t>numer kolejny sprzętu, kod sprzętu, nazwa sprzętu, kod techniczny sprzętu, producent sprzętu, model sprzętu, rok produkcji, numer seryjny, sprzęt posiadany „od”, sprzęt posiadany „do”, aktywność sprzętu, numer kolejny okresu dostępności, data dostępności „od”, data dostępności „do”, kod jednostki organizacyjnej, nazwa jednostki organizacyjnej, kod techniczny jednostki organizacyjnej, liczba egzemplarzy, dostępność dla innych jednostek organizacyjnych, aktywność sprzętu;</w:t>
      </w:r>
    </w:p>
    <w:p w14:paraId="49A705E5" w14:textId="77777777" w:rsidR="0091596B" w:rsidRPr="00D47C73" w:rsidRDefault="0091596B" w:rsidP="00CD59F0">
      <w:pPr>
        <w:pStyle w:val="Akapitzlist"/>
        <w:numPr>
          <w:ilvl w:val="1"/>
          <w:numId w:val="11"/>
        </w:numPr>
        <w:spacing w:line="259" w:lineRule="auto"/>
        <w:ind w:left="709" w:hanging="283"/>
        <w:rPr>
          <w:sz w:val="24"/>
          <w:szCs w:val="24"/>
        </w:rPr>
      </w:pPr>
      <w:r w:rsidRPr="00D47C73">
        <w:rPr>
          <w:sz w:val="24"/>
          <w:szCs w:val="24"/>
        </w:rPr>
        <w:t>pobieranie informacji o wnioskach o zmianę umowy i zapisanie ich w pliku edytowalnym w formie pliku Microsoft Excel, który zawiera następujące pozycje:</w:t>
      </w:r>
    </w:p>
    <w:p w14:paraId="2799FD15" w14:textId="77777777" w:rsidR="0091596B" w:rsidRPr="00D47C73" w:rsidRDefault="0091596B" w:rsidP="0091596B">
      <w:pPr>
        <w:pStyle w:val="Akapitzlist"/>
        <w:ind w:left="709"/>
        <w:rPr>
          <w:sz w:val="24"/>
          <w:szCs w:val="24"/>
        </w:rPr>
      </w:pPr>
      <w:r w:rsidRPr="00D47C73">
        <w:rPr>
          <w:sz w:val="24"/>
          <w:szCs w:val="24"/>
        </w:rPr>
        <w:t>nr zgłoszenia, numer umowy, nr pozycji umowy, nazwa zakresu świadczeń, kod zakresu świadczeń, kod miejsca, nazwa miejsca, profil medyczny lub zespół RTM F,  data obowiązywania od, data obowiązywania do, oraz informacje o miejscach, zasobach i sprzęcie;</w:t>
      </w:r>
    </w:p>
    <w:p w14:paraId="598ECEC4" w14:textId="77777777" w:rsidR="0091596B" w:rsidRPr="00D47C73" w:rsidRDefault="0091596B" w:rsidP="00CD59F0">
      <w:pPr>
        <w:pStyle w:val="Akapitzlist"/>
        <w:numPr>
          <w:ilvl w:val="1"/>
          <w:numId w:val="11"/>
        </w:numPr>
        <w:spacing w:line="259" w:lineRule="auto"/>
        <w:ind w:left="709" w:hanging="283"/>
        <w:rPr>
          <w:sz w:val="24"/>
          <w:szCs w:val="24"/>
        </w:rPr>
      </w:pPr>
      <w:r w:rsidRPr="00D47C73">
        <w:rPr>
          <w:sz w:val="24"/>
          <w:szCs w:val="24"/>
        </w:rPr>
        <w:t>pobieranie plików raportów zwrotnych do komunikatów statystyczno-medycznych z NFZ oznaczonych jako nowe (do pobrania) i zapisywać je do wskazanego katalogu;</w:t>
      </w:r>
    </w:p>
    <w:p w14:paraId="569F21A0" w14:textId="77777777" w:rsidR="0091596B" w:rsidRPr="00D47C73" w:rsidRDefault="0091596B" w:rsidP="00CD59F0">
      <w:pPr>
        <w:pStyle w:val="Akapitzlist"/>
        <w:numPr>
          <w:ilvl w:val="1"/>
          <w:numId w:val="11"/>
        </w:numPr>
        <w:spacing w:line="259" w:lineRule="auto"/>
        <w:ind w:left="709" w:hanging="283"/>
        <w:rPr>
          <w:sz w:val="24"/>
          <w:szCs w:val="24"/>
        </w:rPr>
      </w:pPr>
      <w:r w:rsidRPr="00D47C73">
        <w:rPr>
          <w:sz w:val="24"/>
          <w:szCs w:val="24"/>
        </w:rPr>
        <w:t>pobieranie danych z systemu AP-DiLO i zapisywania ich do bazy danych MS SQL oraz wykonywanie raportów (za pomocą dostarczonego narzędzia):</w:t>
      </w:r>
    </w:p>
    <w:p w14:paraId="31D9CA99" w14:textId="77777777" w:rsidR="0091596B" w:rsidRPr="00D47C73" w:rsidRDefault="0091596B" w:rsidP="00CD59F0">
      <w:pPr>
        <w:pStyle w:val="Akapitzlist"/>
        <w:numPr>
          <w:ilvl w:val="2"/>
          <w:numId w:val="11"/>
        </w:numPr>
        <w:spacing w:line="259" w:lineRule="auto"/>
        <w:ind w:left="1276" w:hanging="425"/>
        <w:rPr>
          <w:sz w:val="24"/>
          <w:szCs w:val="24"/>
        </w:rPr>
      </w:pPr>
      <w:r w:rsidRPr="00D47C73">
        <w:rPr>
          <w:sz w:val="24"/>
          <w:szCs w:val="24"/>
        </w:rPr>
        <w:t>Raport 1: Raport statystyk z terminowości realizacji świadczeń medycznych,</w:t>
      </w:r>
    </w:p>
    <w:p w14:paraId="0B3E1066" w14:textId="77777777" w:rsidR="0091596B" w:rsidRPr="00D47C73" w:rsidRDefault="0091596B" w:rsidP="00CD59F0">
      <w:pPr>
        <w:pStyle w:val="Akapitzlist"/>
        <w:numPr>
          <w:ilvl w:val="2"/>
          <w:numId w:val="11"/>
        </w:numPr>
        <w:spacing w:line="259" w:lineRule="auto"/>
        <w:ind w:left="1276" w:hanging="425"/>
        <w:rPr>
          <w:sz w:val="24"/>
          <w:szCs w:val="24"/>
        </w:rPr>
      </w:pPr>
      <w:r w:rsidRPr="00D47C73">
        <w:rPr>
          <w:sz w:val="24"/>
          <w:szCs w:val="24"/>
        </w:rPr>
        <w:t>Raport 2: Ilość wykonania diagnostyki pogłębionej w poszczególnych jednostkach organizacyjnych,</w:t>
      </w:r>
    </w:p>
    <w:p w14:paraId="6707D119" w14:textId="77777777" w:rsidR="0091596B" w:rsidRPr="00D47C73" w:rsidRDefault="0091596B" w:rsidP="00CD59F0">
      <w:pPr>
        <w:pStyle w:val="Akapitzlist"/>
        <w:numPr>
          <w:ilvl w:val="2"/>
          <w:numId w:val="11"/>
        </w:numPr>
        <w:spacing w:line="259" w:lineRule="auto"/>
        <w:ind w:left="1276" w:hanging="283"/>
        <w:rPr>
          <w:sz w:val="24"/>
          <w:szCs w:val="24"/>
        </w:rPr>
      </w:pPr>
      <w:r w:rsidRPr="00D47C73">
        <w:rPr>
          <w:sz w:val="24"/>
          <w:szCs w:val="24"/>
        </w:rPr>
        <w:t>Raport 3: Ilość wykonanych MDT w poszczególnych jednostkach organizacyjnych,</w:t>
      </w:r>
    </w:p>
    <w:p w14:paraId="31EDA731" w14:textId="77777777" w:rsidR="0091596B" w:rsidRPr="00D47C73" w:rsidRDefault="0091596B" w:rsidP="00CD59F0">
      <w:pPr>
        <w:pStyle w:val="Akapitzlist"/>
        <w:numPr>
          <w:ilvl w:val="2"/>
          <w:numId w:val="11"/>
        </w:numPr>
        <w:spacing w:line="259" w:lineRule="auto"/>
        <w:ind w:left="1276" w:hanging="283"/>
        <w:rPr>
          <w:sz w:val="24"/>
          <w:szCs w:val="24"/>
        </w:rPr>
      </w:pPr>
      <w:r w:rsidRPr="00D47C73">
        <w:rPr>
          <w:sz w:val="24"/>
          <w:szCs w:val="24"/>
        </w:rPr>
        <w:t xml:space="preserve">Raport 4: Ilość wydanych kart w poszczególnych jednostkach organizacyjnych, </w:t>
      </w:r>
    </w:p>
    <w:p w14:paraId="0533C6FD" w14:textId="77777777" w:rsidR="0091596B" w:rsidRPr="00D47C73" w:rsidRDefault="0091596B" w:rsidP="00CD59F0">
      <w:pPr>
        <w:pStyle w:val="Akapitzlist"/>
        <w:numPr>
          <w:ilvl w:val="2"/>
          <w:numId w:val="11"/>
        </w:numPr>
        <w:spacing w:line="259" w:lineRule="auto"/>
        <w:ind w:left="1276" w:hanging="283"/>
        <w:rPr>
          <w:sz w:val="24"/>
          <w:szCs w:val="24"/>
        </w:rPr>
      </w:pPr>
      <w:r w:rsidRPr="00D47C73">
        <w:rPr>
          <w:sz w:val="24"/>
          <w:szCs w:val="24"/>
        </w:rPr>
        <w:t>Raport 5: Lista osób, dla których nie było żadnej akcji od momentu założenia karty, powyżej 30 dni,</w:t>
      </w:r>
    </w:p>
    <w:p w14:paraId="2E6596A0" w14:textId="77777777" w:rsidR="0091596B" w:rsidRPr="00D47C73" w:rsidRDefault="0091596B" w:rsidP="00CD59F0">
      <w:pPr>
        <w:pStyle w:val="Akapitzlist"/>
        <w:numPr>
          <w:ilvl w:val="2"/>
          <w:numId w:val="11"/>
        </w:numPr>
        <w:spacing w:line="259" w:lineRule="auto"/>
        <w:ind w:left="1134" w:hanging="283"/>
        <w:rPr>
          <w:sz w:val="24"/>
          <w:szCs w:val="24"/>
        </w:rPr>
      </w:pPr>
      <w:r w:rsidRPr="00D47C73">
        <w:rPr>
          <w:sz w:val="24"/>
          <w:szCs w:val="24"/>
        </w:rPr>
        <w:lastRenderedPageBreak/>
        <w:t>Raport 6: Lista osób, których termin zapadalności diagnostyki wstępnej następuje w najbliższym tygodniu,</w:t>
      </w:r>
    </w:p>
    <w:p w14:paraId="0A50533E" w14:textId="77777777" w:rsidR="0091596B" w:rsidRPr="00D47C73" w:rsidRDefault="0091596B" w:rsidP="00CD59F0">
      <w:pPr>
        <w:pStyle w:val="Akapitzlist"/>
        <w:numPr>
          <w:ilvl w:val="2"/>
          <w:numId w:val="11"/>
        </w:numPr>
        <w:spacing w:line="259" w:lineRule="auto"/>
        <w:ind w:left="1134" w:hanging="283"/>
        <w:rPr>
          <w:sz w:val="24"/>
          <w:szCs w:val="24"/>
        </w:rPr>
      </w:pPr>
      <w:r w:rsidRPr="00D47C73">
        <w:rPr>
          <w:sz w:val="24"/>
          <w:szCs w:val="24"/>
        </w:rPr>
        <w:t>Raport 7: Lista osób, których termin zapadalności rejestracji na diagnostykę pogłębioną następuje w najbliższym tygodniu,</w:t>
      </w:r>
    </w:p>
    <w:p w14:paraId="46962034" w14:textId="77777777" w:rsidR="0091596B" w:rsidRPr="00D47C73" w:rsidRDefault="0091596B" w:rsidP="00CD59F0">
      <w:pPr>
        <w:pStyle w:val="Akapitzlist"/>
        <w:numPr>
          <w:ilvl w:val="2"/>
          <w:numId w:val="11"/>
        </w:numPr>
        <w:spacing w:line="259" w:lineRule="auto"/>
        <w:ind w:left="1134" w:hanging="283"/>
        <w:rPr>
          <w:sz w:val="24"/>
          <w:szCs w:val="24"/>
        </w:rPr>
      </w:pPr>
      <w:r w:rsidRPr="00D47C73">
        <w:rPr>
          <w:sz w:val="24"/>
          <w:szCs w:val="24"/>
        </w:rPr>
        <w:t>Raport 8: Lista osób, których termin zapadalności diagnostyki pogłębionej następuje w najbliższym tygodniu,</w:t>
      </w:r>
    </w:p>
    <w:p w14:paraId="085E4AF4" w14:textId="77777777" w:rsidR="0091596B" w:rsidRPr="00D47C73" w:rsidRDefault="0091596B" w:rsidP="00CD59F0">
      <w:pPr>
        <w:pStyle w:val="Akapitzlist"/>
        <w:numPr>
          <w:ilvl w:val="2"/>
          <w:numId w:val="11"/>
        </w:numPr>
        <w:spacing w:line="259" w:lineRule="auto"/>
        <w:ind w:left="1134" w:hanging="283"/>
        <w:rPr>
          <w:sz w:val="24"/>
          <w:szCs w:val="24"/>
        </w:rPr>
      </w:pPr>
      <w:r w:rsidRPr="00D47C73">
        <w:rPr>
          <w:sz w:val="24"/>
          <w:szCs w:val="24"/>
        </w:rPr>
        <w:t>Raport 9: Lista osób, których termin zapadalności diagnostyki pogłębionej został przekroczony,</w:t>
      </w:r>
    </w:p>
    <w:p w14:paraId="246E20E0" w14:textId="77777777" w:rsidR="0091596B" w:rsidRPr="00D47C73" w:rsidRDefault="0091596B" w:rsidP="00CD59F0">
      <w:pPr>
        <w:pStyle w:val="Akapitzlist"/>
        <w:numPr>
          <w:ilvl w:val="2"/>
          <w:numId w:val="11"/>
        </w:numPr>
        <w:spacing w:line="259" w:lineRule="auto"/>
        <w:ind w:left="1134" w:hanging="283"/>
        <w:rPr>
          <w:sz w:val="24"/>
          <w:szCs w:val="24"/>
        </w:rPr>
      </w:pPr>
      <w:r w:rsidRPr="00D47C73">
        <w:rPr>
          <w:sz w:val="24"/>
          <w:szCs w:val="24"/>
        </w:rPr>
        <w:t>Raport 10: Lista osób, których termin zapadalności konsylium następuje w najbliższym tygodniu,</w:t>
      </w:r>
    </w:p>
    <w:p w14:paraId="2FEFE7A0" w14:textId="77777777" w:rsidR="0091596B" w:rsidRPr="00D47C73" w:rsidRDefault="0091596B" w:rsidP="00CD59F0">
      <w:pPr>
        <w:pStyle w:val="Akapitzlist"/>
        <w:numPr>
          <w:ilvl w:val="2"/>
          <w:numId w:val="11"/>
        </w:numPr>
        <w:spacing w:line="259" w:lineRule="auto"/>
        <w:ind w:left="1134" w:hanging="283"/>
        <w:rPr>
          <w:sz w:val="24"/>
          <w:szCs w:val="24"/>
        </w:rPr>
      </w:pPr>
      <w:r w:rsidRPr="00D47C73">
        <w:rPr>
          <w:sz w:val="24"/>
          <w:szCs w:val="24"/>
        </w:rPr>
        <w:t>Raport 11: Lista osób, których termin zapadalności konsylium został przekroczony.</w:t>
      </w:r>
    </w:p>
    <w:p w14:paraId="2195AC16" w14:textId="77777777" w:rsidR="0091596B" w:rsidRPr="00D47C73" w:rsidRDefault="0091596B" w:rsidP="0091596B">
      <w:pPr>
        <w:pStyle w:val="Akapitzlist"/>
        <w:ind w:hanging="294"/>
        <w:rPr>
          <w:sz w:val="24"/>
          <w:szCs w:val="24"/>
        </w:rPr>
      </w:pPr>
      <w:r w:rsidRPr="00D47C73">
        <w:rPr>
          <w:sz w:val="24"/>
          <w:szCs w:val="24"/>
        </w:rPr>
        <w:t>Wymagania do oprogramowania:</w:t>
      </w:r>
    </w:p>
    <w:p w14:paraId="05F77BFF" w14:textId="77777777" w:rsidR="0091596B" w:rsidRPr="00D47C73" w:rsidRDefault="0091596B" w:rsidP="00CD59F0">
      <w:pPr>
        <w:pStyle w:val="Akapitzlist"/>
        <w:numPr>
          <w:ilvl w:val="0"/>
          <w:numId w:val="12"/>
        </w:numPr>
        <w:spacing w:line="259" w:lineRule="auto"/>
        <w:ind w:left="1276" w:hanging="425"/>
        <w:rPr>
          <w:sz w:val="24"/>
          <w:szCs w:val="24"/>
        </w:rPr>
      </w:pPr>
      <w:r w:rsidRPr="00D47C73">
        <w:rPr>
          <w:sz w:val="24"/>
          <w:szCs w:val="24"/>
        </w:rPr>
        <w:t>Powyższe listy pól odpowiadają polom informacyjnym pochodzącym z portalu SZOI,</w:t>
      </w:r>
    </w:p>
    <w:p w14:paraId="025C9B5D" w14:textId="77777777" w:rsidR="0091596B" w:rsidRPr="00D47C73" w:rsidRDefault="0091596B" w:rsidP="00CD59F0">
      <w:pPr>
        <w:pStyle w:val="Akapitzlist"/>
        <w:numPr>
          <w:ilvl w:val="0"/>
          <w:numId w:val="12"/>
        </w:numPr>
        <w:spacing w:line="259" w:lineRule="auto"/>
        <w:ind w:left="1276" w:hanging="425"/>
        <w:rPr>
          <w:sz w:val="24"/>
          <w:szCs w:val="24"/>
        </w:rPr>
      </w:pPr>
      <w:r w:rsidRPr="00D47C73">
        <w:rPr>
          <w:sz w:val="24"/>
          <w:szCs w:val="24"/>
        </w:rPr>
        <w:t>Programy muszą w sposób zautomatyzowany pobierać dane z SZOI, w taki sposób że Zamawiający inicjuje proces pobierania i następnie odbiera wyniki prac programów, bez konieczności wykonywania czynności w trakcie ich działania,</w:t>
      </w:r>
    </w:p>
    <w:p w14:paraId="35C0FB54" w14:textId="77777777" w:rsidR="0091596B" w:rsidRPr="00D47C73" w:rsidRDefault="0091596B" w:rsidP="00CD59F0">
      <w:pPr>
        <w:pStyle w:val="Akapitzlist"/>
        <w:numPr>
          <w:ilvl w:val="0"/>
          <w:numId w:val="12"/>
        </w:numPr>
        <w:spacing w:line="259" w:lineRule="auto"/>
        <w:ind w:left="1276" w:hanging="425"/>
        <w:rPr>
          <w:sz w:val="24"/>
          <w:szCs w:val="24"/>
        </w:rPr>
      </w:pPr>
      <w:r w:rsidRPr="00D47C73">
        <w:rPr>
          <w:sz w:val="24"/>
          <w:szCs w:val="24"/>
        </w:rPr>
        <w:t xml:space="preserve">Wynikowe arkusze Excel muszą być tak skonstruowane, aby odzwierciedlać struktury baz informacji z SZOI, </w:t>
      </w:r>
    </w:p>
    <w:p w14:paraId="4776965E" w14:textId="77777777" w:rsidR="0091596B" w:rsidRPr="00D47C73" w:rsidRDefault="0091596B" w:rsidP="00CD59F0">
      <w:pPr>
        <w:pStyle w:val="Akapitzlist"/>
        <w:numPr>
          <w:ilvl w:val="0"/>
          <w:numId w:val="12"/>
        </w:numPr>
        <w:spacing w:line="259" w:lineRule="auto"/>
        <w:ind w:left="1276" w:hanging="425"/>
        <w:rPr>
          <w:sz w:val="24"/>
          <w:szCs w:val="24"/>
        </w:rPr>
      </w:pPr>
      <w:r w:rsidRPr="00D47C73">
        <w:rPr>
          <w:sz w:val="24"/>
          <w:szCs w:val="24"/>
        </w:rPr>
        <w:t>Informacje pobierane z SZOI nie mogą być grupowane, sumowane - powinny mieć taki sam poziom szczegółowości co w SZOI,</w:t>
      </w:r>
    </w:p>
    <w:p w14:paraId="2B735E41" w14:textId="77777777" w:rsidR="0091596B" w:rsidRPr="00D47C73" w:rsidRDefault="0091596B" w:rsidP="00CD59F0">
      <w:pPr>
        <w:pStyle w:val="Akapitzlist"/>
        <w:numPr>
          <w:ilvl w:val="0"/>
          <w:numId w:val="12"/>
        </w:numPr>
        <w:spacing w:line="259" w:lineRule="auto"/>
        <w:ind w:left="1276" w:hanging="425"/>
        <w:rPr>
          <w:sz w:val="24"/>
          <w:szCs w:val="24"/>
        </w:rPr>
      </w:pPr>
      <w:r w:rsidRPr="00D47C73">
        <w:rPr>
          <w:sz w:val="24"/>
          <w:szCs w:val="24"/>
        </w:rPr>
        <w:t>W każdym z ww. programów - zamawiający musi mieć możliwość pobierania częściowej informacji z SZOI na bazie wybrania parametrów;</w:t>
      </w:r>
    </w:p>
    <w:p w14:paraId="03F3AFBF" w14:textId="77777777" w:rsidR="0091596B" w:rsidRPr="00D47C73" w:rsidRDefault="0091596B" w:rsidP="00CD59F0">
      <w:pPr>
        <w:pStyle w:val="Akapitzlist"/>
        <w:numPr>
          <w:ilvl w:val="0"/>
          <w:numId w:val="12"/>
        </w:numPr>
        <w:spacing w:line="259" w:lineRule="auto"/>
        <w:ind w:left="1276" w:hanging="425"/>
        <w:rPr>
          <w:sz w:val="24"/>
          <w:szCs w:val="24"/>
        </w:rPr>
      </w:pPr>
      <w:r w:rsidRPr="00D47C73">
        <w:rPr>
          <w:sz w:val="24"/>
          <w:szCs w:val="24"/>
        </w:rPr>
        <w:t>Wykonawca musi zapewnić na czas realizacji usług serwis i aktualizację oprogramowania, co pozwoli na dostarczanie Zamawiającemu nowych wersji, które będą dostosowywane do wszelkich zmian wprowadzanych przez NFZ w SZOI i/lub AP-DiLO, w zakresie merytorycznym, a także w interfejsie użytkownika.</w:t>
      </w:r>
    </w:p>
    <w:p w14:paraId="36A9D47B" w14:textId="77777777" w:rsidR="0091596B" w:rsidRPr="00D47C73" w:rsidRDefault="0091596B" w:rsidP="00CD59F0">
      <w:pPr>
        <w:pStyle w:val="Akapitzlist"/>
        <w:numPr>
          <w:ilvl w:val="0"/>
          <w:numId w:val="11"/>
        </w:numPr>
        <w:spacing w:line="259" w:lineRule="auto"/>
        <w:ind w:left="567" w:hanging="283"/>
        <w:rPr>
          <w:sz w:val="24"/>
          <w:szCs w:val="24"/>
        </w:rPr>
      </w:pPr>
      <w:r w:rsidRPr="00D47C73">
        <w:rPr>
          <w:sz w:val="24"/>
          <w:szCs w:val="24"/>
        </w:rPr>
        <w:t>Świadczenie usług analityczno-informatycznych obejmujących:</w:t>
      </w:r>
    </w:p>
    <w:p w14:paraId="2C493EF6" w14:textId="77777777" w:rsidR="0091596B" w:rsidRPr="00D47C73" w:rsidRDefault="0091596B" w:rsidP="00CD59F0">
      <w:pPr>
        <w:pStyle w:val="Akapitzlist"/>
        <w:numPr>
          <w:ilvl w:val="1"/>
          <w:numId w:val="11"/>
        </w:numPr>
        <w:spacing w:line="259" w:lineRule="auto"/>
        <w:ind w:left="1134" w:hanging="425"/>
        <w:rPr>
          <w:sz w:val="24"/>
          <w:szCs w:val="24"/>
        </w:rPr>
      </w:pPr>
      <w:r w:rsidRPr="00D47C73">
        <w:rPr>
          <w:sz w:val="24"/>
          <w:szCs w:val="24"/>
        </w:rPr>
        <w:t>przygotowanie i aktualizację narzędzia do monitorowania realizacji kontraktu pobierającego dane z bazy danych systemu HIS Eskulap oraz wykorzystującego pobrane dane z SZOI;</w:t>
      </w:r>
    </w:p>
    <w:p w14:paraId="110139C3" w14:textId="77777777" w:rsidR="0091596B" w:rsidRPr="00D47C73" w:rsidRDefault="0091596B" w:rsidP="00CD59F0">
      <w:pPr>
        <w:pStyle w:val="Akapitzlist"/>
        <w:numPr>
          <w:ilvl w:val="1"/>
          <w:numId w:val="11"/>
        </w:numPr>
        <w:spacing w:line="259" w:lineRule="auto"/>
        <w:ind w:left="1134" w:hanging="425"/>
        <w:rPr>
          <w:sz w:val="24"/>
          <w:szCs w:val="24"/>
        </w:rPr>
      </w:pPr>
      <w:r w:rsidRPr="00D47C73">
        <w:rPr>
          <w:sz w:val="24"/>
          <w:szCs w:val="24"/>
        </w:rPr>
        <w:t>przygotowywanie dedykowanych raportów i analiz z bazy danych systemu HIS Eskulap oraz z dodatkowych plików Excel;</w:t>
      </w:r>
    </w:p>
    <w:p w14:paraId="7711B1DF" w14:textId="0E461F7C" w:rsidR="0091596B" w:rsidRPr="00D47C73" w:rsidRDefault="0091596B" w:rsidP="00CD59F0">
      <w:pPr>
        <w:pStyle w:val="Akapitzlist"/>
        <w:numPr>
          <w:ilvl w:val="1"/>
          <w:numId w:val="11"/>
        </w:numPr>
        <w:spacing w:line="259" w:lineRule="auto"/>
        <w:ind w:left="1134" w:hanging="425"/>
        <w:rPr>
          <w:sz w:val="24"/>
          <w:szCs w:val="24"/>
        </w:rPr>
      </w:pPr>
      <w:r w:rsidRPr="00D47C73">
        <w:rPr>
          <w:sz w:val="24"/>
          <w:szCs w:val="24"/>
        </w:rPr>
        <w:t xml:space="preserve">tworzenie szybkich ad-hoc analiz i raportów dedykowanych specyficznym uwarunkowaniom </w:t>
      </w:r>
      <w:r w:rsidR="000916D7">
        <w:rPr>
          <w:sz w:val="24"/>
          <w:szCs w:val="24"/>
        </w:rPr>
        <w:t>Zamawiającego</w:t>
      </w:r>
      <w:r w:rsidRPr="00D47C73">
        <w:rPr>
          <w:sz w:val="24"/>
          <w:szCs w:val="24"/>
        </w:rPr>
        <w:t xml:space="preserve"> z danych z bazy His Eskulap;</w:t>
      </w:r>
    </w:p>
    <w:p w14:paraId="7CE1B583" w14:textId="77777777" w:rsidR="0091596B" w:rsidRPr="00D47C73" w:rsidRDefault="0091596B" w:rsidP="00CD59F0">
      <w:pPr>
        <w:pStyle w:val="Akapitzlist"/>
        <w:numPr>
          <w:ilvl w:val="1"/>
          <w:numId w:val="11"/>
        </w:numPr>
        <w:spacing w:line="259" w:lineRule="auto"/>
        <w:ind w:left="1134" w:hanging="425"/>
        <w:rPr>
          <w:sz w:val="24"/>
          <w:szCs w:val="24"/>
        </w:rPr>
      </w:pPr>
      <w:r w:rsidRPr="00D47C73">
        <w:rPr>
          <w:sz w:val="24"/>
          <w:szCs w:val="24"/>
        </w:rPr>
        <w:t>tworzenie raportów łączących dane z NFZ, zewnętrznych plików Excel z pobranymi danymi z baz HIS Eskulap.</w:t>
      </w:r>
    </w:p>
    <w:p w14:paraId="79FD6C61" w14:textId="77777777" w:rsidR="0091596B" w:rsidRPr="00D47C73" w:rsidRDefault="0091596B" w:rsidP="00CD59F0">
      <w:pPr>
        <w:pStyle w:val="Akapitzlist"/>
        <w:numPr>
          <w:ilvl w:val="1"/>
          <w:numId w:val="11"/>
        </w:numPr>
        <w:spacing w:line="259" w:lineRule="auto"/>
        <w:ind w:left="1134" w:hanging="425"/>
        <w:rPr>
          <w:sz w:val="24"/>
          <w:szCs w:val="24"/>
        </w:rPr>
      </w:pPr>
      <w:r w:rsidRPr="00D47C73">
        <w:rPr>
          <w:sz w:val="24"/>
          <w:szCs w:val="24"/>
        </w:rPr>
        <w:t>Tworzenie raportów rozliczenia lekarzy na bazie danych z bazy HIS Eskulap,</w:t>
      </w:r>
    </w:p>
    <w:p w14:paraId="0A33C6F1" w14:textId="77777777" w:rsidR="0091596B" w:rsidRPr="00D47C73" w:rsidRDefault="0091596B" w:rsidP="00CD59F0">
      <w:pPr>
        <w:pStyle w:val="Akapitzlist"/>
        <w:numPr>
          <w:ilvl w:val="1"/>
          <w:numId w:val="11"/>
        </w:numPr>
        <w:spacing w:line="259" w:lineRule="auto"/>
        <w:ind w:left="1134" w:hanging="425"/>
        <w:rPr>
          <w:sz w:val="24"/>
          <w:szCs w:val="24"/>
        </w:rPr>
      </w:pPr>
      <w:r w:rsidRPr="00D47C73">
        <w:rPr>
          <w:sz w:val="24"/>
          <w:szCs w:val="24"/>
        </w:rPr>
        <w:t>podtrzymywanie aktualności wypracowanych analiz i raportów przez cały okres współpracy;</w:t>
      </w:r>
    </w:p>
    <w:p w14:paraId="7F63CF35" w14:textId="77777777" w:rsidR="0091596B" w:rsidRPr="00D47C73" w:rsidRDefault="0091596B" w:rsidP="00CD59F0">
      <w:pPr>
        <w:pStyle w:val="Akapitzlist"/>
        <w:numPr>
          <w:ilvl w:val="1"/>
          <w:numId w:val="11"/>
        </w:numPr>
        <w:spacing w:line="259" w:lineRule="auto"/>
        <w:ind w:left="1134" w:hanging="425"/>
        <w:rPr>
          <w:sz w:val="24"/>
          <w:szCs w:val="24"/>
        </w:rPr>
      </w:pPr>
      <w:r w:rsidRPr="00D47C73">
        <w:rPr>
          <w:sz w:val="24"/>
          <w:szCs w:val="24"/>
        </w:rPr>
        <w:t>sprawdzanie stopnia realizacji świadczeń medycznych w odniesieniu do kontraktu podpisanego z NFZ;</w:t>
      </w:r>
    </w:p>
    <w:p w14:paraId="33112548" w14:textId="77777777" w:rsidR="0091596B" w:rsidRPr="00D47C73" w:rsidRDefault="0091596B" w:rsidP="00CD59F0">
      <w:pPr>
        <w:pStyle w:val="Akapitzlist"/>
        <w:numPr>
          <w:ilvl w:val="1"/>
          <w:numId w:val="11"/>
        </w:numPr>
        <w:spacing w:line="259" w:lineRule="auto"/>
        <w:ind w:left="1134" w:hanging="425"/>
        <w:rPr>
          <w:sz w:val="24"/>
          <w:szCs w:val="24"/>
        </w:rPr>
      </w:pPr>
      <w:r w:rsidRPr="00D47C73">
        <w:rPr>
          <w:sz w:val="24"/>
          <w:szCs w:val="24"/>
        </w:rPr>
        <w:t>tworzenie narzędzi raportowych dedykowanych dla Szpitala - od projektu od wdrożenia;</w:t>
      </w:r>
    </w:p>
    <w:p w14:paraId="33D00CE7" w14:textId="77777777" w:rsidR="0091596B" w:rsidRPr="00D47C73" w:rsidRDefault="0091596B" w:rsidP="00CD59F0">
      <w:pPr>
        <w:pStyle w:val="Akapitzlist"/>
        <w:numPr>
          <w:ilvl w:val="1"/>
          <w:numId w:val="11"/>
        </w:numPr>
        <w:tabs>
          <w:tab w:val="left" w:pos="1134"/>
        </w:tabs>
        <w:spacing w:line="259" w:lineRule="auto"/>
        <w:ind w:left="1134" w:hanging="425"/>
        <w:rPr>
          <w:sz w:val="24"/>
          <w:szCs w:val="24"/>
        </w:rPr>
      </w:pPr>
      <w:r w:rsidRPr="00D47C73">
        <w:rPr>
          <w:sz w:val="24"/>
          <w:szCs w:val="24"/>
        </w:rPr>
        <w:t>dostarczenie analiz i raportów w wersji w pełni zautomatyzowanej, co przełoży się na czas poświęcany na ich przygotowywanie, a także znacząco zmniejszy współczynnik popełnianych błędów.</w:t>
      </w:r>
    </w:p>
    <w:p w14:paraId="2B7AADDE" w14:textId="77777777" w:rsidR="0085154B" w:rsidRPr="00131F8A" w:rsidRDefault="0085154B" w:rsidP="00131F8A"/>
    <w:bookmarkEnd w:id="3"/>
    <w:bookmarkEnd w:id="4"/>
    <w:p w14:paraId="004A7DBA" w14:textId="77777777" w:rsidR="00C154F0" w:rsidRDefault="00C154F0" w:rsidP="00C154F0">
      <w:pPr>
        <w:widowControl w:val="0"/>
        <w:autoSpaceDE w:val="0"/>
        <w:autoSpaceDN w:val="0"/>
        <w:adjustRightInd w:val="0"/>
        <w:spacing w:after="0" w:line="240" w:lineRule="auto"/>
        <w:jc w:val="right"/>
        <w:rPr>
          <w:rFonts w:eastAsia="Times New Roman" w:cs="Calibri"/>
          <w:i/>
        </w:rPr>
      </w:pPr>
    </w:p>
    <w:p w14:paraId="281D96D5" w14:textId="77777777" w:rsidR="00FB4A38" w:rsidRDefault="00FB4A38">
      <w:pPr>
        <w:rPr>
          <w:rFonts w:eastAsia="Times New Roman" w:cs="Times New Roman"/>
          <w:bCs/>
          <w:i/>
          <w:lang w:eastAsia="pl-PL"/>
        </w:rPr>
      </w:pPr>
      <w:r>
        <w:rPr>
          <w:rFonts w:eastAsia="Times New Roman" w:cs="Times New Roman"/>
          <w:bCs/>
          <w:i/>
          <w:lang w:eastAsia="pl-PL"/>
        </w:rPr>
        <w:br w:type="page"/>
      </w:r>
    </w:p>
    <w:p w14:paraId="0F9559BB" w14:textId="20604401" w:rsidR="009D6D9B" w:rsidRDefault="009D6D9B" w:rsidP="00C154F0">
      <w:pPr>
        <w:widowControl w:val="0"/>
        <w:autoSpaceDE w:val="0"/>
        <w:autoSpaceDN w:val="0"/>
        <w:adjustRightInd w:val="0"/>
        <w:spacing w:after="0" w:line="240" w:lineRule="auto"/>
        <w:jc w:val="right"/>
        <w:rPr>
          <w:rFonts w:eastAsia="Times New Roman" w:cs="Times New Roman"/>
          <w:bCs/>
          <w:i/>
          <w:lang w:eastAsia="pl-PL"/>
        </w:rPr>
      </w:pPr>
      <w:r w:rsidRPr="00920317">
        <w:rPr>
          <w:rFonts w:eastAsia="Times New Roman" w:cs="Times New Roman"/>
          <w:bCs/>
          <w:i/>
          <w:lang w:eastAsia="pl-PL"/>
        </w:rPr>
        <w:lastRenderedPageBreak/>
        <w:t xml:space="preserve">Załącznik nr </w:t>
      </w:r>
      <w:r>
        <w:rPr>
          <w:rFonts w:eastAsia="Times New Roman" w:cs="Times New Roman"/>
          <w:bCs/>
          <w:i/>
          <w:lang w:eastAsia="pl-PL"/>
        </w:rPr>
        <w:t>3 do SWZ</w:t>
      </w:r>
    </w:p>
    <w:tbl>
      <w:tblPr>
        <w:tblW w:w="0" w:type="auto"/>
        <w:tblLook w:val="04A0" w:firstRow="1" w:lastRow="0" w:firstColumn="1" w:lastColumn="0" w:noHBand="0" w:noVBand="1"/>
      </w:tblPr>
      <w:tblGrid>
        <w:gridCol w:w="5416"/>
      </w:tblGrid>
      <w:tr w:rsidR="00FB4A38" w:rsidRPr="00920317" w14:paraId="235DF3AE" w14:textId="77777777" w:rsidTr="00AD2780">
        <w:tc>
          <w:tcPr>
            <w:tcW w:w="5416" w:type="dxa"/>
            <w:hideMark/>
          </w:tcPr>
          <w:p w14:paraId="0FA40B9B" w14:textId="77777777" w:rsidR="00FB4A38" w:rsidRPr="00920317" w:rsidRDefault="00FB4A38" w:rsidP="00AD2780">
            <w:pPr>
              <w:spacing w:after="0" w:line="240" w:lineRule="auto"/>
              <w:rPr>
                <w:rFonts w:eastAsia="Calibri" w:cs="Arial"/>
                <w:b/>
                <w:sz w:val="20"/>
                <w:szCs w:val="20"/>
              </w:rPr>
            </w:pPr>
            <w:bookmarkStart w:id="5" w:name="_Hlk62735727"/>
            <w:r w:rsidRPr="00920317">
              <w:rPr>
                <w:rFonts w:eastAsia="Calibri" w:cs="Arial"/>
                <w:b/>
                <w:sz w:val="20"/>
                <w:szCs w:val="20"/>
              </w:rPr>
              <w:t>Wykonawca:</w:t>
            </w:r>
          </w:p>
        </w:tc>
      </w:tr>
      <w:tr w:rsidR="00FB4A38" w:rsidRPr="00920317" w14:paraId="599C5488" w14:textId="77777777" w:rsidTr="00AD2780">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FB4A38" w:rsidRPr="00920317" w14:paraId="5C448616" w14:textId="77777777" w:rsidTr="00AD2780">
              <w:tc>
                <w:tcPr>
                  <w:tcW w:w="5190" w:type="dxa"/>
                </w:tcPr>
                <w:p w14:paraId="665A20CB" w14:textId="77777777" w:rsidR="00FB4A38" w:rsidRPr="00920317" w:rsidRDefault="00FB4A38" w:rsidP="00AD2780">
                  <w:pPr>
                    <w:rPr>
                      <w:rFonts w:asciiTheme="minorHAnsi" w:hAnsiTheme="minorHAnsi" w:cs="Arial"/>
                      <w:sz w:val="20"/>
                      <w:szCs w:val="20"/>
                    </w:rPr>
                  </w:pPr>
                </w:p>
                <w:p w14:paraId="2AA8E9A2" w14:textId="77777777" w:rsidR="00FB4A38" w:rsidRPr="00920317" w:rsidRDefault="00FB4A38" w:rsidP="00AD2780">
                  <w:pPr>
                    <w:rPr>
                      <w:rFonts w:asciiTheme="minorHAnsi" w:hAnsiTheme="minorHAnsi" w:cs="Arial"/>
                      <w:sz w:val="20"/>
                      <w:szCs w:val="20"/>
                    </w:rPr>
                  </w:pPr>
                </w:p>
                <w:p w14:paraId="2D17B62F" w14:textId="77777777" w:rsidR="00FB4A38" w:rsidRPr="00920317" w:rsidRDefault="00FB4A38" w:rsidP="00AD2780">
                  <w:pPr>
                    <w:rPr>
                      <w:rFonts w:asciiTheme="minorHAnsi" w:hAnsiTheme="minorHAnsi" w:cs="Arial"/>
                      <w:sz w:val="20"/>
                      <w:szCs w:val="20"/>
                    </w:rPr>
                  </w:pPr>
                </w:p>
                <w:p w14:paraId="01B4E3BF" w14:textId="77777777" w:rsidR="00FB4A38" w:rsidRPr="00920317" w:rsidRDefault="00FB4A38" w:rsidP="00AD2780">
                  <w:pPr>
                    <w:rPr>
                      <w:rFonts w:asciiTheme="minorHAnsi" w:hAnsiTheme="minorHAnsi" w:cs="Arial"/>
                      <w:sz w:val="20"/>
                      <w:szCs w:val="20"/>
                    </w:rPr>
                  </w:pPr>
                </w:p>
                <w:p w14:paraId="1391D27B" w14:textId="77777777" w:rsidR="00FB4A38" w:rsidRPr="00920317" w:rsidRDefault="00FB4A38" w:rsidP="00AD2780">
                  <w:pPr>
                    <w:rPr>
                      <w:rFonts w:asciiTheme="minorHAnsi" w:hAnsiTheme="minorHAnsi" w:cs="Arial"/>
                      <w:sz w:val="20"/>
                      <w:szCs w:val="20"/>
                    </w:rPr>
                  </w:pPr>
                </w:p>
              </w:tc>
            </w:tr>
          </w:tbl>
          <w:p w14:paraId="4BD8DCD2" w14:textId="77777777" w:rsidR="00FB4A38" w:rsidRPr="00920317" w:rsidRDefault="00FB4A38" w:rsidP="00AD2780">
            <w:pPr>
              <w:spacing w:after="0" w:line="240" w:lineRule="auto"/>
              <w:rPr>
                <w:rFonts w:eastAsia="Calibri" w:cs="Arial"/>
                <w:sz w:val="20"/>
                <w:szCs w:val="20"/>
              </w:rPr>
            </w:pPr>
          </w:p>
        </w:tc>
      </w:tr>
      <w:tr w:rsidR="00FB4A38" w:rsidRPr="00920317" w14:paraId="573C5F17" w14:textId="77777777" w:rsidTr="00AD2780">
        <w:tc>
          <w:tcPr>
            <w:tcW w:w="5416" w:type="dxa"/>
            <w:hideMark/>
          </w:tcPr>
          <w:p w14:paraId="5D63C2FD" w14:textId="77777777" w:rsidR="00FB4A38" w:rsidRPr="00920317" w:rsidRDefault="00FB4A38" w:rsidP="00AD2780">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bookmarkEnd w:id="5"/>
    </w:tbl>
    <w:p w14:paraId="4218E6DF" w14:textId="77777777" w:rsidR="00FB4A38" w:rsidRPr="00920317" w:rsidRDefault="00FB4A38" w:rsidP="00FB4A38">
      <w:pPr>
        <w:autoSpaceDE w:val="0"/>
        <w:autoSpaceDN w:val="0"/>
        <w:adjustRightInd w:val="0"/>
        <w:spacing w:after="0" w:line="240" w:lineRule="auto"/>
        <w:rPr>
          <w:rFonts w:eastAsia="Calibri" w:cs="Arial"/>
          <w:b/>
          <w:bCs/>
          <w:color w:val="000000"/>
          <w:sz w:val="20"/>
          <w:szCs w:val="20"/>
        </w:rPr>
      </w:pPr>
    </w:p>
    <w:p w14:paraId="505DD9F8"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OŚWIADCZENIE WYKONAWCY</w:t>
      </w:r>
    </w:p>
    <w:p w14:paraId="3B7FDA95"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 NIEPODLEGANIU WYKLUCZENIU I SPEŁNIANIU WARUNKÓW UDZIAŁU W POSTĘPOWANIU</w:t>
      </w:r>
    </w:p>
    <w:p w14:paraId="32F157A7" w14:textId="77777777" w:rsidR="00FB4A38" w:rsidRPr="00F73CD4" w:rsidRDefault="00FB4A38" w:rsidP="00FB4A38">
      <w:pPr>
        <w:autoSpaceDE w:val="0"/>
        <w:autoSpaceDN w:val="0"/>
        <w:adjustRightInd w:val="0"/>
        <w:spacing w:after="0" w:line="276" w:lineRule="auto"/>
        <w:ind w:firstLine="284"/>
        <w:jc w:val="center"/>
        <w:rPr>
          <w:rFonts w:eastAsia="Calibri" w:cs="Arial"/>
          <w:bCs/>
          <w:i/>
          <w:iCs/>
          <w:color w:val="000000"/>
        </w:rPr>
      </w:pPr>
      <w:r w:rsidRPr="00F73CD4">
        <w:rPr>
          <w:rFonts w:eastAsia="Calibri" w:cs="Arial"/>
          <w:bCs/>
          <w:i/>
          <w:iCs/>
          <w:color w:val="000000"/>
        </w:rPr>
        <w:t>(składane na podstawie art. 125 ust. 1 ustawy z dnia 11.09.2019 r. Prawo zamówień publicznych</w:t>
      </w:r>
      <w:r w:rsidRPr="00F73CD4">
        <w:rPr>
          <w:i/>
          <w:iCs/>
        </w:rPr>
        <w:t xml:space="preserve"> </w:t>
      </w:r>
      <w:r w:rsidRPr="00F73CD4">
        <w:rPr>
          <w:rFonts w:eastAsia="Calibri" w:cs="Arial"/>
          <w:bCs/>
          <w:i/>
          <w:iCs/>
          <w:color w:val="000000"/>
        </w:rPr>
        <w:t>- dalej jako: ustawa Pzp)</w:t>
      </w:r>
    </w:p>
    <w:p w14:paraId="6FBC6D1E" w14:textId="77777777" w:rsidR="00FB4A38" w:rsidRPr="00F73CD4" w:rsidRDefault="00FB4A38" w:rsidP="00FB4A38">
      <w:pPr>
        <w:autoSpaceDE w:val="0"/>
        <w:autoSpaceDN w:val="0"/>
        <w:adjustRightInd w:val="0"/>
        <w:spacing w:after="0" w:line="276" w:lineRule="auto"/>
        <w:jc w:val="left"/>
        <w:rPr>
          <w:rFonts w:eastAsia="Calibri" w:cs="Arial"/>
          <w:bCs/>
          <w:color w:val="000000"/>
        </w:rPr>
      </w:pPr>
      <w:r w:rsidRPr="00F73CD4">
        <w:rPr>
          <w:rFonts w:eastAsia="Calibri" w:cs="Arial"/>
          <w:bCs/>
          <w:color w:val="000000"/>
        </w:rPr>
        <w:t>Na potrzeby postępowania o udzielenie zamówienia publicznego pn.:</w:t>
      </w:r>
    </w:p>
    <w:p w14:paraId="0E0C9C79" w14:textId="77777777" w:rsidR="0091596B" w:rsidRDefault="0091596B" w:rsidP="0091596B">
      <w:pPr>
        <w:pStyle w:val="Podtytu"/>
        <w:shd w:val="clear" w:color="auto" w:fill="C5E0B3" w:themeFill="accent6" w:themeFillTint="66"/>
        <w:tabs>
          <w:tab w:val="left" w:pos="426"/>
        </w:tabs>
        <w:spacing w:after="0"/>
        <w:ind w:right="-284"/>
        <w:rPr>
          <w:rFonts w:asciiTheme="minorHAnsi" w:eastAsia="Calibri" w:hAnsiTheme="minorHAnsi" w:cs="Arial"/>
          <w:b/>
          <w:color w:val="000000"/>
        </w:rPr>
      </w:pPr>
      <w:r w:rsidRPr="0091596B">
        <w:rPr>
          <w:rFonts w:asciiTheme="minorHAnsi" w:eastAsia="Calibri" w:hAnsiTheme="minorHAnsi" w:cs="Arial"/>
          <w:b/>
          <w:color w:val="000000"/>
        </w:rPr>
        <w:t>USŁUGA UDOSTĘPNIENIA LICENCJI PROGRAMÓW DO POZYSKIWANIA DANYCH Z SYSTEMÓW NFZ SZOI I AP-DILO ORAZ BAZY DANYCH HIS WRAZ Z USŁUGĄ RAPORTOWANIA I PRZYGOTOWYWANIA MECHANIZMÓW DO SAMODZIELNEJ ANALIZY DANYCH</w:t>
      </w:r>
    </w:p>
    <w:p w14:paraId="332F1516" w14:textId="122AC678" w:rsidR="00FB4A38" w:rsidRPr="00F73CD4" w:rsidRDefault="00FB4A38" w:rsidP="00FB4A38">
      <w:pPr>
        <w:pStyle w:val="Podtytu"/>
        <w:tabs>
          <w:tab w:val="left" w:pos="426"/>
        </w:tabs>
        <w:spacing w:after="0"/>
        <w:ind w:left="2694" w:right="-284" w:hanging="2694"/>
        <w:jc w:val="both"/>
        <w:rPr>
          <w:rFonts w:asciiTheme="minorHAnsi" w:eastAsia="Calibri" w:hAnsiTheme="minorHAnsi" w:cs="Arial"/>
          <w:bCs/>
          <w:color w:val="000000"/>
          <w:sz w:val="22"/>
          <w:szCs w:val="22"/>
        </w:rPr>
      </w:pPr>
      <w:r w:rsidRPr="00F73CD4">
        <w:rPr>
          <w:rFonts w:asciiTheme="minorHAnsi" w:eastAsia="Calibri" w:hAnsiTheme="minorHAnsi" w:cs="Arial"/>
          <w:bCs/>
          <w:color w:val="000000"/>
          <w:sz w:val="22"/>
          <w:szCs w:val="22"/>
        </w:rPr>
        <w:t>prowadzonego przez: Szpital Specjalistyczny w Pile Im. Stanisława Staszica; 64-920 Piła, ul. Rydygiera 1,</w:t>
      </w:r>
    </w:p>
    <w:p w14:paraId="3048CDF3" w14:textId="77777777" w:rsidR="00FB4A38" w:rsidRPr="00F73CD4" w:rsidRDefault="00FB4A38" w:rsidP="00FB4A38">
      <w:pPr>
        <w:autoSpaceDE w:val="0"/>
        <w:autoSpaceDN w:val="0"/>
        <w:adjustRightInd w:val="0"/>
        <w:spacing w:after="0" w:line="276" w:lineRule="auto"/>
        <w:rPr>
          <w:rFonts w:eastAsia="Calibri" w:cs="Arial"/>
          <w:bCs/>
          <w:color w:val="000000"/>
        </w:rPr>
      </w:pPr>
      <w:r w:rsidRPr="00F73CD4">
        <w:rPr>
          <w:rFonts w:eastAsia="Calibri" w:cs="Arial"/>
          <w:bCs/>
          <w:color w:val="000000"/>
        </w:rPr>
        <w:t>oświadczam co następuje:</w:t>
      </w:r>
    </w:p>
    <w:p w14:paraId="7411BEC3"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spełnieniu warunków udziału w postępowaniu</w:t>
      </w:r>
    </w:p>
    <w:p w14:paraId="67D036B9" w14:textId="7276C596"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spełniam / nie spełniam*</w:t>
      </w:r>
      <w:r w:rsidRPr="00F73CD4">
        <w:rPr>
          <w:rFonts w:eastAsia="Times New Roman" w:cs="Tahoma"/>
          <w:bCs/>
          <w:iCs/>
          <w:lang w:eastAsia="pl-PL"/>
        </w:rPr>
        <w:t xml:space="preserve"> warunki udziału w postępowaniu określone przez Zamawiającego w specyfikacji warunków zamówienia i ogłoszeniu o zamówieniu.</w:t>
      </w:r>
    </w:p>
    <w:p w14:paraId="39D04906" w14:textId="77777777" w:rsidR="00FB4A38" w:rsidRPr="00F73CD4" w:rsidRDefault="00FB4A38" w:rsidP="00FB4A38">
      <w:pPr>
        <w:spacing w:after="0" w:line="264" w:lineRule="auto"/>
        <w:rPr>
          <w:rFonts w:eastAsia="Times New Roman" w:cs="Tahoma"/>
          <w:b/>
          <w:iCs/>
          <w:sz w:val="8"/>
          <w:szCs w:val="8"/>
          <w:lang w:eastAsia="pl-PL"/>
        </w:rPr>
      </w:pPr>
    </w:p>
    <w:p w14:paraId="068E41A7"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braku podstaw do wykluczenia z postępowania</w:t>
      </w:r>
    </w:p>
    <w:p w14:paraId="1A79484F"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podlegam / nie podlegam*</w:t>
      </w:r>
      <w:r w:rsidRPr="00F73CD4">
        <w:rPr>
          <w:rFonts w:eastAsia="Times New Roman" w:cs="Tahoma"/>
          <w:bCs/>
          <w:iCs/>
          <w:lang w:eastAsia="pl-PL"/>
        </w:rPr>
        <w:t xml:space="preserve"> wykluczeniu z postępowania na podstawie art. 108 ust. 1 ustawy Pzp.</w:t>
      </w:r>
    </w:p>
    <w:p w14:paraId="39D7D1B8" w14:textId="77777777" w:rsidR="00FB4A38" w:rsidRPr="00F73CD4" w:rsidRDefault="00FB4A38" w:rsidP="00FB4A38">
      <w:pPr>
        <w:spacing w:after="0" w:line="264" w:lineRule="auto"/>
        <w:rPr>
          <w:rFonts w:eastAsia="Times New Roman" w:cs="Tahoma"/>
          <w:bCs/>
          <w:iCs/>
          <w:sz w:val="10"/>
          <w:szCs w:val="10"/>
          <w:lang w:eastAsia="pl-PL"/>
        </w:rPr>
      </w:pPr>
    </w:p>
    <w:p w14:paraId="27956393" w14:textId="77777777" w:rsidR="00FB4A38" w:rsidRPr="00F73CD4" w:rsidRDefault="00FB4A38" w:rsidP="00FB4A38">
      <w:pPr>
        <w:shd w:val="clear" w:color="auto" w:fill="C5E0B3" w:themeFill="accent6" w:themeFillTint="66"/>
        <w:spacing w:after="0" w:line="264" w:lineRule="auto"/>
        <w:jc w:val="left"/>
        <w:rPr>
          <w:rFonts w:eastAsia="Times New Roman" w:cs="Tahoma"/>
          <w:b/>
          <w:iCs/>
          <w:lang w:eastAsia="pl-PL"/>
        </w:rPr>
      </w:pPr>
      <w:r w:rsidRPr="00F73CD4">
        <w:rPr>
          <w:rFonts w:eastAsia="Times New Roman" w:cs="Tahoma"/>
          <w:b/>
          <w:iCs/>
          <w:lang w:eastAsia="pl-PL"/>
        </w:rPr>
        <w:t>Oświadczenie o braku podstaw do wykluczenia z postępowania</w:t>
      </w:r>
    </w:p>
    <w:p w14:paraId="2919CF2D"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w:t>
      </w:r>
      <w:r w:rsidRPr="00F73CD4">
        <w:rPr>
          <w:rFonts w:eastAsia="Times New Roman" w:cs="Tahoma"/>
          <w:bCs/>
          <w:i/>
          <w:iCs/>
          <w:lang w:eastAsia="pl-PL"/>
        </w:rPr>
        <w:t>ofert</w:t>
      </w:r>
      <w:r w:rsidRPr="00F73CD4">
        <w:rPr>
          <w:rFonts w:eastAsia="Times New Roman" w:cs="Tahoma"/>
          <w:b/>
          <w:bCs/>
          <w:i/>
          <w:iCs/>
          <w:u w:val="single"/>
          <w:lang w:eastAsia="pl-PL"/>
        </w:rPr>
        <w:t xml:space="preserve"> podlegam / nie podlegam</w:t>
      </w:r>
      <w:r w:rsidRPr="00F73CD4">
        <w:rPr>
          <w:rFonts w:eastAsia="Times New Roman" w:cs="Tahoma"/>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5E2DC3D8" w14:textId="77777777" w:rsidR="00FB4A38" w:rsidRDefault="00FB4A38" w:rsidP="00FB4A38">
      <w:pPr>
        <w:spacing w:after="0" w:line="264" w:lineRule="auto"/>
        <w:rPr>
          <w:rFonts w:eastAsia="Times New Roman" w:cs="Tahoma"/>
          <w:bCs/>
          <w:iCs/>
          <w:sz w:val="20"/>
          <w:szCs w:val="20"/>
          <w:lang w:eastAsia="pl-PL"/>
        </w:rPr>
      </w:pPr>
    </w:p>
    <w:p w14:paraId="1CBF0EC9"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68A6FC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14:paraId="6928FFAA"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FB4A38" w14:paraId="4272B39C" w14:textId="77777777" w:rsidTr="00AD2780">
        <w:tc>
          <w:tcPr>
            <w:tcW w:w="8394" w:type="dxa"/>
          </w:tcPr>
          <w:p w14:paraId="64E50EB9" w14:textId="77777777" w:rsidR="00FB4A38" w:rsidRDefault="00FB4A38" w:rsidP="00AD2780">
            <w:pPr>
              <w:spacing w:line="264" w:lineRule="auto"/>
              <w:rPr>
                <w:rFonts w:eastAsia="Times New Roman" w:cs="Tahoma"/>
                <w:bCs/>
                <w:iCs/>
                <w:sz w:val="20"/>
                <w:szCs w:val="20"/>
                <w:lang w:eastAsia="pl-PL"/>
              </w:rPr>
            </w:pPr>
          </w:p>
        </w:tc>
      </w:tr>
    </w:tbl>
    <w:p w14:paraId="456150CC" w14:textId="77777777" w:rsidR="00FB4A38" w:rsidRPr="006F74DA" w:rsidRDefault="00FB4A38" w:rsidP="00FB4A38">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416575E1" w14:textId="77777777" w:rsidR="00FB4A38" w:rsidRPr="00F73CD4" w:rsidRDefault="00FB4A38" w:rsidP="00FB4A38">
      <w:pPr>
        <w:spacing w:line="264" w:lineRule="auto"/>
        <w:rPr>
          <w:rFonts w:eastAsia="Times New Roman" w:cs="Tahoma"/>
          <w:bCs/>
          <w:iCs/>
          <w:sz w:val="2"/>
          <w:szCs w:val="2"/>
          <w:lang w:eastAsia="pl-PL"/>
        </w:rPr>
      </w:pPr>
    </w:p>
    <w:p w14:paraId="6C68156C" w14:textId="6D30D182" w:rsidR="00FB4A38"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 xml:space="preserve">celu wykazania spełniania warunków udziału w postępowaniu, określonych przez Zamawiającego w SWZ polegam na zasobach następującego/ych podmiotu/ów: </w:t>
      </w:r>
    </w:p>
    <w:tbl>
      <w:tblPr>
        <w:tblStyle w:val="Tabela-Siatka"/>
        <w:tblW w:w="0" w:type="auto"/>
        <w:tblInd w:w="0" w:type="dxa"/>
        <w:tblLook w:val="04A0" w:firstRow="1" w:lastRow="0" w:firstColumn="1" w:lastColumn="0" w:noHBand="0" w:noVBand="1"/>
      </w:tblPr>
      <w:tblGrid>
        <w:gridCol w:w="10259"/>
      </w:tblGrid>
      <w:tr w:rsidR="00FB4A38" w14:paraId="68221EEC" w14:textId="77777777" w:rsidTr="00AD2780">
        <w:tc>
          <w:tcPr>
            <w:tcW w:w="10259" w:type="dxa"/>
          </w:tcPr>
          <w:p w14:paraId="700AC485" w14:textId="77777777" w:rsidR="00FB4A38" w:rsidRDefault="00FB4A38" w:rsidP="00AD2780">
            <w:pPr>
              <w:spacing w:line="264" w:lineRule="auto"/>
              <w:rPr>
                <w:rFonts w:eastAsia="Times New Roman" w:cs="Tahoma"/>
                <w:bCs/>
                <w:iCs/>
                <w:sz w:val="20"/>
                <w:szCs w:val="20"/>
                <w:lang w:eastAsia="pl-PL"/>
              </w:rPr>
            </w:pPr>
          </w:p>
        </w:tc>
      </w:tr>
    </w:tbl>
    <w:p w14:paraId="000920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FB4A38" w14:paraId="0966305C" w14:textId="77777777" w:rsidTr="00AD2780">
        <w:tc>
          <w:tcPr>
            <w:tcW w:w="10259" w:type="dxa"/>
          </w:tcPr>
          <w:p w14:paraId="7927DD6A" w14:textId="77777777" w:rsidR="00FB4A38" w:rsidRDefault="00FB4A38" w:rsidP="00AD2780">
            <w:pPr>
              <w:spacing w:line="264" w:lineRule="auto"/>
              <w:rPr>
                <w:rFonts w:eastAsia="Times New Roman" w:cs="Tahoma"/>
                <w:bCs/>
                <w:iCs/>
                <w:sz w:val="20"/>
                <w:szCs w:val="20"/>
                <w:lang w:eastAsia="pl-PL"/>
              </w:rPr>
            </w:pPr>
          </w:p>
        </w:tc>
      </w:tr>
    </w:tbl>
    <w:p w14:paraId="3059FC7C"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0737EA55" w14:textId="11F03306" w:rsidR="00FB4A38" w:rsidRPr="00C32C2A" w:rsidRDefault="00FB4A38" w:rsidP="00FB4A38">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którego/ych zasoby powołuję się podlega/ją /nie podlega/ją* wykluczeniu z postępowania o udzielenie zamówienia.</w:t>
      </w:r>
    </w:p>
    <w:p w14:paraId="072564B9" w14:textId="77777777" w:rsidR="00FB4A38" w:rsidRPr="00A76B50" w:rsidRDefault="00FB4A38" w:rsidP="00FB4A38">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FB4A38" w:rsidRPr="00920317" w14:paraId="67FF8A79" w14:textId="77777777" w:rsidTr="00AD2780">
        <w:tc>
          <w:tcPr>
            <w:tcW w:w="10485" w:type="dxa"/>
            <w:tcBorders>
              <w:top w:val="single" w:sz="4" w:space="0" w:color="auto"/>
              <w:left w:val="single" w:sz="4" w:space="0" w:color="auto"/>
              <w:bottom w:val="single" w:sz="4" w:space="0" w:color="auto"/>
              <w:right w:val="single" w:sz="4" w:space="0" w:color="auto"/>
            </w:tcBorders>
            <w:hideMark/>
          </w:tcPr>
          <w:p w14:paraId="4095B645" w14:textId="77777777" w:rsidR="00FB4A38" w:rsidRPr="00F73CD4" w:rsidRDefault="00FB4A38" w:rsidP="00AD2780">
            <w:pPr>
              <w:spacing w:line="264" w:lineRule="auto"/>
              <w:jc w:val="center"/>
              <w:rPr>
                <w:rFonts w:asciiTheme="minorHAnsi" w:eastAsia="Times New Roman" w:hAnsiTheme="minorHAnsi" w:cs="Tahoma"/>
                <w:b/>
                <w:sz w:val="20"/>
                <w:szCs w:val="20"/>
                <w:lang w:eastAsia="pl-PL"/>
              </w:rPr>
            </w:pPr>
            <w:r w:rsidRPr="00F73CD4">
              <w:rPr>
                <w:rFonts w:asciiTheme="minorHAnsi" w:eastAsia="Times New Roman" w:hAnsiTheme="minorHAnsi" w:cs="Tahoma"/>
                <w:b/>
                <w:sz w:val="20"/>
                <w:szCs w:val="20"/>
                <w:lang w:eastAsia="pl-PL"/>
              </w:rPr>
              <w:t>Oświadczenie dotyczące podanych informacji</w:t>
            </w:r>
          </w:p>
          <w:p w14:paraId="4A7E3D39" w14:textId="77777777" w:rsidR="00FB4A38" w:rsidRPr="003B2A06" w:rsidRDefault="00FB4A38" w:rsidP="00AD2780">
            <w:pPr>
              <w:spacing w:line="264" w:lineRule="auto"/>
              <w:rPr>
                <w:rFonts w:asciiTheme="minorHAnsi" w:eastAsia="Times New Roman" w:hAnsiTheme="minorHAnsi" w:cs="Tahoma"/>
                <w:b/>
                <w:i/>
                <w:iCs/>
                <w:sz w:val="20"/>
                <w:szCs w:val="20"/>
                <w:lang w:eastAsia="pl-PL"/>
              </w:rPr>
            </w:pPr>
            <w:r w:rsidRPr="00F73CD4">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51702AD5" w14:textId="77777777" w:rsidR="00FB4A38" w:rsidRDefault="00FB4A38" w:rsidP="00FB4A38">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57281647" w14:textId="77777777" w:rsidR="00FB4A38" w:rsidRDefault="00FB4A38" w:rsidP="00FB4A38">
      <w:pPr>
        <w:spacing w:after="0" w:line="240" w:lineRule="auto"/>
        <w:ind w:right="190"/>
        <w:rPr>
          <w:rFonts w:eastAsia="Times New Roman" w:cs="Arial"/>
          <w:b/>
          <w:bCs/>
          <w:sz w:val="20"/>
          <w:szCs w:val="20"/>
          <w:u w:val="single"/>
          <w:lang w:eastAsia="pl-PL"/>
        </w:rPr>
      </w:pPr>
    </w:p>
    <w:p w14:paraId="37EB8706" w14:textId="77777777" w:rsidR="00FB4A38" w:rsidRPr="003B2A06" w:rsidRDefault="00FB4A38" w:rsidP="00FB4A38">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r>
        <w:rPr>
          <w:rFonts w:eastAsia="Times New Roman" w:cs="Arial"/>
          <w:b/>
          <w:bCs/>
          <w:sz w:val="20"/>
          <w:szCs w:val="20"/>
          <w:u w:val="single"/>
          <w:lang w:eastAsia="pl-PL"/>
        </w:rPr>
        <w:t xml:space="preserve"> lub skreślić</w:t>
      </w:r>
    </w:p>
    <w:p w14:paraId="61A7B3DD"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79AC1872"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6D56F71D" w14:textId="5A32D495" w:rsidR="00637A1B" w:rsidRPr="00572A22" w:rsidRDefault="00FB4A38" w:rsidP="00FB4A38">
      <w:pPr>
        <w:widowControl w:val="0"/>
        <w:autoSpaceDE w:val="0"/>
        <w:autoSpaceDN w:val="0"/>
        <w:adjustRightInd w:val="0"/>
        <w:spacing w:after="0" w:line="240" w:lineRule="auto"/>
        <w:jc w:val="left"/>
        <w:rPr>
          <w:rFonts w:eastAsia="Times New Roman" w:cs="Times New Roman"/>
          <w:b/>
          <w:i/>
          <w:color w:val="1F3864" w:themeColor="accent1" w:themeShade="80"/>
          <w:lang w:eastAsia="pl-PL"/>
        </w:rPr>
      </w:pPr>
      <w:r w:rsidRPr="00920317">
        <w:rPr>
          <w:rFonts w:eastAsia="Calibri" w:cs="Arial"/>
          <w:i/>
          <w:sz w:val="16"/>
          <w:szCs w:val="16"/>
        </w:rPr>
        <w:t>W przypadku wykonawców wspólnie ubiegający się o udzielenie zamówienia oświadczenie składa każdy z wykonawców wspólnie ubiegających się o zamówienie.</w:t>
      </w:r>
      <w:r w:rsidR="00637A1B">
        <w:rPr>
          <w:rFonts w:eastAsia="Times New Roman" w:cs="Calibri"/>
          <w:i/>
        </w:rPr>
        <w:br w:type="page"/>
      </w:r>
    </w:p>
    <w:p w14:paraId="34E6E94C" w14:textId="171DD31B" w:rsidR="00C7442C" w:rsidRPr="00920317" w:rsidRDefault="00DC6E19" w:rsidP="00DC6E19">
      <w:pPr>
        <w:keepNext/>
        <w:keepLines/>
        <w:tabs>
          <w:tab w:val="left" w:pos="2915"/>
          <w:tab w:val="right" w:pos="10348"/>
        </w:tabs>
        <w:spacing w:before="480" w:after="0" w:line="240" w:lineRule="auto"/>
        <w:jc w:val="left"/>
        <w:outlineLvl w:val="0"/>
        <w:rPr>
          <w:rFonts w:eastAsia="Calibri" w:cs="Times New Roman"/>
          <w:i/>
        </w:rPr>
      </w:pPr>
      <w:r>
        <w:rPr>
          <w:rFonts w:eastAsia="Calibri" w:cs="Times New Roman"/>
          <w:i/>
        </w:rPr>
        <w:lastRenderedPageBreak/>
        <w:tab/>
      </w:r>
      <w:r>
        <w:rPr>
          <w:rFonts w:eastAsia="Calibri" w:cs="Times New Roman"/>
          <w:i/>
        </w:rPr>
        <w:tab/>
      </w:r>
      <w:r w:rsidR="00C7442C" w:rsidRPr="00920317">
        <w:rPr>
          <w:rFonts w:eastAsia="Calibri" w:cs="Times New Roman"/>
          <w:i/>
        </w:rPr>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131F8A">
      <w:pPr>
        <w:spacing w:after="0" w:line="240" w:lineRule="auto"/>
        <w:jc w:val="center"/>
        <w:rPr>
          <w:rFonts w:eastAsia="Times New Roman"/>
          <w:lang w:eastAsia="pl-PL"/>
        </w:rPr>
      </w:pPr>
      <w:r w:rsidRPr="00920317">
        <w:rPr>
          <w:rFonts w:eastAsia="Times New Roman"/>
          <w:lang w:eastAsia="pl-PL"/>
        </w:rPr>
        <w:t>Umowa - Projekt</w:t>
      </w:r>
    </w:p>
    <w:p w14:paraId="3A4FA8F1" w14:textId="5335577A" w:rsidR="00C7442C" w:rsidRPr="00AB1953" w:rsidRDefault="00C7442C" w:rsidP="00720F4E">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DC6E19">
        <w:rPr>
          <w:rFonts w:eastAsia="Times New Roman"/>
          <w:b/>
          <w:bCs/>
          <w:sz w:val="24"/>
          <w:szCs w:val="24"/>
          <w:lang w:eastAsia="pl-PL"/>
        </w:rPr>
        <w:t>5</w:t>
      </w:r>
      <w:r w:rsidRPr="00AB1953">
        <w:rPr>
          <w:rFonts w:eastAsia="Times New Roman"/>
          <w:b/>
          <w:bCs/>
          <w:sz w:val="24"/>
          <w:szCs w:val="24"/>
          <w:lang w:eastAsia="pl-PL"/>
        </w:rPr>
        <w:t>/ZP</w:t>
      </w:r>
    </w:p>
    <w:p w14:paraId="1D10F953" w14:textId="77777777" w:rsidR="00C7442C" w:rsidRPr="00AB1953" w:rsidRDefault="00C7442C" w:rsidP="00720F4E">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7BDA4E38" w14:textId="77777777" w:rsidR="00783A69" w:rsidRPr="00256C45" w:rsidRDefault="00783A69" w:rsidP="00783A69">
      <w:pPr>
        <w:spacing w:after="0" w:line="276" w:lineRule="auto"/>
        <w:rPr>
          <w:rFonts w:eastAsia="Calibri" w:cstheme="minorHAnsi"/>
        </w:rPr>
      </w:pPr>
      <w:r w:rsidRPr="00256C45">
        <w:rPr>
          <w:rFonts w:eastAsia="Calibri" w:cstheme="minorHAnsi"/>
        </w:rPr>
        <w:t>pomiędzy:</w:t>
      </w:r>
    </w:p>
    <w:p w14:paraId="00F7C591" w14:textId="77777777" w:rsidR="00783A69" w:rsidRPr="00256C45" w:rsidRDefault="00783A69" w:rsidP="00783A69">
      <w:pPr>
        <w:keepNext/>
        <w:overflowPunct w:val="0"/>
        <w:autoSpaceDE w:val="0"/>
        <w:autoSpaceDN w:val="0"/>
        <w:adjustRightInd w:val="0"/>
        <w:spacing w:after="0" w:line="276" w:lineRule="auto"/>
        <w:textAlignment w:val="baseline"/>
        <w:outlineLvl w:val="1"/>
        <w:rPr>
          <w:rFonts w:eastAsia="Times New Roman" w:cstheme="minorHAnsi"/>
          <w:b/>
          <w:i/>
          <w:lang w:eastAsia="pl-PL"/>
        </w:rPr>
      </w:pPr>
      <w:r w:rsidRPr="00256C45">
        <w:rPr>
          <w:rFonts w:eastAsia="Times New Roman" w:cstheme="minorHAnsi"/>
          <w:b/>
          <w:i/>
          <w:lang w:eastAsia="pl-PL"/>
        </w:rPr>
        <w:t>Szpitalem Specjalistycznym w Pile im. Stanisława Staszica</w:t>
      </w:r>
    </w:p>
    <w:p w14:paraId="3C62EBAC" w14:textId="0A0223D5" w:rsidR="00783A69" w:rsidRPr="00256C45" w:rsidRDefault="00783A69" w:rsidP="00783A69">
      <w:pPr>
        <w:keepNext/>
        <w:overflowPunct w:val="0"/>
        <w:autoSpaceDE w:val="0"/>
        <w:autoSpaceDN w:val="0"/>
        <w:adjustRightInd w:val="0"/>
        <w:spacing w:after="0" w:line="276" w:lineRule="auto"/>
        <w:textAlignment w:val="baseline"/>
        <w:outlineLvl w:val="1"/>
        <w:rPr>
          <w:rFonts w:eastAsia="Times New Roman" w:cstheme="minorHAnsi"/>
          <w:b/>
          <w:i/>
          <w:lang w:eastAsia="pl-PL"/>
        </w:rPr>
      </w:pPr>
      <w:r w:rsidRPr="00256C45">
        <w:rPr>
          <w:rFonts w:eastAsia="Times New Roman" w:cstheme="minorHAnsi"/>
          <w:b/>
          <w:i/>
          <w:lang w:eastAsia="pl-PL"/>
        </w:rPr>
        <w:t>64-920 Piła, ul. Rydygiera</w:t>
      </w:r>
      <w:r w:rsidR="001F598F" w:rsidRPr="00256C45">
        <w:rPr>
          <w:rFonts w:eastAsia="Times New Roman" w:cstheme="minorHAnsi"/>
          <w:b/>
          <w:i/>
          <w:lang w:eastAsia="pl-PL"/>
        </w:rPr>
        <w:t xml:space="preserve"> Ludwika</w:t>
      </w:r>
      <w:r w:rsidRPr="00256C45">
        <w:rPr>
          <w:rFonts w:eastAsia="Times New Roman" w:cstheme="minorHAnsi"/>
          <w:b/>
          <w:i/>
          <w:lang w:eastAsia="pl-PL"/>
        </w:rPr>
        <w:t xml:space="preserve"> 1</w:t>
      </w:r>
    </w:p>
    <w:p w14:paraId="39F7EE77" w14:textId="77777777" w:rsidR="00783A69" w:rsidRPr="00256C45" w:rsidRDefault="00783A69" w:rsidP="00783A69">
      <w:pPr>
        <w:spacing w:after="0" w:line="276" w:lineRule="auto"/>
        <w:rPr>
          <w:rFonts w:eastAsia="Calibri" w:cstheme="minorHAnsi"/>
        </w:rPr>
      </w:pPr>
      <w:r w:rsidRPr="00256C45">
        <w:rPr>
          <w:rFonts w:eastAsia="Calibri" w:cstheme="minorHAnsi"/>
        </w:rPr>
        <w:t>wpisanym do Krajowego Rejestru Sądowego KRS 0000008246 - Sąd Rejonowy Nowe Miasto i Wilda w Poznaniu, IX Wydział Gospodarczy Krajowego Rejestru Sądowego</w:t>
      </w:r>
    </w:p>
    <w:p w14:paraId="77842D62" w14:textId="77777777" w:rsidR="00783A69" w:rsidRPr="00256C45" w:rsidRDefault="00783A69" w:rsidP="00783A69">
      <w:pPr>
        <w:spacing w:after="0" w:line="276" w:lineRule="auto"/>
        <w:rPr>
          <w:rFonts w:eastAsia="Calibri" w:cstheme="minorHAnsi"/>
        </w:rPr>
      </w:pPr>
      <w:r w:rsidRPr="00256C45">
        <w:rPr>
          <w:rFonts w:eastAsia="Calibri" w:cstheme="minorHAnsi"/>
        </w:rPr>
        <w:t xml:space="preserve">REGON: 001261820 </w:t>
      </w:r>
      <w:r w:rsidRPr="00256C45">
        <w:rPr>
          <w:rFonts w:eastAsia="Calibri" w:cstheme="minorHAnsi"/>
        </w:rPr>
        <w:tab/>
      </w:r>
      <w:r w:rsidRPr="00256C45">
        <w:rPr>
          <w:rFonts w:eastAsia="Calibri" w:cstheme="minorHAnsi"/>
        </w:rPr>
        <w:tab/>
        <w:t>NIP: 764-20-88-098</w:t>
      </w:r>
    </w:p>
    <w:p w14:paraId="24CE06DC" w14:textId="77777777" w:rsidR="00783A69" w:rsidRPr="00256C45" w:rsidRDefault="00783A69" w:rsidP="00783A69">
      <w:pPr>
        <w:spacing w:after="0" w:line="276" w:lineRule="auto"/>
        <w:rPr>
          <w:rFonts w:eastAsia="Calibri" w:cstheme="minorHAnsi"/>
        </w:rPr>
      </w:pPr>
      <w:r w:rsidRPr="00256C45">
        <w:rPr>
          <w:rFonts w:eastAsia="Calibri" w:cstheme="minorHAnsi"/>
        </w:rPr>
        <w:t>który reprezentuje:</w:t>
      </w:r>
    </w:p>
    <w:p w14:paraId="0EE9DBF3" w14:textId="77777777" w:rsidR="00783A69" w:rsidRPr="00256C45" w:rsidRDefault="00783A69" w:rsidP="00783A69">
      <w:pPr>
        <w:spacing w:after="0" w:line="276" w:lineRule="auto"/>
        <w:rPr>
          <w:rFonts w:eastAsia="Calibri" w:cstheme="minorHAnsi"/>
          <w:b/>
          <w:i/>
        </w:rPr>
      </w:pPr>
      <w:r w:rsidRPr="00256C45">
        <w:rPr>
          <w:rFonts w:eastAsia="Calibri" w:cstheme="minorHAnsi"/>
          <w:b/>
          <w:i/>
        </w:rPr>
        <w:t>…………………………………………………</w:t>
      </w:r>
    </w:p>
    <w:p w14:paraId="3CA7AB54" w14:textId="77777777" w:rsidR="00783A69" w:rsidRPr="00256C45" w:rsidRDefault="00783A69" w:rsidP="00783A69">
      <w:pPr>
        <w:spacing w:after="0" w:line="276" w:lineRule="auto"/>
        <w:rPr>
          <w:rFonts w:eastAsia="Calibri" w:cstheme="minorHAnsi"/>
        </w:rPr>
      </w:pPr>
      <w:r w:rsidRPr="00256C45">
        <w:rPr>
          <w:rFonts w:eastAsia="Calibri" w:cstheme="minorHAnsi"/>
        </w:rPr>
        <w:t>zwanym dalej „Zamawiającym”</w:t>
      </w:r>
    </w:p>
    <w:p w14:paraId="07649C3F" w14:textId="77777777" w:rsidR="00783A69" w:rsidRPr="00256C45" w:rsidRDefault="00783A69" w:rsidP="00783A69">
      <w:pPr>
        <w:spacing w:after="0" w:line="276" w:lineRule="auto"/>
        <w:rPr>
          <w:rFonts w:eastAsia="Calibri" w:cstheme="minorHAnsi"/>
        </w:rPr>
      </w:pPr>
      <w:r w:rsidRPr="00256C45">
        <w:rPr>
          <w:rFonts w:eastAsia="Calibri" w:cstheme="minorHAnsi"/>
        </w:rPr>
        <w:t>a</w:t>
      </w:r>
    </w:p>
    <w:p w14:paraId="39CAD17D" w14:textId="77777777" w:rsidR="00783A69" w:rsidRPr="00256C45" w:rsidRDefault="00783A69" w:rsidP="00783A69">
      <w:pPr>
        <w:spacing w:after="0" w:line="276" w:lineRule="auto"/>
        <w:rPr>
          <w:rFonts w:eastAsia="Calibri" w:cstheme="minorHAnsi"/>
        </w:rPr>
      </w:pPr>
      <w:r w:rsidRPr="00256C45">
        <w:rPr>
          <w:rFonts w:eastAsia="Times New Roman" w:cstheme="minorHAnsi"/>
          <w:i/>
          <w:lang w:eastAsia="pl-PL"/>
        </w:rPr>
        <w:t>………………………………………………………</w:t>
      </w:r>
    </w:p>
    <w:p w14:paraId="34D36F85" w14:textId="77777777" w:rsidR="00783A69" w:rsidRPr="00256C45" w:rsidRDefault="00783A69" w:rsidP="00546DC5">
      <w:pPr>
        <w:spacing w:after="0" w:line="240" w:lineRule="auto"/>
        <w:rPr>
          <w:rFonts w:eastAsia="Calibri" w:cstheme="minorHAnsi"/>
        </w:rPr>
      </w:pPr>
      <w:r w:rsidRPr="00256C45">
        <w:rPr>
          <w:rFonts w:eastAsia="Calibri" w:cstheme="minorHAnsi"/>
        </w:rPr>
        <w:t xml:space="preserve">wpisanym do Krajowego Rejestru Sądowego KRS …….. – Sąd Rejonowy w ………, ….. Wydziału Gospodarczego Krajowego Rejestru Sądowego, </w:t>
      </w:r>
    </w:p>
    <w:p w14:paraId="2E6A0341" w14:textId="77777777" w:rsidR="00783A69" w:rsidRPr="00256C45" w:rsidRDefault="00783A69" w:rsidP="00546DC5">
      <w:pPr>
        <w:spacing w:after="0" w:line="240" w:lineRule="auto"/>
        <w:rPr>
          <w:rFonts w:eastAsia="Calibri" w:cstheme="minorHAnsi"/>
        </w:rPr>
      </w:pPr>
      <w:r w:rsidRPr="00256C45">
        <w:rPr>
          <w:rFonts w:eastAsia="Calibri" w:cstheme="minorHAnsi"/>
        </w:rPr>
        <w:t xml:space="preserve">REGON: .............................. </w:t>
      </w:r>
      <w:r w:rsidRPr="00256C45">
        <w:rPr>
          <w:rFonts w:eastAsia="Calibri" w:cstheme="minorHAnsi"/>
        </w:rPr>
        <w:tab/>
      </w:r>
      <w:r w:rsidRPr="00256C45">
        <w:rPr>
          <w:rFonts w:eastAsia="Calibri" w:cstheme="minorHAnsi"/>
        </w:rPr>
        <w:tab/>
        <w:t>NIP: ..............................</w:t>
      </w:r>
    </w:p>
    <w:p w14:paraId="340BA876" w14:textId="77777777" w:rsidR="00783A69" w:rsidRPr="00256C45" w:rsidRDefault="00783A69" w:rsidP="00546DC5">
      <w:pPr>
        <w:spacing w:after="0" w:line="240" w:lineRule="auto"/>
        <w:rPr>
          <w:rFonts w:eastAsia="Calibri" w:cstheme="minorHAnsi"/>
        </w:rPr>
      </w:pPr>
      <w:r w:rsidRPr="00256C45">
        <w:rPr>
          <w:rFonts w:eastAsia="Calibri" w:cstheme="minorHAnsi"/>
        </w:rPr>
        <w:t>który reprezentuje:</w:t>
      </w:r>
    </w:p>
    <w:p w14:paraId="3E4A7429" w14:textId="77777777" w:rsidR="00783A69" w:rsidRPr="00256C45" w:rsidRDefault="00783A69" w:rsidP="00546DC5">
      <w:pPr>
        <w:keepNext/>
        <w:overflowPunct w:val="0"/>
        <w:autoSpaceDE w:val="0"/>
        <w:autoSpaceDN w:val="0"/>
        <w:adjustRightInd w:val="0"/>
        <w:spacing w:after="0" w:line="240" w:lineRule="auto"/>
        <w:textAlignment w:val="baseline"/>
        <w:outlineLvl w:val="1"/>
        <w:rPr>
          <w:rFonts w:eastAsia="Times New Roman" w:cstheme="minorHAnsi"/>
          <w:i/>
          <w:lang w:eastAsia="pl-PL"/>
        </w:rPr>
      </w:pPr>
      <w:r w:rsidRPr="00256C45">
        <w:rPr>
          <w:rFonts w:eastAsia="Times New Roman" w:cstheme="minorHAnsi"/>
          <w:i/>
          <w:lang w:eastAsia="pl-PL"/>
        </w:rPr>
        <w:t>………………………………………………………</w:t>
      </w:r>
    </w:p>
    <w:p w14:paraId="495712B3" w14:textId="77777777" w:rsidR="00783A69" w:rsidRPr="00256C45" w:rsidRDefault="00783A69" w:rsidP="00546DC5">
      <w:pPr>
        <w:spacing w:after="0" w:line="240" w:lineRule="auto"/>
        <w:rPr>
          <w:rFonts w:eastAsia="Calibri" w:cstheme="minorHAnsi"/>
        </w:rPr>
      </w:pPr>
      <w:r w:rsidRPr="00256C45">
        <w:rPr>
          <w:rFonts w:eastAsia="Calibri" w:cstheme="minorHAnsi"/>
        </w:rPr>
        <w:t>wpisanym do rejestru osób fizycznych prowadzących działalność gospodarczą Centralnej Ewidencji i Informacji o Działalności Gospodarczej Rzeczypospolitej Polskiej (CEIDG)</w:t>
      </w:r>
    </w:p>
    <w:p w14:paraId="2C7533A5" w14:textId="77777777" w:rsidR="00783A69" w:rsidRPr="00256C45" w:rsidRDefault="00783A69" w:rsidP="00546DC5">
      <w:pPr>
        <w:spacing w:after="0" w:line="240" w:lineRule="auto"/>
        <w:rPr>
          <w:rFonts w:eastAsia="Calibri" w:cstheme="minorHAnsi"/>
        </w:rPr>
      </w:pPr>
      <w:r w:rsidRPr="00256C45">
        <w:rPr>
          <w:rFonts w:eastAsia="Calibri" w:cstheme="minorHAnsi"/>
        </w:rPr>
        <w:t xml:space="preserve">REGON: .............................. </w:t>
      </w:r>
      <w:r w:rsidRPr="00256C45">
        <w:rPr>
          <w:rFonts w:eastAsia="Calibri" w:cstheme="minorHAnsi"/>
        </w:rPr>
        <w:tab/>
      </w:r>
      <w:r w:rsidRPr="00256C45">
        <w:rPr>
          <w:rFonts w:eastAsia="Calibri" w:cstheme="minorHAnsi"/>
        </w:rPr>
        <w:tab/>
        <w:t>NIP: ..............................</w:t>
      </w:r>
    </w:p>
    <w:p w14:paraId="072CBDE2" w14:textId="5FFA4DEA" w:rsidR="00783A69" w:rsidRPr="00256C45" w:rsidRDefault="00783A69" w:rsidP="00256C45">
      <w:pPr>
        <w:spacing w:after="0" w:line="240" w:lineRule="auto"/>
        <w:rPr>
          <w:rFonts w:eastAsia="Calibri" w:cstheme="minorHAnsi"/>
        </w:rPr>
      </w:pPr>
      <w:r w:rsidRPr="00256C45">
        <w:rPr>
          <w:rFonts w:eastAsia="Calibri" w:cstheme="minorHAnsi"/>
        </w:rPr>
        <w:t>który reprezentuje:</w:t>
      </w:r>
      <w:r w:rsidRPr="00256C45">
        <w:rPr>
          <w:rFonts w:eastAsia="Times New Roman" w:cstheme="minorHAnsi"/>
          <w:i/>
          <w:lang w:eastAsia="pl-PL"/>
        </w:rPr>
        <w:t>………………………………………………………</w:t>
      </w:r>
    </w:p>
    <w:p w14:paraId="5A7D4537" w14:textId="60BF26D8" w:rsidR="00783A69" w:rsidRPr="00256C45" w:rsidRDefault="00783A69" w:rsidP="001D0FD7">
      <w:pPr>
        <w:spacing w:after="0" w:line="276" w:lineRule="auto"/>
        <w:rPr>
          <w:rFonts w:eastAsia="Times New Roman" w:cstheme="minorHAnsi"/>
          <w:spacing w:val="-3"/>
          <w:lang w:eastAsia="pl-PL"/>
        </w:rPr>
      </w:pPr>
      <w:r w:rsidRPr="00256C45">
        <w:rPr>
          <w:rFonts w:eastAsia="Times New Roman" w:cstheme="minorHAnsi"/>
          <w:lang w:eastAsia="pl-PL"/>
        </w:rPr>
        <w:t xml:space="preserve">zwanym dalej „Wykonawcą”, którego oferta została przyjęta w trybie </w:t>
      </w:r>
      <w:r w:rsidR="00FB4A38" w:rsidRPr="00256C45">
        <w:rPr>
          <w:rFonts w:eastAsia="Times New Roman" w:cstheme="minorHAnsi"/>
          <w:lang w:eastAsia="pl-PL"/>
        </w:rPr>
        <w:t>podstawowym</w:t>
      </w:r>
      <w:r w:rsidRPr="00256C45">
        <w:rPr>
          <w:rFonts w:eastAsia="Times New Roman" w:cstheme="minorHAnsi"/>
          <w:lang w:eastAsia="pl-PL"/>
        </w:rPr>
        <w:t xml:space="preserve"> pod hasłem</w:t>
      </w:r>
      <w:r w:rsidRPr="00256C45">
        <w:rPr>
          <w:rFonts w:eastAsia="Times New Roman" w:cstheme="minorHAnsi"/>
          <w:b/>
          <w:lang w:eastAsia="pl-PL"/>
        </w:rPr>
        <w:t xml:space="preserve"> „</w:t>
      </w:r>
      <w:r w:rsidR="0091596B" w:rsidRPr="00256C45">
        <w:rPr>
          <w:rFonts w:eastAsia="Times New Roman" w:cstheme="minorHAnsi"/>
          <w:b/>
          <w:lang w:eastAsia="pl-PL"/>
        </w:rPr>
        <w:t>USŁUGA UDOSTĘPNIENIA LICENCJI PROGRAMÓW DO POZYSKIWANIA DANYCH Z SYSTEMÓW NFZ SZOI I AP-DILO ORAZ BAZY DANYCH HIS WRAZ Z USŁUGĄ RAPORTOWANIA I PRZYGOTOWYWANIA MECHANIZMÓW DO SAMODZIELNEJ ANALIZY DANYCH</w:t>
      </w:r>
      <w:r w:rsidR="000963F7" w:rsidRPr="00256C45">
        <w:rPr>
          <w:rFonts w:eastAsia="Times New Roman" w:cstheme="minorHAnsi"/>
          <w:b/>
          <w:lang w:eastAsia="pl-PL"/>
        </w:rPr>
        <w:t xml:space="preserve">” </w:t>
      </w:r>
      <w:r w:rsidRPr="00256C45">
        <w:rPr>
          <w:rFonts w:eastAsia="Times New Roman" w:cstheme="minorHAnsi"/>
          <w:lang w:eastAsia="pl-PL"/>
        </w:rPr>
        <w:t>(nr sprawy:</w:t>
      </w:r>
      <w:r w:rsidRPr="00256C45">
        <w:rPr>
          <w:rFonts w:eastAsia="Times New Roman" w:cstheme="minorHAnsi"/>
          <w:spacing w:val="-3"/>
          <w:lang w:eastAsia="pl-PL"/>
        </w:rPr>
        <w:t xml:space="preserve"> FZP.III-241/</w:t>
      </w:r>
      <w:r w:rsidR="001F598F" w:rsidRPr="00256C45">
        <w:rPr>
          <w:rFonts w:eastAsia="Times New Roman" w:cstheme="minorHAnsi"/>
          <w:spacing w:val="-3"/>
          <w:lang w:eastAsia="pl-PL"/>
        </w:rPr>
        <w:t>0</w:t>
      </w:r>
      <w:r w:rsidR="0091596B" w:rsidRPr="00256C45">
        <w:rPr>
          <w:rFonts w:eastAsia="Times New Roman" w:cstheme="minorHAnsi"/>
          <w:spacing w:val="-3"/>
          <w:lang w:eastAsia="pl-PL"/>
        </w:rPr>
        <w:t>5</w:t>
      </w:r>
      <w:r w:rsidRPr="00256C45">
        <w:rPr>
          <w:rFonts w:eastAsia="Times New Roman" w:cstheme="minorHAnsi"/>
          <w:spacing w:val="-3"/>
          <w:lang w:eastAsia="pl-PL"/>
        </w:rPr>
        <w:t>/2</w:t>
      </w:r>
      <w:r w:rsidR="000A317B" w:rsidRPr="00256C45">
        <w:rPr>
          <w:rFonts w:eastAsia="Times New Roman" w:cstheme="minorHAnsi"/>
          <w:spacing w:val="-3"/>
          <w:lang w:eastAsia="pl-PL"/>
        </w:rPr>
        <w:t>5</w:t>
      </w:r>
      <w:r w:rsidRPr="00256C45">
        <w:rPr>
          <w:rFonts w:eastAsia="Times New Roman" w:cstheme="minorHAnsi"/>
          <w:lang w:eastAsia="pl-PL"/>
        </w:rPr>
        <w:t>), przeprowadzonego zgodnie z ustawą</w:t>
      </w:r>
      <w:r w:rsidRPr="00256C45">
        <w:rPr>
          <w:rFonts w:eastAsiaTheme="majorEastAsia" w:cstheme="minorHAnsi"/>
        </w:rPr>
        <w:t xml:space="preserve"> z</w:t>
      </w:r>
      <w:r w:rsidR="0091596B" w:rsidRPr="00256C45">
        <w:rPr>
          <w:rFonts w:eastAsiaTheme="majorEastAsia" w:cstheme="minorHAnsi"/>
        </w:rPr>
        <w:t> </w:t>
      </w:r>
      <w:r w:rsidRPr="00256C45">
        <w:rPr>
          <w:rFonts w:eastAsiaTheme="majorEastAsia" w:cstheme="minorHAnsi"/>
        </w:rPr>
        <w:t xml:space="preserve">11 września 2019 r. - </w:t>
      </w:r>
      <w:r w:rsidRPr="00256C45">
        <w:rPr>
          <w:rFonts w:eastAsia="Times New Roman" w:cstheme="minorHAnsi"/>
          <w:bCs/>
          <w:lang w:eastAsia="pl-PL"/>
        </w:rPr>
        <w:t>Prawo zamówień publicznych (t</w:t>
      </w:r>
      <w:r w:rsidR="00B10F9B" w:rsidRPr="00256C45">
        <w:rPr>
          <w:rFonts w:eastAsia="Times New Roman" w:cstheme="minorHAnsi"/>
          <w:bCs/>
          <w:lang w:eastAsia="pl-PL"/>
        </w:rPr>
        <w:t>.</w:t>
      </w:r>
      <w:r w:rsidRPr="00256C45">
        <w:rPr>
          <w:rFonts w:eastAsia="Times New Roman" w:cstheme="minorHAnsi"/>
          <w:bCs/>
          <w:lang w:eastAsia="pl-PL"/>
        </w:rPr>
        <w:t>j. Dz. U. 202</w:t>
      </w:r>
      <w:r w:rsidR="000A317B" w:rsidRPr="00256C45">
        <w:rPr>
          <w:rFonts w:eastAsia="Times New Roman" w:cstheme="minorHAnsi"/>
          <w:bCs/>
          <w:lang w:eastAsia="pl-PL"/>
        </w:rPr>
        <w:t>4</w:t>
      </w:r>
      <w:r w:rsidRPr="00256C45">
        <w:rPr>
          <w:rFonts w:eastAsia="Times New Roman" w:cstheme="minorHAnsi"/>
          <w:bCs/>
          <w:lang w:eastAsia="pl-PL"/>
        </w:rPr>
        <w:t xml:space="preserve"> poz. </w:t>
      </w:r>
      <w:r w:rsidR="000A317B" w:rsidRPr="00256C45">
        <w:rPr>
          <w:rFonts w:eastAsia="Times New Roman" w:cstheme="minorHAnsi"/>
          <w:bCs/>
          <w:lang w:eastAsia="pl-PL"/>
        </w:rPr>
        <w:t>1320</w:t>
      </w:r>
      <w:r w:rsidR="00B10F9B" w:rsidRPr="00256C45">
        <w:rPr>
          <w:rFonts w:eastAsia="Times New Roman" w:cstheme="minorHAnsi"/>
          <w:bCs/>
          <w:lang w:eastAsia="pl-PL"/>
        </w:rPr>
        <w:t xml:space="preserve"> ze zm.</w:t>
      </w:r>
      <w:r w:rsidRPr="00256C45">
        <w:rPr>
          <w:rFonts w:eastAsia="Times New Roman" w:cstheme="minorHAnsi"/>
          <w:bCs/>
          <w:lang w:eastAsia="pl-PL"/>
        </w:rPr>
        <w:t xml:space="preserve">) </w:t>
      </w:r>
      <w:r w:rsidRPr="00256C45">
        <w:rPr>
          <w:rFonts w:eastAsia="Times New Roman" w:cstheme="minorHAnsi"/>
          <w:lang w:eastAsia="pl-PL"/>
        </w:rPr>
        <w:t>o następującej treści:</w:t>
      </w:r>
    </w:p>
    <w:p w14:paraId="263FC527" w14:textId="77777777" w:rsidR="00C63FCD" w:rsidRPr="00256C45" w:rsidRDefault="00C63FCD" w:rsidP="001D0FD7">
      <w:pPr>
        <w:spacing w:after="0" w:line="276" w:lineRule="auto"/>
        <w:jc w:val="center"/>
        <w:rPr>
          <w:rFonts w:eastAsia="Times New Roman" w:cstheme="minorHAnsi"/>
          <w:b/>
        </w:rPr>
      </w:pPr>
      <w:r w:rsidRPr="00256C45">
        <w:rPr>
          <w:rFonts w:eastAsia="Times New Roman" w:cstheme="minorHAnsi"/>
          <w:b/>
        </w:rPr>
        <w:t>§ 1</w:t>
      </w:r>
    </w:p>
    <w:p w14:paraId="79DFCB14" w14:textId="2357F59C" w:rsidR="008818AE" w:rsidRPr="00256C45" w:rsidRDefault="008818AE" w:rsidP="00CD59F0">
      <w:pPr>
        <w:pStyle w:val="Akapitzlist"/>
        <w:numPr>
          <w:ilvl w:val="0"/>
          <w:numId w:val="14"/>
        </w:numPr>
        <w:spacing w:line="276" w:lineRule="auto"/>
        <w:ind w:left="284" w:hanging="426"/>
        <w:rPr>
          <w:rFonts w:eastAsia="Times New Roman" w:cstheme="minorHAnsi"/>
          <w:lang w:eastAsia="pl-PL"/>
        </w:rPr>
      </w:pPr>
      <w:r w:rsidRPr="00256C45">
        <w:rPr>
          <w:rFonts w:eastAsia="Times New Roman" w:cstheme="minorHAnsi"/>
          <w:lang w:eastAsia="pl-PL"/>
        </w:rPr>
        <w:t xml:space="preserve">Przedmiotem niniejszej Umowy jest realizacja przez Wykonawcę na rzecz </w:t>
      </w:r>
      <w:r w:rsidR="001D0FD7" w:rsidRPr="00256C45">
        <w:rPr>
          <w:rFonts w:eastAsia="Times New Roman" w:cstheme="minorHAnsi"/>
          <w:lang w:eastAsia="pl-PL"/>
        </w:rPr>
        <w:t>Zamawiającego</w:t>
      </w:r>
      <w:r w:rsidRPr="00256C45">
        <w:rPr>
          <w:rFonts w:eastAsia="Times New Roman" w:cstheme="minorHAnsi"/>
          <w:lang w:eastAsia="pl-PL"/>
        </w:rPr>
        <w:t xml:space="preserve"> usług analityczno-informatycznych związanych z  opracowywaniem narzędzi informatycznych w formie analiz i raportów  wraz z</w:t>
      </w:r>
      <w:r w:rsidR="00D47C73">
        <w:rPr>
          <w:rFonts w:eastAsia="Times New Roman" w:cstheme="minorHAnsi"/>
          <w:lang w:eastAsia="pl-PL"/>
        </w:rPr>
        <w:t> </w:t>
      </w:r>
      <w:r w:rsidRPr="00256C45">
        <w:rPr>
          <w:rFonts w:eastAsia="Times New Roman" w:cstheme="minorHAnsi"/>
          <w:lang w:eastAsia="pl-PL"/>
        </w:rPr>
        <w:t>udzieleniem licencji do programów do automatycznego pobierania danych z Systemu Zarządzania Obiegiem Informacji Narodowego Funduszu Zdrowia (zwanego dalej „SZOI NFZ”) oraz powstałych, podczas realizacji usług, analiz i raportów, wraz ze świadczeniem usług serwisowych i</w:t>
      </w:r>
      <w:r w:rsidR="00256C45" w:rsidRPr="00256C45">
        <w:rPr>
          <w:rFonts w:eastAsia="Times New Roman" w:cstheme="minorHAnsi"/>
          <w:lang w:eastAsia="pl-PL"/>
        </w:rPr>
        <w:t> </w:t>
      </w:r>
      <w:r w:rsidRPr="00256C45">
        <w:rPr>
          <w:rFonts w:eastAsia="Times New Roman" w:cstheme="minorHAnsi"/>
          <w:lang w:eastAsia="pl-PL"/>
        </w:rPr>
        <w:t xml:space="preserve">aktualizacji dostarczonego oprogramowania („Oprogramowanie”). </w:t>
      </w:r>
      <w:r w:rsidR="00C63FCD" w:rsidRPr="00256C45">
        <w:rPr>
          <w:rFonts w:eastAsia="Times New Roman" w:cstheme="minorHAnsi"/>
          <w:lang w:eastAsia="pl-PL"/>
        </w:rPr>
        <w:t>Szczegółowy zakres zamówienia wraz z opisem warunków określa załącznik nr 1 do umowy.</w:t>
      </w:r>
    </w:p>
    <w:p w14:paraId="57A55768" w14:textId="77777777" w:rsidR="008818AE" w:rsidRPr="00256C45" w:rsidRDefault="00C63FCD" w:rsidP="00CD59F0">
      <w:pPr>
        <w:pStyle w:val="Akapitzlist"/>
        <w:numPr>
          <w:ilvl w:val="0"/>
          <w:numId w:val="14"/>
        </w:numPr>
        <w:spacing w:line="276" w:lineRule="auto"/>
        <w:ind w:left="284" w:hanging="426"/>
        <w:rPr>
          <w:rFonts w:eastAsia="Times New Roman" w:cstheme="minorHAnsi"/>
          <w:lang w:eastAsia="pl-PL"/>
        </w:rPr>
      </w:pPr>
      <w:r w:rsidRPr="00256C45">
        <w:rPr>
          <w:rFonts w:eastAsia="Times New Roman" w:cstheme="minorHAnsi"/>
          <w:lang w:eastAsia="pl-PL"/>
        </w:rPr>
        <w:t xml:space="preserve">Wykonawca oświadcza, że dysponuje odpowiednią wiedzą i doświadczeniem koniecznym do prawidłowej realizacji Umowy. Ponadto Wykonawca oświadcza, że dysponuje odpowiednim zapleczem organizacyjnym, technicznym, intelektualnym i finansowym koniecznym do prawidłowej realizacji Umowy. </w:t>
      </w:r>
      <w:bookmarkStart w:id="6" w:name="_Hlk529525045"/>
    </w:p>
    <w:p w14:paraId="0449B48C" w14:textId="6788E21A" w:rsidR="008818AE" w:rsidRPr="00256C45" w:rsidRDefault="008818AE" w:rsidP="00CD59F0">
      <w:pPr>
        <w:pStyle w:val="Akapitzlist"/>
        <w:numPr>
          <w:ilvl w:val="0"/>
          <w:numId w:val="14"/>
        </w:numPr>
        <w:spacing w:line="276" w:lineRule="auto"/>
        <w:ind w:left="284" w:hanging="426"/>
        <w:rPr>
          <w:rFonts w:eastAsia="Times New Roman" w:cstheme="minorHAnsi"/>
          <w:lang w:eastAsia="pl-PL"/>
        </w:rPr>
      </w:pPr>
      <w:r w:rsidRPr="00256C45">
        <w:rPr>
          <w:rFonts w:cstheme="minorHAnsi"/>
        </w:rPr>
        <w:t>Zamawiający zamawia, a Wykonawca zobowiązuje się do:</w:t>
      </w:r>
    </w:p>
    <w:p w14:paraId="1AA01AA8" w14:textId="5B74E4D7" w:rsidR="008818AE" w:rsidRPr="00256C45" w:rsidRDefault="008818AE" w:rsidP="00CD59F0">
      <w:pPr>
        <w:pStyle w:val="Akapitzlist"/>
        <w:numPr>
          <w:ilvl w:val="0"/>
          <w:numId w:val="23"/>
        </w:numPr>
        <w:spacing w:before="100" w:beforeAutospacing="1" w:after="100" w:afterAutospacing="1" w:line="276" w:lineRule="auto"/>
        <w:ind w:left="567"/>
        <w:rPr>
          <w:rFonts w:cstheme="minorHAnsi"/>
        </w:rPr>
      </w:pPr>
      <w:r w:rsidRPr="00256C45">
        <w:rPr>
          <w:rFonts w:cstheme="minorHAnsi"/>
        </w:rPr>
        <w:t>świadczenia usług analityczno-informatycznych w zakresie związanym z opracowywaniem analiz i</w:t>
      </w:r>
      <w:r w:rsidR="001D0FD7" w:rsidRPr="00256C45">
        <w:rPr>
          <w:rFonts w:cstheme="minorHAnsi"/>
        </w:rPr>
        <w:t> </w:t>
      </w:r>
      <w:r w:rsidRPr="00256C45">
        <w:rPr>
          <w:rFonts w:cstheme="minorHAnsi"/>
        </w:rPr>
        <w:t xml:space="preserve">raportów oraz udzielenia </w:t>
      </w:r>
      <w:r w:rsidR="001D0FD7" w:rsidRPr="00256C45">
        <w:rPr>
          <w:rFonts w:cstheme="minorHAnsi"/>
        </w:rPr>
        <w:t>Zamawiającemu</w:t>
      </w:r>
      <w:r w:rsidRPr="00256C45">
        <w:rPr>
          <w:rFonts w:cstheme="minorHAnsi"/>
        </w:rPr>
        <w:t xml:space="preserve"> ważnej licencji na użytkowanie stworzonych analiz i</w:t>
      </w:r>
      <w:r w:rsidR="001D0FD7" w:rsidRPr="00256C45">
        <w:rPr>
          <w:rFonts w:cstheme="minorHAnsi"/>
        </w:rPr>
        <w:t> </w:t>
      </w:r>
      <w:r w:rsidRPr="00256C45">
        <w:rPr>
          <w:rFonts w:cstheme="minorHAnsi"/>
        </w:rPr>
        <w:t xml:space="preserve">raportów;  </w:t>
      </w:r>
    </w:p>
    <w:p w14:paraId="0B2B5090" w14:textId="063EEAEE" w:rsidR="008818AE" w:rsidRPr="00256C45" w:rsidRDefault="008818AE" w:rsidP="00CD59F0">
      <w:pPr>
        <w:pStyle w:val="Akapitzlist"/>
        <w:numPr>
          <w:ilvl w:val="0"/>
          <w:numId w:val="23"/>
        </w:numPr>
        <w:spacing w:before="100" w:beforeAutospacing="1" w:after="100" w:afterAutospacing="1" w:line="276" w:lineRule="auto"/>
        <w:ind w:left="567"/>
        <w:rPr>
          <w:rFonts w:cstheme="minorHAnsi"/>
        </w:rPr>
      </w:pPr>
      <w:r w:rsidRPr="00256C45">
        <w:rPr>
          <w:rFonts w:cstheme="minorHAnsi"/>
        </w:rPr>
        <w:t xml:space="preserve">dostarczenia do w siedziby </w:t>
      </w:r>
      <w:r w:rsidR="000916D7">
        <w:rPr>
          <w:rFonts w:cstheme="minorHAnsi"/>
        </w:rPr>
        <w:t>Zamawiającego</w:t>
      </w:r>
      <w:r w:rsidRPr="00256C45">
        <w:rPr>
          <w:rFonts w:cstheme="minorHAnsi"/>
        </w:rPr>
        <w:t xml:space="preserve"> oraz udzielenia </w:t>
      </w:r>
      <w:r w:rsidR="000916D7">
        <w:rPr>
          <w:rFonts w:cstheme="minorHAnsi"/>
        </w:rPr>
        <w:t>Zamawiającemu</w:t>
      </w:r>
      <w:r w:rsidRPr="00256C45">
        <w:rPr>
          <w:rFonts w:cstheme="minorHAnsi"/>
        </w:rPr>
        <w:t xml:space="preserve"> ważnej licencji na użytkowanie:</w:t>
      </w:r>
    </w:p>
    <w:p w14:paraId="17BE5A43" w14:textId="77777777" w:rsidR="008818AE" w:rsidRPr="00256C45" w:rsidRDefault="008818AE" w:rsidP="00CD59F0">
      <w:pPr>
        <w:pStyle w:val="Akapitzlist"/>
        <w:numPr>
          <w:ilvl w:val="1"/>
          <w:numId w:val="24"/>
        </w:numPr>
        <w:spacing w:before="100" w:beforeAutospacing="1" w:after="100" w:afterAutospacing="1" w:line="276" w:lineRule="auto"/>
        <w:ind w:left="567" w:hanging="142"/>
        <w:rPr>
          <w:rFonts w:cstheme="minorHAnsi"/>
        </w:rPr>
      </w:pPr>
      <w:r w:rsidRPr="00256C45">
        <w:rPr>
          <w:rFonts w:cstheme="minorHAnsi"/>
        </w:rPr>
        <w:t>modułów programu komputerowego Pomocnik Świadczeniodawcy:</w:t>
      </w:r>
    </w:p>
    <w:p w14:paraId="7C998DC9" w14:textId="77777777" w:rsidR="008818AE" w:rsidRPr="00256C45" w:rsidRDefault="008818AE" w:rsidP="00CD59F0">
      <w:pPr>
        <w:pStyle w:val="Akapitzlist"/>
        <w:numPr>
          <w:ilvl w:val="2"/>
          <w:numId w:val="23"/>
        </w:numPr>
        <w:spacing w:before="100" w:beforeAutospacing="1" w:after="100" w:afterAutospacing="1" w:line="276" w:lineRule="auto"/>
        <w:ind w:left="851" w:hanging="147"/>
        <w:rPr>
          <w:rFonts w:cstheme="minorHAnsi"/>
        </w:rPr>
      </w:pPr>
      <w:r w:rsidRPr="00256C45">
        <w:rPr>
          <w:rFonts w:cstheme="minorHAnsi"/>
        </w:rPr>
        <w:t>Monit - do przygotowania zestawień realizacji kontraktu z systemu SZOI NFZ,</w:t>
      </w:r>
    </w:p>
    <w:p w14:paraId="29E142DE" w14:textId="77777777" w:rsidR="008818AE" w:rsidRPr="00256C45" w:rsidRDefault="008818AE" w:rsidP="00CD59F0">
      <w:pPr>
        <w:pStyle w:val="Akapitzlist"/>
        <w:numPr>
          <w:ilvl w:val="2"/>
          <w:numId w:val="23"/>
        </w:numPr>
        <w:spacing w:before="100" w:beforeAutospacing="1" w:after="100" w:afterAutospacing="1" w:line="276" w:lineRule="auto"/>
        <w:ind w:left="851" w:hanging="147"/>
        <w:rPr>
          <w:rFonts w:cstheme="minorHAnsi"/>
        </w:rPr>
      </w:pPr>
      <w:r w:rsidRPr="00256C45">
        <w:rPr>
          <w:rFonts w:cstheme="minorHAnsi"/>
        </w:rPr>
        <w:t>Potwierdzenia - do pozyskiwania raportów zwrotnych z systemu SZOI NFZ,</w:t>
      </w:r>
    </w:p>
    <w:p w14:paraId="41CF1963" w14:textId="5A2977B9" w:rsidR="008818AE" w:rsidRPr="00256C45" w:rsidRDefault="008818AE" w:rsidP="00CD59F0">
      <w:pPr>
        <w:pStyle w:val="Akapitzlist"/>
        <w:numPr>
          <w:ilvl w:val="2"/>
          <w:numId w:val="23"/>
        </w:numPr>
        <w:spacing w:before="100" w:beforeAutospacing="1" w:after="100" w:afterAutospacing="1" w:line="276" w:lineRule="auto"/>
        <w:ind w:left="851" w:hanging="147"/>
        <w:rPr>
          <w:rFonts w:cstheme="minorHAnsi"/>
        </w:rPr>
      </w:pPr>
      <w:r w:rsidRPr="00256C45">
        <w:rPr>
          <w:rFonts w:cstheme="minorHAnsi"/>
        </w:rPr>
        <w:t>DiLO - do kontroli terminowości realizacji świadczeń w ramach Pakietu Onkologicznego, w</w:t>
      </w:r>
      <w:r w:rsidR="00256C45" w:rsidRPr="00256C45">
        <w:rPr>
          <w:rFonts w:cstheme="minorHAnsi"/>
        </w:rPr>
        <w:t> </w:t>
      </w:r>
      <w:r w:rsidRPr="00256C45">
        <w:rPr>
          <w:rFonts w:cstheme="minorHAnsi"/>
        </w:rPr>
        <w:t>odniesieniu do czasów realizacji świadczeń wymaganych przez NFZ;</w:t>
      </w:r>
    </w:p>
    <w:p w14:paraId="410DC388" w14:textId="77777777" w:rsidR="008818AE" w:rsidRPr="00256C45" w:rsidRDefault="008818AE" w:rsidP="00CD59F0">
      <w:pPr>
        <w:pStyle w:val="Akapitzlist"/>
        <w:numPr>
          <w:ilvl w:val="2"/>
          <w:numId w:val="23"/>
        </w:numPr>
        <w:spacing w:before="100" w:beforeAutospacing="1" w:after="100" w:afterAutospacing="1" w:line="276" w:lineRule="auto"/>
        <w:ind w:left="851" w:hanging="147"/>
        <w:rPr>
          <w:rFonts w:cstheme="minorHAnsi"/>
        </w:rPr>
      </w:pPr>
      <w:r w:rsidRPr="00256C45">
        <w:rPr>
          <w:rFonts w:cstheme="minorHAnsi"/>
        </w:rPr>
        <w:t>Zasoby - do pozyskiwania informacji o zasobach z systemu SZOI NFZ,</w:t>
      </w:r>
    </w:p>
    <w:p w14:paraId="481306B5" w14:textId="77777777" w:rsidR="008818AE" w:rsidRPr="00256C45" w:rsidRDefault="008818AE" w:rsidP="00CD59F0">
      <w:pPr>
        <w:pStyle w:val="Akapitzlist"/>
        <w:numPr>
          <w:ilvl w:val="2"/>
          <w:numId w:val="23"/>
        </w:numPr>
        <w:spacing w:before="100" w:beforeAutospacing="1" w:after="100" w:afterAutospacing="1" w:line="276" w:lineRule="auto"/>
        <w:ind w:left="851" w:hanging="147"/>
        <w:rPr>
          <w:rFonts w:cstheme="minorHAnsi"/>
        </w:rPr>
      </w:pPr>
      <w:r w:rsidRPr="00256C45">
        <w:rPr>
          <w:rFonts w:cstheme="minorHAnsi"/>
        </w:rPr>
        <w:t>Personel – do pozyskiwania informacji o personelu z systemu SZOI NFZ,</w:t>
      </w:r>
    </w:p>
    <w:p w14:paraId="1CF5207A" w14:textId="77777777" w:rsidR="008818AE" w:rsidRPr="00256C45" w:rsidRDefault="008818AE" w:rsidP="00CD59F0">
      <w:pPr>
        <w:pStyle w:val="Akapitzlist"/>
        <w:numPr>
          <w:ilvl w:val="2"/>
          <w:numId w:val="23"/>
        </w:numPr>
        <w:spacing w:before="100" w:beforeAutospacing="1" w:after="100" w:afterAutospacing="1" w:line="276" w:lineRule="auto"/>
        <w:ind w:left="851" w:hanging="147"/>
        <w:rPr>
          <w:rFonts w:cstheme="minorHAnsi"/>
        </w:rPr>
      </w:pPr>
      <w:r w:rsidRPr="00256C45">
        <w:rPr>
          <w:rFonts w:cstheme="minorHAnsi"/>
        </w:rPr>
        <w:t>Umowy - do pozyskiwania informacji o wnioskach, o zmianę umów, z systemu SZOI NFZ;</w:t>
      </w:r>
    </w:p>
    <w:p w14:paraId="02EBB02E" w14:textId="77777777" w:rsidR="008818AE" w:rsidRPr="00256C45" w:rsidRDefault="008818AE" w:rsidP="00CD59F0">
      <w:pPr>
        <w:pStyle w:val="Akapitzlist"/>
        <w:numPr>
          <w:ilvl w:val="1"/>
          <w:numId w:val="24"/>
        </w:numPr>
        <w:spacing w:before="100" w:beforeAutospacing="1" w:after="100" w:afterAutospacing="1" w:line="276" w:lineRule="auto"/>
        <w:ind w:left="567" w:hanging="132"/>
        <w:rPr>
          <w:rFonts w:cstheme="minorHAnsi"/>
        </w:rPr>
      </w:pPr>
      <w:r w:rsidRPr="00256C45">
        <w:rPr>
          <w:rFonts w:cstheme="minorHAnsi"/>
        </w:rPr>
        <w:t>narzędzi raportowych:</w:t>
      </w:r>
    </w:p>
    <w:p w14:paraId="26D28F9B" w14:textId="77777777" w:rsidR="008818AE" w:rsidRPr="00256C45" w:rsidRDefault="008818AE" w:rsidP="00CD59F0">
      <w:pPr>
        <w:pStyle w:val="Akapitzlist"/>
        <w:numPr>
          <w:ilvl w:val="0"/>
          <w:numId w:val="25"/>
        </w:numPr>
        <w:spacing w:before="100" w:beforeAutospacing="1" w:after="100" w:afterAutospacing="1" w:line="276" w:lineRule="auto"/>
        <w:ind w:left="851"/>
        <w:rPr>
          <w:rFonts w:cstheme="minorHAnsi"/>
        </w:rPr>
      </w:pPr>
      <w:r w:rsidRPr="00256C45">
        <w:rPr>
          <w:rFonts w:cstheme="minorHAnsi"/>
        </w:rPr>
        <w:lastRenderedPageBreak/>
        <w:t>analizator DiLO, który dostarcza raporty z realizacji świadczeń zdrowotnych przy uwzględnieniu wymaganych terminów określonych w Zarządzeniach Prezesa NFZ dla Pakietu Onkologicznego,</w:t>
      </w:r>
    </w:p>
    <w:p w14:paraId="76DBFE4E" w14:textId="77777777" w:rsidR="008818AE" w:rsidRPr="00256C45" w:rsidRDefault="008818AE" w:rsidP="001D0FD7">
      <w:pPr>
        <w:pStyle w:val="Akapitzlist"/>
        <w:spacing w:line="276" w:lineRule="auto"/>
        <w:ind w:left="851" w:hanging="425"/>
        <w:rPr>
          <w:rFonts w:cstheme="minorHAnsi"/>
        </w:rPr>
      </w:pPr>
      <w:r w:rsidRPr="00256C45">
        <w:rPr>
          <w:rFonts w:cstheme="minorHAnsi"/>
        </w:rPr>
        <w:t>oraz świadczenia usług serwisowych i aktualizacji dostarczonego Oprogramowania</w:t>
      </w:r>
    </w:p>
    <w:p w14:paraId="70B7F4BD" w14:textId="66656D38" w:rsidR="008818AE" w:rsidRPr="00256C45" w:rsidRDefault="008818AE" w:rsidP="00CD59F0">
      <w:pPr>
        <w:pStyle w:val="Akapitzlist"/>
        <w:numPr>
          <w:ilvl w:val="0"/>
          <w:numId w:val="14"/>
        </w:numPr>
        <w:spacing w:after="0" w:line="276" w:lineRule="auto"/>
        <w:ind w:left="284" w:hanging="426"/>
        <w:rPr>
          <w:rFonts w:cstheme="minorHAnsi"/>
        </w:rPr>
      </w:pPr>
      <w:r w:rsidRPr="00256C45">
        <w:rPr>
          <w:rFonts w:cstheme="minorHAnsi"/>
        </w:rPr>
        <w:t xml:space="preserve">Szczegółowy opis przedmiotu Umowy zawiera Załącznik nr 1 do Umowy. Na Oprogramowanie </w:t>
      </w:r>
      <w:r w:rsidR="001D0FD7" w:rsidRPr="00256C45">
        <w:rPr>
          <w:rFonts w:cstheme="minorHAnsi"/>
        </w:rPr>
        <w:t xml:space="preserve">Zamawiający </w:t>
      </w:r>
      <w:r w:rsidRPr="00256C45">
        <w:rPr>
          <w:rFonts w:cstheme="minorHAnsi"/>
        </w:rPr>
        <w:t>otrzyma licencję czasową, odpowiadającą długością okresowi realizacji usługi, której warunki zawiera § 2 umowy.</w:t>
      </w:r>
    </w:p>
    <w:p w14:paraId="7564CDBF" w14:textId="65BB296A" w:rsidR="008818AE" w:rsidRPr="00256C45" w:rsidRDefault="008818AE" w:rsidP="008818AE">
      <w:pPr>
        <w:tabs>
          <w:tab w:val="left" w:pos="1569"/>
        </w:tabs>
        <w:spacing w:after="0" w:line="276" w:lineRule="auto"/>
        <w:ind w:left="360"/>
        <w:jc w:val="center"/>
        <w:rPr>
          <w:rFonts w:eastAsia="Times New Roman" w:cstheme="minorHAnsi"/>
          <w:b/>
          <w:lang w:eastAsia="pl-PL"/>
        </w:rPr>
      </w:pPr>
      <w:r w:rsidRPr="00256C45">
        <w:rPr>
          <w:rFonts w:eastAsia="Times New Roman" w:cstheme="minorHAnsi"/>
          <w:b/>
          <w:lang w:eastAsia="pl-PL"/>
        </w:rPr>
        <w:t>§ 2</w:t>
      </w:r>
    </w:p>
    <w:p w14:paraId="36E5C9E2" w14:textId="0479405B" w:rsidR="008818AE" w:rsidRPr="00256C45" w:rsidRDefault="001D0FD7" w:rsidP="001D0FD7">
      <w:pPr>
        <w:spacing w:after="0" w:line="276" w:lineRule="auto"/>
        <w:jc w:val="left"/>
        <w:rPr>
          <w:rFonts w:eastAsia="Times New Roman" w:cstheme="minorHAnsi"/>
          <w:b/>
          <w:shd w:val="pct12" w:color="auto" w:fill="auto"/>
          <w:lang w:eastAsia="pl-PL"/>
        </w:rPr>
      </w:pPr>
      <w:r w:rsidRPr="00256C45">
        <w:rPr>
          <w:rFonts w:eastAsia="Times New Roman" w:cstheme="minorHAnsi"/>
          <w:b/>
          <w:shd w:val="pct12" w:color="auto" w:fill="auto"/>
          <w:lang w:eastAsia="pl-PL"/>
        </w:rPr>
        <w:t>UDZIELENIE LICENCJI</w:t>
      </w:r>
    </w:p>
    <w:p w14:paraId="287EB586" w14:textId="089220F7" w:rsidR="008818AE" w:rsidRPr="00256C45" w:rsidRDefault="008818AE" w:rsidP="00CD59F0">
      <w:pPr>
        <w:pStyle w:val="Akapitzlist"/>
        <w:numPr>
          <w:ilvl w:val="0"/>
          <w:numId w:val="26"/>
        </w:numPr>
        <w:spacing w:after="80" w:line="276" w:lineRule="auto"/>
        <w:ind w:left="426"/>
        <w:rPr>
          <w:rFonts w:cstheme="minorHAnsi"/>
        </w:rPr>
      </w:pPr>
      <w:r w:rsidRPr="00256C45">
        <w:rPr>
          <w:rFonts w:cstheme="minorHAnsi"/>
        </w:rPr>
        <w:t xml:space="preserve">Niniejszym Wykonawca udziela </w:t>
      </w:r>
      <w:r w:rsidR="001D0FD7" w:rsidRPr="00256C45">
        <w:rPr>
          <w:rFonts w:cstheme="minorHAnsi"/>
        </w:rPr>
        <w:t>Zmawiającemu</w:t>
      </w:r>
      <w:r w:rsidRPr="00256C45">
        <w:rPr>
          <w:rFonts w:cstheme="minorHAnsi"/>
        </w:rPr>
        <w:t xml:space="preserve"> na czas jej obowiązywania, niewyłącznej, nieograniczonej co do liczby użytkowników licencji („Licencja”) na Oprogramowanie w najnowszej wersji na dzień podpisania Umowy, rozumiane jako chroniony prawem autorskim program komputerowy, wraz z pozostałymi elementami, niebędącymi programem komputerowym w rozumieniu ustawy o prawie autorskim i prawach pokrewnych, ale stanowiące integralną część Oprogramowania. </w:t>
      </w:r>
    </w:p>
    <w:p w14:paraId="2006A807" w14:textId="61421CAA" w:rsidR="008818AE" w:rsidRPr="00256C45" w:rsidRDefault="008818AE" w:rsidP="00CD59F0">
      <w:pPr>
        <w:pStyle w:val="Akapitzlist"/>
        <w:numPr>
          <w:ilvl w:val="0"/>
          <w:numId w:val="26"/>
        </w:numPr>
        <w:spacing w:after="80" w:line="276" w:lineRule="auto"/>
        <w:ind w:left="426"/>
        <w:rPr>
          <w:rFonts w:cstheme="minorHAnsi"/>
        </w:rPr>
      </w:pPr>
      <w:r w:rsidRPr="00256C45">
        <w:rPr>
          <w:rFonts w:cstheme="minorHAnsi"/>
        </w:rPr>
        <w:t xml:space="preserve">Wykonawca oświadcza, że posiada pełne prawa majątkowe do Oprogramowania, jest podmiotem uprawnionym do udzielenia licencji i dostawy ww. Oprogramowania. Ponadto Wykonawca oświadcza, że Oprogramowanie dostarczone Zamawiającemu jest wolne od wad prawnych i fizycznych oraz, że jest zgodne z zaleceniami, normami i obowiązującymi wymaganiami techniczno-eksploatacyjnymi obowiązującymi na terenie Rzeczypospolitej Polskiej. </w:t>
      </w:r>
    </w:p>
    <w:p w14:paraId="3A68DFEC" w14:textId="1A5E7A25" w:rsidR="008818AE" w:rsidRPr="00256C45" w:rsidRDefault="008818AE" w:rsidP="00CD59F0">
      <w:pPr>
        <w:pStyle w:val="Akapitzlist"/>
        <w:numPr>
          <w:ilvl w:val="0"/>
          <w:numId w:val="26"/>
        </w:numPr>
        <w:spacing w:after="80" w:line="276" w:lineRule="auto"/>
        <w:ind w:left="426"/>
        <w:rPr>
          <w:rFonts w:cstheme="minorHAnsi"/>
        </w:rPr>
      </w:pPr>
      <w:r w:rsidRPr="00256C45">
        <w:rPr>
          <w:rFonts w:cstheme="minorHAnsi"/>
        </w:rPr>
        <w:t>Wykonawca oświadcza, iż jest uprawniony z tytułu praw autorskich, tajemnic handlowych, patentów, znaków towarowych i innych praw własności do Oprogramowania, w tym wszystkich modyfikacji i ulepszeń do nich. W</w:t>
      </w:r>
      <w:r w:rsidR="00D47C73">
        <w:rPr>
          <w:rFonts w:cstheme="minorHAnsi"/>
        </w:rPr>
        <w:t> </w:t>
      </w:r>
      <w:r w:rsidRPr="00256C45">
        <w:rPr>
          <w:rFonts w:cstheme="minorHAnsi"/>
        </w:rPr>
        <w:t>razie gdy jakikolwiek podmiot trzeci zgłosił względem Zamawiającego jakiekolwiek roszczenia związane z</w:t>
      </w:r>
      <w:r w:rsidR="00D47C73">
        <w:rPr>
          <w:rFonts w:cstheme="minorHAnsi"/>
        </w:rPr>
        <w:t> </w:t>
      </w:r>
      <w:r w:rsidRPr="00256C45">
        <w:rPr>
          <w:rFonts w:cstheme="minorHAnsi"/>
        </w:rPr>
        <w:t>naruszeniem jego praw, w tym praw autorskich lub dóbr osobistych związanych z korzystaniem z</w:t>
      </w:r>
      <w:r w:rsidR="00D47C73">
        <w:rPr>
          <w:rFonts w:cstheme="minorHAnsi"/>
        </w:rPr>
        <w:t> </w:t>
      </w:r>
      <w:r w:rsidRPr="00256C45">
        <w:rPr>
          <w:rFonts w:cstheme="minorHAnsi"/>
        </w:rPr>
        <w:t xml:space="preserve">Oprogramowania, Wykonawca zobowiązany jest zwolnić Zamawiającego z wszelkiej odpowiedzialności oraz wstąpić w spór. </w:t>
      </w:r>
    </w:p>
    <w:p w14:paraId="6463303B" w14:textId="77777777" w:rsidR="008818AE" w:rsidRPr="00256C45" w:rsidRDefault="008818AE" w:rsidP="00CD59F0">
      <w:pPr>
        <w:pStyle w:val="Akapitzlist"/>
        <w:numPr>
          <w:ilvl w:val="0"/>
          <w:numId w:val="26"/>
        </w:numPr>
        <w:spacing w:after="80" w:line="276" w:lineRule="auto"/>
        <w:ind w:left="426"/>
        <w:rPr>
          <w:rFonts w:cstheme="minorHAnsi"/>
        </w:rPr>
      </w:pPr>
      <w:r w:rsidRPr="00256C45">
        <w:rPr>
          <w:rFonts w:cstheme="minorHAnsi"/>
        </w:rPr>
        <w:t>Wykonawca udziela licencji na Oprogramowanie zgodnie z ustawą o prawach autorskich i prawach pokrewnych na następujących polach eksploatacji:</w:t>
      </w:r>
    </w:p>
    <w:p w14:paraId="4C3E3CEC" w14:textId="77777777" w:rsidR="008818AE" w:rsidRPr="00256C45" w:rsidRDefault="008818AE" w:rsidP="00CD59F0">
      <w:pPr>
        <w:pStyle w:val="Akapitzlist"/>
        <w:numPr>
          <w:ilvl w:val="1"/>
          <w:numId w:val="26"/>
        </w:numPr>
        <w:spacing w:after="80" w:line="276" w:lineRule="auto"/>
        <w:rPr>
          <w:rFonts w:cstheme="minorHAnsi"/>
        </w:rPr>
      </w:pPr>
      <w:r w:rsidRPr="00256C45">
        <w:rPr>
          <w:rFonts w:cstheme="minorHAnsi"/>
        </w:rPr>
        <w:t>wykorzystywanie Oprogramowania zgodnie z Umową;</w:t>
      </w:r>
    </w:p>
    <w:p w14:paraId="0AB3FC62" w14:textId="4F3C4C34" w:rsidR="008818AE" w:rsidRPr="00256C45" w:rsidRDefault="008818AE" w:rsidP="00CD59F0">
      <w:pPr>
        <w:pStyle w:val="Akapitzlist"/>
        <w:numPr>
          <w:ilvl w:val="1"/>
          <w:numId w:val="26"/>
        </w:numPr>
        <w:spacing w:after="80" w:line="276" w:lineRule="auto"/>
        <w:rPr>
          <w:rStyle w:val="Uwydatnienie"/>
          <w:rFonts w:cstheme="minorHAnsi"/>
          <w:i w:val="0"/>
          <w:iCs w:val="0"/>
        </w:rPr>
      </w:pPr>
      <w:r w:rsidRPr="00256C45">
        <w:rPr>
          <w:rStyle w:val="Uwydatnienie"/>
          <w:rFonts w:cstheme="minorHAnsi"/>
          <w:i w:val="0"/>
          <w:iCs w:val="0"/>
          <w:color w:val="2F2E2E"/>
          <w:bdr w:val="none" w:sz="0" w:space="0" w:color="auto" w:frame="1"/>
        </w:rPr>
        <w:t>korzystania z Oprogramowania zgodnie z jego funkcjonalnościami, jedynie w celach związanym z</w:t>
      </w:r>
      <w:r w:rsidR="00CD160B" w:rsidRPr="00256C45">
        <w:rPr>
          <w:rStyle w:val="Uwydatnienie"/>
          <w:rFonts w:cstheme="minorHAnsi"/>
          <w:i w:val="0"/>
          <w:iCs w:val="0"/>
          <w:color w:val="2F2E2E"/>
          <w:bdr w:val="none" w:sz="0" w:space="0" w:color="auto" w:frame="1"/>
        </w:rPr>
        <w:t> </w:t>
      </w:r>
      <w:r w:rsidRPr="00256C45">
        <w:rPr>
          <w:rStyle w:val="Uwydatnienie"/>
          <w:rFonts w:cstheme="minorHAnsi"/>
          <w:i w:val="0"/>
          <w:iCs w:val="0"/>
          <w:color w:val="2F2E2E"/>
          <w:bdr w:val="none" w:sz="0" w:space="0" w:color="auto" w:frame="1"/>
        </w:rPr>
        <w:t xml:space="preserve">prowadzoną przez </w:t>
      </w:r>
      <w:r w:rsidR="00CD160B" w:rsidRPr="00256C45">
        <w:rPr>
          <w:rStyle w:val="Uwydatnienie"/>
          <w:rFonts w:cstheme="minorHAnsi"/>
          <w:i w:val="0"/>
          <w:iCs w:val="0"/>
          <w:color w:val="2F2E2E"/>
          <w:bdr w:val="none" w:sz="0" w:space="0" w:color="auto" w:frame="1"/>
        </w:rPr>
        <w:t>Zamawiającego</w:t>
      </w:r>
      <w:r w:rsidRPr="00256C45">
        <w:rPr>
          <w:rStyle w:val="Uwydatnienie"/>
          <w:rFonts w:cstheme="minorHAnsi"/>
          <w:i w:val="0"/>
          <w:iCs w:val="0"/>
          <w:color w:val="2F2E2E"/>
          <w:bdr w:val="none" w:sz="0" w:space="0" w:color="auto" w:frame="1"/>
        </w:rPr>
        <w:t xml:space="preserve"> działalnością leczniczą,</w:t>
      </w:r>
    </w:p>
    <w:p w14:paraId="35E5FC7E" w14:textId="1B19BA1F" w:rsidR="008818AE" w:rsidRPr="00256C45" w:rsidRDefault="008818AE" w:rsidP="00CD59F0">
      <w:pPr>
        <w:pStyle w:val="Akapitzlist"/>
        <w:numPr>
          <w:ilvl w:val="1"/>
          <w:numId w:val="26"/>
        </w:numPr>
        <w:spacing w:after="0" w:line="276" w:lineRule="auto"/>
        <w:rPr>
          <w:rStyle w:val="Uwydatnienie"/>
          <w:rFonts w:cstheme="minorHAnsi"/>
          <w:i w:val="0"/>
          <w:iCs w:val="0"/>
        </w:rPr>
      </w:pPr>
      <w:r w:rsidRPr="00256C45">
        <w:rPr>
          <w:rFonts w:cstheme="minorHAnsi"/>
        </w:rPr>
        <w:t>prawo do sporządzenia kopii Oprogramowania dla celów archiwalnych lub jako kopii zapasowych, z</w:t>
      </w:r>
      <w:r w:rsidR="00D47C73">
        <w:rPr>
          <w:rFonts w:cstheme="minorHAnsi"/>
        </w:rPr>
        <w:t> </w:t>
      </w:r>
      <w:r w:rsidRPr="00256C45">
        <w:rPr>
          <w:rFonts w:cstheme="minorHAnsi"/>
        </w:rPr>
        <w:t>zastrzeżeniem postanowienia ust. 5.c niniejszego paragrafu.</w:t>
      </w:r>
    </w:p>
    <w:p w14:paraId="53142CCA" w14:textId="77777777" w:rsidR="008818AE" w:rsidRPr="00256C45" w:rsidRDefault="008818AE" w:rsidP="00CD59F0">
      <w:pPr>
        <w:pStyle w:val="Akapitzlist"/>
        <w:numPr>
          <w:ilvl w:val="1"/>
          <w:numId w:val="26"/>
        </w:numPr>
        <w:spacing w:after="80" w:line="276" w:lineRule="auto"/>
        <w:rPr>
          <w:rStyle w:val="Uwydatnienie"/>
          <w:rFonts w:cstheme="minorHAnsi"/>
          <w:i w:val="0"/>
          <w:iCs w:val="0"/>
        </w:rPr>
      </w:pPr>
      <w:r w:rsidRPr="00256C45">
        <w:rPr>
          <w:rStyle w:val="Uwydatnienie"/>
          <w:rFonts w:cstheme="minorHAnsi"/>
          <w:i w:val="0"/>
          <w:iCs w:val="0"/>
          <w:color w:val="2F2E2E"/>
          <w:bdr w:val="none" w:sz="0" w:space="0" w:color="auto" w:frame="1"/>
        </w:rPr>
        <w:t xml:space="preserve">zapisywania w pamięci Urządzenia, w tym pamięci wewnętrznej oraz zewnętrznej, na nośnikach informacji, </w:t>
      </w:r>
    </w:p>
    <w:p w14:paraId="48071201" w14:textId="73E3B007" w:rsidR="008818AE" w:rsidRPr="00256C45" w:rsidRDefault="008818AE" w:rsidP="00CD59F0">
      <w:pPr>
        <w:pStyle w:val="Akapitzlist"/>
        <w:numPr>
          <w:ilvl w:val="1"/>
          <w:numId w:val="26"/>
        </w:numPr>
        <w:spacing w:after="80" w:line="276" w:lineRule="auto"/>
        <w:rPr>
          <w:rStyle w:val="Uwydatnienie"/>
          <w:rFonts w:cstheme="minorHAnsi"/>
          <w:i w:val="0"/>
          <w:iCs w:val="0"/>
        </w:rPr>
      </w:pPr>
      <w:r w:rsidRPr="00256C45">
        <w:rPr>
          <w:rStyle w:val="Uwydatnienie"/>
          <w:rFonts w:cstheme="minorHAnsi"/>
          <w:i w:val="0"/>
          <w:iCs w:val="0"/>
          <w:color w:val="2F2E2E"/>
          <w:bdr w:val="none" w:sz="0" w:space="0" w:color="auto" w:frame="1"/>
        </w:rPr>
        <w:t>umożliwiania korzystania z Oprogramowania użytkownikom rozumianym jako pracownicy i</w:t>
      </w:r>
      <w:r w:rsidR="00CD160B" w:rsidRPr="00256C45">
        <w:rPr>
          <w:rStyle w:val="Uwydatnienie"/>
          <w:rFonts w:cstheme="minorHAnsi"/>
          <w:i w:val="0"/>
          <w:iCs w:val="0"/>
          <w:color w:val="2F2E2E"/>
          <w:bdr w:val="none" w:sz="0" w:space="0" w:color="auto" w:frame="1"/>
        </w:rPr>
        <w:t> </w:t>
      </w:r>
      <w:r w:rsidRPr="00256C45">
        <w:rPr>
          <w:rStyle w:val="Uwydatnienie"/>
          <w:rFonts w:cstheme="minorHAnsi"/>
          <w:i w:val="0"/>
          <w:iCs w:val="0"/>
          <w:color w:val="2F2E2E"/>
          <w:bdr w:val="none" w:sz="0" w:space="0" w:color="auto" w:frame="1"/>
        </w:rPr>
        <w:t>współpracownicy Z</w:t>
      </w:r>
      <w:r w:rsidR="00CD160B" w:rsidRPr="00256C45">
        <w:rPr>
          <w:rStyle w:val="Uwydatnienie"/>
          <w:rFonts w:cstheme="minorHAnsi"/>
          <w:i w:val="0"/>
          <w:iCs w:val="0"/>
          <w:color w:val="2F2E2E"/>
          <w:bdr w:val="none" w:sz="0" w:space="0" w:color="auto" w:frame="1"/>
        </w:rPr>
        <w:t>amawiającego</w:t>
      </w:r>
      <w:r w:rsidRPr="00256C45">
        <w:rPr>
          <w:rStyle w:val="Uwydatnienie"/>
          <w:rFonts w:cstheme="minorHAnsi"/>
          <w:i w:val="0"/>
          <w:iCs w:val="0"/>
          <w:color w:val="2F2E2E"/>
          <w:bdr w:val="none" w:sz="0" w:space="0" w:color="auto" w:frame="1"/>
        </w:rPr>
        <w:t xml:space="preserve"> i zakładanie im konta w ramach Oprogramowania, w taki sposób aby każdy z nich miał dostęp do Oprogramowania w miejscu i czasie przez niego wybranym.</w:t>
      </w:r>
    </w:p>
    <w:p w14:paraId="524A9B49" w14:textId="619F4CB5" w:rsidR="008818AE" w:rsidRPr="00256C45" w:rsidRDefault="00CD160B" w:rsidP="00CD59F0">
      <w:pPr>
        <w:pStyle w:val="Akapitzlist"/>
        <w:numPr>
          <w:ilvl w:val="0"/>
          <w:numId w:val="26"/>
        </w:numPr>
        <w:spacing w:after="80" w:line="276" w:lineRule="auto"/>
        <w:ind w:left="426"/>
        <w:rPr>
          <w:rFonts w:cstheme="minorHAnsi"/>
        </w:rPr>
      </w:pPr>
      <w:r w:rsidRPr="00256C45">
        <w:rPr>
          <w:rFonts w:cstheme="minorHAnsi"/>
        </w:rPr>
        <w:t xml:space="preserve">Zamawiający </w:t>
      </w:r>
      <w:r w:rsidR="008818AE" w:rsidRPr="00256C45">
        <w:rPr>
          <w:rFonts w:cstheme="minorHAnsi"/>
        </w:rPr>
        <w:t>nie może:</w:t>
      </w:r>
    </w:p>
    <w:p w14:paraId="13342114" w14:textId="77777777" w:rsidR="008818AE" w:rsidRPr="00256C45" w:rsidRDefault="008818AE" w:rsidP="00CD59F0">
      <w:pPr>
        <w:pStyle w:val="Akapitzlist"/>
        <w:numPr>
          <w:ilvl w:val="1"/>
          <w:numId w:val="26"/>
        </w:numPr>
        <w:spacing w:after="80" w:line="276" w:lineRule="auto"/>
        <w:rPr>
          <w:rFonts w:cstheme="minorHAnsi"/>
        </w:rPr>
      </w:pPr>
      <w:r w:rsidRPr="00256C45">
        <w:rPr>
          <w:rFonts w:cstheme="minorHAnsi"/>
        </w:rPr>
        <w:t>użytkować Oprogramowanie w innym celu niż określony w ust. 4 powyżej</w:t>
      </w:r>
    </w:p>
    <w:p w14:paraId="51E5C2C6" w14:textId="77777777" w:rsidR="008818AE" w:rsidRPr="00256C45" w:rsidRDefault="008818AE" w:rsidP="00CD59F0">
      <w:pPr>
        <w:pStyle w:val="Akapitzlist"/>
        <w:numPr>
          <w:ilvl w:val="1"/>
          <w:numId w:val="26"/>
        </w:numPr>
        <w:spacing w:after="80" w:line="276" w:lineRule="auto"/>
        <w:rPr>
          <w:rFonts w:cstheme="minorHAnsi"/>
        </w:rPr>
      </w:pPr>
      <w:r w:rsidRPr="00256C45">
        <w:rPr>
          <w:rFonts w:cstheme="minorHAnsi"/>
        </w:rPr>
        <w:t>tłumaczyć, przystosowywać Oprogramowania, zmieniać układu Oprogramowania, ani wprowadzać jakichkolwiek zmian w Oprogramowaniu;</w:t>
      </w:r>
    </w:p>
    <w:p w14:paraId="766DFCD8" w14:textId="446B56CF" w:rsidR="008818AE" w:rsidRPr="00256C45" w:rsidRDefault="008818AE" w:rsidP="00CD59F0">
      <w:pPr>
        <w:pStyle w:val="Akapitzlist"/>
        <w:numPr>
          <w:ilvl w:val="1"/>
          <w:numId w:val="26"/>
        </w:numPr>
        <w:spacing w:after="80" w:line="276" w:lineRule="auto"/>
        <w:rPr>
          <w:rFonts w:cstheme="minorHAnsi"/>
        </w:rPr>
      </w:pPr>
      <w:r w:rsidRPr="00256C45">
        <w:rPr>
          <w:rFonts w:cstheme="minorHAnsi"/>
        </w:rPr>
        <w:t>obserwować, badać i testować funkcjonowania Oprogramowania, chyba, że obserwacje, badania i</w:t>
      </w:r>
      <w:r w:rsidR="00D47C73">
        <w:rPr>
          <w:rFonts w:cstheme="minorHAnsi"/>
        </w:rPr>
        <w:t> </w:t>
      </w:r>
      <w:r w:rsidRPr="00256C45">
        <w:rPr>
          <w:rFonts w:cstheme="minorHAnsi"/>
        </w:rPr>
        <w:t>testowanie podejmowane są przez Z</w:t>
      </w:r>
      <w:r w:rsidR="00CD160B" w:rsidRPr="00256C45">
        <w:rPr>
          <w:rFonts w:cstheme="minorHAnsi"/>
        </w:rPr>
        <w:t>amawiającego</w:t>
      </w:r>
      <w:r w:rsidRPr="00256C45">
        <w:rPr>
          <w:rFonts w:cstheme="minorHAnsi"/>
        </w:rPr>
        <w:t xml:space="preserve"> w trakcie wprowadzania, wyświetlania, stosowania lub przechowywania Oprogramowania i tylko w zakresie wyznaczonym postanowieniem ust. 4 niniejszego paragrafu, w szczególności w celu poznania idei i zasad funkcjonowania Oprogramowania;</w:t>
      </w:r>
    </w:p>
    <w:p w14:paraId="7489DF47" w14:textId="077E087E" w:rsidR="008818AE" w:rsidRPr="00256C45" w:rsidRDefault="008818AE" w:rsidP="00CD59F0">
      <w:pPr>
        <w:pStyle w:val="Akapitzlist"/>
        <w:numPr>
          <w:ilvl w:val="1"/>
          <w:numId w:val="26"/>
        </w:numPr>
        <w:spacing w:after="80" w:line="276" w:lineRule="auto"/>
        <w:rPr>
          <w:rFonts w:cstheme="minorHAnsi"/>
        </w:rPr>
      </w:pPr>
      <w:r w:rsidRPr="00256C45">
        <w:rPr>
          <w:rFonts w:cstheme="minorHAnsi"/>
        </w:rPr>
        <w:t>zwielokrotniać kodu lub tłumaczyć jego formy w rozumieniu art. 74 ust. 4 pkt 1 i 2 ustawy z dnia 4 lutego 1994 r. o prawie autorskim i prawach pokrewnych</w:t>
      </w:r>
      <w:r w:rsidR="00CD160B" w:rsidRPr="00256C45">
        <w:rPr>
          <w:rFonts w:cstheme="minorHAnsi"/>
        </w:rPr>
        <w:t>.</w:t>
      </w:r>
    </w:p>
    <w:p w14:paraId="6847ADE3" w14:textId="77777777" w:rsidR="008818AE" w:rsidRPr="00256C45" w:rsidRDefault="008818AE" w:rsidP="00CD59F0">
      <w:pPr>
        <w:pStyle w:val="Akapitzlist"/>
        <w:numPr>
          <w:ilvl w:val="0"/>
          <w:numId w:val="26"/>
        </w:numPr>
        <w:spacing w:after="80" w:line="276" w:lineRule="auto"/>
        <w:ind w:left="426"/>
        <w:rPr>
          <w:rFonts w:cstheme="minorHAnsi"/>
        </w:rPr>
      </w:pPr>
      <w:r w:rsidRPr="00256C45">
        <w:rPr>
          <w:rFonts w:cstheme="minorHAnsi"/>
        </w:rPr>
        <w:t>Do pozostałych elementów Oprogramowania, niebędących jednocześnie programem komputerowym, stosuje się przepisy ustawy o prawie autorskim i prawach pokrewnych w aktualnym brzmieniu, w zakresie dotyczącym utworów. Wykonawca udziela licencji na pozostałe elementy Oprogramowania w zakresie niezbędnym do jego używania podczas prowadzonych zajęć dydaktycznych i na polach eksploatacji, które są niezbędne do prawidłowego korzystania z Oprogramowania, zgodnie z zapisami ust. 4 niniejszego paragrafu.</w:t>
      </w:r>
    </w:p>
    <w:p w14:paraId="4EECEF79" w14:textId="77777777" w:rsidR="00D47C73" w:rsidRDefault="00D47C73" w:rsidP="00C63FCD">
      <w:pPr>
        <w:spacing w:after="0" w:line="276" w:lineRule="auto"/>
        <w:ind w:left="360"/>
        <w:jc w:val="center"/>
        <w:rPr>
          <w:rFonts w:eastAsia="Times New Roman" w:cstheme="minorHAnsi"/>
          <w:b/>
          <w:lang w:eastAsia="pl-PL"/>
        </w:rPr>
      </w:pPr>
    </w:p>
    <w:p w14:paraId="6C89C5C5" w14:textId="4323C943" w:rsidR="00C63FCD" w:rsidRPr="00256C45" w:rsidRDefault="00C63FCD" w:rsidP="00C63FCD">
      <w:pPr>
        <w:spacing w:after="0" w:line="276" w:lineRule="auto"/>
        <w:ind w:left="360"/>
        <w:jc w:val="center"/>
        <w:rPr>
          <w:rFonts w:eastAsia="Times New Roman" w:cstheme="minorHAnsi"/>
          <w:b/>
          <w:lang w:eastAsia="pl-PL"/>
        </w:rPr>
      </w:pPr>
      <w:r w:rsidRPr="00256C45">
        <w:rPr>
          <w:rFonts w:eastAsia="Times New Roman" w:cstheme="minorHAnsi"/>
          <w:b/>
          <w:lang w:eastAsia="pl-PL"/>
        </w:rPr>
        <w:lastRenderedPageBreak/>
        <w:t xml:space="preserve">§ </w:t>
      </w:r>
      <w:bookmarkEnd w:id="6"/>
      <w:r w:rsidR="00CD160B" w:rsidRPr="00256C45">
        <w:rPr>
          <w:rFonts w:eastAsia="Times New Roman" w:cstheme="minorHAnsi"/>
          <w:b/>
          <w:lang w:eastAsia="pl-PL"/>
        </w:rPr>
        <w:t>3</w:t>
      </w:r>
    </w:p>
    <w:p w14:paraId="7E9379C2" w14:textId="296E68D0" w:rsidR="00C63FCD" w:rsidRPr="00C63FCD" w:rsidRDefault="00C63FCD" w:rsidP="00C63FCD">
      <w:pPr>
        <w:spacing w:after="0" w:line="276" w:lineRule="auto"/>
        <w:jc w:val="left"/>
        <w:rPr>
          <w:rFonts w:eastAsia="Times New Roman" w:cstheme="minorHAnsi"/>
          <w:b/>
          <w:shd w:val="pct12" w:color="auto" w:fill="auto"/>
          <w:lang w:eastAsia="pl-PL"/>
        </w:rPr>
      </w:pPr>
      <w:r w:rsidRPr="00256C45">
        <w:rPr>
          <w:rFonts w:eastAsia="Times New Roman" w:cstheme="minorHAnsi"/>
          <w:b/>
          <w:shd w:val="pct12" w:color="auto" w:fill="auto"/>
          <w:lang w:eastAsia="pl-PL"/>
        </w:rPr>
        <w:t>OBOWIĄZKI WYKONAWCY</w:t>
      </w:r>
    </w:p>
    <w:p w14:paraId="72251D5A" w14:textId="1FBB0B85" w:rsidR="00C63FCD" w:rsidRPr="00256C45" w:rsidRDefault="00C63FCD" w:rsidP="00D47C73">
      <w:pPr>
        <w:pStyle w:val="Akapitzlist"/>
        <w:numPr>
          <w:ilvl w:val="0"/>
          <w:numId w:val="21"/>
        </w:numPr>
        <w:autoSpaceDE w:val="0"/>
        <w:autoSpaceDN w:val="0"/>
        <w:adjustRightInd w:val="0"/>
        <w:spacing w:after="66" w:line="276" w:lineRule="auto"/>
        <w:ind w:left="284"/>
        <w:rPr>
          <w:rFonts w:cstheme="minorHAnsi"/>
          <w:color w:val="000000"/>
        </w:rPr>
      </w:pPr>
      <w:r w:rsidRPr="00256C45">
        <w:rPr>
          <w:rFonts w:cstheme="minorHAnsi"/>
          <w:color w:val="000000"/>
        </w:rPr>
        <w:t>Wykonawca zobowiązany do wykonania umowy z należytą starannością i zgodnie z obowiązującymi normami i</w:t>
      </w:r>
      <w:r w:rsidR="00D47C73">
        <w:rPr>
          <w:rFonts w:cstheme="minorHAnsi"/>
          <w:color w:val="000000"/>
        </w:rPr>
        <w:t> </w:t>
      </w:r>
      <w:r w:rsidRPr="00256C45">
        <w:rPr>
          <w:rFonts w:cstheme="minorHAnsi"/>
          <w:color w:val="000000"/>
        </w:rPr>
        <w:t xml:space="preserve">przepisami prawa. </w:t>
      </w:r>
    </w:p>
    <w:p w14:paraId="77FAE3AB" w14:textId="77777777" w:rsidR="001D04D6" w:rsidRPr="00256C45" w:rsidRDefault="00C63FCD" w:rsidP="00D47C73">
      <w:pPr>
        <w:pStyle w:val="Akapitzlist"/>
        <w:numPr>
          <w:ilvl w:val="0"/>
          <w:numId w:val="21"/>
        </w:numPr>
        <w:autoSpaceDE w:val="0"/>
        <w:autoSpaceDN w:val="0"/>
        <w:adjustRightInd w:val="0"/>
        <w:spacing w:after="66" w:line="276" w:lineRule="auto"/>
        <w:ind w:left="284"/>
        <w:rPr>
          <w:rFonts w:cstheme="minorHAnsi"/>
          <w:color w:val="000000"/>
        </w:rPr>
      </w:pPr>
      <w:r w:rsidRPr="00256C45">
        <w:rPr>
          <w:rFonts w:cstheme="minorHAnsi"/>
          <w:color w:val="000000"/>
        </w:rPr>
        <w:t xml:space="preserve">Wykonawca oświadcza, iż posiada kwalifikacje i umiejętności konieczne do wykonywania umowy oraz że umowa wykonana będzie przy użyciu sprzętu, narzędzi, urządzeń i materiałów Wykonawcy. </w:t>
      </w:r>
    </w:p>
    <w:p w14:paraId="5C6E8AA8" w14:textId="1D704B06" w:rsidR="001D04D6" w:rsidRPr="00256C45" w:rsidRDefault="001D04D6" w:rsidP="00D47C73">
      <w:pPr>
        <w:pStyle w:val="Akapitzlist"/>
        <w:numPr>
          <w:ilvl w:val="0"/>
          <w:numId w:val="21"/>
        </w:numPr>
        <w:autoSpaceDE w:val="0"/>
        <w:autoSpaceDN w:val="0"/>
        <w:adjustRightInd w:val="0"/>
        <w:spacing w:after="66" w:line="276" w:lineRule="auto"/>
        <w:ind w:left="284"/>
        <w:rPr>
          <w:rFonts w:cstheme="minorHAnsi"/>
          <w:color w:val="000000"/>
        </w:rPr>
      </w:pPr>
      <w:r w:rsidRPr="00256C45">
        <w:rPr>
          <w:rFonts w:cstheme="minorHAnsi"/>
        </w:rPr>
        <w:t>W trakcie obowiązywania umowy, Wykonawca zobowiązuje się do:</w:t>
      </w:r>
    </w:p>
    <w:p w14:paraId="17CA48CB" w14:textId="77777777" w:rsidR="001D04D6" w:rsidRPr="00256C45" w:rsidRDefault="001D04D6" w:rsidP="00D47C73">
      <w:pPr>
        <w:pStyle w:val="Akapitzlist"/>
        <w:numPr>
          <w:ilvl w:val="0"/>
          <w:numId w:val="27"/>
        </w:numPr>
        <w:autoSpaceDE w:val="0"/>
        <w:autoSpaceDN w:val="0"/>
        <w:adjustRightInd w:val="0"/>
        <w:spacing w:after="66" w:line="276" w:lineRule="auto"/>
        <w:rPr>
          <w:rFonts w:cstheme="minorHAnsi"/>
        </w:rPr>
      </w:pPr>
      <w:r w:rsidRPr="00256C45">
        <w:rPr>
          <w:rFonts w:cstheme="minorHAnsi"/>
        </w:rPr>
        <w:t>aktualizacji oprogramowania,</w:t>
      </w:r>
    </w:p>
    <w:p w14:paraId="6D4CABEC" w14:textId="3FB7C4EC" w:rsidR="001D04D6" w:rsidRPr="00256C45" w:rsidRDefault="001D04D6" w:rsidP="00D47C73">
      <w:pPr>
        <w:pStyle w:val="Akapitzlist"/>
        <w:numPr>
          <w:ilvl w:val="0"/>
          <w:numId w:val="27"/>
        </w:numPr>
        <w:autoSpaceDE w:val="0"/>
        <w:autoSpaceDN w:val="0"/>
        <w:adjustRightInd w:val="0"/>
        <w:spacing w:after="66" w:line="276" w:lineRule="auto"/>
        <w:rPr>
          <w:rFonts w:cstheme="minorHAnsi"/>
        </w:rPr>
      </w:pPr>
      <w:r w:rsidRPr="00256C45">
        <w:rPr>
          <w:rFonts w:cstheme="minorHAnsi"/>
        </w:rPr>
        <w:t>przyjmowania od Z</w:t>
      </w:r>
      <w:r w:rsidR="00CD160B" w:rsidRPr="00256C45">
        <w:rPr>
          <w:rFonts w:cstheme="minorHAnsi"/>
        </w:rPr>
        <w:t>amawiającego</w:t>
      </w:r>
      <w:r w:rsidRPr="00256C45">
        <w:rPr>
          <w:rFonts w:cstheme="minorHAnsi"/>
        </w:rPr>
        <w:t xml:space="preserve"> informacji o wadach i usterkach Oprogramowania i do bezpłatnego ich usuwania w terminach określonych w Umowie.</w:t>
      </w:r>
    </w:p>
    <w:p w14:paraId="2D951FCD" w14:textId="5D49A505" w:rsidR="00C63FCD" w:rsidRPr="00C63FCD" w:rsidRDefault="00C63FCD" w:rsidP="00D47C73">
      <w:pPr>
        <w:pStyle w:val="Akapitzlist"/>
        <w:numPr>
          <w:ilvl w:val="0"/>
          <w:numId w:val="21"/>
        </w:numPr>
        <w:autoSpaceDE w:val="0"/>
        <w:autoSpaceDN w:val="0"/>
        <w:adjustRightInd w:val="0"/>
        <w:spacing w:after="66" w:line="276" w:lineRule="auto"/>
        <w:ind w:left="284"/>
        <w:rPr>
          <w:rFonts w:cstheme="minorHAnsi"/>
        </w:rPr>
      </w:pPr>
      <w:r w:rsidRPr="00C63FCD">
        <w:rPr>
          <w:rFonts w:cstheme="minorHAnsi"/>
        </w:rPr>
        <w:t xml:space="preserve">Dowodem wykonania umowy lub jej części będzie Protokół Odbioru potwierdzający zakres i jakość wykonanych prac, podpisany przez obie Strony umowy bez zastrzeżeń. Protokół będzie sporządzony i przedkładany Zamawiającemu do akceptacji w ostatnim dniu każdego miesiąca kalendarzowego. </w:t>
      </w:r>
    </w:p>
    <w:p w14:paraId="13AE6415" w14:textId="77777777" w:rsidR="001D04D6" w:rsidRPr="00256C45" w:rsidRDefault="001D04D6" w:rsidP="00D47C73">
      <w:pPr>
        <w:pStyle w:val="Akapitzlist"/>
        <w:numPr>
          <w:ilvl w:val="0"/>
          <w:numId w:val="21"/>
        </w:numPr>
        <w:autoSpaceDE w:val="0"/>
        <w:autoSpaceDN w:val="0"/>
        <w:adjustRightInd w:val="0"/>
        <w:spacing w:after="66" w:line="276" w:lineRule="auto"/>
        <w:ind w:left="284"/>
        <w:rPr>
          <w:rFonts w:cstheme="minorHAnsi"/>
        </w:rPr>
      </w:pPr>
      <w:r w:rsidRPr="00256C45">
        <w:rPr>
          <w:rFonts w:cstheme="minorHAnsi"/>
        </w:rPr>
        <w:t>Wykonawca zobowiązuje się do przyjmowania zgłoszeń o wadach i usterkach w dni robocze, w godzinach: 9:00-17:00.</w:t>
      </w:r>
    </w:p>
    <w:p w14:paraId="281A8DC7" w14:textId="2853CA68" w:rsidR="001D04D6" w:rsidRPr="00256C45" w:rsidRDefault="001D04D6" w:rsidP="00D47C73">
      <w:pPr>
        <w:pStyle w:val="Akapitzlist"/>
        <w:numPr>
          <w:ilvl w:val="0"/>
          <w:numId w:val="21"/>
        </w:numPr>
        <w:autoSpaceDE w:val="0"/>
        <w:autoSpaceDN w:val="0"/>
        <w:adjustRightInd w:val="0"/>
        <w:spacing w:after="0" w:line="276" w:lineRule="auto"/>
        <w:ind w:left="284"/>
        <w:rPr>
          <w:rFonts w:cstheme="minorHAnsi"/>
        </w:rPr>
      </w:pPr>
      <w:r w:rsidRPr="00256C45">
        <w:rPr>
          <w:rFonts w:cstheme="minorHAnsi"/>
        </w:rPr>
        <w:t xml:space="preserve">Wykonawca zobowiązuje się do usunięcia wad, usterek i wszelkich nieprawidłowości w funkcjonowaniu Oprogramowania w ciągu </w:t>
      </w:r>
      <w:r w:rsidRPr="00256C45">
        <w:rPr>
          <w:rFonts w:cstheme="minorHAnsi"/>
          <w:b/>
          <w:bCs/>
        </w:rPr>
        <w:t>2 dni</w:t>
      </w:r>
      <w:r w:rsidRPr="00256C45">
        <w:rPr>
          <w:rFonts w:cstheme="minorHAnsi"/>
        </w:rPr>
        <w:t xml:space="preserve"> roboczych liczonych od dnia ich zgłoszenia przez Z</w:t>
      </w:r>
      <w:r w:rsidR="001F7094">
        <w:rPr>
          <w:rFonts w:cstheme="minorHAnsi"/>
        </w:rPr>
        <w:t>a</w:t>
      </w:r>
      <w:r w:rsidRPr="00256C45">
        <w:rPr>
          <w:rFonts w:cstheme="minorHAnsi"/>
        </w:rPr>
        <w:t xml:space="preserve">mawiającego. </w:t>
      </w:r>
    </w:p>
    <w:p w14:paraId="742F428F" w14:textId="11358A71" w:rsidR="00C63FCD" w:rsidRPr="00256C45" w:rsidRDefault="00C63FCD" w:rsidP="00C63FCD">
      <w:pPr>
        <w:suppressAutoHyphens/>
        <w:spacing w:after="0" w:line="276" w:lineRule="auto"/>
        <w:ind w:left="426"/>
        <w:contextualSpacing/>
        <w:jc w:val="center"/>
        <w:rPr>
          <w:rFonts w:eastAsia="Times New Roman" w:cstheme="minorHAnsi"/>
          <w:b/>
          <w:lang w:eastAsia="ar-SA"/>
        </w:rPr>
      </w:pPr>
      <w:r w:rsidRPr="00256C45">
        <w:rPr>
          <w:rFonts w:eastAsia="Times New Roman" w:cstheme="minorHAnsi"/>
          <w:b/>
          <w:lang w:eastAsia="ar-SA"/>
        </w:rPr>
        <w:t xml:space="preserve">§ </w:t>
      </w:r>
      <w:r w:rsidR="00CD160B" w:rsidRPr="00256C45">
        <w:rPr>
          <w:rFonts w:eastAsia="Times New Roman" w:cstheme="minorHAnsi"/>
          <w:b/>
          <w:lang w:eastAsia="ar-SA"/>
        </w:rPr>
        <w:t>4</w:t>
      </w:r>
    </w:p>
    <w:p w14:paraId="541963A8" w14:textId="77777777" w:rsidR="00C63FCD" w:rsidRPr="00256C45" w:rsidRDefault="00C63FCD" w:rsidP="00C63FCD">
      <w:pPr>
        <w:spacing w:after="0" w:line="276" w:lineRule="auto"/>
        <w:jc w:val="left"/>
        <w:rPr>
          <w:rFonts w:eastAsia="Times New Roman" w:cstheme="minorHAnsi"/>
          <w:b/>
          <w:shd w:val="pct12" w:color="auto" w:fill="auto"/>
          <w:lang w:eastAsia="pl-PL"/>
        </w:rPr>
      </w:pPr>
      <w:r w:rsidRPr="00256C45">
        <w:rPr>
          <w:rFonts w:eastAsia="Times New Roman" w:cstheme="minorHAnsi"/>
          <w:b/>
          <w:shd w:val="pct12" w:color="auto" w:fill="auto"/>
          <w:lang w:eastAsia="pl-PL"/>
        </w:rPr>
        <w:t>OBOWIĄZKI ZAMAWIAJĄCEGO</w:t>
      </w:r>
    </w:p>
    <w:p w14:paraId="0AED3E9D" w14:textId="77777777" w:rsidR="001D04D6" w:rsidRPr="00256C45" w:rsidRDefault="00C63FCD" w:rsidP="00CD59F0">
      <w:pPr>
        <w:numPr>
          <w:ilvl w:val="0"/>
          <w:numId w:val="15"/>
        </w:numPr>
        <w:spacing w:after="0" w:line="276" w:lineRule="auto"/>
        <w:ind w:left="142"/>
        <w:rPr>
          <w:rFonts w:eastAsia="Times New Roman" w:cstheme="minorHAnsi"/>
          <w:lang w:eastAsia="pl-PL"/>
        </w:rPr>
      </w:pPr>
      <w:r w:rsidRPr="00256C45">
        <w:rPr>
          <w:rFonts w:eastAsia="Times New Roman" w:cstheme="minorHAnsi"/>
          <w:lang w:eastAsia="pl-PL"/>
        </w:rPr>
        <w:t>W trakcie realizacji Umowy, Zamawiający jest zobowiązany do:</w:t>
      </w:r>
    </w:p>
    <w:p w14:paraId="67C9B056" w14:textId="77777777" w:rsidR="001D04D6" w:rsidRPr="00256C45" w:rsidRDefault="001D04D6" w:rsidP="00CD59F0">
      <w:pPr>
        <w:pStyle w:val="Akapitzlist"/>
        <w:numPr>
          <w:ilvl w:val="0"/>
          <w:numId w:val="28"/>
        </w:numPr>
        <w:spacing w:after="0" w:line="276" w:lineRule="auto"/>
        <w:ind w:left="426"/>
        <w:rPr>
          <w:rFonts w:eastAsia="Times New Roman" w:cstheme="minorHAnsi"/>
          <w:lang w:eastAsia="pl-PL"/>
        </w:rPr>
      </w:pPr>
      <w:r w:rsidRPr="00256C45">
        <w:rPr>
          <w:rFonts w:eastAsia="Times New Roman" w:cstheme="minorHAnsi"/>
          <w:lang w:eastAsia="pl-PL"/>
        </w:rPr>
        <w:t>udostępniania zbiorów danych z wewnętrznych systemów Zamawiającego w zakresie, niezbędnym do realizacji Umowy, jak również w miarę własnych możliwości zapewni udzielanie wyjaśnień w tym zakresie przez pracowników Zamawiającego na każde wezwanie Wykonawcy.</w:t>
      </w:r>
    </w:p>
    <w:p w14:paraId="0115C0C3" w14:textId="77777777" w:rsidR="001D04D6" w:rsidRPr="00256C45" w:rsidRDefault="00C63FCD" w:rsidP="00CD59F0">
      <w:pPr>
        <w:pStyle w:val="Akapitzlist"/>
        <w:numPr>
          <w:ilvl w:val="0"/>
          <w:numId w:val="28"/>
        </w:numPr>
        <w:spacing w:after="0" w:line="276" w:lineRule="auto"/>
        <w:ind w:left="426"/>
        <w:rPr>
          <w:rFonts w:eastAsia="Times New Roman" w:cstheme="minorHAnsi"/>
          <w:lang w:eastAsia="pl-PL"/>
        </w:rPr>
      </w:pPr>
      <w:r w:rsidRPr="00256C45">
        <w:rPr>
          <w:rFonts w:eastAsia="Times New Roman" w:cstheme="minorHAnsi"/>
          <w:lang w:eastAsia="pl-PL"/>
        </w:rPr>
        <w:t>współdziałania z Wykonawcą w zakresie koniecznym do prawidłowej realizacji Umowy przedmiotu umowy;</w:t>
      </w:r>
    </w:p>
    <w:p w14:paraId="2F2D1656" w14:textId="77777777" w:rsidR="001D04D6" w:rsidRPr="00256C45" w:rsidRDefault="00C63FCD" w:rsidP="00CD59F0">
      <w:pPr>
        <w:pStyle w:val="Akapitzlist"/>
        <w:numPr>
          <w:ilvl w:val="0"/>
          <w:numId w:val="28"/>
        </w:numPr>
        <w:spacing w:after="0" w:line="276" w:lineRule="auto"/>
        <w:ind w:left="426"/>
        <w:rPr>
          <w:rFonts w:eastAsia="Times New Roman" w:cstheme="minorHAnsi"/>
          <w:lang w:eastAsia="pl-PL"/>
        </w:rPr>
      </w:pPr>
      <w:r w:rsidRPr="00256C45">
        <w:rPr>
          <w:rFonts w:eastAsia="Times New Roman" w:cstheme="minorHAnsi"/>
          <w:lang w:eastAsia="pl-PL"/>
        </w:rPr>
        <w:t>dotrzymywania obustronnie ustalonych terminów;</w:t>
      </w:r>
    </w:p>
    <w:p w14:paraId="2D52BE1A" w14:textId="3FF82EED" w:rsidR="00C63FCD" w:rsidRPr="00256C45" w:rsidRDefault="00C63FCD" w:rsidP="00CD59F0">
      <w:pPr>
        <w:pStyle w:val="Akapitzlist"/>
        <w:numPr>
          <w:ilvl w:val="0"/>
          <w:numId w:val="28"/>
        </w:numPr>
        <w:spacing w:after="0" w:line="276" w:lineRule="auto"/>
        <w:ind w:left="426"/>
        <w:rPr>
          <w:rFonts w:eastAsia="Times New Roman" w:cstheme="minorHAnsi"/>
          <w:lang w:eastAsia="pl-PL"/>
        </w:rPr>
      </w:pPr>
      <w:r w:rsidRPr="00256C45">
        <w:rPr>
          <w:rFonts w:eastAsia="Times New Roman" w:cstheme="minorHAnsi"/>
          <w:lang w:eastAsia="pl-PL"/>
        </w:rPr>
        <w:t>terminowej zapłaty Wynagrodzenia.</w:t>
      </w:r>
    </w:p>
    <w:p w14:paraId="21698DEC" w14:textId="3ED83076" w:rsidR="001D04D6" w:rsidRPr="00256C45" w:rsidRDefault="001D04D6" w:rsidP="00CD59F0">
      <w:pPr>
        <w:numPr>
          <w:ilvl w:val="0"/>
          <w:numId w:val="15"/>
        </w:numPr>
        <w:spacing w:after="0" w:line="276" w:lineRule="auto"/>
        <w:ind w:left="142"/>
        <w:rPr>
          <w:rFonts w:eastAsia="Times New Roman" w:cstheme="minorHAnsi"/>
          <w:lang w:eastAsia="pl-PL"/>
        </w:rPr>
      </w:pPr>
      <w:r w:rsidRPr="00256C45">
        <w:rPr>
          <w:rFonts w:eastAsia="Times New Roman" w:cstheme="minorHAnsi"/>
          <w:lang w:eastAsia="pl-PL"/>
        </w:rPr>
        <w:t>Zamawiający umożliwi Wykonawcy działanie na terenie Zamawiającego, poprzez:</w:t>
      </w:r>
    </w:p>
    <w:p w14:paraId="7D59C522" w14:textId="3155EDCD" w:rsidR="001D04D6" w:rsidRPr="00256C45" w:rsidRDefault="001D04D6" w:rsidP="00CD59F0">
      <w:pPr>
        <w:numPr>
          <w:ilvl w:val="0"/>
          <w:numId w:val="29"/>
        </w:numPr>
        <w:spacing w:after="0" w:line="276" w:lineRule="auto"/>
        <w:ind w:left="426"/>
        <w:rPr>
          <w:rFonts w:eastAsia="Times New Roman" w:cstheme="minorHAnsi"/>
          <w:lang w:eastAsia="pl-PL"/>
        </w:rPr>
      </w:pPr>
      <w:r w:rsidRPr="00256C45">
        <w:rPr>
          <w:rFonts w:eastAsia="Times New Roman" w:cstheme="minorHAnsi"/>
          <w:lang w:eastAsia="pl-PL"/>
        </w:rPr>
        <w:t xml:space="preserve">umożliwienie kontaktu z pracownikami obsługującymi wewnętrzne systemy oraz pracownikami odpowiedzialnymi za podejmowanie decyzji w przedmiocie ilości i szczegółowości raportów, jakie Wykonawca zobowiązany jest wykonać na podstawie Umowy, </w:t>
      </w:r>
    </w:p>
    <w:p w14:paraId="4EE94A78" w14:textId="77777777" w:rsidR="001D04D6" w:rsidRPr="00256C45" w:rsidRDefault="001D04D6" w:rsidP="00CD59F0">
      <w:pPr>
        <w:numPr>
          <w:ilvl w:val="0"/>
          <w:numId w:val="29"/>
        </w:numPr>
        <w:spacing w:after="0" w:line="276" w:lineRule="auto"/>
        <w:ind w:left="426"/>
        <w:rPr>
          <w:rFonts w:eastAsia="Times New Roman" w:cstheme="minorHAnsi"/>
          <w:lang w:eastAsia="pl-PL"/>
        </w:rPr>
      </w:pPr>
      <w:r w:rsidRPr="00256C45">
        <w:rPr>
          <w:rFonts w:eastAsia="Times New Roman" w:cstheme="minorHAnsi"/>
          <w:lang w:eastAsia="pl-PL"/>
        </w:rPr>
        <w:t>umożliwienie swobodnego poruszania się w zakresie niezbędnym do wykonania przedmiotu Umowy,</w:t>
      </w:r>
    </w:p>
    <w:p w14:paraId="72EC4A44" w14:textId="5282D949" w:rsidR="001D04D6" w:rsidRPr="00256C45" w:rsidRDefault="001D04D6" w:rsidP="00CD59F0">
      <w:pPr>
        <w:numPr>
          <w:ilvl w:val="0"/>
          <w:numId w:val="29"/>
        </w:numPr>
        <w:spacing w:after="0" w:line="276" w:lineRule="auto"/>
        <w:ind w:left="426"/>
        <w:rPr>
          <w:rFonts w:eastAsia="Times New Roman" w:cstheme="minorHAnsi"/>
          <w:lang w:eastAsia="pl-PL"/>
        </w:rPr>
      </w:pPr>
      <w:r w:rsidRPr="00256C45">
        <w:rPr>
          <w:rFonts w:eastAsia="Times New Roman" w:cstheme="minorHAnsi"/>
          <w:lang w:eastAsia="pl-PL"/>
        </w:rPr>
        <w:t xml:space="preserve">udostępnienie jednego miejsca parkingowego na terenie nieruchomości </w:t>
      </w:r>
      <w:r w:rsidR="00983B69" w:rsidRPr="00256C45">
        <w:rPr>
          <w:rFonts w:eastAsia="Times New Roman" w:cstheme="minorHAnsi"/>
          <w:lang w:eastAsia="pl-PL"/>
        </w:rPr>
        <w:t>Zmawiającego</w:t>
      </w:r>
      <w:r w:rsidRPr="00256C45">
        <w:rPr>
          <w:rFonts w:eastAsia="Times New Roman" w:cstheme="minorHAnsi"/>
          <w:lang w:eastAsia="pl-PL"/>
        </w:rPr>
        <w:t xml:space="preserve"> do wykorzystania przez pracowników Wykonawcy w czasie wykonywania prac u </w:t>
      </w:r>
      <w:r w:rsidR="00983B69" w:rsidRPr="00256C45">
        <w:rPr>
          <w:rFonts w:eastAsia="Times New Roman" w:cstheme="minorHAnsi"/>
          <w:lang w:eastAsia="pl-PL"/>
        </w:rPr>
        <w:t>Zmawiającego</w:t>
      </w:r>
      <w:r w:rsidRPr="00256C45">
        <w:rPr>
          <w:rFonts w:eastAsia="Times New Roman" w:cstheme="minorHAnsi"/>
          <w:lang w:eastAsia="pl-PL"/>
        </w:rPr>
        <w:t xml:space="preserve">. </w:t>
      </w:r>
    </w:p>
    <w:p w14:paraId="2632E6C6" w14:textId="31DD35CF" w:rsidR="001D04D6" w:rsidRPr="00256C45" w:rsidRDefault="00983B69" w:rsidP="00CD59F0">
      <w:pPr>
        <w:numPr>
          <w:ilvl w:val="0"/>
          <w:numId w:val="15"/>
        </w:numPr>
        <w:spacing w:after="0" w:line="276" w:lineRule="auto"/>
        <w:ind w:left="142"/>
        <w:rPr>
          <w:rFonts w:eastAsia="Times New Roman" w:cstheme="minorHAnsi"/>
          <w:lang w:eastAsia="pl-PL"/>
        </w:rPr>
      </w:pPr>
      <w:r w:rsidRPr="00256C45">
        <w:rPr>
          <w:rFonts w:eastAsia="Times New Roman" w:cstheme="minorHAnsi"/>
          <w:lang w:eastAsia="pl-PL"/>
        </w:rPr>
        <w:t>Zamawiający</w:t>
      </w:r>
      <w:r w:rsidR="001D04D6" w:rsidRPr="00256C45">
        <w:rPr>
          <w:rFonts w:eastAsia="Times New Roman" w:cstheme="minorHAnsi"/>
          <w:lang w:eastAsia="pl-PL"/>
        </w:rPr>
        <w:t xml:space="preserve"> umożliwi Wykonawcy dostęp zdalny do środowiska informatycznego Z</w:t>
      </w:r>
      <w:r w:rsidRPr="00256C45">
        <w:rPr>
          <w:rFonts w:eastAsia="Times New Roman" w:cstheme="minorHAnsi"/>
          <w:lang w:eastAsia="pl-PL"/>
        </w:rPr>
        <w:t>amawiającego</w:t>
      </w:r>
      <w:r w:rsidR="001D04D6" w:rsidRPr="00256C45">
        <w:rPr>
          <w:rFonts w:eastAsia="Times New Roman" w:cstheme="minorHAnsi"/>
          <w:lang w:eastAsia="pl-PL"/>
        </w:rPr>
        <w:t xml:space="preserve"> oraz założy dla Wykonawcy profil „użytkownika” w trybie wyłącznie do odczytu, z dostępem do tabel i widoków systemu HIS.</w:t>
      </w:r>
    </w:p>
    <w:p w14:paraId="09CC0623" w14:textId="7D3D441F" w:rsidR="001D04D6" w:rsidRPr="00256C45" w:rsidRDefault="001D04D6" w:rsidP="00CD59F0">
      <w:pPr>
        <w:numPr>
          <w:ilvl w:val="0"/>
          <w:numId w:val="15"/>
        </w:numPr>
        <w:spacing w:after="0" w:line="276" w:lineRule="auto"/>
        <w:ind w:left="142"/>
        <w:rPr>
          <w:rFonts w:eastAsia="Times New Roman" w:cstheme="minorHAnsi"/>
          <w:lang w:eastAsia="pl-PL"/>
        </w:rPr>
      </w:pPr>
      <w:r w:rsidRPr="00256C45">
        <w:rPr>
          <w:rFonts w:eastAsia="Times New Roman" w:cstheme="minorHAnsi"/>
          <w:lang w:eastAsia="pl-PL"/>
        </w:rPr>
        <w:t>W celu prawidłowego działania Oprogramowania Z</w:t>
      </w:r>
      <w:r w:rsidR="00983B69" w:rsidRPr="00256C45">
        <w:rPr>
          <w:rFonts w:eastAsia="Times New Roman" w:cstheme="minorHAnsi"/>
          <w:lang w:eastAsia="pl-PL"/>
        </w:rPr>
        <w:t>amawiający</w:t>
      </w:r>
      <w:r w:rsidRPr="00256C45">
        <w:rPr>
          <w:rFonts w:eastAsia="Times New Roman" w:cstheme="minorHAnsi"/>
          <w:lang w:eastAsia="pl-PL"/>
        </w:rPr>
        <w:t xml:space="preserve"> zapewni możliwość uruchomienia (maszyny fizycznej lub wirtualnej) o poniższych parametrach minimalnych: </w:t>
      </w:r>
    </w:p>
    <w:p w14:paraId="731415C6" w14:textId="77777777" w:rsidR="001D04D6" w:rsidRPr="00256C45" w:rsidRDefault="001D04D6" w:rsidP="00CD59F0">
      <w:pPr>
        <w:numPr>
          <w:ilvl w:val="0"/>
          <w:numId w:val="30"/>
        </w:numPr>
        <w:spacing w:after="0" w:line="276" w:lineRule="auto"/>
        <w:ind w:left="851"/>
        <w:rPr>
          <w:rFonts w:eastAsia="Times New Roman" w:cstheme="minorHAnsi"/>
          <w:lang w:eastAsia="pl-PL"/>
        </w:rPr>
      </w:pPr>
      <w:r w:rsidRPr="00256C45">
        <w:rPr>
          <w:rFonts w:eastAsia="Times New Roman" w:cstheme="minorHAnsi"/>
          <w:lang w:eastAsia="pl-PL"/>
        </w:rPr>
        <w:t>Procesor - Celeron Dual Core (zalecany Intel Core i3 lub wydajniejszy), 2 GB RAM (zalecane 4 GB);</w:t>
      </w:r>
    </w:p>
    <w:p w14:paraId="64943B72" w14:textId="77777777" w:rsidR="001D04D6" w:rsidRPr="00256C45" w:rsidRDefault="001D04D6" w:rsidP="00CD59F0">
      <w:pPr>
        <w:numPr>
          <w:ilvl w:val="0"/>
          <w:numId w:val="30"/>
        </w:numPr>
        <w:spacing w:after="0" w:line="276" w:lineRule="auto"/>
        <w:ind w:left="851"/>
        <w:rPr>
          <w:rFonts w:eastAsia="Times New Roman" w:cstheme="minorHAnsi"/>
          <w:lang w:eastAsia="pl-PL"/>
        </w:rPr>
      </w:pPr>
      <w:r w:rsidRPr="00256C45">
        <w:rPr>
          <w:rFonts w:eastAsia="Times New Roman" w:cstheme="minorHAnsi"/>
          <w:lang w:eastAsia="pl-PL"/>
        </w:rPr>
        <w:t>Zainstalowany system operacyjny – MS Windows w wersji 7 lub nowszy;</w:t>
      </w:r>
    </w:p>
    <w:p w14:paraId="25B9819F" w14:textId="77777777" w:rsidR="001D04D6" w:rsidRPr="00256C45" w:rsidRDefault="001D04D6" w:rsidP="00CD59F0">
      <w:pPr>
        <w:numPr>
          <w:ilvl w:val="0"/>
          <w:numId w:val="30"/>
        </w:numPr>
        <w:spacing w:after="0" w:line="276" w:lineRule="auto"/>
        <w:ind w:left="851"/>
        <w:rPr>
          <w:rFonts w:eastAsia="Times New Roman" w:cstheme="minorHAnsi"/>
          <w:lang w:eastAsia="pl-PL"/>
        </w:rPr>
      </w:pPr>
      <w:r w:rsidRPr="00256C45">
        <w:rPr>
          <w:rFonts w:eastAsia="Times New Roman" w:cstheme="minorHAnsi"/>
          <w:lang w:eastAsia="pl-PL"/>
        </w:rPr>
        <w:t>Zainstalowany arkusz kalkulacyjny - MS Excel w wersji 2013 lub nowszy;</w:t>
      </w:r>
    </w:p>
    <w:p w14:paraId="58AE783E" w14:textId="77777777" w:rsidR="001D04D6" w:rsidRPr="00256C45" w:rsidRDefault="001D04D6" w:rsidP="00CD59F0">
      <w:pPr>
        <w:numPr>
          <w:ilvl w:val="0"/>
          <w:numId w:val="30"/>
        </w:numPr>
        <w:spacing w:after="0" w:line="276" w:lineRule="auto"/>
        <w:ind w:left="851"/>
        <w:rPr>
          <w:rFonts w:eastAsia="Times New Roman" w:cstheme="minorHAnsi"/>
          <w:lang w:eastAsia="pl-PL"/>
        </w:rPr>
      </w:pPr>
      <w:r w:rsidRPr="00256C45">
        <w:rPr>
          <w:rFonts w:eastAsia="Times New Roman" w:cstheme="minorHAnsi"/>
          <w:lang w:eastAsia="pl-PL"/>
        </w:rPr>
        <w:t>Zainstalowana baza danych MS SQL 2008 lub wyższy wraz z SQL Management Studio (może być w wersji Lite);</w:t>
      </w:r>
    </w:p>
    <w:p w14:paraId="3847C74E" w14:textId="77777777" w:rsidR="001D04D6" w:rsidRPr="00256C45" w:rsidRDefault="001D04D6" w:rsidP="00CD59F0">
      <w:pPr>
        <w:numPr>
          <w:ilvl w:val="0"/>
          <w:numId w:val="30"/>
        </w:numPr>
        <w:spacing w:after="0" w:line="276" w:lineRule="auto"/>
        <w:ind w:left="851"/>
        <w:rPr>
          <w:rFonts w:eastAsia="Times New Roman" w:cstheme="minorHAnsi"/>
          <w:lang w:eastAsia="pl-PL"/>
        </w:rPr>
      </w:pPr>
      <w:r w:rsidRPr="00256C45">
        <w:rPr>
          <w:rFonts w:eastAsia="Times New Roman" w:cstheme="minorHAnsi"/>
          <w:lang w:eastAsia="pl-PL"/>
        </w:rPr>
        <w:t>Wolna przestrzeń na dysku - minimum 10 GB;</w:t>
      </w:r>
    </w:p>
    <w:p w14:paraId="34B5BA94" w14:textId="77777777" w:rsidR="001D04D6" w:rsidRPr="00256C45" w:rsidRDefault="001D04D6" w:rsidP="00CD59F0">
      <w:pPr>
        <w:numPr>
          <w:ilvl w:val="0"/>
          <w:numId w:val="30"/>
        </w:numPr>
        <w:spacing w:after="0" w:line="276" w:lineRule="auto"/>
        <w:ind w:left="851"/>
        <w:rPr>
          <w:rFonts w:eastAsia="Times New Roman" w:cstheme="minorHAnsi"/>
          <w:lang w:eastAsia="pl-PL"/>
        </w:rPr>
      </w:pPr>
      <w:r w:rsidRPr="00256C45">
        <w:rPr>
          <w:rFonts w:eastAsia="Times New Roman" w:cstheme="minorHAnsi"/>
          <w:lang w:eastAsia="pl-PL"/>
        </w:rPr>
        <w:t>Podłączenie do Internetu o szybkości download minimum 512 kb/s.</w:t>
      </w:r>
    </w:p>
    <w:p w14:paraId="1A5245D2" w14:textId="5C40B0AD" w:rsidR="00C71DB2" w:rsidRPr="00256C45" w:rsidRDefault="00C71DB2" w:rsidP="00C63FCD">
      <w:pPr>
        <w:spacing w:after="0" w:line="276" w:lineRule="auto"/>
        <w:jc w:val="center"/>
        <w:rPr>
          <w:rFonts w:eastAsia="Times New Roman" w:cstheme="minorHAnsi"/>
          <w:b/>
          <w:lang w:eastAsia="pl-PL"/>
        </w:rPr>
      </w:pPr>
      <w:r w:rsidRPr="00256C45">
        <w:rPr>
          <w:rFonts w:eastAsia="Times New Roman" w:cstheme="minorHAnsi"/>
          <w:b/>
          <w:lang w:eastAsia="pl-PL"/>
        </w:rPr>
        <w:t xml:space="preserve">§ </w:t>
      </w:r>
      <w:r w:rsidR="00CD160B" w:rsidRPr="00256C45">
        <w:rPr>
          <w:rFonts w:eastAsia="Times New Roman" w:cstheme="minorHAnsi"/>
          <w:b/>
          <w:lang w:eastAsia="pl-PL"/>
        </w:rPr>
        <w:t>5</w:t>
      </w:r>
    </w:p>
    <w:p w14:paraId="3CC44B0F" w14:textId="4EC81064" w:rsidR="00C71DB2" w:rsidRPr="00256C45" w:rsidRDefault="00CD160B" w:rsidP="001D0FD7">
      <w:pPr>
        <w:spacing w:after="0" w:line="276" w:lineRule="auto"/>
        <w:jc w:val="left"/>
        <w:rPr>
          <w:rFonts w:eastAsia="Times New Roman" w:cstheme="minorHAnsi"/>
          <w:b/>
          <w:shd w:val="pct12" w:color="auto" w:fill="auto"/>
          <w:lang w:eastAsia="pl-PL"/>
        </w:rPr>
      </w:pPr>
      <w:r w:rsidRPr="00256C45">
        <w:rPr>
          <w:rFonts w:eastAsia="Times New Roman" w:cstheme="minorHAnsi"/>
          <w:b/>
          <w:shd w:val="pct12" w:color="auto" w:fill="auto"/>
          <w:lang w:eastAsia="pl-PL"/>
        </w:rPr>
        <w:t>TERMIN REALIZACJI</w:t>
      </w:r>
    </w:p>
    <w:p w14:paraId="6E1C3C9F" w14:textId="0399D841" w:rsidR="001D0FD7" w:rsidRPr="00256C45" w:rsidRDefault="00C71DB2" w:rsidP="00CD59F0">
      <w:pPr>
        <w:pStyle w:val="Akapitzlist"/>
        <w:numPr>
          <w:ilvl w:val="0"/>
          <w:numId w:val="33"/>
        </w:numPr>
        <w:spacing w:after="0" w:line="276" w:lineRule="auto"/>
        <w:ind w:left="426"/>
        <w:rPr>
          <w:rFonts w:eastAsia="Times New Roman" w:cstheme="minorHAnsi"/>
          <w:bCs/>
          <w:lang w:eastAsia="pl-PL"/>
        </w:rPr>
      </w:pPr>
      <w:r w:rsidRPr="00256C45">
        <w:rPr>
          <w:rFonts w:eastAsia="Times New Roman" w:cstheme="minorHAnsi"/>
          <w:bCs/>
          <w:lang w:eastAsia="pl-PL"/>
        </w:rPr>
        <w:t xml:space="preserve">Wykonawca dostarczy Oprogramowanie i przeprowadzi prace wymienione w § 1 ust. </w:t>
      </w:r>
      <w:r w:rsidR="00CD160B" w:rsidRPr="00256C45">
        <w:rPr>
          <w:rFonts w:eastAsia="Times New Roman" w:cstheme="minorHAnsi"/>
          <w:bCs/>
          <w:lang w:eastAsia="pl-PL"/>
        </w:rPr>
        <w:t>3</w:t>
      </w:r>
      <w:r w:rsidRPr="00256C45">
        <w:rPr>
          <w:rFonts w:eastAsia="Times New Roman" w:cstheme="minorHAnsi"/>
          <w:bCs/>
          <w:lang w:eastAsia="pl-PL"/>
        </w:rPr>
        <w:t xml:space="preserve"> podpunkt b)  w terminie </w:t>
      </w:r>
      <w:r w:rsidRPr="00256C45">
        <w:rPr>
          <w:rFonts w:eastAsia="Times New Roman" w:cstheme="minorHAnsi"/>
          <w:b/>
          <w:lang w:eastAsia="pl-PL"/>
        </w:rPr>
        <w:t>5 dni</w:t>
      </w:r>
      <w:r w:rsidRPr="00256C45">
        <w:rPr>
          <w:rFonts w:eastAsia="Times New Roman" w:cstheme="minorHAnsi"/>
          <w:bCs/>
          <w:lang w:eastAsia="pl-PL"/>
        </w:rPr>
        <w:t xml:space="preserve"> roboczych liczonych od dnia zawarcia umowy. W/w prace odbędą się w siedzibie </w:t>
      </w:r>
      <w:r w:rsidR="00CD160B" w:rsidRPr="00256C45">
        <w:rPr>
          <w:rFonts w:eastAsia="Times New Roman" w:cstheme="minorHAnsi"/>
          <w:bCs/>
          <w:lang w:eastAsia="pl-PL"/>
        </w:rPr>
        <w:t>Zam</w:t>
      </w:r>
      <w:r w:rsidR="00E2369A" w:rsidRPr="00256C45">
        <w:rPr>
          <w:rFonts w:eastAsia="Times New Roman" w:cstheme="minorHAnsi"/>
          <w:bCs/>
          <w:lang w:eastAsia="pl-PL"/>
        </w:rPr>
        <w:t>a</w:t>
      </w:r>
      <w:r w:rsidR="00CD160B" w:rsidRPr="00256C45">
        <w:rPr>
          <w:rFonts w:eastAsia="Times New Roman" w:cstheme="minorHAnsi"/>
          <w:bCs/>
          <w:lang w:eastAsia="pl-PL"/>
        </w:rPr>
        <w:t>wiającego</w:t>
      </w:r>
      <w:r w:rsidRPr="00256C45">
        <w:rPr>
          <w:rFonts w:eastAsia="Times New Roman" w:cstheme="minorHAnsi"/>
          <w:bCs/>
          <w:lang w:eastAsia="pl-PL"/>
        </w:rPr>
        <w:t>. Strony ustalają, że dniem roboczym są dni od poniedziałku do piątku za wyjątkiem dni ustawowo wolnych od pracy, w</w:t>
      </w:r>
      <w:r w:rsidR="00D47C73">
        <w:rPr>
          <w:rFonts w:eastAsia="Times New Roman" w:cstheme="minorHAnsi"/>
          <w:bCs/>
          <w:lang w:eastAsia="pl-PL"/>
        </w:rPr>
        <w:t> </w:t>
      </w:r>
      <w:r w:rsidRPr="00256C45">
        <w:rPr>
          <w:rFonts w:eastAsia="Times New Roman" w:cstheme="minorHAnsi"/>
          <w:bCs/>
          <w:lang w:eastAsia="pl-PL"/>
        </w:rPr>
        <w:t>godzinach od 9:00 do 17:00.</w:t>
      </w:r>
    </w:p>
    <w:p w14:paraId="5465D730" w14:textId="54490B2B" w:rsidR="001D0FD7" w:rsidRPr="00256C45" w:rsidRDefault="00C71DB2" w:rsidP="00CD59F0">
      <w:pPr>
        <w:pStyle w:val="Akapitzlist"/>
        <w:numPr>
          <w:ilvl w:val="0"/>
          <w:numId w:val="33"/>
        </w:numPr>
        <w:spacing w:after="0" w:line="276" w:lineRule="auto"/>
        <w:ind w:left="426"/>
        <w:rPr>
          <w:rFonts w:eastAsia="Times New Roman" w:cstheme="minorHAnsi"/>
          <w:bCs/>
          <w:lang w:eastAsia="pl-PL"/>
        </w:rPr>
      </w:pPr>
      <w:r w:rsidRPr="00256C45">
        <w:rPr>
          <w:rFonts w:eastAsia="Times New Roman" w:cstheme="minorHAnsi"/>
          <w:bCs/>
          <w:lang w:eastAsia="pl-PL"/>
        </w:rPr>
        <w:lastRenderedPageBreak/>
        <w:t>Po przesłaniu licencji na Oprogramowanie do Z</w:t>
      </w:r>
      <w:r w:rsidR="00E2369A" w:rsidRPr="00256C45">
        <w:rPr>
          <w:rFonts w:eastAsia="Times New Roman" w:cstheme="minorHAnsi"/>
          <w:bCs/>
          <w:lang w:eastAsia="pl-PL"/>
        </w:rPr>
        <w:t>amawiającego</w:t>
      </w:r>
      <w:r w:rsidRPr="00256C45">
        <w:rPr>
          <w:rFonts w:eastAsia="Times New Roman" w:cstheme="minorHAnsi"/>
          <w:bCs/>
          <w:lang w:eastAsia="pl-PL"/>
        </w:rPr>
        <w:t>, przedmiot zamówienia w zakresie określonym w</w:t>
      </w:r>
      <w:r w:rsidR="00D47C73">
        <w:rPr>
          <w:rFonts w:eastAsia="Times New Roman" w:cstheme="minorHAnsi"/>
          <w:bCs/>
          <w:lang w:eastAsia="pl-PL"/>
        </w:rPr>
        <w:t> </w:t>
      </w:r>
      <w:r w:rsidRPr="00256C45">
        <w:rPr>
          <w:rFonts w:eastAsia="Times New Roman" w:cstheme="minorHAnsi"/>
          <w:bCs/>
          <w:lang w:eastAsia="pl-PL"/>
        </w:rPr>
        <w:t xml:space="preserve">ust. 1 powyżej Strony uznają za zrealizowany. </w:t>
      </w:r>
    </w:p>
    <w:p w14:paraId="00B9D273" w14:textId="762CBD02" w:rsidR="001D0FD7" w:rsidRPr="00256C45" w:rsidRDefault="00C71DB2" w:rsidP="00CD59F0">
      <w:pPr>
        <w:pStyle w:val="Akapitzlist"/>
        <w:numPr>
          <w:ilvl w:val="0"/>
          <w:numId w:val="33"/>
        </w:numPr>
        <w:spacing w:after="0" w:line="276" w:lineRule="auto"/>
        <w:ind w:left="426"/>
        <w:rPr>
          <w:rFonts w:eastAsia="Times New Roman" w:cstheme="minorHAnsi"/>
          <w:bCs/>
          <w:lang w:eastAsia="pl-PL"/>
        </w:rPr>
      </w:pPr>
      <w:r w:rsidRPr="00256C45">
        <w:rPr>
          <w:rFonts w:eastAsia="Times New Roman" w:cstheme="minorHAnsi"/>
          <w:bCs/>
          <w:lang w:eastAsia="pl-PL"/>
        </w:rPr>
        <w:t xml:space="preserve">Po zakończeniu prac określonych w § 1 ust. </w:t>
      </w:r>
      <w:r w:rsidR="00E2369A" w:rsidRPr="00256C45">
        <w:rPr>
          <w:rFonts w:eastAsia="Times New Roman" w:cstheme="minorHAnsi"/>
          <w:bCs/>
          <w:lang w:eastAsia="pl-PL"/>
        </w:rPr>
        <w:t>3</w:t>
      </w:r>
      <w:r w:rsidRPr="00256C45">
        <w:rPr>
          <w:rFonts w:eastAsia="Times New Roman" w:cstheme="minorHAnsi"/>
          <w:bCs/>
          <w:lang w:eastAsia="pl-PL"/>
        </w:rPr>
        <w:t xml:space="preserve"> podpunkt a), Strony na koniec każdego kalendarzowego miesiąca współpracy przystąpią do protokolarnego odbioru realizacji prac w zakresie określonym w § 1 ust. </w:t>
      </w:r>
      <w:r w:rsidR="00E2369A" w:rsidRPr="00256C45">
        <w:rPr>
          <w:rFonts w:eastAsia="Times New Roman" w:cstheme="minorHAnsi"/>
          <w:bCs/>
          <w:lang w:eastAsia="pl-PL"/>
        </w:rPr>
        <w:t>3</w:t>
      </w:r>
      <w:r w:rsidRPr="00256C45">
        <w:rPr>
          <w:rFonts w:eastAsia="Times New Roman" w:cstheme="minorHAnsi"/>
          <w:bCs/>
          <w:lang w:eastAsia="pl-PL"/>
        </w:rPr>
        <w:t xml:space="preserve"> podpunkt a)</w:t>
      </w:r>
      <w:r w:rsidR="00E2369A" w:rsidRPr="00256C45">
        <w:rPr>
          <w:rFonts w:eastAsia="Times New Roman" w:cstheme="minorHAnsi"/>
          <w:bCs/>
          <w:lang w:eastAsia="pl-PL"/>
        </w:rPr>
        <w:t>.</w:t>
      </w:r>
      <w:r w:rsidRPr="00256C45">
        <w:rPr>
          <w:rFonts w:eastAsia="Times New Roman" w:cstheme="minorHAnsi"/>
          <w:bCs/>
          <w:lang w:eastAsia="pl-PL"/>
        </w:rPr>
        <w:t xml:space="preserve"> </w:t>
      </w:r>
      <w:r w:rsidR="00E2369A" w:rsidRPr="00256C45">
        <w:rPr>
          <w:rFonts w:eastAsia="Times New Roman" w:cstheme="minorHAnsi"/>
          <w:bCs/>
          <w:lang w:eastAsia="pl-PL"/>
        </w:rPr>
        <w:t>P</w:t>
      </w:r>
      <w:r w:rsidRPr="00256C45">
        <w:rPr>
          <w:rFonts w:eastAsia="Times New Roman" w:cstheme="minorHAnsi"/>
          <w:bCs/>
          <w:lang w:eastAsia="pl-PL"/>
        </w:rPr>
        <w:t>rotokół obioru podpisany przez Z</w:t>
      </w:r>
      <w:r w:rsidR="00E2369A" w:rsidRPr="00256C45">
        <w:rPr>
          <w:rFonts w:eastAsia="Times New Roman" w:cstheme="minorHAnsi"/>
          <w:bCs/>
          <w:lang w:eastAsia="pl-PL"/>
        </w:rPr>
        <w:t>amawiającego</w:t>
      </w:r>
      <w:r w:rsidRPr="00256C45">
        <w:rPr>
          <w:rFonts w:eastAsia="Times New Roman" w:cstheme="minorHAnsi"/>
          <w:bCs/>
          <w:lang w:eastAsia="pl-PL"/>
        </w:rPr>
        <w:t xml:space="preserve"> stanowi potwierdzenie prawidłowej realizacji Umowy w zakresie usługi określonej w § 1 ust. </w:t>
      </w:r>
      <w:r w:rsidR="00E2369A" w:rsidRPr="00256C45">
        <w:rPr>
          <w:rFonts w:eastAsia="Times New Roman" w:cstheme="minorHAnsi"/>
          <w:bCs/>
          <w:lang w:eastAsia="pl-PL"/>
        </w:rPr>
        <w:t>3</w:t>
      </w:r>
      <w:r w:rsidRPr="00256C45">
        <w:rPr>
          <w:rFonts w:eastAsia="Times New Roman" w:cstheme="minorHAnsi"/>
          <w:bCs/>
          <w:lang w:eastAsia="pl-PL"/>
        </w:rPr>
        <w:t xml:space="preserve"> podpunkt a). Wzór protokołu odbioru znajduje się w Załączniku nr 2 do niniejszej Umowy.  </w:t>
      </w:r>
    </w:p>
    <w:p w14:paraId="4C8653CB" w14:textId="3C93639A" w:rsidR="001D0FD7" w:rsidRPr="00256C45" w:rsidRDefault="00C71DB2" w:rsidP="00CD59F0">
      <w:pPr>
        <w:pStyle w:val="Akapitzlist"/>
        <w:numPr>
          <w:ilvl w:val="0"/>
          <w:numId w:val="33"/>
        </w:numPr>
        <w:spacing w:after="0" w:line="276" w:lineRule="auto"/>
        <w:ind w:left="426"/>
        <w:rPr>
          <w:rFonts w:eastAsia="Times New Roman" w:cstheme="minorHAnsi"/>
          <w:bCs/>
          <w:lang w:eastAsia="pl-PL"/>
        </w:rPr>
      </w:pPr>
      <w:r w:rsidRPr="00256C45">
        <w:rPr>
          <w:rFonts w:eastAsia="Times New Roman" w:cstheme="minorHAnsi"/>
          <w:bCs/>
          <w:lang w:eastAsia="pl-PL"/>
        </w:rPr>
        <w:t xml:space="preserve">W przypadku zgłoszenia przez </w:t>
      </w:r>
      <w:r w:rsidR="00E2369A" w:rsidRPr="00256C45">
        <w:rPr>
          <w:rFonts w:eastAsia="Times New Roman" w:cstheme="minorHAnsi"/>
          <w:bCs/>
          <w:lang w:eastAsia="pl-PL"/>
        </w:rPr>
        <w:t>Zamawiającego</w:t>
      </w:r>
      <w:r w:rsidRPr="00256C45">
        <w:rPr>
          <w:rFonts w:eastAsia="Times New Roman" w:cstheme="minorHAnsi"/>
          <w:bCs/>
          <w:lang w:eastAsia="pl-PL"/>
        </w:rPr>
        <w:t xml:space="preserve"> zastrzeżeń do realizacji Umowy, zastrzeżenia zostaną wpisane do protokołu odbioru. Ponadto Strony ustalą i zapiszą w protokole termin usunięcia zgłoszonych przez Z</w:t>
      </w:r>
      <w:r w:rsidR="00E2369A" w:rsidRPr="00256C45">
        <w:rPr>
          <w:rFonts w:eastAsia="Times New Roman" w:cstheme="minorHAnsi"/>
          <w:bCs/>
          <w:lang w:eastAsia="pl-PL"/>
        </w:rPr>
        <w:t>amawiającego</w:t>
      </w:r>
      <w:r w:rsidRPr="00256C45">
        <w:rPr>
          <w:rFonts w:eastAsia="Times New Roman" w:cstheme="minorHAnsi"/>
          <w:bCs/>
          <w:lang w:eastAsia="pl-PL"/>
        </w:rPr>
        <w:t xml:space="preserve"> zastrzeżeń, nie dłuższy niż 5 dni roboczych. Strony ustalają, że dzień ponownego odbioru nastąpi pierwszego dnia roboczego następującego po dniu, w którym mija termin usunięcia zastrzeżeń.</w:t>
      </w:r>
    </w:p>
    <w:p w14:paraId="59C50A18" w14:textId="05B7CCEA" w:rsidR="001D0FD7" w:rsidRPr="00256C45" w:rsidRDefault="00C71DB2" w:rsidP="00CD59F0">
      <w:pPr>
        <w:pStyle w:val="Akapitzlist"/>
        <w:numPr>
          <w:ilvl w:val="0"/>
          <w:numId w:val="33"/>
        </w:numPr>
        <w:spacing w:after="0" w:line="276" w:lineRule="auto"/>
        <w:ind w:left="426"/>
        <w:rPr>
          <w:rFonts w:eastAsia="Times New Roman" w:cstheme="minorHAnsi"/>
          <w:bCs/>
          <w:lang w:eastAsia="pl-PL"/>
        </w:rPr>
      </w:pPr>
      <w:r w:rsidRPr="00256C45">
        <w:rPr>
          <w:rFonts w:eastAsia="Times New Roman" w:cstheme="minorHAnsi"/>
          <w:bCs/>
          <w:lang w:eastAsia="pl-PL"/>
        </w:rPr>
        <w:t xml:space="preserve">Strony ustalają, że w ramach Umowy, usługi określone w § 1 ust. </w:t>
      </w:r>
      <w:r w:rsidR="00E2369A" w:rsidRPr="00256C45">
        <w:rPr>
          <w:rFonts w:eastAsia="Times New Roman" w:cstheme="minorHAnsi"/>
          <w:bCs/>
          <w:lang w:eastAsia="pl-PL"/>
        </w:rPr>
        <w:t>3</w:t>
      </w:r>
      <w:r w:rsidRPr="00256C45">
        <w:rPr>
          <w:rFonts w:eastAsia="Times New Roman" w:cstheme="minorHAnsi"/>
          <w:bCs/>
          <w:lang w:eastAsia="pl-PL"/>
        </w:rPr>
        <w:t xml:space="preserve"> podpunkt a) będą realizowane w łącznym wymiarze 24 (słownie: dwudziestu czterech) osobogodzin w każdym kalendarzowym miesiącu współpracy. Niewykorzystane osobogodziny nie przechodzą na kolejne miesiące współpracy.</w:t>
      </w:r>
    </w:p>
    <w:p w14:paraId="4A685A19" w14:textId="5CACD2CE" w:rsidR="001D0FD7" w:rsidRPr="00256C45" w:rsidRDefault="00C71DB2" w:rsidP="00CD59F0">
      <w:pPr>
        <w:pStyle w:val="Akapitzlist"/>
        <w:numPr>
          <w:ilvl w:val="0"/>
          <w:numId w:val="33"/>
        </w:numPr>
        <w:spacing w:after="0" w:line="276" w:lineRule="auto"/>
        <w:ind w:left="426"/>
        <w:rPr>
          <w:rFonts w:eastAsia="Times New Roman" w:cstheme="minorHAnsi"/>
          <w:bCs/>
          <w:lang w:eastAsia="pl-PL"/>
        </w:rPr>
      </w:pPr>
      <w:r w:rsidRPr="00256C45">
        <w:rPr>
          <w:rFonts w:eastAsia="Times New Roman" w:cstheme="minorHAnsi"/>
          <w:bCs/>
          <w:lang w:eastAsia="pl-PL"/>
        </w:rPr>
        <w:t>Termin wykonania Umowy strony ustalają na</w:t>
      </w:r>
      <w:r w:rsidR="001D0FD7" w:rsidRPr="00256C45">
        <w:rPr>
          <w:rFonts w:eastAsia="Times New Roman" w:cstheme="minorHAnsi"/>
          <w:bCs/>
          <w:lang w:eastAsia="pl-PL"/>
        </w:rPr>
        <w:t xml:space="preserve"> </w:t>
      </w:r>
      <w:r w:rsidR="001D0FD7" w:rsidRPr="00256C45">
        <w:rPr>
          <w:rFonts w:eastAsia="Times New Roman" w:cstheme="minorHAnsi"/>
          <w:b/>
          <w:lang w:eastAsia="pl-PL"/>
        </w:rPr>
        <w:t>36</w:t>
      </w:r>
      <w:r w:rsidRPr="00256C45">
        <w:rPr>
          <w:rFonts w:eastAsia="Times New Roman" w:cstheme="minorHAnsi"/>
          <w:b/>
          <w:lang w:eastAsia="pl-PL"/>
        </w:rPr>
        <w:t xml:space="preserve"> miesi</w:t>
      </w:r>
      <w:r w:rsidR="001D0FD7" w:rsidRPr="00256C45">
        <w:rPr>
          <w:rFonts w:eastAsia="Times New Roman" w:cstheme="minorHAnsi"/>
          <w:b/>
          <w:lang w:eastAsia="pl-PL"/>
        </w:rPr>
        <w:t>ęcy</w:t>
      </w:r>
      <w:r w:rsidRPr="00256C45">
        <w:rPr>
          <w:rFonts w:eastAsia="Times New Roman" w:cstheme="minorHAnsi"/>
          <w:b/>
          <w:lang w:eastAsia="pl-PL"/>
        </w:rPr>
        <w:t xml:space="preserve"> </w:t>
      </w:r>
      <w:r w:rsidR="00E2369A" w:rsidRPr="00256C45">
        <w:rPr>
          <w:rFonts w:eastAsia="Times New Roman" w:cstheme="minorHAnsi"/>
          <w:b/>
          <w:lang w:eastAsia="pl-PL"/>
        </w:rPr>
        <w:t xml:space="preserve">licząc </w:t>
      </w:r>
      <w:r w:rsidRPr="00256C45">
        <w:rPr>
          <w:rFonts w:eastAsia="Times New Roman" w:cstheme="minorHAnsi"/>
          <w:b/>
          <w:lang w:eastAsia="pl-PL"/>
        </w:rPr>
        <w:t>od dnia 01.</w:t>
      </w:r>
      <w:r w:rsidR="001D0FD7" w:rsidRPr="00256C45">
        <w:rPr>
          <w:rFonts w:eastAsia="Times New Roman" w:cstheme="minorHAnsi"/>
          <w:b/>
          <w:lang w:eastAsia="pl-PL"/>
        </w:rPr>
        <w:t>03</w:t>
      </w:r>
      <w:r w:rsidRPr="00256C45">
        <w:rPr>
          <w:rFonts w:eastAsia="Times New Roman" w:cstheme="minorHAnsi"/>
          <w:b/>
          <w:lang w:eastAsia="pl-PL"/>
        </w:rPr>
        <w:t>.202</w:t>
      </w:r>
      <w:r w:rsidR="001D0FD7" w:rsidRPr="00256C45">
        <w:rPr>
          <w:rFonts w:eastAsia="Times New Roman" w:cstheme="minorHAnsi"/>
          <w:b/>
          <w:lang w:eastAsia="pl-PL"/>
        </w:rPr>
        <w:t>5</w:t>
      </w:r>
      <w:r w:rsidRPr="00256C45">
        <w:rPr>
          <w:rFonts w:eastAsia="Times New Roman" w:cstheme="minorHAnsi"/>
          <w:b/>
          <w:lang w:eastAsia="pl-PL"/>
        </w:rPr>
        <w:t xml:space="preserve"> r.</w:t>
      </w:r>
      <w:r w:rsidRPr="00256C45">
        <w:rPr>
          <w:rFonts w:eastAsia="Times New Roman" w:cstheme="minorHAnsi"/>
          <w:bCs/>
          <w:lang w:eastAsia="pl-PL"/>
        </w:rPr>
        <w:t xml:space="preserve"> </w:t>
      </w:r>
    </w:p>
    <w:p w14:paraId="6D15265F" w14:textId="5A470611" w:rsidR="00C71DB2" w:rsidRPr="00256C45" w:rsidRDefault="00C71DB2" w:rsidP="00CD59F0">
      <w:pPr>
        <w:pStyle w:val="Akapitzlist"/>
        <w:numPr>
          <w:ilvl w:val="0"/>
          <w:numId w:val="33"/>
        </w:numPr>
        <w:spacing w:after="0" w:line="276" w:lineRule="auto"/>
        <w:ind w:left="426"/>
        <w:rPr>
          <w:rFonts w:eastAsia="Times New Roman" w:cstheme="minorHAnsi"/>
          <w:bCs/>
          <w:lang w:eastAsia="pl-PL"/>
        </w:rPr>
      </w:pPr>
      <w:r w:rsidRPr="00256C45">
        <w:rPr>
          <w:rFonts w:eastAsia="Times New Roman" w:cstheme="minorHAnsi"/>
          <w:bCs/>
          <w:lang w:eastAsia="pl-PL"/>
        </w:rPr>
        <w:t xml:space="preserve">W terminie od dnia </w:t>
      </w:r>
      <w:r w:rsidR="001D0FD7" w:rsidRPr="00256C45">
        <w:rPr>
          <w:rFonts w:eastAsia="Times New Roman" w:cstheme="minorHAnsi"/>
          <w:bCs/>
          <w:lang w:eastAsia="pl-PL"/>
        </w:rPr>
        <w:t>01.03.2025r.</w:t>
      </w:r>
      <w:r w:rsidRPr="00256C45">
        <w:rPr>
          <w:rFonts w:eastAsia="Times New Roman" w:cstheme="minorHAnsi"/>
          <w:bCs/>
          <w:lang w:eastAsia="pl-PL"/>
        </w:rPr>
        <w:t xml:space="preserve"> niniejszej Umowy </w:t>
      </w:r>
      <w:r w:rsidR="000916D7">
        <w:rPr>
          <w:rFonts w:eastAsia="Times New Roman" w:cstheme="minorHAnsi"/>
          <w:bCs/>
          <w:lang w:eastAsia="pl-PL"/>
        </w:rPr>
        <w:t>Zamawiającemu</w:t>
      </w:r>
      <w:r w:rsidRPr="00256C45">
        <w:rPr>
          <w:rFonts w:eastAsia="Times New Roman" w:cstheme="minorHAnsi"/>
          <w:bCs/>
          <w:lang w:eastAsia="pl-PL"/>
        </w:rPr>
        <w:t xml:space="preserve"> przysługuje prawo do korzystania z</w:t>
      </w:r>
      <w:r w:rsidR="00D47C73">
        <w:rPr>
          <w:rFonts w:eastAsia="Times New Roman" w:cstheme="minorHAnsi"/>
          <w:bCs/>
          <w:lang w:eastAsia="pl-PL"/>
        </w:rPr>
        <w:t> </w:t>
      </w:r>
      <w:r w:rsidRPr="00256C45">
        <w:rPr>
          <w:rFonts w:eastAsia="Times New Roman" w:cstheme="minorHAnsi"/>
          <w:bCs/>
          <w:lang w:eastAsia="pl-PL"/>
        </w:rPr>
        <w:t>Oprogramowania w ramach udzielonej mu przez Wykonawcę licencji.</w:t>
      </w:r>
    </w:p>
    <w:p w14:paraId="5A53A91C" w14:textId="006F7463" w:rsidR="00C63FCD" w:rsidRPr="00256C45" w:rsidRDefault="00C63FCD" w:rsidP="00C63FCD">
      <w:pPr>
        <w:spacing w:after="0" w:line="276" w:lineRule="auto"/>
        <w:jc w:val="center"/>
        <w:rPr>
          <w:rFonts w:eastAsia="Times New Roman" w:cstheme="minorHAnsi"/>
          <w:b/>
          <w:lang w:eastAsia="pl-PL"/>
        </w:rPr>
      </w:pPr>
      <w:r w:rsidRPr="00256C45">
        <w:rPr>
          <w:rFonts w:eastAsia="Times New Roman" w:cstheme="minorHAnsi"/>
          <w:b/>
          <w:lang w:eastAsia="pl-PL"/>
        </w:rPr>
        <w:t xml:space="preserve">§ </w:t>
      </w:r>
      <w:r w:rsidR="00E2369A" w:rsidRPr="00256C45">
        <w:rPr>
          <w:rFonts w:eastAsia="Times New Roman" w:cstheme="minorHAnsi"/>
          <w:b/>
          <w:lang w:eastAsia="pl-PL"/>
        </w:rPr>
        <w:t>6</w:t>
      </w:r>
    </w:p>
    <w:p w14:paraId="39BA1C48" w14:textId="6493E15F" w:rsidR="00C76A9A" w:rsidRPr="00256C45" w:rsidRDefault="00C63FCD" w:rsidP="00C76A9A">
      <w:pPr>
        <w:suppressAutoHyphens/>
        <w:spacing w:after="0" w:line="276" w:lineRule="auto"/>
        <w:jc w:val="left"/>
        <w:rPr>
          <w:rFonts w:eastAsia="Times New Roman" w:cstheme="minorHAnsi"/>
          <w:b/>
          <w:bCs/>
          <w:shd w:val="pct12" w:color="auto" w:fill="auto"/>
          <w:lang w:eastAsia="ar-SA"/>
        </w:rPr>
      </w:pPr>
      <w:r w:rsidRPr="00256C45">
        <w:rPr>
          <w:rFonts w:eastAsia="Times New Roman" w:cstheme="minorHAnsi"/>
          <w:b/>
          <w:bCs/>
          <w:shd w:val="pct12" w:color="auto" w:fill="auto"/>
          <w:lang w:eastAsia="ar-SA"/>
        </w:rPr>
        <w:t>CENA USŁUGI I WARUNKI PŁATNOŚCI</w:t>
      </w:r>
    </w:p>
    <w:p w14:paraId="0636BB66" w14:textId="6B7A3A4E" w:rsidR="00C76A9A" w:rsidRPr="00256C45" w:rsidRDefault="00C76A9A" w:rsidP="00CD59F0">
      <w:pPr>
        <w:numPr>
          <w:ilvl w:val="3"/>
          <w:numId w:val="16"/>
        </w:numPr>
        <w:suppressAutoHyphens/>
        <w:spacing w:after="0" w:line="276" w:lineRule="auto"/>
        <w:ind w:left="426" w:hanging="426"/>
        <w:rPr>
          <w:rFonts w:cstheme="minorHAnsi"/>
          <w:color w:val="000000"/>
        </w:rPr>
      </w:pPr>
      <w:r w:rsidRPr="00256C45">
        <w:rPr>
          <w:rFonts w:cstheme="minorHAnsi"/>
          <w:color w:val="000000"/>
        </w:rPr>
        <w:t xml:space="preserve">Za wykonywanie usług, które stanowią przedmiot umowy Zamawiający płacił będzie Wykonawcy miesięczne ryczałtowe wynagrodzenie w wysokości </w:t>
      </w:r>
      <w:r w:rsidRPr="00256C45">
        <w:rPr>
          <w:rFonts w:cstheme="minorHAnsi"/>
          <w:b/>
          <w:bCs/>
          <w:color w:val="000000"/>
        </w:rPr>
        <w:t>...</w:t>
      </w:r>
      <w:r w:rsidR="00983B69" w:rsidRPr="00256C45">
        <w:rPr>
          <w:rFonts w:cstheme="minorHAnsi"/>
          <w:b/>
          <w:bCs/>
          <w:color w:val="000000"/>
        </w:rPr>
        <w:t>.....</w:t>
      </w:r>
      <w:r w:rsidRPr="00256C45">
        <w:rPr>
          <w:rFonts w:cstheme="minorHAnsi"/>
          <w:b/>
          <w:bCs/>
          <w:color w:val="000000"/>
        </w:rPr>
        <w:t xml:space="preserve">... zł brutto </w:t>
      </w:r>
      <w:r w:rsidRPr="00256C45">
        <w:rPr>
          <w:rFonts w:cstheme="minorHAnsi"/>
          <w:color w:val="000000"/>
        </w:rPr>
        <w:t xml:space="preserve">(słownie: ..............................). </w:t>
      </w:r>
    </w:p>
    <w:p w14:paraId="4A4C31A1" w14:textId="5285AC14" w:rsidR="00C76A9A" w:rsidRPr="00256C45" w:rsidRDefault="00C76A9A" w:rsidP="00CD59F0">
      <w:pPr>
        <w:numPr>
          <w:ilvl w:val="3"/>
          <w:numId w:val="16"/>
        </w:numPr>
        <w:suppressAutoHyphens/>
        <w:spacing w:after="0" w:line="276" w:lineRule="auto"/>
        <w:ind w:left="426" w:hanging="426"/>
        <w:rPr>
          <w:rFonts w:cstheme="minorHAnsi"/>
          <w:color w:val="000000"/>
        </w:rPr>
      </w:pPr>
      <w:r w:rsidRPr="00256C45">
        <w:rPr>
          <w:rFonts w:cstheme="minorHAnsi"/>
          <w:color w:val="000000"/>
        </w:rPr>
        <w:t xml:space="preserve">Łączne wynagrodzenie brutto w okresie obowiązywania umowy nie może przekroczyć kwoty </w:t>
      </w:r>
      <w:r w:rsidRPr="00256C45">
        <w:rPr>
          <w:rFonts w:cstheme="minorHAnsi"/>
          <w:b/>
          <w:bCs/>
          <w:color w:val="000000"/>
        </w:rPr>
        <w:t xml:space="preserve">.................... zł </w:t>
      </w:r>
      <w:r w:rsidR="00983B69" w:rsidRPr="00256C45">
        <w:rPr>
          <w:rFonts w:cstheme="minorHAnsi"/>
          <w:b/>
          <w:bCs/>
          <w:color w:val="000000"/>
        </w:rPr>
        <w:t xml:space="preserve">brutto </w:t>
      </w:r>
      <w:r w:rsidRPr="00256C45">
        <w:rPr>
          <w:rFonts w:cstheme="minorHAnsi"/>
          <w:color w:val="000000"/>
        </w:rPr>
        <w:t xml:space="preserve">(słownie; ........................................................................................) VAT % ………. </w:t>
      </w:r>
    </w:p>
    <w:p w14:paraId="30108C8C" w14:textId="40D519D1" w:rsidR="00C76A9A" w:rsidRPr="00256C45" w:rsidRDefault="00C76A9A" w:rsidP="00CD59F0">
      <w:pPr>
        <w:numPr>
          <w:ilvl w:val="3"/>
          <w:numId w:val="16"/>
        </w:numPr>
        <w:suppressAutoHyphens/>
        <w:spacing w:after="0" w:line="276" w:lineRule="auto"/>
        <w:ind w:left="426" w:hanging="426"/>
        <w:rPr>
          <w:rFonts w:cstheme="minorHAnsi"/>
          <w:color w:val="000000"/>
        </w:rPr>
      </w:pPr>
      <w:r w:rsidRPr="00256C45">
        <w:rPr>
          <w:rFonts w:cstheme="minorHAnsi"/>
          <w:color w:val="000000"/>
        </w:rPr>
        <w:t xml:space="preserve">Zapłata wynagrodzenia na rzecz Wykonawcy dokonywana będzie w terminie 30 dni licząc od dnia otrzymania przez Zamawiającego kompletu dokumentów w postaci: </w:t>
      </w:r>
    </w:p>
    <w:p w14:paraId="535C8486" w14:textId="77777777" w:rsidR="00983B69" w:rsidRPr="00256C45" w:rsidRDefault="00C76A9A" w:rsidP="00CD59F0">
      <w:pPr>
        <w:pStyle w:val="Akapitzlist"/>
        <w:numPr>
          <w:ilvl w:val="0"/>
          <w:numId w:val="22"/>
        </w:numPr>
        <w:autoSpaceDE w:val="0"/>
        <w:autoSpaceDN w:val="0"/>
        <w:adjustRightInd w:val="0"/>
        <w:spacing w:after="68" w:line="276" w:lineRule="auto"/>
        <w:jc w:val="left"/>
        <w:rPr>
          <w:rFonts w:cstheme="minorHAnsi"/>
          <w:color w:val="000000"/>
        </w:rPr>
      </w:pPr>
      <w:r w:rsidRPr="00256C45">
        <w:rPr>
          <w:rFonts w:cstheme="minorHAnsi"/>
          <w:color w:val="000000"/>
        </w:rPr>
        <w:t xml:space="preserve">oryginału prawidłowo wystawionej faktury VAT; </w:t>
      </w:r>
    </w:p>
    <w:p w14:paraId="629747F8" w14:textId="5AF29D3C" w:rsidR="00C76A9A" w:rsidRPr="00256C45" w:rsidRDefault="00C76A9A" w:rsidP="00256C45">
      <w:pPr>
        <w:pStyle w:val="Akapitzlist"/>
        <w:numPr>
          <w:ilvl w:val="0"/>
          <w:numId w:val="22"/>
        </w:numPr>
        <w:autoSpaceDE w:val="0"/>
        <w:autoSpaceDN w:val="0"/>
        <w:adjustRightInd w:val="0"/>
        <w:spacing w:after="0" w:line="276" w:lineRule="auto"/>
        <w:jc w:val="left"/>
        <w:rPr>
          <w:rFonts w:cstheme="minorHAnsi"/>
          <w:color w:val="000000"/>
        </w:rPr>
      </w:pPr>
      <w:r w:rsidRPr="00256C45">
        <w:rPr>
          <w:rFonts w:cstheme="minorHAnsi"/>
          <w:color w:val="000000"/>
        </w:rPr>
        <w:t xml:space="preserve">kopii Protokołu Odbioru potwierdzającego należyte wykonanie usługi (w danym okresie rozliczeniowym), podpisanego przez </w:t>
      </w:r>
      <w:r w:rsidR="008B2706" w:rsidRPr="00256C45">
        <w:rPr>
          <w:rFonts w:cstheme="minorHAnsi"/>
          <w:color w:val="000000"/>
        </w:rPr>
        <w:t>obie strony</w:t>
      </w:r>
    </w:p>
    <w:p w14:paraId="79F6D8E1" w14:textId="1F54F5B4" w:rsidR="00C76A9A" w:rsidRPr="00256C45" w:rsidRDefault="00C76A9A" w:rsidP="00CD59F0">
      <w:pPr>
        <w:numPr>
          <w:ilvl w:val="3"/>
          <w:numId w:val="16"/>
        </w:numPr>
        <w:suppressAutoHyphens/>
        <w:spacing w:after="0" w:line="276" w:lineRule="auto"/>
        <w:ind w:left="426" w:hanging="426"/>
        <w:rPr>
          <w:rFonts w:cstheme="minorHAnsi"/>
          <w:color w:val="000000"/>
        </w:rPr>
      </w:pPr>
      <w:r w:rsidRPr="00256C45">
        <w:rPr>
          <w:rFonts w:cstheme="minorHAnsi"/>
          <w:color w:val="000000"/>
        </w:rPr>
        <w:t xml:space="preserve">Na fakturze należy podać numer niniejszej umowy oraz okres rozliczeniowy. </w:t>
      </w:r>
    </w:p>
    <w:p w14:paraId="3330A80D" w14:textId="77777777" w:rsidR="00C63FCD" w:rsidRPr="00256C45" w:rsidRDefault="00C63FCD" w:rsidP="00CD59F0">
      <w:pPr>
        <w:numPr>
          <w:ilvl w:val="3"/>
          <w:numId w:val="16"/>
        </w:numPr>
        <w:suppressAutoHyphens/>
        <w:spacing w:after="0" w:line="276" w:lineRule="auto"/>
        <w:ind w:left="426" w:hanging="426"/>
        <w:rPr>
          <w:rFonts w:eastAsia="Times New Roman" w:cstheme="minorHAnsi"/>
          <w:lang w:eastAsia="ar-SA"/>
        </w:rPr>
      </w:pPr>
      <w:r w:rsidRPr="00256C45">
        <w:rPr>
          <w:rFonts w:eastAsia="Times New Roman" w:cstheme="minorHAnsi"/>
          <w:lang w:eastAsia="pl-PL"/>
        </w:rPr>
        <w:t>Wynagrodzenie obejmuje wszelkie koszty związane z realizacją przedmiotu umowy określonego w § 1 niniejszej umowy.</w:t>
      </w:r>
    </w:p>
    <w:p w14:paraId="5C5026C2" w14:textId="77777777" w:rsidR="00C63FCD" w:rsidRPr="00256C45" w:rsidRDefault="00C63FCD" w:rsidP="00CD59F0">
      <w:pPr>
        <w:numPr>
          <w:ilvl w:val="3"/>
          <w:numId w:val="16"/>
        </w:numPr>
        <w:spacing w:after="0" w:line="276" w:lineRule="auto"/>
        <w:ind w:left="426" w:hanging="426"/>
        <w:rPr>
          <w:rFonts w:eastAsia="Times New Roman" w:cstheme="minorHAnsi"/>
          <w:lang w:eastAsia="pl-PL"/>
        </w:rPr>
      </w:pPr>
      <w:r w:rsidRPr="00256C45">
        <w:rPr>
          <w:rFonts w:eastAsia="Times New Roman" w:cstheme="minorHAnsi"/>
          <w:lang w:eastAsia="pl-PL"/>
        </w:rPr>
        <w:t>W przypadku nieuregulowania przez Zamawiającego płatności w wyznaczonym terminie, Wykonawcy przysługuje prawo żądania zapłaty przez Zamawiającego ustawowych odsetek za opóźnienie w transakcjach handlowych.</w:t>
      </w:r>
    </w:p>
    <w:p w14:paraId="09EBD4EB" w14:textId="77777777" w:rsidR="00C63FCD" w:rsidRPr="00256C45" w:rsidRDefault="00C63FCD" w:rsidP="00CD59F0">
      <w:pPr>
        <w:numPr>
          <w:ilvl w:val="3"/>
          <w:numId w:val="16"/>
        </w:numPr>
        <w:spacing w:after="0" w:line="276" w:lineRule="auto"/>
        <w:ind w:left="426" w:hanging="426"/>
        <w:rPr>
          <w:rFonts w:eastAsia="Times New Roman" w:cstheme="minorHAnsi"/>
          <w:lang w:eastAsia="pl-PL"/>
        </w:rPr>
      </w:pPr>
      <w:r w:rsidRPr="00256C45">
        <w:rPr>
          <w:rFonts w:eastAsia="Times New Roman" w:cstheme="minorHAnsi"/>
          <w:lang w:eastAsia="pl-PL"/>
        </w:rPr>
        <w:t>Za datę zapłaty uważa się dzień obciążenia rachunku bankowego Zamawiającego.</w:t>
      </w:r>
    </w:p>
    <w:p w14:paraId="3753F930" w14:textId="5D6C9075" w:rsidR="00C63FCD" w:rsidRPr="00256C45" w:rsidRDefault="00C63FCD" w:rsidP="00C63FCD">
      <w:pPr>
        <w:tabs>
          <w:tab w:val="num" w:pos="720"/>
        </w:tabs>
        <w:spacing w:after="0" w:line="276" w:lineRule="auto"/>
        <w:ind w:left="720" w:hanging="720"/>
        <w:jc w:val="center"/>
        <w:rPr>
          <w:rFonts w:eastAsia="Times New Roman" w:cstheme="minorHAnsi"/>
          <w:b/>
          <w:bCs/>
          <w:lang w:eastAsia="pl-PL"/>
        </w:rPr>
      </w:pPr>
      <w:bookmarkStart w:id="7" w:name="_Hlk189132266"/>
      <w:r w:rsidRPr="00256C45">
        <w:rPr>
          <w:rFonts w:eastAsia="Times New Roman" w:cstheme="minorHAnsi"/>
          <w:b/>
          <w:bCs/>
          <w:lang w:eastAsia="pl-PL"/>
        </w:rPr>
        <w:t xml:space="preserve">§ </w:t>
      </w:r>
      <w:r w:rsidR="008B2706" w:rsidRPr="00256C45">
        <w:rPr>
          <w:rFonts w:eastAsia="Times New Roman" w:cstheme="minorHAnsi"/>
          <w:b/>
          <w:bCs/>
          <w:lang w:eastAsia="pl-PL"/>
        </w:rPr>
        <w:t>7</w:t>
      </w:r>
    </w:p>
    <w:bookmarkEnd w:id="7"/>
    <w:p w14:paraId="616A775D" w14:textId="7BF8BAA4" w:rsidR="00983B69" w:rsidRPr="00256C45" w:rsidRDefault="00983B69" w:rsidP="00983B69">
      <w:pPr>
        <w:spacing w:after="0" w:line="276" w:lineRule="auto"/>
        <w:rPr>
          <w:rFonts w:eastAsia="Times New Roman" w:cstheme="minorHAnsi"/>
          <w:b/>
          <w:highlight w:val="lightGray"/>
          <w:shd w:val="pct12" w:color="auto" w:fill="auto"/>
          <w:lang w:eastAsia="pl-PL"/>
        </w:rPr>
      </w:pPr>
      <w:r w:rsidRPr="00256C45">
        <w:rPr>
          <w:rFonts w:eastAsia="Times New Roman" w:cstheme="minorHAnsi"/>
          <w:b/>
          <w:highlight w:val="lightGray"/>
          <w:shd w:val="pct12" w:color="auto" w:fill="auto"/>
          <w:lang w:eastAsia="pl-PL"/>
        </w:rPr>
        <w:t>NADZÓR NAD REALIZACJĄ UMOWY</w:t>
      </w:r>
    </w:p>
    <w:p w14:paraId="20ED5F2B" w14:textId="78F77C2F" w:rsidR="00C63FCD" w:rsidRPr="00256C45" w:rsidRDefault="00C63FCD" w:rsidP="00983B69">
      <w:pPr>
        <w:spacing w:after="0" w:line="276" w:lineRule="auto"/>
        <w:ind w:left="66"/>
        <w:rPr>
          <w:rFonts w:eastAsia="Times New Roman" w:cstheme="minorHAnsi"/>
          <w:bCs/>
          <w:lang w:eastAsia="pl-PL"/>
        </w:rPr>
      </w:pPr>
      <w:r w:rsidRPr="00256C45">
        <w:rPr>
          <w:rFonts w:eastAsia="Times New Roman" w:cstheme="minorHAnsi"/>
          <w:bCs/>
          <w:lang w:eastAsia="pl-PL"/>
        </w:rPr>
        <w:t xml:space="preserve">Osobą odpowiedzialna za realizację niniejszej umowy ze strony Zamawiającego w sprawach formalnych i merytorycznych dotyczących realizacji usługi jest Kierownik </w:t>
      </w:r>
      <w:r w:rsidR="00983B69" w:rsidRPr="00256C45">
        <w:rPr>
          <w:rFonts w:eastAsia="Times New Roman" w:cstheme="minorHAnsi"/>
          <w:bCs/>
          <w:lang w:eastAsia="pl-PL"/>
        </w:rPr>
        <w:t>Działu Statystyki Medycznej</w:t>
      </w:r>
      <w:r w:rsidRPr="00256C45">
        <w:rPr>
          <w:rFonts w:eastAsia="Times New Roman" w:cstheme="minorHAnsi"/>
          <w:bCs/>
          <w:lang w:eastAsia="pl-PL"/>
        </w:rPr>
        <w:t xml:space="preserve"> </w:t>
      </w:r>
      <w:r w:rsidR="00983B69" w:rsidRPr="00256C45">
        <w:rPr>
          <w:rFonts w:eastAsia="Times New Roman" w:cstheme="minorHAnsi"/>
          <w:bCs/>
          <w:lang w:eastAsia="pl-PL"/>
        </w:rPr>
        <w:t xml:space="preserve">lub wyznaczony przez niego pracownik </w:t>
      </w:r>
      <w:r w:rsidRPr="00256C45">
        <w:rPr>
          <w:rFonts w:eastAsia="Times New Roman" w:cstheme="minorHAnsi"/>
          <w:bCs/>
          <w:lang w:eastAsia="pl-PL"/>
        </w:rPr>
        <w:t>– tel. (67) 21 06 </w:t>
      </w:r>
      <w:r w:rsidR="00983B69" w:rsidRPr="00256C45">
        <w:rPr>
          <w:rFonts w:eastAsia="Times New Roman" w:cstheme="minorHAnsi"/>
          <w:bCs/>
          <w:lang w:eastAsia="pl-PL"/>
        </w:rPr>
        <w:t>289</w:t>
      </w:r>
      <w:r w:rsidRPr="00256C45">
        <w:rPr>
          <w:rFonts w:eastAsia="Times New Roman" w:cstheme="minorHAnsi"/>
          <w:bCs/>
          <w:lang w:eastAsia="pl-PL"/>
        </w:rPr>
        <w:t>.</w:t>
      </w:r>
      <w:r w:rsidR="00983B69" w:rsidRPr="00256C45">
        <w:rPr>
          <w:rFonts w:eastAsia="Times New Roman" w:cstheme="minorHAnsi"/>
          <w:bCs/>
          <w:lang w:eastAsia="pl-PL"/>
        </w:rPr>
        <w:t xml:space="preserve"> </w:t>
      </w:r>
      <w:r w:rsidRPr="00256C45">
        <w:rPr>
          <w:rFonts w:eastAsia="Times New Roman" w:cstheme="minorHAnsi"/>
          <w:bCs/>
          <w:lang w:eastAsia="pl-PL"/>
        </w:rPr>
        <w:t>Osobą odpowiedzialna za realizację niniejszej umowy ze strony Wykonawcy: …………………………..</w:t>
      </w:r>
    </w:p>
    <w:p w14:paraId="3430D617" w14:textId="6AAC6F93" w:rsidR="00983B69" w:rsidRPr="00256C45" w:rsidRDefault="00983B69" w:rsidP="00983B69">
      <w:pPr>
        <w:tabs>
          <w:tab w:val="num" w:pos="720"/>
        </w:tabs>
        <w:spacing w:after="0" w:line="276" w:lineRule="auto"/>
        <w:ind w:left="720" w:hanging="720"/>
        <w:jc w:val="center"/>
        <w:rPr>
          <w:rFonts w:eastAsia="Times New Roman" w:cstheme="minorHAnsi"/>
          <w:b/>
          <w:bCs/>
          <w:lang w:eastAsia="pl-PL"/>
        </w:rPr>
      </w:pPr>
      <w:r w:rsidRPr="00256C45">
        <w:rPr>
          <w:rFonts w:eastAsia="Times New Roman" w:cstheme="minorHAnsi"/>
          <w:b/>
          <w:bCs/>
          <w:lang w:eastAsia="pl-PL"/>
        </w:rPr>
        <w:t xml:space="preserve">§ </w:t>
      </w:r>
      <w:r w:rsidR="008B2706" w:rsidRPr="00256C45">
        <w:rPr>
          <w:rFonts w:eastAsia="Times New Roman" w:cstheme="minorHAnsi"/>
          <w:b/>
          <w:bCs/>
          <w:lang w:eastAsia="pl-PL"/>
        </w:rPr>
        <w:t>8</w:t>
      </w:r>
    </w:p>
    <w:p w14:paraId="26BADD4D" w14:textId="08637353" w:rsidR="00983B69" w:rsidRPr="00256C45" w:rsidRDefault="008B2706" w:rsidP="00983B69">
      <w:pPr>
        <w:spacing w:after="0" w:line="276" w:lineRule="auto"/>
        <w:rPr>
          <w:rFonts w:cstheme="minorHAnsi"/>
        </w:rPr>
      </w:pPr>
      <w:r w:rsidRPr="00256C45">
        <w:rPr>
          <w:rFonts w:eastAsia="Times New Roman" w:cstheme="minorHAnsi"/>
          <w:b/>
          <w:highlight w:val="lightGray"/>
          <w:shd w:val="pct12" w:color="auto" w:fill="auto"/>
          <w:lang w:eastAsia="pl-PL"/>
        </w:rPr>
        <w:t>ODPOWIEDZIALNOŚĆ</w:t>
      </w:r>
    </w:p>
    <w:p w14:paraId="69C89475" w14:textId="77777777" w:rsidR="00983B69" w:rsidRPr="00256C45" w:rsidRDefault="00983B69" w:rsidP="00CD59F0">
      <w:pPr>
        <w:keepNext/>
        <w:numPr>
          <w:ilvl w:val="0"/>
          <w:numId w:val="31"/>
        </w:numPr>
        <w:spacing w:before="100" w:beforeAutospacing="1" w:after="100" w:afterAutospacing="1" w:line="276" w:lineRule="auto"/>
        <w:ind w:left="284" w:right="-143" w:hanging="284"/>
        <w:contextualSpacing/>
        <w:rPr>
          <w:rFonts w:cstheme="minorHAnsi"/>
          <w:bCs/>
        </w:rPr>
      </w:pPr>
      <w:r w:rsidRPr="00256C45">
        <w:rPr>
          <w:rFonts w:cstheme="minorHAnsi"/>
          <w:bCs/>
        </w:rPr>
        <w:t>Wykonawca ponosi pełną odpowiedzialność za prawidłowe i terminowe wykonanie Umowy. W szczególności Wykonawca ponosi odpowiedzialność za prawidłowe działanie dostarczonego Oprogramowania, polegające na automatycznym pobieraniu danych z Systemu Zarządzania Obiegiem Informacji i AP-DiLO Narodowego Funduszu Zdrowia, monitorowaniu realizacji świadczeń i uzyskiwaniu automatycznego potwierdzenie wykonanych świadczeń zdrowotnych tj. funkcji opisanych w Załączniku nr 1 do Umowy.</w:t>
      </w:r>
    </w:p>
    <w:p w14:paraId="4EF44344" w14:textId="24B58059" w:rsidR="00983B69" w:rsidRPr="00256C45" w:rsidRDefault="00983B69" w:rsidP="00D47C73">
      <w:pPr>
        <w:keepNext/>
        <w:numPr>
          <w:ilvl w:val="0"/>
          <w:numId w:val="31"/>
        </w:numPr>
        <w:spacing w:before="100" w:beforeAutospacing="1" w:after="100" w:afterAutospacing="1" w:line="276" w:lineRule="auto"/>
        <w:ind w:left="284" w:hanging="284"/>
        <w:contextualSpacing/>
        <w:rPr>
          <w:rFonts w:cstheme="minorHAnsi"/>
          <w:bCs/>
        </w:rPr>
      </w:pPr>
      <w:r w:rsidRPr="00256C45">
        <w:rPr>
          <w:rFonts w:cstheme="minorHAnsi"/>
          <w:bCs/>
        </w:rPr>
        <w:t xml:space="preserve">Wykonawca ponosi odpowiedzialność za prawidłowe działanie zapytań, które będą generowane do bazy danych Zamawiającego, oraz za ich optymalizację pod kątem jak najmniejszego obciążenia bazy danych </w:t>
      </w:r>
      <w:r w:rsidR="00C71DB2" w:rsidRPr="00256C45">
        <w:rPr>
          <w:rFonts w:cstheme="minorHAnsi"/>
          <w:bCs/>
        </w:rPr>
        <w:t>Zamawiającego</w:t>
      </w:r>
      <w:r w:rsidRPr="00256C45">
        <w:rPr>
          <w:rFonts w:cstheme="minorHAnsi"/>
          <w:bCs/>
        </w:rPr>
        <w:t xml:space="preserve">. </w:t>
      </w:r>
      <w:r w:rsidRPr="00256C45">
        <w:rPr>
          <w:rFonts w:cstheme="minorHAnsi"/>
          <w:bCs/>
        </w:rPr>
        <w:lastRenderedPageBreak/>
        <w:t xml:space="preserve">W przypadku zapytania wygenerowanego do bazy danych </w:t>
      </w:r>
      <w:r w:rsidR="00C71DB2" w:rsidRPr="00256C45">
        <w:rPr>
          <w:rFonts w:cstheme="minorHAnsi"/>
          <w:bCs/>
        </w:rPr>
        <w:t>Zamawiającego</w:t>
      </w:r>
      <w:r w:rsidRPr="00256C45">
        <w:rPr>
          <w:rFonts w:cstheme="minorHAnsi"/>
          <w:bCs/>
        </w:rPr>
        <w:t xml:space="preserve">, które spowoduje jej obciążenie uniemożliwiające poprawną pracę systemu HIS, </w:t>
      </w:r>
      <w:r w:rsidR="00C71DB2" w:rsidRPr="00256C45">
        <w:rPr>
          <w:rFonts w:cstheme="minorHAnsi"/>
          <w:bCs/>
        </w:rPr>
        <w:t>Zamawiający</w:t>
      </w:r>
      <w:r w:rsidRPr="00256C45">
        <w:rPr>
          <w:rFonts w:cstheme="minorHAnsi"/>
          <w:bCs/>
        </w:rPr>
        <w:t xml:space="preserve"> ma prawo do wyłączenia usługi analityczno-informatycznej i nie uruchamiania jej do czasu wyeliminowania lub zoptymalizowania zapytania przez Wykonawcę i zgłoszenia gotowości do ponownego uruchomienia usługi przez </w:t>
      </w:r>
      <w:r w:rsidR="00C71DB2" w:rsidRPr="00256C45">
        <w:rPr>
          <w:rFonts w:cstheme="minorHAnsi"/>
          <w:bCs/>
        </w:rPr>
        <w:t>Zamawiającego</w:t>
      </w:r>
      <w:r w:rsidRPr="00256C45">
        <w:rPr>
          <w:rFonts w:cstheme="minorHAnsi"/>
          <w:bCs/>
        </w:rPr>
        <w:t>.</w:t>
      </w:r>
    </w:p>
    <w:p w14:paraId="0BC55DB9" w14:textId="77777777" w:rsidR="00983B69" w:rsidRPr="00256C45" w:rsidRDefault="00983B69" w:rsidP="00D47C73">
      <w:pPr>
        <w:keepNext/>
        <w:numPr>
          <w:ilvl w:val="0"/>
          <w:numId w:val="31"/>
        </w:numPr>
        <w:spacing w:after="0" w:line="276" w:lineRule="auto"/>
        <w:ind w:left="284" w:hanging="284"/>
        <w:contextualSpacing/>
        <w:rPr>
          <w:rFonts w:cstheme="minorHAnsi"/>
          <w:bCs/>
        </w:rPr>
      </w:pPr>
      <w:r w:rsidRPr="00256C45">
        <w:rPr>
          <w:rFonts w:cstheme="minorHAnsi"/>
          <w:bCs/>
        </w:rPr>
        <w:t>Wykonawca nie ponosi odpowiedzialności z tytułu niewykonania lub nienależytego wykonania Umowy wskutek:</w:t>
      </w:r>
    </w:p>
    <w:p w14:paraId="2DA949C4" w14:textId="77777777" w:rsidR="00983B69" w:rsidRPr="00256C45" w:rsidRDefault="00983B69" w:rsidP="00D47C73">
      <w:pPr>
        <w:pStyle w:val="Akapitzlist"/>
        <w:numPr>
          <w:ilvl w:val="1"/>
          <w:numId w:val="32"/>
        </w:numPr>
        <w:spacing w:after="0" w:line="276" w:lineRule="auto"/>
        <w:ind w:left="709"/>
        <w:rPr>
          <w:rFonts w:cstheme="minorHAnsi"/>
        </w:rPr>
      </w:pPr>
      <w:r w:rsidRPr="00256C45">
        <w:rPr>
          <w:rFonts w:cstheme="minorHAnsi"/>
        </w:rPr>
        <w:t>niedostarczenia, dostarczenia nieprawdziwych lub dostarczenia niekompletnych informacji niezbędnych do realizacji Umowy;</w:t>
      </w:r>
    </w:p>
    <w:p w14:paraId="527FA996" w14:textId="77777777" w:rsidR="00983B69" w:rsidRPr="00256C45" w:rsidRDefault="00983B69" w:rsidP="00D47C73">
      <w:pPr>
        <w:pStyle w:val="Akapitzlist"/>
        <w:numPr>
          <w:ilvl w:val="1"/>
          <w:numId w:val="32"/>
        </w:numPr>
        <w:spacing w:after="0" w:line="276" w:lineRule="auto"/>
        <w:ind w:left="709"/>
        <w:rPr>
          <w:rFonts w:cstheme="minorHAnsi"/>
        </w:rPr>
      </w:pPr>
      <w:r w:rsidRPr="00256C45">
        <w:rPr>
          <w:rFonts w:cstheme="minorHAnsi"/>
        </w:rPr>
        <w:t>niedostarczenia materiałów (zbiorów danych) niezbędnych do przeprowadzenia analiz;</w:t>
      </w:r>
    </w:p>
    <w:p w14:paraId="0699C0FA" w14:textId="77777777" w:rsidR="00983B69" w:rsidRPr="00256C45" w:rsidRDefault="00983B69" w:rsidP="00D47C73">
      <w:pPr>
        <w:pStyle w:val="Akapitzlist"/>
        <w:numPr>
          <w:ilvl w:val="1"/>
          <w:numId w:val="32"/>
        </w:numPr>
        <w:spacing w:after="0" w:line="276" w:lineRule="auto"/>
        <w:ind w:left="709"/>
        <w:rPr>
          <w:rFonts w:cstheme="minorHAnsi"/>
        </w:rPr>
      </w:pPr>
      <w:r w:rsidRPr="00256C45">
        <w:rPr>
          <w:rFonts w:cstheme="minorHAnsi"/>
        </w:rPr>
        <w:t>błędnych wyników algorytmów prognozowania, które są tylko najlepszym przybliżeniem rzeczywistej realizacji, a rzeczywistość może odbiegać od tychże przewidywań;</w:t>
      </w:r>
    </w:p>
    <w:p w14:paraId="538CF65C" w14:textId="77777777" w:rsidR="00983B69" w:rsidRPr="00256C45" w:rsidRDefault="00983B69" w:rsidP="00D47C73">
      <w:pPr>
        <w:pStyle w:val="Akapitzlist"/>
        <w:numPr>
          <w:ilvl w:val="1"/>
          <w:numId w:val="32"/>
        </w:numPr>
        <w:spacing w:after="0" w:line="276" w:lineRule="auto"/>
        <w:ind w:left="709"/>
        <w:rPr>
          <w:rFonts w:cstheme="minorHAnsi"/>
        </w:rPr>
      </w:pPr>
      <w:r w:rsidRPr="00256C45">
        <w:rPr>
          <w:rFonts w:cstheme="minorHAnsi"/>
        </w:rPr>
        <w:t>błędnych danych gromadzonych w systemach AP-DiLO NFZ i SZOI NFZ, na podsta</w:t>
      </w:r>
      <w:r w:rsidRPr="00256C45">
        <w:rPr>
          <w:rFonts w:cstheme="minorHAnsi"/>
        </w:rPr>
        <w:softHyphen/>
        <w:t>wie których oparte jest działanie Oprogramowania;</w:t>
      </w:r>
    </w:p>
    <w:p w14:paraId="61D40275" w14:textId="7DBB4D7F" w:rsidR="00983B69" w:rsidRPr="00256C45" w:rsidRDefault="00983B69" w:rsidP="00D47C73">
      <w:pPr>
        <w:pStyle w:val="Akapitzlist"/>
        <w:numPr>
          <w:ilvl w:val="1"/>
          <w:numId w:val="32"/>
        </w:numPr>
        <w:spacing w:after="0" w:line="276" w:lineRule="auto"/>
        <w:ind w:left="709"/>
        <w:rPr>
          <w:rFonts w:cstheme="minorHAnsi"/>
        </w:rPr>
      </w:pPr>
      <w:r w:rsidRPr="00256C45">
        <w:rPr>
          <w:rFonts w:cstheme="minorHAnsi"/>
        </w:rPr>
        <w:t xml:space="preserve">błędnego działania lub niedziałania infrastruktury teleinformatycznej </w:t>
      </w:r>
      <w:r w:rsidR="00C71DB2" w:rsidRPr="00256C45">
        <w:rPr>
          <w:rFonts w:cstheme="minorHAnsi"/>
        </w:rPr>
        <w:t>Zamawiającego</w:t>
      </w:r>
      <w:r w:rsidRPr="00256C45">
        <w:rPr>
          <w:rFonts w:cstheme="minorHAnsi"/>
        </w:rPr>
        <w:t>;</w:t>
      </w:r>
    </w:p>
    <w:p w14:paraId="1D6F36F2" w14:textId="424B7FD3" w:rsidR="00983B69" w:rsidRPr="00256C45" w:rsidRDefault="00983B69" w:rsidP="00D47C73">
      <w:pPr>
        <w:numPr>
          <w:ilvl w:val="1"/>
          <w:numId w:val="32"/>
        </w:numPr>
        <w:spacing w:before="100" w:beforeAutospacing="1" w:after="100" w:afterAutospacing="1" w:line="276" w:lineRule="auto"/>
        <w:ind w:left="709"/>
        <w:contextualSpacing/>
        <w:rPr>
          <w:rFonts w:cstheme="minorHAnsi"/>
          <w:bCs/>
        </w:rPr>
      </w:pPr>
      <w:r w:rsidRPr="00256C45">
        <w:rPr>
          <w:rFonts w:cstheme="minorHAnsi"/>
          <w:bCs/>
        </w:rPr>
        <w:t xml:space="preserve">błędów w bazach danych </w:t>
      </w:r>
      <w:r w:rsidR="00C71DB2" w:rsidRPr="00256C45">
        <w:rPr>
          <w:rFonts w:cstheme="minorHAnsi"/>
          <w:bCs/>
        </w:rPr>
        <w:t>Zamawiającego</w:t>
      </w:r>
      <w:r w:rsidRPr="00256C45">
        <w:rPr>
          <w:rFonts w:cstheme="minorHAnsi"/>
          <w:bCs/>
        </w:rPr>
        <w:t>, z których zostały uzyskane dane do przygotowania raportów.</w:t>
      </w:r>
    </w:p>
    <w:p w14:paraId="4E9B9FBB" w14:textId="02A047F3" w:rsidR="00983B69" w:rsidRPr="00256C45" w:rsidRDefault="00983B69" w:rsidP="00D47C73">
      <w:pPr>
        <w:numPr>
          <w:ilvl w:val="0"/>
          <w:numId w:val="31"/>
        </w:numPr>
        <w:spacing w:before="100" w:beforeAutospacing="1" w:after="100" w:afterAutospacing="1" w:line="276" w:lineRule="auto"/>
        <w:ind w:left="284" w:hanging="284"/>
        <w:contextualSpacing/>
        <w:rPr>
          <w:rFonts w:cstheme="minorHAnsi"/>
          <w:bCs/>
        </w:rPr>
      </w:pPr>
      <w:r w:rsidRPr="00256C45">
        <w:rPr>
          <w:rFonts w:cstheme="minorHAnsi"/>
          <w:bCs/>
        </w:rPr>
        <w:t xml:space="preserve">Wykonawca zobowiązany jest do niezwłocznego informowania na piśmie, lub mailowo </w:t>
      </w:r>
      <w:r w:rsidR="00C71DB2" w:rsidRPr="00256C45">
        <w:rPr>
          <w:rFonts w:cstheme="minorHAnsi"/>
          <w:bCs/>
        </w:rPr>
        <w:t>Zamawiającego</w:t>
      </w:r>
      <w:r w:rsidRPr="00256C45">
        <w:rPr>
          <w:rFonts w:cstheme="minorHAnsi"/>
          <w:bCs/>
        </w:rPr>
        <w:t xml:space="preserve"> o</w:t>
      </w:r>
      <w:r w:rsidR="002333B1" w:rsidRPr="00256C45">
        <w:rPr>
          <w:rFonts w:cstheme="minorHAnsi"/>
          <w:bCs/>
        </w:rPr>
        <w:t> </w:t>
      </w:r>
      <w:r w:rsidRPr="00256C45">
        <w:rPr>
          <w:rFonts w:cstheme="minorHAnsi"/>
          <w:bCs/>
        </w:rPr>
        <w:t xml:space="preserve">wszystkich przeszkodach w wykonaniu prac, które stanowią przedmiot umowy i które leżą po stronie </w:t>
      </w:r>
      <w:r w:rsidR="00C71DB2" w:rsidRPr="00256C45">
        <w:rPr>
          <w:rFonts w:cstheme="minorHAnsi"/>
          <w:bCs/>
        </w:rPr>
        <w:t>Zamawiającego</w:t>
      </w:r>
      <w:r w:rsidRPr="00256C45">
        <w:rPr>
          <w:rFonts w:cstheme="minorHAnsi"/>
          <w:bCs/>
        </w:rPr>
        <w:t>. W</w:t>
      </w:r>
      <w:r w:rsidR="00D47C73">
        <w:rPr>
          <w:rFonts w:cstheme="minorHAnsi"/>
          <w:bCs/>
        </w:rPr>
        <w:t> </w:t>
      </w:r>
      <w:r w:rsidRPr="00256C45">
        <w:rPr>
          <w:rFonts w:cstheme="minorHAnsi"/>
          <w:bCs/>
        </w:rPr>
        <w:t>przypadku braku informacji przekazanej w wyżej określony sposób Wykonawca nie może powoływać się na powyższe okoliczności, w celu uzasadnienia niewykonania lub opóźnienia w</w:t>
      </w:r>
      <w:r w:rsidR="002333B1" w:rsidRPr="00256C45">
        <w:rPr>
          <w:rFonts w:cstheme="minorHAnsi"/>
          <w:bCs/>
        </w:rPr>
        <w:t> </w:t>
      </w:r>
      <w:r w:rsidRPr="00256C45">
        <w:rPr>
          <w:rFonts w:cstheme="minorHAnsi"/>
          <w:bCs/>
        </w:rPr>
        <w:t xml:space="preserve">wykonaniu Umowy. </w:t>
      </w:r>
    </w:p>
    <w:p w14:paraId="434B9D27" w14:textId="23446948" w:rsidR="00983B69" w:rsidRPr="00256C45" w:rsidRDefault="00983B69" w:rsidP="00D47C73">
      <w:pPr>
        <w:numPr>
          <w:ilvl w:val="0"/>
          <w:numId w:val="31"/>
        </w:numPr>
        <w:spacing w:before="100" w:beforeAutospacing="1" w:after="100" w:afterAutospacing="1" w:line="276" w:lineRule="auto"/>
        <w:ind w:left="284" w:hanging="284"/>
        <w:contextualSpacing/>
        <w:rPr>
          <w:rFonts w:cstheme="minorHAnsi"/>
          <w:bCs/>
        </w:rPr>
      </w:pPr>
      <w:r w:rsidRPr="00256C45">
        <w:rPr>
          <w:rFonts w:cstheme="minorHAnsi"/>
          <w:bCs/>
        </w:rPr>
        <w:t>Żadna ze Stron nie będzie ponosić odpowiedzialności za opóźnienie lub niewykonanie zobowiązań wynikających z</w:t>
      </w:r>
      <w:r w:rsidR="00D47C73">
        <w:rPr>
          <w:rFonts w:cstheme="minorHAnsi"/>
          <w:bCs/>
        </w:rPr>
        <w:t> </w:t>
      </w:r>
      <w:r w:rsidRPr="00256C45">
        <w:rPr>
          <w:rFonts w:cstheme="minorHAnsi"/>
          <w:bCs/>
        </w:rPr>
        <w:t>Umowy spowodowane siłą wyższą. Jeśli którakolwiek ze Stron nie może spełnić swoich zobowiązań z powodu zaistnienia siły wyższej, zawiadomi drugą Stronę w formie pisemnej o tego rodzaju okolicznościach, a druga Strona dokona uzasadnionej zmiany terminu realizacji zobowiązania. Jeżeli po upływie 3 miesięcy okoliczności siły wyższej nie ustaną, Strony będą mogły uzgodnić dalszy sposób postępowania lub rozwiązać Umowę.</w:t>
      </w:r>
    </w:p>
    <w:p w14:paraId="48651771" w14:textId="1659C229" w:rsidR="00983B69" w:rsidRPr="00256C45" w:rsidRDefault="00983B69" w:rsidP="00D47C73">
      <w:pPr>
        <w:numPr>
          <w:ilvl w:val="0"/>
          <w:numId w:val="31"/>
        </w:numPr>
        <w:spacing w:before="100" w:beforeAutospacing="1" w:after="100" w:afterAutospacing="1" w:line="276" w:lineRule="auto"/>
        <w:ind w:left="284" w:hanging="284"/>
        <w:contextualSpacing/>
        <w:rPr>
          <w:rFonts w:cstheme="minorHAnsi"/>
          <w:bCs/>
        </w:rPr>
      </w:pPr>
      <w:r w:rsidRPr="00256C45">
        <w:rPr>
          <w:rFonts w:eastAsia="Andale Sans UI" w:cstheme="minorHAnsi"/>
        </w:rPr>
        <w:t>Wszelkie informacje uzyskane przez Strony w związku z wykonywaniem Umowy stanowią informacje poufne. Strony zobowiązują się do nieujawniania tych informacji osobom trzecim bez zgody drugiej strony wyrażonej na piśmie.</w:t>
      </w:r>
    </w:p>
    <w:p w14:paraId="4D68A9D2" w14:textId="5F7ED1AB" w:rsidR="00C63FCD" w:rsidRPr="00256C45" w:rsidRDefault="00C63FCD" w:rsidP="00C63FCD">
      <w:pPr>
        <w:spacing w:after="0" w:line="276" w:lineRule="auto"/>
        <w:jc w:val="center"/>
        <w:rPr>
          <w:rFonts w:eastAsia="Times New Roman" w:cstheme="minorHAnsi"/>
          <w:b/>
          <w:lang w:eastAsia="pl-PL"/>
        </w:rPr>
      </w:pPr>
      <w:r w:rsidRPr="00256C45">
        <w:rPr>
          <w:rFonts w:eastAsia="Times New Roman" w:cstheme="minorHAnsi"/>
          <w:b/>
          <w:lang w:eastAsia="pl-PL"/>
        </w:rPr>
        <w:t xml:space="preserve">§ </w:t>
      </w:r>
      <w:r w:rsidR="006A6C0E" w:rsidRPr="00256C45">
        <w:rPr>
          <w:rFonts w:eastAsia="Times New Roman" w:cstheme="minorHAnsi"/>
          <w:b/>
          <w:lang w:eastAsia="pl-PL"/>
        </w:rPr>
        <w:t>9</w:t>
      </w:r>
    </w:p>
    <w:p w14:paraId="4347B5C8" w14:textId="77777777" w:rsidR="00C63FCD" w:rsidRPr="00256C45" w:rsidRDefault="00C63FCD" w:rsidP="00C63FCD">
      <w:pPr>
        <w:spacing w:after="0" w:line="276" w:lineRule="auto"/>
        <w:rPr>
          <w:rFonts w:eastAsia="Times New Roman" w:cstheme="minorHAnsi"/>
          <w:b/>
          <w:shd w:val="pct12" w:color="auto" w:fill="auto"/>
          <w:lang w:eastAsia="pl-PL"/>
        </w:rPr>
      </w:pPr>
      <w:r w:rsidRPr="00256C45">
        <w:rPr>
          <w:rFonts w:eastAsia="Times New Roman" w:cstheme="minorHAnsi"/>
          <w:b/>
          <w:highlight w:val="lightGray"/>
          <w:shd w:val="pct12" w:color="auto" w:fill="auto"/>
          <w:lang w:eastAsia="pl-PL"/>
        </w:rPr>
        <w:t>KARY UMOWNE</w:t>
      </w:r>
    </w:p>
    <w:p w14:paraId="6AC89B85" w14:textId="51A635CA" w:rsidR="00C71DB2" w:rsidRPr="00256C45" w:rsidRDefault="00C71DB2" w:rsidP="00CD59F0">
      <w:pPr>
        <w:pStyle w:val="Akapitzlist"/>
        <w:numPr>
          <w:ilvl w:val="0"/>
          <w:numId w:val="17"/>
        </w:numPr>
        <w:ind w:left="284" w:hanging="284"/>
        <w:rPr>
          <w:rFonts w:eastAsia="Times New Roman" w:cstheme="minorHAnsi"/>
          <w:lang w:eastAsia="ar-SA"/>
        </w:rPr>
      </w:pPr>
      <w:r w:rsidRPr="00256C45">
        <w:rPr>
          <w:rFonts w:eastAsia="Times New Roman" w:cstheme="minorHAnsi"/>
          <w:lang w:eastAsia="ar-SA"/>
        </w:rPr>
        <w:t xml:space="preserve">Strony ustalają obowiązek zapłaty kar umownych w wysokości 0,2% łącznego wynagrodzenia brutto za każdy dzień zwłoki w wykonaniu Umowy przez Wykonawcę w szczególności w razie naruszenia terminu określonego w § </w:t>
      </w:r>
      <w:r w:rsidR="008B2706" w:rsidRPr="00256C45">
        <w:rPr>
          <w:rFonts w:eastAsia="Times New Roman" w:cstheme="minorHAnsi"/>
          <w:lang w:eastAsia="ar-SA"/>
        </w:rPr>
        <w:t>5</w:t>
      </w:r>
      <w:r w:rsidRPr="00256C45">
        <w:rPr>
          <w:rFonts w:eastAsia="Times New Roman" w:cstheme="minorHAnsi"/>
          <w:lang w:eastAsia="ar-SA"/>
        </w:rPr>
        <w:t xml:space="preserve"> ust. 1 Umowy i/lub w § </w:t>
      </w:r>
      <w:r w:rsidR="008B2706" w:rsidRPr="00256C45">
        <w:rPr>
          <w:rFonts w:eastAsia="Times New Roman" w:cstheme="minorHAnsi"/>
          <w:lang w:eastAsia="ar-SA"/>
        </w:rPr>
        <w:t>5</w:t>
      </w:r>
      <w:r w:rsidRPr="00256C45">
        <w:rPr>
          <w:rFonts w:eastAsia="Times New Roman" w:cstheme="minorHAnsi"/>
          <w:lang w:eastAsia="ar-SA"/>
        </w:rPr>
        <w:t xml:space="preserve"> ust. </w:t>
      </w:r>
      <w:r w:rsidR="008B2706" w:rsidRPr="00256C45">
        <w:rPr>
          <w:rFonts w:eastAsia="Times New Roman" w:cstheme="minorHAnsi"/>
          <w:lang w:eastAsia="ar-SA"/>
        </w:rPr>
        <w:t>4</w:t>
      </w:r>
      <w:r w:rsidRPr="00256C45">
        <w:rPr>
          <w:rFonts w:eastAsia="Times New Roman" w:cstheme="minorHAnsi"/>
          <w:lang w:eastAsia="ar-SA"/>
        </w:rPr>
        <w:t xml:space="preserve"> Umowy i/lub zwłoki w usunięciu wad i usterek wobec terminu określonego w § </w:t>
      </w:r>
      <w:r w:rsidR="008B2706" w:rsidRPr="00256C45">
        <w:rPr>
          <w:rFonts w:eastAsia="Times New Roman" w:cstheme="minorHAnsi"/>
          <w:lang w:eastAsia="ar-SA"/>
        </w:rPr>
        <w:t>3</w:t>
      </w:r>
      <w:r w:rsidRPr="00256C45">
        <w:rPr>
          <w:rFonts w:eastAsia="Times New Roman" w:cstheme="minorHAnsi"/>
          <w:lang w:eastAsia="ar-SA"/>
        </w:rPr>
        <w:t xml:space="preserve"> ust. </w:t>
      </w:r>
      <w:r w:rsidR="008B2706" w:rsidRPr="00256C45">
        <w:rPr>
          <w:rFonts w:eastAsia="Times New Roman" w:cstheme="minorHAnsi"/>
          <w:lang w:eastAsia="ar-SA"/>
        </w:rPr>
        <w:t>6</w:t>
      </w:r>
      <w:r w:rsidRPr="00256C45">
        <w:rPr>
          <w:rFonts w:eastAsia="Times New Roman" w:cstheme="minorHAnsi"/>
          <w:lang w:eastAsia="ar-SA"/>
        </w:rPr>
        <w:t xml:space="preserve"> Umowy. </w:t>
      </w:r>
      <w:bookmarkStart w:id="8" w:name="_Hlk524607400"/>
    </w:p>
    <w:p w14:paraId="11E86C48" w14:textId="77777777" w:rsidR="00C71DB2" w:rsidRPr="00256C45" w:rsidRDefault="00C63FCD" w:rsidP="00CD59F0">
      <w:pPr>
        <w:pStyle w:val="Akapitzlist"/>
        <w:numPr>
          <w:ilvl w:val="0"/>
          <w:numId w:val="17"/>
        </w:numPr>
        <w:ind w:left="284" w:hanging="284"/>
        <w:rPr>
          <w:rFonts w:eastAsia="Times New Roman" w:cstheme="minorHAnsi"/>
          <w:lang w:eastAsia="ar-SA"/>
        </w:rPr>
      </w:pPr>
      <w:r w:rsidRPr="00256C45">
        <w:rPr>
          <w:rFonts w:cstheme="minorHAnsi"/>
          <w:lang w:eastAsia="pl-PL"/>
        </w:rPr>
        <w:t>W przypadku odstąpienia od umowy z winy Wykonawcy lub Zamawiającego druga strona może dochodzić od strony winnej kary umownej w wysokości do 10% wartości brutto umowy.</w:t>
      </w:r>
    </w:p>
    <w:p w14:paraId="0F0DA7A0" w14:textId="77777777" w:rsidR="00C71DB2" w:rsidRPr="00256C45" w:rsidRDefault="00C63FCD" w:rsidP="00CD59F0">
      <w:pPr>
        <w:pStyle w:val="Akapitzlist"/>
        <w:numPr>
          <w:ilvl w:val="0"/>
          <w:numId w:val="17"/>
        </w:numPr>
        <w:ind w:left="284" w:hanging="284"/>
        <w:rPr>
          <w:rFonts w:eastAsia="Times New Roman" w:cstheme="minorHAnsi"/>
          <w:lang w:eastAsia="ar-SA"/>
        </w:rPr>
      </w:pPr>
      <w:r w:rsidRPr="00256C45">
        <w:rPr>
          <w:rFonts w:cstheme="minorHAnsi"/>
          <w:lang w:eastAsia="pl-PL"/>
        </w:rPr>
        <w:t>Jeżeli wysokość szkody przekracza wysokość kary umownej, Zamawiający zastrzega sobie prawo dochodzenia na drodze sądowej odszkodowania przekraczającego wysokość kary.</w:t>
      </w:r>
    </w:p>
    <w:p w14:paraId="10598E9B" w14:textId="77777777" w:rsidR="00C71DB2" w:rsidRPr="00256C45" w:rsidRDefault="00C63FCD" w:rsidP="00CD59F0">
      <w:pPr>
        <w:pStyle w:val="Akapitzlist"/>
        <w:numPr>
          <w:ilvl w:val="0"/>
          <w:numId w:val="17"/>
        </w:numPr>
        <w:ind w:left="284" w:hanging="284"/>
        <w:rPr>
          <w:rFonts w:eastAsia="Times New Roman" w:cstheme="minorHAnsi"/>
          <w:lang w:eastAsia="ar-SA"/>
        </w:rPr>
      </w:pPr>
      <w:r w:rsidRPr="00256C45">
        <w:rPr>
          <w:rFonts w:cstheme="minorHAnsi"/>
          <w:lang w:eastAsia="pl-PL"/>
        </w:rPr>
        <w:t>Łączna maksymalna wysokość wszystkich kar umownych nie może przekraczać 20% wartości umownej brutto.</w:t>
      </w:r>
    </w:p>
    <w:p w14:paraId="54F511DF" w14:textId="77777777" w:rsidR="002333B1" w:rsidRPr="00256C45" w:rsidRDefault="00C63FCD" w:rsidP="00CD59F0">
      <w:pPr>
        <w:pStyle w:val="Akapitzlist"/>
        <w:numPr>
          <w:ilvl w:val="0"/>
          <w:numId w:val="17"/>
        </w:numPr>
        <w:ind w:left="284" w:hanging="284"/>
        <w:rPr>
          <w:rFonts w:eastAsia="Times New Roman" w:cstheme="minorHAnsi"/>
          <w:lang w:eastAsia="ar-SA"/>
        </w:rPr>
      </w:pPr>
      <w:r w:rsidRPr="00256C45">
        <w:rPr>
          <w:rFonts w:eastAsia="Times New Roman" w:cstheme="minorHAnsi"/>
        </w:rPr>
        <w:t>Przed zastosowaniem kar umownych, Zamawiający wezwie Wykonawcę do usunięcia naruszenia, wyznaczając mu odpowiedni termin do wykonania obowiązku umownego.</w:t>
      </w:r>
      <w:r w:rsidRPr="00256C45">
        <w:rPr>
          <w:rFonts w:cstheme="minorHAnsi"/>
          <w:lang w:eastAsia="pl-PL"/>
        </w:rPr>
        <w:t xml:space="preserve"> </w:t>
      </w:r>
    </w:p>
    <w:p w14:paraId="388F8CA7" w14:textId="67A8E20E" w:rsidR="006A6C0E" w:rsidRPr="00256C45" w:rsidRDefault="006A6C0E" w:rsidP="00CD59F0">
      <w:pPr>
        <w:pStyle w:val="Akapitzlist"/>
        <w:numPr>
          <w:ilvl w:val="0"/>
          <w:numId w:val="17"/>
        </w:numPr>
        <w:ind w:left="284" w:hanging="284"/>
        <w:rPr>
          <w:rFonts w:eastAsia="Times New Roman" w:cstheme="minorHAnsi"/>
          <w:lang w:eastAsia="ar-SA"/>
        </w:rPr>
      </w:pPr>
      <w:r w:rsidRPr="00256C45">
        <w:rPr>
          <w:rFonts w:eastAsia="Times New Roman" w:cstheme="minorHAnsi"/>
          <w:lang w:eastAsia="ar-SA"/>
        </w:rPr>
        <w:t xml:space="preserve">W razie naruszenia przez Wykonawcę zobowiązania, o którym mowa w </w:t>
      </w:r>
      <w:r w:rsidR="002333B1" w:rsidRPr="00256C45">
        <w:rPr>
          <w:rFonts w:eastAsia="Times New Roman" w:cstheme="minorHAnsi"/>
          <w:lang w:eastAsia="ar-SA"/>
        </w:rPr>
        <w:t xml:space="preserve">§ 8 </w:t>
      </w:r>
      <w:r w:rsidRPr="00256C45">
        <w:rPr>
          <w:rFonts w:eastAsia="Times New Roman" w:cstheme="minorHAnsi"/>
          <w:lang w:eastAsia="ar-SA"/>
        </w:rPr>
        <w:t xml:space="preserve">ust. </w:t>
      </w:r>
      <w:r w:rsidR="002333B1" w:rsidRPr="00256C45">
        <w:rPr>
          <w:rFonts w:eastAsia="Times New Roman" w:cstheme="minorHAnsi"/>
          <w:lang w:eastAsia="ar-SA"/>
        </w:rPr>
        <w:t xml:space="preserve">6 </w:t>
      </w:r>
      <w:r w:rsidRPr="00256C45">
        <w:rPr>
          <w:rFonts w:eastAsia="Times New Roman" w:cstheme="minorHAnsi"/>
          <w:lang w:eastAsia="ar-SA"/>
        </w:rPr>
        <w:t xml:space="preserve">Zamawiający może żądać od Wykonawcy zapłaty kary umownej w wysokości </w:t>
      </w:r>
      <w:r w:rsidR="002333B1" w:rsidRPr="00256C45">
        <w:rPr>
          <w:rFonts w:eastAsia="Times New Roman" w:cstheme="minorHAnsi"/>
          <w:lang w:eastAsia="ar-SA"/>
        </w:rPr>
        <w:t>5</w:t>
      </w:r>
      <w:r w:rsidRPr="00256C45">
        <w:rPr>
          <w:rFonts w:eastAsia="Times New Roman" w:cstheme="minorHAnsi"/>
          <w:lang w:eastAsia="ar-SA"/>
        </w:rPr>
        <w:t>% wynagrodzenia brutto umowy, za każdy przypadek naruszenia. W razie wyrządzenia wyższej szkody, Zamawiający może żądać odszkodowania na zasadach ogólnych.</w:t>
      </w:r>
    </w:p>
    <w:p w14:paraId="6277195A" w14:textId="341F80C5" w:rsidR="00C63FCD" w:rsidRPr="00256C45" w:rsidRDefault="00C63FCD" w:rsidP="00C63FCD">
      <w:pPr>
        <w:pStyle w:val="Akapitzlist"/>
        <w:overflowPunct w:val="0"/>
        <w:autoSpaceDE w:val="0"/>
        <w:autoSpaceDN w:val="0"/>
        <w:adjustRightInd w:val="0"/>
        <w:spacing w:after="0" w:line="276" w:lineRule="auto"/>
        <w:ind w:left="0"/>
        <w:jc w:val="center"/>
        <w:textAlignment w:val="baseline"/>
        <w:rPr>
          <w:rFonts w:cstheme="minorHAnsi"/>
          <w:lang w:eastAsia="pl-PL"/>
        </w:rPr>
      </w:pPr>
      <w:r w:rsidRPr="00256C45">
        <w:rPr>
          <w:rFonts w:eastAsia="Times New Roman" w:cstheme="minorHAnsi"/>
          <w:b/>
          <w:color w:val="000000"/>
          <w:lang w:eastAsia="pl-PL"/>
        </w:rPr>
        <w:t xml:space="preserve">§ </w:t>
      </w:r>
      <w:r w:rsidR="006A6C0E" w:rsidRPr="00256C45">
        <w:rPr>
          <w:rFonts w:eastAsia="Times New Roman" w:cstheme="minorHAnsi"/>
          <w:b/>
          <w:color w:val="000000"/>
          <w:lang w:eastAsia="pl-PL"/>
        </w:rPr>
        <w:t>10</w:t>
      </w:r>
    </w:p>
    <w:bookmarkEnd w:id="8"/>
    <w:p w14:paraId="0E14865D" w14:textId="77777777" w:rsidR="00C63FCD" w:rsidRPr="00256C45" w:rsidRDefault="00C63FCD" w:rsidP="00C63FCD">
      <w:pPr>
        <w:spacing w:after="0" w:line="276" w:lineRule="auto"/>
        <w:ind w:left="357" w:hanging="357"/>
        <w:jc w:val="left"/>
        <w:rPr>
          <w:rFonts w:eastAsia="Times New Roman" w:cstheme="minorHAnsi"/>
          <w:b/>
          <w:color w:val="000000"/>
          <w:shd w:val="pct12" w:color="auto" w:fill="auto"/>
          <w:lang w:eastAsia="pl-PL"/>
        </w:rPr>
      </w:pPr>
      <w:r w:rsidRPr="00256C45">
        <w:rPr>
          <w:rFonts w:eastAsia="Times New Roman" w:cstheme="minorHAnsi"/>
          <w:b/>
          <w:color w:val="000000"/>
          <w:shd w:val="pct12" w:color="auto" w:fill="auto"/>
          <w:lang w:eastAsia="pl-PL"/>
        </w:rPr>
        <w:t>ODSTĄPIENIE OD UMOWY</w:t>
      </w:r>
    </w:p>
    <w:p w14:paraId="6910B095" w14:textId="77777777" w:rsidR="008B2706" w:rsidRPr="00256C45" w:rsidRDefault="008B2706" w:rsidP="00256C45">
      <w:pPr>
        <w:pStyle w:val="Akapitzlist"/>
        <w:numPr>
          <w:ilvl w:val="0"/>
          <w:numId w:val="35"/>
        </w:numPr>
        <w:autoSpaceDE w:val="0"/>
        <w:autoSpaceDN w:val="0"/>
        <w:adjustRightInd w:val="0"/>
        <w:spacing w:after="22" w:line="276" w:lineRule="auto"/>
        <w:ind w:left="284" w:hanging="284"/>
        <w:rPr>
          <w:rFonts w:cstheme="minorHAnsi"/>
          <w:color w:val="000000"/>
        </w:rPr>
      </w:pPr>
      <w:r w:rsidRPr="00256C45">
        <w:rPr>
          <w:rFonts w:cstheme="minorHAnsi"/>
          <w:color w:val="000000"/>
        </w:rPr>
        <w:t xml:space="preserve">Poza przypadkami określonymi przepisami powszechnie obowiązującego prawa, Stronom przysługuje prawo odstąpienia od umowy w przypadkach określonych w niniejszym paragrafie. </w:t>
      </w:r>
    </w:p>
    <w:p w14:paraId="2E0E27E2" w14:textId="3745EB37" w:rsidR="006A6C0E" w:rsidRPr="00256C45" w:rsidRDefault="008B2706" w:rsidP="00256C45">
      <w:pPr>
        <w:pStyle w:val="Akapitzlist"/>
        <w:numPr>
          <w:ilvl w:val="0"/>
          <w:numId w:val="35"/>
        </w:numPr>
        <w:autoSpaceDE w:val="0"/>
        <w:autoSpaceDN w:val="0"/>
        <w:adjustRightInd w:val="0"/>
        <w:spacing w:after="22" w:line="276" w:lineRule="auto"/>
        <w:ind w:left="284" w:hanging="284"/>
        <w:rPr>
          <w:rFonts w:cstheme="minorHAnsi"/>
          <w:color w:val="000000"/>
        </w:rPr>
      </w:pPr>
      <w:r w:rsidRPr="00256C45">
        <w:rPr>
          <w:rFonts w:cstheme="minorHAnsi"/>
          <w:color w:val="000000"/>
        </w:rPr>
        <w:t>Zamawiającemu przysługuje prawo odstąpienia od umowy</w:t>
      </w:r>
      <w:r w:rsidR="006A6C0E" w:rsidRPr="00256C45">
        <w:rPr>
          <w:rFonts w:cstheme="minorHAnsi"/>
          <w:color w:val="000000"/>
        </w:rPr>
        <w:t xml:space="preserve"> </w:t>
      </w:r>
      <w:r w:rsidRPr="00256C45">
        <w:rPr>
          <w:rFonts w:cstheme="minorHAnsi"/>
          <w:color w:val="000000"/>
        </w:rPr>
        <w:t xml:space="preserve">w przypadku, gdy Wykonawca będzie wykonywał swoje zobowiązania nienależycie, w sposób sprzeczny z umową, Zamawiający wezwie Wykonawcę do zmiany sposobu </w:t>
      </w:r>
      <w:r w:rsidR="006A6C0E" w:rsidRPr="00256C45">
        <w:rPr>
          <w:rFonts w:cstheme="minorHAnsi"/>
          <w:color w:val="000000"/>
        </w:rPr>
        <w:t>wykonania usług i wyznaczy mu w tym celu termin na dostosowanie sposobu wykonania usług zgodnie z</w:t>
      </w:r>
      <w:r w:rsidR="00D47C73">
        <w:rPr>
          <w:rFonts w:cstheme="minorHAnsi"/>
          <w:color w:val="000000"/>
        </w:rPr>
        <w:t> </w:t>
      </w:r>
      <w:r w:rsidR="006A6C0E" w:rsidRPr="00256C45">
        <w:rPr>
          <w:rFonts w:cstheme="minorHAnsi"/>
          <w:color w:val="000000"/>
        </w:rPr>
        <w:t>umową. Po bezskutecznym upływie wyznaczonego terminu, za który uznawane będzie niepodjęcie przez Wykonawcę działań zmierzających do należytej realizacji umowy, Zamawiający będzie uprawniony do odstąpienia od umowy.</w:t>
      </w:r>
    </w:p>
    <w:p w14:paraId="08C08B3A" w14:textId="77777777" w:rsidR="006A6C0E" w:rsidRPr="00256C45" w:rsidRDefault="006A6C0E" w:rsidP="00256C45">
      <w:pPr>
        <w:pStyle w:val="Akapitzlist"/>
        <w:numPr>
          <w:ilvl w:val="0"/>
          <w:numId w:val="35"/>
        </w:numPr>
        <w:autoSpaceDE w:val="0"/>
        <w:autoSpaceDN w:val="0"/>
        <w:adjustRightInd w:val="0"/>
        <w:spacing w:after="22" w:line="276" w:lineRule="auto"/>
        <w:ind w:left="284" w:hanging="284"/>
        <w:rPr>
          <w:rFonts w:cstheme="minorHAnsi"/>
          <w:color w:val="000000"/>
        </w:rPr>
      </w:pPr>
      <w:r w:rsidRPr="00256C45">
        <w:rPr>
          <w:rFonts w:cstheme="minorHAnsi"/>
          <w:color w:val="000000"/>
        </w:rPr>
        <w:lastRenderedPageBreak/>
        <w:t>W przypadku odstąpienia od umowy lub jej rozwiązania Wykonawca może żądać wynagrodzenia jedynie za część umowy wykonaną i odebraną Protokołem Odbioru do dnia ustania obowiązywania umowy.</w:t>
      </w:r>
    </w:p>
    <w:p w14:paraId="7E479E15" w14:textId="038450E5" w:rsidR="006A6C0E" w:rsidRPr="00256C45" w:rsidRDefault="006A6C0E" w:rsidP="00256C45">
      <w:pPr>
        <w:pStyle w:val="Akapitzlist"/>
        <w:numPr>
          <w:ilvl w:val="0"/>
          <w:numId w:val="35"/>
        </w:numPr>
        <w:autoSpaceDE w:val="0"/>
        <w:autoSpaceDN w:val="0"/>
        <w:adjustRightInd w:val="0"/>
        <w:spacing w:after="22" w:line="276" w:lineRule="auto"/>
        <w:ind w:left="284" w:hanging="284"/>
        <w:rPr>
          <w:rFonts w:cstheme="minorHAnsi"/>
          <w:color w:val="000000"/>
        </w:rPr>
      </w:pPr>
      <w:r w:rsidRPr="00256C45">
        <w:rPr>
          <w:rFonts w:cstheme="minorHAnsi"/>
          <w:color w:val="000000"/>
        </w:rPr>
        <w:t>Strony zgodnie ustalają, że odstąpienie od umowy przez jedną ze Stron, na podstawie któregokolwiek z</w:t>
      </w:r>
      <w:r w:rsidR="00256C45" w:rsidRPr="00256C45">
        <w:rPr>
          <w:rFonts w:cstheme="minorHAnsi"/>
          <w:color w:val="000000"/>
        </w:rPr>
        <w:t> </w:t>
      </w:r>
      <w:r w:rsidRPr="00256C45">
        <w:rPr>
          <w:rFonts w:cstheme="minorHAnsi"/>
          <w:color w:val="000000"/>
        </w:rPr>
        <w:t>postanowień umowy, wywiera skutek w postaci rozwiązania umowy na przyszłość, w dniu wskazanym przez Stronę odstępującą od umowy, jednakże nie wcześniej niż w dniu otrzymania oświadczenia o</w:t>
      </w:r>
      <w:r w:rsidR="00256C45" w:rsidRPr="00256C45">
        <w:rPr>
          <w:rFonts w:cstheme="minorHAnsi"/>
          <w:color w:val="000000"/>
        </w:rPr>
        <w:t> </w:t>
      </w:r>
      <w:r w:rsidRPr="00256C45">
        <w:rPr>
          <w:rFonts w:cstheme="minorHAnsi"/>
          <w:color w:val="000000"/>
        </w:rPr>
        <w:t>odstąpieniu od umowy przez drugą Stronę, nie naruszając stosunku prawnego łączącego Strony na podstawie umowy w zakresie już wykonanego przedmiotu umowy.</w:t>
      </w:r>
    </w:p>
    <w:p w14:paraId="4440EF86" w14:textId="69CCE8AE" w:rsidR="006A6C0E" w:rsidRPr="00256C45" w:rsidRDefault="006A6C0E" w:rsidP="00256C45">
      <w:pPr>
        <w:pStyle w:val="Akapitzlist"/>
        <w:numPr>
          <w:ilvl w:val="0"/>
          <w:numId w:val="35"/>
        </w:numPr>
        <w:autoSpaceDE w:val="0"/>
        <w:autoSpaceDN w:val="0"/>
        <w:adjustRightInd w:val="0"/>
        <w:spacing w:after="22" w:line="276" w:lineRule="auto"/>
        <w:ind w:left="284" w:hanging="284"/>
        <w:rPr>
          <w:rFonts w:cstheme="minorHAnsi"/>
          <w:color w:val="000000"/>
        </w:rPr>
      </w:pPr>
      <w:r w:rsidRPr="00256C45">
        <w:rPr>
          <w:rFonts w:cstheme="minorHAnsi"/>
          <w:color w:val="000000"/>
        </w:rPr>
        <w:t>Odstąpienie od umowy, o którym mowa w ust. 2 paragrafu pod rygorem nieważności powinno być dokonane w</w:t>
      </w:r>
      <w:r w:rsidR="00D47C73">
        <w:rPr>
          <w:rFonts w:cstheme="minorHAnsi"/>
          <w:color w:val="000000"/>
        </w:rPr>
        <w:t> </w:t>
      </w:r>
      <w:r w:rsidRPr="00256C45">
        <w:rPr>
          <w:rFonts w:cstheme="minorHAnsi"/>
          <w:color w:val="000000"/>
        </w:rPr>
        <w:t>formie pisemnej i złożone Wykonawcy nie później niż po upływie 30 (trzydziestu) dni od dnia powzięcia przez Zamawiającego wiadomości o okoliczności uprawniającej do odstąpienia od umowy.</w:t>
      </w:r>
    </w:p>
    <w:p w14:paraId="161A88B0" w14:textId="7D65C4EF" w:rsidR="00C63FCD" w:rsidRPr="00256C45" w:rsidRDefault="00C63FCD" w:rsidP="00256C45">
      <w:pPr>
        <w:pStyle w:val="Akapitzlist"/>
        <w:numPr>
          <w:ilvl w:val="0"/>
          <w:numId w:val="35"/>
        </w:numPr>
        <w:autoSpaceDE w:val="0"/>
        <w:autoSpaceDN w:val="0"/>
        <w:adjustRightInd w:val="0"/>
        <w:spacing w:after="22" w:line="276" w:lineRule="auto"/>
        <w:ind w:left="284" w:hanging="284"/>
        <w:rPr>
          <w:rFonts w:cstheme="minorHAnsi"/>
          <w:color w:val="000000"/>
        </w:rPr>
      </w:pPr>
      <w:r w:rsidRPr="00256C45">
        <w:rPr>
          <w:rFonts w:eastAsia="Times New Roman" w:cstheme="minorHAnsi"/>
          <w:color w:val="000000"/>
          <w:lang w:eastAsia="pl-PL"/>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12FA7858" w14:textId="2A1DA61E" w:rsidR="00C63FCD" w:rsidRPr="00256C45" w:rsidRDefault="00C63FCD" w:rsidP="00C63FCD">
      <w:pPr>
        <w:overflowPunct w:val="0"/>
        <w:autoSpaceDE w:val="0"/>
        <w:autoSpaceDN w:val="0"/>
        <w:adjustRightInd w:val="0"/>
        <w:spacing w:after="0" w:line="276" w:lineRule="auto"/>
        <w:jc w:val="center"/>
        <w:textAlignment w:val="baseline"/>
        <w:rPr>
          <w:rFonts w:eastAsia="Times New Roman" w:cstheme="minorHAnsi"/>
          <w:b/>
          <w:lang w:eastAsia="pl-PL"/>
        </w:rPr>
      </w:pPr>
      <w:r w:rsidRPr="00256C45">
        <w:rPr>
          <w:rFonts w:eastAsia="Times New Roman" w:cstheme="minorHAnsi"/>
          <w:b/>
          <w:lang w:eastAsia="pl-PL"/>
        </w:rPr>
        <w:t xml:space="preserve">§ </w:t>
      </w:r>
      <w:r w:rsidR="006A6C0E" w:rsidRPr="00256C45">
        <w:rPr>
          <w:rFonts w:eastAsia="Times New Roman" w:cstheme="minorHAnsi"/>
          <w:b/>
          <w:lang w:eastAsia="pl-PL"/>
        </w:rPr>
        <w:t>11</w:t>
      </w:r>
    </w:p>
    <w:p w14:paraId="2647D85D" w14:textId="0ACBB79D" w:rsidR="00742FE4" w:rsidRPr="00256C45" w:rsidRDefault="00742FE4" w:rsidP="00742FE4">
      <w:pPr>
        <w:overflowPunct w:val="0"/>
        <w:autoSpaceDE w:val="0"/>
        <w:autoSpaceDN w:val="0"/>
        <w:adjustRightInd w:val="0"/>
        <w:spacing w:after="0" w:line="276" w:lineRule="auto"/>
        <w:jc w:val="left"/>
        <w:textAlignment w:val="baseline"/>
        <w:rPr>
          <w:rFonts w:eastAsia="Times New Roman" w:cstheme="minorHAnsi"/>
          <w:b/>
          <w:lang w:eastAsia="pl-PL"/>
        </w:rPr>
      </w:pPr>
      <w:r w:rsidRPr="00256C45">
        <w:rPr>
          <w:rFonts w:eastAsia="Times New Roman" w:cstheme="minorHAnsi"/>
          <w:b/>
          <w:color w:val="000000"/>
          <w:shd w:val="pct12" w:color="auto" w:fill="auto"/>
          <w:lang w:eastAsia="pl-PL"/>
        </w:rPr>
        <w:t xml:space="preserve">PODWYKONAWSTWO </w:t>
      </w:r>
      <w:r w:rsidRPr="00256C45">
        <w:rPr>
          <w:rFonts w:eastAsia="Times New Roman" w:cstheme="minorHAnsi"/>
          <w:bCs/>
          <w:lang w:eastAsia="pl-PL"/>
        </w:rPr>
        <w:t>(dot. jeśli Wykonawca korzysta z podwykonawców)</w:t>
      </w:r>
    </w:p>
    <w:p w14:paraId="5958A1A9" w14:textId="77777777" w:rsidR="00C63FCD" w:rsidRPr="00256C45" w:rsidRDefault="00C63FCD" w:rsidP="00CD59F0">
      <w:pPr>
        <w:numPr>
          <w:ilvl w:val="0"/>
          <w:numId w:val="8"/>
        </w:numPr>
        <w:spacing w:after="0" w:line="276" w:lineRule="auto"/>
        <w:ind w:left="284"/>
        <w:contextualSpacing/>
        <w:jc w:val="left"/>
        <w:rPr>
          <w:rFonts w:eastAsia="Times New Roman" w:cstheme="minorHAnsi"/>
          <w:bCs/>
          <w:lang w:eastAsia="pl-PL"/>
        </w:rPr>
      </w:pPr>
      <w:r w:rsidRPr="00256C45">
        <w:rPr>
          <w:rFonts w:eastAsia="Times New Roman" w:cstheme="minorHAnsi"/>
          <w:bCs/>
          <w:lang w:eastAsia="pl-PL"/>
        </w:rPr>
        <w:t>Wykonawca wykonana zamówienie:</w:t>
      </w:r>
    </w:p>
    <w:p w14:paraId="383EC608" w14:textId="77777777" w:rsidR="00C63FCD" w:rsidRPr="00256C45" w:rsidRDefault="00C63FCD" w:rsidP="00CD59F0">
      <w:pPr>
        <w:numPr>
          <w:ilvl w:val="0"/>
          <w:numId w:val="9"/>
        </w:numPr>
        <w:spacing w:after="0" w:line="276" w:lineRule="auto"/>
        <w:contextualSpacing/>
        <w:rPr>
          <w:rFonts w:eastAsia="Times New Roman" w:cstheme="minorHAnsi"/>
          <w:bCs/>
          <w:lang w:eastAsia="pl-PL"/>
        </w:rPr>
      </w:pPr>
      <w:r w:rsidRPr="00256C45">
        <w:rPr>
          <w:rFonts w:eastAsia="Times New Roman" w:cstheme="minorHAnsi"/>
          <w:bCs/>
          <w:lang w:eastAsia="pl-PL"/>
        </w:rPr>
        <w:t>samodzielnie (bez udziału podwykonawców).*</w:t>
      </w:r>
    </w:p>
    <w:p w14:paraId="5B40017D" w14:textId="77777777" w:rsidR="00C63FCD" w:rsidRPr="00256C45" w:rsidRDefault="00C63FCD" w:rsidP="00CD59F0">
      <w:pPr>
        <w:numPr>
          <w:ilvl w:val="0"/>
          <w:numId w:val="9"/>
        </w:numPr>
        <w:spacing w:after="0" w:line="276" w:lineRule="auto"/>
        <w:contextualSpacing/>
        <w:rPr>
          <w:rFonts w:eastAsia="Times New Roman" w:cstheme="minorHAnsi"/>
          <w:bCs/>
          <w:lang w:eastAsia="pl-PL"/>
        </w:rPr>
      </w:pPr>
      <w:r w:rsidRPr="00256C45">
        <w:rPr>
          <w:rFonts w:eastAsia="Times New Roman" w:cstheme="minorHAnsi"/>
          <w:bCs/>
          <w:lang w:eastAsia="pl-PL"/>
        </w:rPr>
        <w:t>przy pomocy podwykonawcy/ów w zakresie …………………………. , zawierając z nimi stosowne umowy w formie pisemnej pod rygorem nieważności.</w:t>
      </w:r>
    </w:p>
    <w:p w14:paraId="4185F76B" w14:textId="77777777" w:rsidR="00C63FCD" w:rsidRPr="00256C45" w:rsidRDefault="00C63FCD" w:rsidP="00C63FCD">
      <w:pPr>
        <w:spacing w:after="0" w:line="276" w:lineRule="auto"/>
        <w:ind w:left="709"/>
        <w:rPr>
          <w:rFonts w:eastAsia="Times New Roman" w:cstheme="minorHAnsi"/>
          <w:bCs/>
          <w:i/>
          <w:lang w:eastAsia="pl-PL"/>
        </w:rPr>
      </w:pPr>
      <w:r w:rsidRPr="00256C45">
        <w:rPr>
          <w:rFonts w:eastAsia="Times New Roman" w:cstheme="minorHAnsi"/>
          <w:bCs/>
          <w:i/>
          <w:lang w:eastAsia="pl-PL"/>
        </w:rPr>
        <w:t>*Zgodnie z oświadczeniem złożonym w ofercie</w:t>
      </w:r>
    </w:p>
    <w:p w14:paraId="4B71A9FF" w14:textId="77777777" w:rsidR="00C63FCD" w:rsidRPr="00256C45" w:rsidRDefault="00C63FCD" w:rsidP="00CD59F0">
      <w:pPr>
        <w:numPr>
          <w:ilvl w:val="0"/>
          <w:numId w:val="8"/>
        </w:numPr>
        <w:spacing w:after="0" w:line="276" w:lineRule="auto"/>
        <w:ind w:left="284"/>
        <w:contextualSpacing/>
        <w:rPr>
          <w:rFonts w:eastAsia="Times New Roman" w:cstheme="minorHAnsi"/>
          <w:bCs/>
          <w:lang w:eastAsia="pl-PL"/>
        </w:rPr>
      </w:pPr>
      <w:r w:rsidRPr="00256C45">
        <w:rPr>
          <w:rFonts w:eastAsia="Times New Roman" w:cstheme="minorHAnsi"/>
          <w:bCs/>
          <w:lang w:eastAsia="pl-PL"/>
        </w:rPr>
        <w:t>Strony zgodnie ustalają, iż w wypadku korzystania przy wykonywaniu przedmiotu umowy przez podwykonawców Wykonawca:</w:t>
      </w:r>
    </w:p>
    <w:p w14:paraId="62938B94" w14:textId="77777777" w:rsidR="00C63FCD" w:rsidRPr="00256C45" w:rsidRDefault="00C63FCD" w:rsidP="00CD59F0">
      <w:pPr>
        <w:numPr>
          <w:ilvl w:val="0"/>
          <w:numId w:val="10"/>
        </w:numPr>
        <w:spacing w:after="0" w:line="276" w:lineRule="auto"/>
        <w:contextualSpacing/>
        <w:rPr>
          <w:rFonts w:eastAsia="Times New Roman" w:cstheme="minorHAnsi"/>
          <w:bCs/>
          <w:lang w:eastAsia="pl-PL"/>
        </w:rPr>
      </w:pPr>
      <w:r w:rsidRPr="00256C45">
        <w:rPr>
          <w:rFonts w:eastAsia="Times New Roman" w:cstheme="minorHAnsi"/>
          <w:bCs/>
          <w:lang w:eastAsia="pl-PL"/>
        </w:rPr>
        <w:t>ponosi odpowiedzialność za działania i zaniechania Podwykonawcy,</w:t>
      </w:r>
    </w:p>
    <w:p w14:paraId="515E94D7" w14:textId="77777777" w:rsidR="00C63FCD" w:rsidRPr="00256C45" w:rsidRDefault="00C63FCD" w:rsidP="00CD59F0">
      <w:pPr>
        <w:numPr>
          <w:ilvl w:val="0"/>
          <w:numId w:val="10"/>
        </w:numPr>
        <w:spacing w:after="0" w:line="276" w:lineRule="auto"/>
        <w:contextualSpacing/>
        <w:rPr>
          <w:rFonts w:eastAsia="Times New Roman" w:cstheme="minorHAnsi"/>
          <w:bCs/>
          <w:lang w:eastAsia="pl-PL"/>
        </w:rPr>
      </w:pPr>
      <w:r w:rsidRPr="00256C45">
        <w:rPr>
          <w:rFonts w:eastAsia="Times New Roman" w:cstheme="minorHAnsi"/>
          <w:bCs/>
          <w:lang w:eastAsia="pl-PL"/>
        </w:rPr>
        <w:t>przedstawi wraz z przesłaną fakturą oświadczenie Podwykonawcy o dokonaniu zapłaty na jego rzecz za wykonane prace.</w:t>
      </w:r>
    </w:p>
    <w:p w14:paraId="423AE585" w14:textId="56C5616E" w:rsidR="00742FE4" w:rsidRPr="00256C45" w:rsidRDefault="00742FE4" w:rsidP="00CD59F0">
      <w:pPr>
        <w:numPr>
          <w:ilvl w:val="0"/>
          <w:numId w:val="8"/>
        </w:numPr>
        <w:spacing w:after="0" w:line="276" w:lineRule="auto"/>
        <w:ind w:left="284"/>
        <w:contextualSpacing/>
        <w:rPr>
          <w:rFonts w:eastAsia="Times New Roman" w:cstheme="minorHAnsi"/>
          <w:lang w:eastAsia="ar-SA"/>
        </w:rPr>
      </w:pPr>
      <w:r w:rsidRPr="00256C45">
        <w:rPr>
          <w:rFonts w:eastAsia="Times New Roman" w:cstheme="minorHAnsi"/>
          <w:lang w:eastAsia="ar-SA"/>
        </w:rPr>
        <w:t>Wykonawca zapewni, aby wszystkie umowy z podwykonawcami zostały sporządzone na piśmie i na wezwanie Zamawiającego przekaże mu kopie każdej z tych umów.</w:t>
      </w:r>
    </w:p>
    <w:p w14:paraId="3480E169" w14:textId="444FBE0E" w:rsidR="00C63FCD" w:rsidRPr="00256C45" w:rsidRDefault="00C63FCD" w:rsidP="00CD59F0">
      <w:pPr>
        <w:numPr>
          <w:ilvl w:val="0"/>
          <w:numId w:val="8"/>
        </w:numPr>
        <w:spacing w:after="0" w:line="276" w:lineRule="auto"/>
        <w:ind w:left="284"/>
        <w:contextualSpacing/>
        <w:rPr>
          <w:rFonts w:eastAsia="Times New Roman" w:cstheme="minorHAnsi"/>
          <w:color w:val="FF0000"/>
          <w:lang w:eastAsia="ar-SA"/>
        </w:rPr>
      </w:pPr>
      <w:r w:rsidRPr="00256C45">
        <w:rPr>
          <w:rFonts w:eastAsia="Times New Roman" w:cstheme="minorHAnsi"/>
          <w:lang w:eastAsia="ar-SA"/>
        </w:rPr>
        <w:t>Wykonawca odpowiada wobec Zamawiającego za działania i zaniechania podwykonawców oraz dalszych podwykonawców jak za działania i zaniechania własne.</w:t>
      </w:r>
    </w:p>
    <w:p w14:paraId="4F5442CC" w14:textId="77777777" w:rsidR="00C63FCD" w:rsidRPr="00256C45" w:rsidRDefault="00C63FCD" w:rsidP="00CD59F0">
      <w:pPr>
        <w:numPr>
          <w:ilvl w:val="0"/>
          <w:numId w:val="8"/>
        </w:numPr>
        <w:spacing w:after="0" w:line="276" w:lineRule="auto"/>
        <w:ind w:left="284"/>
        <w:contextualSpacing/>
        <w:rPr>
          <w:rFonts w:eastAsia="Times New Roman" w:cstheme="minorHAnsi"/>
          <w:color w:val="FF0000"/>
          <w:lang w:eastAsia="ar-SA"/>
        </w:rPr>
      </w:pPr>
      <w:r w:rsidRPr="00256C45">
        <w:rPr>
          <w:rFonts w:eastAsia="Times New Roman" w:cstheme="minorHAnsi"/>
          <w:lang w:eastAsia="ar-SA"/>
        </w:rPr>
        <w:t>Zlecenie realizacji części przedmiotu niniejszej umowy</w:t>
      </w:r>
      <w:r w:rsidRPr="00256C45">
        <w:rPr>
          <w:rFonts w:eastAsia="Times New Roman" w:cstheme="minorHAnsi"/>
          <w:b/>
          <w:lang w:eastAsia="ar-SA"/>
        </w:rPr>
        <w:t xml:space="preserve"> </w:t>
      </w:r>
      <w:r w:rsidRPr="00256C45">
        <w:rPr>
          <w:rFonts w:eastAsia="Times New Roman" w:cstheme="minorHAnsi"/>
          <w:lang w:eastAsia="ar-SA"/>
        </w:rPr>
        <w:t>podwykonawcy lub dalszemu podwykonawcy</w:t>
      </w:r>
      <w:r w:rsidRPr="00256C45">
        <w:rPr>
          <w:rFonts w:eastAsia="Times New Roman" w:cstheme="minorHAnsi"/>
          <w:b/>
          <w:lang w:eastAsia="ar-SA"/>
        </w:rPr>
        <w:t xml:space="preserve"> </w:t>
      </w:r>
      <w:r w:rsidRPr="00256C45">
        <w:rPr>
          <w:rFonts w:eastAsia="Times New Roman" w:cstheme="minorHAnsi"/>
          <w:lang w:eastAsia="ar-SA"/>
        </w:rPr>
        <w:t>nie zwalnia Wykonawcy z odpowiedzialności za wykonanie obowiązków wynikających z niniejszej umowy i obowiązujących przepisów prawa.</w:t>
      </w:r>
    </w:p>
    <w:p w14:paraId="06C5A2A2" w14:textId="317F5A67" w:rsidR="00742FE4" w:rsidRPr="00256C45" w:rsidRDefault="00742FE4" w:rsidP="00CD59F0">
      <w:pPr>
        <w:numPr>
          <w:ilvl w:val="0"/>
          <w:numId w:val="8"/>
        </w:numPr>
        <w:spacing w:after="0" w:line="276" w:lineRule="auto"/>
        <w:ind w:left="284"/>
        <w:contextualSpacing/>
        <w:rPr>
          <w:rFonts w:eastAsia="Times New Roman" w:cstheme="minorHAnsi"/>
          <w:color w:val="FF0000"/>
          <w:lang w:eastAsia="ar-SA"/>
        </w:rPr>
      </w:pPr>
      <w:r w:rsidRPr="00256C45">
        <w:rPr>
          <w:rFonts w:eastAsia="Times New Roman" w:cstheme="minorHAnsi"/>
          <w:lang w:eastAsia="ar-SA"/>
        </w:rPr>
        <w:t>Wykonawca zobowiązany jest do poinformowania Zamawiającego o każdej zmianie danych dotyczących podwykonawców, jak również o ewentualnych nowych podwykonawcach, którym zamierza powierzyć prace w</w:t>
      </w:r>
      <w:r w:rsidR="00D47C73">
        <w:rPr>
          <w:rFonts w:eastAsia="Times New Roman" w:cstheme="minorHAnsi"/>
          <w:lang w:eastAsia="ar-SA"/>
        </w:rPr>
        <w:t> </w:t>
      </w:r>
      <w:r w:rsidRPr="00256C45">
        <w:rPr>
          <w:rFonts w:eastAsia="Times New Roman" w:cstheme="minorHAnsi"/>
          <w:lang w:eastAsia="ar-SA"/>
        </w:rPr>
        <w:t>ramach realizacji Umowy.</w:t>
      </w:r>
    </w:p>
    <w:p w14:paraId="6E937B27" w14:textId="19AAC170" w:rsidR="00C63FCD" w:rsidRPr="00256C45" w:rsidRDefault="00C63FCD" w:rsidP="00C63FCD">
      <w:pPr>
        <w:spacing w:after="0" w:line="276" w:lineRule="auto"/>
        <w:ind w:left="357" w:hanging="357"/>
        <w:jc w:val="center"/>
        <w:rPr>
          <w:rFonts w:eastAsia="Times New Roman" w:cstheme="minorHAnsi"/>
          <w:b/>
          <w:color w:val="000000"/>
          <w:lang w:eastAsia="pl-PL"/>
        </w:rPr>
      </w:pPr>
      <w:r w:rsidRPr="00256C45">
        <w:rPr>
          <w:rFonts w:eastAsia="Times New Roman" w:cstheme="minorHAnsi"/>
          <w:b/>
          <w:color w:val="000000"/>
          <w:lang w:eastAsia="pl-PL"/>
        </w:rPr>
        <w:t>§ 1</w:t>
      </w:r>
      <w:r w:rsidR="006A6C0E" w:rsidRPr="00256C45">
        <w:rPr>
          <w:rFonts w:eastAsia="Times New Roman" w:cstheme="minorHAnsi"/>
          <w:b/>
          <w:color w:val="000000"/>
          <w:lang w:eastAsia="pl-PL"/>
        </w:rPr>
        <w:t>2</w:t>
      </w:r>
    </w:p>
    <w:p w14:paraId="2AE8685A" w14:textId="4D48B671" w:rsidR="00C63FCD" w:rsidRPr="00256C45" w:rsidRDefault="00C63FCD" w:rsidP="00CD59F0">
      <w:pPr>
        <w:numPr>
          <w:ilvl w:val="0"/>
          <w:numId w:val="18"/>
        </w:numPr>
        <w:overflowPunct w:val="0"/>
        <w:autoSpaceDE w:val="0"/>
        <w:autoSpaceDN w:val="0"/>
        <w:adjustRightInd w:val="0"/>
        <w:spacing w:after="0" w:line="276" w:lineRule="auto"/>
        <w:ind w:left="426" w:hanging="426"/>
        <w:contextualSpacing/>
        <w:textAlignment w:val="baseline"/>
        <w:rPr>
          <w:rFonts w:eastAsia="Calibri" w:cstheme="minorHAnsi"/>
          <w:b/>
        </w:rPr>
      </w:pPr>
      <w:r w:rsidRPr="00256C45">
        <w:rPr>
          <w:rFonts w:eastAsia="Calibri" w:cstheme="minorHAnsi"/>
          <w:lang w:eastAsia="pl-PL"/>
        </w:rPr>
        <w:t xml:space="preserve">Zamawiający, zgodnie art. 95 ust. 1 ustawy Pzp, wymaga zatrudnienia przez Wykonawcę lub Podwykonawcę na podstawie umowy o pracę w rozumieniu przepisów ustawy z dnia 26 czerwca 1976 r. Kodeks pracy w pełnym wymiarze czasu pracy osób, zwanych dalej Pracownikami, którzy w trakcie realizacji przedmiotowego zamówienia będą wykonywać </w:t>
      </w:r>
      <w:r w:rsidR="00742FE4" w:rsidRPr="00256C45">
        <w:rPr>
          <w:rFonts w:eastAsia="Calibri" w:cstheme="minorHAnsi"/>
          <w:lang w:eastAsia="pl-PL"/>
        </w:rPr>
        <w:t>prace związane z realizacją przedmiotu umowy (przygotowywanie raportów wraz dostarczeniem i utrzymaniem mechanizmów do samodzielnego raportowania)</w:t>
      </w:r>
      <w:r w:rsidRPr="00256C45">
        <w:rPr>
          <w:rFonts w:eastAsia="Calibri" w:cstheme="minorHAnsi"/>
          <w:lang w:eastAsia="pl-PL"/>
        </w:rPr>
        <w:t>,</w:t>
      </w:r>
      <w:r w:rsidR="00742FE4" w:rsidRPr="00256C45">
        <w:rPr>
          <w:rFonts w:eastAsia="Calibri" w:cstheme="minorHAnsi"/>
          <w:lang w:eastAsia="pl-PL"/>
        </w:rPr>
        <w:t xml:space="preserve"> </w:t>
      </w:r>
      <w:r w:rsidRPr="00256C45">
        <w:rPr>
          <w:rFonts w:eastAsia="Calibri" w:cstheme="minorHAnsi"/>
          <w:lang w:eastAsia="pl-PL"/>
        </w:rPr>
        <w:t>jeżeli wykonanie tych czynności polega na wykonywaniu pracy w sposób określony w art. 22 § 1 ustawy z dnia 26 czerwca 1974 r. - Kodeks pracy (Dz. U. z 2022 r. poz. 1510).</w:t>
      </w:r>
    </w:p>
    <w:p w14:paraId="30F80ECD" w14:textId="77777777" w:rsidR="00C63FCD" w:rsidRPr="00256C45" w:rsidRDefault="00C63FCD" w:rsidP="00CD59F0">
      <w:pPr>
        <w:numPr>
          <w:ilvl w:val="0"/>
          <w:numId w:val="18"/>
        </w:numPr>
        <w:overflowPunct w:val="0"/>
        <w:autoSpaceDE w:val="0"/>
        <w:autoSpaceDN w:val="0"/>
        <w:adjustRightInd w:val="0"/>
        <w:spacing w:after="0" w:line="276" w:lineRule="auto"/>
        <w:ind w:left="426" w:hanging="426"/>
        <w:contextualSpacing/>
        <w:textAlignment w:val="baseline"/>
        <w:rPr>
          <w:rFonts w:eastAsia="Calibri" w:cstheme="minorHAnsi"/>
          <w:lang w:eastAsia="pl-PL"/>
        </w:rPr>
      </w:pPr>
      <w:bookmarkStart w:id="9" w:name="_Ref477775422"/>
      <w:r w:rsidRPr="00256C45">
        <w:rPr>
          <w:rFonts w:eastAsia="Calibri" w:cstheme="minorHAnsi"/>
          <w:lang w:eastAsia="pl-PL"/>
        </w:rPr>
        <w:t>Każdorazowo na żądanie Zamawiającego, w terminie przez niego wskazanym, nie krótszym niż 7 dni, Wykonawca jest zobowiązany udokumentować fakt zatrudniania Pracowników w formie:</w:t>
      </w:r>
      <w:bookmarkEnd w:id="9"/>
    </w:p>
    <w:p w14:paraId="375C9A9A" w14:textId="77777777" w:rsidR="00C63FCD" w:rsidRPr="00256C45" w:rsidRDefault="00C63FCD" w:rsidP="00CD59F0">
      <w:pPr>
        <w:numPr>
          <w:ilvl w:val="0"/>
          <w:numId w:val="19"/>
        </w:numPr>
        <w:tabs>
          <w:tab w:val="num" w:pos="709"/>
        </w:tabs>
        <w:overflowPunct w:val="0"/>
        <w:autoSpaceDE w:val="0"/>
        <w:autoSpaceDN w:val="0"/>
        <w:adjustRightInd w:val="0"/>
        <w:spacing w:after="0" w:line="276" w:lineRule="auto"/>
        <w:ind w:left="709" w:hanging="283"/>
        <w:contextualSpacing/>
        <w:textAlignment w:val="baseline"/>
        <w:rPr>
          <w:rFonts w:eastAsia="Times New Roman" w:cstheme="minorHAnsi"/>
          <w:lang w:eastAsia="pl-PL"/>
        </w:rPr>
      </w:pPr>
      <w:r w:rsidRPr="00256C45">
        <w:rPr>
          <w:rFonts w:eastAsia="Times New Roman" w:cstheme="minorHAnsi"/>
          <w:lang w:eastAsia="pl-PL"/>
        </w:rPr>
        <w:t>oświadczenia Wykonawcy, które będzie zawierać: dokładne określenie podmiotu składającego oświadczenie, datę złożenia oświadczenia, wskazanie, że wszystkie osoby wykonujące prace wskazane w § 13 ust. 1 są zatrudnione na podstawie umowy o pracę, rodzaj umowy o pracę i wymiaru czasu pracy oraz podpis osoby uprawnionej do złożenia oświadczenia w imieniu Wykonawcy.</w:t>
      </w:r>
    </w:p>
    <w:p w14:paraId="76A3CE66" w14:textId="789F6467" w:rsidR="00C63FCD" w:rsidRPr="00256C45" w:rsidRDefault="00C63FCD" w:rsidP="00CD59F0">
      <w:pPr>
        <w:numPr>
          <w:ilvl w:val="0"/>
          <w:numId w:val="18"/>
        </w:numPr>
        <w:overflowPunct w:val="0"/>
        <w:autoSpaceDE w:val="0"/>
        <w:autoSpaceDN w:val="0"/>
        <w:adjustRightInd w:val="0"/>
        <w:spacing w:after="0" w:line="276" w:lineRule="auto"/>
        <w:ind w:left="142" w:hanging="284"/>
        <w:contextualSpacing/>
        <w:textAlignment w:val="baseline"/>
        <w:rPr>
          <w:rFonts w:eastAsia="Times New Roman" w:cstheme="minorHAnsi"/>
          <w:color w:val="000000"/>
        </w:rPr>
      </w:pPr>
      <w:r w:rsidRPr="00256C45">
        <w:rPr>
          <w:rFonts w:eastAsia="Times New Roman" w:cstheme="minorHAnsi"/>
          <w:color w:val="000000"/>
        </w:rPr>
        <w:lastRenderedPageBreak/>
        <w:t>Z tytułu niespełnienia przez Wykonawcę lub podwykonawcę wymogu zatrudnienia na podstawie umowy o pracę osób wykonujących ww. czynności przewiduje sankcję w postaci obowiązku zapłaty przez Wykonawcę kary umownej w wysokości 100,00 złotych brutto (słownie: sto złotych 00/100) za każdy dzień niepełnienia wymagań jw. w odniesieniu do jednego pracownika. Niezłożenie przez Wykonawcę w wyznaczonym przez Zamawiającego terminie żądanych dowodów w celu potwierdzenia spełnienia przez Wykonawcę lub podwykonawcę wymogu zatrudnienia na podstawie umowy o pracę - traktowane jest jako niespełnienie przez Wykonawcę lub podwykonawcę wymogu zatrudnienia na podstawie umowy o</w:t>
      </w:r>
      <w:r w:rsidR="00256C45" w:rsidRPr="00256C45">
        <w:rPr>
          <w:rFonts w:eastAsia="Times New Roman" w:cstheme="minorHAnsi"/>
          <w:color w:val="000000"/>
        </w:rPr>
        <w:t> </w:t>
      </w:r>
      <w:r w:rsidRPr="00256C45">
        <w:rPr>
          <w:rFonts w:eastAsia="Times New Roman" w:cstheme="minorHAnsi"/>
          <w:color w:val="000000"/>
        </w:rPr>
        <w:t xml:space="preserve">pracę osób. </w:t>
      </w:r>
    </w:p>
    <w:p w14:paraId="6CDDB034" w14:textId="05E2C266" w:rsidR="00C63FCD" w:rsidRPr="00256C45" w:rsidRDefault="00C63FCD" w:rsidP="00CD59F0">
      <w:pPr>
        <w:numPr>
          <w:ilvl w:val="0"/>
          <w:numId w:val="18"/>
        </w:numPr>
        <w:overflowPunct w:val="0"/>
        <w:autoSpaceDE w:val="0"/>
        <w:autoSpaceDN w:val="0"/>
        <w:adjustRightInd w:val="0"/>
        <w:spacing w:after="0" w:line="276" w:lineRule="auto"/>
        <w:ind w:left="142" w:hanging="284"/>
        <w:contextualSpacing/>
        <w:textAlignment w:val="baseline"/>
        <w:rPr>
          <w:rFonts w:eastAsia="Times New Roman" w:cstheme="minorHAnsi"/>
          <w:color w:val="000000"/>
        </w:rPr>
      </w:pPr>
      <w:r w:rsidRPr="00256C45">
        <w:rPr>
          <w:rFonts w:eastAsia="Times New Roman" w:cstheme="minorHAnsi"/>
          <w:color w:val="000000"/>
        </w:rPr>
        <w:t xml:space="preserve">W przypadku uzasadnionych wątpliwości, co do przestrzegania prawa pracy przez Wykonawcę lub podwykonawcę, Zamawiający ma prawo zwrócić się o przeprowadzenie kontroli przez Państwową Inspekcję Pracy. </w:t>
      </w:r>
    </w:p>
    <w:p w14:paraId="7B91871E" w14:textId="61BE93AA" w:rsidR="00C63FCD" w:rsidRPr="00256C45" w:rsidRDefault="00C63FCD" w:rsidP="00C63FCD">
      <w:pPr>
        <w:spacing w:after="0" w:line="276" w:lineRule="auto"/>
        <w:jc w:val="center"/>
        <w:rPr>
          <w:rFonts w:eastAsia="Times New Roman" w:cstheme="minorHAnsi"/>
          <w:b/>
          <w:lang w:eastAsia="pl-PL"/>
        </w:rPr>
      </w:pPr>
      <w:r w:rsidRPr="00256C45">
        <w:rPr>
          <w:rFonts w:eastAsia="Times New Roman" w:cstheme="minorHAnsi"/>
          <w:b/>
          <w:lang w:eastAsia="pl-PL"/>
        </w:rPr>
        <w:t>§ 1</w:t>
      </w:r>
      <w:r w:rsidR="00742FE4" w:rsidRPr="00256C45">
        <w:rPr>
          <w:rFonts w:eastAsia="Times New Roman" w:cstheme="minorHAnsi"/>
          <w:b/>
          <w:lang w:eastAsia="pl-PL"/>
        </w:rPr>
        <w:t>3</w:t>
      </w:r>
    </w:p>
    <w:p w14:paraId="18F97BF1" w14:textId="77777777" w:rsidR="00C63FCD" w:rsidRPr="00256C45" w:rsidRDefault="00C63FCD" w:rsidP="00C63FCD">
      <w:pPr>
        <w:spacing w:after="0" w:line="276" w:lineRule="auto"/>
        <w:rPr>
          <w:rFonts w:eastAsia="Times New Roman" w:cstheme="minorHAnsi"/>
          <w:b/>
          <w:bCs/>
          <w:lang w:eastAsia="pl-PL"/>
        </w:rPr>
      </w:pPr>
      <w:r w:rsidRPr="00256C45">
        <w:rPr>
          <w:rFonts w:eastAsia="Times New Roman" w:cstheme="minorHAnsi"/>
          <w:b/>
          <w:highlight w:val="lightGray"/>
          <w:lang w:eastAsia="pl-PL"/>
        </w:rPr>
        <w:t>ZMIANY DO UMOWY</w:t>
      </w:r>
    </w:p>
    <w:p w14:paraId="361491B6" w14:textId="77777777" w:rsidR="00C63FCD" w:rsidRPr="00256C45" w:rsidRDefault="00C63FCD" w:rsidP="00C63FCD">
      <w:pPr>
        <w:numPr>
          <w:ilvl w:val="0"/>
          <w:numId w:val="3"/>
        </w:numPr>
        <w:overflowPunct w:val="0"/>
        <w:autoSpaceDE w:val="0"/>
        <w:autoSpaceDN w:val="0"/>
        <w:adjustRightInd w:val="0"/>
        <w:spacing w:after="0" w:line="276" w:lineRule="auto"/>
        <w:ind w:left="426" w:hanging="426"/>
        <w:textAlignment w:val="baseline"/>
        <w:rPr>
          <w:rFonts w:eastAsia="Times New Roman" w:cstheme="minorHAnsi"/>
          <w:lang w:eastAsia="pl-PL"/>
        </w:rPr>
      </w:pPr>
      <w:r w:rsidRPr="00256C45">
        <w:rPr>
          <w:rFonts w:eastAsia="Times New Roman" w:cstheme="minorHAnsi"/>
          <w:lang w:eastAsia="pl-PL"/>
        </w:rPr>
        <w:t>Zmiana postanowień niniejszej umowy może nastąpić za zgodą obu stron wyrażoną na piśmie pod rygorem nieważności z zastrzeżeniem ust. 2.</w:t>
      </w:r>
    </w:p>
    <w:p w14:paraId="4E26BFB2" w14:textId="77777777" w:rsidR="00C63FCD" w:rsidRPr="00256C45" w:rsidRDefault="00C63FCD" w:rsidP="00C63FCD">
      <w:pPr>
        <w:numPr>
          <w:ilvl w:val="0"/>
          <w:numId w:val="3"/>
        </w:numPr>
        <w:overflowPunct w:val="0"/>
        <w:autoSpaceDE w:val="0"/>
        <w:autoSpaceDN w:val="0"/>
        <w:adjustRightInd w:val="0"/>
        <w:spacing w:after="0" w:line="276" w:lineRule="auto"/>
        <w:ind w:left="426" w:hanging="426"/>
        <w:textAlignment w:val="baseline"/>
        <w:rPr>
          <w:rFonts w:eastAsia="Times New Roman" w:cstheme="minorHAnsi"/>
          <w:lang w:eastAsia="pl-PL"/>
        </w:rPr>
      </w:pPr>
      <w:r w:rsidRPr="00256C45">
        <w:rPr>
          <w:rFonts w:eastAsia="Times New Roman" w:cstheme="minorHAnsi"/>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3F94DB91" w14:textId="77777777" w:rsidR="00C63FCD" w:rsidRPr="00256C45" w:rsidRDefault="00C63FCD" w:rsidP="00C63FCD">
      <w:pPr>
        <w:numPr>
          <w:ilvl w:val="0"/>
          <w:numId w:val="3"/>
        </w:numPr>
        <w:overflowPunct w:val="0"/>
        <w:autoSpaceDE w:val="0"/>
        <w:autoSpaceDN w:val="0"/>
        <w:adjustRightInd w:val="0"/>
        <w:spacing w:after="0" w:line="276" w:lineRule="auto"/>
        <w:ind w:left="426" w:hanging="426"/>
        <w:textAlignment w:val="baseline"/>
        <w:rPr>
          <w:rFonts w:eastAsia="Times New Roman" w:cstheme="minorHAnsi"/>
          <w:lang w:eastAsia="pl-PL"/>
        </w:rPr>
      </w:pPr>
      <w:r w:rsidRPr="00256C45">
        <w:rPr>
          <w:rFonts w:eastAsia="Times New Roman" w:cstheme="minorHAnsi"/>
          <w:lang w:eastAsia="pl-PL"/>
        </w:rPr>
        <w:t>Zamawiający dopuszcza możliwość zmiany zapisów umowy w następującym zakresie:</w:t>
      </w:r>
    </w:p>
    <w:p w14:paraId="39C8643D" w14:textId="77777777" w:rsidR="00256C45" w:rsidRPr="00256C45" w:rsidRDefault="00C63FCD" w:rsidP="00256C45">
      <w:pPr>
        <w:numPr>
          <w:ilvl w:val="0"/>
          <w:numId w:val="4"/>
        </w:numPr>
        <w:overflowPunct w:val="0"/>
        <w:autoSpaceDE w:val="0"/>
        <w:autoSpaceDN w:val="0"/>
        <w:adjustRightInd w:val="0"/>
        <w:spacing w:after="0" w:line="276" w:lineRule="auto"/>
        <w:ind w:left="567" w:hanging="425"/>
        <w:textAlignment w:val="baseline"/>
        <w:rPr>
          <w:rFonts w:eastAsia="Times New Roman" w:cstheme="minorHAnsi"/>
          <w:lang w:eastAsia="pl-PL"/>
        </w:rPr>
      </w:pPr>
      <w:r w:rsidRPr="00256C45">
        <w:rPr>
          <w:rFonts w:eastAsia="Times New Roman" w:cstheme="minorHAnsi"/>
          <w:lang w:eastAsia="pl-PL"/>
        </w:rPr>
        <w:t>zmian wynikających z przekształceń własnościowych,</w:t>
      </w:r>
    </w:p>
    <w:p w14:paraId="4F3A307F" w14:textId="2BC85FF4" w:rsidR="00C63FCD" w:rsidRPr="00256C45" w:rsidRDefault="00256C45" w:rsidP="00256C45">
      <w:pPr>
        <w:numPr>
          <w:ilvl w:val="0"/>
          <w:numId w:val="4"/>
        </w:numPr>
        <w:overflowPunct w:val="0"/>
        <w:autoSpaceDE w:val="0"/>
        <w:autoSpaceDN w:val="0"/>
        <w:adjustRightInd w:val="0"/>
        <w:spacing w:after="0" w:line="276" w:lineRule="auto"/>
        <w:ind w:left="567" w:hanging="425"/>
        <w:textAlignment w:val="baseline"/>
        <w:rPr>
          <w:rFonts w:eastAsia="Times New Roman" w:cstheme="minorHAnsi"/>
          <w:lang w:eastAsia="pl-PL"/>
        </w:rPr>
      </w:pPr>
      <w:r w:rsidRPr="00256C45">
        <w:rPr>
          <w:rFonts w:eastAsia="Times New Roman" w:cstheme="minorHAnsi"/>
          <w:lang w:eastAsia="pl-PL"/>
        </w:rPr>
        <w:t>wydłużenia terminu realizacji umowy określonego w § 5 ust. 6 niniejszej umowy, w sytuacji przedłużania się procedury wyboru wykonawcy na kolejny okres, z tym, że przedłużenie umowy nie może nastąpić na okres dłuższy niż 2 miesiące, zwiększając odpowiednio wynagrodzenie za wykonanie umowy;</w:t>
      </w:r>
    </w:p>
    <w:p w14:paraId="06634D69" w14:textId="0C9CA2B8" w:rsidR="00C63FCD" w:rsidRPr="00256C45" w:rsidRDefault="00C63FCD" w:rsidP="00256C45">
      <w:pPr>
        <w:numPr>
          <w:ilvl w:val="0"/>
          <w:numId w:val="4"/>
        </w:numPr>
        <w:overflowPunct w:val="0"/>
        <w:autoSpaceDE w:val="0"/>
        <w:autoSpaceDN w:val="0"/>
        <w:adjustRightInd w:val="0"/>
        <w:spacing w:after="0" w:line="276" w:lineRule="auto"/>
        <w:ind w:left="567" w:hanging="425"/>
        <w:textAlignment w:val="baseline"/>
        <w:rPr>
          <w:rFonts w:eastAsia="Times New Roman" w:cstheme="minorHAnsi"/>
          <w:lang w:eastAsia="pl-PL"/>
        </w:rPr>
      </w:pPr>
      <w:r w:rsidRPr="00256C45">
        <w:rPr>
          <w:rFonts w:eastAsia="Times New Roman" w:cstheme="minorHAnsi"/>
          <w:lang w:eastAsia="pl-PL"/>
        </w:rPr>
        <w:t>zmiany osób odpowiedzialnych za realizację umowy w przypadku zaistnienia okoliczności, których nie można było przewidzieć w chwili zawarcia umowy</w:t>
      </w:r>
      <w:r w:rsidR="002333B1" w:rsidRPr="00256C45">
        <w:rPr>
          <w:rFonts w:eastAsia="Times New Roman" w:cstheme="minorHAnsi"/>
          <w:lang w:eastAsia="pl-PL"/>
        </w:rPr>
        <w:t xml:space="preserve"> (nie wymaga aneksu)</w:t>
      </w:r>
      <w:r w:rsidRPr="00256C45">
        <w:rPr>
          <w:rFonts w:eastAsia="Times New Roman" w:cstheme="minorHAnsi"/>
          <w:lang w:eastAsia="pl-PL"/>
        </w:rPr>
        <w:t>,</w:t>
      </w:r>
    </w:p>
    <w:p w14:paraId="2A9D5D62" w14:textId="77777777" w:rsidR="00C63FCD" w:rsidRPr="00256C45" w:rsidRDefault="00C63FCD" w:rsidP="00256C45">
      <w:pPr>
        <w:numPr>
          <w:ilvl w:val="0"/>
          <w:numId w:val="4"/>
        </w:numPr>
        <w:overflowPunct w:val="0"/>
        <w:autoSpaceDE w:val="0"/>
        <w:autoSpaceDN w:val="0"/>
        <w:adjustRightInd w:val="0"/>
        <w:spacing w:after="0" w:line="276" w:lineRule="auto"/>
        <w:ind w:left="567" w:hanging="425"/>
        <w:textAlignment w:val="baseline"/>
        <w:rPr>
          <w:rFonts w:eastAsia="Times New Roman" w:cstheme="minorHAnsi"/>
          <w:lang w:eastAsia="pl-PL"/>
        </w:rPr>
      </w:pPr>
      <w:r w:rsidRPr="00256C45">
        <w:rPr>
          <w:rFonts w:eastAsia="Times New Roman" w:cstheme="minorHAnsi"/>
          <w:lang w:eastAsia="pl-PL"/>
        </w:rPr>
        <w:t>wystąpienia oczywistych omyłek pisarskich lub rachunkowych w treści umowy;</w:t>
      </w:r>
    </w:p>
    <w:p w14:paraId="721440D4" w14:textId="77777777" w:rsidR="00C63FCD" w:rsidRPr="00256C45" w:rsidRDefault="00C63FCD" w:rsidP="00256C45">
      <w:pPr>
        <w:numPr>
          <w:ilvl w:val="0"/>
          <w:numId w:val="4"/>
        </w:numPr>
        <w:overflowPunct w:val="0"/>
        <w:autoSpaceDE w:val="0"/>
        <w:autoSpaceDN w:val="0"/>
        <w:adjustRightInd w:val="0"/>
        <w:spacing w:after="0" w:line="276" w:lineRule="auto"/>
        <w:ind w:left="567" w:hanging="425"/>
        <w:textAlignment w:val="baseline"/>
        <w:rPr>
          <w:rFonts w:eastAsia="Times New Roman" w:cstheme="minorHAnsi"/>
          <w:lang w:eastAsia="pl-PL"/>
        </w:rPr>
      </w:pPr>
      <w:r w:rsidRPr="00256C45">
        <w:rPr>
          <w:rFonts w:eastAsia="Times New Roman" w:cstheme="minorHAnsi"/>
          <w:bCs/>
          <w:lang w:eastAsia="pl-PL"/>
        </w:rPr>
        <w:t>zmian sposobu realizacji zamówienia, gdy będą wynikać ze zmian w obowiązujących przepisach prawa bądź wytycznych mających wpływ na realizację umowy;</w:t>
      </w:r>
    </w:p>
    <w:p w14:paraId="0E08091E" w14:textId="77777777" w:rsidR="00C63FCD" w:rsidRPr="00256C45" w:rsidRDefault="00C63FCD" w:rsidP="00256C45">
      <w:pPr>
        <w:numPr>
          <w:ilvl w:val="0"/>
          <w:numId w:val="4"/>
        </w:numPr>
        <w:overflowPunct w:val="0"/>
        <w:autoSpaceDE w:val="0"/>
        <w:autoSpaceDN w:val="0"/>
        <w:adjustRightInd w:val="0"/>
        <w:spacing w:after="0" w:line="276" w:lineRule="auto"/>
        <w:ind w:left="567" w:hanging="425"/>
        <w:textAlignment w:val="baseline"/>
        <w:rPr>
          <w:rFonts w:eastAsia="Times New Roman" w:cstheme="minorHAnsi"/>
          <w:lang w:eastAsia="pl-PL"/>
        </w:rPr>
      </w:pPr>
      <w:r w:rsidRPr="00256C45">
        <w:rPr>
          <w:rFonts w:eastAsia="Times New Roman" w:cstheme="minorHAnsi"/>
          <w:bCs/>
          <w:lang w:eastAsia="pl-PL"/>
        </w:rPr>
        <w:t>zmian wynikających z przepisów ustawy Pzp.</w:t>
      </w:r>
    </w:p>
    <w:p w14:paraId="61C61B25" w14:textId="35D773DD" w:rsidR="00742FE4" w:rsidRPr="00742FE4" w:rsidRDefault="00742FE4" w:rsidP="002333B1">
      <w:pPr>
        <w:numPr>
          <w:ilvl w:val="0"/>
          <w:numId w:val="3"/>
        </w:numPr>
        <w:overflowPunct w:val="0"/>
        <w:autoSpaceDE w:val="0"/>
        <w:autoSpaceDN w:val="0"/>
        <w:adjustRightInd w:val="0"/>
        <w:spacing w:after="0" w:line="276" w:lineRule="auto"/>
        <w:ind w:left="284" w:hanging="426"/>
        <w:textAlignment w:val="baseline"/>
        <w:rPr>
          <w:rFonts w:eastAsia="Times New Roman" w:cstheme="minorHAnsi"/>
          <w:lang w:eastAsia="pl-PL"/>
        </w:rPr>
      </w:pPr>
      <w:r w:rsidRPr="00256C45">
        <w:rPr>
          <w:rFonts w:eastAsia="Times New Roman" w:cstheme="minorHAnsi"/>
          <w:lang w:eastAsia="pl-PL"/>
        </w:rPr>
        <w:t>Strony postanawiają, iż dokonają w formie pisemnego aneksu zmiany wynagrodzenia w wypadku wystąpienia którejkolwiek ze zmian przepisów wskazanych w art. 436 ust. 4 ustawy z dnia 11 września 2019 r. Prawo zamówień publicznych, tj. zmiany:</w:t>
      </w:r>
    </w:p>
    <w:p w14:paraId="080C3A34" w14:textId="77777777" w:rsidR="00742FE4" w:rsidRPr="00256C45" w:rsidRDefault="00742FE4" w:rsidP="00256C45">
      <w:pPr>
        <w:pStyle w:val="Akapitzlist"/>
        <w:numPr>
          <w:ilvl w:val="0"/>
          <w:numId w:val="36"/>
        </w:numPr>
        <w:autoSpaceDE w:val="0"/>
        <w:autoSpaceDN w:val="0"/>
        <w:adjustRightInd w:val="0"/>
        <w:spacing w:after="37" w:line="240" w:lineRule="auto"/>
        <w:ind w:left="567"/>
        <w:jc w:val="left"/>
        <w:rPr>
          <w:rFonts w:cstheme="minorHAnsi"/>
          <w:color w:val="000000"/>
        </w:rPr>
      </w:pPr>
      <w:r w:rsidRPr="00256C45">
        <w:rPr>
          <w:rFonts w:cstheme="minorHAnsi"/>
          <w:color w:val="000000"/>
        </w:rPr>
        <w:t xml:space="preserve">stawki podatku od towarów i usług oraz podatku akcyzowego, </w:t>
      </w:r>
    </w:p>
    <w:p w14:paraId="5821959C" w14:textId="5B579644" w:rsidR="00742FE4" w:rsidRPr="00256C45" w:rsidRDefault="00742FE4" w:rsidP="00D47C73">
      <w:pPr>
        <w:pStyle w:val="Akapitzlist"/>
        <w:numPr>
          <w:ilvl w:val="0"/>
          <w:numId w:val="36"/>
        </w:numPr>
        <w:autoSpaceDE w:val="0"/>
        <w:autoSpaceDN w:val="0"/>
        <w:adjustRightInd w:val="0"/>
        <w:spacing w:after="37" w:line="240" w:lineRule="auto"/>
        <w:ind w:left="567"/>
        <w:rPr>
          <w:rFonts w:cstheme="minorHAnsi"/>
          <w:color w:val="000000"/>
        </w:rPr>
      </w:pPr>
      <w:r w:rsidRPr="00256C45">
        <w:rPr>
          <w:rFonts w:cstheme="minorHAnsi"/>
          <w:color w:val="000000"/>
        </w:rPr>
        <w:t xml:space="preserve">wysokości minimalnego wynagrodzenia za pracę albo wysokości minimalnej stawki godzinowej, ustalonych na podstawie ustawy z dnia 10 października 2002 r. o minimalnym wynagrodzeniu za pracę, </w:t>
      </w:r>
    </w:p>
    <w:p w14:paraId="1B756EC5" w14:textId="4877C8D5" w:rsidR="00742FE4" w:rsidRPr="00256C45" w:rsidRDefault="00742FE4" w:rsidP="00D47C73">
      <w:pPr>
        <w:pStyle w:val="Akapitzlist"/>
        <w:numPr>
          <w:ilvl w:val="0"/>
          <w:numId w:val="36"/>
        </w:numPr>
        <w:autoSpaceDE w:val="0"/>
        <w:autoSpaceDN w:val="0"/>
        <w:adjustRightInd w:val="0"/>
        <w:spacing w:after="37" w:line="240" w:lineRule="auto"/>
        <w:ind w:left="567"/>
        <w:rPr>
          <w:rFonts w:cstheme="minorHAnsi"/>
          <w:color w:val="000000"/>
        </w:rPr>
      </w:pPr>
      <w:r w:rsidRPr="00256C45">
        <w:rPr>
          <w:rFonts w:cstheme="minorHAnsi"/>
          <w:color w:val="000000"/>
        </w:rPr>
        <w:t xml:space="preserve">zasad podlegania ubezpieczeniom społecznym lub ubezpieczeniu zdrowotnemu lub wysokości stawki składki na ubezpieczenia społeczne lub ubezpieczenie zdrowotne, </w:t>
      </w:r>
    </w:p>
    <w:p w14:paraId="03274107" w14:textId="2ED3EDF6" w:rsidR="00742FE4" w:rsidRPr="00256C45" w:rsidRDefault="00742FE4" w:rsidP="00D47C73">
      <w:pPr>
        <w:pStyle w:val="Akapitzlist"/>
        <w:numPr>
          <w:ilvl w:val="0"/>
          <w:numId w:val="36"/>
        </w:numPr>
        <w:autoSpaceDE w:val="0"/>
        <w:autoSpaceDN w:val="0"/>
        <w:adjustRightInd w:val="0"/>
        <w:spacing w:after="0" w:line="240" w:lineRule="auto"/>
        <w:ind w:left="567"/>
        <w:rPr>
          <w:rFonts w:cstheme="minorHAnsi"/>
          <w:color w:val="000000"/>
        </w:rPr>
      </w:pPr>
      <w:r w:rsidRPr="00256C45">
        <w:rPr>
          <w:rFonts w:cstheme="minorHAnsi"/>
          <w:color w:val="000000"/>
        </w:rPr>
        <w:t>zasad gromadzenia i wysokości wpłat do pracowniczych planów kapitałowych, o których mowa w ustawie z</w:t>
      </w:r>
      <w:r w:rsidR="00D47C73">
        <w:rPr>
          <w:rFonts w:cstheme="minorHAnsi"/>
          <w:color w:val="000000"/>
        </w:rPr>
        <w:t> </w:t>
      </w:r>
      <w:r w:rsidRPr="00256C45">
        <w:rPr>
          <w:rFonts w:cstheme="minorHAnsi"/>
          <w:color w:val="000000"/>
        </w:rPr>
        <w:t xml:space="preserve">dnia 4 października 2018 r. o pracowniczych planach kapitałowych. </w:t>
      </w:r>
    </w:p>
    <w:p w14:paraId="702685FC" w14:textId="77777777" w:rsidR="00742FE4" w:rsidRPr="00256C45" w:rsidRDefault="00742FE4" w:rsidP="00742FE4">
      <w:pPr>
        <w:overflowPunct w:val="0"/>
        <w:autoSpaceDE w:val="0"/>
        <w:autoSpaceDN w:val="0"/>
        <w:adjustRightInd w:val="0"/>
        <w:spacing w:after="0" w:line="276" w:lineRule="auto"/>
        <w:ind w:left="720"/>
        <w:contextualSpacing/>
        <w:textAlignment w:val="baseline"/>
        <w:rPr>
          <w:rFonts w:eastAsia="Times New Roman" w:cstheme="minorHAnsi"/>
          <w:lang w:eastAsia="pl-PL"/>
        </w:rPr>
      </w:pPr>
      <w:r w:rsidRPr="00256C45">
        <w:rPr>
          <w:rFonts w:cstheme="minorHAnsi"/>
          <w:color w:val="000000"/>
        </w:rPr>
        <w:t xml:space="preserve">- pod warunkiem wykazania Zamawiającemu, że zmiana ma wpływ na koszty realizacji zamówienia oraz wykazania wysokości tych dodatkowych kosztów. </w:t>
      </w:r>
    </w:p>
    <w:p w14:paraId="562F5264" w14:textId="5E431DF9" w:rsidR="00784093" w:rsidRPr="00256C45" w:rsidRDefault="00742FE4" w:rsidP="002333B1">
      <w:pPr>
        <w:numPr>
          <w:ilvl w:val="0"/>
          <w:numId w:val="3"/>
        </w:numPr>
        <w:overflowPunct w:val="0"/>
        <w:autoSpaceDE w:val="0"/>
        <w:autoSpaceDN w:val="0"/>
        <w:adjustRightInd w:val="0"/>
        <w:spacing w:after="0" w:line="276" w:lineRule="auto"/>
        <w:ind w:left="142" w:hanging="284"/>
        <w:textAlignment w:val="baseline"/>
        <w:rPr>
          <w:rFonts w:eastAsia="Times New Roman" w:cstheme="minorHAnsi"/>
          <w:lang w:eastAsia="pl-PL"/>
        </w:rPr>
      </w:pPr>
      <w:r w:rsidRPr="00256C45">
        <w:rPr>
          <w:rFonts w:eastAsia="Times New Roman" w:cstheme="minorHAnsi"/>
          <w:lang w:eastAsia="pl-PL"/>
        </w:rPr>
        <w:t>Zmiana wynagrodzenia następuje na pisemny wniosek Wykonawcy zawierający uzasadnienie i</w:t>
      </w:r>
      <w:r w:rsidR="002333B1" w:rsidRPr="00256C45">
        <w:rPr>
          <w:rFonts w:eastAsia="Times New Roman" w:cstheme="minorHAnsi"/>
          <w:lang w:eastAsia="pl-PL"/>
        </w:rPr>
        <w:t> </w:t>
      </w:r>
      <w:r w:rsidRPr="00256C45">
        <w:rPr>
          <w:rFonts w:eastAsia="Times New Roman" w:cstheme="minorHAnsi"/>
          <w:lang w:eastAsia="pl-PL"/>
        </w:rPr>
        <w:t xml:space="preserve">szczegółowy sposób jego wyliczenia oraz szczegółowe uzasadnienie wpływu zmian, o których mowa w ust. </w:t>
      </w:r>
      <w:r w:rsidR="00784093" w:rsidRPr="00256C45">
        <w:rPr>
          <w:rFonts w:eastAsia="Times New Roman" w:cstheme="minorHAnsi"/>
          <w:lang w:eastAsia="pl-PL"/>
        </w:rPr>
        <w:t>4</w:t>
      </w:r>
      <w:r w:rsidRPr="00256C45">
        <w:rPr>
          <w:rFonts w:eastAsia="Times New Roman" w:cstheme="minorHAnsi"/>
          <w:lang w:eastAsia="pl-PL"/>
        </w:rPr>
        <w:t xml:space="preserve"> na wynagrodzenie Wykonawcy. Zmiana będzie mogła nastąpić po upływie miesiąca od dnia wejścia w życie zmian dotyczących przypadków określonych w ust. </w:t>
      </w:r>
      <w:r w:rsidR="00784093" w:rsidRPr="00256C45">
        <w:rPr>
          <w:rFonts w:eastAsia="Times New Roman" w:cstheme="minorHAnsi"/>
          <w:lang w:eastAsia="pl-PL"/>
        </w:rPr>
        <w:t>4</w:t>
      </w:r>
      <w:r w:rsidRPr="00256C45">
        <w:rPr>
          <w:rFonts w:eastAsia="Times New Roman" w:cstheme="minorHAnsi"/>
          <w:lang w:eastAsia="pl-PL"/>
        </w:rPr>
        <w:t xml:space="preserve"> powyżej, ze skutkiem od dnia wprowadzenia zmian.</w:t>
      </w:r>
    </w:p>
    <w:p w14:paraId="31BA68C6" w14:textId="77777777" w:rsidR="00784093" w:rsidRPr="00256C45" w:rsidRDefault="00742FE4" w:rsidP="002333B1">
      <w:pPr>
        <w:numPr>
          <w:ilvl w:val="0"/>
          <w:numId w:val="3"/>
        </w:numPr>
        <w:overflowPunct w:val="0"/>
        <w:autoSpaceDE w:val="0"/>
        <w:autoSpaceDN w:val="0"/>
        <w:adjustRightInd w:val="0"/>
        <w:spacing w:after="0" w:line="276" w:lineRule="auto"/>
        <w:ind w:left="142" w:hanging="284"/>
        <w:textAlignment w:val="baseline"/>
        <w:rPr>
          <w:rFonts w:eastAsia="Times New Roman" w:cstheme="minorHAnsi"/>
          <w:lang w:eastAsia="pl-PL"/>
        </w:rPr>
      </w:pPr>
      <w:r w:rsidRPr="00256C45">
        <w:rPr>
          <w:rFonts w:eastAsia="Times New Roman" w:cstheme="minorHAnsi"/>
          <w:lang w:eastAsia="pl-PL"/>
        </w:rPr>
        <w:t xml:space="preserve">W przypadku niewykazania przez Wykonawcę wpływu zmian, o których mowa w ust. </w:t>
      </w:r>
      <w:r w:rsidR="00784093" w:rsidRPr="00256C45">
        <w:rPr>
          <w:rFonts w:eastAsia="Times New Roman" w:cstheme="minorHAnsi"/>
          <w:lang w:eastAsia="pl-PL"/>
        </w:rPr>
        <w:t>4</w:t>
      </w:r>
      <w:r w:rsidRPr="00256C45">
        <w:rPr>
          <w:rFonts w:eastAsia="Times New Roman" w:cstheme="minorHAnsi"/>
          <w:lang w:eastAsia="pl-PL"/>
        </w:rPr>
        <w:t xml:space="preserve"> na wzrost wynagrodzenia Wykonawcy; Zmawiający ma prawo odmówić zmiany wynagrodzenia Wykonawcy do czasu przedstawienia wymaganego uzasadnienia oraz dokumentów potwierdzających żądania Wykonawcy.</w:t>
      </w:r>
    </w:p>
    <w:p w14:paraId="6B64A694" w14:textId="72BF58B1" w:rsidR="00742FE4" w:rsidRPr="00256C45" w:rsidRDefault="00742FE4" w:rsidP="002333B1">
      <w:pPr>
        <w:numPr>
          <w:ilvl w:val="0"/>
          <w:numId w:val="3"/>
        </w:numPr>
        <w:overflowPunct w:val="0"/>
        <w:autoSpaceDE w:val="0"/>
        <w:autoSpaceDN w:val="0"/>
        <w:adjustRightInd w:val="0"/>
        <w:spacing w:after="0" w:line="276" w:lineRule="auto"/>
        <w:ind w:left="142" w:hanging="284"/>
        <w:textAlignment w:val="baseline"/>
        <w:rPr>
          <w:rFonts w:eastAsia="Times New Roman" w:cstheme="minorHAnsi"/>
          <w:lang w:eastAsia="pl-PL"/>
        </w:rPr>
      </w:pPr>
      <w:r w:rsidRPr="00256C45">
        <w:rPr>
          <w:rFonts w:eastAsia="Times New Roman" w:cstheme="minorHAnsi"/>
          <w:lang w:eastAsia="pl-PL"/>
        </w:rPr>
        <w:t xml:space="preserve">Zmiana wynagrodzenia Wykonawcy, o której mowa w ust. </w:t>
      </w:r>
      <w:r w:rsidR="00784093" w:rsidRPr="00256C45">
        <w:rPr>
          <w:rFonts w:eastAsia="Times New Roman" w:cstheme="minorHAnsi"/>
          <w:lang w:eastAsia="pl-PL"/>
        </w:rPr>
        <w:t>5</w:t>
      </w:r>
      <w:r w:rsidRPr="00256C45">
        <w:rPr>
          <w:rFonts w:eastAsia="Times New Roman" w:cstheme="minorHAnsi"/>
          <w:lang w:eastAsia="pl-PL"/>
        </w:rPr>
        <w:t xml:space="preserve"> dotyczy jedynie niewykonanej części zamówienia.</w:t>
      </w:r>
    </w:p>
    <w:p w14:paraId="29136008" w14:textId="27614EFE" w:rsidR="00C63FCD" w:rsidRPr="00256C45" w:rsidRDefault="00C63FCD" w:rsidP="00C63FCD">
      <w:pPr>
        <w:spacing w:after="0" w:line="276" w:lineRule="auto"/>
        <w:jc w:val="center"/>
        <w:rPr>
          <w:rFonts w:eastAsia="Times New Roman" w:cstheme="minorHAnsi"/>
          <w:b/>
          <w:lang w:eastAsia="pl-PL"/>
        </w:rPr>
      </w:pPr>
      <w:r w:rsidRPr="00256C45">
        <w:rPr>
          <w:rFonts w:eastAsia="Times New Roman" w:cstheme="minorHAnsi"/>
          <w:b/>
          <w:lang w:eastAsia="pl-PL"/>
        </w:rPr>
        <w:t>§ 1</w:t>
      </w:r>
      <w:r w:rsidR="002333B1" w:rsidRPr="00256C45">
        <w:rPr>
          <w:rFonts w:eastAsia="Times New Roman" w:cstheme="minorHAnsi"/>
          <w:b/>
          <w:lang w:eastAsia="pl-PL"/>
        </w:rPr>
        <w:t>4</w:t>
      </w:r>
    </w:p>
    <w:p w14:paraId="6757CA20" w14:textId="77777777" w:rsidR="00C63FCD" w:rsidRPr="00256C45" w:rsidRDefault="00C63FCD" w:rsidP="00C63FCD">
      <w:pPr>
        <w:spacing w:after="0" w:line="259" w:lineRule="auto"/>
        <w:rPr>
          <w:rFonts w:eastAsiaTheme="minorHAnsi" w:cstheme="minorHAnsi"/>
          <w:b/>
          <w:bCs/>
        </w:rPr>
      </w:pPr>
      <w:r w:rsidRPr="00256C45">
        <w:rPr>
          <w:rFonts w:eastAsia="Times New Roman" w:cstheme="minorHAnsi"/>
          <w:b/>
          <w:highlight w:val="lightGray"/>
          <w:shd w:val="clear" w:color="auto" w:fill="D9D9D9" w:themeFill="background1" w:themeFillShade="D9"/>
          <w:lang w:eastAsia="pl-PL"/>
        </w:rPr>
        <w:t xml:space="preserve">KLAUZULA </w:t>
      </w:r>
      <w:r w:rsidRPr="00256C45">
        <w:rPr>
          <w:rFonts w:eastAsiaTheme="minorHAnsi" w:cstheme="minorHAnsi"/>
          <w:b/>
          <w:bCs/>
          <w:shd w:val="clear" w:color="auto" w:fill="D9D9D9" w:themeFill="background1" w:themeFillShade="D9"/>
        </w:rPr>
        <w:t>WALORYZACYJNA</w:t>
      </w:r>
      <w:r w:rsidRPr="00256C45">
        <w:rPr>
          <w:rFonts w:eastAsiaTheme="minorHAnsi" w:cstheme="minorHAnsi"/>
          <w:b/>
          <w:bCs/>
        </w:rPr>
        <w:t xml:space="preserve"> – wzrost cen materiałów i kosztów</w:t>
      </w:r>
    </w:p>
    <w:p w14:paraId="2DF228CF" w14:textId="77777777" w:rsidR="00C63FCD" w:rsidRPr="00256C45" w:rsidRDefault="00C63FCD" w:rsidP="00CD59F0">
      <w:pPr>
        <w:numPr>
          <w:ilvl w:val="0"/>
          <w:numId w:val="7"/>
        </w:numPr>
        <w:spacing w:line="259" w:lineRule="auto"/>
        <w:ind w:left="284"/>
        <w:contextualSpacing/>
        <w:rPr>
          <w:rFonts w:eastAsiaTheme="minorHAnsi" w:cstheme="minorHAnsi"/>
        </w:rPr>
      </w:pPr>
      <w:r w:rsidRPr="00256C45">
        <w:rPr>
          <w:rFonts w:eastAsiaTheme="minorHAnsi" w:cstheme="minorHAnsi"/>
        </w:rPr>
        <w:t xml:space="preserve">Zamawiający dopuszcza możliwość waloryzacji cen w drodze porozumienia stron. </w:t>
      </w:r>
    </w:p>
    <w:p w14:paraId="3E14585A" w14:textId="77777777" w:rsidR="00C63FCD" w:rsidRPr="00256C45" w:rsidRDefault="00C63FCD" w:rsidP="00CD59F0">
      <w:pPr>
        <w:numPr>
          <w:ilvl w:val="0"/>
          <w:numId w:val="7"/>
        </w:numPr>
        <w:spacing w:line="259" w:lineRule="auto"/>
        <w:ind w:left="284"/>
        <w:contextualSpacing/>
        <w:rPr>
          <w:rFonts w:eastAsiaTheme="minorHAnsi" w:cstheme="minorHAnsi"/>
        </w:rPr>
      </w:pPr>
      <w:r w:rsidRPr="00256C45">
        <w:rPr>
          <w:rFonts w:eastAsiaTheme="minorHAnsi" w:cstheme="minorHAnsi"/>
        </w:rPr>
        <w:t xml:space="preserve">Poziom zmiany wynagrodzenia zostanie ustalony na podstawie wskaźnika zmiany cen materiałów lub kosztów ogłoszonego w komunikacie prezesa Głównego Urzędu Statystycznego, ustalonego w stosunku do kwartału, w </w:t>
      </w:r>
      <w:r w:rsidRPr="00256C45">
        <w:rPr>
          <w:rFonts w:eastAsiaTheme="minorHAnsi" w:cstheme="minorHAnsi"/>
        </w:rPr>
        <w:lastRenderedPageBreak/>
        <w:t>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2D8E55A7" w14:textId="77777777" w:rsidR="00C63FCD" w:rsidRPr="00256C45" w:rsidRDefault="00C63FCD" w:rsidP="00CD59F0">
      <w:pPr>
        <w:numPr>
          <w:ilvl w:val="0"/>
          <w:numId w:val="7"/>
        </w:numPr>
        <w:spacing w:line="259" w:lineRule="auto"/>
        <w:ind w:left="284"/>
        <w:contextualSpacing/>
        <w:rPr>
          <w:rFonts w:eastAsiaTheme="minorHAnsi" w:cstheme="minorHAnsi"/>
        </w:rPr>
      </w:pPr>
      <w:r w:rsidRPr="00256C45">
        <w:rPr>
          <w:rFonts w:eastAsiaTheme="minorHAnsi" w:cstheme="minorHAnsi"/>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4878C328" w14:textId="77777777" w:rsidR="00C63FCD" w:rsidRPr="00256C45" w:rsidRDefault="00C63FCD" w:rsidP="002333B1">
      <w:pPr>
        <w:spacing w:line="259" w:lineRule="auto"/>
        <w:ind w:left="284"/>
        <w:contextualSpacing/>
        <w:rPr>
          <w:rFonts w:eastAsiaTheme="minorHAnsi" w:cstheme="minorHAnsi"/>
        </w:rPr>
      </w:pPr>
      <w:r w:rsidRPr="00256C45">
        <w:rPr>
          <w:rFonts w:eastAsiaTheme="minorHAnsi" w:cstheme="minorHAnsi"/>
        </w:rPr>
        <w:t>Jeżeli umowa została zawarta po upływie 180 dni od dnia upływu terminu składania ofert, początkowym terminem ustalenia zmiany wynagrodzenia jest dzień otwarcia ofert.</w:t>
      </w:r>
    </w:p>
    <w:p w14:paraId="5BE3A70D" w14:textId="77777777" w:rsidR="00C63FCD" w:rsidRPr="00256C45" w:rsidRDefault="00C63FCD" w:rsidP="00CD59F0">
      <w:pPr>
        <w:numPr>
          <w:ilvl w:val="0"/>
          <w:numId w:val="7"/>
        </w:numPr>
        <w:spacing w:line="259" w:lineRule="auto"/>
        <w:ind w:left="284"/>
        <w:contextualSpacing/>
        <w:rPr>
          <w:rFonts w:eastAsiaTheme="minorHAnsi" w:cstheme="minorHAnsi"/>
        </w:rPr>
      </w:pPr>
      <w:r w:rsidRPr="00256C45">
        <w:rPr>
          <w:rFonts w:eastAsiaTheme="minorHAnsi" w:cstheme="minorHAnsi"/>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478C8F8A" w14:textId="77777777" w:rsidR="00C63FCD" w:rsidRPr="00256C45" w:rsidRDefault="00C63FCD" w:rsidP="00CD59F0">
      <w:pPr>
        <w:numPr>
          <w:ilvl w:val="0"/>
          <w:numId w:val="7"/>
        </w:numPr>
        <w:spacing w:line="259" w:lineRule="auto"/>
        <w:ind w:left="284"/>
        <w:contextualSpacing/>
        <w:rPr>
          <w:rFonts w:eastAsiaTheme="minorHAnsi" w:cstheme="minorHAnsi"/>
        </w:rPr>
      </w:pPr>
      <w:r w:rsidRPr="00256C45">
        <w:rPr>
          <w:rFonts w:eastAsiaTheme="minorHAnsi" w:cstheme="minorHAnsi"/>
        </w:rPr>
        <w:t>Maksymalna wartość zmiany wynagrodzenia, jaką dopuszcza zamawiający, to łącznie 10% w stosunku do wartości całkowitego wynagrodzenia brutto.</w:t>
      </w:r>
    </w:p>
    <w:p w14:paraId="766B7799" w14:textId="77777777" w:rsidR="00C63FCD" w:rsidRPr="00256C45" w:rsidRDefault="00C63FCD" w:rsidP="00CD59F0">
      <w:pPr>
        <w:numPr>
          <w:ilvl w:val="0"/>
          <w:numId w:val="7"/>
        </w:numPr>
        <w:spacing w:line="259" w:lineRule="auto"/>
        <w:ind w:left="284"/>
        <w:contextualSpacing/>
        <w:rPr>
          <w:rFonts w:eastAsiaTheme="minorHAnsi" w:cstheme="minorHAnsi"/>
        </w:rPr>
      </w:pPr>
      <w:r w:rsidRPr="00256C45">
        <w:rPr>
          <w:rFonts w:eastAsiaTheme="minorHAnsi" w:cstheme="minorHAnsi"/>
        </w:rPr>
        <w:t>Nowa cena będzie obowiązywała od daty wskazanej w aneksie do umowy.</w:t>
      </w:r>
    </w:p>
    <w:p w14:paraId="13D819F4" w14:textId="77777777" w:rsidR="00C63FCD" w:rsidRPr="00256C45" w:rsidRDefault="00C63FCD" w:rsidP="00CD59F0">
      <w:pPr>
        <w:numPr>
          <w:ilvl w:val="0"/>
          <w:numId w:val="7"/>
        </w:numPr>
        <w:spacing w:line="259" w:lineRule="auto"/>
        <w:ind w:left="284"/>
        <w:contextualSpacing/>
        <w:rPr>
          <w:rFonts w:eastAsiaTheme="minorHAnsi" w:cstheme="minorHAnsi"/>
        </w:rPr>
      </w:pPr>
      <w:r w:rsidRPr="00256C45">
        <w:rPr>
          <w:rFonts w:eastAsiaTheme="minorHAnsi" w:cstheme="minorHAnsi"/>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6468525F" w14:textId="77777777" w:rsidR="00C63FCD" w:rsidRPr="00256C45" w:rsidRDefault="00C63FCD" w:rsidP="00CD59F0">
      <w:pPr>
        <w:numPr>
          <w:ilvl w:val="0"/>
          <w:numId w:val="7"/>
        </w:numPr>
        <w:spacing w:line="259" w:lineRule="auto"/>
        <w:ind w:left="284"/>
        <w:contextualSpacing/>
        <w:rPr>
          <w:rFonts w:eastAsiaTheme="minorHAnsi" w:cstheme="minorHAnsi"/>
        </w:rPr>
      </w:pPr>
      <w:r w:rsidRPr="00256C45">
        <w:rPr>
          <w:rFonts w:eastAsiaTheme="minorHAnsi" w:cstheme="minorHAnsi"/>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112CF136" w14:textId="7E963239" w:rsidR="00C63FCD" w:rsidRPr="00256C45" w:rsidRDefault="00C63FCD" w:rsidP="00C63FCD">
      <w:pPr>
        <w:spacing w:after="0" w:line="276" w:lineRule="auto"/>
        <w:jc w:val="center"/>
        <w:rPr>
          <w:rFonts w:eastAsia="Times New Roman" w:cstheme="minorHAnsi"/>
          <w:b/>
          <w:lang w:eastAsia="pl-PL"/>
        </w:rPr>
      </w:pPr>
      <w:r w:rsidRPr="00256C45">
        <w:rPr>
          <w:rFonts w:eastAsia="Times New Roman" w:cstheme="minorHAnsi"/>
          <w:b/>
          <w:lang w:eastAsia="pl-PL"/>
        </w:rPr>
        <w:t>§ 1</w:t>
      </w:r>
      <w:r w:rsidR="002333B1" w:rsidRPr="00256C45">
        <w:rPr>
          <w:rFonts w:eastAsia="Times New Roman" w:cstheme="minorHAnsi"/>
          <w:b/>
          <w:lang w:eastAsia="pl-PL"/>
        </w:rPr>
        <w:t>5</w:t>
      </w:r>
    </w:p>
    <w:p w14:paraId="042E7146" w14:textId="77777777" w:rsidR="00C63FCD" w:rsidRPr="00256C45" w:rsidRDefault="00C63FCD" w:rsidP="00CD59F0">
      <w:pPr>
        <w:pStyle w:val="Akapitzlist"/>
        <w:numPr>
          <w:ilvl w:val="0"/>
          <w:numId w:val="20"/>
        </w:numPr>
        <w:spacing w:after="0" w:line="276" w:lineRule="auto"/>
        <w:ind w:left="284"/>
        <w:rPr>
          <w:rFonts w:eastAsia="Times New Roman" w:cstheme="minorHAnsi"/>
          <w:lang w:eastAsia="pl-PL"/>
        </w:rPr>
      </w:pPr>
      <w:r w:rsidRPr="00256C45">
        <w:rPr>
          <w:rFonts w:eastAsia="Times New Roman" w:cstheme="minorHAnsi"/>
          <w:lang w:eastAsia="pl-PL"/>
        </w:rPr>
        <w:t xml:space="preserve">W sprawach nieuregulowanych niniejszą umową mają zastosowanie przepisy kodeksu cywilnego, ustawy Prawo zamówień publicznych oraz inne obowiązujące przepisy prawne. Wszelkie załączniki Umowy są jej integralną częścią. </w:t>
      </w:r>
    </w:p>
    <w:p w14:paraId="04BC36F1" w14:textId="77777777" w:rsidR="00C63FCD" w:rsidRPr="00256C45" w:rsidRDefault="00C63FCD" w:rsidP="00CD59F0">
      <w:pPr>
        <w:pStyle w:val="Akapitzlist"/>
        <w:numPr>
          <w:ilvl w:val="0"/>
          <w:numId w:val="20"/>
        </w:numPr>
        <w:spacing w:after="0" w:line="276" w:lineRule="auto"/>
        <w:ind w:left="284"/>
        <w:rPr>
          <w:rFonts w:eastAsia="Times New Roman" w:cstheme="minorHAnsi"/>
          <w:lang w:eastAsia="pl-PL"/>
        </w:rPr>
      </w:pPr>
      <w:r w:rsidRPr="00256C45">
        <w:rPr>
          <w:rFonts w:eastAsia="Times New Roman" w:cstheme="minorHAnsi"/>
          <w:lang w:eastAsia="pl-PL"/>
        </w:rPr>
        <w:t>Ewentualne spory wynikłe na tle realizacji niniejszej umowy rozstrzygać będzie sąd właściwy rzeczowo dla siedziby Zamawiającego, po uprzednim dążeniu stron do ugodowego załatwienia sporu.</w:t>
      </w:r>
    </w:p>
    <w:p w14:paraId="43946AFB" w14:textId="77777777" w:rsidR="00C63FCD" w:rsidRPr="00256C45" w:rsidRDefault="00C63FCD" w:rsidP="00CD59F0">
      <w:pPr>
        <w:pStyle w:val="Akapitzlist"/>
        <w:numPr>
          <w:ilvl w:val="0"/>
          <w:numId w:val="20"/>
        </w:numPr>
        <w:spacing w:after="0" w:line="276" w:lineRule="auto"/>
        <w:ind w:left="284"/>
        <w:rPr>
          <w:rFonts w:eastAsia="Times New Roman" w:cstheme="minorHAnsi"/>
          <w:lang w:eastAsia="pl-PL"/>
        </w:rPr>
      </w:pPr>
      <w:r w:rsidRPr="00256C45">
        <w:rPr>
          <w:rFonts w:eastAsia="Times New Roman" w:cstheme="minorHAnsi"/>
          <w:lang w:eastAsia="pl-PL"/>
        </w:rPr>
        <w:t>Umowę sporządzono w dwóch jednobrzmiących egzemplarzach po jednym dla każdej ze stron.</w:t>
      </w:r>
    </w:p>
    <w:p w14:paraId="2C5ABEA0" w14:textId="77777777" w:rsidR="00D47C73" w:rsidRDefault="00D47C73" w:rsidP="00C63FCD">
      <w:pPr>
        <w:spacing w:after="0" w:line="276" w:lineRule="auto"/>
        <w:ind w:firstLine="708"/>
        <w:jc w:val="center"/>
        <w:rPr>
          <w:rFonts w:eastAsia="Times New Roman" w:cstheme="minorHAnsi"/>
          <w:b/>
          <w:lang w:eastAsia="pl-PL"/>
        </w:rPr>
      </w:pPr>
    </w:p>
    <w:p w14:paraId="31B68E46" w14:textId="22AEF0DB" w:rsidR="00C63FCD" w:rsidRPr="00256C45" w:rsidRDefault="00C63FCD" w:rsidP="00C63FCD">
      <w:pPr>
        <w:spacing w:after="0" w:line="276" w:lineRule="auto"/>
        <w:ind w:firstLine="708"/>
        <w:jc w:val="center"/>
        <w:rPr>
          <w:rFonts w:eastAsia="Times New Roman" w:cstheme="minorHAnsi"/>
          <w:b/>
          <w:lang w:eastAsia="pl-PL"/>
        </w:rPr>
      </w:pPr>
      <w:r w:rsidRPr="00256C45">
        <w:rPr>
          <w:rFonts w:eastAsia="Times New Roman" w:cstheme="minorHAnsi"/>
          <w:b/>
          <w:lang w:eastAsia="pl-PL"/>
        </w:rPr>
        <w:t xml:space="preserve">ZAMAWIAJĄCY </w:t>
      </w:r>
      <w:r w:rsidRPr="00256C45">
        <w:rPr>
          <w:rFonts w:eastAsia="Times New Roman" w:cstheme="minorHAnsi"/>
          <w:b/>
          <w:lang w:eastAsia="pl-PL"/>
        </w:rPr>
        <w:tab/>
      </w:r>
      <w:r w:rsidRPr="00256C45">
        <w:rPr>
          <w:rFonts w:eastAsia="Times New Roman" w:cstheme="minorHAnsi"/>
          <w:b/>
          <w:lang w:eastAsia="pl-PL"/>
        </w:rPr>
        <w:tab/>
      </w:r>
      <w:r w:rsidRPr="00256C45">
        <w:rPr>
          <w:rFonts w:eastAsia="Times New Roman" w:cstheme="minorHAnsi"/>
          <w:b/>
          <w:lang w:eastAsia="pl-PL"/>
        </w:rPr>
        <w:tab/>
      </w:r>
      <w:r w:rsidRPr="00256C45">
        <w:rPr>
          <w:rFonts w:eastAsia="Times New Roman" w:cstheme="minorHAnsi"/>
          <w:b/>
          <w:lang w:eastAsia="pl-PL"/>
        </w:rPr>
        <w:tab/>
      </w:r>
      <w:r w:rsidRPr="00256C45">
        <w:rPr>
          <w:rFonts w:eastAsia="Times New Roman" w:cstheme="minorHAnsi"/>
          <w:b/>
          <w:lang w:eastAsia="pl-PL"/>
        </w:rPr>
        <w:tab/>
      </w:r>
      <w:r w:rsidRPr="00256C45">
        <w:rPr>
          <w:rFonts w:eastAsia="Times New Roman" w:cstheme="minorHAnsi"/>
          <w:b/>
          <w:lang w:eastAsia="pl-PL"/>
        </w:rPr>
        <w:tab/>
        <w:t>WYKONAWCA</w:t>
      </w:r>
    </w:p>
    <w:p w14:paraId="437CF3CA" w14:textId="77777777" w:rsidR="00C63FCD" w:rsidRPr="00256C45" w:rsidRDefault="00C63FCD" w:rsidP="00C63FCD">
      <w:pPr>
        <w:spacing w:after="0" w:line="276" w:lineRule="auto"/>
        <w:ind w:firstLine="708"/>
        <w:rPr>
          <w:rFonts w:eastAsia="Times New Roman" w:cstheme="minorHAnsi"/>
          <w:b/>
          <w:lang w:eastAsia="pl-PL"/>
        </w:rPr>
      </w:pPr>
    </w:p>
    <w:p w14:paraId="2BA1567D" w14:textId="77777777" w:rsidR="00C63FCD" w:rsidRPr="00256C45" w:rsidRDefault="00C63FCD" w:rsidP="00C63FCD">
      <w:pPr>
        <w:spacing w:after="0" w:line="276" w:lineRule="auto"/>
        <w:jc w:val="center"/>
        <w:rPr>
          <w:rFonts w:eastAsia="Times New Roman" w:cstheme="minorHAnsi"/>
          <w:b/>
        </w:rPr>
      </w:pPr>
    </w:p>
    <w:p w14:paraId="7F7BD55D" w14:textId="77777777" w:rsidR="001D0FD7" w:rsidRPr="00256C45" w:rsidRDefault="001D0FD7" w:rsidP="001D0FD7">
      <w:pPr>
        <w:pageBreakBefore/>
        <w:spacing w:line="360" w:lineRule="auto"/>
        <w:contextualSpacing/>
        <w:jc w:val="right"/>
        <w:rPr>
          <w:rFonts w:cstheme="minorHAnsi"/>
          <w:b/>
          <w:sz w:val="24"/>
          <w:szCs w:val="24"/>
        </w:rPr>
      </w:pPr>
      <w:r w:rsidRPr="00256C45">
        <w:rPr>
          <w:rFonts w:cstheme="minorHAnsi"/>
          <w:b/>
          <w:sz w:val="24"/>
          <w:szCs w:val="24"/>
        </w:rPr>
        <w:lastRenderedPageBreak/>
        <w:t>Załącznik do umowy nr 2</w:t>
      </w:r>
    </w:p>
    <w:p w14:paraId="4CB54C7E" w14:textId="77777777" w:rsidR="001D0FD7" w:rsidRPr="00256C45" w:rsidRDefault="001D0FD7" w:rsidP="001D0FD7">
      <w:pPr>
        <w:spacing w:line="360" w:lineRule="auto"/>
        <w:contextualSpacing/>
        <w:jc w:val="center"/>
        <w:outlineLvl w:val="0"/>
        <w:rPr>
          <w:rFonts w:cstheme="minorHAnsi"/>
          <w:sz w:val="24"/>
          <w:szCs w:val="24"/>
        </w:rPr>
      </w:pPr>
      <w:r w:rsidRPr="00256C45">
        <w:rPr>
          <w:rFonts w:cstheme="minorHAnsi"/>
          <w:b/>
          <w:sz w:val="24"/>
          <w:szCs w:val="24"/>
        </w:rPr>
        <w:t>Protokół Odbioru</w:t>
      </w:r>
      <w:r w:rsidRPr="00256C45">
        <w:rPr>
          <w:rFonts w:cstheme="minorHAnsi"/>
          <w:sz w:val="24"/>
          <w:szCs w:val="24"/>
        </w:rPr>
        <w:t xml:space="preserve"> </w:t>
      </w:r>
    </w:p>
    <w:p w14:paraId="6244536A" w14:textId="77777777" w:rsidR="001D0FD7" w:rsidRPr="00256C45" w:rsidRDefault="001D0FD7" w:rsidP="001D0FD7">
      <w:pPr>
        <w:spacing w:line="360" w:lineRule="auto"/>
        <w:contextualSpacing/>
        <w:jc w:val="center"/>
        <w:outlineLvl w:val="0"/>
        <w:rPr>
          <w:rFonts w:cstheme="minorHAnsi"/>
          <w:b/>
          <w:sz w:val="24"/>
          <w:szCs w:val="24"/>
        </w:rPr>
      </w:pPr>
      <w:r w:rsidRPr="00256C45">
        <w:rPr>
          <w:rFonts w:cstheme="minorHAnsi"/>
          <w:sz w:val="24"/>
          <w:szCs w:val="24"/>
        </w:rPr>
        <w:t>Potwierdzający należyte wykonanie etapu umowy</w:t>
      </w:r>
    </w:p>
    <w:p w14:paraId="7240FAF2" w14:textId="14B3C84A" w:rsidR="001D0FD7" w:rsidRPr="00256C45" w:rsidRDefault="001D0FD7" w:rsidP="001D0FD7">
      <w:pPr>
        <w:spacing w:line="360" w:lineRule="auto"/>
        <w:contextualSpacing/>
        <w:jc w:val="center"/>
        <w:rPr>
          <w:rFonts w:cstheme="minorHAnsi"/>
          <w:b/>
          <w:sz w:val="24"/>
          <w:szCs w:val="24"/>
        </w:rPr>
      </w:pPr>
      <w:r w:rsidRPr="00256C45">
        <w:rPr>
          <w:rFonts w:cstheme="minorHAnsi"/>
          <w:b/>
          <w:sz w:val="24"/>
          <w:szCs w:val="24"/>
        </w:rPr>
        <w:t xml:space="preserve">do umowy ______ z dnia </w:t>
      </w:r>
      <w:r w:rsidRPr="00256C45">
        <w:rPr>
          <w:rFonts w:cstheme="minorHAnsi"/>
          <w:b/>
        </w:rPr>
        <w:t>__________</w:t>
      </w:r>
    </w:p>
    <w:p w14:paraId="41E81644" w14:textId="77777777" w:rsidR="001D0FD7" w:rsidRPr="00256C45" w:rsidRDefault="001D0FD7" w:rsidP="001D0FD7">
      <w:pPr>
        <w:spacing w:line="360" w:lineRule="auto"/>
        <w:contextualSpacing/>
        <w:rPr>
          <w:rFonts w:cstheme="minorHAnsi"/>
          <w:sz w:val="24"/>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567"/>
        <w:gridCol w:w="3406"/>
        <w:gridCol w:w="4898"/>
      </w:tblGrid>
      <w:tr w:rsidR="001D0FD7" w:rsidRPr="00256C45" w14:paraId="03026E23" w14:textId="77777777" w:rsidTr="00551873">
        <w:tc>
          <w:tcPr>
            <w:tcW w:w="354" w:type="dxa"/>
          </w:tcPr>
          <w:p w14:paraId="7FAB0E62" w14:textId="77777777" w:rsidR="001D0FD7" w:rsidRPr="00256C45" w:rsidRDefault="001D0FD7" w:rsidP="00CD59F0">
            <w:pPr>
              <w:numPr>
                <w:ilvl w:val="0"/>
                <w:numId w:val="34"/>
              </w:numPr>
              <w:spacing w:before="40" w:beforeAutospacing="1" w:after="40" w:afterAutospacing="1" w:line="360" w:lineRule="auto"/>
              <w:contextualSpacing/>
              <w:rPr>
                <w:rFonts w:cstheme="minorHAnsi"/>
                <w:sz w:val="24"/>
                <w:szCs w:val="24"/>
              </w:rPr>
            </w:pPr>
          </w:p>
        </w:tc>
        <w:tc>
          <w:tcPr>
            <w:tcW w:w="3973" w:type="dxa"/>
            <w:gridSpan w:val="2"/>
          </w:tcPr>
          <w:p w14:paraId="6053C414" w14:textId="77777777" w:rsidR="001D0FD7" w:rsidRPr="00256C45" w:rsidRDefault="001D0FD7" w:rsidP="00551873">
            <w:pPr>
              <w:spacing w:before="40" w:after="40" w:line="360" w:lineRule="auto"/>
              <w:contextualSpacing/>
              <w:rPr>
                <w:rFonts w:cstheme="minorHAnsi"/>
                <w:sz w:val="24"/>
                <w:szCs w:val="24"/>
              </w:rPr>
            </w:pPr>
            <w:r w:rsidRPr="00256C45">
              <w:rPr>
                <w:rFonts w:cstheme="minorHAnsi"/>
                <w:sz w:val="24"/>
                <w:szCs w:val="24"/>
              </w:rPr>
              <w:t>Data przeprowadzenia odbioru:</w:t>
            </w:r>
          </w:p>
        </w:tc>
        <w:tc>
          <w:tcPr>
            <w:tcW w:w="4898" w:type="dxa"/>
          </w:tcPr>
          <w:p w14:paraId="0896247C" w14:textId="77777777" w:rsidR="001D0FD7" w:rsidRPr="00256C45" w:rsidRDefault="001D0FD7" w:rsidP="00551873">
            <w:pPr>
              <w:spacing w:before="40" w:after="40" w:line="360" w:lineRule="auto"/>
              <w:contextualSpacing/>
              <w:rPr>
                <w:rFonts w:cstheme="minorHAnsi"/>
                <w:sz w:val="24"/>
                <w:szCs w:val="24"/>
              </w:rPr>
            </w:pPr>
          </w:p>
        </w:tc>
      </w:tr>
      <w:tr w:rsidR="001D0FD7" w:rsidRPr="00256C45" w14:paraId="0553EE1C" w14:textId="77777777" w:rsidTr="00551873">
        <w:tc>
          <w:tcPr>
            <w:tcW w:w="354" w:type="dxa"/>
          </w:tcPr>
          <w:p w14:paraId="0F47D3F7" w14:textId="77777777" w:rsidR="001D0FD7" w:rsidRPr="00256C45" w:rsidRDefault="001D0FD7" w:rsidP="00CD59F0">
            <w:pPr>
              <w:numPr>
                <w:ilvl w:val="0"/>
                <w:numId w:val="34"/>
              </w:numPr>
              <w:spacing w:before="40" w:beforeAutospacing="1" w:after="40" w:afterAutospacing="1" w:line="360" w:lineRule="auto"/>
              <w:contextualSpacing/>
              <w:rPr>
                <w:rFonts w:cstheme="minorHAnsi"/>
                <w:sz w:val="24"/>
                <w:szCs w:val="24"/>
              </w:rPr>
            </w:pPr>
          </w:p>
        </w:tc>
        <w:tc>
          <w:tcPr>
            <w:tcW w:w="3973" w:type="dxa"/>
            <w:gridSpan w:val="2"/>
          </w:tcPr>
          <w:p w14:paraId="519B5464" w14:textId="77777777" w:rsidR="001D0FD7" w:rsidRPr="00256C45" w:rsidRDefault="001D0FD7" w:rsidP="00551873">
            <w:pPr>
              <w:spacing w:before="40" w:after="40" w:line="360" w:lineRule="auto"/>
              <w:contextualSpacing/>
              <w:rPr>
                <w:rFonts w:cstheme="minorHAnsi"/>
                <w:sz w:val="24"/>
                <w:szCs w:val="24"/>
              </w:rPr>
            </w:pPr>
            <w:r w:rsidRPr="00256C45">
              <w:rPr>
                <w:rFonts w:cstheme="minorHAnsi"/>
                <w:sz w:val="24"/>
                <w:szCs w:val="24"/>
              </w:rPr>
              <w:t>Miejsce przeprowadzenia odbioru:</w:t>
            </w:r>
          </w:p>
        </w:tc>
        <w:tc>
          <w:tcPr>
            <w:tcW w:w="4898" w:type="dxa"/>
          </w:tcPr>
          <w:p w14:paraId="4F0170DF" w14:textId="77777777" w:rsidR="001D0FD7" w:rsidRPr="00256C45" w:rsidRDefault="001D0FD7" w:rsidP="00551873">
            <w:pPr>
              <w:spacing w:before="40" w:after="40" w:line="360" w:lineRule="auto"/>
              <w:contextualSpacing/>
              <w:rPr>
                <w:rFonts w:cstheme="minorHAnsi"/>
                <w:sz w:val="24"/>
                <w:szCs w:val="24"/>
              </w:rPr>
            </w:pPr>
          </w:p>
        </w:tc>
      </w:tr>
      <w:tr w:rsidR="001D0FD7" w:rsidRPr="00256C45" w14:paraId="651A1355" w14:textId="77777777" w:rsidTr="00551873">
        <w:tc>
          <w:tcPr>
            <w:tcW w:w="354" w:type="dxa"/>
          </w:tcPr>
          <w:p w14:paraId="7FE26C81" w14:textId="77777777" w:rsidR="001D0FD7" w:rsidRPr="00256C45" w:rsidRDefault="001D0FD7" w:rsidP="00CD59F0">
            <w:pPr>
              <w:numPr>
                <w:ilvl w:val="0"/>
                <w:numId w:val="34"/>
              </w:numPr>
              <w:spacing w:before="40" w:beforeAutospacing="1" w:after="40" w:afterAutospacing="1" w:line="360" w:lineRule="auto"/>
              <w:contextualSpacing/>
              <w:rPr>
                <w:rFonts w:cstheme="minorHAnsi"/>
                <w:sz w:val="24"/>
                <w:szCs w:val="24"/>
              </w:rPr>
            </w:pPr>
          </w:p>
        </w:tc>
        <w:tc>
          <w:tcPr>
            <w:tcW w:w="3973" w:type="dxa"/>
            <w:gridSpan w:val="2"/>
          </w:tcPr>
          <w:p w14:paraId="2C6983E1" w14:textId="77777777" w:rsidR="001D0FD7" w:rsidRPr="00256C45" w:rsidRDefault="001D0FD7" w:rsidP="00551873">
            <w:pPr>
              <w:spacing w:before="40" w:after="40" w:line="360" w:lineRule="auto"/>
              <w:contextualSpacing/>
              <w:rPr>
                <w:rFonts w:cstheme="minorHAnsi"/>
                <w:sz w:val="24"/>
                <w:szCs w:val="24"/>
              </w:rPr>
            </w:pPr>
            <w:r w:rsidRPr="00256C45">
              <w:rPr>
                <w:rFonts w:cstheme="minorHAnsi"/>
                <w:sz w:val="24"/>
                <w:szCs w:val="24"/>
              </w:rPr>
              <w:t>Rok i miesiąc prowadzenia usług:</w:t>
            </w:r>
          </w:p>
        </w:tc>
        <w:tc>
          <w:tcPr>
            <w:tcW w:w="4898" w:type="dxa"/>
          </w:tcPr>
          <w:p w14:paraId="66F521AF" w14:textId="77777777" w:rsidR="001D0FD7" w:rsidRPr="00256C45" w:rsidRDefault="001D0FD7" w:rsidP="00551873">
            <w:pPr>
              <w:spacing w:before="40" w:after="40" w:line="360" w:lineRule="auto"/>
              <w:contextualSpacing/>
              <w:rPr>
                <w:rFonts w:cstheme="minorHAnsi"/>
                <w:sz w:val="24"/>
                <w:szCs w:val="24"/>
              </w:rPr>
            </w:pPr>
          </w:p>
        </w:tc>
      </w:tr>
      <w:tr w:rsidR="001D0FD7" w:rsidRPr="00256C45" w14:paraId="5BF72AA0" w14:textId="77777777" w:rsidTr="00551873">
        <w:tc>
          <w:tcPr>
            <w:tcW w:w="354" w:type="dxa"/>
            <w:vMerge w:val="restart"/>
          </w:tcPr>
          <w:p w14:paraId="34649F23" w14:textId="77777777" w:rsidR="001D0FD7" w:rsidRPr="00256C45" w:rsidRDefault="001D0FD7" w:rsidP="00CD59F0">
            <w:pPr>
              <w:numPr>
                <w:ilvl w:val="0"/>
                <w:numId w:val="34"/>
              </w:numPr>
              <w:spacing w:before="40" w:beforeAutospacing="1" w:after="40" w:afterAutospacing="1" w:line="360" w:lineRule="auto"/>
              <w:contextualSpacing/>
              <w:rPr>
                <w:rFonts w:cstheme="minorHAnsi"/>
                <w:sz w:val="24"/>
                <w:szCs w:val="24"/>
              </w:rPr>
            </w:pPr>
          </w:p>
        </w:tc>
        <w:tc>
          <w:tcPr>
            <w:tcW w:w="3973" w:type="dxa"/>
            <w:gridSpan w:val="2"/>
          </w:tcPr>
          <w:p w14:paraId="1339D3D7" w14:textId="77777777" w:rsidR="001D0FD7" w:rsidRPr="00256C45" w:rsidRDefault="001D0FD7" w:rsidP="00551873">
            <w:pPr>
              <w:spacing w:before="40" w:after="40" w:line="360" w:lineRule="auto"/>
              <w:contextualSpacing/>
              <w:rPr>
                <w:rFonts w:cstheme="minorHAnsi"/>
                <w:sz w:val="24"/>
                <w:szCs w:val="24"/>
              </w:rPr>
            </w:pPr>
            <w:r w:rsidRPr="00256C45">
              <w:rPr>
                <w:rFonts w:cstheme="minorHAnsi"/>
                <w:sz w:val="24"/>
                <w:szCs w:val="24"/>
              </w:rPr>
              <w:t>Osoby uczestniczące:</w:t>
            </w:r>
          </w:p>
        </w:tc>
        <w:tc>
          <w:tcPr>
            <w:tcW w:w="4898" w:type="dxa"/>
          </w:tcPr>
          <w:p w14:paraId="2C809594" w14:textId="77777777" w:rsidR="001D0FD7" w:rsidRPr="00256C45" w:rsidRDefault="001D0FD7" w:rsidP="00551873">
            <w:pPr>
              <w:spacing w:before="40" w:after="40" w:line="360" w:lineRule="auto"/>
              <w:contextualSpacing/>
              <w:rPr>
                <w:rFonts w:cstheme="minorHAnsi"/>
                <w:sz w:val="24"/>
                <w:szCs w:val="24"/>
              </w:rPr>
            </w:pPr>
          </w:p>
        </w:tc>
      </w:tr>
      <w:tr w:rsidR="001D0FD7" w:rsidRPr="00256C45" w14:paraId="1A244ED9" w14:textId="77777777" w:rsidTr="00551873">
        <w:tc>
          <w:tcPr>
            <w:tcW w:w="354" w:type="dxa"/>
            <w:vMerge/>
          </w:tcPr>
          <w:p w14:paraId="342B307D" w14:textId="77777777" w:rsidR="001D0FD7" w:rsidRPr="00256C45" w:rsidRDefault="001D0FD7" w:rsidP="00551873">
            <w:pPr>
              <w:spacing w:before="40" w:after="40" w:line="360" w:lineRule="auto"/>
              <w:contextualSpacing/>
              <w:rPr>
                <w:rFonts w:cstheme="minorHAnsi"/>
                <w:sz w:val="24"/>
                <w:szCs w:val="24"/>
              </w:rPr>
            </w:pPr>
          </w:p>
        </w:tc>
        <w:tc>
          <w:tcPr>
            <w:tcW w:w="567" w:type="dxa"/>
            <w:vMerge w:val="restart"/>
          </w:tcPr>
          <w:p w14:paraId="77F0089E" w14:textId="77777777" w:rsidR="001D0FD7" w:rsidRPr="00256C45" w:rsidRDefault="001D0FD7" w:rsidP="00551873">
            <w:pPr>
              <w:spacing w:before="40" w:after="40" w:line="360" w:lineRule="auto"/>
              <w:contextualSpacing/>
              <w:rPr>
                <w:rFonts w:cstheme="minorHAnsi"/>
                <w:sz w:val="24"/>
                <w:szCs w:val="24"/>
              </w:rPr>
            </w:pPr>
          </w:p>
        </w:tc>
        <w:tc>
          <w:tcPr>
            <w:tcW w:w="3406" w:type="dxa"/>
          </w:tcPr>
          <w:p w14:paraId="4E87941A" w14:textId="1D9B0083" w:rsidR="001D0FD7" w:rsidRPr="00256C45" w:rsidRDefault="001D0FD7" w:rsidP="00551873">
            <w:pPr>
              <w:spacing w:before="40" w:after="40" w:line="360" w:lineRule="auto"/>
              <w:contextualSpacing/>
              <w:rPr>
                <w:rFonts w:cstheme="minorHAnsi"/>
                <w:sz w:val="24"/>
                <w:szCs w:val="24"/>
              </w:rPr>
            </w:pPr>
            <w:r w:rsidRPr="00256C45">
              <w:rPr>
                <w:rFonts w:cstheme="minorHAnsi"/>
                <w:sz w:val="24"/>
                <w:szCs w:val="24"/>
              </w:rPr>
              <w:t xml:space="preserve">Przedstawiciele </w:t>
            </w:r>
            <w:r w:rsidR="000916D7">
              <w:rPr>
                <w:rFonts w:cstheme="minorHAnsi"/>
                <w:sz w:val="24"/>
                <w:szCs w:val="24"/>
              </w:rPr>
              <w:t>Zamawiającego</w:t>
            </w:r>
            <w:r w:rsidRPr="00256C45">
              <w:rPr>
                <w:rFonts w:cstheme="minorHAnsi"/>
                <w:sz w:val="24"/>
                <w:szCs w:val="24"/>
              </w:rPr>
              <w:t>:</w:t>
            </w:r>
          </w:p>
        </w:tc>
        <w:tc>
          <w:tcPr>
            <w:tcW w:w="4898" w:type="dxa"/>
          </w:tcPr>
          <w:p w14:paraId="42498947" w14:textId="77777777" w:rsidR="001D0FD7" w:rsidRPr="00256C45" w:rsidRDefault="001D0FD7" w:rsidP="00551873">
            <w:pPr>
              <w:spacing w:before="40" w:after="40" w:line="360" w:lineRule="auto"/>
              <w:contextualSpacing/>
              <w:rPr>
                <w:rFonts w:cstheme="minorHAnsi"/>
                <w:sz w:val="24"/>
                <w:szCs w:val="24"/>
              </w:rPr>
            </w:pPr>
          </w:p>
        </w:tc>
      </w:tr>
      <w:tr w:rsidR="001D0FD7" w:rsidRPr="00256C45" w14:paraId="371536BB" w14:textId="77777777" w:rsidTr="00551873">
        <w:tc>
          <w:tcPr>
            <w:tcW w:w="354" w:type="dxa"/>
            <w:vMerge/>
          </w:tcPr>
          <w:p w14:paraId="7DF19D71" w14:textId="77777777" w:rsidR="001D0FD7" w:rsidRPr="00256C45" w:rsidRDefault="001D0FD7" w:rsidP="00551873">
            <w:pPr>
              <w:spacing w:before="40" w:after="40" w:line="360" w:lineRule="auto"/>
              <w:contextualSpacing/>
              <w:rPr>
                <w:rFonts w:cstheme="minorHAnsi"/>
                <w:sz w:val="24"/>
                <w:szCs w:val="24"/>
              </w:rPr>
            </w:pPr>
          </w:p>
        </w:tc>
        <w:tc>
          <w:tcPr>
            <w:tcW w:w="567" w:type="dxa"/>
            <w:vMerge/>
          </w:tcPr>
          <w:p w14:paraId="3931E43F" w14:textId="77777777" w:rsidR="001D0FD7" w:rsidRPr="00256C45" w:rsidRDefault="001D0FD7" w:rsidP="00551873">
            <w:pPr>
              <w:spacing w:before="40" w:after="40" w:line="360" w:lineRule="auto"/>
              <w:contextualSpacing/>
              <w:rPr>
                <w:rFonts w:cstheme="minorHAnsi"/>
                <w:sz w:val="24"/>
                <w:szCs w:val="24"/>
              </w:rPr>
            </w:pPr>
          </w:p>
        </w:tc>
        <w:tc>
          <w:tcPr>
            <w:tcW w:w="3406" w:type="dxa"/>
          </w:tcPr>
          <w:p w14:paraId="4A0E29D1" w14:textId="77777777" w:rsidR="001D0FD7" w:rsidRPr="00256C45" w:rsidRDefault="001D0FD7" w:rsidP="00551873">
            <w:pPr>
              <w:spacing w:before="40" w:after="40" w:line="360" w:lineRule="auto"/>
              <w:contextualSpacing/>
              <w:rPr>
                <w:rFonts w:cstheme="minorHAnsi"/>
                <w:sz w:val="24"/>
                <w:szCs w:val="24"/>
              </w:rPr>
            </w:pPr>
          </w:p>
        </w:tc>
        <w:tc>
          <w:tcPr>
            <w:tcW w:w="4898" w:type="dxa"/>
          </w:tcPr>
          <w:p w14:paraId="1C67041B" w14:textId="77777777" w:rsidR="001D0FD7" w:rsidRPr="00256C45" w:rsidRDefault="001D0FD7" w:rsidP="00551873">
            <w:pPr>
              <w:spacing w:before="40" w:after="40" w:line="360" w:lineRule="auto"/>
              <w:contextualSpacing/>
              <w:rPr>
                <w:rFonts w:cstheme="minorHAnsi"/>
                <w:sz w:val="24"/>
                <w:szCs w:val="24"/>
              </w:rPr>
            </w:pPr>
          </w:p>
        </w:tc>
      </w:tr>
      <w:tr w:rsidR="001D0FD7" w:rsidRPr="00256C45" w14:paraId="54A41148" w14:textId="77777777" w:rsidTr="00551873">
        <w:tc>
          <w:tcPr>
            <w:tcW w:w="354" w:type="dxa"/>
            <w:vMerge/>
          </w:tcPr>
          <w:p w14:paraId="43E1833E" w14:textId="77777777" w:rsidR="001D0FD7" w:rsidRPr="00256C45" w:rsidRDefault="001D0FD7" w:rsidP="00551873">
            <w:pPr>
              <w:spacing w:before="40" w:after="40" w:line="360" w:lineRule="auto"/>
              <w:contextualSpacing/>
              <w:rPr>
                <w:rFonts w:cstheme="minorHAnsi"/>
                <w:sz w:val="24"/>
                <w:szCs w:val="24"/>
              </w:rPr>
            </w:pPr>
          </w:p>
        </w:tc>
        <w:tc>
          <w:tcPr>
            <w:tcW w:w="567" w:type="dxa"/>
            <w:vMerge/>
          </w:tcPr>
          <w:p w14:paraId="3D74BD29" w14:textId="77777777" w:rsidR="001D0FD7" w:rsidRPr="00256C45" w:rsidRDefault="001D0FD7" w:rsidP="00551873">
            <w:pPr>
              <w:spacing w:before="40" w:after="40" w:line="360" w:lineRule="auto"/>
              <w:contextualSpacing/>
              <w:rPr>
                <w:rFonts w:cstheme="minorHAnsi"/>
                <w:sz w:val="24"/>
                <w:szCs w:val="24"/>
              </w:rPr>
            </w:pPr>
          </w:p>
        </w:tc>
        <w:tc>
          <w:tcPr>
            <w:tcW w:w="3406" w:type="dxa"/>
          </w:tcPr>
          <w:p w14:paraId="4289AD5A" w14:textId="77777777" w:rsidR="001D0FD7" w:rsidRPr="00256C45" w:rsidRDefault="001D0FD7" w:rsidP="00551873">
            <w:pPr>
              <w:spacing w:before="40" w:after="40" w:line="360" w:lineRule="auto"/>
              <w:contextualSpacing/>
              <w:rPr>
                <w:rFonts w:cstheme="minorHAnsi"/>
                <w:sz w:val="24"/>
                <w:szCs w:val="24"/>
              </w:rPr>
            </w:pPr>
            <w:r w:rsidRPr="00256C45">
              <w:rPr>
                <w:rFonts w:cstheme="minorHAnsi"/>
                <w:sz w:val="24"/>
                <w:szCs w:val="24"/>
              </w:rPr>
              <w:t>Przedstawiciele Wykonawcy:</w:t>
            </w:r>
          </w:p>
        </w:tc>
        <w:tc>
          <w:tcPr>
            <w:tcW w:w="4898" w:type="dxa"/>
          </w:tcPr>
          <w:p w14:paraId="36CC3F45" w14:textId="77777777" w:rsidR="001D0FD7" w:rsidRPr="00256C45" w:rsidRDefault="001D0FD7" w:rsidP="00551873">
            <w:pPr>
              <w:spacing w:before="40" w:after="40" w:line="360" w:lineRule="auto"/>
              <w:contextualSpacing/>
              <w:rPr>
                <w:rFonts w:cstheme="minorHAnsi"/>
                <w:sz w:val="24"/>
                <w:szCs w:val="24"/>
              </w:rPr>
            </w:pPr>
          </w:p>
        </w:tc>
      </w:tr>
      <w:tr w:rsidR="001D0FD7" w:rsidRPr="00256C45" w14:paraId="41959D10" w14:textId="77777777" w:rsidTr="00551873">
        <w:tc>
          <w:tcPr>
            <w:tcW w:w="354" w:type="dxa"/>
            <w:vMerge/>
          </w:tcPr>
          <w:p w14:paraId="3537E17B" w14:textId="77777777" w:rsidR="001D0FD7" w:rsidRPr="00256C45" w:rsidRDefault="001D0FD7" w:rsidP="00551873">
            <w:pPr>
              <w:spacing w:before="40" w:after="40" w:line="360" w:lineRule="auto"/>
              <w:contextualSpacing/>
              <w:rPr>
                <w:rFonts w:cstheme="minorHAnsi"/>
                <w:sz w:val="24"/>
                <w:szCs w:val="24"/>
              </w:rPr>
            </w:pPr>
          </w:p>
        </w:tc>
        <w:tc>
          <w:tcPr>
            <w:tcW w:w="567" w:type="dxa"/>
            <w:vMerge/>
          </w:tcPr>
          <w:p w14:paraId="3BD1FBDC" w14:textId="77777777" w:rsidR="001D0FD7" w:rsidRPr="00256C45" w:rsidRDefault="001D0FD7" w:rsidP="00551873">
            <w:pPr>
              <w:spacing w:before="40" w:after="40" w:line="360" w:lineRule="auto"/>
              <w:contextualSpacing/>
              <w:rPr>
                <w:rFonts w:cstheme="minorHAnsi"/>
                <w:sz w:val="24"/>
                <w:szCs w:val="24"/>
              </w:rPr>
            </w:pPr>
          </w:p>
        </w:tc>
        <w:tc>
          <w:tcPr>
            <w:tcW w:w="3406" w:type="dxa"/>
          </w:tcPr>
          <w:p w14:paraId="01B7E80A" w14:textId="77777777" w:rsidR="001D0FD7" w:rsidRPr="00256C45" w:rsidRDefault="001D0FD7" w:rsidP="00551873">
            <w:pPr>
              <w:spacing w:before="40" w:after="40" w:line="360" w:lineRule="auto"/>
              <w:contextualSpacing/>
              <w:rPr>
                <w:rFonts w:cstheme="minorHAnsi"/>
                <w:sz w:val="24"/>
                <w:szCs w:val="24"/>
              </w:rPr>
            </w:pPr>
          </w:p>
        </w:tc>
        <w:tc>
          <w:tcPr>
            <w:tcW w:w="4898" w:type="dxa"/>
          </w:tcPr>
          <w:p w14:paraId="074D7531" w14:textId="77777777" w:rsidR="001D0FD7" w:rsidRPr="00256C45" w:rsidRDefault="001D0FD7" w:rsidP="00551873">
            <w:pPr>
              <w:spacing w:before="40" w:after="40" w:line="360" w:lineRule="auto"/>
              <w:contextualSpacing/>
              <w:rPr>
                <w:rFonts w:cstheme="minorHAnsi"/>
                <w:sz w:val="24"/>
                <w:szCs w:val="24"/>
              </w:rPr>
            </w:pPr>
          </w:p>
        </w:tc>
      </w:tr>
      <w:tr w:rsidR="001D0FD7" w:rsidRPr="00256C45" w14:paraId="79A2B9A6" w14:textId="77777777" w:rsidTr="00551873">
        <w:tc>
          <w:tcPr>
            <w:tcW w:w="354" w:type="dxa"/>
            <w:vMerge w:val="restart"/>
          </w:tcPr>
          <w:p w14:paraId="23B74B7E" w14:textId="77777777" w:rsidR="001D0FD7" w:rsidRPr="00256C45" w:rsidRDefault="001D0FD7" w:rsidP="00CD59F0">
            <w:pPr>
              <w:numPr>
                <w:ilvl w:val="0"/>
                <w:numId w:val="34"/>
              </w:numPr>
              <w:spacing w:before="40" w:beforeAutospacing="1" w:after="40" w:afterAutospacing="1" w:line="360" w:lineRule="auto"/>
              <w:contextualSpacing/>
              <w:rPr>
                <w:rFonts w:cstheme="minorHAnsi"/>
                <w:sz w:val="24"/>
                <w:szCs w:val="24"/>
              </w:rPr>
            </w:pPr>
          </w:p>
        </w:tc>
        <w:tc>
          <w:tcPr>
            <w:tcW w:w="8871" w:type="dxa"/>
            <w:gridSpan w:val="3"/>
          </w:tcPr>
          <w:p w14:paraId="49D7DF6A" w14:textId="77777777" w:rsidR="001D0FD7" w:rsidRPr="00256C45" w:rsidRDefault="001D0FD7" w:rsidP="00551873">
            <w:pPr>
              <w:spacing w:before="40" w:after="40" w:line="360" w:lineRule="auto"/>
              <w:contextualSpacing/>
              <w:rPr>
                <w:rFonts w:cstheme="minorHAnsi"/>
                <w:sz w:val="24"/>
                <w:szCs w:val="24"/>
              </w:rPr>
            </w:pPr>
            <w:r w:rsidRPr="00256C45">
              <w:rPr>
                <w:rFonts w:cstheme="minorHAnsi"/>
                <w:sz w:val="24"/>
                <w:szCs w:val="24"/>
              </w:rPr>
              <w:t>Ujawnione wady i usterki:</w:t>
            </w:r>
          </w:p>
        </w:tc>
      </w:tr>
      <w:tr w:rsidR="001D0FD7" w:rsidRPr="00256C45" w14:paraId="3D9F18F7" w14:textId="77777777" w:rsidTr="00551873">
        <w:trPr>
          <w:cantSplit/>
        </w:trPr>
        <w:tc>
          <w:tcPr>
            <w:tcW w:w="354" w:type="dxa"/>
            <w:vMerge/>
          </w:tcPr>
          <w:p w14:paraId="72B914D4" w14:textId="77777777" w:rsidR="001D0FD7" w:rsidRPr="00256C45" w:rsidRDefault="001D0FD7" w:rsidP="00551873">
            <w:pPr>
              <w:spacing w:before="40" w:after="40" w:line="360" w:lineRule="auto"/>
              <w:contextualSpacing/>
              <w:rPr>
                <w:rFonts w:cstheme="minorHAnsi"/>
                <w:sz w:val="24"/>
                <w:szCs w:val="24"/>
              </w:rPr>
            </w:pPr>
          </w:p>
        </w:tc>
        <w:tc>
          <w:tcPr>
            <w:tcW w:w="8871" w:type="dxa"/>
            <w:gridSpan w:val="3"/>
          </w:tcPr>
          <w:p w14:paraId="41610F36" w14:textId="77777777" w:rsidR="001D0FD7" w:rsidRPr="00256C45" w:rsidRDefault="001D0FD7" w:rsidP="00551873">
            <w:pPr>
              <w:spacing w:before="40" w:after="40" w:line="360" w:lineRule="auto"/>
              <w:contextualSpacing/>
              <w:rPr>
                <w:rFonts w:cstheme="minorHAnsi"/>
                <w:sz w:val="24"/>
                <w:szCs w:val="24"/>
              </w:rPr>
            </w:pPr>
          </w:p>
          <w:p w14:paraId="439170BF" w14:textId="77777777" w:rsidR="001D0FD7" w:rsidRPr="00256C45" w:rsidRDefault="001D0FD7" w:rsidP="00551873">
            <w:pPr>
              <w:spacing w:before="40" w:after="40" w:line="360" w:lineRule="auto"/>
              <w:contextualSpacing/>
              <w:rPr>
                <w:rFonts w:cstheme="minorHAnsi"/>
                <w:sz w:val="24"/>
                <w:szCs w:val="24"/>
              </w:rPr>
            </w:pPr>
          </w:p>
        </w:tc>
      </w:tr>
      <w:tr w:rsidR="001D0FD7" w:rsidRPr="00256C45" w14:paraId="499C5DBB" w14:textId="77777777" w:rsidTr="00551873">
        <w:trPr>
          <w:cantSplit/>
        </w:trPr>
        <w:tc>
          <w:tcPr>
            <w:tcW w:w="354" w:type="dxa"/>
            <w:vMerge w:val="restart"/>
          </w:tcPr>
          <w:p w14:paraId="1B8DA3CF" w14:textId="77777777" w:rsidR="001D0FD7" w:rsidRPr="00256C45" w:rsidRDefault="001D0FD7" w:rsidP="00CD59F0">
            <w:pPr>
              <w:numPr>
                <w:ilvl w:val="0"/>
                <w:numId w:val="34"/>
              </w:numPr>
              <w:spacing w:before="40" w:beforeAutospacing="1" w:after="40" w:afterAutospacing="1" w:line="360" w:lineRule="auto"/>
              <w:contextualSpacing/>
              <w:rPr>
                <w:rFonts w:cstheme="minorHAnsi"/>
                <w:sz w:val="24"/>
                <w:szCs w:val="24"/>
              </w:rPr>
            </w:pPr>
          </w:p>
        </w:tc>
        <w:tc>
          <w:tcPr>
            <w:tcW w:w="8871" w:type="dxa"/>
            <w:gridSpan w:val="3"/>
          </w:tcPr>
          <w:p w14:paraId="23D1FB24" w14:textId="77777777" w:rsidR="001D0FD7" w:rsidRPr="00256C45" w:rsidRDefault="001D0FD7" w:rsidP="00551873">
            <w:pPr>
              <w:spacing w:before="40" w:after="40" w:line="360" w:lineRule="auto"/>
              <w:contextualSpacing/>
              <w:rPr>
                <w:rFonts w:cstheme="minorHAnsi"/>
                <w:sz w:val="24"/>
                <w:szCs w:val="24"/>
              </w:rPr>
            </w:pPr>
            <w:r w:rsidRPr="00256C45">
              <w:rPr>
                <w:rFonts w:cstheme="minorHAnsi"/>
                <w:sz w:val="24"/>
                <w:szCs w:val="24"/>
              </w:rPr>
              <w:t>Wnioski dot. usunięcia ujawnionych wad, błędów i usterek, bądź informacja o braku zastrzeżeń:</w:t>
            </w:r>
          </w:p>
        </w:tc>
      </w:tr>
      <w:tr w:rsidR="001D0FD7" w:rsidRPr="00256C45" w14:paraId="4C6DE0DA" w14:textId="77777777" w:rsidTr="00551873">
        <w:trPr>
          <w:trHeight w:val="524"/>
        </w:trPr>
        <w:tc>
          <w:tcPr>
            <w:tcW w:w="354" w:type="dxa"/>
            <w:vMerge/>
          </w:tcPr>
          <w:p w14:paraId="0EC4BDFB" w14:textId="77777777" w:rsidR="001D0FD7" w:rsidRPr="00256C45" w:rsidRDefault="001D0FD7" w:rsidP="00551873">
            <w:pPr>
              <w:spacing w:before="40" w:after="40" w:line="360" w:lineRule="auto"/>
              <w:contextualSpacing/>
              <w:rPr>
                <w:rFonts w:cstheme="minorHAnsi"/>
                <w:sz w:val="24"/>
                <w:szCs w:val="24"/>
              </w:rPr>
            </w:pPr>
          </w:p>
        </w:tc>
        <w:tc>
          <w:tcPr>
            <w:tcW w:w="8871" w:type="dxa"/>
            <w:gridSpan w:val="3"/>
          </w:tcPr>
          <w:p w14:paraId="2CB90101" w14:textId="77777777" w:rsidR="001D0FD7" w:rsidRPr="00256C45" w:rsidRDefault="001D0FD7" w:rsidP="00551873">
            <w:pPr>
              <w:spacing w:before="40" w:after="40" w:line="360" w:lineRule="auto"/>
              <w:contextualSpacing/>
              <w:rPr>
                <w:rFonts w:cstheme="minorHAnsi"/>
                <w:sz w:val="24"/>
                <w:szCs w:val="24"/>
              </w:rPr>
            </w:pPr>
          </w:p>
          <w:p w14:paraId="50684D64" w14:textId="77777777" w:rsidR="001D0FD7" w:rsidRPr="00256C45" w:rsidRDefault="001D0FD7" w:rsidP="00551873">
            <w:pPr>
              <w:spacing w:before="40" w:after="40" w:line="360" w:lineRule="auto"/>
              <w:contextualSpacing/>
              <w:rPr>
                <w:rFonts w:cstheme="minorHAnsi"/>
                <w:sz w:val="24"/>
                <w:szCs w:val="24"/>
              </w:rPr>
            </w:pPr>
          </w:p>
        </w:tc>
      </w:tr>
      <w:tr w:rsidR="001D0FD7" w:rsidRPr="00256C45" w14:paraId="6CF6CF4A" w14:textId="77777777" w:rsidTr="00551873">
        <w:tc>
          <w:tcPr>
            <w:tcW w:w="354" w:type="dxa"/>
            <w:vMerge w:val="restart"/>
          </w:tcPr>
          <w:p w14:paraId="2E57D7C6" w14:textId="77777777" w:rsidR="001D0FD7" w:rsidRPr="00256C45" w:rsidRDefault="001D0FD7" w:rsidP="00551873">
            <w:pPr>
              <w:spacing w:before="40" w:after="40" w:line="360" w:lineRule="auto"/>
              <w:contextualSpacing/>
              <w:rPr>
                <w:rFonts w:cstheme="minorHAnsi"/>
                <w:sz w:val="24"/>
                <w:szCs w:val="24"/>
              </w:rPr>
            </w:pPr>
            <w:r w:rsidRPr="00256C45">
              <w:rPr>
                <w:rFonts w:cstheme="minorHAnsi"/>
                <w:sz w:val="24"/>
                <w:szCs w:val="24"/>
              </w:rPr>
              <w:t>7.</w:t>
            </w:r>
          </w:p>
        </w:tc>
        <w:tc>
          <w:tcPr>
            <w:tcW w:w="8871" w:type="dxa"/>
            <w:gridSpan w:val="3"/>
          </w:tcPr>
          <w:p w14:paraId="7AFD92D4" w14:textId="77777777" w:rsidR="001D0FD7" w:rsidRPr="00256C45" w:rsidRDefault="001D0FD7" w:rsidP="00551873">
            <w:pPr>
              <w:spacing w:before="40" w:after="40" w:line="360" w:lineRule="auto"/>
              <w:contextualSpacing/>
              <w:rPr>
                <w:rFonts w:cstheme="minorHAnsi"/>
                <w:sz w:val="24"/>
                <w:szCs w:val="24"/>
              </w:rPr>
            </w:pPr>
            <w:r w:rsidRPr="00256C45">
              <w:rPr>
                <w:rFonts w:cstheme="minorHAnsi"/>
                <w:sz w:val="24"/>
                <w:szCs w:val="24"/>
              </w:rPr>
              <w:t>Wykaz wykonanych prac:</w:t>
            </w:r>
          </w:p>
        </w:tc>
      </w:tr>
      <w:tr w:rsidR="001D0FD7" w:rsidRPr="00256C45" w14:paraId="375A37C5" w14:textId="77777777" w:rsidTr="00551873">
        <w:trPr>
          <w:trHeight w:val="1385"/>
        </w:trPr>
        <w:tc>
          <w:tcPr>
            <w:tcW w:w="354" w:type="dxa"/>
            <w:vMerge/>
          </w:tcPr>
          <w:p w14:paraId="537B48E3" w14:textId="77777777" w:rsidR="001D0FD7" w:rsidRPr="00256C45" w:rsidRDefault="001D0FD7" w:rsidP="00551873">
            <w:pPr>
              <w:spacing w:before="40" w:after="40" w:line="360" w:lineRule="auto"/>
              <w:contextualSpacing/>
              <w:rPr>
                <w:rFonts w:cstheme="minorHAnsi"/>
                <w:sz w:val="24"/>
                <w:szCs w:val="24"/>
              </w:rPr>
            </w:pPr>
          </w:p>
        </w:tc>
        <w:tc>
          <w:tcPr>
            <w:tcW w:w="8871" w:type="dxa"/>
            <w:gridSpan w:val="3"/>
          </w:tcPr>
          <w:p w14:paraId="3BA801CF" w14:textId="77777777" w:rsidR="001D0FD7" w:rsidRPr="00256C45" w:rsidRDefault="001D0FD7" w:rsidP="00551873">
            <w:pPr>
              <w:spacing w:before="40" w:after="40" w:line="360" w:lineRule="auto"/>
              <w:contextualSpacing/>
              <w:rPr>
                <w:rFonts w:cstheme="minorHAnsi"/>
                <w:sz w:val="24"/>
                <w:szCs w:val="24"/>
              </w:rPr>
            </w:pPr>
          </w:p>
        </w:tc>
      </w:tr>
    </w:tbl>
    <w:p w14:paraId="1B1A44AE" w14:textId="77777777" w:rsidR="001D0FD7" w:rsidRPr="00256C45" w:rsidRDefault="001D0FD7" w:rsidP="001D0FD7">
      <w:pPr>
        <w:spacing w:line="360" w:lineRule="auto"/>
        <w:contextualSpacing/>
        <w:rPr>
          <w:rFonts w:cstheme="minorHAnsi"/>
          <w:sz w:val="24"/>
          <w:szCs w:val="24"/>
        </w:rPr>
      </w:pPr>
    </w:p>
    <w:p w14:paraId="59C97EF5" w14:textId="0EDF13D4" w:rsidR="001D0FD7" w:rsidRPr="00256C45" w:rsidRDefault="001D0FD7" w:rsidP="00256C45">
      <w:pPr>
        <w:pStyle w:val="Nagwek3"/>
        <w:spacing w:line="360" w:lineRule="auto"/>
        <w:contextualSpacing/>
        <w:jc w:val="center"/>
        <w:rPr>
          <w:rFonts w:asciiTheme="minorHAnsi" w:hAnsiTheme="minorHAnsi" w:cstheme="minorHAnsi"/>
          <w:b/>
          <w:bCs/>
          <w:sz w:val="22"/>
          <w:szCs w:val="22"/>
        </w:rPr>
      </w:pPr>
      <w:r w:rsidRPr="00256C45">
        <w:rPr>
          <w:rFonts w:asciiTheme="minorHAnsi" w:hAnsiTheme="minorHAnsi" w:cstheme="minorHAnsi"/>
          <w:b/>
          <w:bCs/>
        </w:rPr>
        <w:t>Wykonawca</w:t>
      </w:r>
      <w:r w:rsidRPr="00256C45">
        <w:rPr>
          <w:rFonts w:asciiTheme="minorHAnsi" w:hAnsiTheme="minorHAnsi" w:cstheme="minorHAnsi"/>
          <w:b/>
          <w:bCs/>
        </w:rPr>
        <w:tab/>
      </w:r>
      <w:r w:rsidRPr="00256C45">
        <w:rPr>
          <w:rFonts w:asciiTheme="minorHAnsi" w:hAnsiTheme="minorHAnsi" w:cstheme="minorHAnsi"/>
          <w:b/>
          <w:bCs/>
        </w:rPr>
        <w:tab/>
      </w:r>
      <w:r w:rsidRPr="00256C45">
        <w:rPr>
          <w:rFonts w:asciiTheme="minorHAnsi" w:hAnsiTheme="minorHAnsi" w:cstheme="minorHAnsi"/>
          <w:b/>
          <w:bCs/>
        </w:rPr>
        <w:tab/>
      </w:r>
      <w:r w:rsidRPr="00256C45">
        <w:rPr>
          <w:rFonts w:asciiTheme="minorHAnsi" w:hAnsiTheme="minorHAnsi" w:cstheme="minorHAnsi"/>
          <w:b/>
          <w:bCs/>
        </w:rPr>
        <w:tab/>
      </w:r>
      <w:r w:rsidRPr="00256C45">
        <w:rPr>
          <w:rFonts w:asciiTheme="minorHAnsi" w:hAnsiTheme="minorHAnsi" w:cstheme="minorHAnsi"/>
          <w:b/>
          <w:bCs/>
        </w:rPr>
        <w:tab/>
      </w:r>
      <w:r w:rsidRPr="00256C45">
        <w:rPr>
          <w:rFonts w:asciiTheme="minorHAnsi" w:hAnsiTheme="minorHAnsi" w:cstheme="minorHAnsi"/>
          <w:b/>
          <w:bCs/>
        </w:rPr>
        <w:tab/>
      </w:r>
      <w:r w:rsidR="00256C45" w:rsidRPr="00256C45">
        <w:rPr>
          <w:rFonts w:asciiTheme="minorHAnsi" w:hAnsiTheme="minorHAnsi" w:cstheme="minorHAnsi"/>
          <w:b/>
          <w:bCs/>
        </w:rPr>
        <w:t>Zamawiający</w:t>
      </w:r>
    </w:p>
    <w:p w14:paraId="22185C3D" w14:textId="77777777" w:rsidR="001D0FD7" w:rsidRPr="00256C45" w:rsidRDefault="001D0FD7" w:rsidP="001D0FD7">
      <w:pPr>
        <w:spacing w:before="80" w:after="80" w:line="360" w:lineRule="auto"/>
        <w:contextualSpacing/>
        <w:rPr>
          <w:rFonts w:cstheme="minorHAnsi"/>
          <w:b/>
          <w:bCs/>
        </w:rPr>
      </w:pPr>
    </w:p>
    <w:p w14:paraId="5AAB8234" w14:textId="77777777" w:rsidR="00256C45" w:rsidRDefault="00256C45">
      <w:pPr>
        <w:rPr>
          <w:rFonts w:eastAsia="Times New Roman" w:cstheme="minorHAnsi"/>
          <w:bCs/>
          <w:sz w:val="24"/>
          <w:szCs w:val="24"/>
          <w:lang w:eastAsia="pl-PL"/>
        </w:rPr>
      </w:pPr>
      <w:r>
        <w:rPr>
          <w:rFonts w:eastAsia="Times New Roman" w:cstheme="minorHAnsi"/>
          <w:bCs/>
          <w:sz w:val="24"/>
          <w:szCs w:val="24"/>
          <w:lang w:eastAsia="pl-PL"/>
        </w:rPr>
        <w:br w:type="page"/>
      </w:r>
    </w:p>
    <w:p w14:paraId="620A4806" w14:textId="574DB1D1" w:rsidR="00256C45" w:rsidRPr="00256C45" w:rsidRDefault="00256C45" w:rsidP="00256C45">
      <w:pPr>
        <w:spacing w:after="0" w:line="276" w:lineRule="auto"/>
        <w:jc w:val="right"/>
        <w:rPr>
          <w:rFonts w:eastAsia="Times New Roman" w:cstheme="minorHAnsi"/>
          <w:bCs/>
          <w:sz w:val="24"/>
          <w:szCs w:val="24"/>
          <w:lang w:eastAsia="pl-PL"/>
        </w:rPr>
      </w:pPr>
      <w:r w:rsidRPr="00256C45">
        <w:rPr>
          <w:rFonts w:eastAsia="Times New Roman" w:cstheme="minorHAnsi"/>
          <w:bCs/>
          <w:sz w:val="24"/>
          <w:szCs w:val="24"/>
          <w:lang w:eastAsia="pl-PL"/>
        </w:rPr>
        <w:lastRenderedPageBreak/>
        <w:t>Załącznik nr…. do umowy……</w:t>
      </w:r>
    </w:p>
    <w:p w14:paraId="1E58DEE9" w14:textId="77777777" w:rsidR="00E42C77" w:rsidRDefault="00E42C77" w:rsidP="00256C45">
      <w:pPr>
        <w:spacing w:after="0" w:line="276" w:lineRule="auto"/>
        <w:jc w:val="center"/>
        <w:rPr>
          <w:rFonts w:eastAsia="Times New Roman" w:cstheme="minorHAnsi"/>
          <w:b/>
          <w:lang w:eastAsia="pl-PL"/>
        </w:rPr>
      </w:pPr>
    </w:p>
    <w:p w14:paraId="3F79F49B" w14:textId="4B2D27B3" w:rsidR="00256C45" w:rsidRPr="00256C45" w:rsidRDefault="00256C45" w:rsidP="00256C45">
      <w:pPr>
        <w:spacing w:after="0" w:line="276" w:lineRule="auto"/>
        <w:jc w:val="center"/>
        <w:rPr>
          <w:rFonts w:eastAsia="Times New Roman" w:cstheme="minorHAnsi"/>
          <w:b/>
          <w:lang w:eastAsia="pl-PL"/>
        </w:rPr>
      </w:pPr>
      <w:r w:rsidRPr="00256C45">
        <w:rPr>
          <w:rFonts w:eastAsia="Times New Roman" w:cstheme="minorHAnsi"/>
          <w:b/>
          <w:lang w:eastAsia="pl-PL"/>
        </w:rPr>
        <w:t>UMOWA POWIERZENIA PRZETWARZANIA DANYCH OSOBOWYCH</w:t>
      </w:r>
    </w:p>
    <w:p w14:paraId="44A9C3C3" w14:textId="77777777" w:rsidR="00256C45" w:rsidRPr="00256C45" w:rsidRDefault="00256C45" w:rsidP="00256C45">
      <w:pPr>
        <w:widowControl w:val="0"/>
        <w:spacing w:after="0" w:line="276" w:lineRule="auto"/>
        <w:jc w:val="center"/>
        <w:rPr>
          <w:rFonts w:eastAsia="Book Antiqua" w:cstheme="minorHAnsi"/>
          <w:b/>
          <w:color w:val="000000"/>
          <w:spacing w:val="9"/>
        </w:rPr>
      </w:pPr>
      <w:r w:rsidRPr="00256C45">
        <w:rPr>
          <w:rFonts w:eastAsia="Book Antiqua" w:cstheme="minorHAnsi"/>
          <w:b/>
          <w:color w:val="000000"/>
          <w:spacing w:val="9"/>
        </w:rPr>
        <w:t xml:space="preserve">stanowiąca uzupełnienie </w:t>
      </w:r>
      <w:r w:rsidRPr="00256C45">
        <w:rPr>
          <w:rFonts w:eastAsia="Book Antiqua" w:cstheme="minorHAnsi"/>
          <w:color w:val="000000"/>
          <w:spacing w:val="9"/>
        </w:rPr>
        <w:t xml:space="preserve">Umowy </w:t>
      </w:r>
      <w:r w:rsidRPr="00256C45">
        <w:rPr>
          <w:rFonts w:eastAsia="Book Antiqua" w:cstheme="minorHAnsi"/>
          <w:color w:val="000000"/>
          <w:spacing w:val="9"/>
          <w:lang w:val="de-DE"/>
        </w:rPr>
        <w:t xml:space="preserve">nr </w:t>
      </w:r>
      <w:r w:rsidRPr="00256C45">
        <w:rPr>
          <w:rFonts w:eastAsia="Book Antiqua" w:cstheme="minorHAnsi"/>
          <w:color w:val="000000"/>
          <w:spacing w:val="9"/>
        </w:rPr>
        <w:t>………………………..</w:t>
      </w:r>
      <w:r w:rsidRPr="00256C45">
        <w:rPr>
          <w:rFonts w:eastAsia="Book Antiqua" w:cstheme="minorHAnsi"/>
          <w:b/>
          <w:color w:val="000000"/>
          <w:spacing w:val="9"/>
        </w:rPr>
        <w:t xml:space="preserve"> z dnia ………………….. r. </w:t>
      </w:r>
    </w:p>
    <w:p w14:paraId="3FC7E76E" w14:textId="77777777" w:rsidR="00256C45" w:rsidRPr="00256C45" w:rsidRDefault="00256C45" w:rsidP="00256C45">
      <w:pPr>
        <w:widowControl w:val="0"/>
        <w:spacing w:after="0" w:line="276" w:lineRule="auto"/>
        <w:ind w:left="160"/>
        <w:jc w:val="center"/>
        <w:rPr>
          <w:rFonts w:eastAsia="Book Antiqua" w:cstheme="minorHAnsi"/>
          <w:color w:val="000000"/>
          <w:spacing w:val="9"/>
        </w:rPr>
      </w:pPr>
      <w:r w:rsidRPr="00256C45">
        <w:rPr>
          <w:rFonts w:eastAsia="Book Antiqua" w:cstheme="minorHAnsi"/>
          <w:color w:val="000000"/>
          <w:spacing w:val="9"/>
        </w:rPr>
        <w:t xml:space="preserve">zawarta w dniu ………………………… w Pile, </w:t>
      </w:r>
    </w:p>
    <w:p w14:paraId="73064DC2" w14:textId="77777777" w:rsidR="00256C45" w:rsidRPr="00256C45" w:rsidRDefault="00256C45" w:rsidP="00256C45">
      <w:pPr>
        <w:spacing w:after="0" w:line="276" w:lineRule="auto"/>
        <w:rPr>
          <w:rFonts w:eastAsia="Times New Roman" w:cstheme="minorHAnsi"/>
          <w:lang w:eastAsia="pl-PL"/>
        </w:rPr>
      </w:pPr>
      <w:r w:rsidRPr="00256C45">
        <w:rPr>
          <w:rFonts w:eastAsia="Times New Roman" w:cstheme="minorHAnsi"/>
          <w:lang w:eastAsia="pl-PL"/>
        </w:rPr>
        <w:t>zwana dalej „Umową powierzenia”</w:t>
      </w:r>
    </w:p>
    <w:p w14:paraId="53E213C5" w14:textId="77777777" w:rsidR="00256C45" w:rsidRPr="00256C45" w:rsidRDefault="00256C45" w:rsidP="00256C45">
      <w:pPr>
        <w:spacing w:after="0" w:line="276" w:lineRule="auto"/>
        <w:rPr>
          <w:rFonts w:eastAsia="Times New Roman" w:cstheme="minorHAnsi"/>
          <w:lang w:eastAsia="pl-PL"/>
        </w:rPr>
      </w:pPr>
      <w:r w:rsidRPr="00256C45">
        <w:rPr>
          <w:rFonts w:eastAsia="Times New Roman" w:cstheme="minorHAnsi"/>
          <w:lang w:eastAsia="pl-PL"/>
        </w:rPr>
        <w:t>pomiędzy:</w:t>
      </w:r>
    </w:p>
    <w:p w14:paraId="231D55FE" w14:textId="77777777" w:rsidR="00256C45" w:rsidRPr="00256C45" w:rsidRDefault="00256C45" w:rsidP="00256C45">
      <w:pPr>
        <w:autoSpaceDE w:val="0"/>
        <w:autoSpaceDN w:val="0"/>
        <w:adjustRightInd w:val="0"/>
        <w:spacing w:after="0" w:line="276" w:lineRule="auto"/>
        <w:jc w:val="left"/>
        <w:rPr>
          <w:rFonts w:eastAsia="Times New Roman" w:cstheme="minorHAnsi"/>
          <w:color w:val="000000"/>
          <w:lang w:eastAsia="pl-PL"/>
        </w:rPr>
      </w:pPr>
      <w:r w:rsidRPr="00256C45">
        <w:rPr>
          <w:rFonts w:eastAsia="Times New Roman" w:cstheme="minorHAnsi"/>
          <w:b/>
          <w:bCs/>
          <w:color w:val="000000"/>
          <w:lang w:eastAsia="pl-PL"/>
        </w:rPr>
        <w:t xml:space="preserve">Szpitalem Specjalistycznym w Pile im. Stanisława Staszica </w:t>
      </w:r>
    </w:p>
    <w:p w14:paraId="2D99A5CA" w14:textId="3F6515ED" w:rsidR="00256C45" w:rsidRPr="00256C45" w:rsidRDefault="00256C45" w:rsidP="00256C45">
      <w:pPr>
        <w:autoSpaceDE w:val="0"/>
        <w:autoSpaceDN w:val="0"/>
        <w:adjustRightInd w:val="0"/>
        <w:spacing w:after="0" w:line="276" w:lineRule="auto"/>
        <w:jc w:val="left"/>
        <w:rPr>
          <w:rFonts w:eastAsia="Times New Roman" w:cstheme="minorHAnsi"/>
          <w:color w:val="000000"/>
          <w:lang w:eastAsia="pl-PL"/>
        </w:rPr>
      </w:pPr>
      <w:r w:rsidRPr="00256C45">
        <w:rPr>
          <w:rFonts w:eastAsia="Times New Roman" w:cstheme="minorHAnsi"/>
          <w:b/>
          <w:bCs/>
          <w:color w:val="000000"/>
          <w:lang w:eastAsia="pl-PL"/>
        </w:rPr>
        <w:t>ul. Rydygiera Ludwika 1</w:t>
      </w:r>
      <w:r w:rsidR="00E42C77">
        <w:rPr>
          <w:rFonts w:eastAsia="Times New Roman" w:cstheme="minorHAnsi"/>
          <w:b/>
          <w:bCs/>
          <w:color w:val="000000"/>
          <w:lang w:eastAsia="pl-PL"/>
        </w:rPr>
        <w:t>,</w:t>
      </w:r>
      <w:r w:rsidRPr="00256C45">
        <w:rPr>
          <w:rFonts w:eastAsia="Times New Roman" w:cstheme="minorHAnsi"/>
          <w:b/>
          <w:bCs/>
          <w:color w:val="000000"/>
          <w:lang w:eastAsia="pl-PL"/>
        </w:rPr>
        <w:t xml:space="preserve"> 64-920 Piła </w:t>
      </w:r>
    </w:p>
    <w:p w14:paraId="7A7A05CE" w14:textId="77777777" w:rsidR="00256C45" w:rsidRPr="00256C45" w:rsidRDefault="00256C45" w:rsidP="00256C45">
      <w:pPr>
        <w:autoSpaceDE w:val="0"/>
        <w:autoSpaceDN w:val="0"/>
        <w:adjustRightInd w:val="0"/>
        <w:spacing w:after="0" w:line="276" w:lineRule="auto"/>
        <w:jc w:val="left"/>
        <w:rPr>
          <w:rFonts w:eastAsia="Times New Roman" w:cstheme="minorHAnsi"/>
          <w:color w:val="000000"/>
          <w:lang w:eastAsia="pl-PL"/>
        </w:rPr>
      </w:pPr>
      <w:r w:rsidRPr="00256C45">
        <w:rPr>
          <w:rFonts w:eastAsia="Times New Roman" w:cstheme="minorHAnsi"/>
          <w:color w:val="000000"/>
          <w:lang w:eastAsia="pl-PL"/>
        </w:rPr>
        <w:t xml:space="preserve">wpisanym do Krajowego Rejestru Sądowego prowadzonego przez Sąd Rejonowy w Poznań Nowe Miasto i Wilda, IX Wydział Gospodarczy pod numerem KRS: 0000008246 numer NIP: 764-20-88-098 REGON:001261820 </w:t>
      </w:r>
    </w:p>
    <w:p w14:paraId="363D9E5B" w14:textId="77777777" w:rsidR="00256C45" w:rsidRPr="00256C45" w:rsidRDefault="00256C45" w:rsidP="00256C45">
      <w:pPr>
        <w:autoSpaceDE w:val="0"/>
        <w:autoSpaceDN w:val="0"/>
        <w:adjustRightInd w:val="0"/>
        <w:spacing w:after="0" w:line="276" w:lineRule="auto"/>
        <w:jc w:val="left"/>
        <w:rPr>
          <w:rFonts w:eastAsia="Times New Roman" w:cstheme="minorHAnsi"/>
          <w:color w:val="000000"/>
          <w:lang w:eastAsia="pl-PL"/>
        </w:rPr>
      </w:pPr>
      <w:r w:rsidRPr="00256C45">
        <w:rPr>
          <w:rFonts w:eastAsia="Times New Roman" w:cstheme="minorHAnsi"/>
          <w:color w:val="000000"/>
          <w:lang w:eastAsia="pl-PL"/>
        </w:rPr>
        <w:t xml:space="preserve">reprezentowanym przez </w:t>
      </w:r>
    </w:p>
    <w:p w14:paraId="74F0DFE6" w14:textId="77777777" w:rsidR="00256C45" w:rsidRPr="00256C45" w:rsidRDefault="00256C45" w:rsidP="00256C45">
      <w:pPr>
        <w:overflowPunct w:val="0"/>
        <w:autoSpaceDE w:val="0"/>
        <w:autoSpaceDN w:val="0"/>
        <w:adjustRightInd w:val="0"/>
        <w:spacing w:after="0" w:line="276" w:lineRule="auto"/>
        <w:textAlignment w:val="baseline"/>
        <w:rPr>
          <w:rFonts w:eastAsia="Times New Roman" w:cstheme="minorHAnsi"/>
          <w:b/>
          <w:iCs/>
          <w:lang w:eastAsia="pl-PL"/>
        </w:rPr>
      </w:pPr>
      <w:r w:rsidRPr="00256C45">
        <w:rPr>
          <w:rFonts w:eastAsia="Times New Roman" w:cstheme="minorHAnsi"/>
          <w:b/>
          <w:iCs/>
          <w:lang w:eastAsia="pl-PL"/>
        </w:rPr>
        <w:t>………………………………………………………………….</w:t>
      </w:r>
    </w:p>
    <w:p w14:paraId="57CA6866" w14:textId="77777777" w:rsidR="00256C45" w:rsidRPr="00256C45" w:rsidRDefault="00256C45" w:rsidP="00256C45">
      <w:pPr>
        <w:spacing w:after="0" w:line="276" w:lineRule="auto"/>
        <w:rPr>
          <w:rFonts w:eastAsia="Times New Roman" w:cstheme="minorHAnsi"/>
          <w:b/>
          <w:bCs/>
          <w:color w:val="000000"/>
          <w:lang w:eastAsia="pl-PL"/>
        </w:rPr>
      </w:pPr>
      <w:r w:rsidRPr="00256C45">
        <w:rPr>
          <w:rFonts w:eastAsia="Times New Roman" w:cstheme="minorHAnsi"/>
          <w:color w:val="000000"/>
          <w:lang w:eastAsia="pl-PL"/>
        </w:rPr>
        <w:t xml:space="preserve">zwany dalej </w:t>
      </w:r>
      <w:r w:rsidRPr="00256C45">
        <w:rPr>
          <w:rFonts w:eastAsia="Times New Roman" w:cstheme="minorHAnsi"/>
          <w:b/>
          <w:bCs/>
          <w:color w:val="000000"/>
          <w:lang w:eastAsia="pl-PL"/>
        </w:rPr>
        <w:t>„</w:t>
      </w:r>
      <w:r w:rsidRPr="00256C45">
        <w:rPr>
          <w:rFonts w:eastAsia="Times New Roman" w:cstheme="minorHAnsi"/>
          <w:b/>
          <w:bCs/>
          <w:lang w:eastAsia="pl-PL"/>
        </w:rPr>
        <w:t>Administrator</w:t>
      </w:r>
      <w:r w:rsidRPr="00256C45">
        <w:rPr>
          <w:rFonts w:eastAsia="Times New Roman" w:cstheme="minorHAnsi"/>
          <w:b/>
          <w:bCs/>
          <w:color w:val="000000"/>
          <w:lang w:eastAsia="pl-PL"/>
        </w:rPr>
        <w:t xml:space="preserve">” </w:t>
      </w:r>
    </w:p>
    <w:p w14:paraId="0B13F5FD" w14:textId="77777777" w:rsidR="00256C45" w:rsidRPr="00256C45" w:rsidRDefault="00256C45" w:rsidP="00256C45">
      <w:pPr>
        <w:spacing w:after="0" w:line="276" w:lineRule="auto"/>
        <w:rPr>
          <w:rFonts w:eastAsia="Times New Roman" w:cstheme="minorHAnsi"/>
          <w:lang w:eastAsia="pl-PL"/>
        </w:rPr>
      </w:pPr>
      <w:r w:rsidRPr="00256C45">
        <w:rPr>
          <w:rFonts w:eastAsia="Times New Roman" w:cstheme="minorHAnsi"/>
          <w:color w:val="000000"/>
          <w:lang w:eastAsia="pl-PL"/>
        </w:rPr>
        <w:t>oraz:</w:t>
      </w:r>
    </w:p>
    <w:p w14:paraId="17D091BA" w14:textId="77777777" w:rsidR="00256C45" w:rsidRPr="00256C45" w:rsidRDefault="00256C45" w:rsidP="00256C45">
      <w:pPr>
        <w:spacing w:after="0" w:line="276" w:lineRule="auto"/>
        <w:rPr>
          <w:rFonts w:eastAsia="Times New Roman" w:cstheme="minorHAnsi"/>
          <w:b/>
          <w:lang w:eastAsia="pl-PL"/>
        </w:rPr>
      </w:pPr>
      <w:r w:rsidRPr="00256C45">
        <w:rPr>
          <w:rFonts w:eastAsia="Times New Roman" w:cstheme="minorHAnsi"/>
          <w:b/>
          <w:lang w:eastAsia="pl-PL"/>
        </w:rPr>
        <w:t>………………………………………………………………………………..</w:t>
      </w:r>
    </w:p>
    <w:p w14:paraId="5BF11815" w14:textId="77777777" w:rsidR="00256C45" w:rsidRPr="00256C45" w:rsidRDefault="00256C45" w:rsidP="00256C45">
      <w:pPr>
        <w:spacing w:after="0" w:line="276" w:lineRule="auto"/>
        <w:rPr>
          <w:rFonts w:eastAsia="Times New Roman" w:cstheme="minorHAnsi"/>
          <w:lang w:eastAsia="pl-PL"/>
        </w:rPr>
      </w:pPr>
      <w:r w:rsidRPr="00256C45">
        <w:rPr>
          <w:rFonts w:eastAsia="Times New Roman" w:cstheme="minorHAnsi"/>
          <w:lang w:eastAsia="pl-PL"/>
        </w:rPr>
        <w:t xml:space="preserve">reprezentowanym przez </w:t>
      </w:r>
    </w:p>
    <w:p w14:paraId="4B35B944" w14:textId="77777777" w:rsidR="00256C45" w:rsidRPr="00256C45" w:rsidRDefault="00256C45" w:rsidP="00256C45">
      <w:pPr>
        <w:spacing w:after="0" w:line="276" w:lineRule="auto"/>
        <w:rPr>
          <w:rFonts w:eastAsia="Times New Roman" w:cstheme="minorHAnsi"/>
          <w:lang w:eastAsia="pl-PL"/>
        </w:rPr>
      </w:pPr>
      <w:r w:rsidRPr="00256C45">
        <w:rPr>
          <w:rFonts w:eastAsia="Times New Roman" w:cstheme="minorHAnsi"/>
          <w:lang w:eastAsia="pl-PL"/>
        </w:rPr>
        <w:t>…………………………………………</w:t>
      </w:r>
    </w:p>
    <w:p w14:paraId="67114529" w14:textId="77777777" w:rsidR="00256C45" w:rsidRPr="00256C45" w:rsidRDefault="00256C45" w:rsidP="00256C45">
      <w:pPr>
        <w:spacing w:after="0" w:line="276" w:lineRule="auto"/>
        <w:rPr>
          <w:rFonts w:eastAsia="Times New Roman" w:cstheme="minorHAnsi"/>
          <w:lang w:eastAsia="pl-PL"/>
        </w:rPr>
      </w:pPr>
      <w:r w:rsidRPr="00256C45">
        <w:rPr>
          <w:rFonts w:eastAsia="Times New Roman" w:cstheme="minorHAnsi"/>
          <w:lang w:eastAsia="pl-PL"/>
        </w:rPr>
        <w:t xml:space="preserve">zwaną dalej </w:t>
      </w:r>
      <w:r w:rsidRPr="00256C45">
        <w:rPr>
          <w:rFonts w:eastAsia="Times New Roman" w:cstheme="minorHAnsi"/>
          <w:b/>
          <w:lang w:eastAsia="pl-PL"/>
        </w:rPr>
        <w:t>„Przetwarzającym”</w:t>
      </w:r>
    </w:p>
    <w:p w14:paraId="1C971F79" w14:textId="77777777" w:rsidR="00256C45" w:rsidRPr="00256C45" w:rsidRDefault="00256C45" w:rsidP="00256C45">
      <w:pPr>
        <w:spacing w:after="0" w:line="276" w:lineRule="auto"/>
        <w:rPr>
          <w:rFonts w:eastAsia="Times New Roman" w:cstheme="minorHAnsi"/>
          <w:lang w:eastAsia="pl-PL"/>
        </w:rPr>
      </w:pPr>
      <w:r w:rsidRPr="00256C45">
        <w:rPr>
          <w:rFonts w:eastAsia="Times New Roman" w:cstheme="minorHAnsi"/>
          <w:lang w:eastAsia="pl-PL"/>
        </w:rPr>
        <w:t>Strony zawierają Umowę powierzenia przetwarzania danych osobowych o treści jak poniżej.</w:t>
      </w:r>
    </w:p>
    <w:p w14:paraId="6C9F15CF" w14:textId="77777777" w:rsidR="00256C45" w:rsidRPr="00256C45" w:rsidRDefault="00256C45" w:rsidP="00256C45">
      <w:pPr>
        <w:jc w:val="center"/>
        <w:rPr>
          <w:rFonts w:eastAsia="Consolas" w:cstheme="minorHAnsi"/>
          <w:b/>
          <w:lang w:eastAsia="pl-PL"/>
        </w:rPr>
      </w:pPr>
      <w:r w:rsidRPr="00256C45">
        <w:rPr>
          <w:rFonts w:eastAsia="Consolas" w:cstheme="minorHAnsi"/>
          <w:b/>
          <w:lang w:eastAsia="pl-PL"/>
        </w:rPr>
        <w:t>§1</w:t>
      </w:r>
    </w:p>
    <w:p w14:paraId="2E149086" w14:textId="77777777" w:rsidR="00256C45" w:rsidRPr="00256C45" w:rsidRDefault="00256C45" w:rsidP="00256C45">
      <w:pPr>
        <w:widowControl w:val="0"/>
        <w:spacing w:after="0" w:line="276" w:lineRule="auto"/>
        <w:ind w:right="159"/>
        <w:jc w:val="center"/>
        <w:rPr>
          <w:rFonts w:eastAsia="Book Antiqua" w:cstheme="minorHAnsi"/>
          <w:b/>
          <w:bCs/>
          <w:lang w:eastAsia="pl-PL"/>
        </w:rPr>
      </w:pPr>
      <w:r w:rsidRPr="00256C45">
        <w:rPr>
          <w:rFonts w:eastAsia="Book Antiqua" w:cstheme="minorHAnsi"/>
          <w:b/>
          <w:bCs/>
          <w:lang w:eastAsia="pl-PL"/>
        </w:rPr>
        <w:t>Przedmiot przetwarzania</w:t>
      </w:r>
    </w:p>
    <w:p w14:paraId="65F934ED" w14:textId="77777777" w:rsidR="00256C45" w:rsidRPr="00256C45" w:rsidRDefault="00256C45" w:rsidP="00256C45">
      <w:pPr>
        <w:widowControl w:val="0"/>
        <w:numPr>
          <w:ilvl w:val="0"/>
          <w:numId w:val="38"/>
        </w:numPr>
        <w:tabs>
          <w:tab w:val="left" w:pos="426"/>
        </w:tabs>
        <w:spacing w:after="0" w:line="276" w:lineRule="auto"/>
        <w:ind w:left="426" w:right="20" w:hanging="426"/>
        <w:jc w:val="left"/>
        <w:rPr>
          <w:rFonts w:eastAsia="Book Antiqua" w:cstheme="minorHAnsi"/>
          <w:lang w:val="de-DE" w:eastAsia="pl-PL"/>
        </w:rPr>
      </w:pPr>
      <w:r w:rsidRPr="00256C45">
        <w:rPr>
          <w:rFonts w:eastAsia="Book Antiqua" w:cstheme="minorHAnsi"/>
          <w:lang w:eastAsia="pl-PL"/>
        </w:rPr>
        <w:t xml:space="preserve">Strony zawarły Umowę nr ……………….. z dnia …… r. </w:t>
      </w:r>
      <w:r w:rsidRPr="00256C45">
        <w:rPr>
          <w:rFonts w:eastAsia="Book Antiqua" w:cstheme="minorHAnsi"/>
          <w:lang w:val="de-DE" w:eastAsia="pl-PL"/>
        </w:rPr>
        <w:t xml:space="preserve">co powoduje, że w </w:t>
      </w:r>
      <w:r w:rsidRPr="00256C45">
        <w:rPr>
          <w:rFonts w:eastAsia="Book Antiqua" w:cstheme="minorHAnsi"/>
          <w:lang w:eastAsia="pl-PL"/>
        </w:rPr>
        <w:t>celu jej realizacji niezbędne jest powierzenie przetwarzania danych osobowych Przetwarzającemu.</w:t>
      </w:r>
    </w:p>
    <w:p w14:paraId="2470568B" w14:textId="77777777" w:rsidR="00256C45" w:rsidRPr="00256C45" w:rsidRDefault="00256C45" w:rsidP="00256C45">
      <w:pPr>
        <w:widowControl w:val="0"/>
        <w:numPr>
          <w:ilvl w:val="0"/>
          <w:numId w:val="38"/>
        </w:numPr>
        <w:tabs>
          <w:tab w:val="left" w:pos="426"/>
        </w:tabs>
        <w:spacing w:after="0" w:line="276" w:lineRule="auto"/>
        <w:ind w:left="426" w:right="20" w:hanging="426"/>
        <w:jc w:val="left"/>
        <w:rPr>
          <w:rFonts w:eastAsia="Book Antiqua" w:cstheme="minorHAnsi"/>
          <w:lang w:val="de-DE" w:eastAsia="pl-PL"/>
        </w:rPr>
      </w:pPr>
      <w:r w:rsidRPr="00256C45">
        <w:rPr>
          <w:rFonts w:eastAsia="Book Antiqua" w:cstheme="minorHAnsi"/>
          <w:lang w:eastAsia="pl-PL"/>
        </w:rPr>
        <w:t>Administrator oświadcza, że jest Administratorem danych osobowych, które powierza Przetwarzającemu do przetwarzania.</w:t>
      </w:r>
    </w:p>
    <w:p w14:paraId="04B4E24C" w14:textId="77777777" w:rsidR="00256C45" w:rsidRPr="00256C45" w:rsidRDefault="00256C45" w:rsidP="00256C45">
      <w:pPr>
        <w:widowControl w:val="0"/>
        <w:numPr>
          <w:ilvl w:val="0"/>
          <w:numId w:val="38"/>
        </w:numPr>
        <w:tabs>
          <w:tab w:val="left" w:pos="426"/>
        </w:tabs>
        <w:spacing w:after="0" w:line="276" w:lineRule="auto"/>
        <w:ind w:left="426" w:right="20" w:hanging="426"/>
        <w:jc w:val="left"/>
        <w:rPr>
          <w:rFonts w:eastAsia="Book Antiqua" w:cstheme="minorHAnsi"/>
          <w:lang w:val="de-DE" w:eastAsia="pl-PL"/>
        </w:rPr>
      </w:pPr>
      <w:r w:rsidRPr="00256C45">
        <w:rPr>
          <w:rFonts w:eastAsia="Book Antiqua" w:cstheme="minorHAnsi"/>
          <w:lang w:eastAsia="pl-PL"/>
        </w:rPr>
        <w:t>W ramach Umowy Administrator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256C45">
        <w:rPr>
          <w:rFonts w:eastAsia="Book Antiqua" w:cstheme="minorHAnsi"/>
          <w:lang w:val="de-DE" w:eastAsia="pl-PL"/>
        </w:rPr>
        <w:t xml:space="preserve"> </w:t>
      </w:r>
    </w:p>
    <w:p w14:paraId="2A5A423F" w14:textId="77777777" w:rsidR="00256C45" w:rsidRPr="00256C45" w:rsidRDefault="00256C45" w:rsidP="00256C45">
      <w:pPr>
        <w:widowControl w:val="0"/>
        <w:numPr>
          <w:ilvl w:val="0"/>
          <w:numId w:val="38"/>
        </w:numPr>
        <w:tabs>
          <w:tab w:val="left" w:pos="426"/>
        </w:tabs>
        <w:spacing w:after="0" w:line="276" w:lineRule="auto"/>
        <w:ind w:left="426" w:right="20" w:hanging="426"/>
        <w:jc w:val="left"/>
        <w:rPr>
          <w:rFonts w:eastAsia="Book Antiqua" w:cstheme="minorHAnsi"/>
          <w:lang w:val="de-DE" w:eastAsia="pl-PL"/>
        </w:rPr>
      </w:pPr>
      <w:r w:rsidRPr="00256C45">
        <w:rPr>
          <w:rFonts w:eastAsia="Book Antiqua" w:cstheme="minorHAnsi"/>
          <w:lang w:eastAsia="pl-PL"/>
        </w:rPr>
        <w:t>Dane osobowe przetwarzane będą przez Przetwarzającego wyłącznie w zakresie i celu niezbędnym do należytego wykonania przez Przetwarzającego Umowy podstawowej.</w:t>
      </w:r>
    </w:p>
    <w:p w14:paraId="63AC2D0C" w14:textId="77777777" w:rsidR="00256C45" w:rsidRPr="00256C45" w:rsidRDefault="00256C45" w:rsidP="00256C45">
      <w:pPr>
        <w:widowControl w:val="0"/>
        <w:numPr>
          <w:ilvl w:val="0"/>
          <w:numId w:val="38"/>
        </w:numPr>
        <w:tabs>
          <w:tab w:val="left" w:pos="426"/>
        </w:tabs>
        <w:spacing w:after="0" w:line="276" w:lineRule="auto"/>
        <w:ind w:left="426" w:right="20" w:hanging="426"/>
        <w:jc w:val="left"/>
        <w:rPr>
          <w:rFonts w:eastAsia="Book Antiqua" w:cstheme="minorHAnsi"/>
          <w:lang w:val="de-DE" w:eastAsia="pl-PL"/>
        </w:rPr>
      </w:pPr>
      <w:r w:rsidRPr="00256C45">
        <w:rPr>
          <w:rFonts w:eastAsia="Book Antiqua" w:cstheme="minorHAnsi"/>
          <w:lang w:eastAsia="pl-PL"/>
        </w:rPr>
        <w:t xml:space="preserve">Administrator powierza Przetwarzającemu przetwarzanie danych osobowych wyłącznie w zakresie i celu określonym w niniejszej Umowie. Jakiekolwiek przetwarzanie danych osobowych, o których mowa w Umowie, poza tym zakresem i celem będzie działaniem wbrew upoważnieniu Administratora. </w:t>
      </w:r>
    </w:p>
    <w:p w14:paraId="5F490E1C" w14:textId="77777777" w:rsidR="00256C45" w:rsidRPr="00256C45" w:rsidRDefault="00256C45" w:rsidP="00256C45">
      <w:pPr>
        <w:widowControl w:val="0"/>
        <w:numPr>
          <w:ilvl w:val="0"/>
          <w:numId w:val="38"/>
        </w:numPr>
        <w:tabs>
          <w:tab w:val="left" w:pos="426"/>
        </w:tabs>
        <w:spacing w:after="0" w:line="276" w:lineRule="auto"/>
        <w:ind w:left="426" w:right="20" w:hanging="426"/>
        <w:jc w:val="left"/>
        <w:rPr>
          <w:rFonts w:eastAsia="Book Antiqua" w:cstheme="minorHAnsi"/>
          <w:lang w:val="de-DE" w:eastAsia="pl-PL"/>
        </w:rPr>
      </w:pPr>
      <w:r w:rsidRPr="00256C45">
        <w:rPr>
          <w:rFonts w:eastAsia="Book Antiqua" w:cstheme="minorHAnsi"/>
          <w:lang w:eastAsia="pl-PL"/>
        </w:rPr>
        <w:t>Przetwarzający będzie przetwarzał powierzone dane osobowe, na podstawie Umowy powierzenia, w tym dane szczególnej kategorii zapisane w programach wymienionych w § 2 pkt 2 dot. pacjentów, osób upoważnionych przez pacjentów i personelu szpitala i ich rodzin, kontrahentów, osób odbywających naukę zawodu.</w:t>
      </w:r>
    </w:p>
    <w:p w14:paraId="10AF1F77" w14:textId="77777777" w:rsidR="00256C45" w:rsidRPr="00256C45" w:rsidRDefault="00256C45" w:rsidP="00256C45">
      <w:pPr>
        <w:widowControl w:val="0"/>
        <w:numPr>
          <w:ilvl w:val="0"/>
          <w:numId w:val="38"/>
        </w:numPr>
        <w:tabs>
          <w:tab w:val="left" w:pos="426"/>
        </w:tabs>
        <w:spacing w:after="0" w:line="276" w:lineRule="auto"/>
        <w:ind w:left="426" w:right="20" w:hanging="426"/>
        <w:jc w:val="left"/>
        <w:rPr>
          <w:rFonts w:eastAsia="Book Antiqua" w:cstheme="minorHAnsi"/>
          <w:lang w:val="de-DE" w:eastAsia="pl-PL"/>
        </w:rPr>
      </w:pPr>
      <w:r w:rsidRPr="00256C45">
        <w:rPr>
          <w:rFonts w:eastAsia="Book Antiqua" w:cstheme="minorHAnsi"/>
          <w:lang w:eastAsia="pl-PL"/>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2956E329" w14:textId="77777777" w:rsidR="00256C45" w:rsidRPr="00256C45" w:rsidRDefault="00256C45" w:rsidP="00256C45">
      <w:pPr>
        <w:spacing w:after="0" w:line="276" w:lineRule="auto"/>
        <w:jc w:val="center"/>
        <w:rPr>
          <w:rFonts w:eastAsia="Times New Roman" w:cstheme="minorHAnsi"/>
          <w:b/>
          <w:lang w:eastAsia="pl-PL"/>
        </w:rPr>
      </w:pPr>
      <w:r w:rsidRPr="00256C45">
        <w:rPr>
          <w:rFonts w:eastAsia="Times New Roman" w:cstheme="minorHAnsi"/>
          <w:b/>
          <w:lang w:eastAsia="pl-PL"/>
        </w:rPr>
        <w:t>§ 2</w:t>
      </w:r>
    </w:p>
    <w:p w14:paraId="055567F3" w14:textId="77777777" w:rsidR="00256C45" w:rsidRPr="00256C45" w:rsidRDefault="00256C45" w:rsidP="00256C45">
      <w:pPr>
        <w:spacing w:after="0" w:line="276" w:lineRule="auto"/>
        <w:jc w:val="center"/>
        <w:rPr>
          <w:rFonts w:eastAsia="Times New Roman" w:cstheme="minorHAnsi"/>
          <w:b/>
          <w:lang w:eastAsia="pl-PL"/>
        </w:rPr>
      </w:pPr>
      <w:r w:rsidRPr="00256C45">
        <w:rPr>
          <w:rFonts w:eastAsia="Times New Roman" w:cstheme="minorHAnsi"/>
          <w:b/>
          <w:lang w:eastAsia="pl-PL"/>
        </w:rPr>
        <w:t>Zasady przetwarzania danych</w:t>
      </w:r>
    </w:p>
    <w:p w14:paraId="388196C4" w14:textId="77777777" w:rsidR="00256C45" w:rsidRPr="00256C45" w:rsidRDefault="00256C45" w:rsidP="00256C45">
      <w:pPr>
        <w:numPr>
          <w:ilvl w:val="0"/>
          <w:numId w:val="39"/>
        </w:numPr>
        <w:spacing w:after="0" w:line="276" w:lineRule="auto"/>
        <w:ind w:left="284" w:hanging="284"/>
        <w:jc w:val="left"/>
        <w:rPr>
          <w:rFonts w:eastAsia="Times New Roman" w:cstheme="minorHAnsi"/>
          <w:lang w:eastAsia="pl-PL"/>
        </w:rPr>
      </w:pPr>
      <w:r w:rsidRPr="00256C45">
        <w:rPr>
          <w:rFonts w:eastAsia="Times New Roman" w:cstheme="minorHAnsi"/>
          <w:lang w:eastAsia="pl-PL"/>
        </w:rPr>
        <w:t xml:space="preserve">Dane osobowe w zależności od potrzeb będą przetwarzane przez Przetwarzającego w siedzibie Zamawiającego.  </w:t>
      </w:r>
      <w:r w:rsidRPr="00256C45">
        <w:rPr>
          <w:rFonts w:eastAsia="Times New Roman" w:cstheme="minorHAnsi"/>
          <w:bCs/>
          <w:lang w:eastAsia="pl-PL"/>
        </w:rPr>
        <w:t xml:space="preserve">Po wykonaniu czynności serwisowych, </w:t>
      </w:r>
      <w:r w:rsidRPr="00256C45">
        <w:rPr>
          <w:rFonts w:eastAsia="Times New Roman" w:cstheme="minorHAnsi"/>
          <w:lang w:eastAsia="pl-PL"/>
        </w:rPr>
        <w:t>o których</w:t>
      </w:r>
      <w:r w:rsidRPr="00256C45">
        <w:rPr>
          <w:rFonts w:eastAsia="Times New Roman" w:cstheme="minorHAnsi"/>
          <w:bCs/>
          <w:lang w:eastAsia="pl-PL"/>
        </w:rPr>
        <w:t xml:space="preserve"> mowa w § 1 ust. 1 niniejszej Umowy powierzenia, </w:t>
      </w:r>
      <w:r w:rsidRPr="00256C45">
        <w:rPr>
          <w:rFonts w:eastAsia="Times New Roman" w:cstheme="minorHAnsi"/>
          <w:lang w:eastAsia="pl-PL"/>
        </w:rPr>
        <w:t xml:space="preserve">Przetwarzający </w:t>
      </w:r>
      <w:r w:rsidRPr="00256C45">
        <w:rPr>
          <w:rFonts w:eastAsia="Times New Roman" w:cstheme="minorHAnsi"/>
          <w:bCs/>
          <w:lang w:eastAsia="pl-PL"/>
        </w:rPr>
        <w:t xml:space="preserve">niezwłocznie, zobowiązuje się usunąć wszelkie dane osobowe, których przetwarzanie zostało mu powierzone, w tym skutecznie usunąć je również z nośników elektronicznych pozostających w dyspozycji </w:t>
      </w:r>
      <w:r w:rsidRPr="00256C45">
        <w:rPr>
          <w:rFonts w:eastAsia="Times New Roman" w:cstheme="minorHAnsi"/>
          <w:lang w:eastAsia="pl-PL"/>
        </w:rPr>
        <w:t>Przetwarzającego</w:t>
      </w:r>
      <w:r w:rsidRPr="00256C45">
        <w:rPr>
          <w:rFonts w:eastAsia="Times New Roman" w:cstheme="minorHAnsi"/>
          <w:bCs/>
          <w:lang w:eastAsia="pl-PL"/>
        </w:rPr>
        <w:t>.</w:t>
      </w:r>
    </w:p>
    <w:p w14:paraId="5E81AD9A" w14:textId="77777777" w:rsidR="00256C45" w:rsidRPr="00256C45" w:rsidRDefault="00256C45" w:rsidP="00256C45">
      <w:pPr>
        <w:numPr>
          <w:ilvl w:val="0"/>
          <w:numId w:val="39"/>
        </w:numPr>
        <w:spacing w:after="0" w:line="276" w:lineRule="auto"/>
        <w:ind w:left="284" w:hanging="284"/>
        <w:jc w:val="left"/>
        <w:rPr>
          <w:rFonts w:eastAsia="Times New Roman" w:cstheme="minorHAnsi"/>
          <w:lang w:eastAsia="pl-PL"/>
        </w:rPr>
      </w:pPr>
      <w:r w:rsidRPr="00256C45">
        <w:rPr>
          <w:rFonts w:eastAsia="Times New Roman" w:cstheme="minorHAnsi"/>
          <w:lang w:eastAsia="pl-PL"/>
        </w:rPr>
        <w:lastRenderedPageBreak/>
        <w:t xml:space="preserve">Przetwarzający będzie przetwarzał, powierzone na podstawie Umowy następujące rodzaje danych osobowych </w:t>
      </w:r>
    </w:p>
    <w:p w14:paraId="2FEDC2F7" w14:textId="7D67DA9E" w:rsidR="00256C45" w:rsidRPr="00E42C77" w:rsidRDefault="00E42C77" w:rsidP="00E42C77">
      <w:pPr>
        <w:pStyle w:val="Akapitzlist"/>
        <w:numPr>
          <w:ilvl w:val="1"/>
          <w:numId w:val="38"/>
        </w:numPr>
        <w:spacing w:after="0" w:line="276" w:lineRule="auto"/>
        <w:rPr>
          <w:rFonts w:eastAsiaTheme="minorHAnsi" w:cstheme="minorHAnsi"/>
          <w:kern w:val="2"/>
          <w14:ligatures w14:val="standardContextual"/>
        </w:rPr>
      </w:pPr>
      <w:r w:rsidRPr="00E42C77">
        <w:rPr>
          <w:rFonts w:eastAsiaTheme="minorHAnsi" w:cstheme="minorHAnsi"/>
          <w:kern w:val="2"/>
          <w14:ligatures w14:val="standardContextual"/>
        </w:rPr>
        <w:t>w</w:t>
      </w:r>
      <w:r w:rsidR="00256C45" w:rsidRPr="00E42C77">
        <w:rPr>
          <w:rFonts w:eastAsiaTheme="minorHAnsi" w:cstheme="minorHAnsi"/>
          <w:kern w:val="2"/>
          <w14:ligatures w14:val="standardContextual"/>
        </w:rPr>
        <w:t xml:space="preserve"> zakresie Systemu Eskulap – następujące rodzaje danych osobowych klientów (pacjentów) Administratora:  </w:t>
      </w:r>
    </w:p>
    <w:p w14:paraId="4F5D4549" w14:textId="77777777" w:rsidR="00256C45" w:rsidRPr="00256C45" w:rsidRDefault="00256C45" w:rsidP="00E42C77">
      <w:pPr>
        <w:spacing w:after="0" w:line="276" w:lineRule="auto"/>
        <w:rPr>
          <w:rFonts w:eastAsiaTheme="minorHAnsi" w:cstheme="minorHAnsi"/>
          <w:kern w:val="2"/>
          <w14:ligatures w14:val="standardContextual"/>
        </w:rPr>
      </w:pPr>
      <w:r w:rsidRPr="00256C45">
        <w:rPr>
          <w:rFonts w:eastAsiaTheme="minorHAnsi" w:cstheme="minorHAnsi"/>
          <w:kern w:val="2"/>
          <w14:ligatures w14:val="standardContextual"/>
        </w:rPr>
        <w:t>imię, drugie imię i nazwisko, stan cywilny, informacja dotycząca stanu zdrowia wynikająca z dokumentacji medycznej, płeć, numer dowodu osobistego (data wydania, organ wydający), numer paszportu (data wydania, organ wydający, data ważności, kraj wydania), nazwisko rodowe, numer PESEL, data urodzenia, NIP, miejsce urodzenia, numer identyfikacji w UE, dane adresowe, wykształcenie, obywatelstwo, telefon, stopień pokrewieństwa, imię i nazwisko ojca, imię i nazwisko matki, email, ubezpieczyciel/ płatnik NFZ, numer rejestru usług medycznych</w:t>
      </w:r>
    </w:p>
    <w:p w14:paraId="4837ED44" w14:textId="77777777" w:rsidR="00256C45" w:rsidRPr="00256C45" w:rsidRDefault="00256C45" w:rsidP="00E42C77">
      <w:pPr>
        <w:spacing w:after="0" w:line="276" w:lineRule="auto"/>
        <w:rPr>
          <w:rFonts w:eastAsiaTheme="minorHAnsi" w:cstheme="minorHAnsi"/>
          <w:kern w:val="2"/>
          <w14:ligatures w14:val="standardContextual"/>
        </w:rPr>
      </w:pPr>
      <w:r w:rsidRPr="00256C45">
        <w:rPr>
          <w:rFonts w:eastAsiaTheme="minorHAnsi" w:cstheme="minorHAnsi"/>
          <w:kern w:val="2"/>
          <w14:ligatures w14:val="standardContextual"/>
        </w:rPr>
        <w:t>b)</w:t>
      </w:r>
      <w:r w:rsidRPr="00256C45">
        <w:rPr>
          <w:rFonts w:eastAsiaTheme="minorHAnsi" w:cstheme="minorHAnsi"/>
          <w:kern w:val="2"/>
          <w14:ligatures w14:val="standardContextual"/>
        </w:rPr>
        <w:tab/>
        <w:t xml:space="preserve">W zakresie Systemu Eskulap – następujące rodzaje danych osobowych Kontrahentów Administratora lub ich przedstawicieli: </w:t>
      </w:r>
    </w:p>
    <w:p w14:paraId="24962B30" w14:textId="77777777" w:rsidR="00256C45" w:rsidRPr="00256C45" w:rsidRDefault="00256C45" w:rsidP="00E42C77">
      <w:pPr>
        <w:spacing w:after="0" w:line="276" w:lineRule="auto"/>
        <w:rPr>
          <w:rFonts w:eastAsiaTheme="minorHAnsi" w:cstheme="minorHAnsi"/>
          <w:kern w:val="2"/>
          <w14:ligatures w14:val="standardContextual"/>
        </w:rPr>
      </w:pPr>
      <w:r w:rsidRPr="00256C45">
        <w:rPr>
          <w:rFonts w:eastAsiaTheme="minorHAnsi" w:cstheme="minorHAnsi"/>
          <w:kern w:val="2"/>
          <w14:ligatures w14:val="standardContextual"/>
        </w:rPr>
        <w:t>imię, drugie imię i nazwisko, nazwa, telefon, NIP, dane adresowe, email, telefon</w:t>
      </w:r>
    </w:p>
    <w:p w14:paraId="30038FFA" w14:textId="77777777" w:rsidR="00256C45" w:rsidRPr="00256C45" w:rsidRDefault="00256C45" w:rsidP="00E42C77">
      <w:pPr>
        <w:spacing w:after="0" w:line="276" w:lineRule="auto"/>
        <w:rPr>
          <w:rFonts w:eastAsiaTheme="minorHAnsi" w:cstheme="minorHAnsi"/>
          <w:kern w:val="2"/>
          <w14:ligatures w14:val="standardContextual"/>
        </w:rPr>
      </w:pPr>
      <w:r w:rsidRPr="00256C45">
        <w:rPr>
          <w:rFonts w:eastAsiaTheme="minorHAnsi" w:cstheme="minorHAnsi"/>
          <w:kern w:val="2"/>
          <w14:ligatures w14:val="standardContextual"/>
        </w:rPr>
        <w:t>c)</w:t>
      </w:r>
      <w:r w:rsidRPr="00256C45">
        <w:rPr>
          <w:rFonts w:eastAsiaTheme="minorHAnsi" w:cstheme="minorHAnsi"/>
          <w:kern w:val="2"/>
          <w14:ligatures w14:val="standardContextual"/>
        </w:rPr>
        <w:tab/>
        <w:t xml:space="preserve">W zakresie Systemu Eskulap – następujące rodzaje danych opiekuna prawnego (przedstawiciela ustawowego pacjenta oraz dane osób upoważnionych przez pacjenta: </w:t>
      </w:r>
    </w:p>
    <w:p w14:paraId="13B744DC" w14:textId="77777777" w:rsidR="00256C45" w:rsidRPr="00256C45" w:rsidRDefault="00256C45" w:rsidP="00E42C77">
      <w:pPr>
        <w:spacing w:after="0" w:line="276" w:lineRule="auto"/>
        <w:rPr>
          <w:rFonts w:eastAsiaTheme="minorHAnsi" w:cstheme="minorHAnsi"/>
          <w:kern w:val="2"/>
          <w14:ligatures w14:val="standardContextual"/>
        </w:rPr>
      </w:pPr>
      <w:r w:rsidRPr="00256C45">
        <w:rPr>
          <w:rFonts w:eastAsiaTheme="minorHAnsi" w:cstheme="minorHAnsi"/>
          <w:kern w:val="2"/>
          <w14:ligatures w14:val="standardContextual"/>
        </w:rPr>
        <w:t>imię, drugie imię i nazwisko, numer PESEL, numer dowodu osobistego (data wydania, organ wydający), numer paszportu (data wydania, organ wydający, data ważności, kraj wydania), dane adresowe, telefon, email</w:t>
      </w:r>
    </w:p>
    <w:p w14:paraId="78D979FE" w14:textId="77777777" w:rsidR="00256C45" w:rsidRPr="00256C45" w:rsidRDefault="00256C45" w:rsidP="00E42C77">
      <w:pPr>
        <w:spacing w:after="0" w:line="276" w:lineRule="auto"/>
        <w:rPr>
          <w:rFonts w:eastAsiaTheme="minorHAnsi" w:cstheme="minorHAnsi"/>
          <w:kern w:val="2"/>
          <w14:ligatures w14:val="standardContextual"/>
        </w:rPr>
      </w:pPr>
      <w:r w:rsidRPr="00256C45">
        <w:rPr>
          <w:rFonts w:eastAsiaTheme="minorHAnsi" w:cstheme="minorHAnsi"/>
          <w:kern w:val="2"/>
          <w14:ligatures w14:val="standardContextual"/>
        </w:rPr>
        <w:t>d)</w:t>
      </w:r>
      <w:r w:rsidRPr="00256C45">
        <w:rPr>
          <w:rFonts w:eastAsiaTheme="minorHAnsi" w:cstheme="minorHAnsi"/>
          <w:kern w:val="2"/>
          <w14:ligatures w14:val="standardContextual"/>
        </w:rPr>
        <w:tab/>
        <w:t xml:space="preserve">W zakresie Systemu Eskulap – następujące rodzaje danych Personelu Administratora: </w:t>
      </w:r>
    </w:p>
    <w:p w14:paraId="4A2A0FD1" w14:textId="77777777" w:rsidR="00256C45" w:rsidRPr="00256C45" w:rsidRDefault="00256C45" w:rsidP="00E42C77">
      <w:pPr>
        <w:spacing w:after="0" w:line="276" w:lineRule="auto"/>
        <w:rPr>
          <w:rFonts w:eastAsiaTheme="minorHAnsi" w:cstheme="minorHAnsi"/>
          <w:kern w:val="2"/>
          <w14:ligatures w14:val="standardContextual"/>
        </w:rPr>
      </w:pPr>
      <w:r w:rsidRPr="00256C45">
        <w:rPr>
          <w:rFonts w:eastAsiaTheme="minorHAnsi" w:cstheme="minorHAnsi"/>
          <w:kern w:val="2"/>
          <w14:ligatures w14:val="standardContextual"/>
        </w:rPr>
        <w:t>imię, drugie imię i nazwisko, tytuł zawodowy, numer prawa wykonywania zawodu, uzyskane specjalizacje, numer PESEL, dane adresowe, telefon, email</w:t>
      </w:r>
    </w:p>
    <w:p w14:paraId="4AAD9938" w14:textId="77777777" w:rsidR="00256C45" w:rsidRPr="00256C45" w:rsidRDefault="00256C45" w:rsidP="00E42C77">
      <w:pPr>
        <w:spacing w:after="0" w:line="276" w:lineRule="auto"/>
        <w:rPr>
          <w:rFonts w:eastAsiaTheme="minorHAnsi" w:cstheme="minorHAnsi"/>
          <w:kern w:val="2"/>
          <w14:ligatures w14:val="standardContextual"/>
        </w:rPr>
      </w:pPr>
      <w:r w:rsidRPr="00256C45">
        <w:rPr>
          <w:rFonts w:eastAsiaTheme="minorHAnsi" w:cstheme="minorHAnsi"/>
          <w:kern w:val="2"/>
          <w14:ligatures w14:val="standardContextual"/>
        </w:rPr>
        <w:t>e)</w:t>
      </w:r>
      <w:r w:rsidRPr="00256C45">
        <w:rPr>
          <w:rFonts w:eastAsiaTheme="minorHAnsi" w:cstheme="minorHAnsi"/>
          <w:kern w:val="2"/>
          <w14:ligatures w14:val="standardContextual"/>
        </w:rPr>
        <w:tab/>
        <w:t xml:space="preserve">W zakresie Systemu Simple.ERP oraz ITCube– następujące rodzaje danych osobowych personelu Administratora (w obszarze Kadry i Płace):  </w:t>
      </w:r>
    </w:p>
    <w:p w14:paraId="00DBE073" w14:textId="77777777" w:rsidR="00256C45" w:rsidRPr="00256C45" w:rsidRDefault="00256C45" w:rsidP="00E42C77">
      <w:pPr>
        <w:spacing w:after="0" w:line="276" w:lineRule="auto"/>
        <w:ind w:left="142"/>
        <w:rPr>
          <w:rFonts w:eastAsiaTheme="minorHAnsi" w:cstheme="minorHAnsi"/>
          <w:kern w:val="2"/>
          <w14:ligatures w14:val="standardContextual"/>
        </w:rPr>
      </w:pPr>
      <w:r w:rsidRPr="00256C45">
        <w:rPr>
          <w:rFonts w:eastAsiaTheme="minorHAnsi" w:cstheme="minorHAnsi"/>
          <w:kern w:val="2"/>
          <w14:ligatures w14:val="standardContextual"/>
        </w:rPr>
        <w:t>Imię, drugie imię i nazwisko, płeć, imię ojca, imię matki, nazwisko rodowe, numer PESEL, NIP, numer dowodu osobistego (data wydania, organ wydający), numer paszportu (data wydania, organ wydający, data ważności, kraj wydania), obywatelstwo, stan cywilny, telefon, email, miejsce urodzenia, data urodzenia, adres zamieszkania, adres zameldowania, adres do korespondencji, urząd skarbowy, imię dziecka/dzieci, nazwisko dziecka/dzieci, data urodzenia dziecka/dzieci, adres dziecka/dzieci, numer PESEL dziecka/dzieci, adres męża (żony), nazwa banku, numer rachunku bankowego, informacja o niepełnosprawności, informacja o schorzeniach kwalifikowanych ZUS, informacje o rencie i emeryturze, informacja o niezdolności do pracy lub samo egzystencji, informacja o historii zatrudnienia i wykształcenia, informacja o dochodach pracownika oraz dochodach z innych źródeł, informacja dot. przebiegu służby wojskowej, informacja o wynikach badań lekarskich, informacja o uprawnieniach, informacja o wypadkach z protokołem, informacja o alimentach i zajęciach komorniczych, informacja o pożyczkach pracowniczych, świadczenia socjalne,</w:t>
      </w:r>
    </w:p>
    <w:p w14:paraId="0E3E4CDC" w14:textId="77777777" w:rsidR="00256C45" w:rsidRPr="00256C45" w:rsidRDefault="00256C45" w:rsidP="00E42C77">
      <w:pPr>
        <w:spacing w:after="0" w:line="276" w:lineRule="auto"/>
        <w:ind w:left="142"/>
        <w:rPr>
          <w:rFonts w:eastAsiaTheme="minorHAnsi" w:cstheme="minorHAnsi"/>
          <w:kern w:val="2"/>
          <w14:ligatures w14:val="standardContextual"/>
        </w:rPr>
      </w:pPr>
      <w:r w:rsidRPr="00256C45">
        <w:rPr>
          <w:rFonts w:eastAsiaTheme="minorHAnsi" w:cstheme="minorHAnsi"/>
          <w:kern w:val="2"/>
          <w14:ligatures w14:val="standardContextual"/>
        </w:rPr>
        <w:t>f)</w:t>
      </w:r>
      <w:r w:rsidRPr="00256C45">
        <w:rPr>
          <w:rFonts w:eastAsiaTheme="minorHAnsi" w:cstheme="minorHAnsi"/>
          <w:kern w:val="2"/>
          <w14:ligatures w14:val="standardContextual"/>
        </w:rPr>
        <w:tab/>
        <w:t xml:space="preserve"> W zakresie Systemu Simple.ERP i ITCube – następujące rodzaje danych osobowych personelu Administratora (w obszarze Finanse i Księgowość): Imię, drugie imię i nazwisko,  dane adresowe, urząd skarbowy, nazwa banku, numer rachunku bankowego lub nazwa pod którą dany klient prowadzi działalność, adres siedziby działalności, NIP; faktury</w:t>
      </w:r>
    </w:p>
    <w:p w14:paraId="0717466E" w14:textId="77777777" w:rsidR="00256C45" w:rsidRPr="00256C45" w:rsidRDefault="00256C45" w:rsidP="00256C45">
      <w:pPr>
        <w:spacing w:line="276" w:lineRule="auto"/>
        <w:ind w:left="142"/>
        <w:rPr>
          <w:rFonts w:eastAsiaTheme="minorHAnsi" w:cstheme="minorHAnsi"/>
          <w:kern w:val="2"/>
          <w14:ligatures w14:val="standardContextual"/>
        </w:rPr>
      </w:pPr>
      <w:r w:rsidRPr="00256C45">
        <w:rPr>
          <w:rFonts w:eastAsiaTheme="minorHAnsi" w:cstheme="minorHAnsi"/>
          <w:kern w:val="2"/>
          <w14:ligatures w14:val="standardContextual"/>
        </w:rPr>
        <w:t xml:space="preserve">g) W zakresie Planowanie Pracy– następujące rodzaje danych osobowych personelu Administratora:  </w:t>
      </w:r>
    </w:p>
    <w:p w14:paraId="22F592E9" w14:textId="77777777" w:rsidR="00256C45" w:rsidRPr="00256C45" w:rsidRDefault="00256C45" w:rsidP="00256C45">
      <w:pPr>
        <w:spacing w:after="0" w:line="276" w:lineRule="auto"/>
        <w:ind w:left="142"/>
        <w:contextualSpacing/>
        <w:rPr>
          <w:rFonts w:cstheme="minorHAnsi"/>
        </w:rPr>
      </w:pPr>
      <w:r w:rsidRPr="00256C45">
        <w:rPr>
          <w:rFonts w:cstheme="minorHAnsi"/>
        </w:rPr>
        <w:t>Imię, drugie imię i nazwisko, płeć, nazwisko rodowe, numer PESEL, NIP, obywatelstwo, telefon, email, adres zamieszkania, adres zameldowania, adres do korespondencji, informacja o niepełnosprawności, informacja o schorzeniach kwalifikowanych ZUS, informacje o rencie i emeryturze, informacja o niezdolności do pracy lub samo egzystencji, informacja o historii zatrudnienia i wykształcenia, informacja o dochodach pracownika, informacja o uprawnieniach,</w:t>
      </w:r>
    </w:p>
    <w:p w14:paraId="4211C588" w14:textId="77777777" w:rsidR="00256C45" w:rsidRPr="00256C45" w:rsidRDefault="00256C45" w:rsidP="00256C45">
      <w:pPr>
        <w:numPr>
          <w:ilvl w:val="0"/>
          <w:numId w:val="39"/>
        </w:numPr>
        <w:spacing w:after="0" w:line="276" w:lineRule="auto"/>
        <w:ind w:left="284" w:hanging="284"/>
        <w:jc w:val="left"/>
        <w:rPr>
          <w:rFonts w:eastAsia="Times New Roman" w:cstheme="minorHAnsi"/>
          <w:lang w:eastAsia="pl-PL"/>
        </w:rPr>
      </w:pPr>
      <w:r w:rsidRPr="00256C45">
        <w:rPr>
          <w:rFonts w:eastAsia="Calibri" w:cstheme="minorHAnsi"/>
          <w:lang w:eastAsia="pl-PL"/>
        </w:rPr>
        <w:t> </w:t>
      </w:r>
      <w:r w:rsidRPr="00256C45">
        <w:rPr>
          <w:rFonts w:eastAsia="Times New Roman" w:cstheme="minorHAnsi"/>
          <w:lang w:eastAsia="pl-PL"/>
        </w:rPr>
        <w:t>Do wykonania usług serwisowych mogą być dopuszczeni jedynie ci pracownicy Przetwarzającego, którzy posiadają imienne upoważnienia do przetwarzania danych osobowych. Pod pojęciem „pracownika” rozumie się osobę świadczącą pracę na podstawie stosunku pracy lub stosunku cywilnoprawnego.</w:t>
      </w:r>
    </w:p>
    <w:p w14:paraId="3ED3BC2C" w14:textId="77777777" w:rsidR="00256C45" w:rsidRPr="00256C45" w:rsidRDefault="00256C45" w:rsidP="00256C45">
      <w:pPr>
        <w:numPr>
          <w:ilvl w:val="0"/>
          <w:numId w:val="39"/>
        </w:numPr>
        <w:spacing w:after="0" w:line="276" w:lineRule="auto"/>
        <w:ind w:left="284" w:hanging="284"/>
        <w:jc w:val="left"/>
        <w:rPr>
          <w:rFonts w:eastAsia="Times New Roman" w:cstheme="minorHAnsi"/>
          <w:lang w:eastAsia="pl-PL"/>
        </w:rPr>
      </w:pPr>
      <w:r w:rsidRPr="00256C45">
        <w:rPr>
          <w:rFonts w:eastAsia="Calibri" w:cstheme="minorHAnsi"/>
          <w:lang w:eastAsia="pl-PL"/>
        </w:rPr>
        <w:t> </w:t>
      </w:r>
      <w:r w:rsidRPr="00256C45">
        <w:rPr>
          <w:rFonts w:eastAsia="Times New Roman" w:cstheme="minorHAnsi"/>
          <w:lang w:eastAsia="pl-PL"/>
        </w:rPr>
        <w:t>Zamawiający udziela Przetwarzającemu umocowania do wydawania i odwoływania jego pracownikom imiennych upoważnień do przetwarzania danych osobowych. Upoważnienia przechowuje Przetwarzający w swojej siedzibie.</w:t>
      </w:r>
    </w:p>
    <w:p w14:paraId="5BE6CA56" w14:textId="77777777" w:rsidR="00256C45" w:rsidRPr="00256C45" w:rsidRDefault="00256C45" w:rsidP="00256C45">
      <w:pPr>
        <w:numPr>
          <w:ilvl w:val="0"/>
          <w:numId w:val="39"/>
        </w:numPr>
        <w:spacing w:after="0" w:line="276" w:lineRule="auto"/>
        <w:ind w:left="284" w:hanging="284"/>
        <w:jc w:val="left"/>
        <w:rPr>
          <w:rFonts w:eastAsia="Times New Roman" w:cstheme="minorHAnsi"/>
          <w:lang w:eastAsia="pl-PL"/>
        </w:rPr>
      </w:pPr>
      <w:r w:rsidRPr="00256C45">
        <w:rPr>
          <w:rFonts w:eastAsia="Times New Roman" w:cstheme="minorHAnsi"/>
          <w:lang w:eastAsia="pl-PL"/>
        </w:rPr>
        <w:t>Przetwarzający przekazuje Administratorowi aktualny imienny wykaz osób upoważnionych do przetwarzania danych osobowych.</w:t>
      </w:r>
    </w:p>
    <w:p w14:paraId="3FED23BA" w14:textId="77777777" w:rsidR="00256C45" w:rsidRPr="00256C45" w:rsidRDefault="00256C45" w:rsidP="00256C45">
      <w:pPr>
        <w:numPr>
          <w:ilvl w:val="0"/>
          <w:numId w:val="39"/>
        </w:numPr>
        <w:spacing w:after="0" w:line="276" w:lineRule="auto"/>
        <w:ind w:left="284" w:hanging="284"/>
        <w:jc w:val="left"/>
        <w:rPr>
          <w:rFonts w:eastAsia="Times New Roman" w:cstheme="minorHAnsi"/>
          <w:lang w:eastAsia="pl-PL"/>
        </w:rPr>
      </w:pPr>
      <w:r w:rsidRPr="00256C45">
        <w:rPr>
          <w:rFonts w:eastAsia="Times New Roman" w:cstheme="minorHAnsi"/>
          <w:lang w:eastAsia="pl-PL"/>
        </w:rPr>
        <w:t>Wszelkie decyzje dotyczące przetwarzania danych osobowych, odbiegających od ustaleń zawartych w niniejszej umowie, powinny być przekazywane drugiej stronie w formie pisemnej pod rygorem ich nieważności.</w:t>
      </w:r>
    </w:p>
    <w:p w14:paraId="07807249" w14:textId="77777777" w:rsidR="00256C45" w:rsidRPr="00256C45" w:rsidRDefault="00256C45" w:rsidP="00256C45">
      <w:pPr>
        <w:spacing w:after="0" w:line="276" w:lineRule="auto"/>
        <w:jc w:val="center"/>
        <w:rPr>
          <w:rFonts w:eastAsia="Times New Roman" w:cstheme="minorHAnsi"/>
          <w:b/>
          <w:lang w:eastAsia="pl-PL"/>
        </w:rPr>
      </w:pPr>
      <w:r w:rsidRPr="00256C45">
        <w:rPr>
          <w:rFonts w:eastAsia="Times New Roman" w:cstheme="minorHAnsi"/>
          <w:b/>
          <w:lang w:eastAsia="pl-PL"/>
        </w:rPr>
        <w:lastRenderedPageBreak/>
        <w:t>§ 3</w:t>
      </w:r>
    </w:p>
    <w:p w14:paraId="65AD1A95" w14:textId="77777777" w:rsidR="00256C45" w:rsidRPr="00256C45" w:rsidRDefault="00256C45" w:rsidP="00256C45">
      <w:pPr>
        <w:spacing w:after="0" w:line="276" w:lineRule="auto"/>
        <w:jc w:val="center"/>
        <w:rPr>
          <w:rFonts w:eastAsia="Times New Roman" w:cstheme="minorHAnsi"/>
          <w:b/>
          <w:lang w:eastAsia="pl-PL"/>
        </w:rPr>
      </w:pPr>
      <w:r w:rsidRPr="00256C45">
        <w:rPr>
          <w:rFonts w:eastAsia="Times New Roman" w:cstheme="minorHAnsi"/>
          <w:b/>
          <w:lang w:eastAsia="pl-PL"/>
        </w:rPr>
        <w:t>Zabezpieczenie przetwarzanych danych osobowych</w:t>
      </w:r>
    </w:p>
    <w:p w14:paraId="3CE1AB95" w14:textId="77777777" w:rsidR="00256C45" w:rsidRPr="00256C45" w:rsidRDefault="00256C45" w:rsidP="00256C45">
      <w:pPr>
        <w:widowControl w:val="0"/>
        <w:numPr>
          <w:ilvl w:val="0"/>
          <w:numId w:val="40"/>
        </w:numPr>
        <w:spacing w:after="0" w:line="276" w:lineRule="auto"/>
        <w:ind w:left="284" w:right="20" w:hanging="284"/>
        <w:jc w:val="left"/>
        <w:rPr>
          <w:rFonts w:eastAsia="Book Antiqua" w:cstheme="minorHAnsi"/>
          <w:lang w:eastAsia="pl-PL"/>
        </w:rPr>
      </w:pPr>
      <w:r w:rsidRPr="00256C45">
        <w:rPr>
          <w:rFonts w:eastAsia="Book Antiqua" w:cstheme="minorHAnsi"/>
          <w:lang w:eastAsia="pl-PL"/>
        </w:rPr>
        <w:t>Przetwarzający oświadcza, że podejmie środki zabezpieczające, wymagane na mocy art. 32 RODO, zgodnie z art. 28 ust. 3 lit. c RODO.</w:t>
      </w:r>
    </w:p>
    <w:p w14:paraId="38804AB9" w14:textId="77777777" w:rsidR="00256C45" w:rsidRPr="00256C45" w:rsidRDefault="00256C45" w:rsidP="00256C45">
      <w:pPr>
        <w:widowControl w:val="0"/>
        <w:numPr>
          <w:ilvl w:val="0"/>
          <w:numId w:val="40"/>
        </w:numPr>
        <w:spacing w:after="0" w:line="276" w:lineRule="auto"/>
        <w:ind w:left="284" w:right="20" w:hanging="284"/>
        <w:jc w:val="left"/>
        <w:rPr>
          <w:rFonts w:eastAsia="Book Antiqua" w:cstheme="minorHAnsi"/>
          <w:lang w:eastAsia="pl-PL"/>
        </w:rPr>
      </w:pPr>
      <w:r w:rsidRPr="00256C45">
        <w:rPr>
          <w:rFonts w:eastAsia="Book Antiqua" w:cstheme="minorHAnsi"/>
          <w:lang w:eastAsia="pl-PL"/>
        </w:rPr>
        <w:t xml:space="preserve">Przetwarzający oświadcza, ze uwzględniając stan wiedzy technicznej, koszt wdrażania oraz </w:t>
      </w:r>
      <w:r w:rsidRPr="00256C45">
        <w:rPr>
          <w:rFonts w:eastAsia="Book Antiqua" w:cstheme="minorHAnsi"/>
          <w:bCs/>
          <w:lang w:eastAsia="pl-PL"/>
        </w:rPr>
        <w:t>charakter</w:t>
      </w:r>
      <w:r w:rsidRPr="00256C45">
        <w:rPr>
          <w:rFonts w:eastAsia="Book Antiqua" w:cstheme="minorHAnsi"/>
          <w:b/>
          <w:bCs/>
          <w:lang w:eastAsia="pl-PL"/>
        </w:rPr>
        <w:t xml:space="preserve">, </w:t>
      </w:r>
      <w:r w:rsidRPr="00256C45">
        <w:rPr>
          <w:rFonts w:eastAsia="Book Antiqua" w:cstheme="minorHAnsi"/>
          <w:lang w:eastAsia="pl-PL"/>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2CBF5BA6" w14:textId="77777777" w:rsidR="00256C45" w:rsidRPr="00256C45" w:rsidRDefault="00256C45" w:rsidP="00E42C77">
      <w:pPr>
        <w:widowControl w:val="0"/>
        <w:numPr>
          <w:ilvl w:val="0"/>
          <w:numId w:val="41"/>
        </w:numPr>
        <w:tabs>
          <w:tab w:val="num" w:pos="567"/>
        </w:tabs>
        <w:spacing w:after="0" w:line="276" w:lineRule="auto"/>
        <w:ind w:left="426"/>
        <w:jc w:val="left"/>
        <w:rPr>
          <w:rFonts w:eastAsia="Book Antiqua" w:cstheme="minorHAnsi"/>
          <w:lang w:eastAsia="pl-PL"/>
        </w:rPr>
      </w:pPr>
      <w:r w:rsidRPr="00256C45">
        <w:rPr>
          <w:rFonts w:eastAsia="Book Antiqua" w:cstheme="minorHAnsi"/>
          <w:lang w:eastAsia="pl-PL"/>
        </w:rPr>
        <w:t>prowadzi dokumentacją opisującą sposób przetwarzania danych osobowych,</w:t>
      </w:r>
    </w:p>
    <w:p w14:paraId="442BAADF" w14:textId="77777777" w:rsidR="00256C45" w:rsidRPr="00256C45" w:rsidRDefault="00256C45" w:rsidP="00E42C77">
      <w:pPr>
        <w:widowControl w:val="0"/>
        <w:numPr>
          <w:ilvl w:val="0"/>
          <w:numId w:val="41"/>
        </w:numPr>
        <w:shd w:val="clear" w:color="auto" w:fill="FFFFFF"/>
        <w:tabs>
          <w:tab w:val="num" w:pos="567"/>
        </w:tabs>
        <w:spacing w:after="0" w:line="276" w:lineRule="auto"/>
        <w:ind w:left="426"/>
        <w:jc w:val="left"/>
        <w:rPr>
          <w:rFonts w:eastAsia="Book Antiqua" w:cstheme="minorHAnsi"/>
          <w:lang w:eastAsia="pl-PL"/>
        </w:rPr>
      </w:pPr>
      <w:r w:rsidRPr="00256C45">
        <w:rPr>
          <w:rFonts w:eastAsia="Book Antiqua" w:cstheme="minorHAnsi"/>
          <w:lang w:eastAsia="pl-PL"/>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5A47165C" w14:textId="77777777" w:rsidR="00256C45" w:rsidRPr="00256C45" w:rsidRDefault="00256C45" w:rsidP="00E42C77">
      <w:pPr>
        <w:widowControl w:val="0"/>
        <w:numPr>
          <w:ilvl w:val="0"/>
          <w:numId w:val="41"/>
        </w:numPr>
        <w:tabs>
          <w:tab w:val="num" w:pos="567"/>
        </w:tabs>
        <w:spacing w:after="0" w:line="276" w:lineRule="auto"/>
        <w:ind w:left="426"/>
        <w:jc w:val="left"/>
        <w:rPr>
          <w:rFonts w:eastAsia="Book Antiqua" w:cstheme="minorHAnsi"/>
          <w:lang w:eastAsia="pl-PL"/>
        </w:rPr>
      </w:pPr>
      <w:r w:rsidRPr="00256C45">
        <w:rPr>
          <w:rFonts w:eastAsia="Book Antiqua" w:cstheme="minorHAnsi"/>
          <w:lang w:eastAsia="pl-PL"/>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10" w:name="_Toc119074863"/>
    </w:p>
    <w:p w14:paraId="7431B018" w14:textId="77777777" w:rsidR="00256C45" w:rsidRPr="00256C45" w:rsidRDefault="00256C45" w:rsidP="00256C45">
      <w:pPr>
        <w:spacing w:after="0"/>
        <w:jc w:val="center"/>
        <w:rPr>
          <w:rFonts w:eastAsia="Consolas" w:cstheme="minorHAnsi"/>
          <w:b/>
          <w:lang w:eastAsia="pl-PL"/>
        </w:rPr>
      </w:pPr>
      <w:bookmarkStart w:id="11" w:name="bookmark2"/>
      <w:r w:rsidRPr="00256C45">
        <w:rPr>
          <w:rFonts w:eastAsia="Consolas" w:cstheme="minorHAnsi"/>
          <w:b/>
          <w:lang w:eastAsia="pl-PL"/>
        </w:rPr>
        <w:t>§</w:t>
      </w:r>
      <w:bookmarkEnd w:id="11"/>
      <w:r w:rsidRPr="00256C45">
        <w:rPr>
          <w:rFonts w:eastAsia="Consolas" w:cstheme="minorHAnsi"/>
          <w:b/>
          <w:lang w:eastAsia="pl-PL"/>
        </w:rPr>
        <w:t>4</w:t>
      </w:r>
    </w:p>
    <w:p w14:paraId="313D7F68" w14:textId="77777777" w:rsidR="00256C45" w:rsidRPr="00256C45" w:rsidRDefault="00256C45" w:rsidP="00256C45">
      <w:pPr>
        <w:widowControl w:val="0"/>
        <w:spacing w:after="0" w:line="276" w:lineRule="auto"/>
        <w:ind w:left="284" w:right="221"/>
        <w:jc w:val="center"/>
        <w:rPr>
          <w:rFonts w:eastAsia="Book Antiqua" w:cstheme="minorHAnsi"/>
          <w:b/>
          <w:bCs/>
          <w:lang w:eastAsia="pl-PL"/>
        </w:rPr>
      </w:pPr>
      <w:r w:rsidRPr="00256C45">
        <w:rPr>
          <w:rFonts w:eastAsia="Book Antiqua" w:cstheme="minorHAnsi"/>
          <w:b/>
          <w:bCs/>
          <w:lang w:eastAsia="pl-PL"/>
        </w:rPr>
        <w:t>Współdziałanie w wykonywaniu praw osób, których dane dotyczą</w:t>
      </w:r>
    </w:p>
    <w:p w14:paraId="1F4D87D5" w14:textId="77777777" w:rsidR="00256C45" w:rsidRPr="00256C45" w:rsidRDefault="00256C45" w:rsidP="00256C45">
      <w:pPr>
        <w:widowControl w:val="0"/>
        <w:numPr>
          <w:ilvl w:val="0"/>
          <w:numId w:val="42"/>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Przetwarzający wdroży odpowiednie środki techniczne i organizacyjne, aby móc wywiązać się z obowiązku odpowiadania na żądania osoby, której dane dotyczą, w zakresie wykonywania jej praw określonych w rozdziale III RODO, w szczególności w zakresie zagwarantowania:</w:t>
      </w:r>
    </w:p>
    <w:p w14:paraId="7C60C20E" w14:textId="77777777" w:rsidR="00256C45" w:rsidRPr="00256C45" w:rsidRDefault="00256C45" w:rsidP="00256C45">
      <w:pPr>
        <w:widowControl w:val="0"/>
        <w:numPr>
          <w:ilvl w:val="0"/>
          <w:numId w:val="37"/>
        </w:numPr>
        <w:spacing w:after="0" w:line="276" w:lineRule="auto"/>
        <w:jc w:val="left"/>
        <w:rPr>
          <w:rFonts w:eastAsia="Book Antiqua" w:cstheme="minorHAnsi"/>
          <w:lang w:eastAsia="pl-PL"/>
        </w:rPr>
      </w:pPr>
      <w:r w:rsidRPr="00256C45">
        <w:rPr>
          <w:rFonts w:eastAsia="Book Antiqua" w:cstheme="minorHAnsi"/>
          <w:lang w:eastAsia="pl-PL"/>
        </w:rPr>
        <w:t>prawa do wglądu do swoich danych osobowych,</w:t>
      </w:r>
    </w:p>
    <w:p w14:paraId="27017E76" w14:textId="77777777" w:rsidR="00256C45" w:rsidRPr="00256C45" w:rsidRDefault="00256C45" w:rsidP="00256C45">
      <w:pPr>
        <w:widowControl w:val="0"/>
        <w:numPr>
          <w:ilvl w:val="0"/>
          <w:numId w:val="37"/>
        </w:numPr>
        <w:spacing w:after="0" w:line="276" w:lineRule="auto"/>
        <w:jc w:val="left"/>
        <w:rPr>
          <w:rFonts w:eastAsia="Book Antiqua" w:cstheme="minorHAnsi"/>
          <w:lang w:eastAsia="pl-PL"/>
        </w:rPr>
      </w:pPr>
      <w:r w:rsidRPr="00256C45">
        <w:rPr>
          <w:rFonts w:eastAsia="Book Antiqua" w:cstheme="minorHAnsi"/>
          <w:lang w:eastAsia="pl-PL"/>
        </w:rPr>
        <w:t>prawa do sprostowania danych,</w:t>
      </w:r>
    </w:p>
    <w:p w14:paraId="7F5D3394" w14:textId="77777777" w:rsidR="00256C45" w:rsidRPr="00256C45" w:rsidRDefault="00256C45" w:rsidP="00256C45">
      <w:pPr>
        <w:widowControl w:val="0"/>
        <w:numPr>
          <w:ilvl w:val="0"/>
          <w:numId w:val="37"/>
        </w:numPr>
        <w:spacing w:after="0" w:line="276" w:lineRule="auto"/>
        <w:jc w:val="left"/>
        <w:rPr>
          <w:rFonts w:eastAsia="Book Antiqua" w:cstheme="minorHAnsi"/>
          <w:lang w:eastAsia="pl-PL"/>
        </w:rPr>
      </w:pPr>
      <w:r w:rsidRPr="00256C45">
        <w:rPr>
          <w:rFonts w:eastAsia="Book Antiqua" w:cstheme="minorHAnsi"/>
          <w:lang w:eastAsia="pl-PL"/>
        </w:rPr>
        <w:t>prawa do usunięcia danych,</w:t>
      </w:r>
    </w:p>
    <w:p w14:paraId="3590B63E" w14:textId="77777777" w:rsidR="00256C45" w:rsidRPr="00256C45" w:rsidRDefault="00256C45" w:rsidP="00256C45">
      <w:pPr>
        <w:widowControl w:val="0"/>
        <w:numPr>
          <w:ilvl w:val="0"/>
          <w:numId w:val="37"/>
        </w:numPr>
        <w:spacing w:after="0" w:line="276" w:lineRule="auto"/>
        <w:jc w:val="left"/>
        <w:rPr>
          <w:rFonts w:eastAsia="Book Antiqua" w:cstheme="minorHAnsi"/>
          <w:lang w:eastAsia="pl-PL"/>
        </w:rPr>
      </w:pPr>
      <w:r w:rsidRPr="00256C45">
        <w:rPr>
          <w:rFonts w:eastAsia="Book Antiqua" w:cstheme="minorHAnsi"/>
          <w:lang w:eastAsia="pl-PL"/>
        </w:rPr>
        <w:t>prawa do sprzeciwu,</w:t>
      </w:r>
    </w:p>
    <w:p w14:paraId="0BAC3D92" w14:textId="77777777" w:rsidR="00256C45" w:rsidRPr="00256C45" w:rsidRDefault="00256C45" w:rsidP="00256C45">
      <w:pPr>
        <w:widowControl w:val="0"/>
        <w:numPr>
          <w:ilvl w:val="0"/>
          <w:numId w:val="37"/>
        </w:numPr>
        <w:spacing w:after="0" w:line="276" w:lineRule="auto"/>
        <w:jc w:val="left"/>
        <w:rPr>
          <w:rFonts w:eastAsia="Book Antiqua" w:cstheme="minorHAnsi"/>
          <w:lang w:eastAsia="pl-PL"/>
        </w:rPr>
      </w:pPr>
      <w:r w:rsidRPr="00256C45">
        <w:rPr>
          <w:rFonts w:eastAsia="Book Antiqua" w:cstheme="minorHAnsi"/>
          <w:lang w:eastAsia="pl-PL"/>
        </w:rPr>
        <w:t>oraz prawa do przenoszenia danych.</w:t>
      </w:r>
    </w:p>
    <w:p w14:paraId="69C2C3BB" w14:textId="77777777" w:rsidR="00256C45" w:rsidRPr="00256C45" w:rsidRDefault="00256C45" w:rsidP="00256C45">
      <w:pPr>
        <w:widowControl w:val="0"/>
        <w:numPr>
          <w:ilvl w:val="0"/>
          <w:numId w:val="43"/>
        </w:numPr>
        <w:spacing w:after="0" w:line="276" w:lineRule="auto"/>
        <w:ind w:left="426" w:right="23" w:hanging="426"/>
        <w:jc w:val="left"/>
        <w:rPr>
          <w:rFonts w:eastAsia="Book Antiqua" w:cstheme="minorHAnsi"/>
          <w:lang w:eastAsia="pl-PL"/>
        </w:rPr>
      </w:pPr>
      <w:r w:rsidRPr="00256C45">
        <w:rPr>
          <w:rFonts w:eastAsia="Book Antiqua" w:cstheme="minorHAnsi"/>
          <w:lang w:eastAsia="pl-PL"/>
        </w:rPr>
        <w:t>Przetwarzający zobowiązuje się do przekazywania Administratorowi żądanych przez podmiot informacji/podejmowania określonych działań niezwłocznie, ale nie później niż w terminie 7 dni od dnia poinformowania Przetwarzającego przez Administratora o wystąpieniu do Przetwarzającego z takim wnioskiem przez podmiot danych, a także zobowiązuje się współpracować z Administratora w miarę możliwości w celu jego realizacji.</w:t>
      </w:r>
    </w:p>
    <w:p w14:paraId="6FDBD7E3" w14:textId="77777777" w:rsidR="00256C45" w:rsidRPr="00256C45" w:rsidRDefault="00256C45" w:rsidP="00256C45">
      <w:pPr>
        <w:spacing w:after="0"/>
        <w:jc w:val="center"/>
        <w:rPr>
          <w:rFonts w:eastAsia="Book Antiqua" w:cstheme="minorHAnsi"/>
          <w:b/>
          <w:bCs/>
          <w:lang w:eastAsia="pl-PL"/>
        </w:rPr>
      </w:pPr>
      <w:bookmarkStart w:id="12" w:name="bookmark3"/>
      <w:r w:rsidRPr="00256C45">
        <w:rPr>
          <w:rFonts w:eastAsia="Book Antiqua" w:cstheme="minorHAnsi"/>
          <w:b/>
          <w:bCs/>
          <w:lang w:eastAsia="pl-PL"/>
        </w:rPr>
        <w:t>§</w:t>
      </w:r>
      <w:bookmarkEnd w:id="12"/>
      <w:r w:rsidRPr="00256C45">
        <w:rPr>
          <w:rFonts w:eastAsia="Book Antiqua" w:cstheme="minorHAnsi"/>
          <w:b/>
          <w:bCs/>
          <w:lang w:eastAsia="pl-PL"/>
        </w:rPr>
        <w:t>5</w:t>
      </w:r>
    </w:p>
    <w:p w14:paraId="5FF62270" w14:textId="77777777" w:rsidR="00256C45" w:rsidRPr="00256C45" w:rsidRDefault="00256C45" w:rsidP="00256C45">
      <w:pPr>
        <w:widowControl w:val="0"/>
        <w:spacing w:after="0" w:line="276" w:lineRule="auto"/>
        <w:ind w:right="181"/>
        <w:jc w:val="center"/>
        <w:rPr>
          <w:rFonts w:eastAsia="Book Antiqua" w:cstheme="minorHAnsi"/>
          <w:b/>
          <w:bCs/>
          <w:lang w:eastAsia="pl-PL"/>
        </w:rPr>
      </w:pPr>
      <w:r w:rsidRPr="00256C45">
        <w:rPr>
          <w:rFonts w:eastAsia="Book Antiqua" w:cstheme="minorHAnsi"/>
          <w:b/>
          <w:bCs/>
          <w:lang w:eastAsia="pl-PL"/>
        </w:rPr>
        <w:t>Zarejestrowanie i zgłoszenie incydentu</w:t>
      </w:r>
    </w:p>
    <w:p w14:paraId="00941003" w14:textId="77777777" w:rsidR="00256C45" w:rsidRPr="00256C45" w:rsidRDefault="00256C45" w:rsidP="00256C45">
      <w:pPr>
        <w:widowControl w:val="0"/>
        <w:numPr>
          <w:ilvl w:val="0"/>
          <w:numId w:val="44"/>
        </w:numPr>
        <w:tabs>
          <w:tab w:val="left" w:pos="426"/>
        </w:tabs>
        <w:spacing w:after="0" w:line="276" w:lineRule="auto"/>
        <w:ind w:left="426" w:right="20" w:hanging="426"/>
        <w:jc w:val="left"/>
        <w:rPr>
          <w:rFonts w:eastAsia="Book Antiqua" w:cstheme="minorHAnsi"/>
          <w:lang w:eastAsia="pl-PL"/>
        </w:rPr>
      </w:pPr>
      <w:r w:rsidRPr="00256C45">
        <w:rPr>
          <w:rFonts w:eastAsia="Book Antiqua" w:cstheme="minorHAnsi"/>
          <w:lang w:eastAsia="pl-PL"/>
        </w:rPr>
        <w:t xml:space="preserve">Zgodnie z art. 28 ust. 3 lit. f RODO, Przetwarzający uczestniczy w realizacji obowiązku Administratora, określonego w art. 33 RODO, w szczególności niezwłocznie, nie później niż w ciągu 72 godzin poinformuje Inspektora Ochrony Danych lub </w:t>
      </w:r>
      <w:r w:rsidRPr="00256C45">
        <w:rPr>
          <w:rFonts w:eastAsia="Book Antiqua" w:cstheme="minorHAnsi"/>
          <w:iCs/>
          <w:lang w:eastAsia="pl-PL"/>
        </w:rPr>
        <w:t>osobę</w:t>
      </w:r>
      <w:r w:rsidRPr="00256C45">
        <w:rPr>
          <w:rFonts w:eastAsia="Book Antiqua" w:cstheme="minorHAnsi"/>
          <w:i/>
          <w:iCs/>
          <w:lang w:eastAsia="pl-PL"/>
        </w:rPr>
        <w:t xml:space="preserve"> </w:t>
      </w:r>
      <w:r w:rsidRPr="00256C45">
        <w:rPr>
          <w:rFonts w:eastAsia="Book Antiqua" w:cstheme="minorHAnsi"/>
          <w:lang w:eastAsia="pl-PL"/>
        </w:rPr>
        <w:t>odpowiedzialną za ochronę danych u Administratora o jakichkolwiek przypadkach naruszenia ochrony danych osobowych tzw. incydentach wraz z:</w:t>
      </w:r>
    </w:p>
    <w:p w14:paraId="4B36F717" w14:textId="77777777" w:rsidR="00256C45" w:rsidRPr="00256C45" w:rsidRDefault="00256C45" w:rsidP="00256C45">
      <w:pPr>
        <w:widowControl w:val="0"/>
        <w:tabs>
          <w:tab w:val="left" w:pos="851"/>
        </w:tabs>
        <w:spacing w:after="0" w:line="276" w:lineRule="auto"/>
        <w:ind w:left="709" w:right="20" w:hanging="425"/>
        <w:rPr>
          <w:rFonts w:eastAsia="Book Antiqua" w:cstheme="minorHAnsi"/>
          <w:lang w:eastAsia="pl-PL"/>
        </w:rPr>
      </w:pPr>
      <w:r w:rsidRPr="00256C45">
        <w:rPr>
          <w:rFonts w:eastAsia="Book Antiqua" w:cstheme="minorHAnsi"/>
          <w:lang w:eastAsia="pl-PL"/>
        </w:rPr>
        <w:t>a)   opisem charakteru naruszenia ochrony danych osobowych, w tym w miarę możliwości wskazaniem kategorii i przybliżoną liczbę osób, których dane dotyczą, oraz kategorie i przybliżoną liczbę wpisów danych osobowych, których dotyczy naruszenie,</w:t>
      </w:r>
    </w:p>
    <w:p w14:paraId="16B20972" w14:textId="77777777" w:rsidR="00256C45" w:rsidRPr="00256C45" w:rsidRDefault="00256C45" w:rsidP="00256C45">
      <w:pPr>
        <w:widowControl w:val="0"/>
        <w:tabs>
          <w:tab w:val="left" w:pos="851"/>
        </w:tabs>
        <w:spacing w:after="0" w:line="276" w:lineRule="auto"/>
        <w:ind w:left="709" w:right="20" w:hanging="425"/>
        <w:rPr>
          <w:rFonts w:eastAsia="Book Antiqua" w:cstheme="minorHAnsi"/>
          <w:lang w:eastAsia="pl-PL"/>
        </w:rPr>
      </w:pPr>
      <w:r w:rsidRPr="00256C45">
        <w:rPr>
          <w:rFonts w:eastAsia="Book Antiqua" w:cstheme="minorHAnsi"/>
          <w:lang w:eastAsia="pl-PL"/>
        </w:rPr>
        <w:t>b)  opisem możliwych konsekwencji naruszenia ochrony danych osobowych, opisem zastosowanych lub proponowanych środków w celu zaradzenia naruszeniu ochrony danych osobowych, w tym w stosownych przypadkach środki w celu zminimalizowania jego ewentualnych negatywnych skutków.</w:t>
      </w:r>
    </w:p>
    <w:p w14:paraId="4721226C" w14:textId="77777777" w:rsidR="00256C45" w:rsidRPr="00256C45" w:rsidRDefault="00256C45" w:rsidP="00256C45">
      <w:pPr>
        <w:widowControl w:val="0"/>
        <w:numPr>
          <w:ilvl w:val="0"/>
          <w:numId w:val="44"/>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W przypadku, gdy ustalenie wszelkich danych dotyczących incydentu będzie niemożliwe w terminie wskazanym w ust. 1, Przetwarzający będzie przekazywał informacje sukcesywnie, w miarę ich pozyskiwania.</w:t>
      </w:r>
    </w:p>
    <w:p w14:paraId="5D325210" w14:textId="77777777" w:rsidR="00256C45" w:rsidRPr="00256C45" w:rsidRDefault="00256C45" w:rsidP="00256C45">
      <w:pPr>
        <w:widowControl w:val="0"/>
        <w:numPr>
          <w:ilvl w:val="0"/>
          <w:numId w:val="44"/>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Przetwarzający prowadzi bieżącą dokumentację zawierającą opis naruszeń, o których mowa w ust. 1 powyżej. Na żądanie Administratora niezwłocznie, nie później niż w ciągu 24 godzin przekaże kopię prowadzonej dokumentacji.</w:t>
      </w:r>
    </w:p>
    <w:p w14:paraId="6E831EEE" w14:textId="77777777" w:rsidR="00256C45" w:rsidRPr="00256C45" w:rsidRDefault="00256C45" w:rsidP="00256C45">
      <w:pPr>
        <w:widowControl w:val="0"/>
        <w:numPr>
          <w:ilvl w:val="0"/>
          <w:numId w:val="44"/>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 xml:space="preserve">Na żądanie Administratora Przetwarzający zobowiązuje </w:t>
      </w:r>
      <w:r w:rsidRPr="00256C45">
        <w:rPr>
          <w:rFonts w:eastAsia="Book Antiqua" w:cstheme="minorHAnsi"/>
          <w:i/>
          <w:iCs/>
          <w:lang w:eastAsia="pl-PL"/>
        </w:rPr>
        <w:t>się</w:t>
      </w:r>
      <w:r w:rsidRPr="00256C45">
        <w:rPr>
          <w:rFonts w:eastAsia="Book Antiqua" w:cstheme="minorHAnsi"/>
          <w:lang w:eastAsia="pl-PL"/>
        </w:rPr>
        <w:t xml:space="preserve"> udzielić wszelkich informacji dotyczących </w:t>
      </w:r>
      <w:r w:rsidRPr="00256C45">
        <w:rPr>
          <w:rFonts w:eastAsia="Book Antiqua" w:cstheme="minorHAnsi"/>
          <w:lang w:eastAsia="pl-PL"/>
        </w:rPr>
        <w:lastRenderedPageBreak/>
        <w:t>Przetwarzanych Danych w sytuacji, powzięcia informacji o wystąpieniu incydentu przez Administratora od osoby trzeciej niezwłocznie, nie później niż w ciągu 24 godzin.</w:t>
      </w:r>
    </w:p>
    <w:p w14:paraId="3746789D" w14:textId="77777777" w:rsidR="00256C45" w:rsidRPr="00256C45" w:rsidRDefault="00256C45" w:rsidP="00256C45">
      <w:pPr>
        <w:spacing w:after="0"/>
        <w:jc w:val="center"/>
        <w:rPr>
          <w:rFonts w:eastAsia="Book Antiqua" w:cstheme="minorHAnsi"/>
          <w:b/>
          <w:bCs/>
          <w:lang w:eastAsia="pl-PL"/>
        </w:rPr>
      </w:pPr>
      <w:r w:rsidRPr="00256C45">
        <w:rPr>
          <w:rFonts w:eastAsia="Book Antiqua" w:cstheme="minorHAnsi"/>
          <w:b/>
          <w:bCs/>
          <w:lang w:eastAsia="pl-PL"/>
        </w:rPr>
        <w:t>§6</w:t>
      </w:r>
    </w:p>
    <w:p w14:paraId="258DE518" w14:textId="77777777" w:rsidR="00256C45" w:rsidRPr="00256C45" w:rsidRDefault="00256C45" w:rsidP="00256C45">
      <w:pPr>
        <w:widowControl w:val="0"/>
        <w:spacing w:after="0" w:line="276" w:lineRule="auto"/>
        <w:ind w:right="261"/>
        <w:jc w:val="center"/>
        <w:rPr>
          <w:rFonts w:eastAsia="Book Antiqua" w:cstheme="minorHAnsi"/>
          <w:b/>
          <w:bCs/>
          <w:lang w:eastAsia="pl-PL"/>
        </w:rPr>
      </w:pPr>
      <w:r w:rsidRPr="00256C45">
        <w:rPr>
          <w:rFonts w:eastAsia="Book Antiqua" w:cstheme="minorHAnsi"/>
          <w:b/>
          <w:bCs/>
          <w:lang w:eastAsia="pl-PL"/>
        </w:rPr>
        <w:t>Kontrola zabezpieczeń</w:t>
      </w:r>
    </w:p>
    <w:p w14:paraId="4F9A9D30" w14:textId="77777777" w:rsidR="00256C45" w:rsidRPr="00256C45" w:rsidRDefault="00256C45" w:rsidP="00256C45">
      <w:pPr>
        <w:widowControl w:val="0"/>
        <w:numPr>
          <w:ilvl w:val="0"/>
          <w:numId w:val="45"/>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Administrator zastrzega sobie możliwość kontroli sposobu wypełnienia przez Przetwarzającego obowiązków umownych, zgodnie z art. 28 ust. 3 lit. h RODO.</w:t>
      </w:r>
    </w:p>
    <w:p w14:paraId="798D219C" w14:textId="77777777" w:rsidR="00256C45" w:rsidRPr="00256C45" w:rsidRDefault="00256C45" w:rsidP="00256C45">
      <w:pPr>
        <w:widowControl w:val="0"/>
        <w:numPr>
          <w:ilvl w:val="0"/>
          <w:numId w:val="45"/>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Administrator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14:paraId="364F6272" w14:textId="77777777" w:rsidR="00256C45" w:rsidRPr="00256C45" w:rsidRDefault="00256C45" w:rsidP="00256C45">
      <w:pPr>
        <w:widowControl w:val="0"/>
        <w:numPr>
          <w:ilvl w:val="0"/>
          <w:numId w:val="45"/>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W przypadku wystąpienia zagrożeń mogących mieć wpływ na odpowiedzialność Administrator za przetwarzanie Powierzonych Danych Przetwarzający zobowiązany jest niezwłocznie podjąć działania w celu ich usunięcia oraz natychmiast poinformować o nich Administratora.</w:t>
      </w:r>
    </w:p>
    <w:p w14:paraId="1E808429" w14:textId="77777777" w:rsidR="00256C45" w:rsidRPr="00256C45" w:rsidRDefault="00256C45" w:rsidP="00256C45">
      <w:pPr>
        <w:widowControl w:val="0"/>
        <w:numPr>
          <w:ilvl w:val="0"/>
          <w:numId w:val="45"/>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Przetwarzający niezwłocznie informuje Administratora o wszelkich czynnościach, w szczególności kontrolnych i skargowych, prowadzonych przez organ nadzorczy z zakresu Powierzonych Danych, jeśli przepis prawa nie zabrania podania takich danych.</w:t>
      </w:r>
    </w:p>
    <w:p w14:paraId="435ADD14" w14:textId="77777777" w:rsidR="00256C45" w:rsidRPr="00256C45" w:rsidRDefault="00256C45" w:rsidP="00256C45">
      <w:pPr>
        <w:widowControl w:val="0"/>
        <w:numPr>
          <w:ilvl w:val="0"/>
          <w:numId w:val="45"/>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Administrator zastrzega sobie prawo do kontroli zgodności przetwarzania Powierzonych Danych z niniejszą Umową przez Przetwarzającego. Administrator powiadomi Przetwarzającego o zamiarze przeprowadzenia przedmiotowej kontroli z wyprzedzeniem, nie krótszym niż 14 dni. Przetwarzający zobowiązany jest umożliwić Administratorowi przeprowadzenie przedmiotowej kontroli, w szczególności poprzez udostępnienie systemów informatycznych, nośników, dokumentacji i pomieszczeń, w zakresie niezbędnym dla kontroli przetwarzania Powierzonych Danych.</w:t>
      </w:r>
    </w:p>
    <w:p w14:paraId="0FE02D59" w14:textId="77777777" w:rsidR="00256C45" w:rsidRPr="00256C45" w:rsidRDefault="00256C45" w:rsidP="00256C45">
      <w:pPr>
        <w:widowControl w:val="0"/>
        <w:numPr>
          <w:ilvl w:val="0"/>
          <w:numId w:val="45"/>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W przypadku powzięcia przez Administratora wiadomości o rażącym naruszeniu zobowiązań wynikających z przepisów obowiązującego prawa lub Umowy, a także incydencie, Przetwarzający umożliwi Administratorowi przeprowadzenie niezapowiedzianej kontroli.</w:t>
      </w:r>
    </w:p>
    <w:p w14:paraId="26386415" w14:textId="77777777" w:rsidR="00256C45" w:rsidRPr="00256C45" w:rsidRDefault="00256C45" w:rsidP="00256C45">
      <w:pPr>
        <w:widowControl w:val="0"/>
        <w:numPr>
          <w:ilvl w:val="0"/>
          <w:numId w:val="45"/>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Przetwarzający jest zobowiązany do zastosowania się do zaleceń pokontrolnych sformułowanych przez Administratora dotyczących zabezpieczenia Powierzonych Danych.</w:t>
      </w:r>
    </w:p>
    <w:p w14:paraId="5C644EAC" w14:textId="77777777" w:rsidR="00256C45" w:rsidRPr="00256C45" w:rsidRDefault="00256C45" w:rsidP="00256C45">
      <w:pPr>
        <w:widowControl w:val="0"/>
        <w:spacing w:after="0" w:line="276" w:lineRule="auto"/>
        <w:ind w:right="260"/>
        <w:jc w:val="center"/>
        <w:rPr>
          <w:rFonts w:eastAsia="Book Antiqua" w:cstheme="minorHAnsi"/>
          <w:b/>
          <w:bCs/>
          <w:lang w:eastAsia="pl-PL"/>
        </w:rPr>
      </w:pPr>
      <w:r w:rsidRPr="00256C45">
        <w:rPr>
          <w:rFonts w:eastAsia="Book Antiqua" w:cstheme="minorHAnsi"/>
          <w:b/>
          <w:bCs/>
          <w:lang w:eastAsia="pl-PL"/>
        </w:rPr>
        <w:t>§7</w:t>
      </w:r>
    </w:p>
    <w:p w14:paraId="0F2AFC8C" w14:textId="77777777" w:rsidR="00256C45" w:rsidRPr="00256C45" w:rsidRDefault="00256C45" w:rsidP="00256C45">
      <w:pPr>
        <w:widowControl w:val="0"/>
        <w:spacing w:after="0" w:line="276" w:lineRule="auto"/>
        <w:ind w:right="261"/>
        <w:jc w:val="center"/>
        <w:rPr>
          <w:rFonts w:eastAsia="Book Antiqua" w:cstheme="minorHAnsi"/>
          <w:b/>
          <w:bCs/>
          <w:lang w:eastAsia="pl-PL"/>
        </w:rPr>
      </w:pPr>
      <w:r w:rsidRPr="00256C45">
        <w:rPr>
          <w:rFonts w:eastAsia="Book Antiqua" w:cstheme="minorHAnsi"/>
          <w:b/>
          <w:bCs/>
          <w:lang w:eastAsia="pl-PL"/>
        </w:rPr>
        <w:t>Współdziałanie przy kontroli organu nadzorczego</w:t>
      </w:r>
    </w:p>
    <w:p w14:paraId="7F273516" w14:textId="77777777" w:rsidR="00256C45" w:rsidRPr="00256C45" w:rsidRDefault="00256C45" w:rsidP="00256C45">
      <w:pPr>
        <w:widowControl w:val="0"/>
        <w:numPr>
          <w:ilvl w:val="0"/>
          <w:numId w:val="46"/>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Przetwarzający zobowiązuje się współdziałać z Administratorem w przypadku wszczęcia przez organ nadzorczy postępowania kontrolnego u Administratora, o ile w zakresie kontroli będą również Powierzone Dane.</w:t>
      </w:r>
    </w:p>
    <w:p w14:paraId="1E2C8FF8" w14:textId="77777777" w:rsidR="00256C45" w:rsidRPr="00256C45" w:rsidRDefault="00256C45" w:rsidP="00256C45">
      <w:pPr>
        <w:widowControl w:val="0"/>
        <w:numPr>
          <w:ilvl w:val="0"/>
          <w:numId w:val="46"/>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Na żądanie Administratora Przetwarzający stawi się w wyznaczonym na przeprowadzenie kontroli miejscu i czasie.</w:t>
      </w:r>
    </w:p>
    <w:p w14:paraId="2E9BE40D" w14:textId="77777777" w:rsidR="00256C45" w:rsidRPr="00256C45" w:rsidRDefault="00256C45" w:rsidP="00256C45">
      <w:pPr>
        <w:widowControl w:val="0"/>
        <w:spacing w:after="0" w:line="276" w:lineRule="auto"/>
        <w:ind w:right="260"/>
        <w:jc w:val="center"/>
        <w:rPr>
          <w:rFonts w:eastAsia="Book Antiqua" w:cstheme="minorHAnsi"/>
          <w:b/>
          <w:bCs/>
          <w:lang w:eastAsia="pl-PL"/>
        </w:rPr>
      </w:pPr>
      <w:r w:rsidRPr="00256C45">
        <w:rPr>
          <w:rFonts w:eastAsia="Book Antiqua" w:cstheme="minorHAnsi"/>
          <w:b/>
          <w:bCs/>
          <w:lang w:eastAsia="pl-PL"/>
        </w:rPr>
        <w:t>§8</w:t>
      </w:r>
    </w:p>
    <w:p w14:paraId="2D88A116" w14:textId="77777777" w:rsidR="00256C45" w:rsidRPr="00256C45" w:rsidRDefault="00256C45" w:rsidP="00256C45">
      <w:pPr>
        <w:widowControl w:val="0"/>
        <w:spacing w:after="0" w:line="276" w:lineRule="auto"/>
        <w:jc w:val="center"/>
        <w:rPr>
          <w:rFonts w:eastAsia="Book Antiqua" w:cstheme="minorHAnsi"/>
          <w:b/>
          <w:bCs/>
          <w:lang w:eastAsia="pl-PL"/>
        </w:rPr>
      </w:pPr>
      <w:r w:rsidRPr="00256C45">
        <w:rPr>
          <w:rFonts w:eastAsia="Book Antiqua" w:cstheme="minorHAnsi"/>
          <w:b/>
          <w:bCs/>
          <w:lang w:eastAsia="pl-PL"/>
        </w:rPr>
        <w:t>Podpowierzenie przetwarzania danych</w:t>
      </w:r>
    </w:p>
    <w:p w14:paraId="6D98A514" w14:textId="77777777" w:rsidR="00256C45" w:rsidRPr="00256C45" w:rsidRDefault="00256C45" w:rsidP="00256C45">
      <w:pPr>
        <w:widowControl w:val="0"/>
        <w:numPr>
          <w:ilvl w:val="0"/>
          <w:numId w:val="47"/>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Przetwarzający może powierzyć przetwarzanie danych osobowych podmiotowi trzeciemu („Podwykonawcy”), jeśli wynika to z zakresu Umowy Podstawowej, po uzyskaniu uprzedniej zgody Administrator na powierzenie Podwykonawcy dalszego powierzenia przetwarzania danych osobowych w określonym celu i zakresie, wyrażonej w formie pisemnej pod rygorem nieważności. W celu powierzenia przetwarzania danych oso</w:t>
      </w:r>
      <w:r w:rsidRPr="00256C45">
        <w:rPr>
          <w:rFonts w:eastAsia="Book Antiqua" w:cstheme="minorHAnsi"/>
          <w:lang w:eastAsia="pl-PL"/>
        </w:rPr>
        <w:softHyphen/>
        <w:t>bowych przez Podwykonawcę, Przetwarzający zobowiązany jest zawrzeć z Podwykonawcą pisemną umowę powierzenia przetwarzania danych osobowych o treści i zakresie jak najbardziej zbliżonym do niniejszej Umowy.</w:t>
      </w:r>
    </w:p>
    <w:p w14:paraId="1401D32D" w14:textId="77777777" w:rsidR="00256C45" w:rsidRPr="00256C45" w:rsidRDefault="00256C45" w:rsidP="00256C45">
      <w:pPr>
        <w:widowControl w:val="0"/>
        <w:numPr>
          <w:ilvl w:val="0"/>
          <w:numId w:val="47"/>
        </w:numPr>
        <w:spacing w:after="0" w:line="276" w:lineRule="auto"/>
        <w:ind w:left="426" w:right="20" w:hanging="426"/>
        <w:jc w:val="left"/>
        <w:rPr>
          <w:rFonts w:eastAsia="Book Antiqua" w:cstheme="minorHAnsi"/>
          <w:lang w:eastAsia="pl-PL"/>
        </w:rPr>
      </w:pPr>
      <w:r w:rsidRPr="00256C45">
        <w:rPr>
          <w:rFonts w:eastAsia="Book Antiqua" w:cstheme="minorHAnsi"/>
          <w:lang w:eastAsia="pl-PL"/>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250F0FD5" w14:textId="77777777" w:rsidR="00256C45" w:rsidRPr="00256C45" w:rsidRDefault="00256C45" w:rsidP="00256C45">
      <w:pPr>
        <w:widowControl w:val="0"/>
        <w:numPr>
          <w:ilvl w:val="0"/>
          <w:numId w:val="47"/>
        </w:numPr>
        <w:tabs>
          <w:tab w:val="left" w:pos="567"/>
        </w:tabs>
        <w:spacing w:after="0" w:line="276" w:lineRule="auto"/>
        <w:ind w:left="426" w:right="20" w:hanging="426"/>
        <w:jc w:val="left"/>
        <w:rPr>
          <w:rFonts w:eastAsia="Book Antiqua" w:cstheme="minorHAnsi"/>
          <w:lang w:eastAsia="pl-PL"/>
        </w:rPr>
      </w:pPr>
      <w:r w:rsidRPr="00256C45">
        <w:rPr>
          <w:rFonts w:eastAsia="Book Antiqua" w:cstheme="minorHAnsi"/>
          <w:lang w:eastAsia="pl-PL"/>
        </w:rPr>
        <w:t>Przetwarzający nie może korzystać z Podwykonawców w celu realizacji Umowy Podstawowej lub niniejszej Umowy w sytuacji, gdy dalsze powierzenie przetwarzania danych oso</w:t>
      </w:r>
      <w:r w:rsidRPr="00256C45">
        <w:rPr>
          <w:rFonts w:eastAsia="Book Antiqua" w:cstheme="minorHAnsi"/>
          <w:lang w:eastAsia="pl-PL"/>
        </w:rPr>
        <w:softHyphen/>
        <w:t>bowych Podwykonawcy będzie wiązało się transferem danych osobowych poza Europejski Obszar Gospodarczy.</w:t>
      </w:r>
    </w:p>
    <w:p w14:paraId="4DDF37D8" w14:textId="77777777" w:rsidR="00256C45" w:rsidRPr="00256C45" w:rsidRDefault="00256C45" w:rsidP="00256C45">
      <w:pPr>
        <w:widowControl w:val="0"/>
        <w:numPr>
          <w:ilvl w:val="0"/>
          <w:numId w:val="47"/>
        </w:numPr>
        <w:tabs>
          <w:tab w:val="left" w:pos="567"/>
        </w:tabs>
        <w:spacing w:after="0" w:line="276" w:lineRule="auto"/>
        <w:ind w:left="426" w:right="20" w:hanging="426"/>
        <w:jc w:val="left"/>
        <w:rPr>
          <w:rFonts w:eastAsia="Book Antiqua" w:cstheme="minorHAnsi"/>
          <w:lang w:eastAsia="pl-PL"/>
        </w:rPr>
      </w:pPr>
      <w:r w:rsidRPr="00256C45">
        <w:rPr>
          <w:rFonts w:eastAsia="Book Antiqua" w:cstheme="minorHAnsi"/>
          <w:lang w:eastAsia="pl-PL"/>
        </w:rPr>
        <w:t xml:space="preserve">Wszelkie umowy dalszego przetwarzania danych będą ulęgały automatycznemu rozwiązaniu w razie </w:t>
      </w:r>
      <w:r w:rsidRPr="00256C45">
        <w:rPr>
          <w:rFonts w:eastAsia="Book Antiqua" w:cstheme="minorHAnsi"/>
          <w:lang w:eastAsia="pl-PL"/>
        </w:rPr>
        <w:lastRenderedPageBreak/>
        <w:t>zakończenia obowiązywania niniejszej Umowy, niezależnie od przyczyny. W przypadku uzyskania pisemnej zgody Administratora na dalsze powie</w:t>
      </w:r>
      <w:r w:rsidRPr="00256C45">
        <w:rPr>
          <w:rFonts w:eastAsia="Book Antiqua" w:cstheme="minorHAnsi"/>
          <w:lang w:eastAsia="pl-PL"/>
        </w:rPr>
        <w:softHyphen/>
        <w:t>rzenie danych przez Przetwarzającego, Przetwarzający ponosi pełną odpowiedzialność za powie</w:t>
      </w:r>
      <w:r w:rsidRPr="00256C45">
        <w:rPr>
          <w:rFonts w:eastAsia="Book Antiqua" w:cstheme="minorHAnsi"/>
          <w:lang w:eastAsia="pl-PL"/>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076E2EAA" w14:textId="77777777" w:rsidR="00256C45" w:rsidRPr="00256C45" w:rsidRDefault="00256C45" w:rsidP="00256C45">
      <w:pPr>
        <w:widowControl w:val="0"/>
        <w:spacing w:after="0" w:line="276" w:lineRule="auto"/>
        <w:jc w:val="center"/>
        <w:rPr>
          <w:rFonts w:eastAsia="Book Antiqua" w:cstheme="minorHAnsi"/>
          <w:b/>
          <w:bCs/>
          <w:lang w:eastAsia="pl-PL"/>
        </w:rPr>
      </w:pPr>
      <w:r w:rsidRPr="00256C45">
        <w:rPr>
          <w:rFonts w:eastAsia="Book Antiqua" w:cstheme="minorHAnsi"/>
          <w:b/>
          <w:bCs/>
          <w:lang w:eastAsia="pl-PL"/>
        </w:rPr>
        <w:t>§9</w:t>
      </w:r>
    </w:p>
    <w:p w14:paraId="2900F764" w14:textId="77777777" w:rsidR="00256C45" w:rsidRPr="00256C45" w:rsidRDefault="00256C45" w:rsidP="00256C45">
      <w:pPr>
        <w:widowControl w:val="0"/>
        <w:spacing w:after="0" w:line="276" w:lineRule="auto"/>
        <w:jc w:val="center"/>
        <w:rPr>
          <w:rFonts w:eastAsia="Book Antiqua" w:cstheme="minorHAnsi"/>
          <w:b/>
          <w:bCs/>
          <w:lang w:eastAsia="pl-PL"/>
        </w:rPr>
      </w:pPr>
      <w:r w:rsidRPr="00256C45">
        <w:rPr>
          <w:rFonts w:eastAsia="Book Antiqua" w:cstheme="minorHAnsi"/>
          <w:b/>
          <w:bCs/>
          <w:lang w:eastAsia="pl-PL"/>
        </w:rPr>
        <w:t>Odpowiedzialność i prawo do odszkodowania</w:t>
      </w:r>
    </w:p>
    <w:p w14:paraId="251F83AF" w14:textId="77777777" w:rsidR="00256C45" w:rsidRPr="00256C45" w:rsidRDefault="00256C45" w:rsidP="00256C45">
      <w:pPr>
        <w:widowControl w:val="0"/>
        <w:numPr>
          <w:ilvl w:val="0"/>
          <w:numId w:val="48"/>
        </w:numPr>
        <w:spacing w:after="0" w:line="276" w:lineRule="auto"/>
        <w:ind w:left="426" w:right="23" w:hanging="426"/>
        <w:jc w:val="left"/>
        <w:rPr>
          <w:rFonts w:eastAsia="Book Antiqua" w:cstheme="minorHAnsi"/>
          <w:lang w:eastAsia="pl-PL"/>
        </w:rPr>
      </w:pPr>
      <w:r w:rsidRPr="00256C45">
        <w:rPr>
          <w:rFonts w:eastAsia="Book Antiqua" w:cstheme="minorHAnsi"/>
          <w:lang w:eastAsia="pl-PL"/>
        </w:rPr>
        <w:t>Przetwarzający jest w pełni odpowiedzialny za udostępnienie lub wykorzystanie Powierzo</w:t>
      </w:r>
      <w:r w:rsidRPr="00256C45">
        <w:rPr>
          <w:rFonts w:eastAsia="Book Antiqua" w:cstheme="minorHAnsi"/>
          <w:lang w:eastAsia="pl-PL"/>
        </w:rPr>
        <w:softHyphen/>
        <w:t>nych Danych niezgodnie z treścią Umowy, a w szczególności za udostępnienie Powie</w:t>
      </w:r>
      <w:r w:rsidRPr="00256C45">
        <w:rPr>
          <w:rFonts w:eastAsia="Book Antiqua" w:cstheme="minorHAnsi"/>
          <w:lang w:eastAsia="pl-PL"/>
        </w:rPr>
        <w:softHyphen/>
        <w:t>rzonych Danych osobom nieupoważnionym.</w:t>
      </w:r>
    </w:p>
    <w:p w14:paraId="450B8792" w14:textId="77777777" w:rsidR="00256C45" w:rsidRPr="00256C45" w:rsidRDefault="00256C45" w:rsidP="00256C45">
      <w:pPr>
        <w:widowControl w:val="0"/>
        <w:numPr>
          <w:ilvl w:val="0"/>
          <w:numId w:val="48"/>
        </w:numPr>
        <w:spacing w:after="0" w:line="276" w:lineRule="auto"/>
        <w:ind w:left="426" w:right="23" w:hanging="426"/>
        <w:jc w:val="left"/>
        <w:rPr>
          <w:rFonts w:eastAsia="Book Antiqua" w:cstheme="minorHAnsi"/>
          <w:lang w:eastAsia="pl-PL"/>
        </w:rPr>
      </w:pPr>
      <w:r w:rsidRPr="00256C45">
        <w:rPr>
          <w:rFonts w:eastAsia="Book Antiqua" w:cstheme="minorHAnsi"/>
          <w:lang w:eastAsia="pl-PL"/>
        </w:rPr>
        <w:t>Przetwarzający odpowiada za szkody spowodowane przetwarzaniem, gdy nie dopełnił obowiązków, które RODO nakłada bezpośrednio na podmioty przetwarzające lub gdy pod</w:t>
      </w:r>
      <w:r w:rsidRPr="00256C45">
        <w:rPr>
          <w:rFonts w:eastAsia="Book Antiqua" w:cstheme="minorHAnsi"/>
          <w:lang w:eastAsia="pl-PL"/>
        </w:rPr>
        <w:softHyphen/>
        <w:t>miot działał poza zgodnymi z prawem instrukcjami Administratora lub wbrew tym instrukcjom.</w:t>
      </w:r>
    </w:p>
    <w:p w14:paraId="665CD250" w14:textId="77777777" w:rsidR="00256C45" w:rsidRPr="00256C45" w:rsidRDefault="00256C45" w:rsidP="00256C45">
      <w:pPr>
        <w:widowControl w:val="0"/>
        <w:numPr>
          <w:ilvl w:val="0"/>
          <w:numId w:val="48"/>
        </w:numPr>
        <w:spacing w:after="0" w:line="276" w:lineRule="auto"/>
        <w:ind w:left="426" w:right="23" w:hanging="426"/>
        <w:jc w:val="left"/>
        <w:rPr>
          <w:rFonts w:eastAsia="Book Antiqua" w:cstheme="minorHAnsi"/>
          <w:lang w:eastAsia="pl-PL"/>
        </w:rPr>
      </w:pPr>
      <w:r w:rsidRPr="00256C45">
        <w:rPr>
          <w:rFonts w:eastAsia="Book Antiqua" w:cstheme="minorHAnsi"/>
          <w:lang w:eastAsia="pl-PL"/>
        </w:rPr>
        <w:t>Administrator oraz Przetwarzający odpowiadają w stosunku do osób zainteresowanych oraz w stosunku do siebie nawzajem w sposób opisany w art. 82 RODO.</w:t>
      </w:r>
    </w:p>
    <w:p w14:paraId="11FD44F2" w14:textId="77777777" w:rsidR="00256C45" w:rsidRPr="00256C45" w:rsidRDefault="00256C45" w:rsidP="00256C45">
      <w:pPr>
        <w:widowControl w:val="0"/>
        <w:numPr>
          <w:ilvl w:val="0"/>
          <w:numId w:val="48"/>
        </w:numPr>
        <w:tabs>
          <w:tab w:val="left" w:pos="426"/>
        </w:tabs>
        <w:spacing w:after="0" w:line="276" w:lineRule="auto"/>
        <w:ind w:left="426" w:right="23" w:hanging="426"/>
        <w:jc w:val="left"/>
        <w:rPr>
          <w:rFonts w:eastAsia="Book Antiqua" w:cstheme="minorHAnsi"/>
          <w:lang w:eastAsia="pl-PL"/>
        </w:rPr>
      </w:pPr>
      <w:r w:rsidRPr="00256C45">
        <w:rPr>
          <w:rFonts w:eastAsia="Book Antiqua" w:cstheme="minorHAnsi"/>
          <w:lang w:eastAsia="pl-PL"/>
        </w:rPr>
        <w:t>W przypadku podniesienia jakichkolwiek roszczeń w rozumieniu art. 82 RODO wobec Administratora przez osobę zainteresowaną Przetwarzający zobowiązuje się do wspierania Administratora przy obronie przed tymi roszczeniami, na ile będzie to możliwe.</w:t>
      </w:r>
    </w:p>
    <w:p w14:paraId="169B09A5" w14:textId="4CBBAFA2" w:rsidR="00256C45" w:rsidRPr="00256C45" w:rsidRDefault="00256C45" w:rsidP="00256C45">
      <w:pPr>
        <w:widowControl w:val="0"/>
        <w:numPr>
          <w:ilvl w:val="0"/>
          <w:numId w:val="48"/>
        </w:numPr>
        <w:spacing w:after="0" w:line="276" w:lineRule="auto"/>
        <w:ind w:left="426" w:right="23" w:hanging="403"/>
        <w:jc w:val="left"/>
        <w:rPr>
          <w:rFonts w:eastAsia="Book Antiqua" w:cstheme="minorHAnsi"/>
          <w:lang w:eastAsia="pl-PL"/>
        </w:rPr>
      </w:pPr>
      <w:r w:rsidRPr="00256C45">
        <w:rPr>
          <w:rFonts w:eastAsia="Book Antiqua" w:cstheme="minorHAnsi"/>
          <w:lang w:eastAsia="pl-PL"/>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w:t>
      </w:r>
      <w:bookmarkStart w:id="13" w:name="_Hlk115868176"/>
      <w:r w:rsidRPr="00256C45">
        <w:rPr>
          <w:rFonts w:eastAsia="Book Antiqua" w:cstheme="minorHAnsi"/>
          <w:lang w:eastAsia="pl-PL"/>
        </w:rPr>
        <w:t>Administratora</w:t>
      </w:r>
      <w:bookmarkEnd w:id="13"/>
      <w:r w:rsidRPr="00256C45">
        <w:rPr>
          <w:rFonts w:eastAsia="Book Antiqua" w:cstheme="minorHAnsi"/>
          <w:lang w:eastAsia="pl-PL"/>
        </w:rPr>
        <w:t xml:space="preserve"> w zakresie w jakim przyczynił się on do powstania naruszenia lub niezależnie od jakichkolwiek ograniczeń odpowiedzialności przewidzianych w Umowie lub Umowie Podstawowej.</w:t>
      </w:r>
    </w:p>
    <w:p w14:paraId="54CDC4C6" w14:textId="77777777" w:rsidR="00256C45" w:rsidRPr="00256C45" w:rsidRDefault="00256C45" w:rsidP="00256C45">
      <w:pPr>
        <w:widowControl w:val="0"/>
        <w:tabs>
          <w:tab w:val="left" w:pos="366"/>
        </w:tabs>
        <w:spacing w:after="0" w:line="276" w:lineRule="auto"/>
        <w:ind w:left="363" w:right="23"/>
        <w:jc w:val="center"/>
        <w:rPr>
          <w:rFonts w:eastAsia="Book Antiqua" w:cstheme="minorHAnsi"/>
          <w:lang w:eastAsia="pl-PL"/>
        </w:rPr>
      </w:pPr>
      <w:r w:rsidRPr="00256C45">
        <w:rPr>
          <w:rFonts w:eastAsia="Book Antiqua" w:cstheme="minorHAnsi"/>
          <w:b/>
          <w:lang w:eastAsia="pl-PL"/>
        </w:rPr>
        <w:t>§10</w:t>
      </w:r>
    </w:p>
    <w:p w14:paraId="7502C4DB" w14:textId="77777777" w:rsidR="00256C45" w:rsidRPr="00256C45" w:rsidRDefault="00256C45" w:rsidP="00256C45">
      <w:pPr>
        <w:widowControl w:val="0"/>
        <w:spacing w:after="0" w:line="276" w:lineRule="auto"/>
        <w:ind w:right="62"/>
        <w:jc w:val="center"/>
        <w:rPr>
          <w:rFonts w:eastAsia="Book Antiqua" w:cstheme="minorHAnsi"/>
          <w:b/>
          <w:bCs/>
          <w:lang w:eastAsia="pl-PL"/>
        </w:rPr>
      </w:pPr>
      <w:r w:rsidRPr="00256C45">
        <w:rPr>
          <w:rFonts w:eastAsia="Book Antiqua" w:cstheme="minorHAnsi"/>
          <w:b/>
          <w:bCs/>
          <w:lang w:eastAsia="pl-PL"/>
        </w:rPr>
        <w:t>Czas obowiązywania umowy</w:t>
      </w:r>
    </w:p>
    <w:p w14:paraId="0646F91A" w14:textId="77777777" w:rsidR="00256C45" w:rsidRPr="00256C45" w:rsidRDefault="00256C45" w:rsidP="00256C45">
      <w:pPr>
        <w:widowControl w:val="0"/>
        <w:numPr>
          <w:ilvl w:val="0"/>
          <w:numId w:val="49"/>
        </w:numPr>
        <w:tabs>
          <w:tab w:val="left" w:pos="426"/>
        </w:tabs>
        <w:spacing w:after="0" w:line="276" w:lineRule="auto"/>
        <w:ind w:left="426" w:hanging="426"/>
        <w:jc w:val="left"/>
        <w:rPr>
          <w:rFonts w:eastAsia="Book Antiqua" w:cstheme="minorHAnsi"/>
          <w:lang w:eastAsia="pl-PL"/>
        </w:rPr>
      </w:pPr>
      <w:r w:rsidRPr="00256C45">
        <w:rPr>
          <w:rFonts w:eastAsia="Book Antiqua" w:cstheme="minorHAnsi"/>
          <w:lang w:eastAsia="pl-PL"/>
        </w:rPr>
        <w:t>Umowa obowiązuje na czas obowiązywania Umowy Podstawowej.</w:t>
      </w:r>
    </w:p>
    <w:p w14:paraId="6BCF1184" w14:textId="77777777" w:rsidR="00256C45" w:rsidRPr="00256C45" w:rsidRDefault="00256C45" w:rsidP="00256C45">
      <w:pPr>
        <w:widowControl w:val="0"/>
        <w:numPr>
          <w:ilvl w:val="0"/>
          <w:numId w:val="49"/>
        </w:numPr>
        <w:tabs>
          <w:tab w:val="left" w:pos="426"/>
        </w:tabs>
        <w:spacing w:after="0" w:line="276" w:lineRule="auto"/>
        <w:ind w:left="426" w:hanging="426"/>
        <w:jc w:val="left"/>
        <w:rPr>
          <w:rFonts w:eastAsia="Book Antiqua" w:cstheme="minorHAnsi"/>
          <w:lang w:eastAsia="pl-PL"/>
        </w:rPr>
      </w:pPr>
      <w:r w:rsidRPr="00256C45">
        <w:rPr>
          <w:rFonts w:eastAsia="Book Antiqua" w:cstheme="minorHAnsi"/>
          <w:lang w:eastAsia="pl-PL"/>
        </w:rPr>
        <w:t>Administrator może wypowiedzieć niniejszą Umowę ze skutkiem natychmiastowym w każdym czasie, w szczególności w sytuacji nieprzestrzegania przez Przetwarzającego postanowień Umowy oraz obowiązujących przepisów prawa z zakresu ochrony danych osobowych.</w:t>
      </w:r>
    </w:p>
    <w:p w14:paraId="01DFE234" w14:textId="77777777" w:rsidR="00256C45" w:rsidRPr="00256C45" w:rsidRDefault="00256C45" w:rsidP="00256C45">
      <w:pPr>
        <w:widowControl w:val="0"/>
        <w:numPr>
          <w:ilvl w:val="0"/>
          <w:numId w:val="49"/>
        </w:numPr>
        <w:tabs>
          <w:tab w:val="left" w:pos="426"/>
        </w:tabs>
        <w:spacing w:after="0" w:line="276" w:lineRule="auto"/>
        <w:ind w:left="426" w:hanging="426"/>
        <w:jc w:val="left"/>
        <w:rPr>
          <w:rFonts w:eastAsia="Book Antiqua" w:cstheme="minorHAnsi"/>
          <w:lang w:eastAsia="pl-PL"/>
        </w:rPr>
      </w:pPr>
      <w:r w:rsidRPr="00256C45">
        <w:rPr>
          <w:rFonts w:eastAsia="Book Antiqua" w:cstheme="minorHAnsi"/>
          <w:lang w:eastAsia="pl-PL"/>
        </w:rPr>
        <w:t xml:space="preserve">Zobowiązanie do zachowania poufności nie wygasa po zakończeniu Umowy i jest nieograniczone w czasie. </w:t>
      </w:r>
    </w:p>
    <w:p w14:paraId="04F59214" w14:textId="77777777" w:rsidR="00256C45" w:rsidRPr="00256C45" w:rsidRDefault="00256C45" w:rsidP="00256C45">
      <w:pPr>
        <w:widowControl w:val="0"/>
        <w:spacing w:after="0" w:line="276" w:lineRule="auto"/>
        <w:ind w:right="62"/>
        <w:jc w:val="center"/>
        <w:rPr>
          <w:rFonts w:eastAsia="Book Antiqua" w:cstheme="minorHAnsi"/>
          <w:b/>
          <w:bCs/>
          <w:lang w:eastAsia="pl-PL"/>
        </w:rPr>
      </w:pPr>
      <w:r w:rsidRPr="00256C45">
        <w:rPr>
          <w:rFonts w:eastAsia="Book Antiqua" w:cstheme="minorHAnsi"/>
          <w:b/>
          <w:bCs/>
          <w:lang w:eastAsia="pl-PL"/>
        </w:rPr>
        <w:t>§11</w:t>
      </w:r>
    </w:p>
    <w:p w14:paraId="5BF1AAAF" w14:textId="77777777" w:rsidR="00256C45" w:rsidRPr="00256C45" w:rsidRDefault="00256C45" w:rsidP="00256C45">
      <w:pPr>
        <w:widowControl w:val="0"/>
        <w:spacing w:after="0" w:line="276" w:lineRule="auto"/>
        <w:ind w:right="62"/>
        <w:jc w:val="center"/>
        <w:rPr>
          <w:rFonts w:eastAsia="Book Antiqua" w:cstheme="minorHAnsi"/>
          <w:b/>
          <w:bCs/>
          <w:lang w:eastAsia="pl-PL"/>
        </w:rPr>
      </w:pPr>
      <w:r w:rsidRPr="00256C45">
        <w:rPr>
          <w:rFonts w:eastAsia="Book Antiqua" w:cstheme="minorHAnsi"/>
          <w:b/>
          <w:bCs/>
          <w:lang w:eastAsia="pl-PL"/>
        </w:rPr>
        <w:t>Zakończenie przetwarzania danych</w:t>
      </w:r>
    </w:p>
    <w:p w14:paraId="612DECDB" w14:textId="77777777" w:rsidR="00256C45" w:rsidRPr="00256C45" w:rsidRDefault="00256C45" w:rsidP="00256C45">
      <w:pPr>
        <w:widowControl w:val="0"/>
        <w:spacing w:after="0" w:line="276" w:lineRule="auto"/>
        <w:ind w:left="20" w:right="40"/>
        <w:rPr>
          <w:rFonts w:eastAsia="Book Antiqua" w:cstheme="minorHAnsi"/>
          <w:lang w:eastAsia="pl-PL"/>
        </w:rPr>
      </w:pPr>
      <w:r w:rsidRPr="00256C45">
        <w:rPr>
          <w:rFonts w:eastAsia="Book Antiqua" w:cstheme="minorHAnsi"/>
          <w:lang w:eastAsia="pl-PL"/>
        </w:rPr>
        <w:t>Po zakończeniu przetwarzania Powierzonych Danych zgodnie z niniejszą Umową, we</w:t>
      </w:r>
      <w:r w:rsidRPr="00256C45">
        <w:rPr>
          <w:rFonts w:eastAsia="Book Antiqua" w:cstheme="minorHAnsi"/>
          <w:lang w:eastAsia="pl-PL"/>
        </w:rPr>
        <w:softHyphen/>
        <w:t>dług wyboru</w:t>
      </w:r>
      <w:r w:rsidRPr="00256C45">
        <w:rPr>
          <w:rFonts w:eastAsia="Times New Roman" w:cstheme="minorHAnsi"/>
        </w:rPr>
        <w:t xml:space="preserve"> </w:t>
      </w:r>
      <w:r w:rsidRPr="00256C45">
        <w:rPr>
          <w:rFonts w:eastAsia="Book Antiqua" w:cstheme="minorHAnsi"/>
          <w:lang w:eastAsia="pl-PL"/>
        </w:rPr>
        <w:t>Administratora, Przetwarzający zobowiązuje się w terminie 7 dni:</w:t>
      </w:r>
    </w:p>
    <w:p w14:paraId="39E470B0" w14:textId="77777777" w:rsidR="00256C45" w:rsidRPr="00256C45" w:rsidRDefault="00256C45" w:rsidP="00256C45">
      <w:pPr>
        <w:widowControl w:val="0"/>
        <w:spacing w:after="0" w:line="276" w:lineRule="auto"/>
        <w:ind w:left="567" w:right="40" w:hanging="284"/>
        <w:rPr>
          <w:rFonts w:eastAsia="Book Antiqua" w:cstheme="minorHAnsi"/>
          <w:lang w:eastAsia="pl-PL"/>
        </w:rPr>
      </w:pPr>
      <w:r w:rsidRPr="00256C45">
        <w:rPr>
          <w:rFonts w:eastAsia="Book Antiqua" w:cstheme="minorHAnsi"/>
          <w:lang w:eastAsia="pl-PL"/>
        </w:rPr>
        <w:t>a) trwale usunąć Powierzone Dane oraz niezwłocznie przedstawić dowód ich trwałego usunięcia Administratorowi,</w:t>
      </w:r>
    </w:p>
    <w:p w14:paraId="0BC3F5B2" w14:textId="77777777" w:rsidR="00256C45" w:rsidRPr="00256C45" w:rsidRDefault="00256C45" w:rsidP="00256C45">
      <w:pPr>
        <w:widowControl w:val="0"/>
        <w:spacing w:after="0" w:line="276" w:lineRule="auto"/>
        <w:ind w:left="567" w:right="40" w:hanging="284"/>
        <w:rPr>
          <w:rFonts w:eastAsia="Book Antiqua" w:cstheme="minorHAnsi"/>
          <w:lang w:eastAsia="pl-PL"/>
        </w:rPr>
      </w:pPr>
      <w:r w:rsidRPr="00256C45">
        <w:rPr>
          <w:rFonts w:eastAsia="Book Antiqua" w:cstheme="minorHAnsi"/>
          <w:lang w:eastAsia="pl-PL"/>
        </w:rPr>
        <w:t>b)  zaniechać ich przetwarzania we własnym zakresie, zgodnie z art. 28 ust. 3 lit. g RODO,</w:t>
      </w:r>
    </w:p>
    <w:p w14:paraId="77B55466" w14:textId="77777777" w:rsidR="00256C45" w:rsidRPr="00256C45" w:rsidRDefault="00256C45" w:rsidP="00256C45">
      <w:pPr>
        <w:widowControl w:val="0"/>
        <w:spacing w:after="0" w:line="276" w:lineRule="auto"/>
        <w:ind w:left="567" w:right="40"/>
        <w:rPr>
          <w:rFonts w:eastAsia="Book Antiqua" w:cstheme="minorHAnsi"/>
          <w:lang w:eastAsia="pl-PL"/>
        </w:rPr>
      </w:pPr>
      <w:r w:rsidRPr="00256C45">
        <w:rPr>
          <w:rFonts w:eastAsia="Book Antiqua" w:cstheme="minorHAnsi"/>
          <w:lang w:eastAsia="pl-PL"/>
        </w:rPr>
        <w:t>chyba ze prawo Unii lub prawo państwa członkowskiego, któremu podlega podmiot przetwarzający, nakładają obowiązek przechowywania tychże danych osobowych.</w:t>
      </w:r>
    </w:p>
    <w:p w14:paraId="0273C9BD" w14:textId="77777777" w:rsidR="00256C45" w:rsidRPr="00256C45" w:rsidRDefault="00256C45" w:rsidP="00256C45">
      <w:pPr>
        <w:widowControl w:val="0"/>
        <w:spacing w:after="0" w:line="276" w:lineRule="auto"/>
        <w:ind w:right="62"/>
        <w:jc w:val="center"/>
        <w:rPr>
          <w:rFonts w:eastAsia="Book Antiqua" w:cstheme="minorHAnsi"/>
          <w:b/>
          <w:bCs/>
          <w:lang w:eastAsia="pl-PL"/>
        </w:rPr>
      </w:pPr>
      <w:r w:rsidRPr="00256C45">
        <w:rPr>
          <w:rFonts w:eastAsia="Book Antiqua" w:cstheme="minorHAnsi"/>
          <w:b/>
          <w:bCs/>
          <w:lang w:eastAsia="pl-PL"/>
        </w:rPr>
        <w:t>§12</w:t>
      </w:r>
    </w:p>
    <w:p w14:paraId="2F0F14BA" w14:textId="77777777" w:rsidR="00256C45" w:rsidRPr="00256C45" w:rsidRDefault="00256C45" w:rsidP="00256C45">
      <w:pPr>
        <w:widowControl w:val="0"/>
        <w:tabs>
          <w:tab w:val="left" w:pos="605"/>
        </w:tabs>
        <w:spacing w:after="0" w:line="276" w:lineRule="auto"/>
        <w:ind w:right="23"/>
        <w:jc w:val="center"/>
        <w:rPr>
          <w:rFonts w:eastAsia="Book Antiqua" w:cstheme="minorHAnsi"/>
          <w:b/>
          <w:lang w:eastAsia="pl-PL"/>
        </w:rPr>
      </w:pPr>
      <w:r w:rsidRPr="00256C45">
        <w:rPr>
          <w:rFonts w:eastAsia="Book Antiqua" w:cstheme="minorHAnsi"/>
          <w:b/>
          <w:lang w:eastAsia="pl-PL"/>
        </w:rPr>
        <w:t>Postanowienia końcowe</w:t>
      </w:r>
    </w:p>
    <w:p w14:paraId="709AFED5" w14:textId="77777777" w:rsidR="00256C45" w:rsidRPr="00256C45" w:rsidRDefault="00256C45" w:rsidP="00256C45">
      <w:pPr>
        <w:widowControl w:val="0"/>
        <w:numPr>
          <w:ilvl w:val="0"/>
          <w:numId w:val="50"/>
        </w:numPr>
        <w:spacing w:after="0" w:line="276" w:lineRule="auto"/>
        <w:ind w:left="426" w:right="240" w:hanging="426"/>
        <w:jc w:val="left"/>
        <w:rPr>
          <w:rFonts w:eastAsia="Book Antiqua" w:cstheme="minorHAnsi"/>
          <w:lang w:eastAsia="pl-PL"/>
        </w:rPr>
      </w:pPr>
      <w:r w:rsidRPr="00256C45">
        <w:rPr>
          <w:rFonts w:eastAsia="Book Antiqua" w:cstheme="minorHAnsi"/>
          <w:lang w:eastAsia="pl-PL"/>
        </w:rPr>
        <w:t>Umowa została sporządzona w dwóch jednobrzmiących egzemplarzach, po jednym dla każdej ze Stron.</w:t>
      </w:r>
    </w:p>
    <w:p w14:paraId="052F2B5E" w14:textId="77777777" w:rsidR="00256C45" w:rsidRPr="00256C45" w:rsidRDefault="00256C45" w:rsidP="00256C45">
      <w:pPr>
        <w:widowControl w:val="0"/>
        <w:numPr>
          <w:ilvl w:val="0"/>
          <w:numId w:val="50"/>
        </w:numPr>
        <w:spacing w:after="0" w:line="276" w:lineRule="auto"/>
        <w:ind w:left="426" w:right="240" w:hanging="426"/>
        <w:jc w:val="left"/>
        <w:rPr>
          <w:rFonts w:eastAsia="Book Antiqua" w:cstheme="minorHAnsi"/>
          <w:lang w:eastAsia="pl-PL"/>
        </w:rPr>
      </w:pPr>
      <w:r w:rsidRPr="00256C45">
        <w:rPr>
          <w:rFonts w:eastAsia="Book Antiqua" w:cstheme="minorHAnsi"/>
          <w:lang w:eastAsia="pl-PL"/>
        </w:rPr>
        <w:t>Prawem właściwym dla Umowy jest prawo Rzeczpospolitej Polskiej.</w:t>
      </w:r>
    </w:p>
    <w:p w14:paraId="7D9F5D88" w14:textId="77777777" w:rsidR="00256C45" w:rsidRPr="00256C45" w:rsidRDefault="00256C45" w:rsidP="00256C45">
      <w:pPr>
        <w:widowControl w:val="0"/>
        <w:numPr>
          <w:ilvl w:val="0"/>
          <w:numId w:val="50"/>
        </w:numPr>
        <w:spacing w:after="0" w:line="276" w:lineRule="auto"/>
        <w:ind w:left="426" w:right="240" w:hanging="426"/>
        <w:jc w:val="left"/>
        <w:rPr>
          <w:rFonts w:eastAsia="Book Antiqua" w:cstheme="minorHAnsi"/>
          <w:lang w:eastAsia="pl-PL"/>
        </w:rPr>
      </w:pPr>
      <w:r w:rsidRPr="00256C45">
        <w:rPr>
          <w:rFonts w:eastAsia="Book Antiqua" w:cstheme="minorHAnsi"/>
          <w:lang w:eastAsia="pl-PL"/>
        </w:rPr>
        <w:t>Zmiany Umowy wymagają formy pisemnej pod rygorem nieważności.</w:t>
      </w:r>
    </w:p>
    <w:p w14:paraId="65D426EF" w14:textId="77777777" w:rsidR="00256C45" w:rsidRPr="00256C45" w:rsidRDefault="00256C45" w:rsidP="00256C45">
      <w:pPr>
        <w:widowControl w:val="0"/>
        <w:numPr>
          <w:ilvl w:val="0"/>
          <w:numId w:val="50"/>
        </w:numPr>
        <w:spacing w:after="0" w:line="276" w:lineRule="auto"/>
        <w:ind w:left="426" w:right="240" w:hanging="426"/>
        <w:jc w:val="left"/>
        <w:rPr>
          <w:rFonts w:eastAsia="Book Antiqua" w:cstheme="minorHAnsi"/>
          <w:lang w:eastAsia="pl-PL"/>
        </w:rPr>
      </w:pPr>
      <w:r w:rsidRPr="00256C45">
        <w:rPr>
          <w:rFonts w:eastAsia="Book Antiqua" w:cstheme="minorHAnsi"/>
          <w:lang w:eastAsia="pl-PL"/>
        </w:rPr>
        <w:t>Wszelkie spory wynikające z niniejszej Umowy lub powstające w związku z nią będą rozstrzygane przez Sąd właściwy miejscowo dla Administratora.</w:t>
      </w:r>
    </w:p>
    <w:bookmarkEnd w:id="10"/>
    <w:p w14:paraId="35C8D7C0" w14:textId="520D1387" w:rsidR="00256C45" w:rsidRPr="00256C45" w:rsidRDefault="00256C45" w:rsidP="00256C45">
      <w:pPr>
        <w:tabs>
          <w:tab w:val="num" w:pos="0"/>
        </w:tabs>
        <w:spacing w:after="0" w:line="276" w:lineRule="auto"/>
        <w:jc w:val="center"/>
        <w:rPr>
          <w:rFonts w:eastAsia="Times New Roman" w:cstheme="minorHAnsi"/>
          <w:b/>
          <w:sz w:val="24"/>
          <w:szCs w:val="24"/>
          <w:lang w:eastAsia="pl-PL"/>
        </w:rPr>
      </w:pPr>
      <w:r w:rsidRPr="00256C45">
        <w:rPr>
          <w:rFonts w:eastAsia="Times New Roman" w:cstheme="minorHAnsi"/>
          <w:b/>
          <w:lang w:eastAsia="pl-PL"/>
        </w:rPr>
        <w:t>ADMINISTRATOR</w:t>
      </w:r>
      <w:r w:rsidRPr="00256C45">
        <w:rPr>
          <w:rFonts w:eastAsia="Times New Roman" w:cstheme="minorHAnsi"/>
          <w:b/>
          <w:lang w:eastAsia="pl-PL"/>
        </w:rPr>
        <w:tab/>
      </w:r>
      <w:r w:rsidRPr="00256C45">
        <w:rPr>
          <w:rFonts w:eastAsia="Times New Roman" w:cstheme="minorHAnsi"/>
          <w:b/>
          <w:lang w:eastAsia="pl-PL"/>
        </w:rPr>
        <w:tab/>
        <w:t xml:space="preserve">                              </w:t>
      </w:r>
      <w:r w:rsidRPr="00256C45">
        <w:rPr>
          <w:rFonts w:eastAsia="Times New Roman" w:cstheme="minorHAnsi"/>
          <w:b/>
          <w:lang w:eastAsia="pl-PL"/>
        </w:rPr>
        <w:tab/>
      </w:r>
      <w:r w:rsidRPr="00256C45">
        <w:rPr>
          <w:rFonts w:eastAsia="Times New Roman" w:cstheme="minorHAnsi"/>
          <w:b/>
          <w:lang w:eastAsia="pl-PL"/>
        </w:rPr>
        <w:tab/>
        <w:t>PRZETWARZAJĄC</w:t>
      </w:r>
    </w:p>
    <w:p w14:paraId="3656A798" w14:textId="0161B362" w:rsidR="005E7A5C" w:rsidRPr="00FB4A38" w:rsidRDefault="00F55B40" w:rsidP="00E42C77">
      <w:pPr>
        <w:spacing w:after="0"/>
        <w:jc w:val="right"/>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bookmarkStart w:id="14" w:name="_Hlk65063549"/>
      <w:r w:rsidR="00C41D09" w:rsidRPr="00920317">
        <w:rPr>
          <w:rFonts w:eastAsia="Times New Roman" w:cs="Tahoma"/>
          <w:lang w:eastAsia="pl-PL"/>
        </w:rPr>
        <w:t xml:space="preserve">       </w:t>
      </w:r>
      <w:bookmarkEnd w:id="14"/>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15" w:name="_Hlk62804029"/>
    </w:p>
    <w:bookmarkEnd w:id="15"/>
    <w:p w14:paraId="01DD9C02" w14:textId="77777777" w:rsidR="00B932E9" w:rsidRPr="00B932E9" w:rsidRDefault="00B932E9" w:rsidP="00B932E9">
      <w:pPr>
        <w:spacing w:after="0" w:line="240" w:lineRule="auto"/>
        <w:jc w:val="center"/>
        <w:rPr>
          <w:rFonts w:eastAsia="Times New Roman" w:cs="Times New Roman"/>
          <w:b/>
          <w:bCs/>
          <w:sz w:val="24"/>
          <w:szCs w:val="24"/>
          <w:u w:val="single"/>
          <w:lang w:eastAsia="pl-PL"/>
        </w:rPr>
      </w:pPr>
      <w:r w:rsidRPr="00B932E9">
        <w:rPr>
          <w:rFonts w:eastAsia="Times New Roman" w:cs="Times New Roman"/>
          <w:b/>
          <w:bCs/>
          <w:sz w:val="24"/>
          <w:szCs w:val="24"/>
          <w:u w:val="single"/>
          <w:lang w:eastAsia="pl-PL"/>
        </w:rPr>
        <w:t xml:space="preserve">INFORMACJA  O  PRZETWARZANIU   DANYCH   OSOBOWYCH  WYKONAWCÓW </w:t>
      </w:r>
    </w:p>
    <w:p w14:paraId="2DB69BCB" w14:textId="77777777" w:rsidR="00B932E9" w:rsidRPr="00B932E9" w:rsidRDefault="00B932E9" w:rsidP="00B932E9">
      <w:pPr>
        <w:spacing w:after="0" w:line="240" w:lineRule="auto"/>
        <w:jc w:val="center"/>
        <w:rPr>
          <w:rFonts w:eastAsia="Times New Roman" w:cs="Times New Roman"/>
          <w:sz w:val="12"/>
          <w:szCs w:val="12"/>
          <w:lang w:eastAsia="pl-PL"/>
        </w:rPr>
      </w:pPr>
      <w:r w:rsidRPr="00B932E9">
        <w:rPr>
          <w:rFonts w:eastAsia="Times New Roman" w:cs="Times New Roman"/>
          <w:b/>
          <w:bCs/>
          <w:sz w:val="12"/>
          <w:szCs w:val="12"/>
          <w:lang w:eastAsia="pl-PL"/>
        </w:rPr>
        <w:t xml:space="preserve"> </w:t>
      </w:r>
    </w:p>
    <w:p w14:paraId="518394E3" w14:textId="11DAB6C8" w:rsidR="00B932E9" w:rsidRPr="00B932E9" w:rsidRDefault="00B932E9" w:rsidP="00B932E9">
      <w:pPr>
        <w:autoSpaceDE w:val="0"/>
        <w:autoSpaceDN w:val="0"/>
        <w:adjustRightInd w:val="0"/>
        <w:spacing w:after="120" w:line="240" w:lineRule="auto"/>
        <w:jc w:val="left"/>
        <w:rPr>
          <w:rFonts w:eastAsia="Times New Roman" w:cs="Times New Roman"/>
          <w:lang w:eastAsia="pl-PL"/>
        </w:rPr>
      </w:pPr>
      <w:r w:rsidRPr="00B932E9">
        <w:rPr>
          <w:rFonts w:eastAsia="Times New Roman" w:cs="Times New Roman"/>
          <w:lang w:eastAsia="pl-PL"/>
        </w:rPr>
        <w:t xml:space="preserve">Zgodnie z art. 13 ust. 1 i ust. 2 </w:t>
      </w:r>
      <w:r w:rsidRPr="00B932E9">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w:t>
      </w:r>
      <w:r w:rsidR="00FB4A38" w:rsidRPr="00B932E9">
        <w:rPr>
          <w:rFonts w:eastAsia="Calibri" w:cs="Times New Roman"/>
          <w:bCs/>
        </w:rPr>
        <w:t xml:space="preserve">danych, </w:t>
      </w:r>
      <w:r w:rsidR="00FB4A38" w:rsidRPr="00B932E9">
        <w:rPr>
          <w:rFonts w:eastAsia="Times New Roman" w:cs="Times New Roman"/>
          <w:lang w:eastAsia="pl-PL"/>
        </w:rPr>
        <w:t>informuję</w:t>
      </w:r>
      <w:r w:rsidRPr="00B932E9">
        <w:rPr>
          <w:rFonts w:eastAsia="Times New Roman" w:cs="Times New Roman"/>
          <w:lang w:eastAsia="pl-PL"/>
        </w:rPr>
        <w:t xml:space="preserve">, że: </w:t>
      </w:r>
    </w:p>
    <w:p w14:paraId="3FF3A6A6" w14:textId="23D9B22B" w:rsidR="00B932E9" w:rsidRPr="00B932E9" w:rsidRDefault="00B932E9" w:rsidP="00B932E9">
      <w:pPr>
        <w:autoSpaceDE w:val="0"/>
        <w:autoSpaceDN w:val="0"/>
        <w:adjustRightInd w:val="0"/>
        <w:spacing w:after="0" w:line="240" w:lineRule="auto"/>
        <w:jc w:val="left"/>
        <w:rPr>
          <w:rFonts w:eastAsia="Times New Roman" w:cs="Times New Roman"/>
          <w:color w:val="000000"/>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5998F81A" wp14:editId="5C72E9D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FDF2897" w14:textId="77777777" w:rsidR="009048B7" w:rsidRDefault="009048B7" w:rsidP="00B932E9">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98F81A"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FDF2897" w14:textId="77777777" w:rsidR="009048B7" w:rsidRDefault="009048B7" w:rsidP="00B932E9">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14D1483" w14:textId="39DDF158" w:rsidR="00B932E9" w:rsidRPr="00B932E9" w:rsidRDefault="00B932E9" w:rsidP="00CD59F0">
      <w:pPr>
        <w:numPr>
          <w:ilvl w:val="0"/>
          <w:numId w:val="5"/>
        </w:numPr>
        <w:spacing w:before="120"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Administratorem Pani/Pana danych osobowych jest</w:t>
      </w:r>
      <w:r w:rsidRPr="00B932E9">
        <w:rPr>
          <w:rFonts w:eastAsia="Calibri" w:cs="Times New Roman"/>
          <w:sz w:val="20"/>
          <w:szCs w:val="20"/>
        </w:rPr>
        <w:t xml:space="preserve"> Szpital Specjalistyczny im. Stanisława Staszica </w:t>
      </w:r>
      <w:r w:rsidR="00FB4A38" w:rsidRPr="00B932E9">
        <w:rPr>
          <w:rFonts w:eastAsia="Calibri" w:cs="Times New Roman"/>
          <w:sz w:val="20"/>
          <w:szCs w:val="20"/>
        </w:rPr>
        <w:t>w Pile</w:t>
      </w:r>
      <w:r w:rsidRPr="00B932E9">
        <w:rPr>
          <w:rFonts w:eastAsia="Calibri" w:cs="Times New Roman"/>
          <w:sz w:val="20"/>
          <w:szCs w:val="20"/>
        </w:rPr>
        <w:t xml:space="preserve"> przy ul. Rydygiera 1. Tel. 67 2106555, e-mail: wszpila@pi.onet.pl , Fax:   67 21 24 085, reprezentowany przez Dyrektora.</w:t>
      </w:r>
    </w:p>
    <w:p w14:paraId="05188FC7" w14:textId="182295A7" w:rsidR="00B932E9" w:rsidRPr="00B932E9" w:rsidRDefault="00B932E9" w:rsidP="00CD59F0">
      <w:pPr>
        <w:numPr>
          <w:ilvl w:val="0"/>
          <w:numId w:val="5"/>
        </w:numPr>
        <w:spacing w:after="120" w:line="240" w:lineRule="auto"/>
        <w:jc w:val="left"/>
        <w:rPr>
          <w:rFonts w:eastAsia="Times New Roman" w:cs="Times New Roman"/>
          <w:sz w:val="20"/>
          <w:szCs w:val="20"/>
          <w:lang w:eastAsia="pl-PL"/>
        </w:rPr>
      </w:pPr>
      <w:r w:rsidRPr="00B932E9">
        <w:rPr>
          <w:rFonts w:eastAsia="Times New Roman" w:cs="Times New Roman"/>
          <w:sz w:val="20"/>
          <w:szCs w:val="20"/>
          <w:lang w:eastAsia="pl-PL"/>
        </w:rPr>
        <w:t xml:space="preserve">Inspektor ochrony danych w </w:t>
      </w:r>
      <w:r w:rsidRPr="00B932E9">
        <w:rPr>
          <w:rFonts w:eastAsia="Calibri" w:cs="Times New Roman"/>
          <w:sz w:val="20"/>
          <w:szCs w:val="20"/>
        </w:rPr>
        <w:t xml:space="preserve">Szpitalu Specjalistycznym </w:t>
      </w:r>
      <w:r w:rsidR="00FB4A38" w:rsidRPr="00B932E9">
        <w:rPr>
          <w:rFonts w:eastAsia="Calibri" w:cs="Times New Roman"/>
          <w:sz w:val="20"/>
          <w:szCs w:val="20"/>
        </w:rPr>
        <w:t>w Pile</w:t>
      </w:r>
      <w:r w:rsidRPr="00B932E9">
        <w:rPr>
          <w:rFonts w:eastAsia="Calibri" w:cs="Times New Roman"/>
          <w:sz w:val="20"/>
          <w:szCs w:val="20"/>
        </w:rPr>
        <w:t>:</w:t>
      </w:r>
      <w:r w:rsidRPr="00B932E9">
        <w:rPr>
          <w:rFonts w:eastAsia="Times New Roman" w:cs="Times New Roman"/>
          <w:sz w:val="20"/>
          <w:szCs w:val="20"/>
          <w:lang w:eastAsia="pl-PL"/>
        </w:rPr>
        <w:t xml:space="preserve"> tel. 67 2106669, e-mail: iod@szpitalpila.pl , siedziba: </w:t>
      </w:r>
      <w:r w:rsidRPr="00B932E9">
        <w:rPr>
          <w:rFonts w:eastAsia="Calibri" w:cs="Times New Roman"/>
          <w:sz w:val="20"/>
          <w:szCs w:val="20"/>
        </w:rPr>
        <w:t>pokój D036 na parterze budynku „D”</w:t>
      </w:r>
      <w:r w:rsidRPr="00B932E9">
        <w:rPr>
          <w:rFonts w:eastAsia="Times New Roman" w:cs="Times New Roman"/>
          <w:sz w:val="20"/>
          <w:szCs w:val="20"/>
          <w:lang w:eastAsia="pl-PL"/>
        </w:rPr>
        <w:t>.</w:t>
      </w:r>
    </w:p>
    <w:p w14:paraId="1A5082E3" w14:textId="4C1BE040" w:rsidR="00B932E9" w:rsidRPr="00B932E9" w:rsidRDefault="00B932E9" w:rsidP="00B932E9">
      <w:pPr>
        <w:spacing w:after="0" w:line="240" w:lineRule="auto"/>
        <w:ind w:left="697"/>
        <w:jc w:val="left"/>
        <w:rPr>
          <w:rFonts w:eastAsia="Times New Roman" w:cs="Times New Roman"/>
          <w:sz w:val="12"/>
          <w:szCs w:val="12"/>
          <w:lang w:eastAsia="pl-PL"/>
        </w:rPr>
      </w:pPr>
      <w:r w:rsidRPr="00B932E9">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3F82BD1E" wp14:editId="159E0F14">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7B4B18D" w14:textId="77777777" w:rsidR="009048B7" w:rsidRDefault="009048B7" w:rsidP="00B932E9">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2BD1E"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7B4B18D" w14:textId="77777777" w:rsidR="009048B7" w:rsidRDefault="009048B7" w:rsidP="00B932E9">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DBA0947" w14:textId="77777777" w:rsidR="00B932E9" w:rsidRPr="00B932E9" w:rsidRDefault="00B932E9" w:rsidP="00CD59F0">
      <w:pPr>
        <w:numPr>
          <w:ilvl w:val="0"/>
          <w:numId w:val="5"/>
        </w:numPr>
        <w:spacing w:before="120" w:after="0" w:line="240" w:lineRule="auto"/>
        <w:ind w:left="697" w:hanging="340"/>
        <w:jc w:val="left"/>
        <w:rPr>
          <w:rFonts w:eastAsia="Calibri" w:cs="Times New Roman"/>
          <w:sz w:val="20"/>
          <w:szCs w:val="20"/>
        </w:rPr>
      </w:pPr>
      <w:r w:rsidRPr="00B932E9">
        <w:rPr>
          <w:rFonts w:eastAsia="Calibri" w:cs="Times New Roman"/>
          <w:sz w:val="20"/>
          <w:szCs w:val="20"/>
        </w:rPr>
        <w:t>Przetwarzanie danych osobowych odbywa się zgodnie z:</w:t>
      </w:r>
    </w:p>
    <w:p w14:paraId="0502B5F4" w14:textId="77777777" w:rsidR="00B932E9" w:rsidRPr="00B932E9" w:rsidRDefault="00B932E9" w:rsidP="00CD59F0">
      <w:pPr>
        <w:numPr>
          <w:ilvl w:val="0"/>
          <w:numId w:val="6"/>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B932E9">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540B106E" w14:textId="77777777" w:rsidR="00B932E9" w:rsidRPr="00B932E9" w:rsidRDefault="00B932E9" w:rsidP="00CD59F0">
      <w:pPr>
        <w:numPr>
          <w:ilvl w:val="0"/>
          <w:numId w:val="6"/>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B932E9">
        <w:rPr>
          <w:rFonts w:eastAsia="Calibri" w:cs="Times New Roman"/>
          <w:sz w:val="20"/>
          <w:szCs w:val="20"/>
        </w:rPr>
        <w:t xml:space="preserve">Ustawą z dnia 10 maja 2018 r. o ochronie danych osobowych </w:t>
      </w:r>
      <w:r w:rsidRPr="00B932E9">
        <w:rPr>
          <w:rFonts w:eastAsia="Calibri" w:cs="Times New Roman"/>
          <w:sz w:val="20"/>
          <w:szCs w:val="20"/>
          <w:lang w:eastAsia="pl-PL"/>
        </w:rPr>
        <w:t>i przepisami wykonawczymi do tej ustawy;</w:t>
      </w:r>
    </w:p>
    <w:p w14:paraId="47822E0B" w14:textId="77777777" w:rsidR="00B932E9" w:rsidRPr="00B932E9" w:rsidRDefault="00B932E9" w:rsidP="00CD59F0">
      <w:pPr>
        <w:numPr>
          <w:ilvl w:val="0"/>
          <w:numId w:val="6"/>
        </w:numPr>
        <w:autoSpaceDE w:val="0"/>
        <w:autoSpaceDN w:val="0"/>
        <w:adjustRightInd w:val="0"/>
        <w:spacing w:after="0" w:line="240" w:lineRule="auto"/>
        <w:ind w:left="1134"/>
        <w:contextualSpacing/>
        <w:jc w:val="left"/>
        <w:rPr>
          <w:rFonts w:eastAsia="Calibri" w:cs="Times New Roman"/>
          <w:sz w:val="20"/>
          <w:szCs w:val="20"/>
          <w:lang w:eastAsia="pl-PL"/>
        </w:rPr>
      </w:pPr>
      <w:r w:rsidRPr="00B932E9">
        <w:rPr>
          <w:rFonts w:eastAsia="Calibri" w:cs="Times New Roman"/>
          <w:sz w:val="20"/>
          <w:szCs w:val="20"/>
          <w:lang w:eastAsia="pl-PL"/>
        </w:rPr>
        <w:t>Kodeksem cywilnym;</w:t>
      </w:r>
    </w:p>
    <w:p w14:paraId="682D2CEB" w14:textId="77777777" w:rsidR="00B932E9" w:rsidRPr="00B932E9" w:rsidRDefault="00B932E9" w:rsidP="00CD59F0">
      <w:pPr>
        <w:numPr>
          <w:ilvl w:val="0"/>
          <w:numId w:val="6"/>
        </w:numPr>
        <w:autoSpaceDE w:val="0"/>
        <w:autoSpaceDN w:val="0"/>
        <w:adjustRightInd w:val="0"/>
        <w:spacing w:after="0" w:line="240" w:lineRule="auto"/>
        <w:ind w:left="1134"/>
        <w:contextualSpacing/>
        <w:jc w:val="left"/>
        <w:rPr>
          <w:rFonts w:eastAsia="Calibri" w:cs="Times New Roman"/>
          <w:sz w:val="20"/>
          <w:szCs w:val="20"/>
        </w:rPr>
      </w:pPr>
      <w:r w:rsidRPr="00B932E9">
        <w:rPr>
          <w:rFonts w:eastAsia="Calibri" w:cs="Times New Roman"/>
          <w:sz w:val="20"/>
          <w:szCs w:val="20"/>
          <w:lang w:eastAsia="pl-PL"/>
        </w:rPr>
        <w:t>Ustawą z 15 kwietnia 2011 r. o działalności leczniczej;</w:t>
      </w:r>
    </w:p>
    <w:p w14:paraId="282113CE" w14:textId="77777777" w:rsidR="00B932E9" w:rsidRPr="00B932E9" w:rsidRDefault="00B932E9" w:rsidP="00CD59F0">
      <w:pPr>
        <w:numPr>
          <w:ilvl w:val="0"/>
          <w:numId w:val="6"/>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B932E9">
        <w:rPr>
          <w:rFonts w:eastAsia="Calibri" w:cs="Times New Roman"/>
          <w:sz w:val="20"/>
          <w:szCs w:val="20"/>
        </w:rPr>
        <w:t>Ustawą z 14 lipca 1983 r. o narodowym zasobie archiwalnym i archiwach.</w:t>
      </w:r>
    </w:p>
    <w:p w14:paraId="180196E9" w14:textId="77777777"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p>
    <w:p w14:paraId="100730A7" w14:textId="0D700F60"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6BB52A4F" wp14:editId="202513CF">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69964189" w14:textId="77777777" w:rsidR="009048B7" w:rsidRDefault="009048B7" w:rsidP="00B932E9">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B52A4F"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69964189" w14:textId="77777777" w:rsidR="009048B7" w:rsidRDefault="009048B7" w:rsidP="00B932E9">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7EE23F7F" w14:textId="77777777" w:rsidR="00B932E9" w:rsidRPr="00B932E9" w:rsidRDefault="00B932E9" w:rsidP="00CD59F0">
      <w:pPr>
        <w:numPr>
          <w:ilvl w:val="0"/>
          <w:numId w:val="5"/>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Dane osobowe przetwarzane będą w celu związanym z postępowaniem o udzielenie zamówienia publicznego i realizacją </w:t>
      </w:r>
      <w:r w:rsidRPr="00B932E9">
        <w:rPr>
          <w:rFonts w:eastAsia="Calibri" w:cs="Times New Roman"/>
          <w:sz w:val="20"/>
          <w:szCs w:val="20"/>
        </w:rPr>
        <w:t>umowy na świadczenie usług dla Szpitala.</w:t>
      </w:r>
    </w:p>
    <w:p w14:paraId="48AADA41" w14:textId="77777777" w:rsidR="00B932E9" w:rsidRPr="00B932E9" w:rsidRDefault="00B932E9" w:rsidP="00CD59F0">
      <w:pPr>
        <w:numPr>
          <w:ilvl w:val="0"/>
          <w:numId w:val="5"/>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Odbiorcą danych osobowych będą </w:t>
      </w:r>
      <w:r w:rsidRPr="00B932E9">
        <w:rPr>
          <w:rFonts w:eastAsia="Calibri" w:cs="Times New Roman"/>
          <w:sz w:val="20"/>
          <w:szCs w:val="20"/>
          <w:u w:val="single"/>
        </w:rPr>
        <w:t>ustawowo uprawnione podmioty</w:t>
      </w:r>
      <w:r w:rsidRPr="00B932E9">
        <w:rPr>
          <w:rFonts w:eastAsia="Calibri" w:cs="Times New Roman"/>
          <w:sz w:val="20"/>
          <w:szCs w:val="20"/>
        </w:rPr>
        <w:t>, min. ZUS, NFZ, Sąd, Prokurator, i  inne</w:t>
      </w:r>
      <w:r w:rsidRPr="00B932E9">
        <w:rPr>
          <w:rFonts w:eastAsia="Times New Roman" w:cs="Times New Roman"/>
          <w:sz w:val="20"/>
          <w:szCs w:val="20"/>
          <w:lang w:eastAsia="pl-PL"/>
        </w:rPr>
        <w:t>.</w:t>
      </w:r>
    </w:p>
    <w:p w14:paraId="5D83D7D6" w14:textId="77777777" w:rsidR="00B932E9" w:rsidRPr="00B932E9" w:rsidRDefault="00B932E9" w:rsidP="00CD59F0">
      <w:pPr>
        <w:numPr>
          <w:ilvl w:val="0"/>
          <w:numId w:val="5"/>
        </w:numPr>
        <w:spacing w:after="0" w:line="240" w:lineRule="auto"/>
        <w:ind w:left="697" w:hanging="340"/>
        <w:jc w:val="left"/>
        <w:rPr>
          <w:rFonts w:eastAsia="Times New Roman" w:cs="Times New Roman"/>
          <w:color w:val="000000"/>
          <w:sz w:val="20"/>
          <w:szCs w:val="20"/>
          <w:lang w:eastAsia="pl-PL"/>
        </w:rPr>
      </w:pPr>
      <w:r w:rsidRPr="00B932E9">
        <w:rPr>
          <w:rFonts w:eastAsia="Times New Roman" w:cs="Times New Roman"/>
          <w:sz w:val="20"/>
          <w:szCs w:val="20"/>
          <w:lang w:eastAsia="pl-PL"/>
        </w:rPr>
        <w:t>Dane osobowe będą przechowywane przez okres:</w:t>
      </w:r>
    </w:p>
    <w:p w14:paraId="25FC1FFC" w14:textId="77777777" w:rsidR="00B932E9" w:rsidRPr="00B932E9" w:rsidRDefault="00B932E9" w:rsidP="00CD59F0">
      <w:pPr>
        <w:numPr>
          <w:ilvl w:val="1"/>
          <w:numId w:val="5"/>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5463C7F5" w14:textId="77777777" w:rsidR="00B932E9" w:rsidRPr="00B932E9" w:rsidRDefault="00B932E9" w:rsidP="00CD59F0">
      <w:pPr>
        <w:numPr>
          <w:ilvl w:val="1"/>
          <w:numId w:val="5"/>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w odniesieniu do umów – 10 lat od dnia rozwiązania umowy.</w:t>
      </w:r>
    </w:p>
    <w:p w14:paraId="12FAF1CD" w14:textId="77777777" w:rsidR="00B932E9" w:rsidRPr="00B932E9" w:rsidRDefault="00B932E9" w:rsidP="00CD59F0">
      <w:pPr>
        <w:numPr>
          <w:ilvl w:val="0"/>
          <w:numId w:val="5"/>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Podanie danych osobowych jest wymogiem w celu przeprowadzenia przetargu i podpisania umowy. </w:t>
      </w:r>
    </w:p>
    <w:p w14:paraId="401AF940" w14:textId="77777777" w:rsidR="00B932E9" w:rsidRPr="00B932E9" w:rsidRDefault="00B932E9" w:rsidP="00CD59F0">
      <w:pPr>
        <w:numPr>
          <w:ilvl w:val="0"/>
          <w:numId w:val="5"/>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Dane nie będą wykorzystywane do </w:t>
      </w:r>
      <w:r w:rsidRPr="00B932E9">
        <w:rPr>
          <w:rFonts w:eastAsia="Arial" w:cs="Arial"/>
          <w:color w:val="000000"/>
          <w:spacing w:val="2"/>
          <w:sz w:val="20"/>
          <w:szCs w:val="20"/>
        </w:rPr>
        <w:t>zautomatyzowanego podejmowania decyzji,</w:t>
      </w:r>
      <w:r w:rsidRPr="00B932E9">
        <w:rPr>
          <w:rFonts w:eastAsia="Times New Roman" w:cs="Times New Roman"/>
          <w:sz w:val="20"/>
          <w:szCs w:val="20"/>
          <w:lang w:eastAsia="pl-PL"/>
        </w:rPr>
        <w:t xml:space="preserve"> w tym również w formie profilowania</w:t>
      </w:r>
      <w:r w:rsidRPr="00B932E9">
        <w:rPr>
          <w:rFonts w:eastAsia="Times New Roman" w:cs="Times New Roman"/>
          <w:sz w:val="20"/>
          <w:szCs w:val="20"/>
          <w:vertAlign w:val="superscript"/>
          <w:lang w:eastAsia="pl-PL"/>
        </w:rPr>
        <w:t>*</w:t>
      </w:r>
      <w:r w:rsidRPr="00B932E9">
        <w:rPr>
          <w:rFonts w:eastAsia="Times New Roman" w:cs="Times New Roman"/>
          <w:sz w:val="20"/>
          <w:szCs w:val="20"/>
          <w:lang w:eastAsia="pl-PL"/>
        </w:rPr>
        <w:t>.</w:t>
      </w:r>
    </w:p>
    <w:p w14:paraId="65D8D36E" w14:textId="77777777" w:rsidR="00B932E9" w:rsidRPr="00B932E9" w:rsidRDefault="00B932E9" w:rsidP="00CD59F0">
      <w:pPr>
        <w:numPr>
          <w:ilvl w:val="0"/>
          <w:numId w:val="5"/>
        </w:numPr>
        <w:spacing w:after="0" w:line="240" w:lineRule="auto"/>
        <w:ind w:left="697" w:hanging="340"/>
        <w:jc w:val="left"/>
        <w:rPr>
          <w:rFonts w:eastAsia="Calibri" w:cs="Times New Roman"/>
          <w:sz w:val="10"/>
          <w:szCs w:val="10"/>
        </w:rPr>
      </w:pPr>
      <w:r w:rsidRPr="00B932E9">
        <w:rPr>
          <w:rFonts w:eastAsia="Times New Roman" w:cs="Times New Roman"/>
          <w:sz w:val="20"/>
          <w:szCs w:val="20"/>
          <w:lang w:eastAsia="pl-PL"/>
        </w:rPr>
        <w:t>Dane osobowe nie będą przekazywane do państwa trzeciego lub organizacji międzynarodowej.</w:t>
      </w:r>
    </w:p>
    <w:p w14:paraId="4A34123B"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lang w:eastAsia="pl-PL"/>
        </w:rPr>
        <w:t xml:space="preserve"> </w:t>
      </w:r>
    </w:p>
    <w:p w14:paraId="4AAC3128"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4975B075" wp14:editId="42FF648D">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1B1350A" w14:textId="77777777" w:rsidR="009048B7" w:rsidRDefault="009048B7" w:rsidP="00B932E9">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5B075"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1B1350A" w14:textId="77777777" w:rsidR="009048B7" w:rsidRDefault="009048B7" w:rsidP="00B932E9">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B932E9">
        <w:rPr>
          <w:rFonts w:eastAsia="Times New Roman" w:cs="Times New Roman"/>
          <w:sz w:val="12"/>
          <w:szCs w:val="12"/>
          <w:lang w:eastAsia="pl-PL"/>
        </w:rPr>
        <w:t xml:space="preserve"> </w:t>
      </w:r>
    </w:p>
    <w:p w14:paraId="4AE6AF8F" w14:textId="77777777" w:rsidR="00B932E9" w:rsidRPr="00B932E9" w:rsidRDefault="00B932E9" w:rsidP="00CD59F0">
      <w:pPr>
        <w:numPr>
          <w:ilvl w:val="0"/>
          <w:numId w:val="5"/>
        </w:numPr>
        <w:spacing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Posiada Pani/Pan prawo:</w:t>
      </w:r>
    </w:p>
    <w:p w14:paraId="0EE9ED99" w14:textId="77777777" w:rsidR="00B932E9" w:rsidRPr="00B932E9" w:rsidRDefault="00B932E9" w:rsidP="00CD59F0">
      <w:pPr>
        <w:numPr>
          <w:ilvl w:val="1"/>
          <w:numId w:val="5"/>
        </w:numPr>
        <w:spacing w:after="0" w:line="240" w:lineRule="auto"/>
        <w:ind w:left="851"/>
        <w:jc w:val="left"/>
        <w:rPr>
          <w:rFonts w:eastAsia="Calibri" w:cs="Times New Roman"/>
          <w:sz w:val="20"/>
          <w:szCs w:val="20"/>
        </w:rPr>
      </w:pPr>
      <w:r w:rsidRPr="00B932E9">
        <w:rPr>
          <w:rFonts w:eastAsia="Times New Roman" w:cs="Times New Roman"/>
          <w:sz w:val="20"/>
          <w:szCs w:val="20"/>
          <w:lang w:eastAsia="pl-PL"/>
        </w:rPr>
        <w:t xml:space="preserve">do dostępu do treści swoich danych, </w:t>
      </w:r>
      <w:r w:rsidRPr="00B932E9">
        <w:rPr>
          <w:rFonts w:eastAsia="Calibri" w:cs="Times New Roman"/>
          <w:sz w:val="20"/>
          <w:szCs w:val="20"/>
        </w:rPr>
        <w:t xml:space="preserve">sprostowania danych osobowych; </w:t>
      </w:r>
    </w:p>
    <w:p w14:paraId="3F4CC898" w14:textId="77777777" w:rsidR="00B932E9" w:rsidRPr="00B932E9" w:rsidRDefault="00B932E9" w:rsidP="00CD59F0">
      <w:pPr>
        <w:numPr>
          <w:ilvl w:val="1"/>
          <w:numId w:val="5"/>
        </w:numPr>
        <w:spacing w:after="0" w:line="240" w:lineRule="auto"/>
        <w:ind w:left="851"/>
        <w:jc w:val="left"/>
        <w:rPr>
          <w:rFonts w:eastAsia="Calibri" w:cs="Times New Roman"/>
          <w:sz w:val="20"/>
          <w:szCs w:val="20"/>
        </w:rPr>
      </w:pPr>
      <w:r w:rsidRPr="00B932E9">
        <w:rPr>
          <w:rFonts w:eastAsia="Calibri" w:cs="Times New Roman"/>
          <w:sz w:val="20"/>
          <w:szCs w:val="20"/>
        </w:rPr>
        <w:t>usunięcia danych – jest to możliwe po upływie okresu przechowywania dokumentacji przetargowej i umów;</w:t>
      </w:r>
    </w:p>
    <w:p w14:paraId="7FB84A07" w14:textId="77777777" w:rsidR="00B932E9" w:rsidRPr="00B932E9" w:rsidRDefault="00B932E9" w:rsidP="00CD59F0">
      <w:pPr>
        <w:numPr>
          <w:ilvl w:val="1"/>
          <w:numId w:val="5"/>
        </w:numPr>
        <w:spacing w:after="0" w:line="240" w:lineRule="auto"/>
        <w:ind w:left="851"/>
        <w:jc w:val="left"/>
        <w:rPr>
          <w:rFonts w:eastAsia="Calibri" w:cs="Times New Roman"/>
          <w:sz w:val="20"/>
          <w:szCs w:val="20"/>
        </w:rPr>
      </w:pPr>
      <w:r w:rsidRPr="00B932E9">
        <w:rPr>
          <w:rFonts w:eastAsia="Calibri" w:cs="Times New Roman"/>
          <w:sz w:val="20"/>
          <w:szCs w:val="20"/>
        </w:rPr>
        <w:t>ograniczenia przetwarzania danych – o ile nie jest to sprzeczne z w/w ustawami;</w:t>
      </w:r>
    </w:p>
    <w:p w14:paraId="5BFCF470" w14:textId="77777777" w:rsidR="00B932E9" w:rsidRPr="00B932E9" w:rsidRDefault="00B932E9" w:rsidP="00CD59F0">
      <w:pPr>
        <w:numPr>
          <w:ilvl w:val="1"/>
          <w:numId w:val="5"/>
        </w:numPr>
        <w:spacing w:after="0" w:line="240" w:lineRule="auto"/>
        <w:ind w:left="851"/>
        <w:jc w:val="left"/>
        <w:rPr>
          <w:rFonts w:eastAsia="Calibri" w:cs="Times New Roman"/>
          <w:sz w:val="20"/>
          <w:szCs w:val="20"/>
        </w:rPr>
      </w:pPr>
      <w:r w:rsidRPr="00B932E9">
        <w:rPr>
          <w:rFonts w:eastAsia="Calibri" w:cs="Times New Roman"/>
          <w:sz w:val="20"/>
          <w:szCs w:val="20"/>
        </w:rPr>
        <w:t>przeniesienia danych do wskazanego administratora danych;</w:t>
      </w:r>
    </w:p>
    <w:p w14:paraId="123A5D4F" w14:textId="77777777" w:rsidR="00B932E9" w:rsidRPr="00B932E9" w:rsidRDefault="00B932E9" w:rsidP="00CD59F0">
      <w:pPr>
        <w:numPr>
          <w:ilvl w:val="1"/>
          <w:numId w:val="5"/>
        </w:numPr>
        <w:spacing w:after="0" w:line="240" w:lineRule="auto"/>
        <w:ind w:left="851"/>
        <w:jc w:val="left"/>
        <w:rPr>
          <w:rFonts w:eastAsia="Calibri" w:cs="Times New Roman"/>
          <w:sz w:val="20"/>
          <w:szCs w:val="20"/>
        </w:rPr>
      </w:pPr>
      <w:r w:rsidRPr="00B932E9">
        <w:rPr>
          <w:rFonts w:eastAsia="Calibri" w:cs="Times New Roman"/>
          <w:sz w:val="20"/>
          <w:szCs w:val="20"/>
        </w:rPr>
        <w:t xml:space="preserve">sprzeciwu do przetwarzania danych – o ile nie jest to sprzeczne z w/w ustawami; </w:t>
      </w:r>
    </w:p>
    <w:p w14:paraId="641A5366" w14:textId="77777777" w:rsidR="00B932E9" w:rsidRPr="00B932E9" w:rsidRDefault="00B932E9" w:rsidP="00CD59F0">
      <w:pPr>
        <w:numPr>
          <w:ilvl w:val="1"/>
          <w:numId w:val="5"/>
        </w:numPr>
        <w:spacing w:after="0" w:line="240" w:lineRule="auto"/>
        <w:ind w:left="851"/>
        <w:jc w:val="left"/>
        <w:rPr>
          <w:rFonts w:eastAsia="Times New Roman" w:cs="Times New Roman"/>
          <w:sz w:val="20"/>
          <w:szCs w:val="20"/>
          <w:lang w:eastAsia="pl-PL"/>
        </w:rPr>
      </w:pPr>
      <w:r w:rsidRPr="00B932E9">
        <w:rPr>
          <w:rFonts w:eastAsia="Calibri" w:cs="Times New Roman"/>
          <w:sz w:val="20"/>
          <w:szCs w:val="20"/>
        </w:rPr>
        <w:t>cofnięcia zgody na przetwarzanie danych osobowych w dowolnym momencie – o ile nie jest to sprzeczne z w/w ustawami;</w:t>
      </w:r>
    </w:p>
    <w:p w14:paraId="60FE56A1" w14:textId="77777777" w:rsidR="00B932E9" w:rsidRPr="00B932E9" w:rsidRDefault="00B932E9" w:rsidP="00CD59F0">
      <w:pPr>
        <w:numPr>
          <w:ilvl w:val="1"/>
          <w:numId w:val="5"/>
        </w:numPr>
        <w:spacing w:after="0" w:line="240" w:lineRule="auto"/>
        <w:ind w:left="851"/>
        <w:jc w:val="left"/>
        <w:rPr>
          <w:rFonts w:eastAsia="Times New Roman" w:cs="Times New Roman"/>
          <w:lang w:eastAsia="pl-PL"/>
        </w:rPr>
      </w:pPr>
      <w:r w:rsidRPr="00B932E9">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B932E9">
        <w:rPr>
          <w:rFonts w:eastAsia="Times New Roman" w:cs="Times New Roman"/>
          <w:lang w:eastAsia="pl-PL"/>
        </w:rPr>
        <w:t>.</w:t>
      </w:r>
    </w:p>
    <w:p w14:paraId="184E51E1" w14:textId="77777777" w:rsidR="00B932E9" w:rsidRPr="00B932E9" w:rsidRDefault="00B932E9" w:rsidP="00B932E9">
      <w:pPr>
        <w:spacing w:after="120" w:line="240" w:lineRule="auto"/>
        <w:ind w:firstLine="708"/>
        <w:jc w:val="left"/>
        <w:rPr>
          <w:rFonts w:eastAsia="Times New Roman" w:cs="Times New Roman"/>
          <w:sz w:val="18"/>
          <w:szCs w:val="18"/>
          <w:lang w:eastAsia="pl-PL"/>
        </w:rPr>
      </w:pPr>
    </w:p>
    <w:p w14:paraId="0FA7F417" w14:textId="77777777" w:rsidR="00B932E9" w:rsidRPr="00B932E9" w:rsidRDefault="00B932E9" w:rsidP="00B932E9">
      <w:pPr>
        <w:spacing w:after="120" w:line="240" w:lineRule="auto"/>
        <w:jc w:val="left"/>
        <w:rPr>
          <w:rFonts w:eastAsia="Times New Roman" w:cs="Times New Roman"/>
          <w:sz w:val="18"/>
          <w:szCs w:val="18"/>
          <w:lang w:eastAsia="pl-PL"/>
        </w:rPr>
      </w:pPr>
      <w:r w:rsidRPr="00B932E9">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D98CA63" w14:textId="5DBAB6DC" w:rsidR="00B932E9" w:rsidRDefault="00B932E9" w:rsidP="007A0133">
      <w:pPr>
        <w:spacing w:after="120" w:line="240" w:lineRule="auto"/>
        <w:jc w:val="left"/>
        <w:rPr>
          <w:rFonts w:eastAsia="Calibri" w:cs="Times New Roman"/>
          <w:sz w:val="18"/>
          <w:szCs w:val="18"/>
        </w:rPr>
      </w:pPr>
      <w:r w:rsidRPr="00B932E9">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4266D6D0" w14:textId="77777777" w:rsidR="00E42C77" w:rsidRDefault="00E42C77" w:rsidP="007A0133">
      <w:pPr>
        <w:spacing w:after="120" w:line="240" w:lineRule="auto"/>
        <w:jc w:val="left"/>
        <w:rPr>
          <w:rFonts w:eastAsia="Calibri" w:cs="Times New Roman"/>
          <w:sz w:val="18"/>
          <w:szCs w:val="18"/>
        </w:rPr>
      </w:pPr>
    </w:p>
    <w:p w14:paraId="0832F1A7" w14:textId="77777777" w:rsidR="00E42C77" w:rsidRDefault="00E42C77">
      <w:pPr>
        <w:rPr>
          <w:rFonts w:ascii="Calibri" w:hAnsi="Calibri" w:cs="Calibri"/>
          <w:bCs/>
          <w:iCs/>
        </w:rPr>
      </w:pPr>
      <w:r>
        <w:rPr>
          <w:rFonts w:ascii="Calibri" w:hAnsi="Calibri" w:cs="Calibri"/>
          <w:bCs/>
          <w:iCs/>
        </w:rPr>
        <w:br w:type="page"/>
      </w:r>
    </w:p>
    <w:p w14:paraId="6C634735" w14:textId="7495F9CE" w:rsidR="00E42C77" w:rsidRDefault="00E42C77" w:rsidP="00E42C77">
      <w:pPr>
        <w:spacing w:after="0"/>
        <w:jc w:val="right"/>
        <w:rPr>
          <w:rFonts w:ascii="Calibri" w:hAnsi="Calibri" w:cs="Calibri"/>
          <w:bCs/>
          <w:iCs/>
        </w:rPr>
      </w:pPr>
      <w:r w:rsidRPr="00E42C77">
        <w:rPr>
          <w:rFonts w:ascii="Calibri" w:hAnsi="Calibri" w:cs="Calibri"/>
          <w:bCs/>
          <w:iCs/>
        </w:rPr>
        <w:lastRenderedPageBreak/>
        <w:t xml:space="preserve">Załącznik nr </w:t>
      </w:r>
      <w:r>
        <w:rPr>
          <w:rFonts w:ascii="Calibri" w:hAnsi="Calibri" w:cs="Calibri"/>
          <w:bCs/>
          <w:iCs/>
        </w:rPr>
        <w:t>6</w:t>
      </w:r>
      <w:r w:rsidRPr="00E42C77">
        <w:rPr>
          <w:rFonts w:ascii="Calibri" w:hAnsi="Calibri" w:cs="Calibri"/>
          <w:bCs/>
          <w:iCs/>
        </w:rPr>
        <w:t xml:space="preserve"> do SWZ       </w:t>
      </w:r>
    </w:p>
    <w:p w14:paraId="6779B8BD" w14:textId="77777777" w:rsidR="00E42C77" w:rsidRDefault="00E42C77" w:rsidP="00E42C77">
      <w:pPr>
        <w:spacing w:after="0"/>
        <w:rPr>
          <w:rFonts w:ascii="Calibri" w:hAnsi="Calibri" w:cs="Calibri"/>
          <w:bCs/>
          <w:iCs/>
        </w:rPr>
      </w:pPr>
    </w:p>
    <w:p w14:paraId="6BC10128" w14:textId="77777777" w:rsidR="00E42C77" w:rsidRDefault="00E42C77" w:rsidP="00E42C77">
      <w:pPr>
        <w:spacing w:after="0"/>
        <w:rPr>
          <w:rFonts w:ascii="Calibri" w:hAnsi="Calibri" w:cs="Calibri"/>
          <w:bCs/>
          <w:iCs/>
        </w:rPr>
      </w:pPr>
    </w:p>
    <w:p w14:paraId="1994326C" w14:textId="77777777" w:rsidR="00E42C77" w:rsidRDefault="00E42C77" w:rsidP="00E42C77">
      <w:pPr>
        <w:spacing w:after="0"/>
        <w:rPr>
          <w:rFonts w:ascii="Calibri" w:hAnsi="Calibri" w:cs="Calibri"/>
          <w:bCs/>
          <w:iCs/>
        </w:rPr>
      </w:pPr>
    </w:p>
    <w:p w14:paraId="6775CB36" w14:textId="27F07D16" w:rsidR="00E42C77" w:rsidRPr="0065519C" w:rsidRDefault="00E42C77" w:rsidP="00E42C77">
      <w:pPr>
        <w:spacing w:after="0"/>
        <w:rPr>
          <w:rFonts w:eastAsia="Times New Roman" w:cstheme="minorHAnsi"/>
          <w:i/>
          <w:sz w:val="16"/>
          <w:szCs w:val="16"/>
          <w:lang w:eastAsia="pl-PL"/>
        </w:rPr>
      </w:pPr>
      <w:r w:rsidRPr="000A3E8D">
        <w:rPr>
          <w:rFonts w:ascii="Calibri" w:hAnsi="Calibri" w:cs="Calibri"/>
          <w:bCs/>
          <w:iCs/>
        </w:rPr>
        <w:t xml:space="preserve">Dotyczy: postępowania o udzielenie zamówienia publicznego </w:t>
      </w:r>
      <w:r>
        <w:rPr>
          <w:rFonts w:ascii="Calibri" w:hAnsi="Calibri" w:cs="Calibri"/>
          <w:bCs/>
          <w:iCs/>
        </w:rPr>
        <w:t xml:space="preserve">pt. </w:t>
      </w:r>
      <w:r w:rsidRPr="00E42C77">
        <w:rPr>
          <w:rFonts w:ascii="Calibri" w:hAnsi="Calibri" w:cs="Calibri"/>
          <w:b/>
          <w:iCs/>
        </w:rPr>
        <w:t>USŁUGA UDOSTĘPNIENIA LICENCJI PROGRAMÓW DO POZYSKIWANIA DANYCH Z SYSTEMÓW NFZ SZOI I AP-DILO ORAZ BAZY DANYCH HIS WRAZ Z USŁUGĄ RAPORTOWANIA I PRZYGOTOWYWANIA MECHANIZMÓW DO SAMODZIELNEJ ANALIZY DANYCH</w:t>
      </w:r>
    </w:p>
    <w:p w14:paraId="2D01C0DE" w14:textId="77777777" w:rsidR="00E42C77" w:rsidRDefault="00E42C77" w:rsidP="00E42C77">
      <w:pPr>
        <w:spacing w:after="0" w:line="240" w:lineRule="auto"/>
        <w:rPr>
          <w:rFonts w:cs="Calibri"/>
          <w:b/>
          <w:sz w:val="20"/>
          <w:szCs w:val="20"/>
        </w:rPr>
      </w:pPr>
    </w:p>
    <w:p w14:paraId="3750CDDB" w14:textId="0CCD4242" w:rsidR="00E42C77" w:rsidRPr="00FD7CCB" w:rsidRDefault="00E42C77" w:rsidP="00E42C77">
      <w:pPr>
        <w:jc w:val="center"/>
        <w:rPr>
          <w:b/>
          <w:u w:val="single"/>
        </w:rPr>
      </w:pPr>
      <w:r w:rsidRPr="00FD7CCB">
        <w:rPr>
          <w:b/>
          <w:u w:val="single"/>
        </w:rPr>
        <w:t>WYKAZ USŁUG</w:t>
      </w:r>
      <w:r w:rsidR="001E5038">
        <w:rPr>
          <w:b/>
          <w:u w:val="single"/>
        </w:rPr>
        <w:t xml:space="preserve"> (podmiotowy środek dowodowy)</w:t>
      </w:r>
    </w:p>
    <w:p w14:paraId="31F60FCB" w14:textId="77777777" w:rsidR="00E42C77" w:rsidRPr="00FD7CCB" w:rsidRDefault="00E42C77" w:rsidP="00E42C77">
      <w:pPr>
        <w:spacing w:after="0" w:line="240" w:lineRule="auto"/>
        <w:jc w:val="center"/>
        <w:rPr>
          <w:rFonts w:eastAsia="Times New Roman" w:cstheme="minorHAnsi"/>
          <w:sz w:val="18"/>
          <w:szCs w:val="18"/>
          <w:lang w:eastAsia="pl-PL"/>
        </w:rPr>
      </w:pPr>
      <w:r w:rsidRPr="00FD7CCB">
        <w:rPr>
          <w:rFonts w:eastAsia="Times New Roman" w:cstheme="minorHAnsi"/>
          <w:sz w:val="18"/>
          <w:szCs w:val="18"/>
          <w:lang w:eastAsia="pl-PL"/>
        </w:rPr>
        <w:t>w imieniu:</w:t>
      </w:r>
    </w:p>
    <w:p w14:paraId="47C8B24A" w14:textId="77777777" w:rsidR="00E42C77" w:rsidRPr="00FD7CCB" w:rsidRDefault="00E42C77" w:rsidP="00E42C77">
      <w:pPr>
        <w:spacing w:after="0" w:line="240" w:lineRule="auto"/>
        <w:jc w:val="center"/>
        <w:rPr>
          <w:rFonts w:eastAsia="Times New Roman" w:cstheme="minorHAnsi"/>
          <w:sz w:val="18"/>
          <w:szCs w:val="18"/>
          <w:lang w:eastAsia="pl-PL"/>
        </w:rPr>
      </w:pPr>
    </w:p>
    <w:p w14:paraId="796CAF06" w14:textId="4FFB864A" w:rsidR="00E42C77" w:rsidRDefault="00E42C77" w:rsidP="00E42C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18"/>
          <w:szCs w:val="18"/>
          <w:lang w:eastAsia="pl-PL"/>
        </w:rPr>
      </w:pPr>
    </w:p>
    <w:p w14:paraId="648D1FE4" w14:textId="77777777" w:rsidR="00E42C77" w:rsidRDefault="00E42C77" w:rsidP="00E42C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18"/>
          <w:szCs w:val="18"/>
          <w:lang w:eastAsia="pl-PL"/>
        </w:rPr>
      </w:pPr>
    </w:p>
    <w:p w14:paraId="3BB98351" w14:textId="77777777" w:rsidR="00E42C77" w:rsidRPr="00FD7CCB" w:rsidRDefault="00E42C77" w:rsidP="00E42C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18"/>
          <w:szCs w:val="18"/>
          <w:lang w:eastAsia="pl-PL"/>
        </w:rPr>
      </w:pPr>
    </w:p>
    <w:p w14:paraId="598379D5" w14:textId="77777777" w:rsidR="00E42C77" w:rsidRPr="00FD7CCB" w:rsidRDefault="00E42C77" w:rsidP="00E42C77">
      <w:pPr>
        <w:spacing w:after="0" w:line="240" w:lineRule="auto"/>
        <w:jc w:val="center"/>
        <w:rPr>
          <w:rFonts w:eastAsia="Times New Roman" w:cstheme="minorHAnsi"/>
          <w:sz w:val="16"/>
          <w:szCs w:val="16"/>
          <w:lang w:eastAsia="pl-PL"/>
        </w:rPr>
      </w:pPr>
      <w:r w:rsidRPr="00FD7CCB">
        <w:rPr>
          <w:rFonts w:eastAsia="Times New Roman" w:cstheme="minorHAnsi"/>
          <w:sz w:val="18"/>
          <w:szCs w:val="18"/>
          <w:lang w:eastAsia="pl-PL"/>
        </w:rPr>
        <w:t xml:space="preserve"> </w:t>
      </w:r>
      <w:r w:rsidRPr="00FD7CCB">
        <w:rPr>
          <w:rFonts w:eastAsia="Times New Roman" w:cstheme="minorHAnsi"/>
          <w:sz w:val="16"/>
          <w:szCs w:val="16"/>
          <w:lang w:eastAsia="pl-PL"/>
        </w:rPr>
        <w:t xml:space="preserve">                   </w:t>
      </w:r>
    </w:p>
    <w:p w14:paraId="23E5B593" w14:textId="77777777" w:rsidR="00E42C77" w:rsidRPr="00FD7CCB" w:rsidRDefault="00E42C77" w:rsidP="00E42C77">
      <w:pPr>
        <w:spacing w:after="0" w:line="240" w:lineRule="auto"/>
        <w:jc w:val="center"/>
        <w:rPr>
          <w:rFonts w:eastAsia="Times New Roman" w:cstheme="minorHAnsi"/>
          <w:i/>
          <w:sz w:val="16"/>
          <w:szCs w:val="16"/>
          <w:lang w:eastAsia="pl-PL"/>
        </w:rPr>
      </w:pPr>
      <w:r w:rsidRPr="00FD7CCB">
        <w:rPr>
          <w:rFonts w:eastAsia="Times New Roman" w:cstheme="minorHAnsi"/>
          <w:sz w:val="16"/>
          <w:szCs w:val="16"/>
          <w:lang w:eastAsia="pl-PL"/>
        </w:rPr>
        <w:t xml:space="preserve">    </w:t>
      </w:r>
      <w:r w:rsidRPr="00FD7CCB">
        <w:rPr>
          <w:rFonts w:cstheme="minorHAnsi"/>
          <w:i/>
          <w:sz w:val="16"/>
          <w:szCs w:val="16"/>
        </w:rPr>
        <w:t>pełna nazwa/firma Wykonawcy,</w:t>
      </w:r>
      <w:r w:rsidRPr="00FD7CCB">
        <w:rPr>
          <w:rFonts w:eastAsia="Times New Roman" w:cstheme="minorHAnsi"/>
          <w:i/>
          <w:sz w:val="16"/>
          <w:szCs w:val="16"/>
          <w:lang w:eastAsia="pl-PL"/>
        </w:rPr>
        <w:t xml:space="preserve"> </w:t>
      </w:r>
      <w:r w:rsidRPr="00FD7CCB">
        <w:rPr>
          <w:rFonts w:cstheme="minorHAnsi"/>
          <w:i/>
          <w:sz w:val="16"/>
          <w:szCs w:val="16"/>
        </w:rPr>
        <w:t>adres, w z</w:t>
      </w:r>
      <w:r>
        <w:rPr>
          <w:rFonts w:cstheme="minorHAnsi"/>
          <w:i/>
          <w:sz w:val="16"/>
          <w:szCs w:val="16"/>
        </w:rPr>
        <w:t>ależności od podmiotu: NIP/REGON</w:t>
      </w:r>
      <w:r w:rsidRPr="00FD7CCB">
        <w:rPr>
          <w:rFonts w:cstheme="minorHAnsi"/>
          <w:i/>
          <w:sz w:val="16"/>
          <w:szCs w:val="16"/>
        </w:rPr>
        <w:t>, KRS/CEiDG)</w:t>
      </w:r>
    </w:p>
    <w:p w14:paraId="3E739009" w14:textId="77777777" w:rsidR="00E42C77" w:rsidRPr="00FD7CCB" w:rsidRDefault="00E42C77" w:rsidP="00E42C77">
      <w:pPr>
        <w:spacing w:after="0" w:line="240" w:lineRule="auto"/>
        <w:rPr>
          <w:rFonts w:eastAsia="Times New Roman" w:cstheme="minorHAnsi"/>
          <w:lang w:eastAsia="pl-PL"/>
        </w:rPr>
      </w:pPr>
    </w:p>
    <w:p w14:paraId="7269759E" w14:textId="56EF8D98" w:rsidR="00E42C77" w:rsidRPr="00415F2D" w:rsidRDefault="00E42C77" w:rsidP="00E42C77">
      <w:pPr>
        <w:spacing w:after="0" w:line="240" w:lineRule="auto"/>
        <w:rPr>
          <w:rFonts w:eastAsia="Times New Roman" w:cstheme="minorHAnsi"/>
          <w:b/>
          <w:lang w:eastAsia="pl-PL"/>
        </w:rPr>
      </w:pPr>
      <w:r w:rsidRPr="00415F2D">
        <w:rPr>
          <w:rFonts w:eastAsia="Times New Roman" w:cstheme="minorHAnsi"/>
          <w:b/>
          <w:lang w:eastAsia="pl-PL"/>
        </w:rPr>
        <w:t>Oświadczam, że informacje zawarte w niniejszym wykazie potwierdzają spełnien</w:t>
      </w:r>
      <w:r>
        <w:rPr>
          <w:rFonts w:eastAsia="Times New Roman" w:cstheme="minorHAnsi"/>
          <w:b/>
          <w:lang w:eastAsia="pl-PL"/>
        </w:rPr>
        <w:t xml:space="preserve">ie warunku, o którym mowa w </w:t>
      </w:r>
      <w:r w:rsidRPr="00415F2D">
        <w:rPr>
          <w:rFonts w:eastAsia="Times New Roman" w:cstheme="minorHAnsi"/>
          <w:b/>
          <w:lang w:eastAsia="pl-PL"/>
        </w:rPr>
        <w:t>SWZ, dotyczącego doświadczenia Wykonawcy.</w:t>
      </w:r>
    </w:p>
    <w:p w14:paraId="52D2321F" w14:textId="77777777" w:rsidR="00E42C77" w:rsidRPr="00FD7CCB" w:rsidRDefault="00E42C77" w:rsidP="00E42C77">
      <w:pPr>
        <w:autoSpaceDE w:val="0"/>
        <w:autoSpaceDN w:val="0"/>
        <w:adjustRightInd w:val="0"/>
        <w:spacing w:after="0" w:line="240" w:lineRule="auto"/>
      </w:pPr>
    </w:p>
    <w:p w14:paraId="64D9B5B0" w14:textId="77777777" w:rsidR="00E42C77" w:rsidRPr="00415F2D" w:rsidRDefault="00E42C77" w:rsidP="00E42C77">
      <w:pPr>
        <w:autoSpaceDE w:val="0"/>
        <w:autoSpaceDN w:val="0"/>
        <w:adjustRightInd w:val="0"/>
        <w:spacing w:after="0" w:line="240" w:lineRule="auto"/>
        <w:contextualSpacing/>
        <w:rPr>
          <w:rFonts w:ascii="Calibri" w:eastAsia="Times New Roman" w:hAnsi="Calibri" w:cs="Calibri"/>
          <w:i/>
          <w:sz w:val="20"/>
          <w:szCs w:val="20"/>
        </w:rPr>
      </w:pPr>
      <w:r w:rsidRPr="00415F2D">
        <w:rPr>
          <w:rFonts w:ascii="Calibri" w:eastAsia="Times New Roman" w:hAnsi="Calibri" w:cs="Calibri"/>
          <w: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F1C0665" w14:textId="77777777" w:rsidR="00E42C77" w:rsidRPr="00415F2D" w:rsidRDefault="00E42C77" w:rsidP="00E42C77">
      <w:pPr>
        <w:autoSpaceDE w:val="0"/>
        <w:autoSpaceDN w:val="0"/>
        <w:adjustRightInd w:val="0"/>
        <w:spacing w:after="0" w:line="240" w:lineRule="auto"/>
        <w:contextualSpacing/>
        <w:rPr>
          <w:rFonts w:ascii="Calibri" w:eastAsia="Times New Roman" w:hAnsi="Calibri" w:cs="Calibri"/>
          <w:i/>
          <w:sz w:val="20"/>
          <w:szCs w:val="20"/>
        </w:rPr>
      </w:pPr>
      <w:r w:rsidRPr="00415F2D">
        <w:rPr>
          <w:rFonts w:ascii="Calibri" w:eastAsia="Times New Roman" w:hAnsi="Calibri" w:cs="Calibri"/>
          <w:i/>
          <w:sz w:val="20"/>
          <w:szCs w:val="20"/>
        </w:rPr>
        <w:t>Jeżeli Wykonawca powołuje się na doświadczenie w realizacji usług wykonywanych wspólnie z innymi Wykonawcami w/w wykaz winien dotyczyć usług, w których wykonywaniu Wykonawca ten bezpośrednio uczestniczył.</w:t>
      </w:r>
    </w:p>
    <w:p w14:paraId="412E01EB" w14:textId="77777777" w:rsidR="00E42C77" w:rsidRPr="00415F2D" w:rsidRDefault="00E42C77" w:rsidP="00E42C77">
      <w:pPr>
        <w:autoSpaceDE w:val="0"/>
        <w:autoSpaceDN w:val="0"/>
        <w:adjustRightInd w:val="0"/>
        <w:spacing w:after="0" w:line="240" w:lineRule="auto"/>
        <w:contextualSpacing/>
        <w:rPr>
          <w:rFonts w:ascii="Arial" w:eastAsia="Times New Roman" w:hAnsi="Arial" w:cs="Arial"/>
          <w:i/>
          <w:sz w:val="17"/>
          <w:szCs w:val="17"/>
        </w:rPr>
      </w:pPr>
    </w:p>
    <w:p w14:paraId="1D0C7B2D" w14:textId="77777777" w:rsidR="00E42C77" w:rsidRDefault="00E42C77" w:rsidP="00E42C77">
      <w:pPr>
        <w:autoSpaceDE w:val="0"/>
        <w:autoSpaceDN w:val="0"/>
        <w:adjustRightInd w:val="0"/>
        <w:spacing w:after="0" w:line="240" w:lineRule="auto"/>
        <w:contextualSpacing/>
        <w:rPr>
          <w:rFonts w:ascii="Calibri" w:eastAsia="Times New Roman" w:hAnsi="Calibri" w:cs="Calibri"/>
          <w:b/>
        </w:rPr>
      </w:pPr>
    </w:p>
    <w:p w14:paraId="02DE28EB" w14:textId="77777777" w:rsidR="00E42C77" w:rsidRPr="00415F2D" w:rsidRDefault="00E42C77" w:rsidP="00E42C77">
      <w:pPr>
        <w:autoSpaceDE w:val="0"/>
        <w:autoSpaceDN w:val="0"/>
        <w:adjustRightInd w:val="0"/>
        <w:spacing w:after="0" w:line="240" w:lineRule="auto"/>
        <w:contextualSpacing/>
        <w:rPr>
          <w:rFonts w:ascii="Calibri" w:eastAsia="Times New Roman" w:hAnsi="Calibri" w:cs="Calibri"/>
          <w:b/>
        </w:rPr>
      </w:pPr>
      <w:r w:rsidRPr="00415F2D">
        <w:rPr>
          <w:rFonts w:ascii="Calibri" w:eastAsia="Times New Roman" w:hAnsi="Calibri" w:cs="Calibri"/>
          <w:b/>
        </w:rPr>
        <w:t>Oświadczam, że wykonałem / wykonuję niżej wymienione zamówienia:</w:t>
      </w:r>
    </w:p>
    <w:p w14:paraId="1FD4825C" w14:textId="77777777" w:rsidR="00E42C77" w:rsidRPr="00FD7CCB" w:rsidRDefault="00E42C77" w:rsidP="00E42C77">
      <w:pPr>
        <w:autoSpaceDE w:val="0"/>
        <w:autoSpaceDN w:val="0"/>
        <w:adjustRightInd w:val="0"/>
        <w:spacing w:after="0" w:line="240" w:lineRule="auto"/>
        <w:contextualSpacing/>
        <w:rPr>
          <w:rFonts w:ascii="Calibri" w:eastAsia="Times New Roman" w:hAnsi="Calibri" w:cs="Calibri"/>
          <w:sz w:val="20"/>
          <w:szCs w:val="20"/>
        </w:rPr>
      </w:pPr>
    </w:p>
    <w:tbl>
      <w:tblPr>
        <w:tblW w:w="10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693"/>
        <w:gridCol w:w="2127"/>
        <w:gridCol w:w="2402"/>
        <w:gridCol w:w="2029"/>
      </w:tblGrid>
      <w:tr w:rsidR="00E42C77" w:rsidRPr="00FD7CCB" w14:paraId="5A974D01" w14:textId="77777777" w:rsidTr="00551873">
        <w:trPr>
          <w:trHeight w:val="1445"/>
        </w:trPr>
        <w:tc>
          <w:tcPr>
            <w:tcW w:w="822" w:type="dxa"/>
            <w:shd w:val="clear" w:color="auto" w:fill="F2F2F2" w:themeFill="background1" w:themeFillShade="F2"/>
            <w:vAlign w:val="center"/>
          </w:tcPr>
          <w:p w14:paraId="3699C5BD" w14:textId="77777777" w:rsidR="00E42C77" w:rsidRPr="00FD7CCB" w:rsidRDefault="00E42C77" w:rsidP="00551873">
            <w:pPr>
              <w:spacing w:after="0" w:line="240" w:lineRule="auto"/>
              <w:jc w:val="center"/>
              <w:rPr>
                <w:rFonts w:cstheme="minorHAnsi"/>
                <w:sz w:val="18"/>
                <w:szCs w:val="18"/>
              </w:rPr>
            </w:pPr>
            <w:r w:rsidRPr="00FD7CCB">
              <w:rPr>
                <w:rFonts w:cstheme="minorHAnsi"/>
                <w:sz w:val="18"/>
                <w:szCs w:val="18"/>
              </w:rPr>
              <w:t>l.p.</w:t>
            </w:r>
          </w:p>
        </w:tc>
        <w:tc>
          <w:tcPr>
            <w:tcW w:w="2693" w:type="dxa"/>
            <w:shd w:val="clear" w:color="auto" w:fill="F2F2F2" w:themeFill="background1" w:themeFillShade="F2"/>
            <w:vAlign w:val="center"/>
          </w:tcPr>
          <w:p w14:paraId="4443A4A0" w14:textId="77777777" w:rsidR="00E42C77" w:rsidRPr="00FD7CCB" w:rsidRDefault="00E42C77" w:rsidP="00551873">
            <w:pPr>
              <w:spacing w:after="0" w:line="240" w:lineRule="auto"/>
              <w:jc w:val="center"/>
              <w:rPr>
                <w:rFonts w:cstheme="minorHAnsi"/>
                <w:sz w:val="18"/>
                <w:szCs w:val="18"/>
              </w:rPr>
            </w:pPr>
            <w:r w:rsidRPr="00FD7CCB">
              <w:rPr>
                <w:rFonts w:cstheme="minorHAnsi"/>
                <w:sz w:val="18"/>
                <w:szCs w:val="18"/>
              </w:rPr>
              <w:t>Nazwa podmiotu, na rzecz którego r</w:t>
            </w:r>
            <w:r>
              <w:rPr>
                <w:rFonts w:cstheme="minorHAnsi"/>
                <w:sz w:val="18"/>
                <w:szCs w:val="18"/>
              </w:rPr>
              <w:t xml:space="preserve">ealizowane były usługi </w:t>
            </w:r>
            <w:r w:rsidRPr="00FD7CCB">
              <w:rPr>
                <w:rFonts w:cstheme="minorHAnsi"/>
                <w:sz w:val="18"/>
                <w:szCs w:val="18"/>
              </w:rPr>
              <w:t xml:space="preserve"> </w:t>
            </w:r>
          </w:p>
        </w:tc>
        <w:tc>
          <w:tcPr>
            <w:tcW w:w="2127" w:type="dxa"/>
            <w:shd w:val="clear" w:color="auto" w:fill="F2F2F2" w:themeFill="background1" w:themeFillShade="F2"/>
          </w:tcPr>
          <w:p w14:paraId="720F541B" w14:textId="77777777" w:rsidR="00E42C77" w:rsidRPr="00954FDA" w:rsidRDefault="00E42C77" w:rsidP="00551873">
            <w:pPr>
              <w:spacing w:after="0" w:line="240" w:lineRule="auto"/>
              <w:jc w:val="center"/>
              <w:rPr>
                <w:rFonts w:cstheme="minorHAnsi"/>
                <w:sz w:val="18"/>
                <w:szCs w:val="18"/>
              </w:rPr>
            </w:pPr>
          </w:p>
          <w:p w14:paraId="511A82AC" w14:textId="77777777" w:rsidR="00E42C77" w:rsidRDefault="00E42C77" w:rsidP="00551873">
            <w:pPr>
              <w:spacing w:after="0" w:line="240" w:lineRule="auto"/>
              <w:jc w:val="center"/>
              <w:rPr>
                <w:rFonts w:cstheme="minorHAnsi"/>
                <w:sz w:val="18"/>
                <w:szCs w:val="18"/>
              </w:rPr>
            </w:pPr>
            <w:r w:rsidRPr="00954FDA">
              <w:rPr>
                <w:rFonts w:cstheme="minorHAnsi"/>
                <w:sz w:val="18"/>
                <w:szCs w:val="18"/>
              </w:rPr>
              <w:t xml:space="preserve">Przedmiot </w:t>
            </w:r>
            <w:r>
              <w:rPr>
                <w:rFonts w:cstheme="minorHAnsi"/>
                <w:sz w:val="18"/>
                <w:szCs w:val="18"/>
              </w:rPr>
              <w:t xml:space="preserve">usługi </w:t>
            </w:r>
          </w:p>
          <w:p w14:paraId="0113EBDC" w14:textId="5F3E8157" w:rsidR="00E42C77" w:rsidRPr="00954FDA" w:rsidRDefault="00E42C77" w:rsidP="00551873">
            <w:pPr>
              <w:spacing w:after="0" w:line="240" w:lineRule="auto"/>
              <w:jc w:val="center"/>
              <w:rPr>
                <w:rFonts w:cstheme="minorHAnsi"/>
                <w:sz w:val="18"/>
                <w:szCs w:val="18"/>
              </w:rPr>
            </w:pPr>
            <w:r>
              <w:rPr>
                <w:rFonts w:cstheme="minorHAnsi"/>
                <w:sz w:val="18"/>
                <w:szCs w:val="18"/>
              </w:rPr>
              <w:t xml:space="preserve">(opis umożliwiający weryfikację spełnienia warunku </w:t>
            </w:r>
            <w:r w:rsidR="00323C87">
              <w:rPr>
                <w:rFonts w:cstheme="minorHAnsi"/>
                <w:sz w:val="18"/>
                <w:szCs w:val="18"/>
              </w:rPr>
              <w:t>zawartych w SWZ)</w:t>
            </w:r>
            <w:r>
              <w:rPr>
                <w:rFonts w:cstheme="minorHAnsi"/>
                <w:sz w:val="18"/>
                <w:szCs w:val="18"/>
              </w:rPr>
              <w:t xml:space="preserve"> </w:t>
            </w:r>
          </w:p>
        </w:tc>
        <w:tc>
          <w:tcPr>
            <w:tcW w:w="2402" w:type="dxa"/>
            <w:shd w:val="clear" w:color="auto" w:fill="F2F2F2" w:themeFill="background1" w:themeFillShade="F2"/>
            <w:vAlign w:val="center"/>
          </w:tcPr>
          <w:p w14:paraId="744C158F" w14:textId="77777777" w:rsidR="00E42C77" w:rsidRDefault="00E42C77" w:rsidP="00551873">
            <w:pPr>
              <w:spacing w:after="0" w:line="240" w:lineRule="auto"/>
              <w:jc w:val="center"/>
              <w:rPr>
                <w:rFonts w:cstheme="minorHAnsi"/>
                <w:sz w:val="18"/>
                <w:szCs w:val="18"/>
              </w:rPr>
            </w:pPr>
            <w:r w:rsidRPr="00954FDA">
              <w:rPr>
                <w:rFonts w:cstheme="minorHAnsi"/>
                <w:sz w:val="18"/>
                <w:szCs w:val="18"/>
              </w:rPr>
              <w:t>Ok</w:t>
            </w:r>
            <w:r>
              <w:rPr>
                <w:rFonts w:cstheme="minorHAnsi"/>
                <w:sz w:val="18"/>
                <w:szCs w:val="18"/>
              </w:rPr>
              <w:t>res realizacji usług</w:t>
            </w:r>
          </w:p>
          <w:p w14:paraId="25E40976" w14:textId="77777777" w:rsidR="00E42C77" w:rsidRPr="00954FDA" w:rsidRDefault="00E42C77" w:rsidP="00551873">
            <w:pPr>
              <w:spacing w:after="0" w:line="240" w:lineRule="auto"/>
              <w:jc w:val="center"/>
              <w:rPr>
                <w:rFonts w:cstheme="minorHAnsi"/>
                <w:sz w:val="18"/>
                <w:szCs w:val="18"/>
              </w:rPr>
            </w:pPr>
            <w:r w:rsidRPr="00954FDA">
              <w:rPr>
                <w:rFonts w:cstheme="minorHAnsi"/>
                <w:sz w:val="18"/>
                <w:szCs w:val="18"/>
              </w:rPr>
              <w:t xml:space="preserve"> (termin rozpoczęcia i termin zakończenia; dzień/miesiąc/rok)</w:t>
            </w:r>
          </w:p>
        </w:tc>
        <w:tc>
          <w:tcPr>
            <w:tcW w:w="2029" w:type="dxa"/>
            <w:shd w:val="clear" w:color="auto" w:fill="F2F2F2" w:themeFill="background1" w:themeFillShade="F2"/>
            <w:vAlign w:val="center"/>
          </w:tcPr>
          <w:p w14:paraId="384BB249" w14:textId="77777777" w:rsidR="00E42C77" w:rsidRDefault="00E42C77" w:rsidP="00551873">
            <w:pPr>
              <w:spacing w:after="0" w:line="240" w:lineRule="auto"/>
              <w:jc w:val="center"/>
              <w:rPr>
                <w:rFonts w:cstheme="minorHAnsi"/>
                <w:sz w:val="18"/>
                <w:szCs w:val="18"/>
              </w:rPr>
            </w:pPr>
            <w:r w:rsidRPr="00FD7CCB">
              <w:rPr>
                <w:rFonts w:cstheme="minorHAnsi"/>
                <w:sz w:val="18"/>
                <w:szCs w:val="18"/>
              </w:rPr>
              <w:t>Wartość usług</w:t>
            </w:r>
            <w:r>
              <w:rPr>
                <w:rFonts w:cstheme="minorHAnsi"/>
                <w:sz w:val="18"/>
                <w:szCs w:val="18"/>
              </w:rPr>
              <w:t xml:space="preserve"> </w:t>
            </w:r>
          </w:p>
          <w:p w14:paraId="4B0359C2" w14:textId="77777777" w:rsidR="00E42C77" w:rsidRPr="00FD7CCB" w:rsidRDefault="00E42C77" w:rsidP="00551873">
            <w:pPr>
              <w:spacing w:after="0" w:line="240" w:lineRule="auto"/>
              <w:jc w:val="center"/>
              <w:rPr>
                <w:rFonts w:cstheme="minorHAnsi"/>
                <w:sz w:val="18"/>
                <w:szCs w:val="18"/>
              </w:rPr>
            </w:pPr>
            <w:r>
              <w:rPr>
                <w:rFonts w:cstheme="minorHAnsi"/>
                <w:sz w:val="18"/>
                <w:szCs w:val="18"/>
              </w:rPr>
              <w:t>(</w:t>
            </w:r>
            <w:r w:rsidRPr="00FD7CCB">
              <w:rPr>
                <w:rFonts w:cstheme="minorHAnsi"/>
                <w:sz w:val="18"/>
                <w:szCs w:val="18"/>
              </w:rPr>
              <w:t>wartość z podatkiem VAT wyrażona w PLN)</w:t>
            </w:r>
          </w:p>
        </w:tc>
      </w:tr>
      <w:tr w:rsidR="00E42C77" w:rsidRPr="00FD7CCB" w14:paraId="68B0A174" w14:textId="77777777" w:rsidTr="00551873">
        <w:trPr>
          <w:trHeight w:val="214"/>
        </w:trPr>
        <w:tc>
          <w:tcPr>
            <w:tcW w:w="822" w:type="dxa"/>
            <w:vAlign w:val="bottom"/>
          </w:tcPr>
          <w:p w14:paraId="7971FDEB" w14:textId="77777777" w:rsidR="00E42C77" w:rsidRPr="00F777E1" w:rsidRDefault="00E42C77" w:rsidP="00551873">
            <w:pPr>
              <w:spacing w:after="0" w:line="240" w:lineRule="auto"/>
              <w:jc w:val="center"/>
              <w:rPr>
                <w:i/>
                <w:sz w:val="16"/>
                <w:szCs w:val="16"/>
              </w:rPr>
            </w:pPr>
            <w:r w:rsidRPr="00F777E1">
              <w:rPr>
                <w:i/>
                <w:sz w:val="16"/>
                <w:szCs w:val="16"/>
              </w:rPr>
              <w:t>1.</w:t>
            </w:r>
          </w:p>
        </w:tc>
        <w:tc>
          <w:tcPr>
            <w:tcW w:w="2693" w:type="dxa"/>
            <w:vAlign w:val="bottom"/>
          </w:tcPr>
          <w:p w14:paraId="2527296B" w14:textId="77777777" w:rsidR="00E42C77" w:rsidRPr="00F777E1" w:rsidRDefault="00E42C77" w:rsidP="00551873">
            <w:pPr>
              <w:spacing w:after="0" w:line="240" w:lineRule="auto"/>
              <w:jc w:val="center"/>
              <w:rPr>
                <w:i/>
                <w:sz w:val="16"/>
                <w:szCs w:val="16"/>
              </w:rPr>
            </w:pPr>
            <w:r w:rsidRPr="00F777E1">
              <w:rPr>
                <w:i/>
                <w:sz w:val="16"/>
                <w:szCs w:val="16"/>
              </w:rPr>
              <w:t>2.</w:t>
            </w:r>
          </w:p>
        </w:tc>
        <w:tc>
          <w:tcPr>
            <w:tcW w:w="2127" w:type="dxa"/>
          </w:tcPr>
          <w:p w14:paraId="6A6CA9E3" w14:textId="77777777" w:rsidR="00E42C77" w:rsidRPr="00F777E1" w:rsidRDefault="00E42C77" w:rsidP="00551873">
            <w:pPr>
              <w:spacing w:after="0" w:line="240" w:lineRule="auto"/>
              <w:jc w:val="center"/>
              <w:rPr>
                <w:i/>
                <w:sz w:val="16"/>
                <w:szCs w:val="16"/>
              </w:rPr>
            </w:pPr>
            <w:r w:rsidRPr="00F777E1">
              <w:rPr>
                <w:i/>
                <w:sz w:val="16"/>
                <w:szCs w:val="16"/>
              </w:rPr>
              <w:t>3.</w:t>
            </w:r>
          </w:p>
        </w:tc>
        <w:tc>
          <w:tcPr>
            <w:tcW w:w="2402" w:type="dxa"/>
            <w:vAlign w:val="bottom"/>
          </w:tcPr>
          <w:p w14:paraId="65BE5642" w14:textId="77777777" w:rsidR="00E42C77" w:rsidRPr="00F777E1" w:rsidRDefault="00E42C77" w:rsidP="00551873">
            <w:pPr>
              <w:spacing w:after="0" w:line="240" w:lineRule="auto"/>
              <w:jc w:val="center"/>
              <w:rPr>
                <w:i/>
                <w:sz w:val="16"/>
                <w:szCs w:val="16"/>
              </w:rPr>
            </w:pPr>
            <w:r w:rsidRPr="00F777E1">
              <w:rPr>
                <w:i/>
                <w:sz w:val="16"/>
                <w:szCs w:val="16"/>
              </w:rPr>
              <w:t>4.</w:t>
            </w:r>
          </w:p>
        </w:tc>
        <w:tc>
          <w:tcPr>
            <w:tcW w:w="2029" w:type="dxa"/>
            <w:vAlign w:val="bottom"/>
          </w:tcPr>
          <w:p w14:paraId="5200184A" w14:textId="77777777" w:rsidR="00E42C77" w:rsidRPr="00F777E1" w:rsidRDefault="00E42C77" w:rsidP="00551873">
            <w:pPr>
              <w:spacing w:after="0" w:line="240" w:lineRule="auto"/>
              <w:jc w:val="center"/>
              <w:rPr>
                <w:i/>
                <w:sz w:val="16"/>
                <w:szCs w:val="16"/>
              </w:rPr>
            </w:pPr>
            <w:r w:rsidRPr="00F777E1">
              <w:rPr>
                <w:i/>
                <w:sz w:val="16"/>
                <w:szCs w:val="16"/>
              </w:rPr>
              <w:t>5.</w:t>
            </w:r>
          </w:p>
        </w:tc>
      </w:tr>
      <w:tr w:rsidR="00E42C77" w:rsidRPr="00FD7CCB" w14:paraId="5F6A0367" w14:textId="77777777" w:rsidTr="00551873">
        <w:trPr>
          <w:trHeight w:val="425"/>
        </w:trPr>
        <w:tc>
          <w:tcPr>
            <w:tcW w:w="822" w:type="dxa"/>
          </w:tcPr>
          <w:p w14:paraId="5B2EBF6C" w14:textId="77777777" w:rsidR="00E42C77" w:rsidRPr="00FD7CCB" w:rsidRDefault="00E42C77" w:rsidP="00551873"/>
        </w:tc>
        <w:tc>
          <w:tcPr>
            <w:tcW w:w="2693" w:type="dxa"/>
          </w:tcPr>
          <w:p w14:paraId="2B727BBC" w14:textId="77777777" w:rsidR="00E42C77" w:rsidRPr="00FD7CCB" w:rsidRDefault="00E42C77" w:rsidP="00551873"/>
        </w:tc>
        <w:tc>
          <w:tcPr>
            <w:tcW w:w="2127" w:type="dxa"/>
          </w:tcPr>
          <w:p w14:paraId="6201AB8B" w14:textId="77777777" w:rsidR="00E42C77" w:rsidRPr="00FD7CCB" w:rsidRDefault="00E42C77" w:rsidP="00551873"/>
        </w:tc>
        <w:tc>
          <w:tcPr>
            <w:tcW w:w="2402" w:type="dxa"/>
          </w:tcPr>
          <w:p w14:paraId="751EE1F0" w14:textId="77777777" w:rsidR="00E42C77" w:rsidRPr="00FD7CCB" w:rsidRDefault="00E42C77" w:rsidP="00551873"/>
        </w:tc>
        <w:tc>
          <w:tcPr>
            <w:tcW w:w="2029" w:type="dxa"/>
          </w:tcPr>
          <w:p w14:paraId="3CCEAA5A" w14:textId="77777777" w:rsidR="00E42C77" w:rsidRPr="00FD7CCB" w:rsidRDefault="00E42C77" w:rsidP="00551873"/>
        </w:tc>
      </w:tr>
      <w:tr w:rsidR="00E42C77" w:rsidRPr="00FD7CCB" w14:paraId="26A89049" w14:textId="77777777" w:rsidTr="00551873">
        <w:trPr>
          <w:trHeight w:val="425"/>
        </w:trPr>
        <w:tc>
          <w:tcPr>
            <w:tcW w:w="822" w:type="dxa"/>
          </w:tcPr>
          <w:p w14:paraId="011175EA" w14:textId="77777777" w:rsidR="00E42C77" w:rsidRPr="00FD7CCB" w:rsidRDefault="00E42C77" w:rsidP="00551873"/>
        </w:tc>
        <w:tc>
          <w:tcPr>
            <w:tcW w:w="2693" w:type="dxa"/>
          </w:tcPr>
          <w:p w14:paraId="15E55047" w14:textId="77777777" w:rsidR="00E42C77" w:rsidRPr="00FD7CCB" w:rsidRDefault="00E42C77" w:rsidP="00551873"/>
        </w:tc>
        <w:tc>
          <w:tcPr>
            <w:tcW w:w="2127" w:type="dxa"/>
          </w:tcPr>
          <w:p w14:paraId="1945651A" w14:textId="77777777" w:rsidR="00E42C77" w:rsidRPr="00FD7CCB" w:rsidRDefault="00E42C77" w:rsidP="00551873"/>
        </w:tc>
        <w:tc>
          <w:tcPr>
            <w:tcW w:w="2402" w:type="dxa"/>
          </w:tcPr>
          <w:p w14:paraId="164442FE" w14:textId="77777777" w:rsidR="00E42C77" w:rsidRPr="00FD7CCB" w:rsidRDefault="00E42C77" w:rsidP="00551873"/>
        </w:tc>
        <w:tc>
          <w:tcPr>
            <w:tcW w:w="2029" w:type="dxa"/>
          </w:tcPr>
          <w:p w14:paraId="53CAD05E" w14:textId="77777777" w:rsidR="00E42C77" w:rsidRPr="00FD7CCB" w:rsidRDefault="00E42C77" w:rsidP="00551873"/>
        </w:tc>
      </w:tr>
      <w:tr w:rsidR="00E42C77" w:rsidRPr="00FD7CCB" w14:paraId="59FA9F75" w14:textId="77777777" w:rsidTr="00551873">
        <w:trPr>
          <w:trHeight w:val="425"/>
        </w:trPr>
        <w:tc>
          <w:tcPr>
            <w:tcW w:w="822" w:type="dxa"/>
          </w:tcPr>
          <w:p w14:paraId="4185FC6C" w14:textId="77777777" w:rsidR="00E42C77" w:rsidRPr="00FD7CCB" w:rsidRDefault="00E42C77" w:rsidP="00551873"/>
        </w:tc>
        <w:tc>
          <w:tcPr>
            <w:tcW w:w="2693" w:type="dxa"/>
          </w:tcPr>
          <w:p w14:paraId="4C3196F3" w14:textId="77777777" w:rsidR="00E42C77" w:rsidRPr="00FD7CCB" w:rsidRDefault="00E42C77" w:rsidP="00551873"/>
        </w:tc>
        <w:tc>
          <w:tcPr>
            <w:tcW w:w="2127" w:type="dxa"/>
          </w:tcPr>
          <w:p w14:paraId="2578B3CF" w14:textId="77777777" w:rsidR="00E42C77" w:rsidRPr="00FD7CCB" w:rsidRDefault="00E42C77" w:rsidP="00551873"/>
        </w:tc>
        <w:tc>
          <w:tcPr>
            <w:tcW w:w="2402" w:type="dxa"/>
          </w:tcPr>
          <w:p w14:paraId="2296C346" w14:textId="77777777" w:rsidR="00E42C77" w:rsidRPr="00FD7CCB" w:rsidRDefault="00E42C77" w:rsidP="00551873"/>
        </w:tc>
        <w:tc>
          <w:tcPr>
            <w:tcW w:w="2029" w:type="dxa"/>
          </w:tcPr>
          <w:p w14:paraId="0CCE1B51" w14:textId="77777777" w:rsidR="00E42C77" w:rsidRPr="00FD7CCB" w:rsidRDefault="00E42C77" w:rsidP="00551873"/>
        </w:tc>
      </w:tr>
      <w:tr w:rsidR="00E42C77" w:rsidRPr="00FD7CCB" w14:paraId="25A8917D" w14:textId="77777777" w:rsidTr="00551873">
        <w:trPr>
          <w:trHeight w:val="425"/>
        </w:trPr>
        <w:tc>
          <w:tcPr>
            <w:tcW w:w="822" w:type="dxa"/>
          </w:tcPr>
          <w:p w14:paraId="05C9B6CA" w14:textId="77777777" w:rsidR="00E42C77" w:rsidRPr="00FD7CCB" w:rsidRDefault="00E42C77" w:rsidP="00551873"/>
        </w:tc>
        <w:tc>
          <w:tcPr>
            <w:tcW w:w="2693" w:type="dxa"/>
          </w:tcPr>
          <w:p w14:paraId="26762758" w14:textId="77777777" w:rsidR="00E42C77" w:rsidRPr="00FD7CCB" w:rsidRDefault="00E42C77" w:rsidP="00551873"/>
        </w:tc>
        <w:tc>
          <w:tcPr>
            <w:tcW w:w="2127" w:type="dxa"/>
          </w:tcPr>
          <w:p w14:paraId="1DD02B25" w14:textId="77777777" w:rsidR="00E42C77" w:rsidRPr="00FD7CCB" w:rsidRDefault="00E42C77" w:rsidP="00551873"/>
        </w:tc>
        <w:tc>
          <w:tcPr>
            <w:tcW w:w="2402" w:type="dxa"/>
          </w:tcPr>
          <w:p w14:paraId="5613EB8E" w14:textId="77777777" w:rsidR="00E42C77" w:rsidRPr="00FD7CCB" w:rsidRDefault="00E42C77" w:rsidP="00551873"/>
        </w:tc>
        <w:tc>
          <w:tcPr>
            <w:tcW w:w="2029" w:type="dxa"/>
          </w:tcPr>
          <w:p w14:paraId="55407A81" w14:textId="77777777" w:rsidR="00E42C77" w:rsidRPr="00FD7CCB" w:rsidRDefault="00E42C77" w:rsidP="00551873"/>
        </w:tc>
      </w:tr>
      <w:tr w:rsidR="00E42C77" w:rsidRPr="00FD7CCB" w14:paraId="3B420840" w14:textId="77777777" w:rsidTr="00551873">
        <w:trPr>
          <w:trHeight w:val="425"/>
        </w:trPr>
        <w:tc>
          <w:tcPr>
            <w:tcW w:w="822" w:type="dxa"/>
          </w:tcPr>
          <w:p w14:paraId="3ED2B4E2" w14:textId="77777777" w:rsidR="00E42C77" w:rsidRPr="00FD7CCB" w:rsidRDefault="00E42C77" w:rsidP="00551873"/>
        </w:tc>
        <w:tc>
          <w:tcPr>
            <w:tcW w:w="2693" w:type="dxa"/>
          </w:tcPr>
          <w:p w14:paraId="3472089C" w14:textId="77777777" w:rsidR="00E42C77" w:rsidRPr="00FD7CCB" w:rsidRDefault="00E42C77" w:rsidP="00551873"/>
        </w:tc>
        <w:tc>
          <w:tcPr>
            <w:tcW w:w="2127" w:type="dxa"/>
          </w:tcPr>
          <w:p w14:paraId="15C11F97" w14:textId="77777777" w:rsidR="00E42C77" w:rsidRPr="00FD7CCB" w:rsidRDefault="00E42C77" w:rsidP="00551873"/>
        </w:tc>
        <w:tc>
          <w:tcPr>
            <w:tcW w:w="2402" w:type="dxa"/>
          </w:tcPr>
          <w:p w14:paraId="2CE5B24F" w14:textId="77777777" w:rsidR="00E42C77" w:rsidRPr="00FD7CCB" w:rsidRDefault="00E42C77" w:rsidP="00551873"/>
        </w:tc>
        <w:tc>
          <w:tcPr>
            <w:tcW w:w="2029" w:type="dxa"/>
          </w:tcPr>
          <w:p w14:paraId="02F63AFF" w14:textId="77777777" w:rsidR="00E42C77" w:rsidRPr="00FD7CCB" w:rsidRDefault="00E42C77" w:rsidP="00551873"/>
        </w:tc>
      </w:tr>
    </w:tbl>
    <w:p w14:paraId="2BB4127E" w14:textId="77777777" w:rsidR="00E42C77" w:rsidRDefault="00E42C77" w:rsidP="00E42C77">
      <w:pPr>
        <w:rPr>
          <w:rFonts w:cstheme="minorHAnsi"/>
          <w:b/>
          <w:sz w:val="20"/>
          <w:szCs w:val="20"/>
          <w:u w:val="single"/>
        </w:rPr>
      </w:pPr>
    </w:p>
    <w:p w14:paraId="36363AAD" w14:textId="77777777" w:rsidR="00E42C77" w:rsidRPr="00FD7CCB" w:rsidRDefault="00E42C77" w:rsidP="00E42C77">
      <w:pPr>
        <w:rPr>
          <w:rFonts w:cstheme="minorHAnsi"/>
          <w:b/>
          <w:sz w:val="20"/>
          <w:szCs w:val="20"/>
          <w:u w:val="single"/>
        </w:rPr>
      </w:pPr>
      <w:r w:rsidRPr="00FD7CCB">
        <w:rPr>
          <w:rFonts w:cstheme="minorHAnsi"/>
          <w:b/>
          <w:sz w:val="20"/>
          <w:szCs w:val="20"/>
          <w:u w:val="single"/>
        </w:rPr>
        <w:t>Do wykazu załączamy dowody (referencje / inne dokumenty</w:t>
      </w:r>
      <w:r w:rsidRPr="00FD7CCB">
        <w:rPr>
          <w:rFonts w:cs="Calibri"/>
          <w:b/>
          <w:sz w:val="20"/>
          <w:szCs w:val="20"/>
          <w:u w:val="single"/>
        </w:rPr>
        <w:t xml:space="preserve"> sporządzone przez podmiot, na rzecz którego usługi te zostały wykonane) </w:t>
      </w:r>
      <w:r w:rsidRPr="00FD7CCB">
        <w:rPr>
          <w:rFonts w:cstheme="minorHAnsi"/>
          <w:b/>
          <w:sz w:val="20"/>
          <w:szCs w:val="20"/>
          <w:u w:val="single"/>
        </w:rPr>
        <w:t>potwierdzające, że wyżej wykazane usługi zostały wykonane należycie.</w:t>
      </w:r>
    </w:p>
    <w:p w14:paraId="5975BC96" w14:textId="77777777" w:rsidR="00E42C77" w:rsidRDefault="00E42C77" w:rsidP="00E42C77">
      <w:pPr>
        <w:spacing w:after="0" w:line="240" w:lineRule="auto"/>
        <w:rPr>
          <w:rFonts w:cs="Calibri"/>
          <w:b/>
          <w:sz w:val="20"/>
          <w:szCs w:val="20"/>
        </w:rPr>
      </w:pPr>
    </w:p>
    <w:p w14:paraId="14D0BA1C" w14:textId="77777777" w:rsidR="00E42C77" w:rsidRDefault="00E42C77" w:rsidP="00E42C77">
      <w:pPr>
        <w:spacing w:after="0" w:line="240" w:lineRule="auto"/>
        <w:rPr>
          <w:rFonts w:cstheme="minorHAnsi"/>
          <w:sz w:val="18"/>
          <w:szCs w:val="18"/>
        </w:rPr>
      </w:pPr>
    </w:p>
    <w:p w14:paraId="26808211" w14:textId="77777777" w:rsidR="00E42C77" w:rsidRDefault="00E42C77" w:rsidP="00E42C77">
      <w:pPr>
        <w:spacing w:after="0" w:line="240" w:lineRule="auto"/>
        <w:rPr>
          <w:rFonts w:cstheme="minorHAnsi"/>
          <w:sz w:val="18"/>
          <w:szCs w:val="18"/>
        </w:rPr>
      </w:pPr>
    </w:p>
    <w:p w14:paraId="0B6FAEBA" w14:textId="77777777" w:rsidR="00E42C77" w:rsidRPr="00920317" w:rsidRDefault="00E42C77" w:rsidP="00E42C77">
      <w:pPr>
        <w:widowControl w:val="0"/>
        <w:autoSpaceDE w:val="0"/>
        <w:autoSpaceDN w:val="0"/>
        <w:adjustRightInd w:val="0"/>
        <w:spacing w:after="0" w:line="240" w:lineRule="auto"/>
        <w:jc w:val="right"/>
        <w:rPr>
          <w:rFonts w:eastAsia="Times New Roman" w:cs="Times New Roman"/>
          <w:b/>
          <w:i/>
          <w:lang w:eastAsia="pl-PL"/>
        </w:rPr>
      </w:pPr>
      <w:r w:rsidRPr="00FB4A38">
        <w:rPr>
          <w:rFonts w:eastAsia="Times New Roman" w:cs="Times New Roman"/>
          <w:b/>
          <w:i/>
          <w:color w:val="1F3864" w:themeColor="accent1" w:themeShade="80"/>
          <w:lang w:eastAsia="pl-PL"/>
        </w:rPr>
        <w:t>Dokument należy podpisać podpisem elektronicznym: kwalifikowanym, zaufanym lub osobistym.</w:t>
      </w:r>
    </w:p>
    <w:p w14:paraId="568ED256" w14:textId="77777777" w:rsidR="00E42C77" w:rsidRDefault="00E42C77" w:rsidP="00E42C77">
      <w:pPr>
        <w:widowControl w:val="0"/>
        <w:spacing w:after="0"/>
        <w:jc w:val="center"/>
        <w:rPr>
          <w:rFonts w:eastAsia="Times New Roman" w:cs="Times New Roman"/>
          <w:b/>
          <w:i/>
          <w:color w:val="1F3864" w:themeColor="accent1" w:themeShade="80"/>
          <w:sz w:val="16"/>
          <w:szCs w:val="16"/>
          <w:lang w:eastAsia="pl-PL"/>
        </w:rPr>
      </w:pPr>
    </w:p>
    <w:p w14:paraId="402812FF" w14:textId="77777777" w:rsidR="00E42C77" w:rsidRDefault="00E42C77" w:rsidP="00E42C77">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5C6D8DBD" w14:textId="77777777" w:rsidR="00E42C77" w:rsidRPr="00484CF8" w:rsidRDefault="00E42C77" w:rsidP="00E42C77">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58414022" w14:textId="77777777" w:rsidR="00E42C77" w:rsidRDefault="00E42C77" w:rsidP="007A0133">
      <w:pPr>
        <w:spacing w:after="120" w:line="240" w:lineRule="auto"/>
        <w:jc w:val="left"/>
        <w:rPr>
          <w:rFonts w:eastAsia="Calibri" w:cs="Times New Roman"/>
          <w:sz w:val="18"/>
          <w:szCs w:val="18"/>
        </w:rPr>
      </w:pPr>
    </w:p>
    <w:p w14:paraId="536A832D" w14:textId="77777777" w:rsidR="00E42C77" w:rsidRDefault="00E42C77" w:rsidP="007A0133">
      <w:pPr>
        <w:spacing w:after="120" w:line="240" w:lineRule="auto"/>
        <w:jc w:val="left"/>
        <w:rPr>
          <w:rFonts w:eastAsia="Calibri" w:cs="Times New Roman"/>
          <w:sz w:val="18"/>
          <w:szCs w:val="18"/>
        </w:rPr>
      </w:pPr>
    </w:p>
    <w:p w14:paraId="3AB4F81B" w14:textId="77777777" w:rsidR="00E42C77" w:rsidRPr="007A0133" w:rsidRDefault="00E42C77" w:rsidP="007A0133">
      <w:pPr>
        <w:spacing w:after="120" w:line="240" w:lineRule="auto"/>
        <w:jc w:val="left"/>
        <w:rPr>
          <w:rFonts w:eastAsia="Calibri" w:cs="Times New Roman"/>
          <w:sz w:val="18"/>
          <w:szCs w:val="18"/>
        </w:rPr>
      </w:pPr>
    </w:p>
    <w:sectPr w:rsidR="00E42C77" w:rsidRPr="007A0133" w:rsidSect="006E2FA5">
      <w:headerReference w:type="default" r:id="rId8"/>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A4EA1" w14:textId="77777777" w:rsidR="009048B7" w:rsidRDefault="009048B7" w:rsidP="003B109B">
      <w:pPr>
        <w:spacing w:after="0" w:line="240" w:lineRule="auto"/>
      </w:pPr>
      <w:r>
        <w:separator/>
      </w:r>
    </w:p>
  </w:endnote>
  <w:endnote w:type="continuationSeparator" w:id="0">
    <w:p w14:paraId="73507F6D" w14:textId="77777777" w:rsidR="009048B7" w:rsidRDefault="009048B7"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9D31" w14:textId="77777777" w:rsidR="009048B7" w:rsidRDefault="009048B7" w:rsidP="003B109B">
      <w:pPr>
        <w:spacing w:after="0" w:line="240" w:lineRule="auto"/>
      </w:pPr>
      <w:r>
        <w:separator/>
      </w:r>
    </w:p>
  </w:footnote>
  <w:footnote w:type="continuationSeparator" w:id="0">
    <w:p w14:paraId="0BF91A07" w14:textId="77777777" w:rsidR="009048B7" w:rsidRDefault="009048B7"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0639" w14:textId="6DA6F9C6" w:rsidR="009048B7" w:rsidRDefault="009048B7">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FZP.III-241/</w:t>
    </w:r>
    <w:r w:rsidR="000A317B">
      <w:rPr>
        <w:rFonts w:ascii="Calibri" w:eastAsia="Times New Roman" w:hAnsi="Calibri" w:cs="Times New Roman"/>
        <w:i/>
        <w:iCs/>
        <w:sz w:val="16"/>
        <w:szCs w:val="16"/>
        <w:lang w:eastAsia="pl-PL"/>
      </w:rPr>
      <w:t>0</w:t>
    </w:r>
    <w:r w:rsidR="0091596B">
      <w:rPr>
        <w:rFonts w:ascii="Calibri" w:eastAsia="Times New Roman" w:hAnsi="Calibri" w:cs="Times New Roman"/>
        <w:i/>
        <w:iCs/>
        <w:sz w:val="16"/>
        <w:szCs w:val="16"/>
        <w:lang w:eastAsia="pl-PL"/>
      </w:rPr>
      <w:t>5</w:t>
    </w:r>
    <w:r w:rsidRPr="006E2FA5">
      <w:rPr>
        <w:rFonts w:ascii="Calibri" w:eastAsia="Times New Roman" w:hAnsi="Calibri" w:cs="Times New Roman"/>
        <w:i/>
        <w:iCs/>
        <w:sz w:val="16"/>
        <w:szCs w:val="16"/>
        <w:lang w:eastAsia="pl-PL"/>
      </w:rPr>
      <w:t>/2</w:t>
    </w:r>
    <w:r w:rsidR="00DC6E19">
      <w:rPr>
        <w:rFonts w:ascii="Calibri" w:eastAsia="Times New Roman" w:hAnsi="Calibri" w:cs="Times New Roman"/>
        <w:i/>
        <w:iCs/>
        <w:sz w:val="16"/>
        <w:szCs w:val="16"/>
        <w:lang w:eastAsia="pl-PL"/>
      </w:rPr>
      <w:t>5</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5"/>
    <w:multiLevelType w:val="multilevel"/>
    <w:tmpl w:val="00000005"/>
    <w:name w:val="WW8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E"/>
    <w:multiLevelType w:val="multilevel"/>
    <w:tmpl w:val="D5A6E778"/>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heme="minorHAnsi" w:hAnsiTheme="minorHAnsi" w:cs="Times New Roman"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E2270"/>
    <w:multiLevelType w:val="hybridMultilevel"/>
    <w:tmpl w:val="F2EA81D0"/>
    <w:lvl w:ilvl="0" w:tplc="04150017">
      <w:start w:val="1"/>
      <w:numFmt w:val="lowerLetter"/>
      <w:lvlText w:val="%1)"/>
      <w:lvlJc w:val="left"/>
      <w:pPr>
        <w:ind w:left="1068" w:hanging="360"/>
      </w:pPr>
      <w:rPr>
        <w:rFonts w:hint="default"/>
      </w:rPr>
    </w:lvl>
    <w:lvl w:ilvl="1" w:tplc="04150013">
      <w:start w:val="1"/>
      <w:numFmt w:val="upperRoman"/>
      <w:lvlText w:val="%2."/>
      <w:lvlJc w:val="righ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C3213A5"/>
    <w:multiLevelType w:val="multilevel"/>
    <w:tmpl w:val="755CB3AE"/>
    <w:lvl w:ilvl="0">
      <w:start w:val="1"/>
      <w:numFmt w:val="decimal"/>
      <w:lvlText w:val="%1."/>
      <w:lvlJc w:val="left"/>
      <w:pPr>
        <w:ind w:left="0" w:firstLine="0"/>
      </w:pPr>
      <w:rPr>
        <w:rFonts w:asciiTheme="minorHAnsi" w:eastAsia="Book Antiqua" w:hAnsiTheme="minorHAnsi" w:cstheme="minorHAnsi" w:hint="default"/>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0BC42B4"/>
    <w:multiLevelType w:val="hybridMultilevel"/>
    <w:tmpl w:val="A0F8E8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D2D0F51"/>
    <w:multiLevelType w:val="multilevel"/>
    <w:tmpl w:val="6CA67A5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cs="Times New Roman"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34F526C"/>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24323F3D"/>
    <w:multiLevelType w:val="hybridMultilevel"/>
    <w:tmpl w:val="A5A4323C"/>
    <w:lvl w:ilvl="0" w:tplc="AC7CAA2E">
      <w:start w:val="4"/>
      <w:numFmt w:val="bullet"/>
      <w:lvlText w:val="–"/>
      <w:lvlJc w:val="left"/>
      <w:pPr>
        <w:ind w:left="1146" w:hanging="360"/>
      </w:pPr>
      <w:rPr>
        <w:rFonts w:ascii="Calibri" w:eastAsia="Times New Roman" w:hAnsi="Calibri"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24754AC2"/>
    <w:multiLevelType w:val="hybridMultilevel"/>
    <w:tmpl w:val="600641F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98691A"/>
    <w:multiLevelType w:val="hybridMultilevel"/>
    <w:tmpl w:val="2A54392A"/>
    <w:lvl w:ilvl="0" w:tplc="04150017">
      <w:start w:val="1"/>
      <w:numFmt w:val="lowerLetter"/>
      <w:lvlText w:val="%1)"/>
      <w:lvlJc w:val="left"/>
      <w:pPr>
        <w:ind w:left="360" w:hanging="360"/>
      </w:pPr>
      <w:rPr>
        <w:rFonts w:hint="default"/>
        <w:b w:val="0"/>
        <w:color w:val="auto"/>
      </w:rPr>
    </w:lvl>
    <w:lvl w:ilvl="1" w:tplc="FFFFFFFF">
      <w:start w:val="1"/>
      <w:numFmt w:val="lowerLetter"/>
      <w:lvlText w:val="%2)"/>
      <w:lvlJc w:val="left"/>
      <w:pPr>
        <w:tabs>
          <w:tab w:val="num" w:pos="927"/>
        </w:tabs>
        <w:ind w:left="927"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68A461E"/>
    <w:multiLevelType w:val="hybridMultilevel"/>
    <w:tmpl w:val="FC561334"/>
    <w:lvl w:ilvl="0" w:tplc="F8B4AA88">
      <w:start w:val="1"/>
      <w:numFmt w:val="lowerLetter"/>
      <w:lvlText w:val="%1)"/>
      <w:lvlJc w:val="left"/>
      <w:pPr>
        <w:ind w:left="1571" w:hanging="360"/>
      </w:pPr>
      <w:rPr>
        <w:rFonts w:asciiTheme="minorHAnsi" w:hAnsiTheme="minorHAnsi"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7F359C6"/>
    <w:multiLevelType w:val="hybridMultilevel"/>
    <w:tmpl w:val="4036E06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6CB56D5"/>
    <w:multiLevelType w:val="hybridMultilevel"/>
    <w:tmpl w:val="C7FE07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A0E5C3B"/>
    <w:multiLevelType w:val="hybridMultilevel"/>
    <w:tmpl w:val="3A10F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577B1"/>
    <w:multiLevelType w:val="hybridMultilevel"/>
    <w:tmpl w:val="E7AC3824"/>
    <w:lvl w:ilvl="0" w:tplc="04150017">
      <w:start w:val="1"/>
      <w:numFmt w:val="lowerLetter"/>
      <w:lvlText w:val="%1)"/>
      <w:lvlJc w:val="left"/>
      <w:pPr>
        <w:ind w:left="360" w:hanging="360"/>
      </w:pPr>
      <w:rPr>
        <w:rFonts w:hint="default"/>
        <w:b w:val="0"/>
        <w:color w:val="auto"/>
      </w:rPr>
    </w:lvl>
    <w:lvl w:ilvl="1" w:tplc="FFFFFFFF">
      <w:start w:val="1"/>
      <w:numFmt w:val="lowerLetter"/>
      <w:lvlText w:val="%2)"/>
      <w:lvlJc w:val="left"/>
      <w:pPr>
        <w:tabs>
          <w:tab w:val="num" w:pos="927"/>
        </w:tabs>
        <w:ind w:left="927"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CDF75DC"/>
    <w:multiLevelType w:val="hybridMultilevel"/>
    <w:tmpl w:val="865A8E4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DD37742"/>
    <w:multiLevelType w:val="hybridMultilevel"/>
    <w:tmpl w:val="E8AEE202"/>
    <w:lvl w:ilvl="0" w:tplc="04150017">
      <w:start w:val="1"/>
      <w:numFmt w:val="lowerLetter"/>
      <w:lvlText w:val="%1)"/>
      <w:lvlJc w:val="left"/>
      <w:pPr>
        <w:ind w:left="1068" w:hanging="360"/>
      </w:pPr>
      <w:rPr>
        <w:rFonts w:hint="default"/>
      </w:rPr>
    </w:lvl>
    <w:lvl w:ilvl="1" w:tplc="04150013">
      <w:start w:val="1"/>
      <w:numFmt w:val="upperRoman"/>
      <w:lvlText w:val="%2."/>
      <w:lvlJc w:val="righ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E6F6641"/>
    <w:multiLevelType w:val="multilevel"/>
    <w:tmpl w:val="DFC07F86"/>
    <w:lvl w:ilvl="0">
      <w:start w:val="1"/>
      <w:numFmt w:val="decimal"/>
      <w:lvlText w:val="%1."/>
      <w:lvlJc w:val="left"/>
      <w:pPr>
        <w:ind w:left="0" w:firstLine="0"/>
      </w:pPr>
      <w:rPr>
        <w:rFonts w:ascii="Calibri" w:eastAsia="Book Antiqua" w:hAnsi="Calibri" w:cs="Book Antiqua" w:hint="default"/>
        <w:b w:val="0"/>
        <w:bCs w:val="0"/>
        <w:i w:val="0"/>
        <w:iCs w:val="0"/>
        <w:smallCaps w:val="0"/>
        <w:strike w:val="0"/>
        <w:dstrike w:val="0"/>
        <w:color w:val="000000"/>
        <w:spacing w:val="9"/>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51F7250"/>
    <w:multiLevelType w:val="hybridMultilevel"/>
    <w:tmpl w:val="A0F8E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start w:val="1"/>
      <w:numFmt w:val="lowerLetter"/>
      <w:lvlText w:val="%2."/>
      <w:lvlJc w:val="left"/>
      <w:pPr>
        <w:ind w:left="932" w:hanging="360"/>
      </w:pPr>
    </w:lvl>
    <w:lvl w:ilvl="2" w:tplc="0415001B">
      <w:start w:val="1"/>
      <w:numFmt w:val="lowerRoman"/>
      <w:lvlText w:val="%3."/>
      <w:lvlJc w:val="right"/>
      <w:pPr>
        <w:ind w:left="1652" w:hanging="180"/>
      </w:pPr>
    </w:lvl>
    <w:lvl w:ilvl="3" w:tplc="0415000F">
      <w:start w:val="1"/>
      <w:numFmt w:val="decimal"/>
      <w:lvlText w:val="%4."/>
      <w:lvlJc w:val="left"/>
      <w:pPr>
        <w:ind w:left="2372" w:hanging="360"/>
      </w:pPr>
    </w:lvl>
    <w:lvl w:ilvl="4" w:tplc="04150019">
      <w:start w:val="1"/>
      <w:numFmt w:val="lowerLetter"/>
      <w:lvlText w:val="%5."/>
      <w:lvlJc w:val="left"/>
      <w:pPr>
        <w:ind w:left="3092" w:hanging="360"/>
      </w:pPr>
    </w:lvl>
    <w:lvl w:ilvl="5" w:tplc="0415001B">
      <w:start w:val="1"/>
      <w:numFmt w:val="lowerRoman"/>
      <w:lvlText w:val="%6."/>
      <w:lvlJc w:val="right"/>
      <w:pPr>
        <w:ind w:left="3812" w:hanging="180"/>
      </w:pPr>
    </w:lvl>
    <w:lvl w:ilvl="6" w:tplc="0415000F">
      <w:start w:val="1"/>
      <w:numFmt w:val="decimal"/>
      <w:lvlText w:val="%7."/>
      <w:lvlJc w:val="left"/>
      <w:pPr>
        <w:ind w:left="4532" w:hanging="360"/>
      </w:pPr>
    </w:lvl>
    <w:lvl w:ilvl="7" w:tplc="04150019">
      <w:start w:val="1"/>
      <w:numFmt w:val="lowerLetter"/>
      <w:lvlText w:val="%8."/>
      <w:lvlJc w:val="left"/>
      <w:pPr>
        <w:ind w:left="5252" w:hanging="360"/>
      </w:pPr>
    </w:lvl>
    <w:lvl w:ilvl="8" w:tplc="0415001B">
      <w:start w:val="1"/>
      <w:numFmt w:val="lowerRoman"/>
      <w:lvlText w:val="%9."/>
      <w:lvlJc w:val="right"/>
      <w:pPr>
        <w:ind w:left="5972" w:hanging="180"/>
      </w:pPr>
    </w:lvl>
  </w:abstractNum>
  <w:abstractNum w:abstractNumId="28" w15:restartNumberingAfterBreak="0">
    <w:nsid w:val="475E35FB"/>
    <w:multiLevelType w:val="hybridMultilevel"/>
    <w:tmpl w:val="5AC24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81E6560"/>
    <w:multiLevelType w:val="hybridMultilevel"/>
    <w:tmpl w:val="509497E0"/>
    <w:lvl w:ilvl="0" w:tplc="7E6C784C">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3134713"/>
    <w:multiLevelType w:val="hybridMultilevel"/>
    <w:tmpl w:val="8EE8C6CA"/>
    <w:lvl w:ilvl="0" w:tplc="0415000F">
      <w:start w:val="1"/>
      <w:numFmt w:val="decimal"/>
      <w:lvlText w:val="%1."/>
      <w:lvlJc w:val="left"/>
      <w:pPr>
        <w:ind w:left="720" w:hanging="360"/>
      </w:pPr>
    </w:lvl>
    <w:lvl w:ilvl="1" w:tplc="CA5A69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4E923A4"/>
    <w:multiLevelType w:val="multilevel"/>
    <w:tmpl w:val="E9027EB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EED796B"/>
    <w:multiLevelType w:val="hybridMultilevel"/>
    <w:tmpl w:val="87067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112001"/>
    <w:multiLevelType w:val="hybridMultilevel"/>
    <w:tmpl w:val="1112637C"/>
    <w:lvl w:ilvl="0" w:tplc="3E324FD4">
      <w:start w:val="1"/>
      <w:numFmt w:val="lowerLetter"/>
      <w:lvlText w:val="%1)"/>
      <w:lvlJc w:val="left"/>
      <w:pPr>
        <w:tabs>
          <w:tab w:val="num" w:pos="380"/>
        </w:tabs>
        <w:ind w:left="380" w:hanging="360"/>
      </w:p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41"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3" w15:restartNumberingAfterBreak="0">
    <w:nsid w:val="70B40A2C"/>
    <w:multiLevelType w:val="hybridMultilevel"/>
    <w:tmpl w:val="0492C036"/>
    <w:lvl w:ilvl="0" w:tplc="5666E8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5" w15:restartNumberingAfterBreak="0">
    <w:nsid w:val="71E81C8C"/>
    <w:multiLevelType w:val="hybridMultilevel"/>
    <w:tmpl w:val="DE76E06A"/>
    <w:lvl w:ilvl="0" w:tplc="0415001B">
      <w:start w:val="1"/>
      <w:numFmt w:val="lowerRoman"/>
      <w:lvlText w:val="%1."/>
      <w:lvlJc w:val="righ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46" w15:restartNumberingAfterBreak="0">
    <w:nsid w:val="77B81D46"/>
    <w:multiLevelType w:val="hybridMultilevel"/>
    <w:tmpl w:val="C4162662"/>
    <w:lvl w:ilvl="0" w:tplc="E23E0AA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9BC79ED"/>
    <w:multiLevelType w:val="hybridMultilevel"/>
    <w:tmpl w:val="B6020740"/>
    <w:lvl w:ilvl="0" w:tplc="0415000F">
      <w:start w:val="1"/>
      <w:numFmt w:val="decimal"/>
      <w:lvlText w:val="%1."/>
      <w:lvlJc w:val="left"/>
      <w:pPr>
        <w:ind w:left="1440"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C4B2E4E"/>
    <w:multiLevelType w:val="hybridMultilevel"/>
    <w:tmpl w:val="C89CC472"/>
    <w:lvl w:ilvl="0" w:tplc="DF7A0B7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CAE6328"/>
    <w:multiLevelType w:val="hybridMultilevel"/>
    <w:tmpl w:val="A2FE6638"/>
    <w:lvl w:ilvl="0" w:tplc="60529F10">
      <w:start w:val="1"/>
      <w:numFmt w:val="decimal"/>
      <w:lvlText w:val="%1."/>
      <w:lvlJc w:val="left"/>
      <w:pPr>
        <w:ind w:left="720" w:hanging="360"/>
      </w:pPr>
      <w:rPr>
        <w:rFonts w:hint="default"/>
      </w:rPr>
    </w:lvl>
    <w:lvl w:ilvl="1" w:tplc="3148211E">
      <w:start w:val="1"/>
      <w:numFmt w:val="decimal"/>
      <w:lvlText w:val="%2."/>
      <w:lvlJc w:val="left"/>
      <w:pPr>
        <w:tabs>
          <w:tab w:val="num" w:pos="1440"/>
        </w:tabs>
        <w:ind w:left="1440" w:hanging="360"/>
      </w:pPr>
      <w:rPr>
        <w:rFonts w:hint="default"/>
        <w:b w:val="0"/>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6515A1"/>
    <w:multiLevelType w:val="hybridMultilevel"/>
    <w:tmpl w:val="47C8391C"/>
    <w:lvl w:ilvl="0" w:tplc="FFFFFFFF">
      <w:start w:val="1"/>
      <w:numFmt w:val="decimal"/>
      <w:lvlText w:val="%1."/>
      <w:lvlJc w:val="left"/>
      <w:pPr>
        <w:ind w:left="720" w:hanging="360"/>
      </w:pPr>
      <w:rPr>
        <w:rFonts w:hint="default"/>
      </w:rPr>
    </w:lvl>
    <w:lvl w:ilvl="1" w:tplc="04150017">
      <w:start w:val="1"/>
      <w:numFmt w:val="lowerLetter"/>
      <w:lvlText w:val="%2)"/>
      <w:lvlJc w:val="left"/>
      <w:pPr>
        <w:ind w:left="360" w:hanging="360"/>
      </w:pPr>
    </w:lvl>
    <w:lvl w:ilvl="2" w:tplc="FFFFFFFF">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61260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3077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7560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382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886816">
    <w:abstractNumId w:val="37"/>
  </w:num>
  <w:num w:numId="6" w16cid:durableId="1288656745">
    <w:abstractNumId w:val="14"/>
  </w:num>
  <w:num w:numId="7" w16cid:durableId="1625193401">
    <w:abstractNumId w:val="4"/>
  </w:num>
  <w:num w:numId="8" w16cid:durableId="9711298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780456">
    <w:abstractNumId w:val="31"/>
  </w:num>
  <w:num w:numId="10" w16cid:durableId="632567282">
    <w:abstractNumId w:val="17"/>
  </w:num>
  <w:num w:numId="11" w16cid:durableId="759302326">
    <w:abstractNumId w:val="46"/>
  </w:num>
  <w:num w:numId="12" w16cid:durableId="2141148284">
    <w:abstractNumId w:val="22"/>
  </w:num>
  <w:num w:numId="13" w16cid:durableId="1910924199">
    <w:abstractNumId w:val="12"/>
  </w:num>
  <w:num w:numId="14" w16cid:durableId="1181359366">
    <w:abstractNumId w:val="20"/>
  </w:num>
  <w:num w:numId="15" w16cid:durableId="362680976">
    <w:abstractNumId w:val="8"/>
  </w:num>
  <w:num w:numId="16" w16cid:durableId="1828206898">
    <w:abstractNumId w:val="1"/>
  </w:num>
  <w:num w:numId="17" w16cid:durableId="1896965049">
    <w:abstractNumId w:val="2"/>
  </w:num>
  <w:num w:numId="18" w16cid:durableId="10814886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2917858">
    <w:abstractNumId w:val="11"/>
  </w:num>
  <w:num w:numId="20" w16cid:durableId="1110319905">
    <w:abstractNumId w:val="39"/>
  </w:num>
  <w:num w:numId="21" w16cid:durableId="280645918">
    <w:abstractNumId w:val="26"/>
  </w:num>
  <w:num w:numId="22" w16cid:durableId="240221167">
    <w:abstractNumId w:val="30"/>
  </w:num>
  <w:num w:numId="23" w16cid:durableId="1690451705">
    <w:abstractNumId w:val="5"/>
  </w:num>
  <w:num w:numId="24" w16cid:durableId="17584785">
    <w:abstractNumId w:val="23"/>
  </w:num>
  <w:num w:numId="25" w16cid:durableId="448399989">
    <w:abstractNumId w:val="45"/>
  </w:num>
  <w:num w:numId="26" w16cid:durableId="1054355204">
    <w:abstractNumId w:val="48"/>
  </w:num>
  <w:num w:numId="27" w16cid:durableId="1230265700">
    <w:abstractNumId w:val="15"/>
  </w:num>
  <w:num w:numId="28" w16cid:durableId="1814103928">
    <w:abstractNumId w:val="18"/>
  </w:num>
  <w:num w:numId="29" w16cid:durableId="1361319383">
    <w:abstractNumId w:val="13"/>
  </w:num>
  <w:num w:numId="30" w16cid:durableId="225798480">
    <w:abstractNumId w:val="21"/>
  </w:num>
  <w:num w:numId="31" w16cid:durableId="951866321">
    <w:abstractNumId w:val="50"/>
  </w:num>
  <w:num w:numId="32" w16cid:durableId="2033528642">
    <w:abstractNumId w:val="51"/>
  </w:num>
  <w:num w:numId="33" w16cid:durableId="786772921">
    <w:abstractNumId w:val="7"/>
  </w:num>
  <w:num w:numId="34" w16cid:durableId="673186653">
    <w:abstractNumId w:val="10"/>
    <w:lvlOverride w:ilvl="0">
      <w:startOverride w:val="1"/>
    </w:lvlOverride>
  </w:num>
  <w:num w:numId="35" w16cid:durableId="1825317718">
    <w:abstractNumId w:val="32"/>
  </w:num>
  <w:num w:numId="36" w16cid:durableId="454565294">
    <w:abstractNumId w:val="28"/>
  </w:num>
  <w:num w:numId="37" w16cid:durableId="17592128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008139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12657712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7855065">
    <w:abstractNumId w:val="34"/>
    <w:lvlOverride w:ilvl="0">
      <w:startOverride w:val="1"/>
    </w:lvlOverride>
    <w:lvlOverride w:ilvl="1"/>
    <w:lvlOverride w:ilvl="2"/>
    <w:lvlOverride w:ilvl="3"/>
    <w:lvlOverride w:ilvl="4"/>
    <w:lvlOverride w:ilvl="5"/>
    <w:lvlOverride w:ilvl="6"/>
    <w:lvlOverride w:ilvl="7"/>
    <w:lvlOverride w:ilvl="8"/>
  </w:num>
  <w:num w:numId="41" w16cid:durableId="18857558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3360746">
    <w:abstractNumId w:val="33"/>
    <w:lvlOverride w:ilvl="0">
      <w:startOverride w:val="1"/>
    </w:lvlOverride>
    <w:lvlOverride w:ilvl="1"/>
    <w:lvlOverride w:ilvl="2"/>
    <w:lvlOverride w:ilvl="3"/>
    <w:lvlOverride w:ilvl="4"/>
    <w:lvlOverride w:ilvl="5"/>
    <w:lvlOverride w:ilvl="6"/>
    <w:lvlOverride w:ilvl="7"/>
    <w:lvlOverride w:ilvl="8"/>
  </w:num>
  <w:num w:numId="43" w16cid:durableId="16479000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8973608">
    <w:abstractNumId w:val="24"/>
    <w:lvlOverride w:ilvl="0">
      <w:startOverride w:val="1"/>
    </w:lvlOverride>
    <w:lvlOverride w:ilvl="1"/>
    <w:lvlOverride w:ilvl="2"/>
    <w:lvlOverride w:ilvl="3"/>
    <w:lvlOverride w:ilvl="4"/>
    <w:lvlOverride w:ilvl="5"/>
    <w:lvlOverride w:ilvl="6"/>
    <w:lvlOverride w:ilvl="7"/>
    <w:lvlOverride w:ilvl="8"/>
  </w:num>
  <w:num w:numId="45" w16cid:durableId="952977314">
    <w:abstractNumId w:val="6"/>
    <w:lvlOverride w:ilvl="0">
      <w:startOverride w:val="1"/>
    </w:lvlOverride>
    <w:lvlOverride w:ilvl="1"/>
    <w:lvlOverride w:ilvl="2"/>
    <w:lvlOverride w:ilvl="3"/>
    <w:lvlOverride w:ilvl="4"/>
    <w:lvlOverride w:ilvl="5"/>
    <w:lvlOverride w:ilvl="6"/>
    <w:lvlOverride w:ilvl="7"/>
    <w:lvlOverride w:ilvl="8"/>
  </w:num>
  <w:num w:numId="46" w16cid:durableId="532771349">
    <w:abstractNumId w:val="25"/>
    <w:lvlOverride w:ilvl="0">
      <w:startOverride w:val="1"/>
    </w:lvlOverride>
    <w:lvlOverride w:ilvl="1"/>
    <w:lvlOverride w:ilvl="2"/>
    <w:lvlOverride w:ilvl="3"/>
    <w:lvlOverride w:ilvl="4"/>
    <w:lvlOverride w:ilvl="5"/>
    <w:lvlOverride w:ilvl="6"/>
    <w:lvlOverride w:ilvl="7"/>
    <w:lvlOverride w:ilvl="8"/>
  </w:num>
  <w:num w:numId="47" w16cid:durableId="553468251">
    <w:abstractNumId w:val="47"/>
    <w:lvlOverride w:ilvl="0">
      <w:startOverride w:val="1"/>
    </w:lvlOverride>
    <w:lvlOverride w:ilvl="1"/>
    <w:lvlOverride w:ilvl="2"/>
    <w:lvlOverride w:ilvl="3"/>
    <w:lvlOverride w:ilvl="4"/>
    <w:lvlOverride w:ilvl="5"/>
    <w:lvlOverride w:ilvl="6"/>
    <w:lvlOverride w:ilvl="7"/>
    <w:lvlOverride w:ilvl="8"/>
  </w:num>
  <w:num w:numId="48" w16cid:durableId="1627469354">
    <w:abstractNumId w:val="35"/>
    <w:lvlOverride w:ilvl="0">
      <w:startOverride w:val="1"/>
    </w:lvlOverride>
    <w:lvlOverride w:ilvl="1"/>
    <w:lvlOverride w:ilvl="2"/>
    <w:lvlOverride w:ilvl="3"/>
    <w:lvlOverride w:ilvl="4"/>
    <w:lvlOverride w:ilvl="5"/>
    <w:lvlOverride w:ilvl="6"/>
    <w:lvlOverride w:ilvl="7"/>
    <w:lvlOverride w:ilvl="8"/>
  </w:num>
  <w:num w:numId="49" w16cid:durableId="1366832872">
    <w:abstractNumId w:val="19"/>
    <w:lvlOverride w:ilvl="0">
      <w:startOverride w:val="1"/>
    </w:lvlOverride>
    <w:lvlOverride w:ilvl="1"/>
    <w:lvlOverride w:ilvl="2"/>
    <w:lvlOverride w:ilvl="3"/>
    <w:lvlOverride w:ilvl="4"/>
    <w:lvlOverride w:ilvl="5"/>
    <w:lvlOverride w:ilvl="6"/>
    <w:lvlOverride w:ilvl="7"/>
    <w:lvlOverride w:ilvl="8"/>
  </w:num>
  <w:num w:numId="50" w16cid:durableId="328406794">
    <w:abstractNumId w:val="29"/>
    <w:lvlOverride w:ilvl="0">
      <w:startOverride w:val="1"/>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54D51"/>
    <w:rsid w:val="00067532"/>
    <w:rsid w:val="00086BEC"/>
    <w:rsid w:val="000916D7"/>
    <w:rsid w:val="00091BF6"/>
    <w:rsid w:val="000963F7"/>
    <w:rsid w:val="000A317B"/>
    <w:rsid w:val="00131F8A"/>
    <w:rsid w:val="00157571"/>
    <w:rsid w:val="00190851"/>
    <w:rsid w:val="001A32A9"/>
    <w:rsid w:val="001A3F67"/>
    <w:rsid w:val="001C3659"/>
    <w:rsid w:val="001C49DF"/>
    <w:rsid w:val="001D04D6"/>
    <w:rsid w:val="001D0FD7"/>
    <w:rsid w:val="001E0144"/>
    <w:rsid w:val="001E0AD7"/>
    <w:rsid w:val="001E5038"/>
    <w:rsid w:val="001F598F"/>
    <w:rsid w:val="001F7094"/>
    <w:rsid w:val="002333B1"/>
    <w:rsid w:val="00256C45"/>
    <w:rsid w:val="002708D3"/>
    <w:rsid w:val="00275405"/>
    <w:rsid w:val="00290BCC"/>
    <w:rsid w:val="002955CB"/>
    <w:rsid w:val="002C2149"/>
    <w:rsid w:val="002C407B"/>
    <w:rsid w:val="002E18D4"/>
    <w:rsid w:val="002F2848"/>
    <w:rsid w:val="002F4E3E"/>
    <w:rsid w:val="003040D1"/>
    <w:rsid w:val="00323C87"/>
    <w:rsid w:val="00334E75"/>
    <w:rsid w:val="00337E92"/>
    <w:rsid w:val="0034074F"/>
    <w:rsid w:val="003544BC"/>
    <w:rsid w:val="003909BB"/>
    <w:rsid w:val="003A09D3"/>
    <w:rsid w:val="003B109B"/>
    <w:rsid w:val="003E1032"/>
    <w:rsid w:val="00400922"/>
    <w:rsid w:val="00415BF5"/>
    <w:rsid w:val="00427311"/>
    <w:rsid w:val="00460A76"/>
    <w:rsid w:val="00484CF8"/>
    <w:rsid w:val="005225F6"/>
    <w:rsid w:val="005351F2"/>
    <w:rsid w:val="00546DC5"/>
    <w:rsid w:val="00553C9B"/>
    <w:rsid w:val="00572A22"/>
    <w:rsid w:val="005874B3"/>
    <w:rsid w:val="005A5CF0"/>
    <w:rsid w:val="005A68BE"/>
    <w:rsid w:val="005B13F3"/>
    <w:rsid w:val="005C2B1B"/>
    <w:rsid w:val="005E7A5C"/>
    <w:rsid w:val="0062428B"/>
    <w:rsid w:val="006338BC"/>
    <w:rsid w:val="00637A1B"/>
    <w:rsid w:val="00654C43"/>
    <w:rsid w:val="00657C7A"/>
    <w:rsid w:val="00684207"/>
    <w:rsid w:val="00697084"/>
    <w:rsid w:val="006A65EF"/>
    <w:rsid w:val="006A6C0E"/>
    <w:rsid w:val="006D2083"/>
    <w:rsid w:val="006E2FA5"/>
    <w:rsid w:val="006E3F49"/>
    <w:rsid w:val="00702A12"/>
    <w:rsid w:val="0071192C"/>
    <w:rsid w:val="007148A5"/>
    <w:rsid w:val="00720753"/>
    <w:rsid w:val="00720F4E"/>
    <w:rsid w:val="00731191"/>
    <w:rsid w:val="00742FE4"/>
    <w:rsid w:val="00782DF8"/>
    <w:rsid w:val="00783A69"/>
    <w:rsid w:val="00784093"/>
    <w:rsid w:val="007A0133"/>
    <w:rsid w:val="007A015D"/>
    <w:rsid w:val="007B5E7E"/>
    <w:rsid w:val="007B64A5"/>
    <w:rsid w:val="007F679D"/>
    <w:rsid w:val="0080633B"/>
    <w:rsid w:val="008103FA"/>
    <w:rsid w:val="0085154B"/>
    <w:rsid w:val="008818AE"/>
    <w:rsid w:val="0088761A"/>
    <w:rsid w:val="0089429A"/>
    <w:rsid w:val="008A7175"/>
    <w:rsid w:val="008B2706"/>
    <w:rsid w:val="008B623C"/>
    <w:rsid w:val="008F43D7"/>
    <w:rsid w:val="009048B7"/>
    <w:rsid w:val="0091596B"/>
    <w:rsid w:val="00920317"/>
    <w:rsid w:val="00922558"/>
    <w:rsid w:val="00931890"/>
    <w:rsid w:val="00966682"/>
    <w:rsid w:val="00983B69"/>
    <w:rsid w:val="009A0A4D"/>
    <w:rsid w:val="009A1E2A"/>
    <w:rsid w:val="009D6D9B"/>
    <w:rsid w:val="00A34200"/>
    <w:rsid w:val="00A4468D"/>
    <w:rsid w:val="00A71656"/>
    <w:rsid w:val="00A96D65"/>
    <w:rsid w:val="00AB1953"/>
    <w:rsid w:val="00AC0F14"/>
    <w:rsid w:val="00AD16D6"/>
    <w:rsid w:val="00AD3D25"/>
    <w:rsid w:val="00AE7443"/>
    <w:rsid w:val="00B10F9B"/>
    <w:rsid w:val="00B32D0A"/>
    <w:rsid w:val="00B33C56"/>
    <w:rsid w:val="00B40EBC"/>
    <w:rsid w:val="00B6591E"/>
    <w:rsid w:val="00B73D4F"/>
    <w:rsid w:val="00B75FAB"/>
    <w:rsid w:val="00B932E9"/>
    <w:rsid w:val="00BA7BFF"/>
    <w:rsid w:val="00BB548A"/>
    <w:rsid w:val="00BD13BF"/>
    <w:rsid w:val="00BF5B8F"/>
    <w:rsid w:val="00C154F0"/>
    <w:rsid w:val="00C35C83"/>
    <w:rsid w:val="00C36763"/>
    <w:rsid w:val="00C41D09"/>
    <w:rsid w:val="00C43C4A"/>
    <w:rsid w:val="00C54297"/>
    <w:rsid w:val="00C63FCD"/>
    <w:rsid w:val="00C71DB2"/>
    <w:rsid w:val="00C7442C"/>
    <w:rsid w:val="00C76A9A"/>
    <w:rsid w:val="00CC13E8"/>
    <w:rsid w:val="00CD160B"/>
    <w:rsid w:val="00CD37C8"/>
    <w:rsid w:val="00CD5305"/>
    <w:rsid w:val="00CD59F0"/>
    <w:rsid w:val="00CD7BE7"/>
    <w:rsid w:val="00D05CB9"/>
    <w:rsid w:val="00D47C73"/>
    <w:rsid w:val="00D5350C"/>
    <w:rsid w:val="00D80D5A"/>
    <w:rsid w:val="00DC4F3D"/>
    <w:rsid w:val="00DC6E19"/>
    <w:rsid w:val="00DE2A86"/>
    <w:rsid w:val="00DF2920"/>
    <w:rsid w:val="00E02BF3"/>
    <w:rsid w:val="00E10461"/>
    <w:rsid w:val="00E2369A"/>
    <w:rsid w:val="00E42C77"/>
    <w:rsid w:val="00E50DE6"/>
    <w:rsid w:val="00E637EA"/>
    <w:rsid w:val="00E84E0F"/>
    <w:rsid w:val="00EA7026"/>
    <w:rsid w:val="00EB3C92"/>
    <w:rsid w:val="00ED43AA"/>
    <w:rsid w:val="00EF67B5"/>
    <w:rsid w:val="00F104CE"/>
    <w:rsid w:val="00F1306F"/>
    <w:rsid w:val="00F30262"/>
    <w:rsid w:val="00F41CC2"/>
    <w:rsid w:val="00F55B40"/>
    <w:rsid w:val="00F56ED6"/>
    <w:rsid w:val="00FB4A38"/>
    <w:rsid w:val="00FC7B3C"/>
    <w:rsid w:val="00FD6E83"/>
    <w:rsid w:val="00FE2862"/>
    <w:rsid w:val="00FF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Elenco Normale,Lista num"/>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character" w:customStyle="1" w:styleId="AkapitzlistZnak">
    <w:name w:val="Akapit z listą Znak"/>
    <w:aliases w:val="CW_Lista Znak,Elenco Normale Znak,Lista num Znak"/>
    <w:link w:val="Akapitzlist"/>
    <w:uiPriority w:val="34"/>
    <w:locked/>
    <w:rsid w:val="000963F7"/>
  </w:style>
  <w:style w:type="paragraph" w:customStyle="1" w:styleId="rozdzia">
    <w:name w:val="rozdział"/>
    <w:basedOn w:val="Normalny"/>
    <w:autoRedefine/>
    <w:rsid w:val="00E42C77"/>
    <w:pPr>
      <w:tabs>
        <w:tab w:val="left" w:pos="0"/>
      </w:tabs>
      <w:spacing w:after="120" w:line="240" w:lineRule="auto"/>
    </w:pPr>
    <w:rPr>
      <w:rFonts w:ascii="Calibri" w:eastAsia="Times New Roman" w:hAnsi="Calibri" w:cs="Calibri"/>
      <w:color w:val="FF0000"/>
      <w:spacing w:val="8"/>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9CF7-7890-45E0-BB94-01CC3EAF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21</Pages>
  <Words>9776</Words>
  <Characters>58660</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55</cp:revision>
  <cp:lastPrinted>2024-01-19T12:59:00Z</cp:lastPrinted>
  <dcterms:created xsi:type="dcterms:W3CDTF">2021-02-24T12:48:00Z</dcterms:created>
  <dcterms:modified xsi:type="dcterms:W3CDTF">2025-01-30T13:51:00Z</dcterms:modified>
</cp:coreProperties>
</file>