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2" w:rsidRPr="00312622" w:rsidRDefault="00312622" w:rsidP="00312622">
      <w:pPr>
        <w:widowControl w:val="0"/>
        <w:tabs>
          <w:tab w:val="left" w:pos="0"/>
          <w:tab w:val="left" w:pos="680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Nr ref. SR.272.u.11.2025.MD</w:t>
      </w:r>
      <w:r w:rsidRPr="00312622">
        <w:rPr>
          <w:rFonts w:ascii="Times New Roman" w:hAnsi="Times New Roman" w:cs="Times New Roman"/>
          <w:sz w:val="20"/>
          <w:szCs w:val="20"/>
        </w:rPr>
        <w:tab/>
      </w:r>
      <w:r w:rsidRPr="00312622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Załącznik nr 1b do SWZ</w:t>
      </w:r>
    </w:p>
    <w:p w:rsidR="00312622" w:rsidRPr="00312622" w:rsidRDefault="00312622" w:rsidP="00312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ind w:right="6803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Wykonawca/ Wykonawcy wspólnie ubiegający się o udzielenie zamówienia*</w:t>
      </w:r>
    </w:p>
    <w:p w:rsidR="00312622" w:rsidRPr="00312622" w:rsidRDefault="00312622" w:rsidP="00312622">
      <w:pPr>
        <w:spacing w:after="0" w:line="240" w:lineRule="auto"/>
        <w:ind w:right="6803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* (w przypadku Wykonawców wspólnie ubiegających się o udzielenie zamówienia w formularzu Oferty należy wpisać wszystkich Wykonawców wspólnie ubiegających się o udzielenie zamówienia)</w:t>
      </w:r>
    </w:p>
    <w:p w:rsidR="00312622" w:rsidRPr="00312622" w:rsidRDefault="00312622" w:rsidP="0031262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Nazwa:………………………………………………………………………………………………………..</w:t>
      </w:r>
    </w:p>
    <w:p w:rsidR="00312622" w:rsidRPr="00312622" w:rsidRDefault="00312622" w:rsidP="0031262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:rsidR="00312622" w:rsidRPr="00312622" w:rsidRDefault="00312622" w:rsidP="0031262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Województwo:……………………………… Miejscowość:………………… Kod pocztowy:……………</w:t>
      </w:r>
    </w:p>
    <w:p w:rsidR="00312622" w:rsidRPr="00312622" w:rsidRDefault="00312622" w:rsidP="0031262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Kraj:………… Adres pocztowy (ulic, nr domu i lokalu):  ……………………………………………</w:t>
      </w:r>
    </w:p>
    <w:p w:rsidR="00312622" w:rsidRPr="00312622" w:rsidRDefault="00312622" w:rsidP="0031262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NIP: …………   tel.:……………    e-mail:…………………………</w:t>
      </w:r>
    </w:p>
    <w:p w:rsidR="00312622" w:rsidRPr="00312622" w:rsidRDefault="00312622" w:rsidP="00312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Powiat Nowodworski</w:t>
      </w:r>
    </w:p>
    <w:p w:rsidR="00312622" w:rsidRPr="00312622" w:rsidRDefault="00312622" w:rsidP="00312622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ul. gen. Władysława Sikorskiego 23</w:t>
      </w:r>
    </w:p>
    <w:p w:rsidR="00312622" w:rsidRPr="00312622" w:rsidRDefault="00312622" w:rsidP="00312622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82-100 Nowy Dwór Gdański</w:t>
      </w:r>
    </w:p>
    <w:p w:rsidR="00312622" w:rsidRPr="00312622" w:rsidRDefault="00312622" w:rsidP="00312622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O F E R TA</w:t>
      </w:r>
    </w:p>
    <w:p w:rsidR="00312622" w:rsidRPr="00312622" w:rsidRDefault="00312622" w:rsidP="003126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Część nr 2 – Ubezpieczenie pojazdów Zamawiającego</w:t>
      </w:r>
    </w:p>
    <w:p w:rsidR="00312622" w:rsidRPr="00312622" w:rsidRDefault="00312622" w:rsidP="0031262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 xml:space="preserve">Przystępując do postępowania o udzielenie zamówienia publicznego na </w:t>
      </w:r>
      <w:r w:rsidRPr="00312622">
        <w:rPr>
          <w:rFonts w:ascii="Times New Roman" w:hAnsi="Times New Roman" w:cs="Times New Roman"/>
          <w:b/>
          <w:sz w:val="20"/>
          <w:szCs w:val="20"/>
        </w:rPr>
        <w:t xml:space="preserve">UBEZPIECZENIE </w:t>
      </w:r>
      <w:r w:rsidRPr="00312622">
        <w:rPr>
          <w:rFonts w:ascii="Times New Roman" w:eastAsia="Arial Narrow" w:hAnsi="Times New Roman" w:cs="Times New Roman"/>
          <w:b/>
          <w:sz w:val="20"/>
          <w:szCs w:val="20"/>
        </w:rPr>
        <w:t>POWIATU NOWODWORSKIEGO</w:t>
      </w:r>
      <w:r w:rsidRPr="003126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12622">
        <w:rPr>
          <w:rFonts w:ascii="Times New Roman" w:hAnsi="Times New Roman" w:cs="Times New Roman"/>
          <w:sz w:val="20"/>
          <w:szCs w:val="20"/>
        </w:rPr>
        <w:t>zgodnie ze SWZ, oferujemy wykonanie zamówienia na następujących warunkach:</w:t>
      </w:r>
    </w:p>
    <w:p w:rsidR="00312622" w:rsidRPr="00312622" w:rsidRDefault="00312622" w:rsidP="00312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Oferta obejmuje okres ubezpieczenia wskazany w SWZ to jest: trzy okresy roczne, maksymalnie okres ubezpieczeń komunikacyjnych zakończy się 19.06.2029 r.</w:t>
      </w: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  <w:u w:val="single"/>
        </w:rPr>
        <w:t>Cena łączna</w:t>
      </w:r>
      <w:r w:rsidRPr="00312622">
        <w:rPr>
          <w:rFonts w:ascii="Times New Roman" w:hAnsi="Times New Roman" w:cs="Times New Roman"/>
          <w:b/>
          <w:sz w:val="20"/>
          <w:szCs w:val="20"/>
        </w:rPr>
        <w:t xml:space="preserve"> za cały okres zamówienia, tj. 36 miesięcy, wynosi: ……………………… zł</w:t>
      </w: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622">
        <w:rPr>
          <w:rFonts w:ascii="Times New Roman" w:hAnsi="Times New Roman" w:cs="Times New Roman"/>
          <w:b/>
          <w:sz w:val="20"/>
          <w:szCs w:val="20"/>
        </w:rPr>
        <w:t>Uwaga! W cenie łącznej należy uwzględnić wartości opcji (Wykonawca jest zobowiązany wpisać kwotę z poz. 3 poniższej tabeli, określającą łączną cenę, w której mieści się koszt wykonania zamówienia stanowiącego przedmiot zamówienia – suma kwot określonych w pozycji nr 1 i pozycji 2)</w:t>
      </w: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389"/>
        <w:gridCol w:w="3410"/>
      </w:tblGrid>
      <w:tr w:rsidR="00312622" w:rsidRPr="00312622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Zakres zamówienia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łączna cena brutto</w:t>
            </w:r>
          </w:p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12622" w:rsidRPr="00312622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Cs/>
                <w:sz w:val="20"/>
                <w:szCs w:val="20"/>
              </w:rPr>
              <w:t>Zamówienie podstawowe za cały okres zamówienia, tj. 36 miesięcy (w zł)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312622" w:rsidRPr="00312622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Cs/>
                <w:sz w:val="20"/>
                <w:szCs w:val="20"/>
              </w:rPr>
              <w:t>Prawo opcji – 30 % (zgodnie z Rozdziałem IV, pkt 6 SWZ) - Wykonawca zobowiązany jest wpisać kwotę odpowiadającą 20% łącznej ceny brutto świadczenia usług określonej w poz. 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312622" w:rsidRPr="00312622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cena, w której mieści się koszt kompletnego wykonania zamówienia stanowiącego przedmiot zamówienia </w:t>
            </w:r>
            <w:r w:rsidRPr="00312622">
              <w:rPr>
                <w:rFonts w:ascii="Times New Roman" w:hAnsi="Times New Roman" w:cs="Times New Roman"/>
                <w:bCs/>
                <w:sz w:val="20"/>
                <w:szCs w:val="20"/>
              </w:rPr>
              <w:t>(suma kwot określonych w pozycji nr 1 i pozycji nr 2)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622" w:rsidRPr="00312622" w:rsidRDefault="00312622" w:rsidP="00312622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</w:tbl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622" w:rsidRPr="00312622" w:rsidRDefault="00312622" w:rsidP="00312622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622" w:rsidRPr="00312622" w:rsidRDefault="00312622" w:rsidP="0031262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126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312622" w:rsidRPr="00312622" w:rsidRDefault="00312622" w:rsidP="00312622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126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Akceptujemy wszystkie klauzule obligatoryjne od nr 1 do 6 oraz następujące klauzule fakultatywne w części II zamówienia:</w:t>
      </w:r>
    </w:p>
    <w:p w:rsidR="00312622" w:rsidRPr="00312622" w:rsidRDefault="00312622" w:rsidP="00312622">
      <w:pPr>
        <w:suppressAutoHyphens/>
        <w:spacing w:after="0" w:line="240" w:lineRule="auto"/>
        <w:ind w:left="34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312622" w:rsidRPr="00312622" w:rsidTr="0063135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</w:t>
            </w:r>
          </w:p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punktów</w:t>
            </w:r>
          </w:p>
        </w:tc>
      </w:tr>
      <w:tr w:rsidR="00312622" w:rsidRPr="00312622" w:rsidTr="00631353">
        <w:trPr>
          <w:trHeight w:val="3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pkt</w:t>
            </w:r>
          </w:p>
        </w:tc>
      </w:tr>
      <w:tr w:rsidR="00312622" w:rsidRPr="00312622" w:rsidTr="00631353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pkt</w:t>
            </w:r>
          </w:p>
        </w:tc>
      </w:tr>
      <w:tr w:rsidR="00312622" w:rsidRPr="00312622" w:rsidTr="00631353">
        <w:trPr>
          <w:trHeight w:val="3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pkt</w:t>
            </w:r>
          </w:p>
        </w:tc>
      </w:tr>
      <w:tr w:rsidR="00312622" w:rsidRPr="00312622" w:rsidTr="00631353">
        <w:trPr>
          <w:trHeight w:val="4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10 pkt</w:t>
            </w:r>
          </w:p>
        </w:tc>
      </w:tr>
      <w:tr w:rsidR="00312622" w:rsidRPr="00312622" w:rsidTr="0063135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10 pkt</w:t>
            </w:r>
          </w:p>
        </w:tc>
      </w:tr>
    </w:tbl>
    <w:p w:rsidR="00312622" w:rsidRPr="00312622" w:rsidRDefault="00312622" w:rsidP="00312622">
      <w:pPr>
        <w:spacing w:after="0" w:line="240" w:lineRule="auto"/>
        <w:ind w:left="60"/>
        <w:jc w:val="both"/>
        <w:rPr>
          <w:rFonts w:ascii="Times New Roman" w:hAnsi="Times New Roman" w:cs="Times New Roman"/>
          <w:position w:val="-4"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ind w:left="60"/>
        <w:jc w:val="both"/>
        <w:rPr>
          <w:rFonts w:ascii="Times New Roman" w:hAnsi="Times New Roman" w:cs="Times New Roman"/>
          <w:position w:val="-4"/>
          <w:sz w:val="20"/>
          <w:szCs w:val="20"/>
        </w:rPr>
      </w:pPr>
      <w:r w:rsidRPr="00312622">
        <w:rPr>
          <w:rFonts w:ascii="Times New Roman" w:hAnsi="Times New Roman" w:cs="Times New Roman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312622" w:rsidRPr="00312622" w:rsidRDefault="00312622" w:rsidP="00312622">
      <w:pPr>
        <w:spacing w:after="0" w:line="240" w:lineRule="auto"/>
        <w:jc w:val="both"/>
        <w:rPr>
          <w:rFonts w:ascii="Times New Roman" w:hAnsi="Times New Roman" w:cs="Times New Roman"/>
          <w:b/>
          <w:position w:val="-4"/>
          <w:sz w:val="20"/>
          <w:szCs w:val="20"/>
          <w:highlight w:val="darkGreen"/>
        </w:rPr>
      </w:pPr>
    </w:p>
    <w:p w:rsidR="00312622" w:rsidRPr="00312622" w:rsidRDefault="00312622" w:rsidP="00312622">
      <w:pPr>
        <w:spacing w:after="0" w:line="240" w:lineRule="auto"/>
        <w:ind w:left="709" w:hanging="360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Oświadczenie dotyczące wszystkich części Zamówienia: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Oświadczamy, że akceptujemy zawarte w warunkach umownych SWZ zaproponowane przez Zamawiającego warunki płatności.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 xml:space="preserve">Oświadczamy, że usługa ubezpieczenia zwolniona jest z podatku VAT zgodnie z art. 43 ust. 1 pkt 37 Ustawy z dnia 11 marca 2004 o podatku od towarów i usług (Dz.U. z 2023 r., poz. 1570 z </w:t>
      </w:r>
      <w:proofErr w:type="spellStart"/>
      <w:r w:rsidRPr="0031262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12622">
        <w:rPr>
          <w:rFonts w:ascii="Times New Roman" w:hAnsi="Times New Roman" w:cs="Times New Roman"/>
          <w:sz w:val="20"/>
          <w:szCs w:val="20"/>
        </w:rPr>
        <w:t>. zm.).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Oświadczamy, że zapoznaliśmy się i akceptujemy projektowane postanowienia umowy określone w SWZ</w:t>
      </w:r>
      <w:r w:rsidRPr="00312622">
        <w:rPr>
          <w:rFonts w:ascii="Times New Roman" w:hAnsi="Times New Roman" w:cs="Times New Roman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312622">
        <w:rPr>
          <w:rFonts w:ascii="Times New Roman" w:hAnsi="Times New Roman" w:cs="Times New Roman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341"/>
        <w:gridCol w:w="4366"/>
      </w:tblGrid>
      <w:tr w:rsidR="00312622" w:rsidRPr="00312622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podwykonawcy </w:t>
            </w:r>
          </w:p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>(jeżeli jest już znana)</w:t>
            </w:r>
          </w:p>
        </w:tc>
      </w:tr>
      <w:tr w:rsidR="00312622" w:rsidRPr="00312622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22" w:rsidRPr="00312622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622" w:rsidRPr="00312622" w:rsidRDefault="00312622" w:rsidP="00312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31262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312622">
        <w:rPr>
          <w:rFonts w:ascii="Times New Roman" w:hAnsi="Times New Roman" w:cs="Times New Roman"/>
          <w:sz w:val="20"/>
          <w:szCs w:val="20"/>
        </w:rPr>
        <w:t>.).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272"/>
      </w:tblGrid>
      <w:tr w:rsidR="00312622" w:rsidRPr="00312622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>Ryzyko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312622">
              <w:rPr>
                <w:rFonts w:ascii="Times New Roman" w:hAnsi="Times New Roman" w:cs="Times New Roman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312622" w:rsidRPr="00312622" w:rsidTr="00631353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b/>
                <w:sz w:val="20"/>
                <w:szCs w:val="20"/>
              </w:rPr>
              <w:t>Część II zamówienia</w:t>
            </w:r>
          </w:p>
        </w:tc>
      </w:tr>
      <w:tr w:rsidR="00312622" w:rsidRPr="00312622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OWU …..</w:t>
            </w:r>
          </w:p>
        </w:tc>
      </w:tr>
      <w:tr w:rsidR="00312622" w:rsidRPr="00312622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2" w:rsidRPr="00312622" w:rsidRDefault="00312622" w:rsidP="0031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622">
              <w:rPr>
                <w:rFonts w:ascii="Times New Roman" w:hAnsi="Times New Roman" w:cs="Times New Roman"/>
                <w:sz w:val="20"/>
                <w:szCs w:val="20"/>
              </w:rPr>
              <w:t>OWU …..</w:t>
            </w:r>
          </w:p>
        </w:tc>
      </w:tr>
    </w:tbl>
    <w:p w:rsidR="00312622" w:rsidRPr="00312622" w:rsidRDefault="00312622" w:rsidP="00312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12622" w:rsidRPr="00312622" w:rsidRDefault="00312622" w:rsidP="003126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Oświadczamy, że Wykonawca którego reprezentujemy jest:</w:t>
      </w:r>
    </w:p>
    <w:p w:rsidR="00312622" w:rsidRPr="00312622" w:rsidRDefault="00312622" w:rsidP="003126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622">
        <w:rPr>
          <w:rFonts w:ascii="Times New Roman" w:hAnsi="Times New Roman" w:cs="Times New Roman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312622" w:rsidRPr="00312622" w:rsidRDefault="00312622" w:rsidP="003126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622">
        <w:rPr>
          <w:rFonts w:ascii="Times New Roman" w:hAnsi="Times New Roman" w:cs="Times New Roman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312622" w:rsidRPr="00312622" w:rsidRDefault="00312622" w:rsidP="003126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622">
        <w:rPr>
          <w:rFonts w:ascii="Times New Roman" w:hAnsi="Times New Roman" w:cs="Times New Roman"/>
          <w:sz w:val="20"/>
          <w:szCs w:val="20"/>
        </w:rPr>
        <w:t xml:space="preserve">  dużym przedsiębiorstwem</w:t>
      </w:r>
    </w:p>
    <w:p w:rsidR="00312622" w:rsidRPr="00312622" w:rsidRDefault="00312622" w:rsidP="00312622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26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podstawie § 13 </w:t>
      </w:r>
      <w:r w:rsidRPr="0031262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Rozporządzenia Ministra Rozwoju, Pracy i Technologii z dnia 23 grudnia 2020 r. </w:t>
      </w:r>
      <w:r w:rsidRPr="003126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312622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3126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31262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(należy podać jakie dokumenty Zamawiający może samodzielnie pobrać np. KRS, </w:t>
      </w:r>
      <w:proofErr w:type="spellStart"/>
      <w:r w:rsidRPr="0031262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CEiDG</w:t>
      </w:r>
      <w:proofErr w:type="spellEnd"/>
      <w:r w:rsidRPr="0031262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  <w:r w:rsidRPr="003126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312622" w:rsidRPr="00312622" w:rsidRDefault="00312622" w:rsidP="00312622">
      <w:pPr>
        <w:spacing w:after="0" w:line="240" w:lineRule="auto"/>
        <w:ind w:left="2835" w:hanging="247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62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62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312622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https://ems.ms.gov.pl/krs/wyszukiwaniepodmiotu</w:t>
        </w:r>
      </w:hyperlink>
      <w:r w:rsidRPr="003126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12622" w:rsidRPr="00312622" w:rsidRDefault="00312622" w:rsidP="00312622">
      <w:pPr>
        <w:spacing w:after="6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62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12622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https://prod.ceidg.gov.pl</w:t>
        </w:r>
      </w:hyperlink>
      <w:r w:rsidRPr="003126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2622" w:rsidRPr="00312622" w:rsidRDefault="00312622" w:rsidP="00312622">
      <w:pPr>
        <w:spacing w:after="160" w:line="256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 xml:space="preserve"> Załącznikami do niniejszej oferty są:</w:t>
      </w:r>
    </w:p>
    <w:p w:rsidR="00312622" w:rsidRPr="00312622" w:rsidRDefault="00312622" w:rsidP="0031262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Oświadczenie Wykonawcy o niepodleganiu wykluczeniu, spełnianiu warunków udziału w postępowaniu, o którym mowa w art. 125 ust. 1 i 2 ustawy z dnia 11 września 2019 r. Prawo zamówień publicznych,</w:t>
      </w:r>
    </w:p>
    <w:p w:rsidR="00312622" w:rsidRPr="00312622" w:rsidRDefault="00312622" w:rsidP="0031262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Pełnomocnictwo dla osoby podpisującej ofertę (jeśli umocowanie nie wynika z KRS bądź dokumentu równorzędnego),</w:t>
      </w:r>
    </w:p>
    <w:p w:rsidR="00312622" w:rsidRPr="00312622" w:rsidRDefault="00312622" w:rsidP="0031262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312622">
        <w:rPr>
          <w:rFonts w:ascii="Times New Roman" w:hAnsi="Times New Roman" w:cs="Times New Roman"/>
          <w:sz w:val="20"/>
          <w:szCs w:val="20"/>
        </w:rPr>
        <w:t>Oświadczenie wykonawców wspólnie ubiegających się o udzielenie zamówienia (jeśli dotyczy)</w:t>
      </w:r>
    </w:p>
    <w:p w:rsidR="00312622" w:rsidRPr="00312622" w:rsidRDefault="00312622" w:rsidP="00312622">
      <w:pPr>
        <w:spacing w:after="0" w:line="240" w:lineRule="auto"/>
        <w:ind w:left="774"/>
        <w:jc w:val="both"/>
        <w:rPr>
          <w:rFonts w:ascii="Times New Roman" w:hAnsi="Times New Roman" w:cs="Times New Roman"/>
          <w:sz w:val="20"/>
          <w:szCs w:val="20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312622">
        <w:rPr>
          <w:rFonts w:ascii="Times New Roman" w:hAnsi="Times New Roman" w:cs="Times New Roman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Pr="00312622">
        <w:rPr>
          <w:rFonts w:ascii="Times New Roman" w:hAnsi="Times New Roman" w:cs="Times New Roman"/>
          <w:b/>
          <w:sz w:val="20"/>
          <w:szCs w:val="20"/>
        </w:rPr>
        <w:tab/>
      </w: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312622"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  <w:t>Uwaga</w:t>
      </w:r>
      <w:r w:rsidRPr="00312622"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  <w:t>:</w:t>
      </w: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tego dokumentu </w:t>
      </w:r>
      <w:r w:rsidRPr="00312622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. </w:t>
      </w:r>
    </w:p>
    <w:p w:rsidR="00312622" w:rsidRPr="00312622" w:rsidRDefault="00312622" w:rsidP="003126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31262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kwalifikowanym podpisem elektronicznym </w:t>
      </w: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lub </w:t>
      </w:r>
      <w:r w:rsidRPr="0031262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podpisem zaufanym </w:t>
      </w: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lub </w:t>
      </w:r>
      <w:r w:rsidRPr="0031262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31262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F663B2" w:rsidRDefault="00F663B2">
      <w:bookmarkStart w:id="0" w:name="_GoBack"/>
      <w:bookmarkEnd w:id="0"/>
    </w:p>
    <w:sectPr w:rsidR="00F663B2" w:rsidSect="003126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013"/>
    <w:multiLevelType w:val="hybridMultilevel"/>
    <w:tmpl w:val="A37682E0"/>
    <w:lvl w:ilvl="0" w:tplc="8CC4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30E8F"/>
    <w:multiLevelType w:val="hybridMultilevel"/>
    <w:tmpl w:val="B3BE1A84"/>
    <w:name w:val="WW8Num4622222222"/>
    <w:lvl w:ilvl="0" w:tplc="88C0D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48"/>
    <w:rsid w:val="00312622"/>
    <w:rsid w:val="006C6948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2025-05-13T07:16:00Z</dcterms:created>
  <dcterms:modified xsi:type="dcterms:W3CDTF">2025-05-13T07:17:00Z</dcterms:modified>
</cp:coreProperties>
</file>