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52" w:rsidRDefault="00D07B52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23597C" w:rsidRDefault="002122B5" w:rsidP="0023597C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</w:t>
      </w:r>
      <w:r w:rsidR="0023597C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*</w:t>
      </w:r>
    </w:p>
    <w:p w:rsidR="005D012B" w:rsidRDefault="005D012B" w:rsidP="009A5CCB">
      <w:pPr>
        <w:jc w:val="both"/>
        <w:rPr>
          <w:rFonts w:ascii="Century Gothic" w:eastAsia="Calibri" w:hAnsi="Century Gothic"/>
          <w:i/>
          <w:color w:val="FF0000"/>
          <w:sz w:val="14"/>
          <w:szCs w:val="14"/>
        </w:rPr>
      </w:pPr>
    </w:p>
    <w:p w:rsidR="00CE320D" w:rsidRPr="005D012B" w:rsidRDefault="0023597C" w:rsidP="009A5CCB">
      <w:pPr>
        <w:jc w:val="both"/>
        <w:rPr>
          <w:rFonts w:ascii="Century Gothic" w:eastAsia="Calibri" w:hAnsi="Century Gothic"/>
          <w:b/>
          <w:i/>
          <w:color w:val="FF0000"/>
          <w:sz w:val="14"/>
          <w:szCs w:val="14"/>
        </w:rPr>
      </w:pPr>
      <w:r w:rsidRPr="005D012B">
        <w:rPr>
          <w:rFonts w:ascii="Century Gothic" w:eastAsia="Calibri" w:hAnsi="Century Gothic"/>
          <w:b/>
          <w:i/>
          <w:color w:val="FF0000"/>
          <w:sz w:val="14"/>
          <w:szCs w:val="14"/>
        </w:rPr>
        <w:t>*W przypadku Wykonawców wspólnie ubiegających się o udzielenie zamówienia (np. w ramach konsorcjum, spółki cywilnej), wymagane jest podanie nazw każdego z Wykonawców.</w:t>
      </w:r>
    </w:p>
    <w:p w:rsidR="0023597C" w:rsidRPr="0023597C" w:rsidRDefault="0023597C" w:rsidP="009A5CCB">
      <w:pPr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362402" w:rsidRPr="00284C55" w:rsidRDefault="00362402" w:rsidP="00284C55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DE47C0">
        <w:rPr>
          <w:rFonts w:ascii="Century Gothic" w:hAnsi="Century Gothic"/>
          <w:sz w:val="18"/>
          <w:szCs w:val="18"/>
          <w:lang w:val="pl-PL"/>
        </w:rPr>
        <w:t>S</w:t>
      </w:r>
      <w:r w:rsidRPr="00DE47C0">
        <w:rPr>
          <w:rFonts w:ascii="Century Gothic" w:hAnsi="Century Gothic"/>
          <w:sz w:val="18"/>
          <w:szCs w:val="18"/>
        </w:rPr>
        <w:t xml:space="preserve">kładane na podstawie </w:t>
      </w:r>
      <w:r w:rsidRPr="00DE47C0">
        <w:rPr>
          <w:rFonts w:ascii="Century Gothic" w:hAnsi="Century Gothic"/>
          <w:b/>
          <w:sz w:val="18"/>
          <w:szCs w:val="18"/>
        </w:rPr>
        <w:t xml:space="preserve">art. </w:t>
      </w:r>
      <w:r w:rsidRPr="00DE47C0">
        <w:rPr>
          <w:rFonts w:ascii="Century Gothic" w:hAnsi="Century Gothic"/>
          <w:b/>
          <w:sz w:val="18"/>
          <w:szCs w:val="18"/>
          <w:lang w:val="pl-PL"/>
        </w:rPr>
        <w:t>18 ust. 3</w:t>
      </w:r>
      <w:r w:rsidRPr="00DE47C0">
        <w:rPr>
          <w:rFonts w:ascii="Century Gothic" w:hAnsi="Century Gothic"/>
          <w:b/>
          <w:sz w:val="18"/>
          <w:szCs w:val="18"/>
        </w:rPr>
        <w:t xml:space="preserve"> </w:t>
      </w:r>
      <w:r w:rsidRPr="00DE47C0">
        <w:rPr>
          <w:rFonts w:ascii="Century Gothic" w:hAnsi="Century Gothic"/>
          <w:sz w:val="18"/>
          <w:szCs w:val="18"/>
          <w:lang w:val="pl-PL"/>
        </w:rPr>
        <w:t>u</w:t>
      </w:r>
      <w:r w:rsidRPr="00DE47C0">
        <w:rPr>
          <w:rFonts w:ascii="Century Gothic" w:hAnsi="Century Gothic"/>
          <w:sz w:val="18"/>
          <w:szCs w:val="18"/>
        </w:rPr>
        <w:t xml:space="preserve">stawy z dnia </w:t>
      </w:r>
      <w:r w:rsidRPr="00DE47C0">
        <w:rPr>
          <w:rFonts w:ascii="Century Gothic" w:hAnsi="Century Gothic"/>
          <w:sz w:val="18"/>
          <w:szCs w:val="18"/>
          <w:lang w:val="pl-PL"/>
        </w:rPr>
        <w:t>11 września 2019</w:t>
      </w:r>
      <w:r w:rsidRPr="00DE47C0">
        <w:rPr>
          <w:rFonts w:ascii="Century Gothic" w:hAnsi="Century Gothic"/>
          <w:sz w:val="18"/>
          <w:szCs w:val="18"/>
        </w:rPr>
        <w:t xml:space="preserve"> r. Prawo zamówień publicznych</w:t>
      </w:r>
      <w:r w:rsidRPr="00DE47C0">
        <w:rPr>
          <w:rFonts w:ascii="Century Gothic" w:hAnsi="Century Gothic"/>
          <w:sz w:val="18"/>
          <w:szCs w:val="18"/>
          <w:lang w:val="pl-PL"/>
        </w:rPr>
        <w:t xml:space="preserve">, </w:t>
      </w:r>
      <w:r w:rsidRPr="00DE47C0">
        <w:rPr>
          <w:rFonts w:ascii="Century Gothic" w:hAnsi="Century Gothic"/>
          <w:sz w:val="18"/>
          <w:szCs w:val="18"/>
        </w:rPr>
        <w:t>w postępowaniu</w:t>
      </w:r>
      <w:r w:rsidR="00A80897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E47C0">
        <w:rPr>
          <w:rFonts w:ascii="Century Gothic" w:hAnsi="Century Gothic"/>
          <w:sz w:val="18"/>
          <w:szCs w:val="18"/>
        </w:rPr>
        <w:t>o udzielenie zam</w:t>
      </w:r>
      <w:r w:rsidR="00A80897">
        <w:rPr>
          <w:rFonts w:ascii="Century Gothic" w:hAnsi="Century Gothic"/>
          <w:sz w:val="18"/>
          <w:szCs w:val="18"/>
        </w:rPr>
        <w:t>ówienia publicznego</w:t>
      </w:r>
      <w:r w:rsidR="00A80897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A80897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284C55">
        <w:rPr>
          <w:rFonts w:ascii="Century Gothic" w:hAnsi="Century Gothic"/>
          <w:b/>
          <w:sz w:val="18"/>
          <w:szCs w:val="18"/>
          <w:lang w:val="pl-PL"/>
        </w:rPr>
        <w:t xml:space="preserve"> AZ.261.2</w:t>
      </w:r>
      <w:r w:rsidR="00A80897">
        <w:rPr>
          <w:rFonts w:ascii="Century Gothic" w:hAnsi="Century Gothic"/>
          <w:b/>
          <w:sz w:val="18"/>
          <w:szCs w:val="18"/>
          <w:lang w:val="pl-PL"/>
        </w:rPr>
        <w:t xml:space="preserve">.2025, </w:t>
      </w:r>
      <w:r w:rsidR="00A80897">
        <w:rPr>
          <w:rFonts w:ascii="Century Gothic" w:hAnsi="Century Gothic"/>
          <w:sz w:val="18"/>
          <w:szCs w:val="18"/>
        </w:rPr>
        <w:t xml:space="preserve"> prowadzon</w:t>
      </w:r>
      <w:r w:rsidR="00A80897">
        <w:rPr>
          <w:rFonts w:ascii="Century Gothic" w:hAnsi="Century Gothic"/>
          <w:sz w:val="18"/>
          <w:szCs w:val="18"/>
          <w:lang w:val="pl-PL"/>
        </w:rPr>
        <w:t>ym</w:t>
      </w:r>
      <w:r w:rsidRPr="00DE47C0">
        <w:rPr>
          <w:rFonts w:ascii="Century Gothic" w:hAnsi="Century Gothic"/>
          <w:sz w:val="18"/>
          <w:szCs w:val="18"/>
        </w:rPr>
        <w:t xml:space="preserve"> w trybie podstawowym z możliwością negocjacji</w:t>
      </w:r>
      <w:r w:rsidR="00CC5F29" w:rsidRPr="00DE47C0">
        <w:rPr>
          <w:rFonts w:ascii="Century Gothic" w:hAnsi="Century Gothic"/>
          <w:sz w:val="18"/>
          <w:szCs w:val="18"/>
        </w:rPr>
        <w:t>,</w:t>
      </w:r>
      <w:r w:rsidRPr="00DE47C0">
        <w:rPr>
          <w:rFonts w:ascii="Century Gothic" w:hAnsi="Century Gothic"/>
          <w:sz w:val="18"/>
          <w:szCs w:val="18"/>
        </w:rPr>
        <w:t xml:space="preserve"> pn.: </w:t>
      </w:r>
      <w:r w:rsidR="00284C55" w:rsidRPr="00284C55">
        <w:rPr>
          <w:rFonts w:ascii="Century Gothic" w:hAnsi="Century Gothic"/>
          <w:b/>
          <w:sz w:val="18"/>
          <w:szCs w:val="18"/>
          <w:lang w:val="pl-PL"/>
        </w:rPr>
        <w:t>„USŁUGI PRZYGOTOWANIA WIDEO Z TŁUMACZENIEM NA POLSKI JĘZYK MIGOWY WRAZ Z MONTAŻEM DO 15 FILMÓW, W RAMACH PROJEKTU „CINEMA WITHOUT BARRIERS”, W OKRESIE OD MAJA DO GRUDNIA 2025 ROKU</w:t>
      </w:r>
      <w:r w:rsidR="00284C55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284C55" w:rsidRPr="00284C55">
        <w:rPr>
          <w:rFonts w:ascii="Century Gothic" w:hAnsi="Century Gothic"/>
          <w:b/>
          <w:sz w:val="18"/>
          <w:szCs w:val="18"/>
          <w:lang w:val="pl-PL"/>
        </w:rPr>
        <w:t>DLA CENTRUM KULTURY ZAMEK W POZNANIU. CZĘŚĆ II”.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zwalczaniu nieuczciwej konkurencji:</w:t>
      </w:r>
    </w:p>
    <w:p w:rsidR="00362402" w:rsidRPr="00C75241" w:rsidRDefault="00362402" w:rsidP="005D012B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362402" w:rsidRPr="00C75241" w:rsidRDefault="00362402" w:rsidP="005D012B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bookmarkStart w:id="0" w:name="_GoBack"/>
      <w:bookmarkEnd w:id="0"/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2402" w:rsidRPr="00DE47C0" w:rsidRDefault="00362402" w:rsidP="00362402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:rsidR="00362402" w:rsidRPr="00DE47C0" w:rsidRDefault="00362402" w:rsidP="00362402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:rsidR="00362402" w:rsidRPr="00DE47C0" w:rsidRDefault="00362402" w:rsidP="00362402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………………………………………………………………………………………………………………...………..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="00B04919">
        <w:rPr>
          <w:rFonts w:ascii="Century Gothic" w:eastAsia="Calibri" w:hAnsi="Century Gothic"/>
          <w:sz w:val="18"/>
          <w:szCs w:val="18"/>
          <w:lang w:eastAsia="en-US"/>
        </w:rPr>
        <w:t xml:space="preserve">,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ż</w:t>
      </w:r>
      <w:r w:rsidR="00B04919">
        <w:rPr>
          <w:rFonts w:ascii="Century Gothic" w:eastAsia="Calibri" w:hAnsi="Century Gothic"/>
          <w:sz w:val="18"/>
          <w:szCs w:val="18"/>
          <w:lang w:eastAsia="en-US"/>
        </w:rPr>
        <w:t>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zastrzeżone powyżej informacje stanowią tajemnicę przedsiębiorstwa w rozumieniu ustawy o zwalczaniu nieuczciwej konkurencji:</w:t>
      </w:r>
    </w:p>
    <w:p w:rsidR="00B81B5D" w:rsidRPr="00A80897" w:rsidRDefault="00362402" w:rsidP="00A80897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402" w:rsidRPr="002122B5" w:rsidRDefault="00362402" w:rsidP="00362402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524571" w:rsidRPr="00A80897" w:rsidRDefault="00362402" w:rsidP="00A80897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sectPr w:rsidR="00524571" w:rsidRPr="00A80897" w:rsidSect="00D07B52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D012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94C69" w:rsidRPr="007E1D39" w:rsidRDefault="00694C69" w:rsidP="00694C69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0F683D" w:rsidRPr="007E1D39" w:rsidRDefault="00694C69" w:rsidP="00694C69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52" w:rsidRDefault="00D07B52" w:rsidP="00D07B52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CCB" w:rsidRDefault="00D07B52" w:rsidP="00D07B52">
    <w:pPr>
      <w:pStyle w:val="Nagwek"/>
      <w:jc w:val="right"/>
      <w:rPr>
        <w:rFonts w:ascii="Century Gothic" w:hAnsi="Century Gothic" w:cs="ArialMT"/>
        <w:b/>
        <w:i/>
        <w:sz w:val="14"/>
        <w:szCs w:val="14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284C55">
      <w:rPr>
        <w:rFonts w:ascii="Century Gothic" w:hAnsi="Century Gothic" w:cs="ArialMT"/>
        <w:b/>
        <w:i/>
        <w:color w:val="000000"/>
        <w:sz w:val="14"/>
        <w:szCs w:val="14"/>
      </w:rPr>
      <w:t>AZ.261.2</w:t>
    </w:r>
    <w:r w:rsidR="00362402">
      <w:rPr>
        <w:rFonts w:ascii="Century Gothic" w:hAnsi="Century Gothic" w:cs="ArialMT"/>
        <w:b/>
        <w:i/>
        <w:color w:val="000000"/>
        <w:sz w:val="14"/>
        <w:szCs w:val="14"/>
      </w:rPr>
      <w:t>.2025</w:t>
    </w:r>
    <w:r w:rsidR="00FD1669">
      <w:rPr>
        <w:rFonts w:ascii="Century Gothic" w:hAnsi="Century Gothic" w:cs="ArialMT"/>
        <w:b/>
        <w:i/>
        <w:color w:val="000000"/>
        <w:sz w:val="14"/>
        <w:szCs w:val="14"/>
      </w:rPr>
      <w:t>.4M</w:t>
    </w:r>
    <w:r w:rsidR="00362402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D07B52" w:rsidRDefault="00D07B52" w:rsidP="00D07B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1448D"/>
    <w:rsid w:val="00070E91"/>
    <w:rsid w:val="000E0B59"/>
    <w:rsid w:val="000E3E16"/>
    <w:rsid w:val="000F683D"/>
    <w:rsid w:val="00100584"/>
    <w:rsid w:val="00122303"/>
    <w:rsid w:val="00124B8B"/>
    <w:rsid w:val="00131B6B"/>
    <w:rsid w:val="00143535"/>
    <w:rsid w:val="001531C4"/>
    <w:rsid w:val="00164FA9"/>
    <w:rsid w:val="00196B16"/>
    <w:rsid w:val="0020026E"/>
    <w:rsid w:val="002122B5"/>
    <w:rsid w:val="0023597C"/>
    <w:rsid w:val="00252AA1"/>
    <w:rsid w:val="00284C55"/>
    <w:rsid w:val="002F4201"/>
    <w:rsid w:val="00337E25"/>
    <w:rsid w:val="00362402"/>
    <w:rsid w:val="00363448"/>
    <w:rsid w:val="003B5ABC"/>
    <w:rsid w:val="003E6C5B"/>
    <w:rsid w:val="003F5A6E"/>
    <w:rsid w:val="004219FB"/>
    <w:rsid w:val="004320BB"/>
    <w:rsid w:val="00435CB5"/>
    <w:rsid w:val="004A6B2E"/>
    <w:rsid w:val="004B705B"/>
    <w:rsid w:val="004F1DD5"/>
    <w:rsid w:val="0051651C"/>
    <w:rsid w:val="00524571"/>
    <w:rsid w:val="005329D4"/>
    <w:rsid w:val="005872F8"/>
    <w:rsid w:val="005A08DA"/>
    <w:rsid w:val="005B2044"/>
    <w:rsid w:val="005D012B"/>
    <w:rsid w:val="00604E65"/>
    <w:rsid w:val="00613C2B"/>
    <w:rsid w:val="00637002"/>
    <w:rsid w:val="006644A2"/>
    <w:rsid w:val="00694C69"/>
    <w:rsid w:val="006F2A13"/>
    <w:rsid w:val="00794DCD"/>
    <w:rsid w:val="007B6FC7"/>
    <w:rsid w:val="007C67BD"/>
    <w:rsid w:val="007E1D39"/>
    <w:rsid w:val="007E23D5"/>
    <w:rsid w:val="007F6EFB"/>
    <w:rsid w:val="008450E4"/>
    <w:rsid w:val="00852018"/>
    <w:rsid w:val="008700D3"/>
    <w:rsid w:val="008A3FF2"/>
    <w:rsid w:val="008E3C13"/>
    <w:rsid w:val="0094211D"/>
    <w:rsid w:val="009510A9"/>
    <w:rsid w:val="00956243"/>
    <w:rsid w:val="009A5CCB"/>
    <w:rsid w:val="00A80897"/>
    <w:rsid w:val="00A817C2"/>
    <w:rsid w:val="00A856C1"/>
    <w:rsid w:val="00A92F47"/>
    <w:rsid w:val="00B04919"/>
    <w:rsid w:val="00B700A8"/>
    <w:rsid w:val="00B81B5D"/>
    <w:rsid w:val="00B93D5D"/>
    <w:rsid w:val="00C11CE0"/>
    <w:rsid w:val="00C24B46"/>
    <w:rsid w:val="00C700B4"/>
    <w:rsid w:val="00C82811"/>
    <w:rsid w:val="00C90129"/>
    <w:rsid w:val="00C907BA"/>
    <w:rsid w:val="00CC5F29"/>
    <w:rsid w:val="00CD4CF0"/>
    <w:rsid w:val="00CE320D"/>
    <w:rsid w:val="00D07B52"/>
    <w:rsid w:val="00DB4F5E"/>
    <w:rsid w:val="00DD6509"/>
    <w:rsid w:val="00DE47C0"/>
    <w:rsid w:val="00E10D2C"/>
    <w:rsid w:val="00E23471"/>
    <w:rsid w:val="00E35C4A"/>
    <w:rsid w:val="00EE20FC"/>
    <w:rsid w:val="00F117C7"/>
    <w:rsid w:val="00F51956"/>
    <w:rsid w:val="00F5330D"/>
    <w:rsid w:val="00FC59E4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8347A3C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styleId="Lista">
    <w:name w:val="List"/>
    <w:basedOn w:val="Normalny"/>
    <w:rsid w:val="00D07B52"/>
    <w:pPr>
      <w:widowControl w:val="0"/>
      <w:ind w:left="283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2D6A-CFA2-43B7-85D4-0DBE386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87</cp:revision>
  <cp:lastPrinted>2023-03-06T06:14:00Z</cp:lastPrinted>
  <dcterms:created xsi:type="dcterms:W3CDTF">2021-03-29T07:21:00Z</dcterms:created>
  <dcterms:modified xsi:type="dcterms:W3CDTF">2025-04-09T08:58:00Z</dcterms:modified>
</cp:coreProperties>
</file>