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965AE" w14:textId="77777777" w:rsidR="007D3FBC" w:rsidRDefault="007D3FBC" w:rsidP="007D3FBC">
      <w:pPr>
        <w:spacing w:line="360" w:lineRule="auto"/>
        <w:jc w:val="right"/>
      </w:pPr>
      <w:r>
        <w:rPr>
          <w:sz w:val="21"/>
          <w:szCs w:val="21"/>
        </w:rPr>
        <w:t>Załącznik Nr 3</w:t>
      </w:r>
    </w:p>
    <w:p w14:paraId="487E8BC4" w14:textId="77777777" w:rsidR="007D3FBC" w:rsidRPr="00981938" w:rsidRDefault="00981938" w:rsidP="007D3FBC">
      <w:pPr>
        <w:spacing w:line="360" w:lineRule="auto"/>
        <w:jc w:val="center"/>
        <w:rPr>
          <w:b/>
        </w:rPr>
      </w:pPr>
      <w:r w:rsidRPr="00981938">
        <w:rPr>
          <w:b/>
        </w:rPr>
        <w:t>Umowa Nr …</w:t>
      </w:r>
      <w:r>
        <w:rPr>
          <w:b/>
        </w:rPr>
        <w:t>.</w:t>
      </w:r>
      <w:r w:rsidR="003B2394">
        <w:rPr>
          <w:b/>
        </w:rPr>
        <w:t>.../2025</w:t>
      </w:r>
    </w:p>
    <w:p w14:paraId="39C4C9F3" w14:textId="449E3991" w:rsidR="007D3FBC" w:rsidRDefault="003B2394" w:rsidP="007D3FBC">
      <w:pPr>
        <w:spacing w:line="360" w:lineRule="auto"/>
        <w:jc w:val="both"/>
      </w:pPr>
      <w:r>
        <w:t>zawarta dnia …. 2025</w:t>
      </w:r>
      <w:r w:rsidR="007D3FBC">
        <w:t xml:space="preserve"> r. pomiędzy Gminą Dobrzyniewo Duże z/s ul. Białostocka 25, 16-002 Dobrzyniewo Duże, NIP 966-184-41-07, reprezentowaną przez Wójta Gminy Dobrzyniewo Duże – Wojciechem Cybulskim, zwanym dalej ,,Zamawiającym”, przy kontrasygnacie Skarbnika Gminy Dobrzyniewo Duże – Moniki Elżbiety Krawczeniuk</w:t>
      </w:r>
    </w:p>
    <w:p w14:paraId="4D8450C2" w14:textId="77777777" w:rsidR="007D3FBC" w:rsidRDefault="007D3FBC" w:rsidP="007D3FBC">
      <w:pPr>
        <w:spacing w:line="360" w:lineRule="auto"/>
        <w:jc w:val="both"/>
      </w:pPr>
      <w:r>
        <w:t>a</w:t>
      </w:r>
    </w:p>
    <w:p w14:paraId="681B0860" w14:textId="77777777" w:rsidR="007D3FBC" w:rsidRDefault="007D3FBC" w:rsidP="007D3FBC">
      <w:pPr>
        <w:spacing w:line="360" w:lineRule="auto"/>
        <w:jc w:val="both"/>
      </w:pPr>
      <w:r>
        <w:t>….............................................., NIP …................................., zwanym dalej ,,Wykonawcą”, została zawarta umowa o następującej treści:</w:t>
      </w:r>
    </w:p>
    <w:p w14:paraId="701D4C46" w14:textId="77777777" w:rsidR="007D3FBC" w:rsidRDefault="007D3FBC" w:rsidP="007D3FBC">
      <w:pPr>
        <w:spacing w:line="360" w:lineRule="auto"/>
        <w:jc w:val="center"/>
      </w:pPr>
      <w:r>
        <w:t>§ 1.</w:t>
      </w:r>
    </w:p>
    <w:p w14:paraId="2F040DDF" w14:textId="100FC139" w:rsidR="007D3FBC" w:rsidRDefault="007D3FBC" w:rsidP="007D3FBC">
      <w:pPr>
        <w:spacing w:line="360" w:lineRule="auto"/>
        <w:jc w:val="both"/>
      </w:pPr>
      <w:r>
        <w:t xml:space="preserve">Podstawę zawarcia umowy stanowi wynik zapytania ofertowego rozstrzygniętego </w:t>
      </w:r>
      <w:r w:rsidR="00981938">
        <w:t xml:space="preserve">                               w dniu</w:t>
      </w:r>
      <w:r w:rsidR="003B2394">
        <w:t xml:space="preserve"> …... 2025</w:t>
      </w:r>
      <w:r>
        <w:t xml:space="preserve"> r.</w:t>
      </w:r>
    </w:p>
    <w:p w14:paraId="4994E1FA" w14:textId="77777777" w:rsidR="007D3FBC" w:rsidRDefault="007D3FBC" w:rsidP="007D3FBC">
      <w:pPr>
        <w:spacing w:line="360" w:lineRule="auto"/>
        <w:jc w:val="center"/>
      </w:pPr>
      <w:r>
        <w:t>§ 2.</w:t>
      </w:r>
    </w:p>
    <w:p w14:paraId="6FAE15F9" w14:textId="77777777" w:rsidR="007D3FBC" w:rsidRDefault="007D3FBC" w:rsidP="007D3FBC">
      <w:pPr>
        <w:spacing w:line="360" w:lineRule="auto"/>
        <w:jc w:val="both"/>
      </w:pPr>
      <w:r>
        <w:t>1.</w:t>
      </w:r>
      <w:r w:rsidR="00981938">
        <w:t xml:space="preserve"> </w:t>
      </w:r>
      <w:r>
        <w:t>Przedmiotem niniejszej umowy są obiekty budowlane wymienione w załączniku Nr 1, który stanowi jej integralną częścią.</w:t>
      </w:r>
    </w:p>
    <w:p w14:paraId="048DEFB7" w14:textId="77777777" w:rsidR="007D3FBC" w:rsidRDefault="007D3FBC" w:rsidP="007D3FBC">
      <w:pPr>
        <w:spacing w:line="360" w:lineRule="auto"/>
        <w:jc w:val="both"/>
      </w:pPr>
      <w:r>
        <w:t>2.</w:t>
      </w:r>
      <w:r w:rsidR="00490BE9">
        <w:t xml:space="preserve"> </w:t>
      </w:r>
      <w:r>
        <w:t>Wykonawca zobowiązuje się do przeprowadzenia:</w:t>
      </w:r>
    </w:p>
    <w:p w14:paraId="5431F581" w14:textId="77777777" w:rsidR="007D3FBC" w:rsidRDefault="00FE20EE" w:rsidP="007D3FBC">
      <w:pPr>
        <w:spacing w:line="360" w:lineRule="auto"/>
        <w:jc w:val="both"/>
      </w:pPr>
      <w:r>
        <w:t xml:space="preserve">1) </w:t>
      </w:r>
      <w:r w:rsidR="007D3FBC">
        <w:t>Okresowej kontroli stanu technicznego obiektu budowlanego obiektu budowlaneg</w:t>
      </w:r>
      <w:r w:rsidR="00490BE9">
        <w:t xml:space="preserve">o wymienionego w części </w:t>
      </w:r>
      <w:r w:rsidR="0098405A">
        <w:t xml:space="preserve">I pkt 1 oraz w </w:t>
      </w:r>
      <w:r w:rsidR="006F466A">
        <w:t xml:space="preserve">części </w:t>
      </w:r>
      <w:r w:rsidR="00490BE9">
        <w:t>III pkt</w:t>
      </w:r>
      <w:r w:rsidR="006F466A">
        <w:t xml:space="preserve"> 1</w:t>
      </w:r>
      <w:r>
        <w:t xml:space="preserve"> </w:t>
      </w:r>
      <w:r w:rsidR="007D3FBC">
        <w:t xml:space="preserve">Załącznika Nr 1, zgodnie z art. 62 ust. 1 pkt 3 ustawy z dnia 7 lipca 1994 r. </w:t>
      </w:r>
      <w:r w:rsidR="003B2394">
        <w:t>- Prawo budowlane (Dz. U. z 2025 poz. 418</w:t>
      </w:r>
      <w:r w:rsidR="007D3FBC">
        <w:t xml:space="preserve"> ze zm.), z wyjątkiem kontroli instalacji i urządzeń służących ochronie środowiska, instalacji gazowych oraz przewodów kominowych (dymowych, spalinowych i wentylacyjnych), w terminie do 30 listopada.</w:t>
      </w:r>
    </w:p>
    <w:p w14:paraId="1BA42E48" w14:textId="77777777" w:rsidR="007D3FBC" w:rsidRDefault="00FE20EE" w:rsidP="007D3FBC">
      <w:pPr>
        <w:spacing w:line="360" w:lineRule="auto"/>
        <w:jc w:val="both"/>
      </w:pPr>
      <w:r>
        <w:t xml:space="preserve">2) </w:t>
      </w:r>
      <w:r w:rsidR="007D3FBC">
        <w:t xml:space="preserve">Okresowej rocznej kontroli stanu technicznego obiektów budowlanych wymienionych </w:t>
      </w:r>
      <w:r w:rsidR="00490BE9">
        <w:t xml:space="preserve">          </w:t>
      </w:r>
      <w:r w:rsidR="007D3FBC">
        <w:t xml:space="preserve">w części I, II, III, IV, V, VI, VII Załącznika Nr 1, zgodnie z art. 62 ust. 1 pkt 1 ustawy z dnia 7 lipca 1994 r. </w:t>
      </w:r>
      <w:r w:rsidR="003B2394">
        <w:t>- Prawo budowlane (Dz. U. z 2025 poz. 418</w:t>
      </w:r>
      <w:r w:rsidR="007D3FBC">
        <w:t xml:space="preserve"> ze zm.), wraz z boiskami szkolnymi i placami zabaw, z wyjątkiem kontroli instalacji i urządzeń służących ochronie środowiska, instalacji gazowych oraz przewodów kominowych (dymowych, spalinowych i wentylacyjnych</w:t>
      </w:r>
      <w:r w:rsidR="003B2394">
        <w:t>), w terminie do 15 czerwca 2025</w:t>
      </w:r>
      <w:r w:rsidR="007D3FBC">
        <w:t xml:space="preserve"> r.</w:t>
      </w:r>
    </w:p>
    <w:p w14:paraId="04904086" w14:textId="77777777" w:rsidR="007D3FBC" w:rsidRDefault="007D3FBC" w:rsidP="007D3FBC">
      <w:pPr>
        <w:spacing w:line="360" w:lineRule="auto"/>
        <w:jc w:val="both"/>
      </w:pPr>
      <w:r>
        <w:t>3.Wykonawca zobowiązany jest do sporządzenia protokołów w dwóch egzemplarzach                     z przeprowadzonej kontroli, z uwzględnieniem ewentualnych napraw elementów budynku               i dostarczenia do siedziby Zamawiającego w nieprzekraczalnym terminie:</w:t>
      </w:r>
    </w:p>
    <w:p w14:paraId="2D080948" w14:textId="77777777" w:rsidR="007D3FBC" w:rsidRDefault="003B2394" w:rsidP="007D3FBC">
      <w:pPr>
        <w:numPr>
          <w:ilvl w:val="0"/>
          <w:numId w:val="1"/>
        </w:numPr>
        <w:spacing w:line="360" w:lineRule="auto"/>
        <w:jc w:val="both"/>
      </w:pPr>
      <w:r>
        <w:t>do 12.12.2025</w:t>
      </w:r>
      <w:r w:rsidR="007D3FBC">
        <w:t xml:space="preserve"> r., o których mowa w ust. 2 pkt 1 umowy</w:t>
      </w:r>
    </w:p>
    <w:p w14:paraId="2858D644" w14:textId="77777777" w:rsidR="007D3FBC" w:rsidRDefault="003B2394" w:rsidP="007D3FBC">
      <w:pPr>
        <w:numPr>
          <w:ilvl w:val="0"/>
          <w:numId w:val="1"/>
        </w:numPr>
        <w:spacing w:line="360" w:lineRule="auto"/>
        <w:jc w:val="both"/>
      </w:pPr>
      <w:r>
        <w:t>do 27.06.2025</w:t>
      </w:r>
      <w:r w:rsidR="007D3FBC">
        <w:t xml:space="preserve"> r., o których mowa w ust. 2 pkt 2 umowy.</w:t>
      </w:r>
    </w:p>
    <w:p w14:paraId="7320B0A3" w14:textId="77777777" w:rsidR="006F466A" w:rsidRDefault="006F466A" w:rsidP="007D3FBC">
      <w:pPr>
        <w:spacing w:line="360" w:lineRule="auto"/>
        <w:jc w:val="center"/>
      </w:pPr>
    </w:p>
    <w:p w14:paraId="4825576C" w14:textId="77777777" w:rsidR="007D3FBC" w:rsidRDefault="007D3FBC" w:rsidP="007D3FBC">
      <w:pPr>
        <w:spacing w:line="360" w:lineRule="auto"/>
        <w:jc w:val="center"/>
      </w:pPr>
      <w:r>
        <w:t>§ 3.</w:t>
      </w:r>
    </w:p>
    <w:p w14:paraId="5B97ADF6" w14:textId="77777777" w:rsidR="007D3FBC" w:rsidRDefault="007D3FBC" w:rsidP="006F466A">
      <w:pPr>
        <w:spacing w:line="360" w:lineRule="auto"/>
        <w:jc w:val="both"/>
      </w:pPr>
      <w:r>
        <w:t>Umowa obowiąz</w:t>
      </w:r>
      <w:r w:rsidR="003B2394">
        <w:t>uje od dnia jej podpisania do 12.12.2025</w:t>
      </w:r>
      <w:r>
        <w:t xml:space="preserve"> r. włącznie.</w:t>
      </w:r>
    </w:p>
    <w:p w14:paraId="64F9AD80" w14:textId="77777777" w:rsidR="007D3FBC" w:rsidRDefault="007D3FBC" w:rsidP="007D3FBC">
      <w:pPr>
        <w:spacing w:line="360" w:lineRule="auto"/>
        <w:jc w:val="center"/>
      </w:pPr>
      <w:r>
        <w:lastRenderedPageBreak/>
        <w:t>§ 4.</w:t>
      </w:r>
    </w:p>
    <w:p w14:paraId="5982005C" w14:textId="77777777" w:rsidR="007D3FBC" w:rsidRDefault="007D3FBC" w:rsidP="007D3FBC">
      <w:pPr>
        <w:spacing w:line="360" w:lineRule="auto"/>
        <w:jc w:val="both"/>
      </w:pPr>
      <w:r>
        <w:t>1. Zleceniobiorcy za wykonaną usługę wynagrodzenie będzie płatne przelewem na wskazane konto bankowe, w terminie 14 dni od prawidłowo wystawionej faktury/rachunku i przedłożeniu Zamawiającemu protokołów potwierdzających przeprowadzone prace, z zastrzeżeniem ust. 2.</w:t>
      </w:r>
    </w:p>
    <w:p w14:paraId="6B54A2BC" w14:textId="77777777" w:rsidR="007D3FBC" w:rsidRDefault="007D3FBC" w:rsidP="007D3FBC">
      <w:pPr>
        <w:spacing w:line="360" w:lineRule="auto"/>
        <w:jc w:val="both"/>
      </w:pPr>
      <w:r>
        <w:t>2. Zleceniobiorca wystawi fakturę/rachunek za wykonaną pracę, o której mowa w § 2 umowy,        na nabywcę, ze wskazaniem odbiorcy, zgodnie z powyższym wykazem</w:t>
      </w:r>
      <w:r w:rsidR="00FE20EE">
        <w:t>:</w:t>
      </w:r>
    </w:p>
    <w:p w14:paraId="28F3F3EB" w14:textId="77777777" w:rsidR="007D3FBC" w:rsidRDefault="007D3FBC" w:rsidP="007D3FBC">
      <w:pPr>
        <w:numPr>
          <w:ilvl w:val="0"/>
          <w:numId w:val="2"/>
        </w:numPr>
        <w:spacing w:line="360" w:lineRule="auto"/>
        <w:jc w:val="both"/>
      </w:pPr>
      <w:r>
        <w:t>Gmina Dobrzyniewo Duże ul. Białostocka 25, 16-002 Dobrzyniewo Duże, NIP 966-184-41-07, Odbiorca: Urząd Gminy Dobrzyniewo Duże ul. Białostocka 25, 16-002 Dobrzyniewo Duże – część I załącznika nr 1;</w:t>
      </w:r>
    </w:p>
    <w:p w14:paraId="31E14E52" w14:textId="77777777" w:rsidR="007D3FBC" w:rsidRDefault="007D3FBC" w:rsidP="007D3FBC">
      <w:pPr>
        <w:numPr>
          <w:ilvl w:val="0"/>
          <w:numId w:val="2"/>
        </w:numPr>
        <w:spacing w:line="360" w:lineRule="auto"/>
        <w:jc w:val="both"/>
      </w:pPr>
      <w:r>
        <w:t>Gmina Dobrzyniewo Duże ul. Białostocka 25, 16-002 Dobrzyniewo Duże, NIP 966-184-41-07, Odbiorca: Szkoła Podstawowa w Pogorzałkach, Pogorzałki 127 16-002 Dobrzyniewo Duże – część II załącznika nr 1;</w:t>
      </w:r>
    </w:p>
    <w:p w14:paraId="2B86725D" w14:textId="77777777" w:rsidR="007D3FBC" w:rsidRDefault="007D3FBC" w:rsidP="007D3FBC">
      <w:pPr>
        <w:numPr>
          <w:ilvl w:val="0"/>
          <w:numId w:val="2"/>
        </w:numPr>
        <w:spacing w:line="360" w:lineRule="auto"/>
        <w:jc w:val="both"/>
      </w:pPr>
      <w:r>
        <w:t>Gmina Dobrzyniewo Duże ul. Białostocka 25, 16-002 Dobrzyniewo Duże, NIP 966-184-41-07, Odbiorca: Zespół Szkolno-Przedszkolny w Dobrzyniewie Dużym ul. Szkolna 14, 16-002 Dobrzyniewo Duże – część III załącznika nr 1;</w:t>
      </w:r>
    </w:p>
    <w:p w14:paraId="5FDE13B4" w14:textId="77777777" w:rsidR="007D3FBC" w:rsidRDefault="007D3FBC" w:rsidP="007D3FBC">
      <w:pPr>
        <w:numPr>
          <w:ilvl w:val="0"/>
          <w:numId w:val="2"/>
        </w:numPr>
        <w:spacing w:line="360" w:lineRule="auto"/>
        <w:jc w:val="both"/>
      </w:pPr>
      <w:r>
        <w:t>Gmina Dobrzyniewo Duże ul. Białostocka 25, 16-002 Dobrzyniewo Duże, NIP 966-184-41-07, Odbiorca: Zespół Szkolno-Przedszkolny w Nowym Aleksandrowie ul. Pogodna 107,  16-002 Dobrzyniewo Duże – część IV załącznika nr 1;</w:t>
      </w:r>
    </w:p>
    <w:p w14:paraId="65A6C9E3" w14:textId="77777777" w:rsidR="007D3FBC" w:rsidRDefault="007D3FBC" w:rsidP="007D3FBC">
      <w:pPr>
        <w:numPr>
          <w:ilvl w:val="0"/>
          <w:numId w:val="2"/>
        </w:numPr>
        <w:spacing w:line="360" w:lineRule="auto"/>
        <w:jc w:val="both"/>
      </w:pPr>
      <w:r>
        <w:t>Gmina Dobrzyniewo Duże ul. Białostocka 25, 16-002 Dobrzyniewo Duże, NIP 966-184-41-07, Odbiorca: Szkoła Podstawowa w Obrubnikach, Obrubniki 33, 16-002 Dobrzyniewo Duże – część V załącznika nr 1;</w:t>
      </w:r>
    </w:p>
    <w:p w14:paraId="4A9C0013" w14:textId="77777777" w:rsidR="007D3FBC" w:rsidRDefault="007D3FBC" w:rsidP="007D3FBC">
      <w:pPr>
        <w:numPr>
          <w:ilvl w:val="0"/>
          <w:numId w:val="2"/>
        </w:numPr>
        <w:spacing w:line="360" w:lineRule="auto"/>
        <w:jc w:val="both"/>
      </w:pPr>
      <w:r>
        <w:t>Gmina Dobrzyniewo Duże ul. Białostocka 25, 16-002 Dobrzyniewo Duże, NIP 966-184-41-07, Odbiorca: Zespół Szkolno-Przedszkolny w Fastach ul. Białostocka 5, 15-694 Białystok – część VI załącznika nr 1;</w:t>
      </w:r>
    </w:p>
    <w:p w14:paraId="5DBBC758" w14:textId="77777777" w:rsidR="007D3FBC" w:rsidRDefault="007D3FBC" w:rsidP="007D3FBC">
      <w:pPr>
        <w:numPr>
          <w:ilvl w:val="0"/>
          <w:numId w:val="2"/>
        </w:numPr>
        <w:spacing w:line="360" w:lineRule="auto"/>
        <w:jc w:val="both"/>
      </w:pPr>
      <w:r>
        <w:t>Gminne Centrum Kultury w Dobrzyniewie Dużym z/s 16-002 Dobr</w:t>
      </w:r>
      <w:r w:rsidR="00FE20EE">
        <w:t>zyniewo D</w:t>
      </w:r>
      <w:r>
        <w:t>uże ul. Lipowa 71, NIP 966-15-86-757 – część VII załącznika nr 1.</w:t>
      </w:r>
    </w:p>
    <w:p w14:paraId="07DB7122" w14:textId="77777777" w:rsidR="007D3FBC" w:rsidRDefault="007D3FBC" w:rsidP="007D3FBC">
      <w:pPr>
        <w:spacing w:line="360" w:lineRule="auto"/>
        <w:jc w:val="both"/>
      </w:pPr>
      <w:r>
        <w:t>3. Oferta cenowa Zleceniobiorcy stanowi załącznik nr 2 do umowy.</w:t>
      </w:r>
    </w:p>
    <w:p w14:paraId="088FE9FD" w14:textId="77777777" w:rsidR="007D3FBC" w:rsidRDefault="007D3FBC" w:rsidP="007D3FBC">
      <w:pPr>
        <w:spacing w:line="360" w:lineRule="auto"/>
        <w:jc w:val="both"/>
      </w:pPr>
    </w:p>
    <w:p w14:paraId="14105113" w14:textId="77777777" w:rsidR="007D3FBC" w:rsidRDefault="007D3FBC" w:rsidP="007D3FBC">
      <w:pPr>
        <w:spacing w:line="360" w:lineRule="auto"/>
        <w:jc w:val="center"/>
      </w:pPr>
      <w:r>
        <w:t>§ 5.</w:t>
      </w:r>
    </w:p>
    <w:p w14:paraId="5103084A" w14:textId="77777777" w:rsidR="007D3FBC" w:rsidRDefault="007D3FBC" w:rsidP="007D3FBC">
      <w:pPr>
        <w:spacing w:line="360" w:lineRule="auto"/>
        <w:jc w:val="both"/>
      </w:pPr>
      <w:r>
        <w:t>1. Strony ustalają, że obowiązującą je formą odszkodowania są kary umowne.</w:t>
      </w:r>
    </w:p>
    <w:p w14:paraId="7C61D62C" w14:textId="77777777" w:rsidR="007D3FBC" w:rsidRDefault="007D3FBC" w:rsidP="007D3FBC">
      <w:pPr>
        <w:spacing w:line="360" w:lineRule="auto"/>
        <w:jc w:val="both"/>
      </w:pPr>
      <w:r>
        <w:t>2. Zleceniobiorca zapłaci Zamawiającemu kary umowne:</w:t>
      </w:r>
    </w:p>
    <w:p w14:paraId="50624746" w14:textId="16DB44C5" w:rsidR="007D3FBC" w:rsidRDefault="00A911BB" w:rsidP="007D3FBC">
      <w:pPr>
        <w:numPr>
          <w:ilvl w:val="0"/>
          <w:numId w:val="3"/>
        </w:numPr>
        <w:spacing w:line="360" w:lineRule="auto"/>
        <w:jc w:val="both"/>
      </w:pPr>
      <w:r>
        <w:t>z</w:t>
      </w:r>
      <w:r w:rsidR="007D3FBC">
        <w:t xml:space="preserve">a </w:t>
      </w:r>
      <w:r>
        <w:t>zwłokę</w:t>
      </w:r>
      <w:r w:rsidR="007D3FBC">
        <w:t xml:space="preserve"> w wykonaniu umowy w stosunku do terminu o</w:t>
      </w:r>
      <w:r w:rsidR="00FE20EE">
        <w:t>kreślonego w § 2 ust.</w:t>
      </w:r>
      <w:r>
        <w:t xml:space="preserve"> 3 pkt 1) i</w:t>
      </w:r>
      <w:r w:rsidR="00FE20EE">
        <w:t xml:space="preserve"> 2</w:t>
      </w:r>
      <w:r>
        <w:t>)</w:t>
      </w:r>
      <w:r w:rsidR="00FE20EE">
        <w:t xml:space="preserve"> </w:t>
      </w:r>
      <w:r w:rsidR="007D3FBC">
        <w:t xml:space="preserve">w wysokości nie więcej niż 50% łącznego wynagrodzenia brutto za każdy dzień </w:t>
      </w:r>
      <w:r>
        <w:t>zwłoki</w:t>
      </w:r>
      <w:r w:rsidR="007D3FBC">
        <w:t>,</w:t>
      </w:r>
    </w:p>
    <w:p w14:paraId="65553AD8" w14:textId="2C1A1744" w:rsidR="007D3FBC" w:rsidRDefault="00A911BB" w:rsidP="007D3FBC">
      <w:pPr>
        <w:numPr>
          <w:ilvl w:val="0"/>
          <w:numId w:val="3"/>
        </w:numPr>
        <w:spacing w:line="360" w:lineRule="auto"/>
        <w:jc w:val="both"/>
      </w:pPr>
      <w:r>
        <w:t>z</w:t>
      </w:r>
      <w:r w:rsidR="007D3FBC">
        <w:t xml:space="preserve">a odstąpienie od umowy z przyczyn zależnych od Zleceniobiorcy w wysokości </w:t>
      </w:r>
      <w:r w:rsidR="00196C6A">
        <w:t>2</w:t>
      </w:r>
      <w:r w:rsidR="007D3FBC">
        <w:t>0% łącznego wynagrodzenia brutto.</w:t>
      </w:r>
    </w:p>
    <w:p w14:paraId="74AC122F" w14:textId="0AB238B9" w:rsidR="007D3FBC" w:rsidRDefault="00196C6A" w:rsidP="007D3FBC">
      <w:pPr>
        <w:spacing w:line="360" w:lineRule="auto"/>
        <w:jc w:val="both"/>
      </w:pPr>
      <w:r>
        <w:lastRenderedPageBreak/>
        <w:t>3</w:t>
      </w:r>
      <w:r w:rsidR="007D3FBC">
        <w:t>. Zamawiająca zastrzega sobie prawo potrącenia kar umownych z wynagrodzenia Zleceniobiorcy.</w:t>
      </w:r>
    </w:p>
    <w:p w14:paraId="08429175" w14:textId="77777777" w:rsidR="007D3FBC" w:rsidRDefault="007D3FBC" w:rsidP="007D3FBC">
      <w:pPr>
        <w:spacing w:line="360" w:lineRule="auto"/>
        <w:jc w:val="center"/>
      </w:pPr>
      <w:r>
        <w:t>§ 6.</w:t>
      </w:r>
    </w:p>
    <w:p w14:paraId="7CD2FD0F" w14:textId="77777777" w:rsidR="007D3FBC" w:rsidRDefault="007D3FBC" w:rsidP="007D3FBC">
      <w:pPr>
        <w:spacing w:line="360" w:lineRule="auto"/>
        <w:jc w:val="both"/>
      </w:pPr>
      <w:r>
        <w:t>Wykonawca przyjmuje pełną odpowiedzialność materialną za szkody powstałe z winy Wykonawcy w czasie świadczenia pracy na rzecz Zamawiającego.</w:t>
      </w:r>
    </w:p>
    <w:p w14:paraId="45431432" w14:textId="77777777" w:rsidR="007D3FBC" w:rsidRDefault="007D3FBC" w:rsidP="007D3FBC">
      <w:pPr>
        <w:spacing w:line="360" w:lineRule="auto"/>
        <w:jc w:val="center"/>
      </w:pPr>
      <w:r>
        <w:t>§ 7.</w:t>
      </w:r>
    </w:p>
    <w:p w14:paraId="396AA3CC" w14:textId="77777777" w:rsidR="007D3FBC" w:rsidRDefault="007D3FBC" w:rsidP="007D3FBC">
      <w:pPr>
        <w:spacing w:line="360" w:lineRule="auto"/>
        <w:jc w:val="both"/>
      </w:pPr>
      <w:r>
        <w:t>Wykonawca nie może powierzyć czynności określonych w § 2 umowy podwykonawcom.</w:t>
      </w:r>
    </w:p>
    <w:p w14:paraId="4B1A9696" w14:textId="77777777" w:rsidR="007D3FBC" w:rsidRDefault="007D3FBC" w:rsidP="007D3FBC">
      <w:pPr>
        <w:spacing w:line="360" w:lineRule="auto"/>
        <w:jc w:val="center"/>
      </w:pPr>
      <w:r>
        <w:t>§ 8.</w:t>
      </w:r>
    </w:p>
    <w:p w14:paraId="560FCB49" w14:textId="77777777" w:rsidR="007D3FBC" w:rsidRDefault="007D3FBC" w:rsidP="007D3FBC">
      <w:pPr>
        <w:spacing w:line="360" w:lineRule="auto"/>
        <w:jc w:val="both"/>
      </w:pPr>
      <w:r>
        <w:t>Wykonawca zobowiązuje się do wykonania zadania z należytą dokładnością i starannością, zgodnie z obowiązującymi przepisami prawa, a szczególności z ustawą z dnia 7 lipca 1994 r. - Prawo budowlane.</w:t>
      </w:r>
    </w:p>
    <w:p w14:paraId="36F6A4B5" w14:textId="77777777" w:rsidR="007D3FBC" w:rsidRDefault="007D3FBC" w:rsidP="007D3FBC">
      <w:pPr>
        <w:spacing w:line="360" w:lineRule="auto"/>
        <w:jc w:val="center"/>
      </w:pPr>
      <w:r>
        <w:t>§ 9.</w:t>
      </w:r>
    </w:p>
    <w:p w14:paraId="2F1990E4" w14:textId="77777777" w:rsidR="007D3FBC" w:rsidRDefault="007D3FBC" w:rsidP="007D3FBC">
      <w:pPr>
        <w:spacing w:line="360" w:lineRule="auto"/>
        <w:jc w:val="both"/>
      </w:pPr>
      <w:r>
        <w:t>Wykonawca zobowiązuje się do niezwłocznego powiadomienia Zamawiającego o każdym przypadku o każdym przypadku stwierdzenia konieczności usunięcia usterek.</w:t>
      </w:r>
    </w:p>
    <w:p w14:paraId="02D84C34" w14:textId="77777777" w:rsidR="007D3FBC" w:rsidRDefault="007D3FBC" w:rsidP="007D3FBC">
      <w:pPr>
        <w:spacing w:line="360" w:lineRule="auto"/>
        <w:jc w:val="center"/>
      </w:pPr>
      <w:r>
        <w:t>§ 10.</w:t>
      </w:r>
    </w:p>
    <w:p w14:paraId="3EF02468" w14:textId="77777777" w:rsidR="007D3FBC" w:rsidRDefault="007D3FBC" w:rsidP="007D3FBC">
      <w:pPr>
        <w:spacing w:line="360" w:lineRule="auto"/>
        <w:jc w:val="both"/>
      </w:pPr>
      <w:r>
        <w:t>W sprawach nieuregulowanych w niniejszej umowie mają zastosowanie przepisy Kodeksu cywilnego i Prawa budowlanego.</w:t>
      </w:r>
    </w:p>
    <w:p w14:paraId="1DB1887F" w14:textId="77777777" w:rsidR="007D3FBC" w:rsidRDefault="007D3FBC" w:rsidP="007D3FBC">
      <w:pPr>
        <w:spacing w:line="360" w:lineRule="auto"/>
        <w:jc w:val="center"/>
      </w:pPr>
      <w:r>
        <w:t>§ 11.</w:t>
      </w:r>
    </w:p>
    <w:p w14:paraId="3ECE2B08" w14:textId="77777777" w:rsidR="007D3FBC" w:rsidRDefault="007D3FBC" w:rsidP="007D3FBC">
      <w:pPr>
        <w:spacing w:line="360" w:lineRule="auto"/>
        <w:jc w:val="both"/>
      </w:pPr>
      <w:r>
        <w:t>Wszystkie zmiany niniejszej umowy wymagają zachowania formy pisemnej pod rygorem nieważności.</w:t>
      </w:r>
    </w:p>
    <w:p w14:paraId="0655A2E8" w14:textId="77777777" w:rsidR="007D3FBC" w:rsidRDefault="007D3FBC" w:rsidP="007D3FBC">
      <w:pPr>
        <w:spacing w:line="360" w:lineRule="auto"/>
        <w:jc w:val="center"/>
      </w:pPr>
      <w:r>
        <w:t>§ 12.</w:t>
      </w:r>
    </w:p>
    <w:p w14:paraId="1E575F52" w14:textId="77777777" w:rsidR="007D3FBC" w:rsidRDefault="007D3FBC" w:rsidP="007D3FBC">
      <w:pPr>
        <w:spacing w:line="360" w:lineRule="auto"/>
        <w:jc w:val="both"/>
      </w:pPr>
      <w:r>
        <w:t>Umowę sporządzono w trzech jednobrzmiących egzemplarzach, z których jeden otrzymuje Wykonawca a dwa Zamawiający.</w:t>
      </w:r>
    </w:p>
    <w:p w14:paraId="18F099BE" w14:textId="77777777" w:rsidR="007D3FBC" w:rsidRDefault="007D3FBC" w:rsidP="007D3FBC">
      <w:pPr>
        <w:spacing w:line="360" w:lineRule="auto"/>
        <w:jc w:val="both"/>
      </w:pPr>
    </w:p>
    <w:p w14:paraId="6146D667" w14:textId="77777777" w:rsidR="007D3FBC" w:rsidRDefault="007D3FBC" w:rsidP="007D3FBC">
      <w:pPr>
        <w:spacing w:line="360" w:lineRule="auto"/>
        <w:jc w:val="both"/>
      </w:pPr>
      <w:r>
        <w:t>…...................................................                                                   …................................................</w:t>
      </w:r>
    </w:p>
    <w:p w14:paraId="759C1916" w14:textId="77777777" w:rsidR="007D3FBC" w:rsidRDefault="007D3FBC" w:rsidP="007D3FBC">
      <w:pPr>
        <w:spacing w:line="360" w:lineRule="auto"/>
        <w:jc w:val="both"/>
      </w:pPr>
      <w:r>
        <w:t xml:space="preserve">              </w:t>
      </w:r>
      <w:r>
        <w:rPr>
          <w:sz w:val="21"/>
          <w:szCs w:val="21"/>
        </w:rPr>
        <w:t>(Wykonawca)                                                                                                      (Zamawiający)</w:t>
      </w:r>
    </w:p>
    <w:p w14:paraId="007B61E0" w14:textId="77777777" w:rsidR="007D3FBC" w:rsidRDefault="007D3FBC" w:rsidP="007D3FBC">
      <w:pPr>
        <w:spacing w:line="360" w:lineRule="auto"/>
        <w:jc w:val="both"/>
      </w:pPr>
    </w:p>
    <w:p w14:paraId="18666BAD" w14:textId="77777777" w:rsidR="007D3FBC" w:rsidRDefault="007D3FBC" w:rsidP="007D3FBC">
      <w:pPr>
        <w:spacing w:line="360" w:lineRule="auto"/>
        <w:jc w:val="right"/>
      </w:pPr>
      <w:r>
        <w:t xml:space="preserve">                                                                                                          …................................................</w:t>
      </w:r>
    </w:p>
    <w:p w14:paraId="2C3D8026" w14:textId="77777777" w:rsidR="007D3FBC" w:rsidRDefault="007D3FBC" w:rsidP="007D3FBC">
      <w:pPr>
        <w:spacing w:line="360" w:lineRule="auto"/>
        <w:jc w:val="both"/>
      </w:pPr>
      <w:r>
        <w:t xml:space="preserve">                                                                                                                       </w:t>
      </w:r>
      <w:r>
        <w:rPr>
          <w:sz w:val="21"/>
          <w:szCs w:val="21"/>
        </w:rPr>
        <w:t xml:space="preserve">  (Skarbnik Gminy)</w:t>
      </w:r>
    </w:p>
    <w:p w14:paraId="4E6A0EE7" w14:textId="77777777" w:rsidR="00000000" w:rsidRDefault="00000000"/>
    <w:sectPr w:rsidR="00335019" w:rsidSect="006F466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lvl w:ilvl="0">
      <w:start w:val="1"/>
      <w:numFmt w:val="decimal"/>
      <w:lvlText w:val="%1)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F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1"/>
    <w:multiLevelType w:val="multilevel"/>
    <w:tmpl w:val="0000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66441351">
    <w:abstractNumId w:val="0"/>
  </w:num>
  <w:num w:numId="2" w16cid:durableId="268202621">
    <w:abstractNumId w:val="1"/>
  </w:num>
  <w:num w:numId="3" w16cid:durableId="1956474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7C4"/>
    <w:rsid w:val="000F0365"/>
    <w:rsid w:val="0014154D"/>
    <w:rsid w:val="00196C6A"/>
    <w:rsid w:val="003B2394"/>
    <w:rsid w:val="00490BE9"/>
    <w:rsid w:val="006F466A"/>
    <w:rsid w:val="007D3FBC"/>
    <w:rsid w:val="008E5A2B"/>
    <w:rsid w:val="00981938"/>
    <w:rsid w:val="0098405A"/>
    <w:rsid w:val="00A911BB"/>
    <w:rsid w:val="00E575FF"/>
    <w:rsid w:val="00FB57C4"/>
    <w:rsid w:val="00FE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D8EB5"/>
  <w15:chartTrackingRefBased/>
  <w15:docId w15:val="{40C70F28-4F0C-4133-AA70-13721CD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3FB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870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AAdamska</dc:creator>
  <cp:keywords/>
  <dc:description/>
  <cp:lastModifiedBy>Mariusz Biełaga</cp:lastModifiedBy>
  <cp:revision>7</cp:revision>
  <dcterms:created xsi:type="dcterms:W3CDTF">2022-05-09T07:06:00Z</dcterms:created>
  <dcterms:modified xsi:type="dcterms:W3CDTF">2025-05-14T08:52:00Z</dcterms:modified>
</cp:coreProperties>
</file>