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38B" w:rsidRPr="00E6038B" w:rsidRDefault="00E6038B" w:rsidP="00E6038B">
      <w:pPr>
        <w:spacing w:after="120"/>
        <w:ind w:left="708"/>
        <w:rPr>
          <w:rFonts w:ascii="Arial" w:hAnsi="Arial" w:cs="Arial"/>
          <w:b/>
        </w:rPr>
      </w:pPr>
      <w:r w:rsidRPr="00E6038B">
        <w:rPr>
          <w:rFonts w:ascii="Arial" w:hAnsi="Arial" w:cs="Arial"/>
          <w:b/>
        </w:rPr>
        <w:t xml:space="preserve">SPECYFIKACJA SZCZEGÓŁOWA  TECHNICZNA                                                 </w:t>
      </w:r>
      <w:r w:rsidR="00734F85">
        <w:rPr>
          <w:rFonts w:ascii="Arial" w:hAnsi="Arial" w:cs="Arial"/>
          <w:b/>
        </w:rPr>
        <w:t xml:space="preserve">                        SST  1.</w:t>
      </w:r>
      <w:r w:rsidR="00500F5A">
        <w:rPr>
          <w:rFonts w:ascii="Arial" w:hAnsi="Arial" w:cs="Arial"/>
          <w:b/>
        </w:rPr>
        <w:t>6</w:t>
      </w:r>
      <w:r w:rsidRPr="00E6038B">
        <w:rPr>
          <w:rFonts w:ascii="Arial" w:hAnsi="Arial" w:cs="Arial"/>
          <w:b/>
        </w:rPr>
        <w:t xml:space="preserve">  -  </w:t>
      </w:r>
      <w:r w:rsidRPr="00E6038B">
        <w:rPr>
          <w:rFonts w:ascii="Arial" w:hAnsi="Arial" w:cs="Arial"/>
          <w:b/>
          <w:bCs/>
          <w:color w:val="000000"/>
        </w:rPr>
        <w:t xml:space="preserve">Roboty w zakresie nasadzenia i pielęgnacji zieleni </w:t>
      </w:r>
    </w:p>
    <w:p w:rsidR="00E6038B" w:rsidRPr="00E6038B" w:rsidRDefault="00E6038B" w:rsidP="00E6038B">
      <w:pPr>
        <w:pStyle w:val="Akapitzlist"/>
        <w:numPr>
          <w:ilvl w:val="0"/>
          <w:numId w:val="28"/>
        </w:numPr>
        <w:rPr>
          <w:rFonts w:ascii="Arial" w:hAnsi="Arial" w:cs="Arial"/>
          <w:b/>
          <w:sz w:val="20"/>
          <w:szCs w:val="20"/>
        </w:rPr>
      </w:pPr>
      <w:r w:rsidRPr="00E6038B">
        <w:rPr>
          <w:rFonts w:ascii="Arial" w:hAnsi="Arial" w:cs="Arial"/>
          <w:b/>
          <w:sz w:val="20"/>
          <w:szCs w:val="20"/>
        </w:rPr>
        <w:t xml:space="preserve">CZĘŚĆ OGÓLNA                                                                                                </w:t>
      </w:r>
    </w:p>
    <w:p w:rsidR="00E6038B" w:rsidRPr="00E6038B" w:rsidRDefault="00E6038B" w:rsidP="00E6038B">
      <w:pPr>
        <w:pStyle w:val="Akapitzlist"/>
        <w:numPr>
          <w:ilvl w:val="1"/>
          <w:numId w:val="28"/>
        </w:numPr>
        <w:spacing w:after="0"/>
        <w:rPr>
          <w:rFonts w:ascii="Arial" w:hAnsi="Arial" w:cs="Arial"/>
          <w:b/>
          <w:sz w:val="20"/>
          <w:szCs w:val="20"/>
        </w:rPr>
      </w:pPr>
      <w:r w:rsidRPr="00E6038B">
        <w:rPr>
          <w:rFonts w:ascii="Arial" w:hAnsi="Arial" w:cs="Arial"/>
          <w:b/>
          <w:sz w:val="20"/>
          <w:szCs w:val="20"/>
        </w:rPr>
        <w:t xml:space="preserve">Przedmiot SST     </w:t>
      </w:r>
    </w:p>
    <w:p w:rsidR="008D7A9B" w:rsidRDefault="00E6038B" w:rsidP="00E6038B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E6038B">
        <w:rPr>
          <w:rFonts w:ascii="Arial" w:hAnsi="Arial" w:cs="Arial"/>
          <w:bCs/>
          <w:sz w:val="20"/>
          <w:szCs w:val="20"/>
        </w:rPr>
        <w:t xml:space="preserve">Przedmiotem  niniejszej  szczegółowej  specyfikacji technicznej SST 1.13. </w:t>
      </w:r>
      <w:r w:rsidRPr="00E6038B">
        <w:rPr>
          <w:rFonts w:ascii="Arial" w:hAnsi="Arial" w:cs="Arial"/>
          <w:color w:val="000000"/>
          <w:sz w:val="20"/>
          <w:szCs w:val="20"/>
        </w:rPr>
        <w:t xml:space="preserve">jest specyfikacja techniczna wykonania i odbioru robót montażowych  małej architektury na terenie zespołów zieleni, </w:t>
      </w:r>
      <w:r w:rsidRPr="00E6038B">
        <w:rPr>
          <w:rFonts w:ascii="Arial" w:hAnsi="Arial" w:cs="Arial"/>
          <w:bCs/>
          <w:sz w:val="20"/>
          <w:szCs w:val="20"/>
        </w:rPr>
        <w:t>które będą wykonane w ramach zadania inwestycyjnego obejmującego:</w:t>
      </w:r>
    </w:p>
    <w:p w:rsidR="00E6038B" w:rsidRPr="00734F85" w:rsidRDefault="008D7A9B" w:rsidP="008D7A9B">
      <w:pPr>
        <w:spacing w:after="120"/>
        <w:ind w:right="-1"/>
        <w:jc w:val="center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- realizację infrastruktury sportowo – rekreacyjnej na dz. nr 132                                                           w Gorzeniu gm. Nakło nad Notecią – budowa boiska do piłki nożnej</w:t>
      </w:r>
    </w:p>
    <w:p w:rsidR="007B1AC1" w:rsidRPr="00E6038B" w:rsidRDefault="007B1AC1" w:rsidP="00F74062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 xml:space="preserve">1.2 Zakres stosowania SST                                                                                                               </w:t>
      </w:r>
      <w:r w:rsidR="0047788C" w:rsidRPr="00E6038B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</w:t>
      </w:r>
      <w:r w:rsidRPr="00E6038B">
        <w:rPr>
          <w:rFonts w:ascii="Arial" w:eastAsia="Calibri" w:hAnsi="Arial" w:cs="Arial"/>
          <w:b/>
          <w:sz w:val="20"/>
          <w:szCs w:val="20"/>
        </w:rPr>
        <w:t xml:space="preserve">   </w:t>
      </w:r>
      <w:r w:rsidRPr="00E6038B">
        <w:rPr>
          <w:rFonts w:ascii="Arial" w:eastAsia="Calibri" w:hAnsi="Arial" w:cs="Arial"/>
          <w:sz w:val="20"/>
          <w:szCs w:val="20"/>
        </w:rPr>
        <w:t>Szczegółowa specyfikacja techniczna stanowi dokument przetargowy.</w:t>
      </w:r>
    </w:p>
    <w:p w:rsidR="00F74062" w:rsidRPr="00E6038B" w:rsidRDefault="00F74062" w:rsidP="00F74062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Zakres niniejszego opracowania obejmuje:</w:t>
      </w:r>
    </w:p>
    <w:p w:rsidR="00F74062" w:rsidRPr="00E6038B" w:rsidRDefault="00F74062" w:rsidP="00F74062">
      <w:pPr>
        <w:numPr>
          <w:ilvl w:val="0"/>
          <w:numId w:val="10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sadzenie drzew i krzewów</w:t>
      </w:r>
    </w:p>
    <w:p w:rsidR="00F74062" w:rsidRPr="00E6038B" w:rsidRDefault="00F74062" w:rsidP="00F74062">
      <w:pPr>
        <w:numPr>
          <w:ilvl w:val="0"/>
          <w:numId w:val="10"/>
        </w:numPr>
        <w:spacing w:after="120" w:line="240" w:lineRule="auto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sadzenie bylin i roślin okrywowych.</w:t>
      </w:r>
    </w:p>
    <w:p w:rsidR="007B1AC1" w:rsidRPr="00E6038B" w:rsidRDefault="007B1AC1" w:rsidP="00B1164D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1.3 Zakres robót objętych SST</w:t>
      </w:r>
    </w:p>
    <w:p w:rsidR="00F74062" w:rsidRPr="00E6038B" w:rsidRDefault="007B1AC1" w:rsidP="00B1164D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ab/>
        <w:t>Ustalenia zawarte w niniejszej specyfikacji dotyczą zasad prowadzenia robót związanych z sadzeniem dr</w:t>
      </w:r>
      <w:r w:rsidR="00B1164D" w:rsidRPr="00E6038B">
        <w:rPr>
          <w:rFonts w:ascii="Arial" w:eastAsia="Calibri" w:hAnsi="Arial" w:cs="Arial"/>
          <w:sz w:val="20"/>
          <w:szCs w:val="20"/>
        </w:rPr>
        <w:t xml:space="preserve">zew , </w:t>
      </w:r>
      <w:r w:rsidR="00AF6511" w:rsidRPr="00E6038B">
        <w:rPr>
          <w:rFonts w:ascii="Arial" w:eastAsia="Calibri" w:hAnsi="Arial" w:cs="Arial"/>
          <w:sz w:val="20"/>
          <w:szCs w:val="20"/>
        </w:rPr>
        <w:t>krzewów</w:t>
      </w:r>
      <w:r w:rsidR="00B1164D" w:rsidRPr="00E6038B">
        <w:rPr>
          <w:rFonts w:ascii="Arial" w:eastAsia="Calibri" w:hAnsi="Arial" w:cs="Arial"/>
          <w:sz w:val="20"/>
          <w:szCs w:val="20"/>
        </w:rPr>
        <w:t xml:space="preserve"> bylin i roślin okrywowych </w:t>
      </w:r>
      <w:r w:rsidR="00AF6511" w:rsidRPr="00E6038B">
        <w:rPr>
          <w:rFonts w:ascii="Arial" w:eastAsia="Calibri" w:hAnsi="Arial" w:cs="Arial"/>
          <w:sz w:val="20"/>
          <w:szCs w:val="20"/>
        </w:rPr>
        <w:t xml:space="preserve"> na teren</w:t>
      </w:r>
      <w:r w:rsidR="00D92F1C" w:rsidRPr="00E6038B">
        <w:rPr>
          <w:rFonts w:ascii="Arial" w:eastAsia="Calibri" w:hAnsi="Arial" w:cs="Arial"/>
          <w:sz w:val="20"/>
          <w:szCs w:val="20"/>
        </w:rPr>
        <w:t xml:space="preserve">ie zespołów zieleni na terenie Zespołu Pałacowo- parkowego w Lubostroniu. </w:t>
      </w:r>
      <w:r w:rsidR="00AF6511" w:rsidRPr="00E6038B">
        <w:rPr>
          <w:rFonts w:ascii="Arial" w:eastAsia="Calibri" w:hAnsi="Arial" w:cs="Arial"/>
          <w:sz w:val="20"/>
          <w:szCs w:val="20"/>
        </w:rPr>
        <w:t xml:space="preserve"> </w:t>
      </w:r>
      <w:r w:rsidR="00F74062" w:rsidRPr="00E6038B">
        <w:rPr>
          <w:rFonts w:ascii="Arial" w:hAnsi="Arial" w:cs="Arial"/>
          <w:sz w:val="20"/>
          <w:szCs w:val="20"/>
        </w:rPr>
        <w:t>Zamawiający zorganizuje wszystkie zezwolenia związane z usuwaniem, przesadzaniem i sadzeniem nowych drzew, w tym zapłatę wszystkich op</w:t>
      </w:r>
      <w:r w:rsidR="00F74062" w:rsidRPr="00E6038B">
        <w:rPr>
          <w:rFonts w:ascii="Arial" w:hAnsi="Arial" w:cs="Arial"/>
          <w:color w:val="007F00"/>
          <w:sz w:val="20"/>
          <w:szCs w:val="20"/>
        </w:rPr>
        <w:t>ł</w:t>
      </w:r>
      <w:r w:rsidR="00F74062" w:rsidRPr="00E6038B">
        <w:rPr>
          <w:rFonts w:ascii="Arial" w:hAnsi="Arial" w:cs="Arial"/>
          <w:sz w:val="20"/>
          <w:szCs w:val="20"/>
        </w:rPr>
        <w:t>at zgodnie z opisem. Wykonawca dopilnuje, aby żadne inne drzewa i krzewy, które mają być zachowane, nie z</w:t>
      </w:r>
      <w:r w:rsidR="00F74062" w:rsidRPr="00E6038B">
        <w:rPr>
          <w:rFonts w:ascii="Arial" w:hAnsi="Arial" w:cs="Arial"/>
          <w:sz w:val="20"/>
          <w:szCs w:val="20"/>
        </w:rPr>
        <w:t>o</w:t>
      </w:r>
      <w:r w:rsidR="00F74062" w:rsidRPr="00E6038B">
        <w:rPr>
          <w:rFonts w:ascii="Arial" w:hAnsi="Arial" w:cs="Arial"/>
          <w:sz w:val="20"/>
          <w:szCs w:val="20"/>
        </w:rPr>
        <w:t>stały uszkodzon</w:t>
      </w:r>
      <w:r w:rsidR="00B1164D" w:rsidRPr="00E6038B">
        <w:rPr>
          <w:rFonts w:ascii="Arial" w:hAnsi="Arial" w:cs="Arial"/>
          <w:sz w:val="20"/>
          <w:szCs w:val="20"/>
        </w:rPr>
        <w:t xml:space="preserve">e </w:t>
      </w:r>
      <w:r w:rsidR="00F74062" w:rsidRPr="00E6038B">
        <w:rPr>
          <w:rFonts w:ascii="Arial" w:hAnsi="Arial" w:cs="Arial"/>
          <w:sz w:val="20"/>
          <w:szCs w:val="20"/>
        </w:rPr>
        <w:t>lub usunięte, a jeżeli takie zdarzenia wystąpią, poniesie pełną odpowie</w:t>
      </w:r>
      <w:r w:rsidR="00F74062" w:rsidRPr="00E6038B">
        <w:rPr>
          <w:rFonts w:ascii="Arial" w:hAnsi="Arial" w:cs="Arial"/>
          <w:sz w:val="20"/>
          <w:szCs w:val="20"/>
        </w:rPr>
        <w:softHyphen/>
        <w:t>dzialność za wszystkie dodatkowe opłaty i koszty wymiany.</w:t>
      </w:r>
      <w:r w:rsidR="00F74062" w:rsidRPr="00E6038B">
        <w:rPr>
          <w:rFonts w:ascii="Arial" w:hAnsi="Arial" w:cs="Arial"/>
          <w:color w:val="000000"/>
          <w:szCs w:val="20"/>
        </w:rPr>
        <w:t xml:space="preserve"> </w:t>
      </w:r>
    </w:p>
    <w:p w:rsidR="00F74062" w:rsidRPr="00E6038B" w:rsidRDefault="00F74062" w:rsidP="00B1164D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Wszystkie prace zostaną przeprowadzone przez zatwierdzonych podwykonawców i personel d</w:t>
      </w:r>
      <w:r w:rsidRPr="00E6038B">
        <w:rPr>
          <w:rFonts w:ascii="Arial" w:hAnsi="Arial" w:cs="Arial"/>
          <w:color w:val="000000"/>
          <w:sz w:val="20"/>
          <w:szCs w:val="20"/>
        </w:rPr>
        <w:t>o</w:t>
      </w:r>
      <w:r w:rsidRPr="00E6038B">
        <w:rPr>
          <w:rFonts w:ascii="Arial" w:hAnsi="Arial" w:cs="Arial"/>
          <w:color w:val="000000"/>
          <w:sz w:val="20"/>
          <w:szCs w:val="20"/>
        </w:rPr>
        <w:t>świadczony w pracach związanych z tworzeniem elementów krajobrazu i roślinności oraz pielęgnacją i ścinką drzew.</w:t>
      </w:r>
    </w:p>
    <w:p w:rsidR="00AF6511" w:rsidRPr="00E6038B" w:rsidRDefault="007B1AC1" w:rsidP="00B1164D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1.4 Określenia podstawowe</w:t>
      </w:r>
    </w:p>
    <w:p w:rsidR="007B1AC1" w:rsidRPr="00E6038B" w:rsidRDefault="007B1AC1" w:rsidP="007B1AC1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i/>
          <w:sz w:val="20"/>
          <w:szCs w:val="20"/>
        </w:rPr>
        <w:t>Ziemia urodzajna</w:t>
      </w:r>
      <w:r w:rsidRPr="00E6038B">
        <w:rPr>
          <w:rFonts w:ascii="Arial" w:eastAsia="Calibri" w:hAnsi="Arial" w:cs="Arial"/>
          <w:sz w:val="20"/>
          <w:szCs w:val="20"/>
        </w:rPr>
        <w:t xml:space="preserve"> – ziemia posiadająca właściwości zapewniające roślinom prawidłowy rozwój. </w:t>
      </w:r>
      <w:r w:rsidRPr="00E6038B">
        <w:rPr>
          <w:rFonts w:ascii="Arial" w:eastAsia="Calibri" w:hAnsi="Arial" w:cs="Arial"/>
          <w:i/>
          <w:sz w:val="20"/>
          <w:szCs w:val="20"/>
        </w:rPr>
        <w:t>Mat</w:t>
      </w:r>
      <w:r w:rsidRPr="00E6038B">
        <w:rPr>
          <w:rFonts w:ascii="Arial" w:eastAsia="Calibri" w:hAnsi="Arial" w:cs="Arial"/>
          <w:i/>
          <w:sz w:val="20"/>
          <w:szCs w:val="20"/>
        </w:rPr>
        <w:t>e</w:t>
      </w:r>
      <w:r w:rsidRPr="00E6038B">
        <w:rPr>
          <w:rFonts w:ascii="Arial" w:eastAsia="Calibri" w:hAnsi="Arial" w:cs="Arial"/>
          <w:i/>
          <w:sz w:val="20"/>
          <w:szCs w:val="20"/>
        </w:rPr>
        <w:t>riał roślinny</w:t>
      </w:r>
      <w:r w:rsidR="00AF6511" w:rsidRPr="00E6038B">
        <w:rPr>
          <w:rFonts w:ascii="Arial" w:eastAsia="Calibri" w:hAnsi="Arial" w:cs="Arial"/>
          <w:sz w:val="20"/>
          <w:szCs w:val="20"/>
        </w:rPr>
        <w:t xml:space="preserve"> – sadzonki drzew , </w:t>
      </w:r>
      <w:r w:rsidRPr="00E6038B">
        <w:rPr>
          <w:rFonts w:ascii="Arial" w:eastAsia="Calibri" w:hAnsi="Arial" w:cs="Arial"/>
          <w:sz w:val="20"/>
          <w:szCs w:val="20"/>
        </w:rPr>
        <w:t>krzewów</w:t>
      </w:r>
      <w:r w:rsidR="00AF6511" w:rsidRPr="00E6038B">
        <w:rPr>
          <w:rFonts w:ascii="Arial" w:eastAsia="Calibri" w:hAnsi="Arial" w:cs="Arial"/>
          <w:sz w:val="20"/>
          <w:szCs w:val="20"/>
        </w:rPr>
        <w:t xml:space="preserve"> , bylin i roślin okrywowych ,</w:t>
      </w:r>
    </w:p>
    <w:p w:rsidR="007B1AC1" w:rsidRPr="00E6038B" w:rsidRDefault="007B1AC1" w:rsidP="007B1AC1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i/>
          <w:sz w:val="20"/>
          <w:szCs w:val="20"/>
        </w:rPr>
        <w:t>Bryła korzeniowa</w:t>
      </w:r>
      <w:r w:rsidRPr="00E6038B">
        <w:rPr>
          <w:rFonts w:ascii="Arial" w:eastAsia="Calibri" w:hAnsi="Arial" w:cs="Arial"/>
          <w:sz w:val="20"/>
          <w:szCs w:val="20"/>
        </w:rPr>
        <w:t xml:space="preserve"> – uformowana przez szkółkowanie bryła ziemi z przerastając</w:t>
      </w:r>
      <w:r w:rsidR="00AF6511" w:rsidRPr="00E6038B">
        <w:rPr>
          <w:rFonts w:ascii="Arial" w:eastAsia="Calibri" w:hAnsi="Arial" w:cs="Arial"/>
          <w:sz w:val="20"/>
          <w:szCs w:val="20"/>
        </w:rPr>
        <w:t>ymi ją</w:t>
      </w:r>
      <w:r w:rsidRPr="00E6038B">
        <w:rPr>
          <w:rFonts w:ascii="Arial" w:eastAsia="Calibri" w:hAnsi="Arial" w:cs="Arial"/>
          <w:sz w:val="20"/>
          <w:szCs w:val="20"/>
        </w:rPr>
        <w:t xml:space="preserve"> korzeniami rośl</w:t>
      </w:r>
      <w:r w:rsidRPr="00E6038B">
        <w:rPr>
          <w:rFonts w:ascii="Arial" w:eastAsia="Calibri" w:hAnsi="Arial" w:cs="Arial"/>
          <w:sz w:val="20"/>
          <w:szCs w:val="20"/>
        </w:rPr>
        <w:t>i</w:t>
      </w:r>
      <w:r w:rsidRPr="00E6038B">
        <w:rPr>
          <w:rFonts w:ascii="Arial" w:eastAsia="Calibri" w:hAnsi="Arial" w:cs="Arial"/>
          <w:sz w:val="20"/>
          <w:szCs w:val="20"/>
        </w:rPr>
        <w:t>ny.</w:t>
      </w:r>
    </w:p>
    <w:p w:rsidR="007B1AC1" w:rsidRPr="00E6038B" w:rsidRDefault="007B1AC1" w:rsidP="007B1AC1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i/>
          <w:sz w:val="20"/>
          <w:szCs w:val="20"/>
        </w:rPr>
        <w:t>Forma naturalna</w:t>
      </w:r>
      <w:r w:rsidRPr="00E6038B">
        <w:rPr>
          <w:rFonts w:ascii="Arial" w:eastAsia="Calibri" w:hAnsi="Arial" w:cs="Arial"/>
          <w:sz w:val="20"/>
          <w:szCs w:val="20"/>
        </w:rPr>
        <w:t xml:space="preserve"> – forma drzew do zadrzewień zgodna z naturalnymi cechami wzrostu </w:t>
      </w:r>
    </w:p>
    <w:p w:rsidR="007B1AC1" w:rsidRPr="00E6038B" w:rsidRDefault="007B1AC1" w:rsidP="007B1AC1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i/>
          <w:sz w:val="20"/>
          <w:szCs w:val="20"/>
        </w:rPr>
        <w:t>Forma pienna</w:t>
      </w:r>
      <w:r w:rsidRPr="00E6038B">
        <w:rPr>
          <w:rFonts w:ascii="Arial" w:eastAsia="Calibri" w:hAnsi="Arial" w:cs="Arial"/>
          <w:sz w:val="20"/>
          <w:szCs w:val="20"/>
        </w:rPr>
        <w:t xml:space="preserve"> – forma drzew sztucznie wytworzona w szkółce z pniami o  wysokości minimum </w:t>
      </w:r>
      <w:smartTag w:uri="urn:schemas-microsoft-com:office:smarttags" w:element="metricconverter">
        <w:smartTagPr>
          <w:attr w:name="ProductID" w:val="2,50 m"/>
        </w:smartTagPr>
        <w:r w:rsidRPr="00E6038B">
          <w:rPr>
            <w:rFonts w:ascii="Arial" w:eastAsia="Calibri" w:hAnsi="Arial" w:cs="Arial"/>
            <w:sz w:val="20"/>
            <w:szCs w:val="20"/>
          </w:rPr>
          <w:t>2,50 m</w:t>
        </w:r>
      </w:smartTag>
      <w:r w:rsidRPr="00E6038B">
        <w:rPr>
          <w:rFonts w:ascii="Arial" w:eastAsia="Calibri" w:hAnsi="Arial" w:cs="Arial"/>
          <w:sz w:val="20"/>
          <w:szCs w:val="20"/>
        </w:rPr>
        <w:t xml:space="preserve"> z wyraźnym nie przyciętym przewodnikiem i  uformowaną koroną </w:t>
      </w:r>
    </w:p>
    <w:p w:rsidR="007B1AC1" w:rsidRPr="00E6038B" w:rsidRDefault="007B1AC1" w:rsidP="007B1AC1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i/>
          <w:sz w:val="20"/>
          <w:szCs w:val="20"/>
        </w:rPr>
        <w:t>Forma krzewiasta</w:t>
      </w:r>
      <w:r w:rsidRPr="00E6038B">
        <w:rPr>
          <w:rFonts w:ascii="Arial" w:eastAsia="Calibri" w:hAnsi="Arial" w:cs="Arial"/>
          <w:sz w:val="20"/>
          <w:szCs w:val="20"/>
        </w:rPr>
        <w:t xml:space="preserve"> – forma właściwa dla krzewów utworzona w szkółce przez niskie przycięcie prz</w:t>
      </w:r>
      <w:r w:rsidRPr="00E6038B">
        <w:rPr>
          <w:rFonts w:ascii="Arial" w:eastAsia="Calibri" w:hAnsi="Arial" w:cs="Arial"/>
          <w:sz w:val="20"/>
          <w:szCs w:val="20"/>
        </w:rPr>
        <w:t>e</w:t>
      </w:r>
      <w:r w:rsidRPr="00E6038B">
        <w:rPr>
          <w:rFonts w:ascii="Arial" w:eastAsia="Calibri" w:hAnsi="Arial" w:cs="Arial"/>
          <w:sz w:val="20"/>
          <w:szCs w:val="20"/>
        </w:rPr>
        <w:t xml:space="preserve">wodnika celem uzyskania wielopędowości </w:t>
      </w:r>
    </w:p>
    <w:p w:rsidR="00AF6511" w:rsidRPr="00E6038B" w:rsidRDefault="00AF6511" w:rsidP="007B1AC1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i/>
          <w:sz w:val="20"/>
          <w:szCs w:val="20"/>
        </w:rPr>
        <w:t xml:space="preserve">Pień </w:t>
      </w:r>
      <w:r w:rsidRPr="00E6038B">
        <w:rPr>
          <w:rFonts w:ascii="Arial" w:hAnsi="Arial" w:cs="Arial"/>
          <w:sz w:val="20"/>
          <w:szCs w:val="20"/>
        </w:rPr>
        <w:t>- nierozgałęziona dolna część przewodnika między powierzchnią ziemi a początkiem korony. System korzeniowy - zespół korzeni uformowany przez roślinę.</w:t>
      </w:r>
    </w:p>
    <w:p w:rsidR="00AF6511" w:rsidRPr="00E6038B" w:rsidRDefault="00AF6511" w:rsidP="007B1AC1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 </w:t>
      </w:r>
      <w:r w:rsidRPr="00E6038B">
        <w:rPr>
          <w:rFonts w:ascii="Arial" w:hAnsi="Arial" w:cs="Arial"/>
          <w:i/>
          <w:sz w:val="20"/>
          <w:szCs w:val="20"/>
        </w:rPr>
        <w:t>Wysokość rośliny</w:t>
      </w:r>
      <w:r w:rsidRPr="00E6038B">
        <w:rPr>
          <w:rFonts w:ascii="Arial" w:hAnsi="Arial" w:cs="Arial"/>
          <w:sz w:val="20"/>
          <w:szCs w:val="20"/>
        </w:rPr>
        <w:t xml:space="preserve"> - długość mierzona od nasady do najwyższej części rośliny. </w:t>
      </w:r>
    </w:p>
    <w:p w:rsidR="00AF6511" w:rsidRPr="00E6038B" w:rsidRDefault="00AF6511" w:rsidP="007B1AC1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i/>
          <w:sz w:val="20"/>
          <w:szCs w:val="20"/>
        </w:rPr>
        <w:t>Szerokość rośliny</w:t>
      </w:r>
      <w:r w:rsidRPr="00E6038B">
        <w:rPr>
          <w:rFonts w:ascii="Arial" w:hAnsi="Arial" w:cs="Arial"/>
          <w:sz w:val="20"/>
          <w:szCs w:val="20"/>
        </w:rPr>
        <w:t xml:space="preserve"> - długość mierzona w najszerszym miejscu rośliny. </w:t>
      </w:r>
    </w:p>
    <w:p w:rsidR="00AF6511" w:rsidRPr="00E6038B" w:rsidRDefault="00AF6511" w:rsidP="007B1AC1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  <w:i/>
          <w:sz w:val="20"/>
          <w:szCs w:val="20"/>
        </w:rPr>
        <w:t>Szkółkowanie</w:t>
      </w:r>
      <w:r w:rsidRPr="00E6038B">
        <w:rPr>
          <w:rFonts w:ascii="Arial" w:hAnsi="Arial" w:cs="Arial"/>
          <w:sz w:val="20"/>
          <w:szCs w:val="20"/>
        </w:rPr>
        <w:t xml:space="preserve"> - zabiegi agrotechniczne przeprowadzone w szkółce polegające głównie na cyklicznym (przynajmniej) raz w roku przesadzaniu szkółkowanej rośliny lub przycinaniu jej systemu korzeniow</w:t>
      </w:r>
      <w:r w:rsidRPr="00E6038B">
        <w:rPr>
          <w:rFonts w:ascii="Arial" w:hAnsi="Arial" w:cs="Arial"/>
          <w:sz w:val="20"/>
          <w:szCs w:val="20"/>
        </w:rPr>
        <w:t>e</w:t>
      </w:r>
      <w:r w:rsidRPr="00E6038B">
        <w:rPr>
          <w:rFonts w:ascii="Arial" w:hAnsi="Arial" w:cs="Arial"/>
          <w:sz w:val="20"/>
          <w:szCs w:val="20"/>
        </w:rPr>
        <w:t>go w celu uformowania bryły korzeniowej. Pojemnik - naczynie o sztywnych lub miękkich ściankach w którym roślina jest uprawiana co najmniej rok.</w:t>
      </w:r>
    </w:p>
    <w:p w:rsidR="007B1AC1" w:rsidRPr="00E6038B" w:rsidRDefault="007B1AC1" w:rsidP="00AF6511">
      <w:pPr>
        <w:spacing w:after="12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Pozostałe określenia podstawowe są zgodne z obowią</w:t>
      </w:r>
      <w:r w:rsidR="00AF6511" w:rsidRPr="00E6038B">
        <w:rPr>
          <w:rFonts w:ascii="Arial" w:eastAsia="Calibri" w:hAnsi="Arial" w:cs="Arial"/>
          <w:sz w:val="20"/>
          <w:szCs w:val="20"/>
        </w:rPr>
        <w:t xml:space="preserve">zującymi, odpowiednimi Polskimi </w:t>
      </w:r>
      <w:r w:rsidRPr="00E6038B">
        <w:rPr>
          <w:rFonts w:ascii="Arial" w:eastAsia="Calibri" w:hAnsi="Arial" w:cs="Arial"/>
          <w:sz w:val="20"/>
          <w:szCs w:val="20"/>
        </w:rPr>
        <w:t>Normami</w:t>
      </w:r>
    </w:p>
    <w:p w:rsidR="00F74062" w:rsidRPr="00E6038B" w:rsidRDefault="007B1AC1" w:rsidP="00F74062">
      <w:pPr>
        <w:pStyle w:val="Tekstpodstawowywcity2"/>
        <w:ind w:left="0" w:firstLine="0"/>
        <w:jc w:val="left"/>
      </w:pPr>
      <w:r w:rsidRPr="00E6038B">
        <w:rPr>
          <w:rFonts w:eastAsia="Calibri"/>
          <w:b/>
          <w:sz w:val="20"/>
        </w:rPr>
        <w:t xml:space="preserve">1.5 Ogólne wymagania dotyczące robót                                                                                                     </w:t>
      </w:r>
      <w:r w:rsidR="00597121" w:rsidRPr="00E6038B">
        <w:rPr>
          <w:rFonts w:eastAsia="Calibri"/>
          <w:b/>
          <w:sz w:val="20"/>
        </w:rPr>
        <w:t xml:space="preserve">                                </w:t>
      </w:r>
      <w:r w:rsidRPr="00E6038B">
        <w:rPr>
          <w:rFonts w:eastAsia="Calibri"/>
          <w:sz w:val="20"/>
        </w:rPr>
        <w:t xml:space="preserve">Roboty mają być przeprowadzone zgodnie ze sztuką i przepisami prawa polskiego </w:t>
      </w:r>
      <w:r w:rsidR="00F74062" w:rsidRPr="00E6038B">
        <w:rPr>
          <w:rFonts w:eastAsia="Calibri"/>
          <w:sz w:val="20"/>
        </w:rPr>
        <w:t>.</w:t>
      </w:r>
      <w:r w:rsidR="00F74062" w:rsidRPr="00E6038B">
        <w:t xml:space="preserve"> </w:t>
      </w:r>
      <w:r w:rsidR="00F74062" w:rsidRPr="00E6038B">
        <w:rPr>
          <w:sz w:val="20"/>
        </w:rPr>
        <w:t>Wszystkie el</w:t>
      </w:r>
      <w:r w:rsidR="00F74062" w:rsidRPr="00E6038B">
        <w:rPr>
          <w:sz w:val="20"/>
        </w:rPr>
        <w:t>e</w:t>
      </w:r>
      <w:r w:rsidR="00F74062" w:rsidRPr="00E6038B">
        <w:rPr>
          <w:sz w:val="20"/>
        </w:rPr>
        <w:t>menty składowe, materiały i podzespoły muszą być w pełni zgodne z polskimi ustawami i wymogami przepisów</w:t>
      </w:r>
      <w:r w:rsidR="00F74062" w:rsidRPr="00E6038B">
        <w:t>.</w:t>
      </w:r>
    </w:p>
    <w:p w:rsidR="007B1AC1" w:rsidRPr="00E6038B" w:rsidRDefault="00F74062" w:rsidP="00F74062">
      <w:pPr>
        <w:spacing w:before="4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Istniejące drzewa, trawniki i rabaty mają być zachowane odpowiednio zabezpieczone przez cały czas, ze szczególną uwagą położoną na to, by nie dopuścić do uszkodzeń korzeni, pni i konarów</w:t>
      </w:r>
      <w:r w:rsidR="009D53C4" w:rsidRPr="00E6038B">
        <w:rPr>
          <w:rFonts w:ascii="Arial" w:hAnsi="Arial" w:cs="Arial"/>
          <w:color w:val="000000"/>
          <w:sz w:val="20"/>
          <w:szCs w:val="20"/>
        </w:rPr>
        <w:t xml:space="preserve"> istniej</w:t>
      </w:r>
      <w:r w:rsidR="009D53C4" w:rsidRPr="00E6038B">
        <w:rPr>
          <w:rFonts w:ascii="Arial" w:hAnsi="Arial" w:cs="Arial"/>
          <w:color w:val="000000"/>
          <w:sz w:val="20"/>
          <w:szCs w:val="20"/>
        </w:rPr>
        <w:t>ą</w:t>
      </w:r>
      <w:r w:rsidR="009D53C4" w:rsidRPr="00E6038B">
        <w:rPr>
          <w:rFonts w:ascii="Arial" w:hAnsi="Arial" w:cs="Arial"/>
          <w:color w:val="000000"/>
          <w:sz w:val="20"/>
          <w:szCs w:val="20"/>
        </w:rPr>
        <w:t>cych roslin</w:t>
      </w:r>
      <w:r w:rsidRPr="00E6038B">
        <w:rPr>
          <w:rFonts w:ascii="Arial" w:hAnsi="Arial" w:cs="Arial"/>
          <w:color w:val="000000"/>
          <w:sz w:val="20"/>
          <w:szCs w:val="20"/>
        </w:rPr>
        <w:t>. W obrębie rzutu korony jakiegokolwiek drzewa nie może znaleźć się żaden sprzęt, mat</w:t>
      </w:r>
      <w:r w:rsidRPr="00E6038B">
        <w:rPr>
          <w:rFonts w:ascii="Arial" w:hAnsi="Arial" w:cs="Arial"/>
          <w:color w:val="000000"/>
          <w:sz w:val="20"/>
          <w:szCs w:val="20"/>
        </w:rPr>
        <w:t>e</w:t>
      </w:r>
      <w:r w:rsidRPr="00E6038B">
        <w:rPr>
          <w:rFonts w:ascii="Arial" w:hAnsi="Arial" w:cs="Arial"/>
          <w:color w:val="000000"/>
          <w:sz w:val="20"/>
          <w:szCs w:val="20"/>
        </w:rPr>
        <w:lastRenderedPageBreak/>
        <w:t>riały ani odpady. Materiały, odpady i wyposażenie nie będą opierane o pnie. Wykonawca wykona z</w:t>
      </w:r>
      <w:r w:rsidRPr="00E6038B">
        <w:rPr>
          <w:rFonts w:ascii="Arial" w:hAnsi="Arial" w:cs="Arial"/>
          <w:color w:val="000000"/>
          <w:sz w:val="20"/>
          <w:szCs w:val="20"/>
        </w:rPr>
        <w:t>a</w:t>
      </w:r>
      <w:r w:rsidRPr="00E6038B">
        <w:rPr>
          <w:rFonts w:ascii="Arial" w:hAnsi="Arial" w:cs="Arial"/>
          <w:color w:val="000000"/>
          <w:sz w:val="20"/>
          <w:szCs w:val="20"/>
        </w:rPr>
        <w:t>bezpieczenia wokół drzew.</w:t>
      </w:r>
    </w:p>
    <w:p w:rsidR="00F74062" w:rsidRPr="00E6038B" w:rsidRDefault="00F74062" w:rsidP="00F74062">
      <w:pPr>
        <w:spacing w:before="60" w:after="0"/>
        <w:rPr>
          <w:rFonts w:ascii="Arial" w:hAnsi="Arial" w:cs="Arial"/>
          <w:color w:val="000000"/>
          <w:sz w:val="20"/>
          <w:szCs w:val="20"/>
          <w:u w:val="single"/>
        </w:rPr>
      </w:pPr>
      <w:r w:rsidRPr="00E6038B">
        <w:rPr>
          <w:rFonts w:ascii="Arial" w:hAnsi="Arial" w:cs="Arial"/>
          <w:color w:val="000000"/>
          <w:sz w:val="20"/>
          <w:szCs w:val="20"/>
          <w:u w:val="single"/>
        </w:rPr>
        <w:t>Wybór dostawcy drzew i krzewów</w:t>
      </w:r>
    </w:p>
    <w:p w:rsidR="00F74062" w:rsidRPr="00E6038B" w:rsidRDefault="00F74062" w:rsidP="00F74062">
      <w:pPr>
        <w:spacing w:before="60" w:after="0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Wykonawca wskaże proponowane źródła dostaw drzew i krzewów i zorganizuje inspekcję propon</w:t>
      </w:r>
      <w:r w:rsidRPr="00E6038B">
        <w:rPr>
          <w:rFonts w:ascii="Arial" w:hAnsi="Arial" w:cs="Arial"/>
          <w:color w:val="000000"/>
          <w:sz w:val="20"/>
          <w:szCs w:val="20"/>
        </w:rPr>
        <w:t>o</w:t>
      </w:r>
      <w:r w:rsidRPr="00E6038B">
        <w:rPr>
          <w:rFonts w:ascii="Arial" w:hAnsi="Arial" w:cs="Arial"/>
          <w:color w:val="000000"/>
          <w:sz w:val="20"/>
          <w:szCs w:val="20"/>
        </w:rPr>
        <w:t>wanych szkółek, celem wyboru dostawcy.</w:t>
      </w:r>
    </w:p>
    <w:p w:rsidR="00F74062" w:rsidRPr="00E6038B" w:rsidRDefault="00F74062" w:rsidP="009D53C4">
      <w:pPr>
        <w:spacing w:before="12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Kryteria wyboru dostawcy materiału szkółkarskiego:</w:t>
      </w:r>
    </w:p>
    <w:p w:rsidR="00F74062" w:rsidRPr="00E6038B" w:rsidRDefault="00F74062" w:rsidP="00F74062">
      <w:pPr>
        <w:pStyle w:val="Akapitzlist"/>
        <w:numPr>
          <w:ilvl w:val="0"/>
          <w:numId w:val="12"/>
        </w:numPr>
        <w:spacing w:before="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możliwość dostarczenia wymaganych ilości zaprojektowanych drzew i krzewów,</w:t>
      </w:r>
    </w:p>
    <w:p w:rsidR="00F74062" w:rsidRPr="00E6038B" w:rsidRDefault="00F74062" w:rsidP="00F74062">
      <w:pPr>
        <w:numPr>
          <w:ilvl w:val="0"/>
          <w:numId w:val="12"/>
        </w:numPr>
        <w:spacing w:before="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możliwość dostarczenia wymaganych odmian drzew i krzewów o wymaganych wielkościach i parametrach,</w:t>
      </w:r>
    </w:p>
    <w:p w:rsidR="00F74062" w:rsidRPr="00E6038B" w:rsidRDefault="00F74062" w:rsidP="00F74062">
      <w:pPr>
        <w:numPr>
          <w:ilvl w:val="0"/>
          <w:numId w:val="12"/>
        </w:numPr>
        <w:spacing w:before="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możliwość zapewnienia jednorodności materiału,</w:t>
      </w:r>
    </w:p>
    <w:p w:rsidR="00F74062" w:rsidRPr="00E6038B" w:rsidRDefault="00F74062" w:rsidP="00F74062">
      <w:pPr>
        <w:numPr>
          <w:ilvl w:val="0"/>
          <w:numId w:val="12"/>
        </w:numPr>
        <w:spacing w:before="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posiadanie w szkółce wymaganych roślin w momencie podpisywania kontraktu oraz zape</w:t>
      </w:r>
      <w:r w:rsidRPr="00E6038B">
        <w:rPr>
          <w:rFonts w:ascii="Arial" w:hAnsi="Arial" w:cs="Arial"/>
          <w:color w:val="000000"/>
          <w:sz w:val="20"/>
          <w:szCs w:val="20"/>
        </w:rPr>
        <w:t>w</w:t>
      </w:r>
      <w:r w:rsidRPr="00E6038B">
        <w:rPr>
          <w:rFonts w:ascii="Arial" w:hAnsi="Arial" w:cs="Arial"/>
          <w:color w:val="000000"/>
          <w:sz w:val="20"/>
          <w:szCs w:val="20"/>
        </w:rPr>
        <w:t>nienie utrzymania ich na składzie do momentu sadzenia</w:t>
      </w:r>
      <w:r w:rsidR="009D53C4" w:rsidRPr="00E6038B">
        <w:rPr>
          <w:rFonts w:ascii="Arial" w:hAnsi="Arial" w:cs="Arial"/>
          <w:color w:val="000000"/>
          <w:sz w:val="20"/>
          <w:szCs w:val="20"/>
        </w:rPr>
        <w:t>,</w:t>
      </w:r>
    </w:p>
    <w:p w:rsidR="00F74062" w:rsidRPr="00E6038B" w:rsidRDefault="00F74062" w:rsidP="00F74062">
      <w:pPr>
        <w:numPr>
          <w:ilvl w:val="0"/>
          <w:numId w:val="12"/>
        </w:numPr>
        <w:spacing w:before="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możliwość transportu roślin na miejsce sadzenia</w:t>
      </w:r>
      <w:r w:rsidR="009D53C4" w:rsidRPr="00E6038B">
        <w:rPr>
          <w:rFonts w:ascii="Arial" w:hAnsi="Arial" w:cs="Arial"/>
          <w:color w:val="000000"/>
          <w:sz w:val="20"/>
          <w:szCs w:val="20"/>
        </w:rPr>
        <w:t>,</w:t>
      </w:r>
    </w:p>
    <w:p w:rsidR="00F74062" w:rsidRPr="00E6038B" w:rsidRDefault="00F74062" w:rsidP="00F74062">
      <w:pPr>
        <w:numPr>
          <w:ilvl w:val="0"/>
          <w:numId w:val="12"/>
        </w:numPr>
        <w:spacing w:before="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referencje.</w:t>
      </w:r>
    </w:p>
    <w:p w:rsidR="00F74062" w:rsidRPr="00E6038B" w:rsidRDefault="00F74062" w:rsidP="00B1164D">
      <w:pPr>
        <w:spacing w:before="60" w:after="0"/>
        <w:ind w:left="360"/>
        <w:rPr>
          <w:rFonts w:ascii="Arial" w:hAnsi="Arial" w:cs="Arial"/>
          <w:color w:val="000000"/>
          <w:sz w:val="20"/>
          <w:szCs w:val="20"/>
          <w:u w:val="single"/>
        </w:rPr>
      </w:pPr>
      <w:r w:rsidRPr="00E6038B">
        <w:rPr>
          <w:rFonts w:ascii="Arial" w:hAnsi="Arial" w:cs="Arial"/>
          <w:color w:val="000000"/>
          <w:sz w:val="20"/>
          <w:szCs w:val="20"/>
          <w:u w:val="single"/>
        </w:rPr>
        <w:t>Wybór dostawcy bylin</w:t>
      </w:r>
      <w:r w:rsidR="00B1164D" w:rsidRPr="00E6038B">
        <w:rPr>
          <w:rFonts w:ascii="Arial" w:hAnsi="Arial" w:cs="Arial"/>
          <w:color w:val="000000"/>
          <w:sz w:val="20"/>
          <w:szCs w:val="20"/>
          <w:u w:val="single"/>
        </w:rPr>
        <w:t xml:space="preserve"> i roślin okrywowych </w:t>
      </w:r>
    </w:p>
    <w:p w:rsidR="00F74062" w:rsidRPr="00E6038B" w:rsidRDefault="00F74062" w:rsidP="009D53C4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Zasady i kryteria wyboru dostawcy bylin są takie same jak dla dostawcy materiału szkółkarskiego.</w:t>
      </w:r>
    </w:p>
    <w:p w:rsidR="001A41CA" w:rsidRPr="00E6038B" w:rsidRDefault="001A41CA" w:rsidP="009D53C4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Dostawa materiału szkółkarskiego:</w:t>
      </w:r>
    </w:p>
    <w:p w:rsidR="001A41CA" w:rsidRPr="00E6038B" w:rsidRDefault="001A41CA" w:rsidP="009D53C4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ile to m</w:t>
      </w:r>
      <w:r w:rsidR="00B1164D" w:rsidRPr="00E6038B">
        <w:rPr>
          <w:rFonts w:ascii="Arial" w:hAnsi="Arial" w:cs="Arial"/>
          <w:color w:val="000000"/>
          <w:sz w:val="20"/>
          <w:szCs w:val="20"/>
        </w:rPr>
        <w:t xml:space="preserve">ożliwe wszystkie rośliny </w:t>
      </w:r>
      <w:r w:rsidRPr="00E6038B">
        <w:rPr>
          <w:rFonts w:ascii="Arial" w:hAnsi="Arial" w:cs="Arial"/>
          <w:color w:val="000000"/>
          <w:sz w:val="20"/>
          <w:szCs w:val="20"/>
        </w:rPr>
        <w:t xml:space="preserve"> powinny pochodzić od jednego dostawcy. Jeżeli nie jest to możliwe, można wskazać więcej dostawców,</w:t>
      </w:r>
    </w:p>
    <w:p w:rsidR="001A41CA" w:rsidRPr="00E6038B" w:rsidRDefault="001A41CA" w:rsidP="009D53C4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niezależnie od liczby dosta</w:t>
      </w:r>
      <w:r w:rsidR="00D26F9A" w:rsidRPr="00E6038B">
        <w:rPr>
          <w:rFonts w:ascii="Arial" w:hAnsi="Arial" w:cs="Arial"/>
          <w:color w:val="000000"/>
          <w:sz w:val="20"/>
          <w:szCs w:val="20"/>
        </w:rPr>
        <w:t xml:space="preserve">wców wszystkie rośliny </w:t>
      </w:r>
      <w:r w:rsidRPr="00E6038B">
        <w:rPr>
          <w:rFonts w:ascii="Arial" w:hAnsi="Arial" w:cs="Arial"/>
          <w:color w:val="000000"/>
          <w:sz w:val="20"/>
          <w:szCs w:val="20"/>
        </w:rPr>
        <w:t xml:space="preserve"> z danej odmiany mają być dostarczone przez jednego dostawcę,</w:t>
      </w:r>
    </w:p>
    <w:p w:rsidR="00F74062" w:rsidRPr="00E6038B" w:rsidRDefault="009D53C4" w:rsidP="009D53C4">
      <w:pPr>
        <w:pStyle w:val="Akapitzlist"/>
        <w:numPr>
          <w:ilvl w:val="0"/>
          <w:numId w:val="13"/>
        </w:num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>w</w:t>
      </w:r>
      <w:r w:rsidR="001A41CA" w:rsidRPr="00E6038B">
        <w:rPr>
          <w:rFonts w:ascii="Arial" w:hAnsi="Arial" w:cs="Arial"/>
          <w:color w:val="000000"/>
          <w:sz w:val="20"/>
          <w:szCs w:val="20"/>
        </w:rPr>
        <w:t>yznaczony przedstawiciel Inwestora  wraz z Wykonawcą przeprowadzą wstępną inspekcję materiału w szkół</w:t>
      </w:r>
      <w:r w:rsidR="00D26F9A" w:rsidRPr="00E6038B">
        <w:rPr>
          <w:rFonts w:ascii="Arial" w:hAnsi="Arial" w:cs="Arial"/>
          <w:color w:val="000000"/>
          <w:sz w:val="20"/>
          <w:szCs w:val="20"/>
        </w:rPr>
        <w:t xml:space="preserve">ce. Zaaprobowane rośliny </w:t>
      </w:r>
      <w:r w:rsidR="001A41CA" w:rsidRPr="00E6038B">
        <w:rPr>
          <w:rFonts w:ascii="Arial" w:hAnsi="Arial" w:cs="Arial"/>
          <w:color w:val="000000"/>
          <w:sz w:val="20"/>
          <w:szCs w:val="20"/>
        </w:rPr>
        <w:t xml:space="preserve"> zostaną oznaczone trwałymi etykietami do da</w:t>
      </w:r>
      <w:r w:rsidR="001A41CA" w:rsidRPr="00E6038B">
        <w:rPr>
          <w:rFonts w:ascii="Arial" w:hAnsi="Arial" w:cs="Arial"/>
          <w:color w:val="000000"/>
          <w:sz w:val="20"/>
          <w:szCs w:val="20"/>
        </w:rPr>
        <w:t>l</w:t>
      </w:r>
      <w:r w:rsidR="001A41CA" w:rsidRPr="00E6038B">
        <w:rPr>
          <w:rFonts w:ascii="Arial" w:hAnsi="Arial" w:cs="Arial"/>
          <w:color w:val="000000"/>
          <w:sz w:val="20"/>
          <w:szCs w:val="20"/>
        </w:rPr>
        <w:t>szej identyfikacji.</w:t>
      </w:r>
    </w:p>
    <w:p w:rsidR="007B1AC1" w:rsidRPr="00E6038B" w:rsidRDefault="007B1AC1" w:rsidP="00AF6511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2. MATERIAŁY</w:t>
      </w:r>
    </w:p>
    <w:p w:rsidR="007B1AC1" w:rsidRPr="00E6038B" w:rsidRDefault="007B1AC1" w:rsidP="00AF6511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2.1 Materiał roślinny sadzeniowy</w:t>
      </w:r>
    </w:p>
    <w:p w:rsidR="007B1AC1" w:rsidRPr="00E6038B" w:rsidRDefault="007B1AC1" w:rsidP="00AF6511">
      <w:pPr>
        <w:spacing w:after="0"/>
        <w:rPr>
          <w:rFonts w:ascii="Arial" w:eastAsia="Calibri" w:hAnsi="Arial" w:cs="Arial"/>
          <w:i/>
          <w:sz w:val="20"/>
          <w:szCs w:val="20"/>
        </w:rPr>
      </w:pPr>
      <w:r w:rsidRPr="00E6038B">
        <w:rPr>
          <w:rFonts w:ascii="Arial" w:eastAsia="Calibri" w:hAnsi="Arial" w:cs="Arial"/>
          <w:i/>
          <w:sz w:val="20"/>
          <w:szCs w:val="20"/>
        </w:rPr>
        <w:t xml:space="preserve">2.1.1 Ogólne wymagania dotyczące materiału roślinnego </w:t>
      </w:r>
    </w:p>
    <w:p w:rsidR="007B1AC1" w:rsidRPr="00E6038B" w:rsidRDefault="007B1AC1" w:rsidP="00D26F9A">
      <w:pPr>
        <w:spacing w:after="0"/>
        <w:ind w:firstLine="708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Materiał roślinny powinien być zgodny z normą PN-R-67023 i PN-R-67022, właściwie ozn</w:t>
      </w:r>
      <w:r w:rsidRPr="00E6038B">
        <w:rPr>
          <w:rFonts w:ascii="Arial" w:eastAsia="Calibri" w:hAnsi="Arial" w:cs="Arial"/>
          <w:sz w:val="20"/>
          <w:szCs w:val="20"/>
        </w:rPr>
        <w:t>a</w:t>
      </w:r>
      <w:r w:rsidRPr="00E6038B">
        <w:rPr>
          <w:rFonts w:ascii="Arial" w:eastAsia="Calibri" w:hAnsi="Arial" w:cs="Arial"/>
          <w:sz w:val="20"/>
          <w:szCs w:val="20"/>
        </w:rPr>
        <w:t>czony, tzn. musi mieć etykiety, na których podana jest właściwa nazwa łacińska, forma, wybór, wys</w:t>
      </w:r>
      <w:r w:rsidRPr="00E6038B">
        <w:rPr>
          <w:rFonts w:ascii="Arial" w:eastAsia="Calibri" w:hAnsi="Arial" w:cs="Arial"/>
          <w:sz w:val="20"/>
          <w:szCs w:val="20"/>
        </w:rPr>
        <w:t>o</w:t>
      </w:r>
      <w:r w:rsidRPr="00E6038B">
        <w:rPr>
          <w:rFonts w:ascii="Arial" w:eastAsia="Calibri" w:hAnsi="Arial" w:cs="Arial"/>
          <w:sz w:val="20"/>
          <w:szCs w:val="20"/>
        </w:rPr>
        <w:t>kość pnia, numer normy. Materiał roślinny powinien być prawidłowo uformowany z zachowaniem p</w:t>
      </w:r>
      <w:r w:rsidRPr="00E6038B">
        <w:rPr>
          <w:rFonts w:ascii="Arial" w:eastAsia="Calibri" w:hAnsi="Arial" w:cs="Arial"/>
          <w:sz w:val="20"/>
          <w:szCs w:val="20"/>
        </w:rPr>
        <w:t>o</w:t>
      </w:r>
      <w:r w:rsidRPr="00E6038B">
        <w:rPr>
          <w:rFonts w:ascii="Arial" w:eastAsia="Calibri" w:hAnsi="Arial" w:cs="Arial"/>
          <w:sz w:val="20"/>
          <w:szCs w:val="20"/>
        </w:rPr>
        <w:t>kroju charakterystycznego dla gatunku i odmiany oraz posiadać następujące cechy: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DRZEWA:</w:t>
      </w:r>
    </w:p>
    <w:p w:rsidR="007A1715" w:rsidRPr="00E6038B" w:rsidRDefault="00AF6511" w:rsidP="007A1715">
      <w:pPr>
        <w:pStyle w:val="Akapitzlist"/>
        <w:numPr>
          <w:ilvl w:val="0"/>
          <w:numId w:val="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system korzeniowy powinien być skupiony i prawidłowo rozwinięty, na korzeniach szkielet</w:t>
      </w:r>
      <w:r w:rsidRPr="00E6038B">
        <w:rPr>
          <w:rFonts w:ascii="Arial" w:hAnsi="Arial" w:cs="Arial"/>
          <w:sz w:val="20"/>
          <w:szCs w:val="20"/>
        </w:rPr>
        <w:t>o</w:t>
      </w:r>
      <w:r w:rsidRPr="00E6038B">
        <w:rPr>
          <w:rFonts w:ascii="Arial" w:hAnsi="Arial" w:cs="Arial"/>
          <w:sz w:val="20"/>
          <w:szCs w:val="20"/>
        </w:rPr>
        <w:t xml:space="preserve">wych powinny występować liczne korzenie drobne, </w:t>
      </w:r>
    </w:p>
    <w:p w:rsidR="007A1715" w:rsidRPr="00E6038B" w:rsidRDefault="00AF6511" w:rsidP="007A1715">
      <w:pPr>
        <w:pStyle w:val="Akapitzlist"/>
        <w:numPr>
          <w:ilvl w:val="0"/>
          <w:numId w:val="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u roślin sadzonych z bryłą korzeniową, np. drzew iglastych, bryła korzeniowa powinna być prawidłowo uformowana i nie uszkodzona, </w:t>
      </w:r>
    </w:p>
    <w:p w:rsidR="007A1715" w:rsidRPr="00E6038B" w:rsidRDefault="00AF6511" w:rsidP="007A1715">
      <w:pPr>
        <w:pStyle w:val="Akapitzlist"/>
        <w:numPr>
          <w:ilvl w:val="0"/>
          <w:numId w:val="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pędy korony u drzew nie powinny być przycięte, chyba że jest to cięcie formujące, np. u form kulistych,</w:t>
      </w:r>
    </w:p>
    <w:p w:rsidR="007A1715" w:rsidRPr="00E6038B" w:rsidRDefault="00AF6511" w:rsidP="007A1715">
      <w:pPr>
        <w:pStyle w:val="Akapitzlist"/>
        <w:numPr>
          <w:ilvl w:val="0"/>
          <w:numId w:val="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pędy boczne korony drzewa powinny być równomiernie rozmieszczone, </w:t>
      </w:r>
    </w:p>
    <w:p w:rsidR="007A1715" w:rsidRPr="00E6038B" w:rsidRDefault="00AF6511" w:rsidP="007A1715">
      <w:pPr>
        <w:pStyle w:val="Akapitzlist"/>
        <w:numPr>
          <w:ilvl w:val="0"/>
          <w:numId w:val="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prz</w:t>
      </w:r>
      <w:r w:rsidR="007A1715" w:rsidRPr="00E6038B">
        <w:rPr>
          <w:rFonts w:ascii="Arial" w:hAnsi="Arial" w:cs="Arial"/>
          <w:sz w:val="20"/>
          <w:szCs w:val="20"/>
        </w:rPr>
        <w:t xml:space="preserve">ewodnik powinien być </w:t>
      </w:r>
      <w:r w:rsidRPr="00E6038B">
        <w:rPr>
          <w:rFonts w:ascii="Arial" w:hAnsi="Arial" w:cs="Arial"/>
          <w:sz w:val="20"/>
          <w:szCs w:val="20"/>
        </w:rPr>
        <w:t xml:space="preserve"> prosty, </w:t>
      </w:r>
    </w:p>
    <w:p w:rsidR="00AF6511" w:rsidRPr="00E6038B" w:rsidRDefault="00AF6511" w:rsidP="007A1715">
      <w:pPr>
        <w:pStyle w:val="Akapitzlist"/>
        <w:numPr>
          <w:ilvl w:val="0"/>
          <w:numId w:val="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blizny na przewodniku powinny być dobrze zarośnięte, dopuszcza się 4 niecałkowicie zar</w:t>
      </w:r>
      <w:r w:rsidRPr="00E6038B">
        <w:rPr>
          <w:rFonts w:ascii="Arial" w:hAnsi="Arial" w:cs="Arial"/>
          <w:sz w:val="20"/>
          <w:szCs w:val="20"/>
        </w:rPr>
        <w:t>o</w:t>
      </w:r>
      <w:r w:rsidRPr="00E6038B">
        <w:rPr>
          <w:rFonts w:ascii="Arial" w:hAnsi="Arial" w:cs="Arial"/>
          <w:sz w:val="20"/>
          <w:szCs w:val="20"/>
        </w:rPr>
        <w:t>śnięte blizny na przewodniku w II wy</w:t>
      </w:r>
      <w:r w:rsidR="005C17A8" w:rsidRPr="00E6038B">
        <w:rPr>
          <w:rFonts w:ascii="Arial" w:hAnsi="Arial" w:cs="Arial"/>
          <w:sz w:val="20"/>
          <w:szCs w:val="20"/>
        </w:rPr>
        <w:t>borze, u form naturalnych drzew,</w:t>
      </w:r>
    </w:p>
    <w:p w:rsidR="007B1AC1" w:rsidRPr="00E6038B" w:rsidRDefault="007B1AC1" w:rsidP="007C794B">
      <w:pPr>
        <w:pStyle w:val="Akapitzlist"/>
        <w:numPr>
          <w:ilvl w:val="0"/>
          <w:numId w:val="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pąk szczytowy przewodnika powinien być wyraźnie uformowany,</w:t>
      </w:r>
    </w:p>
    <w:p w:rsidR="007B1AC1" w:rsidRPr="00E6038B" w:rsidRDefault="007B1AC1" w:rsidP="007C794B">
      <w:pPr>
        <w:pStyle w:val="Akapitzlist"/>
        <w:numPr>
          <w:ilvl w:val="0"/>
          <w:numId w:val="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przyrost ostatniego roku powinien wyraźnie i prosto przedłużać przewodnik,</w:t>
      </w:r>
    </w:p>
    <w:p w:rsidR="007B1AC1" w:rsidRPr="00E6038B" w:rsidRDefault="007B1AC1" w:rsidP="007C794B">
      <w:pPr>
        <w:pStyle w:val="Akapitzlist"/>
        <w:numPr>
          <w:ilvl w:val="0"/>
          <w:numId w:val="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pędy korony nie powinny być przycięte, chyba że jest to cięcie formujące,</w:t>
      </w:r>
    </w:p>
    <w:p w:rsidR="007B1AC1" w:rsidRPr="00E6038B" w:rsidRDefault="007B1AC1" w:rsidP="007C794B">
      <w:pPr>
        <w:pStyle w:val="Akapitzlist"/>
        <w:numPr>
          <w:ilvl w:val="0"/>
          <w:numId w:val="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każda sadzonka powinna być zamocowana do minimum dwóch palików  podtrzymujących,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KRZEWY:</w:t>
      </w:r>
    </w:p>
    <w:p w:rsidR="007B1AC1" w:rsidRPr="00E6038B" w:rsidRDefault="007B1AC1" w:rsidP="007C794B">
      <w:pPr>
        <w:pStyle w:val="Akapitzlist"/>
        <w:numPr>
          <w:ilvl w:val="0"/>
          <w:numId w:val="8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powinny posiadać przynajmniej 3-5 prawidłowo wykształconych pędów, głównie z typowymi dla gatunku rozgałęzieniami,</w:t>
      </w:r>
    </w:p>
    <w:p w:rsidR="007B1AC1" w:rsidRPr="00E6038B" w:rsidRDefault="00EA181D" w:rsidP="007C794B">
      <w:pPr>
        <w:pStyle w:val="Akapitzlist"/>
        <w:numPr>
          <w:ilvl w:val="0"/>
          <w:numId w:val="8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 wysokość krzewów zgodnie ze specyfikacja materiału roślinnego , sprecyzowana przez Inw</w:t>
      </w:r>
      <w:r w:rsidRPr="00E6038B">
        <w:rPr>
          <w:rFonts w:ascii="Arial" w:eastAsia="Calibri" w:hAnsi="Arial" w:cs="Arial"/>
          <w:sz w:val="20"/>
          <w:szCs w:val="20"/>
        </w:rPr>
        <w:t>e</w:t>
      </w:r>
      <w:r w:rsidRPr="00E6038B">
        <w:rPr>
          <w:rFonts w:ascii="Arial" w:eastAsia="Calibri" w:hAnsi="Arial" w:cs="Arial"/>
          <w:sz w:val="20"/>
          <w:szCs w:val="20"/>
        </w:rPr>
        <w:t xml:space="preserve">stora, </w:t>
      </w:r>
    </w:p>
    <w:p w:rsidR="007B1AC1" w:rsidRPr="00E6038B" w:rsidRDefault="007B1AC1" w:rsidP="007C794B">
      <w:pPr>
        <w:pStyle w:val="Akapitzlist"/>
        <w:numPr>
          <w:ilvl w:val="0"/>
          <w:numId w:val="8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bryła korzeniowa powinna być prawidłowo uformowana i nie uszkodzona, 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i/>
          <w:sz w:val="20"/>
          <w:szCs w:val="20"/>
        </w:rPr>
        <w:lastRenderedPageBreak/>
        <w:t>Wady nie dopuszczalne</w:t>
      </w:r>
    </w:p>
    <w:p w:rsidR="007B1AC1" w:rsidRPr="00E6038B" w:rsidRDefault="007B1AC1" w:rsidP="00EA181D">
      <w:pPr>
        <w:pStyle w:val="Akapitzlist"/>
        <w:numPr>
          <w:ilvl w:val="0"/>
          <w:numId w:val="9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silne uszkodzenia mechaniczne drzew i krzewów,</w:t>
      </w:r>
    </w:p>
    <w:p w:rsidR="007B1AC1" w:rsidRPr="00E6038B" w:rsidRDefault="007B1AC1" w:rsidP="00EA181D">
      <w:pPr>
        <w:pStyle w:val="Akapitzlist"/>
        <w:numPr>
          <w:ilvl w:val="0"/>
          <w:numId w:val="9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odrosty podkładki poniżej miejsca szczepienia,</w:t>
      </w:r>
    </w:p>
    <w:p w:rsidR="007B1AC1" w:rsidRPr="00E6038B" w:rsidRDefault="007B1AC1" w:rsidP="00EA181D">
      <w:pPr>
        <w:pStyle w:val="Akapitzlist"/>
        <w:numPr>
          <w:ilvl w:val="0"/>
          <w:numId w:val="9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ślady żerowania szkodników,</w:t>
      </w:r>
    </w:p>
    <w:p w:rsidR="007B1AC1" w:rsidRPr="00E6038B" w:rsidRDefault="007B1AC1" w:rsidP="00EA181D">
      <w:pPr>
        <w:pStyle w:val="Akapitzlist"/>
        <w:numPr>
          <w:ilvl w:val="0"/>
          <w:numId w:val="9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oznaki chorobowe,</w:t>
      </w:r>
    </w:p>
    <w:p w:rsidR="007B1AC1" w:rsidRPr="00E6038B" w:rsidRDefault="007B1AC1" w:rsidP="00EA181D">
      <w:pPr>
        <w:pStyle w:val="Akapitzlist"/>
        <w:numPr>
          <w:ilvl w:val="0"/>
          <w:numId w:val="9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zwiędnięte i pomarszczone kory na korzeniach i częściach naziemnych,</w:t>
      </w:r>
    </w:p>
    <w:p w:rsidR="007B1AC1" w:rsidRPr="00E6038B" w:rsidRDefault="007B1AC1" w:rsidP="00EA181D">
      <w:pPr>
        <w:pStyle w:val="Akapitzlist"/>
        <w:numPr>
          <w:ilvl w:val="0"/>
          <w:numId w:val="9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martwice i pęknięcia korony,</w:t>
      </w:r>
    </w:p>
    <w:p w:rsidR="007B1AC1" w:rsidRPr="00E6038B" w:rsidRDefault="007B1AC1" w:rsidP="00EA181D">
      <w:pPr>
        <w:pStyle w:val="Akapitzlist"/>
        <w:numPr>
          <w:ilvl w:val="0"/>
          <w:numId w:val="9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uszkodzenie pąka szczytowego przewodnika,</w:t>
      </w:r>
    </w:p>
    <w:p w:rsidR="007B1AC1" w:rsidRPr="00E6038B" w:rsidRDefault="007B1AC1" w:rsidP="00EA181D">
      <w:pPr>
        <w:pStyle w:val="Akapitzlist"/>
        <w:numPr>
          <w:ilvl w:val="0"/>
          <w:numId w:val="9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dwupędowe korony drzew formy piennej,</w:t>
      </w:r>
    </w:p>
    <w:p w:rsidR="007B1AC1" w:rsidRPr="00E6038B" w:rsidRDefault="007B1AC1" w:rsidP="00EA181D">
      <w:pPr>
        <w:pStyle w:val="Akapitzlist"/>
        <w:numPr>
          <w:ilvl w:val="0"/>
          <w:numId w:val="9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uszkodzenie lub przesuszenie bryły korzeniowej,</w:t>
      </w:r>
    </w:p>
    <w:p w:rsidR="007B1AC1" w:rsidRPr="00E6038B" w:rsidRDefault="007B1AC1" w:rsidP="00EA181D">
      <w:pPr>
        <w:pStyle w:val="Akapitzlist"/>
        <w:numPr>
          <w:ilvl w:val="0"/>
          <w:numId w:val="9"/>
        </w:numPr>
        <w:spacing w:after="12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złe zrośnięcie </w:t>
      </w:r>
      <w:r w:rsidR="00EA181D" w:rsidRPr="00E6038B">
        <w:rPr>
          <w:rFonts w:ascii="Arial" w:eastAsia="Calibri" w:hAnsi="Arial" w:cs="Arial"/>
          <w:sz w:val="20"/>
          <w:szCs w:val="20"/>
        </w:rPr>
        <w:t>odmiany szczepionej z podkładką.</w:t>
      </w:r>
    </w:p>
    <w:p w:rsidR="00AF6511" w:rsidRPr="00E6038B" w:rsidRDefault="00AF651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Szkółka będąca źródłem materiału roślinnego winna posiadać zaświadczenie Państwowej Inspekcji Ochrony Roślin. W uzasadnionych przypadkach zamawiający dopuszcza wymianę odmiany lub g</w:t>
      </w:r>
      <w:r w:rsidRPr="00E6038B">
        <w:rPr>
          <w:rFonts w:ascii="Arial" w:hAnsi="Arial" w:cs="Arial"/>
          <w:sz w:val="20"/>
          <w:szCs w:val="20"/>
        </w:rPr>
        <w:t>a</w:t>
      </w:r>
      <w:r w:rsidRPr="00E6038B">
        <w:rPr>
          <w:rFonts w:ascii="Arial" w:hAnsi="Arial" w:cs="Arial"/>
          <w:sz w:val="20"/>
          <w:szCs w:val="20"/>
        </w:rPr>
        <w:t>tunku drzewa czy krzewu na inny.</w:t>
      </w:r>
    </w:p>
    <w:p w:rsidR="009D53C4" w:rsidRPr="00E6038B" w:rsidRDefault="007B1AC1" w:rsidP="009D53C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Do czasu wysadzenia roślin powinny być ocienione, osłonięte od wiatru i zabezpieczone przed w</w:t>
      </w:r>
      <w:r w:rsidRPr="00E6038B">
        <w:rPr>
          <w:rFonts w:ascii="Arial" w:eastAsia="Calibri" w:hAnsi="Arial" w:cs="Arial"/>
          <w:sz w:val="20"/>
          <w:szCs w:val="20"/>
        </w:rPr>
        <w:t>y</w:t>
      </w:r>
      <w:r w:rsidRPr="00E6038B">
        <w:rPr>
          <w:rFonts w:ascii="Arial" w:eastAsia="Calibri" w:hAnsi="Arial" w:cs="Arial"/>
          <w:sz w:val="20"/>
          <w:szCs w:val="20"/>
        </w:rPr>
        <w:t>schnięciem</w:t>
      </w:r>
      <w:r w:rsidR="00EA181D" w:rsidRPr="00E6038B">
        <w:rPr>
          <w:rFonts w:ascii="Arial" w:eastAsia="Calibri" w:hAnsi="Arial" w:cs="Arial"/>
          <w:sz w:val="20"/>
          <w:szCs w:val="20"/>
        </w:rPr>
        <w:t>.</w:t>
      </w:r>
      <w:r w:rsidR="009D53C4" w:rsidRPr="00E6038B">
        <w:rPr>
          <w:rFonts w:ascii="Arial" w:hAnsi="Arial" w:cs="Arial"/>
          <w:sz w:val="20"/>
          <w:szCs w:val="20"/>
        </w:rPr>
        <w:t xml:space="preserve"> Wszystkie drzewa i krzewy powinny być sadzone zgodnie z projektem, zwłaszcza w zakresie lokalizacji, gatunku i odmiany oraz wielkości materiału szkółkarskiego.</w:t>
      </w:r>
    </w:p>
    <w:p w:rsidR="009D53C4" w:rsidRPr="00E6038B" w:rsidRDefault="009D53C4" w:rsidP="009D53C4">
      <w:pPr>
        <w:pStyle w:val="Tekstpodstawowy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Wszystkie drzewa i krzewy z danej odmiany (w tym również używane do wymiany w okresie gwara</w:t>
      </w:r>
      <w:r w:rsidRPr="00E6038B">
        <w:rPr>
          <w:rFonts w:ascii="Arial" w:hAnsi="Arial" w:cs="Arial"/>
          <w:sz w:val="20"/>
          <w:szCs w:val="20"/>
        </w:rPr>
        <w:t>n</w:t>
      </w:r>
      <w:r w:rsidRPr="00E6038B">
        <w:rPr>
          <w:rFonts w:ascii="Arial" w:hAnsi="Arial" w:cs="Arial"/>
          <w:sz w:val="20"/>
          <w:szCs w:val="20"/>
        </w:rPr>
        <w:t>cyjnym) powinny być jednakowe, jeżeli chodzi o formę, wysokość, stan zaawansowania w rozwoju. Do czasu upływu okresu gwarancji w szkółce powinny znajdować się drzewa i krzewy zapasowe, prz</w:t>
      </w:r>
      <w:r w:rsidRPr="00E6038B">
        <w:rPr>
          <w:rFonts w:ascii="Arial" w:hAnsi="Arial" w:cs="Arial"/>
          <w:sz w:val="20"/>
          <w:szCs w:val="20"/>
        </w:rPr>
        <w:t>e</w:t>
      </w:r>
      <w:r w:rsidRPr="00E6038B">
        <w:rPr>
          <w:rFonts w:ascii="Arial" w:hAnsi="Arial" w:cs="Arial"/>
          <w:sz w:val="20"/>
          <w:szCs w:val="20"/>
        </w:rPr>
        <w:t>znaczone do ewentualnej wymiany.</w:t>
      </w:r>
    </w:p>
    <w:p w:rsidR="009D53C4" w:rsidRPr="00E6038B" w:rsidRDefault="00D26F9A" w:rsidP="00D26F9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BYLINY I RO</w:t>
      </w:r>
      <w:r w:rsidRPr="00E6038B">
        <w:rPr>
          <w:rFonts w:ascii="Arial" w:hAnsi="Arial" w:cs="Arial"/>
          <w:color w:val="000000"/>
          <w:sz w:val="20"/>
          <w:szCs w:val="20"/>
        </w:rPr>
        <w:t>ŚLINY</w:t>
      </w:r>
      <w:r w:rsidRPr="00E6038B">
        <w:rPr>
          <w:rFonts w:ascii="Arial" w:hAnsi="Arial" w:cs="Arial"/>
          <w:sz w:val="20"/>
          <w:szCs w:val="20"/>
        </w:rPr>
        <w:t xml:space="preserve"> OKRYWOWE</w:t>
      </w:r>
    </w:p>
    <w:p w:rsidR="009D53C4" w:rsidRPr="00E6038B" w:rsidRDefault="009D53C4" w:rsidP="009D53C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Wszystkie byliny i ro</w:t>
      </w:r>
      <w:r w:rsidRPr="00E6038B">
        <w:rPr>
          <w:rFonts w:ascii="Arial" w:hAnsi="Arial" w:cs="Arial"/>
          <w:color w:val="000000"/>
          <w:sz w:val="20"/>
          <w:szCs w:val="20"/>
        </w:rPr>
        <w:t>śliny</w:t>
      </w:r>
      <w:r w:rsidRPr="00E6038B">
        <w:rPr>
          <w:rFonts w:ascii="Arial" w:hAnsi="Arial" w:cs="Arial"/>
          <w:sz w:val="20"/>
          <w:szCs w:val="20"/>
        </w:rPr>
        <w:t xml:space="preserve"> okrywowe powinny być sadzone zgodnie z projektem, zwłaszcza w zakresie lokalizacji, gatunku i odmiany.</w:t>
      </w:r>
    </w:p>
    <w:p w:rsidR="009D53C4" w:rsidRPr="00E6038B" w:rsidRDefault="009D53C4" w:rsidP="00D26F9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Byliny i ro</w:t>
      </w:r>
      <w:r w:rsidRPr="00E6038B">
        <w:rPr>
          <w:rFonts w:ascii="Arial" w:hAnsi="Arial" w:cs="Arial"/>
          <w:color w:val="000000"/>
          <w:sz w:val="20"/>
          <w:szCs w:val="20"/>
        </w:rPr>
        <w:t>śliny</w:t>
      </w:r>
      <w:r w:rsidRPr="00E6038B">
        <w:rPr>
          <w:rFonts w:ascii="Arial" w:hAnsi="Arial" w:cs="Arial"/>
          <w:sz w:val="20"/>
          <w:szCs w:val="20"/>
        </w:rPr>
        <w:t xml:space="preserve"> okrywowe powinny być żywotne, dobrze ukorzenione i o formie charakterystycznej dla danego gatunku i odmiany. Wszystkie wybrane ro</w:t>
      </w:r>
      <w:r w:rsidRPr="00E6038B">
        <w:rPr>
          <w:rFonts w:ascii="Arial" w:hAnsi="Arial" w:cs="Arial"/>
          <w:color w:val="000000"/>
          <w:sz w:val="20"/>
          <w:szCs w:val="20"/>
        </w:rPr>
        <w:t>śliny</w:t>
      </w:r>
      <w:r w:rsidRPr="00E6038B">
        <w:rPr>
          <w:rFonts w:ascii="Arial" w:hAnsi="Arial" w:cs="Arial"/>
          <w:sz w:val="20"/>
          <w:szCs w:val="20"/>
        </w:rPr>
        <w:t xml:space="preserve"> powinny być wolne od chorób i szkodników, z dużym, zdrowym systemem korzeniowym, bez śladów uszkodzeń. Ro</w:t>
      </w:r>
      <w:r w:rsidRPr="00E6038B">
        <w:rPr>
          <w:rFonts w:ascii="Arial" w:hAnsi="Arial" w:cs="Arial"/>
          <w:color w:val="000000"/>
          <w:sz w:val="20"/>
          <w:szCs w:val="20"/>
        </w:rPr>
        <w:t>śliny powinny pochodzi</w:t>
      </w:r>
      <w:r w:rsidRPr="00E6038B">
        <w:rPr>
          <w:rFonts w:ascii="Arial" w:hAnsi="Arial" w:cs="Arial"/>
          <w:sz w:val="20"/>
          <w:szCs w:val="20"/>
        </w:rPr>
        <w:t>ć z uprawy kontenerowej. Korzenie nie powinny być pozwijane. Dostawca powinien udostępnić do kontroli Inżynierowi systemy korzeniowe losowo wybranych ro</w:t>
      </w:r>
      <w:r w:rsidRPr="00E6038B">
        <w:rPr>
          <w:rFonts w:ascii="Arial" w:hAnsi="Arial" w:cs="Arial"/>
          <w:color w:val="000000"/>
          <w:sz w:val="20"/>
          <w:szCs w:val="20"/>
        </w:rPr>
        <w:t>ślin</w:t>
      </w:r>
      <w:r w:rsidRPr="00E6038B">
        <w:rPr>
          <w:rFonts w:ascii="Arial" w:hAnsi="Arial" w:cs="Arial"/>
          <w:sz w:val="20"/>
          <w:szCs w:val="20"/>
        </w:rPr>
        <w:t>.</w:t>
      </w:r>
    </w:p>
    <w:p w:rsidR="009D53C4" w:rsidRPr="00E6038B" w:rsidRDefault="009D53C4" w:rsidP="009D53C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W odniesieniu do roślin ozdobnych (w tym bylin) stosowanych w terenach zieleni obowiązują obecnie normy dotyczące następujących materiałów szkółkarskich:</w:t>
      </w:r>
    </w:p>
    <w:p w:rsidR="009D53C4" w:rsidRPr="00E6038B" w:rsidRDefault="009D53C4" w:rsidP="009D53C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-</w:t>
      </w:r>
      <w:r w:rsidRPr="00E6038B">
        <w:rPr>
          <w:rFonts w:ascii="Arial" w:hAnsi="Arial" w:cs="Arial"/>
          <w:sz w:val="20"/>
          <w:szCs w:val="20"/>
        </w:rPr>
        <w:tab/>
        <w:t>cebule, bulwy, kłącza i korzenie bulwiaste roślin ozdobnych – PN-92/R-67030</w:t>
      </w:r>
    </w:p>
    <w:p w:rsidR="00EA181D" w:rsidRPr="00E6038B" w:rsidRDefault="009D53C4" w:rsidP="009D53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-</w:t>
      </w:r>
      <w:r w:rsidRPr="00E6038B">
        <w:rPr>
          <w:rFonts w:ascii="Arial" w:hAnsi="Arial" w:cs="Arial"/>
          <w:sz w:val="20"/>
          <w:szCs w:val="20"/>
        </w:rPr>
        <w:tab/>
        <w:t>sadzonki roślin ozdobnych – PN-R-67031:1996</w:t>
      </w:r>
    </w:p>
    <w:p w:rsidR="00E92527" w:rsidRPr="00E6038B" w:rsidRDefault="00E92527" w:rsidP="000E544A">
      <w:pPr>
        <w:spacing w:after="120"/>
        <w:rPr>
          <w:rFonts w:ascii="Arial" w:eastAsia="Calibri" w:hAnsi="Arial" w:cs="Arial"/>
          <w:sz w:val="20"/>
          <w:szCs w:val="20"/>
          <w:u w:val="single"/>
        </w:rPr>
      </w:pPr>
      <w:r w:rsidRPr="00E6038B">
        <w:rPr>
          <w:rFonts w:ascii="Arial" w:eastAsia="Calibri" w:hAnsi="Arial" w:cs="Arial"/>
          <w:sz w:val="20"/>
          <w:szCs w:val="20"/>
          <w:u w:val="single"/>
        </w:rPr>
        <w:t>Zestawienie materiału roślinnego przewidzianego do nasadzeń</w:t>
      </w:r>
    </w:p>
    <w:p w:rsidR="00AF6511" w:rsidRPr="00E6038B" w:rsidRDefault="000E544A" w:rsidP="000F05DA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Tabele nasadzeń znajdują się w projekcie wykonawczym </w:t>
      </w:r>
    </w:p>
    <w:p w:rsidR="00041E4A" w:rsidRPr="00E6038B" w:rsidRDefault="00AF6511" w:rsidP="000F05DA">
      <w:pPr>
        <w:spacing w:after="0"/>
        <w:rPr>
          <w:rFonts w:ascii="Arial" w:hAnsi="Arial" w:cs="Arial"/>
          <w:b/>
          <w:sz w:val="20"/>
          <w:szCs w:val="20"/>
        </w:rPr>
      </w:pPr>
      <w:r w:rsidRPr="00E6038B">
        <w:rPr>
          <w:rFonts w:ascii="Arial" w:hAnsi="Arial" w:cs="Arial"/>
          <w:b/>
          <w:sz w:val="20"/>
          <w:szCs w:val="20"/>
        </w:rPr>
        <w:t xml:space="preserve">2.2. Nasiona traw </w:t>
      </w:r>
    </w:p>
    <w:p w:rsidR="00041E4A" w:rsidRPr="00E6038B" w:rsidRDefault="00AF6511" w:rsidP="00041E4A">
      <w:pPr>
        <w:spacing w:after="12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Nasiona traw najczęściej występują w postaci gotowych mieszanek z nasion różnych gatunków. Pr</w:t>
      </w:r>
      <w:r w:rsidRPr="00E6038B">
        <w:rPr>
          <w:rFonts w:ascii="Arial" w:hAnsi="Arial" w:cs="Arial"/>
          <w:sz w:val="20"/>
          <w:szCs w:val="20"/>
        </w:rPr>
        <w:t>o</w:t>
      </w:r>
      <w:r w:rsidRPr="00E6038B">
        <w:rPr>
          <w:rFonts w:ascii="Arial" w:hAnsi="Arial" w:cs="Arial"/>
          <w:sz w:val="20"/>
          <w:szCs w:val="20"/>
        </w:rPr>
        <w:t>centowy udział poszczególnych gatunków w mieszankach zależy od warunków siedliskowych i prz</w:t>
      </w:r>
      <w:r w:rsidRPr="00E6038B">
        <w:rPr>
          <w:rFonts w:ascii="Arial" w:hAnsi="Arial" w:cs="Arial"/>
          <w:sz w:val="20"/>
          <w:szCs w:val="20"/>
        </w:rPr>
        <w:t>e</w:t>
      </w:r>
      <w:r w:rsidRPr="00E6038B">
        <w:rPr>
          <w:rFonts w:ascii="Arial" w:hAnsi="Arial" w:cs="Arial"/>
          <w:sz w:val="20"/>
          <w:szCs w:val="20"/>
        </w:rPr>
        <w:t>znaczenia nowozakładanego trawnika. Gotowa mieszanka winna mieć oznaczony procentowy skład gatunkowy, klasę, numer normy, wg której została wyprodukowana, zdolność kiełkowania. Projekt</w:t>
      </w:r>
      <w:r w:rsidRPr="00E6038B">
        <w:rPr>
          <w:rFonts w:ascii="Arial" w:hAnsi="Arial" w:cs="Arial"/>
          <w:sz w:val="20"/>
          <w:szCs w:val="20"/>
        </w:rPr>
        <w:t>o</w:t>
      </w:r>
      <w:r w:rsidRPr="00E6038B">
        <w:rPr>
          <w:rFonts w:ascii="Arial" w:hAnsi="Arial" w:cs="Arial"/>
          <w:sz w:val="20"/>
          <w:szCs w:val="20"/>
        </w:rPr>
        <w:t>wana mieszanka z grupy mieszanek uniwersalnych o składzie</w:t>
      </w:r>
      <w:r w:rsidR="00D26F9A" w:rsidRPr="00E6038B">
        <w:rPr>
          <w:rFonts w:ascii="Arial" w:hAnsi="Arial" w:cs="Arial"/>
          <w:sz w:val="20"/>
          <w:szCs w:val="20"/>
        </w:rPr>
        <w:t xml:space="preserve"> opisanym w projekcie wykonawczym </w:t>
      </w:r>
    </w:p>
    <w:p w:rsidR="007B1AC1" w:rsidRPr="00E6038B" w:rsidRDefault="00041E4A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2.3</w:t>
      </w:r>
      <w:r w:rsidR="007B1AC1" w:rsidRPr="00E6038B">
        <w:rPr>
          <w:rFonts w:ascii="Arial" w:eastAsia="Calibri" w:hAnsi="Arial" w:cs="Arial"/>
          <w:b/>
          <w:sz w:val="20"/>
          <w:szCs w:val="20"/>
        </w:rPr>
        <w:t xml:space="preserve"> Nawozy mineralne </w:t>
      </w:r>
      <w:r w:rsidR="00CE6318" w:rsidRPr="00E6038B">
        <w:rPr>
          <w:rFonts w:ascii="Arial" w:eastAsia="Calibri" w:hAnsi="Arial" w:cs="Arial"/>
          <w:b/>
          <w:sz w:val="20"/>
          <w:szCs w:val="20"/>
        </w:rPr>
        <w:t xml:space="preserve">i inne preparaty </w:t>
      </w:r>
    </w:p>
    <w:p w:rsidR="00D26F9A" w:rsidRPr="00E6038B" w:rsidRDefault="00D26F9A" w:rsidP="00D26F9A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E6038B">
        <w:rPr>
          <w:rFonts w:ascii="Arial" w:eastAsia="Calibri" w:hAnsi="Arial" w:cs="Arial"/>
          <w:sz w:val="20"/>
          <w:szCs w:val="20"/>
          <w:u w:val="single"/>
        </w:rPr>
        <w:t xml:space="preserve">Nawozy </w:t>
      </w:r>
    </w:p>
    <w:p w:rsidR="009D53C4" w:rsidRPr="00E6038B" w:rsidRDefault="009D53C4" w:rsidP="00D26F9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Wszystkie nawozy powinny być dobrane przez Wykonawcę zgodnie z wymaganiami zaprojektow</w:t>
      </w:r>
      <w:r w:rsidRPr="00E6038B">
        <w:rPr>
          <w:rFonts w:ascii="Arial" w:hAnsi="Arial" w:cs="Arial"/>
          <w:sz w:val="20"/>
          <w:szCs w:val="20"/>
        </w:rPr>
        <w:t>a</w:t>
      </w:r>
      <w:r w:rsidRPr="00E6038B">
        <w:rPr>
          <w:rFonts w:ascii="Arial" w:hAnsi="Arial" w:cs="Arial"/>
          <w:sz w:val="20"/>
          <w:szCs w:val="20"/>
        </w:rPr>
        <w:t>nych roślin i przed zastosowaniem powin</w:t>
      </w:r>
      <w:r w:rsidR="00041E4A" w:rsidRPr="00E6038B">
        <w:rPr>
          <w:rFonts w:ascii="Arial" w:hAnsi="Arial" w:cs="Arial"/>
          <w:sz w:val="20"/>
          <w:szCs w:val="20"/>
        </w:rPr>
        <w:t xml:space="preserve">ny być przedstawione Inwestorowi </w:t>
      </w:r>
      <w:r w:rsidRPr="00E6038B">
        <w:rPr>
          <w:rFonts w:ascii="Arial" w:hAnsi="Arial" w:cs="Arial"/>
          <w:sz w:val="20"/>
          <w:szCs w:val="20"/>
        </w:rPr>
        <w:t xml:space="preserve"> do zatwierdzenia.</w:t>
      </w:r>
    </w:p>
    <w:p w:rsidR="007B1AC1" w:rsidRPr="00E6038B" w:rsidRDefault="009D53C4" w:rsidP="00041E4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Wykonawca powinien dostarczyć nawozy na miejsce w zamkniętych, oznaczonych oryginalnych op</w:t>
      </w:r>
      <w:r w:rsidRPr="00E6038B">
        <w:rPr>
          <w:rFonts w:ascii="Arial" w:hAnsi="Arial" w:cs="Arial"/>
          <w:sz w:val="20"/>
          <w:szCs w:val="20"/>
        </w:rPr>
        <w:t>a</w:t>
      </w:r>
      <w:r w:rsidRPr="00E6038B">
        <w:rPr>
          <w:rFonts w:ascii="Arial" w:hAnsi="Arial" w:cs="Arial"/>
          <w:sz w:val="20"/>
          <w:szCs w:val="20"/>
        </w:rPr>
        <w:t>kowaniach, opatrzonych nazwą nawozu, producenta oraz informacją na temat sposobu jego stosow</w:t>
      </w:r>
      <w:r w:rsidRPr="00E6038B">
        <w:rPr>
          <w:rFonts w:ascii="Arial" w:hAnsi="Arial" w:cs="Arial"/>
          <w:sz w:val="20"/>
          <w:szCs w:val="20"/>
        </w:rPr>
        <w:t>a</w:t>
      </w:r>
      <w:r w:rsidRPr="00E6038B">
        <w:rPr>
          <w:rFonts w:ascii="Arial" w:hAnsi="Arial" w:cs="Arial"/>
          <w:sz w:val="20"/>
          <w:szCs w:val="20"/>
        </w:rPr>
        <w:t>nia.</w:t>
      </w:r>
      <w:r w:rsidR="00041E4A" w:rsidRPr="00E6038B">
        <w:rPr>
          <w:rFonts w:ascii="Arial" w:hAnsi="Arial" w:cs="Arial"/>
        </w:rPr>
        <w:t xml:space="preserve"> </w:t>
      </w:r>
      <w:r w:rsidR="007B1AC1" w:rsidRPr="00E6038B">
        <w:rPr>
          <w:rFonts w:ascii="Arial" w:eastAsia="Calibri" w:hAnsi="Arial" w:cs="Arial"/>
          <w:sz w:val="20"/>
          <w:szCs w:val="20"/>
        </w:rPr>
        <w:t>Nawozy mineralne powinny być w opakowaniu z podanym składem chemicznym</w:t>
      </w:r>
      <w:r w:rsidR="00041E4A" w:rsidRPr="00E6038B">
        <w:rPr>
          <w:rFonts w:ascii="Arial" w:hAnsi="Arial" w:cs="Arial"/>
          <w:sz w:val="20"/>
          <w:szCs w:val="20"/>
        </w:rPr>
        <w:t xml:space="preserve"> (zawartość az</w:t>
      </w:r>
      <w:r w:rsidR="00041E4A" w:rsidRPr="00E6038B">
        <w:rPr>
          <w:rFonts w:ascii="Arial" w:hAnsi="Arial" w:cs="Arial"/>
          <w:sz w:val="20"/>
          <w:szCs w:val="20"/>
        </w:rPr>
        <w:t>o</w:t>
      </w:r>
      <w:r w:rsidR="00041E4A" w:rsidRPr="00E6038B">
        <w:rPr>
          <w:rFonts w:ascii="Arial" w:hAnsi="Arial" w:cs="Arial"/>
          <w:sz w:val="20"/>
          <w:szCs w:val="20"/>
        </w:rPr>
        <w:t>tu, fosforu, potasu).</w:t>
      </w:r>
      <w:r w:rsidR="007B1AC1" w:rsidRPr="00E6038B">
        <w:rPr>
          <w:rFonts w:ascii="Arial" w:eastAsia="Calibri" w:hAnsi="Arial" w:cs="Arial"/>
          <w:sz w:val="20"/>
          <w:szCs w:val="20"/>
        </w:rPr>
        <w:t>Nawozy należy zabezpieczyć przed zawilgoceniem i zbryleniem w czasie transpo</w:t>
      </w:r>
      <w:r w:rsidR="007B1AC1" w:rsidRPr="00E6038B">
        <w:rPr>
          <w:rFonts w:ascii="Arial" w:eastAsia="Calibri" w:hAnsi="Arial" w:cs="Arial"/>
          <w:sz w:val="20"/>
          <w:szCs w:val="20"/>
        </w:rPr>
        <w:t>r</w:t>
      </w:r>
      <w:r w:rsidR="007B1AC1" w:rsidRPr="00E6038B">
        <w:rPr>
          <w:rFonts w:ascii="Arial" w:eastAsia="Calibri" w:hAnsi="Arial" w:cs="Arial"/>
          <w:sz w:val="20"/>
          <w:szCs w:val="20"/>
        </w:rPr>
        <w:t>tu i przechowywania.</w:t>
      </w:r>
    </w:p>
    <w:p w:rsidR="00041E4A" w:rsidRPr="00E6038B" w:rsidRDefault="00EA181D" w:rsidP="00041E4A">
      <w:pPr>
        <w:spacing w:after="12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  <w:u w:val="single"/>
        </w:rPr>
        <w:lastRenderedPageBreak/>
        <w:t>Hydrożele</w:t>
      </w:r>
      <w:r w:rsidRPr="00E6038B">
        <w:rPr>
          <w:rFonts w:ascii="Arial" w:hAnsi="Arial" w:cs="Arial"/>
          <w:sz w:val="20"/>
          <w:szCs w:val="20"/>
        </w:rPr>
        <w:t xml:space="preserve"> to wielocząsteczkowe, nierozpuszczalne polimery charakteryzujące się zdolnością pochł</w:t>
      </w:r>
      <w:r w:rsidRPr="00E6038B">
        <w:rPr>
          <w:rFonts w:ascii="Arial" w:hAnsi="Arial" w:cs="Arial"/>
          <w:sz w:val="20"/>
          <w:szCs w:val="20"/>
        </w:rPr>
        <w:t>a</w:t>
      </w:r>
      <w:r w:rsidRPr="00E6038B">
        <w:rPr>
          <w:rFonts w:ascii="Arial" w:hAnsi="Arial" w:cs="Arial"/>
          <w:sz w:val="20"/>
          <w:szCs w:val="20"/>
        </w:rPr>
        <w:t>niania wody oraz sorpcją kationów. Sprzedawane są zazwyczaj w postaci proszku lub granulatu który należy dokładnie wymieszać z glebą urodzajną przeznaczoną do zaprawy dołów. Po wymieszaniu z ziemią hydrożele potrafią zatrzymać bardzo duże ilości wody z opadów lub nawadniania, a następnie powolnie oddawać wodę do dyspozycji korzeni roślin. Stosowanie hydrożelu pozwala zmniejszyć cz</w:t>
      </w:r>
      <w:r w:rsidRPr="00E6038B">
        <w:rPr>
          <w:rFonts w:ascii="Arial" w:hAnsi="Arial" w:cs="Arial"/>
          <w:sz w:val="20"/>
          <w:szCs w:val="20"/>
        </w:rPr>
        <w:t>ę</w:t>
      </w:r>
      <w:r w:rsidRPr="00E6038B">
        <w:rPr>
          <w:rFonts w:ascii="Arial" w:hAnsi="Arial" w:cs="Arial"/>
          <w:sz w:val="20"/>
          <w:szCs w:val="20"/>
        </w:rPr>
        <w:t>stotliwość podlewania, a także zapewnia stały dostęp wilgoci do korzeni roślin, co zapobiega naraż</w:t>
      </w:r>
      <w:r w:rsidRPr="00E6038B">
        <w:rPr>
          <w:rFonts w:ascii="Arial" w:hAnsi="Arial" w:cs="Arial"/>
          <w:sz w:val="20"/>
          <w:szCs w:val="20"/>
        </w:rPr>
        <w:t>e</w:t>
      </w:r>
      <w:r w:rsidRPr="00E6038B">
        <w:rPr>
          <w:rFonts w:ascii="Arial" w:hAnsi="Arial" w:cs="Arial"/>
          <w:sz w:val="20"/>
          <w:szCs w:val="20"/>
        </w:rPr>
        <w:t>niu roślin na stres wodny. Dodatkowo poprawiają one strukturę gruzełkowatą gleby, w wyniku zmian swojej objętości. Hydrożele zachowują swoje właściwości w glebie około 5 lat, po tym czasie ulegają całkowitej biodegradacji, nie są zagrożeniem dla środowiska naturalnego.</w:t>
      </w:r>
    </w:p>
    <w:p w:rsidR="00FA7A65" w:rsidRPr="00E6038B" w:rsidRDefault="00FA7A65" w:rsidP="007C794B">
      <w:pPr>
        <w:spacing w:after="0"/>
        <w:rPr>
          <w:rFonts w:ascii="Arial" w:hAnsi="Arial" w:cs="Arial"/>
          <w:b/>
          <w:sz w:val="20"/>
          <w:szCs w:val="20"/>
        </w:rPr>
      </w:pPr>
      <w:r w:rsidRPr="00E6038B">
        <w:rPr>
          <w:rFonts w:ascii="Arial" w:hAnsi="Arial" w:cs="Arial"/>
          <w:b/>
          <w:sz w:val="20"/>
          <w:szCs w:val="20"/>
        </w:rPr>
        <w:t xml:space="preserve">2.4. Ziemia urodzajna </w:t>
      </w:r>
    </w:p>
    <w:p w:rsidR="00041E4A" w:rsidRPr="00E6038B" w:rsidRDefault="00FA7A65" w:rsidP="007C794B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Ziemia urodzajna w zależności od miejsca pozyskania, powinna posiadać następujące właściwości: - ziemia dostarczona na plac budowy nie może być zagruzowana, przerośnięta korzeniami, chwastami, zasolona lub w inny sposób zanieczyszczona chemicznie. Zaleca się wykonanie analiz glebowych d</w:t>
      </w:r>
      <w:r w:rsidRPr="00E6038B">
        <w:rPr>
          <w:rFonts w:ascii="Arial" w:hAnsi="Arial" w:cs="Arial"/>
          <w:sz w:val="20"/>
          <w:szCs w:val="20"/>
        </w:rPr>
        <w:t>o</w:t>
      </w:r>
      <w:r w:rsidRPr="00E6038B">
        <w:rPr>
          <w:rFonts w:ascii="Arial" w:hAnsi="Arial" w:cs="Arial"/>
          <w:sz w:val="20"/>
          <w:szCs w:val="20"/>
        </w:rPr>
        <w:t>starczonej ziemi określających podstawowe parametry: pH, skład mechaniczny i właściwości fizyk</w:t>
      </w:r>
      <w:r w:rsidRPr="00E6038B">
        <w:rPr>
          <w:rFonts w:ascii="Arial" w:hAnsi="Arial" w:cs="Arial"/>
          <w:sz w:val="20"/>
          <w:szCs w:val="20"/>
        </w:rPr>
        <w:t>o</w:t>
      </w:r>
      <w:r w:rsidRPr="00E6038B">
        <w:rPr>
          <w:rFonts w:ascii="Arial" w:hAnsi="Arial" w:cs="Arial"/>
          <w:sz w:val="20"/>
          <w:szCs w:val="20"/>
        </w:rPr>
        <w:t>chemiczne oraz zasobność w składniki pokarmowe.</w:t>
      </w:r>
    </w:p>
    <w:p w:rsidR="009D53C4" w:rsidRPr="00E6038B" w:rsidRDefault="009D53C4" w:rsidP="00041E4A">
      <w:pPr>
        <w:pStyle w:val="Tekstpodstawowy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Nie powinna być dostarczana przesycona wodą. Powinna pochodzić z gleb lekkich lub średnio cię</w:t>
      </w:r>
      <w:r w:rsidRPr="00E6038B">
        <w:rPr>
          <w:rFonts w:ascii="Arial" w:hAnsi="Arial" w:cs="Arial"/>
          <w:sz w:val="20"/>
          <w:szCs w:val="20"/>
        </w:rPr>
        <w:t>ż</w:t>
      </w:r>
      <w:r w:rsidRPr="00E6038B">
        <w:rPr>
          <w:rFonts w:ascii="Arial" w:hAnsi="Arial" w:cs="Arial"/>
          <w:sz w:val="20"/>
          <w:szCs w:val="20"/>
        </w:rPr>
        <w:t>kich, z dostateczną zawartością materii organicznej i o odczynie zbliżonym do obojętnego.</w:t>
      </w:r>
    </w:p>
    <w:p w:rsidR="009D53C4" w:rsidRPr="00E6038B" w:rsidRDefault="009D53C4" w:rsidP="00041E4A">
      <w:pPr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Ziemia powinna być w całości zaaprobowana przez Inżyniera przed rozłożeniem.</w:t>
      </w:r>
    </w:p>
    <w:p w:rsidR="00041E4A" w:rsidRPr="00E6038B" w:rsidRDefault="00FA7A65" w:rsidP="00041E4A">
      <w:pPr>
        <w:spacing w:after="0"/>
        <w:rPr>
          <w:rFonts w:ascii="Arial" w:hAnsi="Arial" w:cs="Arial"/>
          <w:b/>
          <w:sz w:val="20"/>
          <w:szCs w:val="20"/>
        </w:rPr>
      </w:pPr>
      <w:r w:rsidRPr="00E6038B">
        <w:rPr>
          <w:rFonts w:ascii="Arial" w:hAnsi="Arial" w:cs="Arial"/>
          <w:b/>
          <w:sz w:val="20"/>
          <w:szCs w:val="20"/>
        </w:rPr>
        <w:t xml:space="preserve">2.5. Agrowłóknina </w:t>
      </w:r>
    </w:p>
    <w:p w:rsidR="00FA7A65" w:rsidRPr="00E6038B" w:rsidRDefault="00FA7A65" w:rsidP="00D26F9A">
      <w:pPr>
        <w:spacing w:after="12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Agrowłóknina używana jest pod krzewy w celu ustabilizowania podłoża, a także aby w późniejszym okresie ograniczyć przerastanie chwastów, jak również w celu zatrzymania większej wilgoci w glebie. Należy zastosować agrowłókninę o grubości 50g/m2 w kolorze czarnym. W celu lepszej stabilizacji agrowłókniny do podłoża należy przytwierdzić ją do ziemi za pomocą metalowych szpilek w ilości 2szt./m2. W miejscach planowanego sadzenia roślin należy wykonać otwory nacinając nożem lub ż</w:t>
      </w:r>
      <w:r w:rsidRPr="00E6038B">
        <w:rPr>
          <w:rFonts w:ascii="Arial" w:hAnsi="Arial" w:cs="Arial"/>
          <w:sz w:val="20"/>
          <w:szCs w:val="20"/>
        </w:rPr>
        <w:t>y</w:t>
      </w:r>
      <w:r w:rsidRPr="00E6038B">
        <w:rPr>
          <w:rFonts w:ascii="Arial" w:hAnsi="Arial" w:cs="Arial"/>
          <w:sz w:val="20"/>
          <w:szCs w:val="20"/>
        </w:rPr>
        <w:t>letką znak X.</w:t>
      </w:r>
    </w:p>
    <w:p w:rsidR="007B1AC1" w:rsidRPr="00E6038B" w:rsidRDefault="007C794B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3. SPRZĘT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Wykonawca przystępujący do wykonania robót powinien wykazać się możliwością korzystania z: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- drobnego sprzętu do robót ziemnych,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- sprzętu do pielęgnacji zadrzewień,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- drabin i szpadli.</w:t>
      </w:r>
    </w:p>
    <w:p w:rsidR="006A217B" w:rsidRPr="00E6038B" w:rsidRDefault="00FA7A65" w:rsidP="007C794B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 Wykonawca jest zobowiązany do używania jedynie takiego sprzętu, który nie spowoduje niekorzys</w:t>
      </w:r>
      <w:r w:rsidRPr="00E6038B">
        <w:rPr>
          <w:rFonts w:ascii="Arial" w:hAnsi="Arial" w:cs="Arial"/>
          <w:sz w:val="20"/>
          <w:szCs w:val="20"/>
        </w:rPr>
        <w:t>t</w:t>
      </w:r>
      <w:r w:rsidRPr="00E6038B">
        <w:rPr>
          <w:rFonts w:ascii="Arial" w:hAnsi="Arial" w:cs="Arial"/>
          <w:sz w:val="20"/>
          <w:szCs w:val="20"/>
        </w:rPr>
        <w:t xml:space="preserve">nego wpływu na jakość wykonywanych robót. Sprzęt będący własnością Wykonawcy lub wynajęty do wykonania robót ma być utrzymywany w dobrym stanie i gotowości do pracy. Powinien być zgodny z normami ochrony środowiska i przepisami dotyczącymi jego użytkowania. Szczególną uwagę należy zwrócić podczas prowadzenia prac w pobliżu infrastruktur podziemnej - uzbrojenia terenu. Przebieg sieci należy wyznaczyć w terenie przed przystąpieniem do sadzenia roślin. </w:t>
      </w:r>
    </w:p>
    <w:p w:rsidR="006A217B" w:rsidRPr="00E6038B" w:rsidRDefault="00FA7A65" w:rsidP="007C794B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Wykonawca przystępujący do założenia terenu zielni powinien wykazać się możliwością korzystania z następującego sprzętu: </w:t>
      </w:r>
    </w:p>
    <w:p w:rsidR="006A217B" w:rsidRPr="00E6038B" w:rsidRDefault="00FA7A65" w:rsidP="007C794B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• glebogryzarki do uprawy gleby, </w:t>
      </w:r>
    </w:p>
    <w:p w:rsidR="006A217B" w:rsidRPr="00E6038B" w:rsidRDefault="00FA7A65" w:rsidP="007C794B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• sprzęt do podlewania roślin (np. beczkowozy, węże, wiadra),</w:t>
      </w:r>
    </w:p>
    <w:p w:rsidR="006A217B" w:rsidRPr="00E6038B" w:rsidRDefault="00FA7A65" w:rsidP="007C794B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 • drobny sprzęt ręczny (np. łopaty, grabie, taczki, sekatory, noże do nacinania agrowłókniny, </w:t>
      </w:r>
    </w:p>
    <w:p w:rsidR="006A217B" w:rsidRPr="00E6038B" w:rsidRDefault="00FA7A65" w:rsidP="007C794B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• wał kolczatka oraz wał gładki do zakładania trawników, </w:t>
      </w:r>
    </w:p>
    <w:p w:rsidR="006F08F8" w:rsidRPr="00E6038B" w:rsidRDefault="00FA7A65" w:rsidP="00D26F9A">
      <w:pPr>
        <w:spacing w:after="12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• samochody do przewozu materiału roślinnego, ziemi urodzajnej, nawozów, kory, urobku i zani</w:t>
      </w:r>
      <w:r w:rsidRPr="00E6038B">
        <w:rPr>
          <w:rFonts w:ascii="Arial" w:hAnsi="Arial" w:cs="Arial"/>
          <w:sz w:val="20"/>
          <w:szCs w:val="20"/>
        </w:rPr>
        <w:t>e</w:t>
      </w:r>
      <w:r w:rsidR="006A217B" w:rsidRPr="00E6038B">
        <w:rPr>
          <w:rFonts w:ascii="Arial" w:hAnsi="Arial" w:cs="Arial"/>
          <w:sz w:val="20"/>
          <w:szCs w:val="20"/>
        </w:rPr>
        <w:t>czyszczeń.</w:t>
      </w:r>
    </w:p>
    <w:p w:rsidR="007B1AC1" w:rsidRPr="00E6038B" w:rsidRDefault="007C794B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4. TRANSPORT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4.1 Transport materiałów do wykonania nasadzeń</w:t>
      </w:r>
    </w:p>
    <w:p w:rsidR="00FA7A65" w:rsidRPr="00E6038B" w:rsidRDefault="00FA7A65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Wykonawca jest zobowiązany do stosowania jedynie takich środków transportu, które nie wpłyną ni</w:t>
      </w:r>
      <w:r w:rsidRPr="00E6038B">
        <w:rPr>
          <w:rFonts w:ascii="Arial" w:hAnsi="Arial" w:cs="Arial"/>
          <w:sz w:val="20"/>
          <w:szCs w:val="20"/>
        </w:rPr>
        <w:t>e</w:t>
      </w:r>
      <w:r w:rsidRPr="00E6038B">
        <w:rPr>
          <w:rFonts w:ascii="Arial" w:hAnsi="Arial" w:cs="Arial"/>
          <w:sz w:val="20"/>
          <w:szCs w:val="20"/>
        </w:rPr>
        <w:t>korzystnie na jakość wykonywanych robót i właściwości przewożonych materiałów. W czasie transpo</w:t>
      </w:r>
      <w:r w:rsidRPr="00E6038B">
        <w:rPr>
          <w:rFonts w:ascii="Arial" w:hAnsi="Arial" w:cs="Arial"/>
          <w:sz w:val="20"/>
          <w:szCs w:val="20"/>
        </w:rPr>
        <w:t>r</w:t>
      </w:r>
      <w:r w:rsidRPr="00E6038B">
        <w:rPr>
          <w:rFonts w:ascii="Arial" w:hAnsi="Arial" w:cs="Arial"/>
          <w:sz w:val="20"/>
          <w:szCs w:val="20"/>
        </w:rPr>
        <w:t>tu drzewa muszą być zabezpieczone przed uszkodzeniami korzeni i pędów. Rośliny z bryłą korzeni</w:t>
      </w:r>
      <w:r w:rsidRPr="00E6038B">
        <w:rPr>
          <w:rFonts w:ascii="Arial" w:hAnsi="Arial" w:cs="Arial"/>
          <w:sz w:val="20"/>
          <w:szCs w:val="20"/>
        </w:rPr>
        <w:t>o</w:t>
      </w:r>
      <w:r w:rsidRPr="00E6038B">
        <w:rPr>
          <w:rFonts w:ascii="Arial" w:hAnsi="Arial" w:cs="Arial"/>
          <w:sz w:val="20"/>
          <w:szCs w:val="20"/>
        </w:rPr>
        <w:t>wą muszą mieć opakowane bryły korzeniowe lub być w pojemnikach. Szczególną uwagę należy zwr</w:t>
      </w:r>
      <w:r w:rsidRPr="00E6038B">
        <w:rPr>
          <w:rFonts w:ascii="Arial" w:hAnsi="Arial" w:cs="Arial"/>
          <w:sz w:val="20"/>
          <w:szCs w:val="20"/>
        </w:rPr>
        <w:t>ó</w:t>
      </w:r>
      <w:r w:rsidRPr="00E6038B">
        <w:rPr>
          <w:rFonts w:ascii="Arial" w:hAnsi="Arial" w:cs="Arial"/>
          <w:sz w:val="20"/>
          <w:szCs w:val="20"/>
        </w:rPr>
        <w:t xml:space="preserve">cić już w szkółce i podczas transportu na zabezpieczenie systemu korzeniowego i pędów przed uszkodzeniami. Wszelkie uszkodzenia i załamania powinny być oczyszczone a rany zabezpieczone </w:t>
      </w:r>
      <w:r w:rsidRPr="00E6038B">
        <w:rPr>
          <w:rFonts w:ascii="Arial" w:hAnsi="Arial" w:cs="Arial"/>
          <w:sz w:val="20"/>
          <w:szCs w:val="20"/>
        </w:rPr>
        <w:lastRenderedPageBreak/>
        <w:t>odpowiednim środkiem. Drzewa i krzewy mogą być przewożone wszystkimi środkami transportowymi. W czasie transportu należy zabezpieczyć je przed wysychaniem i przemarznięciem. Drzewa i krzewy po dostarczeniu na miejsce przeznaczeni powinny być natychmiast sadzone. Jeśli jest to niemożliwe, należy je składować w miejscu ocienionym i osłoniętym od wiatrów, muszą być podlewane. Jeśli rośl</w:t>
      </w:r>
      <w:r w:rsidRPr="00E6038B">
        <w:rPr>
          <w:rFonts w:ascii="Arial" w:hAnsi="Arial" w:cs="Arial"/>
          <w:sz w:val="20"/>
          <w:szCs w:val="20"/>
        </w:rPr>
        <w:t>i</w:t>
      </w:r>
      <w:r w:rsidRPr="00E6038B">
        <w:rPr>
          <w:rFonts w:ascii="Arial" w:hAnsi="Arial" w:cs="Arial"/>
          <w:sz w:val="20"/>
          <w:szCs w:val="20"/>
        </w:rPr>
        <w:t>ny mają być posadzone za kilka dni, muszą być dołowane w zacienionym osłoniętym miejscu oraz podlewane</w:t>
      </w:r>
    </w:p>
    <w:p w:rsidR="007B1AC1" w:rsidRPr="00E6038B" w:rsidRDefault="007B1AC1" w:rsidP="00D26F9A">
      <w:pPr>
        <w:spacing w:after="120"/>
        <w:jc w:val="both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Transport materiału może być dowolny pod warunkiem, że nie uszkodzi ani też nie pogorszy jakości transportowanych materiałów.</w:t>
      </w:r>
      <w:r w:rsidR="007C794B" w:rsidRPr="00E6038B">
        <w:rPr>
          <w:rFonts w:ascii="Arial" w:eastAsia="Calibri" w:hAnsi="Arial" w:cs="Arial"/>
          <w:sz w:val="20"/>
          <w:szCs w:val="20"/>
        </w:rPr>
        <w:t xml:space="preserve"> </w:t>
      </w:r>
      <w:r w:rsidRPr="00E6038B">
        <w:rPr>
          <w:rFonts w:ascii="Arial" w:eastAsia="Calibri" w:hAnsi="Arial" w:cs="Arial"/>
          <w:sz w:val="20"/>
          <w:szCs w:val="20"/>
        </w:rPr>
        <w:t>W czasie transportu drzewa i krzewy muszą być zabezpieczone przed uszkodzeniem bryły korzeniowej i pędów. Materiał roślinny z bryłą korzeniową musi mieć opakowane bryły korzeniowe lub być w pojemnikach. Materiał roślinny w czasie transportu powinien być zabezpi</w:t>
      </w:r>
      <w:r w:rsidRPr="00E6038B">
        <w:rPr>
          <w:rFonts w:ascii="Arial" w:eastAsia="Calibri" w:hAnsi="Arial" w:cs="Arial"/>
          <w:sz w:val="20"/>
          <w:szCs w:val="20"/>
        </w:rPr>
        <w:t>e</w:t>
      </w:r>
      <w:r w:rsidRPr="00E6038B">
        <w:rPr>
          <w:rFonts w:ascii="Arial" w:eastAsia="Calibri" w:hAnsi="Arial" w:cs="Arial"/>
          <w:sz w:val="20"/>
          <w:szCs w:val="20"/>
        </w:rPr>
        <w:t>czony przed przemarznięciem i wyschnięciem. Drzewa i krzewy po dostarczeniu na miejsce przezn</w:t>
      </w:r>
      <w:r w:rsidRPr="00E6038B">
        <w:rPr>
          <w:rFonts w:ascii="Arial" w:eastAsia="Calibri" w:hAnsi="Arial" w:cs="Arial"/>
          <w:sz w:val="20"/>
          <w:szCs w:val="20"/>
        </w:rPr>
        <w:t>a</w:t>
      </w:r>
      <w:r w:rsidRPr="00E6038B">
        <w:rPr>
          <w:rFonts w:ascii="Arial" w:eastAsia="Calibri" w:hAnsi="Arial" w:cs="Arial"/>
          <w:sz w:val="20"/>
          <w:szCs w:val="20"/>
        </w:rPr>
        <w:t>czenia powinny być natychmiast sadzone. Jeżeli jest to niemożliwe należy je zadołować w miejscu ocienionym i nie</w:t>
      </w:r>
      <w:r w:rsidR="00597121" w:rsidRPr="00E6038B">
        <w:rPr>
          <w:rFonts w:ascii="Arial" w:eastAsia="Calibri" w:hAnsi="Arial" w:cs="Arial"/>
          <w:sz w:val="20"/>
          <w:szCs w:val="20"/>
        </w:rPr>
        <w:t xml:space="preserve"> </w:t>
      </w:r>
      <w:r w:rsidRPr="00E6038B">
        <w:rPr>
          <w:rFonts w:ascii="Arial" w:eastAsia="Calibri" w:hAnsi="Arial" w:cs="Arial"/>
          <w:sz w:val="20"/>
          <w:szCs w:val="20"/>
        </w:rPr>
        <w:t xml:space="preserve">przewiewnym, a w razie suszy podlewać. </w:t>
      </w:r>
    </w:p>
    <w:p w:rsidR="007B1AC1" w:rsidRPr="00E6038B" w:rsidRDefault="00D26F9A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 xml:space="preserve">5. WYKONANIE ROBÓT. 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5.1 Ogólne zasady wykonania robót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Roboty powinny być wykonywane zgodnie ze sztuką, przepisami BHP i obowiązującymi normami.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5.2 Drzewa i krzewy</w:t>
      </w:r>
    </w:p>
    <w:p w:rsidR="00CF36A9" w:rsidRPr="00E6038B" w:rsidRDefault="007B1AC1" w:rsidP="00CF36A9">
      <w:pPr>
        <w:pStyle w:val="Tekstpodstawowy"/>
        <w:spacing w:line="240" w:lineRule="auto"/>
        <w:rPr>
          <w:rFonts w:ascii="Arial" w:eastAsia="Calibri" w:hAnsi="Arial" w:cs="Arial"/>
          <w:sz w:val="20"/>
          <w:szCs w:val="20"/>
          <w:u w:val="single"/>
        </w:rPr>
      </w:pPr>
      <w:r w:rsidRPr="00E6038B">
        <w:rPr>
          <w:rFonts w:ascii="Arial" w:eastAsia="Calibri" w:hAnsi="Arial" w:cs="Arial"/>
          <w:sz w:val="20"/>
          <w:szCs w:val="20"/>
          <w:u w:val="single"/>
        </w:rPr>
        <w:t>5.2.1 Wymagania dotyczące sadzenia drzew i krzewów</w:t>
      </w:r>
    </w:p>
    <w:p w:rsidR="00CF36A9" w:rsidRPr="00E6038B" w:rsidRDefault="00CF36A9" w:rsidP="00CF36A9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</w:rPr>
        <w:t xml:space="preserve"> </w:t>
      </w:r>
      <w:r w:rsidRPr="00E6038B">
        <w:rPr>
          <w:rFonts w:ascii="Arial" w:hAnsi="Arial" w:cs="Arial"/>
          <w:sz w:val="20"/>
          <w:szCs w:val="20"/>
        </w:rPr>
        <w:t>Aby uzyskać zadowalający i stosunkowo szybki efekt należy sadzić zdrowe rośliny, możliwie jak na</w:t>
      </w:r>
      <w:r w:rsidRPr="00E6038B">
        <w:rPr>
          <w:rFonts w:ascii="Arial" w:hAnsi="Arial" w:cs="Arial"/>
          <w:sz w:val="20"/>
          <w:szCs w:val="20"/>
        </w:rPr>
        <w:t>j</w:t>
      </w:r>
      <w:r w:rsidRPr="00E6038B">
        <w:rPr>
          <w:rFonts w:ascii="Arial" w:hAnsi="Arial" w:cs="Arial"/>
          <w:sz w:val="20"/>
          <w:szCs w:val="20"/>
        </w:rPr>
        <w:t>większe, pierwszego wyboru najlepiej z uprawy kontenerowej.</w:t>
      </w:r>
    </w:p>
    <w:p w:rsidR="007C794B" w:rsidRPr="00E6038B" w:rsidRDefault="00CF36A9" w:rsidP="00CF36A9">
      <w:pPr>
        <w:spacing w:after="0"/>
        <w:rPr>
          <w:rFonts w:ascii="Arial" w:eastAsia="Calibri" w:hAnsi="Arial" w:cs="Arial"/>
          <w:i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Wszystkie nowo sadzone drzewa i krzewy powinny być bezwzględnie palikowane, a w razie potrzeby należy stosować odciągi.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i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Wymagania dotyczące sadzenia drzew i krzewów są następujące:</w:t>
      </w:r>
    </w:p>
    <w:p w:rsidR="007B1AC1" w:rsidRPr="00E6038B" w:rsidRDefault="007B1AC1" w:rsidP="00CF36A9">
      <w:pPr>
        <w:pStyle w:val="Akapitzlist"/>
        <w:numPr>
          <w:ilvl w:val="0"/>
          <w:numId w:val="17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dołki pod drzewa i krzewy powinny mieć odpowiednią wielkość i zaprawioną ziemię urodzajną,</w:t>
      </w:r>
    </w:p>
    <w:p w:rsidR="007B1AC1" w:rsidRPr="00E6038B" w:rsidRDefault="007B1AC1" w:rsidP="00CF36A9">
      <w:pPr>
        <w:pStyle w:val="Akapitzlist"/>
        <w:numPr>
          <w:ilvl w:val="0"/>
          <w:numId w:val="17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 roślina w miejscu sadzenia powinna znaleźć się do </w:t>
      </w:r>
      <w:smartTag w:uri="urn:schemas-microsoft-com:office:smarttags" w:element="metricconverter">
        <w:smartTagPr>
          <w:attr w:name="ProductID" w:val="5 cm"/>
        </w:smartTagPr>
        <w:r w:rsidRPr="00E6038B">
          <w:rPr>
            <w:rFonts w:ascii="Arial" w:eastAsia="Calibri" w:hAnsi="Arial" w:cs="Arial"/>
            <w:sz w:val="20"/>
            <w:szCs w:val="20"/>
          </w:rPr>
          <w:t>5 cm</w:t>
        </w:r>
      </w:smartTag>
      <w:r w:rsidRPr="00E6038B">
        <w:rPr>
          <w:rFonts w:ascii="Arial" w:eastAsia="Calibri" w:hAnsi="Arial" w:cs="Arial"/>
          <w:sz w:val="20"/>
          <w:szCs w:val="20"/>
        </w:rPr>
        <w:t xml:space="preserve"> głębiej niż rosła w  szkółce; zbyt głębokie lub zbyt płytkie sadzenie utrudnia prawidłowy rozwój rośliny,</w:t>
      </w:r>
    </w:p>
    <w:p w:rsidR="007B1AC1" w:rsidRPr="00E6038B" w:rsidRDefault="007B1AC1" w:rsidP="00CF36A9">
      <w:pPr>
        <w:pStyle w:val="Akapitzlist"/>
        <w:numPr>
          <w:ilvl w:val="0"/>
          <w:numId w:val="17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 korzenie złamane lub uszkodzone należy przed sadzeniem przyciąć,</w:t>
      </w:r>
    </w:p>
    <w:p w:rsidR="007B1AC1" w:rsidRPr="00E6038B" w:rsidRDefault="007B1AC1" w:rsidP="00CF36A9">
      <w:pPr>
        <w:pStyle w:val="Akapitzlist"/>
        <w:numPr>
          <w:ilvl w:val="0"/>
          <w:numId w:val="17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przy sadzeniu drzew należy przed sadzeniem wbić dno dołu drewniane paliki,</w:t>
      </w:r>
    </w:p>
    <w:p w:rsidR="007B1AC1" w:rsidRPr="00E6038B" w:rsidRDefault="007B1AC1" w:rsidP="00CF36A9">
      <w:pPr>
        <w:pStyle w:val="Akapitzlist"/>
        <w:numPr>
          <w:ilvl w:val="0"/>
          <w:numId w:val="17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korzenie roślin zasypać sypką ziemią, a następnie prawidłowo ubić, uformować miskę i po</w:t>
      </w:r>
      <w:r w:rsidRPr="00E6038B">
        <w:rPr>
          <w:rFonts w:ascii="Arial" w:eastAsia="Calibri" w:hAnsi="Arial" w:cs="Arial"/>
          <w:sz w:val="20"/>
          <w:szCs w:val="20"/>
        </w:rPr>
        <w:t>d</w:t>
      </w:r>
      <w:r w:rsidRPr="00E6038B">
        <w:rPr>
          <w:rFonts w:ascii="Arial" w:eastAsia="Calibri" w:hAnsi="Arial" w:cs="Arial"/>
          <w:sz w:val="20"/>
          <w:szCs w:val="20"/>
        </w:rPr>
        <w:t>lać,</w:t>
      </w:r>
    </w:p>
    <w:p w:rsidR="007B1AC1" w:rsidRPr="00E6038B" w:rsidRDefault="007B1AC1" w:rsidP="00CF36A9">
      <w:pPr>
        <w:pStyle w:val="Akapitzlist"/>
        <w:numPr>
          <w:ilvl w:val="0"/>
          <w:numId w:val="17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drzewa należy przymocować do palików,</w:t>
      </w:r>
    </w:p>
    <w:p w:rsidR="007B1AC1" w:rsidRPr="00E6038B" w:rsidRDefault="007B1AC1" w:rsidP="00CF36A9">
      <w:pPr>
        <w:pStyle w:val="Akapitzlist"/>
        <w:numPr>
          <w:ilvl w:val="0"/>
          <w:numId w:val="17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 wysokość palików wbitych w grunt powinna być równa wysokości pnia posadzonego drzewa,</w:t>
      </w:r>
    </w:p>
    <w:p w:rsidR="007B1AC1" w:rsidRPr="00E6038B" w:rsidRDefault="007B1AC1" w:rsidP="00CF36A9">
      <w:pPr>
        <w:pStyle w:val="Akapitzlist"/>
        <w:numPr>
          <w:ilvl w:val="0"/>
          <w:numId w:val="17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 paliki powinny być umieszczone od stron</w:t>
      </w:r>
      <w:r w:rsidR="00CF36A9" w:rsidRPr="00E6038B">
        <w:rPr>
          <w:rFonts w:ascii="Arial" w:eastAsia="Calibri" w:hAnsi="Arial" w:cs="Arial"/>
          <w:sz w:val="20"/>
          <w:szCs w:val="20"/>
        </w:rPr>
        <w:t>y najczęściej wiejących wiatrów.</w:t>
      </w:r>
    </w:p>
    <w:p w:rsidR="004D2DBA" w:rsidRPr="00E6038B" w:rsidRDefault="004D2DBA" w:rsidP="004D2DBA">
      <w:pPr>
        <w:pStyle w:val="Zwykytekst"/>
        <w:numPr>
          <w:ilvl w:val="0"/>
          <w:numId w:val="17"/>
        </w:numPr>
        <w:spacing w:line="276" w:lineRule="auto"/>
        <w:jc w:val="both"/>
        <w:rPr>
          <w:rFonts w:ascii="Arial" w:eastAsia="MS Mincho" w:hAnsi="Arial" w:cs="Arial"/>
        </w:rPr>
      </w:pPr>
      <w:r w:rsidRPr="00E6038B">
        <w:rPr>
          <w:rFonts w:ascii="Arial" w:eastAsia="MS Mincho" w:hAnsi="Arial" w:cs="Arial"/>
        </w:rPr>
        <w:t>sadzenie</w:t>
      </w:r>
    </w:p>
    <w:p w:rsidR="004D2DBA" w:rsidRPr="00E6038B" w:rsidRDefault="004D2DBA" w:rsidP="004D2DBA">
      <w:pPr>
        <w:pStyle w:val="Zwykytekst"/>
        <w:spacing w:line="276" w:lineRule="auto"/>
        <w:jc w:val="both"/>
        <w:rPr>
          <w:rFonts w:ascii="Arial" w:eastAsia="MS Mincho" w:hAnsi="Arial" w:cs="Arial"/>
        </w:rPr>
      </w:pPr>
      <w:r w:rsidRPr="00E6038B">
        <w:rPr>
          <w:rFonts w:ascii="Arial" w:eastAsia="MS Mincho" w:hAnsi="Arial" w:cs="Arial"/>
        </w:rPr>
        <w:t>Najlepszą porą sadzenia większości drzew i krzewów liściastych jest późna jesień. Rośliny pochodz</w:t>
      </w:r>
      <w:r w:rsidRPr="00E6038B">
        <w:rPr>
          <w:rFonts w:ascii="Arial" w:eastAsia="MS Mincho" w:hAnsi="Arial" w:cs="Arial"/>
        </w:rPr>
        <w:t>ą</w:t>
      </w:r>
      <w:r w:rsidRPr="00E6038B">
        <w:rPr>
          <w:rFonts w:ascii="Arial" w:eastAsia="MS Mincho" w:hAnsi="Arial" w:cs="Arial"/>
        </w:rPr>
        <w:t>ce ze szkółek pojemnikowych można sadzić przez cały okres wegetacji. Drzewa sadzi się w doły 0,7 x 0,7 m, z pełną wymianą ziemi. Na dno należy usypać kopczyk żyznej ziemi, wbić paliki i obok nich umieścić drzewko, w razie potrzeby starannie rozkładając korzenie, aby nie były pozaginane. Pale powinny być impregnowane, ewentualnie koniec palika należy opalić, by nie gnił w ziemi. Sadzić nal</w:t>
      </w:r>
      <w:r w:rsidRPr="00E6038B">
        <w:rPr>
          <w:rFonts w:ascii="Arial" w:eastAsia="MS Mincho" w:hAnsi="Arial" w:cs="Arial"/>
        </w:rPr>
        <w:t>e</w:t>
      </w:r>
      <w:r w:rsidRPr="00E6038B">
        <w:rPr>
          <w:rFonts w:ascii="Arial" w:eastAsia="MS Mincho" w:hAnsi="Arial" w:cs="Arial"/>
        </w:rPr>
        <w:t>ży tak głęboko, jak drzewko rosło w szkółce. Krzewy sadzi się podobnie, lecz w doły 0,5 x 0,5 m lub 0,3 x 0,3 m. Po posadzeniu formuje się wokół roślin kopczyki na zimę, które wiosną zostaną rozga</w:t>
      </w:r>
      <w:r w:rsidRPr="00E6038B">
        <w:rPr>
          <w:rFonts w:ascii="Arial" w:eastAsia="MS Mincho" w:hAnsi="Arial" w:cs="Arial"/>
        </w:rPr>
        <w:t>r</w:t>
      </w:r>
      <w:r w:rsidRPr="00E6038B">
        <w:rPr>
          <w:rFonts w:ascii="Arial" w:eastAsia="MS Mincho" w:hAnsi="Arial" w:cs="Arial"/>
        </w:rPr>
        <w:t xml:space="preserve">nięte tworząc misy zbierające wodę opadową. Nie wolno zapominać o obfitym podlaniu drzewka zaraz po posadzeniu. Po posadzeniu rośliny należy przyciąć, skracając pędy o 1/3 - 1/2. </w:t>
      </w:r>
    </w:p>
    <w:p w:rsidR="004D2DBA" w:rsidRPr="00E6038B" w:rsidRDefault="004D2DBA" w:rsidP="004D2DBA">
      <w:pPr>
        <w:pStyle w:val="Zwykytekst"/>
        <w:spacing w:line="276" w:lineRule="auto"/>
        <w:jc w:val="both"/>
        <w:rPr>
          <w:rFonts w:ascii="Arial" w:eastAsia="MS Mincho" w:hAnsi="Arial" w:cs="Arial"/>
        </w:rPr>
      </w:pPr>
      <w:r w:rsidRPr="00E6038B">
        <w:rPr>
          <w:rFonts w:ascii="Arial" w:eastAsia="MS Mincho" w:hAnsi="Arial" w:cs="Arial"/>
        </w:rPr>
        <w:t>Ze względu na utrudnione warunki (szczególnie w przypadku skarp) należy zwrócić uwagę na stara</w:t>
      </w:r>
      <w:r w:rsidRPr="00E6038B">
        <w:rPr>
          <w:rFonts w:ascii="Arial" w:eastAsia="MS Mincho" w:hAnsi="Arial" w:cs="Arial"/>
        </w:rPr>
        <w:t>n</w:t>
      </w:r>
      <w:r w:rsidRPr="00E6038B">
        <w:rPr>
          <w:rFonts w:ascii="Arial" w:eastAsia="MS Mincho" w:hAnsi="Arial" w:cs="Arial"/>
        </w:rPr>
        <w:t>ne posadzenie każdej rośliny, co szczególnie istotne jest w przypadku drzew. Konieczne jest dokładne wyprofilowanie mis, tak aby ich kształt umożliwiał gromadzenie dostatecznej ilości wody i jednocz</w:t>
      </w:r>
      <w:r w:rsidRPr="00E6038B">
        <w:rPr>
          <w:rFonts w:ascii="Arial" w:eastAsia="MS Mincho" w:hAnsi="Arial" w:cs="Arial"/>
        </w:rPr>
        <w:t>e</w:t>
      </w:r>
      <w:r w:rsidRPr="00E6038B">
        <w:rPr>
          <w:rFonts w:ascii="Arial" w:eastAsia="MS Mincho" w:hAnsi="Arial" w:cs="Arial"/>
        </w:rPr>
        <w:t>śnie chronił przed spływaniem ziemi, które grozi odsłonięciem systemu korzeniowego, a w rezultacie może spowodować nawet przewrócenie drzewa. Z drugiej strony misy nie powinny być zbyt  głębokie, aby w przypadku obfitych opadów nie gromadził nadmiar stojącej wody i nie powodował zbytniego rozmiękczania gruntu.</w:t>
      </w:r>
    </w:p>
    <w:p w:rsidR="004D2DBA" w:rsidRPr="00E6038B" w:rsidRDefault="004D2DBA" w:rsidP="004D2DBA">
      <w:pPr>
        <w:pStyle w:val="Zwykytekst"/>
        <w:spacing w:after="120" w:line="276" w:lineRule="auto"/>
        <w:jc w:val="both"/>
        <w:rPr>
          <w:rFonts w:ascii="Arial" w:eastAsia="MS Mincho" w:hAnsi="Arial" w:cs="Arial"/>
        </w:rPr>
      </w:pPr>
      <w:r w:rsidRPr="00E6038B">
        <w:rPr>
          <w:rFonts w:ascii="Arial" w:eastAsia="MS Mincho" w:hAnsi="Arial" w:cs="Arial"/>
        </w:rPr>
        <w:t>Różaneczniki  należą do specyficznej grupy roślin wymagających kwaśnego odczynu gleby. Aby z</w:t>
      </w:r>
      <w:r w:rsidRPr="00E6038B">
        <w:rPr>
          <w:rFonts w:ascii="Arial" w:eastAsia="MS Mincho" w:hAnsi="Arial" w:cs="Arial"/>
        </w:rPr>
        <w:t>a</w:t>
      </w:r>
      <w:r w:rsidRPr="00E6038B">
        <w:rPr>
          <w:rFonts w:ascii="Arial" w:eastAsia="MS Mincho" w:hAnsi="Arial" w:cs="Arial"/>
        </w:rPr>
        <w:t>pewnić im optymalny rozwój należy podłoże odpowiednio uprawić.</w:t>
      </w:r>
    </w:p>
    <w:p w:rsidR="00F87349" w:rsidRPr="00E6038B" w:rsidRDefault="00F87349" w:rsidP="00F87349">
      <w:pPr>
        <w:pStyle w:val="Zwykytekst"/>
        <w:spacing w:after="120"/>
        <w:jc w:val="both"/>
        <w:rPr>
          <w:rFonts w:ascii="Arial" w:eastAsia="MS Mincho" w:hAnsi="Arial" w:cs="Arial"/>
          <w:b/>
        </w:rPr>
      </w:pPr>
      <w:r w:rsidRPr="00E6038B">
        <w:rPr>
          <w:rFonts w:ascii="Arial" w:eastAsia="MS Mincho" w:hAnsi="Arial" w:cs="Arial"/>
          <w:b/>
        </w:rPr>
        <w:t>5.3 Byliny i rośliny okrywowe</w:t>
      </w:r>
    </w:p>
    <w:p w:rsidR="00F87349" w:rsidRPr="00E6038B" w:rsidRDefault="00D26F9A" w:rsidP="00F87349">
      <w:pPr>
        <w:pStyle w:val="Zwykytekst"/>
        <w:spacing w:line="276" w:lineRule="auto"/>
        <w:jc w:val="both"/>
        <w:rPr>
          <w:rFonts w:ascii="Arial" w:eastAsia="MS Mincho" w:hAnsi="Arial" w:cs="Arial"/>
          <w:u w:val="single"/>
        </w:rPr>
      </w:pPr>
      <w:r w:rsidRPr="00E6038B">
        <w:rPr>
          <w:rFonts w:ascii="Arial" w:eastAsia="MS Mincho" w:hAnsi="Arial" w:cs="Arial"/>
          <w:u w:val="single"/>
        </w:rPr>
        <w:lastRenderedPageBreak/>
        <w:t xml:space="preserve">5.3.1 </w:t>
      </w:r>
      <w:r w:rsidR="00F87349" w:rsidRPr="00E6038B">
        <w:rPr>
          <w:rFonts w:ascii="Arial" w:eastAsia="MS Mincho" w:hAnsi="Arial" w:cs="Arial"/>
          <w:u w:val="single"/>
        </w:rPr>
        <w:t>Sadzenie</w:t>
      </w:r>
    </w:p>
    <w:p w:rsidR="00F87349" w:rsidRPr="00E6038B" w:rsidRDefault="00F87349" w:rsidP="000D7ACF">
      <w:pPr>
        <w:pStyle w:val="Zwykytekst"/>
        <w:spacing w:after="120" w:line="276" w:lineRule="auto"/>
        <w:jc w:val="both"/>
        <w:rPr>
          <w:rFonts w:ascii="Arial" w:eastAsia="MS Mincho" w:hAnsi="Arial" w:cs="Arial"/>
        </w:rPr>
      </w:pPr>
      <w:r w:rsidRPr="00E6038B">
        <w:rPr>
          <w:rFonts w:ascii="Arial" w:eastAsia="MS Mincho" w:hAnsi="Arial" w:cs="Arial"/>
        </w:rPr>
        <w:t>Zaprojektowane byliny i rośliny okrywowe nie są zbyt wymagające w stosunku do jakości gleby. Po</w:t>
      </w:r>
      <w:r w:rsidRPr="00E6038B">
        <w:rPr>
          <w:rFonts w:ascii="Arial" w:eastAsia="MS Mincho" w:hAnsi="Arial" w:cs="Arial"/>
        </w:rPr>
        <w:t>d</w:t>
      </w:r>
      <w:r w:rsidRPr="00E6038B">
        <w:rPr>
          <w:rFonts w:ascii="Arial" w:eastAsia="MS Mincho" w:hAnsi="Arial" w:cs="Arial"/>
        </w:rPr>
        <w:t>łoże dla nich przygotowuje się więc tak, jak pod inne rośliny. Najważniejsze jest staranne odchwas</w:t>
      </w:r>
      <w:r w:rsidRPr="00E6038B">
        <w:rPr>
          <w:rFonts w:ascii="Arial" w:eastAsia="MS Mincho" w:hAnsi="Arial" w:cs="Arial"/>
        </w:rPr>
        <w:t>z</w:t>
      </w:r>
      <w:r w:rsidRPr="00E6038B">
        <w:rPr>
          <w:rFonts w:ascii="Arial" w:eastAsia="MS Mincho" w:hAnsi="Arial" w:cs="Arial"/>
        </w:rPr>
        <w:t xml:space="preserve">czenie gruntu, gdyż po posadzeniu delikatnych roślin pielenie będzie utrudnione. Optymalny termin sadzenia - wczesna wiosna lub sierpień - wrzesień. </w:t>
      </w:r>
    </w:p>
    <w:p w:rsidR="000D7ACF" w:rsidRPr="00E6038B" w:rsidRDefault="00745DB2" w:rsidP="000D7ACF">
      <w:pPr>
        <w:pStyle w:val="Zwykytekst"/>
        <w:spacing w:after="120" w:line="276" w:lineRule="auto"/>
        <w:jc w:val="both"/>
        <w:rPr>
          <w:rFonts w:ascii="Arial" w:eastAsia="MS Mincho" w:hAnsi="Arial" w:cs="Arial"/>
          <w:b/>
        </w:rPr>
      </w:pPr>
      <w:r w:rsidRPr="00E6038B">
        <w:rPr>
          <w:rFonts w:ascii="Arial" w:eastAsia="MS Mincho" w:hAnsi="Arial" w:cs="Arial"/>
          <w:b/>
        </w:rPr>
        <w:t xml:space="preserve">5.4 </w:t>
      </w:r>
      <w:r w:rsidR="000D7ACF" w:rsidRPr="00E6038B">
        <w:rPr>
          <w:rFonts w:ascii="Arial" w:eastAsia="MS Mincho" w:hAnsi="Arial" w:cs="Arial"/>
          <w:b/>
        </w:rPr>
        <w:t xml:space="preserve">Cebule </w:t>
      </w:r>
    </w:p>
    <w:p w:rsidR="000D7ACF" w:rsidRPr="00E6038B" w:rsidRDefault="000D7ACF" w:rsidP="000D7ACF">
      <w:pPr>
        <w:pStyle w:val="Zwykytekst"/>
        <w:spacing w:after="120" w:line="276" w:lineRule="auto"/>
        <w:jc w:val="both"/>
        <w:rPr>
          <w:rFonts w:ascii="Arial" w:eastAsia="MS Mincho" w:hAnsi="Arial" w:cs="Arial"/>
        </w:rPr>
      </w:pPr>
      <w:r w:rsidRPr="00E6038B">
        <w:rPr>
          <w:rFonts w:ascii="Arial" w:eastAsia="MS Mincho" w:hAnsi="Arial" w:cs="Arial"/>
        </w:rPr>
        <w:t>Cebule wysadzać należy jesienią na głębokość ok. 5 cm pod drzewami, wśród roślin okrywowych lub na rabatach bylinowych. Aby po posadzeniu rośliny cebulowe stworzyły efekt naturalnej rabaty, należy przed wysadzeniem rozrzucić je swobodnie na danym terenie i posadzić w miejscu, w którym spadły.</w:t>
      </w:r>
    </w:p>
    <w:p w:rsidR="000D7ACF" w:rsidRPr="00E6038B" w:rsidRDefault="00745DB2" w:rsidP="000D7ACF">
      <w:pPr>
        <w:pStyle w:val="Zwykytekst"/>
        <w:spacing w:after="120" w:line="276" w:lineRule="auto"/>
        <w:jc w:val="both"/>
        <w:rPr>
          <w:rFonts w:ascii="Arial" w:eastAsia="MS Mincho" w:hAnsi="Arial" w:cs="Arial"/>
          <w:b/>
        </w:rPr>
      </w:pPr>
      <w:r w:rsidRPr="00E6038B">
        <w:rPr>
          <w:rFonts w:ascii="Arial" w:eastAsia="MS Mincho" w:hAnsi="Arial" w:cs="Arial"/>
          <w:b/>
        </w:rPr>
        <w:t xml:space="preserve">5.5 </w:t>
      </w:r>
      <w:r w:rsidR="000D7ACF" w:rsidRPr="00E6038B">
        <w:rPr>
          <w:rFonts w:ascii="Arial" w:eastAsia="MS Mincho" w:hAnsi="Arial" w:cs="Arial"/>
          <w:b/>
        </w:rPr>
        <w:t xml:space="preserve">Ściółkowanie </w:t>
      </w:r>
    </w:p>
    <w:p w:rsidR="000D7ACF" w:rsidRPr="00E6038B" w:rsidRDefault="000D7ACF" w:rsidP="003D6DCF">
      <w:pPr>
        <w:pStyle w:val="Zwykytekst"/>
        <w:spacing w:after="120" w:line="276" w:lineRule="auto"/>
        <w:jc w:val="both"/>
        <w:rPr>
          <w:rFonts w:ascii="Arial" w:eastAsia="MS Mincho" w:hAnsi="Arial" w:cs="Arial"/>
        </w:rPr>
      </w:pPr>
      <w:r w:rsidRPr="00E6038B">
        <w:rPr>
          <w:rFonts w:ascii="Arial" w:eastAsia="MS Mincho" w:hAnsi="Arial" w:cs="Arial"/>
        </w:rPr>
        <w:t>Zabiegiem pielęgnacyjnym dotyczącym prawie wszystkich roślin jest ich ściółkowanie. Do ściółkow</w:t>
      </w:r>
      <w:r w:rsidRPr="00E6038B">
        <w:rPr>
          <w:rFonts w:ascii="Arial" w:eastAsia="MS Mincho" w:hAnsi="Arial" w:cs="Arial"/>
        </w:rPr>
        <w:t>a</w:t>
      </w:r>
      <w:r w:rsidRPr="00E6038B">
        <w:rPr>
          <w:rFonts w:ascii="Arial" w:eastAsia="MS Mincho" w:hAnsi="Arial" w:cs="Arial"/>
        </w:rPr>
        <w:t>nia mis pod drzewami i krzewami oraz większymi bylinami i żywopłotami można wykorzystać korę, zrębki drzewne, rozdrobnioną słomę lub inne resztki organiczne, rozłożony obornik, torf oraz kompost. Pod bylinami układa się ściółkę złożoną z drobniejszych kawałków tego samego materiału. Rośliny wrzosowate lubią ściółkę z igliwia i kwaśnego torfu, która pomaga utrzymać odpowiedni dla nich o</w:t>
      </w:r>
      <w:r w:rsidRPr="00E6038B">
        <w:rPr>
          <w:rFonts w:ascii="Arial" w:eastAsia="MS Mincho" w:hAnsi="Arial" w:cs="Arial"/>
        </w:rPr>
        <w:t>d</w:t>
      </w:r>
      <w:r w:rsidRPr="00E6038B">
        <w:rPr>
          <w:rFonts w:ascii="Arial" w:eastAsia="MS Mincho" w:hAnsi="Arial" w:cs="Arial"/>
        </w:rPr>
        <w:t>czyn gleby. Warstwa ściółki ułatwia pielęgnację roślin, znacznie ogranicza występowanie chwastów. Okrywając glebę poprawia jej warunki termiczne i wodno-powietrzne, stwarza właściwe środowisko dla rozwoju mikroorganizmów glebowych a ulegając stopniowemu rozkładowi oddaje glebie materię organiczną i wzbogaca jej skład mineralny. Regularnie uzupełniana jesienią ściółka w pewnym stopniu zabezpiecza rośliny przed przemarzaniem i ogranicza ich potrzeby nawozowe.</w:t>
      </w:r>
    </w:p>
    <w:p w:rsidR="00CF36A9" w:rsidRPr="00E6038B" w:rsidRDefault="00D26F9A" w:rsidP="00CF36A9">
      <w:pPr>
        <w:spacing w:after="0"/>
        <w:rPr>
          <w:rFonts w:ascii="Arial" w:hAnsi="Arial" w:cs="Arial"/>
          <w:b/>
          <w:sz w:val="20"/>
          <w:szCs w:val="20"/>
        </w:rPr>
      </w:pPr>
      <w:r w:rsidRPr="00E6038B">
        <w:rPr>
          <w:rFonts w:ascii="Arial" w:hAnsi="Arial" w:cs="Arial"/>
          <w:b/>
          <w:sz w:val="20"/>
          <w:szCs w:val="20"/>
        </w:rPr>
        <w:t>5.</w:t>
      </w:r>
      <w:r w:rsidR="00745DB2" w:rsidRPr="00E6038B">
        <w:rPr>
          <w:rFonts w:ascii="Arial" w:hAnsi="Arial" w:cs="Arial"/>
          <w:b/>
          <w:sz w:val="20"/>
          <w:szCs w:val="20"/>
        </w:rPr>
        <w:t>6</w:t>
      </w:r>
      <w:r w:rsidRPr="00E6038B">
        <w:rPr>
          <w:rFonts w:ascii="Arial" w:hAnsi="Arial" w:cs="Arial"/>
          <w:b/>
          <w:sz w:val="20"/>
          <w:szCs w:val="20"/>
        </w:rPr>
        <w:t xml:space="preserve"> </w:t>
      </w:r>
      <w:r w:rsidR="00FA7A65" w:rsidRPr="00E6038B">
        <w:rPr>
          <w:rFonts w:ascii="Arial" w:hAnsi="Arial" w:cs="Arial"/>
          <w:b/>
          <w:sz w:val="20"/>
          <w:szCs w:val="20"/>
        </w:rPr>
        <w:t xml:space="preserve"> Hydrożel dla drzew i krzewów</w:t>
      </w:r>
    </w:p>
    <w:p w:rsidR="00CF36A9" w:rsidRPr="00E6038B" w:rsidRDefault="00FA7A65" w:rsidP="00CF36A9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 Stosowanie: </w:t>
      </w:r>
    </w:p>
    <w:p w:rsidR="00CF36A9" w:rsidRPr="00E6038B" w:rsidRDefault="00FA7A65" w:rsidP="00CF36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dokładnie wymieszać hydrożel z ziemią urodzajną przeznaczoną do zaprawy dołów,</w:t>
      </w:r>
    </w:p>
    <w:p w:rsidR="00CF36A9" w:rsidRPr="00E6038B" w:rsidRDefault="00FA7A65" w:rsidP="00CF36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równomiernie rozprowadzić w strefie korze</w:t>
      </w:r>
      <w:r w:rsidR="00CF36A9" w:rsidRPr="00E6038B">
        <w:rPr>
          <w:rFonts w:ascii="Arial" w:hAnsi="Arial" w:cs="Arial"/>
          <w:sz w:val="20"/>
          <w:szCs w:val="20"/>
        </w:rPr>
        <w:t>niowej rośliny,</w:t>
      </w:r>
      <w:r w:rsidRPr="00E6038B">
        <w:rPr>
          <w:rFonts w:ascii="Arial" w:hAnsi="Arial" w:cs="Arial"/>
          <w:sz w:val="20"/>
          <w:szCs w:val="20"/>
        </w:rPr>
        <w:t xml:space="preserve"> </w:t>
      </w:r>
    </w:p>
    <w:p w:rsidR="00CF36A9" w:rsidRPr="00E6038B" w:rsidRDefault="00CF36A9" w:rsidP="00CF36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n</w:t>
      </w:r>
      <w:r w:rsidR="00FA7A65" w:rsidRPr="00E6038B">
        <w:rPr>
          <w:rFonts w:ascii="Arial" w:hAnsi="Arial" w:cs="Arial"/>
          <w:sz w:val="20"/>
          <w:szCs w:val="20"/>
        </w:rPr>
        <w:t xml:space="preserve">ie należy stosować posypowo na powierzchni gleby, </w:t>
      </w:r>
    </w:p>
    <w:p w:rsidR="00CF36A9" w:rsidRPr="00E6038B" w:rsidRDefault="00FA7A65" w:rsidP="00CF36A9">
      <w:pPr>
        <w:pStyle w:val="Akapitzlist"/>
        <w:numPr>
          <w:ilvl w:val="0"/>
          <w:numId w:val="16"/>
        </w:num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po zastosowaniu hydrożelu glebę należy podlać równomiernie na całej jej po</w:t>
      </w:r>
      <w:r w:rsidR="00CF36A9" w:rsidRPr="00E6038B">
        <w:rPr>
          <w:rFonts w:ascii="Arial" w:hAnsi="Arial" w:cs="Arial"/>
          <w:sz w:val="20"/>
          <w:szCs w:val="20"/>
        </w:rPr>
        <w:t>wierzchni</w:t>
      </w:r>
      <w:r w:rsidR="003D6DCF" w:rsidRPr="00E6038B">
        <w:rPr>
          <w:rFonts w:ascii="Arial" w:hAnsi="Arial" w:cs="Arial"/>
          <w:sz w:val="20"/>
          <w:szCs w:val="20"/>
        </w:rPr>
        <w:t>.</w:t>
      </w:r>
    </w:p>
    <w:p w:rsidR="00CF36A9" w:rsidRPr="00E6038B" w:rsidRDefault="00FA7A65" w:rsidP="00CF36A9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 Dawkowanie: </w:t>
      </w:r>
    </w:p>
    <w:p w:rsidR="00CF36A9" w:rsidRPr="00E6038B" w:rsidRDefault="00CF36A9" w:rsidP="00CF36A9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d</w:t>
      </w:r>
      <w:r w:rsidR="00FA7A65" w:rsidRPr="00E6038B">
        <w:rPr>
          <w:rFonts w:ascii="Arial" w:hAnsi="Arial" w:cs="Arial"/>
          <w:sz w:val="20"/>
          <w:szCs w:val="20"/>
        </w:rPr>
        <w:t>rzewa liściaste: 1,5g/0,001m3 ziemi uro</w:t>
      </w:r>
      <w:r w:rsidRPr="00E6038B">
        <w:rPr>
          <w:rFonts w:ascii="Arial" w:hAnsi="Arial" w:cs="Arial"/>
          <w:sz w:val="20"/>
          <w:szCs w:val="20"/>
        </w:rPr>
        <w:t>dzajnej do zaprawy dołów,</w:t>
      </w:r>
    </w:p>
    <w:p w:rsidR="00CF36A9" w:rsidRPr="00E6038B" w:rsidRDefault="00CF36A9" w:rsidP="00CF36A9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k</w:t>
      </w:r>
      <w:r w:rsidR="00FA7A65" w:rsidRPr="00E6038B">
        <w:rPr>
          <w:rFonts w:ascii="Arial" w:hAnsi="Arial" w:cs="Arial"/>
          <w:sz w:val="20"/>
          <w:szCs w:val="20"/>
        </w:rPr>
        <w:t>rzewy liściaste: 1,0g/0,001m3 ziemi uro</w:t>
      </w:r>
      <w:r w:rsidRPr="00E6038B">
        <w:rPr>
          <w:rFonts w:ascii="Arial" w:hAnsi="Arial" w:cs="Arial"/>
          <w:sz w:val="20"/>
          <w:szCs w:val="20"/>
        </w:rPr>
        <w:t xml:space="preserve">dzajnej do zaprawy dołów. </w:t>
      </w:r>
    </w:p>
    <w:p w:rsidR="00FA7A65" w:rsidRPr="00E6038B" w:rsidRDefault="00CF36A9" w:rsidP="00CF36A9">
      <w:pPr>
        <w:pStyle w:val="Akapitzlist"/>
        <w:numPr>
          <w:ilvl w:val="0"/>
          <w:numId w:val="19"/>
        </w:num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k</w:t>
      </w:r>
      <w:r w:rsidR="00FA7A65" w:rsidRPr="00E6038B">
        <w:rPr>
          <w:rFonts w:ascii="Arial" w:hAnsi="Arial" w:cs="Arial"/>
          <w:sz w:val="20"/>
          <w:szCs w:val="20"/>
        </w:rPr>
        <w:t>rzewy iglaste: 0,7g/0,001m3 ziemi urodzajnej do zaprawy dołów.</w:t>
      </w:r>
    </w:p>
    <w:p w:rsidR="00CF36A9" w:rsidRPr="00E6038B" w:rsidRDefault="00CF36A9" w:rsidP="00D26F9A">
      <w:pPr>
        <w:pStyle w:val="Akapitzlist"/>
        <w:numPr>
          <w:ilvl w:val="0"/>
          <w:numId w:val="19"/>
        </w:numPr>
        <w:spacing w:after="12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byliny -0,5g/0,001m3 ziemi urodzajnej do zaprawy dołów.</w:t>
      </w:r>
    </w:p>
    <w:p w:rsidR="007B1AC1" w:rsidRPr="00E6038B" w:rsidRDefault="00745DB2" w:rsidP="00D26F9A">
      <w:pPr>
        <w:spacing w:after="12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5.7</w:t>
      </w:r>
      <w:r w:rsidR="007B1AC1" w:rsidRPr="00E6038B">
        <w:rPr>
          <w:rFonts w:ascii="Arial" w:eastAsia="Calibri" w:hAnsi="Arial" w:cs="Arial"/>
          <w:b/>
          <w:sz w:val="20"/>
          <w:szCs w:val="20"/>
        </w:rPr>
        <w:t xml:space="preserve"> Pielęgnacja po posadzeniu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Pielęgnacja nasadzeń objęta jest okresem gwarancyjnym wynoszącym trzy lata od dnia wykonania robót i polega na:</w:t>
      </w:r>
    </w:p>
    <w:p w:rsidR="007B1AC1" w:rsidRPr="00E6038B" w:rsidRDefault="007B1AC1" w:rsidP="000D7ACF">
      <w:pPr>
        <w:pStyle w:val="Akapitzlist"/>
        <w:numPr>
          <w:ilvl w:val="0"/>
          <w:numId w:val="20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podlewaniu,</w:t>
      </w:r>
    </w:p>
    <w:p w:rsidR="007B1AC1" w:rsidRPr="00E6038B" w:rsidRDefault="007B1AC1" w:rsidP="000D7ACF">
      <w:pPr>
        <w:pStyle w:val="Akapitzlist"/>
        <w:numPr>
          <w:ilvl w:val="0"/>
          <w:numId w:val="20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odchwaszczaniu,</w:t>
      </w:r>
    </w:p>
    <w:p w:rsidR="007B1AC1" w:rsidRPr="00E6038B" w:rsidRDefault="007B1AC1" w:rsidP="000D7ACF">
      <w:pPr>
        <w:pStyle w:val="Akapitzlist"/>
        <w:numPr>
          <w:ilvl w:val="0"/>
          <w:numId w:val="20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nawożeniu,</w:t>
      </w:r>
    </w:p>
    <w:p w:rsidR="007B1AC1" w:rsidRPr="00E6038B" w:rsidRDefault="007B1AC1" w:rsidP="000D7ACF">
      <w:pPr>
        <w:pStyle w:val="Akapitzlist"/>
        <w:numPr>
          <w:ilvl w:val="0"/>
          <w:numId w:val="20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usuwaniu odrostów korzeniowych,</w:t>
      </w:r>
    </w:p>
    <w:p w:rsidR="007B1AC1" w:rsidRPr="00E6038B" w:rsidRDefault="007B1AC1" w:rsidP="000D7ACF">
      <w:pPr>
        <w:pStyle w:val="Akapitzlist"/>
        <w:numPr>
          <w:ilvl w:val="0"/>
          <w:numId w:val="20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poprawianiu misek,</w:t>
      </w:r>
    </w:p>
    <w:p w:rsidR="007B1AC1" w:rsidRPr="00E6038B" w:rsidRDefault="007B1AC1" w:rsidP="000D7ACF">
      <w:pPr>
        <w:pStyle w:val="Akapitzlist"/>
        <w:numPr>
          <w:ilvl w:val="0"/>
          <w:numId w:val="20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okopczykowaniu drzew i krzewów jesienią,</w:t>
      </w:r>
    </w:p>
    <w:p w:rsidR="007B1AC1" w:rsidRPr="00E6038B" w:rsidRDefault="007B1AC1" w:rsidP="000D7ACF">
      <w:pPr>
        <w:pStyle w:val="Akapitzlist"/>
        <w:numPr>
          <w:ilvl w:val="0"/>
          <w:numId w:val="20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rozgarnięciu kopczyków wiosną i uformowaniu misek,</w:t>
      </w:r>
    </w:p>
    <w:p w:rsidR="007B1AC1" w:rsidRPr="00E6038B" w:rsidRDefault="007B1AC1" w:rsidP="000D7ACF">
      <w:pPr>
        <w:pStyle w:val="Akapitzlist"/>
        <w:numPr>
          <w:ilvl w:val="0"/>
          <w:numId w:val="20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wymianie uschniętych i uszkodzonych drzew i krzewów,</w:t>
      </w:r>
    </w:p>
    <w:p w:rsidR="007B1AC1" w:rsidRPr="00E6038B" w:rsidRDefault="007B1AC1" w:rsidP="000D7ACF">
      <w:pPr>
        <w:pStyle w:val="Akapitzlist"/>
        <w:numPr>
          <w:ilvl w:val="0"/>
          <w:numId w:val="20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wymianie zniszczonych palików i wiązadeł,</w:t>
      </w:r>
    </w:p>
    <w:p w:rsidR="00597121" w:rsidRPr="00E6038B" w:rsidRDefault="007B1AC1" w:rsidP="00D92F1C">
      <w:pPr>
        <w:pStyle w:val="Akapitzlist"/>
        <w:numPr>
          <w:ilvl w:val="0"/>
          <w:numId w:val="20"/>
        </w:numPr>
        <w:spacing w:after="12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przycięciu złamanych, chorych lub krzyżujących się gałęzi (cięcia pielęgnacyjne i formujące).</w:t>
      </w:r>
    </w:p>
    <w:p w:rsidR="007B1AC1" w:rsidRPr="00E6038B" w:rsidRDefault="00D26F9A" w:rsidP="00597121">
      <w:pPr>
        <w:spacing w:after="12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6. KONTROLA JAKOŚCI ROBÓT</w:t>
      </w:r>
    </w:p>
    <w:p w:rsidR="007B1AC1" w:rsidRPr="00E6038B" w:rsidRDefault="007B1AC1" w:rsidP="00597121">
      <w:pPr>
        <w:spacing w:after="12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6.1 Zasady kontroli jakości robót</w:t>
      </w:r>
    </w:p>
    <w:p w:rsidR="007B1AC1" w:rsidRPr="00E6038B" w:rsidRDefault="007B1AC1" w:rsidP="00597121">
      <w:pPr>
        <w:spacing w:after="120"/>
        <w:rPr>
          <w:rFonts w:ascii="Arial" w:eastAsia="Calibri" w:hAnsi="Arial" w:cs="Arial"/>
          <w:sz w:val="20"/>
          <w:szCs w:val="20"/>
          <w:u w:val="single"/>
        </w:rPr>
      </w:pPr>
      <w:r w:rsidRPr="00E6038B">
        <w:rPr>
          <w:rFonts w:ascii="Arial" w:eastAsia="Calibri" w:hAnsi="Arial" w:cs="Arial"/>
          <w:sz w:val="20"/>
          <w:szCs w:val="20"/>
          <w:u w:val="single"/>
        </w:rPr>
        <w:t xml:space="preserve">6.1.1 Kontrola robót w zakresie sadzenia i pielęgnacji drzew i krzewów </w:t>
      </w:r>
    </w:p>
    <w:p w:rsidR="007B1AC1" w:rsidRPr="00E6038B" w:rsidRDefault="007B1AC1" w:rsidP="007C794B">
      <w:pPr>
        <w:spacing w:after="0"/>
        <w:ind w:firstLine="708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Kontrola robót w zakresie sadzenia i pielęgnacji drzew i krzewów polega na sprawdzeniu:</w:t>
      </w:r>
    </w:p>
    <w:p w:rsidR="007B1AC1" w:rsidRPr="00E6038B" w:rsidRDefault="007B1AC1" w:rsidP="00D26F9A">
      <w:pPr>
        <w:pStyle w:val="Akapitzlist"/>
        <w:numPr>
          <w:ilvl w:val="0"/>
          <w:numId w:val="21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lastRenderedPageBreak/>
        <w:t xml:space="preserve"> wielkości dołków pod drzewkami i krzewami,</w:t>
      </w:r>
    </w:p>
    <w:p w:rsidR="007B1AC1" w:rsidRPr="00E6038B" w:rsidRDefault="007B1AC1" w:rsidP="00D26F9A">
      <w:pPr>
        <w:pStyle w:val="Akapitzlist"/>
        <w:numPr>
          <w:ilvl w:val="0"/>
          <w:numId w:val="21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 zaprawienia dołków ziemią urodzajną,</w:t>
      </w:r>
    </w:p>
    <w:p w:rsidR="007B1AC1" w:rsidRPr="00E6038B" w:rsidRDefault="007B1AC1" w:rsidP="00D26F9A">
      <w:pPr>
        <w:pStyle w:val="Akapitzlist"/>
        <w:numPr>
          <w:ilvl w:val="0"/>
          <w:numId w:val="21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zgodności realizacji obsadzenia z załącznikami w zakresie miejsc sadzenia,</w:t>
      </w:r>
    </w:p>
    <w:p w:rsidR="007B1AC1" w:rsidRPr="00E6038B" w:rsidRDefault="007B1AC1" w:rsidP="00D26F9A">
      <w:pPr>
        <w:pStyle w:val="Akapitzlist"/>
        <w:numPr>
          <w:ilvl w:val="0"/>
          <w:numId w:val="21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gatunków i odległości sadzonych roślin,</w:t>
      </w:r>
    </w:p>
    <w:p w:rsidR="007B1AC1" w:rsidRPr="00E6038B" w:rsidRDefault="007B1AC1" w:rsidP="00D26F9A">
      <w:pPr>
        <w:pStyle w:val="Akapitzlist"/>
        <w:numPr>
          <w:ilvl w:val="0"/>
          <w:numId w:val="21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materiału roślinnego w zakresie wymagań jakościowych systemu korzeniowego, </w:t>
      </w:r>
    </w:p>
    <w:p w:rsidR="007B1AC1" w:rsidRPr="00E6038B" w:rsidRDefault="007B1AC1" w:rsidP="00D26F9A">
      <w:pPr>
        <w:pStyle w:val="Akapitzlist"/>
        <w:numPr>
          <w:ilvl w:val="0"/>
          <w:numId w:val="21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pokroju, wieku, zgodności z normami: PN-R-67022 i PN-R-67023,</w:t>
      </w:r>
    </w:p>
    <w:p w:rsidR="007B1AC1" w:rsidRPr="00E6038B" w:rsidRDefault="007B1AC1" w:rsidP="00D26F9A">
      <w:pPr>
        <w:pStyle w:val="Akapitzlist"/>
        <w:numPr>
          <w:ilvl w:val="0"/>
          <w:numId w:val="21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opakowania, przechowywania i transportu materiału roślinnego,</w:t>
      </w:r>
    </w:p>
    <w:p w:rsidR="007B1AC1" w:rsidRPr="00E6038B" w:rsidRDefault="007B1AC1" w:rsidP="00D26F9A">
      <w:pPr>
        <w:pStyle w:val="Akapitzlist"/>
        <w:numPr>
          <w:ilvl w:val="0"/>
          <w:numId w:val="21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prawidłowości osadzenia pali drewnianych i przymocowania ich do drzew,</w:t>
      </w:r>
    </w:p>
    <w:p w:rsidR="007B1AC1" w:rsidRPr="00E6038B" w:rsidRDefault="007B1AC1" w:rsidP="00D26F9A">
      <w:pPr>
        <w:pStyle w:val="Akapitzlist"/>
        <w:numPr>
          <w:ilvl w:val="0"/>
          <w:numId w:val="21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odpowiednich terminów sadzenia,</w:t>
      </w:r>
    </w:p>
    <w:p w:rsidR="007B1AC1" w:rsidRPr="00E6038B" w:rsidRDefault="007B1AC1" w:rsidP="00D26F9A">
      <w:pPr>
        <w:pStyle w:val="Akapitzlist"/>
        <w:numPr>
          <w:ilvl w:val="0"/>
          <w:numId w:val="21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wykonania prawidłowych misek przy drzewach po posadzeniu i podlaniu,</w:t>
      </w:r>
    </w:p>
    <w:p w:rsidR="007B1AC1" w:rsidRPr="00E6038B" w:rsidRDefault="007B1AC1" w:rsidP="00D26F9A">
      <w:pPr>
        <w:pStyle w:val="Akapitzlist"/>
        <w:numPr>
          <w:ilvl w:val="0"/>
          <w:numId w:val="21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wymiany chorych, uszkodzonych i zdeformowanych drzew i krzewów,</w:t>
      </w:r>
    </w:p>
    <w:p w:rsidR="007B1AC1" w:rsidRPr="00E6038B" w:rsidRDefault="007B1AC1" w:rsidP="008452C7">
      <w:pPr>
        <w:pStyle w:val="Akapitzlist"/>
        <w:numPr>
          <w:ilvl w:val="0"/>
          <w:numId w:val="21"/>
        </w:numPr>
        <w:spacing w:after="12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zasilania nawozami m</w:t>
      </w:r>
      <w:r w:rsidR="00D26F9A" w:rsidRPr="00E6038B">
        <w:rPr>
          <w:rFonts w:ascii="Arial" w:eastAsia="Calibri" w:hAnsi="Arial" w:cs="Arial"/>
          <w:sz w:val="20"/>
          <w:szCs w:val="20"/>
        </w:rPr>
        <w:t>ineralnymi.</w:t>
      </w:r>
    </w:p>
    <w:p w:rsidR="00D26F9A" w:rsidRPr="00E6038B" w:rsidRDefault="00D26F9A" w:rsidP="00D26F9A">
      <w:pPr>
        <w:pStyle w:val="Akapitzlist"/>
        <w:spacing w:after="0"/>
        <w:rPr>
          <w:rFonts w:ascii="Arial" w:eastAsia="Calibri" w:hAnsi="Arial" w:cs="Arial"/>
          <w:sz w:val="20"/>
          <w:szCs w:val="20"/>
        </w:rPr>
      </w:pPr>
    </w:p>
    <w:p w:rsidR="007B1AC1" w:rsidRPr="00E6038B" w:rsidRDefault="007B1AC1" w:rsidP="00597121">
      <w:pPr>
        <w:spacing w:after="120"/>
        <w:rPr>
          <w:rFonts w:ascii="Arial" w:eastAsia="Calibri" w:hAnsi="Arial" w:cs="Arial"/>
          <w:sz w:val="20"/>
          <w:szCs w:val="20"/>
          <w:u w:val="single"/>
        </w:rPr>
      </w:pPr>
      <w:r w:rsidRPr="00E6038B">
        <w:rPr>
          <w:rFonts w:ascii="Arial" w:eastAsia="Calibri" w:hAnsi="Arial" w:cs="Arial"/>
          <w:sz w:val="20"/>
          <w:szCs w:val="20"/>
          <w:u w:val="single"/>
        </w:rPr>
        <w:t>6.1.2 Kontrola robót przy odbiorze posadzonych drzew i krzewów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Kontrola robót przy odbiorze posadzonych drzew i krzewów dotyczy:</w:t>
      </w:r>
    </w:p>
    <w:p w:rsidR="007B1AC1" w:rsidRPr="00E6038B" w:rsidRDefault="007B1AC1" w:rsidP="00D26F9A">
      <w:pPr>
        <w:pStyle w:val="Akapitzlist"/>
        <w:numPr>
          <w:ilvl w:val="0"/>
          <w:numId w:val="22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zgodności realizacji obsadzenia z załącznikami,</w:t>
      </w:r>
    </w:p>
    <w:p w:rsidR="007B1AC1" w:rsidRPr="00E6038B" w:rsidRDefault="007B1AC1" w:rsidP="00D26F9A">
      <w:pPr>
        <w:pStyle w:val="Akapitzlist"/>
        <w:numPr>
          <w:ilvl w:val="0"/>
          <w:numId w:val="22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zgodności posadzonych gatunków oraz ilości drzew z załącznikami,</w:t>
      </w:r>
    </w:p>
    <w:p w:rsidR="007B1AC1" w:rsidRPr="00E6038B" w:rsidRDefault="007B1AC1" w:rsidP="00D26F9A">
      <w:pPr>
        <w:pStyle w:val="Akapitzlist"/>
        <w:numPr>
          <w:ilvl w:val="0"/>
          <w:numId w:val="22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wykonania misek przy drzewach i krzewach,</w:t>
      </w:r>
    </w:p>
    <w:p w:rsidR="007B1AC1" w:rsidRPr="00E6038B" w:rsidRDefault="007B1AC1" w:rsidP="00D26F9A">
      <w:pPr>
        <w:pStyle w:val="Akapitzlist"/>
        <w:numPr>
          <w:ilvl w:val="0"/>
          <w:numId w:val="22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prawidłowości osadzenia palików do drzew i przywiązania do nich pni drzew (paliki </w:t>
      </w:r>
    </w:p>
    <w:p w:rsidR="007B1AC1" w:rsidRPr="00E6038B" w:rsidRDefault="007B1AC1" w:rsidP="00D26F9A">
      <w:pPr>
        <w:pStyle w:val="Akapitzlist"/>
        <w:numPr>
          <w:ilvl w:val="0"/>
          <w:numId w:val="22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prosto i mocno osadzone, mocowanie nie naruszone),</w:t>
      </w:r>
    </w:p>
    <w:p w:rsidR="007B1AC1" w:rsidRPr="00E6038B" w:rsidRDefault="007B1AC1" w:rsidP="00597121">
      <w:pPr>
        <w:pStyle w:val="Akapitzlist"/>
        <w:numPr>
          <w:ilvl w:val="0"/>
          <w:numId w:val="22"/>
        </w:numPr>
        <w:spacing w:after="12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jakości posadzonego materiału.</w:t>
      </w:r>
    </w:p>
    <w:p w:rsidR="007B1AC1" w:rsidRPr="00E6038B" w:rsidRDefault="00D26F9A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7. OBMIAR ROBÓT</w:t>
      </w:r>
    </w:p>
    <w:p w:rsidR="00920AC9" w:rsidRPr="00E6038B" w:rsidRDefault="00920AC9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Jednostki obmiarowe:</w:t>
      </w:r>
    </w:p>
    <w:p w:rsidR="007B1AC1" w:rsidRPr="00E6038B" w:rsidRDefault="007B1AC1" w:rsidP="00920AC9">
      <w:pPr>
        <w:pStyle w:val="Akapitzlist"/>
        <w:numPr>
          <w:ilvl w:val="0"/>
          <w:numId w:val="23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„sztuka” </w:t>
      </w:r>
      <w:r w:rsidR="00920AC9" w:rsidRPr="00E6038B">
        <w:rPr>
          <w:rFonts w:ascii="Arial" w:eastAsia="Calibri" w:hAnsi="Arial" w:cs="Arial"/>
          <w:sz w:val="20"/>
          <w:szCs w:val="20"/>
        </w:rPr>
        <w:t>posadzonego drzewa lub krzewu,</w:t>
      </w:r>
    </w:p>
    <w:p w:rsidR="00920AC9" w:rsidRPr="00E6038B" w:rsidRDefault="00920AC9" w:rsidP="007C794B">
      <w:pPr>
        <w:pStyle w:val="Akapitzlist"/>
        <w:numPr>
          <w:ilvl w:val="0"/>
          <w:numId w:val="23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</w:rPr>
        <w:t xml:space="preserve"> m</w:t>
      </w:r>
      <w:r w:rsidRPr="00E6038B">
        <w:rPr>
          <w:rFonts w:ascii="Arial" w:hAnsi="Arial" w:cs="Arial"/>
          <w:vertAlign w:val="superscript"/>
        </w:rPr>
        <w:t>2</w:t>
      </w:r>
      <w:r w:rsidR="00FA7A65" w:rsidRPr="00E6038B">
        <w:rPr>
          <w:rFonts w:ascii="Arial" w:hAnsi="Arial" w:cs="Arial"/>
        </w:rPr>
        <w:t xml:space="preserve"> (metr kwadratowy) rozłożenia agrowłókniny,</w:t>
      </w:r>
    </w:p>
    <w:p w:rsidR="00920AC9" w:rsidRPr="00E6038B" w:rsidRDefault="00FA7A65" w:rsidP="007C794B">
      <w:pPr>
        <w:pStyle w:val="Akapitzlist"/>
        <w:numPr>
          <w:ilvl w:val="0"/>
          <w:numId w:val="23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</w:rPr>
        <w:t xml:space="preserve"> </w:t>
      </w:r>
      <w:r w:rsidR="00920AC9" w:rsidRPr="00E6038B">
        <w:rPr>
          <w:rFonts w:ascii="Arial" w:hAnsi="Arial" w:cs="Arial"/>
        </w:rPr>
        <w:t>m</w:t>
      </w:r>
      <w:r w:rsidR="00920AC9" w:rsidRPr="00E6038B">
        <w:rPr>
          <w:rFonts w:ascii="Arial" w:hAnsi="Arial" w:cs="Arial"/>
          <w:vertAlign w:val="superscript"/>
        </w:rPr>
        <w:t>2</w:t>
      </w:r>
      <w:r w:rsidR="00920AC9" w:rsidRPr="00E6038B">
        <w:rPr>
          <w:rFonts w:ascii="Arial" w:hAnsi="Arial" w:cs="Arial"/>
        </w:rPr>
        <w:t xml:space="preserve">  </w:t>
      </w:r>
      <w:r w:rsidRPr="00E6038B">
        <w:rPr>
          <w:rFonts w:ascii="Arial" w:hAnsi="Arial" w:cs="Arial"/>
        </w:rPr>
        <w:t xml:space="preserve">założenia trawnika, </w:t>
      </w:r>
    </w:p>
    <w:p w:rsidR="00FA7A65" w:rsidRPr="00E6038B" w:rsidRDefault="00920AC9" w:rsidP="007C794B">
      <w:pPr>
        <w:pStyle w:val="Akapitzlist"/>
        <w:numPr>
          <w:ilvl w:val="0"/>
          <w:numId w:val="23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</w:rPr>
        <w:t xml:space="preserve"> m</w:t>
      </w:r>
      <w:r w:rsidRPr="00E6038B">
        <w:rPr>
          <w:rFonts w:ascii="Arial" w:hAnsi="Arial" w:cs="Arial"/>
          <w:vertAlign w:val="superscript"/>
        </w:rPr>
        <w:t>2</w:t>
      </w:r>
      <w:r w:rsidR="00FA7A65" w:rsidRPr="00E6038B">
        <w:rPr>
          <w:rFonts w:ascii="Arial" w:hAnsi="Arial" w:cs="Arial"/>
        </w:rPr>
        <w:t xml:space="preserve"> (metr sześcienny) zie</w:t>
      </w:r>
      <w:r w:rsidRPr="00E6038B">
        <w:rPr>
          <w:rFonts w:ascii="Arial" w:hAnsi="Arial" w:cs="Arial"/>
        </w:rPr>
        <w:t>mi urodzajnej, kory sosnowej</w:t>
      </w:r>
      <w:r w:rsidR="00FA7A65" w:rsidRPr="00E6038B">
        <w:rPr>
          <w:rFonts w:ascii="Arial" w:hAnsi="Arial" w:cs="Arial"/>
        </w:rPr>
        <w:t>.</w:t>
      </w:r>
    </w:p>
    <w:p w:rsidR="007B1AC1" w:rsidRPr="00E6038B" w:rsidRDefault="00CD267B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 xml:space="preserve">8. ODBIÓR ROBÓT </w:t>
      </w:r>
    </w:p>
    <w:p w:rsidR="00CD267B" w:rsidRPr="00E6038B" w:rsidRDefault="007B1AC1" w:rsidP="00721D39">
      <w:pPr>
        <w:spacing w:after="12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Roboty uznaje się za wykonane zgodnie z SST w momencie zgodności obmiaru robót, pozytywnie z</w:t>
      </w:r>
      <w:r w:rsidRPr="00E6038B">
        <w:rPr>
          <w:rFonts w:ascii="Arial" w:eastAsia="Calibri" w:hAnsi="Arial" w:cs="Arial"/>
          <w:sz w:val="20"/>
          <w:szCs w:val="20"/>
        </w:rPr>
        <w:t>a</w:t>
      </w:r>
      <w:r w:rsidRPr="00E6038B">
        <w:rPr>
          <w:rFonts w:ascii="Arial" w:eastAsia="Calibri" w:hAnsi="Arial" w:cs="Arial"/>
          <w:sz w:val="20"/>
          <w:szCs w:val="20"/>
        </w:rPr>
        <w:t>opiniowanych protokołów odbioru podpisanych przez</w:t>
      </w:r>
      <w:r w:rsidR="00D11023" w:rsidRPr="00E6038B">
        <w:rPr>
          <w:rFonts w:ascii="Arial" w:eastAsia="Calibri" w:hAnsi="Arial" w:cs="Arial"/>
          <w:sz w:val="20"/>
          <w:szCs w:val="20"/>
        </w:rPr>
        <w:t xml:space="preserve"> Inwestora. </w:t>
      </w:r>
    </w:p>
    <w:p w:rsidR="007B1AC1" w:rsidRPr="00E6038B" w:rsidRDefault="00CD267B" w:rsidP="00597121">
      <w:pPr>
        <w:spacing w:after="12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9. PODSTAWA PŁATNOŚCI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>9.1 Ogólne ustalenia dotyczące podstawy płatności</w:t>
      </w:r>
    </w:p>
    <w:p w:rsidR="007B1AC1" w:rsidRPr="00E6038B" w:rsidRDefault="00721D39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>Podstawa płatności Podstawą płatności za wykonane roboty będzie umowa sporządzona pomiędzy Inwestorem a Wykonawcą.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E6038B">
        <w:rPr>
          <w:rFonts w:ascii="Arial" w:eastAsia="Calibri" w:hAnsi="Arial" w:cs="Arial"/>
          <w:b/>
          <w:sz w:val="20"/>
          <w:szCs w:val="20"/>
        </w:rPr>
        <w:t xml:space="preserve">9.2 Cena jednostki obmiarowej 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Cena posadzenia 1 sztuki drzewa lub krzewu obejmuje:</w:t>
      </w:r>
    </w:p>
    <w:p w:rsidR="007B1AC1" w:rsidRPr="00E6038B" w:rsidRDefault="007B1AC1" w:rsidP="00721D39">
      <w:pPr>
        <w:pStyle w:val="Akapitzlist"/>
        <w:numPr>
          <w:ilvl w:val="0"/>
          <w:numId w:val="2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roboty przygotowawcze: wyznaczenia miejsca sadzenia, wykopanie i zaprawienie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 </w:t>
      </w:r>
      <w:r w:rsidR="00721D39" w:rsidRPr="00E6038B">
        <w:rPr>
          <w:rFonts w:ascii="Arial" w:eastAsia="Calibri" w:hAnsi="Arial" w:cs="Arial"/>
          <w:sz w:val="20"/>
          <w:szCs w:val="20"/>
        </w:rPr>
        <w:t xml:space="preserve">            </w:t>
      </w:r>
      <w:r w:rsidRPr="00E6038B">
        <w:rPr>
          <w:rFonts w:ascii="Arial" w:eastAsia="Calibri" w:hAnsi="Arial" w:cs="Arial"/>
          <w:sz w:val="20"/>
          <w:szCs w:val="20"/>
        </w:rPr>
        <w:t>dołków,</w:t>
      </w:r>
    </w:p>
    <w:p w:rsidR="007B1AC1" w:rsidRPr="00E6038B" w:rsidRDefault="007B1AC1" w:rsidP="00721D39">
      <w:pPr>
        <w:pStyle w:val="Akapitzlist"/>
        <w:numPr>
          <w:ilvl w:val="0"/>
          <w:numId w:val="2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zakup i dostarczenie materiału roślinnego,</w:t>
      </w:r>
    </w:p>
    <w:p w:rsidR="007B1AC1" w:rsidRPr="00E6038B" w:rsidRDefault="007B1AC1" w:rsidP="007C794B">
      <w:pPr>
        <w:pStyle w:val="Akapitzlist"/>
        <w:numPr>
          <w:ilvl w:val="0"/>
          <w:numId w:val="2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>posadzenie roślin,</w:t>
      </w:r>
    </w:p>
    <w:p w:rsidR="007B1AC1" w:rsidRPr="00E6038B" w:rsidRDefault="007B1AC1" w:rsidP="007C794B">
      <w:pPr>
        <w:pStyle w:val="Akapitzlist"/>
        <w:numPr>
          <w:ilvl w:val="0"/>
          <w:numId w:val="26"/>
        </w:num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 pielęgnację w okresie gwarancyjnym posadzonych drzew i krzewów: podlewanie, </w:t>
      </w:r>
    </w:p>
    <w:p w:rsidR="007B1AC1" w:rsidRPr="00E6038B" w:rsidRDefault="007B1AC1" w:rsidP="007C794B">
      <w:pPr>
        <w:spacing w:after="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  </w:t>
      </w:r>
      <w:r w:rsidR="00721D39" w:rsidRPr="00E6038B">
        <w:rPr>
          <w:rFonts w:ascii="Arial" w:eastAsia="Calibri" w:hAnsi="Arial" w:cs="Arial"/>
          <w:sz w:val="20"/>
          <w:szCs w:val="20"/>
        </w:rPr>
        <w:t xml:space="preserve">            odchwaszczanie, nawożenie,</w:t>
      </w:r>
    </w:p>
    <w:p w:rsidR="00CD267B" w:rsidRPr="00E6038B" w:rsidRDefault="007B1AC1" w:rsidP="00597121">
      <w:pPr>
        <w:pStyle w:val="Akapitzlist"/>
        <w:numPr>
          <w:ilvl w:val="0"/>
          <w:numId w:val="27"/>
        </w:numPr>
        <w:spacing w:after="120"/>
        <w:rPr>
          <w:rFonts w:ascii="Arial" w:eastAsia="Calibri" w:hAnsi="Arial" w:cs="Arial"/>
          <w:sz w:val="20"/>
          <w:szCs w:val="20"/>
        </w:rPr>
      </w:pPr>
      <w:r w:rsidRPr="00E6038B">
        <w:rPr>
          <w:rFonts w:ascii="Arial" w:eastAsia="Calibri" w:hAnsi="Arial" w:cs="Arial"/>
          <w:sz w:val="20"/>
          <w:szCs w:val="20"/>
        </w:rPr>
        <w:t xml:space="preserve"> wszelkie inne koszty niezbędne do prawidłowego wykonania zamówienia. </w:t>
      </w:r>
    </w:p>
    <w:p w:rsidR="00CD267B" w:rsidRPr="00E6038B" w:rsidRDefault="00CD267B" w:rsidP="008C59DE">
      <w:pPr>
        <w:spacing w:after="120"/>
        <w:rPr>
          <w:rFonts w:ascii="Arial" w:hAnsi="Arial" w:cs="Arial"/>
          <w:color w:val="000000"/>
          <w:sz w:val="20"/>
          <w:szCs w:val="20"/>
        </w:rPr>
      </w:pPr>
      <w:r w:rsidRPr="00E6038B">
        <w:rPr>
          <w:rFonts w:ascii="Arial" w:hAnsi="Arial" w:cs="Arial"/>
          <w:b/>
          <w:bCs/>
          <w:color w:val="000000"/>
          <w:sz w:val="20"/>
          <w:szCs w:val="20"/>
        </w:rPr>
        <w:t>10. PRZEPISY ZWIĄZANE</w:t>
      </w:r>
      <w:r w:rsidRPr="00E6038B">
        <w:rPr>
          <w:rFonts w:ascii="Arial" w:hAnsi="Arial" w:cs="Arial"/>
          <w:color w:val="000000"/>
          <w:sz w:val="20"/>
          <w:szCs w:val="20"/>
        </w:rPr>
        <w:br/>
      </w:r>
      <w:r w:rsidRPr="00E6038B">
        <w:rPr>
          <w:rFonts w:ascii="Arial" w:hAnsi="Arial" w:cs="Arial"/>
          <w:b/>
          <w:bCs/>
          <w:color w:val="000000"/>
          <w:sz w:val="20"/>
          <w:szCs w:val="20"/>
        </w:rPr>
        <w:t>10.1. Normy</w:t>
      </w:r>
      <w:r w:rsidRPr="00E6038B">
        <w:rPr>
          <w:rFonts w:ascii="Arial" w:hAnsi="Arial" w:cs="Arial"/>
          <w:color w:val="000000"/>
          <w:sz w:val="20"/>
          <w:szCs w:val="20"/>
        </w:rPr>
        <w:br/>
      </w:r>
      <w:r w:rsidRPr="00E6038B">
        <w:rPr>
          <w:rFonts w:ascii="Arial" w:hAnsi="Arial" w:cs="Arial"/>
          <w:color w:val="000000"/>
          <w:sz w:val="20"/>
          <w:szCs w:val="20"/>
        </w:rPr>
        <w:sym w:font="Symbol" w:char="F02D"/>
      </w:r>
      <w:r w:rsidRPr="00E6038B">
        <w:rPr>
          <w:rFonts w:ascii="Arial" w:hAnsi="Arial" w:cs="Arial"/>
          <w:color w:val="000000"/>
          <w:sz w:val="20"/>
          <w:szCs w:val="20"/>
        </w:rPr>
        <w:t xml:space="preserve"> PN-87/R-67022 Materiał szkółkarski. Ozdobne drzewa i krzewy iglaste.</w:t>
      </w:r>
      <w:r w:rsidRPr="00E6038B">
        <w:rPr>
          <w:rFonts w:ascii="Arial" w:hAnsi="Arial" w:cs="Arial"/>
          <w:color w:val="000000"/>
          <w:sz w:val="20"/>
          <w:szCs w:val="20"/>
        </w:rPr>
        <w:br/>
      </w:r>
      <w:r w:rsidRPr="00E6038B">
        <w:rPr>
          <w:rFonts w:ascii="Arial" w:hAnsi="Arial" w:cs="Arial"/>
          <w:color w:val="000000"/>
          <w:sz w:val="20"/>
          <w:szCs w:val="20"/>
        </w:rPr>
        <w:sym w:font="Symbol" w:char="F02D"/>
      </w:r>
      <w:r w:rsidRPr="00E6038B">
        <w:rPr>
          <w:rFonts w:ascii="Arial" w:hAnsi="Arial" w:cs="Arial"/>
          <w:color w:val="000000"/>
          <w:sz w:val="20"/>
          <w:szCs w:val="20"/>
        </w:rPr>
        <w:t xml:space="preserve"> PN-87/R-67023 Materiał szkółkarski. Ozdobne drzewa i krzewy liściaste.</w:t>
      </w:r>
      <w:r w:rsidRPr="00E6038B">
        <w:rPr>
          <w:rFonts w:ascii="Arial" w:hAnsi="Arial" w:cs="Arial"/>
          <w:color w:val="000000"/>
          <w:sz w:val="20"/>
          <w:szCs w:val="20"/>
        </w:rPr>
        <w:br/>
      </w:r>
      <w:r w:rsidRPr="00E6038B">
        <w:rPr>
          <w:rFonts w:ascii="Arial" w:hAnsi="Arial" w:cs="Arial"/>
          <w:b/>
          <w:bCs/>
          <w:color w:val="000000"/>
        </w:rPr>
        <w:t>10.2. Inne dokumenty</w:t>
      </w:r>
      <w:r w:rsidRPr="00E6038B">
        <w:rPr>
          <w:rFonts w:ascii="Arial" w:hAnsi="Arial" w:cs="Arial"/>
          <w:color w:val="000000"/>
        </w:rPr>
        <w:br/>
      </w:r>
      <w:r w:rsidRPr="00E6038B">
        <w:rPr>
          <w:rFonts w:ascii="Arial" w:hAnsi="Arial" w:cs="Arial"/>
          <w:color w:val="000000"/>
        </w:rPr>
        <w:sym w:font="Symbol" w:char="F02D"/>
      </w:r>
      <w:r w:rsidRPr="00E6038B">
        <w:rPr>
          <w:rFonts w:ascii="Arial" w:hAnsi="Arial" w:cs="Arial"/>
          <w:color w:val="000000"/>
        </w:rPr>
        <w:t xml:space="preserve"> "Katalog Nakładów Rzeczowych Nr 2-21 - Tereny zieleni" MGPiB 2000,</w:t>
      </w:r>
      <w:r w:rsidRPr="00E6038B">
        <w:rPr>
          <w:rFonts w:ascii="Arial" w:hAnsi="Arial" w:cs="Arial"/>
          <w:color w:val="000000"/>
        </w:rPr>
        <w:br/>
      </w:r>
      <w:r w:rsidRPr="00E6038B">
        <w:rPr>
          <w:rFonts w:ascii="Arial" w:hAnsi="Arial" w:cs="Arial"/>
          <w:color w:val="000000"/>
          <w:sz w:val="20"/>
          <w:szCs w:val="20"/>
        </w:rPr>
        <w:sym w:font="Symbol" w:char="F02D"/>
      </w:r>
      <w:r w:rsidRPr="00E6038B">
        <w:rPr>
          <w:rFonts w:ascii="Arial" w:hAnsi="Arial" w:cs="Arial"/>
          <w:color w:val="000000"/>
          <w:sz w:val="20"/>
          <w:szCs w:val="20"/>
        </w:rPr>
        <w:t xml:space="preserve"> „Zalecenia jakościowe dla ozdobnego materiału szkółkarskiego" - Związek Szkółkarzy Polskich</w:t>
      </w:r>
      <w:r w:rsidRPr="00E6038B">
        <w:rPr>
          <w:rFonts w:ascii="Arial" w:hAnsi="Arial" w:cs="Arial"/>
          <w:color w:val="000000"/>
          <w:sz w:val="20"/>
          <w:szCs w:val="20"/>
        </w:rPr>
        <w:br/>
      </w:r>
      <w:r w:rsidRPr="00E6038B">
        <w:rPr>
          <w:rFonts w:ascii="Arial" w:hAnsi="Arial" w:cs="Arial"/>
          <w:color w:val="000000"/>
          <w:sz w:val="20"/>
          <w:szCs w:val="20"/>
        </w:rPr>
        <w:lastRenderedPageBreak/>
        <w:t>Warszawaa2008r</w:t>
      </w:r>
      <w:r w:rsidRPr="00E6038B">
        <w:rPr>
          <w:rFonts w:ascii="Arial" w:hAnsi="Arial" w:cs="Arial"/>
          <w:color w:val="000000"/>
          <w:sz w:val="20"/>
          <w:szCs w:val="20"/>
        </w:rPr>
        <w:br/>
      </w:r>
      <w:r w:rsidRPr="00E6038B">
        <w:rPr>
          <w:rFonts w:ascii="Arial" w:hAnsi="Arial" w:cs="Arial"/>
          <w:color w:val="000000"/>
          <w:sz w:val="20"/>
          <w:szCs w:val="20"/>
        </w:rPr>
        <w:sym w:font="Symbol" w:char="F02D"/>
      </w:r>
      <w:r w:rsidRPr="00E6038B">
        <w:rPr>
          <w:rFonts w:ascii="Arial" w:hAnsi="Arial" w:cs="Arial"/>
          <w:color w:val="000000"/>
          <w:sz w:val="20"/>
          <w:szCs w:val="20"/>
        </w:rPr>
        <w:t xml:space="preserve"> "Podręcznik pielęgnowania drzew" (Handbook European Treeworker) Wydawca: Patzer</w:t>
      </w:r>
      <w:r w:rsidRPr="00E6038B">
        <w:rPr>
          <w:rFonts w:ascii="Arial" w:hAnsi="Arial" w:cs="Arial"/>
          <w:color w:val="000000"/>
          <w:sz w:val="20"/>
          <w:szCs w:val="20"/>
        </w:rPr>
        <w:br/>
        <w:t>Verlag, Berlin-Hannover 2002,</w:t>
      </w:r>
      <w:r w:rsidRPr="00E6038B">
        <w:rPr>
          <w:rFonts w:ascii="Arial" w:hAnsi="Arial" w:cs="Arial"/>
          <w:color w:val="000000"/>
          <w:sz w:val="20"/>
          <w:szCs w:val="20"/>
        </w:rPr>
        <w:br/>
      </w:r>
      <w:r w:rsidRPr="00E6038B">
        <w:rPr>
          <w:rFonts w:ascii="Arial" w:hAnsi="Arial" w:cs="Arial"/>
          <w:color w:val="000000"/>
          <w:sz w:val="20"/>
          <w:szCs w:val="20"/>
        </w:rPr>
        <w:sym w:font="Symbol" w:char="F02D"/>
      </w:r>
      <w:r w:rsidRPr="00E6038B">
        <w:rPr>
          <w:rFonts w:ascii="Arial" w:hAnsi="Arial" w:cs="Arial"/>
          <w:color w:val="000000"/>
          <w:sz w:val="20"/>
          <w:szCs w:val="20"/>
        </w:rPr>
        <w:t xml:space="preserve"> „Zalecenia dotyczące realizacji zieleni” Polskie Stowarzyszenie Wykonawców Terenów Zieleni</w:t>
      </w:r>
      <w:r w:rsidRPr="00E6038B">
        <w:rPr>
          <w:rFonts w:ascii="Arial" w:hAnsi="Arial" w:cs="Arial"/>
          <w:color w:val="000000"/>
          <w:sz w:val="20"/>
          <w:szCs w:val="20"/>
        </w:rPr>
        <w:br/>
        <w:t>i  Architektów Krajobrazu „Zieleń Polska”, Kraków 2007.r.</w:t>
      </w:r>
    </w:p>
    <w:p w:rsidR="00721D39" w:rsidRPr="00E6038B" w:rsidRDefault="00721D39" w:rsidP="00D11023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color w:val="000000"/>
          <w:sz w:val="20"/>
          <w:szCs w:val="20"/>
        </w:rPr>
        <w:t xml:space="preserve">- </w:t>
      </w:r>
      <w:r w:rsidR="00FA7A65" w:rsidRPr="00E6038B">
        <w:rPr>
          <w:rFonts w:ascii="Arial" w:hAnsi="Arial" w:cs="Arial"/>
          <w:sz w:val="20"/>
          <w:szCs w:val="20"/>
        </w:rPr>
        <w:t xml:space="preserve">PN-R-67022 Materiał szkółkarski. Ozdobne drzewa i krzewy iglaste. </w:t>
      </w:r>
    </w:p>
    <w:p w:rsidR="008C59DE" w:rsidRPr="00E6038B" w:rsidRDefault="00721D39" w:rsidP="00D11023">
      <w:pPr>
        <w:spacing w:after="0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- </w:t>
      </w:r>
      <w:r w:rsidR="00FA7A65" w:rsidRPr="00E6038B">
        <w:rPr>
          <w:rFonts w:ascii="Arial" w:hAnsi="Arial" w:cs="Arial"/>
          <w:sz w:val="20"/>
          <w:szCs w:val="20"/>
        </w:rPr>
        <w:t>PN-R-67023 Materiał szkółkarski. Ozdobne drzewa i krzewy liściaste</w:t>
      </w:r>
    </w:p>
    <w:p w:rsidR="008C59DE" w:rsidRPr="00E6038B" w:rsidRDefault="008C59DE" w:rsidP="008C59D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- PN-92/R-67030 - cebule, bulwy, kłącza i korzenie bulwiaste roślin ozdobnych </w:t>
      </w:r>
    </w:p>
    <w:p w:rsidR="008C59DE" w:rsidRPr="00E6038B" w:rsidRDefault="008C59DE" w:rsidP="008C59D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- PN-R-67031:1996 - sadzonki roślin ozdobnych </w:t>
      </w:r>
    </w:p>
    <w:p w:rsidR="00FA7A65" w:rsidRPr="00E6038B" w:rsidRDefault="00FA7A65" w:rsidP="008C59D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E6038B">
        <w:rPr>
          <w:rFonts w:ascii="Arial" w:hAnsi="Arial" w:cs="Arial"/>
          <w:sz w:val="20"/>
          <w:szCs w:val="20"/>
        </w:rPr>
        <w:t xml:space="preserve"> ,,Zalecenia jakościowe dla ozdobnego materiału szkółkarskiego" Związek Szkółkarzy Polskich, Wa</w:t>
      </w:r>
      <w:r w:rsidRPr="00E6038B">
        <w:rPr>
          <w:rFonts w:ascii="Arial" w:hAnsi="Arial" w:cs="Arial"/>
          <w:sz w:val="20"/>
          <w:szCs w:val="20"/>
        </w:rPr>
        <w:t>r</w:t>
      </w:r>
      <w:r w:rsidRPr="00E6038B">
        <w:rPr>
          <w:rFonts w:ascii="Arial" w:hAnsi="Arial" w:cs="Arial"/>
          <w:sz w:val="20"/>
          <w:szCs w:val="20"/>
        </w:rPr>
        <w:t>szawa 2012</w:t>
      </w:r>
    </w:p>
    <w:p w:rsidR="00CD267B" w:rsidRDefault="00CD267B" w:rsidP="00D11023">
      <w:pPr>
        <w:spacing w:after="0"/>
        <w:rPr>
          <w:rFonts w:ascii="Verdana" w:hAnsi="Verdana"/>
          <w:color w:val="000000"/>
          <w:sz w:val="18"/>
          <w:szCs w:val="18"/>
        </w:rPr>
      </w:pPr>
    </w:p>
    <w:p w:rsidR="00CD267B" w:rsidRDefault="00CD267B" w:rsidP="00D11023">
      <w:pPr>
        <w:spacing w:after="0"/>
        <w:rPr>
          <w:rFonts w:ascii="Verdana" w:hAnsi="Verdana"/>
          <w:color w:val="000000"/>
          <w:sz w:val="18"/>
          <w:szCs w:val="18"/>
        </w:rPr>
      </w:pPr>
    </w:p>
    <w:p w:rsidR="00CD267B" w:rsidRDefault="00CD267B" w:rsidP="00D11023">
      <w:pPr>
        <w:spacing w:after="0"/>
        <w:rPr>
          <w:rFonts w:ascii="Verdana" w:hAnsi="Verdana"/>
          <w:color w:val="000000"/>
          <w:sz w:val="18"/>
          <w:szCs w:val="18"/>
        </w:rPr>
      </w:pPr>
    </w:p>
    <w:p w:rsidR="00CD267B" w:rsidRDefault="00CD267B" w:rsidP="00D11023">
      <w:pPr>
        <w:spacing w:after="0"/>
        <w:rPr>
          <w:rFonts w:ascii="Verdana" w:hAnsi="Verdana"/>
          <w:color w:val="000000"/>
          <w:sz w:val="18"/>
          <w:szCs w:val="18"/>
        </w:rPr>
      </w:pPr>
    </w:p>
    <w:p w:rsidR="00CD267B" w:rsidRDefault="00CD267B" w:rsidP="00D11023">
      <w:pPr>
        <w:spacing w:after="0"/>
        <w:rPr>
          <w:rFonts w:ascii="Verdana" w:hAnsi="Verdana"/>
          <w:color w:val="000000"/>
          <w:sz w:val="18"/>
          <w:szCs w:val="18"/>
        </w:rPr>
      </w:pPr>
    </w:p>
    <w:p w:rsidR="00CD267B" w:rsidRDefault="00CD267B" w:rsidP="00D11023">
      <w:pPr>
        <w:spacing w:after="0"/>
        <w:rPr>
          <w:rFonts w:ascii="Verdana" w:hAnsi="Verdana"/>
          <w:color w:val="000000"/>
          <w:sz w:val="18"/>
          <w:szCs w:val="18"/>
        </w:rPr>
      </w:pPr>
    </w:p>
    <w:p w:rsidR="00CD267B" w:rsidRDefault="00CD267B" w:rsidP="00D11023">
      <w:pPr>
        <w:spacing w:after="0"/>
        <w:rPr>
          <w:rFonts w:ascii="Verdana" w:hAnsi="Verdana"/>
          <w:color w:val="000000"/>
          <w:sz w:val="18"/>
          <w:szCs w:val="18"/>
        </w:rPr>
      </w:pPr>
    </w:p>
    <w:p w:rsidR="00CD267B" w:rsidRDefault="00CD267B" w:rsidP="00D11023">
      <w:pPr>
        <w:spacing w:after="0"/>
        <w:rPr>
          <w:rFonts w:ascii="Verdana" w:hAnsi="Verdana"/>
          <w:color w:val="000000"/>
          <w:sz w:val="18"/>
          <w:szCs w:val="18"/>
        </w:rPr>
      </w:pPr>
    </w:p>
    <w:p w:rsidR="00CD267B" w:rsidRDefault="00CD267B" w:rsidP="00D11023">
      <w:pPr>
        <w:spacing w:after="0"/>
        <w:rPr>
          <w:rFonts w:ascii="Verdana" w:hAnsi="Verdana"/>
          <w:color w:val="000000"/>
          <w:sz w:val="18"/>
          <w:szCs w:val="18"/>
        </w:rPr>
      </w:pPr>
    </w:p>
    <w:p w:rsidR="002C28B8" w:rsidRPr="00866ACD" w:rsidRDefault="002C28B8" w:rsidP="000E2740">
      <w:pPr>
        <w:spacing w:after="0"/>
        <w:rPr>
          <w:rFonts w:ascii="Arial" w:hAnsi="Arial" w:cs="Arial"/>
          <w:color w:val="000000"/>
          <w:sz w:val="20"/>
          <w:szCs w:val="20"/>
        </w:rPr>
      </w:pPr>
    </w:p>
    <w:sectPr w:rsidR="002C28B8" w:rsidRPr="00866ACD" w:rsidSect="00495A47">
      <w:footerReference w:type="default" r:id="rId8"/>
      <w:pgSz w:w="11907" w:h="16839" w:code="9"/>
      <w:pgMar w:top="1134" w:right="1134" w:bottom="851" w:left="1701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FB9" w:rsidRDefault="006A6FB9" w:rsidP="000E2740">
      <w:pPr>
        <w:spacing w:after="0" w:line="240" w:lineRule="auto"/>
      </w:pPr>
      <w:r>
        <w:separator/>
      </w:r>
    </w:p>
  </w:endnote>
  <w:endnote w:type="continuationSeparator" w:id="0">
    <w:p w:rsidR="006A6FB9" w:rsidRDefault="006A6FB9" w:rsidP="000E2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6407"/>
      <w:docPartObj>
        <w:docPartGallery w:val="Page Numbers (Bottom of Page)"/>
        <w:docPartUnique/>
      </w:docPartObj>
    </w:sdtPr>
    <w:sdtContent>
      <w:p w:rsidR="0047788C" w:rsidRDefault="00CA75F4">
        <w:pPr>
          <w:pStyle w:val="Stopka"/>
          <w:jc w:val="right"/>
        </w:pPr>
        <w:fldSimple w:instr=" PAGE   \* MERGEFORMAT ">
          <w:r w:rsidR="00500F5A">
            <w:rPr>
              <w:noProof/>
            </w:rPr>
            <w:t>34</w:t>
          </w:r>
        </w:fldSimple>
      </w:p>
    </w:sdtContent>
  </w:sdt>
  <w:p w:rsidR="00AC3551" w:rsidRDefault="00AC355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FB9" w:rsidRDefault="006A6FB9" w:rsidP="000E2740">
      <w:pPr>
        <w:spacing w:after="0" w:line="240" w:lineRule="auto"/>
      </w:pPr>
      <w:r>
        <w:separator/>
      </w:r>
    </w:p>
  </w:footnote>
  <w:footnote w:type="continuationSeparator" w:id="0">
    <w:p w:rsidR="006A6FB9" w:rsidRDefault="006A6FB9" w:rsidP="000E2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4693_"/>
      </v:shape>
    </w:pict>
  </w:numPicBullet>
  <w:abstractNum w:abstractNumId="0">
    <w:nsid w:val="04EA266F"/>
    <w:multiLevelType w:val="hybridMultilevel"/>
    <w:tmpl w:val="46CC89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268CB"/>
    <w:multiLevelType w:val="hybridMultilevel"/>
    <w:tmpl w:val="0A048578"/>
    <w:lvl w:ilvl="0" w:tplc="93522A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200E97"/>
    <w:multiLevelType w:val="hybridMultilevel"/>
    <w:tmpl w:val="4B3472DC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044E7"/>
    <w:multiLevelType w:val="hybridMultilevel"/>
    <w:tmpl w:val="2FA412CC"/>
    <w:lvl w:ilvl="0" w:tplc="93522A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B0417"/>
    <w:multiLevelType w:val="hybridMultilevel"/>
    <w:tmpl w:val="43269EE6"/>
    <w:lvl w:ilvl="0" w:tplc="2F44C2C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F357B"/>
    <w:multiLevelType w:val="hybridMultilevel"/>
    <w:tmpl w:val="ECD6614E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0151C"/>
    <w:multiLevelType w:val="hybridMultilevel"/>
    <w:tmpl w:val="080AECA8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D0B75"/>
    <w:multiLevelType w:val="hybridMultilevel"/>
    <w:tmpl w:val="986625B2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C33A3"/>
    <w:multiLevelType w:val="hybridMultilevel"/>
    <w:tmpl w:val="4FEA22D0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8052D0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383B30"/>
    <w:multiLevelType w:val="hybridMultilevel"/>
    <w:tmpl w:val="DF1AA834"/>
    <w:lvl w:ilvl="0" w:tplc="DA1271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941AB7"/>
    <w:multiLevelType w:val="multilevel"/>
    <w:tmpl w:val="3FD2C7D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1">
    <w:nsid w:val="35F40B3B"/>
    <w:multiLevelType w:val="hybridMultilevel"/>
    <w:tmpl w:val="304EAFF0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9956B4"/>
    <w:multiLevelType w:val="hybridMultilevel"/>
    <w:tmpl w:val="071AC788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15623"/>
    <w:multiLevelType w:val="hybridMultilevel"/>
    <w:tmpl w:val="6E789320"/>
    <w:lvl w:ilvl="0" w:tplc="4F40A048">
      <w:start w:val="1"/>
      <w:numFmt w:val="bullet"/>
      <w:lvlText w:val="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392046D8"/>
    <w:multiLevelType w:val="hybridMultilevel"/>
    <w:tmpl w:val="349CC5DA"/>
    <w:lvl w:ilvl="0" w:tplc="4F40A048">
      <w:start w:val="1"/>
      <w:numFmt w:val="bullet"/>
      <w:lvlText w:val="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45760810"/>
    <w:multiLevelType w:val="hybridMultilevel"/>
    <w:tmpl w:val="1CB8060E"/>
    <w:lvl w:ilvl="0" w:tplc="93522A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201D3B"/>
    <w:multiLevelType w:val="hybridMultilevel"/>
    <w:tmpl w:val="23A4BD6A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EA3DE0"/>
    <w:multiLevelType w:val="hybridMultilevel"/>
    <w:tmpl w:val="EE002728"/>
    <w:lvl w:ilvl="0" w:tplc="4F40A048">
      <w:start w:val="1"/>
      <w:numFmt w:val="bullet"/>
      <w:lvlText w:val="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56E83A83"/>
    <w:multiLevelType w:val="hybridMultilevel"/>
    <w:tmpl w:val="02000620"/>
    <w:lvl w:ilvl="0" w:tplc="93522A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401770"/>
    <w:multiLevelType w:val="hybridMultilevel"/>
    <w:tmpl w:val="C72EB6CC"/>
    <w:lvl w:ilvl="0" w:tplc="4F40A048">
      <w:start w:val="1"/>
      <w:numFmt w:val="bullet"/>
      <w:lvlText w:val=""/>
      <w:lvlJc w:val="left"/>
      <w:pPr>
        <w:tabs>
          <w:tab w:val="num" w:pos="1065"/>
        </w:tabs>
        <w:ind w:left="1065" w:hanging="705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B06035"/>
    <w:multiLevelType w:val="hybridMultilevel"/>
    <w:tmpl w:val="59A227E4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0467BC"/>
    <w:multiLevelType w:val="hybridMultilevel"/>
    <w:tmpl w:val="EDA2FA24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38159D"/>
    <w:multiLevelType w:val="hybridMultilevel"/>
    <w:tmpl w:val="98C2BB76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0D6C63"/>
    <w:multiLevelType w:val="hybridMultilevel"/>
    <w:tmpl w:val="B5D08B42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9E658D"/>
    <w:multiLevelType w:val="hybridMultilevel"/>
    <w:tmpl w:val="47FAAE84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59419C"/>
    <w:multiLevelType w:val="hybridMultilevel"/>
    <w:tmpl w:val="5942CE44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E478DB"/>
    <w:multiLevelType w:val="hybridMultilevel"/>
    <w:tmpl w:val="9342E94A"/>
    <w:lvl w:ilvl="0" w:tplc="93522AC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D71E18"/>
    <w:multiLevelType w:val="hybridMultilevel"/>
    <w:tmpl w:val="8E5C0822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5"/>
  </w:num>
  <w:num w:numId="4">
    <w:abstractNumId w:val="26"/>
  </w:num>
  <w:num w:numId="5">
    <w:abstractNumId w:val="3"/>
  </w:num>
  <w:num w:numId="6">
    <w:abstractNumId w:val="22"/>
  </w:num>
  <w:num w:numId="7">
    <w:abstractNumId w:val="4"/>
  </w:num>
  <w:num w:numId="8">
    <w:abstractNumId w:val="16"/>
  </w:num>
  <w:num w:numId="9">
    <w:abstractNumId w:val="12"/>
  </w:num>
  <w:num w:numId="10">
    <w:abstractNumId w:val="19"/>
  </w:num>
  <w:num w:numId="11">
    <w:abstractNumId w:val="7"/>
  </w:num>
  <w:num w:numId="12">
    <w:abstractNumId w:val="20"/>
  </w:num>
  <w:num w:numId="13">
    <w:abstractNumId w:val="14"/>
  </w:num>
  <w:num w:numId="14">
    <w:abstractNumId w:val="0"/>
  </w:num>
  <w:num w:numId="15">
    <w:abstractNumId w:val="9"/>
  </w:num>
  <w:num w:numId="16">
    <w:abstractNumId w:val="8"/>
  </w:num>
  <w:num w:numId="17">
    <w:abstractNumId w:val="21"/>
  </w:num>
  <w:num w:numId="18">
    <w:abstractNumId w:val="5"/>
  </w:num>
  <w:num w:numId="19">
    <w:abstractNumId w:val="11"/>
  </w:num>
  <w:num w:numId="20">
    <w:abstractNumId w:val="25"/>
  </w:num>
  <w:num w:numId="21">
    <w:abstractNumId w:val="27"/>
  </w:num>
  <w:num w:numId="22">
    <w:abstractNumId w:val="6"/>
  </w:num>
  <w:num w:numId="23">
    <w:abstractNumId w:val="17"/>
  </w:num>
  <w:num w:numId="24">
    <w:abstractNumId w:val="13"/>
  </w:num>
  <w:num w:numId="25">
    <w:abstractNumId w:val="24"/>
  </w:num>
  <w:num w:numId="26">
    <w:abstractNumId w:val="2"/>
  </w:num>
  <w:num w:numId="27">
    <w:abstractNumId w:val="23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142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E2740"/>
    <w:rsid w:val="00041E4A"/>
    <w:rsid w:val="000547C9"/>
    <w:rsid w:val="00072EEA"/>
    <w:rsid w:val="000C1122"/>
    <w:rsid w:val="000D7ACF"/>
    <w:rsid w:val="000E2740"/>
    <w:rsid w:val="000E3D8F"/>
    <w:rsid w:val="000E544A"/>
    <w:rsid w:val="000F05DA"/>
    <w:rsid w:val="001439D7"/>
    <w:rsid w:val="001525AC"/>
    <w:rsid w:val="00180C22"/>
    <w:rsid w:val="00185E75"/>
    <w:rsid w:val="00196906"/>
    <w:rsid w:val="001A1E79"/>
    <w:rsid w:val="001A41CA"/>
    <w:rsid w:val="00213D01"/>
    <w:rsid w:val="002366F4"/>
    <w:rsid w:val="002C28B8"/>
    <w:rsid w:val="002C6277"/>
    <w:rsid w:val="0032133F"/>
    <w:rsid w:val="00344556"/>
    <w:rsid w:val="003D5446"/>
    <w:rsid w:val="003D6DCF"/>
    <w:rsid w:val="003E0267"/>
    <w:rsid w:val="00437957"/>
    <w:rsid w:val="0047788C"/>
    <w:rsid w:val="00491D59"/>
    <w:rsid w:val="00495A47"/>
    <w:rsid w:val="004C097D"/>
    <w:rsid w:val="004D2DBA"/>
    <w:rsid w:val="004F5796"/>
    <w:rsid w:val="004F65CD"/>
    <w:rsid w:val="00500F5A"/>
    <w:rsid w:val="005338DD"/>
    <w:rsid w:val="00597121"/>
    <w:rsid w:val="005C17A8"/>
    <w:rsid w:val="00610236"/>
    <w:rsid w:val="00617458"/>
    <w:rsid w:val="0065378D"/>
    <w:rsid w:val="006A217B"/>
    <w:rsid w:val="006A30F1"/>
    <w:rsid w:val="006A6FB9"/>
    <w:rsid w:val="006D4952"/>
    <w:rsid w:val="006F08F8"/>
    <w:rsid w:val="006F1403"/>
    <w:rsid w:val="00721D39"/>
    <w:rsid w:val="00734F85"/>
    <w:rsid w:val="00745DB2"/>
    <w:rsid w:val="007824A3"/>
    <w:rsid w:val="007A1715"/>
    <w:rsid w:val="007B1AC1"/>
    <w:rsid w:val="007C794B"/>
    <w:rsid w:val="007E245C"/>
    <w:rsid w:val="00827DCA"/>
    <w:rsid w:val="008377D5"/>
    <w:rsid w:val="008452C7"/>
    <w:rsid w:val="00866ACD"/>
    <w:rsid w:val="008827FD"/>
    <w:rsid w:val="008C59DE"/>
    <w:rsid w:val="008D7A9B"/>
    <w:rsid w:val="00915F57"/>
    <w:rsid w:val="00920AC9"/>
    <w:rsid w:val="00935D6D"/>
    <w:rsid w:val="009B7962"/>
    <w:rsid w:val="009C3BF1"/>
    <w:rsid w:val="009D53C4"/>
    <w:rsid w:val="009F2280"/>
    <w:rsid w:val="009F42C8"/>
    <w:rsid w:val="009F5EAC"/>
    <w:rsid w:val="00AC3551"/>
    <w:rsid w:val="00AE1D6B"/>
    <w:rsid w:val="00AF6511"/>
    <w:rsid w:val="00B1164D"/>
    <w:rsid w:val="00B31964"/>
    <w:rsid w:val="00BC7CDD"/>
    <w:rsid w:val="00BD510E"/>
    <w:rsid w:val="00BF4A69"/>
    <w:rsid w:val="00C90A98"/>
    <w:rsid w:val="00CA19CA"/>
    <w:rsid w:val="00CA75F4"/>
    <w:rsid w:val="00CA7EF7"/>
    <w:rsid w:val="00CD267B"/>
    <w:rsid w:val="00CD421F"/>
    <w:rsid w:val="00CE3E95"/>
    <w:rsid w:val="00CE6318"/>
    <w:rsid w:val="00CE7AFF"/>
    <w:rsid w:val="00CF36A9"/>
    <w:rsid w:val="00D11023"/>
    <w:rsid w:val="00D26F9A"/>
    <w:rsid w:val="00D466CA"/>
    <w:rsid w:val="00D92F1C"/>
    <w:rsid w:val="00DA56A8"/>
    <w:rsid w:val="00DF7B9A"/>
    <w:rsid w:val="00E36DE2"/>
    <w:rsid w:val="00E6038B"/>
    <w:rsid w:val="00E92527"/>
    <w:rsid w:val="00EA181D"/>
    <w:rsid w:val="00F1382B"/>
    <w:rsid w:val="00F3092B"/>
    <w:rsid w:val="00F46456"/>
    <w:rsid w:val="00F74062"/>
    <w:rsid w:val="00F87349"/>
    <w:rsid w:val="00F93C75"/>
    <w:rsid w:val="00FA7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8B8"/>
  </w:style>
  <w:style w:type="paragraph" w:styleId="Nagwek5">
    <w:name w:val="heading 5"/>
    <w:basedOn w:val="Normalny"/>
    <w:link w:val="Nagwek5Znak"/>
    <w:unhideWhenUsed/>
    <w:qFormat/>
    <w:rsid w:val="00D92F1C"/>
    <w:pPr>
      <w:keepNext/>
      <w:suppressAutoHyphens/>
      <w:autoSpaceDN w:val="0"/>
      <w:spacing w:after="0" w:line="240" w:lineRule="auto"/>
      <w:jc w:val="center"/>
      <w:outlineLvl w:val="4"/>
    </w:pPr>
    <w:rPr>
      <w:rFonts w:ascii="Arial" w:eastAsia="Arial" w:hAnsi="Arial" w:cs="Arial"/>
      <w:b/>
      <w:color w:val="00000A"/>
      <w:kern w:val="3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E2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E2740"/>
  </w:style>
  <w:style w:type="paragraph" w:styleId="Stopka">
    <w:name w:val="footer"/>
    <w:basedOn w:val="Normalny"/>
    <w:link w:val="StopkaZnak"/>
    <w:uiPriority w:val="99"/>
    <w:unhideWhenUsed/>
    <w:rsid w:val="000E2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2740"/>
  </w:style>
  <w:style w:type="paragraph" w:styleId="Akapitzlist">
    <w:name w:val="List Paragraph"/>
    <w:basedOn w:val="Normalny"/>
    <w:uiPriority w:val="34"/>
    <w:qFormat/>
    <w:rsid w:val="007B1AC1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F74062"/>
    <w:pPr>
      <w:spacing w:before="20" w:after="0" w:line="240" w:lineRule="auto"/>
      <w:ind w:left="880" w:hanging="880"/>
      <w:jc w:val="both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74062"/>
    <w:rPr>
      <w:rFonts w:ascii="Arial" w:eastAsia="Times New Roman" w:hAnsi="Arial" w:cs="Arial"/>
      <w:color w:val="00000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53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53C4"/>
  </w:style>
  <w:style w:type="paragraph" w:styleId="Zwykytekst">
    <w:name w:val="Plain Text"/>
    <w:basedOn w:val="Normalny"/>
    <w:link w:val="ZwykytekstZnak"/>
    <w:rsid w:val="004D2DB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D2DB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D92F1C"/>
    <w:rPr>
      <w:rFonts w:ascii="Arial" w:eastAsia="Arial" w:hAnsi="Arial" w:cs="Arial"/>
      <w:b/>
      <w:color w:val="00000A"/>
      <w:kern w:val="3"/>
      <w:sz w:val="36"/>
      <w:szCs w:val="20"/>
      <w:lang w:eastAsia="pl-PL"/>
    </w:rPr>
  </w:style>
  <w:style w:type="table" w:styleId="Tabela-Siatka">
    <w:name w:val="Table Grid"/>
    <w:basedOn w:val="Standardowy"/>
    <w:uiPriority w:val="59"/>
    <w:rsid w:val="00D92F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7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4F63D-3097-4D70-B12A-ADC200EE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8</Pages>
  <Words>3486</Words>
  <Characters>20917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</Company>
  <LinksUpToDate>false</LinksUpToDate>
  <CharactersWithSpaces>24355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Pracownia</dc:creator>
  <cp:keywords/>
  <dc:description/>
  <cp:lastModifiedBy>Pracownia</cp:lastModifiedBy>
  <cp:revision>58</cp:revision>
  <cp:lastPrinted>2016-11-20T22:25:00Z</cp:lastPrinted>
  <dcterms:created xsi:type="dcterms:W3CDTF">2015-09-11T21:12:00Z</dcterms:created>
  <dcterms:modified xsi:type="dcterms:W3CDTF">2023-09-18T21:56:00Z</dcterms:modified>
</cp:coreProperties>
</file>