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2A0" w:rsidRDefault="00A25B71" w:rsidP="00A25B71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 xml:space="preserve">Znak sprawy </w:t>
      </w:r>
      <w:r w:rsidRPr="00A25B71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OR-VII.272.3.5.2025</w:t>
      </w:r>
    </w:p>
    <w:p w:rsidR="00A25B71" w:rsidRPr="000A2CF6" w:rsidRDefault="00A25B71" w:rsidP="00A25B71">
      <w:pPr>
        <w:spacing w:before="120" w:after="120" w:line="276" w:lineRule="auto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2-1 do SWZ</w:t>
      </w:r>
    </w:p>
    <w:p w:rsidR="00A25B71" w:rsidRPr="00AE31F2" w:rsidRDefault="00A25B71" w:rsidP="00A25B71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8"/>
          <w:szCs w:val="28"/>
        </w:rPr>
      </w:pPr>
      <w:r w:rsidRPr="00AE31F2">
        <w:rPr>
          <w:rFonts w:ascii="Arial" w:hAnsi="Arial" w:cs="Arial"/>
          <w:b/>
          <w:sz w:val="28"/>
          <w:szCs w:val="28"/>
        </w:rPr>
        <w:t>Opis Przedmiotu Zamówienia/Formularz Cenowy</w:t>
      </w:r>
    </w:p>
    <w:p w:rsidR="00A25B71" w:rsidRDefault="00870714" w:rsidP="00E82628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Część I </w:t>
      </w:r>
    </w:p>
    <w:p w:rsidR="000D6FA5" w:rsidRPr="002D7E82" w:rsidRDefault="00A25B71" w:rsidP="00E82628">
      <w:pPr>
        <w:spacing w:before="120" w:after="120" w:line="276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K</w:t>
      </w:r>
      <w:r w:rsidR="00E82628" w:rsidRPr="002D7E82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omputer stacjonarny z oprogramowaniem</w:t>
      </w:r>
      <w:r w:rsidR="000A2CF6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systemowym, myszką, klawiaturą:</w:t>
      </w:r>
      <w:r w:rsidR="00870714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(80</w:t>
      </w:r>
      <w:r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</w:t>
      </w:r>
      <w:r w:rsidR="00870714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Komplet</w:t>
      </w:r>
      <w:r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ów</w:t>
      </w:r>
      <w:r w:rsidR="00870714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)</w:t>
      </w:r>
    </w:p>
    <w:p w:rsidR="00A25B71" w:rsidRDefault="00A25B71" w:rsidP="00A25B71">
      <w:pPr>
        <w:spacing w:after="0" w:line="276" w:lineRule="auto"/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</w:pPr>
    </w:p>
    <w:p w:rsidR="00E021C9" w:rsidRPr="002D7E82" w:rsidRDefault="00E021C9" w:rsidP="00A25B71">
      <w:pPr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2D7E82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870714">
        <w:rPr>
          <w:rFonts w:ascii="Arial" w:eastAsia="Times New Roman" w:hAnsi="Arial" w:cs="Arial"/>
          <w:sz w:val="24"/>
          <w:szCs w:val="24"/>
        </w:rPr>
        <w:t>jeden komplet</w:t>
      </w:r>
      <w:r w:rsidR="002D7E82">
        <w:rPr>
          <w:rFonts w:ascii="Arial" w:eastAsia="Times New Roman" w:hAnsi="Arial" w:cs="Arial"/>
          <w:sz w:val="24"/>
          <w:szCs w:val="24"/>
        </w:rPr>
        <w:t xml:space="preserve"> </w:t>
      </w:r>
      <w:r w:rsidRPr="002D7E82">
        <w:rPr>
          <w:rFonts w:ascii="Arial" w:eastAsia="Times New Roman" w:hAnsi="Arial" w:cs="Arial"/>
          <w:sz w:val="24"/>
          <w:szCs w:val="24"/>
        </w:rPr>
        <w:t>.………………. zł netto</w:t>
      </w:r>
      <w:r w:rsidR="0055661A">
        <w:rPr>
          <w:rFonts w:ascii="Arial" w:eastAsia="Times New Roman" w:hAnsi="Arial" w:cs="Arial"/>
          <w:sz w:val="24"/>
          <w:szCs w:val="24"/>
        </w:rPr>
        <w:t xml:space="preserve"> </w:t>
      </w:r>
    </w:p>
    <w:p w:rsidR="00E021C9" w:rsidRPr="002D7E82" w:rsidRDefault="00E021C9" w:rsidP="0055661A">
      <w:pPr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2D7E82">
        <w:rPr>
          <w:rFonts w:ascii="Arial" w:eastAsia="Times New Roman" w:hAnsi="Arial" w:cs="Arial"/>
          <w:sz w:val="24"/>
          <w:szCs w:val="24"/>
        </w:rPr>
        <w:t>staw</w:t>
      </w:r>
      <w:r w:rsidR="00870714">
        <w:rPr>
          <w:rFonts w:ascii="Arial" w:eastAsia="Times New Roman" w:hAnsi="Arial" w:cs="Arial"/>
          <w:sz w:val="24"/>
          <w:szCs w:val="24"/>
        </w:rPr>
        <w:t>ka podatku VAT ….......... %, wartość</w:t>
      </w:r>
      <w:r w:rsidRPr="002D7E82">
        <w:rPr>
          <w:rFonts w:ascii="Arial" w:eastAsia="Times New Roman" w:hAnsi="Arial" w:cs="Arial"/>
          <w:sz w:val="24"/>
          <w:szCs w:val="24"/>
        </w:rPr>
        <w:t xml:space="preserve"> ……………….. zł </w:t>
      </w:r>
    </w:p>
    <w:p w:rsidR="00E021C9" w:rsidRPr="002D7E82" w:rsidRDefault="00E021C9" w:rsidP="0055661A">
      <w:pPr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2D7E82">
        <w:rPr>
          <w:rFonts w:ascii="Arial" w:eastAsia="Times New Roman" w:hAnsi="Arial" w:cs="Arial"/>
          <w:sz w:val="24"/>
          <w:szCs w:val="24"/>
        </w:rPr>
        <w:t xml:space="preserve">cena jednostkowa za </w:t>
      </w:r>
      <w:r w:rsidR="0055661A">
        <w:rPr>
          <w:rFonts w:ascii="Arial" w:eastAsia="Times New Roman" w:hAnsi="Arial" w:cs="Arial"/>
          <w:sz w:val="24"/>
          <w:szCs w:val="24"/>
        </w:rPr>
        <w:t>jeden komplet</w:t>
      </w:r>
      <w:r w:rsidR="002D7E82">
        <w:rPr>
          <w:rFonts w:ascii="Arial" w:eastAsia="Times New Roman" w:hAnsi="Arial" w:cs="Arial"/>
          <w:sz w:val="24"/>
          <w:szCs w:val="24"/>
        </w:rPr>
        <w:t xml:space="preserve"> </w:t>
      </w:r>
      <w:r w:rsidRPr="002D7E82">
        <w:rPr>
          <w:rFonts w:ascii="Arial" w:eastAsia="Times New Roman" w:hAnsi="Arial" w:cs="Arial"/>
          <w:sz w:val="24"/>
          <w:szCs w:val="24"/>
        </w:rPr>
        <w:t>.………………. zł brutto</w:t>
      </w:r>
      <w:r w:rsidR="00A5024A" w:rsidRPr="002D7E82">
        <w:rPr>
          <w:rFonts w:ascii="Arial" w:eastAsia="Times New Roman" w:hAnsi="Arial" w:cs="Arial"/>
          <w:sz w:val="24"/>
          <w:szCs w:val="24"/>
        </w:rPr>
        <w:t xml:space="preserve">, </w:t>
      </w:r>
    </w:p>
    <w:p w:rsidR="0055661A" w:rsidRDefault="0055661A" w:rsidP="0055661A">
      <w:pPr>
        <w:spacing w:after="120" w:line="276" w:lineRule="auto"/>
        <w:rPr>
          <w:rFonts w:ascii="Arial" w:eastAsia="Times New Roman" w:hAnsi="Arial" w:cs="Arial"/>
          <w:bCs/>
          <w:sz w:val="24"/>
          <w:szCs w:val="24"/>
          <w:lang w:val="x-none"/>
        </w:rPr>
      </w:pPr>
    </w:p>
    <w:p w:rsidR="00E457A5" w:rsidRDefault="0055661A" w:rsidP="0055661A">
      <w:pPr>
        <w:spacing w:after="120" w:line="276" w:lineRule="auto"/>
        <w:rPr>
          <w:rFonts w:ascii="Arial" w:eastAsia="Times New Roman" w:hAnsi="Arial" w:cs="Arial"/>
          <w:bCs/>
          <w:i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val="x-none"/>
        </w:rPr>
        <w:t>c</w:t>
      </w:r>
      <w:r w:rsidR="00E457A5" w:rsidRPr="00815BB6">
        <w:rPr>
          <w:rFonts w:ascii="Arial" w:eastAsia="Times New Roman" w:hAnsi="Arial" w:cs="Arial"/>
          <w:bCs/>
          <w:sz w:val="24"/>
          <w:szCs w:val="24"/>
          <w:lang w:val="x-none"/>
        </w:rPr>
        <w:t>ena</w:t>
      </w:r>
      <w:r w:rsidR="00870714" w:rsidRPr="00815BB6">
        <w:rPr>
          <w:rFonts w:ascii="Arial" w:eastAsia="Times New Roman" w:hAnsi="Arial" w:cs="Arial"/>
          <w:bCs/>
          <w:sz w:val="24"/>
          <w:szCs w:val="24"/>
        </w:rPr>
        <w:t xml:space="preserve"> za 80 </w:t>
      </w:r>
      <w:r>
        <w:rPr>
          <w:rFonts w:ascii="Arial" w:eastAsia="Times New Roman" w:hAnsi="Arial" w:cs="Arial"/>
          <w:bCs/>
          <w:sz w:val="24"/>
          <w:szCs w:val="24"/>
        </w:rPr>
        <w:t>kompletów</w:t>
      </w:r>
      <w:r w:rsidR="00870714" w:rsidRPr="00815BB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E457A5" w:rsidRPr="00815BB6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netto</w:t>
      </w:r>
      <w:r w:rsidR="00815BB6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E457A5" w:rsidRPr="00815BB6">
        <w:rPr>
          <w:rFonts w:ascii="Arial" w:eastAsia="Times New Roman" w:hAnsi="Arial" w:cs="Arial"/>
          <w:bCs/>
          <w:sz w:val="24"/>
          <w:szCs w:val="24"/>
          <w:lang w:val="x-none"/>
        </w:rPr>
        <w:t>staw</w:t>
      </w:r>
      <w:r w:rsidR="00870714" w:rsidRPr="00815BB6">
        <w:rPr>
          <w:rFonts w:ascii="Arial" w:eastAsia="Times New Roman" w:hAnsi="Arial" w:cs="Arial"/>
          <w:bCs/>
          <w:sz w:val="24"/>
          <w:szCs w:val="24"/>
          <w:lang w:val="x-none"/>
        </w:rPr>
        <w:t>ka podatku VAT ….......... %, warto</w:t>
      </w:r>
      <w:r w:rsidR="00870714" w:rsidRPr="00815BB6">
        <w:rPr>
          <w:rFonts w:ascii="Arial" w:eastAsia="Times New Roman" w:hAnsi="Arial" w:cs="Arial"/>
          <w:bCs/>
          <w:sz w:val="24"/>
          <w:szCs w:val="24"/>
        </w:rPr>
        <w:t>ść</w:t>
      </w:r>
      <w:r w:rsidR="00E457A5" w:rsidRPr="00815BB6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……………….. zł</w:t>
      </w:r>
      <w:r w:rsidR="00815BB6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="00E457A5" w:rsidRPr="0055661A">
        <w:rPr>
          <w:rFonts w:ascii="Arial" w:eastAsia="Times New Roman" w:hAnsi="Arial" w:cs="Arial"/>
          <w:b/>
          <w:bCs/>
          <w:sz w:val="24"/>
          <w:szCs w:val="24"/>
          <w:lang w:val="x-none"/>
        </w:rPr>
        <w:t>cena za</w:t>
      </w:r>
      <w:r w:rsidR="00870714" w:rsidRPr="0055661A">
        <w:rPr>
          <w:rFonts w:ascii="Arial" w:eastAsia="Times New Roman" w:hAnsi="Arial" w:cs="Arial"/>
          <w:b/>
          <w:bCs/>
          <w:sz w:val="24"/>
          <w:szCs w:val="24"/>
        </w:rPr>
        <w:t xml:space="preserve"> 80 </w:t>
      </w:r>
      <w:r w:rsidRPr="0055661A">
        <w:rPr>
          <w:rFonts w:ascii="Arial" w:eastAsia="Times New Roman" w:hAnsi="Arial" w:cs="Arial"/>
          <w:b/>
          <w:bCs/>
          <w:sz w:val="24"/>
          <w:szCs w:val="24"/>
        </w:rPr>
        <w:t>kompletów</w:t>
      </w:r>
      <w:r w:rsidR="00870714" w:rsidRPr="0055661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E457A5" w:rsidRPr="0055661A">
        <w:rPr>
          <w:rFonts w:ascii="Arial" w:eastAsia="Times New Roman" w:hAnsi="Arial" w:cs="Arial"/>
          <w:b/>
          <w:bCs/>
          <w:sz w:val="24"/>
          <w:szCs w:val="24"/>
          <w:lang w:val="x-none"/>
        </w:rPr>
        <w:t>.………………. zł brutto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55661A">
        <w:rPr>
          <w:rFonts w:ascii="Arial" w:eastAsia="Times New Roman" w:hAnsi="Arial" w:cs="Arial"/>
          <w:bCs/>
          <w:i/>
          <w:sz w:val="24"/>
          <w:szCs w:val="24"/>
        </w:rPr>
        <w:t>(wpisać do formularza oferty)</w:t>
      </w:r>
    </w:p>
    <w:p w:rsidR="008E1A1F" w:rsidRPr="0055661A" w:rsidRDefault="008E1A1F" w:rsidP="0055661A">
      <w:pPr>
        <w:spacing w:after="120" w:line="276" w:lineRule="auto"/>
        <w:rPr>
          <w:rFonts w:ascii="Arial" w:eastAsia="Times New Roman" w:hAnsi="Arial" w:cs="Arial"/>
          <w:bCs/>
          <w:i/>
          <w:sz w:val="24"/>
          <w:szCs w:val="24"/>
        </w:rPr>
      </w:pPr>
    </w:p>
    <w:p w:rsidR="007F3094" w:rsidRPr="0063522C" w:rsidRDefault="007F3094" w:rsidP="007F3094">
      <w:pPr>
        <w:spacing w:before="240" w:after="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63522C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…………………………………………………………………………………</w:t>
      </w:r>
      <w:r w:rsidR="002D7E82" w:rsidRPr="0063522C">
        <w:rPr>
          <w:rFonts w:ascii="Arial" w:eastAsia="Times New Roman" w:hAnsi="Arial" w:cs="Arial"/>
          <w:b/>
          <w:sz w:val="24"/>
          <w:szCs w:val="24"/>
        </w:rPr>
        <w:t>……………….</w:t>
      </w:r>
    </w:p>
    <w:p w:rsidR="007F3094" w:rsidRDefault="007F3094" w:rsidP="00E021C9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69102E">
        <w:rPr>
          <w:rFonts w:ascii="Arial" w:eastAsia="Times New Roman" w:hAnsi="Arial" w:cs="Arial"/>
          <w:sz w:val="24"/>
          <w:szCs w:val="24"/>
        </w:rPr>
        <w:t xml:space="preserve">(proszę wpisać </w:t>
      </w:r>
      <w:r w:rsidRPr="0069102E">
        <w:rPr>
          <w:rFonts w:ascii="Arial" w:eastAsia="Times New Roman" w:hAnsi="Arial" w:cs="Arial"/>
          <w:b/>
          <w:sz w:val="24"/>
          <w:szCs w:val="24"/>
        </w:rPr>
        <w:t>nazwę producenta i model oferowanego sprzętu</w:t>
      </w:r>
      <w:r w:rsidRPr="0069102E">
        <w:rPr>
          <w:rFonts w:ascii="Arial" w:eastAsia="Times New Roman" w:hAnsi="Arial" w:cs="Arial"/>
          <w:sz w:val="24"/>
          <w:szCs w:val="24"/>
        </w:rPr>
        <w:t>)</w:t>
      </w:r>
    </w:p>
    <w:p w:rsidR="008E1A1F" w:rsidRPr="0069102E" w:rsidRDefault="008E1A1F" w:rsidP="00E021C9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1843"/>
        <w:gridCol w:w="3969"/>
        <w:gridCol w:w="3260"/>
      </w:tblGrid>
      <w:tr w:rsidR="0069102E" w:rsidRPr="002D7E82" w:rsidTr="0055661A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69102E" w:rsidRPr="002D7E82" w:rsidRDefault="0069102E" w:rsidP="0055661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9102E" w:rsidRPr="00E80C78" w:rsidRDefault="0069102E" w:rsidP="0055661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E80C78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69102E" w:rsidRPr="00E80C78" w:rsidRDefault="0069102E" w:rsidP="0055661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E80C78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="00A66D1F" w:rsidRPr="00E80C78">
              <w:rPr>
                <w:rFonts w:ascii="Arial" w:hAnsi="Arial" w:cs="Arial"/>
                <w:b/>
                <w:bCs/>
                <w:szCs w:val="24"/>
              </w:rPr>
              <w:br/>
            </w:r>
            <w:r w:rsidRPr="00E80C78">
              <w:rPr>
                <w:rFonts w:ascii="Arial" w:hAnsi="Arial" w:cs="Arial"/>
                <w:b/>
                <w:bCs/>
                <w:szCs w:val="24"/>
              </w:rPr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69102E" w:rsidRDefault="0069102E" w:rsidP="0055661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Potwierdzenie parametrów lub spełnienia wymogu- TAK/</w:t>
            </w:r>
            <w:r w:rsidR="00102411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>NIE (wykreślić niewłaściwe) lub opis oferowanych parametrów technicznych</w:t>
            </w:r>
          </w:p>
          <w:p w:rsidR="0069102E" w:rsidRPr="002D7E82" w:rsidRDefault="0069102E" w:rsidP="0055661A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69102E" w:rsidRPr="002D7E82" w:rsidTr="0069102E">
        <w:tc>
          <w:tcPr>
            <w:tcW w:w="704" w:type="dxa"/>
          </w:tcPr>
          <w:p w:rsidR="0069102E" w:rsidRPr="002D7E82" w:rsidRDefault="0055661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Typ urządzenia</w:t>
            </w:r>
          </w:p>
        </w:tc>
        <w:tc>
          <w:tcPr>
            <w:tcW w:w="3969" w:type="dxa"/>
          </w:tcPr>
          <w:p w:rsidR="0069102E" w:rsidRPr="002D7E82" w:rsidRDefault="0069102E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Komputer stacjonarny.</w:t>
            </w:r>
          </w:p>
        </w:tc>
        <w:tc>
          <w:tcPr>
            <w:tcW w:w="3260" w:type="dxa"/>
          </w:tcPr>
          <w:p w:rsidR="0069102E" w:rsidRPr="002D7E82" w:rsidRDefault="0069102E" w:rsidP="00B001B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 NIE</w:t>
            </w:r>
          </w:p>
        </w:tc>
      </w:tr>
      <w:tr w:rsidR="008E1A1F" w:rsidRPr="002D7E82" w:rsidTr="0069102E">
        <w:tc>
          <w:tcPr>
            <w:tcW w:w="704" w:type="dxa"/>
          </w:tcPr>
          <w:p w:rsidR="008E1A1F" w:rsidRPr="002D7E82" w:rsidRDefault="008E1A1F" w:rsidP="008E1A1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:rsidR="008E1A1F" w:rsidRPr="002D7E82" w:rsidRDefault="008E1A1F" w:rsidP="008E1A1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Wydajność obliczeniowa</w:t>
            </w:r>
          </w:p>
        </w:tc>
        <w:tc>
          <w:tcPr>
            <w:tcW w:w="3969" w:type="dxa"/>
          </w:tcPr>
          <w:p w:rsidR="008E1A1F" w:rsidRPr="002D7E82" w:rsidRDefault="008E1A1F" w:rsidP="008E1A1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BD3A76">
              <w:rPr>
                <w:rFonts w:ascii="Arial" w:hAnsi="Arial" w:cs="Arial"/>
              </w:rPr>
              <w:t xml:space="preserve">Procesor wielordzeniowy, zgodny z architekturą x86, możliwość uruchamiania aplikacji 64 bitowych, sprzętowe wsparcie dla wirtualizacji: wsparcie dla funkcji SLAT (Second Level Address Translation), wsparcie dla DEP (Data Execution Prevention), o średniej wydajności ocenianej na </w:t>
            </w:r>
            <w:r w:rsidRPr="00BD3A76">
              <w:rPr>
                <w:rFonts w:ascii="Arial" w:hAnsi="Arial" w:cs="Arial"/>
                <w:b/>
                <w:bCs/>
              </w:rPr>
              <w:t xml:space="preserve">co najmniej </w:t>
            </w:r>
            <w:r>
              <w:rPr>
                <w:rFonts w:ascii="Arial" w:hAnsi="Arial" w:cs="Arial"/>
                <w:b/>
                <w:bCs/>
              </w:rPr>
              <w:t>25200</w:t>
            </w:r>
            <w:r w:rsidRPr="00BD3A76">
              <w:rPr>
                <w:rFonts w:ascii="Arial" w:hAnsi="Arial" w:cs="Arial"/>
                <w:b/>
                <w:bCs/>
              </w:rPr>
              <w:t xml:space="preserve"> pkt</w:t>
            </w:r>
            <w:r w:rsidRPr="00BD3A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dla oferowanego sprzętu w oferowanej konfiguracji w teście Pa</w:t>
            </w:r>
            <w:r w:rsidRPr="00BD3A76">
              <w:rPr>
                <w:rFonts w:ascii="Arial" w:hAnsi="Arial" w:cs="Arial"/>
              </w:rPr>
              <w:t xml:space="preserve">ssMark </w:t>
            </w:r>
            <w:r>
              <w:rPr>
                <w:rFonts w:ascii="Arial" w:hAnsi="Arial" w:cs="Arial"/>
              </w:rPr>
              <w:t>CPU Benchmarks</w:t>
            </w:r>
            <w:r w:rsidRPr="00BD3A76">
              <w:rPr>
                <w:rFonts w:ascii="Arial" w:hAnsi="Arial" w:cs="Arial"/>
              </w:rPr>
              <w:t xml:space="preserve"> według wyników opublikowanych na stronie: </w:t>
            </w:r>
            <w:r>
              <w:rPr>
                <w:rFonts w:ascii="Arial" w:hAnsi="Arial" w:cs="Arial"/>
              </w:rPr>
              <w:t xml:space="preserve">https://www.cpubenchmark.net/high_end_cpus.html </w:t>
            </w:r>
          </w:p>
        </w:tc>
        <w:tc>
          <w:tcPr>
            <w:tcW w:w="3260" w:type="dxa"/>
          </w:tcPr>
          <w:p w:rsidR="008E1A1F" w:rsidRDefault="008E1A1F" w:rsidP="008E1A1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TAK/ NIE,</w:t>
            </w:r>
          </w:p>
          <w:p w:rsidR="008E1A1F" w:rsidRDefault="008E1A1F" w:rsidP="008E1A1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o średniej wydajności ………. punktów </w:t>
            </w:r>
            <w:r>
              <w:rPr>
                <w:rFonts w:ascii="Arial" w:hAnsi="Arial" w:cs="Arial"/>
              </w:rPr>
              <w:t>w teście Pa</w:t>
            </w:r>
            <w:r w:rsidRPr="00BD3A76">
              <w:rPr>
                <w:rFonts w:ascii="Arial" w:hAnsi="Arial" w:cs="Arial"/>
              </w:rPr>
              <w:t xml:space="preserve">ssMark </w:t>
            </w:r>
            <w:r>
              <w:rPr>
                <w:rFonts w:ascii="Arial" w:hAnsi="Arial" w:cs="Arial"/>
              </w:rPr>
              <w:t>CPU Benchmarks</w:t>
            </w:r>
            <w:r>
              <w:rPr>
                <w:rFonts w:ascii="Arial" w:hAnsi="Arial" w:cs="Arial"/>
              </w:rPr>
              <w:br/>
            </w:r>
          </w:p>
          <w:p w:rsidR="008E1A1F" w:rsidRPr="00BD3A76" w:rsidRDefault="008E1A1F" w:rsidP="008E1A1F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FB3054">
              <w:rPr>
                <w:rFonts w:ascii="Arial" w:hAnsi="Arial" w:cs="Arial"/>
                <w:b/>
                <w:szCs w:val="24"/>
              </w:rPr>
              <w:t>przedmiotowy środek dowody- do oferty należy dołączyć wydruk</w:t>
            </w:r>
          </w:p>
        </w:tc>
      </w:tr>
      <w:tr w:rsidR="0069102E" w:rsidRPr="002D7E82" w:rsidTr="0069102E">
        <w:tc>
          <w:tcPr>
            <w:tcW w:w="704" w:type="dxa"/>
          </w:tcPr>
          <w:p w:rsidR="0069102E" w:rsidRPr="002D7E82" w:rsidRDefault="0055661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843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color w:val="FF0000"/>
              </w:rPr>
            </w:pPr>
            <w:r w:rsidRPr="002D7E82">
              <w:rPr>
                <w:rFonts w:ascii="Arial" w:hAnsi="Arial" w:cs="Arial"/>
              </w:rPr>
              <w:t>Pamięć operacyjna</w:t>
            </w:r>
          </w:p>
        </w:tc>
        <w:tc>
          <w:tcPr>
            <w:tcW w:w="3969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color w:val="FF0000"/>
              </w:rPr>
            </w:pPr>
            <w:r w:rsidRPr="002D7E82">
              <w:rPr>
                <w:rFonts w:ascii="Arial" w:hAnsi="Arial" w:cs="Arial"/>
              </w:rPr>
              <w:t xml:space="preserve">pojemność: </w:t>
            </w:r>
            <w:r w:rsidRPr="002D7E82">
              <w:rPr>
                <w:rFonts w:ascii="Arial" w:hAnsi="Arial" w:cs="Arial"/>
                <w:b/>
              </w:rPr>
              <w:t>min.</w:t>
            </w:r>
            <w:r w:rsidRPr="002D7E82">
              <w:rPr>
                <w:rFonts w:ascii="Arial" w:hAnsi="Arial" w:cs="Arial"/>
              </w:rPr>
              <w:t xml:space="preserve"> </w:t>
            </w:r>
            <w:r w:rsidRPr="002D7E82">
              <w:rPr>
                <w:rFonts w:ascii="Arial" w:hAnsi="Arial" w:cs="Arial"/>
                <w:b/>
                <w:bCs/>
              </w:rPr>
              <w:t>16 GB (z możliwością rozbudowy)</w:t>
            </w:r>
          </w:p>
        </w:tc>
        <w:tc>
          <w:tcPr>
            <w:tcW w:w="3260" w:type="dxa"/>
          </w:tcPr>
          <w:p w:rsidR="0069102E" w:rsidRPr="002D7E82" w:rsidRDefault="0069102E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 xml:space="preserve">pojemność: </w:t>
            </w:r>
            <w:r>
              <w:rPr>
                <w:rFonts w:ascii="Arial" w:hAnsi="Arial" w:cs="Arial"/>
                <w:b/>
              </w:rPr>
              <w:t>…….</w:t>
            </w:r>
            <w:r w:rsidRPr="002D7E82">
              <w:rPr>
                <w:rFonts w:ascii="Arial" w:hAnsi="Arial" w:cs="Arial"/>
                <w:b/>
                <w:bCs/>
              </w:rPr>
              <w:t xml:space="preserve"> GB (z możliwością rozbudowy)</w:t>
            </w:r>
          </w:p>
        </w:tc>
      </w:tr>
      <w:tr w:rsidR="0069102E" w:rsidRPr="002D7E82" w:rsidTr="0069102E">
        <w:tc>
          <w:tcPr>
            <w:tcW w:w="704" w:type="dxa"/>
          </w:tcPr>
          <w:p w:rsidR="0069102E" w:rsidRPr="002D7E82" w:rsidRDefault="0055661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843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Karta graficzna</w:t>
            </w:r>
          </w:p>
        </w:tc>
        <w:tc>
          <w:tcPr>
            <w:tcW w:w="3969" w:type="dxa"/>
          </w:tcPr>
          <w:p w:rsidR="0069102E" w:rsidRPr="002D7E82" w:rsidRDefault="0069102E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Karta graficzna wbudo</w:t>
            </w:r>
            <w:r w:rsidR="000A2CF6">
              <w:rPr>
                <w:rFonts w:ascii="Arial" w:hAnsi="Arial" w:cs="Arial"/>
              </w:rPr>
              <w:t xml:space="preserve">wana, (zintegrowana) w procesor </w:t>
            </w:r>
            <w:r w:rsidR="000A2CF6" w:rsidRPr="000A2CF6">
              <w:rPr>
                <w:rFonts w:ascii="Arial" w:hAnsi="Arial" w:cs="Arial"/>
                <w:color w:val="000000" w:themeColor="text1"/>
                <w:szCs w:val="20"/>
              </w:rPr>
              <w:t>zapewniająca podstawową funkcjonalność wyjścia video bez konieczności instalacji dedykowanej kraty graficznej, oraz obsługę współczesnych interfejsów graficznych (np. DirectX12, OpenGL 4.6) oraz standardów (HDMI2.0/DisplayPort 1.4)</w:t>
            </w:r>
          </w:p>
        </w:tc>
        <w:tc>
          <w:tcPr>
            <w:tcW w:w="3260" w:type="dxa"/>
          </w:tcPr>
          <w:p w:rsidR="0069102E" w:rsidRDefault="0069102E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TAK/</w:t>
            </w:r>
            <w:r w:rsidR="00102411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NIE</w:t>
            </w:r>
          </w:p>
          <w:p w:rsidR="00AF0351" w:rsidRDefault="00AF0351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</w:p>
          <w:p w:rsidR="00AF0351" w:rsidRPr="0069102E" w:rsidRDefault="00AF0351" w:rsidP="003E60C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Model: …….</w:t>
            </w:r>
          </w:p>
        </w:tc>
      </w:tr>
      <w:tr w:rsidR="0069102E" w:rsidRPr="002D7E82" w:rsidTr="0069102E">
        <w:tc>
          <w:tcPr>
            <w:tcW w:w="704" w:type="dxa"/>
          </w:tcPr>
          <w:p w:rsidR="0069102E" w:rsidRPr="002D7E82" w:rsidRDefault="0055661A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843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Parametry pamięci masowej</w:t>
            </w:r>
          </w:p>
        </w:tc>
        <w:tc>
          <w:tcPr>
            <w:tcW w:w="3969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 xml:space="preserve">Dysk półprzewodnikowy </w:t>
            </w:r>
            <w:r w:rsidRPr="002D7E82">
              <w:rPr>
                <w:rFonts w:ascii="Arial" w:hAnsi="Arial" w:cs="Arial"/>
                <w:b/>
                <w:bCs/>
              </w:rPr>
              <w:t xml:space="preserve">SSD </w:t>
            </w:r>
            <w:r w:rsidRPr="002D7E82">
              <w:rPr>
                <w:rFonts w:ascii="Arial" w:hAnsi="Arial" w:cs="Arial"/>
              </w:rPr>
              <w:t xml:space="preserve">o pojemności min. </w:t>
            </w:r>
            <w:r w:rsidRPr="002D7E82">
              <w:rPr>
                <w:rFonts w:ascii="Arial" w:hAnsi="Arial" w:cs="Arial"/>
                <w:b/>
                <w:bCs/>
              </w:rPr>
              <w:t>512 GB</w:t>
            </w:r>
            <w:r w:rsidRPr="002D7E82">
              <w:rPr>
                <w:rFonts w:ascii="Arial" w:hAnsi="Arial" w:cs="Arial"/>
              </w:rPr>
              <w:t>.</w:t>
            </w:r>
          </w:p>
        </w:tc>
        <w:tc>
          <w:tcPr>
            <w:tcW w:w="3260" w:type="dxa"/>
          </w:tcPr>
          <w:p w:rsidR="0069102E" w:rsidRPr="002D7E82" w:rsidRDefault="0069102E" w:rsidP="0069102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 xml:space="preserve">Dysk półprzewodnikowy </w:t>
            </w:r>
            <w:r w:rsidRPr="002D7E82">
              <w:rPr>
                <w:rFonts w:ascii="Arial" w:hAnsi="Arial" w:cs="Arial"/>
                <w:b/>
                <w:bCs/>
              </w:rPr>
              <w:t xml:space="preserve">SSD </w:t>
            </w:r>
            <w:r w:rsidRPr="002D7E82">
              <w:rPr>
                <w:rFonts w:ascii="Arial" w:hAnsi="Arial" w:cs="Arial"/>
              </w:rPr>
              <w:t xml:space="preserve">o pojemności </w:t>
            </w:r>
            <w:r>
              <w:rPr>
                <w:rFonts w:ascii="Arial" w:hAnsi="Arial" w:cs="Arial"/>
              </w:rPr>
              <w:t>…….</w:t>
            </w:r>
            <w:r w:rsidRPr="002D7E82">
              <w:rPr>
                <w:rFonts w:ascii="Arial" w:hAnsi="Arial" w:cs="Arial"/>
                <w:b/>
                <w:bCs/>
              </w:rPr>
              <w:t>GB</w:t>
            </w:r>
            <w:r w:rsidRPr="002D7E82">
              <w:rPr>
                <w:rFonts w:ascii="Arial" w:hAnsi="Arial" w:cs="Arial"/>
              </w:rPr>
              <w:t>.</w:t>
            </w:r>
          </w:p>
        </w:tc>
      </w:tr>
      <w:tr w:rsidR="0069102E" w:rsidRPr="002D7E82" w:rsidTr="0069102E">
        <w:tc>
          <w:tcPr>
            <w:tcW w:w="704" w:type="dxa"/>
          </w:tcPr>
          <w:p w:rsidR="0069102E" w:rsidRPr="002D7E82" w:rsidRDefault="00933E40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5661A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2D7E82" w:rsidRDefault="00EC7A93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Certyfikaty/deklaracje</w:t>
            </w:r>
          </w:p>
        </w:tc>
        <w:tc>
          <w:tcPr>
            <w:tcW w:w="3969" w:type="dxa"/>
          </w:tcPr>
          <w:p w:rsidR="000C44CD" w:rsidRPr="008D7296" w:rsidRDefault="00EC7A93" w:rsidP="00EA6E28">
            <w:pPr>
              <w:pStyle w:val="Bezodstpw"/>
              <w:numPr>
                <w:ilvl w:val="0"/>
                <w:numId w:val="4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color w:val="FF0000"/>
                <w:szCs w:val="24"/>
              </w:rPr>
            </w:pPr>
            <w:r w:rsidRPr="008D7296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>C</w:t>
            </w:r>
            <w:r w:rsidR="000C44CD" w:rsidRPr="008D7296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>ertyfikat</w:t>
            </w:r>
            <w:r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 xml:space="preserve">/deklaracja </w:t>
            </w:r>
            <w:r w:rsidR="000C44CD" w:rsidRPr="00250AFD">
              <w:rPr>
                <w:rStyle w:val="Pogrubienie"/>
                <w:rFonts w:ascii="Arial" w:eastAsia="Times New Roman" w:hAnsi="Arial" w:cs="Arial"/>
                <w:szCs w:val="24"/>
              </w:rPr>
              <w:t>CE</w:t>
            </w:r>
            <w:r w:rsidR="000C44CD" w:rsidRPr="0096429E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wymogi dotyczące bezpieczeństwa i ochrony </w:t>
            </w:r>
            <w:r w:rsidR="000C44CD" w:rsidRPr="0096429E">
              <w:rPr>
                <w:rFonts w:ascii="Arial" w:eastAsia="Times New Roman" w:hAnsi="Arial" w:cs="Arial"/>
                <w:szCs w:val="24"/>
              </w:rPr>
              <w:lastRenderedPageBreak/>
              <w:t>zdrowia oraz został dopuszczony do obrotu i używania na terenie Polski, zgodnie z obowiązującymi przepisami prawa</w:t>
            </w:r>
            <w:r w:rsidR="00642321">
              <w:rPr>
                <w:rFonts w:ascii="Arial" w:eastAsia="Times New Roman" w:hAnsi="Arial" w:cs="Arial"/>
                <w:szCs w:val="24"/>
              </w:rPr>
              <w:t>.</w:t>
            </w:r>
          </w:p>
          <w:p w:rsidR="000C44CD" w:rsidRPr="008D7296" w:rsidRDefault="000C44CD" w:rsidP="00EA6E28">
            <w:pPr>
              <w:pStyle w:val="Bezodstpw"/>
              <w:numPr>
                <w:ilvl w:val="0"/>
                <w:numId w:val="4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color w:val="FF0000"/>
                <w:szCs w:val="24"/>
              </w:rPr>
            </w:pPr>
            <w:r w:rsidRPr="008D7296">
              <w:rPr>
                <w:rFonts w:ascii="Arial" w:eastAsia="Times New Roman" w:hAnsi="Arial" w:cs="Arial"/>
                <w:szCs w:val="24"/>
              </w:rPr>
              <w:t>PN-EN ISO-</w:t>
            </w:r>
            <w:r w:rsidRPr="00250AFD">
              <w:rPr>
                <w:rFonts w:ascii="Arial" w:eastAsia="Times New Roman" w:hAnsi="Arial" w:cs="Arial"/>
                <w:b/>
                <w:szCs w:val="24"/>
              </w:rPr>
              <w:t>50001</w:t>
            </w:r>
            <w:r w:rsidRPr="008D7296">
              <w:rPr>
                <w:rFonts w:ascii="Arial" w:eastAsia="Times New Roman" w:hAnsi="Arial" w:cs="Arial"/>
                <w:szCs w:val="24"/>
              </w:rPr>
              <w:t>:2018 dla producenta sprzętu lub równoważny dokument poświadczający, że producent sprzętu posiada system zarządzania energią, zmniejszający zużycie energii, wpływy na środowisko</w:t>
            </w:r>
          </w:p>
          <w:p w:rsidR="000C44CD" w:rsidRPr="00FB3054" w:rsidRDefault="000C44CD" w:rsidP="00EA6E28">
            <w:pPr>
              <w:pStyle w:val="Bezodstpw"/>
              <w:numPr>
                <w:ilvl w:val="0"/>
                <w:numId w:val="4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szCs w:val="24"/>
              </w:rPr>
            </w:pPr>
            <w:r w:rsidRPr="00FB3054">
              <w:rPr>
                <w:rFonts w:ascii="Arial" w:eastAsia="Times New Roman" w:hAnsi="Arial" w:cs="Arial"/>
                <w:szCs w:val="24"/>
              </w:rPr>
              <w:t>PN-EN ISO-</w:t>
            </w:r>
            <w:r w:rsidRPr="00250AFD">
              <w:rPr>
                <w:rFonts w:ascii="Arial" w:eastAsia="Times New Roman" w:hAnsi="Arial" w:cs="Arial"/>
                <w:b/>
                <w:szCs w:val="24"/>
              </w:rPr>
              <w:t>14001</w:t>
            </w:r>
            <w:r w:rsidRPr="00FB3054">
              <w:rPr>
                <w:rFonts w:ascii="Arial" w:eastAsia="Times New Roman" w:hAnsi="Arial" w:cs="Arial"/>
                <w:szCs w:val="24"/>
              </w:rPr>
              <w:t>:2015 dla producenta lub dokument równoważny w zakresie stosowania systemu zarządzania środowiskiem zgodnie z normą w zakresie projektowania, produkcji i sprzedaży</w:t>
            </w:r>
          </w:p>
          <w:p w:rsidR="0069102E" w:rsidRPr="000C44CD" w:rsidRDefault="000C44CD" w:rsidP="00EA6E28">
            <w:pPr>
              <w:pStyle w:val="Bezodstpw"/>
              <w:numPr>
                <w:ilvl w:val="0"/>
                <w:numId w:val="4"/>
              </w:numPr>
              <w:spacing w:line="276" w:lineRule="auto"/>
              <w:ind w:left="322" w:hanging="283"/>
              <w:jc w:val="left"/>
              <w:rPr>
                <w:rFonts w:ascii="Arial" w:hAnsi="Arial" w:cs="Arial"/>
                <w:color w:val="FF0000"/>
                <w:szCs w:val="24"/>
              </w:rPr>
            </w:pPr>
            <w:r w:rsidRPr="00FB3054">
              <w:rPr>
                <w:rFonts w:ascii="Arial" w:eastAsia="Times New Roman" w:hAnsi="Arial" w:cs="Arial"/>
                <w:szCs w:val="24"/>
              </w:rPr>
              <w:t>PN-EN ISO-</w:t>
            </w:r>
            <w:r w:rsidRPr="00250AFD">
              <w:rPr>
                <w:rFonts w:ascii="Arial" w:eastAsia="Times New Roman" w:hAnsi="Arial" w:cs="Arial"/>
                <w:b/>
                <w:szCs w:val="24"/>
              </w:rPr>
              <w:t>9001</w:t>
            </w:r>
            <w:r w:rsidRPr="00FB3054">
              <w:rPr>
                <w:rFonts w:ascii="Arial" w:eastAsia="Times New Roman" w:hAnsi="Arial" w:cs="Arial"/>
                <w:szCs w:val="24"/>
              </w:rPr>
              <w:t>:2015 dla producenta sprzętu lub inny równoważny dokument w zakresie projektowania, produkcji, rozwoju produktów i rozwiązań informatycznych oraz zarządzania jakością</w:t>
            </w:r>
          </w:p>
        </w:tc>
        <w:tc>
          <w:tcPr>
            <w:tcW w:w="3260" w:type="dxa"/>
          </w:tcPr>
          <w:p w:rsidR="000C44CD" w:rsidRDefault="000C44CD" w:rsidP="00EA6E28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TAK/ NIE</w:t>
            </w:r>
          </w:p>
          <w:p w:rsidR="000C44CD" w:rsidRDefault="000C44CD" w:rsidP="00EA6E28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C44CD">
              <w:rPr>
                <w:rFonts w:ascii="Arial" w:hAnsi="Arial" w:cs="Arial"/>
                <w:szCs w:val="24"/>
              </w:rPr>
              <w:t>TAK/ NIE</w:t>
            </w:r>
          </w:p>
          <w:p w:rsidR="000C44CD" w:rsidRDefault="000C44CD" w:rsidP="00EA6E28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C44CD">
              <w:rPr>
                <w:rFonts w:ascii="Arial" w:hAnsi="Arial" w:cs="Arial"/>
                <w:szCs w:val="24"/>
              </w:rPr>
              <w:t>TAK/ NIE</w:t>
            </w:r>
          </w:p>
          <w:p w:rsidR="000C44CD" w:rsidRPr="000C44CD" w:rsidRDefault="000C44CD" w:rsidP="00EA6E28">
            <w:pPr>
              <w:pStyle w:val="Bezodstpw"/>
              <w:numPr>
                <w:ilvl w:val="0"/>
                <w:numId w:val="5"/>
              </w:numPr>
              <w:spacing w:line="276" w:lineRule="auto"/>
              <w:ind w:left="317" w:hanging="317"/>
              <w:jc w:val="left"/>
              <w:rPr>
                <w:rFonts w:ascii="Arial" w:hAnsi="Arial" w:cs="Arial"/>
                <w:szCs w:val="24"/>
              </w:rPr>
            </w:pPr>
            <w:r w:rsidRPr="000C44CD">
              <w:rPr>
                <w:rFonts w:ascii="Arial" w:hAnsi="Arial" w:cs="Arial"/>
                <w:szCs w:val="24"/>
              </w:rPr>
              <w:t>TAK/ NIE</w:t>
            </w:r>
          </w:p>
          <w:p w:rsidR="005E7269" w:rsidRDefault="005E7269" w:rsidP="00250AF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5E7269" w:rsidRDefault="005E7269" w:rsidP="00250AF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5E7269" w:rsidRDefault="005E7269" w:rsidP="00250AF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szCs w:val="24"/>
              </w:rPr>
            </w:pPr>
          </w:p>
          <w:p w:rsidR="0069102E" w:rsidRPr="002D7E82" w:rsidRDefault="000C44CD" w:rsidP="00250AF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FB3054">
              <w:rPr>
                <w:rFonts w:ascii="Arial" w:hAnsi="Arial" w:cs="Arial"/>
                <w:b/>
                <w:szCs w:val="24"/>
              </w:rPr>
              <w:lastRenderedPageBreak/>
              <w:t>przedmiotowe środki dowodowe- do oferty dołączyć oświadczenia</w:t>
            </w:r>
            <w:r w:rsidR="00F82469">
              <w:rPr>
                <w:rFonts w:ascii="Arial" w:hAnsi="Arial" w:cs="Arial"/>
                <w:b/>
                <w:szCs w:val="24"/>
              </w:rPr>
              <w:t>- załącznik nr 5</w:t>
            </w:r>
            <w:r w:rsidRPr="00FB3054">
              <w:rPr>
                <w:rFonts w:ascii="Arial" w:hAnsi="Arial" w:cs="Arial"/>
                <w:b/>
                <w:szCs w:val="24"/>
              </w:rPr>
              <w:t xml:space="preserve"> do SWZ </w:t>
            </w:r>
          </w:p>
        </w:tc>
      </w:tr>
      <w:tr w:rsidR="0069102E" w:rsidRPr="002D7E82" w:rsidTr="0069102E">
        <w:tc>
          <w:tcPr>
            <w:tcW w:w="704" w:type="dxa"/>
          </w:tcPr>
          <w:p w:rsidR="0069102E" w:rsidRPr="002D7E82" w:rsidRDefault="00933E40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55661A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Warunki gwarancji</w:t>
            </w:r>
          </w:p>
        </w:tc>
        <w:tc>
          <w:tcPr>
            <w:tcW w:w="3969" w:type="dxa"/>
          </w:tcPr>
          <w:p w:rsidR="0069102E" w:rsidRPr="002D7E82" w:rsidRDefault="004854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Minimum </w:t>
            </w:r>
            <w:r w:rsidR="0069102E" w:rsidRPr="002D7E82">
              <w:rPr>
                <w:rFonts w:ascii="Arial" w:hAnsi="Arial" w:cs="Arial"/>
                <w:b/>
                <w:bCs/>
              </w:rPr>
              <w:t xml:space="preserve">36 miesięcy </w:t>
            </w:r>
            <w:r w:rsidR="0069102E">
              <w:rPr>
                <w:rFonts w:ascii="Arial" w:hAnsi="Arial" w:cs="Arial"/>
                <w:b/>
                <w:bCs/>
              </w:rPr>
              <w:t xml:space="preserve">od daty </w:t>
            </w:r>
            <w:r w:rsidR="0069102E" w:rsidRPr="00254EFC">
              <w:rPr>
                <w:rFonts w:ascii="Arial" w:hAnsi="Arial" w:cs="Arial"/>
                <w:b/>
                <w:bCs/>
              </w:rPr>
              <w:t>podpisania protokołu odbioru.</w:t>
            </w:r>
            <w:r w:rsidR="0069102E" w:rsidRPr="002D7E82">
              <w:rPr>
                <w:rFonts w:ascii="Arial" w:hAnsi="Arial" w:cs="Arial"/>
              </w:rPr>
              <w:t xml:space="preserve"> Usunięcie awarii</w:t>
            </w:r>
            <w:r w:rsidR="00955097">
              <w:rPr>
                <w:rFonts w:ascii="Arial" w:hAnsi="Arial" w:cs="Arial"/>
              </w:rPr>
              <w:t xml:space="preserve"> </w:t>
            </w:r>
            <w:r w:rsidR="0069102E" w:rsidRPr="002D7E82">
              <w:rPr>
                <w:rFonts w:ascii="Arial" w:hAnsi="Arial" w:cs="Arial"/>
              </w:rPr>
              <w:t xml:space="preserve">- do 5 dni po otrzymaniu zgłoszenia (przyjmowanie zgłoszeń w dni robocze w godzinach 8.00-16.00 telefonicznie lub 24/7 elektronicznie przez dedykowaną platformę), w przypadku braku możliwości naprawy w ww. </w:t>
            </w:r>
            <w:r w:rsidR="0069102E" w:rsidRPr="002D7E82">
              <w:rPr>
                <w:rFonts w:ascii="Arial" w:hAnsi="Arial" w:cs="Arial"/>
              </w:rPr>
              <w:lastRenderedPageBreak/>
              <w:t>terminie podstawienie sprzętu zastępczego o równoważnych parametrach technicznych.</w:t>
            </w:r>
          </w:p>
          <w:p w:rsidR="0069102E" w:rsidRPr="002D7E82" w:rsidRDefault="0069102E" w:rsidP="005F2DE3">
            <w:pPr>
              <w:pStyle w:val="Bezodstpw"/>
              <w:spacing w:before="60" w:after="60"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W przypadku awarii dysków twardych w okresie gwarancji, dyski  pozostają u Zamawiającego</w:t>
            </w:r>
            <w:r>
              <w:rPr>
                <w:rFonts w:ascii="Arial" w:hAnsi="Arial" w:cs="Arial"/>
              </w:rPr>
              <w:t xml:space="preserve"> (Użytkownika)</w:t>
            </w:r>
            <w:r w:rsidRPr="002D7E82">
              <w:rPr>
                <w:rFonts w:ascii="Arial" w:hAnsi="Arial" w:cs="Arial"/>
              </w:rPr>
              <w:t>.</w:t>
            </w:r>
          </w:p>
          <w:p w:rsidR="0069102E" w:rsidRPr="002D7E82" w:rsidRDefault="0069102E" w:rsidP="005F2DE3">
            <w:pPr>
              <w:pStyle w:val="Bezodstpw"/>
              <w:spacing w:before="60" w:after="60"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Dedykowana platforma do zgłoszeń serwisowych musi posiadać dokładne informację na temat reklamowanego urządzenia w tym jego dane techniczne jak i długość pozostałego okresu gwarancji oraz zawierać materiały z pomocą ,sterownikami i obrazami dysków do przywracania systemu.</w:t>
            </w:r>
          </w:p>
          <w:p w:rsidR="0069102E" w:rsidRPr="002D7E82" w:rsidRDefault="0069102E" w:rsidP="005F2DE3">
            <w:pPr>
              <w:pStyle w:val="Bezodstpw"/>
              <w:spacing w:after="60"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Serwis urządzeń </w:t>
            </w:r>
            <w:r w:rsidRPr="002D7E82">
              <w:rPr>
                <w:rFonts w:ascii="Arial" w:hAnsi="Arial" w:cs="Arial"/>
              </w:rPr>
              <w:t xml:space="preserve">realizowany przez producenta lub autoryzowanego partnera serwisowego producenta </w:t>
            </w:r>
            <w:r w:rsidRPr="002D7E82">
              <w:rPr>
                <w:rFonts w:ascii="Arial" w:hAnsi="Arial" w:cs="Arial"/>
                <w:b/>
                <w:bCs/>
              </w:rPr>
              <w:t>w miejscu użytkowania.</w:t>
            </w:r>
          </w:p>
          <w:p w:rsidR="0069102E" w:rsidRPr="002D7E82" w:rsidRDefault="00D437A6" w:rsidP="00D1598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 xml:space="preserve">Serwis </w:t>
            </w:r>
            <w:r w:rsidRPr="00DA0332">
              <w:rPr>
                <w:rFonts w:ascii="Arial" w:hAnsi="Arial" w:cs="Arial"/>
                <w:szCs w:val="24"/>
              </w:rPr>
              <w:t xml:space="preserve">urządzeń realizowany zgodnie z wymaganiami normy </w:t>
            </w:r>
            <w:r w:rsidRPr="00FB3054">
              <w:rPr>
                <w:rFonts w:ascii="Arial" w:hAnsi="Arial" w:cs="Arial"/>
                <w:szCs w:val="24"/>
              </w:rPr>
              <w:t>PN-EN ISO-9001:2015 dla producenta sprzętu lub innym równoważnym dokumentem w zakresie projektowania, produkcji, rozwoju produktów i rozwiązań informatycznych dla zarządzania jakością.</w:t>
            </w:r>
          </w:p>
        </w:tc>
        <w:tc>
          <w:tcPr>
            <w:tcW w:w="3260" w:type="dxa"/>
          </w:tcPr>
          <w:p w:rsidR="00D437A6" w:rsidRPr="001C2899" w:rsidRDefault="00D437A6" w:rsidP="001C2899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……</w:t>
            </w:r>
            <w:r w:rsidRPr="002D7E82">
              <w:rPr>
                <w:rFonts w:ascii="Arial" w:hAnsi="Arial" w:cs="Arial"/>
                <w:b/>
                <w:bCs/>
              </w:rPr>
              <w:t xml:space="preserve"> miesięcy </w:t>
            </w:r>
            <w:r>
              <w:rPr>
                <w:rFonts w:ascii="Arial" w:hAnsi="Arial" w:cs="Arial"/>
                <w:b/>
                <w:bCs/>
              </w:rPr>
              <w:t xml:space="preserve">od daty </w:t>
            </w:r>
            <w:r w:rsidRPr="00254EFC">
              <w:rPr>
                <w:rFonts w:ascii="Arial" w:hAnsi="Arial" w:cs="Arial"/>
                <w:b/>
                <w:bCs/>
              </w:rPr>
              <w:t>podpisania protokołu odbioru.</w:t>
            </w:r>
            <w:r w:rsidRPr="002D7E82">
              <w:rPr>
                <w:rFonts w:ascii="Arial" w:hAnsi="Arial" w:cs="Arial"/>
              </w:rPr>
              <w:t xml:space="preserve"> </w:t>
            </w:r>
            <w:r w:rsidR="001C289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70C0"/>
                <w:szCs w:val="24"/>
              </w:rPr>
              <w:br/>
            </w:r>
            <w:r w:rsidRPr="003309B7">
              <w:rPr>
                <w:rFonts w:ascii="Arial" w:eastAsia="Times New Roman" w:hAnsi="Arial" w:cs="Arial"/>
                <w:szCs w:val="24"/>
              </w:rPr>
              <w:t>TAK/ NIE</w:t>
            </w:r>
          </w:p>
          <w:p w:rsidR="00AF0351" w:rsidRDefault="00AF0351" w:rsidP="00D437A6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AF0351" w:rsidRDefault="00AF0351" w:rsidP="00D437A6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Adres platformy: …………</w:t>
            </w:r>
            <w:r>
              <w:rPr>
                <w:rFonts w:ascii="Arial" w:eastAsia="Times New Roman" w:hAnsi="Arial" w:cs="Arial"/>
                <w:szCs w:val="24"/>
              </w:rPr>
              <w:br/>
            </w:r>
          </w:p>
          <w:p w:rsidR="00AF0351" w:rsidRPr="00AF0351" w:rsidRDefault="00AF0351" w:rsidP="00D437A6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eastAsia="Times New Roman" w:hAnsi="Arial" w:cs="Arial"/>
                <w:szCs w:val="24"/>
              </w:rPr>
              <w:t>TAK/ NIE</w:t>
            </w:r>
          </w:p>
        </w:tc>
      </w:tr>
      <w:tr w:rsidR="0069102E" w:rsidRPr="002D7E82" w:rsidTr="0069102E">
        <w:tc>
          <w:tcPr>
            <w:tcW w:w="704" w:type="dxa"/>
          </w:tcPr>
          <w:p w:rsidR="0069102E" w:rsidRPr="002D7E82" w:rsidRDefault="00933E40" w:rsidP="0055661A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5661A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Wsparcie techniczne</w:t>
            </w:r>
          </w:p>
        </w:tc>
        <w:tc>
          <w:tcPr>
            <w:tcW w:w="3969" w:type="dxa"/>
          </w:tcPr>
          <w:p w:rsidR="0069102E" w:rsidRPr="002D7E82" w:rsidRDefault="0069102E" w:rsidP="004342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Dostęp do aktualnych sterowników zainstalowanych w komputerze urządzeń, realizowany poprzez podanie identyfikatora klienta lub modelu komputera lub numeru seryjnego komputera, na dedykowanej przez producenta stronie internetowej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260" w:type="dxa"/>
          </w:tcPr>
          <w:p w:rsidR="00E10158" w:rsidRDefault="00E10158" w:rsidP="004342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  <w:p w:rsidR="00E10158" w:rsidRDefault="00296CE1" w:rsidP="004342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TAK/ NIE</w:t>
            </w:r>
            <w:r w:rsidR="003E4B21">
              <w:rPr>
                <w:rFonts w:ascii="Arial" w:hAnsi="Arial" w:cs="Arial"/>
              </w:rPr>
              <w:br/>
            </w:r>
          </w:p>
          <w:p w:rsidR="0069102E" w:rsidRPr="002D7E82" w:rsidRDefault="003E4B21" w:rsidP="004342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podać adres strony ……………………………….</w:t>
            </w:r>
          </w:p>
        </w:tc>
      </w:tr>
      <w:tr w:rsidR="0069102E" w:rsidRPr="002D7E82" w:rsidTr="0069102E">
        <w:tc>
          <w:tcPr>
            <w:tcW w:w="704" w:type="dxa"/>
          </w:tcPr>
          <w:p w:rsidR="0069102E" w:rsidRPr="002D7E82" w:rsidRDefault="00933E40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5661A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69102E" w:rsidRPr="002D7E82" w:rsidRDefault="0069102E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Wymagania dodatkowe</w:t>
            </w:r>
          </w:p>
        </w:tc>
        <w:tc>
          <w:tcPr>
            <w:tcW w:w="3969" w:type="dxa"/>
          </w:tcPr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  <w:b/>
              </w:rPr>
            </w:pPr>
            <w:r w:rsidRPr="002D7E82">
              <w:rPr>
                <w:rFonts w:ascii="Arial" w:hAnsi="Arial" w:cs="Arial"/>
                <w:b/>
              </w:rPr>
              <w:t>Kolor: Czarny lub odcienie szarości.</w:t>
            </w:r>
          </w:p>
          <w:p w:rsidR="0069102E" w:rsidRPr="002D7E82" w:rsidRDefault="000A2CF6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Minimalnie USB 3.0</w:t>
            </w:r>
            <w:r w:rsidR="0069102E" w:rsidRPr="002D7E82">
              <w:rPr>
                <w:rFonts w:ascii="Arial" w:hAnsi="Arial" w:cs="Arial"/>
                <w:b/>
              </w:rPr>
              <w:t xml:space="preserve"> - 2 szt. </w:t>
            </w:r>
          </w:p>
          <w:p w:rsidR="0069102E" w:rsidRDefault="0069102E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  <w:b/>
              </w:rPr>
            </w:pPr>
            <w:r w:rsidRPr="002D7E82">
              <w:rPr>
                <w:rFonts w:ascii="Arial" w:hAnsi="Arial" w:cs="Arial"/>
                <w:b/>
              </w:rPr>
              <w:t>Minimalnie HDMI 1 szt.</w:t>
            </w:r>
          </w:p>
          <w:p w:rsidR="000A2CF6" w:rsidRPr="002D7E82" w:rsidRDefault="000A2CF6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Minimalnie DisplayPort 1szt.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  <w:b/>
              </w:rPr>
              <w:t>Gniazda  słuchawek i mikrofonu</w:t>
            </w:r>
            <w:r w:rsidRPr="002D7E82">
              <w:rPr>
                <w:rFonts w:ascii="Arial" w:hAnsi="Arial" w:cs="Arial"/>
              </w:rPr>
              <w:t xml:space="preserve"> wyprowadzone na przedni panel obudowy lub port combo.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 xml:space="preserve">Łączność </w:t>
            </w:r>
            <w:r w:rsidRPr="002D7E82">
              <w:rPr>
                <w:rFonts w:ascii="Arial" w:hAnsi="Arial" w:cs="Arial"/>
                <w:b/>
                <w:bCs/>
              </w:rPr>
              <w:t>Wi-Fi 802.11 b/g/n/ac.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  <w:b/>
                <w:bCs/>
              </w:rPr>
              <w:t>LAN 10/100/1000 Mbps</w:t>
            </w:r>
            <w:r>
              <w:rPr>
                <w:rFonts w:ascii="Arial" w:hAnsi="Arial" w:cs="Arial"/>
                <w:b/>
                <w:bCs/>
              </w:rPr>
              <w:t>- RJ45.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 xml:space="preserve">Łączność </w:t>
            </w:r>
            <w:r w:rsidRPr="002D7E82">
              <w:rPr>
                <w:rFonts w:ascii="Arial" w:hAnsi="Arial" w:cs="Arial"/>
                <w:b/>
                <w:bCs/>
              </w:rPr>
              <w:t>Bluetooth min. wersja 5.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  <w:b/>
              </w:rPr>
              <w:t>Mysz optyczna.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tabs>
                <w:tab w:val="left" w:pos="469"/>
              </w:tabs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  <w:b/>
              </w:rPr>
              <w:t>Klawiatura w układzie QWERTY.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tabs>
                <w:tab w:val="left" w:pos="469"/>
              </w:tabs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  <w:b/>
              </w:rPr>
              <w:t>Zasilacz sieciowy przystosowany do polskiego systemu energetycznego.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tabs>
                <w:tab w:val="left" w:pos="469"/>
              </w:tabs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 xml:space="preserve">Zainstalowane: </w:t>
            </w:r>
            <w:r w:rsidR="000A2CF6">
              <w:rPr>
                <w:rFonts w:ascii="Arial" w:hAnsi="Arial" w:cs="Arial"/>
                <w:b/>
                <w:bCs/>
              </w:rPr>
              <w:t xml:space="preserve">System Microsoft Windows 11 </w:t>
            </w:r>
            <w:r w:rsidRPr="002D7E82">
              <w:rPr>
                <w:rFonts w:ascii="Arial" w:hAnsi="Arial" w:cs="Arial"/>
                <w:b/>
                <w:bCs/>
              </w:rPr>
              <w:t>Pro PL 64 bit lub równoważny</w:t>
            </w:r>
            <w:r w:rsidRPr="002D7E82">
              <w:rPr>
                <w:rFonts w:ascii="Arial" w:hAnsi="Arial" w:cs="Arial"/>
              </w:rPr>
              <w:t>, tj. umożliwiający instalację oprogramowania antywirusowego działającego w trybie rzeczywistym, instalację pakietu biurowego w pełni realizującego definicje makr VB, zdolny do zaadresowania całej ilości pamięci, jaka jest przewidziana w zestawie, zdolny do pracy w domenie Active Directory z pełnym wsparciem dla zasad grupy GPO. System musi być aktywowany jeżeli wymaga i zainstalowany na partycji GPT.</w:t>
            </w:r>
          </w:p>
          <w:p w:rsidR="0069102E" w:rsidRPr="002D7E82" w:rsidRDefault="0069102E" w:rsidP="00EA6E28">
            <w:pPr>
              <w:pStyle w:val="Bezodstpw"/>
              <w:numPr>
                <w:ilvl w:val="3"/>
                <w:numId w:val="2"/>
              </w:numPr>
              <w:tabs>
                <w:tab w:val="left" w:pos="469"/>
              </w:tabs>
              <w:spacing w:line="276" w:lineRule="auto"/>
              <w:ind w:left="288" w:hanging="283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Komputer musi być wyposażony w zabezpieczenie sprzętowe umożliwiające zabezpieczenie haseł użytkowników, administratora oraz danych użytkownika. Zabezpieczenie ma składać się z dedykowanego urządzenia szyfrującego (współpracującego z płytą główną), którego usunięcie uniemożliwi uruchomienie komputera, a odczyt zabezpieczonych danych z dysku twardego nie będzie możliwy na innym komputerze.</w:t>
            </w:r>
          </w:p>
          <w:p w:rsidR="0069102E" w:rsidRDefault="0069102E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469" w:hanging="425"/>
              <w:jc w:val="left"/>
              <w:rPr>
                <w:rFonts w:ascii="Arial" w:hAnsi="Arial" w:cs="Arial"/>
              </w:rPr>
            </w:pPr>
            <w:r w:rsidRPr="002D7E82">
              <w:rPr>
                <w:rFonts w:ascii="Arial" w:hAnsi="Arial" w:cs="Arial"/>
              </w:rPr>
              <w:t>Wbudowane mechanizmy ułatwienia dostępu bez użycia dodatkowych aplikacji.</w:t>
            </w:r>
          </w:p>
          <w:p w:rsidR="001F796D" w:rsidRPr="00296CE1" w:rsidRDefault="001F796D" w:rsidP="00EA6E28">
            <w:pPr>
              <w:pStyle w:val="Bezodstpw"/>
              <w:numPr>
                <w:ilvl w:val="3"/>
                <w:numId w:val="2"/>
              </w:numPr>
              <w:spacing w:line="276" w:lineRule="auto"/>
              <w:ind w:left="469" w:hanging="42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Instrukcja obsługi w języku polskim.</w:t>
            </w:r>
          </w:p>
        </w:tc>
        <w:tc>
          <w:tcPr>
            <w:tcW w:w="3260" w:type="dxa"/>
          </w:tcPr>
          <w:p w:rsidR="0069102E" w:rsidRPr="00296CE1" w:rsidRDefault="00296CE1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296CE1" w:rsidRPr="00296CE1" w:rsidRDefault="000A2CF6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USB 3.0</w:t>
            </w:r>
            <w:r w:rsidR="00296CE1" w:rsidRPr="00296CE1">
              <w:rPr>
                <w:rFonts w:ascii="Arial" w:hAnsi="Arial" w:cs="Arial"/>
              </w:rPr>
              <w:t xml:space="preserve">- ….. szt. </w:t>
            </w:r>
          </w:p>
          <w:p w:rsidR="00296CE1" w:rsidRDefault="00296CE1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HDMI- …. szt.</w:t>
            </w:r>
          </w:p>
          <w:p w:rsidR="000A2CF6" w:rsidRPr="00296CE1" w:rsidRDefault="000A2CF6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DisplayPort- </w:t>
            </w:r>
            <w:r w:rsidRPr="00296CE1">
              <w:rPr>
                <w:rFonts w:ascii="Arial" w:hAnsi="Arial" w:cs="Arial"/>
              </w:rPr>
              <w:t>…. szt.</w:t>
            </w:r>
          </w:p>
          <w:p w:rsidR="00296CE1" w:rsidRPr="00296CE1" w:rsidRDefault="00296CE1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296CE1" w:rsidRPr="00296CE1" w:rsidRDefault="00296CE1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296CE1" w:rsidRPr="00296CE1" w:rsidRDefault="00296CE1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296CE1" w:rsidRPr="00296CE1" w:rsidRDefault="00296CE1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 xml:space="preserve">łączność </w:t>
            </w:r>
            <w:r w:rsidRPr="00296CE1">
              <w:rPr>
                <w:rFonts w:ascii="Arial" w:hAnsi="Arial" w:cs="Arial"/>
                <w:bCs/>
              </w:rPr>
              <w:t>Bluetooth wersja …..</w:t>
            </w:r>
          </w:p>
          <w:p w:rsidR="00296CE1" w:rsidRPr="00296CE1" w:rsidRDefault="00296CE1" w:rsidP="00EA6E28">
            <w:pPr>
              <w:pStyle w:val="Bezodstpw"/>
              <w:numPr>
                <w:ilvl w:val="0"/>
                <w:numId w:val="6"/>
              </w:numPr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296CE1" w:rsidRPr="00296CE1" w:rsidRDefault="00296CE1" w:rsidP="00EA6E28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296CE1" w:rsidRPr="00296CE1" w:rsidRDefault="00296CE1" w:rsidP="00EA6E28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296CE1" w:rsidRPr="00296CE1" w:rsidRDefault="00AF0351" w:rsidP="00EA6E28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zainstalowany</w:t>
            </w:r>
            <w:r w:rsidR="00296CE1" w:rsidRPr="00296CE1">
              <w:rPr>
                <w:rFonts w:ascii="Arial" w:hAnsi="Arial" w:cs="Arial"/>
              </w:rPr>
              <w:t>: system …………………………….</w:t>
            </w:r>
          </w:p>
          <w:p w:rsidR="00296CE1" w:rsidRPr="00296CE1" w:rsidRDefault="00296CE1" w:rsidP="00EA6E28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296CE1" w:rsidRDefault="00296CE1" w:rsidP="00EA6E28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 w:rsidRPr="00296CE1">
              <w:rPr>
                <w:rFonts w:ascii="Arial" w:hAnsi="Arial" w:cs="Arial"/>
              </w:rPr>
              <w:t>TAK/ NIE</w:t>
            </w:r>
          </w:p>
          <w:p w:rsidR="001F796D" w:rsidRPr="00296CE1" w:rsidRDefault="001F796D" w:rsidP="00EA6E28">
            <w:pPr>
              <w:pStyle w:val="Bezodstpw"/>
              <w:numPr>
                <w:ilvl w:val="0"/>
                <w:numId w:val="6"/>
              </w:numPr>
              <w:tabs>
                <w:tab w:val="left" w:pos="459"/>
              </w:tabs>
              <w:spacing w:line="276" w:lineRule="auto"/>
              <w:ind w:left="317" w:hanging="28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 NIE</w:t>
            </w:r>
          </w:p>
          <w:p w:rsidR="00296CE1" w:rsidRPr="002D7E82" w:rsidRDefault="00296CE1" w:rsidP="00296CE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</w:rPr>
            </w:pPr>
          </w:p>
        </w:tc>
      </w:tr>
      <w:tr w:rsidR="000A2CF6" w:rsidRPr="002D7E82" w:rsidTr="0069102E">
        <w:tc>
          <w:tcPr>
            <w:tcW w:w="704" w:type="dxa"/>
          </w:tcPr>
          <w:p w:rsidR="000A2CF6" w:rsidRDefault="00933E40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5661A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</w:tcPr>
          <w:p w:rsidR="000A2CF6" w:rsidRPr="002D7E82" w:rsidRDefault="000A2CF6" w:rsidP="005F2DE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</w:t>
            </w:r>
          </w:p>
        </w:tc>
        <w:tc>
          <w:tcPr>
            <w:tcW w:w="3969" w:type="dxa"/>
          </w:tcPr>
          <w:p w:rsidR="000A2CF6" w:rsidRPr="000A2CF6" w:rsidRDefault="000A2CF6" w:rsidP="000A2CF6">
            <w:pPr>
              <w:pStyle w:val="NormalnyWeb"/>
              <w:spacing w:before="0" w:beforeAutospacing="0"/>
              <w:rPr>
                <w:rFonts w:ascii="Arial" w:hAnsi="Arial" w:cs="Arial"/>
                <w:color w:val="404040"/>
              </w:rPr>
            </w:pPr>
            <w:r w:rsidRPr="000A2CF6">
              <w:rPr>
                <w:rFonts w:ascii="Arial" w:hAnsi="Arial" w:cs="Arial"/>
                <w:color w:val="404040"/>
              </w:rPr>
              <w:t>Dostawa sprzętu komputerowego realizowana będzie w partiach</w:t>
            </w:r>
            <w:r w:rsidR="00AF0351">
              <w:rPr>
                <w:rFonts w:ascii="Arial" w:hAnsi="Arial" w:cs="Arial"/>
                <w:color w:val="404040"/>
              </w:rPr>
              <w:t xml:space="preserve"> (4 partie)</w:t>
            </w:r>
            <w:r w:rsidRPr="000A2CF6">
              <w:rPr>
                <w:rFonts w:ascii="Arial" w:hAnsi="Arial" w:cs="Arial"/>
                <w:color w:val="404040"/>
              </w:rPr>
              <w:t xml:space="preserve"> miesięcznych po </w:t>
            </w:r>
            <w:r w:rsidRPr="000A2CF6">
              <w:rPr>
                <w:rStyle w:val="Pogrubienie"/>
                <w:rFonts w:ascii="Arial" w:hAnsi="Arial" w:cs="Arial"/>
                <w:color w:val="404040"/>
              </w:rPr>
              <w:t>20 sztuk</w:t>
            </w:r>
            <w:r w:rsidRPr="000A2CF6">
              <w:rPr>
                <w:rFonts w:ascii="Arial" w:hAnsi="Arial" w:cs="Arial"/>
                <w:color w:val="404040"/>
              </w:rPr>
              <w:t> każda.</w:t>
            </w:r>
            <w:r w:rsidR="00AF0351">
              <w:rPr>
                <w:rFonts w:ascii="Arial" w:hAnsi="Arial" w:cs="Arial"/>
                <w:color w:val="404040"/>
              </w:rPr>
              <w:t xml:space="preserve"> </w:t>
            </w:r>
            <w:r w:rsidRPr="000A2CF6">
              <w:rPr>
                <w:rFonts w:ascii="Arial" w:hAnsi="Arial" w:cs="Arial"/>
                <w:color w:val="404040"/>
              </w:rPr>
              <w:t>Pierwsza dostawa musi zostać zrealizowana nie później niż w ciągu </w:t>
            </w:r>
            <w:r w:rsidR="00AF0351">
              <w:rPr>
                <w:rStyle w:val="Pogrubienie"/>
                <w:rFonts w:ascii="Arial" w:hAnsi="Arial" w:cs="Arial"/>
                <w:color w:val="404040"/>
              </w:rPr>
              <w:t>[10</w:t>
            </w:r>
            <w:r w:rsidRPr="000A2CF6">
              <w:rPr>
                <w:rStyle w:val="Pogrubienie"/>
                <w:rFonts w:ascii="Arial" w:hAnsi="Arial" w:cs="Arial"/>
                <w:color w:val="404040"/>
              </w:rPr>
              <w:t>] dni roboczych</w:t>
            </w:r>
            <w:r w:rsidRPr="000A2CF6">
              <w:rPr>
                <w:rFonts w:ascii="Arial" w:hAnsi="Arial" w:cs="Arial"/>
                <w:color w:val="404040"/>
              </w:rPr>
              <w:t> od daty zawarcia umowy.</w:t>
            </w:r>
            <w:r w:rsidR="00AF0351">
              <w:rPr>
                <w:rFonts w:ascii="Arial" w:hAnsi="Arial" w:cs="Arial"/>
                <w:color w:val="404040"/>
              </w:rPr>
              <w:t xml:space="preserve"> </w:t>
            </w:r>
            <w:r w:rsidRPr="000A2CF6">
              <w:rPr>
                <w:rFonts w:ascii="Arial" w:hAnsi="Arial" w:cs="Arial"/>
                <w:color w:val="404040"/>
              </w:rPr>
              <w:t>Kolejne dostawy realizowane będą w </w:t>
            </w:r>
            <w:r w:rsidRPr="000A2CF6">
              <w:rPr>
                <w:rStyle w:val="Pogrubienie"/>
                <w:rFonts w:ascii="Arial" w:hAnsi="Arial" w:cs="Arial"/>
                <w:color w:val="404040"/>
              </w:rPr>
              <w:t>regularnych odstępach miesięcznych</w:t>
            </w:r>
            <w:r w:rsidRPr="000A2CF6">
              <w:rPr>
                <w:rFonts w:ascii="Arial" w:hAnsi="Arial" w:cs="Arial"/>
                <w:color w:val="404040"/>
              </w:rPr>
              <w:t>, zgodnie z harmonogramem uzgodnionym z Zamawiającym</w:t>
            </w:r>
            <w:r w:rsidR="00AF0351">
              <w:rPr>
                <w:rFonts w:ascii="Arial" w:hAnsi="Arial" w:cs="Arial"/>
                <w:color w:val="404040"/>
              </w:rPr>
              <w:t xml:space="preserve"> </w:t>
            </w:r>
            <w:r w:rsidR="00921812">
              <w:rPr>
                <w:rFonts w:ascii="Arial" w:hAnsi="Arial" w:cs="Arial"/>
                <w:color w:val="404040"/>
              </w:rPr>
              <w:t xml:space="preserve">nie </w:t>
            </w:r>
            <w:r w:rsidR="00921812" w:rsidRPr="00955097">
              <w:rPr>
                <w:rFonts w:ascii="Arial" w:hAnsi="Arial" w:cs="Arial"/>
              </w:rPr>
              <w:t xml:space="preserve">później niż 5 dni </w:t>
            </w:r>
            <w:r w:rsidR="00AF0351" w:rsidRPr="00955097">
              <w:rPr>
                <w:rFonts w:ascii="Arial" w:hAnsi="Arial" w:cs="Arial"/>
              </w:rPr>
              <w:t>po zawarciu umowy</w:t>
            </w:r>
            <w:r w:rsidRPr="00955097">
              <w:rPr>
                <w:rFonts w:ascii="Arial" w:hAnsi="Arial" w:cs="Arial"/>
              </w:rPr>
              <w:t>.</w:t>
            </w:r>
            <w:r w:rsidR="00AF0351" w:rsidRPr="00955097">
              <w:rPr>
                <w:rFonts w:ascii="Arial" w:hAnsi="Arial" w:cs="Arial"/>
              </w:rPr>
              <w:t xml:space="preserve"> </w:t>
            </w:r>
            <w:r w:rsidRPr="00955097">
              <w:rPr>
                <w:rFonts w:ascii="Arial" w:hAnsi="Arial" w:cs="Arial"/>
              </w:rPr>
              <w:t xml:space="preserve">Każda partia </w:t>
            </w:r>
            <w:r w:rsidRPr="000A2CF6">
              <w:rPr>
                <w:rFonts w:ascii="Arial" w:hAnsi="Arial" w:cs="Arial"/>
                <w:color w:val="404040"/>
              </w:rPr>
              <w:t>dostawy musi stanowić </w:t>
            </w:r>
            <w:r w:rsidRPr="000A2CF6">
              <w:rPr>
                <w:rStyle w:val="Pogrubienie"/>
                <w:rFonts w:ascii="Arial" w:hAnsi="Arial" w:cs="Arial"/>
                <w:color w:val="404040"/>
              </w:rPr>
              <w:t>kompletne i funkcjonalne zestawy</w:t>
            </w:r>
            <w:r w:rsidRPr="000A2CF6">
              <w:rPr>
                <w:rFonts w:ascii="Arial" w:hAnsi="Arial" w:cs="Arial"/>
                <w:color w:val="404040"/>
              </w:rPr>
              <w:t>, gotowe do natychmiastowego użytku.</w:t>
            </w:r>
          </w:p>
          <w:p w:rsidR="000A2CF6" w:rsidRPr="00601588" w:rsidRDefault="000A2CF6" w:rsidP="000A2CF6">
            <w:pPr>
              <w:pStyle w:val="NormalnyWeb"/>
              <w:spacing w:before="0" w:beforeAutospacing="0" w:after="60" w:afterAutospacing="0"/>
              <w:rPr>
                <w:rFonts w:ascii="Arial" w:hAnsi="Arial" w:cs="Arial"/>
              </w:rPr>
            </w:pPr>
            <w:r w:rsidRPr="00601588">
              <w:rPr>
                <w:rFonts w:ascii="Arial" w:hAnsi="Arial" w:cs="Arial"/>
              </w:rPr>
              <w:t>Wykonawca zobowiązany jest do:</w:t>
            </w:r>
          </w:p>
          <w:p w:rsidR="000A2CF6" w:rsidRPr="00601588" w:rsidRDefault="000A2CF6" w:rsidP="00BB1D09">
            <w:pPr>
              <w:pStyle w:val="NormalnyWeb"/>
              <w:numPr>
                <w:ilvl w:val="1"/>
                <w:numId w:val="10"/>
              </w:numPr>
              <w:tabs>
                <w:tab w:val="clear" w:pos="1440"/>
              </w:tabs>
              <w:spacing w:before="0" w:beforeAutospacing="0"/>
              <w:ind w:left="459" w:hanging="284"/>
              <w:rPr>
                <w:rFonts w:ascii="Arial" w:hAnsi="Arial" w:cs="Arial"/>
              </w:rPr>
            </w:pPr>
            <w:r w:rsidRPr="00601588">
              <w:rPr>
                <w:rFonts w:ascii="Arial" w:hAnsi="Arial" w:cs="Arial"/>
              </w:rPr>
              <w:t>przesłania pisemnego zawiadomienia o planowanej dacie dostawy na </w:t>
            </w:r>
            <w:r w:rsidRPr="00601588">
              <w:rPr>
                <w:rStyle w:val="Pogrubienie"/>
                <w:rFonts w:ascii="Arial" w:hAnsi="Arial" w:cs="Arial"/>
              </w:rPr>
              <w:t>7 dni roboczych</w:t>
            </w:r>
            <w:r w:rsidRPr="00601588">
              <w:rPr>
                <w:rFonts w:ascii="Arial" w:hAnsi="Arial" w:cs="Arial"/>
              </w:rPr>
              <w:t> przed realizacją,</w:t>
            </w:r>
          </w:p>
          <w:p w:rsidR="000A2CF6" w:rsidRPr="00601588" w:rsidRDefault="000A2CF6" w:rsidP="00BB1D09">
            <w:pPr>
              <w:pStyle w:val="NormalnyWeb"/>
              <w:numPr>
                <w:ilvl w:val="1"/>
                <w:numId w:val="10"/>
              </w:numPr>
              <w:tabs>
                <w:tab w:val="clear" w:pos="1440"/>
              </w:tabs>
              <w:spacing w:before="0" w:beforeAutospacing="0"/>
              <w:ind w:left="459" w:hanging="284"/>
              <w:rPr>
                <w:rFonts w:ascii="Arial" w:hAnsi="Arial" w:cs="Arial"/>
              </w:rPr>
            </w:pPr>
            <w:r w:rsidRPr="00601588">
              <w:rPr>
                <w:rFonts w:ascii="Arial" w:hAnsi="Arial" w:cs="Arial"/>
              </w:rPr>
              <w:t>dostarczenia wraz z każdą partią pełnej dokumentacji technicznej i gwarancyjnej</w:t>
            </w:r>
            <w:r w:rsidR="00DF3A4C" w:rsidRPr="00601588">
              <w:rPr>
                <w:rFonts w:ascii="Arial" w:hAnsi="Arial" w:cs="Arial"/>
              </w:rPr>
              <w:t xml:space="preserve"> w języku polskim</w:t>
            </w:r>
            <w:r w:rsidRPr="00601588">
              <w:rPr>
                <w:rFonts w:ascii="Arial" w:hAnsi="Arial" w:cs="Arial"/>
              </w:rPr>
              <w:t>.</w:t>
            </w:r>
          </w:p>
          <w:p w:rsidR="000A2CF6" w:rsidRPr="000A2CF6" w:rsidRDefault="000A2CF6" w:rsidP="000A2CF6">
            <w:pPr>
              <w:pStyle w:val="Bezodstpw"/>
              <w:spacing w:line="276" w:lineRule="auto"/>
              <w:ind w:left="288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:rsidR="00E10158" w:rsidRDefault="00E10158" w:rsidP="00AF035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  <w:p w:rsidR="000A2CF6" w:rsidRPr="00296CE1" w:rsidRDefault="00AF0351" w:rsidP="00AF035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 NIE</w:t>
            </w:r>
          </w:p>
        </w:tc>
      </w:tr>
    </w:tbl>
    <w:p w:rsidR="00D712A8" w:rsidRPr="00E10158" w:rsidRDefault="00487138" w:rsidP="00E10158">
      <w:pPr>
        <w:rPr>
          <w:rFonts w:ascii="Arial" w:eastAsia="Times New Roman" w:hAnsi="Arial" w:cs="Arial"/>
          <w:b/>
          <w:sz w:val="28"/>
          <w:szCs w:val="28"/>
        </w:rPr>
      </w:pPr>
      <w:r w:rsidRPr="00263AED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>
        <w:rPr>
          <w:rFonts w:ascii="Arial" w:eastAsia="Times New Roman" w:hAnsi="Arial" w:cs="Arial"/>
          <w:b/>
          <w:sz w:val="28"/>
          <w:szCs w:val="28"/>
        </w:rPr>
        <w:br/>
      </w:r>
      <w:r w:rsidRPr="007D5770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</w:t>
      </w:r>
      <w:r w:rsidR="00E10158">
        <w:rPr>
          <w:rFonts w:ascii="Arial" w:hAnsi="Arial" w:cs="Arial"/>
          <w:i/>
          <w:sz w:val="24"/>
          <w:szCs w:val="24"/>
        </w:rPr>
        <w:t>ektronicznym podpisem osobistym</w:t>
      </w:r>
      <w:bookmarkStart w:id="0" w:name="_GoBack"/>
      <w:bookmarkEnd w:id="0"/>
    </w:p>
    <w:sectPr w:rsidR="00D712A8" w:rsidRPr="00E10158" w:rsidSect="00B44CE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08A9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F7A03"/>
    <w:multiLevelType w:val="hybridMultilevel"/>
    <w:tmpl w:val="DA00CF0E"/>
    <w:lvl w:ilvl="0" w:tplc="6B4CC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24220BA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B35AE"/>
    <w:multiLevelType w:val="multilevel"/>
    <w:tmpl w:val="E348F634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3" w15:restartNumberingAfterBreak="0">
    <w:nsid w:val="2F4C4360"/>
    <w:multiLevelType w:val="hybridMultilevel"/>
    <w:tmpl w:val="F2ECF2D4"/>
    <w:lvl w:ilvl="0" w:tplc="94587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0C4BB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B1064"/>
    <w:multiLevelType w:val="hybridMultilevel"/>
    <w:tmpl w:val="C9CAF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D0E56"/>
    <w:multiLevelType w:val="hybridMultilevel"/>
    <w:tmpl w:val="12080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A75D8"/>
    <w:multiLevelType w:val="hybridMultilevel"/>
    <w:tmpl w:val="2F6A4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B3446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85A17"/>
    <w:multiLevelType w:val="hybridMultilevel"/>
    <w:tmpl w:val="C38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F45EC"/>
    <w:multiLevelType w:val="multilevel"/>
    <w:tmpl w:val="5BD0D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A9"/>
    <w:rsid w:val="00006A92"/>
    <w:rsid w:val="00006E12"/>
    <w:rsid w:val="00007708"/>
    <w:rsid w:val="00015106"/>
    <w:rsid w:val="00017AAC"/>
    <w:rsid w:val="000307BC"/>
    <w:rsid w:val="00032820"/>
    <w:rsid w:val="000446A9"/>
    <w:rsid w:val="000567CE"/>
    <w:rsid w:val="00060D7F"/>
    <w:rsid w:val="00062C11"/>
    <w:rsid w:val="00063722"/>
    <w:rsid w:val="00064E06"/>
    <w:rsid w:val="00071705"/>
    <w:rsid w:val="000767A2"/>
    <w:rsid w:val="00082BC3"/>
    <w:rsid w:val="0008710C"/>
    <w:rsid w:val="000900C5"/>
    <w:rsid w:val="0009488A"/>
    <w:rsid w:val="000959FA"/>
    <w:rsid w:val="000A2CF6"/>
    <w:rsid w:val="000A3F52"/>
    <w:rsid w:val="000C0EF9"/>
    <w:rsid w:val="000C2A92"/>
    <w:rsid w:val="000C2CFD"/>
    <w:rsid w:val="000C44CD"/>
    <w:rsid w:val="000C4CA7"/>
    <w:rsid w:val="000C545D"/>
    <w:rsid w:val="000D21B2"/>
    <w:rsid w:val="000D3C7A"/>
    <w:rsid w:val="000D4A6C"/>
    <w:rsid w:val="000D58D5"/>
    <w:rsid w:val="000D5AE3"/>
    <w:rsid w:val="000D6DAB"/>
    <w:rsid w:val="000D6FA5"/>
    <w:rsid w:val="000E6676"/>
    <w:rsid w:val="000E736D"/>
    <w:rsid w:val="000F2A81"/>
    <w:rsid w:val="000F462F"/>
    <w:rsid w:val="000F5061"/>
    <w:rsid w:val="000F5452"/>
    <w:rsid w:val="000F7778"/>
    <w:rsid w:val="00101000"/>
    <w:rsid w:val="00102411"/>
    <w:rsid w:val="00105C18"/>
    <w:rsid w:val="001075FE"/>
    <w:rsid w:val="00116B61"/>
    <w:rsid w:val="00117959"/>
    <w:rsid w:val="00121298"/>
    <w:rsid w:val="00127D40"/>
    <w:rsid w:val="001441CD"/>
    <w:rsid w:val="00146772"/>
    <w:rsid w:val="001476E8"/>
    <w:rsid w:val="00150FC6"/>
    <w:rsid w:val="0015545B"/>
    <w:rsid w:val="0015750B"/>
    <w:rsid w:val="00161C83"/>
    <w:rsid w:val="00162367"/>
    <w:rsid w:val="0016529B"/>
    <w:rsid w:val="00165506"/>
    <w:rsid w:val="00175DC8"/>
    <w:rsid w:val="00184412"/>
    <w:rsid w:val="00185EA3"/>
    <w:rsid w:val="001863A4"/>
    <w:rsid w:val="00187396"/>
    <w:rsid w:val="00194815"/>
    <w:rsid w:val="00195AFC"/>
    <w:rsid w:val="001B41E8"/>
    <w:rsid w:val="001B42CD"/>
    <w:rsid w:val="001B79D6"/>
    <w:rsid w:val="001C075D"/>
    <w:rsid w:val="001C0A68"/>
    <w:rsid w:val="001C235E"/>
    <w:rsid w:val="001C2899"/>
    <w:rsid w:val="001C5BBB"/>
    <w:rsid w:val="001C6830"/>
    <w:rsid w:val="001D66D9"/>
    <w:rsid w:val="001F0BAB"/>
    <w:rsid w:val="001F60AD"/>
    <w:rsid w:val="001F796D"/>
    <w:rsid w:val="00200E84"/>
    <w:rsid w:val="0020782D"/>
    <w:rsid w:val="00207920"/>
    <w:rsid w:val="00210509"/>
    <w:rsid w:val="002112C5"/>
    <w:rsid w:val="002136E0"/>
    <w:rsid w:val="002159DA"/>
    <w:rsid w:val="00220F77"/>
    <w:rsid w:val="002212C9"/>
    <w:rsid w:val="00222AC6"/>
    <w:rsid w:val="002254A3"/>
    <w:rsid w:val="00227EA9"/>
    <w:rsid w:val="00227F8B"/>
    <w:rsid w:val="002302FB"/>
    <w:rsid w:val="00231E6D"/>
    <w:rsid w:val="00236273"/>
    <w:rsid w:val="002438ED"/>
    <w:rsid w:val="002453DC"/>
    <w:rsid w:val="00246E46"/>
    <w:rsid w:val="00250AFD"/>
    <w:rsid w:val="002535EE"/>
    <w:rsid w:val="00254245"/>
    <w:rsid w:val="00254EFC"/>
    <w:rsid w:val="00275490"/>
    <w:rsid w:val="0027621A"/>
    <w:rsid w:val="0028190D"/>
    <w:rsid w:val="0028519B"/>
    <w:rsid w:val="00287737"/>
    <w:rsid w:val="00291FC4"/>
    <w:rsid w:val="00293A65"/>
    <w:rsid w:val="00295FC2"/>
    <w:rsid w:val="00296CE1"/>
    <w:rsid w:val="002A0605"/>
    <w:rsid w:val="002A48C8"/>
    <w:rsid w:val="002A56BD"/>
    <w:rsid w:val="002B0DF2"/>
    <w:rsid w:val="002B2E2A"/>
    <w:rsid w:val="002B5415"/>
    <w:rsid w:val="002B6E3E"/>
    <w:rsid w:val="002C4DFA"/>
    <w:rsid w:val="002C79C4"/>
    <w:rsid w:val="002D26B0"/>
    <w:rsid w:val="002D7E82"/>
    <w:rsid w:val="002F3811"/>
    <w:rsid w:val="003060E9"/>
    <w:rsid w:val="0030663C"/>
    <w:rsid w:val="00321CF9"/>
    <w:rsid w:val="003237C2"/>
    <w:rsid w:val="003266AF"/>
    <w:rsid w:val="003277A3"/>
    <w:rsid w:val="00330882"/>
    <w:rsid w:val="0033207E"/>
    <w:rsid w:val="00337C01"/>
    <w:rsid w:val="00344279"/>
    <w:rsid w:val="003523EA"/>
    <w:rsid w:val="003623E6"/>
    <w:rsid w:val="00365883"/>
    <w:rsid w:val="00373D56"/>
    <w:rsid w:val="00374AB2"/>
    <w:rsid w:val="0037636C"/>
    <w:rsid w:val="00376683"/>
    <w:rsid w:val="003773CE"/>
    <w:rsid w:val="00387EF3"/>
    <w:rsid w:val="0039147A"/>
    <w:rsid w:val="0039309D"/>
    <w:rsid w:val="00395FBF"/>
    <w:rsid w:val="003A0BC0"/>
    <w:rsid w:val="003A66C4"/>
    <w:rsid w:val="003B273E"/>
    <w:rsid w:val="003B6672"/>
    <w:rsid w:val="003C0583"/>
    <w:rsid w:val="003D36AC"/>
    <w:rsid w:val="003D5E50"/>
    <w:rsid w:val="003E004D"/>
    <w:rsid w:val="003E4B21"/>
    <w:rsid w:val="003E60CD"/>
    <w:rsid w:val="003E62FC"/>
    <w:rsid w:val="003F0074"/>
    <w:rsid w:val="003F0585"/>
    <w:rsid w:val="003F0F07"/>
    <w:rsid w:val="00413D8A"/>
    <w:rsid w:val="00414D1C"/>
    <w:rsid w:val="00423E99"/>
    <w:rsid w:val="00424DC8"/>
    <w:rsid w:val="004342DB"/>
    <w:rsid w:val="004372EB"/>
    <w:rsid w:val="0043770A"/>
    <w:rsid w:val="00440A21"/>
    <w:rsid w:val="004463D0"/>
    <w:rsid w:val="00451436"/>
    <w:rsid w:val="00451ACD"/>
    <w:rsid w:val="004643A4"/>
    <w:rsid w:val="004663AA"/>
    <w:rsid w:val="00467B42"/>
    <w:rsid w:val="00481081"/>
    <w:rsid w:val="0048542E"/>
    <w:rsid w:val="0048702D"/>
    <w:rsid w:val="00487138"/>
    <w:rsid w:val="00496926"/>
    <w:rsid w:val="004A3D24"/>
    <w:rsid w:val="004A45E0"/>
    <w:rsid w:val="004A6F01"/>
    <w:rsid w:val="004A7213"/>
    <w:rsid w:val="004A76B8"/>
    <w:rsid w:val="004B03EA"/>
    <w:rsid w:val="004B235C"/>
    <w:rsid w:val="004B7C04"/>
    <w:rsid w:val="004C505C"/>
    <w:rsid w:val="004D0168"/>
    <w:rsid w:val="004D0C59"/>
    <w:rsid w:val="004D4F4C"/>
    <w:rsid w:val="004E01CE"/>
    <w:rsid w:val="004F026A"/>
    <w:rsid w:val="004F45ED"/>
    <w:rsid w:val="004F476C"/>
    <w:rsid w:val="00503C77"/>
    <w:rsid w:val="00506C6E"/>
    <w:rsid w:val="00506F23"/>
    <w:rsid w:val="00507E4A"/>
    <w:rsid w:val="00507E64"/>
    <w:rsid w:val="005127F3"/>
    <w:rsid w:val="005128E3"/>
    <w:rsid w:val="0051392F"/>
    <w:rsid w:val="00520D84"/>
    <w:rsid w:val="005273B2"/>
    <w:rsid w:val="005363D2"/>
    <w:rsid w:val="0054017B"/>
    <w:rsid w:val="0054265C"/>
    <w:rsid w:val="00542F12"/>
    <w:rsid w:val="00544D4E"/>
    <w:rsid w:val="005524CE"/>
    <w:rsid w:val="005526D8"/>
    <w:rsid w:val="005548AB"/>
    <w:rsid w:val="005557CA"/>
    <w:rsid w:val="00556505"/>
    <w:rsid w:val="0055661A"/>
    <w:rsid w:val="00556F71"/>
    <w:rsid w:val="00562D9A"/>
    <w:rsid w:val="00567362"/>
    <w:rsid w:val="00582419"/>
    <w:rsid w:val="0058339B"/>
    <w:rsid w:val="0059290F"/>
    <w:rsid w:val="0059302D"/>
    <w:rsid w:val="0059546C"/>
    <w:rsid w:val="005A6501"/>
    <w:rsid w:val="005A72C9"/>
    <w:rsid w:val="005A7996"/>
    <w:rsid w:val="005A7FBE"/>
    <w:rsid w:val="005B18F8"/>
    <w:rsid w:val="005B2282"/>
    <w:rsid w:val="005B2474"/>
    <w:rsid w:val="005B273A"/>
    <w:rsid w:val="005C6DBB"/>
    <w:rsid w:val="005C7130"/>
    <w:rsid w:val="005C7FAA"/>
    <w:rsid w:val="005D5C11"/>
    <w:rsid w:val="005D754C"/>
    <w:rsid w:val="005E7269"/>
    <w:rsid w:val="005F1B85"/>
    <w:rsid w:val="005F1F6F"/>
    <w:rsid w:val="005F46FE"/>
    <w:rsid w:val="00601588"/>
    <w:rsid w:val="00605624"/>
    <w:rsid w:val="0061110B"/>
    <w:rsid w:val="006151D3"/>
    <w:rsid w:val="00615CEC"/>
    <w:rsid w:val="0063078C"/>
    <w:rsid w:val="00634361"/>
    <w:rsid w:val="0063522C"/>
    <w:rsid w:val="00642321"/>
    <w:rsid w:val="00645272"/>
    <w:rsid w:val="006467F5"/>
    <w:rsid w:val="0066273F"/>
    <w:rsid w:val="006628D8"/>
    <w:rsid w:val="00663A42"/>
    <w:rsid w:val="00664FC5"/>
    <w:rsid w:val="006721B3"/>
    <w:rsid w:val="00673FF0"/>
    <w:rsid w:val="006748D6"/>
    <w:rsid w:val="00682F5C"/>
    <w:rsid w:val="00687C02"/>
    <w:rsid w:val="0069102E"/>
    <w:rsid w:val="00692C74"/>
    <w:rsid w:val="006971BA"/>
    <w:rsid w:val="006A6C26"/>
    <w:rsid w:val="006B0B18"/>
    <w:rsid w:val="006B3506"/>
    <w:rsid w:val="006C5FF0"/>
    <w:rsid w:val="006C70DD"/>
    <w:rsid w:val="006D2D6E"/>
    <w:rsid w:val="006D5B54"/>
    <w:rsid w:val="006F0F7C"/>
    <w:rsid w:val="006F1F1C"/>
    <w:rsid w:val="006F24EB"/>
    <w:rsid w:val="006F3CE4"/>
    <w:rsid w:val="006F5DCF"/>
    <w:rsid w:val="007011A9"/>
    <w:rsid w:val="007063E2"/>
    <w:rsid w:val="00710196"/>
    <w:rsid w:val="00713BAF"/>
    <w:rsid w:val="007164F2"/>
    <w:rsid w:val="00716E2A"/>
    <w:rsid w:val="00717405"/>
    <w:rsid w:val="0072214B"/>
    <w:rsid w:val="007249A5"/>
    <w:rsid w:val="00733A4F"/>
    <w:rsid w:val="00736643"/>
    <w:rsid w:val="007423E2"/>
    <w:rsid w:val="007432F1"/>
    <w:rsid w:val="007450B7"/>
    <w:rsid w:val="00752CF3"/>
    <w:rsid w:val="007532B4"/>
    <w:rsid w:val="0075598F"/>
    <w:rsid w:val="007608D3"/>
    <w:rsid w:val="00766473"/>
    <w:rsid w:val="007702E4"/>
    <w:rsid w:val="00777D2C"/>
    <w:rsid w:val="00784A39"/>
    <w:rsid w:val="00787E56"/>
    <w:rsid w:val="007A20F3"/>
    <w:rsid w:val="007A4D3E"/>
    <w:rsid w:val="007A5C56"/>
    <w:rsid w:val="007B5447"/>
    <w:rsid w:val="007B5626"/>
    <w:rsid w:val="007C1FF2"/>
    <w:rsid w:val="007C4B7F"/>
    <w:rsid w:val="007D1E77"/>
    <w:rsid w:val="007D6869"/>
    <w:rsid w:val="007E35EE"/>
    <w:rsid w:val="007F194C"/>
    <w:rsid w:val="007F3094"/>
    <w:rsid w:val="0080675B"/>
    <w:rsid w:val="00806B48"/>
    <w:rsid w:val="00812574"/>
    <w:rsid w:val="00815BB6"/>
    <w:rsid w:val="00825F9E"/>
    <w:rsid w:val="00834970"/>
    <w:rsid w:val="00834E3A"/>
    <w:rsid w:val="00836C20"/>
    <w:rsid w:val="00836EE6"/>
    <w:rsid w:val="0084028E"/>
    <w:rsid w:val="00844361"/>
    <w:rsid w:val="008467AB"/>
    <w:rsid w:val="008506AF"/>
    <w:rsid w:val="00850B39"/>
    <w:rsid w:val="0085566A"/>
    <w:rsid w:val="0085639E"/>
    <w:rsid w:val="0086397A"/>
    <w:rsid w:val="00870714"/>
    <w:rsid w:val="00876E1C"/>
    <w:rsid w:val="00880916"/>
    <w:rsid w:val="0088129C"/>
    <w:rsid w:val="00882E3B"/>
    <w:rsid w:val="00883E31"/>
    <w:rsid w:val="00895BA1"/>
    <w:rsid w:val="008A038B"/>
    <w:rsid w:val="008A2668"/>
    <w:rsid w:val="008A3A11"/>
    <w:rsid w:val="008B1178"/>
    <w:rsid w:val="008B25AF"/>
    <w:rsid w:val="008B29F0"/>
    <w:rsid w:val="008D072F"/>
    <w:rsid w:val="008E1A1F"/>
    <w:rsid w:val="008E276B"/>
    <w:rsid w:val="008E53E9"/>
    <w:rsid w:val="008E5F4A"/>
    <w:rsid w:val="008E7217"/>
    <w:rsid w:val="008F2B1E"/>
    <w:rsid w:val="008F55A4"/>
    <w:rsid w:val="0090726E"/>
    <w:rsid w:val="00907A9F"/>
    <w:rsid w:val="00910202"/>
    <w:rsid w:val="00910503"/>
    <w:rsid w:val="00915037"/>
    <w:rsid w:val="00921812"/>
    <w:rsid w:val="00922679"/>
    <w:rsid w:val="009237E7"/>
    <w:rsid w:val="00926112"/>
    <w:rsid w:val="009265BB"/>
    <w:rsid w:val="00933E40"/>
    <w:rsid w:val="0093554F"/>
    <w:rsid w:val="0093688A"/>
    <w:rsid w:val="0094003F"/>
    <w:rsid w:val="009502E6"/>
    <w:rsid w:val="00955097"/>
    <w:rsid w:val="009639B8"/>
    <w:rsid w:val="00964FB7"/>
    <w:rsid w:val="0096537C"/>
    <w:rsid w:val="00981427"/>
    <w:rsid w:val="00981C83"/>
    <w:rsid w:val="00982175"/>
    <w:rsid w:val="009872A0"/>
    <w:rsid w:val="00987E28"/>
    <w:rsid w:val="00997B75"/>
    <w:rsid w:val="009A4125"/>
    <w:rsid w:val="009A7C55"/>
    <w:rsid w:val="009B7302"/>
    <w:rsid w:val="009C1187"/>
    <w:rsid w:val="009C2B1E"/>
    <w:rsid w:val="009D7C66"/>
    <w:rsid w:val="009E4A10"/>
    <w:rsid w:val="009F1334"/>
    <w:rsid w:val="009F57D8"/>
    <w:rsid w:val="009F59C6"/>
    <w:rsid w:val="009F59CC"/>
    <w:rsid w:val="009F7C86"/>
    <w:rsid w:val="00A0309F"/>
    <w:rsid w:val="00A0584B"/>
    <w:rsid w:val="00A07FD7"/>
    <w:rsid w:val="00A16506"/>
    <w:rsid w:val="00A20AA4"/>
    <w:rsid w:val="00A23F48"/>
    <w:rsid w:val="00A25554"/>
    <w:rsid w:val="00A25B71"/>
    <w:rsid w:val="00A33F70"/>
    <w:rsid w:val="00A40538"/>
    <w:rsid w:val="00A41E35"/>
    <w:rsid w:val="00A44962"/>
    <w:rsid w:val="00A44D09"/>
    <w:rsid w:val="00A5024A"/>
    <w:rsid w:val="00A61CE0"/>
    <w:rsid w:val="00A66D1F"/>
    <w:rsid w:val="00A7004D"/>
    <w:rsid w:val="00A90CE8"/>
    <w:rsid w:val="00AA33D0"/>
    <w:rsid w:val="00AA6BEB"/>
    <w:rsid w:val="00AB0418"/>
    <w:rsid w:val="00AB1FB0"/>
    <w:rsid w:val="00AC2B7B"/>
    <w:rsid w:val="00AC709B"/>
    <w:rsid w:val="00AD0DD3"/>
    <w:rsid w:val="00AD32CB"/>
    <w:rsid w:val="00AD74D3"/>
    <w:rsid w:val="00AE31F2"/>
    <w:rsid w:val="00AE3229"/>
    <w:rsid w:val="00AE390E"/>
    <w:rsid w:val="00AE44D8"/>
    <w:rsid w:val="00AF0351"/>
    <w:rsid w:val="00AF12D7"/>
    <w:rsid w:val="00AF1794"/>
    <w:rsid w:val="00AF4290"/>
    <w:rsid w:val="00AF5A13"/>
    <w:rsid w:val="00B001B3"/>
    <w:rsid w:val="00B03271"/>
    <w:rsid w:val="00B03A67"/>
    <w:rsid w:val="00B06820"/>
    <w:rsid w:val="00B10DEB"/>
    <w:rsid w:val="00B11A96"/>
    <w:rsid w:val="00B177F2"/>
    <w:rsid w:val="00B2408B"/>
    <w:rsid w:val="00B2672C"/>
    <w:rsid w:val="00B2700E"/>
    <w:rsid w:val="00B2716E"/>
    <w:rsid w:val="00B35673"/>
    <w:rsid w:val="00B36203"/>
    <w:rsid w:val="00B3649A"/>
    <w:rsid w:val="00B3791D"/>
    <w:rsid w:val="00B403BD"/>
    <w:rsid w:val="00B44CE0"/>
    <w:rsid w:val="00B46034"/>
    <w:rsid w:val="00B51E60"/>
    <w:rsid w:val="00B723ED"/>
    <w:rsid w:val="00B73623"/>
    <w:rsid w:val="00B73EF4"/>
    <w:rsid w:val="00B75067"/>
    <w:rsid w:val="00B7564D"/>
    <w:rsid w:val="00B8088D"/>
    <w:rsid w:val="00B8297C"/>
    <w:rsid w:val="00B97207"/>
    <w:rsid w:val="00B978EA"/>
    <w:rsid w:val="00BA1DDE"/>
    <w:rsid w:val="00BA2300"/>
    <w:rsid w:val="00BB1D09"/>
    <w:rsid w:val="00BB3348"/>
    <w:rsid w:val="00BB40C7"/>
    <w:rsid w:val="00BC0335"/>
    <w:rsid w:val="00BC35FE"/>
    <w:rsid w:val="00BD3A76"/>
    <w:rsid w:val="00BE2DAD"/>
    <w:rsid w:val="00BF2094"/>
    <w:rsid w:val="00BF2860"/>
    <w:rsid w:val="00BF3B5F"/>
    <w:rsid w:val="00BF4942"/>
    <w:rsid w:val="00BF6AC3"/>
    <w:rsid w:val="00C06B8B"/>
    <w:rsid w:val="00C06F6F"/>
    <w:rsid w:val="00C201D5"/>
    <w:rsid w:val="00C21FEF"/>
    <w:rsid w:val="00C24667"/>
    <w:rsid w:val="00C24A6E"/>
    <w:rsid w:val="00C26DDA"/>
    <w:rsid w:val="00C274DA"/>
    <w:rsid w:val="00C356C1"/>
    <w:rsid w:val="00C523C0"/>
    <w:rsid w:val="00C52E16"/>
    <w:rsid w:val="00C54656"/>
    <w:rsid w:val="00C558B7"/>
    <w:rsid w:val="00C614D7"/>
    <w:rsid w:val="00C62C32"/>
    <w:rsid w:val="00C66F0A"/>
    <w:rsid w:val="00C66FA2"/>
    <w:rsid w:val="00C67B6C"/>
    <w:rsid w:val="00C7355B"/>
    <w:rsid w:val="00C87CEA"/>
    <w:rsid w:val="00C930B4"/>
    <w:rsid w:val="00C96963"/>
    <w:rsid w:val="00CA2525"/>
    <w:rsid w:val="00CA7103"/>
    <w:rsid w:val="00CC252C"/>
    <w:rsid w:val="00CC6CE6"/>
    <w:rsid w:val="00CD0505"/>
    <w:rsid w:val="00CD2BD3"/>
    <w:rsid w:val="00CD6B1C"/>
    <w:rsid w:val="00CE31E6"/>
    <w:rsid w:val="00CE32DD"/>
    <w:rsid w:val="00CE3C38"/>
    <w:rsid w:val="00CF63F7"/>
    <w:rsid w:val="00D0030F"/>
    <w:rsid w:val="00D03A62"/>
    <w:rsid w:val="00D05286"/>
    <w:rsid w:val="00D071DC"/>
    <w:rsid w:val="00D15981"/>
    <w:rsid w:val="00D22C20"/>
    <w:rsid w:val="00D2332E"/>
    <w:rsid w:val="00D437A6"/>
    <w:rsid w:val="00D43AF7"/>
    <w:rsid w:val="00D540FD"/>
    <w:rsid w:val="00D560D6"/>
    <w:rsid w:val="00D57BA8"/>
    <w:rsid w:val="00D610D7"/>
    <w:rsid w:val="00D615FD"/>
    <w:rsid w:val="00D6346E"/>
    <w:rsid w:val="00D67DCA"/>
    <w:rsid w:val="00D67DE7"/>
    <w:rsid w:val="00D712A8"/>
    <w:rsid w:val="00D71825"/>
    <w:rsid w:val="00D72D0B"/>
    <w:rsid w:val="00D81452"/>
    <w:rsid w:val="00D83535"/>
    <w:rsid w:val="00D83803"/>
    <w:rsid w:val="00D94BD0"/>
    <w:rsid w:val="00D95897"/>
    <w:rsid w:val="00DA04FC"/>
    <w:rsid w:val="00DA09D3"/>
    <w:rsid w:val="00DA4583"/>
    <w:rsid w:val="00DA76C5"/>
    <w:rsid w:val="00DB3617"/>
    <w:rsid w:val="00DB5E24"/>
    <w:rsid w:val="00DB792D"/>
    <w:rsid w:val="00DC17EA"/>
    <w:rsid w:val="00DC36B8"/>
    <w:rsid w:val="00DD438B"/>
    <w:rsid w:val="00DD4666"/>
    <w:rsid w:val="00DD5F8D"/>
    <w:rsid w:val="00DD7B66"/>
    <w:rsid w:val="00DD7F96"/>
    <w:rsid w:val="00DE1F5B"/>
    <w:rsid w:val="00DE5078"/>
    <w:rsid w:val="00DE69E9"/>
    <w:rsid w:val="00DF350C"/>
    <w:rsid w:val="00DF3A4C"/>
    <w:rsid w:val="00DF55A3"/>
    <w:rsid w:val="00E01272"/>
    <w:rsid w:val="00E01BB9"/>
    <w:rsid w:val="00E021C9"/>
    <w:rsid w:val="00E10158"/>
    <w:rsid w:val="00E16F34"/>
    <w:rsid w:val="00E17B55"/>
    <w:rsid w:val="00E22534"/>
    <w:rsid w:val="00E32DEB"/>
    <w:rsid w:val="00E434B5"/>
    <w:rsid w:val="00E445AB"/>
    <w:rsid w:val="00E457A5"/>
    <w:rsid w:val="00E510A3"/>
    <w:rsid w:val="00E71F7C"/>
    <w:rsid w:val="00E7488D"/>
    <w:rsid w:val="00E80C78"/>
    <w:rsid w:val="00E82628"/>
    <w:rsid w:val="00E90344"/>
    <w:rsid w:val="00E9747C"/>
    <w:rsid w:val="00E974C5"/>
    <w:rsid w:val="00EA6E28"/>
    <w:rsid w:val="00EC32F7"/>
    <w:rsid w:val="00EC5AF4"/>
    <w:rsid w:val="00EC6652"/>
    <w:rsid w:val="00EC7A93"/>
    <w:rsid w:val="00ED245F"/>
    <w:rsid w:val="00ED72D5"/>
    <w:rsid w:val="00EE245F"/>
    <w:rsid w:val="00EE3821"/>
    <w:rsid w:val="00EE3E0B"/>
    <w:rsid w:val="00EE4B87"/>
    <w:rsid w:val="00EF37F3"/>
    <w:rsid w:val="00EF4DB6"/>
    <w:rsid w:val="00F006FD"/>
    <w:rsid w:val="00F06735"/>
    <w:rsid w:val="00F07B75"/>
    <w:rsid w:val="00F119FA"/>
    <w:rsid w:val="00F11DFF"/>
    <w:rsid w:val="00F12912"/>
    <w:rsid w:val="00F13376"/>
    <w:rsid w:val="00F146D9"/>
    <w:rsid w:val="00F159C7"/>
    <w:rsid w:val="00F2100C"/>
    <w:rsid w:val="00F2220A"/>
    <w:rsid w:val="00F33CA8"/>
    <w:rsid w:val="00F56A77"/>
    <w:rsid w:val="00F67F1D"/>
    <w:rsid w:val="00F7604B"/>
    <w:rsid w:val="00F82469"/>
    <w:rsid w:val="00F922D3"/>
    <w:rsid w:val="00F96600"/>
    <w:rsid w:val="00FA4E57"/>
    <w:rsid w:val="00FB3054"/>
    <w:rsid w:val="00FB309A"/>
    <w:rsid w:val="00FB7CE6"/>
    <w:rsid w:val="00FC0314"/>
    <w:rsid w:val="00FC4451"/>
    <w:rsid w:val="00FD23B4"/>
    <w:rsid w:val="00FD79EF"/>
    <w:rsid w:val="00FF15D2"/>
    <w:rsid w:val="00FF5349"/>
    <w:rsid w:val="00FF6575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79E9A-CA12-4B21-89CE-D23B27CA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6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B2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2136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A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D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6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locked/>
    <w:rsid w:val="007450B7"/>
  </w:style>
  <w:style w:type="table" w:styleId="Tabela-Siatka">
    <w:name w:val="Table Grid"/>
    <w:basedOn w:val="Standardowy"/>
    <w:uiPriority w:val="39"/>
    <w:rsid w:val="00A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29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paragraph" w:customStyle="1" w:styleId="text-justify">
    <w:name w:val="text-justify"/>
    <w:basedOn w:val="Normalny"/>
    <w:rsid w:val="0096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6DB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C44C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0A2CF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A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3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3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3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3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3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C8D51-5C44-4697-A2AA-FA907C6D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Specyfikacja_komputer stacjonarny z oprogramowaniem systemowym, myszką, klawiaturą i monitor</vt:lpstr>
    </vt:vector>
  </TitlesOfParts>
  <Company/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Specyfikacja_komputer stacjonarny z oprogramowaniem systemowym, myszką, klawiaturą i monitor</dc:title>
  <dc:subject>specyfikacja</dc:subject>
  <dc:creator>Starostwo Powiatowe w Bydgoszczy</dc:creator>
  <cp:keywords/>
  <dc:description/>
  <cp:lastModifiedBy>Agnieszka Trzęsicka</cp:lastModifiedBy>
  <cp:revision>17</cp:revision>
  <cp:lastPrinted>2025-03-27T11:03:00Z</cp:lastPrinted>
  <dcterms:created xsi:type="dcterms:W3CDTF">2025-04-02T11:43:00Z</dcterms:created>
  <dcterms:modified xsi:type="dcterms:W3CDTF">2025-04-16T06:46:00Z</dcterms:modified>
</cp:coreProperties>
</file>