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E717" w14:textId="7B259D3E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5836EF9F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110BA9" w:rsidRPr="00F92885">
        <w:rPr>
          <w:rFonts w:ascii="Arial Narrow" w:hAnsi="Arial Narrow"/>
          <w:b/>
          <w:sz w:val="24"/>
          <w:szCs w:val="24"/>
        </w:rPr>
        <w:t>„Remont drogi powiatowej nr 2175D ul. Nowodworska i ul. Zamiejska w Legnicy”.</w:t>
      </w:r>
      <w:r w:rsidR="008129A3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</w:t>
      </w:r>
      <w:r w:rsidR="00110BA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254729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2908FA60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7D7A07">
        <w:rPr>
          <w:rFonts w:ascii="Arial Narrow" w:hAnsi="Arial Narrow" w:cs="Times New Roman"/>
          <w:sz w:val="24"/>
          <w:szCs w:val="24"/>
        </w:rPr>
        <w:t>.</w:t>
      </w:r>
      <w:r w:rsidR="007E5897" w:rsidRPr="007D7A07">
        <w:rPr>
          <w:rFonts w:ascii="Arial Narrow" w:hAnsi="Arial Narrow" w:cs="Times New Roman"/>
          <w:sz w:val="24"/>
          <w:szCs w:val="24"/>
        </w:rPr>
        <w:t>:</w:t>
      </w:r>
      <w:r w:rsidR="007E5897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110BA9" w:rsidRPr="00F92885">
        <w:rPr>
          <w:rFonts w:ascii="Arial Narrow" w:hAnsi="Arial Narrow"/>
          <w:b/>
          <w:sz w:val="24"/>
          <w:szCs w:val="24"/>
        </w:rPr>
        <w:t>„Remont drogi powiatowej nr 2175D ul. Nowodworska i ul. Zamiejska w Legnicy”.</w:t>
      </w:r>
      <w:r w:rsidR="00E0339E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I/2</w:t>
      </w:r>
      <w:r w:rsidR="00110BA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/2025</w:t>
      </w:r>
      <w:r w:rsidR="00704767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79296882" w:rsidR="00554857" w:rsidRPr="00554857" w:rsidRDefault="00AE2454" w:rsidP="00554857">
      <w:pPr>
        <w:spacing w:after="0"/>
        <w:rPr>
          <w:rFonts w:ascii="Arial Narrow" w:hAnsi="Arial Narrow" w:cs="Times New Roman"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7D7A07">
        <w:rPr>
          <w:rFonts w:ascii="Arial Narrow" w:hAnsi="Arial Narrow" w:cs="Times New Roman"/>
          <w:sz w:val="24"/>
          <w:szCs w:val="24"/>
        </w:rPr>
        <w:t>.:</w:t>
      </w:r>
      <w:r w:rsidRPr="007D7A0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7"/>
      <w:r w:rsidR="00110BA9" w:rsidRPr="00F92885">
        <w:rPr>
          <w:rFonts w:ascii="Arial Narrow" w:hAnsi="Arial Narrow"/>
          <w:b/>
          <w:sz w:val="24"/>
          <w:szCs w:val="24"/>
        </w:rPr>
        <w:t>„Remont drogi powiatowej nr 2175D ul. Nowodworska i ul. Zamiejska w Legnicy”.</w:t>
      </w:r>
      <w:r w:rsidR="00E0339E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I/2</w:t>
      </w:r>
      <w:r w:rsidR="00110BA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/2025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prowadzonego przez Zarząd Dróg Miejskich w Legnicy,  ul. Wojska Polskiego 10, 59-220 Legnica,  w związku z art. 7 ust. 1 ustawy z dnia 13 kwietnia 2022 r. o szczególnych rozwiązaniach w zakresie  przeciwdziałania wspieraniu agresji na Ukrainę oraz służących ochronie bezpieczeństwa narodowego ( Dz.U. 2024 poz. 507 ze zm.) </w:t>
      </w:r>
      <w:bookmarkStart w:id="8" w:name="_GoBack"/>
      <w:bookmarkEnd w:id="8"/>
      <w:r w:rsidR="00554857" w:rsidRPr="00554857">
        <w:rPr>
          <w:rFonts w:ascii="Arial Narrow" w:hAnsi="Arial Narrow" w:cs="Times New Roman"/>
          <w:sz w:val="24"/>
          <w:szCs w:val="24"/>
        </w:rPr>
        <w:t>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D86909" w14:textId="444282BE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496E6670" w:rsidR="0024406F" w:rsidRPr="00883195" w:rsidRDefault="007D7A07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0EF8" w14:textId="77777777" w:rsidR="001E3842" w:rsidRDefault="001E3842" w:rsidP="0064608F">
      <w:pPr>
        <w:spacing w:after="0" w:line="240" w:lineRule="auto"/>
      </w:pPr>
      <w:r>
        <w:separator/>
      </w:r>
    </w:p>
  </w:endnote>
  <w:endnote w:type="continuationSeparator" w:id="0">
    <w:p w14:paraId="1BA2041E" w14:textId="77777777" w:rsidR="001E3842" w:rsidRDefault="001E3842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5792"/>
      <w:docPartObj>
        <w:docPartGallery w:val="Page Numbers (Bottom of Page)"/>
        <w:docPartUnique/>
      </w:docPartObj>
    </w:sdtPr>
    <w:sdtEndPr/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BA9">
          <w:rPr>
            <w:noProof/>
          </w:rPr>
          <w:t>3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A7E6" w14:textId="77777777" w:rsidR="001E3842" w:rsidRDefault="001E3842" w:rsidP="0064608F">
      <w:pPr>
        <w:spacing w:after="0" w:line="240" w:lineRule="auto"/>
      </w:pPr>
      <w:r>
        <w:separator/>
      </w:r>
    </w:p>
  </w:footnote>
  <w:footnote w:type="continuationSeparator" w:id="0">
    <w:p w14:paraId="3BEE9F97" w14:textId="77777777" w:rsidR="001E3842" w:rsidRDefault="001E3842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A056" w14:textId="7F6A6851" w:rsidR="00704767" w:rsidRDefault="00704767">
    <w:pPr>
      <w:pStyle w:val="Nagwek"/>
    </w:pPr>
    <w:r w:rsidRPr="007D7A07">
      <w:t>D</w:t>
    </w:r>
    <w:r w:rsidR="007D7A07" w:rsidRPr="007D7A07">
      <w:t>I</w:t>
    </w:r>
    <w:r w:rsidRPr="007D7A07">
      <w:t>/</w:t>
    </w:r>
    <w:r w:rsidR="007D7A07" w:rsidRPr="007D7A07">
      <w:t>2</w:t>
    </w:r>
    <w:r w:rsidR="00110BA9">
      <w:t>4</w:t>
    </w:r>
    <w:r w:rsidRPr="007D7A07">
      <w:t>/202</w:t>
    </w:r>
    <w:r w:rsidR="007D7A07" w:rsidRPr="007D7A07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A"/>
    <w:rsid w:val="0000509E"/>
    <w:rsid w:val="00010C27"/>
    <w:rsid w:val="00072A91"/>
    <w:rsid w:val="00077D69"/>
    <w:rsid w:val="00082090"/>
    <w:rsid w:val="000971A1"/>
    <w:rsid w:val="000A609C"/>
    <w:rsid w:val="000C0685"/>
    <w:rsid w:val="000C2458"/>
    <w:rsid w:val="000C621C"/>
    <w:rsid w:val="000F0EB3"/>
    <w:rsid w:val="000F4F63"/>
    <w:rsid w:val="00110BA9"/>
    <w:rsid w:val="00132B82"/>
    <w:rsid w:val="00135671"/>
    <w:rsid w:val="001A607B"/>
    <w:rsid w:val="001C12A8"/>
    <w:rsid w:val="001C5596"/>
    <w:rsid w:val="001D133B"/>
    <w:rsid w:val="001E3842"/>
    <w:rsid w:val="001F4AB3"/>
    <w:rsid w:val="002070A3"/>
    <w:rsid w:val="0024406F"/>
    <w:rsid w:val="00254729"/>
    <w:rsid w:val="00257F4C"/>
    <w:rsid w:val="002614BB"/>
    <w:rsid w:val="002D3158"/>
    <w:rsid w:val="002F33C4"/>
    <w:rsid w:val="002F625F"/>
    <w:rsid w:val="00356A91"/>
    <w:rsid w:val="00374B94"/>
    <w:rsid w:val="003A4D0E"/>
    <w:rsid w:val="003B2512"/>
    <w:rsid w:val="003B26D6"/>
    <w:rsid w:val="003B6E64"/>
    <w:rsid w:val="00456EAF"/>
    <w:rsid w:val="004C6836"/>
    <w:rsid w:val="004D6BFF"/>
    <w:rsid w:val="004E0FFD"/>
    <w:rsid w:val="00554857"/>
    <w:rsid w:val="00573363"/>
    <w:rsid w:val="00581A08"/>
    <w:rsid w:val="0059403C"/>
    <w:rsid w:val="005954E2"/>
    <w:rsid w:val="005B46A0"/>
    <w:rsid w:val="005F3AB0"/>
    <w:rsid w:val="00612120"/>
    <w:rsid w:val="0064608F"/>
    <w:rsid w:val="006D45FC"/>
    <w:rsid w:val="00704767"/>
    <w:rsid w:val="00730A6A"/>
    <w:rsid w:val="00756E18"/>
    <w:rsid w:val="007667AB"/>
    <w:rsid w:val="007803C0"/>
    <w:rsid w:val="007D4413"/>
    <w:rsid w:val="007D7A07"/>
    <w:rsid w:val="007E5897"/>
    <w:rsid w:val="007F676E"/>
    <w:rsid w:val="00811450"/>
    <w:rsid w:val="008129A3"/>
    <w:rsid w:val="008403D6"/>
    <w:rsid w:val="00883195"/>
    <w:rsid w:val="008B2B95"/>
    <w:rsid w:val="008C7B10"/>
    <w:rsid w:val="008D79AB"/>
    <w:rsid w:val="0094782F"/>
    <w:rsid w:val="00955CEA"/>
    <w:rsid w:val="00976B4C"/>
    <w:rsid w:val="009A0C3C"/>
    <w:rsid w:val="009B5ADF"/>
    <w:rsid w:val="009C64B9"/>
    <w:rsid w:val="009C7FE4"/>
    <w:rsid w:val="009F701A"/>
    <w:rsid w:val="00A072EC"/>
    <w:rsid w:val="00A42CC1"/>
    <w:rsid w:val="00A969BD"/>
    <w:rsid w:val="00A972A5"/>
    <w:rsid w:val="00AC512D"/>
    <w:rsid w:val="00AD7461"/>
    <w:rsid w:val="00AE2454"/>
    <w:rsid w:val="00B2357D"/>
    <w:rsid w:val="00B376BC"/>
    <w:rsid w:val="00B552A1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D606D"/>
    <w:rsid w:val="00DE1DFB"/>
    <w:rsid w:val="00E0339E"/>
    <w:rsid w:val="00E1157F"/>
    <w:rsid w:val="00E14F8E"/>
    <w:rsid w:val="00E7684B"/>
    <w:rsid w:val="00F21506"/>
    <w:rsid w:val="00F3354E"/>
    <w:rsid w:val="00F4007A"/>
    <w:rsid w:val="00F42CAB"/>
    <w:rsid w:val="00F549F9"/>
    <w:rsid w:val="00F54F12"/>
    <w:rsid w:val="00F635B1"/>
    <w:rsid w:val="00F772C2"/>
    <w:rsid w:val="00FB5384"/>
    <w:rsid w:val="00FB6341"/>
    <w:rsid w:val="00FC55EE"/>
    <w:rsid w:val="00FD553A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B475-F84C-4FDE-80F9-E3C8A82B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6</cp:revision>
  <cp:lastPrinted>2022-07-08T11:19:00Z</cp:lastPrinted>
  <dcterms:created xsi:type="dcterms:W3CDTF">2024-11-29T08:49:00Z</dcterms:created>
  <dcterms:modified xsi:type="dcterms:W3CDTF">2025-04-28T09:58:00Z</dcterms:modified>
</cp:coreProperties>
</file>