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735B0C8D" w14:textId="088186C9" w:rsidR="00C80B63" w:rsidRPr="007823C2" w:rsidRDefault="0095614F" w:rsidP="007823C2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 xml:space="preserve">pn.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bookmarkStart w:id="0" w:name="_Hlk138158286"/>
      <w:r w:rsidR="007823C2" w:rsidRPr="00C068AF">
        <w:rPr>
          <w:rFonts w:ascii="Verdana" w:eastAsia="Arial" w:hAnsi="Verdana" w:cs="Times New Roman"/>
          <w:b/>
          <w:sz w:val="20"/>
          <w:szCs w:val="20"/>
        </w:rPr>
        <w:t xml:space="preserve">Wykonanie usługi badawczej – badania klimatyczne pojazdu ciężarowego </w:t>
      </w:r>
      <w:r w:rsidR="007823C2">
        <w:rPr>
          <w:rFonts w:ascii="Verdana" w:eastAsia="Arial" w:hAnsi="Verdana" w:cs="Times New Roman"/>
          <w:b/>
          <w:sz w:val="20"/>
          <w:szCs w:val="20"/>
        </w:rPr>
        <w:t xml:space="preserve">                     </w:t>
      </w:r>
      <w:r w:rsidR="007823C2" w:rsidRPr="00C068AF">
        <w:rPr>
          <w:rFonts w:ascii="Verdana" w:eastAsia="Arial" w:hAnsi="Verdana" w:cs="Times New Roman"/>
          <w:b/>
          <w:sz w:val="20"/>
          <w:szCs w:val="20"/>
        </w:rPr>
        <w:t>z naczepą</w:t>
      </w:r>
      <w:bookmarkEnd w:id="0"/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nr ref.: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0E54AE">
        <w:rPr>
          <w:rFonts w:ascii="Verdana" w:hAnsi="Verdana" w:cs="Tahoma"/>
          <w:b/>
          <w:bCs/>
          <w:sz w:val="20"/>
          <w:szCs w:val="20"/>
        </w:rPr>
        <w:t>1</w:t>
      </w:r>
      <w:r w:rsidR="005949C3">
        <w:rPr>
          <w:rFonts w:ascii="Verdana" w:hAnsi="Verdana" w:cs="Tahoma"/>
          <w:b/>
          <w:bCs/>
          <w:sz w:val="20"/>
          <w:szCs w:val="20"/>
        </w:rPr>
        <w:t>5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152A08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="00C92D5D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C92D5D" w:rsidRPr="00CF318E">
        <w:rPr>
          <w:rFonts w:ascii="Verdana" w:hAnsi="Verdana" w:cs="Tahoma"/>
          <w:sz w:val="20"/>
          <w:szCs w:val="20"/>
        </w:rPr>
        <w:t>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C155BE8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B00462">
        <w:rPr>
          <w:rFonts w:ascii="Verdana" w:hAnsi="Verdana" w:cs="Tahoma"/>
          <w:sz w:val="20"/>
          <w:szCs w:val="20"/>
        </w:rPr>
        <w:t>129 ze zm.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72A2" w14:textId="77777777" w:rsidR="00BC3375" w:rsidRDefault="00BC3375" w:rsidP="000B0F72">
      <w:pPr>
        <w:spacing w:after="0" w:line="240" w:lineRule="auto"/>
      </w:pPr>
      <w:r>
        <w:separator/>
      </w:r>
    </w:p>
  </w:endnote>
  <w:endnote w:type="continuationSeparator" w:id="0">
    <w:p w14:paraId="07BC90DA" w14:textId="77777777" w:rsidR="00BC3375" w:rsidRDefault="00BC3375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4082"/>
      <w:docPartObj>
        <w:docPartGallery w:val="Page Numbers (Bottom of Page)"/>
        <w:docPartUnique/>
      </w:docPartObj>
    </w:sdtPr>
    <w:sdtEndPr/>
    <w:sdtContent>
      <w:p w14:paraId="354E94DA" w14:textId="77777777" w:rsidR="005E2DEC" w:rsidRDefault="005949C3" w:rsidP="005E2DEC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Theme="majorEastAsia" w:hAnsi="Times New Roman" w:cs="Times New Roman"/>
          </w:rPr>
        </w:pPr>
        <w:r>
          <w:rPr>
            <w:rFonts w:ascii="Times New Roman" w:hAnsi="Times New Roman" w:cs="Times New Roman"/>
            <w:bCs/>
            <w:sz w:val="14"/>
            <w:szCs w:val="14"/>
          </w:rPr>
          <w:t xml:space="preserve"> </w:t>
        </w:r>
        <w:r w:rsidR="005E2DEC">
          <w:rPr>
            <w:rFonts w:ascii="Times New Roman" w:eastAsia="Arial" w:hAnsi="Times New Roman" w:cs="Times New Roman"/>
            <w:bCs/>
            <w:sz w:val="14"/>
            <w:szCs w:val="14"/>
          </w:rPr>
          <w:t xml:space="preserve">Nr postępowania: ZP/15/2023 </w:t>
        </w:r>
        <w:r w:rsidR="005E2DEC">
          <w:rPr>
            <w:rFonts w:ascii="Times New Roman" w:hAnsi="Times New Roman" w:cs="Times New Roman"/>
            <w:sz w:val="14"/>
            <w:szCs w:val="14"/>
          </w:rPr>
          <w:t>Wykonanie usługi badawczej – badania klimatyczne pojazdu ciężarowego z naczepą</w:t>
        </w:r>
      </w:p>
      <w:p w14:paraId="7C7581A9" w14:textId="22B13029" w:rsidR="005949C3" w:rsidRPr="006727B9" w:rsidRDefault="005949C3" w:rsidP="005949C3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972"/>
          </w:tabs>
          <w:jc w:val="both"/>
          <w:rPr>
            <w:rFonts w:ascii="Times New Roman" w:eastAsiaTheme="majorEastAsia" w:hAnsi="Times New Roman" w:cs="Times New Roman"/>
          </w:rPr>
        </w:pPr>
      </w:p>
      <w:p w14:paraId="71435D7E" w14:textId="42FC1ED7" w:rsidR="00C10AB5" w:rsidRPr="00D3516D" w:rsidRDefault="00C10AB5" w:rsidP="00C10AB5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972"/>
          </w:tabs>
          <w:jc w:val="both"/>
          <w:rPr>
            <w:rFonts w:ascii="Times New Roman" w:eastAsiaTheme="majorEastAsia" w:hAnsi="Times New Roman" w:cs="Times New Roman"/>
          </w:rPr>
        </w:pPr>
      </w:p>
      <w:p w14:paraId="069704C7" w14:textId="2B385462" w:rsidR="00CF318E" w:rsidRDefault="00037AF2">
        <w:pPr>
          <w:pStyle w:val="Stopka"/>
          <w:jc w:val="right"/>
        </w:pP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203" w14:textId="77777777" w:rsidR="00BC3375" w:rsidRDefault="00BC3375" w:rsidP="000B0F72">
      <w:pPr>
        <w:spacing w:after="0" w:line="240" w:lineRule="auto"/>
      </w:pPr>
      <w:r>
        <w:separator/>
      </w:r>
    </w:p>
  </w:footnote>
  <w:footnote w:type="continuationSeparator" w:id="0">
    <w:p w14:paraId="5105D027" w14:textId="77777777" w:rsidR="00BC3375" w:rsidRDefault="00BC3375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959">
    <w:abstractNumId w:val="4"/>
  </w:num>
  <w:num w:numId="2" w16cid:durableId="971059089">
    <w:abstractNumId w:val="0"/>
  </w:num>
  <w:num w:numId="3" w16cid:durableId="704788657">
    <w:abstractNumId w:val="1"/>
  </w:num>
  <w:num w:numId="4" w16cid:durableId="71586089">
    <w:abstractNumId w:val="2"/>
  </w:num>
  <w:num w:numId="5" w16cid:durableId="160002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5E6971-759A-45BA-B59B-985387DB72A5}"/>
  </w:docVars>
  <w:rsids>
    <w:rsidRoot w:val="000B0F72"/>
    <w:rsid w:val="00001ED6"/>
    <w:rsid w:val="00015350"/>
    <w:rsid w:val="0002349E"/>
    <w:rsid w:val="0002650A"/>
    <w:rsid w:val="00031AB2"/>
    <w:rsid w:val="00037AF2"/>
    <w:rsid w:val="000465D3"/>
    <w:rsid w:val="00053AF2"/>
    <w:rsid w:val="00054ADA"/>
    <w:rsid w:val="000612A4"/>
    <w:rsid w:val="00061B33"/>
    <w:rsid w:val="00063E23"/>
    <w:rsid w:val="00073F7B"/>
    <w:rsid w:val="00081E0D"/>
    <w:rsid w:val="000821B7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74618"/>
    <w:rsid w:val="0057507D"/>
    <w:rsid w:val="00590839"/>
    <w:rsid w:val="005949C3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2DEC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32E7"/>
    <w:rsid w:val="00704065"/>
    <w:rsid w:val="00706FD1"/>
    <w:rsid w:val="00730137"/>
    <w:rsid w:val="007439EB"/>
    <w:rsid w:val="00746590"/>
    <w:rsid w:val="0076143D"/>
    <w:rsid w:val="0076649E"/>
    <w:rsid w:val="0078060B"/>
    <w:rsid w:val="007823C2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C3375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4D5E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6971-759A-45BA-B59B-985387DB72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DEC520-30C6-487F-A394-5A580747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- PIMOT</cp:lastModifiedBy>
  <cp:revision>4</cp:revision>
  <dcterms:created xsi:type="dcterms:W3CDTF">2023-07-04T06:29:00Z</dcterms:created>
  <dcterms:modified xsi:type="dcterms:W3CDTF">2023-07-10T08:24:00Z</dcterms:modified>
</cp:coreProperties>
</file>